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53EA7D93" w:rsidR="00B419E2" w:rsidRDefault="00B419E2" w:rsidP="00FE1D68">
      <w:pPr>
        <w:pStyle w:val="ny-h1-sub"/>
      </w:pPr>
    </w:p>
    <w:p w14:paraId="302D0A14" w14:textId="77777777" w:rsidR="00150ADF" w:rsidRDefault="00150ADF" w:rsidP="00FE1D68">
      <w:pPr>
        <w:pStyle w:val="ny-h1-sub"/>
      </w:pPr>
    </w:p>
    <w:p w14:paraId="7D058C7F" w14:textId="1D9D3D6E" w:rsidR="00B56158" w:rsidRDefault="00D93557" w:rsidP="00E71E15">
      <w:pPr>
        <w:pStyle w:val="ny-h1-sub"/>
      </w:pPr>
      <w:bookmarkStart w:id="0" w:name="OLE_LINK30"/>
      <w:bookmarkStart w:id="1" w:name="OLE_LINK31"/>
      <w:r>
        <w:t>Topic E</w:t>
      </w:r>
    </w:p>
    <w:p w14:paraId="09331506" w14:textId="34FDD741" w:rsidR="0072766B" w:rsidRPr="0072766B" w:rsidRDefault="00207B5E" w:rsidP="00207B5E">
      <w:pPr>
        <w:pStyle w:val="ny-h1"/>
      </w:pPr>
      <w:r w:rsidRPr="0072766B">
        <w:t>M</w:t>
      </w:r>
      <w:r>
        <w:t>ultiplication of a Fraction by a Fraction</w:t>
      </w:r>
    </w:p>
    <w:bookmarkEnd w:id="0"/>
    <w:bookmarkEnd w:id="1"/>
    <w:p w14:paraId="7D058C81" w14:textId="093137FB" w:rsidR="00C01267" w:rsidRPr="00D93557" w:rsidRDefault="00F81E4D" w:rsidP="00D93557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D93557">
        <w:rPr>
          <w:rStyle w:val="ny-standards"/>
          <w:b/>
        </w:rPr>
        <w:t>5.NBT.7</w:t>
      </w:r>
      <w:proofErr w:type="gramEnd"/>
      <w:r>
        <w:rPr>
          <w:rStyle w:val="ny-standards"/>
          <w:b/>
        </w:rPr>
        <w:t xml:space="preserve">, </w:t>
      </w:r>
      <w:r w:rsidR="00D93557" w:rsidRPr="00D93557">
        <w:rPr>
          <w:rStyle w:val="ny-standards"/>
          <w:b/>
        </w:rPr>
        <w:t>5.NF.4a</w:t>
      </w:r>
      <w:r w:rsidR="00A42A52">
        <w:rPr>
          <w:rStyle w:val="ny-standards"/>
          <w:b/>
        </w:rPr>
        <w:t>,</w:t>
      </w:r>
      <w:r w:rsidR="00D93557">
        <w:rPr>
          <w:rStyle w:val="ny-standards"/>
          <w:b/>
        </w:rPr>
        <w:t xml:space="preserve"> </w:t>
      </w:r>
      <w:r w:rsidR="00A42A52" w:rsidRPr="000335B9">
        <w:rPr>
          <w:rStyle w:val="ny-standards"/>
          <w:b/>
        </w:rPr>
        <w:t xml:space="preserve">5.NF.6, </w:t>
      </w:r>
      <w:r w:rsidR="0087199A">
        <w:rPr>
          <w:rStyle w:val="ny-standards"/>
          <w:b/>
        </w:rPr>
        <w:t>5.MD.1</w:t>
      </w:r>
      <w:r w:rsidR="00736492">
        <w:rPr>
          <w:rStyle w:val="ny-standards"/>
          <w:b/>
        </w:rPr>
        <w:t xml:space="preserve">, </w:t>
      </w:r>
      <w:r w:rsidR="00736492">
        <w:rPr>
          <w:rStyle w:val="ny-standards"/>
        </w:rPr>
        <w:t>5.NF.4b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032"/>
        <w:gridCol w:w="6741"/>
      </w:tblGrid>
      <w:tr w:rsidR="00C2173C" w:rsidRPr="00FE1D68" w14:paraId="0D40A2DF" w14:textId="77777777" w:rsidTr="00EC59F8">
        <w:tc>
          <w:tcPr>
            <w:tcW w:w="2052" w:type="dxa"/>
            <w:vMerge w:val="restart"/>
            <w:tcMar>
              <w:top w:w="20" w:type="dxa"/>
              <w:left w:w="80" w:type="dxa"/>
            </w:tcMar>
          </w:tcPr>
          <w:p w14:paraId="3F155B68" w14:textId="54F8A690" w:rsidR="00C2173C" w:rsidRPr="00936EB7" w:rsidRDefault="00C2173C" w:rsidP="0087199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1F0152">
              <w:rPr>
                <w:rStyle w:val="ny-standard-chart-title"/>
              </w:rPr>
              <w:t>Focus Standard:</w:t>
            </w: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31607BC6" w14:textId="2172ED22" w:rsidR="00C2173C" w:rsidRDefault="00C2173C" w:rsidP="00F81E4D">
            <w:pPr>
              <w:pStyle w:val="ny-standard-chart"/>
            </w:pPr>
            <w:r w:rsidRPr="00EC59F8">
              <w:t>5.NBT.7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5D793059" w14:textId="621AC66A" w:rsidR="00C2173C" w:rsidRPr="00EF2895" w:rsidRDefault="00C2173C" w:rsidP="0087199A">
            <w:pPr>
              <w:pStyle w:val="ny-standard-chart"/>
            </w:pPr>
            <w:r w:rsidRPr="001F0152">
              <w:t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  <w:r>
              <w:t xml:space="preserve"> </w:t>
            </w:r>
          </w:p>
        </w:tc>
      </w:tr>
      <w:tr w:rsidR="00C2173C" w:rsidRPr="00FE1D68" w14:paraId="7D058C85" w14:textId="77777777" w:rsidTr="00EC59F8">
        <w:tc>
          <w:tcPr>
            <w:tcW w:w="2052" w:type="dxa"/>
            <w:vMerge/>
            <w:tcMar>
              <w:top w:w="20" w:type="dxa"/>
              <w:left w:w="80" w:type="dxa"/>
            </w:tcMar>
          </w:tcPr>
          <w:p w14:paraId="7D058C82" w14:textId="0A7E04B7" w:rsidR="00C2173C" w:rsidRPr="00936EB7" w:rsidRDefault="00C2173C" w:rsidP="0087199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7D058C83" w14:textId="1F87A81D" w:rsidR="00C2173C" w:rsidRPr="00FE1D68" w:rsidRDefault="00C2173C" w:rsidP="00F81E4D">
            <w:pPr>
              <w:pStyle w:val="ny-standard-chart"/>
            </w:pPr>
            <w:r>
              <w:t>5.NF.4a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46F5E8A3" w14:textId="77777777" w:rsidR="00C2173C" w:rsidRDefault="00C2173C" w:rsidP="0087199A">
            <w:pPr>
              <w:pStyle w:val="ny-standard-chart"/>
            </w:pPr>
            <w:r w:rsidRPr="00EF2895">
              <w:t xml:space="preserve">Apply and extend previous understandings of multiplication to multiply a fraction or whole number by a fraction. </w:t>
            </w:r>
          </w:p>
          <w:p w14:paraId="7D058C84" w14:textId="5BF0011F" w:rsidR="00C2173C" w:rsidRPr="00FE1D68" w:rsidRDefault="00C2173C" w:rsidP="00F81E4D">
            <w:pPr>
              <w:pStyle w:val="ny-standard-chart"/>
              <w:numPr>
                <w:ilvl w:val="0"/>
                <w:numId w:val="28"/>
              </w:numPr>
            </w:pPr>
            <w:r>
              <w:t>Interpret the product of</w:t>
            </w:r>
            <w:r>
              <w:rPr>
                <w:i/>
              </w:rPr>
              <w:t xml:space="preserve"> (a/b) </w:t>
            </w:r>
            <w:r w:rsidRPr="00984945">
              <w:rPr>
                <w:i/>
              </w:rPr>
              <w:t xml:space="preserve">× </w:t>
            </w:r>
            <w:r>
              <w:rPr>
                <w:i/>
              </w:rPr>
              <w:t>q</w:t>
            </w:r>
            <w:r>
              <w:t xml:space="preserve"> as </w:t>
            </w:r>
            <w:r>
              <w:rPr>
                <w:i/>
              </w:rPr>
              <w:t>a</w:t>
            </w:r>
            <w:r>
              <w:t xml:space="preserve"> parts of a partition of </w:t>
            </w:r>
            <w:r>
              <w:rPr>
                <w:i/>
              </w:rPr>
              <w:t xml:space="preserve">q </w:t>
            </w:r>
            <w:r>
              <w:t xml:space="preserve">into </w:t>
            </w:r>
            <w:r>
              <w:rPr>
                <w:i/>
              </w:rPr>
              <w:t xml:space="preserve">b </w:t>
            </w:r>
            <w:r>
              <w:t xml:space="preserve">equal parts; equivalently, as the result of a sequence of operations </w:t>
            </w:r>
            <w:r>
              <w:rPr>
                <w:i/>
              </w:rPr>
              <w:t xml:space="preserve">a </w:t>
            </w:r>
            <w:r w:rsidRPr="002542BA">
              <w:t>×</w:t>
            </w:r>
            <w:r>
              <w:t xml:space="preserve"> </w:t>
            </w:r>
            <w:r w:rsidRPr="00490263">
              <w:rPr>
                <w:i/>
              </w:rPr>
              <w:t>q</w:t>
            </w:r>
            <w:r>
              <w:rPr>
                <w:i/>
              </w:rPr>
              <w:t xml:space="preserve"> </w:t>
            </w:r>
            <w:r w:rsidRPr="00490263">
              <w:t>÷</w:t>
            </w:r>
            <w:r>
              <w:rPr>
                <w:i/>
              </w:rPr>
              <w:t xml:space="preserve"> </w:t>
            </w:r>
            <w:r w:rsidRPr="00490263">
              <w:rPr>
                <w:i/>
              </w:rPr>
              <w:t>b</w:t>
            </w:r>
            <w:r>
              <w:rPr>
                <w:i/>
              </w:rPr>
              <w:t xml:space="preserve">.  For example, use a visual fraction model to show (2/3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4 = 8/3, and create a story context for this equation.  Do the same with (2/3)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(4/5) = 8/15.  (In general, (a/b) </w:t>
            </w:r>
            <w:r w:rsidRPr="00490263">
              <w:rPr>
                <w:i/>
              </w:rPr>
              <w:t>×</w:t>
            </w:r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c/d</w:t>
            </w:r>
            <w:proofErr w:type="gramEnd"/>
            <w:r>
              <w:rPr>
                <w:i/>
              </w:rPr>
              <w:t>) = ac/bd.)</w:t>
            </w:r>
          </w:p>
        </w:tc>
      </w:tr>
      <w:tr w:rsidR="00C2173C" w:rsidRPr="00FE1D68" w14:paraId="0F070F0B" w14:textId="77777777" w:rsidTr="001F0152">
        <w:tc>
          <w:tcPr>
            <w:tcW w:w="2052" w:type="dxa"/>
            <w:vMerge/>
            <w:tcMar>
              <w:top w:w="20" w:type="dxa"/>
              <w:left w:w="80" w:type="dxa"/>
            </w:tcMar>
          </w:tcPr>
          <w:p w14:paraId="5E61776B" w14:textId="77777777" w:rsidR="00C2173C" w:rsidRPr="00936EB7" w:rsidRDefault="00C2173C" w:rsidP="0087199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5C2F2461" w14:textId="44142E1B" w:rsidR="00C2173C" w:rsidRDefault="00C2173C" w:rsidP="00056D18">
            <w:pPr>
              <w:pStyle w:val="ny-standard-chart"/>
            </w:pPr>
            <w:r>
              <w:t>5.NF.6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17937548" w14:textId="5539A5C3" w:rsidR="00C2173C" w:rsidRPr="00EF2895" w:rsidRDefault="00C2173C" w:rsidP="00F909D8">
            <w:pPr>
              <w:pStyle w:val="ny-standard-chart"/>
            </w:pPr>
            <w:r>
              <w:t>Solve real world problems involving multiplication of fractions and mixed numbers, e.g., by using visual fraction models or equations to represent the problem.</w:t>
            </w:r>
          </w:p>
        </w:tc>
      </w:tr>
      <w:tr w:rsidR="00C2173C" w:rsidRPr="00FE1D68" w14:paraId="377FFCDB" w14:textId="77777777" w:rsidTr="001F0152">
        <w:tc>
          <w:tcPr>
            <w:tcW w:w="2052" w:type="dxa"/>
            <w:vMerge/>
            <w:tcMar>
              <w:top w:w="20" w:type="dxa"/>
              <w:left w:w="80" w:type="dxa"/>
            </w:tcMar>
          </w:tcPr>
          <w:p w14:paraId="36559CC4" w14:textId="77777777" w:rsidR="00C2173C" w:rsidRPr="00936EB7" w:rsidRDefault="00C2173C" w:rsidP="0087199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0D6BE57F" w14:textId="1F990F85" w:rsidR="00C2173C" w:rsidRDefault="00C2173C" w:rsidP="00056D18">
            <w:pPr>
              <w:pStyle w:val="ny-standard-chart"/>
            </w:pPr>
            <w:r>
              <w:t>5.MD.1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7F4FE7E3" w14:textId="4DF52773" w:rsidR="00C2173C" w:rsidRPr="00EF2895" w:rsidRDefault="00C2173C" w:rsidP="00F909D8">
            <w:pPr>
              <w:pStyle w:val="ny-standard-chart"/>
            </w:pPr>
            <w:r>
              <w:t>Convert among different-sized standard measurement units within a given measurement system (e.g., convert 5 cm to 0.05 m), and use these conversions in solving multi-step, real world problems.</w:t>
            </w:r>
          </w:p>
        </w:tc>
      </w:tr>
      <w:tr w:rsidR="00E71E15" w:rsidRPr="00FE1D68" w14:paraId="7D058C8D" w14:textId="77777777" w:rsidTr="001F0152">
        <w:tc>
          <w:tcPr>
            <w:tcW w:w="2052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87199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7D058C8B" w14:textId="64E64B08" w:rsidR="00E71E15" w:rsidRPr="00FE1D68" w:rsidRDefault="00E8463A" w:rsidP="0087199A">
            <w:pPr>
              <w:pStyle w:val="ny-standard-chart"/>
            </w:pPr>
            <w:r>
              <w:t>8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87199A">
            <w:pPr>
              <w:pStyle w:val="ny-standard-chart"/>
            </w:pPr>
            <w:r>
              <w:t xml:space="preserve">                        </w:t>
            </w:r>
          </w:p>
        </w:tc>
      </w:tr>
      <w:tr w:rsidR="00EC59F8" w:rsidRPr="00FE1D68" w14:paraId="7D058C91" w14:textId="77777777" w:rsidTr="001F0152">
        <w:tc>
          <w:tcPr>
            <w:tcW w:w="2052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EC59F8" w:rsidRPr="00936EB7" w:rsidRDefault="00EC59F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5EF91F21" w14:textId="04E9F88A" w:rsidR="00EC59F8" w:rsidRPr="003F0673" w:rsidRDefault="00EC59F8" w:rsidP="00EC59F8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6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7D058C90" w14:textId="0B4DBDA6" w:rsidR="00EC59F8" w:rsidRPr="00FE1D68" w:rsidRDefault="00EC59F8" w:rsidP="00EC59F8">
            <w:pPr>
              <w:pStyle w:val="ny-standard-chart"/>
            </w:pPr>
            <w:r>
              <w:t>Decimal Fractions</w:t>
            </w:r>
          </w:p>
        </w:tc>
      </w:tr>
      <w:tr w:rsidR="00EC59F8" w:rsidRPr="00FE1D68" w14:paraId="08C9106A" w14:textId="77777777" w:rsidTr="00EC59F8">
        <w:tc>
          <w:tcPr>
            <w:tcW w:w="2052" w:type="dxa"/>
            <w:vMerge/>
            <w:tcMar>
              <w:top w:w="20" w:type="dxa"/>
              <w:left w:w="80" w:type="dxa"/>
            </w:tcMar>
          </w:tcPr>
          <w:p w14:paraId="27243032" w14:textId="77777777" w:rsidR="00EC59F8" w:rsidRPr="00936EB7" w:rsidRDefault="00EC59F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3259AF81" w14:textId="79E427E9" w:rsidR="00EC59F8" w:rsidRDefault="00EC59F8" w:rsidP="0087199A">
            <w:pPr>
              <w:pStyle w:val="ny-standard-chart"/>
            </w:pPr>
            <w:r w:rsidRPr="00EC59F8">
              <w:t>G5–M2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35AEAA53" w14:textId="7BB99849" w:rsidR="00EC59F8" w:rsidRDefault="00EC59F8" w:rsidP="00056D18">
            <w:pPr>
              <w:pStyle w:val="ny-standard-chart"/>
            </w:pPr>
            <w:r w:rsidRPr="00EC59F8">
              <w:t>Multi-Digit Whole Number and Decimal Fraction Operations</w:t>
            </w:r>
          </w:p>
        </w:tc>
      </w:tr>
      <w:tr w:rsidR="00233ACF" w:rsidRPr="00FE1D68" w14:paraId="7D058C95" w14:textId="77777777" w:rsidTr="00EC59F8">
        <w:tc>
          <w:tcPr>
            <w:tcW w:w="2052" w:type="dxa"/>
            <w:vMerge w:val="restart"/>
            <w:tcMar>
              <w:top w:w="20" w:type="dxa"/>
              <w:left w:w="80" w:type="dxa"/>
            </w:tcMar>
          </w:tcPr>
          <w:p w14:paraId="7D058C92" w14:textId="74677DEE" w:rsidR="00233ACF" w:rsidRPr="00936EB7" w:rsidRDefault="00233ACF" w:rsidP="00233ACF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7D058C93" w14:textId="7A55E996" w:rsidR="00233ACF" w:rsidRPr="00FE1D68" w:rsidRDefault="00233ACF" w:rsidP="00233ACF">
            <w:pPr>
              <w:pStyle w:val="ny-standard-chart"/>
            </w:pPr>
            <w:r>
              <w:t>G6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7D058C94" w14:textId="2FFA4D10" w:rsidR="00233ACF" w:rsidRPr="00FE1D68" w:rsidRDefault="0052090A" w:rsidP="00233ACF">
            <w:pPr>
              <w:pStyle w:val="ny-standard-chart"/>
            </w:pPr>
            <w:r w:rsidRPr="0052090A">
              <w:t>Arithmetic Operations Including Division of Fractions</w:t>
            </w:r>
          </w:p>
        </w:tc>
      </w:tr>
      <w:tr w:rsidR="00233ACF" w:rsidRPr="00FE1D68" w14:paraId="7D058C99" w14:textId="77777777" w:rsidTr="00EC59F8">
        <w:tc>
          <w:tcPr>
            <w:tcW w:w="2052" w:type="dxa"/>
            <w:vMerge/>
            <w:tcMar>
              <w:top w:w="20" w:type="dxa"/>
              <w:left w:w="80" w:type="dxa"/>
            </w:tcMar>
          </w:tcPr>
          <w:p w14:paraId="7D058C96" w14:textId="77777777" w:rsidR="00233ACF" w:rsidRPr="00936EB7" w:rsidRDefault="00233ACF" w:rsidP="00233ACF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32" w:type="dxa"/>
            <w:tcMar>
              <w:top w:w="20" w:type="dxa"/>
              <w:left w:w="80" w:type="dxa"/>
            </w:tcMar>
          </w:tcPr>
          <w:p w14:paraId="7D058C97" w14:textId="41055F8B" w:rsidR="00233ACF" w:rsidRPr="00FE1D68" w:rsidRDefault="00F6646C" w:rsidP="00233ACF">
            <w:pPr>
              <w:pStyle w:val="ny-standard-chart"/>
            </w:pPr>
            <w:r>
              <w:t>G6</w:t>
            </w:r>
            <w:r w:rsidR="00233ACF" w:rsidRPr="008B731F">
              <w:rPr>
                <w:rFonts w:asciiTheme="minorHAnsi" w:hAnsiTheme="minorHAnsi" w:cstheme="minorHAnsi"/>
              </w:rPr>
              <w:t>–</w:t>
            </w:r>
            <w:r w:rsidR="00233ACF" w:rsidRPr="00FE1D68">
              <w:t>M</w:t>
            </w:r>
            <w:r w:rsidR="00316886">
              <w:t>4</w:t>
            </w:r>
          </w:p>
        </w:tc>
        <w:tc>
          <w:tcPr>
            <w:tcW w:w="6743" w:type="dxa"/>
            <w:tcMar>
              <w:top w:w="20" w:type="dxa"/>
              <w:left w:w="80" w:type="dxa"/>
            </w:tcMar>
          </w:tcPr>
          <w:p w14:paraId="7D058C98" w14:textId="7E0EBC43" w:rsidR="00233ACF" w:rsidRPr="00FE1D68" w:rsidRDefault="00F6646C" w:rsidP="00233ACF">
            <w:pPr>
              <w:pStyle w:val="ny-standard-chart"/>
            </w:pPr>
            <w:r>
              <w:t>Expressions and Equations</w:t>
            </w:r>
          </w:p>
        </w:tc>
      </w:tr>
    </w:tbl>
    <w:bookmarkEnd w:id="2"/>
    <w:bookmarkEnd w:id="3"/>
    <w:p w14:paraId="08B7C28D" w14:textId="5D38EE5F" w:rsidR="00731984" w:rsidRDefault="00E87184" w:rsidP="007E20D2">
      <w:pPr>
        <w:pStyle w:val="ny-paragraph"/>
        <w:spacing w:before="240" w:after="240"/>
      </w:pPr>
      <w:r w:rsidRPr="00B1020A">
        <w:t xml:space="preserve">Topic E introduces students to multiplication of fractions by fractions—both in fraction and decimal form </w:t>
      </w:r>
      <w:r w:rsidRPr="00F27B64">
        <w:rPr>
          <w:bCs/>
        </w:rPr>
        <w:t>(</w:t>
      </w:r>
      <w:r w:rsidRPr="00B1020A">
        <w:rPr>
          <w:b/>
          <w:bCs/>
        </w:rPr>
        <w:t>5.NF.4a</w:t>
      </w:r>
      <w:r w:rsidRPr="00F27B64">
        <w:rPr>
          <w:bCs/>
        </w:rPr>
        <w:t>,</w:t>
      </w:r>
      <w:r w:rsidRPr="00B1020A">
        <w:rPr>
          <w:b/>
          <w:bCs/>
        </w:rPr>
        <w:t xml:space="preserve"> 5.NBT.7</w:t>
      </w:r>
      <w:r w:rsidRPr="00F27B64">
        <w:rPr>
          <w:bCs/>
        </w:rPr>
        <w:t>)</w:t>
      </w:r>
      <w:r w:rsidRPr="00B1020A">
        <w:t xml:space="preserve">. </w:t>
      </w:r>
      <w:r>
        <w:t xml:space="preserve"> </w:t>
      </w:r>
      <w:r w:rsidRPr="00B1020A">
        <w:t xml:space="preserve">The topic starts </w:t>
      </w:r>
      <w:r w:rsidR="00F27B64">
        <w:t>with</w:t>
      </w:r>
      <w:r w:rsidR="00F27B64" w:rsidRPr="00B1020A">
        <w:t xml:space="preserve"> </w:t>
      </w:r>
      <w:r w:rsidRPr="00B1020A">
        <w:t xml:space="preserve">multiplying a unit fraction by a unit fraction, and progresses to multiplying two </w:t>
      </w:r>
      <w:r>
        <w:t>non-</w:t>
      </w:r>
      <w:r w:rsidRPr="00B1020A">
        <w:t>unit fractions.</w:t>
      </w:r>
      <w:r>
        <w:t xml:space="preserve"> </w:t>
      </w:r>
      <w:r w:rsidRPr="00B1020A">
        <w:t xml:space="preserve"> Students use area models, rectangular arrays</w:t>
      </w:r>
      <w:r w:rsidR="00256E42">
        <w:t>,</w:t>
      </w:r>
      <w:r w:rsidRPr="00B1020A">
        <w:t xml:space="preserve"> and </w:t>
      </w:r>
      <w:r>
        <w:t>tape diagrams</w:t>
      </w:r>
      <w:r w:rsidRPr="00B1020A">
        <w:t xml:space="preserve"> to model the multiplication. </w:t>
      </w:r>
      <w:r>
        <w:t xml:space="preserve"> </w:t>
      </w:r>
      <w:r w:rsidRPr="00B1020A">
        <w:t>These familiar models help students draw para</w:t>
      </w:r>
      <w:r>
        <w:t>llels between whole number and fraction multiplication</w:t>
      </w:r>
      <w:r w:rsidR="00A0311C">
        <w:t>, as well as</w:t>
      </w:r>
      <w:r>
        <w:t xml:space="preserve"> solve word problems.</w:t>
      </w:r>
      <w:r w:rsidRPr="00B1020A">
        <w:t xml:space="preserve"> </w:t>
      </w:r>
      <w:r w:rsidR="00F27B64">
        <w:t xml:space="preserve"> </w:t>
      </w:r>
      <w:r w:rsidRPr="00B1020A">
        <w:t xml:space="preserve">This intensive work with fractions positions students to extend their </w:t>
      </w:r>
      <w:r w:rsidRPr="00EE5E51">
        <w:t>previous work</w:t>
      </w:r>
      <w:r>
        <w:t xml:space="preserve"> with decimal-by-whole</w:t>
      </w:r>
      <w:r w:rsidR="00F27B64">
        <w:t xml:space="preserve"> </w:t>
      </w:r>
      <w:r w:rsidRPr="00B1020A">
        <w:t>num</w:t>
      </w:r>
      <w:r>
        <w:t>ber multiplication to decimal-by-</w:t>
      </w:r>
      <w:r w:rsidRPr="00B1020A">
        <w:t xml:space="preserve">decimal multiplication. </w:t>
      </w:r>
      <w:r>
        <w:t xml:space="preserve"> </w:t>
      </w:r>
      <w:r w:rsidRPr="00B1020A">
        <w:t xml:space="preserve">Just as students used </w:t>
      </w:r>
      <w:r w:rsidRPr="00EE5E51">
        <w:t xml:space="preserve">unit form to multiply fractional units by wholes in Module 2 (e.g., 3.5 </w:t>
      </w:r>
      <w:r w:rsidR="00F27B64">
        <w:t>×</w:t>
      </w:r>
      <w:r w:rsidRPr="00EE5E51">
        <w:t xml:space="preserve"> 2 = 35 tenths </w:t>
      </w:r>
      <w:r w:rsidR="00256E42">
        <w:t>×</w:t>
      </w:r>
      <w:r w:rsidRPr="00EE5E51">
        <w:t xml:space="preserve"> 2 ones =</w:t>
      </w:r>
      <w:r>
        <w:t xml:space="preserve"> 70 tenths), they will connect fraction-by-</w:t>
      </w:r>
      <w:r w:rsidRPr="00EE5E51">
        <w:t>fraction multiplicatio</w:t>
      </w:r>
      <w:r>
        <w:t>n to multiply fractional units‐by-</w:t>
      </w:r>
      <w:r w:rsidRPr="00EE5E51">
        <w:t xml:space="preserve">fractional units (3.5 </w:t>
      </w:r>
      <w:r w:rsidR="00352850">
        <w:t>×</w:t>
      </w:r>
      <w:r w:rsidRPr="00EE5E51">
        <w:t xml:space="preserve"> 0.2 </w:t>
      </w:r>
      <w:r w:rsidRPr="00B1020A">
        <w:t xml:space="preserve">= 35 tenths </w:t>
      </w:r>
      <w:r w:rsidR="00352850">
        <w:t>×</w:t>
      </w:r>
      <w:r w:rsidRPr="00B1020A">
        <w:t xml:space="preserve"> 2 tenths = 70 hundredths).</w:t>
      </w:r>
      <w:r>
        <w:t xml:space="preserve"> </w:t>
      </w:r>
      <w:r w:rsidRPr="00B1020A">
        <w:t xml:space="preserve"> </w:t>
      </w:r>
    </w:p>
    <w:p w14:paraId="5058F329" w14:textId="5CF1DCAF" w:rsidR="00E87184" w:rsidRPr="008A4500" w:rsidRDefault="000932BC" w:rsidP="00D37D11">
      <w:pPr>
        <w:pStyle w:val="ny-paragraph"/>
        <w:spacing w:before="240" w:after="240" w:line="240" w:lineRule="auto"/>
        <w:rPr>
          <w:b/>
          <w:bCs/>
        </w:r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7539E4" wp14:editId="78A0FAC0">
                <wp:simplePos x="0" y="0"/>
                <wp:positionH relativeFrom="column">
                  <wp:posOffset>234950</wp:posOffset>
                </wp:positionH>
                <wp:positionV relativeFrom="paragraph">
                  <wp:posOffset>-69850</wp:posOffset>
                </wp:positionV>
                <wp:extent cx="4945380" cy="253746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380" cy="2537460"/>
                          <a:chOff x="-5947" y="-480048"/>
                          <a:chExt cx="4796691" cy="2331736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-5947" y="-480048"/>
                            <a:ext cx="2025650" cy="2331736"/>
                            <a:chOff x="-5947" y="-550533"/>
                            <a:chExt cx="2025650" cy="2331736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-5947" y="-550533"/>
                              <a:ext cx="2025650" cy="1181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AAB476" w14:textId="6D751750" w:rsidR="005778EC" w:rsidRDefault="008C28A7" w:rsidP="005205C4">
                                <w:pPr>
                                  <w:spacing w:line="240" w:lineRule="auto"/>
                                  <w:rPr>
                                    <w:rFonts w:eastAsiaTheme="minorEastAsia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  <w:r w:rsidR="005778EC">
                                  <w:rPr>
                                    <w:rFonts w:eastAsiaTheme="minorEastAsia"/>
                                  </w:rPr>
                                  <w:t xml:space="preserve"> </w:t>
                                </w:r>
                                <w:proofErr w:type="gramStart"/>
                                <w:r w:rsidR="005778EC">
                                  <w:rPr>
                                    <w:rFonts w:eastAsiaTheme="minorEastAsia"/>
                                  </w:rPr>
                                  <w:t>of</w:t>
                                </w:r>
                                <w:proofErr w:type="gramEnd"/>
                                <w:r w:rsidR="005778EC">
                                  <w:rPr>
                                    <w:rFonts w:eastAsiaTheme="minorEastAsia"/>
                                  </w:rPr>
                                  <w:t xml:space="preserve"> a foot =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  <w:r w:rsidR="005778EC">
                                  <w:rPr>
                                    <w:rFonts w:eastAsiaTheme="minorEastAsia"/>
                                  </w:rPr>
                                  <w:t xml:space="preserve"> </w:t>
                                </w:r>
                                <w:r w:rsidR="005778EC">
                                  <w:rPr>
                                    <w:rFonts w:ascii="Calibri" w:eastAsiaTheme="minorEastAsia" w:hAnsi="Calibri"/>
                                  </w:rPr>
                                  <w:t>×</w:t>
                                </w:r>
                                <w:r w:rsidR="005778EC">
                                  <w:rPr>
                                    <w:rFonts w:eastAsiaTheme="minorEastAsia"/>
                                  </w:rPr>
                                  <w:t xml:space="preserve"> (1 foot)</w:t>
                                </w:r>
                              </w:p>
                              <w:p w14:paraId="4969F61E" w14:textId="161C680A" w:rsidR="005778EC" w:rsidRDefault="005778EC" w:rsidP="005205C4">
                                <w:pPr>
                                  <w:spacing w:line="240" w:lineRule="auto"/>
                                  <w:ind w:firstLine="72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t xml:space="preserve">     =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eastAsiaTheme="minorEastAsia"/>
                                  </w:rPr>
                                  <w:t xml:space="preserve"> </w:t>
                                </w:r>
                                <w:r w:rsidRPr="00B1020A">
                                  <w:rPr>
                                    <w:color w:val="000000" w:themeColor="text1"/>
                                  </w:rPr>
                                  <w:t>×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(12 inches)</w:t>
                                </w:r>
                              </w:p>
                              <w:p w14:paraId="3CA51337" w14:textId="38BBA89F" w:rsidR="001340F7" w:rsidRPr="001340F7" w:rsidRDefault="001340F7" w:rsidP="005205C4">
                                <w:pPr>
                                  <w:spacing w:line="240" w:lineRule="auto"/>
                                  <w:ind w:firstLine="720"/>
                                  <w:rPr>
                                    <w:color w:val="000000" w:themeColor="text1"/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  <w:r w:rsidR="005778EC">
                                  <w:rPr>
                                    <w:color w:val="000000" w:themeColor="text1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9 inches</w:t>
                                </w:r>
                              </w:p>
                              <w:p w14:paraId="0113B086" w14:textId="77777777" w:rsidR="005778EC" w:rsidRDefault="005778EC" w:rsidP="005205C4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1 foot = 12 inches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41275" y="579487"/>
                              <a:ext cx="1885950" cy="895985"/>
                              <a:chOff x="0" y="-83453"/>
                              <a:chExt cx="1885950" cy="895985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189142"/>
                                <a:ext cx="1885950" cy="343990"/>
                                <a:chOff x="0" y="-84543"/>
                                <a:chExt cx="1885950" cy="343990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-83453"/>
                                  <a:ext cx="18859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915670" y="-84543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1405255" y="-84543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435610" y="-84543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" name="Left Brace 31"/>
                            <wps:cNvSpPr/>
                            <wps:spPr>
                              <a:xfrm rot="5400000" flipH="1">
                                <a:off x="584200" y="-8523"/>
                                <a:ext cx="248920" cy="139319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Left Brace 288"/>
                            <wps:cNvSpPr/>
                            <wps:spPr>
                              <a:xfrm rot="16200000" flipH="1">
                                <a:off x="826453" y="-891491"/>
                                <a:ext cx="248920" cy="186499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9" name="Text Box 289"/>
                          <wps:cNvSpPr txBox="1"/>
                          <wps:spPr>
                            <a:xfrm>
                              <a:off x="476885" y="1430631"/>
                              <a:ext cx="617220" cy="350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673B59" w14:textId="3CC2F7D7" w:rsidR="005778EC" w:rsidRDefault="008C28A7" w:rsidP="00E87184"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  <w:r w:rsidR="005778EC">
                                  <w:t xml:space="preserve"> </w:t>
                                </w:r>
                                <w:r w:rsidR="005778EC" w:rsidRPr="00B1020A">
                                  <w:rPr>
                                    <w:color w:val="000000" w:themeColor="text1"/>
                                  </w:rPr>
                                  <w:t>×</w:t>
                                </w:r>
                                <w:r w:rsidR="005778E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5778EC"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Text Box 290"/>
                        <wps:cNvSpPr txBox="1"/>
                        <wps:spPr>
                          <a:xfrm>
                            <a:off x="2392349" y="-393032"/>
                            <a:ext cx="239839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76275" w14:textId="54ECE350" w:rsidR="005778EC" w:rsidRDefault="005778EC" w:rsidP="005205C4">
                              <w:pPr>
                                <w:spacing w:line="240" w:lineRule="auto"/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Express </w:t>
                              </w:r>
                              <m:oMath>
                                <m:r>
                                  <m:rPr>
                                    <m:nor/>
                                  </m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feet as inches.</w:t>
                              </w:r>
                            </w:p>
                            <w:p w14:paraId="6578EFE7" w14:textId="1ED947C2" w:rsidR="005778EC" w:rsidRDefault="005778EC" w:rsidP="005205C4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nor/>
                                  </m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Theme="minorEastAsia"/>
                                </w:rPr>
                                <w:t>feet</w:t>
                              </w:r>
                              <w:proofErr w:type="gramEnd"/>
                              <w:r>
                                <w:rPr>
                                  <w:rFonts w:eastAsiaTheme="minorEastAsia"/>
                                </w:rPr>
                                <w:t xml:space="preserve"> = (5 </w:t>
                              </w:r>
                              <w:r w:rsidRPr="00B1020A">
                                <w:rPr>
                                  <w:color w:val="000000" w:themeColor="text1"/>
                                </w:rPr>
                                <w:t>×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12) inches + (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B1020A">
                                <w:rPr>
                                  <w:color w:val="000000" w:themeColor="text1"/>
                                </w:rPr>
                                <w:t>×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12) inches</w:t>
                              </w:r>
                            </w:p>
                            <w:p w14:paraId="6B98631B" w14:textId="4305889D" w:rsidR="005778EC" w:rsidRDefault="001340F7" w:rsidP="005205C4">
                              <w:pPr>
                                <w:spacing w:line="240" w:lineRule="auto"/>
                                <w:ind w:firstLine="7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 </w:t>
                              </w:r>
                              <w:r w:rsidR="005778EC">
                                <w:rPr>
                                  <w:color w:val="000000" w:themeColor="text1"/>
                                </w:rPr>
                                <w:t>= 60 + 9 inches</w:t>
                              </w:r>
                            </w:p>
                            <w:p w14:paraId="501EFC1E" w14:textId="4656D04B" w:rsidR="005778EC" w:rsidRDefault="001340F7" w:rsidP="005205C4">
                              <w:pPr>
                                <w:spacing w:line="240" w:lineRule="auto"/>
                                <w:ind w:firstLine="720"/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 </w:t>
                              </w:r>
                              <w:r w:rsidR="005778EC">
                                <w:rPr>
                                  <w:color w:val="000000" w:themeColor="text1"/>
                                </w:rPr>
                                <w:t>= 69 inches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.5pt;margin-top:-5.5pt;width:389.4pt;height:199.8pt;z-index:-251653120;mso-width-relative:margin;mso-height-relative:margin" coordorigin="-59,-4800" coordsize="47966,2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">
                <v:group id="Group 23" o:spid="_x0000_s1027" style="position:absolute;left:-59;top:-4800;width:20256;height:23316" coordorigin="-59,-5505" coordsize="20256,2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left:-59;top:-5505;width:20256;height:1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1EAAB476" w14:textId="6D751750" w:rsidR="005778EC" w:rsidRDefault="008C28A7" w:rsidP="005205C4">
                          <w:pPr>
                            <w:spacing w:line="240" w:lineRule="auto"/>
                            <w:rPr>
                              <w:rFonts w:eastAsiaTheme="minorEastAsia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  <w:r w:rsidR="005778EC">
                            <w:rPr>
                              <w:rFonts w:eastAsiaTheme="minorEastAsia"/>
                            </w:rPr>
                            <w:t xml:space="preserve"> </w:t>
                          </w:r>
                          <w:proofErr w:type="gramStart"/>
                          <w:r w:rsidR="005778EC">
                            <w:rPr>
                              <w:rFonts w:eastAsiaTheme="minorEastAsia"/>
                            </w:rPr>
                            <w:t>of</w:t>
                          </w:r>
                          <w:proofErr w:type="gramEnd"/>
                          <w:r w:rsidR="005778EC">
                            <w:rPr>
                              <w:rFonts w:eastAsiaTheme="minorEastAsia"/>
                            </w:rPr>
                            <w:t xml:space="preserve"> a foot 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  <w:r w:rsidR="005778EC">
                            <w:rPr>
                              <w:rFonts w:eastAsiaTheme="minorEastAsia"/>
                            </w:rPr>
                            <w:t xml:space="preserve"> </w:t>
                          </w:r>
                          <w:r w:rsidR="005778EC">
                            <w:rPr>
                              <w:rFonts w:ascii="Calibri" w:eastAsiaTheme="minorEastAsia" w:hAnsi="Calibri"/>
                            </w:rPr>
                            <w:t>×</w:t>
                          </w:r>
                          <w:r w:rsidR="005778EC">
                            <w:rPr>
                              <w:rFonts w:eastAsiaTheme="minorEastAsia"/>
                            </w:rPr>
                            <w:t xml:space="preserve"> (1 foot)</w:t>
                          </w:r>
                        </w:p>
                        <w:p w14:paraId="4969F61E" w14:textId="161C680A" w:rsidR="005778EC" w:rsidRDefault="005778EC" w:rsidP="005205C4">
                          <w:pPr>
                            <w:spacing w:line="240" w:lineRule="auto"/>
                            <w:ind w:firstLine="72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eastAsiaTheme="minorEastAsia"/>
                            </w:rPr>
                            <w:t xml:space="preserve">     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  <w:r>
                            <w:rPr>
                              <w:rFonts w:eastAsiaTheme="minorEastAsia"/>
                            </w:rPr>
                            <w:t xml:space="preserve"> </w:t>
                          </w:r>
                          <w:r w:rsidRPr="00B1020A">
                            <w:rPr>
                              <w:color w:val="000000" w:themeColor="text1"/>
                            </w:rPr>
                            <w:t>×</w:t>
                          </w:r>
                          <w:r>
                            <w:rPr>
                              <w:color w:val="000000" w:themeColor="text1"/>
                            </w:rPr>
                            <w:t xml:space="preserve"> (12 inches)</w:t>
                          </w:r>
                        </w:p>
                        <w:p w14:paraId="3CA51337" w14:textId="38BBA89F" w:rsidR="001340F7" w:rsidRPr="001340F7" w:rsidRDefault="001340F7" w:rsidP="005205C4">
                          <w:pPr>
                            <w:spacing w:line="240" w:lineRule="auto"/>
                            <w:ind w:firstLine="720"/>
                            <w:rPr>
                              <w:color w:val="000000" w:themeColor="text1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5778EC">
                            <w:rPr>
                              <w:color w:val="000000" w:themeColor="text1"/>
                            </w:rPr>
                            <w:t xml:space="preserve">= </w:t>
                          </w:r>
                          <w:r>
                            <w:rPr>
                              <w:color w:val="000000" w:themeColor="text1"/>
                            </w:rPr>
                            <w:t>9 inches</w:t>
                          </w:r>
                        </w:p>
                        <w:p w14:paraId="0113B086" w14:textId="77777777" w:rsidR="005778EC" w:rsidRDefault="005778EC" w:rsidP="005205C4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000000" w:themeColor="text1"/>
                            </w:rPr>
                            <w:t>1 foot = 12 inches</w:t>
                          </w:r>
                        </w:p>
                      </w:txbxContent>
                    </v:textbox>
                  </v:shape>
                  <v:group id="Group 25" o:spid="_x0000_s1029" style="position:absolute;left:412;top:5794;width:18860;height:8960" coordorigin=",-834" coordsize="18859,8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6" o:spid="_x0000_s1030" style="position:absolute;top:1891;width:18859;height:3440" coordorigin=",-845" coordsize="18859,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27" o:spid="_x0000_s1031" style="position:absolute;top:-834;width:18859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lVsIA&#10;AADbAAAADwAAAGRycy9kb3ducmV2LnhtbESP3YrCMBSE7xd8h3CEvVk03S6oVKPIguBNF/x5gENz&#10;bIrNSWxS7b79ZkHwcpiZb5jVZrCtuFMXGscKPqcZCOLK6YZrBefTbrIAESKyxtYxKfilAJv16G2F&#10;hXYPPtD9GGuRIBwKVGBi9IWUoTJkMUydJ07exXUWY5JdLXWHjwS3rcyzbCYtNpwWDHr6NlRdj71V&#10;MPSL263sr9bQV9l+5NH/lN4r9T4etksQkYb4Cj/be60gn8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iVWwgAAANsAAAAPAAAAAAAAAAAAAAAAAJgCAABkcnMvZG93&#10;bnJldi54bWxQSwUGAAAAAAQABAD1AAAAhwMAAAAA&#10;" filled="f" strokecolor="black [3213]"/>
                      <v:line id="Straight Connector 28" o:spid="_x0000_s1032" style="position:absolute;flip:y;visibility:visible;mso-wrap-style:square" from="9156,-845" to="9156,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      <v:line id="Straight Connector 29" o:spid="_x0000_s1033" style="position:absolute;flip:y;visibility:visible;mso-wrap-style:square" from="14052,-845" to="14052,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      <v:line id="Straight Connector 30" o:spid="_x0000_s1034" style="position:absolute;flip:y;visibility:visible;mso-wrap-style:square" from="4356,-845" to="4356,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1" o:spid="_x0000_s1035" type="#_x0000_t87" style="position:absolute;left:5841;top:-85;width:2489;height:13932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mPcQA&#10;AADbAAAADwAAAGRycy9kb3ducmV2LnhtbESPQWvCQBSE74L/YXlCb3WTlhaTuoZSKngQ1LSHHh/Z&#10;ZzZt9m3IrjH++64geBxm5htmWYy2FQP1vnGsIJ0nIIgrpxuuFXx/rR8XIHxA1tg6JgUX8lCsppMl&#10;5tqd+UBDGWoRIexzVGBC6HIpfWXIop+7jjh6R9dbDFH2tdQ9niPctvIpSV6lxYbjgsGOPgxVf+XJ&#10;Rsp29+OHrLqYzPjPl99jtm+6TKmH2fj+BiLQGO7hW3ujFTyn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pj3EAAAA2wAAAA8AAAAAAAAAAAAAAAAAmAIAAGRycy9k&#10;b3ducmV2LnhtbFBLBQYAAAAABAAEAPUAAACJAwAAAAA=&#10;" adj="322" strokecolor="black [3213]" strokeweight="2pt"/>
                    <v:shape id="Left Brace 288" o:spid="_x0000_s1036" type="#_x0000_t87" style="position:absolute;left:8265;top:-8915;width:2488;height:1865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3vsAA&#10;AADcAAAADwAAAGRycy9kb3ducmV2LnhtbERPTYvCMBC9C/6HMIIX0VRZRKpRRFzwuLoVr0MzNsVm&#10;Upps2+2vN4eFPT7e9+7Q20q01PjSsYLlIgFBnDtdcqEg+/6cb0D4gKyxckwKfsnDYT8e7TDVruMr&#10;tbdQiBjCPkUFJoQ6ldLnhiz6hauJI/d0jcUQYVNI3WAXw20lV0mylhZLjg0GazoZyl+3H6ugHbqi&#10;1zP3GOjrbtZVlpw/hpdS00l/3III1Id/8Z/7ohWsNnFtPBOPgN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o3vsAAAADcAAAADwAAAAAAAAAAAAAAAACYAgAAZHJzL2Rvd25y&#10;ZXYueG1sUEsFBgAAAAAEAAQA9QAAAIUDAAAAAA==&#10;" adj="240" strokecolor="black [3213]" strokeweight="2pt"/>
                  </v:group>
                  <v:shape id="Text Box 289" o:spid="_x0000_s1037" type="#_x0000_t202" style="position:absolute;left:4768;top:14306;width:6173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14:paraId="03673B59" w14:textId="3CC2F7D7" w:rsidR="005778EC" w:rsidRDefault="008C28A7" w:rsidP="00E87184"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  <w:r w:rsidR="005778EC">
                            <w:t xml:space="preserve"> </w:t>
                          </w:r>
                          <w:r w:rsidR="005778EC" w:rsidRPr="00B1020A">
                            <w:rPr>
                              <w:color w:val="000000" w:themeColor="text1"/>
                            </w:rPr>
                            <w:t>×</w:t>
                          </w:r>
                          <w:r w:rsidR="005778EC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5778EC">
                            <w:t>12</w:t>
                          </w:r>
                        </w:p>
                      </w:txbxContent>
                    </v:textbox>
                  </v:shape>
                </v:group>
                <v:shape id="Text Box 290" o:spid="_x0000_s1038" type="#_x0000_t202" style="position:absolute;left:23923;top:-3930;width:23984;height:1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14:paraId="39A76275" w14:textId="54ECE350" w:rsidR="005778EC" w:rsidRDefault="005778EC" w:rsidP="005205C4">
                        <w:pPr>
                          <w:spacing w:line="240" w:lineRule="auto"/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t xml:space="preserve">Express </w:t>
                        </w:r>
                        <m:oMath>
                          <m:r>
                            <m:rPr>
                              <m:nor/>
                            </m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feet as inches.</w:t>
                        </w:r>
                      </w:p>
                      <w:p w14:paraId="6578EFE7" w14:textId="1ED947C2" w:rsidR="005778EC" w:rsidRDefault="005778EC" w:rsidP="005205C4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r>
                            <m:rPr>
                              <m:nor/>
                            </m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Theme="minorEastAsia"/>
                          </w:rPr>
                          <w:t>feet</w:t>
                        </w:r>
                        <w:proofErr w:type="gramEnd"/>
                        <w:r>
                          <w:rPr>
                            <w:rFonts w:eastAsiaTheme="minorEastAsia"/>
                          </w:rPr>
                          <w:t xml:space="preserve"> = (5 </w:t>
                        </w:r>
                        <w:r w:rsidRPr="00B1020A">
                          <w:rPr>
                            <w:color w:val="000000" w:themeColor="text1"/>
                          </w:rPr>
                          <w:t>×</w:t>
                        </w:r>
                        <w:r>
                          <w:rPr>
                            <w:color w:val="000000" w:themeColor="text1"/>
                          </w:rPr>
                          <w:t xml:space="preserve"> 12) inches + (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B1020A">
                          <w:rPr>
                            <w:color w:val="000000" w:themeColor="text1"/>
                          </w:rPr>
                          <w:t>×</w:t>
                        </w:r>
                        <w:r>
                          <w:rPr>
                            <w:color w:val="000000" w:themeColor="text1"/>
                          </w:rPr>
                          <w:t xml:space="preserve"> 12) inches</w:t>
                        </w:r>
                      </w:p>
                      <w:p w14:paraId="6B98631B" w14:textId="4305889D" w:rsidR="005778EC" w:rsidRDefault="001340F7" w:rsidP="005205C4">
                        <w:pPr>
                          <w:spacing w:line="240" w:lineRule="auto"/>
                          <w:ind w:firstLine="72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 </w:t>
                        </w:r>
                        <w:r w:rsidR="005778EC">
                          <w:rPr>
                            <w:color w:val="000000" w:themeColor="text1"/>
                          </w:rPr>
                          <w:t>= 60 + 9 inches</w:t>
                        </w:r>
                      </w:p>
                      <w:p w14:paraId="501EFC1E" w14:textId="4656D04B" w:rsidR="005778EC" w:rsidRDefault="001340F7" w:rsidP="005205C4">
                        <w:pPr>
                          <w:spacing w:line="240" w:lineRule="auto"/>
                          <w:ind w:firstLine="720"/>
                        </w:pPr>
                        <w:r>
                          <w:rPr>
                            <w:color w:val="000000" w:themeColor="text1"/>
                          </w:rPr>
                          <w:t xml:space="preserve">  </w:t>
                        </w:r>
                        <w:r w:rsidR="005778EC">
                          <w:rPr>
                            <w:color w:val="000000" w:themeColor="text1"/>
                          </w:rPr>
                          <w:t>= 69 inches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87184" w:rsidRPr="00B1020A">
        <w:t>Reasoning about decimal placement is an integral part of these lessons.</w:t>
      </w:r>
      <w:r w:rsidR="00E87184">
        <w:t xml:space="preserve"> </w:t>
      </w:r>
      <w:r w:rsidR="00E87184" w:rsidRPr="00B1020A">
        <w:rPr>
          <w:color w:val="000000" w:themeColor="text1"/>
        </w:rPr>
        <w:t xml:space="preserve"> </w:t>
      </w:r>
      <w:r w:rsidR="00E87184">
        <w:rPr>
          <w:color w:val="000000" w:themeColor="text1"/>
        </w:rPr>
        <w:t>F</w:t>
      </w:r>
      <w:r w:rsidR="00E87184" w:rsidRPr="00B1020A">
        <w:rPr>
          <w:color w:val="000000" w:themeColor="text1"/>
        </w:rPr>
        <w:t>inding fractional parts of customary measurem</w:t>
      </w:r>
      <w:r w:rsidR="00E87184">
        <w:rPr>
          <w:color w:val="000000" w:themeColor="text1"/>
        </w:rPr>
        <w:t xml:space="preserve">ents and measurement conversion </w:t>
      </w:r>
      <w:r w:rsidR="00E87184" w:rsidRPr="00352850">
        <w:rPr>
          <w:bCs/>
          <w:color w:val="000000" w:themeColor="text1"/>
        </w:rPr>
        <w:t>(</w:t>
      </w:r>
      <w:r w:rsidR="00E87184" w:rsidRPr="00B1020A">
        <w:rPr>
          <w:b/>
          <w:bCs/>
          <w:color w:val="000000" w:themeColor="text1"/>
        </w:rPr>
        <w:t>5.MD.1</w:t>
      </w:r>
      <w:r w:rsidR="00E87184" w:rsidRPr="00352850">
        <w:rPr>
          <w:bCs/>
          <w:color w:val="000000" w:themeColor="text1"/>
        </w:rPr>
        <w:t>)</w:t>
      </w:r>
      <w:r w:rsidR="00E87184" w:rsidRPr="00B1020A">
        <w:rPr>
          <w:b/>
          <w:bCs/>
          <w:color w:val="000000" w:themeColor="text1"/>
        </w:rPr>
        <w:t xml:space="preserve"> </w:t>
      </w:r>
      <w:r w:rsidR="00E87184">
        <w:rPr>
          <w:bCs/>
          <w:color w:val="000000" w:themeColor="text1"/>
        </w:rPr>
        <w:t xml:space="preserve">concludes Topic E.  </w:t>
      </w:r>
      <w:r w:rsidR="00E87184">
        <w:rPr>
          <w:color w:val="000000" w:themeColor="text1"/>
        </w:rPr>
        <w:t>Students convert smaller units to fractions of a larger unit (e.g., 6 inches =</w:t>
      </w:r>
      <w:r w:rsidR="005778EC"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="00E87184">
        <w:rPr>
          <w:color w:val="000000" w:themeColor="text1"/>
        </w:rPr>
        <w:t xml:space="preserve"> f</w:t>
      </w:r>
      <w:r w:rsidR="0067588F">
        <w:rPr>
          <w:color w:val="000000" w:themeColor="text1"/>
        </w:rPr>
        <w:t>ee</w:t>
      </w:r>
      <w:r w:rsidR="00E87184">
        <w:rPr>
          <w:color w:val="000000" w:themeColor="text1"/>
        </w:rPr>
        <w:t xml:space="preserve">t).  </w:t>
      </w:r>
      <w:r w:rsidR="00E87184" w:rsidRPr="00B1020A">
        <w:rPr>
          <w:color w:val="000000" w:themeColor="text1"/>
        </w:rPr>
        <w:t>The inclusion of customary units provides a meaningful context for many</w:t>
      </w:r>
      <w:r w:rsidR="00E87184">
        <w:rPr>
          <w:color w:val="000000" w:themeColor="text1"/>
        </w:rPr>
        <w:t xml:space="preserve"> </w:t>
      </w:r>
      <w:r w:rsidR="00E87184" w:rsidRPr="00B1020A">
        <w:t>c</w:t>
      </w:r>
      <w:bookmarkStart w:id="4" w:name="_GoBack"/>
      <w:bookmarkEnd w:id="4"/>
      <w:r w:rsidR="00E87184" w:rsidRPr="00B1020A">
        <w:t>ommon fractions</w:t>
      </w:r>
      <w:r w:rsidR="005778EC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56E42">
        <w:t>p</w:t>
      </w:r>
      <w:proofErr w:type="spellStart"/>
      <w:r w:rsidR="00E87184" w:rsidRPr="00B1020A">
        <w:t>int</w:t>
      </w:r>
      <w:proofErr w:type="spellEnd"/>
      <w:r w:rsidR="00E87184" w:rsidRPr="00B1020A">
        <w:t xml:space="preserve"> = 1 cup,</w:t>
      </w:r>
      <w:r w:rsidR="005778E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56E42">
        <w:t xml:space="preserve"> </w:t>
      </w:r>
      <w:r w:rsidR="00E87184" w:rsidRPr="00B1020A">
        <w:t>yard = 1 foot,</w:t>
      </w:r>
      <w:r w:rsidR="005778E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56E42">
        <w:t xml:space="preserve"> </w:t>
      </w:r>
      <w:r w:rsidR="00E87184" w:rsidRPr="00B1020A">
        <w:t>gallon = 1 quart</w:t>
      </w:r>
      <w:r w:rsidR="00352850">
        <w:t>,</w:t>
      </w:r>
      <w:r w:rsidR="00E87184" w:rsidRPr="00B1020A">
        <w:t xml:space="preserve"> etc.)</w:t>
      </w:r>
      <w:r w:rsidR="006C7B43">
        <w:t>.</w:t>
      </w:r>
      <w:r w:rsidR="00E87184" w:rsidRPr="00B1020A">
        <w:t xml:space="preserve"> </w:t>
      </w:r>
      <w:r w:rsidR="00E87184">
        <w:t xml:space="preserve"> </w:t>
      </w:r>
      <w:r w:rsidR="00E87184" w:rsidRPr="00B1020A">
        <w:t xml:space="preserve">This topic, together with the fraction concepts and skills learned in Module 3, opens the door to a wide variety of </w:t>
      </w:r>
      <w:r w:rsidR="00E87184" w:rsidRPr="00302481">
        <w:t>application word</w:t>
      </w:r>
      <w:r w:rsidR="00E87184" w:rsidRPr="00B1020A">
        <w:t xml:space="preserve"> problems </w:t>
      </w:r>
      <w:r w:rsidR="00E87184" w:rsidRPr="00352850">
        <w:rPr>
          <w:bCs/>
        </w:rPr>
        <w:t>(</w:t>
      </w:r>
      <w:r w:rsidR="00E87184" w:rsidRPr="00B1020A">
        <w:rPr>
          <w:b/>
          <w:bCs/>
        </w:rPr>
        <w:t>5.NF.6</w:t>
      </w:r>
      <w:r w:rsidR="00D952D0" w:rsidRPr="00256E42">
        <w:rPr>
          <w:bCs/>
        </w:rPr>
        <w:t>)</w:t>
      </w:r>
      <w:r w:rsidR="00352850" w:rsidRPr="00256E42">
        <w:rPr>
          <w:bCs/>
        </w:rPr>
        <w:t>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056D18" w:rsidRPr="00FE1D68" w14:paraId="7D058C9E" w14:textId="77777777" w:rsidTr="005205C4">
        <w:trPr>
          <w:trHeight w:val="288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9309603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3F0673">
              <w:t xml:space="preserve"> Multiplication of a Fraction </w:t>
            </w:r>
            <w:r w:rsidR="00F70644">
              <w:t>b</w:t>
            </w:r>
            <w:r w:rsidR="003F0673">
              <w:t>y a Fraction</w:t>
            </w:r>
          </w:p>
        </w:tc>
      </w:tr>
      <w:tr w:rsidR="00936EB7" w:rsidRPr="00FE1D68" w14:paraId="7D058CA1" w14:textId="77777777" w:rsidTr="00AD2DF3">
        <w:trPr>
          <w:trHeight w:val="20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0DC890C1" w:rsidR="00380FFD" w:rsidRPr="00FE1D68" w:rsidRDefault="00231415" w:rsidP="00380FFD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C04D1D">
              <w:tab/>
            </w:r>
            <w:r w:rsidR="00207B5E">
              <w:t>Multiply unit fractions by unit fractions.</w:t>
            </w:r>
            <w:r w:rsidR="00C04D1D">
              <w:br/>
            </w:r>
            <w:r w:rsidR="00436312" w:rsidRPr="00436312">
              <w:t xml:space="preserve">(Lesson </w:t>
            </w:r>
            <w:r w:rsidR="003F0673">
              <w:t>1</w:t>
            </w:r>
            <w:r w:rsidR="00B63700">
              <w:t>3</w:t>
            </w:r>
            <w:r w:rsidR="003F0673">
              <w:t>)</w:t>
            </w:r>
          </w:p>
        </w:tc>
      </w:tr>
      <w:tr w:rsidR="00E71E15" w:rsidRPr="00FE1D68" w14:paraId="7D058CA4" w14:textId="77777777" w:rsidTr="00AD2DF3">
        <w:trPr>
          <w:trHeight w:val="20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67C98EA8" w:rsidR="003F0673" w:rsidRPr="00FE1D68" w:rsidRDefault="00231415" w:rsidP="00C04D1D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207B5E">
              <w:t>Multiply unit fractions by non-unit fractions.</w:t>
            </w:r>
            <w:r w:rsidR="00C04D1D">
              <w:br/>
            </w:r>
            <w:r w:rsidR="00207B5E">
              <w:t>(Lesson 1</w:t>
            </w:r>
            <w:r w:rsidR="00B63700">
              <w:t>4</w:t>
            </w:r>
            <w:r w:rsidR="003F0673">
              <w:t>)</w:t>
            </w:r>
          </w:p>
        </w:tc>
      </w:tr>
      <w:tr w:rsidR="00056D18" w:rsidRPr="00FE1D68" w14:paraId="7D058CA7" w14:textId="77777777" w:rsidTr="00AD2DF3">
        <w:trPr>
          <w:trHeight w:val="20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5643948E" w:rsidR="00E87184" w:rsidRPr="005E7DB4" w:rsidRDefault="00207B5E" w:rsidP="00C04D1D">
            <w:pPr>
              <w:pStyle w:val="ny-table-text-hdr"/>
              <w:ind w:left="1235" w:hanging="1235"/>
            </w:pPr>
            <w:r>
              <w:t>Objective 3</w:t>
            </w:r>
            <w:r w:rsidR="00C04D1D">
              <w:t>:</w:t>
            </w:r>
            <w:r w:rsidR="00C04D1D">
              <w:tab/>
            </w:r>
            <w:r>
              <w:t>Multiply non-unit fractions by non-unit fractions.</w:t>
            </w:r>
            <w:r w:rsidR="00C04D1D">
              <w:br/>
            </w:r>
            <w:r>
              <w:t>(Lesson 1</w:t>
            </w:r>
            <w:r w:rsidR="00B63700">
              <w:t>5</w:t>
            </w:r>
            <w:r>
              <w:t>)</w:t>
            </w:r>
          </w:p>
        </w:tc>
      </w:tr>
      <w:tr w:rsidR="00C04D1D" w:rsidRPr="00FE1D68" w14:paraId="030FC6BA" w14:textId="77777777" w:rsidTr="00AD2DF3">
        <w:trPr>
          <w:trHeight w:val="20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CFFF966" w14:textId="46FEE389" w:rsidR="00C04D1D" w:rsidRDefault="00C04D1D" w:rsidP="00C04D1D">
            <w:pPr>
              <w:pStyle w:val="ny-table-text-hdr"/>
              <w:ind w:left="1235" w:hanging="1235"/>
            </w:pPr>
            <w:r>
              <w:t>Objective 4:</w:t>
            </w:r>
            <w:r>
              <w:tab/>
              <w:t>Solve word problems u</w:t>
            </w:r>
            <w:r w:rsidR="00841D3D">
              <w:t>sing tape diagrams and fraction-by-</w:t>
            </w:r>
            <w:r>
              <w:t>fraction multiplication.</w:t>
            </w:r>
            <w:r>
              <w:br/>
              <w:t>(Lesson 16)</w:t>
            </w:r>
          </w:p>
        </w:tc>
      </w:tr>
      <w:tr w:rsidR="00207B5E" w:rsidRPr="00FE1D68" w14:paraId="0F26889D" w14:textId="77777777" w:rsidTr="00AD2DF3">
        <w:trPr>
          <w:trHeight w:val="20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8909EBC" w14:textId="4B833AF0" w:rsidR="00EA24A8" w:rsidRDefault="00207B5E" w:rsidP="00C04D1D">
            <w:pPr>
              <w:pStyle w:val="ny-table-text-hdr"/>
              <w:ind w:left="1235" w:hanging="1235"/>
            </w:pPr>
            <w:r>
              <w:t xml:space="preserve">Objective </w:t>
            </w:r>
            <w:r w:rsidR="00E87184">
              <w:t>5</w:t>
            </w:r>
            <w:r w:rsidR="00C04D1D">
              <w:t>:</w:t>
            </w:r>
            <w:r w:rsidR="00C04D1D">
              <w:tab/>
            </w:r>
            <w:r>
              <w:t>Relate decimal and fraction multiplication.</w:t>
            </w:r>
            <w:r w:rsidR="00C04D1D">
              <w:br/>
            </w:r>
            <w:r>
              <w:t xml:space="preserve">(Lessons </w:t>
            </w:r>
            <w:r w:rsidR="00812D2C">
              <w:t>1</w:t>
            </w:r>
            <w:r w:rsidR="00B63700">
              <w:t>7</w:t>
            </w:r>
            <w:r w:rsidR="00F70644">
              <w:t>–</w:t>
            </w:r>
            <w:r w:rsidR="00B63700">
              <w:t>18</w:t>
            </w:r>
            <w:r>
              <w:t>)</w:t>
            </w:r>
          </w:p>
        </w:tc>
      </w:tr>
      <w:tr w:rsidR="00EA24A8" w:rsidRPr="00FE1D68" w14:paraId="194F2522" w14:textId="77777777" w:rsidTr="00AD2DF3">
        <w:trPr>
          <w:trHeight w:val="20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56AB282" w14:textId="091BB9F1" w:rsidR="00EA24A8" w:rsidRDefault="00EA24A8" w:rsidP="00C04D1D">
            <w:pPr>
              <w:pStyle w:val="ny-table-text-hdr"/>
              <w:ind w:left="1235" w:hanging="1235"/>
            </w:pPr>
            <w:r>
              <w:t xml:space="preserve">Objective </w:t>
            </w:r>
            <w:r w:rsidR="00E87184">
              <w:t>6</w:t>
            </w:r>
            <w:r w:rsidR="00C04D1D">
              <w:t>:</w:t>
            </w:r>
            <w:r w:rsidR="00C04D1D">
              <w:tab/>
            </w:r>
            <w:r>
              <w:t>Convert measures involving whole numbers, and solve multi-step word problems.</w:t>
            </w:r>
            <w:r w:rsidR="00C04D1D">
              <w:br/>
            </w:r>
            <w:r>
              <w:t>(Lesson 19)</w:t>
            </w:r>
          </w:p>
        </w:tc>
      </w:tr>
      <w:tr w:rsidR="00EA24A8" w:rsidRPr="00FE1D68" w14:paraId="79AD6C74" w14:textId="77777777" w:rsidTr="00AD2DF3">
        <w:trPr>
          <w:trHeight w:val="20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6782196" w14:textId="15C18975" w:rsidR="00EA24A8" w:rsidRDefault="00EA24A8" w:rsidP="00C04D1D">
            <w:pPr>
              <w:pStyle w:val="ny-table-text-hdr"/>
              <w:ind w:left="1235" w:hanging="1235"/>
            </w:pPr>
            <w:r>
              <w:t xml:space="preserve">Objective </w:t>
            </w:r>
            <w:r w:rsidR="00E87184">
              <w:t>7</w:t>
            </w:r>
            <w:r w:rsidR="00C04D1D">
              <w:t>:</w:t>
            </w:r>
            <w:r w:rsidR="00C04D1D">
              <w:tab/>
            </w:r>
            <w:r>
              <w:t>Convert mixed unit measurements, and solve multi-step word problems.</w:t>
            </w:r>
            <w:r w:rsidR="00C04D1D">
              <w:br/>
            </w:r>
            <w:r>
              <w:t>(Lesson 20)</w:t>
            </w:r>
          </w:p>
        </w:tc>
      </w:tr>
    </w:tbl>
    <w:p w14:paraId="7C641FBD" w14:textId="77777777" w:rsidR="00B21056" w:rsidRDefault="00B21056" w:rsidP="00B21056">
      <w:pPr>
        <w:sectPr w:rsidR="00B21056" w:rsidSect="00826AA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70" w:right="1598" w:bottom="1152" w:left="806" w:header="547" w:footer="1613" w:gutter="0"/>
          <w:cols w:space="720"/>
          <w:titlePg/>
        </w:sectPr>
      </w:pPr>
    </w:p>
    <w:p w14:paraId="7D058CAB" w14:textId="3CA38D10" w:rsidR="00DF1210" w:rsidRPr="00106020" w:rsidRDefault="00DF1210" w:rsidP="005778EC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53756" w14:textId="77777777" w:rsidR="008C28A7" w:rsidRDefault="008C28A7">
      <w:pPr>
        <w:spacing w:after="0" w:line="240" w:lineRule="auto"/>
      </w:pPr>
      <w:r>
        <w:separator/>
      </w:r>
    </w:p>
  </w:endnote>
  <w:endnote w:type="continuationSeparator" w:id="0">
    <w:p w14:paraId="1BE3E525" w14:textId="77777777" w:rsidR="008C28A7" w:rsidRDefault="008C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Segoe UI Semibold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434A4B4C" w:rsidR="005778EC" w:rsidRPr="00654E96" w:rsidRDefault="00654E96" w:rsidP="00654E96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4F7466A1" wp14:editId="3F921A0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2FCB1AA" wp14:editId="1338B90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C8441" w14:textId="77777777" w:rsidR="00654E96" w:rsidRPr="00B81D46" w:rsidRDefault="00654E96" w:rsidP="00654E96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EEA8C0D" w14:textId="77777777" w:rsidR="00654E96" w:rsidRDefault="00654E96" w:rsidP="00654E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/qhg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iqt/q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577C8441" w14:textId="77777777" w:rsidR="00654E96" w:rsidRPr="00B81D46" w:rsidRDefault="00654E96" w:rsidP="00654E96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EEA8C0D" w14:textId="77777777" w:rsidR="00654E96" w:rsidRDefault="00654E96" w:rsidP="00654E96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021EF519" wp14:editId="78AD725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310908B2" wp14:editId="429F53D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1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BB1C7" w14:textId="77777777" w:rsidR="00654E96" w:rsidRPr="002273E5" w:rsidRDefault="00654E96" w:rsidP="00654E9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7" type="#_x0000_t202" style="position:absolute;margin-left:-1.15pt;margin-top:63.75pt;width:169.95pt;height: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Fat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O7XMVq2AgAA&#10;swUAAA4AAAAAAAAAAAAAAAAALgIAAGRycy9lMm9Eb2MueG1sUEsBAi0AFAAGAAgAAAAhAN9SAevf&#10;AAAACgEAAA8AAAAAAAAAAAAAAAAAEAUAAGRycy9kb3ducmV2LnhtbFBLBQYAAAAABAAEAPMAAAAc&#10;BgAAAAA=&#10;" filled="f" stroked="f">
              <v:textbox inset="0,0,0,0">
                <w:txbxContent>
                  <w:p w14:paraId="670BB1C7" w14:textId="77777777" w:rsidR="00654E96" w:rsidRPr="002273E5" w:rsidRDefault="00654E96" w:rsidP="00654E9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755FCA92" wp14:editId="76EB4C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FFE14" w14:textId="77777777" w:rsidR="00654E96" w:rsidRPr="00B81D46" w:rsidRDefault="00654E96" w:rsidP="00654E9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8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brsw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CsxW67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6AFFE14" w14:textId="77777777" w:rsidR="00654E96" w:rsidRPr="00B81D46" w:rsidRDefault="00654E96" w:rsidP="00654E9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BD2A403" wp14:editId="1AEACD9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3167C" w14:textId="77777777" w:rsidR="00654E96" w:rsidRPr="002273E5" w:rsidRDefault="00654E96" w:rsidP="00654E9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4.E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F62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9" type="#_x0000_t202" style="position:absolute;margin-left:513.85pt;margin-top:37.7pt;width:38.2pt;height:1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5N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zZQeT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8B3167C" w14:textId="77777777" w:rsidR="00654E96" w:rsidRPr="002273E5" w:rsidRDefault="00654E96" w:rsidP="00654E9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4.E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F62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3CDE3D80" wp14:editId="34EA25F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28F5B" w14:textId="77777777" w:rsidR="00654E96" w:rsidRPr="002273E5" w:rsidRDefault="00654E96" w:rsidP="00654E9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a Fraction by a Fraction</w:t>
                          </w:r>
                        </w:p>
                        <w:p w14:paraId="7AF256A5" w14:textId="5502A375" w:rsidR="00654E96" w:rsidRPr="002273E5" w:rsidRDefault="00654E96" w:rsidP="00654E9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32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0" type="#_x0000_t202" style="position:absolute;margin-left:106pt;margin-top:31.25pt;width:279.8pt;height:2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3R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6G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l+H45ERSI8ENr2xrNWHtZJ+VwqT/VApo99xoK1ij0UmtetyO9m0kJrrR71ZU&#10;j6BgKUBgoEUYfGA0Qn7HaIAhkmH1bU8kxah9z+EVmIkzG3I2trNBeAlXM6wxmsy1nibTvpds1wDy&#10;9M64uIGXUjMr4qcsju8LBoPlchxiZvKc/1uvp1G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pnI90b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39728F5B" w14:textId="77777777" w:rsidR="00654E96" w:rsidRPr="002273E5" w:rsidRDefault="00654E96" w:rsidP="00654E9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a Fraction by a Fraction</w:t>
                    </w:r>
                  </w:p>
                  <w:p w14:paraId="7AF256A5" w14:textId="5502A375" w:rsidR="00654E96" w:rsidRPr="002273E5" w:rsidRDefault="00654E96" w:rsidP="00654E9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32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15BEBBF0" wp14:editId="513CA5C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51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M+kOCp7AwAAOA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1EB18B7B" wp14:editId="1C40B7A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tS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OmNK1J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9D1CCC4" wp14:editId="00A9724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231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7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87NZ7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1tsQA&#10;AADbAAAADwAAAGRycy9kb3ducmV2LnhtbESP0WqDQBRE3wP9h+UW+hZXmxCKyUYkpFApIantB1zc&#10;G5W6d8XdqP37bqDQx2FmzjC7bDadGGlwrWUFSRSDIK6sbrlW8PX5unwB4Tyyxs4yKfghB9n+YbHD&#10;VNuJP2gsfS0ChF2KChrv+1RKVzVk0EW2Jw7e1Q4GfZBDLfWAU4CbTj7H8UYabDksNNjToaHqu7wZ&#10;Bfnh8h4f9bpYjclK4u18OpaFV+rpcc63IDzN/j/8137TCtYJ3L+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Nbb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F91664D" wp14:editId="080EA2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hS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h9BoU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34862153" wp14:editId="18B93FE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2E7CF" w14:textId="77777777" w:rsidR="00654E96" w:rsidRPr="00B81D46" w:rsidRDefault="00654E96" w:rsidP="00654E9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W3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0WrN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mYPFt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DF2E7CF" w14:textId="77777777" w:rsidR="00654E96" w:rsidRPr="00B81D46" w:rsidRDefault="00654E96" w:rsidP="00654E9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15D43C3C" wp14:editId="0A1784B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0C9D7F5" w:rsidR="005778EC" w:rsidRPr="00654E96" w:rsidRDefault="00654E96" w:rsidP="00654E96">
    <w:pPr>
      <w:pStyle w:val="Footer"/>
    </w:pPr>
    <w:r>
      <w:rPr>
        <w:noProof/>
      </w:rPr>
      <w:drawing>
        <wp:anchor distT="0" distB="0" distL="114300" distR="114300" simplePos="0" relativeHeight="251816960" behindDoc="1" locked="0" layoutInCell="1" allowOverlap="1" wp14:anchorId="774DE5B2" wp14:editId="0271D93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4A72769" wp14:editId="7B9FE0D4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1DEC" w14:textId="77777777" w:rsidR="00654E96" w:rsidRPr="00B81D46" w:rsidRDefault="00654E96" w:rsidP="00654E96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CAAD2ED" w14:textId="77777777" w:rsidR="00654E96" w:rsidRDefault="00654E96" w:rsidP="00654E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96.6pt;margin-top:56.2pt;width:217.25pt;height:26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gdiA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Ewn6B2IAgAAGQ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7B8A1DEC" w14:textId="77777777" w:rsidR="00654E96" w:rsidRPr="00B81D46" w:rsidRDefault="00654E96" w:rsidP="00654E96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CAAD2ED" w14:textId="77777777" w:rsidR="00654E96" w:rsidRDefault="00654E96" w:rsidP="00654E96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3F811542" wp14:editId="5619629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4" name="Picture 9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6E70322" wp14:editId="076FFA8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9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AD964" w14:textId="77777777" w:rsidR="00654E96" w:rsidRPr="002273E5" w:rsidRDefault="00654E96" w:rsidP="00654E9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-1.15pt;margin-top:63.75pt;width:169.95pt;height: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o7tg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KBB+ju2AgAA&#10;tAUAAA4AAAAAAAAAAAAAAAAALgIAAGRycy9lMm9Eb2MueG1sUEsBAi0AFAAGAAgAAAAhAN9SAevf&#10;AAAACgEAAA8AAAAAAAAAAAAAAAAAEAUAAGRycy9kb3ducmV2LnhtbFBLBQYAAAAABAAEAPMAAAAc&#10;BgAAAAA=&#10;" filled="f" stroked="f">
              <v:textbox inset="0,0,0,0">
                <w:txbxContent>
                  <w:p w14:paraId="406AD964" w14:textId="77777777" w:rsidR="00654E96" w:rsidRPr="002273E5" w:rsidRDefault="00654E96" w:rsidP="00654E9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DEA07D1" wp14:editId="463ADEC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29E94" w14:textId="77777777" w:rsidR="00654E96" w:rsidRPr="00B81D46" w:rsidRDefault="00654E96" w:rsidP="00654E9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334.95pt;margin-top:757pt;width:273.4pt;height:1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CX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0Ei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3OsIUxveqnkj&#10;q0eQsJKgMBAjzD4wGqm+YzTAHMmx/rYjimHUvhfwDOzQmQw1GZvJIILC1RxTozAaFyszjqddr/i2&#10;AezxqQl5A4+l5k7HT3kcnxhMB0fnOMns+DlfO6+nebv8BQ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K4+kJe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5E229E94" w14:textId="77777777" w:rsidR="00654E96" w:rsidRPr="00B81D46" w:rsidRDefault="00654E96" w:rsidP="00654E9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5B8149E3" wp14:editId="09FC824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9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A7804" w14:textId="14F0EA40" w:rsidR="00654E96" w:rsidRPr="002273E5" w:rsidRDefault="00654E96" w:rsidP="00654E9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4.E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F62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W+sw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JHIBb6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12A7804" w14:textId="14F0EA40" w:rsidR="00654E96" w:rsidRPr="002273E5" w:rsidRDefault="00654E96" w:rsidP="00654E9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4.E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F62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71DA399" wp14:editId="0719EFF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B3302" w14:textId="46768553" w:rsidR="00654E96" w:rsidRPr="002273E5" w:rsidRDefault="00654E96" w:rsidP="00654E9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a Fraction by a Fraction</w:t>
                          </w:r>
                        </w:p>
                        <w:p w14:paraId="30F08974" w14:textId="65A1F72F" w:rsidR="00654E96" w:rsidRPr="002273E5" w:rsidRDefault="00654E96" w:rsidP="00654E9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32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106pt;margin-top:31.25pt;width:279.8pt;height:2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LK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InTgsq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054B3302" w14:textId="46768553" w:rsidR="00654E96" w:rsidRPr="002273E5" w:rsidRDefault="00654E96" w:rsidP="00654E9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a Fraction by a Fraction</w:t>
                    </w:r>
                  </w:p>
                  <w:p w14:paraId="30F08974" w14:textId="65A1F72F" w:rsidR="00654E96" w:rsidRPr="002273E5" w:rsidRDefault="00654E96" w:rsidP="00654E9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32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09177FDF" wp14:editId="659136C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6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108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affwMAADg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mK5af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0EEF1C94" wp14:editId="06281AA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jIfw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CvuIjIfwMAADo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00cMA&#10;AADcAAAADwAAAGRycy9kb3ducmV2LnhtbESP3WrCQBCF7wt9h2UKvSl1o4I2qasUoeBVrLEPMM1O&#10;s6HZ2ZBd8/P2riD08nB+Ps5mN9pG9NT52rGC+SwBQVw6XXOl4Pv8+foGwgdkjY1jUjCRh9328WGD&#10;mXYDn6gvQiXiCPsMFZgQ2kxKXxqy6GeuJY7er+sshii7SuoOhzhuG7lIkpW0WHMkGGxpb6j8Ky42&#10;QpbHr3wq0tz82BdDyMUKx71Sz0/jxzuIQGP4D9/bB61gka7hdiYe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A00c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4B935E0C" wp14:editId="6F8BC2F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9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087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CIdY6UfAMAADY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LicUA&#10;AADcAAAADwAAAGRycy9kb3ducmV2LnhtbESP0WrCQBRE3wv9h+UW+tZsjKU0MatIsFApYo1+wCV7&#10;TYLZuyG7xvTvuwWhj8PMnGHy1WQ6MdLgWssKZlEMgriyuuVawen48fIOwnlkjZ1lUvBDDlbLx4cc&#10;M21vfKCx9LUIEHYZKmi87zMpXdWQQRfZnjh4ZzsY9EEOtdQD3gLcdDKJ4zdpsOWw0GBPRUPVpbwa&#10;Bevi+yve6NftfJzNJV73u0259Uo9P03rBQhPk/8P39ufWkGSp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ouJ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FC4021B" wp14:editId="7D91A77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0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kTsAIAAKo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BPcNkT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57D16787" wp14:editId="177D78D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0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5E3AF" w14:textId="77777777" w:rsidR="00654E96" w:rsidRPr="00B81D46" w:rsidRDefault="00654E96" w:rsidP="00654E9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4n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DEC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3OuIIhveqnkj&#10;q0eQsJKgMBAjzD4wGqm+YzTAHMmx/rYjimHUvhfwDOzQmQw1GZvJIILC1RxTozAaFyszjqddr/i2&#10;AezxqQl5A4+l5k7HT3kcnxhMB0fnOMns+DlfO6+nebv8BQ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DBwrie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16D5E3AF" w14:textId="77777777" w:rsidR="00654E96" w:rsidRPr="00B81D46" w:rsidRDefault="00654E96" w:rsidP="00654E9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43919EEE" wp14:editId="448AED9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3E9BB" w14:textId="77777777" w:rsidR="008C28A7" w:rsidRDefault="008C28A7">
      <w:pPr>
        <w:spacing w:after="0" w:line="240" w:lineRule="auto"/>
      </w:pPr>
      <w:r>
        <w:separator/>
      </w:r>
    </w:p>
  </w:footnote>
  <w:footnote w:type="continuationSeparator" w:id="0">
    <w:p w14:paraId="6A3E24ED" w14:textId="77777777" w:rsidR="008C28A7" w:rsidRDefault="008C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78EC" w:rsidRDefault="005778E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78EC" w:rsidRDefault="005778EC" w:rsidP="00665071">
                            <w:pPr>
                              <w:jc w:val="center"/>
                            </w:pPr>
                          </w:p>
                          <w:p w14:paraId="7D058CD1" w14:textId="77777777" w:rsidR="005778EC" w:rsidRDefault="005778E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78EC" w:rsidRDefault="005778E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1717A400" w:rsidR="005778EC" w:rsidRPr="00103AA6" w:rsidRDefault="005778E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03A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78EC" w:rsidRPr="002273E5" w:rsidRDefault="005778E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46DFF7BA" w:rsidR="005778EC" w:rsidRPr="002273E5" w:rsidRDefault="005778EC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C539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39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4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4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78EC" w:rsidRDefault="005778EC" w:rsidP="00665071">
                      <w:pPr>
                        <w:jc w:val="center"/>
                      </w:pPr>
                    </w:p>
                    <w:p w14:paraId="7D058CD1" w14:textId="77777777" w:rsidR="005778EC" w:rsidRDefault="005778EC" w:rsidP="00665071"/>
                  </w:txbxContent>
                </v:textbox>
              </v:shape>
              <v:shape id="Round Single Corner Rectangle 117" o:spid="_x0000_s104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78EC" w:rsidRDefault="005778E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1717A400" w:rsidR="005778EC" w:rsidRPr="00103AA6" w:rsidRDefault="005778E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03AA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E</w:t>
                      </w:r>
                    </w:p>
                  </w:txbxContent>
                </v:textbox>
              </v:shape>
              <v:shape id="Text Box 1" o:spid="_x0000_s104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78EC" w:rsidRPr="002273E5" w:rsidRDefault="005778E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4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46DFF7BA" w:rsidR="005778EC" w:rsidRPr="002273E5" w:rsidRDefault="005778EC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C539C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6" w14:textId="06ECD5D7" w:rsidR="005778EC" w:rsidRPr="00D4353C" w:rsidRDefault="005778E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5778EC" w:rsidRDefault="005778EC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52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5778EC" w:rsidRDefault="005778EC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4F29440C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3ECCE160" w:rsidR="005778EC" w:rsidRPr="00AE1603" w:rsidRDefault="005778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53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3ECCE160" w:rsidR="005778EC" w:rsidRPr="00AE1603" w:rsidRDefault="005778EC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5778EC" w:rsidRPr="00AE1603" w:rsidRDefault="005778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54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5778EC" w:rsidRPr="00AE1603" w:rsidRDefault="005778EC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5778EC" w:rsidRPr="00AE1603" w:rsidRDefault="005778EC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55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5778EC" w:rsidRPr="00AE1603" w:rsidRDefault="005778EC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5778EC" w:rsidRPr="00AE1603" w:rsidRDefault="005778EC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56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5778EC" w:rsidRPr="00AE1603" w:rsidRDefault="005778EC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1E8C31D7" w:rsidR="005778EC" w:rsidRPr="00AE1603" w:rsidRDefault="005778EC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5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57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1E8C31D7" w:rsidR="005778EC" w:rsidRPr="00AE1603" w:rsidRDefault="005778EC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5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4F4258F5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7" w14:textId="77777777" w:rsidR="005778EC" w:rsidRPr="009432F5" w:rsidRDefault="005778EC" w:rsidP="006B4293">
    <w:pPr>
      <w:pStyle w:val="Header"/>
    </w:pPr>
  </w:p>
  <w:p w14:paraId="7D058CB8" w14:textId="77777777" w:rsidR="005778EC" w:rsidRDefault="005778EC" w:rsidP="006B4293">
    <w:pPr>
      <w:pStyle w:val="Header"/>
    </w:pPr>
  </w:p>
  <w:p w14:paraId="5B79980E" w14:textId="77777777" w:rsidR="005778EC" w:rsidRPr="006B4293" w:rsidRDefault="005778EC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5778EC" w:rsidRDefault="005778E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5778EC" w:rsidRDefault="005778EC" w:rsidP="00B3060F">
                            <w:pPr>
                              <w:jc w:val="center"/>
                            </w:pPr>
                          </w:p>
                          <w:p w14:paraId="7D058CE5" w14:textId="77777777" w:rsidR="005778EC" w:rsidRDefault="005778EC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5778EC" w:rsidRDefault="005778E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358A8A17" w:rsidR="005778EC" w:rsidRPr="00464151" w:rsidRDefault="005778E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5778EC" w:rsidRPr="002273E5" w:rsidRDefault="005778E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2354E150" w:rsidR="005778EC" w:rsidRPr="002273E5" w:rsidRDefault="005778E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64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6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5778EC" w:rsidRDefault="005778EC" w:rsidP="00B3060F">
                      <w:pPr>
                        <w:jc w:val="center"/>
                      </w:pPr>
                    </w:p>
                    <w:p w14:paraId="7D058CE5" w14:textId="77777777" w:rsidR="005778EC" w:rsidRDefault="005778EC" w:rsidP="00B3060F"/>
                  </w:txbxContent>
                </v:textbox>
              </v:shape>
              <v:shape id="Round Single Corner Rectangle 117" o:spid="_x0000_s106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5778EC" w:rsidRDefault="005778EC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358A8A17" w:rsidR="005778EC" w:rsidRPr="00464151" w:rsidRDefault="005778EC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6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5778EC" w:rsidRPr="002273E5" w:rsidRDefault="005778EC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7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2354E150" w:rsidR="005778EC" w:rsidRPr="002273E5" w:rsidRDefault="005778EC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5778EC" w:rsidRPr="00B3060F" w:rsidRDefault="005778E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2F23"/>
    <w:multiLevelType w:val="multilevel"/>
    <w:tmpl w:val="1652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F7C26"/>
    <w:multiLevelType w:val="hybridMultilevel"/>
    <w:tmpl w:val="0CD82D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9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21"/>
  </w:num>
  <w:num w:numId="14">
    <w:abstractNumId w:val="14"/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8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2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335B9"/>
    <w:rsid w:val="0004037B"/>
    <w:rsid w:val="00042A93"/>
    <w:rsid w:val="00043C75"/>
    <w:rsid w:val="000514CC"/>
    <w:rsid w:val="00056D18"/>
    <w:rsid w:val="000650D8"/>
    <w:rsid w:val="0006510E"/>
    <w:rsid w:val="00075C6E"/>
    <w:rsid w:val="00080B17"/>
    <w:rsid w:val="0008226E"/>
    <w:rsid w:val="00087BF9"/>
    <w:rsid w:val="000932BC"/>
    <w:rsid w:val="000A6B53"/>
    <w:rsid w:val="000B2CB2"/>
    <w:rsid w:val="000C1C1A"/>
    <w:rsid w:val="000C3173"/>
    <w:rsid w:val="000E418A"/>
    <w:rsid w:val="00103AA6"/>
    <w:rsid w:val="00106020"/>
    <w:rsid w:val="00112029"/>
    <w:rsid w:val="00125625"/>
    <w:rsid w:val="00133285"/>
    <w:rsid w:val="001340F7"/>
    <w:rsid w:val="00150ADF"/>
    <w:rsid w:val="00151E7B"/>
    <w:rsid w:val="00152BE4"/>
    <w:rsid w:val="00174BF0"/>
    <w:rsid w:val="001768C7"/>
    <w:rsid w:val="001818F0"/>
    <w:rsid w:val="001A416E"/>
    <w:rsid w:val="001B0665"/>
    <w:rsid w:val="001B1F01"/>
    <w:rsid w:val="001D1366"/>
    <w:rsid w:val="001D60EC"/>
    <w:rsid w:val="001E62F0"/>
    <w:rsid w:val="001F0152"/>
    <w:rsid w:val="001F1682"/>
    <w:rsid w:val="001F270E"/>
    <w:rsid w:val="001F6FDC"/>
    <w:rsid w:val="00201E44"/>
    <w:rsid w:val="00202A2B"/>
    <w:rsid w:val="00207B5E"/>
    <w:rsid w:val="00217F8A"/>
    <w:rsid w:val="00220C14"/>
    <w:rsid w:val="00222949"/>
    <w:rsid w:val="00224374"/>
    <w:rsid w:val="002264BA"/>
    <w:rsid w:val="00231415"/>
    <w:rsid w:val="00231B89"/>
    <w:rsid w:val="00231C77"/>
    <w:rsid w:val="00233ACF"/>
    <w:rsid w:val="00235564"/>
    <w:rsid w:val="00236F96"/>
    <w:rsid w:val="00241DE0"/>
    <w:rsid w:val="002448C2"/>
    <w:rsid w:val="00245880"/>
    <w:rsid w:val="00246111"/>
    <w:rsid w:val="00256E42"/>
    <w:rsid w:val="002823C1"/>
    <w:rsid w:val="00285E0E"/>
    <w:rsid w:val="00290004"/>
    <w:rsid w:val="00293211"/>
    <w:rsid w:val="00297D76"/>
    <w:rsid w:val="002A1393"/>
    <w:rsid w:val="002A2C69"/>
    <w:rsid w:val="002A76EC"/>
    <w:rsid w:val="002C539C"/>
    <w:rsid w:val="002D2BE1"/>
    <w:rsid w:val="002D5C0C"/>
    <w:rsid w:val="002E0DFB"/>
    <w:rsid w:val="002E1AAB"/>
    <w:rsid w:val="002E6CFA"/>
    <w:rsid w:val="002F500C"/>
    <w:rsid w:val="00304657"/>
    <w:rsid w:val="003054BE"/>
    <w:rsid w:val="00316886"/>
    <w:rsid w:val="0032147F"/>
    <w:rsid w:val="00325B75"/>
    <w:rsid w:val="0033420C"/>
    <w:rsid w:val="0034007F"/>
    <w:rsid w:val="00342329"/>
    <w:rsid w:val="00344B26"/>
    <w:rsid w:val="003452D4"/>
    <w:rsid w:val="00346D22"/>
    <w:rsid w:val="00352850"/>
    <w:rsid w:val="003744D9"/>
    <w:rsid w:val="00380B56"/>
    <w:rsid w:val="00380FA9"/>
    <w:rsid w:val="00380FFD"/>
    <w:rsid w:val="0039608D"/>
    <w:rsid w:val="003A2C99"/>
    <w:rsid w:val="003C045E"/>
    <w:rsid w:val="003C529F"/>
    <w:rsid w:val="003C7556"/>
    <w:rsid w:val="003D3732"/>
    <w:rsid w:val="003E65B7"/>
    <w:rsid w:val="003F0673"/>
    <w:rsid w:val="003F1398"/>
    <w:rsid w:val="003F4AA9"/>
    <w:rsid w:val="0040465C"/>
    <w:rsid w:val="00436312"/>
    <w:rsid w:val="00464151"/>
    <w:rsid w:val="00465D77"/>
    <w:rsid w:val="00475140"/>
    <w:rsid w:val="004A0F47"/>
    <w:rsid w:val="004A31C6"/>
    <w:rsid w:val="004A6ECC"/>
    <w:rsid w:val="004B0ACC"/>
    <w:rsid w:val="004B1D62"/>
    <w:rsid w:val="004D3EE8"/>
    <w:rsid w:val="004E6607"/>
    <w:rsid w:val="004E7430"/>
    <w:rsid w:val="005205C4"/>
    <w:rsid w:val="0052090A"/>
    <w:rsid w:val="0052261F"/>
    <w:rsid w:val="005251BC"/>
    <w:rsid w:val="00533A27"/>
    <w:rsid w:val="00535FF9"/>
    <w:rsid w:val="005728FF"/>
    <w:rsid w:val="005760E8"/>
    <w:rsid w:val="005778EC"/>
    <w:rsid w:val="005A07F5"/>
    <w:rsid w:val="005A2A86"/>
    <w:rsid w:val="005A39D5"/>
    <w:rsid w:val="005A3B86"/>
    <w:rsid w:val="005B1753"/>
    <w:rsid w:val="005B239B"/>
    <w:rsid w:val="005B6379"/>
    <w:rsid w:val="005C1677"/>
    <w:rsid w:val="005D0B73"/>
    <w:rsid w:val="005D1522"/>
    <w:rsid w:val="005E1428"/>
    <w:rsid w:val="005E7DB4"/>
    <w:rsid w:val="0061064A"/>
    <w:rsid w:val="00616CF7"/>
    <w:rsid w:val="0062397F"/>
    <w:rsid w:val="00635E06"/>
    <w:rsid w:val="00644336"/>
    <w:rsid w:val="006477FB"/>
    <w:rsid w:val="00654E96"/>
    <w:rsid w:val="00662931"/>
    <w:rsid w:val="00662B5A"/>
    <w:rsid w:val="00665071"/>
    <w:rsid w:val="00672F13"/>
    <w:rsid w:val="0067588F"/>
    <w:rsid w:val="0067779D"/>
    <w:rsid w:val="006834B9"/>
    <w:rsid w:val="006879C3"/>
    <w:rsid w:val="00693353"/>
    <w:rsid w:val="006A1413"/>
    <w:rsid w:val="006A4D8B"/>
    <w:rsid w:val="006A53ED"/>
    <w:rsid w:val="006B4293"/>
    <w:rsid w:val="006B42AF"/>
    <w:rsid w:val="006B452D"/>
    <w:rsid w:val="006B479A"/>
    <w:rsid w:val="006B4DE8"/>
    <w:rsid w:val="006C7B43"/>
    <w:rsid w:val="006D0D93"/>
    <w:rsid w:val="006D15A6"/>
    <w:rsid w:val="006D42C4"/>
    <w:rsid w:val="006E4490"/>
    <w:rsid w:val="006F6494"/>
    <w:rsid w:val="007035CB"/>
    <w:rsid w:val="0070388F"/>
    <w:rsid w:val="00705643"/>
    <w:rsid w:val="00712F20"/>
    <w:rsid w:val="00724347"/>
    <w:rsid w:val="0072766B"/>
    <w:rsid w:val="00731984"/>
    <w:rsid w:val="00734D4C"/>
    <w:rsid w:val="00736492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E20D2"/>
    <w:rsid w:val="00801B6C"/>
    <w:rsid w:val="008055B0"/>
    <w:rsid w:val="00807913"/>
    <w:rsid w:val="00812D2C"/>
    <w:rsid w:val="008234E2"/>
    <w:rsid w:val="0082404C"/>
    <w:rsid w:val="008248E5"/>
    <w:rsid w:val="00826AA7"/>
    <w:rsid w:val="0083356D"/>
    <w:rsid w:val="00841D3D"/>
    <w:rsid w:val="00845197"/>
    <w:rsid w:val="008453E1"/>
    <w:rsid w:val="00853851"/>
    <w:rsid w:val="00854ECE"/>
    <w:rsid w:val="00856535"/>
    <w:rsid w:val="00862662"/>
    <w:rsid w:val="00863B0B"/>
    <w:rsid w:val="00865D91"/>
    <w:rsid w:val="0087199A"/>
    <w:rsid w:val="00873364"/>
    <w:rsid w:val="0087640E"/>
    <w:rsid w:val="008835C7"/>
    <w:rsid w:val="00885192"/>
    <w:rsid w:val="00886ECF"/>
    <w:rsid w:val="008B48DB"/>
    <w:rsid w:val="008C28A7"/>
    <w:rsid w:val="008D26DD"/>
    <w:rsid w:val="008E260A"/>
    <w:rsid w:val="008E3F43"/>
    <w:rsid w:val="009035DC"/>
    <w:rsid w:val="009108E3"/>
    <w:rsid w:val="00931B54"/>
    <w:rsid w:val="00933FD4"/>
    <w:rsid w:val="00936EB7"/>
    <w:rsid w:val="0094238F"/>
    <w:rsid w:val="00944237"/>
    <w:rsid w:val="00945DAE"/>
    <w:rsid w:val="00946290"/>
    <w:rsid w:val="009540F2"/>
    <w:rsid w:val="009611CA"/>
    <w:rsid w:val="00962902"/>
    <w:rsid w:val="009654C8"/>
    <w:rsid w:val="00972405"/>
    <w:rsid w:val="00984945"/>
    <w:rsid w:val="00987C6F"/>
    <w:rsid w:val="00993F4A"/>
    <w:rsid w:val="009B702E"/>
    <w:rsid w:val="009D05D1"/>
    <w:rsid w:val="009D52F7"/>
    <w:rsid w:val="009E1635"/>
    <w:rsid w:val="009F211D"/>
    <w:rsid w:val="009F24D9"/>
    <w:rsid w:val="009F285F"/>
    <w:rsid w:val="009F5CC5"/>
    <w:rsid w:val="00A00C15"/>
    <w:rsid w:val="00A0311C"/>
    <w:rsid w:val="00A11521"/>
    <w:rsid w:val="00A27F47"/>
    <w:rsid w:val="00A369A7"/>
    <w:rsid w:val="00A42A52"/>
    <w:rsid w:val="00A434B3"/>
    <w:rsid w:val="00A62293"/>
    <w:rsid w:val="00A65745"/>
    <w:rsid w:val="00A716E5"/>
    <w:rsid w:val="00AA159A"/>
    <w:rsid w:val="00AA223E"/>
    <w:rsid w:val="00AA5DC2"/>
    <w:rsid w:val="00AB0512"/>
    <w:rsid w:val="00AB4203"/>
    <w:rsid w:val="00AB7548"/>
    <w:rsid w:val="00AB76BC"/>
    <w:rsid w:val="00AC2138"/>
    <w:rsid w:val="00AD2DF3"/>
    <w:rsid w:val="00AE1603"/>
    <w:rsid w:val="00B06291"/>
    <w:rsid w:val="00B10853"/>
    <w:rsid w:val="00B167E5"/>
    <w:rsid w:val="00B21056"/>
    <w:rsid w:val="00B27DDF"/>
    <w:rsid w:val="00B3060F"/>
    <w:rsid w:val="00B321AD"/>
    <w:rsid w:val="00B3472F"/>
    <w:rsid w:val="00B34D63"/>
    <w:rsid w:val="00B419E2"/>
    <w:rsid w:val="00B420A7"/>
    <w:rsid w:val="00B42ACE"/>
    <w:rsid w:val="00B56158"/>
    <w:rsid w:val="00B61F45"/>
    <w:rsid w:val="00B63700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D5BB3"/>
    <w:rsid w:val="00BE30A6"/>
    <w:rsid w:val="00BE3990"/>
    <w:rsid w:val="00BE3C08"/>
    <w:rsid w:val="00BF50AE"/>
    <w:rsid w:val="00C01232"/>
    <w:rsid w:val="00C01267"/>
    <w:rsid w:val="00C04D1D"/>
    <w:rsid w:val="00C16940"/>
    <w:rsid w:val="00C2173C"/>
    <w:rsid w:val="00C23D6D"/>
    <w:rsid w:val="00C24BEF"/>
    <w:rsid w:val="00C344BC"/>
    <w:rsid w:val="00C476E0"/>
    <w:rsid w:val="00C61940"/>
    <w:rsid w:val="00C62186"/>
    <w:rsid w:val="00C6350A"/>
    <w:rsid w:val="00C71F3D"/>
    <w:rsid w:val="00C74627"/>
    <w:rsid w:val="00C81F9D"/>
    <w:rsid w:val="00C866FA"/>
    <w:rsid w:val="00C944D6"/>
    <w:rsid w:val="00C96403"/>
    <w:rsid w:val="00C965E3"/>
    <w:rsid w:val="00CC5DAB"/>
    <w:rsid w:val="00CE0157"/>
    <w:rsid w:val="00CE4E45"/>
    <w:rsid w:val="00CE7396"/>
    <w:rsid w:val="00CE79B8"/>
    <w:rsid w:val="00D02487"/>
    <w:rsid w:val="00D027E5"/>
    <w:rsid w:val="00D038C2"/>
    <w:rsid w:val="00D04D91"/>
    <w:rsid w:val="00D0682D"/>
    <w:rsid w:val="00D11A02"/>
    <w:rsid w:val="00D20B77"/>
    <w:rsid w:val="00D22D2E"/>
    <w:rsid w:val="00D353E3"/>
    <w:rsid w:val="00D37D11"/>
    <w:rsid w:val="00D4353C"/>
    <w:rsid w:val="00D456D2"/>
    <w:rsid w:val="00D52A95"/>
    <w:rsid w:val="00D55A37"/>
    <w:rsid w:val="00D6001B"/>
    <w:rsid w:val="00D66F6A"/>
    <w:rsid w:val="00D84B4E"/>
    <w:rsid w:val="00D9236D"/>
    <w:rsid w:val="00D93557"/>
    <w:rsid w:val="00D952D0"/>
    <w:rsid w:val="00DA27E3"/>
    <w:rsid w:val="00DA58BB"/>
    <w:rsid w:val="00DC3C0D"/>
    <w:rsid w:val="00DC6EEC"/>
    <w:rsid w:val="00DC7E4D"/>
    <w:rsid w:val="00DD2922"/>
    <w:rsid w:val="00DD7B52"/>
    <w:rsid w:val="00DF1210"/>
    <w:rsid w:val="00E01AD2"/>
    <w:rsid w:val="00E01DB8"/>
    <w:rsid w:val="00E0635A"/>
    <w:rsid w:val="00E53869"/>
    <w:rsid w:val="00E53EDB"/>
    <w:rsid w:val="00E6443F"/>
    <w:rsid w:val="00E71E15"/>
    <w:rsid w:val="00E7765C"/>
    <w:rsid w:val="00E80FA5"/>
    <w:rsid w:val="00E8463A"/>
    <w:rsid w:val="00E87184"/>
    <w:rsid w:val="00EA24A8"/>
    <w:rsid w:val="00EB6CCE"/>
    <w:rsid w:val="00EC46C9"/>
    <w:rsid w:val="00EC4DC5"/>
    <w:rsid w:val="00EC59F8"/>
    <w:rsid w:val="00ED22CB"/>
    <w:rsid w:val="00EE735F"/>
    <w:rsid w:val="00EF2895"/>
    <w:rsid w:val="00F0049A"/>
    <w:rsid w:val="00F234C9"/>
    <w:rsid w:val="00F27393"/>
    <w:rsid w:val="00F27B64"/>
    <w:rsid w:val="00F330D0"/>
    <w:rsid w:val="00F44B22"/>
    <w:rsid w:val="00F4553B"/>
    <w:rsid w:val="00F50B5D"/>
    <w:rsid w:val="00F543F0"/>
    <w:rsid w:val="00F57BBC"/>
    <w:rsid w:val="00F60F75"/>
    <w:rsid w:val="00F61073"/>
    <w:rsid w:val="00F6646C"/>
    <w:rsid w:val="00F70644"/>
    <w:rsid w:val="00F81909"/>
    <w:rsid w:val="00F81E4D"/>
    <w:rsid w:val="00F87EE0"/>
    <w:rsid w:val="00F909D8"/>
    <w:rsid w:val="00F958FD"/>
    <w:rsid w:val="00FA7554"/>
    <w:rsid w:val="00FC4DA1"/>
    <w:rsid w:val="00FD1517"/>
    <w:rsid w:val="00FE1D68"/>
    <w:rsid w:val="00FE46A5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78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7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064">
          <w:marLeft w:val="-300"/>
          <w:marRight w:val="-300"/>
          <w:marTop w:val="0"/>
          <w:marBottom w:val="0"/>
          <w:divBdr>
            <w:top w:val="single" w:sz="6" w:space="0" w:color="B7C0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 and PDF</Comments>
    <Status xmlns="0b238e83-9372-4dc9-ab67-e26d89b8ed15">QC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8BC02-8BA8-4364-85CB-C6D33330F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3F44C-28D0-4DE0-BF05-1A9A7DF0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3172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16</cp:revision>
  <cp:lastPrinted>2014-08-22T18:13:00Z</cp:lastPrinted>
  <dcterms:created xsi:type="dcterms:W3CDTF">2014-08-09T20:38:00Z</dcterms:created>
  <dcterms:modified xsi:type="dcterms:W3CDTF">2014-09-17T19:28:00Z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