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E0C" w:rsidRDefault="00031E0C" w:rsidP="00031E0C">
      <w:pPr>
        <w:pStyle w:val="ny-h1-sub"/>
        <w:rPr>
          <w:color w:val="831746"/>
        </w:rPr>
      </w:pPr>
      <w:bookmarkStart w:id="0" w:name="_GoBack"/>
      <w:bookmarkEnd w:id="0"/>
    </w:p>
    <w:p w:rsidR="00031E0C" w:rsidRDefault="00031E0C" w:rsidP="00031E0C">
      <w:pPr>
        <w:pStyle w:val="ny-h1-sub"/>
        <w:rPr>
          <w:color w:val="831746"/>
        </w:rPr>
      </w:pPr>
    </w:p>
    <w:p w:rsidR="00031E0C" w:rsidRDefault="00031E0C" w:rsidP="00031E0C">
      <w:pPr>
        <w:pStyle w:val="ny-h1-sub"/>
        <w:rPr>
          <w:b/>
        </w:rPr>
      </w:pPr>
      <w:r>
        <w:t>Topic D:</w:t>
      </w:r>
    </w:p>
    <w:p w:rsidR="00031E0C" w:rsidRDefault="00031E0C" w:rsidP="00031E0C">
      <w:pPr>
        <w:pStyle w:val="ny-h1"/>
        <w:rPr>
          <w:b w:val="0"/>
        </w:rPr>
      </w:pPr>
      <w:r>
        <w:t>Bivariate Categorical Data</w:t>
      </w:r>
    </w:p>
    <w:p w:rsidR="00031E0C" w:rsidRDefault="00031E0C" w:rsidP="00031E0C">
      <w:pPr>
        <w:pStyle w:val="ny-h1"/>
        <w:rPr>
          <w:rStyle w:val="ny-standards"/>
        </w:rPr>
      </w:pPr>
      <w:proofErr w:type="gramStart"/>
      <w:r>
        <w:rPr>
          <w:rStyle w:val="ny-standards"/>
        </w:rPr>
        <w:t>8.SP.A.4</w:t>
      </w:r>
      <w:proofErr w:type="gramEnd"/>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6C01C0" w:rsidRPr="006C01C0">
        <w:tc>
          <w:tcPr>
            <w:tcW w:w="2010" w:type="dxa"/>
            <w:tcBorders>
              <w:top w:val="single" w:sz="8" w:space="0" w:color="00789C"/>
              <w:left w:val="single" w:sz="8" w:space="0" w:color="00789C"/>
              <w:bottom w:val="nil"/>
              <w:right w:val="nil"/>
            </w:tcBorders>
            <w:tcMar>
              <w:top w:w="20" w:type="dxa"/>
              <w:left w:w="80" w:type="dxa"/>
              <w:bottom w:w="0" w:type="dxa"/>
              <w:right w:w="108" w:type="dxa"/>
            </w:tcMar>
          </w:tcPr>
          <w:p w:rsidR="00031E0C" w:rsidRPr="006C01C0" w:rsidRDefault="00031E0C">
            <w:pPr>
              <w:pStyle w:val="ny-standard-chart"/>
              <w:tabs>
                <w:tab w:val="left" w:pos="940"/>
              </w:tabs>
              <w:rPr>
                <w:rStyle w:val="ny-standard-chart-title"/>
                <w:rFonts w:eastAsia="Myriad Pro" w:cs="Myriad Pro"/>
                <w:b w:val="0"/>
                <w:bCs w:val="0"/>
                <w:position w:val="-1"/>
                <w:sz w:val="52"/>
                <w:szCs w:val="62"/>
              </w:rPr>
            </w:pPr>
            <w:bookmarkStart w:id="1" w:name="OLE_LINK29"/>
            <w:bookmarkStart w:id="2" w:name="OLE_LINK28"/>
            <w:r w:rsidRPr="006C01C0">
              <w:rPr>
                <w:rStyle w:val="ny-standard-chart-title"/>
                <w:sz w:val="20"/>
                <w:szCs w:val="20"/>
              </w:rPr>
              <w:t>Focus Standard:</w:t>
            </w:r>
          </w:p>
        </w:tc>
        <w:tc>
          <w:tcPr>
            <w:tcW w:w="1170" w:type="dxa"/>
            <w:tcBorders>
              <w:top w:val="single" w:sz="8" w:space="0" w:color="00789C"/>
              <w:left w:val="nil"/>
              <w:bottom w:val="nil"/>
              <w:right w:val="nil"/>
            </w:tcBorders>
            <w:tcMar>
              <w:top w:w="20" w:type="dxa"/>
              <w:left w:w="80" w:type="dxa"/>
              <w:bottom w:w="0" w:type="dxa"/>
              <w:right w:w="108" w:type="dxa"/>
            </w:tcMar>
          </w:tcPr>
          <w:p w:rsidR="00031E0C" w:rsidRPr="006C01C0" w:rsidRDefault="00031E0C">
            <w:pPr>
              <w:pStyle w:val="ny-standard-chart"/>
              <w:rPr>
                <w:b/>
                <w:sz w:val="20"/>
                <w:szCs w:val="20"/>
              </w:rPr>
            </w:pPr>
            <w:r w:rsidRPr="006C01C0">
              <w:rPr>
                <w:sz w:val="20"/>
                <w:szCs w:val="20"/>
              </w:rPr>
              <w:t>8.SP.A.4</w:t>
            </w:r>
          </w:p>
        </w:tc>
        <w:tc>
          <w:tcPr>
            <w:tcW w:w="6720" w:type="dxa"/>
            <w:tcBorders>
              <w:top w:val="single" w:sz="8" w:space="0" w:color="00789C"/>
              <w:left w:val="nil"/>
              <w:bottom w:val="nil"/>
              <w:right w:val="single" w:sz="8" w:space="0" w:color="00789C"/>
            </w:tcBorders>
            <w:tcMar>
              <w:top w:w="20" w:type="dxa"/>
              <w:left w:w="80" w:type="dxa"/>
              <w:bottom w:w="0" w:type="dxa"/>
              <w:right w:w="108" w:type="dxa"/>
            </w:tcMar>
          </w:tcPr>
          <w:p w:rsidR="00031E0C" w:rsidRPr="006C01C0" w:rsidRDefault="00031E0C">
            <w:pPr>
              <w:pStyle w:val="ny-standard-chart"/>
              <w:rPr>
                <w:sz w:val="20"/>
                <w:szCs w:val="20"/>
              </w:rPr>
            </w:pPr>
            <w:r w:rsidRPr="006C01C0">
              <w:rPr>
                <w:sz w:val="20"/>
                <w:szCs w:val="20"/>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6C01C0">
              <w:rPr>
                <w:i/>
                <w:sz w:val="20"/>
                <w:szCs w:val="20"/>
              </w:rPr>
              <w:t>For example, collect data from students in your class on whether or not they have a curfew on school nights and whether or not they have assigned chores at home.  Is there evidence that those who have a curfew also tend to have chores?</w:t>
            </w:r>
          </w:p>
        </w:tc>
      </w:tr>
      <w:tr w:rsidR="006C01C0" w:rsidRPr="006C01C0">
        <w:tc>
          <w:tcPr>
            <w:tcW w:w="2010" w:type="dxa"/>
            <w:tcBorders>
              <w:top w:val="nil"/>
              <w:left w:val="single" w:sz="8" w:space="0" w:color="00789C"/>
              <w:bottom w:val="nil"/>
              <w:right w:val="nil"/>
            </w:tcBorders>
            <w:tcMar>
              <w:top w:w="20" w:type="dxa"/>
              <w:left w:w="80" w:type="dxa"/>
              <w:bottom w:w="0" w:type="dxa"/>
              <w:right w:w="108" w:type="dxa"/>
            </w:tcMar>
          </w:tcPr>
          <w:p w:rsidR="00031E0C" w:rsidRPr="006C01C0" w:rsidRDefault="00031E0C">
            <w:pPr>
              <w:pStyle w:val="ny-standard-chart"/>
              <w:tabs>
                <w:tab w:val="left" w:pos="940"/>
              </w:tabs>
              <w:rPr>
                <w:rStyle w:val="ny-standard-chart-title"/>
                <w:rFonts w:eastAsiaTheme="minorHAnsi" w:cstheme="minorBidi"/>
                <w:sz w:val="22"/>
                <w:szCs w:val="22"/>
              </w:rPr>
            </w:pPr>
            <w:r w:rsidRPr="006C01C0">
              <w:rPr>
                <w:rStyle w:val="ny-standard-chart-title"/>
                <w:sz w:val="20"/>
                <w:szCs w:val="20"/>
              </w:rPr>
              <w:t>Instructional Days:</w:t>
            </w:r>
          </w:p>
        </w:tc>
        <w:tc>
          <w:tcPr>
            <w:tcW w:w="1170" w:type="dxa"/>
            <w:tcBorders>
              <w:top w:val="nil"/>
              <w:left w:val="nil"/>
              <w:bottom w:val="nil"/>
              <w:right w:val="nil"/>
            </w:tcBorders>
            <w:tcMar>
              <w:top w:w="20" w:type="dxa"/>
              <w:left w:w="80" w:type="dxa"/>
              <w:bottom w:w="0" w:type="dxa"/>
              <w:right w:w="108" w:type="dxa"/>
            </w:tcMar>
          </w:tcPr>
          <w:p w:rsidR="00031E0C" w:rsidRPr="006C01C0" w:rsidRDefault="00031E0C">
            <w:pPr>
              <w:pStyle w:val="ny-standard-chart"/>
              <w:rPr>
                <w:sz w:val="20"/>
                <w:szCs w:val="20"/>
              </w:rPr>
            </w:pPr>
            <w:r w:rsidRPr="006C01C0">
              <w:rPr>
                <w:sz w:val="20"/>
                <w:szCs w:val="20"/>
              </w:rPr>
              <w:t>2</w:t>
            </w:r>
          </w:p>
        </w:tc>
        <w:tc>
          <w:tcPr>
            <w:tcW w:w="6720" w:type="dxa"/>
            <w:tcBorders>
              <w:top w:val="nil"/>
              <w:left w:val="nil"/>
              <w:bottom w:val="nil"/>
              <w:right w:val="single" w:sz="8" w:space="0" w:color="00789C"/>
            </w:tcBorders>
            <w:tcMar>
              <w:top w:w="20" w:type="dxa"/>
              <w:left w:w="80" w:type="dxa"/>
              <w:bottom w:w="0" w:type="dxa"/>
              <w:right w:w="108" w:type="dxa"/>
            </w:tcMar>
          </w:tcPr>
          <w:p w:rsidR="00031E0C" w:rsidRPr="006C01C0" w:rsidRDefault="00031E0C">
            <w:pPr>
              <w:pStyle w:val="ny-standard-chart"/>
              <w:rPr>
                <w:sz w:val="20"/>
                <w:szCs w:val="20"/>
              </w:rPr>
            </w:pPr>
          </w:p>
        </w:tc>
      </w:tr>
      <w:tr w:rsidR="006C01C0" w:rsidRPr="006C01C0">
        <w:tc>
          <w:tcPr>
            <w:tcW w:w="2010" w:type="dxa"/>
            <w:tcBorders>
              <w:top w:val="nil"/>
              <w:left w:val="single" w:sz="8" w:space="0" w:color="00789C"/>
              <w:bottom w:val="nil"/>
              <w:right w:val="nil"/>
            </w:tcBorders>
            <w:tcMar>
              <w:top w:w="20" w:type="dxa"/>
              <w:left w:w="80" w:type="dxa"/>
              <w:bottom w:w="0" w:type="dxa"/>
              <w:right w:w="108" w:type="dxa"/>
            </w:tcMar>
          </w:tcPr>
          <w:p w:rsidR="00031E0C" w:rsidRPr="006C01C0" w:rsidRDefault="00031E0C">
            <w:pPr>
              <w:pStyle w:val="ny-standard-chart"/>
              <w:tabs>
                <w:tab w:val="left" w:pos="940"/>
              </w:tabs>
              <w:jc w:val="right"/>
              <w:rPr>
                <w:rStyle w:val="ny-standard-chart-title"/>
                <w:rFonts w:eastAsiaTheme="minorHAnsi" w:cstheme="minorBidi"/>
                <w:sz w:val="22"/>
                <w:szCs w:val="22"/>
              </w:rPr>
            </w:pPr>
            <w:r w:rsidRPr="006C01C0">
              <w:rPr>
                <w:rStyle w:val="ny-standard-chart-title"/>
                <w:sz w:val="20"/>
                <w:szCs w:val="20"/>
              </w:rPr>
              <w:t>Lesson 13:</w:t>
            </w:r>
          </w:p>
        </w:tc>
        <w:tc>
          <w:tcPr>
            <w:tcW w:w="7890" w:type="dxa"/>
            <w:gridSpan w:val="2"/>
            <w:tcBorders>
              <w:top w:val="nil"/>
              <w:left w:val="nil"/>
              <w:bottom w:val="nil"/>
              <w:right w:val="single" w:sz="8" w:space="0" w:color="00789C"/>
            </w:tcBorders>
            <w:tcMar>
              <w:top w:w="20" w:type="dxa"/>
              <w:left w:w="80" w:type="dxa"/>
              <w:bottom w:w="0" w:type="dxa"/>
              <w:right w:w="108" w:type="dxa"/>
            </w:tcMar>
          </w:tcPr>
          <w:p w:rsidR="00031E0C" w:rsidRPr="006C01C0" w:rsidRDefault="00031E0C">
            <w:pPr>
              <w:pStyle w:val="ny-standard-chart"/>
              <w:rPr>
                <w:sz w:val="20"/>
                <w:szCs w:val="20"/>
              </w:rPr>
            </w:pPr>
            <w:r w:rsidRPr="006C01C0">
              <w:rPr>
                <w:sz w:val="20"/>
                <w:szCs w:val="20"/>
              </w:rPr>
              <w:t>Summarizing Bivariate Categorical Data in a Two-Way Table</w:t>
            </w:r>
            <w:r w:rsidR="00115268" w:rsidRPr="006C01C0">
              <w:rPr>
                <w:sz w:val="20"/>
                <w:szCs w:val="20"/>
              </w:rPr>
              <w:t xml:space="preserve"> (</w:t>
            </w:r>
            <w:r w:rsidR="002224FE" w:rsidRPr="006C01C0">
              <w:rPr>
                <w:sz w:val="20"/>
                <w:szCs w:val="20"/>
              </w:rPr>
              <w:t>P</w:t>
            </w:r>
            <w:r w:rsidR="00115268" w:rsidRPr="006C01C0">
              <w:rPr>
                <w:sz w:val="20"/>
                <w:szCs w:val="20"/>
              </w:rPr>
              <w:t>)</w:t>
            </w:r>
            <w:r w:rsidR="00115268" w:rsidRPr="006C01C0">
              <w:rPr>
                <w:rStyle w:val="FootnoteReference"/>
                <w:sz w:val="20"/>
                <w:szCs w:val="20"/>
              </w:rPr>
              <w:footnoteReference w:id="1"/>
            </w:r>
          </w:p>
        </w:tc>
      </w:tr>
      <w:tr w:rsidR="006C01C0" w:rsidRPr="006C01C0">
        <w:tc>
          <w:tcPr>
            <w:tcW w:w="2010" w:type="dxa"/>
            <w:tcBorders>
              <w:top w:val="nil"/>
              <w:left w:val="single" w:sz="8" w:space="0" w:color="00789C"/>
              <w:bottom w:val="single" w:sz="8" w:space="0" w:color="00789C"/>
              <w:right w:val="nil"/>
            </w:tcBorders>
            <w:tcMar>
              <w:top w:w="20" w:type="dxa"/>
              <w:left w:w="80" w:type="dxa"/>
              <w:bottom w:w="0" w:type="dxa"/>
              <w:right w:w="108" w:type="dxa"/>
            </w:tcMar>
          </w:tcPr>
          <w:p w:rsidR="00031E0C" w:rsidRPr="006C01C0" w:rsidRDefault="00031E0C">
            <w:pPr>
              <w:pStyle w:val="ny-standard-chart"/>
              <w:tabs>
                <w:tab w:val="left" w:pos="940"/>
              </w:tabs>
              <w:jc w:val="right"/>
              <w:rPr>
                <w:rStyle w:val="ny-standard-chart-title"/>
                <w:rFonts w:eastAsiaTheme="minorHAnsi" w:cstheme="minorBidi"/>
                <w:sz w:val="22"/>
                <w:szCs w:val="22"/>
              </w:rPr>
            </w:pPr>
            <w:r w:rsidRPr="006C01C0">
              <w:rPr>
                <w:rStyle w:val="ny-standard-chart-title"/>
                <w:sz w:val="20"/>
                <w:szCs w:val="20"/>
              </w:rPr>
              <w:t xml:space="preserve">Lesson 14: </w:t>
            </w:r>
          </w:p>
        </w:tc>
        <w:tc>
          <w:tcPr>
            <w:tcW w:w="7890" w:type="dxa"/>
            <w:gridSpan w:val="2"/>
            <w:tcBorders>
              <w:top w:val="nil"/>
              <w:left w:val="nil"/>
              <w:bottom w:val="single" w:sz="8" w:space="0" w:color="00789C"/>
              <w:right w:val="single" w:sz="8" w:space="0" w:color="00789C"/>
            </w:tcBorders>
            <w:tcMar>
              <w:top w:w="20" w:type="dxa"/>
              <w:left w:w="80" w:type="dxa"/>
              <w:bottom w:w="0" w:type="dxa"/>
              <w:right w:w="108" w:type="dxa"/>
            </w:tcMar>
          </w:tcPr>
          <w:p w:rsidR="00031E0C" w:rsidRPr="006C01C0" w:rsidRDefault="00031E0C">
            <w:pPr>
              <w:pStyle w:val="ny-standard-chart"/>
              <w:rPr>
                <w:sz w:val="20"/>
                <w:szCs w:val="20"/>
              </w:rPr>
            </w:pPr>
            <w:r w:rsidRPr="006C01C0">
              <w:rPr>
                <w:sz w:val="20"/>
                <w:szCs w:val="20"/>
              </w:rPr>
              <w:t>Association Between Categorical Variables</w:t>
            </w:r>
            <w:r w:rsidR="00115268" w:rsidRPr="006C01C0">
              <w:rPr>
                <w:sz w:val="20"/>
                <w:szCs w:val="20"/>
              </w:rPr>
              <w:t xml:space="preserve"> (</w:t>
            </w:r>
            <w:r w:rsidR="00640749" w:rsidRPr="006C01C0">
              <w:rPr>
                <w:sz w:val="20"/>
                <w:szCs w:val="20"/>
              </w:rPr>
              <w:t>P</w:t>
            </w:r>
            <w:r w:rsidR="00115268" w:rsidRPr="006C01C0">
              <w:rPr>
                <w:sz w:val="20"/>
                <w:szCs w:val="20"/>
              </w:rPr>
              <w:t>)</w:t>
            </w:r>
          </w:p>
        </w:tc>
      </w:tr>
      <w:bookmarkEnd w:id="1"/>
      <w:bookmarkEnd w:id="2"/>
    </w:tbl>
    <w:p w:rsidR="00031E0C" w:rsidRDefault="00031E0C" w:rsidP="00031E0C">
      <w:pPr>
        <w:pStyle w:val="ny-paragraph"/>
        <w:spacing w:before="0" w:after="200" w:line="276" w:lineRule="auto"/>
      </w:pPr>
    </w:p>
    <w:p w:rsidR="00031E0C" w:rsidRDefault="00031E0C" w:rsidP="00031E0C">
      <w:pPr>
        <w:pStyle w:val="ny-paragraph"/>
      </w:pPr>
      <w:r>
        <w:t>Topic D extends the concept of a relationship between variables to bivariate categorical data.  In Lesson 13, students organize bivariate categorical data into a two-way table (</w:t>
      </w:r>
      <w:r w:rsidRPr="00031E0C">
        <w:rPr>
          <w:b/>
        </w:rPr>
        <w:t>8.SP.A.4</w:t>
      </w:r>
      <w:r>
        <w:t>).  They calculate row and column relative frequencies and interpret them in the context of a problem.  They informally decide if there is an association between two categorical variables by examining the differences of row or column relative frequencies.  They interpret association between two categorical variables as knowing the value of one of the variables provides information about the likelihood of the different possible values of the other variable.</w:t>
      </w:r>
    </w:p>
    <w:p w:rsidR="007A0FF8" w:rsidRPr="00031E0C" w:rsidRDefault="007A0FF8" w:rsidP="00031E0C">
      <w:pPr>
        <w:pStyle w:val="ny-paragraph"/>
      </w:pPr>
    </w:p>
    <w:sectPr w:rsidR="007A0FF8" w:rsidRPr="00031E0C" w:rsidSect="000208D3">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16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FF" w:rsidRDefault="00087EFF">
      <w:pPr>
        <w:spacing w:after="0" w:line="240" w:lineRule="auto"/>
      </w:pPr>
      <w:r>
        <w:separator/>
      </w:r>
    </w:p>
  </w:endnote>
  <w:endnote w:type="continuationSeparator" w:id="0">
    <w:p w:rsidR="00087EFF" w:rsidRDefault="0008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DF" w:rsidRPr="00900864" w:rsidRDefault="00087EFF" w:rsidP="00C231DF">
    <w:pPr>
      <w:pStyle w:val="Footer"/>
    </w:pPr>
    <w:r>
      <w:rPr>
        <w:noProof/>
      </w:rPr>
      <w:pict>
        <v:shapetype id="_x0000_t202" coordsize="21600,21600" o:spt="202" path="m,l,21600r21600,l21600,xe">
          <v:stroke joinstyle="miter"/>
          <v:path gradientshapeok="t" o:connecttype="rect"/>
        </v:shapetype>
        <v:shape id="Text Box 10" o:spid="_x0000_s2075" type="#_x0000_t202" style="position:absolute;margin-left:106pt;margin-top:31.05pt;width:279.8pt;height:32.5pt;z-index:2516474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hAswIAALE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" filled="f" stroked="f">
          <v:textbox inset="0,0,0,0">
            <w:txbxContent>
              <w:p w:rsidR="00C231DF" w:rsidRPr="00496446" w:rsidRDefault="00C231DF" w:rsidP="00C231DF">
                <w:pPr>
                  <w:tabs>
                    <w:tab w:val="left" w:pos="1140"/>
                  </w:tabs>
                  <w:spacing w:after="0" w:line="185" w:lineRule="exact"/>
                  <w:ind w:right="-44"/>
                  <w:rPr>
                    <w:rFonts w:eastAsia="Myriad Pro"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ab/>
                </w:r>
                <w:r>
                  <w:rPr>
                    <w:rFonts w:cstheme="minorHAnsi"/>
                    <w:color w:val="41343A"/>
                    <w:sz w:val="16"/>
                    <w:szCs w:val="16"/>
                  </w:rPr>
                  <w:t>Topic Title</w:t>
                </w:r>
              </w:p>
              <w:p w:rsidR="00C231DF" w:rsidRPr="00496446" w:rsidRDefault="00C231DF" w:rsidP="00C231DF">
                <w:pPr>
                  <w:tabs>
                    <w:tab w:val="left" w:pos="1140"/>
                  </w:tabs>
                  <w:spacing w:before="28" w:after="0" w:line="240" w:lineRule="auto"/>
                  <w:ind w:right="-20"/>
                  <w:jc w:val="both"/>
                  <w:rPr>
                    <w:rFonts w:eastAsia="Myriad Pro" w:cstheme="minorHAnsi"/>
                    <w:sz w:val="16"/>
                    <w:szCs w:val="16"/>
                  </w:rPr>
                </w:pPr>
                <w:r w:rsidRPr="00496446">
                  <w:rPr>
                    <w:rFonts w:eastAsia="Myriad Pro" w:cstheme="minorHAnsi"/>
                    <w:b/>
                    <w:bCs/>
                    <w:color w:val="41343A"/>
                    <w:spacing w:val="-1"/>
                    <w:sz w:val="16"/>
                    <w:szCs w:val="16"/>
                  </w:rPr>
                  <w:t>D</w:t>
                </w:r>
                <w:r w:rsidRPr="00496446">
                  <w:rPr>
                    <w:rFonts w:eastAsia="Myriad Pro" w:cstheme="minorHAnsi"/>
                    <w:b/>
                    <w:bCs/>
                    <w:color w:val="41343A"/>
                    <w:spacing w:val="-2"/>
                    <w:sz w:val="16"/>
                    <w:szCs w:val="16"/>
                  </w:rPr>
                  <w:t>at</w:t>
                </w:r>
                <w:r w:rsidRPr="00496446">
                  <w:rPr>
                    <w:rFonts w:eastAsia="Myriad Pro" w:cstheme="minorHAnsi"/>
                    <w:b/>
                    <w:bCs/>
                    <w:color w:val="41343A"/>
                    <w:spacing w:val="-1"/>
                    <w:sz w:val="16"/>
                    <w:szCs w:val="16"/>
                  </w:rPr>
                  <w:t>e</w:t>
                </w:r>
                <w:r w:rsidRPr="00496446">
                  <w:rPr>
                    <w:rFonts w:eastAsia="Myriad Pro" w:cstheme="minorHAnsi"/>
                    <w:b/>
                    <w:bCs/>
                    <w:color w:val="41343A"/>
                    <w:sz w:val="16"/>
                    <w:szCs w:val="16"/>
                  </w:rPr>
                  <w:t>:</w:t>
                </w:r>
                <w:r w:rsidRPr="00496446">
                  <w:rPr>
                    <w:rFonts w:eastAsia="Myriad Pro" w:cstheme="minorHAnsi"/>
                    <w:b/>
                    <w:bCs/>
                    <w:color w:val="41343A"/>
                    <w:spacing w:val="32"/>
                    <w:sz w:val="16"/>
                    <w:szCs w:val="16"/>
                  </w:rPr>
                  <w:tab/>
                </w:r>
                <w:r w:rsidR="009931D7" w:rsidRPr="00496446">
                  <w:rPr>
                    <w:rFonts w:eastAsia="Myriad Pro" w:cstheme="minorHAnsi"/>
                    <w:color w:val="41343A"/>
                    <w:spacing w:val="-1"/>
                    <w:sz w:val="16"/>
                    <w:szCs w:val="16"/>
                  </w:rPr>
                  <w:fldChar w:fldCharType="begin"/>
                </w:r>
                <w:r w:rsidRPr="00496446">
                  <w:rPr>
                    <w:rFonts w:eastAsia="Myriad Pro" w:cstheme="minorHAnsi"/>
                    <w:color w:val="41343A"/>
                    <w:spacing w:val="-1"/>
                    <w:sz w:val="16"/>
                    <w:szCs w:val="16"/>
                  </w:rPr>
                  <w:instrText xml:space="preserve"> TIME \@ "M/d/yy" </w:instrText>
                </w:r>
                <w:r w:rsidR="009931D7" w:rsidRPr="00496446">
                  <w:rPr>
                    <w:rFonts w:eastAsia="Myriad Pro" w:cstheme="minorHAnsi"/>
                    <w:color w:val="41343A"/>
                    <w:spacing w:val="-1"/>
                    <w:sz w:val="16"/>
                    <w:szCs w:val="16"/>
                  </w:rPr>
                  <w:fldChar w:fldCharType="separate"/>
                </w:r>
                <w:r w:rsidR="00902190">
                  <w:rPr>
                    <w:rFonts w:eastAsia="Myriad Pro" w:cstheme="minorHAnsi"/>
                    <w:noProof/>
                    <w:color w:val="41343A"/>
                    <w:spacing w:val="-1"/>
                    <w:sz w:val="16"/>
                    <w:szCs w:val="16"/>
                  </w:rPr>
                  <w:t>11/21/14</w:t>
                </w:r>
                <w:r w:rsidR="009931D7" w:rsidRPr="00496446">
                  <w:rPr>
                    <w:rFonts w:eastAsia="Myriad Pro" w:cstheme="minorHAnsi"/>
                    <w:color w:val="41343A"/>
                    <w:spacing w:val="-1"/>
                    <w:sz w:val="16"/>
                    <w:szCs w:val="16"/>
                  </w:rPr>
                  <w:fldChar w:fldCharType="end"/>
                </w:r>
              </w:p>
              <w:p w:rsidR="00C231DF" w:rsidRPr="002273E5" w:rsidRDefault="00C231DF" w:rsidP="00C231D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sidR="00C231DF">
      <w:rPr>
        <w:noProof/>
      </w:rPr>
      <w:drawing>
        <wp:anchor distT="0" distB="0" distL="114300" distR="114300" simplePos="0" relativeHeight="251641344" behindDoc="0" locked="0" layoutInCell="1" allowOverlap="1" wp14:anchorId="37049971" wp14:editId="467F4A8F">
          <wp:simplePos x="0" y="0"/>
          <wp:positionH relativeFrom="column">
            <wp:posOffset>5010785</wp:posOffset>
          </wp:positionH>
          <wp:positionV relativeFrom="paragraph">
            <wp:posOffset>393065</wp:posOffset>
          </wp:positionV>
          <wp:extent cx="1249680" cy="342900"/>
          <wp:effectExtent l="0" t="0" r="7620" b="0"/>
          <wp:wrapThrough wrapText="bothSides">
            <wp:wrapPolygon edited="0">
              <wp:start x="0" y="0"/>
              <wp:lineTo x="0" y="20400"/>
              <wp:lineTo x="21402" y="20400"/>
              <wp:lineTo x="21402"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w:pict>
        <v:rect id="_x0000_s2074" style="position:absolute;margin-left:-39.95pt;margin-top:11.55pt;width:612pt;height:81.65pt;z-index:25166694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" filled="f" stroked="f">
          <w10:wrap type="through"/>
        </v:rect>
      </w:pict>
    </w:r>
    <w:r>
      <w:rPr>
        <w:noProof/>
      </w:rPr>
      <w:pict>
        <v:group id="_x0000_s2072" style="position:absolute;margin-left:516.6pt;margin-top:50.65pt;width:33.45pt;height:3.55pt;z-index:251661824;mso-position-horizontal-relative:text;mso-position-vertical-relative:text" coordorigin="11177,14998" coordsize="525,2" wrapcoords="-480 0 0 -4320 11040 -4320 11040 -4320 21120 -4320 22560 0 -48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">
          <v:shape id="Freeform 26" o:spid="_x0000_s2073"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G+MQA&#10;AADbAAAADwAAAGRycy9kb3ducmV2LnhtbESPQWvCQBCF7wX/wzJCL0U32iISXUUsUnusevE2ZMck&#10;mJ0N2W0S8+udQ6G3Gd6b975Zb3tXqZaaUHo2MJsmoIgzb0vODVzOh8kSVIjIFivPZOBBAbab0csa&#10;U+s7/qH2FHMlIRxSNFDEWKdah6wgh2Hqa2LRbr5xGGVtcm0b7CTcVXqeJAvtsGRpKLCmfUHZ/fTr&#10;DLzp6/B4v+qu+miHeP9efn7twmDM67jfrUBF6uO/+e/6aAVf6OUXGUB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fxvjEAAAA2wAAAA8AAAAAAAAAAAAAAAAAmAIAAGRycy9k&#10;b3ducmV2LnhtbFBLBQYAAAAABAAEAPUAAACJAwAAAAA=&#10;" path="m,l525,e" filled="f" strokecolor="#b67764" strokeweight=".25pt">
            <v:path arrowok="t" o:connecttype="custom" o:connectlocs="0,0;527,0" o:connectangles="0,0"/>
          </v:shape>
          <w10:wrap type="through"/>
        </v:group>
      </w:pict>
    </w:r>
    <w:r>
      <w:rPr>
        <w:noProof/>
      </w:rPr>
      <w:pict>
        <v:group id="_x0000_s2070" style="position:absolute;margin-left:99.05pt;margin-top:30.25pt;width:6.55pt;height:21.4pt;z-index:251662848;mso-position-horizontal-relative:text;mso-position-vertical-relative:text" coordorigin="2785,14591" coordsize="2,395" wrapcoords="-2400 0 -2400 20855 4800 20855 4800 0 -24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">
          <v:shape id="Freeform 24" o:spid="_x0000_s2071"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9rwcMA&#10;AADbAAAADwAAAGRycy9kb3ducmV2LnhtbESPzWrDMBCE74G8g9hALyGW20DaOlFCCRR6chO3D7Cx&#10;tpaJtTKW6p+3rwKF3HaZ2flmd4fRNqKnzteOFTwmKQji0umaKwXfX++rFxA+IGtsHJOCiTwc9vPZ&#10;DjPtBj5TX4RKxBD2GSowIbSZlL40ZNEnriWO2o/rLIa4dpXUHQ4x3DbyKU030mLNkWCwpaOh8lr8&#10;2ghZf57yqXjNzcUuDSEXGxyPSj0sxrctiEBjuJv/rz90rP8Mt1/iAH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9rwcMAAADbAAAADwAAAAAAAAAAAAAAAACYAgAAZHJzL2Rv&#10;d25yZXYueG1sUEsFBgAAAAAEAAQA9QAAAIgDAAAAAA==&#10;" path="m,l,395e" filled="f" strokecolor="#231f20" strokeweight=".25pt">
            <v:path arrowok="t" o:connecttype="custom" o:connectlocs="0,14554;0,14947" o:connectangles="0,0"/>
          </v:shape>
          <w10:wrap type="through"/>
        </v:group>
      </w:pict>
    </w:r>
    <w:r>
      <w:rPr>
        <w:noProof/>
      </w:rPr>
      <w:pict>
        <v:group id="_x0000_s2068" style="position:absolute;margin-left:-.1pt;margin-top:20.15pt;width:492.4pt;height:.1pt;z-index:251663872;mso-position-horizontal-relative:text;mso-position-vertical-relative:text" coordorigin="800,14388" coordsize="9848,2" wrapcoords="-65 -2147483648 -65 -2147483648 21665 -2147483648 21665 -2147483648 -65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">
          <v:shape id="Freeform 13" o:spid="_x0000_s2069"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N/sIA&#10;AADbAAAADwAAAGRycy9kb3ducmV2LnhtbERPTYvCMBC9L/gfwgh7W1M9iFuNIoLgQQu6gtexGZtq&#10;MylNtHV//WZB8DaP9zmzRWcr8aDGl44VDAcJCOLc6ZILBcef9dcEhA/IGivHpOBJHhbz3scMU+1a&#10;3tPjEAoRQ9inqMCEUKdS+tyQRT9wNXHkLq6xGCJsCqkbbGO4reQoScbSYsmxwWBNK0P57XC3Cn43&#10;u9MkOx+zbXZ93sbD1lyq5V6pz363nIII1IW3+OXe6Dj/G/5/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U3+wgAAANsAAAAPAAAAAAAAAAAAAAAAAJgCAABkcnMvZG93&#10;bnJldi54bWxQSwUGAAAAAAQABAD1AAAAhwMAAAAA&#10;" path="m,l9848,e" filled="f" strokecolor="#dfdfe3" strokeweight="4pt">
            <v:path arrowok="t" o:connecttype="custom" o:connectlocs="0,0;9848,0" o:connectangles="0,0"/>
          </v:shape>
          <w10:wrap type="through"/>
        </v:group>
      </w:pict>
    </w:r>
    <w:r>
      <w:rPr>
        <w:noProof/>
      </w:rPr>
      <w:pict>
        <v:shape id="Text Box 9" o:spid="_x0000_s2067" type="#_x0000_t202" style="position:absolute;margin-left:513.85pt;margin-top:37.5pt;width:38.2pt;height:12.4pt;z-index:2516485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" filled="f" stroked="f">
          <v:textbox inset="0,0,0,0">
            <w:txbxContent>
              <w:p w:rsidR="00C231DF" w:rsidRPr="00F6638F" w:rsidRDefault="005073ED" w:rsidP="00C231DF">
                <w:pPr>
                  <w:spacing w:after="0" w:line="247" w:lineRule="exact"/>
                  <w:ind w:left="20" w:right="-20"/>
                  <w:jc w:val="center"/>
                  <w:rPr>
                    <w:rFonts w:ascii="Calibri" w:eastAsia="Myriad Pro Black" w:hAnsi="Calibri" w:cs="Myriad Pro Black"/>
                    <w:b/>
                    <w:color w:val="B67764"/>
                  </w:rPr>
                </w:pPr>
                <w:proofErr w:type="gramStart"/>
                <w:r w:rsidRPr="00F6638F">
                  <w:rPr>
                    <w:rFonts w:ascii="Calibri" w:eastAsia="Myriad Pro Black" w:hAnsi="Calibri" w:cs="Myriad Pro Black"/>
                    <w:b/>
                    <w:bCs/>
                    <w:color w:val="B67764"/>
                    <w:position w:val="1"/>
                  </w:rPr>
                  <w:t>X</w:t>
                </w:r>
                <w:r w:rsidR="00C231DF" w:rsidRPr="00F6638F">
                  <w:rPr>
                    <w:rFonts w:ascii="Calibri" w:eastAsia="Myriad Pro Black" w:hAnsi="Calibri" w:cs="Myriad Pro Black"/>
                    <w:b/>
                    <w:bCs/>
                    <w:color w:val="B67764"/>
                    <w:position w:val="1"/>
                  </w:rPr>
                  <w:t>.</w:t>
                </w:r>
                <w:proofErr w:type="gramEnd"/>
                <w:r w:rsidR="009931D7" w:rsidRPr="00F6638F">
                  <w:rPr>
                    <w:rFonts w:ascii="Calibri" w:hAnsi="Calibri"/>
                    <w:b/>
                    <w:color w:val="B67764"/>
                  </w:rPr>
                  <w:fldChar w:fldCharType="begin"/>
                </w:r>
                <w:r w:rsidR="00C231DF" w:rsidRPr="00F6638F">
                  <w:rPr>
                    <w:rFonts w:ascii="Calibri" w:eastAsia="Myriad Pro Black" w:hAnsi="Calibri" w:cs="Myriad Pro Black"/>
                    <w:b/>
                    <w:bCs/>
                    <w:color w:val="B67764"/>
                    <w:position w:val="1"/>
                  </w:rPr>
                  <w:instrText xml:space="preserve"> PAGE </w:instrText>
                </w:r>
                <w:r w:rsidR="009931D7" w:rsidRPr="00F6638F">
                  <w:rPr>
                    <w:rFonts w:ascii="Calibri" w:hAnsi="Calibri"/>
                    <w:b/>
                    <w:color w:val="B67764"/>
                  </w:rPr>
                  <w:fldChar w:fldCharType="separate"/>
                </w:r>
                <w:r w:rsidR="00E6772C">
                  <w:rPr>
                    <w:rFonts w:ascii="Calibri" w:eastAsia="Myriad Pro Black" w:hAnsi="Calibri" w:cs="Myriad Pro Black"/>
                    <w:b/>
                    <w:bCs/>
                    <w:noProof/>
                    <w:color w:val="B67764"/>
                    <w:position w:val="1"/>
                  </w:rPr>
                  <w:t>2</w:t>
                </w:r>
                <w:r w:rsidR="009931D7" w:rsidRPr="00F6638F">
                  <w:rPr>
                    <w:rFonts w:ascii="Calibri" w:hAnsi="Calibri"/>
                    <w:b/>
                    <w:color w:val="B67764"/>
                  </w:rPr>
                  <w:fldChar w:fldCharType="end"/>
                </w:r>
              </w:p>
            </w:txbxContent>
          </v:textbox>
          <w10:wrap type="through"/>
        </v:shape>
      </w:pict>
    </w:r>
    <w:r>
      <w:rPr>
        <w:noProof/>
      </w:rPr>
      <w:pict>
        <v:shape id="Text Box 8" o:spid="_x0000_s2066" type="#_x0000_t202" style="position:absolute;margin-left:-1.15pt;margin-top:63.55pt;width:157.85pt;height:8pt;z-index:2516495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WsswIAALE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" filled="f" stroked="f">
          <v:textbox inset="0,0,0,0">
            <w:txbxContent>
              <w:p w:rsidR="00C231DF" w:rsidRPr="002273E5" w:rsidRDefault="00C231DF" w:rsidP="00C231D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C231DF">
      <w:rPr>
        <w:noProof/>
      </w:rPr>
      <w:drawing>
        <wp:anchor distT="0" distB="0" distL="114300" distR="114300" simplePos="0" relativeHeight="251640320" behindDoc="0" locked="0" layoutInCell="1" allowOverlap="1" wp14:anchorId="1C5C3255" wp14:editId="1803AD50">
          <wp:simplePos x="0" y="0"/>
          <wp:positionH relativeFrom="column">
            <wp:posOffset>-700</wp:posOffset>
          </wp:positionH>
          <wp:positionV relativeFrom="paragraph">
            <wp:posOffset>380419</wp:posOffset>
          </wp:positionV>
          <wp:extent cx="1157600" cy="279388"/>
          <wp:effectExtent l="0" t="0" r="5080" b="6985"/>
          <wp:wrapThrough wrapText="bothSides">
            <wp:wrapPolygon edited="0">
              <wp:start x="0" y="0"/>
              <wp:lineTo x="0" y="20665"/>
              <wp:lineTo x="21339" y="20665"/>
              <wp:lineTo x="21339" y="0"/>
              <wp:lineTo x="0" y="0"/>
            </wp:wrapPolygon>
          </wp:wrapThrough>
          <wp:docPr id="23"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1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600" cy="27938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74" w:rsidRPr="008C2CB9" w:rsidRDefault="00087EFF" w:rsidP="008C2CB9">
    <w:pPr>
      <w:pStyle w:val="Footer"/>
    </w:pPr>
    <w:r>
      <w:rPr>
        <w:noProof/>
      </w:rPr>
      <w:pict>
        <v:shapetype id="_x0000_t202" coordsize="21600,21600" o:spt="202" path="m,l,21600r21600,l21600,xe">
          <v:stroke joinstyle="miter"/>
          <v:path gradientshapeok="t" o:connecttype="rect"/>
        </v:shapetype>
        <v:shape id="_x0000_s2112" type="#_x0000_t202" style="position:absolute;margin-left:93.1pt;margin-top:31.25pt;width:293.4pt;height:24.9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I0v&#10;U/z2AgAAHAYAAA4AAAAAAAAAAAAAAAAALgIAAGRycy9lMm9Eb2MueG1sUEsBAi0AFAAGAAgAAAAh&#10;AFhDqJXeAAAACgEAAA8AAAAAAAAAAAAAAAAAUAUAAGRycy9kb3ducmV2LnhtbFBLBQYAAAAABAAE&#10;APMAAABbBgAAAAA=&#10;" filled="f" stroked="f">
          <v:textbox inset="0,0,0,0">
            <w:txbxContent>
              <w:p w:rsidR="008C2CB9" w:rsidRDefault="008C2CB9" w:rsidP="008C2CB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D</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Bivariate Categorical Data</w:t>
                </w:r>
              </w:p>
              <w:p w:rsidR="008C2CB9" w:rsidRPr="002273E5" w:rsidRDefault="008C2CB9" w:rsidP="008C2CB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02190">
                  <w:rPr>
                    <w:rFonts w:ascii="Calibri" w:eastAsia="Myriad Pro" w:hAnsi="Calibri" w:cs="Myriad Pro"/>
                    <w:noProof/>
                    <w:color w:val="41343A"/>
                    <w:sz w:val="16"/>
                    <w:szCs w:val="16"/>
                  </w:rPr>
                  <w:t>11/21/14</w:t>
                </w:r>
                <w:r w:rsidRPr="002273E5">
                  <w:rPr>
                    <w:rFonts w:ascii="Calibri" w:eastAsia="Myriad Pro" w:hAnsi="Calibri" w:cs="Myriad Pro"/>
                    <w:color w:val="41343A"/>
                    <w:sz w:val="16"/>
                    <w:szCs w:val="16"/>
                  </w:rPr>
                  <w:fldChar w:fldCharType="end"/>
                </w:r>
              </w:p>
              <w:p w:rsidR="008C2CB9" w:rsidRPr="002273E5" w:rsidRDefault="008C2CB9" w:rsidP="008C2CB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v:group id="Group 23" o:spid="_x0000_s2108" style="position:absolute;margin-left:86.45pt;margin-top:30.4pt;width:6.55pt;height:21.35pt;z-index:251651584"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2109"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w:r>
    <w:r w:rsidR="008C2CB9">
      <w:rPr>
        <w:noProof/>
      </w:rPr>
      <w:drawing>
        <wp:anchor distT="0" distB="0" distL="114300" distR="114300" simplePos="0" relativeHeight="251646464" behindDoc="1" locked="0" layoutInCell="1" allowOverlap="1" wp14:anchorId="4FF6CE94" wp14:editId="4A5FF23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v:shape id="Text Box 154" o:spid="_x0000_s2117" type="#_x0000_t202" style="position:absolute;margin-left:294.95pt;margin-top:59.65pt;width:273.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sa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J3Q+xq0AgAA&#10;tgUAAA4AAAAAAAAAAAAAAAAALgIAAGRycy9lMm9Eb2MueG1sUEsBAi0AFAAGAAgAAAAhAAlOAPnh&#10;AAAADAEAAA8AAAAAAAAAAAAAAAAADgUAAGRycy9kb3ducmV2LnhtbFBLBQYAAAAABAAEAPMAAAAc&#10;BgAAAAA=&#10;" filled="f" stroked="f">
          <v:textbox inset="0,0,0,0">
            <w:txbxContent>
              <w:p w:rsidR="008C2CB9" w:rsidRPr="00B81D46" w:rsidRDefault="008C2CB9" w:rsidP="008C2CB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w:r>
    <w:r w:rsidR="008C2CB9" w:rsidRPr="00E8315C">
      <w:rPr>
        <w:noProof/>
      </w:rPr>
      <w:drawing>
        <wp:anchor distT="0" distB="0" distL="114300" distR="114300" simplePos="0" relativeHeight="251645440" behindDoc="1" locked="0" layoutInCell="1" allowOverlap="1" wp14:anchorId="5DDBD16A" wp14:editId="54FDBA8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3" name="Picture 3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Text Box 37" o:spid="_x0000_s2113" type="#_x0000_t202" style="position:absolute;margin-left:519.9pt;margin-top:37.65pt;width:19.8pt;height:13.4pt;z-index:251653632;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BPsw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j4s2kOdqJ8&#10;BAZLAQwDMsLiA6EW8idGPSyRFKsfByIpRs1HDlNgNs4kyEnYTQLhBTxNscZoFDd63EyHTrJ9Dcjj&#10;nHGxgkmpmGWxGakxitN8wWKwyZyWmNk8z/+t1WXVLn8D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DPcmBPswIAALIF&#10;AAAOAAAAAAAAAAAAAAAAAC4CAABkcnMvZTJvRG9jLnhtbFBLAQItABQABgAIAAAAIQArkALo4AAA&#10;AAwBAAAPAAAAAAAAAAAAAAAAAA0FAABkcnMvZG93bnJldi54bWxQSwUGAAAAAAQABADzAAAAGgYA&#10;AAAA&#10;" filled="f" stroked="f">
          <v:textbox inset="0,0,0,0">
            <w:txbxContent>
              <w:p w:rsidR="008C2CB9" w:rsidRPr="006A4B5D" w:rsidRDefault="008C2CB9" w:rsidP="008C2CB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02190">
                  <w:rPr>
                    <w:rFonts w:ascii="Calibri" w:eastAsia="Myriad Pro Black" w:hAnsi="Calibri" w:cs="Myriad Pro Black"/>
                    <w:b/>
                    <w:bCs/>
                    <w:noProof/>
                    <w:color w:val="B67764"/>
                    <w:position w:val="1"/>
                  </w:rPr>
                  <w:t>163</w:t>
                </w:r>
                <w:r w:rsidRPr="006A4B5D">
                  <w:rPr>
                    <w:rFonts w:ascii="Calibri" w:hAnsi="Calibri"/>
                    <w:b/>
                    <w:color w:val="B67764"/>
                  </w:rPr>
                  <w:fldChar w:fldCharType="end"/>
                </w:r>
              </w:p>
            </w:txbxContent>
          </v:textbox>
          <w10:wrap type="through"/>
        </v:shape>
      </w:pict>
    </w:r>
    <w:r>
      <w:rPr>
        <w:noProof/>
      </w:rPr>
      <w:pict>
        <v:group id="Group 25" o:spid="_x0000_s2115" style="position:absolute;margin-left:515.7pt;margin-top:51.1pt;width:28.8pt;height:7.05pt;z-index:251654656;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2116"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w:r>
    <w:r>
      <w:rPr>
        <w:noProof/>
      </w:rPr>
      <w:pict>
        <v:group id="Group 12" o:spid="_x0000_s2110" style="position:absolute;margin-left:-.15pt;margin-top:20.35pt;width:492.4pt;height:.1pt;z-index:251655680;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ENJXtVm&#10;AwAA5QcAAA4AAAAAAAAAAAAAAAAALgIAAGRycy9lMm9Eb2MueG1sUEsBAi0AFAAGAAgAAAAhABB0&#10;fNXdAAAABwEAAA8AAAAAAAAAAAAAAAAAwAUAAGRycy9kb3ducmV2LnhtbFBLBQYAAAAABAAEAPMA&#10;AADKBgAAAAA=&#10;">
          <v:shape id="Freeform 13" o:spid="_x0000_s2111"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iYMEA&#10;AADbAAAADwAAAGRycy9kb3ducmV2LnhtbERPTYvCMBC9C/6HMII3TV1E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c4mDBAAAA2wAAAA8AAAAAAAAAAAAAAAAAmAIAAGRycy9kb3du&#10;cmV2LnhtbFBLBQYAAAAABAAEAPUAAACGAwAAAAA=&#10;" path="m,l9848,e" filled="f" strokecolor="#dfdfe3" strokeweight="4pt">
            <v:path arrowok="t" o:connecttype="custom" o:connectlocs="0,0;9848,0" o:connectangles="0,0"/>
          </v:shape>
          <w10:wrap type="through"/>
        </v:group>
      </w:pict>
    </w:r>
    <w:r>
      <w:rPr>
        <w:noProof/>
      </w:rPr>
      <w:pict>
        <v:shape id="Text Box 15" o:spid="_x0000_s2114" type="#_x0000_t202" style="position:absolute;margin-left:-1.15pt;margin-top:63.5pt;width:165.6pt;height:7.95pt;z-index:251656704;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RP+hwLMCAACzBQAA&#10;DgAAAAAAAAAAAAAAAAAuAgAAZHJzL2Uyb0RvYy54bWxQSwECLQAUAAYACAAAACEA8gxw6d4AAAAK&#10;AQAADwAAAAAAAAAAAAAAAAANBQAAZHJzL2Rvd25yZXYueG1sUEsFBgAAAAAEAAQA8wAAABgGAAAA&#10;AA==&#10;" filled="f" stroked="f">
          <v:textbox inset="0,0,0,0">
            <w:txbxContent>
              <w:p w:rsidR="008C2CB9" w:rsidRPr="002273E5" w:rsidRDefault="008C2CB9" w:rsidP="008C2CB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8A5300">
                  <w:rPr>
                    <w:rFonts w:ascii="Calibri" w:eastAsia="Myriad Pro" w:hAnsi="Calibri" w:cs="Myriad Pro"/>
                    <w:color w:val="41343A"/>
                    <w:spacing w:val="-4"/>
                    <w:sz w:val="12"/>
                    <w:szCs w:val="12"/>
                  </w:rPr>
                  <w:t xml:space="preserve"> </w:t>
                </w:r>
                <w:hyperlink r:id="rId4" w:history="1">
                  <w:proofErr w:type="gramStart"/>
                  <w:r w:rsidRPr="008A5300">
                    <w:rPr>
                      <w:rStyle w:val="Hyperlink"/>
                      <w:color w:val="41343A"/>
                      <w:spacing w:val="-4"/>
                      <w:sz w:val="12"/>
                      <w:szCs w:val="12"/>
                      <w:u w:val="none"/>
                    </w:rPr>
                    <w:t>Some</w:t>
                  </w:r>
                  <w:proofErr w:type="gramEnd"/>
                  <w:r w:rsidRPr="008A5300">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8C2CB9">
      <w:rPr>
        <w:noProof/>
      </w:rPr>
      <w:drawing>
        <wp:anchor distT="0" distB="0" distL="114300" distR="114300" simplePos="0" relativeHeight="251644416" behindDoc="0" locked="0" layoutInCell="1" allowOverlap="1" wp14:anchorId="24E8CF64" wp14:editId="1268F1B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FF" w:rsidRDefault="00087EFF">
      <w:pPr>
        <w:spacing w:after="0" w:line="240" w:lineRule="auto"/>
      </w:pPr>
      <w:r>
        <w:separator/>
      </w:r>
    </w:p>
  </w:footnote>
  <w:footnote w:type="continuationSeparator" w:id="0">
    <w:p w:rsidR="00087EFF" w:rsidRDefault="00087EFF">
      <w:pPr>
        <w:spacing w:after="0" w:line="240" w:lineRule="auto"/>
      </w:pPr>
      <w:r>
        <w:continuationSeparator/>
      </w:r>
    </w:p>
  </w:footnote>
  <w:footnote w:id="1">
    <w:p w:rsidR="00115268" w:rsidRPr="00115268" w:rsidRDefault="00115268">
      <w:pPr>
        <w:pStyle w:val="FootnoteText"/>
        <w:rPr>
          <w:color w:val="231F20"/>
          <w:sz w:val="18"/>
          <w:szCs w:val="18"/>
        </w:rPr>
      </w:pPr>
      <w:r w:rsidRPr="00115268">
        <w:rPr>
          <w:rStyle w:val="FootnoteReference"/>
          <w:color w:val="231F20"/>
          <w:sz w:val="18"/>
          <w:szCs w:val="18"/>
        </w:rPr>
        <w:footnoteRef/>
      </w:r>
      <w:r w:rsidRPr="00115268">
        <w:rPr>
          <w:color w:val="231F20"/>
          <w:sz w:val="18"/>
          <w:szCs w:val="18"/>
        </w:rPr>
        <w:t xml:space="preserve"> Lesson Structure Key:  </w:t>
      </w:r>
      <w:r w:rsidRPr="00115268">
        <w:rPr>
          <w:b/>
          <w:color w:val="231F20"/>
          <w:sz w:val="18"/>
          <w:szCs w:val="18"/>
        </w:rPr>
        <w:t>P</w:t>
      </w:r>
      <w:r w:rsidRPr="00115268">
        <w:rPr>
          <w:color w:val="231F20"/>
          <w:sz w:val="18"/>
          <w:szCs w:val="18"/>
        </w:rPr>
        <w:t xml:space="preserve">-Problem Set Lesson, </w:t>
      </w:r>
      <w:r w:rsidRPr="00115268">
        <w:rPr>
          <w:b/>
          <w:color w:val="231F20"/>
          <w:sz w:val="18"/>
          <w:szCs w:val="18"/>
        </w:rPr>
        <w:t>M</w:t>
      </w:r>
      <w:r w:rsidRPr="00115268">
        <w:rPr>
          <w:color w:val="231F20"/>
          <w:sz w:val="18"/>
          <w:szCs w:val="18"/>
        </w:rPr>
        <w:t xml:space="preserve">-Modeling Cycle Lesson, </w:t>
      </w:r>
      <w:r w:rsidRPr="00115268">
        <w:rPr>
          <w:b/>
          <w:color w:val="231F20"/>
          <w:sz w:val="18"/>
          <w:szCs w:val="18"/>
        </w:rPr>
        <w:t>E</w:t>
      </w:r>
      <w:r w:rsidRPr="00115268">
        <w:rPr>
          <w:color w:val="231F20"/>
          <w:sz w:val="18"/>
          <w:szCs w:val="18"/>
        </w:rPr>
        <w:t xml:space="preserve">-Exploration Lesson, </w:t>
      </w:r>
      <w:r w:rsidRPr="00115268">
        <w:rPr>
          <w:b/>
          <w:color w:val="231F20"/>
          <w:sz w:val="18"/>
          <w:szCs w:val="18"/>
        </w:rPr>
        <w:t>S</w:t>
      </w:r>
      <w:r w:rsidRPr="00115268">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43" w:rsidRDefault="00087EFF" w:rsidP="005D4F4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v:shapetype id="_x0000_t202" coordsize="21600,21600" o:spt="202" path="m,l,21600r21600,l21600,xe">
          <v:stroke joinstyle="miter"/>
          <v:path gradientshapeok="t" o:connecttype="rect"/>
        </v:shapetype>
        <v:shape id="Text Box 41" o:spid="_x0000_s2081" type="#_x0000_t202" style="position:absolute;margin-left:459.8pt;margin-top:6.4pt;width:28.85pt;height:16.65pt;z-index:25165977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" filled="f" stroked="f">
          <v:textbox inset="0,0,0,0">
            <w:txbxContent>
              <w:p w:rsidR="005D4F43" w:rsidRPr="002273E5" w:rsidRDefault="005D4F43" w:rsidP="005D4F4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w:r>
    <w:r>
      <w:rPr>
        <w:noProof/>
        <w:sz w:val="20"/>
        <w:szCs w:val="20"/>
      </w:rPr>
      <w:pict>
        <v:shape id="Text Box 43" o:spid="_x0000_s2080" type="#_x0000_t202" style="position:absolute;margin-left:329.35pt;margin-top:5.05pt;width:118.4pt;height:18.1pt;z-index:25166080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" filled="f" stroked="f">
          <v:textbox inset="6e-5mm,0,0,0">
            <w:txbxContent>
              <w:p w:rsidR="005D4F43" w:rsidRPr="00701388" w:rsidRDefault="005D4F43" w:rsidP="005D4F43">
                <w:pPr>
                  <w:pStyle w:val="ny-module-overview"/>
                  <w:rPr>
                    <w:color w:val="5A657A"/>
                  </w:rPr>
                </w:pPr>
                <w:r>
                  <w:rPr>
                    <w:color w:val="5A657A"/>
                  </w:rPr>
                  <w:t>Topic X</w:t>
                </w:r>
                <w:r w:rsidRPr="00701388">
                  <w:rPr>
                    <w:color w:val="5A657A"/>
                  </w:rPr>
                  <w:t xml:space="preserve">   </w:t>
                </w:r>
              </w:p>
            </w:txbxContent>
          </v:textbox>
          <w10:wrap type="through"/>
        </v:shape>
      </w:pict>
    </w:r>
    <w:r>
      <w:rPr>
        <w:noProof/>
        <w:sz w:val="20"/>
        <w:szCs w:val="20"/>
      </w:rPr>
      <w:pict>
        <v:shape id="Text Box 42" o:spid="_x0000_s2079" type="#_x0000_t202" style="position:absolute;margin-left:8pt;margin-top:8.5pt;width:272.15pt;height:12.2pt;z-index:25166489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" filled="f" stroked="f">
          <v:textbox inset="0,0,0,0">
            <w:txbxContent>
              <w:p w:rsidR="005D4F43" w:rsidRPr="002273E5" w:rsidRDefault="005D4F43" w:rsidP="005D4F4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v:shape id="Freeform 40" o:spid="_x0000_s2078" style="position:absolute;margin-left:2pt;margin-top:3.35pt;width:453.4pt;height:20pt;flip:x;z-index:2516587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wrapcoords="-9518 0 -9518 235688 5768333 235688 5758815 37710 5730258 0 -951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BwFP0qjAMAAFE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rsidR="005D4F43" w:rsidRDefault="005D4F43" w:rsidP="005D4F43">
                <w:pPr>
                  <w:jc w:val="center"/>
                </w:pPr>
              </w:p>
              <w:p w:rsidR="005D4F43" w:rsidRDefault="005D4F43" w:rsidP="005D4F43">
                <w:pPr>
                  <w:jc w:val="center"/>
                </w:pPr>
              </w:p>
              <w:p w:rsidR="005D4F43" w:rsidRDefault="005D4F43" w:rsidP="005D4F43"/>
            </w:txbxContent>
          </v:textbox>
          <w10:wrap type="through"/>
        </v:shape>
      </w:pict>
    </w:r>
    <w:r>
      <w:rPr>
        <w:noProof/>
        <w:sz w:val="20"/>
        <w:szCs w:val="20"/>
      </w:rPr>
      <w:pict>
        <v:shape id="Freeform 39" o:spid="_x0000_s2077" style="position:absolute;margin-left:458.45pt;margin-top:3.35pt;width:34.85pt;height:20pt;z-index:25165772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wrapcoords="-9635 0 -9635 235688 452865 235688 443230 37710 414323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wyhQMAADQ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DGywy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rsidR="005D4F43" w:rsidRDefault="005D4F43" w:rsidP="005D4F43">
                <w:pPr>
                  <w:jc w:val="center"/>
                </w:pPr>
                <w:r>
                  <w:t xml:space="preserve">  </w:t>
                </w:r>
              </w:p>
            </w:txbxContent>
          </v:textbox>
          <w10:wrap type="through"/>
        </v:shape>
      </w:pict>
    </w:r>
    <w:r>
      <w:rPr>
        <w:noProof/>
        <w:sz w:val="20"/>
        <w:szCs w:val="20"/>
      </w:rPr>
      <w:pict>
        <v:rect id="Rectangle 38" o:spid="_x0000_s2076" style="position:absolute;margin-left:-39.95pt;margin-top:-26.65pt;width:612pt;height:89.15pt;z-index:25166592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w:r>
  </w:p>
  <w:p w:rsidR="005D4F43" w:rsidRPr="00015AD5" w:rsidRDefault="005D4F43" w:rsidP="005D4F43">
    <w:pPr>
      <w:pStyle w:val="Header"/>
    </w:pPr>
  </w:p>
  <w:p w:rsidR="005D4F43" w:rsidRPr="005920C2" w:rsidRDefault="005D4F43" w:rsidP="005D4F43">
    <w:pPr>
      <w:pStyle w:val="Header"/>
    </w:pPr>
  </w:p>
  <w:p w:rsidR="005D4F43" w:rsidRPr="006C5A78" w:rsidRDefault="005D4F43" w:rsidP="005D4F43">
    <w:pPr>
      <w:pStyle w:val="Header"/>
    </w:pPr>
  </w:p>
  <w:p w:rsidR="00F6638F" w:rsidRPr="00EC12A1" w:rsidRDefault="00F6638F" w:rsidP="00F6638F">
    <w:pPr>
      <w:pStyle w:val="Header"/>
    </w:pPr>
  </w:p>
  <w:p w:rsidR="00C231DF" w:rsidRPr="00F6638F" w:rsidRDefault="00C231DF" w:rsidP="00F66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90" w:rsidRPr="00E21D76" w:rsidRDefault="00902190" w:rsidP="00902190">
    <w:pPr>
      <w:pStyle w:val="Header"/>
    </w:pPr>
    <w:r>
      <w:rPr>
        <w:noProof/>
      </w:rPr>
      <w:pict>
        <v:shape id="Round Single Corner Rectangle 122" o:spid="_x0000_s2129" style="position:absolute;margin-left:0;margin-top:30.4pt;width:492pt;height:43pt;flip:x;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4CvQIAAOAFAAAOAAAAZHJzL2Uyb0RvYy54bWysVFlvEzEQfkfiP1h+p5ukoZ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M3X&#10;rgK9AgAA4A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rsidR="00902190" w:rsidRDefault="00902190" w:rsidP="00902190">
                <w:pPr>
                  <w:jc w:val="center"/>
                </w:pPr>
              </w:p>
            </w:txbxContent>
          </v:textbox>
          <w10:wrap type="through" anchorx="margin"/>
        </v:shape>
      </w:pict>
    </w:r>
    <w:r>
      <w:rPr>
        <w:noProof/>
      </w:rPr>
      <w:pict>
        <v:shape id="Round Same Side Corner Rectangle 125" o:spid="_x0000_s2128" style="position:absolute;margin-left:0;margin-top:5.2pt;width:492pt;height:22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0 0 -9525 19269 -9525 269766 6248400 269766 6248400 19269 623887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w:r>
    <w:r>
      <w:rPr>
        <w:noProof/>
      </w:rPr>
      <w:pict>
        <v:shapetype id="_x0000_t202" coordsize="21600,21600" o:spt="202" path="m,l,21600r21600,l21600,xe">
          <v:stroke joinstyle="miter"/>
          <v:path gradientshapeok="t" o:connecttype="rect"/>
        </v:shapetype>
        <v:shape id="Text Box 128" o:spid="_x0000_s2127" type="#_x0000_t202" style="position:absolute;margin-left:8.1pt;margin-top:7.2pt;width:241.75pt;height:22.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" filled="f" stroked="f">
          <v:path arrowok="t"/>
          <v:textbox inset="6e-5mm,0,0,0">
            <w:txbxContent>
              <w:p w:rsidR="00902190" w:rsidRPr="00AE1603" w:rsidRDefault="00902190" w:rsidP="00902190">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rPr>
      <w:pict>
        <v:shape id="Text Box 129" o:spid="_x0000_s2126" type="#_x0000_t202" style="position:absolute;margin-left:94.15pt;margin-top:34.2pt;width:345.3pt;height:37.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eprw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" filled="f" stroked="f">
          <v:path arrowok="t"/>
          <v:textbox inset="0,0,0,0">
            <w:txbxContent>
              <w:p w:rsidR="00902190" w:rsidRPr="00AE1603" w:rsidRDefault="00902190" w:rsidP="00902190">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p>
  <w:p w:rsidR="00902190" w:rsidRPr="00B3060F" w:rsidRDefault="00902190" w:rsidP="00902190">
    <w:pPr>
      <w:pStyle w:val="Header"/>
    </w:pPr>
    <w:r>
      <w:rPr>
        <w:noProof/>
      </w:rPr>
      <w:pict>
        <v:shape id="Text Box 126" o:spid="_x0000_s2125" type="#_x0000_t202" style="position:absolute;margin-left:7.35pt;margin-top:12.05pt;width:38pt;height:37.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7xtwIAAMc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" filled="f" stroked="f">
          <v:path arrowok="t"/>
          <v:textbox>
            <w:txbxContent>
              <w:p w:rsidR="00902190" w:rsidRPr="00AE1603" w:rsidRDefault="00902190" w:rsidP="00902190">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v:textbox>
          <w10:wrap type="through"/>
        </v:shape>
      </w:pict>
    </w:r>
    <w:r>
      <w:rPr>
        <w:noProof/>
      </w:rPr>
      <w:pict>
        <v:shape id="Text Box 127" o:spid="_x0000_s2124" type="#_x0000_t202" style="position:absolute;margin-left:1.85pt;margin-top:42.2pt;width:49pt;height:1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" filled="f" stroked="f">
          <v:path arrowok="t"/>
          <v:textbox>
            <w:txbxContent>
              <w:p w:rsidR="00902190" w:rsidRPr="00AE1603" w:rsidRDefault="00902190" w:rsidP="00902190">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w:r>
  </w:p>
  <w:p w:rsidR="00902190" w:rsidRPr="00BE4A95" w:rsidRDefault="00902190" w:rsidP="00902190">
    <w:pPr>
      <w:pStyle w:val="Header"/>
      <w:ind w:right="30"/>
    </w:pPr>
    <w:r>
      <w:rPr>
        <w:noProof/>
      </w:rPr>
      <w:pict>
        <v:line id="Straight Connector 133" o:spid="_x0000_s2123" style="position:absolute;flip:x;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w:r>
    <w:r>
      <w:rPr>
        <w:noProof/>
      </w:rPr>
      <w:drawing>
        <wp:anchor distT="0" distB="0" distL="114300" distR="114300" simplePos="0" relativeHeight="251678208" behindDoc="0" locked="0" layoutInCell="1" allowOverlap="1" wp14:anchorId="19375B6C" wp14:editId="7BBAEBDD">
          <wp:simplePos x="0" y="0"/>
          <wp:positionH relativeFrom="column">
            <wp:posOffset>5702935</wp:posOffset>
          </wp:positionH>
          <wp:positionV relativeFrom="paragraph">
            <wp:posOffset>78550</wp:posOffset>
          </wp:positionV>
          <wp:extent cx="469900" cy="469900"/>
          <wp:effectExtent l="0" t="0" r="6350" b="6350"/>
          <wp:wrapNone/>
          <wp:docPr id="2" name="Picture 130"/>
          <wp:cNvGraphicFramePr/>
          <a:graphic xmlns:a="http://schemas.openxmlformats.org/drawingml/2006/main">
            <a:graphicData uri="http://schemas.openxmlformats.org/drawingml/2006/picture">
              <pic:pic xmlns:pic="http://schemas.openxmlformats.org/drawingml/2006/picture">
                <pic:nvPicPr>
                  <pic:cNvPr id="2" name="Picture 130"/>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r>
      <w:rPr>
        <w:noProof/>
      </w:rPr>
      <w:pict>
        <v:shape id="Text Box 132" o:spid="_x0000_s2122" type="#_x0000_t202" style="position:absolute;margin-left:355.15pt;margin-top:67.6pt;width:135.55pt;height:18.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DME92OtQIA&#10;ALcFAAAOAAAAAAAAAAAAAAAAAC4CAABkcnMvZTJvRG9jLnhtbFBLAQItABQABgAIAAAAIQDhW7rp&#10;4QAAAAsBAAAPAAAAAAAAAAAAAAAAAA8FAABkcnMvZG93bnJldi54bWxQSwUGAAAAAAQABADzAAAA&#10;HQYAAAAA&#10;" filled="f" stroked="f">
          <v:path arrowok="t"/>
          <v:textbox inset="0,0,0,0">
            <w:txbxContent>
              <w:p w:rsidR="00902190" w:rsidRPr="00837E73" w:rsidRDefault="00902190" w:rsidP="00902190">
                <w:pPr>
                  <w:jc w:val="right"/>
                  <w:rPr>
                    <w:rFonts w:ascii="Calibri" w:hAnsi="Calibri"/>
                    <w:b/>
                    <w:color w:val="3481A3"/>
                    <w:sz w:val="18"/>
                    <w:szCs w:val="18"/>
                  </w:rPr>
                </w:pPr>
                <w:r w:rsidRPr="00837E73">
                  <w:rPr>
                    <w:rFonts w:ascii="Calibri" w:hAnsi="Calibri"/>
                    <w:b/>
                    <w:color w:val="3481A3"/>
                    <w:sz w:val="18"/>
                    <w:szCs w:val="18"/>
                  </w:rPr>
                  <w:t>GRADE</w:t>
                </w:r>
                <w:r>
                  <w:rPr>
                    <w:rFonts w:ascii="Calibri" w:hAnsi="Calibri"/>
                    <w:b/>
                    <w:color w:val="3481A3"/>
                    <w:sz w:val="18"/>
                    <w:szCs w:val="18"/>
                  </w:rPr>
                  <w:t xml:space="preserve"> </w:t>
                </w:r>
                <w:r>
                  <w:rPr>
                    <w:rFonts w:ascii="Calibri" w:hAnsi="Calibri"/>
                    <w:b/>
                    <w:color w:val="3481A3"/>
                    <w:sz w:val="18"/>
                    <w:szCs w:val="18"/>
                  </w:rPr>
                  <w:t>8</w:t>
                </w:r>
                <w:r w:rsidRPr="00837E73">
                  <w:rPr>
                    <w:rFonts w:ascii="Calibri" w:hAnsi="Calibri"/>
                    <w:b/>
                    <w:color w:val="3481A3"/>
                    <w:sz w:val="18"/>
                    <w:szCs w:val="18"/>
                  </w:rPr>
                  <w:t xml:space="preserve"> • MODULE </w:t>
                </w:r>
                <w:r>
                  <w:rPr>
                    <w:rFonts w:ascii="Calibri" w:hAnsi="Calibri"/>
                    <w:b/>
                    <w:color w:val="3481A3"/>
                    <w:sz w:val="18"/>
                    <w:szCs w:val="18"/>
                  </w:rPr>
                  <w:t>6</w:t>
                </w:r>
              </w:p>
            </w:txbxContent>
          </v:textbox>
        </v:shape>
      </w:pict>
    </w:r>
    <w:r>
      <w:rPr>
        <w:noProof/>
      </w:rPr>
      <w:drawing>
        <wp:anchor distT="0" distB="0" distL="114300" distR="114300" simplePos="0" relativeHeight="251677184" behindDoc="1" locked="0" layoutInCell="1" allowOverlap="1" wp14:anchorId="0D6BB458" wp14:editId="77F23F80">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p w:rsidR="00902190" w:rsidRPr="004C78C1" w:rsidRDefault="00902190" w:rsidP="00902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3"/>
  </w:num>
  <w:num w:numId="7">
    <w:abstractNumId w:val="0"/>
  </w:num>
  <w:num w:numId="8">
    <w:abstractNumId w:val="4"/>
  </w:num>
  <w:num w:numId="9">
    <w:abstractNumId w:val="3"/>
  </w:num>
  <w:num w:numId="10">
    <w:abstractNumId w:val="0"/>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proofState w:spelling="clean" w:grammar="clean"/>
  <w:doNotTrackMoves/>
  <w:doNotTrackFormatting/>
  <w:defaultTabStop w:val="720"/>
  <w:drawingGridHorizontalSpacing w:val="110"/>
  <w:displayHorizontalDrawingGridEvery w:val="2"/>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15AD5"/>
    <w:rsid w:val="00015BAE"/>
    <w:rsid w:val="000208D3"/>
    <w:rsid w:val="00021920"/>
    <w:rsid w:val="00021A6D"/>
    <w:rsid w:val="0003054A"/>
    <w:rsid w:val="00031E0C"/>
    <w:rsid w:val="00036CEB"/>
    <w:rsid w:val="00040BD3"/>
    <w:rsid w:val="00042A93"/>
    <w:rsid w:val="000514CC"/>
    <w:rsid w:val="00055004"/>
    <w:rsid w:val="00056710"/>
    <w:rsid w:val="00060D70"/>
    <w:rsid w:val="0006236D"/>
    <w:rsid w:val="000650D8"/>
    <w:rsid w:val="00075C6E"/>
    <w:rsid w:val="0008226E"/>
    <w:rsid w:val="00087BF9"/>
    <w:rsid w:val="00087EFF"/>
    <w:rsid w:val="000B02EC"/>
    <w:rsid w:val="000B17D3"/>
    <w:rsid w:val="000C0A8D"/>
    <w:rsid w:val="000C1FCA"/>
    <w:rsid w:val="000C3173"/>
    <w:rsid w:val="000D5FE7"/>
    <w:rsid w:val="000D7537"/>
    <w:rsid w:val="00105599"/>
    <w:rsid w:val="00106020"/>
    <w:rsid w:val="0010729D"/>
    <w:rsid w:val="00112553"/>
    <w:rsid w:val="00115268"/>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4FE"/>
    <w:rsid w:val="0022291C"/>
    <w:rsid w:val="00222949"/>
    <w:rsid w:val="002264C5"/>
    <w:rsid w:val="00227A04"/>
    <w:rsid w:val="002308A3"/>
    <w:rsid w:val="00231B89"/>
    <w:rsid w:val="00231C77"/>
    <w:rsid w:val="00235564"/>
    <w:rsid w:val="00236F96"/>
    <w:rsid w:val="00237758"/>
    <w:rsid w:val="00237E6D"/>
    <w:rsid w:val="00241DE0"/>
    <w:rsid w:val="00242E49"/>
    <w:rsid w:val="002448C2"/>
    <w:rsid w:val="00244BC4"/>
    <w:rsid w:val="00245880"/>
    <w:rsid w:val="00246111"/>
    <w:rsid w:val="002477C1"/>
    <w:rsid w:val="0025077F"/>
    <w:rsid w:val="00256FBF"/>
    <w:rsid w:val="002635F9"/>
    <w:rsid w:val="00276D82"/>
    <w:rsid w:val="002823C1"/>
    <w:rsid w:val="0028284C"/>
    <w:rsid w:val="00285186"/>
    <w:rsid w:val="00285E0E"/>
    <w:rsid w:val="00290AD4"/>
    <w:rsid w:val="0029160D"/>
    <w:rsid w:val="00293211"/>
    <w:rsid w:val="002960A7"/>
    <w:rsid w:val="0029737A"/>
    <w:rsid w:val="002A1393"/>
    <w:rsid w:val="002A76EC"/>
    <w:rsid w:val="002A7B31"/>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59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36A5E"/>
    <w:rsid w:val="00440CF6"/>
    <w:rsid w:val="00441D83"/>
    <w:rsid w:val="00442684"/>
    <w:rsid w:val="004507DB"/>
    <w:rsid w:val="004508CD"/>
    <w:rsid w:val="00465D77"/>
    <w:rsid w:val="00475140"/>
    <w:rsid w:val="004755E1"/>
    <w:rsid w:val="00476870"/>
    <w:rsid w:val="00480B0B"/>
    <w:rsid w:val="00487C22"/>
    <w:rsid w:val="00491F7E"/>
    <w:rsid w:val="00492D1B"/>
    <w:rsid w:val="004A0F47"/>
    <w:rsid w:val="004A471B"/>
    <w:rsid w:val="004A6ECC"/>
    <w:rsid w:val="004B1D62"/>
    <w:rsid w:val="004B7415"/>
    <w:rsid w:val="004C2035"/>
    <w:rsid w:val="004C6BA7"/>
    <w:rsid w:val="004C75D4"/>
    <w:rsid w:val="004D201C"/>
    <w:rsid w:val="004D3EE8"/>
    <w:rsid w:val="004E4B45"/>
    <w:rsid w:val="0050320D"/>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0749"/>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0897"/>
    <w:rsid w:val="006A1413"/>
    <w:rsid w:val="006A4B27"/>
    <w:rsid w:val="006A4D8B"/>
    <w:rsid w:val="006A5192"/>
    <w:rsid w:val="006A53ED"/>
    <w:rsid w:val="006B42AF"/>
    <w:rsid w:val="006C01C0"/>
    <w:rsid w:val="006C40D8"/>
    <w:rsid w:val="006D0D93"/>
    <w:rsid w:val="006D15A6"/>
    <w:rsid w:val="006D2E63"/>
    <w:rsid w:val="006D42C4"/>
    <w:rsid w:val="006F6494"/>
    <w:rsid w:val="006F7963"/>
    <w:rsid w:val="007003EA"/>
    <w:rsid w:val="007004B8"/>
    <w:rsid w:val="00702D37"/>
    <w:rsid w:val="007035CB"/>
    <w:rsid w:val="0070388F"/>
    <w:rsid w:val="00705643"/>
    <w:rsid w:val="00712F20"/>
    <w:rsid w:val="007168BC"/>
    <w:rsid w:val="00736A54"/>
    <w:rsid w:val="0074210F"/>
    <w:rsid w:val="007421CE"/>
    <w:rsid w:val="00742CCC"/>
    <w:rsid w:val="0075317C"/>
    <w:rsid w:val="00753A34"/>
    <w:rsid w:val="00770940"/>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453E1"/>
    <w:rsid w:val="00854ECE"/>
    <w:rsid w:val="00855A7C"/>
    <w:rsid w:val="00856535"/>
    <w:rsid w:val="008567EA"/>
    <w:rsid w:val="008567FF"/>
    <w:rsid w:val="00861293"/>
    <w:rsid w:val="00863B0B"/>
    <w:rsid w:val="008721EA"/>
    <w:rsid w:val="00873364"/>
    <w:rsid w:val="0087640E"/>
    <w:rsid w:val="00877AAB"/>
    <w:rsid w:val="0088150F"/>
    <w:rsid w:val="008A0025"/>
    <w:rsid w:val="008A44AE"/>
    <w:rsid w:val="008A76B7"/>
    <w:rsid w:val="008B48DB"/>
    <w:rsid w:val="008C09A4"/>
    <w:rsid w:val="008C2CB9"/>
    <w:rsid w:val="008C696F"/>
    <w:rsid w:val="008D1016"/>
    <w:rsid w:val="008D2F66"/>
    <w:rsid w:val="008E1E35"/>
    <w:rsid w:val="008E225E"/>
    <w:rsid w:val="008E260A"/>
    <w:rsid w:val="008E36F3"/>
    <w:rsid w:val="008F2532"/>
    <w:rsid w:val="00902190"/>
    <w:rsid w:val="009035DC"/>
    <w:rsid w:val="009055A2"/>
    <w:rsid w:val="009108E3"/>
    <w:rsid w:val="009150C5"/>
    <w:rsid w:val="009158B3"/>
    <w:rsid w:val="009160D6"/>
    <w:rsid w:val="009163E9"/>
    <w:rsid w:val="00921B77"/>
    <w:rsid w:val="009222DE"/>
    <w:rsid w:val="00931B54"/>
    <w:rsid w:val="00933FD4"/>
    <w:rsid w:val="00936EB7"/>
    <w:rsid w:val="009370A6"/>
    <w:rsid w:val="009424D8"/>
    <w:rsid w:val="00944237"/>
    <w:rsid w:val="00945DAE"/>
    <w:rsid w:val="00946290"/>
    <w:rsid w:val="009540F2"/>
    <w:rsid w:val="00962902"/>
    <w:rsid w:val="009654C8"/>
    <w:rsid w:val="009663B8"/>
    <w:rsid w:val="00972405"/>
    <w:rsid w:val="00976FB2"/>
    <w:rsid w:val="0098453B"/>
    <w:rsid w:val="00987C6F"/>
    <w:rsid w:val="009931D7"/>
    <w:rsid w:val="00993F4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68F8"/>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116E8"/>
    <w:rsid w:val="00C20419"/>
    <w:rsid w:val="00C231DF"/>
    <w:rsid w:val="00C23D6D"/>
    <w:rsid w:val="00C33236"/>
    <w:rsid w:val="00C344BC"/>
    <w:rsid w:val="00C36678"/>
    <w:rsid w:val="00C41AF6"/>
    <w:rsid w:val="00C432F5"/>
    <w:rsid w:val="00C4543F"/>
    <w:rsid w:val="00C476E0"/>
    <w:rsid w:val="00C6350A"/>
    <w:rsid w:val="00C639B4"/>
    <w:rsid w:val="00C70C53"/>
    <w:rsid w:val="00C70DDE"/>
    <w:rsid w:val="00C71F3D"/>
    <w:rsid w:val="00C724FC"/>
    <w:rsid w:val="00C80637"/>
    <w:rsid w:val="00C81251"/>
    <w:rsid w:val="00C944D6"/>
    <w:rsid w:val="00C95729"/>
    <w:rsid w:val="00C96403"/>
    <w:rsid w:val="00C97EBE"/>
    <w:rsid w:val="00CC5DAB"/>
    <w:rsid w:val="00CF1AE5"/>
    <w:rsid w:val="00CF574C"/>
    <w:rsid w:val="00D0235F"/>
    <w:rsid w:val="00D038C2"/>
    <w:rsid w:val="00D04092"/>
    <w:rsid w:val="00D047C7"/>
    <w:rsid w:val="00D0682D"/>
    <w:rsid w:val="00D11A02"/>
    <w:rsid w:val="00D14E6E"/>
    <w:rsid w:val="00D30E9B"/>
    <w:rsid w:val="00D353E3"/>
    <w:rsid w:val="00D46936"/>
    <w:rsid w:val="00D52A95"/>
    <w:rsid w:val="00D735F4"/>
    <w:rsid w:val="00D77641"/>
    <w:rsid w:val="00D77FFE"/>
    <w:rsid w:val="00D83E48"/>
    <w:rsid w:val="00D84B4E"/>
    <w:rsid w:val="00D9236D"/>
    <w:rsid w:val="00D95F8B"/>
    <w:rsid w:val="00DA0076"/>
    <w:rsid w:val="00DA2915"/>
    <w:rsid w:val="00DA58BB"/>
    <w:rsid w:val="00DB1C6C"/>
    <w:rsid w:val="00DB5C94"/>
    <w:rsid w:val="00DC7E4D"/>
    <w:rsid w:val="00DD7B52"/>
    <w:rsid w:val="00DE4E23"/>
    <w:rsid w:val="00DF59B8"/>
    <w:rsid w:val="00E07B74"/>
    <w:rsid w:val="00E1411E"/>
    <w:rsid w:val="00E152D5"/>
    <w:rsid w:val="00E276F4"/>
    <w:rsid w:val="00E33038"/>
    <w:rsid w:val="00E354DE"/>
    <w:rsid w:val="00E411E9"/>
    <w:rsid w:val="00E473B9"/>
    <w:rsid w:val="00E53979"/>
    <w:rsid w:val="00E6772C"/>
    <w:rsid w:val="00E71AC6"/>
    <w:rsid w:val="00E71E15"/>
    <w:rsid w:val="00E752A2"/>
    <w:rsid w:val="00E7765C"/>
    <w:rsid w:val="00E84216"/>
    <w:rsid w:val="00E91E6C"/>
    <w:rsid w:val="00EA0F73"/>
    <w:rsid w:val="00EB2D31"/>
    <w:rsid w:val="00EC4DC5"/>
    <w:rsid w:val="00ED0A74"/>
    <w:rsid w:val="00ED181B"/>
    <w:rsid w:val="00EE1F4C"/>
    <w:rsid w:val="00EE6D8B"/>
    <w:rsid w:val="00EE735F"/>
    <w:rsid w:val="00EF03CE"/>
    <w:rsid w:val="00EF22F0"/>
    <w:rsid w:val="00F0049A"/>
    <w:rsid w:val="00F05108"/>
    <w:rsid w:val="00F10777"/>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192D"/>
    <w:rsid w:val="00F7615E"/>
    <w:rsid w:val="00F81909"/>
    <w:rsid w:val="00F846F0"/>
    <w:rsid w:val="00F86A03"/>
    <w:rsid w:val="00F93AE3"/>
    <w:rsid w:val="00F958FD"/>
    <w:rsid w:val="00F972F6"/>
    <w:rsid w:val="00FA041C"/>
    <w:rsid w:val="00FA2503"/>
    <w:rsid w:val="00FB376B"/>
    <w:rsid w:val="00FC4DA1"/>
    <w:rsid w:val="00FD1517"/>
    <w:rsid w:val="00FE1D68"/>
    <w:rsid w:val="00FE46A5"/>
    <w:rsid w:val="00FF550F"/>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267">
    <w:lsdException w:name="header" w:uiPriority="99"/>
    <w:lsdException w:name="footer"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AA3521"/>
    <w:rPr>
      <w:rFonts w:ascii="Lucida Grande" w:hAnsi="Lucida Grande" w:cs="Lucida Grande"/>
      <w:sz w:val="18"/>
      <w:szCs w:val="18"/>
    </w:rPr>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F6638F"/>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qFormat/>
    <w:rsid w:val="00B82F05"/>
    <w:rPr>
      <w:b/>
      <w:color w:val="00789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
    <w:name w:val="ny-paragraph"/>
    <w:basedOn w:val="Normal"/>
    <w:link w:val="ny-materials"/>
    <w:qFormat/>
    <w:rsid w:val="00F6638F"/>
    <w:pPr>
      <w:spacing w:before="120" w:after="120" w:line="260" w:lineRule="exact"/>
    </w:pPr>
    <w:rPr>
      <w:rFonts w:ascii="Calibri" w:eastAsia="Myriad Pro" w:hAnsi="Calibri" w:cs="Myriad Pro"/>
      <w:color w:val="231F20"/>
    </w:rPr>
  </w:style>
  <w:style w:type="paragraph" w:customStyle="1" w:styleId="BalloonTextChar">
    <w:name w:val="ny-list-bullets"/>
    <w:basedOn w:val="BalloonText"/>
    <w:qFormat/>
    <w:rsid w:val="00F6638F"/>
    <w:pPr>
      <w:numPr>
        <w:numId w:val="9"/>
      </w:numPr>
      <w:spacing w:before="60" w:after="60"/>
    </w:pPr>
  </w:style>
  <w:style w:type="paragraph" w:customStyle="1" w:styleId="ny-paragraph">
    <w:name w:val="ny-list-ordered"/>
    <w:basedOn w:val="BalloonText"/>
    <w:qFormat/>
    <w:rsid w:val="00F6638F"/>
    <w:pPr>
      <w:tabs>
        <w:tab w:val="num" w:pos="800"/>
      </w:tabs>
      <w:spacing w:before="60" w:after="60"/>
      <w:ind w:left="800" w:hanging="400"/>
    </w:pPr>
  </w:style>
  <w:style w:type="paragraph" w:customStyle="1" w:styleId="ny-list-bullets">
    <w:name w:val="ny-h1-sub"/>
    <w:qFormat/>
    <w:rsid w:val="00F6638F"/>
    <w:pPr>
      <w:spacing w:after="0" w:line="240" w:lineRule="auto"/>
    </w:pPr>
    <w:rPr>
      <w:rFonts w:ascii="Calibri" w:eastAsia="Myriad Pro" w:hAnsi="Calibri" w:cs="Myriad Pro"/>
      <w:color w:val="3481A3"/>
      <w:sz w:val="40"/>
      <w:szCs w:val="40"/>
    </w:rPr>
  </w:style>
  <w:style w:type="paragraph" w:customStyle="1" w:styleId="ny-list-ordered">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h1-sub">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h1">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standards">
    <w:name w:val="ny-h5"/>
    <w:basedOn w:val="BalloonText"/>
    <w:qFormat/>
    <w:rsid w:val="00F6638F"/>
    <w:pPr>
      <w:spacing w:before="240"/>
    </w:pPr>
    <w:rPr>
      <w:b/>
      <w:spacing w:val="-2"/>
    </w:rPr>
  </w:style>
  <w:style w:type="paragraph" w:customStyle="1" w:styleId="ny-concept-chart-title">
    <w:name w:val="ny-h4"/>
    <w:basedOn w:val="BalloonText"/>
    <w:qFormat/>
    <w:rsid w:val="00F6638F"/>
    <w:pPr>
      <w:spacing w:before="240" w:after="180" w:line="300" w:lineRule="exact"/>
    </w:pPr>
    <w:rPr>
      <w:b/>
      <w:bCs/>
      <w:spacing w:val="-2"/>
      <w:sz w:val="26"/>
      <w:szCs w:val="26"/>
    </w:rPr>
  </w:style>
  <w:style w:type="paragraph" w:customStyle="1" w:styleId="ny-h5">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4">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table-text-hdr">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h2">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h3-boxed">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list-idented">
    <w:name w:val="ny-table-text"/>
    <w:qFormat/>
    <w:rsid w:val="00F6638F"/>
    <w:pPr>
      <w:spacing w:after="0" w:line="240" w:lineRule="auto"/>
    </w:pPr>
    <w:rPr>
      <w:rFonts w:ascii="Calibri" w:eastAsia="Myriad Pro" w:hAnsi="Calibri" w:cs="Myriad Pro"/>
      <w:color w:val="231F20"/>
    </w:rPr>
  </w:style>
  <w:style w:type="character" w:customStyle="1" w:styleId="ny-concept-chart-label">
    <w:name w:val="ny-standard-chart-title"/>
    <w:basedOn w:val="DefaultParagraphFont"/>
    <w:uiPriority w:val="1"/>
    <w:qFormat/>
    <w:rsid w:val="00F6638F"/>
    <w:rPr>
      <w:rFonts w:ascii="Calibri" w:hAnsi="Calibri"/>
      <w:b/>
      <w:bCs/>
      <w:spacing w:val="0"/>
    </w:rPr>
  </w:style>
  <w:style w:type="paragraph" w:customStyle="1" w:styleId="ny-table-text">
    <w:name w:val="ny-standard-chart"/>
    <w:qFormat/>
    <w:rsid w:val="00F6638F"/>
    <w:pPr>
      <w:tabs>
        <w:tab w:val="left" w:pos="2160"/>
      </w:tabs>
      <w:spacing w:before="30" w:after="0" w:line="266" w:lineRule="auto"/>
    </w:pPr>
    <w:rPr>
      <w:rFonts w:ascii="Calibri" w:eastAsia="Myriad Pro Black" w:hAnsi="Calibri" w:cs="Myriad Pro Black"/>
      <w:color w:val="231F20"/>
      <w:spacing w:val="1"/>
      <w:sz w:val="18"/>
      <w:szCs w:val="18"/>
    </w:rPr>
  </w:style>
  <w:style w:type="table" w:styleId="ny-standard-chart-title">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standard-chart">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TableGrid">
    <w:name w:val="Balloon Text"/>
    <w:basedOn w:val="Normal"/>
    <w:link w:val="ny-list-focusstandards"/>
    <w:uiPriority w:val="99"/>
    <w:semiHidden/>
    <w:unhideWhenUsed/>
    <w:rsid w:val="00F6638F"/>
    <w:pPr>
      <w:spacing w:after="0" w:line="240" w:lineRule="auto"/>
    </w:pPr>
    <w:rPr>
      <w:rFonts w:ascii="Lucida Grande" w:hAnsi="Lucida Grande" w:cs="Lucida Grande"/>
      <w:sz w:val="18"/>
      <w:szCs w:val="18"/>
    </w:rPr>
  </w:style>
  <w:style w:type="character" w:customStyle="1" w:styleId="ny-list-focusstandards">
    <w:name w:val="Balloon Text Char"/>
    <w:basedOn w:val="DefaultParagraphFont"/>
    <w:link w:val="TableGrid"/>
    <w:uiPriority w:val="99"/>
    <w:semiHidden/>
    <w:rsid w:val="00F6638F"/>
    <w:rPr>
      <w:rFonts w:ascii="Lucida Grande" w:hAnsi="Lucida Grande" w:cs="Lucida Grande"/>
      <w:sz w:val="18"/>
      <w:szCs w:val="18"/>
    </w:rPr>
  </w:style>
  <w:style w:type="paragraph" w:styleId="BalloonTextChar1">
    <w:name w:val="header"/>
    <w:basedOn w:val="Normal"/>
    <w:link w:val="Header"/>
    <w:uiPriority w:val="99"/>
    <w:unhideWhenUsed/>
    <w:rsid w:val="00F6638F"/>
    <w:pPr>
      <w:tabs>
        <w:tab w:val="center" w:pos="4320"/>
        <w:tab w:val="right" w:pos="8640"/>
      </w:tabs>
      <w:spacing w:after="0" w:line="240" w:lineRule="auto"/>
    </w:pPr>
  </w:style>
  <w:style w:type="character" w:customStyle="1" w:styleId="Header">
    <w:name w:val="Header Char"/>
    <w:basedOn w:val="DefaultParagraphFont"/>
    <w:link w:val="BalloonTextChar1"/>
    <w:uiPriority w:val="99"/>
    <w:rsid w:val="00F6638F"/>
  </w:style>
  <w:style w:type="paragraph" w:styleId="HeaderChar">
    <w:name w:val="footer"/>
    <w:basedOn w:val="Normal"/>
    <w:link w:val="Footer"/>
    <w:uiPriority w:val="99"/>
    <w:unhideWhenUsed/>
    <w:rsid w:val="00F6638F"/>
    <w:pPr>
      <w:tabs>
        <w:tab w:val="center" w:pos="4320"/>
        <w:tab w:val="right" w:pos="8640"/>
      </w:tabs>
      <w:spacing w:after="0" w:line="240" w:lineRule="auto"/>
    </w:pPr>
  </w:style>
  <w:style w:type="character" w:customStyle="1" w:styleId="Footer">
    <w:name w:val="Footer Char"/>
    <w:basedOn w:val="DefaultParagraphFont"/>
    <w:link w:val="HeaderChar"/>
    <w:uiPriority w:val="99"/>
    <w:rsid w:val="00F6638F"/>
  </w:style>
  <w:style w:type="paragraph" w:customStyle="1" w:styleId="FooterChar">
    <w:name w:val="ny-list-focus standards-sub"/>
    <w:basedOn w:val="ny-standard-chart"/>
    <w:qFormat/>
    <w:rsid w:val="00F6638F"/>
    <w:pPr>
      <w:ind w:left="1800" w:hanging="400"/>
    </w:pPr>
  </w:style>
  <w:style w:type="paragraph" w:customStyle="1" w:styleId="ny-list-focusstandards-sub">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ny-table-bullet-list-lessons">
    <w:name w:val="annotation reference"/>
    <w:basedOn w:val="DefaultParagraphFont"/>
    <w:uiPriority w:val="99"/>
    <w:semiHidden/>
    <w:unhideWhenUsed/>
    <w:rsid w:val="00F6638F"/>
    <w:rPr>
      <w:sz w:val="18"/>
      <w:szCs w:val="18"/>
    </w:rPr>
  </w:style>
  <w:style w:type="paragraph" w:styleId="CommentReference">
    <w:name w:val="annotation text"/>
    <w:basedOn w:val="Normal"/>
    <w:link w:val="CommentText"/>
    <w:uiPriority w:val="99"/>
    <w:semiHidden/>
    <w:unhideWhenUsed/>
    <w:rsid w:val="00F6638F"/>
    <w:pPr>
      <w:spacing w:line="240" w:lineRule="auto"/>
    </w:pPr>
    <w:rPr>
      <w:sz w:val="24"/>
      <w:szCs w:val="24"/>
    </w:rPr>
  </w:style>
  <w:style w:type="character" w:customStyle="1" w:styleId="CommentText">
    <w:name w:val="Comment Text Char"/>
    <w:basedOn w:val="DefaultParagraphFont"/>
    <w:link w:val="CommentReference"/>
    <w:uiPriority w:val="99"/>
    <w:semiHidden/>
    <w:rsid w:val="00F6638F"/>
    <w:rPr>
      <w:sz w:val="24"/>
      <w:szCs w:val="24"/>
    </w:rPr>
  </w:style>
  <w:style w:type="paragraph" w:styleId="CommentTextChar">
    <w:name w:val="annotation subject"/>
    <w:basedOn w:val="CommentReference"/>
    <w:next w:val="CommentReference"/>
    <w:link w:val="CommentSubject"/>
    <w:uiPriority w:val="99"/>
    <w:semiHidden/>
    <w:unhideWhenUsed/>
    <w:rsid w:val="00F6638F"/>
    <w:rPr>
      <w:b/>
      <w:bCs/>
      <w:sz w:val="20"/>
      <w:szCs w:val="20"/>
    </w:rPr>
  </w:style>
  <w:style w:type="character" w:customStyle="1" w:styleId="CommentSubject">
    <w:name w:val="Comment Subject Char"/>
    <w:basedOn w:val="CommentText"/>
    <w:link w:val="CommentTextChar"/>
    <w:uiPriority w:val="99"/>
    <w:semiHidden/>
    <w:rsid w:val="00F6638F"/>
    <w:rPr>
      <w:b/>
      <w:bCs/>
      <w:sz w:val="20"/>
      <w:szCs w:val="20"/>
    </w:rPr>
  </w:style>
  <w:style w:type="paragraph" w:styleId="CommentSubjectChar">
    <w:name w:val="Revision"/>
    <w:hidden/>
    <w:uiPriority w:val="99"/>
    <w:semiHidden/>
    <w:rsid w:val="002D2BE1"/>
    <w:pPr>
      <w:widowControl/>
      <w:spacing w:after="0" w:line="240" w:lineRule="auto"/>
    </w:pPr>
  </w:style>
  <w:style w:type="paragraph" w:customStyle="1" w:styleId="Revision">
    <w:name w:val="ny-bullet-list"/>
    <w:basedOn w:val="BalloonText"/>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bullet-list">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terracotta">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grey">
    <w:name w:val="ny-chart-sq-blue"/>
    <w:uiPriority w:val="1"/>
    <w:qFormat/>
    <w:rsid w:val="004A471B"/>
    <w:rPr>
      <w:rFonts w:ascii="Calibri" w:eastAsia="Wingdings" w:hAnsi="Calibri" w:cs="Wingdings"/>
      <w:color w:val="00789C"/>
      <w:spacing w:val="3"/>
      <w:position w:val="-4"/>
      <w:sz w:val="28"/>
      <w:szCs w:val="28"/>
    </w:rPr>
  </w:style>
  <w:style w:type="paragraph" w:styleId="ny-chart-sq-blue">
    <w:name w:val="List Paragraph"/>
    <w:basedOn w:val="Normal"/>
    <w:uiPriority w:val="34"/>
    <w:qFormat/>
    <w:rsid w:val="00F6638F"/>
    <w:pPr>
      <w:ind w:left="720"/>
      <w:contextualSpacing/>
    </w:pPr>
  </w:style>
  <w:style w:type="paragraph" w:customStyle="1" w:styleId="ListParagraph">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text">
    <w:name w:val="ny-callout-hdr"/>
    <w:qFormat/>
    <w:rsid w:val="00B82F05"/>
    <w:pPr>
      <w:spacing w:after="0" w:line="280" w:lineRule="exact"/>
    </w:pPr>
    <w:rPr>
      <w:b/>
      <w:color w:val="C38A76"/>
    </w:rPr>
  </w:style>
  <w:style w:type="paragraph" w:customStyle="1" w:styleId="ny-callout-hdr">
    <w:name w:val="ny-materials"/>
    <w:basedOn w:val="BalloonText"/>
    <w:link w:val="ny-paragraphChar"/>
    <w:qFormat/>
    <w:rsid w:val="00F6638F"/>
    <w:pPr>
      <w:spacing w:after="240"/>
      <w:ind w:left="1080" w:hanging="1080"/>
    </w:pPr>
    <w:rPr>
      <w:rFonts w:cstheme="minorHAnsi"/>
    </w:rPr>
  </w:style>
  <w:style w:type="character" w:customStyle="1" w:styleId="ny-materials">
    <w:name w:val="ny-paragraph Char"/>
    <w:basedOn w:val="DefaultParagraphFont"/>
    <w:link w:val="BalloonText"/>
    <w:rsid w:val="00F6638F"/>
    <w:rPr>
      <w:rFonts w:ascii="Calibri" w:eastAsia="Myriad Pro" w:hAnsi="Calibri" w:cs="Myriad Pro"/>
      <w:color w:val="231F20"/>
    </w:rPr>
  </w:style>
  <w:style w:type="character" w:customStyle="1" w:styleId="ny-paragraphChar">
    <w:name w:val="ny-materials Char"/>
    <w:basedOn w:val="ny-materials"/>
    <w:link w:val="ny-callout-hdr"/>
    <w:rsid w:val="00F6638F"/>
    <w:rPr>
      <w:rFonts w:ascii="Calibri" w:eastAsia="Myriad Pro" w:hAnsi="Calibri" w:cstheme="minorHAnsi"/>
      <w:color w:val="231F20"/>
    </w:rPr>
  </w:style>
  <w:style w:type="paragraph" w:customStyle="1" w:styleId="ny-materialsChar">
    <w:name w:val="ny-indented"/>
    <w:qFormat/>
    <w:rsid w:val="00F6638F"/>
    <w:pPr>
      <w:spacing w:after="120" w:line="254" w:lineRule="auto"/>
      <w:ind w:left="800" w:hanging="400"/>
    </w:pPr>
    <w:rPr>
      <w:rFonts w:eastAsia="Myriad Pro" w:cs="Myriad Pro"/>
      <w:color w:val="231F20"/>
    </w:rPr>
  </w:style>
  <w:style w:type="paragraph" w:customStyle="1" w:styleId="ny-indented">
    <w:name w:val="Colorful List - Accent 11"/>
    <w:basedOn w:val="Normal"/>
    <w:uiPriority w:val="34"/>
    <w:qFormat/>
    <w:rsid w:val="00F6638F"/>
    <w:pPr>
      <w:ind w:left="720"/>
      <w:contextualSpacing/>
    </w:pPr>
    <w:rPr>
      <w:rFonts w:ascii="Calibri" w:eastAsia="Calibri" w:hAnsi="Calibri" w:cs="Times New Roman"/>
    </w:rPr>
  </w:style>
  <w:style w:type="character" w:styleId="ColorfulList-Accent11">
    <w:name w:val="Placeholder Text"/>
    <w:basedOn w:val="DefaultParagraphFont"/>
    <w:uiPriority w:val="99"/>
    <w:semiHidden/>
    <w:rsid w:val="00F6638F"/>
    <w:rPr>
      <w:color w:val="808080"/>
    </w:rPr>
  </w:style>
  <w:style w:type="table" w:customStyle="1" w:styleId="PlaceholderText">
    <w:name w:val="Table Grid2"/>
    <w:basedOn w:val="TableNormal"/>
    <w:next w:val="ny-standard-chart-title"/>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3"/>
    <w:basedOn w:val="TableNormal"/>
    <w:next w:val="ny-standard-chart-title"/>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ableGrid3">
    <w:name w:val="Emphasis"/>
    <w:basedOn w:val="DefaultParagraphFont"/>
    <w:uiPriority w:val="20"/>
    <w:qFormat/>
    <w:rsid w:val="00F6638F"/>
    <w:rPr>
      <w:i/>
      <w:iCs/>
    </w:rPr>
  </w:style>
  <w:style w:type="character" w:styleId="Emphasis">
    <w:name w:val="Intense Emphasis"/>
    <w:basedOn w:val="DefaultParagraphFont"/>
    <w:uiPriority w:val="21"/>
    <w:qFormat/>
    <w:rsid w:val="00F6638F"/>
    <w:rPr>
      <w:b/>
      <w:bCs/>
      <w:i/>
      <w:iCs/>
      <w:color w:val="4F81BD" w:themeColor="accent1"/>
    </w:rPr>
  </w:style>
  <w:style w:type="character" w:styleId="IntenseEmphasis">
    <w:name w:val="Hyperlink"/>
    <w:basedOn w:val="DefaultParagraphFont"/>
    <w:uiPriority w:val="99"/>
    <w:unhideWhenUsed/>
    <w:rsid w:val="00F6638F"/>
    <w:rPr>
      <w:color w:val="0000FF" w:themeColor="hyperlink"/>
      <w:u w:val="single"/>
    </w:rPr>
  </w:style>
  <w:style w:type="character" w:customStyle="1" w:styleId="Hyperlink">
    <w:name w:val="ny-standards-green"/>
    <w:basedOn w:val="ny-h1-sub"/>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standards-green">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module-overview">
    <w:name w:val="ny-lesson-name"/>
    <w:basedOn w:val="Normal"/>
    <w:qFormat/>
    <w:rsid w:val="00C639B4"/>
    <w:pPr>
      <w:jc w:val="right"/>
    </w:pPr>
    <w:rPr>
      <w:i/>
      <w:color w:val="617656"/>
      <w:sz w:val="18"/>
    </w:rPr>
  </w:style>
  <w:style w:type="character" w:styleId="ny-lesson-name">
    <w:name w:val="footnote reference"/>
    <w:basedOn w:val="DefaultParagraphFont"/>
    <w:uiPriority w:val="99"/>
    <w:unhideWhenUsed/>
    <w:rsid w:val="00F6638F"/>
    <w:rPr>
      <w:vertAlign w:val="superscript"/>
    </w:rPr>
  </w:style>
  <w:style w:type="paragraph" w:styleId="FootnoteReference">
    <w:name w:val="footnote text"/>
    <w:basedOn w:val="Normal"/>
    <w:link w:val="FootnoteText"/>
    <w:uiPriority w:val="99"/>
    <w:unhideWhenUsed/>
    <w:rsid w:val="00F6638F"/>
    <w:pPr>
      <w:spacing w:after="0" w:line="240" w:lineRule="auto"/>
    </w:pPr>
    <w:rPr>
      <w:sz w:val="20"/>
      <w:szCs w:val="20"/>
    </w:rPr>
  </w:style>
  <w:style w:type="character" w:customStyle="1" w:styleId="FootnoteText">
    <w:name w:val="Footnote Text Char"/>
    <w:basedOn w:val="DefaultParagraphFont"/>
    <w:link w:val="FootnoteReference"/>
    <w:uiPriority w:val="99"/>
    <w:rsid w:val="00F6638F"/>
    <w:rPr>
      <w:sz w:val="20"/>
      <w:szCs w:val="20"/>
    </w:rPr>
  </w:style>
  <w:style w:type="paragraph" w:customStyle="1" w:styleId="FootnoteTextChar">
    <w:name w:val="ny-ordered-list"/>
    <w:basedOn w:val="ny-concept-chart-title"/>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ny-ordered-list">
    <w:name w:val="Table Grid1"/>
    <w:basedOn w:val="TableNormal"/>
    <w:next w:val="ny-standard-chart-title"/>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Grid1">
    <w:name w:val="ny-bold-terracotta"/>
    <w:basedOn w:val="DefaultParagraphFont"/>
    <w:uiPriority w:val="1"/>
    <w:qFormat/>
    <w:rsid w:val="00B82F05"/>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6707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5" Type="http://schemas.openxmlformats.org/officeDocument/2006/relationships/image" Target="media/image1.jpeg"/><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C8BB8-4FF0-4D76-9F9D-B83EC80A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cp:revision>
  <cp:lastPrinted>2014-11-15T16:30:00Z</cp:lastPrinted>
  <dcterms:created xsi:type="dcterms:W3CDTF">2014-09-21T16:06:00Z</dcterms:created>
  <dcterms:modified xsi:type="dcterms:W3CDTF">2014-11-21T15:38:00Z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