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0DB0" w14:textId="6C8072DF" w:rsidR="00015AD5" w:rsidRDefault="001804C5" w:rsidP="001804C5">
      <w:pPr>
        <w:pStyle w:val="ny-h1-sub"/>
        <w:tabs>
          <w:tab w:val="left" w:pos="8535"/>
          <w:tab w:val="left" w:pos="8805"/>
        </w:tabs>
        <w:rPr>
          <w:color w:val="831746"/>
        </w:rPr>
      </w:pPr>
      <w:r>
        <w:rPr>
          <w:color w:val="831746"/>
        </w:rPr>
        <w:tab/>
      </w:r>
      <w:bookmarkStart w:id="0" w:name="_GoBack"/>
      <w:bookmarkEnd w:id="0"/>
    </w:p>
    <w:p w14:paraId="4B710DB1" w14:textId="77777777" w:rsidR="00F93AE3" w:rsidRDefault="00F93AE3" w:rsidP="00316CEC">
      <w:pPr>
        <w:pStyle w:val="ny-h1-sub"/>
        <w:rPr>
          <w:color w:val="831746"/>
        </w:rPr>
      </w:pPr>
    </w:p>
    <w:p w14:paraId="4B710DB2" w14:textId="156D957F" w:rsidR="00F93AE3" w:rsidRPr="00F6638F" w:rsidRDefault="006A6C34" w:rsidP="00F6638F">
      <w:pPr>
        <w:pStyle w:val="ny-h1-sub"/>
        <w:rPr>
          <w:b/>
        </w:rPr>
      </w:pPr>
      <w:r>
        <w:t xml:space="preserve">Topic </w:t>
      </w:r>
      <w:r w:rsidR="00B17618">
        <w:t>B</w:t>
      </w:r>
      <w:r w:rsidR="00F93AE3" w:rsidRPr="00F6638F">
        <w:t>:</w:t>
      </w:r>
    </w:p>
    <w:p w14:paraId="4B710DB5" w14:textId="41662217" w:rsidR="00E152D5" w:rsidRPr="00F6638F" w:rsidRDefault="00B17618" w:rsidP="00F6638F">
      <w:pPr>
        <w:pStyle w:val="ny-h1"/>
        <w:rPr>
          <w:b w:val="0"/>
        </w:rPr>
      </w:pPr>
      <w:r>
        <w:t xml:space="preserve">Percent Problems Including More </w:t>
      </w:r>
      <w:r w:rsidR="00970675">
        <w:t>T</w:t>
      </w:r>
      <w:r>
        <w:t>han One</w:t>
      </w:r>
      <w:r w:rsidR="006A6C34">
        <w:t xml:space="preserve"> Whole</w:t>
      </w:r>
    </w:p>
    <w:p w14:paraId="40CB4CE9" w14:textId="649AB9D2" w:rsidR="00C639B4" w:rsidRPr="00C639B4" w:rsidRDefault="00173E4C" w:rsidP="00C639B4">
      <w:pPr>
        <w:pStyle w:val="ny-h1"/>
        <w:rPr>
          <w:rStyle w:val="ny-standards"/>
        </w:rPr>
      </w:pPr>
      <w:proofErr w:type="gramStart"/>
      <w:r>
        <w:rPr>
          <w:rStyle w:val="ny-standards"/>
        </w:rPr>
        <w:t>7.RP.A.1</w:t>
      </w:r>
      <w:proofErr w:type="gramEnd"/>
      <w:r>
        <w:rPr>
          <w:rStyle w:val="ny-standards"/>
        </w:rPr>
        <w:t xml:space="preserve">, </w:t>
      </w:r>
      <w:r w:rsidR="00241E0D">
        <w:rPr>
          <w:rStyle w:val="ny-standards"/>
        </w:rPr>
        <w:t>7.RP.</w:t>
      </w:r>
      <w:r w:rsidR="00816D23">
        <w:rPr>
          <w:rStyle w:val="ny-standards"/>
        </w:rPr>
        <w:t>A.</w:t>
      </w:r>
      <w:r w:rsidR="00B17618">
        <w:rPr>
          <w:rStyle w:val="ny-standards"/>
        </w:rPr>
        <w:t>2, 7.RP.</w:t>
      </w:r>
      <w:r w:rsidR="00816D23">
        <w:rPr>
          <w:rStyle w:val="ny-standards"/>
        </w:rPr>
        <w:t>A.</w:t>
      </w:r>
      <w:r w:rsidR="00B17618">
        <w:rPr>
          <w:rStyle w:val="ny-standards"/>
        </w:rPr>
        <w:t>3, 7.EE</w:t>
      </w:r>
      <w:r w:rsidR="00241E0D">
        <w:rPr>
          <w:rStyle w:val="ny-standards"/>
        </w:rPr>
        <w:t>.</w:t>
      </w:r>
      <w:r w:rsidR="00816D23">
        <w:rPr>
          <w:rStyle w:val="ny-standards"/>
        </w:rPr>
        <w:t>B.</w:t>
      </w:r>
      <w:r w:rsidR="00241E0D">
        <w:rPr>
          <w:rStyle w:val="ny-standards"/>
        </w:rPr>
        <w:t>3</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821553" w:rsidRPr="00821553" w14:paraId="4B710DB9" w14:textId="77777777" w:rsidTr="00F6638F">
        <w:tc>
          <w:tcPr>
            <w:tcW w:w="2010" w:type="dxa"/>
            <w:shd w:val="clear" w:color="auto" w:fill="auto"/>
            <w:tcMar>
              <w:top w:w="20" w:type="dxa"/>
              <w:left w:w="80" w:type="dxa"/>
            </w:tcMar>
          </w:tcPr>
          <w:p w14:paraId="4B710DB6" w14:textId="1AA68ABB" w:rsidR="00E152D5" w:rsidRPr="00821553" w:rsidRDefault="00E152D5" w:rsidP="009262F2">
            <w:pPr>
              <w:pStyle w:val="ny-standard-chart"/>
              <w:rPr>
                <w:rStyle w:val="ny-standard-chart-title"/>
                <w:rFonts w:eastAsiaTheme="minorHAnsi" w:cstheme="minorBidi"/>
                <w:szCs w:val="20"/>
              </w:rPr>
            </w:pPr>
            <w:bookmarkStart w:id="1" w:name="OLE_LINK28"/>
            <w:bookmarkStart w:id="2" w:name="OLE_LINK29"/>
            <w:r w:rsidRPr="00821553">
              <w:rPr>
                <w:rStyle w:val="ny-standard-chart-title"/>
                <w:szCs w:val="20"/>
              </w:rPr>
              <w:t>Focus Standard:</w:t>
            </w:r>
          </w:p>
        </w:tc>
        <w:tc>
          <w:tcPr>
            <w:tcW w:w="1170" w:type="dxa"/>
            <w:shd w:val="clear" w:color="auto" w:fill="auto"/>
            <w:tcMar>
              <w:top w:w="20" w:type="dxa"/>
              <w:left w:w="80" w:type="dxa"/>
            </w:tcMar>
          </w:tcPr>
          <w:p w14:paraId="6C5FA311" w14:textId="1F16EE35" w:rsidR="00D7509D" w:rsidRPr="00821553" w:rsidRDefault="00D7509D" w:rsidP="009262F2">
            <w:pPr>
              <w:pStyle w:val="ny-standard-chart"/>
            </w:pPr>
            <w:r w:rsidRPr="00821553">
              <w:t>7.RP.A.1</w:t>
            </w:r>
          </w:p>
          <w:p w14:paraId="2BFFA88E" w14:textId="77777777" w:rsidR="00D7509D" w:rsidRPr="00821553" w:rsidRDefault="00D7509D" w:rsidP="009262F2">
            <w:pPr>
              <w:pStyle w:val="ny-standard-chart"/>
            </w:pPr>
          </w:p>
          <w:p w14:paraId="4B710DB7" w14:textId="727CCF68" w:rsidR="00E152D5" w:rsidRPr="00821553" w:rsidRDefault="00E152D5" w:rsidP="009262F2">
            <w:pPr>
              <w:pStyle w:val="ny-standard-chart"/>
            </w:pPr>
          </w:p>
        </w:tc>
        <w:tc>
          <w:tcPr>
            <w:tcW w:w="6720" w:type="dxa"/>
            <w:shd w:val="clear" w:color="auto" w:fill="auto"/>
            <w:tcMar>
              <w:top w:w="20" w:type="dxa"/>
              <w:left w:w="80" w:type="dxa"/>
            </w:tcMar>
          </w:tcPr>
          <w:p w14:paraId="4B710DB8" w14:textId="4AA01C71" w:rsidR="00E152D5" w:rsidRPr="00821553" w:rsidRDefault="00D7509D" w:rsidP="00970675">
            <w:pPr>
              <w:pStyle w:val="ny-standard-chart"/>
              <w:rPr>
                <w:rFonts w:asciiTheme="minorHAnsi" w:hAnsiTheme="minorHAnsi" w:cs="Helvetica"/>
              </w:rPr>
            </w:pPr>
            <w:r w:rsidRPr="00821553">
              <w:rPr>
                <w:rFonts w:asciiTheme="minorHAnsi" w:hAnsiTheme="minorHAnsi" w:cs="Helvetica"/>
              </w:rPr>
              <w:t xml:space="preserve">Compute unit rates associated with ratios of fractions, including ratios of lengths, areas and other quantities measured in like or different units. </w:t>
            </w:r>
            <w:r w:rsidR="003D6A7D" w:rsidRPr="00821553">
              <w:rPr>
                <w:rFonts w:asciiTheme="minorHAnsi" w:hAnsiTheme="minorHAnsi" w:cs="Helvetica"/>
              </w:rPr>
              <w:t xml:space="preserve"> </w:t>
            </w:r>
            <w:r w:rsidRPr="00821553">
              <w:rPr>
                <w:rFonts w:asciiTheme="minorHAnsi" w:hAnsiTheme="minorHAnsi" w:cs="Helvetica"/>
                <w:i/>
              </w:rPr>
              <w:t xml:space="preserve">For example, if a person walks </w:t>
            </w:r>
            <m:oMath>
              <m:f>
                <m:fPr>
                  <m:ctrlPr>
                    <w:rPr>
                      <w:rFonts w:ascii="Cambria Math" w:hAnsi="Cambria Math" w:cs="Helvetica"/>
                      <w:i/>
                    </w:rPr>
                  </m:ctrlPr>
                </m:fPr>
                <m:num>
                  <m:r>
                    <w:rPr>
                      <w:rFonts w:ascii="Cambria Math" w:hAnsi="Cambria Math" w:cs="Helvetica"/>
                    </w:rPr>
                    <m:t>1</m:t>
                  </m:r>
                </m:num>
                <m:den>
                  <m:r>
                    <w:rPr>
                      <w:rFonts w:ascii="Cambria Math" w:hAnsi="Cambria Math" w:cs="Helvetica"/>
                    </w:rPr>
                    <m:t>2</m:t>
                  </m:r>
                </m:den>
              </m:f>
              <m:r>
                <w:rPr>
                  <w:rFonts w:ascii="Cambria Math" w:hAnsi="Cambria Math" w:cs="Helvetica"/>
                </w:rPr>
                <m:t xml:space="preserve"> </m:t>
              </m:r>
            </m:oMath>
            <w:r w:rsidRPr="00821553">
              <w:rPr>
                <w:rFonts w:asciiTheme="minorHAnsi" w:hAnsiTheme="minorHAnsi" w:cs="Helvetica"/>
                <w:i/>
              </w:rPr>
              <w:t xml:space="preserve">mile in each </w:t>
            </w:r>
            <m:oMath>
              <m:f>
                <m:fPr>
                  <m:ctrlPr>
                    <w:rPr>
                      <w:rFonts w:ascii="Cambria Math" w:hAnsi="Cambria Math" w:cs="Helvetica"/>
                      <w:i/>
                    </w:rPr>
                  </m:ctrlPr>
                </m:fPr>
                <m:num>
                  <m:r>
                    <w:rPr>
                      <w:rFonts w:ascii="Cambria Math" w:hAnsi="Cambria Math" w:cs="Helvetica"/>
                    </w:rPr>
                    <m:t>1</m:t>
                  </m:r>
                </m:num>
                <m:den>
                  <m:r>
                    <w:rPr>
                      <w:rFonts w:ascii="Cambria Math" w:hAnsi="Cambria Math" w:cs="Helvetica"/>
                    </w:rPr>
                    <m:t>4</m:t>
                  </m:r>
                </m:den>
              </m:f>
              <m:r>
                <w:rPr>
                  <w:rFonts w:ascii="Cambria Math" w:hAnsi="Cambria Math" w:cs="Helvetica"/>
                </w:rPr>
                <m:t xml:space="preserve"> </m:t>
              </m:r>
            </m:oMath>
            <w:r w:rsidRPr="00821553">
              <w:rPr>
                <w:rFonts w:asciiTheme="minorHAnsi" w:hAnsiTheme="minorHAnsi" w:cs="Helvetica"/>
                <w:i/>
              </w:rPr>
              <w:t xml:space="preserve">hour, compute the unit rate as the complex fraction </w:t>
            </w:r>
            <m:oMath>
              <m:f>
                <m:fPr>
                  <m:type m:val="lin"/>
                  <m:ctrlPr>
                    <w:rPr>
                      <w:rFonts w:ascii="Cambria Math" w:hAnsi="Cambria Math" w:cs="Helvetica"/>
                      <w:i/>
                    </w:rPr>
                  </m:ctrlPr>
                </m:fPr>
                <m:num>
                  <m:f>
                    <m:fPr>
                      <m:ctrlPr>
                        <w:rPr>
                          <w:rFonts w:ascii="Cambria Math" w:hAnsi="Cambria Math" w:cs="Helvetica"/>
                          <w:i/>
                        </w:rPr>
                      </m:ctrlPr>
                    </m:fPr>
                    <m:num>
                      <m:r>
                        <w:rPr>
                          <w:rFonts w:ascii="Cambria Math" w:hAnsi="Cambria Math" w:cs="Helvetica"/>
                        </w:rPr>
                        <m:t>1</m:t>
                      </m:r>
                    </m:num>
                    <m:den>
                      <m:r>
                        <w:rPr>
                          <w:rFonts w:ascii="Cambria Math" w:hAnsi="Cambria Math" w:cs="Helvetica"/>
                        </w:rPr>
                        <m:t>2</m:t>
                      </m:r>
                    </m:den>
                  </m:f>
                </m:num>
                <m:den>
                  <m:f>
                    <m:fPr>
                      <m:ctrlPr>
                        <w:rPr>
                          <w:rFonts w:ascii="Cambria Math" w:hAnsi="Cambria Math" w:cs="Helvetica"/>
                          <w:i/>
                        </w:rPr>
                      </m:ctrlPr>
                    </m:fPr>
                    <m:num>
                      <m:r>
                        <w:rPr>
                          <w:rFonts w:ascii="Cambria Math" w:hAnsi="Cambria Math" w:cs="Helvetica"/>
                        </w:rPr>
                        <m:t>1</m:t>
                      </m:r>
                    </m:num>
                    <m:den>
                      <m:r>
                        <w:rPr>
                          <w:rFonts w:ascii="Cambria Math" w:hAnsi="Cambria Math" w:cs="Helvetica"/>
                        </w:rPr>
                        <m:t>4</m:t>
                      </m:r>
                    </m:den>
                  </m:f>
                </m:den>
              </m:f>
            </m:oMath>
            <w:r w:rsidR="009262F2" w:rsidRPr="00821553">
              <w:rPr>
                <w:rFonts w:asciiTheme="minorHAnsi" w:hAnsiTheme="minorHAnsi" w:cs="Helvetica"/>
                <w:i/>
              </w:rPr>
              <w:t xml:space="preserve"> </w:t>
            </w:r>
            <w:r w:rsidRPr="00821553">
              <w:rPr>
                <w:rFonts w:asciiTheme="minorHAnsi" w:hAnsiTheme="minorHAnsi" w:cs="Helvetica"/>
                <w:i/>
              </w:rPr>
              <w:t xml:space="preserve">miles per hour, equivalently </w:t>
            </w:r>
            <m:oMath>
              <m:r>
                <w:rPr>
                  <w:rFonts w:ascii="Cambria Math" w:hAnsi="Cambria Math" w:cs="Helvetica"/>
                </w:rPr>
                <m:t>2</m:t>
              </m:r>
            </m:oMath>
            <w:r w:rsidRPr="00821553">
              <w:rPr>
                <w:rFonts w:asciiTheme="minorHAnsi" w:hAnsiTheme="minorHAnsi" w:cs="Helvetica"/>
                <w:i/>
              </w:rPr>
              <w:t xml:space="preserve"> miles per hour.</w:t>
            </w:r>
          </w:p>
        </w:tc>
      </w:tr>
      <w:tr w:rsidR="00821553" w:rsidRPr="00821553" w14:paraId="32FC1179" w14:textId="77777777" w:rsidTr="00F6638F">
        <w:tc>
          <w:tcPr>
            <w:tcW w:w="2010" w:type="dxa"/>
            <w:shd w:val="clear" w:color="auto" w:fill="auto"/>
            <w:tcMar>
              <w:top w:w="20" w:type="dxa"/>
              <w:left w:w="80" w:type="dxa"/>
            </w:tcMar>
          </w:tcPr>
          <w:p w14:paraId="0BB61533" w14:textId="77777777" w:rsidR="009262F2" w:rsidRPr="00821553" w:rsidRDefault="009262F2" w:rsidP="009262F2">
            <w:pPr>
              <w:pStyle w:val="ny-standard-chart"/>
              <w:rPr>
                <w:rStyle w:val="ny-standard-chart-title"/>
                <w:szCs w:val="20"/>
              </w:rPr>
            </w:pPr>
          </w:p>
        </w:tc>
        <w:tc>
          <w:tcPr>
            <w:tcW w:w="1170" w:type="dxa"/>
            <w:shd w:val="clear" w:color="auto" w:fill="auto"/>
            <w:tcMar>
              <w:top w:w="20" w:type="dxa"/>
              <w:left w:w="80" w:type="dxa"/>
            </w:tcMar>
          </w:tcPr>
          <w:p w14:paraId="45CC0EFA" w14:textId="77777777" w:rsidR="009262F2" w:rsidRPr="00821553" w:rsidRDefault="009262F2" w:rsidP="009262F2">
            <w:pPr>
              <w:pStyle w:val="ny-standard-chart"/>
            </w:pPr>
            <w:r w:rsidRPr="00821553">
              <w:t>7.RP.A.2</w:t>
            </w:r>
          </w:p>
          <w:p w14:paraId="6357FA80" w14:textId="77777777" w:rsidR="009262F2" w:rsidRPr="00821553" w:rsidRDefault="009262F2" w:rsidP="009262F2">
            <w:pPr>
              <w:pStyle w:val="ny-standard-chart"/>
            </w:pPr>
          </w:p>
        </w:tc>
        <w:tc>
          <w:tcPr>
            <w:tcW w:w="6720" w:type="dxa"/>
            <w:shd w:val="clear" w:color="auto" w:fill="auto"/>
            <w:tcMar>
              <w:top w:w="20" w:type="dxa"/>
              <w:left w:w="80" w:type="dxa"/>
            </w:tcMar>
          </w:tcPr>
          <w:p w14:paraId="1321ABC4" w14:textId="77777777" w:rsidR="009262F2" w:rsidRPr="00821553" w:rsidRDefault="009262F2" w:rsidP="009262F2">
            <w:pPr>
              <w:pStyle w:val="ny-standard-chart"/>
              <w:rPr>
                <w:rFonts w:cs="Helvetica"/>
              </w:rPr>
            </w:pPr>
            <w:r w:rsidRPr="00821553">
              <w:rPr>
                <w:rFonts w:cs="Helvetica"/>
              </w:rPr>
              <w:t>Recognize and represent proportional relationships between quantities.</w:t>
            </w:r>
          </w:p>
          <w:p w14:paraId="0DC72F82" w14:textId="77777777" w:rsidR="009262F2" w:rsidRPr="00821553" w:rsidRDefault="009262F2" w:rsidP="009262F2">
            <w:pPr>
              <w:pStyle w:val="ny-standard-chart"/>
              <w:numPr>
                <w:ilvl w:val="0"/>
                <w:numId w:val="14"/>
              </w:numPr>
              <w:ind w:left="461" w:hanging="403"/>
              <w:rPr>
                <w:rFonts w:asciiTheme="minorHAnsi" w:hAnsiTheme="minorHAnsi"/>
              </w:rPr>
            </w:pPr>
            <w:r w:rsidRPr="00821553">
              <w:rPr>
                <w:rFonts w:asciiTheme="minorHAnsi" w:hAnsiTheme="minorHAnsi" w:cs="Helvetica"/>
              </w:rPr>
              <w:t>Decide whether two quantities are in a proportional relationship, e.g., by testing for equivalent ratios in a table or graphing on a coordinate plane and observing whether the graph is a straight line through the origin.</w:t>
            </w:r>
          </w:p>
          <w:p w14:paraId="2D7655A2" w14:textId="77777777" w:rsidR="009262F2" w:rsidRPr="00821553" w:rsidRDefault="009262F2" w:rsidP="009262F2">
            <w:pPr>
              <w:pStyle w:val="ny-standard-chart"/>
              <w:numPr>
                <w:ilvl w:val="0"/>
                <w:numId w:val="14"/>
              </w:numPr>
              <w:ind w:left="461" w:hanging="403"/>
              <w:rPr>
                <w:rFonts w:asciiTheme="minorHAnsi" w:hAnsiTheme="minorHAnsi"/>
              </w:rPr>
            </w:pPr>
            <w:r w:rsidRPr="00821553">
              <w:rPr>
                <w:rFonts w:asciiTheme="minorHAnsi" w:hAnsiTheme="minorHAnsi" w:cs="Helvetica"/>
              </w:rPr>
              <w:t>Identify the constant of proportionality (unit rate) in tables, graphs, equations, diagrams, and verbal descriptions of proportional relationships.</w:t>
            </w:r>
          </w:p>
          <w:p w14:paraId="2FC005AA" w14:textId="11A819C7" w:rsidR="009262F2" w:rsidRPr="00821553" w:rsidRDefault="009262F2" w:rsidP="009262F2">
            <w:pPr>
              <w:pStyle w:val="ny-standard-chart"/>
              <w:numPr>
                <w:ilvl w:val="0"/>
                <w:numId w:val="14"/>
              </w:numPr>
              <w:ind w:left="461" w:hanging="403"/>
              <w:rPr>
                <w:rFonts w:asciiTheme="minorHAnsi" w:hAnsiTheme="minorHAnsi"/>
              </w:rPr>
            </w:pPr>
            <w:r w:rsidRPr="00821553">
              <w:rPr>
                <w:rFonts w:asciiTheme="minorHAnsi" w:hAnsiTheme="minorHAnsi" w:cs="Helvetica"/>
              </w:rPr>
              <w:t>Represent proportional relationships by equations.</w:t>
            </w:r>
            <w:r w:rsidR="003D6A7D" w:rsidRPr="00821553">
              <w:rPr>
                <w:rFonts w:asciiTheme="minorHAnsi" w:hAnsiTheme="minorHAnsi" w:cs="Helvetica"/>
              </w:rPr>
              <w:t xml:space="preserve"> </w:t>
            </w:r>
            <w:r w:rsidRPr="00821553">
              <w:rPr>
                <w:rFonts w:asciiTheme="minorHAnsi" w:hAnsiTheme="minorHAnsi" w:cs="Helvetica"/>
              </w:rPr>
              <w:t xml:space="preserve"> </w:t>
            </w:r>
            <w:r w:rsidRPr="00C73086">
              <w:rPr>
                <w:rFonts w:asciiTheme="minorHAnsi" w:hAnsiTheme="minorHAnsi" w:cs="Helvetica"/>
                <w:i/>
              </w:rPr>
              <w:t xml:space="preserve">For example, if total cost </w:t>
            </w:r>
            <m:oMath>
              <m:r>
                <w:rPr>
                  <w:rFonts w:ascii="Cambria Math" w:hAnsi="Cambria Math" w:cs="Helvetica"/>
                </w:rPr>
                <m:t>t</m:t>
              </m:r>
            </m:oMath>
            <w:r w:rsidRPr="00C73086">
              <w:rPr>
                <w:rFonts w:asciiTheme="minorHAnsi" w:hAnsiTheme="minorHAnsi" w:cs="Helvetica"/>
                <w:i/>
              </w:rPr>
              <w:t xml:space="preserve"> is proportional to the number </w:t>
            </w:r>
            <m:oMath>
              <m:r>
                <w:rPr>
                  <w:rFonts w:ascii="Cambria Math" w:hAnsi="Cambria Math" w:cs="Helvetica"/>
                </w:rPr>
                <m:t>n</m:t>
              </m:r>
            </m:oMath>
            <w:r w:rsidRPr="00C73086">
              <w:rPr>
                <w:rFonts w:asciiTheme="minorHAnsi" w:hAnsiTheme="minorHAnsi" w:cs="Helvetica"/>
                <w:i/>
              </w:rPr>
              <w:t xml:space="preserve"> of items purchased at a constant </w:t>
            </w:r>
            <w:proofErr w:type="gramStart"/>
            <w:r w:rsidRPr="00C73086">
              <w:rPr>
                <w:rFonts w:asciiTheme="minorHAnsi" w:hAnsiTheme="minorHAnsi" w:cs="Helvetica"/>
                <w:i/>
              </w:rPr>
              <w:t xml:space="preserve">price </w:t>
            </w:r>
            <w:proofErr w:type="gramEnd"/>
            <m:oMath>
              <m:r>
                <w:rPr>
                  <w:rFonts w:ascii="Cambria Math" w:hAnsi="Cambria Math" w:cs="Helvetica"/>
                </w:rPr>
                <m:t>p</m:t>
              </m:r>
            </m:oMath>
            <w:r w:rsidR="00F02BAE" w:rsidRPr="00C658A8">
              <w:rPr>
                <w:rFonts w:asciiTheme="minorHAnsi" w:hAnsiTheme="minorHAnsi" w:cs="Helvetica"/>
                <w:i/>
              </w:rPr>
              <w:t>,</w:t>
            </w:r>
            <w:r w:rsidRPr="00C73086">
              <w:rPr>
                <w:rFonts w:asciiTheme="minorHAnsi" w:hAnsiTheme="minorHAnsi" w:cs="Helvetica"/>
                <w:i/>
              </w:rPr>
              <w:t xml:space="preserve"> the relationship between the total cost and the number of items can be expressed as </w:t>
            </w:r>
            <m:oMath>
              <m:r>
                <w:rPr>
                  <w:rFonts w:ascii="Cambria Math" w:hAnsi="Cambria Math" w:cs="Helvetica"/>
                </w:rPr>
                <m:t>t=pn</m:t>
              </m:r>
            </m:oMath>
            <w:r w:rsidRPr="00C73086">
              <w:rPr>
                <w:rFonts w:asciiTheme="minorHAnsi" w:hAnsiTheme="minorHAnsi" w:cs="Helvetica"/>
                <w:i/>
              </w:rPr>
              <w:t>.</w:t>
            </w:r>
          </w:p>
          <w:p w14:paraId="4131EA73" w14:textId="4E0A331B" w:rsidR="009262F2" w:rsidRPr="00821553" w:rsidRDefault="009262F2" w:rsidP="009262F2">
            <w:pPr>
              <w:pStyle w:val="ny-standard-chart"/>
              <w:numPr>
                <w:ilvl w:val="0"/>
                <w:numId w:val="14"/>
              </w:numPr>
              <w:ind w:left="461" w:hanging="403"/>
              <w:rPr>
                <w:rFonts w:asciiTheme="minorHAnsi" w:hAnsiTheme="minorHAnsi" w:cs="Helvetica"/>
              </w:rPr>
            </w:pPr>
            <w:r w:rsidRPr="00821553">
              <w:rPr>
                <w:rFonts w:asciiTheme="minorHAnsi" w:hAnsiTheme="minorHAnsi" w:cs="Helvetica"/>
              </w:rPr>
              <w:t xml:space="preserve">Explain what a point </w:t>
            </w:r>
            <m:oMath>
              <m:r>
                <w:rPr>
                  <w:rFonts w:ascii="Cambria Math" w:hAnsi="Cambria Math" w:cs="Helvetica"/>
                </w:rPr>
                <m:t>(x, y)</m:t>
              </m:r>
            </m:oMath>
            <w:r w:rsidRPr="00821553">
              <w:rPr>
                <w:rFonts w:asciiTheme="minorHAnsi" w:hAnsiTheme="minorHAnsi" w:cs="Helvetica"/>
              </w:rPr>
              <w:t xml:space="preserve"> on the graph of a proportional relationship means in terms of the situation, with special attention to the points </w:t>
            </w:r>
            <m:oMath>
              <m:r>
                <w:rPr>
                  <w:rFonts w:ascii="Cambria Math" w:hAnsi="Cambria Math" w:cs="Helvetica"/>
                </w:rPr>
                <m:t>(0, 0)</m:t>
              </m:r>
            </m:oMath>
            <w:r w:rsidRPr="00821553">
              <w:rPr>
                <w:rFonts w:asciiTheme="minorHAnsi" w:hAnsiTheme="minorHAnsi" w:cs="Helvetica"/>
              </w:rPr>
              <w:t xml:space="preserve"> </w:t>
            </w:r>
            <w:proofErr w:type="gramStart"/>
            <w:r w:rsidRPr="00821553">
              <w:rPr>
                <w:rFonts w:asciiTheme="minorHAnsi" w:hAnsiTheme="minorHAnsi" w:cs="Helvetica"/>
              </w:rPr>
              <w:t xml:space="preserve">and </w:t>
            </w:r>
            <w:proofErr w:type="gramEnd"/>
            <m:oMath>
              <m:r>
                <w:rPr>
                  <w:rFonts w:ascii="Cambria Math" w:hAnsi="Cambria Math" w:cs="Helvetica"/>
                </w:rPr>
                <m:t>(1, r)</m:t>
              </m:r>
            </m:oMath>
            <w:r w:rsidR="00F02BAE" w:rsidRPr="00C658A8">
              <w:rPr>
                <w:rFonts w:asciiTheme="minorHAnsi" w:hAnsiTheme="minorHAnsi" w:cs="Helvetica"/>
              </w:rPr>
              <w:t>,</w:t>
            </w:r>
            <w:r w:rsidRPr="00821553">
              <w:rPr>
                <w:rFonts w:asciiTheme="minorHAnsi" w:hAnsiTheme="minorHAnsi" w:cs="Helvetica"/>
              </w:rPr>
              <w:t xml:space="preserve"> where </w:t>
            </w:r>
            <m:oMath>
              <m:r>
                <w:rPr>
                  <w:rFonts w:ascii="Cambria Math" w:hAnsi="Cambria Math" w:cs="Helvetica"/>
                </w:rPr>
                <m:t>r</m:t>
              </m:r>
            </m:oMath>
            <w:r w:rsidRPr="00821553">
              <w:rPr>
                <w:rFonts w:asciiTheme="minorHAnsi" w:hAnsiTheme="minorHAnsi" w:cs="Helvetica"/>
              </w:rPr>
              <w:t xml:space="preserve"> is the unit rate.</w:t>
            </w:r>
          </w:p>
        </w:tc>
      </w:tr>
      <w:tr w:rsidR="00821553" w:rsidRPr="00821553" w14:paraId="4B710DBD" w14:textId="77777777" w:rsidTr="00F6638F">
        <w:tc>
          <w:tcPr>
            <w:tcW w:w="2010" w:type="dxa"/>
            <w:shd w:val="clear" w:color="auto" w:fill="auto"/>
            <w:tcMar>
              <w:top w:w="20" w:type="dxa"/>
              <w:left w:w="80" w:type="dxa"/>
            </w:tcMar>
          </w:tcPr>
          <w:p w14:paraId="4B710DBA" w14:textId="77777777" w:rsidR="0074210F" w:rsidRPr="00821553" w:rsidRDefault="0074210F" w:rsidP="009262F2">
            <w:pPr>
              <w:pStyle w:val="ny-standard-chart"/>
              <w:rPr>
                <w:rStyle w:val="ny-standard-chart-title"/>
                <w:szCs w:val="20"/>
              </w:rPr>
            </w:pPr>
          </w:p>
        </w:tc>
        <w:tc>
          <w:tcPr>
            <w:tcW w:w="1170" w:type="dxa"/>
            <w:shd w:val="clear" w:color="auto" w:fill="auto"/>
            <w:tcMar>
              <w:top w:w="20" w:type="dxa"/>
              <w:left w:w="80" w:type="dxa"/>
            </w:tcMar>
          </w:tcPr>
          <w:p w14:paraId="5A541DD1" w14:textId="5BD878FE" w:rsidR="0074210F" w:rsidRPr="00821553" w:rsidRDefault="006A6C34" w:rsidP="009262F2">
            <w:pPr>
              <w:pStyle w:val="ny-standard-chart"/>
              <w:rPr>
                <w:rFonts w:asciiTheme="minorHAnsi" w:hAnsiTheme="minorHAnsi"/>
              </w:rPr>
            </w:pPr>
            <w:r w:rsidRPr="00821553">
              <w:rPr>
                <w:rFonts w:asciiTheme="minorHAnsi" w:hAnsiTheme="minorHAnsi"/>
              </w:rPr>
              <w:t>7.RP</w:t>
            </w:r>
            <w:r w:rsidR="00816D23" w:rsidRPr="00821553">
              <w:rPr>
                <w:rFonts w:asciiTheme="minorHAnsi" w:hAnsiTheme="minorHAnsi"/>
              </w:rPr>
              <w:t>.A</w:t>
            </w:r>
            <w:r w:rsidRPr="00821553">
              <w:rPr>
                <w:rFonts w:asciiTheme="minorHAnsi" w:hAnsiTheme="minorHAnsi"/>
              </w:rPr>
              <w:t>.</w:t>
            </w:r>
            <w:r w:rsidR="00B17618" w:rsidRPr="00821553">
              <w:rPr>
                <w:rFonts w:asciiTheme="minorHAnsi" w:hAnsiTheme="minorHAnsi"/>
              </w:rPr>
              <w:t>3</w:t>
            </w:r>
          </w:p>
        </w:tc>
        <w:tc>
          <w:tcPr>
            <w:tcW w:w="6720" w:type="dxa"/>
            <w:shd w:val="clear" w:color="auto" w:fill="auto"/>
            <w:tcMar>
              <w:top w:w="20" w:type="dxa"/>
              <w:left w:w="80" w:type="dxa"/>
            </w:tcMar>
          </w:tcPr>
          <w:p w14:paraId="4B710DBC" w14:textId="7AD6F7D7" w:rsidR="006A6C34" w:rsidRPr="00821553" w:rsidRDefault="00816D23" w:rsidP="009262F2">
            <w:pPr>
              <w:pStyle w:val="ny-standard-chart"/>
              <w:rPr>
                <w:rFonts w:asciiTheme="minorHAnsi" w:hAnsiTheme="minorHAnsi"/>
              </w:rPr>
            </w:pPr>
            <w:r w:rsidRPr="00821553">
              <w:rPr>
                <w:rFonts w:asciiTheme="minorHAnsi" w:hAnsiTheme="minorHAnsi" w:cs="Helvetica"/>
              </w:rPr>
              <w:t>Use proportional relationships to solve multistep ratio and percent problems</w:t>
            </w:r>
            <w:proofErr w:type="gramStart"/>
            <w:r w:rsidRPr="00821553">
              <w:rPr>
                <w:rFonts w:asciiTheme="minorHAnsi" w:hAnsiTheme="minorHAnsi" w:cs="Helvetica"/>
              </w:rPr>
              <w:t xml:space="preserve">. </w:t>
            </w:r>
            <w:proofErr w:type="gramEnd"/>
            <w:r w:rsidRPr="00C73086">
              <w:rPr>
                <w:rFonts w:asciiTheme="minorHAnsi" w:hAnsiTheme="minorHAnsi" w:cs="Helvetica"/>
                <w:i/>
              </w:rPr>
              <w:t>Examples:</w:t>
            </w:r>
            <w:r w:rsidR="00FE5187">
              <w:rPr>
                <w:rFonts w:asciiTheme="minorHAnsi" w:hAnsiTheme="minorHAnsi" w:cs="Helvetica"/>
                <w:i/>
              </w:rPr>
              <w:t xml:space="preserve"> </w:t>
            </w:r>
            <w:r w:rsidRPr="00C73086">
              <w:rPr>
                <w:rFonts w:asciiTheme="minorHAnsi" w:hAnsiTheme="minorHAnsi" w:cs="Helvetica"/>
                <w:i/>
              </w:rPr>
              <w:t xml:space="preserve"> simple interest, tax, markups and markdowns, gratuities and commissions, fees, percent increase and decrease, percent error.</w:t>
            </w:r>
          </w:p>
        </w:tc>
      </w:tr>
      <w:tr w:rsidR="00821553" w:rsidRPr="00821553" w14:paraId="42B94C94" w14:textId="77777777" w:rsidTr="00F6638F">
        <w:tc>
          <w:tcPr>
            <w:tcW w:w="2010" w:type="dxa"/>
            <w:shd w:val="clear" w:color="auto" w:fill="auto"/>
            <w:tcMar>
              <w:top w:w="20" w:type="dxa"/>
              <w:left w:w="80" w:type="dxa"/>
            </w:tcMar>
          </w:tcPr>
          <w:p w14:paraId="67813E91" w14:textId="77777777" w:rsidR="009262F2" w:rsidRPr="00821553" w:rsidRDefault="009262F2" w:rsidP="009262F2">
            <w:pPr>
              <w:pStyle w:val="ny-standard-chart"/>
              <w:rPr>
                <w:rStyle w:val="ny-standard-chart-title"/>
                <w:szCs w:val="20"/>
              </w:rPr>
            </w:pPr>
          </w:p>
        </w:tc>
        <w:tc>
          <w:tcPr>
            <w:tcW w:w="1170" w:type="dxa"/>
            <w:shd w:val="clear" w:color="auto" w:fill="auto"/>
            <w:tcMar>
              <w:top w:w="20" w:type="dxa"/>
              <w:left w:w="80" w:type="dxa"/>
            </w:tcMar>
          </w:tcPr>
          <w:p w14:paraId="644A3E1B" w14:textId="7B211892" w:rsidR="009262F2" w:rsidRPr="00821553" w:rsidRDefault="009262F2" w:rsidP="009262F2">
            <w:pPr>
              <w:pStyle w:val="ny-standard-chart"/>
              <w:rPr>
                <w:rFonts w:asciiTheme="minorHAnsi" w:hAnsiTheme="minorHAnsi"/>
              </w:rPr>
            </w:pPr>
            <w:r w:rsidRPr="00821553">
              <w:t>7.EE.B.3</w:t>
            </w:r>
          </w:p>
        </w:tc>
        <w:tc>
          <w:tcPr>
            <w:tcW w:w="6720" w:type="dxa"/>
            <w:shd w:val="clear" w:color="auto" w:fill="auto"/>
            <w:tcMar>
              <w:top w:w="20" w:type="dxa"/>
              <w:left w:w="80" w:type="dxa"/>
            </w:tcMar>
          </w:tcPr>
          <w:p w14:paraId="0F3D6E33" w14:textId="78F1AA5A" w:rsidR="009262F2" w:rsidRPr="00821553" w:rsidRDefault="009262F2" w:rsidP="00D32EEC">
            <w:pPr>
              <w:pStyle w:val="ny-standard-chart"/>
              <w:rPr>
                <w:rFonts w:asciiTheme="minorHAnsi" w:hAnsiTheme="minorHAnsi" w:cs="Helvetica"/>
              </w:rPr>
            </w:pPr>
            <w:r w:rsidRPr="00821553">
              <w:rPr>
                <w:rFonts w:asciiTheme="minorHAnsi" w:hAnsiTheme="minorHAnsi" w:cs="Helvetica"/>
              </w:rPr>
              <w:t>Solve multi-step real-life and mathematical problems posed with positive and negative rational numbers in any form (whole numbers, fractions, and decimals), using tools strategically.</w:t>
            </w:r>
            <w:r w:rsidR="003D6A7D" w:rsidRPr="00821553">
              <w:rPr>
                <w:rFonts w:asciiTheme="minorHAnsi" w:hAnsiTheme="minorHAnsi" w:cs="Helvetica"/>
              </w:rPr>
              <w:t xml:space="preserve"> </w:t>
            </w:r>
            <w:r w:rsidRPr="00821553">
              <w:rPr>
                <w:rFonts w:asciiTheme="minorHAnsi" w:hAnsiTheme="minorHAnsi" w:cs="Helvetica"/>
              </w:rPr>
              <w:t xml:space="preserve"> Apply properties of operations to calculate with numbers in any form; convert between forms as appropriate; and assess </w:t>
            </w:r>
            <w:r w:rsidRPr="00821553">
              <w:rPr>
                <w:rFonts w:asciiTheme="minorHAnsi" w:hAnsiTheme="minorHAnsi" w:cs="Helvetica"/>
              </w:rPr>
              <w:lastRenderedPageBreak/>
              <w:t>the reasonableness of answers using mental computation and estimation strategies.</w:t>
            </w:r>
            <w:r w:rsidR="003D6A7D" w:rsidRPr="00821553">
              <w:rPr>
                <w:rFonts w:asciiTheme="minorHAnsi" w:hAnsiTheme="minorHAnsi" w:cs="Helvetica"/>
              </w:rPr>
              <w:t xml:space="preserve"> </w:t>
            </w:r>
            <w:r w:rsidRPr="00821553">
              <w:rPr>
                <w:rFonts w:asciiTheme="minorHAnsi" w:hAnsiTheme="minorHAnsi" w:cs="Helvetica"/>
              </w:rPr>
              <w:t xml:space="preserve"> </w:t>
            </w:r>
            <w:r w:rsidRPr="00821553">
              <w:rPr>
                <w:rFonts w:asciiTheme="minorHAnsi" w:hAnsiTheme="minorHAnsi" w:cs="Helvetica"/>
                <w:i/>
              </w:rPr>
              <w:t>For example:</w:t>
            </w:r>
            <w:r w:rsidR="003D6A7D" w:rsidRPr="00821553">
              <w:rPr>
                <w:rFonts w:asciiTheme="minorHAnsi" w:hAnsiTheme="minorHAnsi" w:cs="Helvetica"/>
                <w:i/>
              </w:rPr>
              <w:t xml:space="preserve"> </w:t>
            </w:r>
            <w:r w:rsidRPr="00821553">
              <w:rPr>
                <w:rFonts w:asciiTheme="minorHAnsi" w:hAnsiTheme="minorHAnsi" w:cs="Helvetica"/>
                <w:i/>
              </w:rPr>
              <w:t xml:space="preserve"> If a woman making </w:t>
            </w:r>
            <m:oMath>
              <m:r>
                <w:rPr>
                  <w:rFonts w:ascii="Cambria Math" w:hAnsi="Cambria Math" w:cs="Helvetica"/>
                </w:rPr>
                <m:t>$25</m:t>
              </m:r>
            </m:oMath>
            <w:r w:rsidRPr="00821553">
              <w:rPr>
                <w:rFonts w:asciiTheme="minorHAnsi" w:hAnsiTheme="minorHAnsi" w:cs="Helvetica"/>
                <w:i/>
              </w:rPr>
              <w:t xml:space="preserve"> an hour gets a </w:t>
            </w:r>
            <m:oMath>
              <m:r>
                <w:rPr>
                  <w:rFonts w:ascii="Cambria Math" w:hAnsi="Cambria Math" w:cs="Helvetica"/>
                </w:rPr>
                <m:t>10%</m:t>
              </m:r>
            </m:oMath>
            <w:r w:rsidRPr="00821553">
              <w:rPr>
                <w:rFonts w:asciiTheme="minorHAnsi" w:hAnsiTheme="minorHAnsi" w:cs="Helvetica"/>
                <w:i/>
              </w:rPr>
              <w:t xml:space="preserve"> raise, she will make an additional </w:t>
            </w:r>
            <m:oMath>
              <m:f>
                <m:fPr>
                  <m:ctrlPr>
                    <w:rPr>
                      <w:rFonts w:ascii="Cambria Math" w:hAnsi="Cambria Math" w:cs="Helvetica"/>
                      <w:i/>
                    </w:rPr>
                  </m:ctrlPr>
                </m:fPr>
                <m:num>
                  <m:r>
                    <w:rPr>
                      <w:rFonts w:ascii="Cambria Math" w:hAnsi="Cambria Math" w:cs="Helvetica"/>
                    </w:rPr>
                    <m:t>1</m:t>
                  </m:r>
                </m:num>
                <m:den>
                  <m:r>
                    <w:rPr>
                      <w:rFonts w:ascii="Cambria Math" w:hAnsi="Cambria Math" w:cs="Helvetica"/>
                    </w:rPr>
                    <m:t>10</m:t>
                  </m:r>
                </m:den>
              </m:f>
              <m:r>
                <w:rPr>
                  <w:rFonts w:ascii="Cambria Math" w:hAnsi="Cambria Math" w:cs="Helvetica"/>
                </w:rPr>
                <m:t xml:space="preserve"> </m:t>
              </m:r>
            </m:oMath>
            <w:r w:rsidRPr="00821553">
              <w:rPr>
                <w:rFonts w:asciiTheme="minorHAnsi" w:hAnsiTheme="minorHAnsi" w:cs="Helvetica"/>
                <w:i/>
              </w:rPr>
              <w:t xml:space="preserve">of her salary an hour, </w:t>
            </w:r>
            <w:proofErr w:type="gramStart"/>
            <w:r w:rsidRPr="00821553">
              <w:rPr>
                <w:rFonts w:asciiTheme="minorHAnsi" w:hAnsiTheme="minorHAnsi" w:cs="Helvetica"/>
                <w:i/>
              </w:rPr>
              <w:t xml:space="preserve">or </w:t>
            </w:r>
            <w:proofErr w:type="gramEnd"/>
            <m:oMath>
              <m:r>
                <w:rPr>
                  <w:rFonts w:ascii="Cambria Math" w:hAnsi="Cambria Math" w:cs="Helvetica"/>
                </w:rPr>
                <m:t>$2.50</m:t>
              </m:r>
            </m:oMath>
            <w:r w:rsidRPr="00821553">
              <w:rPr>
                <w:rFonts w:asciiTheme="minorHAnsi" w:hAnsiTheme="minorHAnsi" w:cs="Helvetica"/>
                <w:i/>
              </w:rPr>
              <w:t xml:space="preserve">, for a new salary of </w:t>
            </w:r>
            <m:oMath>
              <m:r>
                <w:rPr>
                  <w:rFonts w:ascii="Cambria Math" w:hAnsi="Cambria Math" w:cs="Helvetica"/>
                </w:rPr>
                <m:t>$27.50</m:t>
              </m:r>
            </m:oMath>
            <w:r w:rsidRPr="00821553">
              <w:rPr>
                <w:rFonts w:asciiTheme="minorHAnsi" w:hAnsiTheme="minorHAnsi" w:cs="Helvetica"/>
                <w:i/>
              </w:rPr>
              <w:t>.</w:t>
            </w:r>
            <w:r w:rsidR="00970675">
              <w:rPr>
                <w:rFonts w:asciiTheme="minorHAnsi" w:hAnsiTheme="minorHAnsi" w:cs="Helvetica"/>
                <w:i/>
              </w:rPr>
              <w:t xml:space="preserve"> </w:t>
            </w:r>
            <w:r w:rsidRPr="00821553">
              <w:rPr>
                <w:rFonts w:asciiTheme="minorHAnsi" w:hAnsiTheme="minorHAnsi" w:cs="Helvetica"/>
                <w:i/>
              </w:rPr>
              <w:t xml:space="preserve"> </w:t>
            </w:r>
            <w:r w:rsidR="009C0EB5" w:rsidRPr="00821553">
              <w:rPr>
                <w:i/>
              </w:rPr>
              <w:t xml:space="preserve">If you want to place a towel bar </w:t>
            </w:r>
            <m:oMath>
              <m:r>
                <w:rPr>
                  <w:rFonts w:ascii="Cambria Math" w:hAnsi="Cambria Math"/>
                </w:rPr>
                <m:t>9</m:t>
              </m:r>
              <m:f>
                <m:fPr>
                  <m:ctrlPr>
                    <w:rPr>
                      <w:rFonts w:ascii="Cambria Math" w:hAnsi="Cambria Math"/>
                      <w:i/>
                    </w:rPr>
                  </m:ctrlPr>
                </m:fPr>
                <m:num>
                  <m:r>
                    <w:rPr>
                      <w:rFonts w:ascii="Cambria Math" w:hAnsi="Cambria Math"/>
                    </w:rPr>
                    <m:t>3</m:t>
                  </m:r>
                </m:num>
                <m:den>
                  <m:r>
                    <w:rPr>
                      <w:rFonts w:ascii="Cambria Math" w:hAnsi="Cambria Math"/>
                    </w:rPr>
                    <m:t>4</m:t>
                  </m:r>
                </m:den>
              </m:f>
            </m:oMath>
            <w:r w:rsidR="009C0EB5" w:rsidRPr="00821553">
              <w:rPr>
                <w:i/>
              </w:rPr>
              <w:t xml:space="preserve"> inches long in the center of a door that is </w:t>
            </w:r>
            <m:oMath>
              <m:r>
                <w:rPr>
                  <w:rFonts w:ascii="Cambria Math" w:hAnsi="Cambria Math"/>
                </w:rPr>
                <m:t>27</m:t>
              </m:r>
              <m:f>
                <m:fPr>
                  <m:ctrlPr>
                    <w:rPr>
                      <w:rFonts w:ascii="Cambria Math" w:hAnsi="Cambria Math"/>
                      <w:i/>
                    </w:rPr>
                  </m:ctrlPr>
                </m:fPr>
                <m:num>
                  <m:r>
                    <w:rPr>
                      <w:rFonts w:ascii="Cambria Math" w:hAnsi="Cambria Math"/>
                    </w:rPr>
                    <m:t>1</m:t>
                  </m:r>
                </m:num>
                <m:den>
                  <m:r>
                    <w:rPr>
                      <w:rFonts w:ascii="Cambria Math" w:hAnsi="Cambria Math"/>
                    </w:rPr>
                    <m:t>2</m:t>
                  </m:r>
                </m:den>
              </m:f>
            </m:oMath>
            <w:r w:rsidR="009C0EB5" w:rsidRPr="00821553">
              <w:rPr>
                <w:i/>
              </w:rPr>
              <w:t xml:space="preserve"> inches wide, you will need to place the bar about </w:t>
            </w:r>
            <m:oMath>
              <m:r>
                <w:rPr>
                  <w:rFonts w:ascii="Cambria Math" w:hAnsi="Cambria Math"/>
                </w:rPr>
                <m:t>9</m:t>
              </m:r>
            </m:oMath>
            <w:r w:rsidR="009C0EB5" w:rsidRPr="00821553">
              <w:rPr>
                <w:i/>
              </w:rPr>
              <w:t xml:space="preserve"> inches from each edge; this estimate can be used as a check on the exact computation.</w:t>
            </w:r>
          </w:p>
        </w:tc>
      </w:tr>
      <w:tr w:rsidR="00821553" w:rsidRPr="00821553" w14:paraId="4B710DC1" w14:textId="77777777" w:rsidTr="00F6638F">
        <w:tc>
          <w:tcPr>
            <w:tcW w:w="2010" w:type="dxa"/>
            <w:shd w:val="clear" w:color="auto" w:fill="auto"/>
            <w:tcMar>
              <w:top w:w="20" w:type="dxa"/>
              <w:left w:w="80" w:type="dxa"/>
            </w:tcMar>
          </w:tcPr>
          <w:p w14:paraId="4B710DBE" w14:textId="77777777" w:rsidR="0074210F" w:rsidRPr="00821553" w:rsidRDefault="0074210F" w:rsidP="009262F2">
            <w:pPr>
              <w:pStyle w:val="ny-standard-chart"/>
              <w:rPr>
                <w:rStyle w:val="ny-standard-chart-title"/>
                <w:rFonts w:eastAsiaTheme="minorHAnsi" w:cstheme="minorBidi"/>
                <w:szCs w:val="20"/>
              </w:rPr>
            </w:pPr>
            <w:r w:rsidRPr="00821553">
              <w:rPr>
                <w:rStyle w:val="ny-standard-chart-title"/>
                <w:szCs w:val="20"/>
              </w:rPr>
              <w:lastRenderedPageBreak/>
              <w:t>Instructional Days:</w:t>
            </w:r>
          </w:p>
        </w:tc>
        <w:tc>
          <w:tcPr>
            <w:tcW w:w="1170" w:type="dxa"/>
            <w:shd w:val="clear" w:color="auto" w:fill="auto"/>
            <w:tcMar>
              <w:top w:w="20" w:type="dxa"/>
              <w:left w:w="80" w:type="dxa"/>
            </w:tcMar>
          </w:tcPr>
          <w:p w14:paraId="4B710DBF" w14:textId="1BB7BB54" w:rsidR="0074210F" w:rsidRPr="00821553" w:rsidRDefault="00B17618" w:rsidP="009262F2">
            <w:pPr>
              <w:pStyle w:val="ny-standard-chart"/>
            </w:pPr>
            <w:r w:rsidRPr="00821553">
              <w:t>5</w:t>
            </w:r>
          </w:p>
        </w:tc>
        <w:tc>
          <w:tcPr>
            <w:tcW w:w="6720" w:type="dxa"/>
            <w:shd w:val="clear" w:color="auto" w:fill="auto"/>
            <w:tcMar>
              <w:top w:w="20" w:type="dxa"/>
              <w:left w:w="80" w:type="dxa"/>
            </w:tcMar>
          </w:tcPr>
          <w:p w14:paraId="4B710DC0" w14:textId="77777777" w:rsidR="0074210F" w:rsidRPr="00821553" w:rsidRDefault="0074210F" w:rsidP="009262F2">
            <w:pPr>
              <w:pStyle w:val="ny-standard-chart"/>
            </w:pPr>
          </w:p>
        </w:tc>
      </w:tr>
      <w:tr w:rsidR="00821553" w:rsidRPr="00821553" w14:paraId="4B710DC4" w14:textId="77777777" w:rsidTr="00F6638F">
        <w:tc>
          <w:tcPr>
            <w:tcW w:w="2010" w:type="dxa"/>
            <w:shd w:val="clear" w:color="auto" w:fill="auto"/>
            <w:tcMar>
              <w:top w:w="20" w:type="dxa"/>
              <w:left w:w="80" w:type="dxa"/>
            </w:tcMar>
          </w:tcPr>
          <w:p w14:paraId="4B710DC2" w14:textId="51A8AAB7" w:rsidR="0074210F" w:rsidRPr="00821553" w:rsidRDefault="00B17618" w:rsidP="009262F2">
            <w:pPr>
              <w:pStyle w:val="ny-standard-chart"/>
              <w:jc w:val="right"/>
              <w:rPr>
                <w:rStyle w:val="ny-standard-chart-title"/>
                <w:rFonts w:eastAsiaTheme="minorHAnsi" w:cstheme="minorBidi"/>
                <w:szCs w:val="20"/>
              </w:rPr>
            </w:pPr>
            <w:r w:rsidRPr="00821553">
              <w:rPr>
                <w:rStyle w:val="ny-standard-chart-title"/>
                <w:szCs w:val="20"/>
              </w:rPr>
              <w:t>Lesson 7</w:t>
            </w:r>
            <w:r w:rsidR="0074210F" w:rsidRPr="00821553">
              <w:rPr>
                <w:rStyle w:val="ny-standard-chart-title"/>
                <w:szCs w:val="20"/>
              </w:rPr>
              <w:t>:</w:t>
            </w:r>
          </w:p>
        </w:tc>
        <w:tc>
          <w:tcPr>
            <w:tcW w:w="7890" w:type="dxa"/>
            <w:gridSpan w:val="2"/>
            <w:shd w:val="clear" w:color="auto" w:fill="auto"/>
            <w:tcMar>
              <w:top w:w="20" w:type="dxa"/>
              <w:left w:w="80" w:type="dxa"/>
            </w:tcMar>
          </w:tcPr>
          <w:p w14:paraId="4B710DC3" w14:textId="509AE12B" w:rsidR="0074210F" w:rsidRPr="00821553" w:rsidRDefault="000E7E7A" w:rsidP="009262F2">
            <w:pPr>
              <w:pStyle w:val="ny-standard-chart"/>
            </w:pPr>
            <w:r w:rsidRPr="00821553">
              <w:t>Markup and Markdown Problems</w:t>
            </w:r>
            <w:r w:rsidR="00D61571" w:rsidRPr="00821553">
              <w:t xml:space="preserve"> (P)</w:t>
            </w:r>
            <w:r w:rsidR="00D61571" w:rsidRPr="00821553">
              <w:rPr>
                <w:rStyle w:val="FootnoteReference"/>
                <w:szCs w:val="20"/>
              </w:rPr>
              <w:footnoteReference w:id="1"/>
            </w:r>
          </w:p>
        </w:tc>
      </w:tr>
      <w:tr w:rsidR="00821553" w:rsidRPr="00821553" w14:paraId="4B710DC7" w14:textId="77777777" w:rsidTr="00F6638F">
        <w:tc>
          <w:tcPr>
            <w:tcW w:w="2010" w:type="dxa"/>
            <w:shd w:val="clear" w:color="auto" w:fill="auto"/>
            <w:tcMar>
              <w:top w:w="20" w:type="dxa"/>
              <w:left w:w="80" w:type="dxa"/>
            </w:tcMar>
          </w:tcPr>
          <w:p w14:paraId="4B710DC5" w14:textId="6CF8F43C" w:rsidR="0074210F" w:rsidRPr="00821553" w:rsidRDefault="00B17618" w:rsidP="009262F2">
            <w:pPr>
              <w:pStyle w:val="ny-standard-chart"/>
              <w:jc w:val="right"/>
              <w:rPr>
                <w:rStyle w:val="ny-standard-chart-title"/>
                <w:rFonts w:eastAsiaTheme="minorHAnsi" w:cstheme="minorBidi"/>
                <w:szCs w:val="20"/>
              </w:rPr>
            </w:pPr>
            <w:r w:rsidRPr="00821553">
              <w:rPr>
                <w:rStyle w:val="ny-standard-chart-title"/>
                <w:szCs w:val="20"/>
              </w:rPr>
              <w:t>Lesson 8</w:t>
            </w:r>
            <w:r w:rsidR="0074210F" w:rsidRPr="00821553">
              <w:rPr>
                <w:rStyle w:val="ny-standard-chart-title"/>
                <w:szCs w:val="20"/>
              </w:rPr>
              <w:t xml:space="preserve">: </w:t>
            </w:r>
          </w:p>
        </w:tc>
        <w:tc>
          <w:tcPr>
            <w:tcW w:w="7890" w:type="dxa"/>
            <w:gridSpan w:val="2"/>
            <w:shd w:val="clear" w:color="auto" w:fill="auto"/>
            <w:tcMar>
              <w:top w:w="20" w:type="dxa"/>
              <w:left w:w="80" w:type="dxa"/>
            </w:tcMar>
          </w:tcPr>
          <w:p w14:paraId="4B710DC6" w14:textId="2F71870C" w:rsidR="0074210F" w:rsidRPr="00821553" w:rsidRDefault="006A6C34" w:rsidP="009262F2">
            <w:pPr>
              <w:pStyle w:val="ny-standard-chart"/>
            </w:pPr>
            <w:r w:rsidRPr="00821553">
              <w:t>Percent</w:t>
            </w:r>
            <w:r w:rsidR="00440416" w:rsidRPr="00821553">
              <w:t xml:space="preserve"> </w:t>
            </w:r>
            <w:r w:rsidR="000E7E7A" w:rsidRPr="00821553">
              <w:t>Error Problems (S</w:t>
            </w:r>
            <w:r w:rsidR="00440416" w:rsidRPr="00821553">
              <w:t>)</w:t>
            </w:r>
          </w:p>
        </w:tc>
      </w:tr>
      <w:tr w:rsidR="00821553" w:rsidRPr="00821553" w14:paraId="4B710DCA" w14:textId="77777777" w:rsidTr="00F6638F">
        <w:tc>
          <w:tcPr>
            <w:tcW w:w="2010" w:type="dxa"/>
            <w:shd w:val="clear" w:color="auto" w:fill="auto"/>
            <w:tcMar>
              <w:top w:w="20" w:type="dxa"/>
              <w:left w:w="80" w:type="dxa"/>
            </w:tcMar>
          </w:tcPr>
          <w:p w14:paraId="4B710DC8" w14:textId="49E6F29B" w:rsidR="0074210F" w:rsidRPr="00821553" w:rsidRDefault="00B17618" w:rsidP="009262F2">
            <w:pPr>
              <w:pStyle w:val="ny-standard-chart"/>
              <w:jc w:val="right"/>
              <w:rPr>
                <w:rStyle w:val="ny-standard-chart-title"/>
                <w:rFonts w:eastAsiaTheme="minorHAnsi" w:cstheme="minorBidi"/>
                <w:szCs w:val="20"/>
              </w:rPr>
            </w:pPr>
            <w:r w:rsidRPr="00821553">
              <w:rPr>
                <w:rStyle w:val="ny-standard-chart-title"/>
                <w:rFonts w:eastAsiaTheme="minorHAnsi" w:cstheme="minorBidi"/>
                <w:szCs w:val="20"/>
              </w:rPr>
              <w:t>Lesson 9</w:t>
            </w:r>
            <w:r w:rsidR="0074210F" w:rsidRPr="00821553">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9" w14:textId="3EDEA2F9" w:rsidR="0074210F" w:rsidRPr="00821553" w:rsidRDefault="000E7E7A" w:rsidP="00245D90">
            <w:pPr>
              <w:pStyle w:val="ny-standard-chart"/>
            </w:pPr>
            <w:r w:rsidRPr="00821553">
              <w:t>Problem</w:t>
            </w:r>
            <w:r w:rsidR="00245D90">
              <w:t xml:space="preserve"> </w:t>
            </w:r>
            <w:r w:rsidR="00970675">
              <w:t>Solving W</w:t>
            </w:r>
            <w:r w:rsidRPr="00821553">
              <w:t>hen the</w:t>
            </w:r>
            <w:r w:rsidR="006A6C34" w:rsidRPr="00821553">
              <w:t xml:space="preserve"> Percent</w:t>
            </w:r>
            <w:r w:rsidRPr="00821553">
              <w:t xml:space="preserve"> Changes</w:t>
            </w:r>
            <w:r w:rsidR="00440416" w:rsidRPr="00821553">
              <w:t xml:space="preserve"> (P)</w:t>
            </w:r>
          </w:p>
        </w:tc>
      </w:tr>
      <w:tr w:rsidR="00821553" w:rsidRPr="00821553" w14:paraId="4B710DCD" w14:textId="77777777" w:rsidTr="00F6638F">
        <w:tc>
          <w:tcPr>
            <w:tcW w:w="2010" w:type="dxa"/>
            <w:shd w:val="clear" w:color="auto" w:fill="auto"/>
            <w:tcMar>
              <w:top w:w="20" w:type="dxa"/>
              <w:left w:w="80" w:type="dxa"/>
            </w:tcMar>
          </w:tcPr>
          <w:p w14:paraId="4B710DCB" w14:textId="2D6B0D10" w:rsidR="0074210F" w:rsidRPr="00821553" w:rsidRDefault="00B17618" w:rsidP="009262F2">
            <w:pPr>
              <w:pStyle w:val="ny-standard-chart"/>
              <w:jc w:val="right"/>
              <w:rPr>
                <w:rStyle w:val="ny-standard-chart-title"/>
                <w:rFonts w:eastAsiaTheme="minorHAnsi" w:cstheme="minorBidi"/>
                <w:szCs w:val="20"/>
              </w:rPr>
            </w:pPr>
            <w:r w:rsidRPr="00821553">
              <w:rPr>
                <w:rStyle w:val="ny-standard-chart-title"/>
                <w:rFonts w:eastAsiaTheme="minorHAnsi" w:cstheme="minorBidi"/>
                <w:szCs w:val="20"/>
              </w:rPr>
              <w:t>Lesson 10</w:t>
            </w:r>
            <w:r w:rsidR="0074210F" w:rsidRPr="00821553">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C" w14:textId="4971FF77" w:rsidR="0074210F" w:rsidRPr="00821553" w:rsidRDefault="003F2ACD" w:rsidP="009262F2">
            <w:pPr>
              <w:pStyle w:val="ny-standard-chart"/>
            </w:pPr>
            <w:r w:rsidRPr="00821553">
              <w:t>Simple Interest</w:t>
            </w:r>
            <w:r w:rsidR="00440416" w:rsidRPr="00821553">
              <w:t xml:space="preserve"> (P)</w:t>
            </w:r>
          </w:p>
        </w:tc>
      </w:tr>
      <w:tr w:rsidR="00821553" w:rsidRPr="00821553" w14:paraId="4B710DD0" w14:textId="77777777" w:rsidTr="00F6638F">
        <w:tc>
          <w:tcPr>
            <w:tcW w:w="2010" w:type="dxa"/>
            <w:shd w:val="clear" w:color="auto" w:fill="auto"/>
            <w:tcMar>
              <w:top w:w="20" w:type="dxa"/>
              <w:left w:w="80" w:type="dxa"/>
            </w:tcMar>
          </w:tcPr>
          <w:p w14:paraId="4B710DCE" w14:textId="028BB680" w:rsidR="0074210F" w:rsidRPr="00821553" w:rsidRDefault="00B17618" w:rsidP="009262F2">
            <w:pPr>
              <w:pStyle w:val="ny-standard-chart"/>
              <w:jc w:val="right"/>
              <w:rPr>
                <w:rStyle w:val="ny-standard-chart-title"/>
                <w:rFonts w:eastAsiaTheme="minorHAnsi" w:cstheme="minorBidi"/>
                <w:szCs w:val="20"/>
              </w:rPr>
            </w:pPr>
            <w:r w:rsidRPr="00821553">
              <w:rPr>
                <w:rStyle w:val="ny-standard-chart-title"/>
                <w:rFonts w:eastAsiaTheme="minorHAnsi" w:cstheme="minorBidi"/>
                <w:szCs w:val="20"/>
              </w:rPr>
              <w:t>Lesson 11</w:t>
            </w:r>
            <w:r w:rsidR="0074210F" w:rsidRPr="00821553">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F" w14:textId="19860A5E" w:rsidR="0074210F" w:rsidRPr="00821553" w:rsidRDefault="00AD32A9" w:rsidP="00FE5187">
            <w:pPr>
              <w:pStyle w:val="ny-standard-chart"/>
            </w:pPr>
            <w:r w:rsidRPr="00821553">
              <w:t xml:space="preserve">Tax, Commissions, </w:t>
            </w:r>
            <w:r w:rsidR="003F2ACD" w:rsidRPr="00821553">
              <w:t xml:space="preserve">Fees, and </w:t>
            </w:r>
            <w:r w:rsidR="00FE5187">
              <w:t>O</w:t>
            </w:r>
            <w:r w:rsidR="00FE5187" w:rsidRPr="00821553">
              <w:t xml:space="preserve">ther </w:t>
            </w:r>
            <w:r w:rsidR="003F2ACD" w:rsidRPr="00821553">
              <w:t>Real</w:t>
            </w:r>
            <w:r w:rsidR="00A80C00">
              <w:t>-</w:t>
            </w:r>
            <w:r w:rsidR="003F2ACD" w:rsidRPr="00821553">
              <w:t>World</w:t>
            </w:r>
            <w:r w:rsidR="00162858" w:rsidRPr="00821553">
              <w:t xml:space="preserve"> Percent</w:t>
            </w:r>
            <w:r w:rsidR="003F2ACD" w:rsidRPr="00821553">
              <w:t xml:space="preserve"> Problems (</w:t>
            </w:r>
            <w:r w:rsidR="004D39E7">
              <w:t>P</w:t>
            </w:r>
            <w:r w:rsidR="00440416" w:rsidRPr="00821553">
              <w:t>)</w:t>
            </w:r>
          </w:p>
        </w:tc>
      </w:tr>
      <w:bookmarkEnd w:id="1"/>
      <w:bookmarkEnd w:id="2"/>
    </w:tbl>
    <w:p w14:paraId="028D5513" w14:textId="77777777" w:rsidR="009262F2" w:rsidRDefault="009262F2" w:rsidP="009262F2">
      <w:pPr>
        <w:pStyle w:val="ny-paragraph"/>
        <w:spacing w:line="240" w:lineRule="auto"/>
      </w:pPr>
    </w:p>
    <w:p w14:paraId="00C99BBE" w14:textId="14F107B8" w:rsidR="00FB5CED" w:rsidRDefault="0066653F" w:rsidP="00754672">
      <w:pPr>
        <w:pStyle w:val="ny-paragraph"/>
      </w:pPr>
      <w:r>
        <w:t xml:space="preserve">In </w:t>
      </w:r>
      <w:r w:rsidR="00960034">
        <w:t>Topic B</w:t>
      </w:r>
      <w:r w:rsidR="008C4598">
        <w:t>,</w:t>
      </w:r>
      <w:r w:rsidR="00960034">
        <w:t xml:space="preserve"> </w:t>
      </w:r>
      <w:r w:rsidR="00281977">
        <w:t xml:space="preserve">students </w:t>
      </w:r>
      <w:r w:rsidR="00162858">
        <w:t>understand and interpret the elements of increasingly complex real-</w:t>
      </w:r>
      <w:r w:rsidR="009C2E00">
        <w:t xml:space="preserve">world problems </w:t>
      </w:r>
      <w:r w:rsidR="00162858">
        <w:t xml:space="preserve">and directly connect elements in these contexts </w:t>
      </w:r>
      <w:r w:rsidR="009C2E00">
        <w:t>to concept</w:t>
      </w:r>
      <w:r w:rsidR="00374A83">
        <w:t>s covered in Topic A</w:t>
      </w:r>
      <w:r w:rsidR="009C2E00">
        <w:t xml:space="preserve"> (</w:t>
      </w:r>
      <w:r w:rsidR="009C2E00">
        <w:rPr>
          <w:b/>
        </w:rPr>
        <w:t>7.RP.A.2</w:t>
      </w:r>
      <w:r w:rsidR="009C2E00" w:rsidRPr="003D6A7D">
        <w:t xml:space="preserve">, </w:t>
      </w:r>
      <w:r w:rsidR="009C2E00">
        <w:rPr>
          <w:b/>
        </w:rPr>
        <w:t>7.RP.A.3</w:t>
      </w:r>
      <w:r w:rsidR="009C2E00" w:rsidRPr="00A727E5">
        <w:t>,</w:t>
      </w:r>
      <w:r w:rsidR="009C2E00">
        <w:rPr>
          <w:b/>
        </w:rPr>
        <w:t xml:space="preserve"> </w:t>
      </w:r>
      <w:r w:rsidR="009C2E00" w:rsidRPr="00810629">
        <w:rPr>
          <w:b/>
        </w:rPr>
        <w:t>7.EE.B.3</w:t>
      </w:r>
      <w:r w:rsidR="009C2E00">
        <w:t>)</w:t>
      </w:r>
      <w:r w:rsidR="00374A83">
        <w:t xml:space="preserve"> as well as how the part, whole</w:t>
      </w:r>
      <w:r w:rsidR="00970675">
        <w:t>,</w:t>
      </w:r>
      <w:r w:rsidR="00374A83">
        <w:t xml:space="preserve"> and percent equation can be applied as such</w:t>
      </w:r>
      <w:r w:rsidR="009C2E00">
        <w:t xml:space="preserve">.  </w:t>
      </w:r>
      <w:r w:rsidR="00281977">
        <w:t>The topic begins in</w:t>
      </w:r>
      <w:r w:rsidR="00960034">
        <w:t xml:space="preserve"> Lesson 7, with students solving markup and markdown problems</w:t>
      </w:r>
      <w:r w:rsidR="009160D6" w:rsidRPr="00960034">
        <w:t>.</w:t>
      </w:r>
      <w:r w:rsidR="00C4543F" w:rsidRPr="00C47034">
        <w:t xml:space="preserve">  </w:t>
      </w:r>
      <w:r w:rsidR="009C2E00">
        <w:t>They understand that</w:t>
      </w:r>
      <w:r w:rsidR="00FB5CED">
        <w:t xml:space="preserve"> the</w:t>
      </w:r>
      <w:r w:rsidR="00960034">
        <w:t xml:space="preserve"> markup price</w:t>
      </w:r>
      <w:r w:rsidR="009C2E00">
        <w:t xml:space="preserve"> will be</w:t>
      </w:r>
      <w:r w:rsidR="00FB5CED">
        <w:t xml:space="preserve"> more than the whole or more than </w:t>
      </w:r>
      <m:oMath>
        <m:r>
          <w:rPr>
            <w:rFonts w:ascii="Cambria Math" w:hAnsi="Cambria Math"/>
          </w:rPr>
          <m:t>100%</m:t>
        </m:r>
      </m:oMath>
      <w:r w:rsidR="00FB5CED">
        <w:t xml:space="preserve"> of the orig</w:t>
      </w:r>
      <w:proofErr w:type="spellStart"/>
      <w:r w:rsidR="00FB5CED">
        <w:t>inal</w:t>
      </w:r>
      <w:proofErr w:type="spellEnd"/>
      <w:r w:rsidR="00FB5CED">
        <w:t xml:space="preserve"> price.</w:t>
      </w:r>
      <w:r w:rsidR="009C2E00">
        <w:t xml:space="preserve"> </w:t>
      </w:r>
      <w:r w:rsidR="00960034">
        <w:t xml:space="preserve"> </w:t>
      </w:r>
      <w:r w:rsidR="009C2E00">
        <w:t>And</w:t>
      </w:r>
      <w:r w:rsidR="00FB5CED">
        <w:t xml:space="preserve"> similarly, they know that the</w:t>
      </w:r>
      <w:r w:rsidR="009C2E00">
        <w:t xml:space="preserve"> markdown</w:t>
      </w:r>
      <w:r w:rsidR="00FB5CED">
        <w:t xml:space="preserve"> price or discount price will be less than </w:t>
      </w:r>
      <m:oMath>
        <m:r>
          <w:rPr>
            <w:rFonts w:ascii="Cambria Math" w:hAnsi="Cambria Math"/>
          </w:rPr>
          <m:t>100%</m:t>
        </m:r>
      </m:oMath>
      <w:r w:rsidR="00FB5CED">
        <w:t xml:space="preserve"> of the whole.  This conceptual understanding supports students’ algebraic representations.</w:t>
      </w:r>
      <w:r w:rsidR="00F02BAE">
        <w:t xml:space="preserve"> </w:t>
      </w:r>
      <w:r w:rsidR="00A727E5">
        <w:t xml:space="preserve"> </w:t>
      </w:r>
      <w:r w:rsidR="00FB5CED">
        <w:t>To find a markup price</w:t>
      </w:r>
      <w:r w:rsidR="00821553">
        <w:t>,</w:t>
      </w:r>
      <w:r w:rsidR="00FB5CED">
        <w:t xml:space="preserve"> they multiply the whole </w:t>
      </w:r>
      <w:proofErr w:type="gramStart"/>
      <w:r w:rsidR="00FB5CED">
        <w:t>by</w:t>
      </w:r>
      <w:r w:rsidR="003D6A7D">
        <w:t xml:space="preserve"> </w:t>
      </w:r>
      <w:proofErr w:type="gramEnd"/>
      <m:oMath>
        <m:r>
          <w:rPr>
            <w:rFonts w:ascii="Cambria Math" w:hAnsi="Cambria Math"/>
          </w:rPr>
          <m:t>(1+m)</m:t>
        </m:r>
      </m:oMath>
      <w:r w:rsidR="00960034">
        <w:t xml:space="preserve">, where </w:t>
      </w:r>
      <m:oMath>
        <m:r>
          <w:rPr>
            <w:rFonts w:ascii="Cambria Math" w:hAnsi="Cambria Math"/>
          </w:rPr>
          <m:t>m</m:t>
        </m:r>
      </m:oMath>
      <w:r w:rsidR="00960034">
        <w:t xml:space="preserve"> is </w:t>
      </w:r>
      <w:r w:rsidR="00F307DE">
        <w:t xml:space="preserve">the markup rate, and </w:t>
      </w:r>
      <w:r w:rsidR="00960034">
        <w:t xml:space="preserve">to find a markdown price, they multiply the whole by </w:t>
      </w:r>
      <m:oMath>
        <m:r>
          <w:rPr>
            <w:rFonts w:ascii="Cambria Math" w:hAnsi="Cambria Math"/>
          </w:rPr>
          <m:t>(1-m)</m:t>
        </m:r>
      </m:oMath>
      <w:r w:rsidR="00F307DE">
        <w:t xml:space="preserve">, where </w:t>
      </w:r>
      <m:oMath>
        <m:r>
          <w:rPr>
            <w:rFonts w:ascii="Cambria Math" w:hAnsi="Cambria Math"/>
          </w:rPr>
          <m:t>m</m:t>
        </m:r>
      </m:oMath>
      <w:r w:rsidR="00F307DE">
        <w:t xml:space="preserve"> is the markdown rate.</w:t>
      </w:r>
      <w:r w:rsidR="00960034">
        <w:t xml:space="preserve">  </w:t>
      </w:r>
      <w:r w:rsidR="00281977">
        <w:t xml:space="preserve">They </w:t>
      </w:r>
      <w:r w:rsidR="00F307DE">
        <w:t>write and solve algebraic equations</w:t>
      </w:r>
      <w:r w:rsidR="00A727E5">
        <w:t>,</w:t>
      </w:r>
      <w:r w:rsidR="00F307DE">
        <w:t xml:space="preserve"> </w:t>
      </w:r>
      <w:r w:rsidR="00960034">
        <w:t>work</w:t>
      </w:r>
      <w:r w:rsidR="00F307DE">
        <w:t>ing</w:t>
      </w:r>
      <w:r w:rsidR="00970675">
        <w:t xml:space="preserve"> backward</w:t>
      </w:r>
      <w:r w:rsidR="00A727E5">
        <w:t>,</w:t>
      </w:r>
      <w:r w:rsidR="00674501">
        <w:t xml:space="preserve"> </w:t>
      </w:r>
      <w:r w:rsidR="00FB5CED">
        <w:t xml:space="preserve">for instance, </w:t>
      </w:r>
      <w:r w:rsidR="00674501">
        <w:t>to find a price before a markup</w:t>
      </w:r>
      <w:r w:rsidR="00960034">
        <w:t xml:space="preserve"> </w:t>
      </w:r>
      <w:r w:rsidR="00674501">
        <w:t>when given the</w:t>
      </w:r>
      <w:r w:rsidR="00F307DE">
        <w:t xml:space="preserve"> percent increase</w:t>
      </w:r>
      <w:r w:rsidR="00674501">
        <w:t xml:space="preserve"> and markup price</w:t>
      </w:r>
      <w:r w:rsidR="00281977">
        <w:t>.</w:t>
      </w:r>
      <w:r w:rsidR="00810629">
        <w:t xml:space="preserve"> </w:t>
      </w:r>
      <w:r w:rsidR="00FC4850">
        <w:t xml:space="preserve"> </w:t>
      </w:r>
      <w:r w:rsidR="007C48E7">
        <w:t>Students relate percent markup or markdown to proportional relationships as they consider cases where items of varying initial prices undergo a markup (or markdown).  They create an equation, a table</w:t>
      </w:r>
      <w:r w:rsidR="00A727E5">
        <w:t>,</w:t>
      </w:r>
      <w:r w:rsidR="007C48E7">
        <w:t xml:space="preserve"> and a graph relating the initial prices to the prices after markup (or markdown).  They relate the constant of proportionality to the markup or markdown rate</w:t>
      </w:r>
      <w:proofErr w:type="gramStart"/>
      <w:r w:rsidR="007C48E7">
        <w:t xml:space="preserve">, </w:t>
      </w:r>
      <w:proofErr w:type="gramEnd"/>
      <m:oMath>
        <m:r>
          <w:rPr>
            <w:rFonts w:ascii="Cambria Math" w:hAnsi="Cambria Math"/>
          </w:rPr>
          <m:t>m</m:t>
        </m:r>
      </m:oMath>
      <w:r w:rsidR="007C48E7">
        <w:t xml:space="preserve">, using the value of </w:t>
      </w:r>
      <m:oMath>
        <m:r>
          <w:rPr>
            <w:rFonts w:ascii="Cambria Math" w:hAnsi="Cambria Math"/>
          </w:rPr>
          <m:t>(1+m)</m:t>
        </m:r>
      </m:oMath>
      <w:r w:rsidR="007C48E7">
        <w:t xml:space="preserve"> in the case of a markup or </w:t>
      </w:r>
      <m:oMath>
        <m:r>
          <w:rPr>
            <w:rFonts w:ascii="Cambria Math" w:hAnsi="Cambria Math"/>
          </w:rPr>
          <m:t xml:space="preserve">(1-m) </m:t>
        </m:r>
      </m:oMath>
      <w:r w:rsidR="007C48E7">
        <w:t>in the case of a markdown</w:t>
      </w:r>
      <w:r w:rsidR="00A727E5">
        <w:t xml:space="preserve">.  Students also </w:t>
      </w:r>
      <w:r w:rsidR="007C48E7">
        <w:t xml:space="preserve">identify and describe in context the meaning of the point </w:t>
      </w:r>
      <m:oMath>
        <m:d>
          <m:dPr>
            <m:ctrlPr>
              <w:rPr>
                <w:rFonts w:ascii="Cambria Math" w:hAnsi="Cambria Math"/>
                <w:i/>
              </w:rPr>
            </m:ctrlPr>
          </m:dPr>
          <m:e>
            <m:r>
              <w:rPr>
                <w:rFonts w:ascii="Cambria Math" w:hAnsi="Cambria Math"/>
              </w:rPr>
              <m:t xml:space="preserve">1, </m:t>
            </m:r>
            <m:d>
              <m:dPr>
                <m:ctrlPr>
                  <w:rPr>
                    <w:rFonts w:ascii="Cambria Math" w:hAnsi="Cambria Math"/>
                    <w:i/>
                  </w:rPr>
                </m:ctrlPr>
              </m:dPr>
              <m:e>
                <m:r>
                  <w:rPr>
                    <w:rFonts w:ascii="Cambria Math" w:hAnsi="Cambria Math"/>
                  </w:rPr>
                  <m:t>1+m</m:t>
                </m:r>
              </m:e>
            </m:d>
          </m:e>
        </m:d>
        <m:r>
          <w:rPr>
            <w:rFonts w:ascii="Cambria Math" w:hAnsi="Cambria Math"/>
          </w:rPr>
          <m:t xml:space="preserve"> </m:t>
        </m:r>
      </m:oMath>
      <w:r w:rsidR="007C48E7">
        <w:t xml:space="preserve">or </w:t>
      </w:r>
      <m:oMath>
        <m:d>
          <m:dPr>
            <m:ctrlPr>
              <w:rPr>
                <w:rFonts w:ascii="Cambria Math" w:hAnsi="Cambria Math"/>
                <w:i/>
              </w:rPr>
            </m:ctrlPr>
          </m:dPr>
          <m:e>
            <m:r>
              <w:rPr>
                <w:rFonts w:ascii="Cambria Math" w:hAnsi="Cambria Math"/>
              </w:rPr>
              <m:t xml:space="preserve">1, </m:t>
            </m:r>
            <m:d>
              <m:dPr>
                <m:ctrlPr>
                  <w:rPr>
                    <w:rFonts w:ascii="Cambria Math" w:hAnsi="Cambria Math"/>
                    <w:i/>
                  </w:rPr>
                </m:ctrlPr>
              </m:dPr>
              <m:e>
                <m:r>
                  <w:rPr>
                    <w:rFonts w:ascii="Cambria Math" w:hAnsi="Cambria Math"/>
                  </w:rPr>
                  <m:t>1-m</m:t>
                </m:r>
              </m:e>
            </m:d>
          </m:e>
        </m:d>
      </m:oMath>
      <w:r w:rsidR="007C48E7">
        <w:t xml:space="preserve"> on the graph.</w:t>
      </w:r>
    </w:p>
    <w:p w14:paraId="16661222" w14:textId="38C84107" w:rsidR="0020236C" w:rsidRPr="009C2E00" w:rsidRDefault="0063173B" w:rsidP="00754672">
      <w:pPr>
        <w:pStyle w:val="ny-paragraph"/>
        <w:spacing w:line="245" w:lineRule="auto"/>
      </w:pPr>
      <w:r>
        <w:t xml:space="preserve">Students continue to apply their </w:t>
      </w:r>
      <w:r w:rsidR="00FB5CED">
        <w:t xml:space="preserve">conceptual understanding </w:t>
      </w:r>
      <w:r w:rsidR="006371CB">
        <w:t xml:space="preserve">of </w:t>
      </w:r>
      <w:r w:rsidR="00406B7F">
        <w:t xml:space="preserve">the </w:t>
      </w:r>
      <w:r w:rsidR="009455A6">
        <w:t xml:space="preserve">relationship between </w:t>
      </w:r>
      <w:r w:rsidR="00487EE2" w:rsidRPr="00636371">
        <w:rPr>
          <w:i/>
        </w:rPr>
        <w:t>part</w:t>
      </w:r>
      <w:r w:rsidR="00406B7F">
        <w:t xml:space="preserve">, </w:t>
      </w:r>
      <w:r w:rsidR="00487EE2" w:rsidRPr="00636371">
        <w:rPr>
          <w:i/>
        </w:rPr>
        <w:t>whole</w:t>
      </w:r>
      <w:r w:rsidR="00406B7F">
        <w:t xml:space="preserve">, and </w:t>
      </w:r>
      <w:r w:rsidR="00487EE2" w:rsidRPr="00636371">
        <w:rPr>
          <w:i/>
        </w:rPr>
        <w:t>percent</w:t>
      </w:r>
      <w:r w:rsidR="0002613C">
        <w:t xml:space="preserve"> </w:t>
      </w:r>
      <w:r>
        <w:t xml:space="preserve">as they are introduced to </w:t>
      </w:r>
      <w:r w:rsidR="00487EE2" w:rsidRPr="00636371">
        <w:rPr>
          <w:i/>
        </w:rPr>
        <w:t>percent error</w:t>
      </w:r>
      <w:r w:rsidR="00487EE2">
        <w:t xml:space="preserve"> </w:t>
      </w:r>
      <w:r w:rsidR="00406B7F">
        <w:t>in Lesson 8</w:t>
      </w:r>
      <w:r>
        <w:t>.  Add</w:t>
      </w:r>
      <w:r w:rsidR="00406B7F">
        <w:t xml:space="preserve">itionally, they draw upon </w:t>
      </w:r>
      <w:r>
        <w:t>prior e</w:t>
      </w:r>
      <w:r w:rsidR="009A70B3">
        <w:t xml:space="preserve">xperiences with absolute value to make sense of the </w:t>
      </w:r>
      <w:r w:rsidR="00A727E5">
        <w:t>p</w:t>
      </w:r>
      <w:r>
        <w:t>ercen</w:t>
      </w:r>
      <w:r w:rsidR="009A70B3">
        <w:t xml:space="preserve">t </w:t>
      </w:r>
      <w:r w:rsidR="00A727E5">
        <w:t>e</w:t>
      </w:r>
      <w:r>
        <w:t xml:space="preserve">rror formula and relate it to the elements of a word problem.  </w:t>
      </w:r>
      <w:r w:rsidR="001A19F2">
        <w:t>G</w:t>
      </w:r>
      <w:r w:rsidR="00FC4850">
        <w:t>iven an exact value</w:t>
      </w:r>
      <w:proofErr w:type="gramStart"/>
      <w:r w:rsidR="00FC4850">
        <w:t xml:space="preserve">, </w:t>
      </w:r>
      <w:proofErr w:type="gramEnd"/>
      <m:oMath>
        <m:r>
          <w:rPr>
            <w:rFonts w:ascii="Cambria Math" w:hAnsi="Cambria Math"/>
          </w:rPr>
          <m:t>x</m:t>
        </m:r>
      </m:oMath>
      <w:r w:rsidR="00FC4850">
        <w:t xml:space="preserve">, of a quantity and an approximate value, </w:t>
      </w:r>
      <m:oMath>
        <m:r>
          <w:rPr>
            <w:rFonts w:ascii="Cambria Math" w:hAnsi="Cambria Math"/>
          </w:rPr>
          <m:t>a</m:t>
        </m:r>
      </m:oMath>
      <w:r w:rsidR="00FC4850">
        <w:t>, of the quantity, s</w:t>
      </w:r>
      <w:proofErr w:type="spellStart"/>
      <w:r w:rsidR="00810629">
        <w:t>tu</w:t>
      </w:r>
      <w:r w:rsidR="00FC4850">
        <w:t>dents</w:t>
      </w:r>
      <w:proofErr w:type="spellEnd"/>
      <w:r w:rsidR="00810629">
        <w:t xml:space="preserve"> use absolute value to represent the </w:t>
      </w:r>
      <w:r w:rsidR="00810629" w:rsidRPr="00FC4850">
        <w:rPr>
          <w:i/>
        </w:rPr>
        <w:t>absolute error</w:t>
      </w:r>
      <w:r w:rsidR="00810629">
        <w:t xml:space="preserve"> </w:t>
      </w:r>
      <w:r w:rsidR="0007273C">
        <w:t xml:space="preserve">as </w:t>
      </w:r>
      <m:oMath>
        <m:d>
          <m:dPr>
            <m:begChr m:val="|"/>
            <m:endChr m:val="|"/>
            <m:ctrlPr>
              <w:rPr>
                <w:rFonts w:ascii="Cambria Math" w:hAnsi="Cambria Math" w:cs="CMR10"/>
                <w:i/>
              </w:rPr>
            </m:ctrlPr>
          </m:dPr>
          <m:e>
            <m:r>
              <w:rPr>
                <w:rFonts w:ascii="Cambria Math" w:hAnsi="Cambria Math" w:cs="CMR10"/>
              </w:rPr>
              <m:t>a-x</m:t>
            </m:r>
          </m:e>
        </m:d>
      </m:oMath>
      <w:r w:rsidR="00A727E5" w:rsidRPr="00A727E5">
        <w:t xml:space="preserve">, </w:t>
      </w:r>
      <w:r w:rsidR="00FC4850">
        <w:rPr>
          <w:rFonts w:cs="CMR10"/>
        </w:rPr>
        <w:t>an</w:t>
      </w:r>
      <w:r w:rsidR="0020236C">
        <w:rPr>
          <w:rFonts w:cs="CMR10"/>
        </w:rPr>
        <w:t>d then use that</w:t>
      </w:r>
      <w:r w:rsidR="00FC4850">
        <w:rPr>
          <w:rFonts w:cs="CMR10"/>
        </w:rPr>
        <w:t xml:space="preserve"> to</w:t>
      </w:r>
      <w:r w:rsidR="00FC4850" w:rsidRPr="00462770">
        <w:rPr>
          <w:rFonts w:cs="CMR10"/>
        </w:rPr>
        <w:t xml:space="preserve"> compute the </w:t>
      </w:r>
      <w:r w:rsidR="00FC4850" w:rsidRPr="00E04507">
        <w:rPr>
          <w:rFonts w:cs="CMR10"/>
          <w:i/>
        </w:rPr>
        <w:t>percent error</w:t>
      </w:r>
      <w:r w:rsidR="0002613C">
        <w:rPr>
          <w:rFonts w:cs="CMR10"/>
        </w:rPr>
        <w:t xml:space="preserve"> with</w:t>
      </w:r>
      <w:r w:rsidR="00FC4850" w:rsidRPr="00462770">
        <w:rPr>
          <w:rFonts w:cs="CMR10"/>
        </w:rPr>
        <w:t xml:space="preserve"> the formula:</w:t>
      </w:r>
      <w:r w:rsidR="00754672">
        <w:rPr>
          <w:rFonts w:cs="CMR10"/>
        </w:rPr>
        <w:t xml:space="preserve">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a-x</m:t>
                </m:r>
              </m:e>
            </m:d>
          </m:num>
          <m:den>
            <m:d>
              <m:dPr>
                <m:begChr m:val="|"/>
                <m:endChr m:val="|"/>
                <m:ctrlPr>
                  <w:rPr>
                    <w:rFonts w:ascii="Cambria Math" w:hAnsi="Cambria Math"/>
                    <w:i/>
                  </w:rPr>
                </m:ctrlPr>
              </m:dPr>
              <m:e>
                <m:r>
                  <w:rPr>
                    <w:rFonts w:ascii="Cambria Math" w:hAnsi="Cambria Math"/>
                  </w:rPr>
                  <m:t>x</m:t>
                </m:r>
              </m:e>
            </m:d>
          </m:den>
        </m:f>
        <m:r>
          <w:rPr>
            <w:rFonts w:ascii="Cambria Math" w:hAnsi="Cambria Math"/>
          </w:rPr>
          <m:t>∙100%</m:t>
        </m:r>
      </m:oMath>
      <w:r w:rsidR="00A727E5" w:rsidRPr="00A727E5">
        <w:rPr>
          <w:rFonts w:cs="CMR10"/>
        </w:rPr>
        <w:t>.</w:t>
      </w:r>
      <w:r w:rsidR="0007273C">
        <w:rPr>
          <w:rFonts w:eastAsiaTheme="minorEastAsia" w:cs="CMR10"/>
        </w:rPr>
        <w:t xml:space="preserve">  Students understand that even when an exact value is not known, an estimate of the percent error can still be computed when given an inclusive range of values in which the exact va</w:t>
      </w:r>
      <w:r w:rsidR="0020236C">
        <w:rPr>
          <w:rFonts w:eastAsiaTheme="minorEastAsia" w:cs="CMR10"/>
        </w:rPr>
        <w:t xml:space="preserve">lue lies.  </w:t>
      </w:r>
    </w:p>
    <w:p w14:paraId="37B25438" w14:textId="77777777" w:rsidR="00754672" w:rsidRDefault="00754672" w:rsidP="009262F2">
      <w:pPr>
        <w:pStyle w:val="ny-paragraph"/>
        <w:rPr>
          <w:rFonts w:eastAsiaTheme="minorEastAsia" w:cs="CMR10"/>
        </w:rPr>
      </w:pPr>
    </w:p>
    <w:p w14:paraId="4F55C7BA" w14:textId="77777777" w:rsidR="00754672" w:rsidRDefault="00754672" w:rsidP="009262F2">
      <w:pPr>
        <w:pStyle w:val="ny-paragraph"/>
        <w:rPr>
          <w:rFonts w:eastAsiaTheme="minorEastAsia" w:cs="CMR10"/>
        </w:rPr>
      </w:pPr>
    </w:p>
    <w:p w14:paraId="7721F2A2" w14:textId="07E24792" w:rsidR="00BF63D6" w:rsidRDefault="00113A95" w:rsidP="00754672">
      <w:pPr>
        <w:pStyle w:val="ny-paragraph"/>
      </w:pPr>
      <w:r>
        <w:lastRenderedPageBreak/>
        <w:t>In Lesson 9, s</w:t>
      </w:r>
      <w:r w:rsidR="0020236C">
        <w:t xml:space="preserve">tudents </w:t>
      </w:r>
      <w:r w:rsidR="0007273C">
        <w:t xml:space="preserve">solve </w:t>
      </w:r>
      <w:r>
        <w:t>multi-step</w:t>
      </w:r>
      <w:r w:rsidR="0049596A">
        <w:t xml:space="preserve"> word</w:t>
      </w:r>
      <w:r>
        <w:t xml:space="preserve"> </w:t>
      </w:r>
      <w:r w:rsidR="0007273C">
        <w:t xml:space="preserve">problems related to percents </w:t>
      </w:r>
      <w:r w:rsidR="009A4B42">
        <w:t>that change</w:t>
      </w:r>
      <w:r w:rsidR="0002613C">
        <w:t>.  They</w:t>
      </w:r>
      <w:r w:rsidR="009C4872">
        <w:t xml:space="preserve"> </w:t>
      </w:r>
      <w:r w:rsidR="00546044">
        <w:t>identify</w:t>
      </w:r>
      <w:r>
        <w:t xml:space="preserve"> the quantities that represent the </w:t>
      </w:r>
      <w:r w:rsidR="00487EE2">
        <w:t xml:space="preserve">part </w:t>
      </w:r>
      <w:r>
        <w:t xml:space="preserve">and the </w:t>
      </w:r>
      <w:r w:rsidR="00487EE2">
        <w:t>whole</w:t>
      </w:r>
      <w:r>
        <w:t xml:space="preserve"> </w:t>
      </w:r>
      <w:r w:rsidR="0002613C">
        <w:t>and recognize</w:t>
      </w:r>
      <w:r>
        <w:t xml:space="preserve"> when the </w:t>
      </w:r>
      <w:r w:rsidR="009A5395">
        <w:t>w</w:t>
      </w:r>
      <w:r>
        <w:t>hole changes</w:t>
      </w:r>
      <w:r w:rsidR="009A5395">
        <w:t xml:space="preserve"> based on the context of a word</w:t>
      </w:r>
      <w:r>
        <w:t xml:space="preserve"> problem.  For instance, t</w:t>
      </w:r>
      <w:r w:rsidR="00546044">
        <w:t xml:space="preserve">o find the sale price of a </w:t>
      </w:r>
      <m:oMath>
        <m:r>
          <w:rPr>
            <w:rFonts w:ascii="Cambria Math" w:hAnsi="Cambria Math"/>
          </w:rPr>
          <m:t>$65</m:t>
        </m:r>
        <m:r>
          <w:rPr>
            <w:rFonts w:ascii="Cambria Math" w:hAnsi="Cambria Math"/>
          </w:rPr>
          <m:t>.00</m:t>
        </m:r>
      </m:oMath>
      <w:r w:rsidR="00DB0AC4">
        <w:t xml:space="preserve"> item that is </w:t>
      </w:r>
      <w:proofErr w:type="gramStart"/>
      <w:r>
        <w:t>discounted</w:t>
      </w:r>
      <w:r w:rsidR="00EC320D">
        <w:t xml:space="preserve"> </w:t>
      </w:r>
      <w:proofErr w:type="gramEnd"/>
      <m:oMath>
        <m:r>
          <w:rPr>
            <w:rFonts w:ascii="Cambria Math" w:hAnsi="Cambria Math"/>
          </w:rPr>
          <m:t>20%</m:t>
        </m:r>
      </m:oMath>
      <w:r w:rsidR="009A4B42">
        <w:t xml:space="preserve">, </w:t>
      </w:r>
      <w:r w:rsidR="00EC320D">
        <w:t>an</w:t>
      </w:r>
      <w:r w:rsidR="009A4B42">
        <w:t>d then an</w:t>
      </w:r>
      <w:r w:rsidR="00EC320D">
        <w:t xml:space="preserve"> extra </w:t>
      </w:r>
      <m:oMath>
        <m:r>
          <w:rPr>
            <w:rFonts w:ascii="Cambria Math" w:hAnsi="Cambria Math"/>
          </w:rPr>
          <m:t>15%</m:t>
        </m:r>
      </m:oMath>
      <w:r w:rsidR="00EC320D">
        <w:t xml:space="preserve"> d</w:t>
      </w:r>
      <w:proofErr w:type="spellStart"/>
      <w:r w:rsidR="00A727E5">
        <w:t>iscount</w:t>
      </w:r>
      <w:proofErr w:type="spellEnd"/>
      <w:r w:rsidR="00A727E5">
        <w:t xml:space="preserve"> is applied,</w:t>
      </w:r>
      <w:r w:rsidR="00546044">
        <w:t xml:space="preserve"> students</w:t>
      </w:r>
      <w:r w:rsidR="00EC320D">
        <w:t xml:space="preserve"> </w:t>
      </w:r>
      <w:r w:rsidR="0020236C">
        <w:t xml:space="preserve">create more than one equation </w:t>
      </w:r>
      <w:r w:rsidR="00EC320D">
        <w:t xml:space="preserve">to solve the problem. </w:t>
      </w:r>
      <w:r w:rsidR="00546044">
        <w:t xml:space="preserve"> First, they </w:t>
      </w:r>
      <w:r w:rsidR="009A4B42">
        <w:t xml:space="preserve">identify </w:t>
      </w:r>
      <m:oMath>
        <m:r>
          <w:rPr>
            <w:rFonts w:ascii="Cambria Math" w:hAnsi="Cambria Math"/>
          </w:rPr>
          <m:t>65</m:t>
        </m:r>
      </m:oMath>
      <w:r w:rsidR="00A727E5">
        <w:t xml:space="preserve"> as the whole</w:t>
      </w:r>
      <w:r w:rsidR="00970675">
        <w:t xml:space="preserve">, and </w:t>
      </w:r>
      <w:r w:rsidR="00A727E5">
        <w:t xml:space="preserve">then </w:t>
      </w:r>
      <w:r w:rsidR="00546044">
        <w:t>write and solve</w:t>
      </w:r>
      <w:r w:rsidR="009A4B42">
        <w:t xml:space="preserve"> the equation</w:t>
      </w:r>
      <w:r w:rsidR="00546044">
        <w:t xml:space="preserve"> </w:t>
      </w:r>
      <m:oMath>
        <m:r>
          <w:rPr>
            <w:rFonts w:ascii="Cambria Math" w:hAnsi="Cambria Math"/>
          </w:rPr>
          <m:t>Q=(1-0.20)(65)</m:t>
        </m:r>
      </m:oMath>
      <w:r w:rsidR="00546044">
        <w:t xml:space="preserve"> to arrive at</w:t>
      </w:r>
      <w:r w:rsidR="009A4B42">
        <w:t xml:space="preserve"> a price of </w:t>
      </w:r>
      <m:oMath>
        <m:r>
          <w:rPr>
            <w:rFonts w:ascii="Cambria Math" w:hAnsi="Cambria Math"/>
          </w:rPr>
          <m:t>$52</m:t>
        </m:r>
        <m:r>
          <w:rPr>
            <w:rFonts w:ascii="Cambria Math" w:hAnsi="Cambria Math"/>
          </w:rPr>
          <m:t>.00</m:t>
        </m:r>
      </m:oMath>
      <w:r w:rsidR="009A4B42">
        <w:t xml:space="preserve"> before </w:t>
      </w:r>
      <w:r w:rsidR="00487EE2">
        <w:t xml:space="preserve">they apply </w:t>
      </w:r>
      <w:r w:rsidR="009A4B42">
        <w:t>the extra</w:t>
      </w:r>
      <w:r w:rsidR="00546044">
        <w:t xml:space="preserve"> discount </w:t>
      </w:r>
      <w:proofErr w:type="gramStart"/>
      <w:r w:rsidR="00546044">
        <w:t xml:space="preserve">of </w:t>
      </w:r>
      <w:proofErr w:type="gramEnd"/>
      <m:oMath>
        <m:r>
          <w:rPr>
            <w:rFonts w:ascii="Cambria Math" w:hAnsi="Cambria Math"/>
          </w:rPr>
          <m:t>15%</m:t>
        </m:r>
      </m:oMath>
      <w:r w:rsidR="00546044">
        <w:t>.</w:t>
      </w:r>
      <w:r w:rsidR="009A4B42">
        <w:t xml:space="preserve">  They then identify </w:t>
      </w:r>
      <m:oMath>
        <m:r>
          <w:rPr>
            <w:rFonts w:ascii="Cambria Math" w:hAnsi="Cambria Math"/>
          </w:rPr>
          <m:t>52</m:t>
        </m:r>
      </m:oMath>
      <w:r w:rsidR="009A4B42">
        <w:t xml:space="preserve"> as the whole</w:t>
      </w:r>
      <w:r w:rsidR="00A727E5">
        <w:t xml:space="preserve">, </w:t>
      </w:r>
      <w:r w:rsidR="00970675">
        <w:t xml:space="preserve">and </w:t>
      </w:r>
      <w:r w:rsidR="00A727E5">
        <w:t xml:space="preserve">then </w:t>
      </w:r>
      <w:r w:rsidR="009A5395">
        <w:t>write and solve the equation</w:t>
      </w:r>
      <w:r w:rsidR="009A4B42">
        <w:t xml:space="preserve"> </w:t>
      </w:r>
      <m:oMath>
        <m:r>
          <w:rPr>
            <w:rFonts w:ascii="Cambria Math" w:hAnsi="Cambria Math"/>
          </w:rPr>
          <m:t>Q=(1-0.15)(52)</m:t>
        </m:r>
      </m:oMath>
      <w:r w:rsidR="009A4B42">
        <w:t xml:space="preserve"> to arrive at a final sale price </w:t>
      </w:r>
      <w:proofErr w:type="gramStart"/>
      <w:r w:rsidR="009A4B42">
        <w:t xml:space="preserve">of </w:t>
      </w:r>
      <w:proofErr w:type="gramEnd"/>
      <m:oMath>
        <m:r>
          <w:rPr>
            <w:rFonts w:ascii="Cambria Math" w:hAnsi="Cambria Math"/>
          </w:rPr>
          <m:t>$44.20</m:t>
        </m:r>
      </m:oMath>
      <w:r w:rsidR="009A4B42">
        <w:t xml:space="preserve">.  </w:t>
      </w:r>
    </w:p>
    <w:p w14:paraId="4B710DDE" w14:textId="6C5F68A1" w:rsidR="007A0FF8" w:rsidRPr="00281977" w:rsidRDefault="00A727E5" w:rsidP="00754672">
      <w:pPr>
        <w:pStyle w:val="ny-paragraph"/>
      </w:pPr>
      <w:r>
        <w:t xml:space="preserve">In </w:t>
      </w:r>
      <w:r w:rsidR="00F02BAE">
        <w:t xml:space="preserve">Lesson </w:t>
      </w:r>
      <w:r w:rsidR="009C4872">
        <w:t>10</w:t>
      </w:r>
      <w:r w:rsidR="00BF63D6">
        <w:t>,</w:t>
      </w:r>
      <w:r w:rsidR="00EE2046">
        <w:t xml:space="preserve"> students use</w:t>
      </w:r>
      <w:r w:rsidR="00E6254F">
        <w:t xml:space="preserve"> the formula </w:t>
      </w:r>
      <m:oMath>
        <m:r>
          <m:rPr>
            <m:sty m:val="p"/>
          </m:rPr>
          <w:rPr>
            <w:rFonts w:ascii="Cambria Math" w:hAnsi="Cambria Math"/>
          </w:rPr>
          <m:t>interest</m:t>
        </m:r>
        <m:r>
          <w:rPr>
            <w:rFonts w:ascii="Cambria Math" w:hAnsi="Cambria Math"/>
          </w:rPr>
          <m:t>=</m:t>
        </m:r>
        <m:r>
          <m:rPr>
            <m:sty m:val="p"/>
          </m:rPr>
          <w:rPr>
            <w:rFonts w:ascii="Cambria Math" w:hAnsi="Cambria Math"/>
          </w:rPr>
          <m:t>principal</m:t>
        </m:r>
        <m:r>
          <w:rPr>
            <w:rFonts w:ascii="Cambria Math" w:hAnsi="Cambria Math" w:cs="Times New Roman"/>
          </w:rPr>
          <m:t>×</m:t>
        </m:r>
        <m:r>
          <m:rPr>
            <m:sty m:val="p"/>
          </m:rPr>
          <w:rPr>
            <w:rFonts w:ascii="Cambria Math" w:hAnsi="Cambria Math"/>
          </w:rPr>
          <m:t>rate</m:t>
        </m:r>
        <m:r>
          <w:rPr>
            <w:rFonts w:ascii="Cambria Math" w:hAnsi="Cambria Math" w:cs="Times New Roman"/>
          </w:rPr>
          <m:t>×</m:t>
        </m:r>
        <m:r>
          <m:rPr>
            <m:sty m:val="p"/>
          </m:rPr>
          <w:rPr>
            <w:rFonts w:ascii="Cambria Math" w:hAnsi="Cambria Math"/>
          </w:rPr>
          <m:t>time</m:t>
        </m:r>
      </m:oMath>
      <w:r w:rsidR="00EE2046">
        <w:t xml:space="preserve"> to solve pro</w:t>
      </w:r>
      <w:proofErr w:type="spellStart"/>
      <w:r w:rsidR="00C82A90">
        <w:t>blems</w:t>
      </w:r>
      <w:proofErr w:type="spellEnd"/>
      <w:r w:rsidR="00C82A90">
        <w:t xml:space="preserve"> involving simple interest</w:t>
      </w:r>
      <w:r>
        <w:t>,</w:t>
      </w:r>
      <w:r w:rsidR="00C82A90">
        <w:t xml:space="preserve"> and </w:t>
      </w:r>
      <w:r>
        <w:t xml:space="preserve">they </w:t>
      </w:r>
      <w:r w:rsidR="00C82A90">
        <w:t>relate principal to the whole, the interest rate to the percent, and the amount of interest to the part.</w:t>
      </w:r>
      <w:r w:rsidR="00EE2046">
        <w:t xml:space="preserve"> </w:t>
      </w:r>
      <w:r w:rsidR="00E6254F">
        <w:t xml:space="preserve"> </w:t>
      </w:r>
      <w:r w:rsidR="00837B9B">
        <w:t>When solving an</w:t>
      </w:r>
      <w:r w:rsidR="00BF63D6">
        <w:t xml:space="preserve"> interest problem, students pay close attention to the </w:t>
      </w:r>
      <w:r w:rsidR="009455A6">
        <w:t>unit provided for the interest rate as well as the unit of time and are able to convert when necessary so that they remain compatible.</w:t>
      </w:r>
      <w:r w:rsidR="00F02BAE">
        <w:t xml:space="preserve"> </w:t>
      </w:r>
      <w:r w:rsidR="00C82A90">
        <w:t xml:space="preserve"> </w:t>
      </w:r>
      <w:r w:rsidR="00E6254F">
        <w:t xml:space="preserve">Topic B concludes </w:t>
      </w:r>
      <w:r w:rsidR="007E6AFE">
        <w:t>with Lesson 11, which involves percents</w:t>
      </w:r>
      <w:r w:rsidR="00E6254F">
        <w:t xml:space="preserve"> related to</w:t>
      </w:r>
      <w:r w:rsidR="007333A3">
        <w:t xml:space="preserve"> </w:t>
      </w:r>
      <w:r w:rsidR="007E6AFE">
        <w:t>other rates</w:t>
      </w:r>
      <w:r>
        <w:t>,</w:t>
      </w:r>
      <w:r w:rsidR="007333A3">
        <w:t xml:space="preserve"> such as</w:t>
      </w:r>
      <w:r w:rsidR="00E6254F">
        <w:t xml:space="preserve"> tax, commission</w:t>
      </w:r>
      <w:r w:rsidR="007333A3">
        <w:t>,</w:t>
      </w:r>
      <w:r w:rsidR="007E6AFE">
        <w:t xml:space="preserve"> </w:t>
      </w:r>
      <w:r w:rsidR="007C48E7">
        <w:t>and fees</w:t>
      </w:r>
      <w:r>
        <w:t>.  S</w:t>
      </w:r>
      <w:r w:rsidR="007C48E7">
        <w:t xml:space="preserve">tudents </w:t>
      </w:r>
      <w:r w:rsidR="007E6AFE">
        <w:t xml:space="preserve">apply their conceptual understanding of the </w:t>
      </w:r>
      <w:r w:rsidR="00487EE2">
        <w:t>part</w:t>
      </w:r>
      <w:r w:rsidR="007E6AFE">
        <w:t xml:space="preserve">, </w:t>
      </w:r>
      <w:r w:rsidR="00487EE2">
        <w:t>whole</w:t>
      </w:r>
      <w:r w:rsidR="007E6AFE">
        <w:t xml:space="preserve">, and </w:t>
      </w:r>
      <w:r w:rsidR="00487EE2">
        <w:t xml:space="preserve">percent </w:t>
      </w:r>
      <w:r w:rsidR="00182A74">
        <w:t xml:space="preserve">to a </w:t>
      </w:r>
      <w:r w:rsidR="000A14C1">
        <w:t>real-life scenario related to the formation of a</w:t>
      </w:r>
      <w:r w:rsidR="00182A74">
        <w:t xml:space="preserve"> new sports team in a school district.</w:t>
      </w:r>
      <w:r w:rsidR="007E6AFE">
        <w:t xml:space="preserve"> </w:t>
      </w:r>
      <w:r w:rsidR="00873EA7">
        <w:t xml:space="preserve"> In Lessons 10</w:t>
      </w:r>
      <w:r w:rsidR="0049596A">
        <w:t xml:space="preserve"> and </w:t>
      </w:r>
      <w:r w:rsidR="00821553">
        <w:t>1</w:t>
      </w:r>
      <w:r w:rsidR="00873EA7">
        <w:t>1</w:t>
      </w:r>
      <w:r w:rsidR="00F02BAE">
        <w:t>,</w:t>
      </w:r>
      <w:r w:rsidR="00873EA7">
        <w:t xml:space="preserve"> students interpret and represent these proportional relationships through equations, graphs, and tables (</w:t>
      </w:r>
      <w:r w:rsidR="00873EA7">
        <w:rPr>
          <w:b/>
        </w:rPr>
        <w:t>7.RP.A.1</w:t>
      </w:r>
      <w:r w:rsidR="00873EA7" w:rsidRPr="009262F2">
        <w:t>,</w:t>
      </w:r>
      <w:r w:rsidR="00873EA7">
        <w:rPr>
          <w:b/>
        </w:rPr>
        <w:t xml:space="preserve"> </w:t>
      </w:r>
      <w:r w:rsidR="00873EA7" w:rsidRPr="007333A3">
        <w:rPr>
          <w:b/>
        </w:rPr>
        <w:t>7.RP.A.2</w:t>
      </w:r>
      <w:r w:rsidR="00873EA7">
        <w:t>)</w:t>
      </w:r>
      <w:r w:rsidR="00364FEF">
        <w:t xml:space="preserve">, recognizing where the </w:t>
      </w:r>
      <w:r w:rsidR="00873EA7">
        <w:t xml:space="preserve">constant of proportionality </w:t>
      </w:r>
      <w:r w:rsidR="00364FEF">
        <w:t xml:space="preserve">is present in their equations and graphs and connecting it to </w:t>
      </w:r>
      <w:r w:rsidR="00873EA7">
        <w:t xml:space="preserve">the value </w:t>
      </w:r>
      <m:oMath>
        <m:r>
          <w:rPr>
            <w:rFonts w:ascii="Cambria Math" w:hAnsi="Cambria Math"/>
          </w:rPr>
          <m:t>(1+m)</m:t>
        </m:r>
      </m:oMath>
      <w:r w:rsidR="00873EA7">
        <w:t xml:space="preserve"> or </w:t>
      </w:r>
      <m:oMath>
        <m:r>
          <w:rPr>
            <w:rFonts w:ascii="Cambria Math" w:hAnsi="Cambria Math"/>
          </w:rPr>
          <m:t>(</m:t>
        </m:r>
        <m:r>
          <w:rPr>
            <w:rFonts w:ascii="Cambria Math" w:hAnsi="Cambria Math"/>
          </w:rPr>
          <m:t>1-m)</m:t>
        </m:r>
      </m:oMath>
      <w:r w:rsidR="00873EA7">
        <w:t xml:space="preserve">, where </w:t>
      </w:r>
      <m:oMath>
        <m:r>
          <w:rPr>
            <w:rFonts w:ascii="Cambria Math" w:hAnsi="Cambria Math"/>
          </w:rPr>
          <m:t>m</m:t>
        </m:r>
      </m:oMath>
      <w:r w:rsidR="00873EA7">
        <w:t xml:space="preserve"> is the rate given as a percentage.  </w:t>
      </w:r>
    </w:p>
    <w:sectPr w:rsidR="007A0FF8" w:rsidRPr="00281977" w:rsidSect="00754672">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10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96B9" w14:textId="77777777" w:rsidR="00240104" w:rsidRDefault="00240104">
      <w:pPr>
        <w:spacing w:after="0" w:line="240" w:lineRule="auto"/>
      </w:pPr>
      <w:r>
        <w:separator/>
      </w:r>
    </w:p>
  </w:endnote>
  <w:endnote w:type="continuationSeparator" w:id="0">
    <w:p w14:paraId="30BCDE94" w14:textId="77777777" w:rsidR="00240104" w:rsidRDefault="0024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908723F" w:rsidR="00487EE2" w:rsidRPr="008432A9" w:rsidRDefault="007B71D6" w:rsidP="008432A9">
    <w:pPr>
      <w:pStyle w:val="Footer"/>
    </w:pPr>
    <w:r>
      <w:rPr>
        <w:noProof/>
      </w:rPr>
      <mc:AlternateContent>
        <mc:Choice Requires="wps">
          <w:drawing>
            <wp:anchor distT="0" distB="0" distL="114300" distR="114300" simplePos="0" relativeHeight="251667968" behindDoc="0" locked="0" layoutInCell="1" allowOverlap="1" wp14:anchorId="2FD81047" wp14:editId="0EF535F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F86222" w14:textId="2073A49C" w:rsidR="007B71D6" w:rsidRDefault="007B71D6" w:rsidP="007B71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B20C7">
                            <w:rPr>
                              <w:rFonts w:eastAsia="Myriad Pro" w:cstheme="minorHAnsi"/>
                              <w:bCs/>
                              <w:color w:val="41343A"/>
                              <w:sz w:val="16"/>
                              <w:szCs w:val="16"/>
                            </w:rPr>
                            <w:t xml:space="preserve">Percent Problems Including More </w:t>
                          </w:r>
                          <w:r w:rsidR="00970675">
                            <w:rPr>
                              <w:rFonts w:eastAsia="Myriad Pro" w:cstheme="minorHAnsi"/>
                              <w:bCs/>
                              <w:color w:val="41343A"/>
                              <w:sz w:val="16"/>
                              <w:szCs w:val="16"/>
                            </w:rPr>
                            <w:t>T</w:t>
                          </w:r>
                          <w:r w:rsidRPr="007B20C7">
                            <w:rPr>
                              <w:rFonts w:eastAsia="Myriad Pro" w:cstheme="minorHAnsi"/>
                              <w:bCs/>
                              <w:color w:val="41343A"/>
                              <w:sz w:val="16"/>
                              <w:szCs w:val="16"/>
                            </w:rPr>
                            <w:t>han One Whole</w:t>
                          </w:r>
                        </w:p>
                        <w:p w14:paraId="20D98A05" w14:textId="7212D1FC" w:rsidR="007B71D6" w:rsidRPr="002273E5" w:rsidRDefault="007B71D6" w:rsidP="007B71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0675">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5490A939" w14:textId="77777777" w:rsidR="007B71D6" w:rsidRPr="002273E5" w:rsidRDefault="007B71D6" w:rsidP="007B71D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FD81047"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WQfA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w81WQfAIAAKgE&#10;AAAOAAAAAAAAAAAAAAAAAC4CAABkcnMvZTJvRG9jLnhtbFBLAQItABQABgAIAAAAIQBYQ6iV3gAA&#10;AAoBAAAPAAAAAAAAAAAAAAAAANYEAABkcnMvZG93bnJldi54bWxQSwUGAAAAAAQABADzAAAA4QUA&#10;AAAA&#10;" filled="f" stroked="f">
              <v:textbox inset="0,0,0,0">
                <w:txbxContent>
                  <w:p w14:paraId="31F86222" w14:textId="2073A49C" w:rsidR="007B71D6" w:rsidRDefault="007B71D6" w:rsidP="007B71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B20C7">
                      <w:rPr>
                        <w:rFonts w:eastAsia="Myriad Pro" w:cstheme="minorHAnsi"/>
                        <w:bCs/>
                        <w:color w:val="41343A"/>
                        <w:sz w:val="16"/>
                        <w:szCs w:val="16"/>
                      </w:rPr>
                      <w:t xml:space="preserve">Percent Problems Including More </w:t>
                    </w:r>
                    <w:r w:rsidR="00970675">
                      <w:rPr>
                        <w:rFonts w:eastAsia="Myriad Pro" w:cstheme="minorHAnsi"/>
                        <w:bCs/>
                        <w:color w:val="41343A"/>
                        <w:sz w:val="16"/>
                        <w:szCs w:val="16"/>
                      </w:rPr>
                      <w:t>T</w:t>
                    </w:r>
                    <w:r w:rsidRPr="007B20C7">
                      <w:rPr>
                        <w:rFonts w:eastAsia="Myriad Pro" w:cstheme="minorHAnsi"/>
                        <w:bCs/>
                        <w:color w:val="41343A"/>
                        <w:sz w:val="16"/>
                        <w:szCs w:val="16"/>
                      </w:rPr>
                      <w:t>han One Whole</w:t>
                    </w:r>
                  </w:p>
                  <w:p w14:paraId="20D98A05" w14:textId="7212D1FC" w:rsidR="007B71D6" w:rsidRPr="002273E5" w:rsidRDefault="007B71D6" w:rsidP="007B71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0675">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5490A939" w14:textId="77777777" w:rsidR="007B71D6" w:rsidRPr="002273E5" w:rsidRDefault="007B71D6" w:rsidP="007B71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920" behindDoc="0" locked="0" layoutInCell="1" allowOverlap="1" wp14:anchorId="7023BA63" wp14:editId="25B2659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12A766" id="Group 23" o:spid="_x0000_s1026" style="position:absolute;margin-left:86.45pt;margin-top:30.4pt;width:6.55pt;height:21.35pt;z-index:2516659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TJMA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136" behindDoc="1" locked="0" layoutInCell="1" allowOverlap="1" wp14:anchorId="47F14FC4" wp14:editId="0F8DE53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088" behindDoc="0" locked="0" layoutInCell="1" allowOverlap="1" wp14:anchorId="519F9F70" wp14:editId="73B45C75">
              <wp:simplePos x="0" y="0"/>
              <wp:positionH relativeFrom="column">
                <wp:posOffset>3745865</wp:posOffset>
              </wp:positionH>
              <wp:positionV relativeFrom="paragraph">
                <wp:posOffset>757555</wp:posOffset>
              </wp:positionV>
              <wp:extent cx="3472180" cy="182880"/>
              <wp:effectExtent l="0" t="0" r="13970"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B12AAD" w14:textId="77777777" w:rsidR="007B71D6" w:rsidRPr="00B81D46" w:rsidRDefault="007B71D6" w:rsidP="007B71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F9F70" id="Text Box 154" o:spid="_x0000_s1032" type="#_x0000_t202" style="position:absolute;margin-left:294.95pt;margin-top:59.65pt;width:273.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0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yZI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MXM&#10;yQGqJ5ymhmmr8QpRaEB/p2TAjS6p+XZiWlDSvZfIiFv/WdCzcJgFJjmGlpRbTcn02drpUE5Kt8cG&#10;sSfWJWyQt7r1I3UET3W8sI176kl5uSl3CK//3uvX5a9/Ag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RvIzRCAgAA&#10;QQQAAA4AAAAAAAAAAAAAAAAALgIAAGRycy9lMm9Eb2MueG1sUEsBAi0AFAAGAAgAAAAhAAlOAPnh&#10;AAAADAEAAA8AAAAAAAAAAAAAAAAAnAQAAGRycy9kb3ducmV2LnhtbFBLBQYAAAAABAAEAPMAAACq&#10;BQAAAAA=&#10;" filled="f" stroked="f">
              <v:textbox inset="0,0,0,0">
                <w:txbxContent>
                  <w:p w14:paraId="68B12AAD" w14:textId="77777777" w:rsidR="007B71D6" w:rsidRPr="00B81D46" w:rsidRDefault="007B71D6" w:rsidP="007B71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4112" behindDoc="1" locked="0" layoutInCell="1" allowOverlap="1" wp14:anchorId="694BED5C" wp14:editId="20DDE22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2" name="Picture 4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14:anchorId="7B3AA692" wp14:editId="1415212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6F2616" w14:textId="77777777" w:rsidR="007B71D6" w:rsidRPr="006A4B5D" w:rsidRDefault="007B71D6" w:rsidP="007B71D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7458">
                            <w:rPr>
                              <w:rFonts w:ascii="Calibri" w:eastAsia="Myriad Pro Black" w:hAnsi="Calibri" w:cs="Myriad Pro Black"/>
                              <w:b/>
                              <w:bCs/>
                              <w:noProof/>
                              <w:color w:val="B67764"/>
                              <w:position w:val="1"/>
                            </w:rPr>
                            <w:t>106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B3AA692" id="Text Box 28" o:spid="_x0000_s1033" type="#_x0000_t202" style="position:absolute;margin-left:519.9pt;margin-top:37.65pt;width:19.8pt;height:13.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w2U1j8CAAA9BAAA&#10;DgAAAAAAAAAAAAAAAAAuAgAAZHJzL2Uyb0RvYy54bWxQSwECLQAUAAYACAAAACEAK5AC6OAAAAAM&#10;AQAADwAAAAAAAAAAAAAAAACZBAAAZHJzL2Rvd25yZXYueG1sUEsFBgAAAAAEAAQA8wAAAKYFAAAA&#10;AA==&#10;" filled="f" stroked="f">
              <v:textbox inset="0,0,0,0">
                <w:txbxContent>
                  <w:p w14:paraId="106F2616" w14:textId="77777777" w:rsidR="007B71D6" w:rsidRPr="006A4B5D" w:rsidRDefault="007B71D6" w:rsidP="007B71D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7458">
                      <w:rPr>
                        <w:rFonts w:ascii="Calibri" w:eastAsia="Myriad Pro Black" w:hAnsi="Calibri" w:cs="Myriad Pro Black"/>
                        <w:b/>
                        <w:bCs/>
                        <w:noProof/>
                        <w:color w:val="B67764"/>
                        <w:position w:val="1"/>
                      </w:rPr>
                      <w:t>106</w:t>
                    </w:r>
                    <w:r w:rsidRPr="006A4B5D">
                      <w:rPr>
                        <w:rFonts w:ascii="Calibri" w:hAnsi="Calibri"/>
                        <w:b/>
                        <w:color w:val="B67764"/>
                      </w:rPr>
                      <w:fldChar w:fldCharType="end"/>
                    </w:r>
                  </w:p>
                </w:txbxContent>
              </v:textbox>
              <w10:wrap type="through"/>
            </v:shape>
          </w:pict>
        </mc:Fallback>
      </mc:AlternateContent>
    </w:r>
    <w:r w:rsidRPr="00F02BAE">
      <w:rPr>
        <w:noProof/>
        <w:color w:val="76923C"/>
      </w:rPr>
      <mc:AlternateContent>
        <mc:Choice Requires="wpg">
          <w:drawing>
            <wp:anchor distT="0" distB="0" distL="114300" distR="114300" simplePos="0" relativeHeight="251672064" behindDoc="0" locked="0" layoutInCell="1" allowOverlap="1" wp14:anchorId="09A5C796" wp14:editId="37E686F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186E15" id="Group 25" o:spid="_x0000_s1026" style="position:absolute;margin-left:515.7pt;margin-top:51.1pt;width:28.8pt;height:7.05pt;z-index:2516720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N2Urpz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6n8EA&#10;AADbAAAADwAAAGRycy9kb3ducmV2LnhtbERPy2rCQBTdF/yH4Qpuik60UC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Op/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944" behindDoc="0" locked="0" layoutInCell="1" allowOverlap="1" wp14:anchorId="21D51B95" wp14:editId="078FF92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FBC5D8" id="Group 12" o:spid="_x0000_s1026" style="position:absolute;margin-left:-.15pt;margin-top:20.35pt;width:492.4pt;height:.1pt;z-index:2516669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NW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h0MDVj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016" behindDoc="0" locked="0" layoutInCell="1" allowOverlap="1" wp14:anchorId="3955EE5D" wp14:editId="30A62B2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C81587" w14:textId="77777777" w:rsidR="007B71D6" w:rsidRPr="002273E5" w:rsidRDefault="007B71D6" w:rsidP="007B71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955EE5D" id="Text Box 39" o:spid="_x0000_s1034" type="#_x0000_t202" style="position:absolute;margin-left:-1.15pt;margin-top:63.5pt;width:165.6pt;height:7.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vQUVD0ECAAA+BAAA&#10;DgAAAAAAAAAAAAAAAAAuAgAAZHJzL2Uyb0RvYy54bWxQSwECLQAUAAYACAAAACEA8gxw6d4AAAAK&#10;AQAADwAAAAAAAAAAAAAAAACbBAAAZHJzL2Rvd25yZXYueG1sUEsFBgAAAAAEAAQA8wAAAKYFAAAA&#10;AA==&#10;" filled="f" stroked="f">
              <v:textbox inset="0,0,0,0">
                <w:txbxContent>
                  <w:p w14:paraId="1EC81587" w14:textId="77777777" w:rsidR="007B71D6" w:rsidRPr="002273E5" w:rsidRDefault="007B71D6" w:rsidP="007B71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040" behindDoc="0" locked="0" layoutInCell="1" allowOverlap="1" wp14:anchorId="71D2F21A" wp14:editId="449EB55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52CD8827" w:rsidR="00487EE2" w:rsidRPr="008432A9" w:rsidRDefault="007B71D6" w:rsidP="008432A9">
    <w:pPr>
      <w:pStyle w:val="Footer"/>
    </w:pPr>
    <w:r>
      <w:rPr>
        <w:noProof/>
      </w:rPr>
      <mc:AlternateContent>
        <mc:Choice Requires="wps">
          <w:drawing>
            <wp:anchor distT="0" distB="0" distL="114300" distR="114300" simplePos="0" relativeHeight="251642368" behindDoc="0" locked="0" layoutInCell="1" allowOverlap="1" wp14:anchorId="18C640A0" wp14:editId="7E5AB66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44E9D7" w14:textId="7B028D47" w:rsidR="007B71D6" w:rsidRDefault="007B71D6" w:rsidP="007B71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02BAE">
                            <w:rPr>
                              <w:rFonts w:eastAsia="Myriad Pro" w:cstheme="minorHAnsi"/>
                              <w:bCs/>
                              <w:color w:val="41343A"/>
                              <w:sz w:val="16"/>
                              <w:szCs w:val="16"/>
                            </w:rPr>
                            <w:t>P</w:t>
                          </w:r>
                          <w:r w:rsidR="00970675">
                            <w:rPr>
                              <w:rFonts w:eastAsia="Myriad Pro" w:cstheme="minorHAnsi"/>
                              <w:bCs/>
                              <w:color w:val="41343A"/>
                              <w:sz w:val="16"/>
                              <w:szCs w:val="16"/>
                            </w:rPr>
                            <w:t>ercent Problems Including More T</w:t>
                          </w:r>
                          <w:r w:rsidRPr="00F02BAE">
                            <w:rPr>
                              <w:rFonts w:eastAsia="Myriad Pro" w:cstheme="minorHAnsi"/>
                              <w:bCs/>
                              <w:color w:val="41343A"/>
                              <w:sz w:val="16"/>
                              <w:szCs w:val="16"/>
                            </w:rPr>
                            <w:t>han One Whole</w:t>
                          </w:r>
                        </w:p>
                        <w:p w14:paraId="47CB984C" w14:textId="66EAC6BD" w:rsidR="007B71D6" w:rsidRPr="002273E5" w:rsidRDefault="007B71D6" w:rsidP="007B71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0675">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689E887A" w14:textId="77777777" w:rsidR="007B71D6" w:rsidRPr="002273E5" w:rsidRDefault="007B71D6" w:rsidP="007B71D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C640A0" id="_x0000_t202" coordsize="21600,21600" o:spt="202" path="m,l,21600r21600,l21600,xe">
              <v:stroke joinstyle="miter"/>
              <v:path gradientshapeok="t" o:connecttype="rect"/>
            </v:shapetype>
            <v:shape id="_x0000_s1043" type="#_x0000_t202" style="position:absolute;margin-left:93.1pt;margin-top:31.25pt;width:293.4pt;height:24.9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8rLewIAAKk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PU3yst7AgAAqQQA&#10;AA4AAAAAAAAAAAAAAAAALgIAAGRycy9lMm9Eb2MueG1sUEsBAi0AFAAGAAgAAAAhAFhDqJXeAAAA&#10;CgEAAA8AAAAAAAAAAAAAAAAA1QQAAGRycy9kb3ducmV2LnhtbFBLBQYAAAAABAAEAPMAAADgBQAA&#10;AAA=&#10;" filled="f" stroked="f">
              <v:textbox inset="0,0,0,0">
                <w:txbxContent>
                  <w:p w14:paraId="2D44E9D7" w14:textId="7B028D47" w:rsidR="007B71D6" w:rsidRDefault="007B71D6" w:rsidP="007B71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02BAE">
                      <w:rPr>
                        <w:rFonts w:eastAsia="Myriad Pro" w:cstheme="minorHAnsi"/>
                        <w:bCs/>
                        <w:color w:val="41343A"/>
                        <w:sz w:val="16"/>
                        <w:szCs w:val="16"/>
                      </w:rPr>
                      <w:t>P</w:t>
                    </w:r>
                    <w:r w:rsidR="00970675">
                      <w:rPr>
                        <w:rFonts w:eastAsia="Myriad Pro" w:cstheme="minorHAnsi"/>
                        <w:bCs/>
                        <w:color w:val="41343A"/>
                        <w:sz w:val="16"/>
                        <w:szCs w:val="16"/>
                      </w:rPr>
                      <w:t>ercent Problems Including More T</w:t>
                    </w:r>
                    <w:r w:rsidRPr="00F02BAE">
                      <w:rPr>
                        <w:rFonts w:eastAsia="Myriad Pro" w:cstheme="minorHAnsi"/>
                        <w:bCs/>
                        <w:color w:val="41343A"/>
                        <w:sz w:val="16"/>
                        <w:szCs w:val="16"/>
                      </w:rPr>
                      <w:t>han One Whole</w:t>
                    </w:r>
                  </w:p>
                  <w:p w14:paraId="47CB984C" w14:textId="66EAC6BD" w:rsidR="007B71D6" w:rsidRPr="002273E5" w:rsidRDefault="007B71D6" w:rsidP="007B71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0675">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689E887A" w14:textId="77777777" w:rsidR="007B71D6" w:rsidRPr="002273E5" w:rsidRDefault="007B71D6" w:rsidP="007B71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0320" behindDoc="0" locked="0" layoutInCell="1" allowOverlap="1" wp14:anchorId="7CBBFFB4" wp14:editId="7914AC5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6668F0" id="Group 23" o:spid="_x0000_s1026" style="position:absolute;margin-left:86.45pt;margin-top:30.4pt;width:6.55pt;height:21.35pt;z-index:251640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Cu9QLW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9536" behindDoc="1" locked="0" layoutInCell="1" allowOverlap="1" wp14:anchorId="654C1011" wp14:editId="2924697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7488" behindDoc="0" locked="0" layoutInCell="1" allowOverlap="1" wp14:anchorId="5D4E7B36" wp14:editId="74EF98D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9EBB65" w14:textId="77777777" w:rsidR="007B71D6" w:rsidRPr="00B81D46" w:rsidRDefault="007B71D6" w:rsidP="007B71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E7B36" id="_x0000_s1044" type="#_x0000_t202" style="position:absolute;margin-left:294.95pt;margin-top:59.65pt;width:273.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QKQwIAAEI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FS9n&#10;Ug5QPeE4NUxrjWeIQgP6OyUDrnRJzbcT04KS7r1EStz+z4KehcMsMMkxtKTcakqmz8ZOl3JSuj02&#10;iD3RLuEGiatbP1PH8FTHC924qJ6Vl6Nyl/D6771+nf76JwA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DHyOQKQwIA&#10;AEIEAAAOAAAAAAAAAAAAAAAAAC4CAABkcnMvZTJvRG9jLnhtbFBLAQItABQABgAIAAAAIQAJTgD5&#10;4QAAAAwBAAAPAAAAAAAAAAAAAAAAAJ0EAABkcnMvZG93bnJldi54bWxQSwUGAAAAAAQABADzAAAA&#10;qwUAAAAA&#10;" filled="f" stroked="f">
              <v:textbox inset="0,0,0,0">
                <w:txbxContent>
                  <w:p w14:paraId="409EBB65" w14:textId="77777777" w:rsidR="007B71D6" w:rsidRPr="00B81D46" w:rsidRDefault="007B71D6" w:rsidP="007B71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8512" behindDoc="1" locked="0" layoutInCell="1" allowOverlap="1" wp14:anchorId="0AD5A1AA" wp14:editId="26C6F49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14:anchorId="7B7CAE7E" wp14:editId="39A28DE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692650" w14:textId="77777777" w:rsidR="007B71D6" w:rsidRPr="006A4B5D" w:rsidRDefault="007B71D6" w:rsidP="007B71D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7458">
                            <w:rPr>
                              <w:rFonts w:ascii="Calibri" w:eastAsia="Myriad Pro Black" w:hAnsi="Calibri" w:cs="Myriad Pro Black"/>
                              <w:b/>
                              <w:bCs/>
                              <w:noProof/>
                              <w:color w:val="B67764"/>
                              <w:position w:val="1"/>
                            </w:rPr>
                            <w:t>104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B7CAE7E" id="Text Box 37" o:spid="_x0000_s1045" type="#_x0000_t202" style="position:absolute;margin-left:519.9pt;margin-top:37.65pt;width:19.8pt;height:13.4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TNQQIAAD4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4osm&#10;WyiPyKaG8VHjJ0SjBv2dkh4fdEHNtz3TgpL2vURF3Os/G/psbM8GkxxLC2opGc2VHX/JXulmVyPy&#10;qLmEe1StajyjTt5xipPW+Eg90acP5X7B9d1n/fr2y5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Kw6TNQQIAAD4E&#10;AAAOAAAAAAAAAAAAAAAAAC4CAABkcnMvZTJvRG9jLnhtbFBLAQItABQABgAIAAAAIQArkALo4AAA&#10;AAwBAAAPAAAAAAAAAAAAAAAAAJsEAABkcnMvZG93bnJldi54bWxQSwUGAAAAAAQABADzAAAAqAUA&#10;AAAA&#10;" filled="f" stroked="f">
              <v:textbox inset="0,0,0,0">
                <w:txbxContent>
                  <w:p w14:paraId="0E692650" w14:textId="77777777" w:rsidR="007B71D6" w:rsidRPr="006A4B5D" w:rsidRDefault="007B71D6" w:rsidP="007B71D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7458">
                      <w:rPr>
                        <w:rFonts w:ascii="Calibri" w:eastAsia="Myriad Pro Black" w:hAnsi="Calibri" w:cs="Myriad Pro Black"/>
                        <w:b/>
                        <w:bCs/>
                        <w:noProof/>
                        <w:color w:val="B67764"/>
                        <w:position w:val="1"/>
                      </w:rPr>
                      <w:t>104</w:t>
                    </w:r>
                    <w:r w:rsidRPr="006A4B5D">
                      <w:rPr>
                        <w:rFonts w:ascii="Calibri" w:hAnsi="Calibri"/>
                        <w:b/>
                        <w:color w:val="B67764"/>
                      </w:rPr>
                      <w:fldChar w:fldCharType="end"/>
                    </w:r>
                  </w:p>
                </w:txbxContent>
              </v:textbox>
              <w10:wrap type="through"/>
            </v:shape>
          </w:pict>
        </mc:Fallback>
      </mc:AlternateContent>
    </w:r>
    <w:r w:rsidRPr="00F02BAE">
      <w:rPr>
        <w:noProof/>
        <w:color w:val="76923C"/>
      </w:rPr>
      <mc:AlternateContent>
        <mc:Choice Requires="wpg">
          <w:drawing>
            <wp:anchor distT="0" distB="0" distL="114300" distR="114300" simplePos="0" relativeHeight="251646464" behindDoc="0" locked="0" layoutInCell="1" allowOverlap="1" wp14:anchorId="01C1A371" wp14:editId="2C2A246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D8EC451" id="Group 25" o:spid="_x0000_s1026" style="position:absolute;margin-left:515.7pt;margin-top:51.1pt;width:28.8pt;height:7.05pt;z-index:251646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1344" behindDoc="0" locked="0" layoutInCell="1" allowOverlap="1" wp14:anchorId="4B938146" wp14:editId="67C3E66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CF6501" id="Group 12" o:spid="_x0000_s1026" style="position:absolute;margin-left:-.15pt;margin-top:20.35pt;width:492.4pt;height:.1pt;z-index:2516413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dd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NMenXT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4416" behindDoc="0" locked="0" layoutInCell="1" allowOverlap="1" wp14:anchorId="6463D9ED" wp14:editId="6169D1F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0F97B5" w14:textId="77777777" w:rsidR="007B71D6" w:rsidRPr="002273E5" w:rsidRDefault="007B71D6" w:rsidP="007B71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463D9ED" id="Text Box 22" o:spid="_x0000_s1046" type="#_x0000_t202" style="position:absolute;margin-left:-1.15pt;margin-top:63.5pt;width:165.6pt;height:7.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r+QQIAAD8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C9vK/kECAAA/BAAA&#10;DgAAAAAAAAAAAAAAAAAuAgAAZHJzL2Uyb0RvYy54bWxQSwECLQAUAAYACAAAACEA8gxw6d4AAAAK&#10;AQAADwAAAAAAAAAAAAAAAACbBAAAZHJzL2Rvd25yZXYueG1sUEsFBgAAAAAEAAQA8wAAAKYFAAAA&#10;AA==&#10;" filled="f" stroked="f">
              <v:textbox inset="0,0,0,0">
                <w:txbxContent>
                  <w:p w14:paraId="6A0F97B5" w14:textId="77777777" w:rsidR="007B71D6" w:rsidRPr="002273E5" w:rsidRDefault="007B71D6" w:rsidP="007B71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5440" behindDoc="0" locked="0" layoutInCell="1" allowOverlap="1" wp14:anchorId="1F9A3445" wp14:editId="33A9739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4BB2" w14:textId="77777777" w:rsidR="00240104" w:rsidRDefault="00240104">
      <w:pPr>
        <w:spacing w:after="0" w:line="240" w:lineRule="auto"/>
      </w:pPr>
      <w:r>
        <w:separator/>
      </w:r>
    </w:p>
  </w:footnote>
  <w:footnote w:type="continuationSeparator" w:id="0">
    <w:p w14:paraId="55FF5A42" w14:textId="77777777" w:rsidR="00240104" w:rsidRDefault="00240104">
      <w:pPr>
        <w:spacing w:after="0" w:line="240" w:lineRule="auto"/>
      </w:pPr>
      <w:r>
        <w:continuationSeparator/>
      </w:r>
    </w:p>
  </w:footnote>
  <w:footnote w:id="1">
    <w:p w14:paraId="35B1A6E0" w14:textId="5533C327" w:rsidR="00487EE2" w:rsidRPr="00A40683" w:rsidRDefault="00487EE2">
      <w:pPr>
        <w:pStyle w:val="FootnoteText"/>
        <w:rPr>
          <w:sz w:val="18"/>
          <w:szCs w:val="18"/>
        </w:rPr>
      </w:pPr>
      <w:r w:rsidRPr="00A40683">
        <w:rPr>
          <w:rStyle w:val="FootnoteReference"/>
          <w:color w:val="231F20"/>
          <w:sz w:val="18"/>
          <w:szCs w:val="18"/>
        </w:rPr>
        <w:footnoteRef/>
      </w:r>
      <w:r w:rsidRPr="00A40683">
        <w:rPr>
          <w:color w:val="231F20"/>
          <w:sz w:val="18"/>
          <w:szCs w:val="18"/>
        </w:rPr>
        <w:t xml:space="preserve"> Lesson Structure Key:  </w:t>
      </w:r>
      <w:r w:rsidRPr="00A40683">
        <w:rPr>
          <w:b/>
          <w:color w:val="231F20"/>
          <w:sz w:val="18"/>
          <w:szCs w:val="18"/>
        </w:rPr>
        <w:t>P</w:t>
      </w:r>
      <w:r w:rsidRPr="00A40683">
        <w:rPr>
          <w:color w:val="231F20"/>
          <w:sz w:val="18"/>
          <w:szCs w:val="18"/>
        </w:rPr>
        <w:t xml:space="preserve">-Problem Set Lesson, </w:t>
      </w:r>
      <w:r w:rsidRPr="00A40683">
        <w:rPr>
          <w:b/>
          <w:color w:val="231F20"/>
          <w:sz w:val="18"/>
          <w:szCs w:val="18"/>
        </w:rPr>
        <w:t>M</w:t>
      </w:r>
      <w:r w:rsidRPr="00A40683">
        <w:rPr>
          <w:color w:val="231F20"/>
          <w:sz w:val="18"/>
          <w:szCs w:val="18"/>
        </w:rPr>
        <w:t xml:space="preserve">-Modeling Cycle Lesson, </w:t>
      </w:r>
      <w:r w:rsidRPr="00A40683">
        <w:rPr>
          <w:b/>
          <w:color w:val="231F20"/>
          <w:sz w:val="18"/>
          <w:szCs w:val="18"/>
        </w:rPr>
        <w:t>E-</w:t>
      </w:r>
      <w:r w:rsidRPr="00A40683">
        <w:rPr>
          <w:color w:val="231F20"/>
          <w:sz w:val="18"/>
          <w:szCs w:val="18"/>
        </w:rPr>
        <w:t xml:space="preserve">Exploration Lesson, </w:t>
      </w:r>
      <w:r w:rsidRPr="00A40683">
        <w:rPr>
          <w:b/>
          <w:color w:val="231F20"/>
          <w:sz w:val="18"/>
          <w:szCs w:val="18"/>
        </w:rPr>
        <w:t>S-</w:t>
      </w:r>
      <w:r w:rsidRPr="00A40683">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9F17" w14:textId="77777777" w:rsidR="00487EE2" w:rsidRDefault="00487EE2" w:rsidP="00895E3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872" behindDoc="0" locked="0" layoutInCell="1" allowOverlap="1" wp14:anchorId="4F938B7B" wp14:editId="6A5ACCC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4CA53" w14:textId="6DC6B814" w:rsidR="00487EE2" w:rsidRPr="00701388" w:rsidRDefault="00487EE2" w:rsidP="00895E35">
                          <w:pPr>
                            <w:pStyle w:val="ny-module-overview"/>
                            <w:rPr>
                              <w:color w:val="5A657A"/>
                            </w:rPr>
                          </w:pPr>
                          <w:r>
                            <w:rPr>
                              <w:color w:val="5A657A"/>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38B7B" id="_x0000_t202" coordsize="21600,21600" o:spt="202" path="m,l,21600r21600,l21600,xe">
              <v:stroke joinstyle="miter"/>
              <v:path gradientshapeok="t" o:connecttype="rect"/>
            </v:shapetype>
            <v:shape id="Text Box 5" o:spid="_x0000_s1026" type="#_x0000_t202" style="position:absolute;margin-left:254pt;margin-top:4.1pt;width:193.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" filled="f" stroked="f">
              <v:textbox inset="6e-5mm,0,0,0">
                <w:txbxContent>
                  <w:p w14:paraId="0E94CA53" w14:textId="6DC6B814" w:rsidR="00487EE2" w:rsidRPr="00701388" w:rsidRDefault="00487EE2" w:rsidP="00895E35">
                    <w:pPr>
                      <w:pStyle w:val="ny-module-overview"/>
                      <w:rPr>
                        <w:color w:val="5A657A"/>
                      </w:rPr>
                    </w:pPr>
                    <w:r>
                      <w:rPr>
                        <w:color w:val="5A657A"/>
                      </w:rPr>
                      <w:t>Topic B</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386E684D" wp14:editId="7EA4176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22967C" w14:textId="1130285C" w:rsidR="00487EE2" w:rsidRPr="002273E5" w:rsidRDefault="00487EE2" w:rsidP="00895E35">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684D" id="Text Box 6" o:spid="_x0000_s1027" type="#_x0000_t202" style="position:absolute;margin-left:459pt;margin-top:5.25pt;width:28.85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4PwIAADs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PLGO&#10;1z2UL0imhnGj8QeiUYP+TkmP21xQ8+3ItKCkfS9RELf6Z0Ofjf3ZYJJjakEtJaO5seMXOSrdHGpE&#10;HiWXsELRqsYT+trFSWrcUM/z6Te5L3B991Gvf375Cw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Aujk+4PwIAADsEAAAO&#10;AAAAAAAAAAAAAAAAAC4CAABkcnMvZTJvRG9jLnhtbFBLAQItABQABgAIAAAAIQBgETt43wAAAAkB&#10;AAAPAAAAAAAAAAAAAAAAAJkEAABkcnMvZG93bnJldi54bWxQSwUGAAAAAAQABADzAAAApQUAAAAA&#10;" filled="f" stroked="f">
              <v:textbox inset="0,0,0,0">
                <w:txbxContent>
                  <w:p w14:paraId="7D22967C" w14:textId="1130285C" w:rsidR="00487EE2" w:rsidRPr="002273E5" w:rsidRDefault="00487EE2" w:rsidP="00895E35">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7•4</w:t>
                    </w:r>
                  </w:p>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7823BF68" wp14:editId="0E7300E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F40610" w14:textId="77777777" w:rsidR="00487EE2" w:rsidRPr="002273E5" w:rsidRDefault="00487EE2" w:rsidP="00895E3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F68" id="Text Box 8" o:spid="_x0000_s1028" type="#_x0000_t202" style="position:absolute;margin-left:8pt;margin-top:7.65pt;width:272.15pt;height:1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UXQAIAADw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DiM1RdAAgAAPAQAAA4A&#10;AAAAAAAAAAAAAAAALgIAAGRycy9lMm9Eb2MueG1sUEsBAi0AFAAGAAgAAAAhADE0jJzdAAAACAEA&#10;AA8AAAAAAAAAAAAAAAAAmgQAAGRycy9kb3ducmV2LnhtbFBLBQYAAAAABAAEAPMAAACkBQAAAAA=&#10;" filled="f" stroked="f">
              <v:textbox inset="0,0,0,0">
                <w:txbxContent>
                  <w:p w14:paraId="32F40610" w14:textId="77777777" w:rsidR="00487EE2" w:rsidRPr="002273E5" w:rsidRDefault="00487EE2" w:rsidP="00895E3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14:anchorId="6CF75F95" wp14:editId="691ACF0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69966C2" w14:textId="77777777" w:rsidR="00487EE2" w:rsidRDefault="00487EE2" w:rsidP="00895E35">
                          <w:pPr>
                            <w:jc w:val="center"/>
                          </w:pPr>
                        </w:p>
                        <w:p w14:paraId="5607FD3D" w14:textId="77777777" w:rsidR="00487EE2" w:rsidRDefault="00487EE2" w:rsidP="00895E35">
                          <w:pPr>
                            <w:jc w:val="center"/>
                          </w:pPr>
                        </w:p>
                        <w:p w14:paraId="0B8AE20F" w14:textId="77777777" w:rsidR="00487EE2" w:rsidRDefault="00487EE2" w:rsidP="00895E3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75F95" id="Freeform 1" o:spid="_x0000_s1029" style="position:absolute;margin-left:2pt;margin-top:3.35pt;width:453.4pt;height:20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69966C2" w14:textId="77777777" w:rsidR="00487EE2" w:rsidRDefault="00487EE2" w:rsidP="00895E35">
                    <w:pPr>
                      <w:jc w:val="center"/>
                    </w:pPr>
                  </w:p>
                  <w:p w14:paraId="5607FD3D" w14:textId="77777777" w:rsidR="00487EE2" w:rsidRDefault="00487EE2" w:rsidP="00895E35">
                    <w:pPr>
                      <w:jc w:val="center"/>
                    </w:pPr>
                  </w:p>
                  <w:p w14:paraId="0B8AE20F" w14:textId="77777777" w:rsidR="00487EE2" w:rsidRDefault="00487EE2" w:rsidP="00895E35"/>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448497E8" wp14:editId="2DC475C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A0F0535" w14:textId="77777777" w:rsidR="00487EE2" w:rsidRDefault="00487EE2" w:rsidP="00895E3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497E8" id="Freeform 2" o:spid="_x0000_s1030" style="position:absolute;margin-left:458.45pt;margin-top:3.35pt;width:34.8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A0F0535" w14:textId="77777777" w:rsidR="00487EE2" w:rsidRDefault="00487EE2" w:rsidP="00895E35">
                    <w:pPr>
                      <w:jc w:val="center"/>
                    </w:pPr>
                    <w:r>
                      <w:t xml:space="preserve">  </w:t>
                    </w:r>
                  </w:p>
                </w:txbxContent>
              </v:textbox>
              <w10:wrap type="through"/>
            </v:shape>
          </w:pict>
        </mc:Fallback>
      </mc:AlternateContent>
    </w:r>
  </w:p>
  <w:p w14:paraId="1FAF1138" w14:textId="77777777" w:rsidR="00487EE2" w:rsidRPr="00015AD5" w:rsidRDefault="00487EE2" w:rsidP="00895E35">
    <w:pPr>
      <w:pStyle w:val="Header"/>
    </w:pPr>
  </w:p>
  <w:p w14:paraId="1A345F59" w14:textId="77777777" w:rsidR="00487EE2" w:rsidRPr="005920C2" w:rsidRDefault="00487EE2" w:rsidP="00895E35">
    <w:pPr>
      <w:pStyle w:val="Header"/>
    </w:pPr>
  </w:p>
  <w:p w14:paraId="663A902D" w14:textId="77777777" w:rsidR="00487EE2" w:rsidRPr="006C5A78" w:rsidRDefault="00487EE2" w:rsidP="00895E35">
    <w:pPr>
      <w:pStyle w:val="Header"/>
    </w:pPr>
  </w:p>
  <w:p w14:paraId="4B710DE6" w14:textId="77777777" w:rsidR="00487EE2" w:rsidRPr="00895E35" w:rsidRDefault="00487EE2" w:rsidP="00895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16FE" w14:textId="2B6C09C9" w:rsidR="00487EE2" w:rsidRPr="00E21D76" w:rsidRDefault="006D7458" w:rsidP="004C78C1">
    <w:pPr>
      <w:pStyle w:val="Header"/>
    </w:pPr>
    <w:r>
      <w:rPr>
        <w:noProof/>
      </w:rPr>
      <mc:AlternateContent>
        <mc:Choice Requires="wpg">
          <w:drawing>
            <wp:anchor distT="0" distB="0" distL="114300" distR="114300" simplePos="0" relativeHeight="251837440" behindDoc="0" locked="0" layoutInCell="1" allowOverlap="1" wp14:anchorId="6AC0414E" wp14:editId="6EE55384">
              <wp:simplePos x="0" y="0"/>
              <wp:positionH relativeFrom="column">
                <wp:posOffset>24113</wp:posOffset>
              </wp:positionH>
              <wp:positionV relativeFrom="paragraph">
                <wp:posOffset>91688</wp:posOffset>
              </wp:positionV>
              <wp:extent cx="6150080" cy="844516"/>
              <wp:effectExtent l="0" t="0" r="3175" b="0"/>
              <wp:wrapNone/>
              <wp:docPr id="4" name="Group 4"/>
              <wp:cNvGraphicFramePr/>
              <a:graphic xmlns:a="http://schemas.openxmlformats.org/drawingml/2006/main">
                <a:graphicData uri="http://schemas.microsoft.com/office/word/2010/wordprocessingGroup">
                  <wpg:wgp>
                    <wpg:cNvGrpSpPr/>
                    <wpg:grpSpPr>
                      <a:xfrm>
                        <a:off x="0" y="0"/>
                        <a:ext cx="6150080" cy="844516"/>
                        <a:chOff x="0" y="0"/>
                        <a:chExt cx="6150080" cy="844516"/>
                      </a:xfrm>
                    </wpg:grpSpPr>
                    <wps:wsp>
                      <wps:cNvPr id="126" name="Text Box 126"/>
                      <wps:cNvSpPr txBox="1">
                        <a:spLocks/>
                      </wps:cNvSpPr>
                      <wps:spPr>
                        <a:xfrm>
                          <a:off x="69640" y="233142"/>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CD83D" w14:textId="2BBE2DDD" w:rsidR="00487EE2" w:rsidRPr="00AE1603" w:rsidRDefault="00487EE2"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4646"/>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87EE2" w:rsidRPr="00AE1603" w:rsidRDefault="00487EE2"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8723"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87EE2" w:rsidRPr="00AE1603" w:rsidRDefault="00487EE2"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71764" y="342143"/>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87EE2" w:rsidRPr="00AE1603" w:rsidRDefault="00487EE2"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Picture 130"/>
                        <pic:cNvPicPr/>
                      </pic:nvPicPr>
                      <pic:blipFill>
                        <a:blip r:embed="rId1">
                          <a:extLst>
                            <a:ext uri="{28A0092B-C50C-407E-A947-70E740481C1C}">
                              <a14:useLocalDpi xmlns:a14="http://schemas.microsoft.com/office/drawing/2010/main" val="0"/>
                            </a:ext>
                          </a:extLst>
                        </a:blip>
                        <a:stretch>
                          <a:fillRect/>
                        </a:stretch>
                      </pic:blipFill>
                      <pic:spPr>
                        <a:xfrm>
                          <a:off x="5680180" y="327004"/>
                          <a:ext cx="469900" cy="469900"/>
                        </a:xfrm>
                        <a:prstGeom prst="rect">
                          <a:avLst/>
                        </a:prstGeom>
                      </pic:spPr>
                    </pic:pic>
                  </wpg:wgp>
                </a:graphicData>
              </a:graphic>
            </wp:anchor>
          </w:drawing>
        </mc:Choice>
        <mc:Fallback>
          <w:pict>
            <v:group w14:anchorId="6AC0414E" id="Group 4" o:spid="_x0000_s1035" style="position:absolute;margin-left:1.9pt;margin-top:7.2pt;width:484.25pt;height:66.5pt;z-index:251837440" coordsize="61500,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">
              <v:shapetype id="_x0000_t202" coordsize="21600,21600" o:spt="202" path="m,l,21600r21600,l21600,xe">
                <v:stroke joinstyle="miter"/>
                <v:path gradientshapeok="t" o:connecttype="rect"/>
              </v:shapetype>
              <v:shape id="Text Box 126" o:spid="_x0000_s1036" type="#_x0000_t202" style="position:absolute;left:696;top:2331;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373CD83D" w14:textId="2BBE2DDD" w:rsidR="00487EE2" w:rsidRPr="00AE1603" w:rsidRDefault="00487EE2"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v:shape>
              <v:shape id="Text Box 127" o:spid="_x0000_s1037" type="#_x0000_t202" style="position:absolute;top:6146;width:62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34406837" w14:textId="77777777" w:rsidR="00487EE2" w:rsidRPr="00AE1603" w:rsidRDefault="00487EE2"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8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EF05490" w14:textId="77777777" w:rsidR="00487EE2" w:rsidRPr="00AE1603" w:rsidRDefault="00487EE2"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717;top:3421;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E8EF9B" w14:textId="77777777" w:rsidR="00487EE2" w:rsidRPr="00AE1603" w:rsidRDefault="00487EE2"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801;top:3270;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50gPDAAAA2wAAAA8AAABkcnMvZG93bnJldi54bWxEj0FrwkAQhe+C/2GZQi9SNy3SxugqUhB6&#10;0ybtfciO2djsbMiuGv9951DobYb35r1v1tvRd+pKQ2wDG3ieZ6CI62Bbbgx8VfunHFRMyBa7wGTg&#10;ThG2m+lkjYUNN/6ka5kaJSEcCzTgUuoLrWPtyGOch55YtFMYPCZZh0bbAW8S7jv9kmWv2mPL0uCw&#10;p3dH9U958QaysDyW57x/+658PXOLe3PIq6Mxjw/jbgUq0Zj+zX/XH1bwhV5+kQH0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nSA8MAAADbAAAADwAAAAAAAAAAAAAAAACf&#10;AgAAZHJzL2Rvd25yZXYueG1sUEsFBgAAAAAEAAQA9wAAAI8DAAAAAA==&#10;">
                <v:imagedata r:id="rId2" o:title=""/>
              </v:shape>
            </v:group>
          </w:pict>
        </mc:Fallback>
      </mc:AlternateContent>
    </w:r>
    <w:r w:rsidR="00487EE2" w:rsidRPr="00E21D76">
      <w:rPr>
        <w:noProof/>
      </w:rPr>
      <mc:AlternateContent>
        <mc:Choice Requires="wps">
          <w:drawing>
            <wp:anchor distT="0" distB="0" distL="114300" distR="114300" simplePos="0" relativeHeight="251650560" behindDoc="1" locked="0" layoutInCell="1" allowOverlap="1" wp14:anchorId="3E311C38" wp14:editId="6E7886C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87EE2" w:rsidRDefault="00487EE2"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1C38" id="Round Single Corner Rectangle 122" o:spid="_x0000_s1041" style="position:absolute;margin-left:0;margin-top:30.4pt;width:492pt;height:43pt;flip:x;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87EE2" w:rsidRDefault="00487EE2" w:rsidP="004C78C1">
                    <w:pPr>
                      <w:jc w:val="center"/>
                    </w:pPr>
                  </w:p>
                </w:txbxContent>
              </v:textbox>
              <w10:wrap type="through" anchorx="margin"/>
            </v:shape>
          </w:pict>
        </mc:Fallback>
      </mc:AlternateContent>
    </w:r>
    <w:r w:rsidR="00487EE2" w:rsidRPr="00E21D76">
      <w:rPr>
        <w:noProof/>
        <w:sz w:val="20"/>
        <w:szCs w:val="20"/>
      </w:rPr>
      <mc:AlternateContent>
        <mc:Choice Requires="wps">
          <w:drawing>
            <wp:anchor distT="0" distB="0" distL="114300" distR="114300" simplePos="0" relativeHeight="251651584" behindDoc="1" locked="0" layoutInCell="1" allowOverlap="1" wp14:anchorId="145F918F" wp14:editId="06C4F0F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8259" id="Round Same Side Corner Rectangle 125" o:spid="_x0000_s1026" style="position:absolute;margin-left:0;margin-top:5.2pt;width:492pt;height:2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1AC5E44B" w14:textId="024B00E4" w:rsidR="00487EE2" w:rsidRPr="00B3060F" w:rsidRDefault="00487EE2" w:rsidP="004C78C1">
    <w:pPr>
      <w:pStyle w:val="Header"/>
    </w:pPr>
  </w:p>
  <w:p w14:paraId="34D3D8CE" w14:textId="12812981" w:rsidR="00487EE2" w:rsidRPr="00BE4A95" w:rsidRDefault="00487EE2" w:rsidP="004C78C1">
    <w:pPr>
      <w:pStyle w:val="Header"/>
      <w:ind w:right="30"/>
    </w:pPr>
    <w:r w:rsidRPr="00E21D76">
      <w:rPr>
        <w:noProof/>
      </w:rPr>
      <mc:AlternateContent>
        <mc:Choice Requires="wps">
          <w:drawing>
            <wp:anchor distT="4294967295" distB="4294967295" distL="114300" distR="114300" simplePos="0" relativeHeight="251657728" behindDoc="0" locked="0" layoutInCell="1" allowOverlap="1" wp14:anchorId="4DE90965" wp14:editId="4C5C8CD8">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9D086" id="Straight Connector 13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656704" behindDoc="0" locked="0" layoutInCell="1" allowOverlap="1" wp14:anchorId="2EFE2041" wp14:editId="159409E5">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AC778" w14:textId="0B691454" w:rsidR="00487EE2" w:rsidRPr="00837E73" w:rsidRDefault="00487EE2" w:rsidP="004C78C1">
                          <w:pPr>
                            <w:jc w:val="right"/>
                            <w:rPr>
                              <w:rFonts w:ascii="Calibri" w:hAnsi="Calibri"/>
                              <w:b/>
                              <w:color w:val="3481A3"/>
                              <w:sz w:val="18"/>
                              <w:szCs w:val="18"/>
                            </w:rPr>
                          </w:pPr>
                          <w:r>
                            <w:rPr>
                              <w:rFonts w:ascii="Calibri" w:hAnsi="Calibri"/>
                              <w:b/>
                              <w:color w:val="3481A3"/>
                              <w:sz w:val="18"/>
                              <w:szCs w:val="18"/>
                            </w:rPr>
                            <w:t>GRADE 7</w:t>
                          </w:r>
                          <w:r w:rsidRPr="00837E73">
                            <w:rPr>
                              <w:rFonts w:ascii="Calibri" w:hAnsi="Calibri"/>
                              <w:b/>
                              <w:color w:val="3481A3"/>
                              <w:sz w:val="18"/>
                              <w:szCs w:val="18"/>
                            </w:rPr>
                            <w:t xml:space="preserve"> • MODULE </w:t>
                          </w:r>
                          <w:r>
                            <w:rPr>
                              <w:rFonts w:ascii="Calibri" w:hAnsi="Calibri"/>
                              <w:b/>
                              <w:color w:val="3481A3"/>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FE2041" id="Text Box 132" o:spid="_x0000_s1042" type="#_x0000_t202" style="position:absolute;margin-left:355.15pt;margin-top:67.6pt;width:135.55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0B691454" w:rsidR="00487EE2" w:rsidRPr="00837E73" w:rsidRDefault="00487EE2" w:rsidP="004C78C1">
                    <w:pPr>
                      <w:jc w:val="right"/>
                      <w:rPr>
                        <w:rFonts w:ascii="Calibri" w:hAnsi="Calibri"/>
                        <w:b/>
                        <w:color w:val="3481A3"/>
                        <w:sz w:val="18"/>
                        <w:szCs w:val="18"/>
                      </w:rPr>
                    </w:pPr>
                    <w:r>
                      <w:rPr>
                        <w:rFonts w:ascii="Calibri" w:hAnsi="Calibri"/>
                        <w:b/>
                        <w:color w:val="3481A3"/>
                        <w:sz w:val="18"/>
                        <w:szCs w:val="18"/>
                      </w:rPr>
                      <w:t>GRADE 7</w:t>
                    </w:r>
                    <w:r w:rsidRPr="00837E73">
                      <w:rPr>
                        <w:rFonts w:ascii="Calibri" w:hAnsi="Calibri"/>
                        <w:b/>
                        <w:color w:val="3481A3"/>
                        <w:sz w:val="18"/>
                        <w:szCs w:val="18"/>
                      </w:rPr>
                      <w:t xml:space="preserve"> • MODULE </w:t>
                    </w:r>
                    <w:r>
                      <w:rPr>
                        <w:rFonts w:ascii="Calibri" w:hAnsi="Calibri"/>
                        <w:b/>
                        <w:color w:val="3481A3"/>
                        <w:sz w:val="18"/>
                        <w:szCs w:val="18"/>
                      </w:rPr>
                      <w:t>4</w:t>
                    </w:r>
                  </w:p>
                </w:txbxContent>
              </v:textbox>
            </v:shape>
          </w:pict>
        </mc:Fallback>
      </mc:AlternateContent>
    </w:r>
    <w:r>
      <w:rPr>
        <w:noProof/>
      </w:rPr>
      <w:drawing>
        <wp:anchor distT="0" distB="0" distL="114300" distR="114300" simplePos="0" relativeHeight="251658752" behindDoc="1" locked="0" layoutInCell="1" allowOverlap="1" wp14:anchorId="2B91809B" wp14:editId="6B4C5E58">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487EE2" w:rsidRPr="004C78C1" w:rsidRDefault="00487EE2"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A4B2EFD"/>
    <w:multiLevelType w:val="hybridMultilevel"/>
    <w:tmpl w:val="A54015FA"/>
    <w:lvl w:ilvl="0" w:tplc="3306E2C8">
      <w:start w:val="1"/>
      <w:numFmt w:val="lowerLetter"/>
      <w:lvlText w:val="%1."/>
      <w:lvlJc w:val="left"/>
      <w:pPr>
        <w:ind w:left="720" w:hanging="360"/>
      </w:pPr>
      <w:rPr>
        <w:rFonts w:ascii="Helvetica" w:hAnsi="Helvetica" w:cs="Helvetica" w:hint="default"/>
        <w:color w:val="1A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F27D5"/>
    <w:multiLevelType w:val="hybridMultilevel"/>
    <w:tmpl w:val="A54015FA"/>
    <w:lvl w:ilvl="0" w:tplc="3306E2C8">
      <w:start w:val="1"/>
      <w:numFmt w:val="lowerLetter"/>
      <w:lvlText w:val="%1."/>
      <w:lvlJc w:val="left"/>
      <w:pPr>
        <w:ind w:left="720" w:hanging="360"/>
      </w:pPr>
      <w:rPr>
        <w:rFonts w:ascii="Helvetica" w:hAnsi="Helvetica" w:cs="Helvetica" w:hint="default"/>
        <w:color w:val="1A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24F82"/>
    <w:multiLevelType w:val="hybridMultilevel"/>
    <w:tmpl w:val="F912C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5"/>
  </w:num>
  <w:num w:numId="7">
    <w:abstractNumId w:val="0"/>
  </w:num>
  <w:num w:numId="8">
    <w:abstractNumId w:val="7"/>
  </w:num>
  <w:num w:numId="9">
    <w:abstractNumId w:val="5"/>
  </w:num>
  <w:num w:numId="10">
    <w:abstractNumId w:val="0"/>
  </w:num>
  <w:num w:numId="11">
    <w:abstractNumId w:val="7"/>
  </w:num>
  <w:num w:numId="12">
    <w:abstractNumId w:val="1"/>
  </w:num>
  <w:num w:numId="13">
    <w:abstractNumId w:val="4"/>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D7A"/>
    <w:rsid w:val="00015AD5"/>
    <w:rsid w:val="00015BAE"/>
    <w:rsid w:val="00016EC3"/>
    <w:rsid w:val="00021A6D"/>
    <w:rsid w:val="0002613C"/>
    <w:rsid w:val="0003054A"/>
    <w:rsid w:val="00036CEB"/>
    <w:rsid w:val="00040BD3"/>
    <w:rsid w:val="00042A93"/>
    <w:rsid w:val="000514CC"/>
    <w:rsid w:val="000532B7"/>
    <w:rsid w:val="00055004"/>
    <w:rsid w:val="00056710"/>
    <w:rsid w:val="00060D70"/>
    <w:rsid w:val="0006236D"/>
    <w:rsid w:val="00063BD1"/>
    <w:rsid w:val="000650D8"/>
    <w:rsid w:val="0007273C"/>
    <w:rsid w:val="00075C6E"/>
    <w:rsid w:val="0008226E"/>
    <w:rsid w:val="00087BF9"/>
    <w:rsid w:val="000A14C1"/>
    <w:rsid w:val="000B02EC"/>
    <w:rsid w:val="000B17D3"/>
    <w:rsid w:val="000C0A8D"/>
    <w:rsid w:val="000C1FCA"/>
    <w:rsid w:val="000C3173"/>
    <w:rsid w:val="000D5FE7"/>
    <w:rsid w:val="000D7537"/>
    <w:rsid w:val="000E7E7A"/>
    <w:rsid w:val="00105599"/>
    <w:rsid w:val="00106020"/>
    <w:rsid w:val="0010729D"/>
    <w:rsid w:val="00112553"/>
    <w:rsid w:val="00113A95"/>
    <w:rsid w:val="001174FE"/>
    <w:rsid w:val="001223D7"/>
    <w:rsid w:val="00127D70"/>
    <w:rsid w:val="00130993"/>
    <w:rsid w:val="001362BF"/>
    <w:rsid w:val="001420D9"/>
    <w:rsid w:val="00151E7B"/>
    <w:rsid w:val="00161C21"/>
    <w:rsid w:val="001625A1"/>
    <w:rsid w:val="00162858"/>
    <w:rsid w:val="00166701"/>
    <w:rsid w:val="00173E4C"/>
    <w:rsid w:val="001764B3"/>
    <w:rsid w:val="001768C7"/>
    <w:rsid w:val="00177886"/>
    <w:rsid w:val="001804C5"/>
    <w:rsid w:val="001818F0"/>
    <w:rsid w:val="00182A74"/>
    <w:rsid w:val="00186A90"/>
    <w:rsid w:val="00190322"/>
    <w:rsid w:val="001A044A"/>
    <w:rsid w:val="001A19F2"/>
    <w:rsid w:val="001A69F1"/>
    <w:rsid w:val="001A6D21"/>
    <w:rsid w:val="001B07CF"/>
    <w:rsid w:val="001B2E6A"/>
    <w:rsid w:val="001B4CD6"/>
    <w:rsid w:val="001C1F15"/>
    <w:rsid w:val="001C7361"/>
    <w:rsid w:val="001C7ED8"/>
    <w:rsid w:val="001D60EC"/>
    <w:rsid w:val="001E22AC"/>
    <w:rsid w:val="001E62F0"/>
    <w:rsid w:val="001F11B4"/>
    <w:rsid w:val="001F1682"/>
    <w:rsid w:val="001F1C95"/>
    <w:rsid w:val="001F386F"/>
    <w:rsid w:val="001F67D0"/>
    <w:rsid w:val="001F6FDC"/>
    <w:rsid w:val="00200AA8"/>
    <w:rsid w:val="002023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104"/>
    <w:rsid w:val="00241DE0"/>
    <w:rsid w:val="00241E0D"/>
    <w:rsid w:val="00242E49"/>
    <w:rsid w:val="002448C2"/>
    <w:rsid w:val="00244BC4"/>
    <w:rsid w:val="00245880"/>
    <w:rsid w:val="00245D90"/>
    <w:rsid w:val="00246111"/>
    <w:rsid w:val="0025077F"/>
    <w:rsid w:val="00256FBF"/>
    <w:rsid w:val="002635F9"/>
    <w:rsid w:val="00276D82"/>
    <w:rsid w:val="00281977"/>
    <w:rsid w:val="002823C1"/>
    <w:rsid w:val="0028284C"/>
    <w:rsid w:val="00285186"/>
    <w:rsid w:val="00285E0E"/>
    <w:rsid w:val="00290AD4"/>
    <w:rsid w:val="0029160D"/>
    <w:rsid w:val="00293211"/>
    <w:rsid w:val="0029737A"/>
    <w:rsid w:val="002A1393"/>
    <w:rsid w:val="002A76EC"/>
    <w:rsid w:val="002A7B31"/>
    <w:rsid w:val="002B6515"/>
    <w:rsid w:val="002C2562"/>
    <w:rsid w:val="002C5657"/>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3A3E"/>
    <w:rsid w:val="00344B26"/>
    <w:rsid w:val="003452D4"/>
    <w:rsid w:val="00346D22"/>
    <w:rsid w:val="00350C0E"/>
    <w:rsid w:val="003525BA"/>
    <w:rsid w:val="00356634"/>
    <w:rsid w:val="003578B1"/>
    <w:rsid w:val="00364FEF"/>
    <w:rsid w:val="0037287E"/>
    <w:rsid w:val="003744D9"/>
    <w:rsid w:val="00374A83"/>
    <w:rsid w:val="00380B56"/>
    <w:rsid w:val="00380FA9"/>
    <w:rsid w:val="00384E82"/>
    <w:rsid w:val="00385363"/>
    <w:rsid w:val="00385D7A"/>
    <w:rsid w:val="003A2C99"/>
    <w:rsid w:val="003A3C42"/>
    <w:rsid w:val="003B5569"/>
    <w:rsid w:val="003B55C8"/>
    <w:rsid w:val="003C045E"/>
    <w:rsid w:val="003C602C"/>
    <w:rsid w:val="003C6C89"/>
    <w:rsid w:val="003C71EC"/>
    <w:rsid w:val="003C729E"/>
    <w:rsid w:val="003C7556"/>
    <w:rsid w:val="003D327D"/>
    <w:rsid w:val="003D5A1B"/>
    <w:rsid w:val="003D662E"/>
    <w:rsid w:val="003D6A7D"/>
    <w:rsid w:val="003E15B7"/>
    <w:rsid w:val="003E3894"/>
    <w:rsid w:val="003E3DB2"/>
    <w:rsid w:val="003E44BC"/>
    <w:rsid w:val="003E52FE"/>
    <w:rsid w:val="003E65B7"/>
    <w:rsid w:val="003F0BC1"/>
    <w:rsid w:val="003F1398"/>
    <w:rsid w:val="003F2ACD"/>
    <w:rsid w:val="003F4615"/>
    <w:rsid w:val="003F4AA9"/>
    <w:rsid w:val="003F4B00"/>
    <w:rsid w:val="003F769B"/>
    <w:rsid w:val="00406B7F"/>
    <w:rsid w:val="00411D71"/>
    <w:rsid w:val="00413BE9"/>
    <w:rsid w:val="00415D94"/>
    <w:rsid w:val="004269AD"/>
    <w:rsid w:val="00440416"/>
    <w:rsid w:val="00440CF6"/>
    <w:rsid w:val="00441D83"/>
    <w:rsid w:val="00442684"/>
    <w:rsid w:val="004507DB"/>
    <w:rsid w:val="004508CD"/>
    <w:rsid w:val="00465D77"/>
    <w:rsid w:val="00475140"/>
    <w:rsid w:val="00476870"/>
    <w:rsid w:val="00480D4B"/>
    <w:rsid w:val="00484711"/>
    <w:rsid w:val="00487C22"/>
    <w:rsid w:val="00487EE2"/>
    <w:rsid w:val="00491F7E"/>
    <w:rsid w:val="00492D1B"/>
    <w:rsid w:val="00493A44"/>
    <w:rsid w:val="0049596A"/>
    <w:rsid w:val="004A0F47"/>
    <w:rsid w:val="004A2BE8"/>
    <w:rsid w:val="004A471B"/>
    <w:rsid w:val="004A6ECC"/>
    <w:rsid w:val="004B1D62"/>
    <w:rsid w:val="004B7415"/>
    <w:rsid w:val="004C2035"/>
    <w:rsid w:val="004C6BA7"/>
    <w:rsid w:val="004C75D4"/>
    <w:rsid w:val="004C78C1"/>
    <w:rsid w:val="004D201C"/>
    <w:rsid w:val="004D39E7"/>
    <w:rsid w:val="004D3EE8"/>
    <w:rsid w:val="004E4B45"/>
    <w:rsid w:val="005026DA"/>
    <w:rsid w:val="005073ED"/>
    <w:rsid w:val="00511E7C"/>
    <w:rsid w:val="00512914"/>
    <w:rsid w:val="00515CEB"/>
    <w:rsid w:val="00520E13"/>
    <w:rsid w:val="0052261F"/>
    <w:rsid w:val="00535FF9"/>
    <w:rsid w:val="005406AC"/>
    <w:rsid w:val="00546044"/>
    <w:rsid w:val="00553927"/>
    <w:rsid w:val="00556816"/>
    <w:rsid w:val="005570D6"/>
    <w:rsid w:val="005615D3"/>
    <w:rsid w:val="00561D43"/>
    <w:rsid w:val="00564C10"/>
    <w:rsid w:val="00567CC6"/>
    <w:rsid w:val="005728FF"/>
    <w:rsid w:val="00572A0A"/>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03DE"/>
    <w:rsid w:val="0061064A"/>
    <w:rsid w:val="006128AD"/>
    <w:rsid w:val="00616206"/>
    <w:rsid w:val="006256DC"/>
    <w:rsid w:val="0063173B"/>
    <w:rsid w:val="00636371"/>
    <w:rsid w:val="006371CB"/>
    <w:rsid w:val="00642705"/>
    <w:rsid w:val="00644336"/>
    <w:rsid w:val="006443DE"/>
    <w:rsid w:val="00647EDC"/>
    <w:rsid w:val="00651667"/>
    <w:rsid w:val="00653041"/>
    <w:rsid w:val="006610C6"/>
    <w:rsid w:val="00662B5A"/>
    <w:rsid w:val="00665071"/>
    <w:rsid w:val="0066653F"/>
    <w:rsid w:val="006703E2"/>
    <w:rsid w:val="00672ADD"/>
    <w:rsid w:val="00674501"/>
    <w:rsid w:val="00676990"/>
    <w:rsid w:val="00676D2A"/>
    <w:rsid w:val="00681EE2"/>
    <w:rsid w:val="00685037"/>
    <w:rsid w:val="00693353"/>
    <w:rsid w:val="0069524C"/>
    <w:rsid w:val="006A1413"/>
    <w:rsid w:val="006A4B27"/>
    <w:rsid w:val="006A4D8B"/>
    <w:rsid w:val="006A5192"/>
    <w:rsid w:val="006A53ED"/>
    <w:rsid w:val="006A6C34"/>
    <w:rsid w:val="006B42AF"/>
    <w:rsid w:val="006C381F"/>
    <w:rsid w:val="006C40D8"/>
    <w:rsid w:val="006D0D93"/>
    <w:rsid w:val="006D15A6"/>
    <w:rsid w:val="006D2E63"/>
    <w:rsid w:val="006D42C4"/>
    <w:rsid w:val="006D7458"/>
    <w:rsid w:val="006E1494"/>
    <w:rsid w:val="006F6494"/>
    <w:rsid w:val="006F7963"/>
    <w:rsid w:val="00702D37"/>
    <w:rsid w:val="007035CB"/>
    <w:rsid w:val="0070388F"/>
    <w:rsid w:val="00705643"/>
    <w:rsid w:val="00712F20"/>
    <w:rsid w:val="007168BC"/>
    <w:rsid w:val="00717581"/>
    <w:rsid w:val="007333A3"/>
    <w:rsid w:val="00736A54"/>
    <w:rsid w:val="0074210F"/>
    <w:rsid w:val="007421CE"/>
    <w:rsid w:val="00742CCC"/>
    <w:rsid w:val="0075317C"/>
    <w:rsid w:val="00753A34"/>
    <w:rsid w:val="00754672"/>
    <w:rsid w:val="00770965"/>
    <w:rsid w:val="0077191F"/>
    <w:rsid w:val="00776E81"/>
    <w:rsid w:val="007771F4"/>
    <w:rsid w:val="00777ED7"/>
    <w:rsid w:val="00777F13"/>
    <w:rsid w:val="00785D64"/>
    <w:rsid w:val="00793154"/>
    <w:rsid w:val="007A0FF8"/>
    <w:rsid w:val="007A37B9"/>
    <w:rsid w:val="007A5467"/>
    <w:rsid w:val="007A701B"/>
    <w:rsid w:val="007B3B8C"/>
    <w:rsid w:val="007B71D6"/>
    <w:rsid w:val="007B7A58"/>
    <w:rsid w:val="007C32B5"/>
    <w:rsid w:val="007C453C"/>
    <w:rsid w:val="007C48E7"/>
    <w:rsid w:val="007C712B"/>
    <w:rsid w:val="007E4DFD"/>
    <w:rsid w:val="007E6AFE"/>
    <w:rsid w:val="007F03EB"/>
    <w:rsid w:val="007F48BF"/>
    <w:rsid w:val="007F5AFF"/>
    <w:rsid w:val="007F6708"/>
    <w:rsid w:val="007F6E7B"/>
    <w:rsid w:val="00801FFD"/>
    <w:rsid w:val="00810629"/>
    <w:rsid w:val="008153BC"/>
    <w:rsid w:val="00816D23"/>
    <w:rsid w:val="00821553"/>
    <w:rsid w:val="008234E2"/>
    <w:rsid w:val="0082425E"/>
    <w:rsid w:val="008244D5"/>
    <w:rsid w:val="00826165"/>
    <w:rsid w:val="00830ED9"/>
    <w:rsid w:val="0083356D"/>
    <w:rsid w:val="00837B9B"/>
    <w:rsid w:val="008432A9"/>
    <w:rsid w:val="008453E1"/>
    <w:rsid w:val="00854D0A"/>
    <w:rsid w:val="00854ECE"/>
    <w:rsid w:val="00855A7C"/>
    <w:rsid w:val="00856535"/>
    <w:rsid w:val="008567FF"/>
    <w:rsid w:val="00861293"/>
    <w:rsid w:val="00863B0B"/>
    <w:rsid w:val="008721EA"/>
    <w:rsid w:val="00873364"/>
    <w:rsid w:val="00873EA7"/>
    <w:rsid w:val="0087640E"/>
    <w:rsid w:val="00877AAB"/>
    <w:rsid w:val="0088150F"/>
    <w:rsid w:val="00895E35"/>
    <w:rsid w:val="008A0025"/>
    <w:rsid w:val="008A44AE"/>
    <w:rsid w:val="008A76B7"/>
    <w:rsid w:val="008B48DB"/>
    <w:rsid w:val="008C09A4"/>
    <w:rsid w:val="008C4598"/>
    <w:rsid w:val="008C696F"/>
    <w:rsid w:val="008D1016"/>
    <w:rsid w:val="008D2F66"/>
    <w:rsid w:val="008E1E35"/>
    <w:rsid w:val="008E225E"/>
    <w:rsid w:val="008E260A"/>
    <w:rsid w:val="008E36F3"/>
    <w:rsid w:val="008F2532"/>
    <w:rsid w:val="009035DC"/>
    <w:rsid w:val="009055A2"/>
    <w:rsid w:val="009108E3"/>
    <w:rsid w:val="009127C9"/>
    <w:rsid w:val="009150C5"/>
    <w:rsid w:val="009158B3"/>
    <w:rsid w:val="009160D6"/>
    <w:rsid w:val="009163E9"/>
    <w:rsid w:val="00921B77"/>
    <w:rsid w:val="009222DE"/>
    <w:rsid w:val="009262F2"/>
    <w:rsid w:val="00931B54"/>
    <w:rsid w:val="00933FD4"/>
    <w:rsid w:val="00936EB7"/>
    <w:rsid w:val="009370A6"/>
    <w:rsid w:val="00944237"/>
    <w:rsid w:val="009455A6"/>
    <w:rsid w:val="00945DAE"/>
    <w:rsid w:val="00946290"/>
    <w:rsid w:val="009540F2"/>
    <w:rsid w:val="00960034"/>
    <w:rsid w:val="00962902"/>
    <w:rsid w:val="009654C8"/>
    <w:rsid w:val="009663B8"/>
    <w:rsid w:val="00970675"/>
    <w:rsid w:val="00972405"/>
    <w:rsid w:val="00976FB2"/>
    <w:rsid w:val="00987C6F"/>
    <w:rsid w:val="009A4B42"/>
    <w:rsid w:val="009A5395"/>
    <w:rsid w:val="009A70B3"/>
    <w:rsid w:val="009B4149"/>
    <w:rsid w:val="009B702E"/>
    <w:rsid w:val="009C0EB5"/>
    <w:rsid w:val="009C2E00"/>
    <w:rsid w:val="009C4872"/>
    <w:rsid w:val="009D05D1"/>
    <w:rsid w:val="009D52F7"/>
    <w:rsid w:val="009E1635"/>
    <w:rsid w:val="009E4AB3"/>
    <w:rsid w:val="009F24D9"/>
    <w:rsid w:val="009F285F"/>
    <w:rsid w:val="00A00C15"/>
    <w:rsid w:val="00A01A40"/>
    <w:rsid w:val="00A03F42"/>
    <w:rsid w:val="00A35E03"/>
    <w:rsid w:val="00A3783B"/>
    <w:rsid w:val="00A40683"/>
    <w:rsid w:val="00A40A9B"/>
    <w:rsid w:val="00A56BF2"/>
    <w:rsid w:val="00A716E5"/>
    <w:rsid w:val="00A727E5"/>
    <w:rsid w:val="00A7696D"/>
    <w:rsid w:val="00A777F6"/>
    <w:rsid w:val="00A80C00"/>
    <w:rsid w:val="00A83F04"/>
    <w:rsid w:val="00A84BDF"/>
    <w:rsid w:val="00A86E17"/>
    <w:rsid w:val="00A87852"/>
    <w:rsid w:val="00A908BE"/>
    <w:rsid w:val="00A90B21"/>
    <w:rsid w:val="00AA223E"/>
    <w:rsid w:val="00AA3CE7"/>
    <w:rsid w:val="00AA7916"/>
    <w:rsid w:val="00AB0512"/>
    <w:rsid w:val="00AB0651"/>
    <w:rsid w:val="00AB0903"/>
    <w:rsid w:val="00AB4203"/>
    <w:rsid w:val="00AB7548"/>
    <w:rsid w:val="00AB76BC"/>
    <w:rsid w:val="00AC5C23"/>
    <w:rsid w:val="00AC6496"/>
    <w:rsid w:val="00AD32A9"/>
    <w:rsid w:val="00AD4036"/>
    <w:rsid w:val="00AE1603"/>
    <w:rsid w:val="00AE19D0"/>
    <w:rsid w:val="00AE60AE"/>
    <w:rsid w:val="00B06291"/>
    <w:rsid w:val="00B10853"/>
    <w:rsid w:val="00B13EEA"/>
    <w:rsid w:val="00B17618"/>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14B3"/>
    <w:rsid w:val="00BC321A"/>
    <w:rsid w:val="00BC451E"/>
    <w:rsid w:val="00BC4AF6"/>
    <w:rsid w:val="00BD4AD1"/>
    <w:rsid w:val="00BD6086"/>
    <w:rsid w:val="00BE30A6"/>
    <w:rsid w:val="00BE3990"/>
    <w:rsid w:val="00BE3C08"/>
    <w:rsid w:val="00BE5C12"/>
    <w:rsid w:val="00BF30B9"/>
    <w:rsid w:val="00BF43B4"/>
    <w:rsid w:val="00BF63D6"/>
    <w:rsid w:val="00BF707B"/>
    <w:rsid w:val="00C01232"/>
    <w:rsid w:val="00C01267"/>
    <w:rsid w:val="00C20419"/>
    <w:rsid w:val="00C231DF"/>
    <w:rsid w:val="00C23971"/>
    <w:rsid w:val="00C23D6D"/>
    <w:rsid w:val="00C33236"/>
    <w:rsid w:val="00C344BC"/>
    <w:rsid w:val="00C36678"/>
    <w:rsid w:val="00C41AF6"/>
    <w:rsid w:val="00C432F5"/>
    <w:rsid w:val="00C4543F"/>
    <w:rsid w:val="00C47034"/>
    <w:rsid w:val="00C476E0"/>
    <w:rsid w:val="00C6350A"/>
    <w:rsid w:val="00C639B4"/>
    <w:rsid w:val="00C658A8"/>
    <w:rsid w:val="00C70DDE"/>
    <w:rsid w:val="00C71F3D"/>
    <w:rsid w:val="00C724FC"/>
    <w:rsid w:val="00C73086"/>
    <w:rsid w:val="00C80637"/>
    <w:rsid w:val="00C81251"/>
    <w:rsid w:val="00C82A90"/>
    <w:rsid w:val="00C86918"/>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2EEC"/>
    <w:rsid w:val="00D353E3"/>
    <w:rsid w:val="00D448C6"/>
    <w:rsid w:val="00D46936"/>
    <w:rsid w:val="00D52A95"/>
    <w:rsid w:val="00D61571"/>
    <w:rsid w:val="00D735F4"/>
    <w:rsid w:val="00D7509D"/>
    <w:rsid w:val="00D77641"/>
    <w:rsid w:val="00D77FFE"/>
    <w:rsid w:val="00D83E48"/>
    <w:rsid w:val="00D84B4E"/>
    <w:rsid w:val="00D91247"/>
    <w:rsid w:val="00D9236D"/>
    <w:rsid w:val="00D95F8B"/>
    <w:rsid w:val="00DA0076"/>
    <w:rsid w:val="00DA2915"/>
    <w:rsid w:val="00DA58BB"/>
    <w:rsid w:val="00DB0AC4"/>
    <w:rsid w:val="00DB1C6C"/>
    <w:rsid w:val="00DB5C94"/>
    <w:rsid w:val="00DC7E4D"/>
    <w:rsid w:val="00DD7B52"/>
    <w:rsid w:val="00DE4E23"/>
    <w:rsid w:val="00DF59B8"/>
    <w:rsid w:val="00E07B74"/>
    <w:rsid w:val="00E1411E"/>
    <w:rsid w:val="00E152D5"/>
    <w:rsid w:val="00E17316"/>
    <w:rsid w:val="00E276F4"/>
    <w:rsid w:val="00E33038"/>
    <w:rsid w:val="00E411E9"/>
    <w:rsid w:val="00E473B9"/>
    <w:rsid w:val="00E53979"/>
    <w:rsid w:val="00E6254F"/>
    <w:rsid w:val="00E6624D"/>
    <w:rsid w:val="00E71AC6"/>
    <w:rsid w:val="00E71E15"/>
    <w:rsid w:val="00E752A2"/>
    <w:rsid w:val="00E7765C"/>
    <w:rsid w:val="00E84216"/>
    <w:rsid w:val="00E91E6C"/>
    <w:rsid w:val="00EB2D31"/>
    <w:rsid w:val="00EC320D"/>
    <w:rsid w:val="00EC3876"/>
    <w:rsid w:val="00EC4DC5"/>
    <w:rsid w:val="00ED0A74"/>
    <w:rsid w:val="00EE07A3"/>
    <w:rsid w:val="00EE2046"/>
    <w:rsid w:val="00EE6D8B"/>
    <w:rsid w:val="00EE735F"/>
    <w:rsid w:val="00EF03CE"/>
    <w:rsid w:val="00EF0842"/>
    <w:rsid w:val="00EF22F0"/>
    <w:rsid w:val="00F0049A"/>
    <w:rsid w:val="00F02BAE"/>
    <w:rsid w:val="00F05108"/>
    <w:rsid w:val="00F10777"/>
    <w:rsid w:val="00F229A0"/>
    <w:rsid w:val="00F24782"/>
    <w:rsid w:val="00F27393"/>
    <w:rsid w:val="00F307DE"/>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2424"/>
    <w:rsid w:val="00FB376B"/>
    <w:rsid w:val="00FB5CED"/>
    <w:rsid w:val="00FC4850"/>
    <w:rsid w:val="00FC4DA1"/>
    <w:rsid w:val="00FD1517"/>
    <w:rsid w:val="00FE1D68"/>
    <w:rsid w:val="00FE46A5"/>
    <w:rsid w:val="00FE518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82EDF290-991F-4A8C-82D4-20A73B7A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NYS List of Errors Addressed - BH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619333C-FCE9-4712-9AF1-8AF774B9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2014-07-06T18:54:00Z</cp:lastPrinted>
  <dcterms:created xsi:type="dcterms:W3CDTF">2014-10-13T02:57:00Z</dcterms:created>
  <dcterms:modified xsi:type="dcterms:W3CDTF">2014-10-16T22:26:00Z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