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63079E64" w14:textId="77777777" w:rsidR="00A5213D" w:rsidRDefault="00A5213D" w:rsidP="00A5213D">
      <w:pPr>
        <w:pStyle w:val="EL95ptBodyText"/>
      </w:pPr>
    </w:p>
    <w:p w14:paraId="36544B3B" w14:textId="77777777" w:rsidR="00A5213D" w:rsidRPr="00D04B1F" w:rsidRDefault="00A20B14" w:rsidP="00A5213D">
      <w:pPr>
        <w:pStyle w:val="EL95ptBodyText"/>
        <w:rPr>
          <w:b/>
        </w:rPr>
      </w:pPr>
      <w:r>
        <w:rPr>
          <w:noProof/>
        </w:rPr>
        <w:pict w14:anchorId="34FF4125">
          <v:shapetype id="_x0000_t202" coordsize="21600,21600" o:spt="202" path="m0,0l0,21600,21600,21600,21600,0xe">
            <v:stroke joinstyle="miter"/>
            <v:path gradientshapeok="t" o:connecttype="rect"/>
          </v:shapetype>
          <v:shape id="_x0000_s1030" type="#_x0000_t202" style="position:absolute;margin-left:0;margin-top:491.25pt;width:10in;height:79.5pt;z-index:251657728;mso-position-vertical-relative:page" filled="f" stroked="f">
            <v:textbox style="mso-next-textbox:#_x0000_s1030" inset="10.8pt,0,0,0">
              <w:txbxContent>
                <w:p w14:paraId="21476534" w14:textId="77777777" w:rsidR="006F0889" w:rsidRDefault="005F48D8" w:rsidP="00A5213D">
                  <w:pPr>
                    <w:pStyle w:val="ELCoverTitle1WT"/>
                  </w:pPr>
                  <w:r>
                    <w:t xml:space="preserve">Grade 6: Module 3B: Unit 2: </w:t>
                  </w:r>
                </w:p>
                <w:p w14:paraId="4B024791" w14:textId="77777777" w:rsidR="005F48D8" w:rsidRDefault="005F48D8" w:rsidP="00A5213D">
                  <w:pPr>
                    <w:pStyle w:val="ELCoverTitle1WT"/>
                    <w:rPr>
                      <w:b w:val="0"/>
                    </w:rPr>
                  </w:pPr>
                  <w:r w:rsidRPr="00796CE3">
                    <w:t>Overview</w:t>
                  </w:r>
                </w:p>
              </w:txbxContent>
            </v:textbox>
            <w10:wrap anchory="page"/>
            <w10:anchorlock/>
          </v:shape>
        </w:pict>
      </w:r>
      <w:r w:rsidR="00A5213D">
        <w:br w:type="page"/>
      </w:r>
      <w:r w:rsidR="00A5213D" w:rsidRPr="006F0889">
        <w:rPr>
          <w:b/>
        </w:rPr>
        <w:lastRenderedPageBreak/>
        <w:t xml:space="preserve">Unit 2: Narrator’s Point of View and Evidence of Author’s Perspective in </w:t>
      </w:r>
      <w:r w:rsidR="00A5213D" w:rsidRPr="006F0889">
        <w:rPr>
          <w:b/>
          <w:i/>
        </w:rPr>
        <w:t>Flush</w:t>
      </w:r>
    </w:p>
    <w:p w14:paraId="5AD6D54C" w14:textId="77777777" w:rsidR="00A5213D" w:rsidRDefault="00A5213D" w:rsidP="00A5213D">
      <w:pPr>
        <w:pStyle w:val="EL95ptBodyText"/>
      </w:pPr>
    </w:p>
    <w:p w14:paraId="7EC1ADA8" w14:textId="77777777" w:rsidR="00A5213D" w:rsidRDefault="00A5213D" w:rsidP="00A5213D">
      <w:pPr>
        <w:pStyle w:val="EL95ptBodyText"/>
        <w:sectPr w:rsidR="00A5213D" w:rsidSect="006F0889">
          <w:headerReference w:type="default" r:id="rId9"/>
          <w:footerReference w:type="even" r:id="rId10"/>
          <w:footerReference w:type="default" r:id="rId11"/>
          <w:headerReference w:type="first" r:id="rId12"/>
          <w:footerReference w:type="first" r:id="rId13"/>
          <w:pgSz w:w="15840" w:h="12240" w:orient="landscape" w:code="1"/>
          <w:pgMar w:top="2246" w:right="504" w:bottom="792" w:left="504" w:header="504" w:footer="504" w:gutter="0"/>
          <w:pgNumType w:start="0"/>
          <w:cols w:space="720"/>
          <w:titlePg/>
          <w:docGrid w:linePitch="360"/>
        </w:sectPr>
      </w:pPr>
    </w:p>
    <w:p w14:paraId="672FF932" w14:textId="77777777" w:rsidR="00A5213D" w:rsidRDefault="00A5213D" w:rsidP="00A5213D">
      <w:pPr>
        <w:pStyle w:val="EL95ptBodyText"/>
      </w:pPr>
      <w:r>
        <w:lastRenderedPageBreak/>
        <w:t>In this unit</w:t>
      </w:r>
      <w:r w:rsidRPr="00CB60E4">
        <w:t>, students are involved in a study of how an author develops point of view and how an author’s perspect</w:t>
      </w:r>
      <w:r>
        <w:t>ive, based on his or her geographic location</w:t>
      </w:r>
      <w:r w:rsidRPr="00CB60E4">
        <w:t xml:space="preserve">, is evident in his or her writing. Students will </w:t>
      </w:r>
      <w:r>
        <w:t xml:space="preserve">begin </w:t>
      </w:r>
      <w:r w:rsidRPr="00CB60E4">
        <w:t>read</w:t>
      </w:r>
      <w:r>
        <w:t>ing</w:t>
      </w:r>
      <w:r w:rsidRPr="00CB60E4">
        <w:t xml:space="preserve"> </w:t>
      </w:r>
      <w:r>
        <w:t>Carl Hiaasen</w:t>
      </w:r>
      <w:r w:rsidRPr="00CB60E4">
        <w:t xml:space="preserve">’s </w:t>
      </w:r>
      <w:r>
        <w:rPr>
          <w:i/>
        </w:rPr>
        <w:t>Flush</w:t>
      </w:r>
      <w:r w:rsidR="00456687">
        <w:t xml:space="preserve"> (870L), </w:t>
      </w:r>
      <w:r w:rsidRPr="00CB60E4">
        <w:t>a high-interest novel about</w:t>
      </w:r>
      <w:r>
        <w:t xml:space="preserve"> a boy whose father has been arrested for sinking a casino boat that was polluting the ocean by pumping sewage into it</w:t>
      </w:r>
      <w:r w:rsidRPr="00CB60E4">
        <w:t xml:space="preserve">. As they read the novel, students will </w:t>
      </w:r>
      <w:r>
        <w:t xml:space="preserve">also </w:t>
      </w:r>
      <w:r w:rsidRPr="00CB60E4">
        <w:t xml:space="preserve">read excerpts of </w:t>
      </w:r>
      <w:r>
        <w:t xml:space="preserve">interviews with Carl Hiaasen </w:t>
      </w:r>
      <w:r w:rsidRPr="00CB60E4">
        <w:t>in order to determine</w:t>
      </w:r>
      <w:r>
        <w:t xml:space="preserve"> how his geographic location has</w:t>
      </w:r>
      <w:r w:rsidRPr="00CB60E4">
        <w:t xml:space="preserve"> shaped his perspective</w:t>
      </w:r>
      <w:r>
        <w:t>,</w:t>
      </w:r>
      <w:r w:rsidRPr="00CB60E4">
        <w:t xml:space="preserve"> and how his </w:t>
      </w:r>
      <w:r w:rsidRPr="00CB60E4">
        <w:lastRenderedPageBreak/>
        <w:t xml:space="preserve">perspective is evident in </w:t>
      </w:r>
      <w:r>
        <w:rPr>
          <w:i/>
        </w:rPr>
        <w:t>Flush</w:t>
      </w:r>
      <w:r w:rsidRPr="00CB60E4">
        <w:t xml:space="preserve">. Through the close reading of these texts, students will learn multiple strategies for acquiring and using academic vocabulary. At </w:t>
      </w:r>
      <w:r>
        <w:t>the end of the unit, having read most of the novel, students will analyze an excerpt of text for evidence of Carl Hiaasen’s perspective</w:t>
      </w:r>
      <w:r w:rsidRPr="00CB60E4">
        <w:t>.</w:t>
      </w:r>
    </w:p>
    <w:p w14:paraId="3677D40C" w14:textId="77777777" w:rsidR="00A5213D" w:rsidRDefault="00A5213D" w:rsidP="00A5213D">
      <w:pPr>
        <w:pStyle w:val="EL95ptBodyText"/>
      </w:pPr>
    </w:p>
    <w:p w14:paraId="2E0EA4E1" w14:textId="77777777" w:rsidR="00A5213D" w:rsidRDefault="00A5213D" w:rsidP="00A5213D">
      <w:pPr>
        <w:pStyle w:val="EL95ptBodyText"/>
      </w:pPr>
    </w:p>
    <w:p w14:paraId="02D82163" w14:textId="77777777" w:rsidR="00A5213D" w:rsidRDefault="00A5213D" w:rsidP="00A5213D">
      <w:pPr>
        <w:pStyle w:val="EL95ptBodyText"/>
        <w:sectPr w:rsidR="00A5213D" w:rsidSect="00A5213D">
          <w:type w:val="continuous"/>
          <w:pgSz w:w="15840" w:h="12240" w:orient="landscape" w:code="1"/>
          <w:pgMar w:top="2246" w:right="720" w:bottom="792" w:left="720" w:header="533" w:footer="288" w:gutter="0"/>
          <w:pgNumType w:start="0"/>
          <w:cols w:num="2" w:space="288"/>
          <w:titlePg/>
          <w:docGrid w:linePitch="360"/>
        </w:sectPr>
      </w:pPr>
    </w:p>
    <w:p w14:paraId="388577AE" w14:textId="77777777" w:rsidR="00A5213D" w:rsidRDefault="00A5213D" w:rsidP="00A5213D">
      <w:pPr>
        <w:pStyle w:val="EL95ptBodyText"/>
      </w:pPr>
    </w:p>
    <w:p w14:paraId="734D2833" w14:textId="77777777" w:rsidR="00A5213D" w:rsidRDefault="00A5213D" w:rsidP="00A5213D">
      <w:pPr>
        <w:pStyle w:val="EL95ptBodyText"/>
      </w:pPr>
    </w:p>
    <w:tbl>
      <w:tblPr>
        <w:tblW w:w="14400" w:type="dxa"/>
        <w:tblInd w:w="11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86" w:type="dxa"/>
          <w:left w:w="115" w:type="dxa"/>
          <w:bottom w:w="86" w:type="dxa"/>
          <w:right w:w="115" w:type="dxa"/>
        </w:tblCellMar>
        <w:tblLook w:val="01E0" w:firstRow="1" w:lastRow="1" w:firstColumn="1" w:lastColumn="1" w:noHBand="0" w:noVBand="0"/>
      </w:tblPr>
      <w:tblGrid>
        <w:gridCol w:w="14400"/>
      </w:tblGrid>
      <w:tr w:rsidR="00A5213D" w:rsidRPr="00AB263E" w14:paraId="56ACE43C" w14:textId="77777777">
        <w:tc>
          <w:tcPr>
            <w:tcW w:w="14400" w:type="dxa"/>
            <w:shd w:val="clear" w:color="auto" w:fill="717073"/>
            <w:vAlign w:val="center"/>
          </w:tcPr>
          <w:p w14:paraId="720C2323" w14:textId="77777777" w:rsidR="00A5213D" w:rsidRPr="008A7D4E" w:rsidRDefault="00A5213D" w:rsidP="00A5213D">
            <w:pPr>
              <w:pStyle w:val="EL95ptHeadingWhite"/>
            </w:pPr>
            <w:r>
              <w:br w:type="page"/>
            </w:r>
            <w:r w:rsidRPr="008A7D4E">
              <w:t xml:space="preserve">Guiding Questions </w:t>
            </w:r>
            <w:r>
              <w:t>a</w:t>
            </w:r>
            <w:r w:rsidRPr="008A7D4E">
              <w:t>nd Big Ideas</w:t>
            </w:r>
          </w:p>
        </w:tc>
      </w:tr>
      <w:tr w:rsidR="00A5213D" w14:paraId="1C6065C0" w14:textId="77777777">
        <w:tc>
          <w:tcPr>
            <w:tcW w:w="14400" w:type="dxa"/>
            <w:shd w:val="clear" w:color="auto" w:fill="auto"/>
          </w:tcPr>
          <w:p w14:paraId="41BCA8A4" w14:textId="77777777" w:rsidR="00A5213D" w:rsidRPr="00AB263E" w:rsidRDefault="00A5213D" w:rsidP="00A5213D">
            <w:pPr>
              <w:pStyle w:val="EL95ptBullet1"/>
              <w:rPr>
                <w:b/>
              </w:rPr>
            </w:pPr>
            <w:r w:rsidRPr="00AB263E">
              <w:rPr>
                <w:b/>
              </w:rPr>
              <w:t>How does an author</w:t>
            </w:r>
            <w:r>
              <w:rPr>
                <w:b/>
              </w:rPr>
              <w:t xml:space="preserve"> develop the narrator’s point of view</w:t>
            </w:r>
            <w:r w:rsidRPr="00AB263E">
              <w:rPr>
                <w:b/>
              </w:rPr>
              <w:t>?</w:t>
            </w:r>
          </w:p>
          <w:p w14:paraId="7D9E630E" w14:textId="77777777" w:rsidR="00A5213D" w:rsidRPr="009A74B8" w:rsidRDefault="00A5213D" w:rsidP="00A5213D">
            <w:pPr>
              <w:pStyle w:val="EL95ptBullet1"/>
            </w:pPr>
            <w:r>
              <w:rPr>
                <w:b/>
              </w:rPr>
              <w:t>How does an author develop the plot of a novel</w:t>
            </w:r>
            <w:r w:rsidRPr="00AB263E">
              <w:rPr>
                <w:b/>
              </w:rPr>
              <w:t>?</w:t>
            </w:r>
          </w:p>
          <w:p w14:paraId="404B1B3A" w14:textId="77777777" w:rsidR="00A5213D" w:rsidRPr="00190074" w:rsidRDefault="00A5213D" w:rsidP="00A5213D">
            <w:pPr>
              <w:pStyle w:val="EL95ptBullet1"/>
              <w:rPr>
                <w:i/>
              </w:rPr>
            </w:pPr>
            <w:r>
              <w:rPr>
                <w:i/>
              </w:rPr>
              <w:t>The geographic location of an author affects his or her perspective and can be evident in the work he or she produces</w:t>
            </w:r>
            <w:r w:rsidRPr="00AB263E">
              <w:rPr>
                <w:i/>
              </w:rPr>
              <w:t>.</w:t>
            </w:r>
          </w:p>
        </w:tc>
      </w:tr>
    </w:tbl>
    <w:p w14:paraId="392C3CE2" w14:textId="77777777" w:rsidR="00A5213D" w:rsidRDefault="00A5213D" w:rsidP="00A5213D">
      <w:pPr>
        <w:pStyle w:val="EL95ptBodyText"/>
      </w:pPr>
    </w:p>
    <w:tbl>
      <w:tblPr>
        <w:tblW w:w="14400" w:type="dxa"/>
        <w:tblInd w:w="14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86" w:type="dxa"/>
          <w:left w:w="144" w:type="dxa"/>
          <w:bottom w:w="86" w:type="dxa"/>
          <w:right w:w="144" w:type="dxa"/>
        </w:tblCellMar>
        <w:tblLook w:val="01E0" w:firstRow="1" w:lastRow="1" w:firstColumn="1" w:lastColumn="1" w:noHBand="0" w:noVBand="0"/>
      </w:tblPr>
      <w:tblGrid>
        <w:gridCol w:w="3510"/>
        <w:gridCol w:w="10890"/>
      </w:tblGrid>
      <w:tr w:rsidR="00A5213D" w:rsidRPr="00AB263E" w14:paraId="591758AB" w14:textId="77777777">
        <w:tc>
          <w:tcPr>
            <w:tcW w:w="3510" w:type="dxa"/>
            <w:shd w:val="clear" w:color="auto" w:fill="717073"/>
          </w:tcPr>
          <w:p w14:paraId="7128848A" w14:textId="77777777" w:rsidR="00A5213D" w:rsidRPr="00303566" w:rsidRDefault="00A5213D" w:rsidP="00A5213D">
            <w:pPr>
              <w:pStyle w:val="EL95ptHeadingWhite"/>
            </w:pPr>
            <w:r>
              <w:t>Mid-Unit 2</w:t>
            </w:r>
            <w:r w:rsidRPr="00303566">
              <w:t xml:space="preserve"> Assessment</w:t>
            </w:r>
          </w:p>
        </w:tc>
        <w:tc>
          <w:tcPr>
            <w:tcW w:w="10890" w:type="dxa"/>
            <w:shd w:val="clear" w:color="auto" w:fill="FFFFFF"/>
          </w:tcPr>
          <w:p w14:paraId="3A718530" w14:textId="77777777" w:rsidR="00A5213D" w:rsidRPr="00AB263E" w:rsidRDefault="00A5213D" w:rsidP="00A5213D">
            <w:pPr>
              <w:pStyle w:val="EL95ptBodyText"/>
              <w:rPr>
                <w:b/>
              </w:rPr>
            </w:pPr>
            <w:r>
              <w:rPr>
                <w:b/>
              </w:rPr>
              <w:t xml:space="preserve">Analyzing Point of View and Plot Development in </w:t>
            </w:r>
            <w:r>
              <w:rPr>
                <w:b/>
                <w:i/>
              </w:rPr>
              <w:t>Flush</w:t>
            </w:r>
            <w:r w:rsidRPr="00111F88">
              <w:rPr>
                <w:b/>
                <w:i/>
              </w:rPr>
              <w:t xml:space="preserve"> </w:t>
            </w:r>
          </w:p>
          <w:p w14:paraId="300F615F" w14:textId="77777777" w:rsidR="00A5213D" w:rsidRPr="00F22343" w:rsidRDefault="00A5213D" w:rsidP="00A5213D">
            <w:pPr>
              <w:pStyle w:val="EL95ptBodyText"/>
            </w:pPr>
            <w:r w:rsidRPr="00F22343">
              <w:t xml:space="preserve">This assessment centers on NYSP12 ELA </w:t>
            </w:r>
            <w:r>
              <w:t>CCLS</w:t>
            </w:r>
            <w:r w:rsidRPr="00F22343">
              <w:t xml:space="preserve"> RL</w:t>
            </w:r>
            <w:r>
              <w:t>.</w:t>
            </w:r>
            <w:r w:rsidRPr="00F22343">
              <w:t>6.</w:t>
            </w:r>
            <w:r>
              <w:t>4, RL.6.5, RL.6.6, and L.6.4a</w:t>
            </w:r>
            <w:r w:rsidRPr="00F22343">
              <w:t>. For this assessment</w:t>
            </w:r>
            <w:r>
              <w:t>,</w:t>
            </w:r>
            <w:r w:rsidRPr="00F22343">
              <w:t xml:space="preserve"> </w:t>
            </w:r>
            <w:r>
              <w:t>s</w:t>
            </w:r>
            <w:r w:rsidRPr="00F22343">
              <w:t xml:space="preserve">tudents read a new excerpt of </w:t>
            </w:r>
            <w:r>
              <w:rPr>
                <w:i/>
              </w:rPr>
              <w:t>Flush</w:t>
            </w:r>
            <w:r w:rsidRPr="00F22343">
              <w:t xml:space="preserve"> and use a graphic organizer to analyze how the author develops the narrator’s point of view. They also answer selected</w:t>
            </w:r>
            <w:r>
              <w:t xml:space="preserve"> </w:t>
            </w:r>
            <w:r w:rsidRPr="00F22343">
              <w:t xml:space="preserve">response questions about word and phrase meaning, and how a sentence/paragraph fits into the overall structure of the text in the excerpt. </w:t>
            </w:r>
          </w:p>
        </w:tc>
      </w:tr>
      <w:tr w:rsidR="00A5213D" w:rsidRPr="00AB263E" w14:paraId="1DC44C60" w14:textId="77777777">
        <w:tc>
          <w:tcPr>
            <w:tcW w:w="3510" w:type="dxa"/>
            <w:shd w:val="clear" w:color="auto" w:fill="717073"/>
          </w:tcPr>
          <w:p w14:paraId="6FB18C2F" w14:textId="77777777" w:rsidR="00A5213D" w:rsidRPr="00303566" w:rsidRDefault="00A5213D" w:rsidP="00A5213D">
            <w:pPr>
              <w:pStyle w:val="EL95ptHeadingWhite"/>
            </w:pPr>
            <w:r>
              <w:t xml:space="preserve">End of Unit 2 </w:t>
            </w:r>
            <w:r w:rsidRPr="00303566">
              <w:t>Assessment</w:t>
            </w:r>
          </w:p>
        </w:tc>
        <w:tc>
          <w:tcPr>
            <w:tcW w:w="10890" w:type="dxa"/>
            <w:shd w:val="clear" w:color="auto" w:fill="auto"/>
          </w:tcPr>
          <w:p w14:paraId="095BCEC7" w14:textId="77777777" w:rsidR="00A5213D" w:rsidRPr="00C7597B" w:rsidRDefault="00A5213D" w:rsidP="00A5213D">
            <w:pPr>
              <w:pStyle w:val="EL95ptBodyText"/>
              <w:rPr>
                <w:b/>
              </w:rPr>
            </w:pPr>
            <w:r>
              <w:rPr>
                <w:b/>
              </w:rPr>
              <w:t xml:space="preserve">Finding </w:t>
            </w:r>
            <w:r w:rsidRPr="00AB263E">
              <w:rPr>
                <w:b/>
              </w:rPr>
              <w:t xml:space="preserve">Evidence of </w:t>
            </w:r>
            <w:r>
              <w:rPr>
                <w:b/>
              </w:rPr>
              <w:t>Carl Hiaasen’</w:t>
            </w:r>
            <w:r w:rsidRPr="00AB263E">
              <w:rPr>
                <w:b/>
              </w:rPr>
              <w:t xml:space="preserve">s Perspective in </w:t>
            </w:r>
            <w:r>
              <w:rPr>
                <w:b/>
                <w:i/>
              </w:rPr>
              <w:t>Flush</w:t>
            </w:r>
            <w:r w:rsidRPr="00111F88">
              <w:rPr>
                <w:b/>
                <w:i/>
              </w:rPr>
              <w:t xml:space="preserve"> </w:t>
            </w:r>
            <w:r>
              <w:rPr>
                <w:b/>
              </w:rPr>
              <w:t>and Illustrating Plot</w:t>
            </w:r>
          </w:p>
          <w:p w14:paraId="22186AC2" w14:textId="77777777" w:rsidR="00A5213D" w:rsidRPr="00303566" w:rsidRDefault="00A5213D" w:rsidP="00A5213D">
            <w:pPr>
              <w:pStyle w:val="EL95ptBodyText"/>
            </w:pPr>
            <w:r w:rsidRPr="00CB60E4">
              <w:t xml:space="preserve">This assessment centers on </w:t>
            </w:r>
            <w:r w:rsidRPr="00F22343">
              <w:t xml:space="preserve">NYSP12 ELA </w:t>
            </w:r>
            <w:r>
              <w:t>CCLS</w:t>
            </w:r>
            <w:r w:rsidRPr="00F22343">
              <w:t xml:space="preserve"> </w:t>
            </w:r>
            <w:r w:rsidRPr="00CB60E4">
              <w:t>RL.6.6a</w:t>
            </w:r>
            <w:r>
              <w:t xml:space="preserve">, </w:t>
            </w:r>
            <w:r w:rsidRPr="00F22343">
              <w:t>W.6.11, W.6.11a, W.6.11b, and W.6.11c</w:t>
            </w:r>
            <w:r>
              <w:t xml:space="preserve">. Students read </w:t>
            </w:r>
            <w:r w:rsidRPr="00CB60E4">
              <w:t xml:space="preserve">an excerpt from </w:t>
            </w:r>
            <w:r>
              <w:rPr>
                <w:i/>
              </w:rPr>
              <w:t>Flush</w:t>
            </w:r>
            <w:r>
              <w:t xml:space="preserve"> and fill out a graphic organizer to analyze the evidence of Carl Hiaasen’s perspective of Florida in the excerpt, and then use their thinking to write an on-demand response to the questions: “</w:t>
            </w:r>
            <w:r w:rsidRPr="00D04B1F">
              <w:t xml:space="preserve">How has being born and raised in Florida affected Carl Hiaasen’s perspective of the place and where is the evidence of this perspective in the excerpt you have read today of the novel </w:t>
            </w:r>
            <w:r w:rsidRPr="00796CE3">
              <w:rPr>
                <w:i/>
              </w:rPr>
              <w:t>Flush</w:t>
            </w:r>
            <w:r w:rsidRPr="00D04B1F">
              <w:t>? How does the evidence you have selected show evidence of his perspective?</w:t>
            </w:r>
            <w:r>
              <w:t xml:space="preserve">” Students also sketch and label or write about a scene from </w:t>
            </w:r>
            <w:r w:rsidRPr="00D04B1F">
              <w:rPr>
                <w:i/>
              </w:rPr>
              <w:t>Flush</w:t>
            </w:r>
            <w:r>
              <w:t>, explaining how it shows evidence of Carl Hiaasen’s perspective.</w:t>
            </w:r>
          </w:p>
        </w:tc>
      </w:tr>
    </w:tbl>
    <w:p w14:paraId="0EB2C5B0" w14:textId="77777777" w:rsidR="00A5213D" w:rsidRDefault="00A5213D" w:rsidP="00A5213D">
      <w:pPr>
        <w:pStyle w:val="EL95ptBodyText"/>
      </w:pPr>
    </w:p>
    <w:p w14:paraId="7B5696FF" w14:textId="77777777" w:rsidR="00A5213D" w:rsidRDefault="00A5213D" w:rsidP="00A5213D">
      <w:pPr>
        <w:pStyle w:val="EL95ptBodyText"/>
      </w:pPr>
    </w:p>
    <w:tbl>
      <w:tblPr>
        <w:tblW w:w="14400" w:type="dxa"/>
        <w:tblInd w:w="11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86" w:type="dxa"/>
          <w:left w:w="115" w:type="dxa"/>
          <w:bottom w:w="86" w:type="dxa"/>
          <w:right w:w="115" w:type="dxa"/>
        </w:tblCellMar>
        <w:tblLook w:val="01E0" w:firstRow="1" w:lastRow="1" w:firstColumn="1" w:lastColumn="1" w:noHBand="0" w:noVBand="0"/>
      </w:tblPr>
      <w:tblGrid>
        <w:gridCol w:w="14400"/>
      </w:tblGrid>
      <w:tr w:rsidR="00A5213D" w:rsidRPr="00AB263E" w14:paraId="4617DBBF" w14:textId="77777777">
        <w:tc>
          <w:tcPr>
            <w:tcW w:w="14400" w:type="dxa"/>
            <w:shd w:val="clear" w:color="auto" w:fill="717073"/>
            <w:vAlign w:val="center"/>
          </w:tcPr>
          <w:p w14:paraId="43EBBF54" w14:textId="77777777" w:rsidR="00A5213D" w:rsidRPr="00935B23" w:rsidRDefault="00A5213D" w:rsidP="00A5213D">
            <w:pPr>
              <w:pStyle w:val="EL95ptHeadingWhite"/>
            </w:pPr>
            <w:r>
              <w:br w:type="page"/>
            </w:r>
            <w:r w:rsidRPr="00935B23">
              <w:t>Content Connections</w:t>
            </w:r>
          </w:p>
        </w:tc>
      </w:tr>
      <w:tr w:rsidR="00A5213D" w14:paraId="327D3A73" w14:textId="77777777">
        <w:tc>
          <w:tcPr>
            <w:tcW w:w="14400" w:type="dxa"/>
            <w:shd w:val="clear" w:color="auto" w:fill="auto"/>
          </w:tcPr>
          <w:p w14:paraId="1C560D40" w14:textId="77777777" w:rsidR="00A5213D" w:rsidRDefault="00A5213D" w:rsidP="00A5213D">
            <w:pPr>
              <w:pStyle w:val="EL95ptBullet1"/>
              <w:numPr>
                <w:ilvl w:val="0"/>
                <w:numId w:val="0"/>
              </w:numPr>
            </w:pPr>
            <w:r>
              <w:t>This module is designed to address English Language Arts standards as students read a novel set in the present day about a man polluting the ocean with sewage from a casino boat in Florida and how local people try to stop him. However, the module intentionally incorporates Social Studies practices and themes to support potential interdisciplinary connections to this compelling content. These intentional connections are described below.</w:t>
            </w:r>
          </w:p>
          <w:p w14:paraId="2C470214" w14:textId="77777777" w:rsidR="00796CE3" w:rsidRDefault="00796CE3" w:rsidP="00A5213D">
            <w:pPr>
              <w:pStyle w:val="EL95ptBodyText"/>
            </w:pPr>
            <w:bookmarkStart w:id="0" w:name="_GoBack"/>
            <w:bookmarkEnd w:id="0"/>
          </w:p>
          <w:p w14:paraId="3B278B17" w14:textId="77777777" w:rsidR="00A5213D" w:rsidRPr="00AB263E" w:rsidRDefault="00A5213D" w:rsidP="00A5213D">
            <w:pPr>
              <w:pStyle w:val="EL95ptBodyText"/>
              <w:rPr>
                <w:b/>
              </w:rPr>
            </w:pPr>
            <w:r w:rsidRPr="00AB263E">
              <w:rPr>
                <w:b/>
              </w:rPr>
              <w:t>Big ideas and guiding questions are informed by the New York State Common Core K</w:t>
            </w:r>
            <w:r>
              <w:rPr>
                <w:b/>
              </w:rPr>
              <w:t>–</w:t>
            </w:r>
            <w:r w:rsidRPr="00AB263E">
              <w:rPr>
                <w:b/>
              </w:rPr>
              <w:t>8 Social Studies Framework:</w:t>
            </w:r>
          </w:p>
          <w:p w14:paraId="770FB251" w14:textId="77777777" w:rsidR="00A5213D" w:rsidRDefault="00A5213D" w:rsidP="00A5213D">
            <w:pPr>
              <w:pStyle w:val="EL95ptBullet1"/>
              <w:numPr>
                <w:ilvl w:val="0"/>
                <w:numId w:val="0"/>
              </w:numPr>
              <w:ind w:left="216"/>
            </w:pPr>
          </w:p>
          <w:p w14:paraId="3038B9C6" w14:textId="77777777" w:rsidR="00A5213D" w:rsidRPr="00AB263E" w:rsidRDefault="00A5213D" w:rsidP="00A5213D">
            <w:pPr>
              <w:pStyle w:val="EL95ptBodyText"/>
              <w:rPr>
                <w:b/>
              </w:rPr>
            </w:pPr>
            <w:r w:rsidRPr="00AB263E">
              <w:rPr>
                <w:b/>
              </w:rPr>
              <w:t>Unifying Themes (pages 6–7)</w:t>
            </w:r>
          </w:p>
          <w:p w14:paraId="0B3BAD96" w14:textId="77777777" w:rsidR="00A5213D" w:rsidRDefault="00A5213D" w:rsidP="00A5213D">
            <w:pPr>
              <w:pStyle w:val="EL95ptBullet1"/>
            </w:pPr>
            <w:r>
              <w:t>Theme 3: Time, Continuity, and Change: History as a formal study that applies research methods. Reading, reconstructing, and interpreting events; analyzing causes and consequences of events and developments; considering competing interpretations of events.</w:t>
            </w:r>
          </w:p>
          <w:p w14:paraId="0B7F0001" w14:textId="77777777" w:rsidR="00A5213D" w:rsidRDefault="00A5213D" w:rsidP="00A5213D">
            <w:pPr>
              <w:pStyle w:val="EL95ptBullet1"/>
            </w:pPr>
            <w:r>
              <w:t>Theme 4: Geography, Humans, and the Environment: Relationship between human populations and the physical world (people, places, and environments), impact of human activities on the environment, and interactions between regions, locations, places, people, and environments.</w:t>
            </w:r>
          </w:p>
          <w:p w14:paraId="222FD5CC" w14:textId="77777777" w:rsidR="00A5213D" w:rsidRDefault="00A5213D" w:rsidP="00A5213D">
            <w:pPr>
              <w:pStyle w:val="EL95ptBullet1"/>
              <w:numPr>
                <w:ilvl w:val="0"/>
                <w:numId w:val="0"/>
              </w:numPr>
            </w:pPr>
          </w:p>
          <w:p w14:paraId="2029A5C3" w14:textId="77777777" w:rsidR="00A5213D" w:rsidRPr="00AB263E" w:rsidRDefault="00A5213D" w:rsidP="00A5213D">
            <w:pPr>
              <w:pStyle w:val="EL95ptBodyText"/>
              <w:rPr>
                <w:b/>
              </w:rPr>
            </w:pPr>
            <w:r w:rsidRPr="00AB263E">
              <w:rPr>
                <w:b/>
              </w:rPr>
              <w:t>Social Studies Practices</w:t>
            </w:r>
            <w:r>
              <w:rPr>
                <w:b/>
              </w:rPr>
              <w:t>:</w:t>
            </w:r>
            <w:r w:rsidRPr="00AB263E">
              <w:rPr>
                <w:b/>
              </w:rPr>
              <w:t xml:space="preserve"> Gathering, Using, and Interpreting Evidence, Grades 5–8</w:t>
            </w:r>
          </w:p>
          <w:p w14:paraId="78C8FB95" w14:textId="77777777" w:rsidR="00A5213D" w:rsidRDefault="00A5213D" w:rsidP="00A5213D">
            <w:pPr>
              <w:pStyle w:val="EL95ptBullet1"/>
            </w:pPr>
            <w:r>
              <w:t>Descriptor 2: Identify, describe, and evaluate evidence of events from diverse sources (including written documents, works of art, photographs, charts and graphs, artifacts, oral traditions, and other primary and secondary sources)</w:t>
            </w:r>
          </w:p>
          <w:p w14:paraId="516889D9" w14:textId="77777777" w:rsidR="00A5213D" w:rsidRPr="008A7D4E" w:rsidRDefault="00A5213D" w:rsidP="00A5213D">
            <w:pPr>
              <w:pStyle w:val="EL95ptBullet1"/>
            </w:pPr>
            <w:r>
              <w:t>Descriptor 3: Analyze evidence in terms of content, authorship, point of view, purpose, and format; identify bias; explain the role of bias and audience in presenting arguments or evidence</w:t>
            </w:r>
          </w:p>
        </w:tc>
      </w:tr>
    </w:tbl>
    <w:p w14:paraId="093827D8" w14:textId="77777777" w:rsidR="00A5213D" w:rsidRDefault="00A5213D" w:rsidP="00A5213D">
      <w:pPr>
        <w:pStyle w:val="EL95ptBodyText"/>
      </w:pPr>
    </w:p>
    <w:tbl>
      <w:tblPr>
        <w:tblW w:w="14400" w:type="dxa"/>
        <w:tblInd w:w="11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86" w:type="dxa"/>
          <w:left w:w="115" w:type="dxa"/>
          <w:bottom w:w="86" w:type="dxa"/>
          <w:right w:w="115" w:type="dxa"/>
        </w:tblCellMar>
        <w:tblLook w:val="01E0" w:firstRow="1" w:lastRow="1" w:firstColumn="1" w:lastColumn="1" w:noHBand="0" w:noVBand="0"/>
      </w:tblPr>
      <w:tblGrid>
        <w:gridCol w:w="14400"/>
      </w:tblGrid>
      <w:tr w:rsidR="00A5213D" w:rsidRPr="00F85454" w14:paraId="77E08B99" w14:textId="77777777">
        <w:tc>
          <w:tcPr>
            <w:tcW w:w="14400" w:type="dxa"/>
            <w:shd w:val="clear" w:color="auto" w:fill="717073"/>
            <w:vAlign w:val="center"/>
          </w:tcPr>
          <w:p w14:paraId="4A5D49AF" w14:textId="77777777" w:rsidR="00A5213D" w:rsidRPr="00623791" w:rsidRDefault="00A5213D" w:rsidP="00A5213D">
            <w:pPr>
              <w:pStyle w:val="EL95ptHeadingWhite"/>
            </w:pPr>
            <w:r>
              <w:br w:type="page"/>
            </w:r>
            <w:r w:rsidRPr="00623791">
              <w:t>Central Text</w:t>
            </w:r>
          </w:p>
        </w:tc>
      </w:tr>
      <w:tr w:rsidR="00A5213D" w14:paraId="65BFBEDF" w14:textId="77777777">
        <w:tc>
          <w:tcPr>
            <w:tcW w:w="14400" w:type="dxa"/>
            <w:shd w:val="clear" w:color="auto" w:fill="auto"/>
          </w:tcPr>
          <w:p w14:paraId="7C58624B" w14:textId="77777777" w:rsidR="00A5213D" w:rsidRPr="008A7D4E" w:rsidRDefault="00A5213D" w:rsidP="006F0889">
            <w:pPr>
              <w:pStyle w:val="EL95ptNumberedList1"/>
            </w:pPr>
            <w:r>
              <w:t>Carl Hiaasen</w:t>
            </w:r>
            <w:r w:rsidRPr="00623791">
              <w:t xml:space="preserve">, </w:t>
            </w:r>
            <w:r>
              <w:rPr>
                <w:i/>
              </w:rPr>
              <w:t>Flush</w:t>
            </w:r>
            <w:r w:rsidRPr="00623791">
              <w:t xml:space="preserve"> </w:t>
            </w:r>
            <w:r w:rsidRPr="001B202C">
              <w:t>(Ne</w:t>
            </w:r>
            <w:r>
              <w:t>w York: Yearling Publishing, 2010</w:t>
            </w:r>
            <w:r w:rsidRPr="001B202C">
              <w:t>), ISBN:</w:t>
            </w:r>
            <w:r>
              <w:t xml:space="preserve"> 978-0-3758-6125-3</w:t>
            </w:r>
            <w:r w:rsidRPr="001B202C">
              <w:t>.</w:t>
            </w:r>
          </w:p>
        </w:tc>
      </w:tr>
    </w:tbl>
    <w:p w14:paraId="080A52F2" w14:textId="77777777" w:rsidR="00A5213D" w:rsidRDefault="00A5213D" w:rsidP="00A5213D">
      <w:pPr>
        <w:pStyle w:val="EL95ptBodyText"/>
        <w:sectPr w:rsidR="00A5213D" w:rsidSect="006F0889">
          <w:type w:val="continuous"/>
          <w:pgSz w:w="15840" w:h="12240" w:orient="landscape" w:code="1"/>
          <w:pgMar w:top="2246" w:right="720" w:bottom="792" w:left="720" w:header="504" w:footer="504" w:gutter="0"/>
          <w:pgNumType w:start="1"/>
          <w:cols w:space="720"/>
          <w:titlePg/>
          <w:docGrid w:linePitch="360"/>
        </w:sectPr>
      </w:pPr>
    </w:p>
    <w:p w14:paraId="0F1CD0E7" w14:textId="77777777" w:rsidR="00A5213D" w:rsidRDefault="00A5213D" w:rsidP="00A5213D">
      <w:pPr>
        <w:pStyle w:val="EL95ptBodyText"/>
      </w:pPr>
    </w:p>
    <w:p w14:paraId="5F86F03A" w14:textId="77777777" w:rsidR="00A5213D" w:rsidRDefault="00A5213D" w:rsidP="00A5213D">
      <w:pPr>
        <w:pStyle w:val="EL95ptBodyText"/>
        <w:outlineLvl w:val="0"/>
        <w:rPr>
          <w:b/>
        </w:rPr>
      </w:pPr>
      <w:r>
        <w:rPr>
          <w:b/>
        </w:rPr>
        <w:t>This unit is approximately 2.5 weeks or 12</w:t>
      </w:r>
      <w:r w:rsidRPr="00532707">
        <w:rPr>
          <w:b/>
        </w:rPr>
        <w:t xml:space="preserve"> sessions of instruction.</w:t>
      </w:r>
    </w:p>
    <w:p w14:paraId="56BAD7C1" w14:textId="77777777" w:rsidR="00A5213D" w:rsidRDefault="00A5213D" w:rsidP="00A5213D">
      <w:pPr>
        <w:pStyle w:val="EL95ptBodyText"/>
      </w:pPr>
    </w:p>
    <w:tbl>
      <w:tblPr>
        <w:tblW w:w="14400" w:type="dxa"/>
        <w:tblInd w:w="11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86" w:type="dxa"/>
          <w:left w:w="115" w:type="dxa"/>
          <w:bottom w:w="86" w:type="dxa"/>
          <w:right w:w="115" w:type="dxa"/>
        </w:tblCellMar>
        <w:tblLook w:val="01E0" w:firstRow="1" w:lastRow="1" w:firstColumn="1" w:lastColumn="1" w:noHBand="0" w:noVBand="0"/>
      </w:tblPr>
      <w:tblGrid>
        <w:gridCol w:w="1426"/>
        <w:gridCol w:w="2444"/>
        <w:gridCol w:w="2970"/>
        <w:gridCol w:w="3060"/>
        <w:gridCol w:w="2250"/>
        <w:gridCol w:w="2250"/>
      </w:tblGrid>
      <w:tr w:rsidR="00A5213D" w:rsidRPr="00293F81" w14:paraId="6B97737A" w14:textId="77777777">
        <w:tc>
          <w:tcPr>
            <w:tcW w:w="1426" w:type="dxa"/>
            <w:tcBorders>
              <w:bottom w:val="single" w:sz="4" w:space="0" w:color="C0C0C0"/>
            </w:tcBorders>
            <w:shd w:val="clear" w:color="auto" w:fill="717073"/>
            <w:vAlign w:val="center"/>
          </w:tcPr>
          <w:p w14:paraId="58F3FC86" w14:textId="77777777" w:rsidR="00A5213D" w:rsidRPr="00293F81" w:rsidRDefault="00A5213D" w:rsidP="00A5213D">
            <w:pPr>
              <w:pStyle w:val="EL95ptHeadingWhite"/>
            </w:pPr>
            <w:r w:rsidRPr="00293F81">
              <w:br w:type="page"/>
            </w:r>
            <w:r>
              <w:t>Lesson</w:t>
            </w:r>
          </w:p>
        </w:tc>
        <w:tc>
          <w:tcPr>
            <w:tcW w:w="2444" w:type="dxa"/>
            <w:tcBorders>
              <w:bottom w:val="single" w:sz="4" w:space="0" w:color="C0C0C0"/>
            </w:tcBorders>
            <w:shd w:val="clear" w:color="auto" w:fill="717073"/>
            <w:vAlign w:val="center"/>
          </w:tcPr>
          <w:p w14:paraId="232B92B9" w14:textId="77777777" w:rsidR="00A5213D" w:rsidRPr="00532707" w:rsidRDefault="00A5213D" w:rsidP="00A5213D">
            <w:pPr>
              <w:pStyle w:val="EL95ptHeadingWhite"/>
            </w:pPr>
            <w:r w:rsidRPr="00532707">
              <w:t>Lesson Title</w:t>
            </w:r>
          </w:p>
        </w:tc>
        <w:tc>
          <w:tcPr>
            <w:tcW w:w="2970" w:type="dxa"/>
            <w:tcBorders>
              <w:bottom w:val="single" w:sz="4" w:space="0" w:color="C0C0C0"/>
            </w:tcBorders>
            <w:shd w:val="clear" w:color="auto" w:fill="717073"/>
            <w:vAlign w:val="center"/>
          </w:tcPr>
          <w:p w14:paraId="59A88837" w14:textId="77777777" w:rsidR="00A5213D" w:rsidRPr="00532707" w:rsidRDefault="00A5213D" w:rsidP="00A5213D">
            <w:pPr>
              <w:pStyle w:val="EL95ptHeadingWhite"/>
            </w:pPr>
            <w:r>
              <w:t>Long-Term Learning</w:t>
            </w:r>
            <w:r w:rsidRPr="00532707">
              <w:t xml:space="preserve"> Targets</w:t>
            </w:r>
          </w:p>
        </w:tc>
        <w:tc>
          <w:tcPr>
            <w:tcW w:w="3060" w:type="dxa"/>
            <w:tcBorders>
              <w:bottom w:val="single" w:sz="4" w:space="0" w:color="C0C0C0"/>
            </w:tcBorders>
            <w:shd w:val="clear" w:color="auto" w:fill="717073"/>
            <w:vAlign w:val="center"/>
          </w:tcPr>
          <w:p w14:paraId="317E8AFC" w14:textId="77777777" w:rsidR="00A5213D" w:rsidRPr="00293F81" w:rsidRDefault="00A5213D" w:rsidP="00A5213D">
            <w:pPr>
              <w:pStyle w:val="EL95ptHeadingWhite"/>
            </w:pPr>
            <w:r w:rsidRPr="00532707">
              <w:t>Supporting Targets</w:t>
            </w:r>
          </w:p>
        </w:tc>
        <w:tc>
          <w:tcPr>
            <w:tcW w:w="2250" w:type="dxa"/>
            <w:tcBorders>
              <w:bottom w:val="single" w:sz="4" w:space="0" w:color="C0C0C0"/>
            </w:tcBorders>
            <w:shd w:val="clear" w:color="auto" w:fill="717073"/>
            <w:vAlign w:val="center"/>
          </w:tcPr>
          <w:p w14:paraId="5EA6B9B1" w14:textId="77777777" w:rsidR="00A5213D" w:rsidRDefault="00A5213D" w:rsidP="00A5213D">
            <w:pPr>
              <w:pStyle w:val="EL95ptHeadingWhite"/>
            </w:pPr>
            <w:r>
              <w:t>Ongoing</w:t>
            </w:r>
          </w:p>
          <w:p w14:paraId="3D2E9477" w14:textId="77777777" w:rsidR="00A5213D" w:rsidRPr="00293F81" w:rsidRDefault="00A5213D" w:rsidP="00A5213D">
            <w:pPr>
              <w:pStyle w:val="EL95ptHeadingWhite"/>
            </w:pPr>
            <w:r>
              <w:t>Assessment</w:t>
            </w:r>
          </w:p>
        </w:tc>
        <w:tc>
          <w:tcPr>
            <w:tcW w:w="2250" w:type="dxa"/>
            <w:tcBorders>
              <w:bottom w:val="single" w:sz="4" w:space="0" w:color="C0C0C0"/>
            </w:tcBorders>
            <w:shd w:val="clear" w:color="auto" w:fill="717073"/>
            <w:vAlign w:val="center"/>
          </w:tcPr>
          <w:p w14:paraId="3F0278EA" w14:textId="77777777" w:rsidR="00A5213D" w:rsidRDefault="00A5213D" w:rsidP="00A5213D">
            <w:pPr>
              <w:pStyle w:val="EL95ptHeadingWhite"/>
            </w:pPr>
            <w:r>
              <w:t>Anchor Charts &amp;</w:t>
            </w:r>
          </w:p>
          <w:p w14:paraId="5CE5811F" w14:textId="77777777" w:rsidR="00A5213D" w:rsidRPr="00293F81" w:rsidRDefault="00A5213D" w:rsidP="00A5213D">
            <w:pPr>
              <w:pStyle w:val="EL95ptHeadingWhite"/>
            </w:pPr>
            <w:r>
              <w:t>Protocols</w:t>
            </w:r>
          </w:p>
        </w:tc>
      </w:tr>
      <w:tr w:rsidR="00A5213D" w:rsidRPr="00AB263E" w14:paraId="5A1C0E5A" w14:textId="77777777">
        <w:tc>
          <w:tcPr>
            <w:tcW w:w="1426" w:type="dxa"/>
            <w:shd w:val="clear" w:color="auto" w:fill="FFFFFF"/>
          </w:tcPr>
          <w:p w14:paraId="2C35FAC5" w14:textId="77777777" w:rsidR="00A5213D" w:rsidRPr="00532707" w:rsidRDefault="00A5213D" w:rsidP="00D4744F">
            <w:pPr>
              <w:pStyle w:val="EL75ptHeadingBlack"/>
            </w:pPr>
            <w:r w:rsidRPr="00532707">
              <w:t>Lesson 1</w:t>
            </w:r>
          </w:p>
        </w:tc>
        <w:tc>
          <w:tcPr>
            <w:tcW w:w="2444" w:type="dxa"/>
            <w:shd w:val="clear" w:color="auto" w:fill="FFFFFF"/>
          </w:tcPr>
          <w:p w14:paraId="2DE21D53" w14:textId="77777777" w:rsidR="00D4744F" w:rsidRDefault="00D4744F" w:rsidP="00D4744F">
            <w:pPr>
              <w:pStyle w:val="EL75ptBullet1"/>
              <w:numPr>
                <w:ilvl w:val="0"/>
                <w:numId w:val="0"/>
              </w:numPr>
              <w:ind w:left="144" w:hanging="144"/>
            </w:pPr>
            <w:r>
              <w:t>Learning from the Narrator’s</w:t>
            </w:r>
          </w:p>
          <w:p w14:paraId="568BD71D" w14:textId="77777777" w:rsidR="00F61190" w:rsidRPr="00F61190" w:rsidRDefault="00F61190" w:rsidP="00D4744F">
            <w:pPr>
              <w:pStyle w:val="EL75ptBullet1"/>
              <w:numPr>
                <w:ilvl w:val="0"/>
                <w:numId w:val="0"/>
              </w:numPr>
              <w:ind w:left="144" w:hanging="144"/>
            </w:pPr>
            <w:r w:rsidRPr="00F61190">
              <w:t xml:space="preserve">Point of View: Introducing </w:t>
            </w:r>
            <w:r w:rsidRPr="00F61190">
              <w:rPr>
                <w:i/>
              </w:rPr>
              <w:t>Flush</w:t>
            </w:r>
            <w:r w:rsidRPr="00F61190">
              <w:t xml:space="preserve"> </w:t>
            </w:r>
          </w:p>
        </w:tc>
        <w:tc>
          <w:tcPr>
            <w:tcW w:w="2970" w:type="dxa"/>
            <w:shd w:val="clear" w:color="auto" w:fill="FFFFFF"/>
          </w:tcPr>
          <w:p w14:paraId="4DC844D5" w14:textId="77777777" w:rsidR="00F61190" w:rsidRPr="00F61190" w:rsidRDefault="00F61190" w:rsidP="00D4744F">
            <w:pPr>
              <w:pStyle w:val="EL75ptBullet1"/>
            </w:pPr>
            <w:r w:rsidRPr="00F61190">
              <w:t>I can analyze how an author develops a narrator or speaker’s point of view. (RL.6.6)</w:t>
            </w:r>
          </w:p>
          <w:p w14:paraId="17057C4B" w14:textId="77777777" w:rsidR="00A5213D" w:rsidRPr="00F61190" w:rsidRDefault="00F61190" w:rsidP="00D4744F">
            <w:pPr>
              <w:pStyle w:val="EL75ptBullet1"/>
            </w:pPr>
            <w:r w:rsidRPr="00F61190">
              <w:t xml:space="preserve">I can make ethical connections between </w:t>
            </w:r>
            <w:r w:rsidRPr="00F61190">
              <w:rPr>
                <w:i/>
              </w:rPr>
              <w:t>World without Fish</w:t>
            </w:r>
            <w:r w:rsidRPr="00F61190">
              <w:t xml:space="preserve"> and </w:t>
            </w:r>
            <w:r w:rsidRPr="00F61190">
              <w:rPr>
                <w:i/>
              </w:rPr>
              <w:t>Flush</w:t>
            </w:r>
            <w:r w:rsidRPr="00F61190">
              <w:t>. (RL.6.11)</w:t>
            </w:r>
          </w:p>
        </w:tc>
        <w:tc>
          <w:tcPr>
            <w:tcW w:w="3060" w:type="dxa"/>
            <w:shd w:val="clear" w:color="auto" w:fill="FFFFFF"/>
          </w:tcPr>
          <w:p w14:paraId="487E05B7" w14:textId="77777777" w:rsidR="00F61190" w:rsidRPr="00F61190" w:rsidRDefault="00F61190" w:rsidP="00D4744F">
            <w:pPr>
              <w:pStyle w:val="EL75ptBullet1"/>
            </w:pPr>
            <w:r w:rsidRPr="00F61190">
              <w:t xml:space="preserve">I can make an ethical connection between </w:t>
            </w:r>
            <w:r w:rsidRPr="00F61190">
              <w:rPr>
                <w:i/>
              </w:rPr>
              <w:t>World without Fish</w:t>
            </w:r>
            <w:r w:rsidRPr="00F61190">
              <w:t xml:space="preserve"> and </w:t>
            </w:r>
            <w:r w:rsidRPr="00F61190">
              <w:rPr>
                <w:i/>
              </w:rPr>
              <w:t>Flush</w:t>
            </w:r>
            <w:r w:rsidRPr="00F61190">
              <w:t xml:space="preserve">. </w:t>
            </w:r>
          </w:p>
          <w:p w14:paraId="25AE075D" w14:textId="77777777" w:rsidR="00F61190" w:rsidRPr="00F61190" w:rsidRDefault="00F61190" w:rsidP="00D4744F">
            <w:pPr>
              <w:pStyle w:val="EL75ptBullet1"/>
            </w:pPr>
            <w:r w:rsidRPr="00F61190">
              <w:t>I can identify Noah’s point of view of his father’s situation using text evidence from the novel.</w:t>
            </w:r>
          </w:p>
          <w:p w14:paraId="205D3202" w14:textId="77777777" w:rsidR="00F61190" w:rsidRPr="00F61190" w:rsidRDefault="00F61190" w:rsidP="00D4744F">
            <w:pPr>
              <w:pStyle w:val="EL75ptBullet1"/>
            </w:pPr>
            <w:r w:rsidRPr="00F61190">
              <w:t>I can explain how Carl Hiaasen develops the point of view of Noah.</w:t>
            </w:r>
          </w:p>
          <w:p w14:paraId="32544B8C" w14:textId="77777777" w:rsidR="00A5213D" w:rsidRPr="00F61190" w:rsidRDefault="00F61190" w:rsidP="00D4744F">
            <w:pPr>
              <w:pStyle w:val="EL75ptBullet1"/>
            </w:pPr>
            <w:r w:rsidRPr="00F61190">
              <w:t>I can follow Triad Talk expectations when I participate in a discussion.</w:t>
            </w:r>
          </w:p>
        </w:tc>
        <w:tc>
          <w:tcPr>
            <w:tcW w:w="2250" w:type="dxa"/>
            <w:shd w:val="clear" w:color="auto" w:fill="FFFFFF"/>
          </w:tcPr>
          <w:p w14:paraId="66E30503" w14:textId="77777777" w:rsidR="00A5213D" w:rsidRPr="00D4744F" w:rsidRDefault="00D4744F" w:rsidP="00D4744F">
            <w:pPr>
              <w:pStyle w:val="EL75ptBullet1"/>
            </w:pPr>
            <w:r w:rsidRPr="000865F1">
              <w:t>Point of View anchor chart: Chapter 1</w:t>
            </w:r>
          </w:p>
        </w:tc>
        <w:tc>
          <w:tcPr>
            <w:tcW w:w="2250" w:type="dxa"/>
            <w:shd w:val="clear" w:color="auto" w:fill="FFFFFF"/>
          </w:tcPr>
          <w:p w14:paraId="2E44250C" w14:textId="77777777" w:rsidR="00A5213D" w:rsidRDefault="00D4744F" w:rsidP="00841F85">
            <w:pPr>
              <w:pStyle w:val="EL75ptBullet1"/>
            </w:pPr>
            <w:r w:rsidRPr="000865F1">
              <w:t>Point of View anchor chart: Chapter 1</w:t>
            </w:r>
          </w:p>
          <w:p w14:paraId="074E18DA" w14:textId="77777777" w:rsidR="00841F85" w:rsidRPr="00F61190" w:rsidRDefault="00841F85" w:rsidP="005D0ADF">
            <w:pPr>
              <w:pStyle w:val="EL75ptBullet1"/>
            </w:pPr>
            <w:r w:rsidRPr="000865F1">
              <w:t xml:space="preserve">Triad Talk Expectations anchor chart </w:t>
            </w:r>
          </w:p>
        </w:tc>
      </w:tr>
      <w:tr w:rsidR="00D4744F" w:rsidRPr="00AB263E" w14:paraId="527F87F8" w14:textId="77777777">
        <w:tc>
          <w:tcPr>
            <w:tcW w:w="1426" w:type="dxa"/>
            <w:shd w:val="clear" w:color="auto" w:fill="FFFFFF"/>
          </w:tcPr>
          <w:p w14:paraId="015F8484" w14:textId="77777777" w:rsidR="00D4744F" w:rsidRPr="00532707" w:rsidRDefault="00D4744F" w:rsidP="00D4744F">
            <w:pPr>
              <w:pStyle w:val="EL75ptHeadingBlack"/>
            </w:pPr>
            <w:r>
              <w:t>Lesson 2</w:t>
            </w:r>
          </w:p>
        </w:tc>
        <w:tc>
          <w:tcPr>
            <w:tcW w:w="2444" w:type="dxa"/>
            <w:shd w:val="clear" w:color="auto" w:fill="FFFFFF"/>
          </w:tcPr>
          <w:p w14:paraId="486B6C0F" w14:textId="77777777" w:rsidR="00841F85" w:rsidRDefault="00841F85" w:rsidP="00D4744F">
            <w:pPr>
              <w:pStyle w:val="EL75ptBullet1"/>
              <w:numPr>
                <w:ilvl w:val="0"/>
                <w:numId w:val="0"/>
              </w:numPr>
              <w:ind w:left="144" w:hanging="144"/>
            </w:pPr>
            <w:r>
              <w:t>Analyzing Point of View and</w:t>
            </w:r>
          </w:p>
          <w:p w14:paraId="5C1D4674" w14:textId="77777777" w:rsidR="00841F85" w:rsidRDefault="00841F85" w:rsidP="00D4744F">
            <w:pPr>
              <w:pStyle w:val="EL75ptBullet1"/>
              <w:numPr>
                <w:ilvl w:val="0"/>
                <w:numId w:val="0"/>
              </w:numPr>
              <w:ind w:left="144" w:hanging="144"/>
            </w:pPr>
            <w:r>
              <w:t>Figurative Language: Noah’s</w:t>
            </w:r>
          </w:p>
          <w:p w14:paraId="6A24AE9F" w14:textId="77777777" w:rsidR="00841F85" w:rsidRDefault="00841F85" w:rsidP="00841F85">
            <w:pPr>
              <w:pStyle w:val="EL75ptBullet1"/>
              <w:numPr>
                <w:ilvl w:val="0"/>
                <w:numId w:val="0"/>
              </w:numPr>
              <w:ind w:left="144" w:hanging="144"/>
              <w:rPr>
                <w:i/>
              </w:rPr>
            </w:pPr>
            <w:r>
              <w:t xml:space="preserve">Point of View of the </w:t>
            </w:r>
            <w:r>
              <w:rPr>
                <w:i/>
              </w:rPr>
              <w:t>Coral Queen</w:t>
            </w:r>
          </w:p>
          <w:p w14:paraId="1C4C0BD7" w14:textId="77777777" w:rsidR="00D4744F" w:rsidRPr="00841F85" w:rsidRDefault="00841F85" w:rsidP="00841F85">
            <w:pPr>
              <w:pStyle w:val="EL75ptBullet1"/>
              <w:numPr>
                <w:ilvl w:val="0"/>
                <w:numId w:val="0"/>
              </w:numPr>
              <w:ind w:left="144" w:hanging="144"/>
              <w:rPr>
                <w:i/>
              </w:rPr>
            </w:pPr>
            <w:r>
              <w:rPr>
                <w:i/>
              </w:rPr>
              <w:t xml:space="preserve">and Dusty </w:t>
            </w:r>
            <w:proofErr w:type="spellStart"/>
            <w:r>
              <w:rPr>
                <w:i/>
              </w:rPr>
              <w:t>Muleman</w:t>
            </w:r>
            <w:proofErr w:type="spellEnd"/>
          </w:p>
        </w:tc>
        <w:tc>
          <w:tcPr>
            <w:tcW w:w="2970" w:type="dxa"/>
            <w:shd w:val="clear" w:color="auto" w:fill="FFFFFF"/>
          </w:tcPr>
          <w:p w14:paraId="2C6EF72C" w14:textId="77777777" w:rsidR="00841F85" w:rsidRPr="00775FC5" w:rsidRDefault="00841F85" w:rsidP="00841F85">
            <w:pPr>
              <w:pStyle w:val="EL75ptBullet1"/>
            </w:pPr>
            <w:r w:rsidRPr="00775FC5">
              <w:t>I can determine the meaning of literal, connotative, and figurative language (metaphors and similes) in literary text. (RL.6.4)</w:t>
            </w:r>
          </w:p>
          <w:p w14:paraId="380D1213" w14:textId="77777777" w:rsidR="00841F85" w:rsidRPr="00775FC5" w:rsidRDefault="00841F85" w:rsidP="00841F85">
            <w:pPr>
              <w:pStyle w:val="EL75ptBullet1"/>
            </w:pPr>
            <w:r w:rsidRPr="00775FC5">
              <w:t>I can analyze how an author’s word choice affects tone and meaning in a literary text. (RL.6.4)</w:t>
            </w:r>
          </w:p>
          <w:p w14:paraId="687B3A7E" w14:textId="77777777" w:rsidR="00841F85" w:rsidRPr="00775FC5" w:rsidRDefault="00841F85" w:rsidP="00841F85">
            <w:pPr>
              <w:pStyle w:val="EL75ptBullet1"/>
            </w:pPr>
            <w:r w:rsidRPr="00775FC5">
              <w:t>I can analyze how a particular sentence, stanza, scene, or chapter fits in and contributes to the development of a literary text. (RL.6.5)</w:t>
            </w:r>
          </w:p>
          <w:p w14:paraId="5A7FDA93" w14:textId="77777777" w:rsidR="00841F85" w:rsidRPr="00775FC5" w:rsidRDefault="00841F85" w:rsidP="00841F85">
            <w:pPr>
              <w:pStyle w:val="EL75ptBullet1"/>
            </w:pPr>
            <w:r w:rsidRPr="00775FC5">
              <w:t>I can analyze how an author develops a narrator or speaker’s point of view. (RL.6.6)</w:t>
            </w:r>
          </w:p>
          <w:p w14:paraId="75F11B55" w14:textId="77777777" w:rsidR="00D4744F" w:rsidRPr="00F61190" w:rsidRDefault="00841F85" w:rsidP="00841F85">
            <w:pPr>
              <w:pStyle w:val="EL75ptBullet1"/>
            </w:pPr>
            <w:r w:rsidRPr="00775FC5">
              <w:t>I can use context (e.g., the overall meaning of a sentence or paragraph, a word’s position or function in a sentence) to determine the meaning of a word or phrase. (L.6.4a)</w:t>
            </w:r>
          </w:p>
        </w:tc>
        <w:tc>
          <w:tcPr>
            <w:tcW w:w="3060" w:type="dxa"/>
            <w:shd w:val="clear" w:color="auto" w:fill="FFFFFF"/>
          </w:tcPr>
          <w:p w14:paraId="3DB2753B" w14:textId="77777777" w:rsidR="00841F85" w:rsidRPr="00775FC5" w:rsidRDefault="00841F85" w:rsidP="00841F85">
            <w:pPr>
              <w:pStyle w:val="EL75ptBullet1"/>
            </w:pPr>
            <w:r w:rsidRPr="00775FC5">
              <w:t xml:space="preserve">I can find the gist of pages 7–9 of </w:t>
            </w:r>
            <w:r w:rsidRPr="00775FC5">
              <w:rPr>
                <w:i/>
              </w:rPr>
              <w:t>Flush</w:t>
            </w:r>
            <w:r w:rsidRPr="00775FC5">
              <w:t>.</w:t>
            </w:r>
          </w:p>
          <w:p w14:paraId="02481AE6" w14:textId="77777777" w:rsidR="00841F85" w:rsidRPr="00775FC5" w:rsidRDefault="00841F85" w:rsidP="00841F85">
            <w:pPr>
              <w:pStyle w:val="EL75ptBullet1"/>
            </w:pPr>
            <w:r w:rsidRPr="00775FC5">
              <w:t xml:space="preserve">I can analyze how Carl Hiaasen conveys Noah’s point of view of the </w:t>
            </w:r>
            <w:r w:rsidRPr="00775FC5">
              <w:rPr>
                <w:i/>
              </w:rPr>
              <w:t>Coral Queen</w:t>
            </w:r>
            <w:r w:rsidRPr="00775FC5">
              <w:t xml:space="preserve"> and Dusty </w:t>
            </w:r>
            <w:proofErr w:type="spellStart"/>
            <w:r w:rsidRPr="00775FC5">
              <w:t>Muleman</w:t>
            </w:r>
            <w:proofErr w:type="spellEnd"/>
            <w:r w:rsidRPr="00775FC5">
              <w:t>.</w:t>
            </w:r>
          </w:p>
          <w:p w14:paraId="233CA174" w14:textId="77777777" w:rsidR="00841F85" w:rsidRPr="00775FC5" w:rsidRDefault="00841F85" w:rsidP="00841F85">
            <w:pPr>
              <w:pStyle w:val="EL75ptBullet1"/>
            </w:pPr>
            <w:r w:rsidRPr="00775FC5">
              <w:t>I can determine the meaning of connotative and figurative language and analyze how the author’s choice of words affects tone and meaning.</w:t>
            </w:r>
          </w:p>
          <w:p w14:paraId="680AA5F3" w14:textId="77777777" w:rsidR="00D4744F" w:rsidRPr="00F61190" w:rsidRDefault="00841F85" w:rsidP="00841F85">
            <w:pPr>
              <w:pStyle w:val="EL75ptBullet1"/>
              <w:numPr>
                <w:ilvl w:val="0"/>
                <w:numId w:val="0"/>
              </w:numPr>
              <w:ind w:left="144"/>
            </w:pPr>
            <w:r w:rsidRPr="00775FC5">
              <w:t>I can explain how Chapter 1 contributes to plot development.</w:t>
            </w:r>
          </w:p>
        </w:tc>
        <w:tc>
          <w:tcPr>
            <w:tcW w:w="2250" w:type="dxa"/>
            <w:shd w:val="clear" w:color="auto" w:fill="FFFFFF"/>
          </w:tcPr>
          <w:p w14:paraId="7B8D3EB4" w14:textId="77777777" w:rsidR="00841F85" w:rsidRPr="00775FC5" w:rsidRDefault="00841F85" w:rsidP="00841F85">
            <w:pPr>
              <w:pStyle w:val="EL75ptBullet1"/>
            </w:pPr>
            <w:r w:rsidRPr="00775FC5">
              <w:t>Structured notes: Chapter 1 (from homework)</w:t>
            </w:r>
          </w:p>
          <w:p w14:paraId="74AB8104" w14:textId="77777777" w:rsidR="00841F85" w:rsidRPr="00775FC5" w:rsidRDefault="00841F85" w:rsidP="00841F85">
            <w:pPr>
              <w:pStyle w:val="EL75ptBullet1"/>
            </w:pPr>
            <w:r w:rsidRPr="00775FC5">
              <w:t>Gist annotated on sticky notes</w:t>
            </w:r>
          </w:p>
          <w:p w14:paraId="72815995" w14:textId="77777777" w:rsidR="00D4744F" w:rsidRPr="000865F1" w:rsidRDefault="00841F85" w:rsidP="00841F85">
            <w:pPr>
              <w:pStyle w:val="EL75ptBullet1"/>
            </w:pPr>
            <w:r w:rsidRPr="00775FC5">
              <w:t>Noah’s Point of View graphic organizer: pages 7–9</w:t>
            </w:r>
          </w:p>
        </w:tc>
        <w:tc>
          <w:tcPr>
            <w:tcW w:w="2250" w:type="dxa"/>
            <w:shd w:val="clear" w:color="auto" w:fill="FFFFFF"/>
          </w:tcPr>
          <w:p w14:paraId="67568EF4" w14:textId="77777777" w:rsidR="00841F85" w:rsidRPr="00841F85" w:rsidRDefault="00841F85" w:rsidP="00D4744F">
            <w:pPr>
              <w:pStyle w:val="EL75ptBullet1"/>
            </w:pPr>
            <w:r>
              <w:t>Back-to-Back, Face-to-Face protocol</w:t>
            </w:r>
          </w:p>
          <w:p w14:paraId="7EB72125" w14:textId="77777777" w:rsidR="00D4744F" w:rsidRPr="000865F1" w:rsidRDefault="00841F85" w:rsidP="005D0ADF">
            <w:pPr>
              <w:pStyle w:val="EL75ptBullet1"/>
            </w:pPr>
            <w:r w:rsidRPr="00775FC5">
              <w:rPr>
                <w:i/>
              </w:rPr>
              <w:t xml:space="preserve">Flush </w:t>
            </w:r>
            <w:r w:rsidRPr="00775FC5">
              <w:t>Plot Development anchor chart</w:t>
            </w:r>
            <w:r w:rsidR="00A03E09">
              <w:t xml:space="preserve"> </w:t>
            </w:r>
          </w:p>
        </w:tc>
      </w:tr>
    </w:tbl>
    <w:p w14:paraId="019014EE" w14:textId="77777777" w:rsidR="006F0889" w:rsidRDefault="006F0889">
      <w:r>
        <w:rPr>
          <w:b/>
        </w:rPr>
        <w:br w:type="page"/>
      </w:r>
    </w:p>
    <w:tbl>
      <w:tblPr>
        <w:tblW w:w="14400" w:type="dxa"/>
        <w:tblInd w:w="11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86" w:type="dxa"/>
          <w:left w:w="115" w:type="dxa"/>
          <w:bottom w:w="86" w:type="dxa"/>
          <w:right w:w="115" w:type="dxa"/>
        </w:tblCellMar>
        <w:tblLook w:val="01E0" w:firstRow="1" w:lastRow="1" w:firstColumn="1" w:lastColumn="1" w:noHBand="0" w:noVBand="0"/>
      </w:tblPr>
      <w:tblGrid>
        <w:gridCol w:w="1426"/>
        <w:gridCol w:w="2444"/>
        <w:gridCol w:w="2970"/>
        <w:gridCol w:w="3060"/>
        <w:gridCol w:w="2250"/>
        <w:gridCol w:w="2250"/>
      </w:tblGrid>
      <w:tr w:rsidR="006F0889" w:rsidRPr="00293F81" w14:paraId="146AE82C" w14:textId="77777777" w:rsidTr="00100FAF">
        <w:tc>
          <w:tcPr>
            <w:tcW w:w="1426" w:type="dxa"/>
            <w:tcBorders>
              <w:bottom w:val="single" w:sz="4" w:space="0" w:color="C0C0C0"/>
            </w:tcBorders>
            <w:shd w:val="clear" w:color="auto" w:fill="717073"/>
            <w:vAlign w:val="center"/>
          </w:tcPr>
          <w:p w14:paraId="0F7FAE27" w14:textId="77777777" w:rsidR="006F0889" w:rsidRPr="00293F81" w:rsidRDefault="006F0889" w:rsidP="00100FAF">
            <w:pPr>
              <w:pStyle w:val="EL95ptHeadingWhite"/>
            </w:pPr>
            <w:r w:rsidRPr="00293F81">
              <w:br w:type="page"/>
            </w:r>
            <w:r>
              <w:t>Lesson</w:t>
            </w:r>
          </w:p>
        </w:tc>
        <w:tc>
          <w:tcPr>
            <w:tcW w:w="2444" w:type="dxa"/>
            <w:tcBorders>
              <w:bottom w:val="single" w:sz="4" w:space="0" w:color="C0C0C0"/>
            </w:tcBorders>
            <w:shd w:val="clear" w:color="auto" w:fill="717073"/>
            <w:vAlign w:val="center"/>
          </w:tcPr>
          <w:p w14:paraId="3048D0C8" w14:textId="77777777" w:rsidR="006F0889" w:rsidRPr="00532707" w:rsidRDefault="006F0889" w:rsidP="00100FAF">
            <w:pPr>
              <w:pStyle w:val="EL95ptHeadingWhite"/>
            </w:pPr>
            <w:r w:rsidRPr="00532707">
              <w:t>Lesson Title</w:t>
            </w:r>
          </w:p>
        </w:tc>
        <w:tc>
          <w:tcPr>
            <w:tcW w:w="2970" w:type="dxa"/>
            <w:tcBorders>
              <w:bottom w:val="single" w:sz="4" w:space="0" w:color="C0C0C0"/>
            </w:tcBorders>
            <w:shd w:val="clear" w:color="auto" w:fill="717073"/>
            <w:vAlign w:val="center"/>
          </w:tcPr>
          <w:p w14:paraId="747E59FD" w14:textId="77777777" w:rsidR="006F0889" w:rsidRPr="00532707" w:rsidRDefault="006F0889" w:rsidP="00100FAF">
            <w:pPr>
              <w:pStyle w:val="EL95ptHeadingWhite"/>
            </w:pPr>
            <w:r>
              <w:t>Long-Term Learning</w:t>
            </w:r>
            <w:r w:rsidRPr="00532707">
              <w:t xml:space="preserve"> Targets</w:t>
            </w:r>
          </w:p>
        </w:tc>
        <w:tc>
          <w:tcPr>
            <w:tcW w:w="3060" w:type="dxa"/>
            <w:tcBorders>
              <w:bottom w:val="single" w:sz="4" w:space="0" w:color="C0C0C0"/>
            </w:tcBorders>
            <w:shd w:val="clear" w:color="auto" w:fill="717073"/>
            <w:vAlign w:val="center"/>
          </w:tcPr>
          <w:p w14:paraId="2E4F327D" w14:textId="77777777" w:rsidR="006F0889" w:rsidRPr="00293F81" w:rsidRDefault="006F0889" w:rsidP="00100FAF">
            <w:pPr>
              <w:pStyle w:val="EL95ptHeadingWhite"/>
            </w:pPr>
            <w:r w:rsidRPr="00532707">
              <w:t>Supporting Targets</w:t>
            </w:r>
          </w:p>
        </w:tc>
        <w:tc>
          <w:tcPr>
            <w:tcW w:w="2250" w:type="dxa"/>
            <w:tcBorders>
              <w:bottom w:val="single" w:sz="4" w:space="0" w:color="C0C0C0"/>
            </w:tcBorders>
            <w:shd w:val="clear" w:color="auto" w:fill="717073"/>
            <w:vAlign w:val="center"/>
          </w:tcPr>
          <w:p w14:paraId="2F50B31D" w14:textId="77777777" w:rsidR="006F0889" w:rsidRDefault="006F0889" w:rsidP="00100FAF">
            <w:pPr>
              <w:pStyle w:val="EL95ptHeadingWhite"/>
            </w:pPr>
            <w:r>
              <w:t>Ongoing</w:t>
            </w:r>
          </w:p>
          <w:p w14:paraId="45F420DF" w14:textId="77777777" w:rsidR="006F0889" w:rsidRPr="00293F81" w:rsidRDefault="006F0889" w:rsidP="00100FAF">
            <w:pPr>
              <w:pStyle w:val="EL95ptHeadingWhite"/>
            </w:pPr>
            <w:r>
              <w:t>Assessment</w:t>
            </w:r>
          </w:p>
        </w:tc>
        <w:tc>
          <w:tcPr>
            <w:tcW w:w="2250" w:type="dxa"/>
            <w:tcBorders>
              <w:bottom w:val="single" w:sz="4" w:space="0" w:color="C0C0C0"/>
            </w:tcBorders>
            <w:shd w:val="clear" w:color="auto" w:fill="717073"/>
            <w:vAlign w:val="center"/>
          </w:tcPr>
          <w:p w14:paraId="419DF3D6" w14:textId="77777777" w:rsidR="006F0889" w:rsidRDefault="006F0889" w:rsidP="00100FAF">
            <w:pPr>
              <w:pStyle w:val="EL95ptHeadingWhite"/>
            </w:pPr>
            <w:r>
              <w:t>Anchor Charts &amp;</w:t>
            </w:r>
          </w:p>
          <w:p w14:paraId="63A03700" w14:textId="77777777" w:rsidR="006F0889" w:rsidRPr="00293F81" w:rsidRDefault="006F0889" w:rsidP="00100FAF">
            <w:pPr>
              <w:pStyle w:val="EL95ptHeadingWhite"/>
            </w:pPr>
            <w:r>
              <w:t>Protocols</w:t>
            </w:r>
          </w:p>
        </w:tc>
      </w:tr>
      <w:tr w:rsidR="00841F85" w:rsidRPr="00AB263E" w14:paraId="2CC851FE" w14:textId="77777777">
        <w:tc>
          <w:tcPr>
            <w:tcW w:w="1426" w:type="dxa"/>
            <w:shd w:val="clear" w:color="auto" w:fill="FFFFFF"/>
          </w:tcPr>
          <w:p w14:paraId="6459AC69" w14:textId="77777777" w:rsidR="00841F85" w:rsidRDefault="00841F85" w:rsidP="00D4744F">
            <w:pPr>
              <w:pStyle w:val="EL75ptHeadingBlack"/>
            </w:pPr>
            <w:r>
              <w:t>Lesson 3</w:t>
            </w:r>
          </w:p>
        </w:tc>
        <w:tc>
          <w:tcPr>
            <w:tcW w:w="2444" w:type="dxa"/>
            <w:shd w:val="clear" w:color="auto" w:fill="FFFFFF"/>
          </w:tcPr>
          <w:p w14:paraId="5F381C79" w14:textId="77777777" w:rsidR="00841F85" w:rsidRDefault="00841F85" w:rsidP="00D4744F">
            <w:pPr>
              <w:pStyle w:val="EL75ptBullet1"/>
              <w:numPr>
                <w:ilvl w:val="0"/>
                <w:numId w:val="0"/>
              </w:numPr>
              <w:ind w:left="144" w:hanging="144"/>
            </w:pPr>
            <w:r>
              <w:t>Analyzing Point of View and Figurative Language: Noah’s Point of View of Lice Peeking</w:t>
            </w:r>
          </w:p>
        </w:tc>
        <w:tc>
          <w:tcPr>
            <w:tcW w:w="2970" w:type="dxa"/>
            <w:shd w:val="clear" w:color="auto" w:fill="FFFFFF"/>
          </w:tcPr>
          <w:p w14:paraId="06A9301E" w14:textId="77777777" w:rsidR="00841F85" w:rsidRPr="005E1454" w:rsidRDefault="00841F85" w:rsidP="00841F85">
            <w:pPr>
              <w:pStyle w:val="EL75ptBullet1"/>
            </w:pPr>
            <w:r w:rsidRPr="005E1454">
              <w:t>I can determine the meaning of literal</w:t>
            </w:r>
            <w:r>
              <w:t>, connotative,</w:t>
            </w:r>
            <w:r w:rsidRPr="005E1454">
              <w:t xml:space="preserve"> and figurative language (metaphors and similes) in literary text. (RL.6.4)</w:t>
            </w:r>
          </w:p>
          <w:p w14:paraId="23A7A06E" w14:textId="77777777" w:rsidR="00841F85" w:rsidRPr="005E1454" w:rsidRDefault="00841F85" w:rsidP="00841F85">
            <w:pPr>
              <w:pStyle w:val="EL75ptBullet1"/>
            </w:pPr>
            <w:r w:rsidRPr="005E1454">
              <w:t>I can analyze how an author’s word choice affects tone and meaning in a literary text. (RL.6.4)</w:t>
            </w:r>
          </w:p>
          <w:p w14:paraId="70C251E8" w14:textId="77777777" w:rsidR="00841F85" w:rsidRPr="005E1454" w:rsidRDefault="00841F85" w:rsidP="00841F85">
            <w:pPr>
              <w:pStyle w:val="EL75ptBullet1"/>
            </w:pPr>
            <w:r w:rsidRPr="005E1454">
              <w:t>I can analyze how a particular sentence, stanza, scene, or chapter fits in and contributes to the development of a literary text. (RL.6.5)</w:t>
            </w:r>
          </w:p>
          <w:p w14:paraId="69CD2917" w14:textId="77777777" w:rsidR="00841F85" w:rsidRPr="005E1454" w:rsidRDefault="00841F85" w:rsidP="00841F85">
            <w:pPr>
              <w:pStyle w:val="EL75ptBullet1"/>
            </w:pPr>
            <w:r w:rsidRPr="005E1454">
              <w:t>I can analyze how an author develops a narrator or speaker’s point of view. (RL.6.6)</w:t>
            </w:r>
          </w:p>
          <w:p w14:paraId="7EAE4246" w14:textId="77777777" w:rsidR="00841F85" w:rsidRPr="00775FC5" w:rsidRDefault="00841F85" w:rsidP="00841F85">
            <w:pPr>
              <w:pStyle w:val="EL75ptBullet1"/>
            </w:pPr>
            <w:r w:rsidRPr="005E1454">
              <w:t>I can use context (e.g., the overall meaning of a sentence or paragraph</w:t>
            </w:r>
            <w:r>
              <w:t>,</w:t>
            </w:r>
            <w:r w:rsidRPr="005E1454">
              <w:t xml:space="preserve"> a word’s position or function in a sentence) to determine the meaning of a word or phrase. (L.6.4a)</w:t>
            </w:r>
          </w:p>
        </w:tc>
        <w:tc>
          <w:tcPr>
            <w:tcW w:w="3060" w:type="dxa"/>
            <w:shd w:val="clear" w:color="auto" w:fill="FFFFFF"/>
          </w:tcPr>
          <w:p w14:paraId="7E317F59" w14:textId="77777777" w:rsidR="00841F85" w:rsidRPr="005E1454" w:rsidRDefault="00841F85" w:rsidP="00841F85">
            <w:pPr>
              <w:pStyle w:val="EL75ptBullet1"/>
            </w:pPr>
            <w:r w:rsidRPr="005E1454">
              <w:t>I can analyze how Carl Hiaasen develops Noah’s point of view of Lice Peeking.</w:t>
            </w:r>
          </w:p>
          <w:p w14:paraId="4BEF665A" w14:textId="77777777" w:rsidR="00841F85" w:rsidRPr="005E1454" w:rsidRDefault="00841F85" w:rsidP="00841F85">
            <w:pPr>
              <w:pStyle w:val="EL75ptBullet1"/>
            </w:pPr>
            <w:r w:rsidRPr="005E1454">
              <w:t xml:space="preserve">I can determine the meaning of connotative and figurative language and analyze how the </w:t>
            </w:r>
            <w:r>
              <w:t xml:space="preserve">author’s choice of </w:t>
            </w:r>
            <w:r w:rsidRPr="005E1454">
              <w:t>words affect</w:t>
            </w:r>
            <w:r>
              <w:t>s</w:t>
            </w:r>
            <w:r w:rsidRPr="005E1454">
              <w:t xml:space="preserve"> tone and meaning.</w:t>
            </w:r>
          </w:p>
          <w:p w14:paraId="3A366FA0" w14:textId="77777777" w:rsidR="00841F85" w:rsidRPr="00775FC5" w:rsidRDefault="00841F85" w:rsidP="00841F85">
            <w:pPr>
              <w:pStyle w:val="EL75ptBullet1"/>
            </w:pPr>
            <w:r w:rsidRPr="005E1454">
              <w:t>I can analyze how Chapters 2 and 3 contribute to plot development.</w:t>
            </w:r>
          </w:p>
        </w:tc>
        <w:tc>
          <w:tcPr>
            <w:tcW w:w="2250" w:type="dxa"/>
            <w:shd w:val="clear" w:color="auto" w:fill="FFFFFF"/>
          </w:tcPr>
          <w:p w14:paraId="55651A4D" w14:textId="77777777" w:rsidR="00841F85" w:rsidRPr="005E1454" w:rsidRDefault="00841F85" w:rsidP="00841F85">
            <w:pPr>
              <w:pStyle w:val="EL75ptBullet1"/>
            </w:pPr>
            <w:r w:rsidRPr="005E1454">
              <w:t xml:space="preserve">Structured </w:t>
            </w:r>
            <w:r>
              <w:t>n</w:t>
            </w:r>
            <w:r w:rsidRPr="005E1454">
              <w:t>otes</w:t>
            </w:r>
            <w:r>
              <w:t>:</w:t>
            </w:r>
            <w:r w:rsidRPr="005E1454">
              <w:t xml:space="preserve"> </w:t>
            </w:r>
            <w:r>
              <w:t>C</w:t>
            </w:r>
            <w:r w:rsidRPr="005E1454">
              <w:t>hapters 2 and 3 (from homework)</w:t>
            </w:r>
          </w:p>
          <w:p w14:paraId="22AED943" w14:textId="77777777" w:rsidR="00841F85" w:rsidRPr="00775FC5" w:rsidRDefault="00841F85" w:rsidP="00841F85">
            <w:pPr>
              <w:pStyle w:val="EL75ptBullet1"/>
            </w:pPr>
            <w:r w:rsidRPr="005E1454">
              <w:t>Noah’s Point of View graphic organizer</w:t>
            </w:r>
            <w:r>
              <w:t>:</w:t>
            </w:r>
            <w:r w:rsidRPr="005E1454">
              <w:t xml:space="preserve"> </w:t>
            </w:r>
            <w:r>
              <w:t>p</w:t>
            </w:r>
            <w:r w:rsidRPr="005E1454">
              <w:t>ages 17</w:t>
            </w:r>
            <w:r>
              <w:t>–</w:t>
            </w:r>
            <w:r w:rsidRPr="005E1454">
              <w:t>19</w:t>
            </w:r>
          </w:p>
        </w:tc>
        <w:tc>
          <w:tcPr>
            <w:tcW w:w="2250" w:type="dxa"/>
            <w:shd w:val="clear" w:color="auto" w:fill="FFFFFF"/>
          </w:tcPr>
          <w:p w14:paraId="28D19849" w14:textId="77777777" w:rsidR="00A03E09" w:rsidRPr="005E1454" w:rsidRDefault="00A03E09" w:rsidP="00A03E09">
            <w:pPr>
              <w:pStyle w:val="EL75ptBullet1"/>
            </w:pPr>
            <w:r w:rsidRPr="005E1454">
              <w:rPr>
                <w:i/>
              </w:rPr>
              <w:t xml:space="preserve">Flush </w:t>
            </w:r>
            <w:r w:rsidRPr="005E1454">
              <w:t xml:space="preserve">Plot Development anchor chart </w:t>
            </w:r>
          </w:p>
          <w:p w14:paraId="0BCC0429" w14:textId="77777777" w:rsidR="00841F85" w:rsidRDefault="00A03E09" w:rsidP="005D0ADF">
            <w:pPr>
              <w:pStyle w:val="EL75ptBullet1"/>
            </w:pPr>
            <w:r w:rsidRPr="005E1454">
              <w:t xml:space="preserve">Plot Development: The Rising Action in </w:t>
            </w:r>
            <w:r w:rsidRPr="005E1454">
              <w:rPr>
                <w:i/>
              </w:rPr>
              <w:t>Flush</w:t>
            </w:r>
            <w:r w:rsidRPr="005E1454">
              <w:t xml:space="preserve"> anchor chart </w:t>
            </w:r>
          </w:p>
        </w:tc>
      </w:tr>
    </w:tbl>
    <w:p w14:paraId="1BFE407D" w14:textId="77777777" w:rsidR="006F0889" w:rsidRDefault="006F0889">
      <w:r>
        <w:rPr>
          <w:b/>
        </w:rPr>
        <w:br w:type="page"/>
      </w:r>
    </w:p>
    <w:tbl>
      <w:tblPr>
        <w:tblW w:w="14400" w:type="dxa"/>
        <w:tblInd w:w="11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86" w:type="dxa"/>
          <w:left w:w="115" w:type="dxa"/>
          <w:bottom w:w="86" w:type="dxa"/>
          <w:right w:w="115" w:type="dxa"/>
        </w:tblCellMar>
        <w:tblLook w:val="01E0" w:firstRow="1" w:lastRow="1" w:firstColumn="1" w:lastColumn="1" w:noHBand="0" w:noVBand="0"/>
      </w:tblPr>
      <w:tblGrid>
        <w:gridCol w:w="1426"/>
        <w:gridCol w:w="2444"/>
        <w:gridCol w:w="2970"/>
        <w:gridCol w:w="3060"/>
        <w:gridCol w:w="2250"/>
        <w:gridCol w:w="2250"/>
      </w:tblGrid>
      <w:tr w:rsidR="006F0889" w:rsidRPr="00293F81" w14:paraId="18BBDE44" w14:textId="77777777" w:rsidTr="00100FAF">
        <w:tc>
          <w:tcPr>
            <w:tcW w:w="1426" w:type="dxa"/>
            <w:tcBorders>
              <w:bottom w:val="single" w:sz="4" w:space="0" w:color="C0C0C0"/>
            </w:tcBorders>
            <w:shd w:val="clear" w:color="auto" w:fill="717073"/>
            <w:vAlign w:val="center"/>
          </w:tcPr>
          <w:p w14:paraId="03FCAC44" w14:textId="77777777" w:rsidR="006F0889" w:rsidRPr="00293F81" w:rsidRDefault="006F0889" w:rsidP="00100FAF">
            <w:pPr>
              <w:pStyle w:val="EL95ptHeadingWhite"/>
            </w:pPr>
            <w:r w:rsidRPr="00293F81">
              <w:br w:type="page"/>
            </w:r>
            <w:r>
              <w:t>Lesson</w:t>
            </w:r>
          </w:p>
        </w:tc>
        <w:tc>
          <w:tcPr>
            <w:tcW w:w="2444" w:type="dxa"/>
            <w:tcBorders>
              <w:bottom w:val="single" w:sz="4" w:space="0" w:color="C0C0C0"/>
            </w:tcBorders>
            <w:shd w:val="clear" w:color="auto" w:fill="717073"/>
            <w:vAlign w:val="center"/>
          </w:tcPr>
          <w:p w14:paraId="0F6970AB" w14:textId="77777777" w:rsidR="006F0889" w:rsidRPr="00532707" w:rsidRDefault="006F0889" w:rsidP="00100FAF">
            <w:pPr>
              <w:pStyle w:val="EL95ptHeadingWhite"/>
            </w:pPr>
            <w:r w:rsidRPr="00532707">
              <w:t>Lesson Title</w:t>
            </w:r>
          </w:p>
        </w:tc>
        <w:tc>
          <w:tcPr>
            <w:tcW w:w="2970" w:type="dxa"/>
            <w:tcBorders>
              <w:bottom w:val="single" w:sz="4" w:space="0" w:color="C0C0C0"/>
            </w:tcBorders>
            <w:shd w:val="clear" w:color="auto" w:fill="717073"/>
            <w:vAlign w:val="center"/>
          </w:tcPr>
          <w:p w14:paraId="5B13F9EE" w14:textId="77777777" w:rsidR="006F0889" w:rsidRPr="00532707" w:rsidRDefault="006F0889" w:rsidP="00100FAF">
            <w:pPr>
              <w:pStyle w:val="EL95ptHeadingWhite"/>
            </w:pPr>
            <w:r>
              <w:t>Long-Term Learning</w:t>
            </w:r>
            <w:r w:rsidRPr="00532707">
              <w:t xml:space="preserve"> Targets</w:t>
            </w:r>
          </w:p>
        </w:tc>
        <w:tc>
          <w:tcPr>
            <w:tcW w:w="3060" w:type="dxa"/>
            <w:tcBorders>
              <w:bottom w:val="single" w:sz="4" w:space="0" w:color="C0C0C0"/>
            </w:tcBorders>
            <w:shd w:val="clear" w:color="auto" w:fill="717073"/>
            <w:vAlign w:val="center"/>
          </w:tcPr>
          <w:p w14:paraId="286806F0" w14:textId="77777777" w:rsidR="006F0889" w:rsidRPr="00293F81" w:rsidRDefault="006F0889" w:rsidP="00100FAF">
            <w:pPr>
              <w:pStyle w:val="EL95ptHeadingWhite"/>
            </w:pPr>
            <w:r w:rsidRPr="00532707">
              <w:t>Supporting Targets</w:t>
            </w:r>
          </w:p>
        </w:tc>
        <w:tc>
          <w:tcPr>
            <w:tcW w:w="2250" w:type="dxa"/>
            <w:tcBorders>
              <w:bottom w:val="single" w:sz="4" w:space="0" w:color="C0C0C0"/>
            </w:tcBorders>
            <w:shd w:val="clear" w:color="auto" w:fill="717073"/>
            <w:vAlign w:val="center"/>
          </w:tcPr>
          <w:p w14:paraId="39DEF91C" w14:textId="77777777" w:rsidR="006F0889" w:rsidRDefault="006F0889" w:rsidP="00100FAF">
            <w:pPr>
              <w:pStyle w:val="EL95ptHeadingWhite"/>
            </w:pPr>
            <w:r>
              <w:t>Ongoing</w:t>
            </w:r>
          </w:p>
          <w:p w14:paraId="3A076B6F" w14:textId="77777777" w:rsidR="006F0889" w:rsidRPr="00293F81" w:rsidRDefault="006F0889" w:rsidP="00100FAF">
            <w:pPr>
              <w:pStyle w:val="EL95ptHeadingWhite"/>
            </w:pPr>
            <w:r>
              <w:t>Assessment</w:t>
            </w:r>
          </w:p>
        </w:tc>
        <w:tc>
          <w:tcPr>
            <w:tcW w:w="2250" w:type="dxa"/>
            <w:tcBorders>
              <w:bottom w:val="single" w:sz="4" w:space="0" w:color="C0C0C0"/>
            </w:tcBorders>
            <w:shd w:val="clear" w:color="auto" w:fill="717073"/>
            <w:vAlign w:val="center"/>
          </w:tcPr>
          <w:p w14:paraId="49B14702" w14:textId="77777777" w:rsidR="006F0889" w:rsidRDefault="006F0889" w:rsidP="00100FAF">
            <w:pPr>
              <w:pStyle w:val="EL95ptHeadingWhite"/>
            </w:pPr>
            <w:r>
              <w:t>Anchor Charts &amp;</w:t>
            </w:r>
          </w:p>
          <w:p w14:paraId="30FDEEB8" w14:textId="77777777" w:rsidR="006F0889" w:rsidRPr="00293F81" w:rsidRDefault="006F0889" w:rsidP="00100FAF">
            <w:pPr>
              <w:pStyle w:val="EL95ptHeadingWhite"/>
            </w:pPr>
            <w:r>
              <w:t>Protocols</w:t>
            </w:r>
          </w:p>
        </w:tc>
      </w:tr>
      <w:tr w:rsidR="00A03E09" w:rsidRPr="00AB263E" w14:paraId="6CB5D29E" w14:textId="77777777">
        <w:tc>
          <w:tcPr>
            <w:tcW w:w="1426" w:type="dxa"/>
            <w:shd w:val="clear" w:color="auto" w:fill="FFFFFF"/>
          </w:tcPr>
          <w:p w14:paraId="7A4A8CE0" w14:textId="77777777" w:rsidR="00A03E09" w:rsidRDefault="00A03E09" w:rsidP="00D4744F">
            <w:pPr>
              <w:pStyle w:val="EL75ptHeadingBlack"/>
            </w:pPr>
            <w:r>
              <w:t>Lesson 4</w:t>
            </w:r>
          </w:p>
        </w:tc>
        <w:tc>
          <w:tcPr>
            <w:tcW w:w="2444" w:type="dxa"/>
            <w:shd w:val="clear" w:color="auto" w:fill="FFFFFF"/>
          </w:tcPr>
          <w:p w14:paraId="190B53BB" w14:textId="77777777" w:rsidR="00A03E09" w:rsidRDefault="00A03E09" w:rsidP="00D4744F">
            <w:pPr>
              <w:pStyle w:val="EL75ptBullet1"/>
              <w:numPr>
                <w:ilvl w:val="0"/>
                <w:numId w:val="0"/>
              </w:numPr>
              <w:ind w:left="144" w:hanging="144"/>
            </w:pPr>
            <w:r>
              <w:t>Analyzing Point of View and</w:t>
            </w:r>
          </w:p>
          <w:p w14:paraId="6297E534" w14:textId="77777777" w:rsidR="00A03E09" w:rsidRDefault="00A03E09" w:rsidP="00D4744F">
            <w:pPr>
              <w:pStyle w:val="EL75ptBullet1"/>
              <w:numPr>
                <w:ilvl w:val="0"/>
                <w:numId w:val="0"/>
              </w:numPr>
              <w:ind w:left="144" w:hanging="144"/>
            </w:pPr>
            <w:r>
              <w:t>Figurative Language: Noah’s</w:t>
            </w:r>
          </w:p>
          <w:p w14:paraId="7840E589" w14:textId="77777777" w:rsidR="00A03E09" w:rsidRDefault="00A03E09" w:rsidP="00D4744F">
            <w:pPr>
              <w:pStyle w:val="EL75ptBullet1"/>
              <w:numPr>
                <w:ilvl w:val="0"/>
                <w:numId w:val="0"/>
              </w:numPr>
              <w:ind w:left="144" w:hanging="144"/>
            </w:pPr>
            <w:r>
              <w:t>Point of View of Florida</w:t>
            </w:r>
          </w:p>
        </w:tc>
        <w:tc>
          <w:tcPr>
            <w:tcW w:w="2970" w:type="dxa"/>
            <w:shd w:val="clear" w:color="auto" w:fill="FFFFFF"/>
          </w:tcPr>
          <w:p w14:paraId="6CB2BD51" w14:textId="77777777" w:rsidR="00A03E09" w:rsidRPr="007C2807" w:rsidRDefault="00A03E09" w:rsidP="0092276C">
            <w:pPr>
              <w:pStyle w:val="EL75ptBullet1"/>
            </w:pPr>
            <w:r w:rsidRPr="007C2807">
              <w:t>I can determine the meaning of literal</w:t>
            </w:r>
            <w:r>
              <w:t>, connotative,</w:t>
            </w:r>
            <w:r w:rsidRPr="007C2807">
              <w:t xml:space="preserve"> and figurative language (metaphors and similes) in literary text. (RL.6.4)</w:t>
            </w:r>
          </w:p>
          <w:p w14:paraId="2015B2B5" w14:textId="77777777" w:rsidR="00A03E09" w:rsidRPr="007C2807" w:rsidRDefault="00A03E09" w:rsidP="0092276C">
            <w:pPr>
              <w:pStyle w:val="EL75ptBullet1"/>
            </w:pPr>
            <w:r w:rsidRPr="007C2807">
              <w:t>I can analyze how an author’s word choice affects tone and meaning in a literary text. (RL.6.4)</w:t>
            </w:r>
          </w:p>
          <w:p w14:paraId="7B757AFA" w14:textId="77777777" w:rsidR="00A03E09" w:rsidRPr="007C2807" w:rsidRDefault="00A03E09" w:rsidP="0092276C">
            <w:pPr>
              <w:pStyle w:val="EL75ptBullet1"/>
            </w:pPr>
            <w:r w:rsidRPr="007C2807">
              <w:t>I can analyze how a particular sentence, stanza, scene, or chapter fits in and contributes to the development of a literary text. (RL.6.5)</w:t>
            </w:r>
          </w:p>
          <w:p w14:paraId="64FBD5FC" w14:textId="77777777" w:rsidR="00A03E09" w:rsidRPr="007C2807" w:rsidRDefault="00A03E09" w:rsidP="0092276C">
            <w:pPr>
              <w:pStyle w:val="EL75ptBullet1"/>
            </w:pPr>
            <w:r w:rsidRPr="007C2807">
              <w:t>I can analyze how an author develops a narrator or speaker’s point of view. (RL.6.6)</w:t>
            </w:r>
          </w:p>
          <w:p w14:paraId="2C4D067B" w14:textId="77777777" w:rsidR="00A03E09" w:rsidRPr="005E1454" w:rsidRDefault="00A03E09" w:rsidP="0092276C">
            <w:pPr>
              <w:pStyle w:val="EL75ptBullet1"/>
            </w:pPr>
            <w:r w:rsidRPr="007C2807">
              <w:t>I can use context (e.g., the overall meaning of a sentence or paragraph</w:t>
            </w:r>
            <w:r>
              <w:t>,</w:t>
            </w:r>
            <w:r w:rsidRPr="007C2807">
              <w:t xml:space="preserve"> a word’s position or function in a sentence) to determine the meaning of a word or phrase. (L.6.4a)</w:t>
            </w:r>
          </w:p>
        </w:tc>
        <w:tc>
          <w:tcPr>
            <w:tcW w:w="3060" w:type="dxa"/>
            <w:shd w:val="clear" w:color="auto" w:fill="FFFFFF"/>
          </w:tcPr>
          <w:p w14:paraId="21FE5FAC" w14:textId="77777777" w:rsidR="0092276C" w:rsidRPr="007C2807" w:rsidRDefault="0092276C" w:rsidP="0092276C">
            <w:pPr>
              <w:pStyle w:val="EL75ptBullet1"/>
            </w:pPr>
            <w:r w:rsidRPr="007C2807">
              <w:t xml:space="preserve">I can determine the meaning of connotative and figurative language and analyze how </w:t>
            </w:r>
            <w:r>
              <w:t>an author’s choice of</w:t>
            </w:r>
            <w:r w:rsidRPr="007C2807">
              <w:t xml:space="preserve"> words affect</w:t>
            </w:r>
            <w:r>
              <w:t>s</w:t>
            </w:r>
            <w:r w:rsidRPr="007C2807">
              <w:t xml:space="preserve"> tone and meaning.</w:t>
            </w:r>
          </w:p>
          <w:p w14:paraId="36A90BCC" w14:textId="77777777" w:rsidR="0092276C" w:rsidRPr="007C2807" w:rsidRDefault="0092276C" w:rsidP="0092276C">
            <w:pPr>
              <w:pStyle w:val="EL75ptBullet1"/>
            </w:pPr>
            <w:r w:rsidRPr="007C2807">
              <w:t>I can analyze how Carl Hiaasen develops Noah’s point of view of the area he lives in.</w:t>
            </w:r>
          </w:p>
          <w:p w14:paraId="0E366170" w14:textId="77777777" w:rsidR="00A03E09" w:rsidRPr="005E1454" w:rsidRDefault="0092276C" w:rsidP="0092276C">
            <w:pPr>
              <w:pStyle w:val="EL75ptBullet1"/>
            </w:pPr>
            <w:r w:rsidRPr="007C2807">
              <w:t>I can analyze how Chapters 4 and 5 contribute to plot development.</w:t>
            </w:r>
          </w:p>
        </w:tc>
        <w:tc>
          <w:tcPr>
            <w:tcW w:w="2250" w:type="dxa"/>
            <w:shd w:val="clear" w:color="auto" w:fill="FFFFFF"/>
          </w:tcPr>
          <w:p w14:paraId="5744AE5F" w14:textId="77777777" w:rsidR="0092276C" w:rsidRPr="007C2807" w:rsidRDefault="0092276C" w:rsidP="0092276C">
            <w:pPr>
              <w:pStyle w:val="EL75ptBullet1"/>
            </w:pPr>
            <w:r w:rsidRPr="007C2807">
              <w:t xml:space="preserve">Structured </w:t>
            </w:r>
            <w:r>
              <w:t>n</w:t>
            </w:r>
            <w:r w:rsidRPr="007C2807">
              <w:t>otes</w:t>
            </w:r>
            <w:r>
              <w:t>:</w:t>
            </w:r>
            <w:r w:rsidRPr="007C2807">
              <w:t xml:space="preserve"> Chapters 4 and 5 (from homework)</w:t>
            </w:r>
          </w:p>
          <w:p w14:paraId="00E2648F" w14:textId="77777777" w:rsidR="0092276C" w:rsidRPr="007C2807" w:rsidRDefault="0092276C" w:rsidP="0092276C">
            <w:pPr>
              <w:pStyle w:val="EL75ptBullet1"/>
            </w:pPr>
            <w:r w:rsidRPr="007C2807">
              <w:t>Noah’s Point of View graphic organizer</w:t>
            </w:r>
            <w:r>
              <w:t>:</w:t>
            </w:r>
            <w:r w:rsidRPr="007C2807">
              <w:t xml:space="preserve"> pages 27</w:t>
            </w:r>
            <w:r>
              <w:t>–</w:t>
            </w:r>
            <w:r w:rsidRPr="007C2807">
              <w:t>29</w:t>
            </w:r>
          </w:p>
          <w:p w14:paraId="08386099" w14:textId="77777777" w:rsidR="00A03E09" w:rsidRPr="005E1454" w:rsidRDefault="0092276C" w:rsidP="0092276C">
            <w:pPr>
              <w:pStyle w:val="EL75ptBullet1"/>
            </w:pPr>
            <w:r w:rsidRPr="007C2807">
              <w:t xml:space="preserve">Exit Ticket: Chapters 4 and 5 </w:t>
            </w:r>
            <w:r>
              <w:t>p</w:t>
            </w:r>
            <w:r w:rsidRPr="007C2807">
              <w:t xml:space="preserve">lot </w:t>
            </w:r>
            <w:r>
              <w:t>d</w:t>
            </w:r>
            <w:r w:rsidRPr="007C2807">
              <w:t>evelopment</w:t>
            </w:r>
          </w:p>
        </w:tc>
        <w:tc>
          <w:tcPr>
            <w:tcW w:w="2250" w:type="dxa"/>
            <w:shd w:val="clear" w:color="auto" w:fill="FFFFFF"/>
          </w:tcPr>
          <w:p w14:paraId="75DE8C38" w14:textId="77777777" w:rsidR="00A03E09" w:rsidRPr="0092276C" w:rsidRDefault="0092276C" w:rsidP="0092276C">
            <w:pPr>
              <w:pStyle w:val="EL75ptBullet1"/>
              <w:rPr>
                <w:i/>
              </w:rPr>
            </w:pPr>
            <w:r w:rsidRPr="007C2807">
              <w:t xml:space="preserve">Plot Development: The Rising Action in </w:t>
            </w:r>
            <w:r w:rsidRPr="007C2807">
              <w:rPr>
                <w:i/>
              </w:rPr>
              <w:t>Flush</w:t>
            </w:r>
            <w:r w:rsidRPr="007C2807">
              <w:t xml:space="preserve"> ancho</w:t>
            </w:r>
            <w:r w:rsidRPr="00544DE8">
              <w:t xml:space="preserve">r chart </w:t>
            </w:r>
          </w:p>
          <w:p w14:paraId="75B6465A" w14:textId="77777777" w:rsidR="0092276C" w:rsidRPr="005E1454" w:rsidRDefault="0092276C" w:rsidP="005D0ADF">
            <w:pPr>
              <w:pStyle w:val="EL75ptBullet1"/>
            </w:pPr>
            <w:r w:rsidRPr="00544DE8">
              <w:rPr>
                <w:i/>
              </w:rPr>
              <w:t xml:space="preserve">Flush </w:t>
            </w:r>
            <w:r w:rsidRPr="00544DE8">
              <w:t xml:space="preserve">Plot Development anchor chart </w:t>
            </w:r>
          </w:p>
        </w:tc>
      </w:tr>
    </w:tbl>
    <w:p w14:paraId="165DF535" w14:textId="77777777" w:rsidR="006F0889" w:rsidRDefault="006F0889">
      <w:r>
        <w:rPr>
          <w:b/>
        </w:rPr>
        <w:br w:type="page"/>
      </w:r>
    </w:p>
    <w:tbl>
      <w:tblPr>
        <w:tblW w:w="14400" w:type="dxa"/>
        <w:tblInd w:w="11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86" w:type="dxa"/>
          <w:left w:w="115" w:type="dxa"/>
          <w:bottom w:w="86" w:type="dxa"/>
          <w:right w:w="115" w:type="dxa"/>
        </w:tblCellMar>
        <w:tblLook w:val="01E0" w:firstRow="1" w:lastRow="1" w:firstColumn="1" w:lastColumn="1" w:noHBand="0" w:noVBand="0"/>
      </w:tblPr>
      <w:tblGrid>
        <w:gridCol w:w="1426"/>
        <w:gridCol w:w="2444"/>
        <w:gridCol w:w="2970"/>
        <w:gridCol w:w="3060"/>
        <w:gridCol w:w="2250"/>
        <w:gridCol w:w="2250"/>
      </w:tblGrid>
      <w:tr w:rsidR="006F0889" w:rsidRPr="00293F81" w14:paraId="0548F893" w14:textId="77777777" w:rsidTr="00100FAF">
        <w:tc>
          <w:tcPr>
            <w:tcW w:w="1426" w:type="dxa"/>
            <w:tcBorders>
              <w:bottom w:val="single" w:sz="4" w:space="0" w:color="C0C0C0"/>
            </w:tcBorders>
            <w:shd w:val="clear" w:color="auto" w:fill="717073"/>
            <w:vAlign w:val="center"/>
          </w:tcPr>
          <w:p w14:paraId="2D94A4D5" w14:textId="77777777" w:rsidR="006F0889" w:rsidRPr="00293F81" w:rsidRDefault="006F0889" w:rsidP="00100FAF">
            <w:pPr>
              <w:pStyle w:val="EL95ptHeadingWhite"/>
            </w:pPr>
            <w:r w:rsidRPr="00293F81">
              <w:br w:type="page"/>
            </w:r>
            <w:r>
              <w:t>Lesson</w:t>
            </w:r>
          </w:p>
        </w:tc>
        <w:tc>
          <w:tcPr>
            <w:tcW w:w="2444" w:type="dxa"/>
            <w:tcBorders>
              <w:bottom w:val="single" w:sz="4" w:space="0" w:color="C0C0C0"/>
            </w:tcBorders>
            <w:shd w:val="clear" w:color="auto" w:fill="717073"/>
            <w:vAlign w:val="center"/>
          </w:tcPr>
          <w:p w14:paraId="3A844A28" w14:textId="77777777" w:rsidR="006F0889" w:rsidRPr="00532707" w:rsidRDefault="006F0889" w:rsidP="00100FAF">
            <w:pPr>
              <w:pStyle w:val="EL95ptHeadingWhite"/>
            </w:pPr>
            <w:r w:rsidRPr="00532707">
              <w:t>Lesson Title</w:t>
            </w:r>
          </w:p>
        </w:tc>
        <w:tc>
          <w:tcPr>
            <w:tcW w:w="2970" w:type="dxa"/>
            <w:tcBorders>
              <w:bottom w:val="single" w:sz="4" w:space="0" w:color="C0C0C0"/>
            </w:tcBorders>
            <w:shd w:val="clear" w:color="auto" w:fill="717073"/>
            <w:vAlign w:val="center"/>
          </w:tcPr>
          <w:p w14:paraId="001DC504" w14:textId="77777777" w:rsidR="006F0889" w:rsidRPr="00532707" w:rsidRDefault="006F0889" w:rsidP="00100FAF">
            <w:pPr>
              <w:pStyle w:val="EL95ptHeadingWhite"/>
            </w:pPr>
            <w:r>
              <w:t>Long-Term Learning</w:t>
            </w:r>
            <w:r w:rsidRPr="00532707">
              <w:t xml:space="preserve"> Targets</w:t>
            </w:r>
          </w:p>
        </w:tc>
        <w:tc>
          <w:tcPr>
            <w:tcW w:w="3060" w:type="dxa"/>
            <w:tcBorders>
              <w:bottom w:val="single" w:sz="4" w:space="0" w:color="C0C0C0"/>
            </w:tcBorders>
            <w:shd w:val="clear" w:color="auto" w:fill="717073"/>
            <w:vAlign w:val="center"/>
          </w:tcPr>
          <w:p w14:paraId="111BCDD3" w14:textId="77777777" w:rsidR="006F0889" w:rsidRPr="00293F81" w:rsidRDefault="006F0889" w:rsidP="00100FAF">
            <w:pPr>
              <w:pStyle w:val="EL95ptHeadingWhite"/>
            </w:pPr>
            <w:r w:rsidRPr="00532707">
              <w:t>Supporting Targets</w:t>
            </w:r>
          </w:p>
        </w:tc>
        <w:tc>
          <w:tcPr>
            <w:tcW w:w="2250" w:type="dxa"/>
            <w:tcBorders>
              <w:bottom w:val="single" w:sz="4" w:space="0" w:color="C0C0C0"/>
            </w:tcBorders>
            <w:shd w:val="clear" w:color="auto" w:fill="717073"/>
            <w:vAlign w:val="center"/>
          </w:tcPr>
          <w:p w14:paraId="72B3C0F0" w14:textId="77777777" w:rsidR="006F0889" w:rsidRDefault="006F0889" w:rsidP="00100FAF">
            <w:pPr>
              <w:pStyle w:val="EL95ptHeadingWhite"/>
            </w:pPr>
            <w:r>
              <w:t>Ongoing</w:t>
            </w:r>
          </w:p>
          <w:p w14:paraId="74FDA29D" w14:textId="77777777" w:rsidR="006F0889" w:rsidRPr="00293F81" w:rsidRDefault="006F0889" w:rsidP="00100FAF">
            <w:pPr>
              <w:pStyle w:val="EL95ptHeadingWhite"/>
            </w:pPr>
            <w:r>
              <w:t>Assessment</w:t>
            </w:r>
          </w:p>
        </w:tc>
        <w:tc>
          <w:tcPr>
            <w:tcW w:w="2250" w:type="dxa"/>
            <w:tcBorders>
              <w:bottom w:val="single" w:sz="4" w:space="0" w:color="C0C0C0"/>
            </w:tcBorders>
            <w:shd w:val="clear" w:color="auto" w:fill="717073"/>
            <w:vAlign w:val="center"/>
          </w:tcPr>
          <w:p w14:paraId="415454F3" w14:textId="77777777" w:rsidR="006F0889" w:rsidRDefault="006F0889" w:rsidP="00100FAF">
            <w:pPr>
              <w:pStyle w:val="EL95ptHeadingWhite"/>
            </w:pPr>
            <w:r>
              <w:t>Anchor Charts &amp;</w:t>
            </w:r>
          </w:p>
          <w:p w14:paraId="5B4BC81D" w14:textId="77777777" w:rsidR="006F0889" w:rsidRPr="00293F81" w:rsidRDefault="006F0889" w:rsidP="00100FAF">
            <w:pPr>
              <w:pStyle w:val="EL95ptHeadingWhite"/>
            </w:pPr>
            <w:r>
              <w:t>Protocols</w:t>
            </w:r>
          </w:p>
        </w:tc>
      </w:tr>
      <w:tr w:rsidR="0092276C" w:rsidRPr="00AB263E" w14:paraId="04CA98AA" w14:textId="77777777">
        <w:tc>
          <w:tcPr>
            <w:tcW w:w="1426" w:type="dxa"/>
            <w:shd w:val="clear" w:color="auto" w:fill="FFFFFF"/>
          </w:tcPr>
          <w:p w14:paraId="5B74D26D" w14:textId="77777777" w:rsidR="0092276C" w:rsidRDefault="0092276C" w:rsidP="00D4744F">
            <w:pPr>
              <w:pStyle w:val="EL75ptHeadingBlack"/>
            </w:pPr>
            <w:r>
              <w:t>Lesson 5</w:t>
            </w:r>
          </w:p>
        </w:tc>
        <w:tc>
          <w:tcPr>
            <w:tcW w:w="2444" w:type="dxa"/>
            <w:shd w:val="clear" w:color="auto" w:fill="FFFFFF"/>
          </w:tcPr>
          <w:p w14:paraId="2BB99430" w14:textId="77777777" w:rsidR="0092276C" w:rsidRDefault="0092276C" w:rsidP="0092276C">
            <w:pPr>
              <w:pStyle w:val="EL75BodyText"/>
            </w:pPr>
            <w:r>
              <w:t xml:space="preserve">Mid-Unit Assessment: Analyzing </w:t>
            </w:r>
          </w:p>
          <w:p w14:paraId="0976C132" w14:textId="77777777" w:rsidR="0092276C" w:rsidRDefault="0092276C" w:rsidP="0092276C">
            <w:pPr>
              <w:pStyle w:val="EL75BodyText"/>
            </w:pPr>
            <w:r>
              <w:t xml:space="preserve">Point of View and Plot </w:t>
            </w:r>
          </w:p>
          <w:p w14:paraId="2BDE40C8" w14:textId="77777777" w:rsidR="0092276C" w:rsidRDefault="0092276C" w:rsidP="0092276C">
            <w:pPr>
              <w:pStyle w:val="EL75BodyText"/>
            </w:pPr>
            <w:r>
              <w:t xml:space="preserve">Development in </w:t>
            </w:r>
            <w:r w:rsidRPr="00504E4F">
              <w:rPr>
                <w:i/>
              </w:rPr>
              <w:t>Flush</w:t>
            </w:r>
          </w:p>
        </w:tc>
        <w:tc>
          <w:tcPr>
            <w:tcW w:w="2970" w:type="dxa"/>
            <w:shd w:val="clear" w:color="auto" w:fill="FFFFFF"/>
          </w:tcPr>
          <w:p w14:paraId="0867F32E" w14:textId="77777777" w:rsidR="0092276C" w:rsidRPr="007529B1" w:rsidRDefault="0092276C" w:rsidP="0092276C">
            <w:pPr>
              <w:pStyle w:val="EL75ptBullet1"/>
            </w:pPr>
            <w:r w:rsidRPr="007529B1">
              <w:t>I can determine the meaning of literal</w:t>
            </w:r>
            <w:r>
              <w:t>, connotative,</w:t>
            </w:r>
            <w:r w:rsidRPr="007529B1">
              <w:t xml:space="preserve"> and figurative language (metaphors and similes) in literary text. (RL.6.4)</w:t>
            </w:r>
          </w:p>
          <w:p w14:paraId="16E8D9DF" w14:textId="77777777" w:rsidR="0092276C" w:rsidRPr="007529B1" w:rsidRDefault="0092276C" w:rsidP="0092276C">
            <w:pPr>
              <w:pStyle w:val="EL75ptBullet1"/>
            </w:pPr>
            <w:r w:rsidRPr="007529B1">
              <w:t>I can analyze how an author’s word choice affects tone and meaning in a literary text. (RL.6.4)</w:t>
            </w:r>
          </w:p>
          <w:p w14:paraId="7DFAEF4A" w14:textId="77777777" w:rsidR="0092276C" w:rsidRPr="007529B1" w:rsidRDefault="0092276C" w:rsidP="0092276C">
            <w:pPr>
              <w:pStyle w:val="EL75ptBullet1"/>
            </w:pPr>
            <w:r w:rsidRPr="007529B1">
              <w:t>I can analyze how a particular sentence, stanza, scene, or chapter fits in and contributes to the development of a literary text. (RL.6.5)</w:t>
            </w:r>
          </w:p>
          <w:p w14:paraId="1EBADB54" w14:textId="77777777" w:rsidR="0092276C" w:rsidRPr="007529B1" w:rsidRDefault="0092276C" w:rsidP="0092276C">
            <w:pPr>
              <w:pStyle w:val="EL75ptBullet1"/>
            </w:pPr>
            <w:r w:rsidRPr="007529B1">
              <w:t>I can analyze how an author develops a narrator or speaker’s point of view. (RL.6.6)</w:t>
            </w:r>
          </w:p>
          <w:p w14:paraId="017CD94C" w14:textId="77777777" w:rsidR="0092276C" w:rsidRPr="007C2807" w:rsidRDefault="0092276C" w:rsidP="0092276C">
            <w:pPr>
              <w:pStyle w:val="EL75ptBullet1"/>
            </w:pPr>
            <w:r w:rsidRPr="007529B1">
              <w:t>I can use context (e.g., the overall meaning of a sentence or paragraph</w:t>
            </w:r>
            <w:r>
              <w:t>,</w:t>
            </w:r>
            <w:r w:rsidRPr="007529B1">
              <w:t xml:space="preserve"> a word’s position or function in a sentence) to determine the meaning of a word or phrase. (L.6.4a)</w:t>
            </w:r>
          </w:p>
        </w:tc>
        <w:tc>
          <w:tcPr>
            <w:tcW w:w="3060" w:type="dxa"/>
            <w:shd w:val="clear" w:color="auto" w:fill="FFFFFF"/>
          </w:tcPr>
          <w:p w14:paraId="2DA8D96E" w14:textId="77777777" w:rsidR="00206DFE" w:rsidRPr="007529B1" w:rsidRDefault="00206DFE" w:rsidP="00206DFE">
            <w:pPr>
              <w:pStyle w:val="EL75ptBullet1"/>
            </w:pPr>
            <w:r w:rsidRPr="007529B1">
              <w:t>I can determine the meaning of words and phrases in the text.</w:t>
            </w:r>
          </w:p>
          <w:p w14:paraId="41AA19DE" w14:textId="77777777" w:rsidR="00206DFE" w:rsidRPr="007529B1" w:rsidRDefault="00206DFE" w:rsidP="00206DFE">
            <w:pPr>
              <w:pStyle w:val="EL75ptBullet1"/>
            </w:pPr>
            <w:r w:rsidRPr="007529B1">
              <w:t>I can analyze how the word choice affects tone and meaning.</w:t>
            </w:r>
          </w:p>
          <w:p w14:paraId="35AF34E0" w14:textId="77777777" w:rsidR="00206DFE" w:rsidRPr="007529B1" w:rsidRDefault="00206DFE" w:rsidP="00206DFE">
            <w:pPr>
              <w:pStyle w:val="EL75ptBullet1"/>
            </w:pPr>
            <w:r w:rsidRPr="007529B1">
              <w:t>I can analyze how Hiaasen develops Noah’s point of view.</w:t>
            </w:r>
          </w:p>
          <w:p w14:paraId="1D8C41A8" w14:textId="77777777" w:rsidR="0092276C" w:rsidRPr="007C2807" w:rsidRDefault="00206DFE" w:rsidP="00206DFE">
            <w:pPr>
              <w:pStyle w:val="EL75ptBullet1"/>
            </w:pPr>
            <w:r w:rsidRPr="007529B1">
              <w:t>I can explain how a chapter contributes to plot development.</w:t>
            </w:r>
          </w:p>
        </w:tc>
        <w:tc>
          <w:tcPr>
            <w:tcW w:w="2250" w:type="dxa"/>
            <w:shd w:val="clear" w:color="auto" w:fill="FFFFFF"/>
          </w:tcPr>
          <w:p w14:paraId="28BF7A10" w14:textId="77777777" w:rsidR="00206DFE" w:rsidRPr="007529B1" w:rsidRDefault="00206DFE" w:rsidP="00206DFE">
            <w:pPr>
              <w:pStyle w:val="EL75ptBullet1"/>
            </w:pPr>
            <w:r w:rsidRPr="007529B1">
              <w:t xml:space="preserve">Structured </w:t>
            </w:r>
            <w:r>
              <w:t>n</w:t>
            </w:r>
            <w:r w:rsidRPr="007529B1">
              <w:t>otes</w:t>
            </w:r>
            <w:r>
              <w:t>:</w:t>
            </w:r>
            <w:r w:rsidRPr="007529B1">
              <w:t xml:space="preserve"> Chapters 6 and 7 (from homework)</w:t>
            </w:r>
          </w:p>
          <w:p w14:paraId="54BA7BD9" w14:textId="77777777" w:rsidR="00206DFE" w:rsidRPr="007529B1" w:rsidRDefault="00206DFE" w:rsidP="00206DFE">
            <w:pPr>
              <w:pStyle w:val="EL75ptBullet1"/>
            </w:pPr>
            <w:r w:rsidRPr="007529B1">
              <w:t xml:space="preserve">Mid-Unit </w:t>
            </w:r>
            <w:r>
              <w:t>2</w:t>
            </w:r>
            <w:r w:rsidRPr="007529B1">
              <w:t xml:space="preserve"> Assessment: Point of View, Figurative Language, and Plot Development in </w:t>
            </w:r>
            <w:r w:rsidRPr="007529B1">
              <w:rPr>
                <w:i/>
              </w:rPr>
              <w:t>Flush</w:t>
            </w:r>
          </w:p>
          <w:p w14:paraId="112E0AFA" w14:textId="77777777" w:rsidR="0092276C" w:rsidRPr="007C2807" w:rsidRDefault="00206DFE" w:rsidP="00206DFE">
            <w:pPr>
              <w:pStyle w:val="EL75ptBullet1"/>
            </w:pPr>
            <w:r w:rsidRPr="007529B1">
              <w:rPr>
                <w:i/>
              </w:rPr>
              <w:t xml:space="preserve">Flush </w:t>
            </w:r>
            <w:r w:rsidRPr="007529B1">
              <w:t>Plot Development anchor chart</w:t>
            </w:r>
          </w:p>
        </w:tc>
        <w:tc>
          <w:tcPr>
            <w:tcW w:w="2250" w:type="dxa"/>
            <w:shd w:val="clear" w:color="auto" w:fill="FFFFFF"/>
          </w:tcPr>
          <w:p w14:paraId="2E67D5D0" w14:textId="77777777" w:rsidR="00206DFE" w:rsidRPr="00206DFE" w:rsidRDefault="00206DFE" w:rsidP="00206DFE">
            <w:pPr>
              <w:pStyle w:val="EL75ptBullet1"/>
            </w:pPr>
            <w:r w:rsidRPr="007529B1">
              <w:t xml:space="preserve">Plot Development: The Rising Action in </w:t>
            </w:r>
            <w:r w:rsidRPr="007529B1">
              <w:rPr>
                <w:i/>
              </w:rPr>
              <w:t xml:space="preserve">Flush </w:t>
            </w:r>
            <w:r w:rsidRPr="007529B1">
              <w:t>anchor chart</w:t>
            </w:r>
            <w:r w:rsidRPr="007529B1">
              <w:rPr>
                <w:i/>
              </w:rPr>
              <w:t xml:space="preserve"> </w:t>
            </w:r>
          </w:p>
          <w:p w14:paraId="608260DB" w14:textId="77777777" w:rsidR="0092276C" w:rsidRPr="007C2807" w:rsidRDefault="00206DFE" w:rsidP="00206DFE">
            <w:pPr>
              <w:pStyle w:val="EL75ptBullet1"/>
            </w:pPr>
            <w:r w:rsidRPr="007529B1">
              <w:rPr>
                <w:i/>
              </w:rPr>
              <w:t xml:space="preserve">Flush </w:t>
            </w:r>
            <w:r w:rsidRPr="007529B1">
              <w:t>Plot Development anchor chart</w:t>
            </w:r>
          </w:p>
        </w:tc>
      </w:tr>
      <w:tr w:rsidR="00206DFE" w:rsidRPr="00AB263E" w14:paraId="073A6FD9" w14:textId="77777777">
        <w:tc>
          <w:tcPr>
            <w:tcW w:w="1426" w:type="dxa"/>
            <w:shd w:val="clear" w:color="auto" w:fill="FFFFFF"/>
          </w:tcPr>
          <w:p w14:paraId="6B4F62D5" w14:textId="77777777" w:rsidR="00206DFE" w:rsidRDefault="00206DFE" w:rsidP="00D4744F">
            <w:pPr>
              <w:pStyle w:val="EL75ptHeadingBlack"/>
            </w:pPr>
            <w:r>
              <w:t>Lesson 6</w:t>
            </w:r>
          </w:p>
        </w:tc>
        <w:tc>
          <w:tcPr>
            <w:tcW w:w="2444" w:type="dxa"/>
            <w:shd w:val="clear" w:color="auto" w:fill="FFFFFF"/>
          </w:tcPr>
          <w:p w14:paraId="5F8F849B" w14:textId="77777777" w:rsidR="00206DFE" w:rsidRDefault="00206DFE" w:rsidP="0092276C">
            <w:pPr>
              <w:pStyle w:val="EL75BodyText"/>
            </w:pPr>
            <w:r>
              <w:t xml:space="preserve">Carl Hiaasen’s Perspective of </w:t>
            </w:r>
          </w:p>
          <w:p w14:paraId="1FDF18A2" w14:textId="77777777" w:rsidR="00206DFE" w:rsidRDefault="00206DFE" w:rsidP="0092276C">
            <w:pPr>
              <w:pStyle w:val="EL75BodyText"/>
            </w:pPr>
            <w:r>
              <w:t>Florida: Part 1</w:t>
            </w:r>
          </w:p>
        </w:tc>
        <w:tc>
          <w:tcPr>
            <w:tcW w:w="2970" w:type="dxa"/>
            <w:shd w:val="clear" w:color="auto" w:fill="FFFFFF"/>
          </w:tcPr>
          <w:p w14:paraId="4CC0CF06" w14:textId="77777777" w:rsidR="00206DFE" w:rsidRPr="007529B1" w:rsidRDefault="00206DFE" w:rsidP="0092276C">
            <w:pPr>
              <w:pStyle w:val="EL75ptBullet1"/>
            </w:pPr>
            <w:r w:rsidRPr="00F26E8A">
              <w:t>I can explain how an author’s geographic location or culture affects his or her perspective. (RL.6.6a)</w:t>
            </w:r>
          </w:p>
        </w:tc>
        <w:tc>
          <w:tcPr>
            <w:tcW w:w="3060" w:type="dxa"/>
            <w:shd w:val="clear" w:color="auto" w:fill="FFFFFF"/>
          </w:tcPr>
          <w:p w14:paraId="1BD300A8" w14:textId="77777777" w:rsidR="00206DFE" w:rsidRDefault="00206DFE" w:rsidP="00206DFE">
            <w:pPr>
              <w:pStyle w:val="EL75ptBullet1"/>
            </w:pPr>
            <w:r>
              <w:t>I can find the gist of an excerpt of “Five Creative Tips from Carl Hiaasen.”</w:t>
            </w:r>
          </w:p>
          <w:p w14:paraId="08CD00F4" w14:textId="77777777" w:rsidR="00206DFE" w:rsidRDefault="00206DFE" w:rsidP="00206DFE">
            <w:pPr>
              <w:pStyle w:val="EL75ptBullet1"/>
            </w:pPr>
            <w:r>
              <w:t>I can use evidence from the text to answer text-dependent questions.</w:t>
            </w:r>
          </w:p>
          <w:p w14:paraId="3BAA54E7" w14:textId="77777777" w:rsidR="00206DFE" w:rsidRPr="007529B1" w:rsidRDefault="00206DFE" w:rsidP="00206DFE">
            <w:pPr>
              <w:pStyle w:val="EL75ptBullet1"/>
            </w:pPr>
            <w:r>
              <w:t>I can infer Carl Hiaasen’s perspective of Florida.</w:t>
            </w:r>
          </w:p>
        </w:tc>
        <w:tc>
          <w:tcPr>
            <w:tcW w:w="2250" w:type="dxa"/>
            <w:shd w:val="clear" w:color="auto" w:fill="FFFFFF"/>
          </w:tcPr>
          <w:p w14:paraId="1087E79B" w14:textId="77777777" w:rsidR="00206DFE" w:rsidRDefault="00206DFE" w:rsidP="00206DFE">
            <w:pPr>
              <w:pStyle w:val="EL75ptBullet1"/>
            </w:pPr>
            <w:r>
              <w:t>Structured notes: Chapter 8 (from homework)</w:t>
            </w:r>
          </w:p>
          <w:p w14:paraId="48CCD5F0" w14:textId="77777777" w:rsidR="00206DFE" w:rsidRPr="007529B1" w:rsidRDefault="00206DFE" w:rsidP="00206DFE">
            <w:pPr>
              <w:pStyle w:val="EL75ptBullet1"/>
            </w:pPr>
            <w:r w:rsidRPr="00AA39F1">
              <w:t xml:space="preserve">Gathering Evidence of </w:t>
            </w:r>
            <w:r>
              <w:t>Hiaasen’</w:t>
            </w:r>
            <w:r w:rsidRPr="00AA39F1">
              <w:t>s Perspective</w:t>
            </w:r>
            <w:r>
              <w:t>: Part 1</w:t>
            </w:r>
            <w:r w:rsidRPr="00AA39F1">
              <w:t xml:space="preserve"> graphic organizer</w:t>
            </w:r>
          </w:p>
        </w:tc>
        <w:tc>
          <w:tcPr>
            <w:tcW w:w="2250" w:type="dxa"/>
            <w:shd w:val="clear" w:color="auto" w:fill="FFFFFF"/>
          </w:tcPr>
          <w:p w14:paraId="75382D9A" w14:textId="77777777" w:rsidR="00206DFE" w:rsidRPr="007529B1" w:rsidRDefault="00206DFE" w:rsidP="005D0ADF">
            <w:pPr>
              <w:pStyle w:val="EL75ptBullet1"/>
            </w:pPr>
            <w:r w:rsidRPr="00981D0D">
              <w:rPr>
                <w:i/>
              </w:rPr>
              <w:t xml:space="preserve">Flush </w:t>
            </w:r>
            <w:r w:rsidRPr="00981D0D">
              <w:t xml:space="preserve">Plot Development anchor chart </w:t>
            </w:r>
          </w:p>
        </w:tc>
      </w:tr>
    </w:tbl>
    <w:p w14:paraId="67E197E5" w14:textId="77777777" w:rsidR="006F0889" w:rsidRDefault="006F0889">
      <w:r>
        <w:rPr>
          <w:b/>
        </w:rPr>
        <w:br w:type="page"/>
      </w:r>
    </w:p>
    <w:tbl>
      <w:tblPr>
        <w:tblW w:w="14400" w:type="dxa"/>
        <w:tblInd w:w="11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86" w:type="dxa"/>
          <w:left w:w="115" w:type="dxa"/>
          <w:bottom w:w="86" w:type="dxa"/>
          <w:right w:w="115" w:type="dxa"/>
        </w:tblCellMar>
        <w:tblLook w:val="01E0" w:firstRow="1" w:lastRow="1" w:firstColumn="1" w:lastColumn="1" w:noHBand="0" w:noVBand="0"/>
      </w:tblPr>
      <w:tblGrid>
        <w:gridCol w:w="1426"/>
        <w:gridCol w:w="2444"/>
        <w:gridCol w:w="2970"/>
        <w:gridCol w:w="3060"/>
        <w:gridCol w:w="2250"/>
        <w:gridCol w:w="2250"/>
      </w:tblGrid>
      <w:tr w:rsidR="006F0889" w:rsidRPr="00293F81" w14:paraId="2D7B8F2C" w14:textId="77777777" w:rsidTr="00100FAF">
        <w:tc>
          <w:tcPr>
            <w:tcW w:w="1426" w:type="dxa"/>
            <w:tcBorders>
              <w:bottom w:val="single" w:sz="4" w:space="0" w:color="C0C0C0"/>
            </w:tcBorders>
            <w:shd w:val="clear" w:color="auto" w:fill="717073"/>
            <w:vAlign w:val="center"/>
          </w:tcPr>
          <w:p w14:paraId="548D11A5" w14:textId="77777777" w:rsidR="006F0889" w:rsidRPr="00293F81" w:rsidRDefault="006F0889" w:rsidP="00100FAF">
            <w:pPr>
              <w:pStyle w:val="EL95ptHeadingWhite"/>
            </w:pPr>
            <w:r w:rsidRPr="00293F81">
              <w:br w:type="page"/>
            </w:r>
            <w:r>
              <w:t>Lesson</w:t>
            </w:r>
          </w:p>
        </w:tc>
        <w:tc>
          <w:tcPr>
            <w:tcW w:w="2444" w:type="dxa"/>
            <w:tcBorders>
              <w:bottom w:val="single" w:sz="4" w:space="0" w:color="C0C0C0"/>
            </w:tcBorders>
            <w:shd w:val="clear" w:color="auto" w:fill="717073"/>
            <w:vAlign w:val="center"/>
          </w:tcPr>
          <w:p w14:paraId="42EABE88" w14:textId="77777777" w:rsidR="006F0889" w:rsidRPr="00532707" w:rsidRDefault="006F0889" w:rsidP="00100FAF">
            <w:pPr>
              <w:pStyle w:val="EL95ptHeadingWhite"/>
            </w:pPr>
            <w:r w:rsidRPr="00532707">
              <w:t>Lesson Title</w:t>
            </w:r>
          </w:p>
        </w:tc>
        <w:tc>
          <w:tcPr>
            <w:tcW w:w="2970" w:type="dxa"/>
            <w:tcBorders>
              <w:bottom w:val="single" w:sz="4" w:space="0" w:color="C0C0C0"/>
            </w:tcBorders>
            <w:shd w:val="clear" w:color="auto" w:fill="717073"/>
            <w:vAlign w:val="center"/>
          </w:tcPr>
          <w:p w14:paraId="429C4E35" w14:textId="77777777" w:rsidR="006F0889" w:rsidRPr="00532707" w:rsidRDefault="006F0889" w:rsidP="00100FAF">
            <w:pPr>
              <w:pStyle w:val="EL95ptHeadingWhite"/>
            </w:pPr>
            <w:r>
              <w:t>Long-Term Learning</w:t>
            </w:r>
            <w:r w:rsidRPr="00532707">
              <w:t xml:space="preserve"> Targets</w:t>
            </w:r>
          </w:p>
        </w:tc>
        <w:tc>
          <w:tcPr>
            <w:tcW w:w="3060" w:type="dxa"/>
            <w:tcBorders>
              <w:bottom w:val="single" w:sz="4" w:space="0" w:color="C0C0C0"/>
            </w:tcBorders>
            <w:shd w:val="clear" w:color="auto" w:fill="717073"/>
            <w:vAlign w:val="center"/>
          </w:tcPr>
          <w:p w14:paraId="01712930" w14:textId="77777777" w:rsidR="006F0889" w:rsidRPr="00293F81" w:rsidRDefault="006F0889" w:rsidP="00100FAF">
            <w:pPr>
              <w:pStyle w:val="EL95ptHeadingWhite"/>
            </w:pPr>
            <w:r w:rsidRPr="00532707">
              <w:t>Supporting Targets</w:t>
            </w:r>
          </w:p>
        </w:tc>
        <w:tc>
          <w:tcPr>
            <w:tcW w:w="2250" w:type="dxa"/>
            <w:tcBorders>
              <w:bottom w:val="single" w:sz="4" w:space="0" w:color="C0C0C0"/>
            </w:tcBorders>
            <w:shd w:val="clear" w:color="auto" w:fill="717073"/>
            <w:vAlign w:val="center"/>
          </w:tcPr>
          <w:p w14:paraId="6D45D96C" w14:textId="77777777" w:rsidR="006F0889" w:rsidRDefault="006F0889" w:rsidP="00100FAF">
            <w:pPr>
              <w:pStyle w:val="EL95ptHeadingWhite"/>
            </w:pPr>
            <w:r>
              <w:t>Ongoing</w:t>
            </w:r>
          </w:p>
          <w:p w14:paraId="2BB2ECE9" w14:textId="77777777" w:rsidR="006F0889" w:rsidRPr="00293F81" w:rsidRDefault="006F0889" w:rsidP="00100FAF">
            <w:pPr>
              <w:pStyle w:val="EL95ptHeadingWhite"/>
            </w:pPr>
            <w:r>
              <w:t>Assessment</w:t>
            </w:r>
          </w:p>
        </w:tc>
        <w:tc>
          <w:tcPr>
            <w:tcW w:w="2250" w:type="dxa"/>
            <w:tcBorders>
              <w:bottom w:val="single" w:sz="4" w:space="0" w:color="C0C0C0"/>
            </w:tcBorders>
            <w:shd w:val="clear" w:color="auto" w:fill="717073"/>
            <w:vAlign w:val="center"/>
          </w:tcPr>
          <w:p w14:paraId="0A378296" w14:textId="77777777" w:rsidR="006F0889" w:rsidRDefault="006F0889" w:rsidP="00100FAF">
            <w:pPr>
              <w:pStyle w:val="EL95ptHeadingWhite"/>
            </w:pPr>
            <w:r>
              <w:t>Anchor Charts &amp;</w:t>
            </w:r>
          </w:p>
          <w:p w14:paraId="0E99631A" w14:textId="77777777" w:rsidR="006F0889" w:rsidRPr="00293F81" w:rsidRDefault="006F0889" w:rsidP="00100FAF">
            <w:pPr>
              <w:pStyle w:val="EL95ptHeadingWhite"/>
            </w:pPr>
            <w:r>
              <w:t>Protocols</w:t>
            </w:r>
          </w:p>
        </w:tc>
      </w:tr>
      <w:tr w:rsidR="00206DFE" w:rsidRPr="00AB263E" w14:paraId="61E34A02" w14:textId="77777777">
        <w:tc>
          <w:tcPr>
            <w:tcW w:w="1426" w:type="dxa"/>
            <w:shd w:val="clear" w:color="auto" w:fill="FFFFFF"/>
          </w:tcPr>
          <w:p w14:paraId="783063B2" w14:textId="77777777" w:rsidR="00206DFE" w:rsidRDefault="00206DFE" w:rsidP="00D4744F">
            <w:pPr>
              <w:pStyle w:val="EL75ptHeadingBlack"/>
            </w:pPr>
            <w:r>
              <w:t>Lesson 7</w:t>
            </w:r>
          </w:p>
        </w:tc>
        <w:tc>
          <w:tcPr>
            <w:tcW w:w="2444" w:type="dxa"/>
            <w:shd w:val="clear" w:color="auto" w:fill="FFFFFF"/>
          </w:tcPr>
          <w:p w14:paraId="736DA643" w14:textId="77777777" w:rsidR="00206DFE" w:rsidRDefault="00206DFE" w:rsidP="0092276C">
            <w:pPr>
              <w:pStyle w:val="EL75BodyText"/>
            </w:pPr>
            <w:r>
              <w:t xml:space="preserve">Carl Hiaasen’s Perspective of </w:t>
            </w:r>
          </w:p>
          <w:p w14:paraId="50904942" w14:textId="77777777" w:rsidR="00206DFE" w:rsidRDefault="00206DFE" w:rsidP="0092276C">
            <w:pPr>
              <w:pStyle w:val="EL75BodyText"/>
            </w:pPr>
            <w:r>
              <w:t>Florida: Part 2</w:t>
            </w:r>
          </w:p>
        </w:tc>
        <w:tc>
          <w:tcPr>
            <w:tcW w:w="2970" w:type="dxa"/>
            <w:shd w:val="clear" w:color="auto" w:fill="FFFFFF"/>
          </w:tcPr>
          <w:p w14:paraId="4A5738A0" w14:textId="77777777" w:rsidR="00206DFE" w:rsidRPr="00F26E8A" w:rsidRDefault="00206DFE" w:rsidP="0092276C">
            <w:pPr>
              <w:pStyle w:val="EL75ptBullet1"/>
            </w:pPr>
            <w:r>
              <w:t>I can e</w:t>
            </w:r>
            <w:r w:rsidRPr="0059345A">
              <w:t>xplain how an author’s geographic location or culture affects his or her perspective. (RL.6.6a)</w:t>
            </w:r>
          </w:p>
        </w:tc>
        <w:tc>
          <w:tcPr>
            <w:tcW w:w="3060" w:type="dxa"/>
            <w:shd w:val="clear" w:color="auto" w:fill="FFFFFF"/>
          </w:tcPr>
          <w:p w14:paraId="0F242F30" w14:textId="77777777" w:rsidR="00206DFE" w:rsidRPr="00584103" w:rsidRDefault="00206DFE" w:rsidP="00206DFE">
            <w:pPr>
              <w:pStyle w:val="EL75ptBullet1"/>
            </w:pPr>
            <w:r w:rsidRPr="00584103">
              <w:t>I can find the gist of “Florida ‘A Paradise of Scandals’” Excerpt 1.</w:t>
            </w:r>
          </w:p>
          <w:p w14:paraId="7A330ED7" w14:textId="77777777" w:rsidR="00206DFE" w:rsidRPr="00584103" w:rsidRDefault="00206DFE" w:rsidP="00206DFE">
            <w:pPr>
              <w:pStyle w:val="EL75ptBullet1"/>
            </w:pPr>
            <w:r w:rsidRPr="00584103">
              <w:t>I can use evidence from the text to answer text-dependent questions.</w:t>
            </w:r>
          </w:p>
          <w:p w14:paraId="13CD361C" w14:textId="77777777" w:rsidR="00206DFE" w:rsidRDefault="00206DFE" w:rsidP="00206DFE">
            <w:pPr>
              <w:pStyle w:val="EL75ptBullet1"/>
            </w:pPr>
            <w:r w:rsidRPr="00584103">
              <w:t>I can infer Carl Hiaasen’s perspective of Florida.</w:t>
            </w:r>
          </w:p>
        </w:tc>
        <w:tc>
          <w:tcPr>
            <w:tcW w:w="2250" w:type="dxa"/>
            <w:shd w:val="clear" w:color="auto" w:fill="FFFFFF"/>
          </w:tcPr>
          <w:p w14:paraId="42A18825" w14:textId="77777777" w:rsidR="00206DFE" w:rsidRPr="0059345A" w:rsidRDefault="00206DFE" w:rsidP="00206DFE">
            <w:pPr>
              <w:pStyle w:val="EL75ptBullet1"/>
            </w:pPr>
            <w:r w:rsidRPr="0059345A">
              <w:t xml:space="preserve">Structured </w:t>
            </w:r>
            <w:r>
              <w:t>n</w:t>
            </w:r>
            <w:r w:rsidRPr="0059345A">
              <w:t>otes</w:t>
            </w:r>
            <w:r>
              <w:t>:</w:t>
            </w:r>
            <w:r w:rsidRPr="0059345A">
              <w:t xml:space="preserve"> Chapters 9 and 10 (from homework)</w:t>
            </w:r>
          </w:p>
          <w:p w14:paraId="49F0C137" w14:textId="77777777" w:rsidR="00206DFE" w:rsidRDefault="00206DFE" w:rsidP="00206DFE">
            <w:pPr>
              <w:pStyle w:val="EL75ptBullet1"/>
            </w:pPr>
            <w:r w:rsidRPr="0059345A">
              <w:t>Gathering Evidence of Hiaasen’s Perspective</w:t>
            </w:r>
            <w:r>
              <w:t>: Part 2 graphic organizer</w:t>
            </w:r>
          </w:p>
        </w:tc>
        <w:tc>
          <w:tcPr>
            <w:tcW w:w="2250" w:type="dxa"/>
            <w:shd w:val="clear" w:color="auto" w:fill="FFFFFF"/>
          </w:tcPr>
          <w:p w14:paraId="343149A7" w14:textId="77777777" w:rsidR="00206DFE" w:rsidRPr="00981D0D" w:rsidRDefault="00206DFE" w:rsidP="00206DFE">
            <w:pPr>
              <w:pStyle w:val="EL75ptBullet1"/>
              <w:rPr>
                <w:i/>
              </w:rPr>
            </w:pPr>
            <w:r>
              <w:t>Concentric Circles protocol</w:t>
            </w:r>
          </w:p>
        </w:tc>
      </w:tr>
      <w:tr w:rsidR="00504EAA" w:rsidRPr="00AB263E" w14:paraId="0E4C9194" w14:textId="77777777">
        <w:tc>
          <w:tcPr>
            <w:tcW w:w="1426" w:type="dxa"/>
            <w:shd w:val="clear" w:color="auto" w:fill="FFFFFF"/>
          </w:tcPr>
          <w:p w14:paraId="679B0D5C" w14:textId="77777777" w:rsidR="00504EAA" w:rsidRDefault="00504EAA" w:rsidP="00D4744F">
            <w:pPr>
              <w:pStyle w:val="EL75ptHeadingBlack"/>
            </w:pPr>
            <w:r>
              <w:t>Lesson 8</w:t>
            </w:r>
          </w:p>
        </w:tc>
        <w:tc>
          <w:tcPr>
            <w:tcW w:w="2444" w:type="dxa"/>
            <w:shd w:val="clear" w:color="auto" w:fill="FFFFFF"/>
          </w:tcPr>
          <w:p w14:paraId="425C6C12" w14:textId="77777777" w:rsidR="005F48D8" w:rsidRDefault="005F48D8" w:rsidP="0092276C">
            <w:pPr>
              <w:pStyle w:val="EL75BodyText"/>
            </w:pPr>
            <w:r>
              <w:t xml:space="preserve">Carl Hiaasen’s Perspective of </w:t>
            </w:r>
          </w:p>
          <w:p w14:paraId="6EAACCB9" w14:textId="77777777" w:rsidR="00504EAA" w:rsidRDefault="005F48D8" w:rsidP="0092276C">
            <w:pPr>
              <w:pStyle w:val="EL75BodyText"/>
            </w:pPr>
            <w:r>
              <w:t>Florida: Part 3</w:t>
            </w:r>
          </w:p>
        </w:tc>
        <w:tc>
          <w:tcPr>
            <w:tcW w:w="2970" w:type="dxa"/>
            <w:shd w:val="clear" w:color="auto" w:fill="FFFFFF"/>
          </w:tcPr>
          <w:p w14:paraId="297CBB69" w14:textId="77777777" w:rsidR="00504EAA" w:rsidRDefault="005F48D8" w:rsidP="0092276C">
            <w:pPr>
              <w:pStyle w:val="EL75ptBullet1"/>
            </w:pPr>
            <w:r w:rsidRPr="00497465">
              <w:t>I can explain how an author’s geographic location or culture affects his or her perspective. (RL.6.6a)</w:t>
            </w:r>
          </w:p>
        </w:tc>
        <w:tc>
          <w:tcPr>
            <w:tcW w:w="3060" w:type="dxa"/>
            <w:shd w:val="clear" w:color="auto" w:fill="FFFFFF"/>
          </w:tcPr>
          <w:p w14:paraId="312E7BB2" w14:textId="77777777" w:rsidR="005F48D8" w:rsidRPr="00497465" w:rsidRDefault="005F48D8" w:rsidP="005F48D8">
            <w:pPr>
              <w:pStyle w:val="EL75ptBullet1"/>
            </w:pPr>
            <w:r w:rsidRPr="00497465">
              <w:t xml:space="preserve">I can find the gist of </w:t>
            </w:r>
            <w:r>
              <w:t>“</w:t>
            </w:r>
            <w:r w:rsidRPr="00497465">
              <w:t xml:space="preserve">Florida </w:t>
            </w:r>
            <w:r>
              <w:t>‘</w:t>
            </w:r>
            <w:r w:rsidRPr="00497465">
              <w:t>A Paradise of Scandals</w:t>
            </w:r>
            <w:r>
              <w:t>’</w:t>
            </w:r>
            <w:r w:rsidRPr="00497465">
              <w:t>”</w:t>
            </w:r>
            <w:r>
              <w:t xml:space="preserve"> Excerpt 2.</w:t>
            </w:r>
          </w:p>
          <w:p w14:paraId="5F4C1941" w14:textId="77777777" w:rsidR="005F48D8" w:rsidRPr="00497465" w:rsidRDefault="005F48D8" w:rsidP="005F48D8">
            <w:pPr>
              <w:pStyle w:val="EL75ptBullet1"/>
            </w:pPr>
            <w:r w:rsidRPr="00497465">
              <w:t>I can use evidence from the text to answer text-dependent questions.</w:t>
            </w:r>
          </w:p>
          <w:p w14:paraId="0571B84B" w14:textId="77777777" w:rsidR="00504EAA" w:rsidRPr="00584103" w:rsidRDefault="005F48D8" w:rsidP="005F48D8">
            <w:pPr>
              <w:pStyle w:val="EL75ptBullet1"/>
            </w:pPr>
            <w:r w:rsidRPr="00497465">
              <w:t>I can infer Carl H</w:t>
            </w:r>
            <w:r>
              <w:t>iaasen’s perspective of Florida.</w:t>
            </w:r>
          </w:p>
        </w:tc>
        <w:tc>
          <w:tcPr>
            <w:tcW w:w="2250" w:type="dxa"/>
            <w:shd w:val="clear" w:color="auto" w:fill="FFFFFF"/>
          </w:tcPr>
          <w:p w14:paraId="76B7DB60" w14:textId="77777777" w:rsidR="005F48D8" w:rsidRPr="00497465" w:rsidRDefault="005F48D8" w:rsidP="005F48D8">
            <w:pPr>
              <w:pStyle w:val="EL75ptBullet1"/>
            </w:pPr>
            <w:r w:rsidRPr="00497465">
              <w:t xml:space="preserve">Structured </w:t>
            </w:r>
            <w:r>
              <w:t>n</w:t>
            </w:r>
            <w:r w:rsidRPr="00497465">
              <w:t>otes</w:t>
            </w:r>
            <w:r>
              <w:t>:</w:t>
            </w:r>
            <w:r w:rsidRPr="00497465">
              <w:t xml:space="preserve"> Chapters 11 and 12 (from homework)</w:t>
            </w:r>
          </w:p>
          <w:p w14:paraId="0667F2AE" w14:textId="77777777" w:rsidR="00504EAA" w:rsidRPr="0059345A" w:rsidRDefault="005F48D8" w:rsidP="005F48D8">
            <w:pPr>
              <w:pStyle w:val="EL75ptBullet1"/>
            </w:pPr>
            <w:r w:rsidRPr="00497465">
              <w:t>Gathering Evidence of Hiaasen’s Perspective</w:t>
            </w:r>
            <w:r>
              <w:t>: Part 3</w:t>
            </w:r>
            <w:r w:rsidRPr="00497465">
              <w:t xml:space="preserve"> graphic organizer</w:t>
            </w:r>
          </w:p>
        </w:tc>
        <w:tc>
          <w:tcPr>
            <w:tcW w:w="2250" w:type="dxa"/>
            <w:shd w:val="clear" w:color="auto" w:fill="FFFFFF"/>
          </w:tcPr>
          <w:p w14:paraId="5CD5B9FA" w14:textId="77777777" w:rsidR="00504EAA" w:rsidRDefault="005F48D8" w:rsidP="005D0ADF">
            <w:pPr>
              <w:pStyle w:val="EL75ptBullet1"/>
            </w:pPr>
            <w:r w:rsidRPr="00D2627C">
              <w:rPr>
                <w:i/>
              </w:rPr>
              <w:t xml:space="preserve">Flush </w:t>
            </w:r>
            <w:r w:rsidRPr="00D2627C">
              <w:t xml:space="preserve">Plot Development anchor chart </w:t>
            </w:r>
          </w:p>
        </w:tc>
      </w:tr>
      <w:tr w:rsidR="005F48D8" w:rsidRPr="00AB263E" w14:paraId="7C5EEFC8" w14:textId="77777777">
        <w:tc>
          <w:tcPr>
            <w:tcW w:w="1426" w:type="dxa"/>
            <w:shd w:val="clear" w:color="auto" w:fill="FFFFFF"/>
          </w:tcPr>
          <w:p w14:paraId="2A798181" w14:textId="77777777" w:rsidR="005F48D8" w:rsidRDefault="005F48D8" w:rsidP="00D4744F">
            <w:pPr>
              <w:pStyle w:val="EL75ptHeadingBlack"/>
            </w:pPr>
            <w:r>
              <w:t>Lesson 9</w:t>
            </w:r>
          </w:p>
        </w:tc>
        <w:tc>
          <w:tcPr>
            <w:tcW w:w="2444" w:type="dxa"/>
            <w:shd w:val="clear" w:color="auto" w:fill="FFFFFF"/>
          </w:tcPr>
          <w:p w14:paraId="126A082F" w14:textId="77777777" w:rsidR="005F48D8" w:rsidRDefault="005F48D8" w:rsidP="0092276C">
            <w:pPr>
              <w:pStyle w:val="EL75BodyText"/>
            </w:pPr>
            <w:r>
              <w:t xml:space="preserve">Finding Evidence of Carl </w:t>
            </w:r>
          </w:p>
          <w:p w14:paraId="08C8B025" w14:textId="77777777" w:rsidR="005F48D8" w:rsidRPr="005F48D8" w:rsidRDefault="005F48D8" w:rsidP="0092276C">
            <w:pPr>
              <w:pStyle w:val="EL75BodyText"/>
            </w:pPr>
            <w:r>
              <w:t xml:space="preserve">Hiaasen’s Perspective in </w:t>
            </w:r>
            <w:r>
              <w:rPr>
                <w:i/>
              </w:rPr>
              <w:t>Flush</w:t>
            </w:r>
          </w:p>
        </w:tc>
        <w:tc>
          <w:tcPr>
            <w:tcW w:w="2970" w:type="dxa"/>
            <w:shd w:val="clear" w:color="auto" w:fill="FFFFFF"/>
          </w:tcPr>
          <w:p w14:paraId="161A3058" w14:textId="77777777" w:rsidR="005F48D8" w:rsidRPr="00497465" w:rsidRDefault="005F48D8" w:rsidP="0092276C">
            <w:pPr>
              <w:pStyle w:val="EL75ptBullet1"/>
            </w:pPr>
            <w:r>
              <w:t>I can e</w:t>
            </w:r>
            <w:r w:rsidRPr="00795FD3">
              <w:t>xplain how an author’s geographic location or culture affects his or her perspective. (RL.6.6a)</w:t>
            </w:r>
          </w:p>
        </w:tc>
        <w:tc>
          <w:tcPr>
            <w:tcW w:w="3060" w:type="dxa"/>
            <w:shd w:val="clear" w:color="auto" w:fill="FFFFFF"/>
          </w:tcPr>
          <w:p w14:paraId="05BD5C97" w14:textId="77777777" w:rsidR="005F48D8" w:rsidRPr="00497465" w:rsidRDefault="005F48D8" w:rsidP="005F48D8">
            <w:pPr>
              <w:pStyle w:val="EL75ptBullet1"/>
            </w:pPr>
            <w:r>
              <w:t xml:space="preserve">I can identify evidence of Carl Hiaasen’s perspective in </w:t>
            </w:r>
            <w:r w:rsidRPr="00C477F5">
              <w:rPr>
                <w:i/>
              </w:rPr>
              <w:t>Flush</w:t>
            </w:r>
            <w:r>
              <w:t>.</w:t>
            </w:r>
          </w:p>
        </w:tc>
        <w:tc>
          <w:tcPr>
            <w:tcW w:w="2250" w:type="dxa"/>
            <w:shd w:val="clear" w:color="auto" w:fill="FFFFFF"/>
          </w:tcPr>
          <w:p w14:paraId="4C95BE4F" w14:textId="77777777" w:rsidR="005F48D8" w:rsidRDefault="005F48D8" w:rsidP="005F48D8">
            <w:pPr>
              <w:pStyle w:val="EL75ptBullet1"/>
            </w:pPr>
            <w:r>
              <w:t>Structured notes: Chapters 13 and 14 (from homework)</w:t>
            </w:r>
          </w:p>
          <w:p w14:paraId="27B2B20B" w14:textId="77777777" w:rsidR="005F48D8" w:rsidRPr="00497465" w:rsidRDefault="005F48D8" w:rsidP="005F48D8">
            <w:pPr>
              <w:pStyle w:val="EL75ptBullet1"/>
            </w:pPr>
            <w:r w:rsidRPr="00DE65D1">
              <w:t xml:space="preserve">Finding Evidence of Carl Hiaasen’s Perspective in </w:t>
            </w:r>
            <w:r w:rsidRPr="00DE65D1">
              <w:rPr>
                <w:i/>
              </w:rPr>
              <w:t>Flush</w:t>
            </w:r>
            <w:r>
              <w:rPr>
                <w:i/>
              </w:rPr>
              <w:t xml:space="preserve"> </w:t>
            </w:r>
            <w:r>
              <w:t>graphic organizer</w:t>
            </w:r>
          </w:p>
        </w:tc>
        <w:tc>
          <w:tcPr>
            <w:tcW w:w="2250" w:type="dxa"/>
            <w:shd w:val="clear" w:color="auto" w:fill="FFFFFF"/>
          </w:tcPr>
          <w:p w14:paraId="0D652591" w14:textId="77777777" w:rsidR="005F48D8" w:rsidRPr="00D2627C" w:rsidRDefault="005F48D8" w:rsidP="005D0ADF">
            <w:pPr>
              <w:pStyle w:val="EL75ptBullet1"/>
            </w:pPr>
            <w:r w:rsidRPr="00502F88">
              <w:rPr>
                <w:i/>
              </w:rPr>
              <w:t xml:space="preserve">Flush </w:t>
            </w:r>
            <w:r w:rsidRPr="00502F88">
              <w:t xml:space="preserve">Plot Development anchor chart </w:t>
            </w:r>
          </w:p>
        </w:tc>
      </w:tr>
      <w:tr w:rsidR="005F48D8" w:rsidRPr="00AB263E" w14:paraId="4E1DE628" w14:textId="77777777">
        <w:tc>
          <w:tcPr>
            <w:tcW w:w="1426" w:type="dxa"/>
            <w:shd w:val="clear" w:color="auto" w:fill="FFFFFF"/>
          </w:tcPr>
          <w:p w14:paraId="6121D021" w14:textId="77777777" w:rsidR="005F48D8" w:rsidRDefault="005F48D8" w:rsidP="00D4744F">
            <w:pPr>
              <w:pStyle w:val="EL75ptHeadingBlack"/>
            </w:pPr>
            <w:r>
              <w:t>Lesson 10</w:t>
            </w:r>
          </w:p>
        </w:tc>
        <w:tc>
          <w:tcPr>
            <w:tcW w:w="2444" w:type="dxa"/>
            <w:shd w:val="clear" w:color="auto" w:fill="FFFFFF"/>
          </w:tcPr>
          <w:p w14:paraId="693A6138" w14:textId="77777777" w:rsidR="005F48D8" w:rsidRDefault="005F48D8" w:rsidP="0092276C">
            <w:pPr>
              <w:pStyle w:val="EL75BodyText"/>
            </w:pPr>
            <w:r>
              <w:t xml:space="preserve">Illustrating Carl Hiaasen’s </w:t>
            </w:r>
          </w:p>
          <w:p w14:paraId="7FB09C5F" w14:textId="77777777" w:rsidR="005F48D8" w:rsidRDefault="005F48D8" w:rsidP="0092276C">
            <w:pPr>
              <w:pStyle w:val="EL75BodyText"/>
            </w:pPr>
            <w:r>
              <w:t xml:space="preserve">Perspective of Florida in </w:t>
            </w:r>
            <w:r w:rsidRPr="00504E4F">
              <w:rPr>
                <w:i/>
              </w:rPr>
              <w:t>Flush</w:t>
            </w:r>
          </w:p>
        </w:tc>
        <w:tc>
          <w:tcPr>
            <w:tcW w:w="2970" w:type="dxa"/>
            <w:shd w:val="clear" w:color="auto" w:fill="FFFFFF"/>
          </w:tcPr>
          <w:p w14:paraId="356BF275" w14:textId="77777777" w:rsidR="005F48D8" w:rsidRPr="001A7820" w:rsidRDefault="005F48D8" w:rsidP="005F48D8">
            <w:pPr>
              <w:pStyle w:val="EL75ptBullet1"/>
            </w:pPr>
            <w:r w:rsidRPr="001A7820">
              <w:t>I can create and present a text or artwork in response to a literary work. (W.6.11)</w:t>
            </w:r>
          </w:p>
          <w:p w14:paraId="0941356B" w14:textId="77777777" w:rsidR="005F48D8" w:rsidRPr="001A7820" w:rsidRDefault="005F48D8" w:rsidP="005F48D8">
            <w:pPr>
              <w:pStyle w:val="EL75ptBullet1"/>
            </w:pPr>
            <w:r w:rsidRPr="001A7820">
              <w:t>I can develop a perspective or theme supported by relevant details. (W.6.11a)</w:t>
            </w:r>
          </w:p>
          <w:p w14:paraId="25AB0537" w14:textId="77777777" w:rsidR="005F48D8" w:rsidRDefault="005F48D8" w:rsidP="005F48D8">
            <w:pPr>
              <w:pStyle w:val="EL75ptBullet1"/>
            </w:pPr>
            <w:r w:rsidRPr="001A7820">
              <w:t>I can recognize and illustrate social, historical, and cultural features in the presentation of literary texts. (W.6.11b)</w:t>
            </w:r>
          </w:p>
        </w:tc>
        <w:tc>
          <w:tcPr>
            <w:tcW w:w="3060" w:type="dxa"/>
            <w:shd w:val="clear" w:color="auto" w:fill="FFFFFF"/>
          </w:tcPr>
          <w:p w14:paraId="2CF3E36D" w14:textId="77777777" w:rsidR="005F48D8" w:rsidRDefault="005F48D8" w:rsidP="005F48D8">
            <w:pPr>
              <w:pStyle w:val="EL75ptBullet1"/>
            </w:pPr>
            <w:r w:rsidRPr="001A7820">
              <w:t xml:space="preserve">I can illustrate a scene from </w:t>
            </w:r>
            <w:r w:rsidRPr="001A7820">
              <w:rPr>
                <w:i/>
              </w:rPr>
              <w:t>Flush</w:t>
            </w:r>
            <w:r w:rsidRPr="001A7820">
              <w:t xml:space="preserve"> that shows evidence of Carl Hiaasen’s perspective of Florida.</w:t>
            </w:r>
          </w:p>
        </w:tc>
        <w:tc>
          <w:tcPr>
            <w:tcW w:w="2250" w:type="dxa"/>
            <w:shd w:val="clear" w:color="auto" w:fill="FFFFFF"/>
          </w:tcPr>
          <w:p w14:paraId="23689B46" w14:textId="77777777" w:rsidR="005F48D8" w:rsidRPr="00CF1253" w:rsidRDefault="005F48D8" w:rsidP="005F48D8">
            <w:pPr>
              <w:pStyle w:val="EL75ptBullet1"/>
            </w:pPr>
            <w:r w:rsidRPr="001A7820">
              <w:t xml:space="preserve">Structured </w:t>
            </w:r>
            <w:r>
              <w:t>n</w:t>
            </w:r>
            <w:r w:rsidRPr="001A7820">
              <w:t>otes</w:t>
            </w:r>
            <w:r>
              <w:t>:</w:t>
            </w:r>
            <w:r w:rsidRPr="001A7820">
              <w:t xml:space="preserve"> Chapters 15 </w:t>
            </w:r>
            <w:r w:rsidRPr="00CF1253">
              <w:t>and 16 (from homework)</w:t>
            </w:r>
          </w:p>
          <w:p w14:paraId="7F199BA0" w14:textId="77777777" w:rsidR="005F48D8" w:rsidRDefault="005F48D8" w:rsidP="005F48D8">
            <w:pPr>
              <w:pStyle w:val="EL75ptBullet1"/>
            </w:pPr>
            <w:r w:rsidRPr="00CF1253">
              <w:t>Illustrating a Scene Showing Perspective</w:t>
            </w:r>
          </w:p>
        </w:tc>
        <w:tc>
          <w:tcPr>
            <w:tcW w:w="2250" w:type="dxa"/>
            <w:shd w:val="clear" w:color="auto" w:fill="FFFFFF"/>
          </w:tcPr>
          <w:p w14:paraId="1474491B" w14:textId="77777777" w:rsidR="001956DF" w:rsidRPr="001956DF" w:rsidRDefault="001956DF" w:rsidP="005F48D8">
            <w:pPr>
              <w:pStyle w:val="EL75ptBullet1"/>
            </w:pPr>
            <w:r>
              <w:t>Concentric Circles protocol</w:t>
            </w:r>
          </w:p>
          <w:p w14:paraId="4C254D93" w14:textId="77777777" w:rsidR="005F48D8" w:rsidRPr="00502F88" w:rsidRDefault="005F48D8" w:rsidP="005D0ADF">
            <w:pPr>
              <w:pStyle w:val="EL75ptBullet1"/>
            </w:pPr>
            <w:r w:rsidRPr="001A7820">
              <w:rPr>
                <w:i/>
              </w:rPr>
              <w:t xml:space="preserve">Flush </w:t>
            </w:r>
            <w:r w:rsidRPr="001A7820">
              <w:t>Plot Development anchor chart</w:t>
            </w:r>
          </w:p>
        </w:tc>
      </w:tr>
    </w:tbl>
    <w:p w14:paraId="6C1359A1" w14:textId="77777777" w:rsidR="006F0889" w:rsidRDefault="006F0889">
      <w:r>
        <w:rPr>
          <w:b/>
        </w:rPr>
        <w:br w:type="page"/>
      </w:r>
    </w:p>
    <w:tbl>
      <w:tblPr>
        <w:tblW w:w="14400" w:type="dxa"/>
        <w:tblInd w:w="11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86" w:type="dxa"/>
          <w:left w:w="115" w:type="dxa"/>
          <w:bottom w:w="86" w:type="dxa"/>
          <w:right w:w="115" w:type="dxa"/>
        </w:tblCellMar>
        <w:tblLook w:val="01E0" w:firstRow="1" w:lastRow="1" w:firstColumn="1" w:lastColumn="1" w:noHBand="0" w:noVBand="0"/>
      </w:tblPr>
      <w:tblGrid>
        <w:gridCol w:w="1426"/>
        <w:gridCol w:w="2444"/>
        <w:gridCol w:w="2970"/>
        <w:gridCol w:w="3060"/>
        <w:gridCol w:w="2250"/>
        <w:gridCol w:w="2250"/>
      </w:tblGrid>
      <w:tr w:rsidR="006F0889" w:rsidRPr="00293F81" w14:paraId="7CBEF03D" w14:textId="77777777" w:rsidTr="00100FAF">
        <w:tc>
          <w:tcPr>
            <w:tcW w:w="1426" w:type="dxa"/>
            <w:tcBorders>
              <w:bottom w:val="single" w:sz="4" w:space="0" w:color="C0C0C0"/>
            </w:tcBorders>
            <w:shd w:val="clear" w:color="auto" w:fill="717073"/>
            <w:vAlign w:val="center"/>
          </w:tcPr>
          <w:p w14:paraId="3D62722B" w14:textId="77777777" w:rsidR="006F0889" w:rsidRPr="00293F81" w:rsidRDefault="006F0889" w:rsidP="00100FAF">
            <w:pPr>
              <w:pStyle w:val="EL95ptHeadingWhite"/>
            </w:pPr>
            <w:r w:rsidRPr="00293F81">
              <w:br w:type="page"/>
            </w:r>
            <w:r>
              <w:t>Lesson</w:t>
            </w:r>
          </w:p>
        </w:tc>
        <w:tc>
          <w:tcPr>
            <w:tcW w:w="2444" w:type="dxa"/>
            <w:tcBorders>
              <w:bottom w:val="single" w:sz="4" w:space="0" w:color="C0C0C0"/>
            </w:tcBorders>
            <w:shd w:val="clear" w:color="auto" w:fill="717073"/>
            <w:vAlign w:val="center"/>
          </w:tcPr>
          <w:p w14:paraId="04C2BF0E" w14:textId="77777777" w:rsidR="006F0889" w:rsidRPr="00532707" w:rsidRDefault="006F0889" w:rsidP="00100FAF">
            <w:pPr>
              <w:pStyle w:val="EL95ptHeadingWhite"/>
            </w:pPr>
            <w:r w:rsidRPr="00532707">
              <w:t>Lesson Title</w:t>
            </w:r>
          </w:p>
        </w:tc>
        <w:tc>
          <w:tcPr>
            <w:tcW w:w="2970" w:type="dxa"/>
            <w:tcBorders>
              <w:bottom w:val="single" w:sz="4" w:space="0" w:color="C0C0C0"/>
            </w:tcBorders>
            <w:shd w:val="clear" w:color="auto" w:fill="717073"/>
            <w:vAlign w:val="center"/>
          </w:tcPr>
          <w:p w14:paraId="3E2830FC" w14:textId="77777777" w:rsidR="006F0889" w:rsidRPr="00532707" w:rsidRDefault="006F0889" w:rsidP="00100FAF">
            <w:pPr>
              <w:pStyle w:val="EL95ptHeadingWhite"/>
            </w:pPr>
            <w:r>
              <w:t>Long-Term Learning</w:t>
            </w:r>
            <w:r w:rsidRPr="00532707">
              <w:t xml:space="preserve"> Targets</w:t>
            </w:r>
          </w:p>
        </w:tc>
        <w:tc>
          <w:tcPr>
            <w:tcW w:w="3060" w:type="dxa"/>
            <w:tcBorders>
              <w:bottom w:val="single" w:sz="4" w:space="0" w:color="C0C0C0"/>
            </w:tcBorders>
            <w:shd w:val="clear" w:color="auto" w:fill="717073"/>
            <w:vAlign w:val="center"/>
          </w:tcPr>
          <w:p w14:paraId="26EC1687" w14:textId="77777777" w:rsidR="006F0889" w:rsidRPr="00293F81" w:rsidRDefault="006F0889" w:rsidP="00100FAF">
            <w:pPr>
              <w:pStyle w:val="EL95ptHeadingWhite"/>
            </w:pPr>
            <w:r w:rsidRPr="00532707">
              <w:t>Supporting Targets</w:t>
            </w:r>
          </w:p>
        </w:tc>
        <w:tc>
          <w:tcPr>
            <w:tcW w:w="2250" w:type="dxa"/>
            <w:tcBorders>
              <w:bottom w:val="single" w:sz="4" w:space="0" w:color="C0C0C0"/>
            </w:tcBorders>
            <w:shd w:val="clear" w:color="auto" w:fill="717073"/>
            <w:vAlign w:val="center"/>
          </w:tcPr>
          <w:p w14:paraId="4A2910DC" w14:textId="77777777" w:rsidR="006F0889" w:rsidRDefault="006F0889" w:rsidP="00100FAF">
            <w:pPr>
              <w:pStyle w:val="EL95ptHeadingWhite"/>
            </w:pPr>
            <w:r>
              <w:t>Ongoing</w:t>
            </w:r>
          </w:p>
          <w:p w14:paraId="24789D44" w14:textId="77777777" w:rsidR="006F0889" w:rsidRPr="00293F81" w:rsidRDefault="006F0889" w:rsidP="00100FAF">
            <w:pPr>
              <w:pStyle w:val="EL95ptHeadingWhite"/>
            </w:pPr>
            <w:r>
              <w:t>Assessment</w:t>
            </w:r>
          </w:p>
        </w:tc>
        <w:tc>
          <w:tcPr>
            <w:tcW w:w="2250" w:type="dxa"/>
            <w:tcBorders>
              <w:bottom w:val="single" w:sz="4" w:space="0" w:color="C0C0C0"/>
            </w:tcBorders>
            <w:shd w:val="clear" w:color="auto" w:fill="717073"/>
            <w:vAlign w:val="center"/>
          </w:tcPr>
          <w:p w14:paraId="42360F45" w14:textId="77777777" w:rsidR="006F0889" w:rsidRDefault="006F0889" w:rsidP="00100FAF">
            <w:pPr>
              <w:pStyle w:val="EL95ptHeadingWhite"/>
            </w:pPr>
            <w:r>
              <w:t>Anchor Charts &amp;</w:t>
            </w:r>
          </w:p>
          <w:p w14:paraId="2EF4B48A" w14:textId="77777777" w:rsidR="006F0889" w:rsidRPr="00293F81" w:rsidRDefault="006F0889" w:rsidP="00100FAF">
            <w:pPr>
              <w:pStyle w:val="EL95ptHeadingWhite"/>
            </w:pPr>
            <w:r>
              <w:t>Protocols</w:t>
            </w:r>
          </w:p>
        </w:tc>
      </w:tr>
      <w:tr w:rsidR="001956DF" w:rsidRPr="00AB263E" w14:paraId="674A7A80" w14:textId="77777777">
        <w:tc>
          <w:tcPr>
            <w:tcW w:w="1426" w:type="dxa"/>
            <w:shd w:val="clear" w:color="auto" w:fill="FFFFFF"/>
          </w:tcPr>
          <w:p w14:paraId="441359C2" w14:textId="77777777" w:rsidR="001956DF" w:rsidRDefault="001956DF" w:rsidP="00D4744F">
            <w:pPr>
              <w:pStyle w:val="EL75ptHeadingBlack"/>
            </w:pPr>
            <w:r>
              <w:t>Lesson 11</w:t>
            </w:r>
          </w:p>
        </w:tc>
        <w:tc>
          <w:tcPr>
            <w:tcW w:w="2444" w:type="dxa"/>
            <w:shd w:val="clear" w:color="auto" w:fill="FFFFFF"/>
          </w:tcPr>
          <w:p w14:paraId="35673C39" w14:textId="77777777" w:rsidR="001956DF" w:rsidRDefault="001956DF" w:rsidP="001956DF">
            <w:pPr>
              <w:pStyle w:val="EL75BodyText"/>
            </w:pPr>
            <w:r w:rsidRPr="00F600F2">
              <w:t xml:space="preserve">End of Unit </w:t>
            </w:r>
            <w:r>
              <w:t xml:space="preserve">2 </w:t>
            </w:r>
            <w:r w:rsidRPr="00F600F2">
              <w:t xml:space="preserve">Assessment: </w:t>
            </w:r>
          </w:p>
          <w:p w14:paraId="547E1AE4" w14:textId="77777777" w:rsidR="001956DF" w:rsidRDefault="001956DF" w:rsidP="001956DF">
            <w:pPr>
              <w:pStyle w:val="EL75BodyText"/>
            </w:pPr>
            <w:r w:rsidRPr="00F600F2">
              <w:t xml:space="preserve">Finding Evidence of Carl </w:t>
            </w:r>
          </w:p>
          <w:p w14:paraId="04DA81E9" w14:textId="77777777" w:rsidR="001956DF" w:rsidRDefault="001956DF" w:rsidP="001956DF">
            <w:pPr>
              <w:pStyle w:val="EL75BodyText"/>
            </w:pPr>
            <w:r w:rsidRPr="00F600F2">
              <w:t xml:space="preserve">Hiaasen’s Perspective in </w:t>
            </w:r>
            <w:r w:rsidRPr="00F600F2">
              <w:rPr>
                <w:i/>
              </w:rPr>
              <w:t>Flush</w:t>
            </w:r>
            <w:r w:rsidRPr="00F600F2">
              <w:t xml:space="preserve"> </w:t>
            </w:r>
          </w:p>
          <w:p w14:paraId="4DB67C65" w14:textId="77777777" w:rsidR="001956DF" w:rsidRDefault="001956DF" w:rsidP="001956DF">
            <w:pPr>
              <w:pStyle w:val="EL75BodyText"/>
            </w:pPr>
            <w:r w:rsidRPr="00F600F2">
              <w:t>and Illustrating Perspective</w:t>
            </w:r>
          </w:p>
        </w:tc>
        <w:tc>
          <w:tcPr>
            <w:tcW w:w="2970" w:type="dxa"/>
            <w:shd w:val="clear" w:color="auto" w:fill="FFFFFF"/>
          </w:tcPr>
          <w:p w14:paraId="6CCF03BC" w14:textId="77777777" w:rsidR="001956DF" w:rsidRPr="00F600F2" w:rsidRDefault="001956DF" w:rsidP="001956DF">
            <w:pPr>
              <w:pStyle w:val="EL75ptBullet1"/>
            </w:pPr>
            <w:r w:rsidRPr="00F600F2">
              <w:t>I can explain how an author’s geographic location or culture affects his or her perspective. (RL.6.6a)</w:t>
            </w:r>
          </w:p>
          <w:p w14:paraId="5CCF235B" w14:textId="77777777" w:rsidR="001956DF" w:rsidRPr="00F600F2" w:rsidRDefault="001956DF" w:rsidP="001956DF">
            <w:pPr>
              <w:pStyle w:val="EL75ptBullet1"/>
            </w:pPr>
            <w:r w:rsidRPr="00F600F2">
              <w:t>I can create and present a text or artwork in response to a literary work. (W.6.11)</w:t>
            </w:r>
          </w:p>
          <w:p w14:paraId="118C2ECE" w14:textId="77777777" w:rsidR="001956DF" w:rsidRPr="00F600F2" w:rsidRDefault="001956DF" w:rsidP="001956DF">
            <w:pPr>
              <w:pStyle w:val="EL75ptBullet1"/>
            </w:pPr>
            <w:r w:rsidRPr="00F600F2">
              <w:t>I can develop a perspective or theme supported by relevant details. (W.6.11a)</w:t>
            </w:r>
          </w:p>
          <w:p w14:paraId="49EC5905" w14:textId="77777777" w:rsidR="001956DF" w:rsidRPr="001A7820" w:rsidRDefault="001956DF" w:rsidP="001956DF">
            <w:pPr>
              <w:pStyle w:val="EL75ptBullet1"/>
            </w:pPr>
            <w:r w:rsidRPr="00F600F2">
              <w:t>I can recognize and illustrate social, historical, and cultural features in the presentation of literary texts. (W.6.11b)</w:t>
            </w:r>
          </w:p>
        </w:tc>
        <w:tc>
          <w:tcPr>
            <w:tcW w:w="3060" w:type="dxa"/>
            <w:shd w:val="clear" w:color="auto" w:fill="FFFFFF"/>
          </w:tcPr>
          <w:p w14:paraId="0B1FF9E6" w14:textId="77777777" w:rsidR="001956DF" w:rsidRPr="00F600F2" w:rsidRDefault="001956DF" w:rsidP="001956DF">
            <w:pPr>
              <w:pStyle w:val="EL75ptBullet1"/>
            </w:pPr>
            <w:r w:rsidRPr="00F600F2">
              <w:t xml:space="preserve">I can identify evidence of Carl Hiaasen’s perspective in </w:t>
            </w:r>
            <w:r w:rsidRPr="00F600F2">
              <w:rPr>
                <w:i/>
              </w:rPr>
              <w:t>Flush</w:t>
            </w:r>
            <w:r w:rsidRPr="00F600F2">
              <w:t>.</w:t>
            </w:r>
          </w:p>
          <w:p w14:paraId="64C2A14D" w14:textId="77777777" w:rsidR="001956DF" w:rsidRPr="001A7820" w:rsidRDefault="001956DF" w:rsidP="001956DF">
            <w:pPr>
              <w:pStyle w:val="EL75ptBullet1"/>
            </w:pPr>
            <w:r w:rsidRPr="00F600F2">
              <w:t xml:space="preserve">I can illustrate a scene from </w:t>
            </w:r>
            <w:r w:rsidRPr="00F600F2">
              <w:rPr>
                <w:i/>
              </w:rPr>
              <w:t>Flush</w:t>
            </w:r>
            <w:r w:rsidRPr="00F600F2">
              <w:t xml:space="preserve"> that shows evidence of Carl Hiaasen’s perspective of Florida.</w:t>
            </w:r>
          </w:p>
        </w:tc>
        <w:tc>
          <w:tcPr>
            <w:tcW w:w="2250" w:type="dxa"/>
            <w:shd w:val="clear" w:color="auto" w:fill="FFFFFF"/>
          </w:tcPr>
          <w:p w14:paraId="19B30262" w14:textId="77777777" w:rsidR="001956DF" w:rsidRPr="00F600F2" w:rsidRDefault="001956DF" w:rsidP="001956DF">
            <w:pPr>
              <w:pStyle w:val="EL75ptBullet1"/>
            </w:pPr>
            <w:r w:rsidRPr="00F600F2">
              <w:t xml:space="preserve">Structured </w:t>
            </w:r>
            <w:r>
              <w:t>n</w:t>
            </w:r>
            <w:r w:rsidRPr="00F600F2">
              <w:t>otes</w:t>
            </w:r>
            <w:r>
              <w:t>:</w:t>
            </w:r>
            <w:r w:rsidRPr="00F600F2">
              <w:t xml:space="preserve"> Chapter 17 (from homework)</w:t>
            </w:r>
          </w:p>
          <w:p w14:paraId="036F234D" w14:textId="77777777" w:rsidR="001956DF" w:rsidRPr="001A7820" w:rsidRDefault="001956DF" w:rsidP="001956DF">
            <w:pPr>
              <w:pStyle w:val="EL75ptBullet1"/>
            </w:pPr>
            <w:r w:rsidRPr="00F600F2">
              <w:t>End of Unit 2 Assessment</w:t>
            </w:r>
          </w:p>
        </w:tc>
        <w:tc>
          <w:tcPr>
            <w:tcW w:w="2250" w:type="dxa"/>
            <w:shd w:val="clear" w:color="auto" w:fill="FFFFFF"/>
          </w:tcPr>
          <w:p w14:paraId="59A9EF34" w14:textId="77777777" w:rsidR="001956DF" w:rsidRDefault="001956DF" w:rsidP="005D0ADF">
            <w:pPr>
              <w:pStyle w:val="EL75ptBullet1"/>
            </w:pPr>
            <w:r w:rsidRPr="00F600F2">
              <w:rPr>
                <w:i/>
              </w:rPr>
              <w:t xml:space="preserve">Flush </w:t>
            </w:r>
            <w:r w:rsidRPr="00F600F2">
              <w:t xml:space="preserve">Plot Development anchor chart </w:t>
            </w:r>
          </w:p>
        </w:tc>
      </w:tr>
      <w:tr w:rsidR="001956DF" w:rsidRPr="00AB263E" w14:paraId="73ED7A0C" w14:textId="77777777">
        <w:tc>
          <w:tcPr>
            <w:tcW w:w="1426" w:type="dxa"/>
            <w:shd w:val="clear" w:color="auto" w:fill="FFFFFF"/>
          </w:tcPr>
          <w:p w14:paraId="2F4A6DD2" w14:textId="77777777" w:rsidR="001956DF" w:rsidRDefault="001956DF" w:rsidP="00D4744F">
            <w:pPr>
              <w:pStyle w:val="EL75ptHeadingBlack"/>
            </w:pPr>
            <w:r>
              <w:t>Lesson 12</w:t>
            </w:r>
          </w:p>
        </w:tc>
        <w:tc>
          <w:tcPr>
            <w:tcW w:w="2444" w:type="dxa"/>
            <w:shd w:val="clear" w:color="auto" w:fill="FFFFFF"/>
          </w:tcPr>
          <w:p w14:paraId="5563EBA7" w14:textId="77777777" w:rsidR="001956DF" w:rsidRDefault="001956DF" w:rsidP="001956DF">
            <w:pPr>
              <w:pStyle w:val="EL75BodyText"/>
            </w:pPr>
            <w:r>
              <w:t xml:space="preserve">Analyzing Plot Development </w:t>
            </w:r>
          </w:p>
          <w:p w14:paraId="755441C0" w14:textId="77777777" w:rsidR="001956DF" w:rsidRPr="00F600F2" w:rsidRDefault="001956DF" w:rsidP="001956DF">
            <w:pPr>
              <w:pStyle w:val="EL75BodyText"/>
            </w:pPr>
            <w:r>
              <w:t xml:space="preserve">Across </w:t>
            </w:r>
            <w:r w:rsidRPr="00504E4F">
              <w:rPr>
                <w:i/>
              </w:rPr>
              <w:t>Flush</w:t>
            </w:r>
          </w:p>
        </w:tc>
        <w:tc>
          <w:tcPr>
            <w:tcW w:w="2970" w:type="dxa"/>
            <w:shd w:val="clear" w:color="auto" w:fill="FFFFFF"/>
          </w:tcPr>
          <w:p w14:paraId="3C6B6C05" w14:textId="77777777" w:rsidR="001956DF" w:rsidRPr="00F600F2" w:rsidRDefault="001956DF" w:rsidP="001956DF">
            <w:pPr>
              <w:pStyle w:val="EL75ptBullet1"/>
            </w:pPr>
            <w:r>
              <w:t>I can analyze how a particular sentence, stanza, scene, or chapter fits in and contributes to the development of a literary text. (RL.6.5)</w:t>
            </w:r>
          </w:p>
        </w:tc>
        <w:tc>
          <w:tcPr>
            <w:tcW w:w="3060" w:type="dxa"/>
            <w:shd w:val="clear" w:color="auto" w:fill="FFFFFF"/>
          </w:tcPr>
          <w:p w14:paraId="001BCCAB" w14:textId="77777777" w:rsidR="001956DF" w:rsidRDefault="001956DF" w:rsidP="001956DF">
            <w:pPr>
              <w:pStyle w:val="EL75ptBullet1"/>
            </w:pPr>
            <w:r>
              <w:t>I can explain how Chapters 18–21 contribute to plot development.</w:t>
            </w:r>
          </w:p>
          <w:p w14:paraId="45876F39" w14:textId="77777777" w:rsidR="001956DF" w:rsidRDefault="001956DF" w:rsidP="001956DF">
            <w:pPr>
              <w:pStyle w:val="EL75ptBullet1"/>
            </w:pPr>
            <w:r>
              <w:t>I can explain how Carl Hiaasen develops the plot across the novel.</w:t>
            </w:r>
          </w:p>
          <w:p w14:paraId="77C2B2E6" w14:textId="77777777" w:rsidR="001956DF" w:rsidRPr="00F600F2" w:rsidRDefault="001956DF" w:rsidP="001956DF">
            <w:pPr>
              <w:pStyle w:val="EL75ptBullet1"/>
            </w:pPr>
            <w:r>
              <w:t xml:space="preserve">I can write a Reader’s Review of the novel </w:t>
            </w:r>
            <w:r w:rsidRPr="00071806">
              <w:rPr>
                <w:i/>
              </w:rPr>
              <w:t>Flush</w:t>
            </w:r>
            <w:r>
              <w:t>.</w:t>
            </w:r>
          </w:p>
        </w:tc>
        <w:tc>
          <w:tcPr>
            <w:tcW w:w="2250" w:type="dxa"/>
            <w:shd w:val="clear" w:color="auto" w:fill="FFFFFF"/>
          </w:tcPr>
          <w:p w14:paraId="03561DF1" w14:textId="77777777" w:rsidR="001956DF" w:rsidRPr="007B0A22" w:rsidRDefault="001956DF" w:rsidP="001956DF">
            <w:pPr>
              <w:pStyle w:val="EL75ptBullet1"/>
            </w:pPr>
            <w:r w:rsidRPr="007B0A22">
              <w:t xml:space="preserve">Structured notes: end of </w:t>
            </w:r>
            <w:r w:rsidRPr="007B0A22">
              <w:rPr>
                <w:i/>
              </w:rPr>
              <w:t>Flush</w:t>
            </w:r>
            <w:r w:rsidRPr="007B0A22">
              <w:t xml:space="preserve"> (from homework)</w:t>
            </w:r>
          </w:p>
          <w:p w14:paraId="19C747BF" w14:textId="77777777" w:rsidR="001956DF" w:rsidRPr="00F600F2" w:rsidRDefault="001956DF" w:rsidP="001956DF">
            <w:pPr>
              <w:pStyle w:val="EL75ptBullet1"/>
            </w:pPr>
            <w:r>
              <w:t xml:space="preserve">Reader’s Review of </w:t>
            </w:r>
            <w:r w:rsidRPr="00071806">
              <w:rPr>
                <w:i/>
              </w:rPr>
              <w:t>Flush</w:t>
            </w:r>
          </w:p>
        </w:tc>
        <w:tc>
          <w:tcPr>
            <w:tcW w:w="2250" w:type="dxa"/>
            <w:shd w:val="clear" w:color="auto" w:fill="FFFFFF"/>
          </w:tcPr>
          <w:p w14:paraId="0D182FC6" w14:textId="77777777" w:rsidR="001956DF" w:rsidRPr="00F600F2" w:rsidRDefault="001956DF" w:rsidP="005D0ADF">
            <w:pPr>
              <w:pStyle w:val="EL75ptBullet1"/>
            </w:pPr>
            <w:r w:rsidRPr="009607F2">
              <w:rPr>
                <w:i/>
              </w:rPr>
              <w:t xml:space="preserve">Flush </w:t>
            </w:r>
            <w:r w:rsidRPr="009607F2">
              <w:t xml:space="preserve">Plot Development anchor chart </w:t>
            </w:r>
          </w:p>
        </w:tc>
      </w:tr>
    </w:tbl>
    <w:p w14:paraId="78700442" w14:textId="77777777" w:rsidR="00A5213D" w:rsidRDefault="00A5213D" w:rsidP="00A5213D">
      <w:pPr>
        <w:pStyle w:val="EL95ptBodyText"/>
      </w:pPr>
    </w:p>
    <w:tbl>
      <w:tblPr>
        <w:tblW w:w="14400" w:type="dxa"/>
        <w:tblInd w:w="11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86" w:type="dxa"/>
          <w:left w:w="115" w:type="dxa"/>
          <w:bottom w:w="86" w:type="dxa"/>
          <w:right w:w="115" w:type="dxa"/>
        </w:tblCellMar>
        <w:tblLook w:val="01E0" w:firstRow="1" w:lastRow="1" w:firstColumn="1" w:lastColumn="1" w:noHBand="0" w:noVBand="0"/>
      </w:tblPr>
      <w:tblGrid>
        <w:gridCol w:w="14400"/>
      </w:tblGrid>
      <w:tr w:rsidR="00A5213D" w:rsidRPr="00AB263E" w14:paraId="1751AC64" w14:textId="77777777">
        <w:tc>
          <w:tcPr>
            <w:tcW w:w="14400" w:type="dxa"/>
            <w:shd w:val="clear" w:color="auto" w:fill="717073"/>
            <w:vAlign w:val="center"/>
          </w:tcPr>
          <w:p w14:paraId="7C605960" w14:textId="77777777" w:rsidR="00A5213D" w:rsidRPr="007C72F9" w:rsidRDefault="00A5213D" w:rsidP="00A5213D">
            <w:pPr>
              <w:pStyle w:val="EL95ptHeadingWhite"/>
            </w:pPr>
            <w:r>
              <w:br w:type="page"/>
            </w:r>
            <w:r w:rsidRPr="007C72F9">
              <w:t xml:space="preserve">Optional: Experts, Fieldwork, </w:t>
            </w:r>
            <w:r>
              <w:t>a</w:t>
            </w:r>
            <w:r w:rsidRPr="007C72F9">
              <w:t>nd Service</w:t>
            </w:r>
          </w:p>
        </w:tc>
      </w:tr>
      <w:tr w:rsidR="00A5213D" w14:paraId="70E4B5AA" w14:textId="77777777">
        <w:tc>
          <w:tcPr>
            <w:tcW w:w="14400" w:type="dxa"/>
            <w:shd w:val="clear" w:color="auto" w:fill="auto"/>
          </w:tcPr>
          <w:p w14:paraId="334F3D30" w14:textId="77777777" w:rsidR="00A5213D" w:rsidRPr="00AB263E" w:rsidRDefault="00A5213D" w:rsidP="00A5213D">
            <w:pPr>
              <w:pStyle w:val="EL95ptBodyText"/>
              <w:rPr>
                <w:b/>
              </w:rPr>
            </w:pPr>
            <w:r w:rsidRPr="00AB263E">
              <w:rPr>
                <w:b/>
              </w:rPr>
              <w:t>Experts:</w:t>
            </w:r>
          </w:p>
          <w:p w14:paraId="01EB3182" w14:textId="77777777" w:rsidR="00A5213D" w:rsidRDefault="00A5213D" w:rsidP="00A5213D">
            <w:pPr>
              <w:pStyle w:val="EL95ptBullet1"/>
            </w:pPr>
            <w:r>
              <w:t xml:space="preserve">Invite local authors to talk with students about how their geographic location has affected their perspective and how that is evident in their work. </w:t>
            </w:r>
          </w:p>
          <w:p w14:paraId="36D6FE40" w14:textId="77777777" w:rsidR="00A5213D" w:rsidRPr="008A7D4E" w:rsidRDefault="00A5213D" w:rsidP="00A5213D">
            <w:pPr>
              <w:pStyle w:val="EL95ptBullet1"/>
            </w:pPr>
            <w:r>
              <w:t xml:space="preserve">Invite a scientist to speak with students about the causes and effects of water pollution. </w:t>
            </w:r>
          </w:p>
        </w:tc>
      </w:tr>
      <w:tr w:rsidR="00A5213D" w:rsidRPr="00AB263E" w14:paraId="35F5E575" w14:textId="77777777">
        <w:tc>
          <w:tcPr>
            <w:tcW w:w="14400" w:type="dxa"/>
            <w:shd w:val="clear" w:color="auto" w:fill="717073"/>
            <w:vAlign w:val="center"/>
          </w:tcPr>
          <w:p w14:paraId="111A387E" w14:textId="77777777" w:rsidR="00A5213D" w:rsidRPr="007C72F9" w:rsidRDefault="00A5213D" w:rsidP="00A5213D">
            <w:pPr>
              <w:pStyle w:val="EL95ptHeadingWhite"/>
            </w:pPr>
            <w:r>
              <w:br w:type="page"/>
            </w:r>
            <w:r w:rsidRPr="007C72F9">
              <w:t>Optional: Extensions</w:t>
            </w:r>
          </w:p>
        </w:tc>
      </w:tr>
      <w:tr w:rsidR="00A5213D" w14:paraId="3A390F7F" w14:textId="77777777">
        <w:tc>
          <w:tcPr>
            <w:tcW w:w="14400" w:type="dxa"/>
            <w:shd w:val="clear" w:color="auto" w:fill="auto"/>
          </w:tcPr>
          <w:p w14:paraId="35708F5F" w14:textId="77777777" w:rsidR="00A5213D" w:rsidRPr="008A7D4E" w:rsidRDefault="00A5213D" w:rsidP="00A5213D">
            <w:pPr>
              <w:pStyle w:val="EL95ptBullet1"/>
            </w:pPr>
            <w:r>
              <w:t>A study of local causes and effects of water pollution</w:t>
            </w:r>
          </w:p>
        </w:tc>
      </w:tr>
    </w:tbl>
    <w:p w14:paraId="3A1448C3" w14:textId="77777777" w:rsidR="00A5213D" w:rsidRDefault="00A5213D" w:rsidP="00A5213D">
      <w:pPr>
        <w:pStyle w:val="EL95ptBodyText"/>
      </w:pPr>
    </w:p>
    <w:p w14:paraId="37384193" w14:textId="77777777" w:rsidR="00A5213D" w:rsidRDefault="00A5213D" w:rsidP="00A5213D">
      <w:pPr>
        <w:pStyle w:val="EL95ptBodyText"/>
        <w:sectPr w:rsidR="00A5213D" w:rsidSect="006F0889">
          <w:headerReference w:type="default" r:id="rId14"/>
          <w:pgSz w:w="15840" w:h="12240" w:orient="landscape" w:code="1"/>
          <w:pgMar w:top="2246" w:right="720" w:bottom="792" w:left="720" w:header="504" w:footer="504" w:gutter="0"/>
          <w:cols w:space="720"/>
          <w:docGrid w:linePitch="360"/>
        </w:sectPr>
      </w:pPr>
    </w:p>
    <w:p w14:paraId="04386AFD" w14:textId="77777777" w:rsidR="00A5213D" w:rsidRDefault="00A5213D" w:rsidP="00A5213D">
      <w:pPr>
        <w:pStyle w:val="EL95ptBodyText"/>
      </w:pPr>
    </w:p>
    <w:tbl>
      <w:tblPr>
        <w:tblW w:w="14400" w:type="dxa"/>
        <w:tblInd w:w="11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86" w:type="dxa"/>
          <w:left w:w="115" w:type="dxa"/>
          <w:bottom w:w="86" w:type="dxa"/>
          <w:right w:w="115" w:type="dxa"/>
        </w:tblCellMar>
        <w:tblLook w:val="01E0" w:firstRow="1" w:lastRow="1" w:firstColumn="1" w:lastColumn="1" w:noHBand="0" w:noVBand="0"/>
      </w:tblPr>
      <w:tblGrid>
        <w:gridCol w:w="14400"/>
      </w:tblGrid>
      <w:tr w:rsidR="00A5213D" w:rsidRPr="00AB263E" w14:paraId="0CF523A8" w14:textId="77777777">
        <w:tc>
          <w:tcPr>
            <w:tcW w:w="14400" w:type="dxa"/>
            <w:shd w:val="clear" w:color="auto" w:fill="717073"/>
            <w:vAlign w:val="center"/>
          </w:tcPr>
          <w:p w14:paraId="036D2370" w14:textId="77777777" w:rsidR="00A5213D" w:rsidRPr="007B126C" w:rsidRDefault="00A5213D" w:rsidP="00A5213D">
            <w:pPr>
              <w:pStyle w:val="EL95ptHeadingWhite"/>
            </w:pPr>
            <w:r>
              <w:br w:type="page"/>
            </w:r>
            <w:r w:rsidRPr="007B126C">
              <w:t>Preparation and Materials</w:t>
            </w:r>
          </w:p>
        </w:tc>
      </w:tr>
      <w:tr w:rsidR="00A5213D" w14:paraId="1FD93173" w14:textId="77777777">
        <w:tc>
          <w:tcPr>
            <w:tcW w:w="14400" w:type="dxa"/>
            <w:shd w:val="clear" w:color="auto" w:fill="auto"/>
          </w:tcPr>
          <w:p w14:paraId="33659EB4" w14:textId="77777777" w:rsidR="00A5213D" w:rsidRPr="00AB263E" w:rsidRDefault="00A5213D" w:rsidP="00A5213D">
            <w:pPr>
              <w:pStyle w:val="EL95ptBodyText"/>
              <w:rPr>
                <w:b/>
              </w:rPr>
            </w:pPr>
            <w:r w:rsidRPr="00AB263E">
              <w:rPr>
                <w:b/>
              </w:rPr>
              <w:t>This unit includes a number of routines.</w:t>
            </w:r>
          </w:p>
          <w:p w14:paraId="5C861B7B" w14:textId="77777777" w:rsidR="00A5213D" w:rsidRPr="007B126C" w:rsidRDefault="00A5213D" w:rsidP="00DB215E">
            <w:pPr>
              <w:pStyle w:val="EL95ptBodyText"/>
            </w:pPr>
            <w:r>
              <w:t>In Lessons 1–11</w:t>
            </w:r>
            <w:r w:rsidRPr="00715069">
              <w:t xml:space="preserve">, students </w:t>
            </w:r>
            <w:r>
              <w:t xml:space="preserve">read chapters of the </w:t>
            </w:r>
            <w:r w:rsidRPr="00DB215E">
              <w:t xml:space="preserve">book </w:t>
            </w:r>
            <w:r w:rsidRPr="00DB215E">
              <w:rPr>
                <w:i/>
              </w:rPr>
              <w:t>Flush</w:t>
            </w:r>
            <w:r w:rsidRPr="00DB215E">
              <w:t xml:space="preserve"> for homework. Once the routine is fully implemented (starting in Lesson 1), students will answer a focus question using evidence from the text each night</w:t>
            </w:r>
            <w:r w:rsidR="00DB215E" w:rsidRPr="00DB215E">
              <w:rPr>
                <w:rStyle w:val="CommentReference"/>
                <w:rFonts w:ascii="Times New Roman" w:hAnsi="Times New Roman"/>
                <w:kern w:val="0"/>
              </w:rPr>
              <w:t>.</w:t>
            </w:r>
          </w:p>
        </w:tc>
      </w:tr>
    </w:tbl>
    <w:p w14:paraId="6A4AD49A" w14:textId="77777777" w:rsidR="00A5213D" w:rsidRDefault="00A5213D" w:rsidP="00A5213D">
      <w:pPr>
        <w:pStyle w:val="EL95ptBodyText"/>
      </w:pPr>
    </w:p>
    <w:tbl>
      <w:tblPr>
        <w:tblW w:w="14400" w:type="dxa"/>
        <w:tblInd w:w="11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86" w:type="dxa"/>
          <w:left w:w="115" w:type="dxa"/>
          <w:bottom w:w="86" w:type="dxa"/>
          <w:right w:w="115" w:type="dxa"/>
        </w:tblCellMar>
        <w:tblLook w:val="01E0" w:firstRow="1" w:lastRow="1" w:firstColumn="1" w:lastColumn="1" w:noHBand="0" w:noVBand="0"/>
      </w:tblPr>
      <w:tblGrid>
        <w:gridCol w:w="14400"/>
      </w:tblGrid>
      <w:tr w:rsidR="00504E4F" w:rsidRPr="00AB263E" w14:paraId="3061C760" w14:textId="77777777" w:rsidTr="00100FAF">
        <w:tc>
          <w:tcPr>
            <w:tcW w:w="14400" w:type="dxa"/>
            <w:shd w:val="clear" w:color="auto" w:fill="717073"/>
            <w:vAlign w:val="center"/>
          </w:tcPr>
          <w:p w14:paraId="53CB1141" w14:textId="77777777" w:rsidR="00504E4F" w:rsidRPr="007B126C" w:rsidRDefault="00504E4F" w:rsidP="00504E4F">
            <w:pPr>
              <w:pStyle w:val="EL95ptHeadingWhite"/>
            </w:pPr>
            <w:r>
              <w:br w:type="page"/>
              <w:t>Independent Reading</w:t>
            </w:r>
          </w:p>
        </w:tc>
      </w:tr>
      <w:tr w:rsidR="00504E4F" w14:paraId="21312CCB" w14:textId="77777777" w:rsidTr="00100FAF">
        <w:tc>
          <w:tcPr>
            <w:tcW w:w="14400" w:type="dxa"/>
            <w:shd w:val="clear" w:color="auto" w:fill="auto"/>
          </w:tcPr>
          <w:p w14:paraId="322A82C5" w14:textId="77777777" w:rsidR="00504E4F" w:rsidRPr="00504E4F" w:rsidRDefault="00504E4F" w:rsidP="00504E4F">
            <w:pPr>
              <w:pStyle w:val="EL95ptBodyText"/>
            </w:pPr>
            <w:r>
              <w:t>T</w:t>
            </w:r>
            <w:r w:rsidRPr="00504E4F">
              <w:t>his module introduces a more robust independent reading structure. However, it makes sense to wait until after students have completed Flush to launch this—specifically, after the End of Unit 2 Assessment. See two separate stand-alone documents on EngageNY.org: The Importance of Increasing the Volume of Reading and Launching Independent Reading in Grades 6–8: Sample Plan, which together provide the rationale and practical guidance for a robust independent reading program. Once students have all learned how to select books and complete the reading log, it takes less class time. After the launch period, the independent reading routine takes about 1⁄2 class period per week, with an additional day near the end of a unit or module for students to review and share their books. You may wish to review the independent reading materials now to give yourself time to gather texts and to make a launch plan that meets your students’ needs.</w:t>
            </w:r>
          </w:p>
          <w:p w14:paraId="23E791B1" w14:textId="77777777" w:rsidR="00504E4F" w:rsidRPr="00504E4F" w:rsidRDefault="00504E4F" w:rsidP="00504E4F">
            <w:pPr>
              <w:pStyle w:val="EL95ptBodyText"/>
            </w:pPr>
            <w:r w:rsidRPr="00504E4F">
              <w:t>After launching independent reading, resume the second half of the unit, where independent reading is used regularly in homework</w:t>
            </w:r>
          </w:p>
          <w:p w14:paraId="05CCE9C7" w14:textId="77777777" w:rsidR="00504E4F" w:rsidRPr="007B126C" w:rsidRDefault="00504E4F" w:rsidP="00504E4F">
            <w:pPr>
              <w:pStyle w:val="EL95ptBodyText"/>
            </w:pPr>
            <w:r w:rsidRPr="00504E4F">
              <w:t>and during independent reading reviews in the openings of lessons.</w:t>
            </w:r>
          </w:p>
        </w:tc>
      </w:tr>
    </w:tbl>
    <w:p w14:paraId="769035BE" w14:textId="77777777" w:rsidR="00504E4F" w:rsidRDefault="00504E4F" w:rsidP="00A5213D">
      <w:pPr>
        <w:pStyle w:val="EL95ptBodyText"/>
      </w:pPr>
    </w:p>
    <w:p w14:paraId="156ABD9A" w14:textId="77777777" w:rsidR="00504E4F" w:rsidRDefault="00504E4F" w:rsidP="00A5213D">
      <w:pPr>
        <w:pStyle w:val="EL95ptBodyText"/>
      </w:pPr>
    </w:p>
    <w:tbl>
      <w:tblPr>
        <w:tblW w:w="14400" w:type="dxa"/>
        <w:tblInd w:w="11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86" w:type="dxa"/>
          <w:left w:w="115" w:type="dxa"/>
          <w:bottom w:w="86" w:type="dxa"/>
          <w:right w:w="115" w:type="dxa"/>
        </w:tblCellMar>
        <w:tblLook w:val="01E0" w:firstRow="1" w:lastRow="1" w:firstColumn="1" w:lastColumn="1" w:noHBand="0" w:noVBand="0"/>
      </w:tblPr>
      <w:tblGrid>
        <w:gridCol w:w="14400"/>
      </w:tblGrid>
      <w:tr w:rsidR="00A5213D" w:rsidRPr="00AB263E" w14:paraId="67C4337E" w14:textId="77777777" w:rsidTr="0077341F">
        <w:trPr>
          <w:trHeight w:val="20"/>
        </w:trPr>
        <w:tc>
          <w:tcPr>
            <w:tcW w:w="14400" w:type="dxa"/>
            <w:shd w:val="clear" w:color="auto" w:fill="auto"/>
            <w:vAlign w:val="center"/>
          </w:tcPr>
          <w:p w14:paraId="3AF86EEC" w14:textId="77777777" w:rsidR="00A5213D" w:rsidRPr="001027AD" w:rsidRDefault="00A5213D" w:rsidP="00A5213D">
            <w:pPr>
              <w:pStyle w:val="EL95ptHeadingBlack"/>
            </w:pPr>
            <w:r w:rsidRPr="001027AD">
              <w:br w:type="page"/>
              <w:t>1. Reading Calendar</w:t>
            </w:r>
          </w:p>
        </w:tc>
      </w:tr>
      <w:tr w:rsidR="00A5213D" w14:paraId="15561EDD" w14:textId="77777777">
        <w:tc>
          <w:tcPr>
            <w:tcW w:w="14400" w:type="dxa"/>
            <w:shd w:val="clear" w:color="auto" w:fill="auto"/>
          </w:tcPr>
          <w:p w14:paraId="6CF847DB" w14:textId="77777777" w:rsidR="00A5213D" w:rsidRPr="001027AD" w:rsidRDefault="00A5213D" w:rsidP="00A5213D">
            <w:pPr>
              <w:pStyle w:val="EL95ptBullet1"/>
            </w:pPr>
            <w:r w:rsidRPr="001027AD">
              <w:t xml:space="preserve">Students read chapters of the novel </w:t>
            </w:r>
            <w:r w:rsidRPr="001027AD">
              <w:rPr>
                <w:i/>
              </w:rPr>
              <w:t>Flush</w:t>
            </w:r>
            <w:r w:rsidRPr="001027AD">
              <w:t xml:space="preserve"> for homework for Lessons 1–11. Each night, they answer a focus question about point of view (in the first half of the unit) or about plot development (in the second half of the unit).</w:t>
            </w:r>
          </w:p>
          <w:p w14:paraId="0BE989A8" w14:textId="77777777" w:rsidR="00372098" w:rsidRPr="001027AD" w:rsidRDefault="00A5213D" w:rsidP="00A5213D">
            <w:pPr>
              <w:pStyle w:val="EL95ptBullet1"/>
            </w:pPr>
            <w:r w:rsidRPr="001027AD">
              <w:t xml:space="preserve">Consider providing a reading calendar to help students, teachers, and families understand what is due and when. See </w:t>
            </w:r>
            <w:r w:rsidR="00372098" w:rsidRPr="001027AD">
              <w:t>Reading Calendar, below.</w:t>
            </w:r>
          </w:p>
          <w:p w14:paraId="1952B77E" w14:textId="77777777" w:rsidR="00A5213D" w:rsidRPr="001027AD" w:rsidRDefault="00E650A3" w:rsidP="00E650A3">
            <w:pPr>
              <w:pStyle w:val="EL95ptBullet1"/>
            </w:pPr>
            <w:r w:rsidRPr="001027AD">
              <w:t>Flush is a high-interest novel about a boy whose father has been arrested for sinking a casino boat that was polluting the ocean by pumping sewage into. It has been has been chosen for this unit because there is clear evidence of the author’s perspective as a result of his geographic location, and because it links to the module topic of human impact on life in the oceans. It is not a complex text, so students are required to read two chapters of the novel each night for homework. Depending on your students, you may need to allow additional time in lessons for students to catch-up on reading the novel if they have been unable to do so at home. Students must finish the novel by the end of unit.</w:t>
            </w:r>
          </w:p>
        </w:tc>
      </w:tr>
    </w:tbl>
    <w:p w14:paraId="23EABFB5" w14:textId="77777777" w:rsidR="00504E4F" w:rsidRDefault="00504E4F" w:rsidP="00A5213D">
      <w:pPr>
        <w:pStyle w:val="EL95ptBodyText"/>
      </w:pPr>
    </w:p>
    <w:p w14:paraId="7FC937CD" w14:textId="77777777" w:rsidR="00A5213D" w:rsidRDefault="00504E4F" w:rsidP="00A5213D">
      <w:pPr>
        <w:pStyle w:val="EL95ptBodyText"/>
      </w:pPr>
      <w:r>
        <w:br w:type="page"/>
      </w:r>
    </w:p>
    <w:tbl>
      <w:tblPr>
        <w:tblW w:w="14400" w:type="dxa"/>
        <w:tblInd w:w="11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86" w:type="dxa"/>
          <w:left w:w="115" w:type="dxa"/>
          <w:bottom w:w="86" w:type="dxa"/>
          <w:right w:w="115" w:type="dxa"/>
        </w:tblCellMar>
        <w:tblLook w:val="01E0" w:firstRow="1" w:lastRow="1" w:firstColumn="1" w:lastColumn="1" w:noHBand="0" w:noVBand="0"/>
      </w:tblPr>
      <w:tblGrid>
        <w:gridCol w:w="14400"/>
      </w:tblGrid>
      <w:tr w:rsidR="00A5213D" w:rsidRPr="00AB263E" w14:paraId="60A55FFA" w14:textId="77777777">
        <w:tc>
          <w:tcPr>
            <w:tcW w:w="14400" w:type="dxa"/>
            <w:shd w:val="clear" w:color="auto" w:fill="auto"/>
            <w:vAlign w:val="center"/>
          </w:tcPr>
          <w:p w14:paraId="656EA463" w14:textId="77777777" w:rsidR="00A5213D" w:rsidRPr="00715069" w:rsidRDefault="00A5213D" w:rsidP="00A5213D">
            <w:pPr>
              <w:pStyle w:val="EL95ptHeadingBlack"/>
            </w:pPr>
            <w:r>
              <w:br w:type="page"/>
              <w:t>2. Structured</w:t>
            </w:r>
            <w:r w:rsidRPr="00715069">
              <w:t xml:space="preserve"> Notes</w:t>
            </w:r>
          </w:p>
        </w:tc>
      </w:tr>
      <w:tr w:rsidR="00A5213D" w14:paraId="4EC36681" w14:textId="77777777">
        <w:tc>
          <w:tcPr>
            <w:tcW w:w="14400" w:type="dxa"/>
            <w:shd w:val="clear" w:color="auto" w:fill="auto"/>
          </w:tcPr>
          <w:p w14:paraId="435FD6E2" w14:textId="77777777" w:rsidR="00A5213D" w:rsidRPr="00715069" w:rsidRDefault="00A5213D" w:rsidP="00A5213D">
            <w:pPr>
              <w:pStyle w:val="EL95ptBodyText"/>
            </w:pPr>
            <w:r>
              <w:t xml:space="preserve">Structured notes record students’ thinking about a focus question specific to what they have been asked to read. Structured notes are organized by chapter and require students to read the excerpt, answer the focus question for the excerpt, and record evidence from the excerpt to support their answers to the questions. </w:t>
            </w:r>
          </w:p>
        </w:tc>
      </w:tr>
    </w:tbl>
    <w:p w14:paraId="39404ADD" w14:textId="77777777" w:rsidR="00A5213D" w:rsidRDefault="00A5213D" w:rsidP="00A5213D">
      <w:pPr>
        <w:pStyle w:val="EL95ptBodyText"/>
        <w:sectPr w:rsidR="00A5213D" w:rsidSect="00A5213D">
          <w:headerReference w:type="default" r:id="rId15"/>
          <w:pgSz w:w="15840" w:h="12240" w:orient="landscape" w:code="1"/>
          <w:pgMar w:top="2246" w:right="720" w:bottom="792" w:left="720" w:header="533" w:footer="288" w:gutter="0"/>
          <w:cols w:space="720"/>
          <w:docGrid w:linePitch="360"/>
        </w:sectPr>
      </w:pPr>
    </w:p>
    <w:p w14:paraId="7284DE9E" w14:textId="77777777" w:rsidR="00A5213D" w:rsidRDefault="00A5213D" w:rsidP="00A5213D">
      <w:pPr>
        <w:pStyle w:val="EL95ptBodyText"/>
      </w:pPr>
      <w:r>
        <w:lastRenderedPageBreak/>
        <w:t xml:space="preserve"> </w:t>
      </w:r>
    </w:p>
    <w:p w14:paraId="6E5D4789" w14:textId="77777777" w:rsidR="00A5213D" w:rsidRDefault="00A5213D" w:rsidP="00A5213D">
      <w:pPr>
        <w:pStyle w:val="EL95ptBodyText"/>
      </w:pPr>
    </w:p>
    <w:p w14:paraId="0B8E4198" w14:textId="77777777" w:rsidR="00A5213D" w:rsidRDefault="00A5213D" w:rsidP="00A5213D">
      <w:pPr>
        <w:pStyle w:val="EL95ptBodyText"/>
        <w:sectPr w:rsidR="00A5213D" w:rsidSect="00A5213D">
          <w:type w:val="continuous"/>
          <w:pgSz w:w="15840" w:h="12240" w:orient="landscape" w:code="1"/>
          <w:pgMar w:top="2246" w:right="720" w:bottom="792" w:left="720" w:header="533" w:footer="288" w:gutter="0"/>
          <w:cols w:num="2" w:space="288"/>
          <w:docGrid w:linePitch="360"/>
        </w:sectPr>
      </w:pPr>
    </w:p>
    <w:p w14:paraId="6B770A34" w14:textId="77777777" w:rsidR="00A5213D" w:rsidRDefault="00A5213D" w:rsidP="00A5213D">
      <w:pPr>
        <w:pStyle w:val="EL95ptBodyText"/>
        <w:rPr>
          <w:b/>
        </w:rPr>
      </w:pPr>
    </w:p>
    <w:p w14:paraId="50CF709D" w14:textId="77777777" w:rsidR="00A5213D" w:rsidRPr="007C0D4D" w:rsidRDefault="00A5213D" w:rsidP="00A5213D">
      <w:pPr>
        <w:pStyle w:val="EL95ptBodyText"/>
        <w:outlineLvl w:val="0"/>
        <w:rPr>
          <w:b/>
        </w:rPr>
      </w:pPr>
      <w:r w:rsidRPr="007C0D4D">
        <w:rPr>
          <w:b/>
        </w:rPr>
        <w:t>The calendar below shows what is due on each day.</w:t>
      </w:r>
    </w:p>
    <w:p w14:paraId="41201D76" w14:textId="77777777" w:rsidR="00A5213D" w:rsidRPr="007C0D4D" w:rsidRDefault="00A5213D" w:rsidP="00A5213D">
      <w:pPr>
        <w:pStyle w:val="EL95ptBodyText"/>
        <w:outlineLvl w:val="0"/>
        <w:rPr>
          <w:b/>
        </w:rPr>
      </w:pPr>
      <w:r>
        <w:rPr>
          <w:b/>
        </w:rPr>
        <w:t>You may m</w:t>
      </w:r>
      <w:r w:rsidRPr="007C0D4D">
        <w:rPr>
          <w:b/>
        </w:rPr>
        <w:t>odify this document to include dates instead of lessons.</w:t>
      </w:r>
    </w:p>
    <w:p w14:paraId="08171D53" w14:textId="77777777" w:rsidR="00A5213D" w:rsidRDefault="00A5213D" w:rsidP="00A5213D">
      <w:pPr>
        <w:pStyle w:val="EL95ptBodyText"/>
      </w:pPr>
    </w:p>
    <w:tbl>
      <w:tblPr>
        <w:tblW w:w="108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66"/>
        <w:gridCol w:w="1712"/>
        <w:gridCol w:w="8012"/>
      </w:tblGrid>
      <w:tr w:rsidR="00A5213D" w:rsidRPr="00B87C0F" w14:paraId="1FA8C812" w14:textId="77777777">
        <w:trPr>
          <w:trHeight w:val="145"/>
        </w:trPr>
        <w:tc>
          <w:tcPr>
            <w:tcW w:w="1166" w:type="dxa"/>
            <w:shd w:val="clear" w:color="auto" w:fill="auto"/>
          </w:tcPr>
          <w:p w14:paraId="79CCAA61" w14:textId="77777777" w:rsidR="00A5213D" w:rsidRPr="00181D24" w:rsidRDefault="00A5213D" w:rsidP="00A5213D">
            <w:pPr>
              <w:keepNext/>
              <w:keepLines/>
              <w:spacing w:before="200"/>
              <w:jc w:val="center"/>
              <w:outlineLvl w:val="4"/>
              <w:rPr>
                <w:rFonts w:ascii="Georgia" w:hAnsi="Georgia"/>
                <w:b/>
                <w:sz w:val="19"/>
                <w:szCs w:val="19"/>
              </w:rPr>
            </w:pPr>
            <w:r w:rsidRPr="00181D24">
              <w:rPr>
                <w:rFonts w:ascii="Georgia" w:hAnsi="Georgia"/>
                <w:b/>
                <w:sz w:val="19"/>
                <w:szCs w:val="19"/>
              </w:rPr>
              <w:t>Due at Lesson</w:t>
            </w:r>
          </w:p>
        </w:tc>
        <w:tc>
          <w:tcPr>
            <w:tcW w:w="1712" w:type="dxa"/>
            <w:shd w:val="clear" w:color="auto" w:fill="auto"/>
          </w:tcPr>
          <w:p w14:paraId="3BB1320A" w14:textId="77777777" w:rsidR="00A5213D" w:rsidRPr="00181D24" w:rsidRDefault="00A5213D" w:rsidP="00A5213D">
            <w:pPr>
              <w:keepNext/>
              <w:keepLines/>
              <w:spacing w:before="200"/>
              <w:jc w:val="center"/>
              <w:outlineLvl w:val="4"/>
              <w:rPr>
                <w:rFonts w:ascii="Georgia" w:hAnsi="Georgia"/>
                <w:b/>
                <w:sz w:val="19"/>
                <w:szCs w:val="19"/>
              </w:rPr>
            </w:pPr>
            <w:r w:rsidRPr="00181D24">
              <w:rPr>
                <w:rFonts w:ascii="Georgia" w:hAnsi="Georgia"/>
                <w:b/>
                <w:sz w:val="19"/>
                <w:szCs w:val="19"/>
              </w:rPr>
              <w:t>Read the chapter/pages below:</w:t>
            </w:r>
          </w:p>
        </w:tc>
        <w:tc>
          <w:tcPr>
            <w:tcW w:w="8012" w:type="dxa"/>
            <w:shd w:val="clear" w:color="auto" w:fill="auto"/>
          </w:tcPr>
          <w:p w14:paraId="17D98B91" w14:textId="77777777" w:rsidR="00A5213D" w:rsidRPr="00181D24" w:rsidRDefault="00A5213D" w:rsidP="00A5213D">
            <w:pPr>
              <w:keepNext/>
              <w:keepLines/>
              <w:spacing w:before="200"/>
              <w:jc w:val="center"/>
              <w:outlineLvl w:val="4"/>
              <w:rPr>
                <w:rFonts w:ascii="Georgia" w:hAnsi="Georgia"/>
                <w:b/>
                <w:sz w:val="19"/>
                <w:szCs w:val="19"/>
              </w:rPr>
            </w:pPr>
            <w:r>
              <w:rPr>
                <w:rFonts w:ascii="Georgia" w:hAnsi="Georgia"/>
                <w:b/>
                <w:sz w:val="19"/>
                <w:szCs w:val="19"/>
              </w:rPr>
              <w:t>Focus Question</w:t>
            </w:r>
          </w:p>
          <w:p w14:paraId="0FCBFCAA" w14:textId="77777777" w:rsidR="00A5213D" w:rsidRPr="00181D24" w:rsidRDefault="00A5213D" w:rsidP="00A5213D">
            <w:pPr>
              <w:keepNext/>
              <w:keepLines/>
              <w:spacing w:before="200"/>
              <w:jc w:val="center"/>
              <w:outlineLvl w:val="4"/>
              <w:rPr>
                <w:rFonts w:ascii="Georgia" w:hAnsi="Georgia"/>
                <w:b/>
                <w:sz w:val="19"/>
                <w:szCs w:val="19"/>
              </w:rPr>
            </w:pPr>
          </w:p>
        </w:tc>
      </w:tr>
      <w:tr w:rsidR="00A5213D" w14:paraId="42694DDE" w14:textId="77777777">
        <w:trPr>
          <w:trHeight w:val="904"/>
        </w:trPr>
        <w:tc>
          <w:tcPr>
            <w:tcW w:w="1166" w:type="dxa"/>
            <w:shd w:val="clear" w:color="auto" w:fill="auto"/>
            <w:vAlign w:val="center"/>
          </w:tcPr>
          <w:p w14:paraId="29102ADD" w14:textId="77777777" w:rsidR="00A5213D" w:rsidRPr="00181D24" w:rsidRDefault="00A5213D" w:rsidP="00A5213D">
            <w:pPr>
              <w:spacing w:line="480" w:lineRule="auto"/>
              <w:jc w:val="center"/>
              <w:rPr>
                <w:rFonts w:ascii="Georgia" w:hAnsi="Georgia"/>
                <w:sz w:val="19"/>
                <w:szCs w:val="19"/>
              </w:rPr>
            </w:pPr>
            <w:r w:rsidRPr="00181D24">
              <w:rPr>
                <w:rFonts w:ascii="Georgia" w:hAnsi="Georgia"/>
                <w:sz w:val="19"/>
                <w:szCs w:val="19"/>
              </w:rPr>
              <w:t>2</w:t>
            </w:r>
          </w:p>
        </w:tc>
        <w:tc>
          <w:tcPr>
            <w:tcW w:w="1712" w:type="dxa"/>
            <w:shd w:val="clear" w:color="auto" w:fill="auto"/>
            <w:vAlign w:val="center"/>
          </w:tcPr>
          <w:p w14:paraId="6C492F55" w14:textId="77777777" w:rsidR="00A5213D" w:rsidRPr="00181D24" w:rsidRDefault="00A5213D" w:rsidP="00A5213D">
            <w:pPr>
              <w:spacing w:line="480" w:lineRule="auto"/>
              <w:jc w:val="center"/>
              <w:rPr>
                <w:rFonts w:ascii="Georgia" w:hAnsi="Georgia"/>
                <w:sz w:val="19"/>
                <w:szCs w:val="19"/>
              </w:rPr>
            </w:pPr>
            <w:r>
              <w:rPr>
                <w:rFonts w:ascii="Georgia" w:hAnsi="Georgia"/>
                <w:sz w:val="19"/>
                <w:szCs w:val="19"/>
              </w:rPr>
              <w:t>Chapter 1</w:t>
            </w:r>
          </w:p>
        </w:tc>
        <w:tc>
          <w:tcPr>
            <w:tcW w:w="8012" w:type="dxa"/>
            <w:shd w:val="clear" w:color="auto" w:fill="auto"/>
            <w:vAlign w:val="center"/>
          </w:tcPr>
          <w:p w14:paraId="4EA9C1EB" w14:textId="77777777" w:rsidR="00A5213D" w:rsidRDefault="00A5213D" w:rsidP="00A5213D">
            <w:pPr>
              <w:pStyle w:val="EL95ptBullet1"/>
              <w:numPr>
                <w:ilvl w:val="0"/>
                <w:numId w:val="0"/>
              </w:numPr>
              <w:ind w:left="216" w:hanging="216"/>
            </w:pPr>
            <w:r>
              <w:t xml:space="preserve">Read Chapter 1 of </w:t>
            </w:r>
            <w:r w:rsidRPr="00D34C56">
              <w:rPr>
                <w:i/>
              </w:rPr>
              <w:t>Flush</w:t>
            </w:r>
            <w:r>
              <w:t xml:space="preserve">. As you read, mark the text with at least three evidence flags to help you answer this focus question in your structured notes: </w:t>
            </w:r>
          </w:p>
          <w:p w14:paraId="61813FE4" w14:textId="77777777" w:rsidR="00A5213D" w:rsidRDefault="00A5213D" w:rsidP="00A5213D">
            <w:pPr>
              <w:pStyle w:val="EL95ptBullet2Asterisk"/>
              <w:numPr>
                <w:ilvl w:val="0"/>
                <w:numId w:val="0"/>
              </w:numPr>
            </w:pPr>
          </w:p>
          <w:p w14:paraId="367D00C5" w14:textId="77777777" w:rsidR="00A5213D" w:rsidRDefault="00A5213D" w:rsidP="00A5213D">
            <w:pPr>
              <w:pStyle w:val="EL95ptBullet2Asterisk"/>
              <w:numPr>
                <w:ilvl w:val="0"/>
                <w:numId w:val="0"/>
              </w:numPr>
            </w:pPr>
            <w:r>
              <w:t>“What is Noah’s point of view of his father’s crime?”</w:t>
            </w:r>
          </w:p>
          <w:p w14:paraId="74935177" w14:textId="77777777" w:rsidR="00A5213D" w:rsidRDefault="00A5213D" w:rsidP="00A5213D">
            <w:pPr>
              <w:pStyle w:val="EL95ptBullet2Asterisk"/>
              <w:numPr>
                <w:ilvl w:val="0"/>
                <w:numId w:val="0"/>
              </w:numPr>
              <w:ind w:left="216"/>
            </w:pPr>
          </w:p>
          <w:p w14:paraId="52A94282" w14:textId="77777777" w:rsidR="00A5213D" w:rsidRPr="005F4415" w:rsidRDefault="00A5213D" w:rsidP="00A5213D">
            <w:pPr>
              <w:pStyle w:val="EL95ptBullet1"/>
              <w:numPr>
                <w:ilvl w:val="0"/>
                <w:numId w:val="0"/>
              </w:numPr>
              <w:spacing w:line="240" w:lineRule="auto"/>
            </w:pPr>
            <w:r>
              <w:t>Remember to record any new vocabulary on your word-catcher.</w:t>
            </w:r>
          </w:p>
        </w:tc>
      </w:tr>
      <w:tr w:rsidR="00A5213D" w14:paraId="1316795A" w14:textId="77777777">
        <w:trPr>
          <w:trHeight w:val="904"/>
        </w:trPr>
        <w:tc>
          <w:tcPr>
            <w:tcW w:w="1166" w:type="dxa"/>
            <w:tcBorders>
              <w:bottom w:val="single" w:sz="4" w:space="0" w:color="000000"/>
            </w:tcBorders>
            <w:shd w:val="clear" w:color="auto" w:fill="auto"/>
            <w:vAlign w:val="center"/>
          </w:tcPr>
          <w:p w14:paraId="5CDD12EA" w14:textId="77777777" w:rsidR="00A5213D" w:rsidRPr="00181D24" w:rsidRDefault="00A5213D" w:rsidP="00A5213D">
            <w:pPr>
              <w:spacing w:line="480" w:lineRule="auto"/>
              <w:jc w:val="center"/>
              <w:rPr>
                <w:rFonts w:ascii="Georgia" w:hAnsi="Georgia"/>
                <w:sz w:val="19"/>
                <w:szCs w:val="19"/>
              </w:rPr>
            </w:pPr>
            <w:r w:rsidRPr="00181D24">
              <w:rPr>
                <w:rFonts w:ascii="Georgia" w:hAnsi="Georgia"/>
                <w:sz w:val="19"/>
                <w:szCs w:val="19"/>
              </w:rPr>
              <w:t>3</w:t>
            </w:r>
          </w:p>
        </w:tc>
        <w:tc>
          <w:tcPr>
            <w:tcW w:w="1712" w:type="dxa"/>
            <w:tcBorders>
              <w:bottom w:val="single" w:sz="4" w:space="0" w:color="000000"/>
            </w:tcBorders>
            <w:shd w:val="clear" w:color="auto" w:fill="auto"/>
            <w:vAlign w:val="center"/>
          </w:tcPr>
          <w:p w14:paraId="282B8FF9" w14:textId="77777777" w:rsidR="00A5213D" w:rsidRPr="00181D24" w:rsidRDefault="00A5213D" w:rsidP="00A5213D">
            <w:pPr>
              <w:jc w:val="center"/>
              <w:rPr>
                <w:rFonts w:ascii="Georgia" w:hAnsi="Georgia"/>
                <w:sz w:val="19"/>
                <w:szCs w:val="19"/>
              </w:rPr>
            </w:pPr>
            <w:r>
              <w:rPr>
                <w:rFonts w:ascii="Georgia" w:hAnsi="Georgia"/>
                <w:sz w:val="19"/>
                <w:szCs w:val="19"/>
              </w:rPr>
              <w:t>Chapters 2 and 3</w:t>
            </w:r>
          </w:p>
        </w:tc>
        <w:tc>
          <w:tcPr>
            <w:tcW w:w="8012" w:type="dxa"/>
            <w:shd w:val="clear" w:color="auto" w:fill="auto"/>
            <w:vAlign w:val="center"/>
          </w:tcPr>
          <w:p w14:paraId="2A3F0BB1" w14:textId="77777777" w:rsidR="00A5213D" w:rsidRDefault="00A5213D" w:rsidP="00A5213D">
            <w:pPr>
              <w:pStyle w:val="EL95ptNumberedList2"/>
              <w:numPr>
                <w:ilvl w:val="0"/>
                <w:numId w:val="0"/>
              </w:numPr>
            </w:pPr>
            <w:r>
              <w:t xml:space="preserve">Read Chapters 2 and 3 of </w:t>
            </w:r>
            <w:r w:rsidRPr="00265CCB">
              <w:rPr>
                <w:i/>
              </w:rPr>
              <w:t>Flush</w:t>
            </w:r>
            <w:r>
              <w:t>. As you read Chapter 2, mark the text with at least three evidence flags to help you  answer this focus question in your structured notes:</w:t>
            </w:r>
          </w:p>
          <w:p w14:paraId="4FB03CAC" w14:textId="77777777" w:rsidR="00A5213D" w:rsidRDefault="00A5213D" w:rsidP="00A5213D">
            <w:pPr>
              <w:pStyle w:val="EL95ptNumberedList2"/>
              <w:numPr>
                <w:ilvl w:val="0"/>
                <w:numId w:val="0"/>
              </w:numPr>
            </w:pPr>
          </w:p>
          <w:p w14:paraId="3714753E" w14:textId="77777777" w:rsidR="00A5213D" w:rsidRDefault="00A5213D" w:rsidP="00A5213D">
            <w:pPr>
              <w:pStyle w:val="EL95ptBullet2Asterisk"/>
              <w:numPr>
                <w:ilvl w:val="0"/>
                <w:numId w:val="0"/>
              </w:numPr>
            </w:pPr>
            <w:r>
              <w:t>“What is Noah’s point of view of Jasper? How do you know?”</w:t>
            </w:r>
          </w:p>
          <w:p w14:paraId="26E28E70" w14:textId="77777777" w:rsidR="00A5213D" w:rsidRDefault="00A5213D" w:rsidP="00A5213D">
            <w:pPr>
              <w:pStyle w:val="EL95ptBullet2Asterisk"/>
              <w:numPr>
                <w:ilvl w:val="0"/>
                <w:numId w:val="0"/>
              </w:numPr>
            </w:pPr>
          </w:p>
          <w:p w14:paraId="5C7F1A08" w14:textId="77777777" w:rsidR="00A5213D" w:rsidRPr="005F4415" w:rsidRDefault="00A5213D" w:rsidP="00A5213D">
            <w:pPr>
              <w:pStyle w:val="EL95ptBullet1"/>
              <w:numPr>
                <w:ilvl w:val="0"/>
                <w:numId w:val="0"/>
              </w:numPr>
            </w:pPr>
            <w:r>
              <w:t>Remember to r</w:t>
            </w:r>
            <w:r w:rsidRPr="0090125E">
              <w:t>ecord any new vocabulary on your word-catcher.</w:t>
            </w:r>
          </w:p>
        </w:tc>
      </w:tr>
      <w:tr w:rsidR="00A5213D" w14:paraId="4168011A" w14:textId="77777777">
        <w:trPr>
          <w:trHeight w:val="904"/>
        </w:trPr>
        <w:tc>
          <w:tcPr>
            <w:tcW w:w="1166" w:type="dxa"/>
            <w:shd w:val="clear" w:color="auto" w:fill="auto"/>
            <w:vAlign w:val="center"/>
          </w:tcPr>
          <w:p w14:paraId="603A405E" w14:textId="77777777" w:rsidR="00A5213D" w:rsidRPr="00181D24" w:rsidRDefault="00A5213D" w:rsidP="00A5213D">
            <w:pPr>
              <w:spacing w:line="480" w:lineRule="auto"/>
              <w:jc w:val="center"/>
              <w:rPr>
                <w:rFonts w:ascii="Georgia" w:hAnsi="Georgia"/>
                <w:sz w:val="19"/>
                <w:szCs w:val="19"/>
              </w:rPr>
            </w:pPr>
            <w:r w:rsidRPr="00181D24">
              <w:rPr>
                <w:rFonts w:ascii="Georgia" w:hAnsi="Georgia"/>
                <w:sz w:val="19"/>
                <w:szCs w:val="19"/>
              </w:rPr>
              <w:t>4</w:t>
            </w:r>
          </w:p>
        </w:tc>
        <w:tc>
          <w:tcPr>
            <w:tcW w:w="1712" w:type="dxa"/>
            <w:shd w:val="clear" w:color="auto" w:fill="auto"/>
            <w:vAlign w:val="center"/>
          </w:tcPr>
          <w:p w14:paraId="35C44BB6" w14:textId="77777777" w:rsidR="00A5213D" w:rsidRPr="00181D24" w:rsidRDefault="00A5213D" w:rsidP="00A5213D">
            <w:pPr>
              <w:jc w:val="center"/>
              <w:rPr>
                <w:rFonts w:ascii="Georgia" w:hAnsi="Georgia"/>
                <w:sz w:val="19"/>
                <w:szCs w:val="19"/>
              </w:rPr>
            </w:pPr>
            <w:r>
              <w:rPr>
                <w:rFonts w:ascii="Georgia" w:hAnsi="Georgia"/>
                <w:sz w:val="19"/>
                <w:szCs w:val="19"/>
              </w:rPr>
              <w:t>Chapters 4 and 5</w:t>
            </w:r>
          </w:p>
        </w:tc>
        <w:tc>
          <w:tcPr>
            <w:tcW w:w="8012" w:type="dxa"/>
            <w:shd w:val="clear" w:color="auto" w:fill="auto"/>
            <w:vAlign w:val="center"/>
          </w:tcPr>
          <w:p w14:paraId="46995EBB" w14:textId="77777777" w:rsidR="00A5213D" w:rsidRDefault="00A5213D" w:rsidP="00A5213D">
            <w:pPr>
              <w:pStyle w:val="EL95ptNumberedList2"/>
              <w:numPr>
                <w:ilvl w:val="0"/>
                <w:numId w:val="0"/>
              </w:numPr>
            </w:pPr>
            <w:r>
              <w:t xml:space="preserve">Read Chapters 4 and 5 of </w:t>
            </w:r>
            <w:r w:rsidRPr="00794ADE">
              <w:rPr>
                <w:i/>
              </w:rPr>
              <w:t>Flush</w:t>
            </w:r>
            <w:r>
              <w:t>. As you read, mark the text with at least three evidence flags to help you answer this focus question in your structured notes:</w:t>
            </w:r>
          </w:p>
          <w:p w14:paraId="04D40F11" w14:textId="77777777" w:rsidR="00A5213D" w:rsidRDefault="00A5213D" w:rsidP="00A5213D">
            <w:pPr>
              <w:pStyle w:val="EL95ptNumberedList2"/>
              <w:numPr>
                <w:ilvl w:val="0"/>
                <w:numId w:val="0"/>
              </w:numPr>
            </w:pPr>
          </w:p>
          <w:p w14:paraId="5652BE90" w14:textId="77777777" w:rsidR="00A5213D" w:rsidRPr="00AA2F46" w:rsidRDefault="00A5213D" w:rsidP="00A5213D">
            <w:pPr>
              <w:pStyle w:val="EL95ptBullet2Asterisk"/>
              <w:numPr>
                <w:ilvl w:val="0"/>
                <w:numId w:val="0"/>
              </w:numPr>
            </w:pPr>
            <w:r>
              <w:t>“</w:t>
            </w:r>
            <w:r w:rsidRPr="00AA2F46">
              <w:t xml:space="preserve">What does Noah think about Miles </w:t>
            </w:r>
            <w:proofErr w:type="spellStart"/>
            <w:r w:rsidRPr="00AA2F46">
              <w:t>Umlatt</w:t>
            </w:r>
            <w:proofErr w:type="spellEnd"/>
            <w:r w:rsidRPr="00AA2F46">
              <w:t>? How do you know?</w:t>
            </w:r>
            <w:r>
              <w:t>”</w:t>
            </w:r>
          </w:p>
          <w:p w14:paraId="3F658DC7" w14:textId="77777777" w:rsidR="00A5213D" w:rsidRPr="00AA2F46" w:rsidRDefault="00A5213D" w:rsidP="00A5213D">
            <w:pPr>
              <w:pStyle w:val="EL95ptBullet2Asterisk"/>
              <w:numPr>
                <w:ilvl w:val="0"/>
                <w:numId w:val="0"/>
              </w:numPr>
            </w:pPr>
          </w:p>
          <w:p w14:paraId="35FCE19C" w14:textId="77777777" w:rsidR="00A5213D" w:rsidRPr="004A7A87" w:rsidRDefault="00A5213D" w:rsidP="00A5213D">
            <w:pPr>
              <w:rPr>
                <w:rFonts w:ascii="Georgia" w:hAnsi="Georgia"/>
                <w:sz w:val="19"/>
                <w:szCs w:val="19"/>
              </w:rPr>
            </w:pPr>
            <w:r w:rsidRPr="00AA2F46">
              <w:rPr>
                <w:rFonts w:ascii="Georgia" w:hAnsi="Georgia"/>
                <w:sz w:val="19"/>
                <w:szCs w:val="19"/>
              </w:rPr>
              <w:t>Remember to record any new vocabulary on your word catcher.</w:t>
            </w:r>
          </w:p>
        </w:tc>
      </w:tr>
      <w:tr w:rsidR="00A5213D" w14:paraId="17F9F98F" w14:textId="77777777">
        <w:trPr>
          <w:trHeight w:val="904"/>
        </w:trPr>
        <w:tc>
          <w:tcPr>
            <w:tcW w:w="1166" w:type="dxa"/>
            <w:shd w:val="clear" w:color="auto" w:fill="auto"/>
            <w:vAlign w:val="center"/>
          </w:tcPr>
          <w:p w14:paraId="4DFF1DB5" w14:textId="77777777" w:rsidR="00A5213D" w:rsidRPr="00181D24" w:rsidRDefault="00A5213D" w:rsidP="00A5213D">
            <w:pPr>
              <w:spacing w:line="480" w:lineRule="auto"/>
              <w:jc w:val="center"/>
              <w:rPr>
                <w:rFonts w:ascii="Georgia" w:hAnsi="Georgia"/>
                <w:sz w:val="19"/>
                <w:szCs w:val="19"/>
              </w:rPr>
            </w:pPr>
            <w:r w:rsidRPr="00181D24">
              <w:rPr>
                <w:rFonts w:ascii="Georgia" w:hAnsi="Georgia"/>
                <w:sz w:val="19"/>
                <w:szCs w:val="19"/>
              </w:rPr>
              <w:t>5</w:t>
            </w:r>
          </w:p>
        </w:tc>
        <w:tc>
          <w:tcPr>
            <w:tcW w:w="1712" w:type="dxa"/>
            <w:shd w:val="clear" w:color="auto" w:fill="auto"/>
            <w:vAlign w:val="center"/>
          </w:tcPr>
          <w:p w14:paraId="4F238BBC" w14:textId="77777777" w:rsidR="00A5213D" w:rsidRDefault="00A5213D" w:rsidP="00A5213D">
            <w:pPr>
              <w:spacing w:line="480" w:lineRule="auto"/>
              <w:rPr>
                <w:rFonts w:ascii="Georgia" w:hAnsi="Georgia"/>
                <w:sz w:val="19"/>
                <w:szCs w:val="19"/>
              </w:rPr>
            </w:pPr>
          </w:p>
          <w:p w14:paraId="21B4831D" w14:textId="77777777" w:rsidR="00A5213D" w:rsidRPr="00181D24" w:rsidRDefault="00A5213D" w:rsidP="00A5213D">
            <w:pPr>
              <w:spacing w:line="480" w:lineRule="auto"/>
              <w:rPr>
                <w:rFonts w:ascii="Georgia" w:hAnsi="Georgia"/>
                <w:sz w:val="19"/>
                <w:szCs w:val="19"/>
              </w:rPr>
            </w:pPr>
            <w:r>
              <w:rPr>
                <w:rFonts w:ascii="Georgia" w:hAnsi="Georgia"/>
                <w:sz w:val="19"/>
                <w:szCs w:val="19"/>
              </w:rPr>
              <w:t>Chapters 6 and 7</w:t>
            </w:r>
          </w:p>
          <w:p w14:paraId="2516C4E1" w14:textId="77777777" w:rsidR="00A5213D" w:rsidRPr="00181D24" w:rsidRDefault="00A5213D" w:rsidP="00A5213D">
            <w:pPr>
              <w:jc w:val="center"/>
              <w:rPr>
                <w:rFonts w:ascii="Georgia" w:hAnsi="Georgia"/>
                <w:sz w:val="19"/>
                <w:szCs w:val="19"/>
              </w:rPr>
            </w:pPr>
          </w:p>
        </w:tc>
        <w:tc>
          <w:tcPr>
            <w:tcW w:w="8012" w:type="dxa"/>
            <w:shd w:val="clear" w:color="auto" w:fill="auto"/>
            <w:vAlign w:val="center"/>
          </w:tcPr>
          <w:p w14:paraId="758BC14E" w14:textId="77777777" w:rsidR="00A5213D" w:rsidRDefault="00A5213D" w:rsidP="00A5213D">
            <w:pPr>
              <w:pStyle w:val="EL95ptNumberedList2"/>
              <w:numPr>
                <w:ilvl w:val="0"/>
                <w:numId w:val="0"/>
              </w:numPr>
            </w:pPr>
            <w:r w:rsidRPr="004D74A6">
              <w:t>Read Chapter</w:t>
            </w:r>
            <w:r>
              <w:t>s 6 and 7. As you read, mark the text with at least three evidence flags to help you answer this focus question in your structured notes:</w:t>
            </w:r>
          </w:p>
          <w:p w14:paraId="0D83B7D0" w14:textId="77777777" w:rsidR="00A5213D" w:rsidRDefault="00A5213D" w:rsidP="00A5213D">
            <w:pPr>
              <w:pStyle w:val="EL95ptNumberedList2"/>
              <w:numPr>
                <w:ilvl w:val="0"/>
                <w:numId w:val="0"/>
              </w:numPr>
            </w:pPr>
          </w:p>
          <w:p w14:paraId="112F5E63" w14:textId="77777777" w:rsidR="00A5213D" w:rsidRPr="00605D38" w:rsidRDefault="00A5213D" w:rsidP="00A5213D">
            <w:pPr>
              <w:pStyle w:val="EL95ptBullet2Asterisk"/>
              <w:numPr>
                <w:ilvl w:val="0"/>
                <w:numId w:val="0"/>
              </w:numPr>
            </w:pPr>
            <w:r>
              <w:t>“</w:t>
            </w:r>
            <w:r w:rsidRPr="001347B0">
              <w:t xml:space="preserve">What </w:t>
            </w:r>
            <w:r>
              <w:t>does Shelly think of Lice in Chapter 6? How do you know?”</w:t>
            </w:r>
          </w:p>
          <w:p w14:paraId="6144BBCD" w14:textId="77777777" w:rsidR="00A5213D" w:rsidRDefault="00A5213D" w:rsidP="00A5213D">
            <w:pPr>
              <w:pStyle w:val="EL95ptBullet1"/>
              <w:numPr>
                <w:ilvl w:val="0"/>
                <w:numId w:val="0"/>
              </w:numPr>
              <w:ind w:left="216" w:hanging="216"/>
            </w:pPr>
          </w:p>
          <w:p w14:paraId="24E59E63" w14:textId="77777777" w:rsidR="00A5213D" w:rsidRPr="004A7A87" w:rsidRDefault="00A5213D" w:rsidP="00A5213D">
            <w:pPr>
              <w:pStyle w:val="EL95ptBullet1"/>
              <w:numPr>
                <w:ilvl w:val="0"/>
                <w:numId w:val="0"/>
              </w:numPr>
              <w:ind w:left="216" w:hanging="216"/>
            </w:pPr>
            <w:r>
              <w:t>Remember to r</w:t>
            </w:r>
            <w:r w:rsidRPr="0090125E">
              <w:t>ecord any new vocabulary on your word-catcher.</w:t>
            </w:r>
          </w:p>
        </w:tc>
      </w:tr>
      <w:tr w:rsidR="00A5213D" w14:paraId="06E9C9A7" w14:textId="77777777">
        <w:trPr>
          <w:trHeight w:val="431"/>
        </w:trPr>
        <w:tc>
          <w:tcPr>
            <w:tcW w:w="1166" w:type="dxa"/>
            <w:shd w:val="clear" w:color="auto" w:fill="auto"/>
            <w:vAlign w:val="center"/>
          </w:tcPr>
          <w:p w14:paraId="6BE7A243" w14:textId="77777777" w:rsidR="00A5213D" w:rsidRDefault="00A5213D" w:rsidP="00A5213D">
            <w:pPr>
              <w:spacing w:line="480" w:lineRule="auto"/>
              <w:jc w:val="center"/>
              <w:rPr>
                <w:rFonts w:ascii="Georgia" w:hAnsi="Georgia"/>
                <w:sz w:val="19"/>
                <w:szCs w:val="19"/>
              </w:rPr>
            </w:pPr>
          </w:p>
          <w:p w14:paraId="3048D0D6" w14:textId="77777777" w:rsidR="00A5213D" w:rsidRPr="00181D24" w:rsidRDefault="00A5213D" w:rsidP="00A5213D">
            <w:pPr>
              <w:spacing w:line="480" w:lineRule="auto"/>
              <w:jc w:val="center"/>
              <w:rPr>
                <w:rFonts w:ascii="Georgia" w:hAnsi="Georgia"/>
                <w:sz w:val="19"/>
                <w:szCs w:val="19"/>
              </w:rPr>
            </w:pPr>
            <w:r w:rsidRPr="00181D24">
              <w:rPr>
                <w:rFonts w:ascii="Georgia" w:hAnsi="Georgia"/>
                <w:sz w:val="19"/>
                <w:szCs w:val="19"/>
              </w:rPr>
              <w:t>6</w:t>
            </w:r>
          </w:p>
        </w:tc>
        <w:tc>
          <w:tcPr>
            <w:tcW w:w="1712" w:type="dxa"/>
            <w:shd w:val="clear" w:color="auto" w:fill="auto"/>
            <w:vAlign w:val="center"/>
          </w:tcPr>
          <w:p w14:paraId="74807C2E" w14:textId="77777777" w:rsidR="00A5213D" w:rsidRDefault="00A5213D" w:rsidP="00A5213D">
            <w:pPr>
              <w:spacing w:line="480" w:lineRule="auto"/>
              <w:jc w:val="center"/>
              <w:rPr>
                <w:rFonts w:ascii="Georgia" w:hAnsi="Georgia"/>
                <w:sz w:val="19"/>
                <w:szCs w:val="19"/>
              </w:rPr>
            </w:pPr>
          </w:p>
          <w:p w14:paraId="0028D3C5" w14:textId="77777777" w:rsidR="00A5213D" w:rsidRPr="00181D24" w:rsidRDefault="00A5213D" w:rsidP="00A5213D">
            <w:pPr>
              <w:spacing w:line="480" w:lineRule="auto"/>
              <w:jc w:val="center"/>
              <w:rPr>
                <w:rFonts w:ascii="Georgia" w:hAnsi="Georgia"/>
                <w:sz w:val="19"/>
                <w:szCs w:val="19"/>
              </w:rPr>
            </w:pPr>
            <w:r>
              <w:rPr>
                <w:rFonts w:ascii="Georgia" w:hAnsi="Georgia"/>
                <w:sz w:val="19"/>
                <w:szCs w:val="19"/>
              </w:rPr>
              <w:t>Chapter 8</w:t>
            </w:r>
          </w:p>
        </w:tc>
        <w:tc>
          <w:tcPr>
            <w:tcW w:w="8012" w:type="dxa"/>
            <w:shd w:val="clear" w:color="auto" w:fill="auto"/>
            <w:vAlign w:val="center"/>
          </w:tcPr>
          <w:p w14:paraId="3950E523" w14:textId="77777777" w:rsidR="00A5213D" w:rsidRDefault="00A5213D" w:rsidP="00A5213D">
            <w:pPr>
              <w:pStyle w:val="EL95ptNumberedList2"/>
              <w:numPr>
                <w:ilvl w:val="0"/>
                <w:numId w:val="0"/>
              </w:numPr>
            </w:pPr>
            <w:r>
              <w:t>Read the rest of Chapter 8. As you read, mark the text with at least three evidence flags to help you answer this focus question in your structured notes:</w:t>
            </w:r>
          </w:p>
          <w:p w14:paraId="6F734EDF" w14:textId="77777777" w:rsidR="00A5213D" w:rsidRDefault="00A5213D" w:rsidP="00A5213D">
            <w:pPr>
              <w:pStyle w:val="EL95ptNumberedList2"/>
              <w:numPr>
                <w:ilvl w:val="0"/>
                <w:numId w:val="0"/>
              </w:numPr>
            </w:pPr>
          </w:p>
          <w:p w14:paraId="35A5C376" w14:textId="77777777" w:rsidR="00A5213D" w:rsidRDefault="00A5213D" w:rsidP="00A5213D">
            <w:pPr>
              <w:pStyle w:val="EL95ptBullet2Asterisk"/>
              <w:numPr>
                <w:ilvl w:val="0"/>
                <w:numId w:val="0"/>
              </w:numPr>
              <w:ind w:left="173" w:hanging="216"/>
            </w:pPr>
            <w:r>
              <w:t>“What happens in this chapter and how do those events contribute to the plot development?”</w:t>
            </w:r>
          </w:p>
          <w:p w14:paraId="334868D9" w14:textId="77777777" w:rsidR="00A5213D" w:rsidRDefault="00A5213D" w:rsidP="00A5213D">
            <w:pPr>
              <w:pStyle w:val="EL95ptBullet2Asterisk"/>
              <w:numPr>
                <w:ilvl w:val="0"/>
                <w:numId w:val="0"/>
              </w:numPr>
              <w:ind w:left="173" w:hanging="216"/>
            </w:pPr>
          </w:p>
          <w:p w14:paraId="7BEB24A5" w14:textId="77777777" w:rsidR="00A5213D" w:rsidRPr="00181D24" w:rsidRDefault="00A5213D" w:rsidP="00A5213D">
            <w:pPr>
              <w:pStyle w:val="EL95ptNumberedList2"/>
              <w:numPr>
                <w:ilvl w:val="0"/>
                <w:numId w:val="0"/>
              </w:numPr>
              <w:ind w:left="274" w:hanging="274"/>
            </w:pPr>
            <w:r>
              <w:t>Remember to record new vocabulary words on your word-catcher.</w:t>
            </w:r>
          </w:p>
        </w:tc>
      </w:tr>
    </w:tbl>
    <w:p w14:paraId="51E9BAF2" w14:textId="77777777" w:rsidR="00504E4F" w:rsidRDefault="00504E4F">
      <w:r>
        <w:br w:type="page"/>
      </w:r>
    </w:p>
    <w:tbl>
      <w:tblPr>
        <w:tblW w:w="108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66"/>
        <w:gridCol w:w="1712"/>
        <w:gridCol w:w="8012"/>
      </w:tblGrid>
      <w:tr w:rsidR="00A5213D" w14:paraId="1FA32C0F" w14:textId="77777777">
        <w:trPr>
          <w:trHeight w:val="431"/>
        </w:trPr>
        <w:tc>
          <w:tcPr>
            <w:tcW w:w="1166" w:type="dxa"/>
            <w:shd w:val="clear" w:color="auto" w:fill="auto"/>
            <w:vAlign w:val="center"/>
          </w:tcPr>
          <w:p w14:paraId="0EB5C75C" w14:textId="77777777" w:rsidR="00A5213D" w:rsidRDefault="00A5213D" w:rsidP="00A5213D">
            <w:pPr>
              <w:spacing w:line="480" w:lineRule="auto"/>
              <w:jc w:val="center"/>
              <w:rPr>
                <w:rFonts w:ascii="Georgia" w:hAnsi="Georgia"/>
                <w:sz w:val="19"/>
                <w:szCs w:val="19"/>
              </w:rPr>
            </w:pPr>
          </w:p>
          <w:p w14:paraId="6EADC80C" w14:textId="77777777" w:rsidR="00C90C51" w:rsidRDefault="00C90C51" w:rsidP="00A5213D">
            <w:pPr>
              <w:spacing w:line="480" w:lineRule="auto"/>
              <w:jc w:val="center"/>
              <w:rPr>
                <w:rFonts w:ascii="Georgia" w:hAnsi="Georgia"/>
                <w:sz w:val="19"/>
                <w:szCs w:val="19"/>
              </w:rPr>
            </w:pPr>
          </w:p>
          <w:p w14:paraId="1BE053F8" w14:textId="77777777" w:rsidR="00A5213D" w:rsidRPr="00181D24" w:rsidRDefault="00A5213D" w:rsidP="00A5213D">
            <w:pPr>
              <w:spacing w:line="480" w:lineRule="auto"/>
              <w:jc w:val="center"/>
              <w:rPr>
                <w:rFonts w:ascii="Georgia" w:hAnsi="Georgia"/>
                <w:sz w:val="19"/>
                <w:szCs w:val="19"/>
              </w:rPr>
            </w:pPr>
            <w:r>
              <w:rPr>
                <w:rFonts w:ascii="Georgia" w:hAnsi="Georgia"/>
                <w:sz w:val="19"/>
                <w:szCs w:val="19"/>
              </w:rPr>
              <w:t>7</w:t>
            </w:r>
          </w:p>
        </w:tc>
        <w:tc>
          <w:tcPr>
            <w:tcW w:w="1712" w:type="dxa"/>
            <w:shd w:val="clear" w:color="auto" w:fill="auto"/>
            <w:vAlign w:val="center"/>
          </w:tcPr>
          <w:p w14:paraId="0802223F" w14:textId="77777777" w:rsidR="00A5213D" w:rsidRDefault="00A5213D" w:rsidP="00A5213D">
            <w:pPr>
              <w:spacing w:line="480" w:lineRule="auto"/>
              <w:jc w:val="center"/>
              <w:rPr>
                <w:rFonts w:ascii="Georgia" w:hAnsi="Georgia"/>
                <w:sz w:val="19"/>
                <w:szCs w:val="19"/>
              </w:rPr>
            </w:pPr>
          </w:p>
          <w:p w14:paraId="54E8737F" w14:textId="77777777" w:rsidR="00C90C51" w:rsidRDefault="00C90C51" w:rsidP="00A5213D">
            <w:pPr>
              <w:spacing w:line="480" w:lineRule="auto"/>
              <w:jc w:val="center"/>
              <w:rPr>
                <w:rFonts w:ascii="Georgia" w:hAnsi="Georgia"/>
                <w:sz w:val="19"/>
                <w:szCs w:val="19"/>
              </w:rPr>
            </w:pPr>
          </w:p>
          <w:p w14:paraId="74A3BA35" w14:textId="77777777" w:rsidR="00A5213D" w:rsidRDefault="00A5213D" w:rsidP="00A5213D">
            <w:pPr>
              <w:spacing w:line="480" w:lineRule="auto"/>
              <w:jc w:val="center"/>
              <w:rPr>
                <w:rFonts w:ascii="Georgia" w:hAnsi="Georgia"/>
                <w:sz w:val="19"/>
                <w:szCs w:val="19"/>
              </w:rPr>
            </w:pPr>
            <w:r>
              <w:rPr>
                <w:rFonts w:ascii="Georgia" w:hAnsi="Georgia"/>
                <w:sz w:val="19"/>
                <w:szCs w:val="19"/>
              </w:rPr>
              <w:t>Chapter 9 and 10</w:t>
            </w:r>
          </w:p>
        </w:tc>
        <w:tc>
          <w:tcPr>
            <w:tcW w:w="8012" w:type="dxa"/>
            <w:shd w:val="clear" w:color="auto" w:fill="auto"/>
            <w:vAlign w:val="center"/>
          </w:tcPr>
          <w:p w14:paraId="482B72BF" w14:textId="77777777" w:rsidR="00A5213D" w:rsidRDefault="00A5213D" w:rsidP="00A5213D">
            <w:pPr>
              <w:pStyle w:val="EL95ptBullet1"/>
              <w:numPr>
                <w:ilvl w:val="0"/>
                <w:numId w:val="0"/>
              </w:numPr>
            </w:pPr>
            <w:r>
              <w:t xml:space="preserve">Read Chapters 9 and 10 of </w:t>
            </w:r>
            <w:r>
              <w:rPr>
                <w:i/>
              </w:rPr>
              <w:t>Flush</w:t>
            </w:r>
            <w:r>
              <w:t>. As you read, mark the text with at least three evidence flags to help you answer this focus question in your structured notes:</w:t>
            </w:r>
          </w:p>
          <w:p w14:paraId="45DDEE04" w14:textId="77777777" w:rsidR="00A5213D" w:rsidRDefault="00A5213D" w:rsidP="00A5213D">
            <w:pPr>
              <w:pStyle w:val="EL95ptBullet1"/>
              <w:numPr>
                <w:ilvl w:val="0"/>
                <w:numId w:val="0"/>
              </w:numPr>
            </w:pPr>
          </w:p>
          <w:p w14:paraId="6E00E71E" w14:textId="77777777" w:rsidR="00A5213D" w:rsidRDefault="00A5213D" w:rsidP="00A5213D">
            <w:pPr>
              <w:pStyle w:val="EL95ptBullet2Asterisk"/>
              <w:numPr>
                <w:ilvl w:val="0"/>
                <w:numId w:val="0"/>
              </w:numPr>
            </w:pPr>
            <w:r>
              <w:t>“What happens in these chapters and how do those events contribute to the plot development?”</w:t>
            </w:r>
          </w:p>
          <w:p w14:paraId="33AF57AB" w14:textId="77777777" w:rsidR="00A5213D" w:rsidRPr="00605D38" w:rsidRDefault="00A5213D" w:rsidP="00A5213D">
            <w:pPr>
              <w:pStyle w:val="EL95ptBullet2Asterisk"/>
              <w:numPr>
                <w:ilvl w:val="0"/>
                <w:numId w:val="0"/>
              </w:numPr>
              <w:ind w:left="216"/>
            </w:pPr>
          </w:p>
          <w:p w14:paraId="68C31901" w14:textId="77777777" w:rsidR="00A5213D" w:rsidRDefault="00A5213D" w:rsidP="00A5213D">
            <w:pPr>
              <w:pStyle w:val="EL95ptNumberedList2"/>
              <w:numPr>
                <w:ilvl w:val="0"/>
                <w:numId w:val="0"/>
              </w:numPr>
            </w:pPr>
            <w:r>
              <w:t>Remember to r</w:t>
            </w:r>
            <w:r w:rsidRPr="0090125E">
              <w:t xml:space="preserve">ecord </w:t>
            </w:r>
            <w:r>
              <w:t>any new vocabulary on your word-</w:t>
            </w:r>
            <w:r w:rsidRPr="0090125E">
              <w:t>catcher.</w:t>
            </w:r>
          </w:p>
        </w:tc>
      </w:tr>
      <w:tr w:rsidR="00A5213D" w14:paraId="156EA1A3" w14:textId="77777777">
        <w:trPr>
          <w:trHeight w:val="431"/>
        </w:trPr>
        <w:tc>
          <w:tcPr>
            <w:tcW w:w="1166" w:type="dxa"/>
            <w:shd w:val="clear" w:color="auto" w:fill="auto"/>
            <w:vAlign w:val="center"/>
          </w:tcPr>
          <w:p w14:paraId="51DDF61E" w14:textId="77777777" w:rsidR="00A5213D" w:rsidRDefault="00A5213D" w:rsidP="00A5213D">
            <w:pPr>
              <w:spacing w:line="480" w:lineRule="auto"/>
              <w:jc w:val="center"/>
              <w:rPr>
                <w:rFonts w:ascii="Georgia" w:hAnsi="Georgia"/>
                <w:sz w:val="19"/>
                <w:szCs w:val="19"/>
              </w:rPr>
            </w:pPr>
            <w:r>
              <w:rPr>
                <w:rFonts w:ascii="Georgia" w:hAnsi="Georgia"/>
                <w:sz w:val="19"/>
                <w:szCs w:val="19"/>
              </w:rPr>
              <w:t>8</w:t>
            </w:r>
          </w:p>
        </w:tc>
        <w:tc>
          <w:tcPr>
            <w:tcW w:w="1712" w:type="dxa"/>
            <w:shd w:val="clear" w:color="auto" w:fill="auto"/>
            <w:vAlign w:val="center"/>
          </w:tcPr>
          <w:p w14:paraId="4B37BF5B" w14:textId="77777777" w:rsidR="00A5213D" w:rsidRDefault="00A5213D" w:rsidP="00A5213D">
            <w:pPr>
              <w:spacing w:line="480" w:lineRule="auto"/>
              <w:jc w:val="center"/>
              <w:rPr>
                <w:rFonts w:ascii="Georgia" w:hAnsi="Georgia"/>
                <w:sz w:val="19"/>
                <w:szCs w:val="19"/>
              </w:rPr>
            </w:pPr>
          </w:p>
          <w:p w14:paraId="34B4D376" w14:textId="77777777" w:rsidR="00A5213D" w:rsidRDefault="00A5213D" w:rsidP="00A5213D">
            <w:pPr>
              <w:spacing w:line="480" w:lineRule="auto"/>
              <w:jc w:val="center"/>
              <w:rPr>
                <w:rFonts w:ascii="Georgia" w:hAnsi="Georgia"/>
                <w:sz w:val="19"/>
                <w:szCs w:val="19"/>
              </w:rPr>
            </w:pPr>
            <w:r>
              <w:rPr>
                <w:rFonts w:ascii="Georgia" w:hAnsi="Georgia"/>
                <w:sz w:val="19"/>
                <w:szCs w:val="19"/>
              </w:rPr>
              <w:t>Chapters 11 and 12</w:t>
            </w:r>
          </w:p>
          <w:p w14:paraId="182121B3" w14:textId="77777777" w:rsidR="00A5213D" w:rsidRDefault="00A5213D" w:rsidP="00A5213D">
            <w:pPr>
              <w:spacing w:line="480" w:lineRule="auto"/>
              <w:jc w:val="center"/>
              <w:rPr>
                <w:rFonts w:ascii="Georgia" w:hAnsi="Georgia"/>
                <w:sz w:val="19"/>
                <w:szCs w:val="19"/>
              </w:rPr>
            </w:pPr>
          </w:p>
        </w:tc>
        <w:tc>
          <w:tcPr>
            <w:tcW w:w="8012" w:type="dxa"/>
            <w:shd w:val="clear" w:color="auto" w:fill="auto"/>
            <w:vAlign w:val="center"/>
          </w:tcPr>
          <w:p w14:paraId="4A167C9C" w14:textId="77777777" w:rsidR="00A5213D" w:rsidRDefault="00A5213D" w:rsidP="00A5213D">
            <w:pPr>
              <w:pStyle w:val="EL95ptBullet1"/>
              <w:numPr>
                <w:ilvl w:val="0"/>
                <w:numId w:val="0"/>
              </w:numPr>
            </w:pPr>
            <w:r>
              <w:t xml:space="preserve">Read Chapters 11 and 12 of </w:t>
            </w:r>
            <w:r>
              <w:rPr>
                <w:i/>
              </w:rPr>
              <w:t>Flush</w:t>
            </w:r>
            <w:r>
              <w:t>. As you read, mark the text with at least three evidence flags to help you answer this focus question in your structured notes:</w:t>
            </w:r>
          </w:p>
          <w:p w14:paraId="5BB7496F" w14:textId="77777777" w:rsidR="00A5213D" w:rsidRDefault="00A5213D" w:rsidP="00A5213D">
            <w:pPr>
              <w:pStyle w:val="EL95ptBullet1"/>
              <w:numPr>
                <w:ilvl w:val="0"/>
                <w:numId w:val="0"/>
              </w:numPr>
            </w:pPr>
          </w:p>
          <w:p w14:paraId="2188FC38" w14:textId="77777777" w:rsidR="00A5213D" w:rsidRDefault="00A5213D" w:rsidP="00A5213D">
            <w:pPr>
              <w:pStyle w:val="EL95ptBullet2Asterisk"/>
              <w:numPr>
                <w:ilvl w:val="0"/>
                <w:numId w:val="0"/>
              </w:numPr>
            </w:pPr>
            <w:r>
              <w:t>“What happens in these chapters and how do those events contribute to the plot development?”</w:t>
            </w:r>
          </w:p>
          <w:p w14:paraId="1F40C278" w14:textId="77777777" w:rsidR="00A5213D" w:rsidRPr="00605D38" w:rsidRDefault="00A5213D" w:rsidP="00A5213D">
            <w:pPr>
              <w:pStyle w:val="EL95ptBullet2Asterisk"/>
              <w:numPr>
                <w:ilvl w:val="0"/>
                <w:numId w:val="0"/>
              </w:numPr>
            </w:pPr>
          </w:p>
          <w:p w14:paraId="12712C12" w14:textId="77777777" w:rsidR="00A5213D" w:rsidRDefault="00A5213D" w:rsidP="00A5213D">
            <w:pPr>
              <w:pStyle w:val="EL95ptNumberedList1"/>
              <w:numPr>
                <w:ilvl w:val="0"/>
                <w:numId w:val="0"/>
              </w:numPr>
            </w:pPr>
            <w:r>
              <w:t>Remember to r</w:t>
            </w:r>
            <w:r w:rsidRPr="0090125E">
              <w:t>ecord any new vocabulary on your word-catcher.</w:t>
            </w:r>
          </w:p>
          <w:p w14:paraId="1AB4640A" w14:textId="77777777" w:rsidR="00A5213D" w:rsidRDefault="00A5213D" w:rsidP="00A5213D">
            <w:pPr>
              <w:pStyle w:val="EL95ptNumberedList1"/>
              <w:numPr>
                <w:ilvl w:val="0"/>
                <w:numId w:val="0"/>
              </w:numPr>
            </w:pPr>
          </w:p>
        </w:tc>
      </w:tr>
      <w:tr w:rsidR="00A5213D" w14:paraId="0625ADB4" w14:textId="77777777">
        <w:trPr>
          <w:trHeight w:val="431"/>
        </w:trPr>
        <w:tc>
          <w:tcPr>
            <w:tcW w:w="1166" w:type="dxa"/>
            <w:shd w:val="clear" w:color="auto" w:fill="auto"/>
            <w:vAlign w:val="center"/>
          </w:tcPr>
          <w:p w14:paraId="503BA110" w14:textId="77777777" w:rsidR="00A5213D" w:rsidRDefault="00A5213D" w:rsidP="00A5213D">
            <w:pPr>
              <w:spacing w:line="480" w:lineRule="auto"/>
              <w:jc w:val="center"/>
              <w:rPr>
                <w:rFonts w:ascii="Georgia" w:hAnsi="Georgia"/>
                <w:sz w:val="19"/>
                <w:szCs w:val="19"/>
              </w:rPr>
            </w:pPr>
            <w:r>
              <w:rPr>
                <w:rFonts w:ascii="Georgia" w:hAnsi="Georgia"/>
                <w:sz w:val="19"/>
                <w:szCs w:val="19"/>
              </w:rPr>
              <w:t>9</w:t>
            </w:r>
          </w:p>
        </w:tc>
        <w:tc>
          <w:tcPr>
            <w:tcW w:w="1712" w:type="dxa"/>
            <w:shd w:val="clear" w:color="auto" w:fill="auto"/>
            <w:vAlign w:val="center"/>
          </w:tcPr>
          <w:p w14:paraId="1A9EBB28" w14:textId="77777777" w:rsidR="00A5213D" w:rsidRDefault="00A5213D" w:rsidP="00A5213D">
            <w:pPr>
              <w:spacing w:line="480" w:lineRule="auto"/>
              <w:jc w:val="center"/>
              <w:rPr>
                <w:rFonts w:ascii="Georgia" w:hAnsi="Georgia"/>
                <w:sz w:val="19"/>
                <w:szCs w:val="19"/>
              </w:rPr>
            </w:pPr>
          </w:p>
          <w:p w14:paraId="567EA6ED" w14:textId="77777777" w:rsidR="00A5213D" w:rsidRDefault="00A5213D" w:rsidP="00A5213D">
            <w:pPr>
              <w:spacing w:line="480" w:lineRule="auto"/>
              <w:jc w:val="center"/>
              <w:rPr>
                <w:rFonts w:ascii="Georgia" w:hAnsi="Georgia"/>
                <w:sz w:val="19"/>
                <w:szCs w:val="19"/>
              </w:rPr>
            </w:pPr>
            <w:r>
              <w:rPr>
                <w:rFonts w:ascii="Georgia" w:hAnsi="Georgia"/>
                <w:sz w:val="19"/>
                <w:szCs w:val="19"/>
              </w:rPr>
              <w:t>Chapters 13 and 14</w:t>
            </w:r>
          </w:p>
          <w:p w14:paraId="53D6B12E" w14:textId="77777777" w:rsidR="00A5213D" w:rsidRDefault="00A5213D" w:rsidP="00A5213D">
            <w:pPr>
              <w:spacing w:line="480" w:lineRule="auto"/>
              <w:jc w:val="center"/>
              <w:rPr>
                <w:rFonts w:ascii="Georgia" w:hAnsi="Georgia"/>
                <w:sz w:val="19"/>
                <w:szCs w:val="19"/>
              </w:rPr>
            </w:pPr>
          </w:p>
        </w:tc>
        <w:tc>
          <w:tcPr>
            <w:tcW w:w="8012" w:type="dxa"/>
            <w:shd w:val="clear" w:color="auto" w:fill="auto"/>
            <w:vAlign w:val="center"/>
          </w:tcPr>
          <w:p w14:paraId="6E581ECE" w14:textId="77777777" w:rsidR="00A5213D" w:rsidRDefault="00A5213D" w:rsidP="00A5213D">
            <w:pPr>
              <w:pStyle w:val="EL95ptBullet1"/>
              <w:numPr>
                <w:ilvl w:val="0"/>
                <w:numId w:val="0"/>
              </w:numPr>
            </w:pPr>
            <w:r>
              <w:t xml:space="preserve">Read Chapters 13 and 14 of </w:t>
            </w:r>
            <w:r>
              <w:rPr>
                <w:i/>
              </w:rPr>
              <w:t>Flush</w:t>
            </w:r>
            <w:r>
              <w:t>. As you read, mark the text with at least three evidence flags to help you answer this focus question in your structured notes:</w:t>
            </w:r>
          </w:p>
          <w:p w14:paraId="45A2B0A8" w14:textId="77777777" w:rsidR="00A5213D" w:rsidRDefault="00A5213D" w:rsidP="00A5213D">
            <w:pPr>
              <w:pStyle w:val="EL95ptBullet1"/>
              <w:numPr>
                <w:ilvl w:val="0"/>
                <w:numId w:val="0"/>
              </w:numPr>
            </w:pPr>
          </w:p>
          <w:p w14:paraId="0D60058F" w14:textId="77777777" w:rsidR="00A5213D" w:rsidRPr="00187BE9" w:rsidRDefault="00A5213D" w:rsidP="00A5213D">
            <w:pPr>
              <w:pStyle w:val="EL95ptBullet2Asterisk"/>
              <w:numPr>
                <w:ilvl w:val="0"/>
                <w:numId w:val="0"/>
              </w:numPr>
            </w:pPr>
            <w:r>
              <w:t>“What happens in these chapters and how do those events contribute to the plot development?”</w:t>
            </w:r>
          </w:p>
          <w:p w14:paraId="37C20156" w14:textId="77777777" w:rsidR="00A5213D" w:rsidRDefault="00A5213D" w:rsidP="00A5213D">
            <w:pPr>
              <w:pStyle w:val="EL95ptNumberedList1"/>
              <w:numPr>
                <w:ilvl w:val="0"/>
                <w:numId w:val="0"/>
              </w:numPr>
            </w:pPr>
          </w:p>
          <w:p w14:paraId="28BA1789" w14:textId="77777777" w:rsidR="00A5213D" w:rsidRDefault="00A5213D" w:rsidP="00A5213D">
            <w:pPr>
              <w:pStyle w:val="EL95ptNumberedList1"/>
              <w:numPr>
                <w:ilvl w:val="0"/>
                <w:numId w:val="0"/>
              </w:numPr>
            </w:pPr>
            <w:r>
              <w:t>Remember to r</w:t>
            </w:r>
            <w:r w:rsidRPr="0090125E">
              <w:t>ecord any new vocabulary on your word-catcher.</w:t>
            </w:r>
          </w:p>
        </w:tc>
      </w:tr>
      <w:tr w:rsidR="00A5213D" w14:paraId="78899AB2" w14:textId="77777777">
        <w:trPr>
          <w:trHeight w:val="431"/>
        </w:trPr>
        <w:tc>
          <w:tcPr>
            <w:tcW w:w="1166" w:type="dxa"/>
            <w:shd w:val="clear" w:color="auto" w:fill="auto"/>
            <w:vAlign w:val="center"/>
          </w:tcPr>
          <w:p w14:paraId="6E857814" w14:textId="77777777" w:rsidR="00A5213D" w:rsidRDefault="00A5213D" w:rsidP="00A5213D">
            <w:pPr>
              <w:spacing w:line="480" w:lineRule="auto"/>
              <w:rPr>
                <w:rFonts w:ascii="Georgia" w:hAnsi="Georgia"/>
                <w:sz w:val="19"/>
                <w:szCs w:val="19"/>
              </w:rPr>
            </w:pPr>
          </w:p>
          <w:p w14:paraId="115C7F1F" w14:textId="77777777" w:rsidR="00A5213D" w:rsidRDefault="00A5213D" w:rsidP="00A5213D">
            <w:pPr>
              <w:spacing w:line="480" w:lineRule="auto"/>
              <w:jc w:val="center"/>
              <w:rPr>
                <w:rFonts w:ascii="Georgia" w:hAnsi="Georgia"/>
                <w:sz w:val="19"/>
                <w:szCs w:val="19"/>
              </w:rPr>
            </w:pPr>
            <w:r>
              <w:rPr>
                <w:rFonts w:ascii="Georgia" w:hAnsi="Georgia"/>
                <w:sz w:val="19"/>
                <w:szCs w:val="19"/>
              </w:rPr>
              <w:t>10</w:t>
            </w:r>
          </w:p>
        </w:tc>
        <w:tc>
          <w:tcPr>
            <w:tcW w:w="1712" w:type="dxa"/>
            <w:shd w:val="clear" w:color="auto" w:fill="auto"/>
            <w:vAlign w:val="center"/>
          </w:tcPr>
          <w:p w14:paraId="24857273" w14:textId="77777777" w:rsidR="00A5213D" w:rsidRDefault="00A5213D" w:rsidP="00A5213D">
            <w:pPr>
              <w:spacing w:line="480" w:lineRule="auto"/>
              <w:jc w:val="center"/>
              <w:rPr>
                <w:rFonts w:ascii="Georgia" w:hAnsi="Georgia"/>
                <w:sz w:val="19"/>
                <w:szCs w:val="19"/>
              </w:rPr>
            </w:pPr>
            <w:r>
              <w:rPr>
                <w:rFonts w:ascii="Georgia" w:hAnsi="Georgia"/>
                <w:sz w:val="19"/>
                <w:szCs w:val="19"/>
              </w:rPr>
              <w:t>Chapter 15 and 16</w:t>
            </w:r>
          </w:p>
        </w:tc>
        <w:tc>
          <w:tcPr>
            <w:tcW w:w="8012" w:type="dxa"/>
            <w:shd w:val="clear" w:color="auto" w:fill="auto"/>
            <w:vAlign w:val="center"/>
          </w:tcPr>
          <w:p w14:paraId="2E84635F" w14:textId="77777777" w:rsidR="00A5213D" w:rsidRDefault="00A5213D" w:rsidP="00A5213D">
            <w:pPr>
              <w:pStyle w:val="EL95ptBullet1"/>
              <w:numPr>
                <w:ilvl w:val="0"/>
                <w:numId w:val="0"/>
              </w:numPr>
            </w:pPr>
            <w:r>
              <w:t xml:space="preserve">Read Chapters 15 and 16 of </w:t>
            </w:r>
            <w:r>
              <w:rPr>
                <w:i/>
              </w:rPr>
              <w:t>Flush</w:t>
            </w:r>
            <w:r>
              <w:t>. As you read, mark the text with at least three evidence flags to help you answer this focus question in your structured notes:</w:t>
            </w:r>
          </w:p>
          <w:p w14:paraId="27E4F2D4" w14:textId="77777777" w:rsidR="00A5213D" w:rsidRDefault="00A5213D" w:rsidP="00A5213D">
            <w:pPr>
              <w:pStyle w:val="EL95ptBullet1"/>
              <w:numPr>
                <w:ilvl w:val="0"/>
                <w:numId w:val="0"/>
              </w:numPr>
            </w:pPr>
          </w:p>
          <w:p w14:paraId="15447527" w14:textId="77777777" w:rsidR="00A5213D" w:rsidRDefault="00A5213D" w:rsidP="00A5213D">
            <w:pPr>
              <w:pStyle w:val="EL95ptBullet2Asterisk"/>
              <w:numPr>
                <w:ilvl w:val="0"/>
                <w:numId w:val="0"/>
              </w:numPr>
            </w:pPr>
            <w:r>
              <w:t>“What happens in these chapters and how do those events contribute to the plot development?”</w:t>
            </w:r>
          </w:p>
          <w:p w14:paraId="7E4F0D3D" w14:textId="77777777" w:rsidR="00A5213D" w:rsidRPr="00187BE9" w:rsidRDefault="00A5213D" w:rsidP="00A5213D">
            <w:pPr>
              <w:pStyle w:val="EL95ptBullet2Asterisk"/>
              <w:numPr>
                <w:ilvl w:val="0"/>
                <w:numId w:val="0"/>
              </w:numPr>
            </w:pPr>
          </w:p>
          <w:p w14:paraId="39BBE694" w14:textId="77777777" w:rsidR="00A5213D" w:rsidRDefault="00A5213D" w:rsidP="00A5213D">
            <w:pPr>
              <w:pStyle w:val="EL95ptNumberedList2"/>
              <w:numPr>
                <w:ilvl w:val="0"/>
                <w:numId w:val="0"/>
              </w:numPr>
            </w:pPr>
            <w:r>
              <w:t>Remember to r</w:t>
            </w:r>
            <w:r w:rsidRPr="0090125E">
              <w:t xml:space="preserve">ecord </w:t>
            </w:r>
            <w:r>
              <w:t>any new vocabulary on your word-</w:t>
            </w:r>
            <w:r w:rsidRPr="0090125E">
              <w:t>catcher.</w:t>
            </w:r>
          </w:p>
        </w:tc>
      </w:tr>
      <w:tr w:rsidR="00A5213D" w14:paraId="16C7DC35" w14:textId="77777777">
        <w:trPr>
          <w:trHeight w:val="431"/>
        </w:trPr>
        <w:tc>
          <w:tcPr>
            <w:tcW w:w="1166" w:type="dxa"/>
            <w:shd w:val="clear" w:color="auto" w:fill="auto"/>
            <w:vAlign w:val="center"/>
          </w:tcPr>
          <w:p w14:paraId="5200A42F" w14:textId="77777777" w:rsidR="00A5213D" w:rsidRDefault="00A5213D" w:rsidP="00A5213D">
            <w:pPr>
              <w:spacing w:line="480" w:lineRule="auto"/>
              <w:jc w:val="center"/>
              <w:rPr>
                <w:rFonts w:ascii="Georgia" w:hAnsi="Georgia"/>
                <w:sz w:val="19"/>
                <w:szCs w:val="19"/>
              </w:rPr>
            </w:pPr>
            <w:r>
              <w:rPr>
                <w:rFonts w:ascii="Georgia" w:hAnsi="Georgia"/>
                <w:sz w:val="19"/>
                <w:szCs w:val="19"/>
              </w:rPr>
              <w:t>11</w:t>
            </w:r>
          </w:p>
        </w:tc>
        <w:tc>
          <w:tcPr>
            <w:tcW w:w="1712" w:type="dxa"/>
            <w:shd w:val="clear" w:color="auto" w:fill="auto"/>
            <w:vAlign w:val="center"/>
          </w:tcPr>
          <w:p w14:paraId="7DA79349" w14:textId="77777777" w:rsidR="00A5213D" w:rsidRDefault="00A5213D" w:rsidP="00A5213D">
            <w:pPr>
              <w:spacing w:line="480" w:lineRule="auto"/>
              <w:jc w:val="center"/>
              <w:rPr>
                <w:rFonts w:ascii="Georgia" w:hAnsi="Georgia"/>
                <w:sz w:val="19"/>
                <w:szCs w:val="19"/>
              </w:rPr>
            </w:pPr>
            <w:r>
              <w:rPr>
                <w:rFonts w:ascii="Georgia" w:hAnsi="Georgia"/>
                <w:sz w:val="19"/>
                <w:szCs w:val="19"/>
              </w:rPr>
              <w:t>Chapter 17</w:t>
            </w:r>
          </w:p>
        </w:tc>
        <w:tc>
          <w:tcPr>
            <w:tcW w:w="8012" w:type="dxa"/>
            <w:shd w:val="clear" w:color="auto" w:fill="auto"/>
            <w:vAlign w:val="center"/>
          </w:tcPr>
          <w:p w14:paraId="20CA4D29" w14:textId="77777777" w:rsidR="00A5213D" w:rsidRDefault="00A5213D" w:rsidP="00A5213D">
            <w:pPr>
              <w:pStyle w:val="EL95ptBullet1"/>
              <w:numPr>
                <w:ilvl w:val="0"/>
                <w:numId w:val="0"/>
              </w:numPr>
            </w:pPr>
            <w:r>
              <w:t xml:space="preserve">Read Chapter 17 of </w:t>
            </w:r>
            <w:r>
              <w:rPr>
                <w:i/>
              </w:rPr>
              <w:t>Flush</w:t>
            </w:r>
            <w:r>
              <w:t>. As you read, mark the text with at least three evidence flags to help you answer this focus question in your structured notes:</w:t>
            </w:r>
          </w:p>
          <w:p w14:paraId="0BFED844" w14:textId="77777777" w:rsidR="00A5213D" w:rsidRDefault="00A5213D" w:rsidP="00A5213D">
            <w:pPr>
              <w:pStyle w:val="EL95ptBullet1"/>
              <w:numPr>
                <w:ilvl w:val="0"/>
                <w:numId w:val="0"/>
              </w:numPr>
            </w:pPr>
          </w:p>
          <w:p w14:paraId="4ABB6F49" w14:textId="77777777" w:rsidR="00A5213D" w:rsidRDefault="00A5213D" w:rsidP="00A5213D">
            <w:pPr>
              <w:pStyle w:val="EL95ptBullet2Asterisk"/>
              <w:numPr>
                <w:ilvl w:val="0"/>
                <w:numId w:val="0"/>
              </w:numPr>
            </w:pPr>
            <w:r>
              <w:t>“What happens in this chapter and how do those events contribute to the plot development?”</w:t>
            </w:r>
          </w:p>
          <w:p w14:paraId="13A92168" w14:textId="77777777" w:rsidR="00A5213D" w:rsidRPr="00187BE9" w:rsidRDefault="00A5213D" w:rsidP="00A5213D">
            <w:pPr>
              <w:pStyle w:val="EL95ptBullet2Asterisk"/>
              <w:numPr>
                <w:ilvl w:val="0"/>
                <w:numId w:val="0"/>
              </w:numPr>
            </w:pPr>
          </w:p>
          <w:p w14:paraId="5A735D1C" w14:textId="77777777" w:rsidR="00A5213D" w:rsidRDefault="00A5213D" w:rsidP="00A5213D">
            <w:pPr>
              <w:pStyle w:val="EL95ptNumberedList2"/>
              <w:numPr>
                <w:ilvl w:val="0"/>
                <w:numId w:val="0"/>
              </w:numPr>
            </w:pPr>
            <w:r>
              <w:t>Remember to r</w:t>
            </w:r>
            <w:r w:rsidRPr="0090125E">
              <w:t xml:space="preserve">ecord </w:t>
            </w:r>
            <w:r>
              <w:t>any new vocabulary on your word-</w:t>
            </w:r>
            <w:r w:rsidRPr="0090125E">
              <w:t>catcher.</w:t>
            </w:r>
          </w:p>
        </w:tc>
      </w:tr>
    </w:tbl>
    <w:p w14:paraId="0C57995A" w14:textId="77777777" w:rsidR="00504E4F" w:rsidRDefault="00504E4F">
      <w:r>
        <w:br w:type="page"/>
      </w:r>
    </w:p>
    <w:tbl>
      <w:tblPr>
        <w:tblW w:w="108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66"/>
        <w:gridCol w:w="1712"/>
        <w:gridCol w:w="8012"/>
      </w:tblGrid>
      <w:tr w:rsidR="00A5213D" w14:paraId="430DE40F" w14:textId="77777777">
        <w:trPr>
          <w:trHeight w:val="431"/>
        </w:trPr>
        <w:tc>
          <w:tcPr>
            <w:tcW w:w="1166" w:type="dxa"/>
            <w:shd w:val="clear" w:color="auto" w:fill="auto"/>
            <w:vAlign w:val="center"/>
          </w:tcPr>
          <w:p w14:paraId="17A2B8BC" w14:textId="77777777" w:rsidR="00A5213D" w:rsidRDefault="00A5213D" w:rsidP="00A5213D">
            <w:pPr>
              <w:spacing w:line="480" w:lineRule="auto"/>
              <w:jc w:val="center"/>
              <w:rPr>
                <w:rFonts w:ascii="Georgia" w:hAnsi="Georgia"/>
                <w:sz w:val="19"/>
                <w:szCs w:val="19"/>
              </w:rPr>
            </w:pPr>
          </w:p>
          <w:p w14:paraId="5895D020" w14:textId="77777777" w:rsidR="00A5213D" w:rsidRDefault="00A5213D" w:rsidP="00A5213D">
            <w:pPr>
              <w:spacing w:line="480" w:lineRule="auto"/>
              <w:jc w:val="center"/>
              <w:rPr>
                <w:rFonts w:ascii="Georgia" w:hAnsi="Georgia"/>
                <w:sz w:val="19"/>
                <w:szCs w:val="19"/>
              </w:rPr>
            </w:pPr>
            <w:r>
              <w:rPr>
                <w:rFonts w:ascii="Georgia" w:hAnsi="Georgia"/>
                <w:sz w:val="19"/>
                <w:szCs w:val="19"/>
              </w:rPr>
              <w:t>12</w:t>
            </w:r>
          </w:p>
        </w:tc>
        <w:tc>
          <w:tcPr>
            <w:tcW w:w="1712" w:type="dxa"/>
            <w:shd w:val="clear" w:color="auto" w:fill="auto"/>
            <w:vAlign w:val="center"/>
          </w:tcPr>
          <w:p w14:paraId="065E2E93" w14:textId="77777777" w:rsidR="00A5213D" w:rsidRDefault="00A5213D" w:rsidP="00A5213D">
            <w:pPr>
              <w:spacing w:line="480" w:lineRule="auto"/>
              <w:jc w:val="center"/>
              <w:rPr>
                <w:rFonts w:ascii="Georgia" w:hAnsi="Georgia"/>
                <w:sz w:val="19"/>
                <w:szCs w:val="19"/>
              </w:rPr>
            </w:pPr>
          </w:p>
          <w:p w14:paraId="662D73CC" w14:textId="77777777" w:rsidR="00A5213D" w:rsidRDefault="00A5213D" w:rsidP="00A5213D">
            <w:pPr>
              <w:spacing w:line="480" w:lineRule="auto"/>
              <w:jc w:val="center"/>
              <w:rPr>
                <w:rFonts w:ascii="Georgia" w:hAnsi="Georgia"/>
                <w:sz w:val="19"/>
                <w:szCs w:val="19"/>
              </w:rPr>
            </w:pPr>
            <w:r>
              <w:rPr>
                <w:rFonts w:ascii="Georgia" w:hAnsi="Georgia"/>
                <w:sz w:val="19"/>
                <w:szCs w:val="19"/>
              </w:rPr>
              <w:t>Chapters 18–21</w:t>
            </w:r>
          </w:p>
        </w:tc>
        <w:tc>
          <w:tcPr>
            <w:tcW w:w="8012" w:type="dxa"/>
            <w:shd w:val="clear" w:color="auto" w:fill="auto"/>
            <w:vAlign w:val="center"/>
          </w:tcPr>
          <w:p w14:paraId="78C0545D" w14:textId="77777777" w:rsidR="00A5213D" w:rsidRDefault="00A5213D" w:rsidP="00A5213D">
            <w:pPr>
              <w:pStyle w:val="EL95ptBullet1"/>
              <w:numPr>
                <w:ilvl w:val="0"/>
                <w:numId w:val="0"/>
              </w:numPr>
            </w:pPr>
            <w:r>
              <w:t xml:space="preserve">Read to the end of </w:t>
            </w:r>
            <w:r>
              <w:rPr>
                <w:i/>
              </w:rPr>
              <w:t>Flush</w:t>
            </w:r>
            <w:r>
              <w:t>. As you read, mark the text with at least three evidence flags to help you answer this focus question in your structured notes:</w:t>
            </w:r>
          </w:p>
          <w:p w14:paraId="05716C46" w14:textId="77777777" w:rsidR="00A5213D" w:rsidRDefault="00A5213D" w:rsidP="00A5213D">
            <w:pPr>
              <w:pStyle w:val="EL95ptBullet1"/>
              <w:numPr>
                <w:ilvl w:val="0"/>
                <w:numId w:val="0"/>
              </w:numPr>
            </w:pPr>
          </w:p>
          <w:p w14:paraId="6B536FE6" w14:textId="77777777" w:rsidR="00A5213D" w:rsidRDefault="00A5213D" w:rsidP="00A5213D">
            <w:pPr>
              <w:pStyle w:val="EL95ptBullet2Asterisk"/>
              <w:numPr>
                <w:ilvl w:val="0"/>
                <w:numId w:val="0"/>
              </w:numPr>
            </w:pPr>
            <w:r>
              <w:t>“What is the resolution?”</w:t>
            </w:r>
          </w:p>
          <w:p w14:paraId="7AF8CCC7" w14:textId="77777777" w:rsidR="00A5213D" w:rsidRPr="00187BE9" w:rsidRDefault="00A5213D" w:rsidP="00A5213D">
            <w:pPr>
              <w:pStyle w:val="EL95ptBullet2Asterisk"/>
              <w:numPr>
                <w:ilvl w:val="0"/>
                <w:numId w:val="0"/>
              </w:numPr>
            </w:pPr>
          </w:p>
          <w:p w14:paraId="35D4E2CF" w14:textId="77777777" w:rsidR="00A5213D" w:rsidRDefault="00A5213D" w:rsidP="00A5213D">
            <w:pPr>
              <w:pStyle w:val="EL95ptBullet1"/>
              <w:numPr>
                <w:ilvl w:val="0"/>
                <w:numId w:val="0"/>
              </w:numPr>
            </w:pPr>
            <w:r>
              <w:t>Remember to r</w:t>
            </w:r>
            <w:r w:rsidRPr="0090125E">
              <w:t xml:space="preserve">ecord </w:t>
            </w:r>
            <w:r>
              <w:t>any new vocabulary on your word-</w:t>
            </w:r>
            <w:r w:rsidRPr="0090125E">
              <w:t>catcher.</w:t>
            </w:r>
          </w:p>
        </w:tc>
      </w:tr>
    </w:tbl>
    <w:p w14:paraId="06F2EA85" w14:textId="77777777" w:rsidR="00A5213D" w:rsidRPr="00F66CA4" w:rsidRDefault="00A5213D" w:rsidP="00A5213D"/>
    <w:p w14:paraId="301BA657" w14:textId="77777777" w:rsidR="00A5213D" w:rsidRDefault="00A5213D" w:rsidP="00A5213D"/>
    <w:p w14:paraId="2FC93006" w14:textId="77777777" w:rsidR="00A5213D" w:rsidRPr="00F66CA4" w:rsidRDefault="00A5213D" w:rsidP="00A5213D">
      <w:pPr>
        <w:sectPr w:rsidR="00A5213D" w:rsidRPr="00F66CA4" w:rsidSect="00A5213D">
          <w:headerReference w:type="default" r:id="rId16"/>
          <w:footerReference w:type="default" r:id="rId17"/>
          <w:pgSz w:w="12240" w:h="15840" w:code="1"/>
          <w:pgMar w:top="2592" w:right="720" w:bottom="1008" w:left="720" w:header="576" w:footer="288" w:gutter="0"/>
          <w:cols w:space="288"/>
          <w:docGrid w:linePitch="360"/>
        </w:sectPr>
      </w:pPr>
    </w:p>
    <w:tbl>
      <w:tblPr>
        <w:tblW w:w="0" w:type="auto"/>
        <w:tblInd w:w="-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48"/>
        <w:gridCol w:w="3981"/>
        <w:gridCol w:w="5687"/>
      </w:tblGrid>
      <w:tr w:rsidR="00A5213D" w14:paraId="2FCA8EC2" w14:textId="77777777">
        <w:trPr>
          <w:trHeight w:val="336"/>
        </w:trPr>
        <w:tc>
          <w:tcPr>
            <w:tcW w:w="1348" w:type="dxa"/>
            <w:shd w:val="solid" w:color="D9D9D9" w:fill="auto"/>
            <w:tcMar>
              <w:top w:w="115" w:type="dxa"/>
              <w:left w:w="115" w:type="dxa"/>
              <w:bottom w:w="115" w:type="dxa"/>
              <w:right w:w="115" w:type="dxa"/>
            </w:tcMar>
          </w:tcPr>
          <w:p w14:paraId="5444168B" w14:textId="77777777" w:rsidR="00A5213D" w:rsidRPr="000B3030" w:rsidRDefault="00A5213D" w:rsidP="00A5213D">
            <w:pPr>
              <w:pStyle w:val="EL12ptHeadingBlack"/>
            </w:pPr>
            <w:r w:rsidRPr="004A5FCE">
              <w:lastRenderedPageBreak/>
              <w:t>Chapter</w:t>
            </w:r>
          </w:p>
        </w:tc>
        <w:tc>
          <w:tcPr>
            <w:tcW w:w="3981" w:type="dxa"/>
            <w:shd w:val="solid" w:color="D9D9D9" w:fill="auto"/>
          </w:tcPr>
          <w:p w14:paraId="5321AD75" w14:textId="77777777" w:rsidR="00A5213D" w:rsidRPr="000B3030" w:rsidRDefault="00A5213D" w:rsidP="00A5213D">
            <w:pPr>
              <w:pStyle w:val="EL12ptHeadingBlack"/>
            </w:pPr>
            <w:r w:rsidRPr="004A5FCE">
              <w:t>Homework Focus Question</w:t>
            </w:r>
          </w:p>
        </w:tc>
        <w:tc>
          <w:tcPr>
            <w:tcW w:w="5687" w:type="dxa"/>
            <w:shd w:val="solid" w:color="D9D9D9" w:fill="auto"/>
          </w:tcPr>
          <w:p w14:paraId="4E084EF9" w14:textId="77777777" w:rsidR="00A5213D" w:rsidRPr="000B3030" w:rsidRDefault="00A5213D" w:rsidP="00A5213D">
            <w:pPr>
              <w:pStyle w:val="EL12ptHeadingBlack"/>
            </w:pPr>
            <w:r>
              <w:t xml:space="preserve">Answer with </w:t>
            </w:r>
            <w:r w:rsidRPr="004A5FCE">
              <w:t xml:space="preserve">Evidence from the Text </w:t>
            </w:r>
            <w:r>
              <w:br/>
            </w:r>
            <w:r w:rsidRPr="004A5FCE">
              <w:t>(</w:t>
            </w:r>
            <w:r>
              <w:t>include</w:t>
            </w:r>
            <w:r w:rsidRPr="004A5FCE">
              <w:t xml:space="preserve"> page number)</w:t>
            </w:r>
          </w:p>
        </w:tc>
      </w:tr>
      <w:tr w:rsidR="00A5213D" w14:paraId="7FA7DC88" w14:textId="77777777">
        <w:trPr>
          <w:trHeight w:val="596"/>
        </w:trPr>
        <w:tc>
          <w:tcPr>
            <w:tcW w:w="1348" w:type="dxa"/>
            <w:tcMar>
              <w:top w:w="115" w:type="dxa"/>
              <w:left w:w="115" w:type="dxa"/>
              <w:bottom w:w="115" w:type="dxa"/>
              <w:right w:w="115" w:type="dxa"/>
            </w:tcMar>
          </w:tcPr>
          <w:tbl>
            <w:tblPr>
              <w:tblW w:w="0" w:type="auto"/>
              <w:tblBorders>
                <w:bottom w:val="single" w:sz="4" w:space="0" w:color="auto"/>
              </w:tblBorders>
              <w:tblLayout w:type="fixed"/>
              <w:tblCellMar>
                <w:top w:w="115" w:type="dxa"/>
                <w:left w:w="115" w:type="dxa"/>
                <w:bottom w:w="115" w:type="dxa"/>
                <w:right w:w="115" w:type="dxa"/>
              </w:tblCellMar>
              <w:tblLook w:val="00A0" w:firstRow="1" w:lastRow="0" w:firstColumn="1" w:lastColumn="0" w:noHBand="0" w:noVBand="0"/>
            </w:tblPr>
            <w:tblGrid>
              <w:gridCol w:w="1103"/>
            </w:tblGrid>
            <w:tr w:rsidR="00A5213D" w14:paraId="34553972" w14:textId="77777777">
              <w:tc>
                <w:tcPr>
                  <w:tcW w:w="1103" w:type="dxa"/>
                </w:tcPr>
                <w:p w14:paraId="08D37C53" w14:textId="77777777" w:rsidR="00A5213D" w:rsidRDefault="00A5213D" w:rsidP="00A5213D">
                  <w:pPr>
                    <w:pStyle w:val="EL12ptBodyText"/>
                  </w:pPr>
                </w:p>
              </w:tc>
            </w:tr>
          </w:tbl>
          <w:p w14:paraId="44899438" w14:textId="77777777" w:rsidR="00A5213D" w:rsidRDefault="00A5213D" w:rsidP="00A5213D">
            <w:pPr>
              <w:pStyle w:val="EL12ptBodyText"/>
            </w:pPr>
          </w:p>
          <w:p w14:paraId="6D07FEF5" w14:textId="77777777" w:rsidR="00A5213D" w:rsidRDefault="00A5213D" w:rsidP="00A5213D">
            <w:pPr>
              <w:pStyle w:val="EL12ptBodyText"/>
            </w:pPr>
          </w:p>
          <w:p w14:paraId="66CCFC4E" w14:textId="77777777" w:rsidR="00A5213D" w:rsidRDefault="00A5213D" w:rsidP="00A5213D">
            <w:pPr>
              <w:pStyle w:val="EL12ptBodyText"/>
            </w:pPr>
          </w:p>
          <w:p w14:paraId="60F82D8D" w14:textId="77777777" w:rsidR="00A5213D" w:rsidRDefault="00A5213D" w:rsidP="00A5213D">
            <w:pPr>
              <w:pStyle w:val="EL12ptBodyText"/>
            </w:pPr>
          </w:p>
          <w:p w14:paraId="2BF865AC" w14:textId="77777777" w:rsidR="00A5213D" w:rsidRDefault="00A5213D" w:rsidP="00A5213D">
            <w:pPr>
              <w:pStyle w:val="EL12ptBodyText"/>
            </w:pPr>
          </w:p>
          <w:p w14:paraId="73613D17" w14:textId="77777777" w:rsidR="00A5213D" w:rsidRDefault="00A5213D" w:rsidP="00A5213D">
            <w:pPr>
              <w:pStyle w:val="EL12ptBodyText"/>
            </w:pPr>
          </w:p>
          <w:p w14:paraId="747191BD" w14:textId="77777777" w:rsidR="00A5213D" w:rsidRDefault="00A5213D" w:rsidP="00A5213D">
            <w:pPr>
              <w:pStyle w:val="EL12ptBodyText"/>
            </w:pPr>
          </w:p>
          <w:p w14:paraId="43F0FF90" w14:textId="77777777" w:rsidR="00A5213D" w:rsidRDefault="00A5213D" w:rsidP="00A5213D">
            <w:pPr>
              <w:pStyle w:val="EL12ptBodyText"/>
            </w:pPr>
          </w:p>
          <w:p w14:paraId="0F89138D" w14:textId="77777777" w:rsidR="00A5213D" w:rsidRDefault="00A5213D" w:rsidP="00A5213D">
            <w:pPr>
              <w:pStyle w:val="EL12ptBodyText"/>
            </w:pPr>
          </w:p>
          <w:p w14:paraId="18BFD2B4" w14:textId="77777777" w:rsidR="00A5213D" w:rsidRDefault="00A5213D" w:rsidP="00A5213D">
            <w:pPr>
              <w:pStyle w:val="EL12ptBodyText"/>
            </w:pPr>
          </w:p>
          <w:p w14:paraId="12030C00" w14:textId="77777777" w:rsidR="00A5213D" w:rsidRDefault="00A5213D" w:rsidP="00A5213D">
            <w:pPr>
              <w:pStyle w:val="EL12ptBodyText"/>
            </w:pPr>
          </w:p>
          <w:p w14:paraId="19F00FDA" w14:textId="77777777" w:rsidR="00A5213D" w:rsidRDefault="00A5213D" w:rsidP="00A5213D">
            <w:pPr>
              <w:pStyle w:val="EL12ptBodyText"/>
            </w:pPr>
          </w:p>
          <w:p w14:paraId="299CEC59" w14:textId="77777777" w:rsidR="00A5213D" w:rsidRDefault="00A5213D" w:rsidP="00A5213D">
            <w:pPr>
              <w:pStyle w:val="EL12ptBodyText"/>
            </w:pPr>
          </w:p>
          <w:p w14:paraId="0423D71F" w14:textId="77777777" w:rsidR="00A5213D" w:rsidRDefault="00A5213D" w:rsidP="00A5213D">
            <w:pPr>
              <w:pStyle w:val="EL12ptBodyText"/>
            </w:pPr>
          </w:p>
          <w:p w14:paraId="6E0069FF" w14:textId="77777777" w:rsidR="00A5213D" w:rsidRDefault="00A5213D" w:rsidP="00A5213D">
            <w:pPr>
              <w:pStyle w:val="EL12ptBodyText"/>
            </w:pPr>
          </w:p>
          <w:p w14:paraId="20EF3C26" w14:textId="77777777" w:rsidR="00A5213D" w:rsidRDefault="00A5213D" w:rsidP="00A5213D">
            <w:pPr>
              <w:pStyle w:val="EL12ptBodyText"/>
            </w:pPr>
          </w:p>
          <w:p w14:paraId="14E32F7C" w14:textId="77777777" w:rsidR="00A5213D" w:rsidRDefault="00A5213D" w:rsidP="00A5213D">
            <w:pPr>
              <w:pStyle w:val="EL12ptBodyText"/>
            </w:pPr>
          </w:p>
          <w:p w14:paraId="6AA16BEE" w14:textId="77777777" w:rsidR="00A5213D" w:rsidRDefault="00A5213D" w:rsidP="00A5213D">
            <w:pPr>
              <w:pStyle w:val="EL12ptBodyText"/>
            </w:pPr>
          </w:p>
          <w:p w14:paraId="4DB67907" w14:textId="77777777" w:rsidR="00A5213D" w:rsidRDefault="00A5213D" w:rsidP="00A5213D">
            <w:pPr>
              <w:pStyle w:val="EL12ptBodyText"/>
            </w:pPr>
          </w:p>
          <w:p w14:paraId="6C4DED23" w14:textId="77777777" w:rsidR="00A5213D" w:rsidRDefault="00A5213D" w:rsidP="00A5213D">
            <w:pPr>
              <w:pStyle w:val="EL12ptBodyText"/>
            </w:pPr>
          </w:p>
          <w:p w14:paraId="048F51A1" w14:textId="77777777" w:rsidR="00A5213D" w:rsidRDefault="00A5213D" w:rsidP="00A5213D">
            <w:pPr>
              <w:pStyle w:val="EL12ptBodyText"/>
            </w:pPr>
          </w:p>
          <w:p w14:paraId="093B2EFC" w14:textId="77777777" w:rsidR="00A5213D" w:rsidRDefault="00A5213D" w:rsidP="00A5213D">
            <w:pPr>
              <w:pStyle w:val="EL12ptBodyText"/>
            </w:pPr>
          </w:p>
          <w:p w14:paraId="3E863471" w14:textId="77777777" w:rsidR="00A5213D" w:rsidRDefault="00A5213D" w:rsidP="00A5213D">
            <w:pPr>
              <w:pStyle w:val="EL12ptBodyText"/>
            </w:pPr>
          </w:p>
          <w:p w14:paraId="3D96A40C" w14:textId="77777777" w:rsidR="00A5213D" w:rsidRDefault="00A5213D" w:rsidP="00A5213D">
            <w:pPr>
              <w:pStyle w:val="EL12ptBodyText"/>
            </w:pPr>
          </w:p>
          <w:p w14:paraId="572047C2" w14:textId="77777777" w:rsidR="00A5213D" w:rsidRDefault="00A5213D" w:rsidP="00A5213D">
            <w:pPr>
              <w:pStyle w:val="EL12ptBodyText"/>
            </w:pPr>
          </w:p>
          <w:p w14:paraId="0C6DD0CB" w14:textId="77777777" w:rsidR="00A5213D" w:rsidRDefault="00A5213D" w:rsidP="00A5213D">
            <w:pPr>
              <w:pStyle w:val="EL12ptBodyText"/>
            </w:pPr>
          </w:p>
          <w:p w14:paraId="6BEFC420" w14:textId="77777777" w:rsidR="00A5213D" w:rsidRDefault="00A5213D" w:rsidP="00A5213D">
            <w:pPr>
              <w:pStyle w:val="EL12ptBodyText"/>
            </w:pPr>
          </w:p>
          <w:p w14:paraId="6843EB4B" w14:textId="77777777" w:rsidR="00A5213D" w:rsidRDefault="00A5213D" w:rsidP="00A5213D">
            <w:pPr>
              <w:pStyle w:val="EL12ptBodyText"/>
            </w:pPr>
          </w:p>
          <w:p w14:paraId="10A69D33" w14:textId="77777777" w:rsidR="00A5213D" w:rsidRDefault="00A5213D" w:rsidP="00A5213D">
            <w:pPr>
              <w:pStyle w:val="EL12ptBodyText"/>
            </w:pPr>
          </w:p>
          <w:p w14:paraId="62E97827" w14:textId="77777777" w:rsidR="00A5213D" w:rsidRDefault="00A5213D" w:rsidP="00A5213D">
            <w:pPr>
              <w:pStyle w:val="EL12ptBodyText"/>
            </w:pPr>
          </w:p>
          <w:p w14:paraId="31B36D13" w14:textId="77777777" w:rsidR="00A5213D" w:rsidRDefault="00A5213D" w:rsidP="00A5213D">
            <w:pPr>
              <w:pStyle w:val="EL12ptBodyText"/>
            </w:pPr>
          </w:p>
        </w:tc>
        <w:tc>
          <w:tcPr>
            <w:tcW w:w="3981" w:type="dxa"/>
          </w:tcPr>
          <w:p w14:paraId="4B6C43E0" w14:textId="77777777" w:rsidR="00A5213D" w:rsidRDefault="00A5213D" w:rsidP="00A5213D">
            <w:pPr>
              <w:pStyle w:val="EL12ptBodyText"/>
              <w:jc w:val="center"/>
            </w:pPr>
          </w:p>
        </w:tc>
        <w:tc>
          <w:tcPr>
            <w:tcW w:w="5687" w:type="dxa"/>
          </w:tcPr>
          <w:p w14:paraId="1374B747" w14:textId="77777777" w:rsidR="00A5213D" w:rsidRDefault="00A5213D" w:rsidP="00A5213D">
            <w:pPr>
              <w:pStyle w:val="EL12ptBodyText"/>
              <w:jc w:val="center"/>
            </w:pPr>
          </w:p>
        </w:tc>
      </w:tr>
    </w:tbl>
    <w:p w14:paraId="65C44105" w14:textId="77777777" w:rsidR="00A5213D" w:rsidRPr="00F22343" w:rsidRDefault="00A5213D" w:rsidP="00A5213D"/>
    <w:sectPr w:rsidR="00A5213D" w:rsidRPr="00F22343" w:rsidSect="00A5213D">
      <w:headerReference w:type="default" r:id="rId18"/>
      <w:pgSz w:w="12240" w:h="15840" w:code="1"/>
      <w:pgMar w:top="2592" w:right="720" w:bottom="1008" w:left="720" w:header="576" w:footer="288" w:gutter="0"/>
      <w:cols w:space="28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49CBD425" w14:textId="77777777" w:rsidR="00F21E0D" w:rsidRDefault="00F21E0D">
      <w:r>
        <w:separator/>
      </w:r>
    </w:p>
  </w:endnote>
  <w:endnote w:type="continuationSeparator" w:id="0">
    <w:p w14:paraId="472BDFFB" w14:textId="77777777" w:rsidR="00F21E0D" w:rsidRDefault="00F21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MS Minngs">
    <w:panose1 w:val="00000000000000000000"/>
    <w:charset w:val="00"/>
    <w:family w:val="roman"/>
    <w:notTrueType/>
    <w:pitch w:val="default"/>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94242D7" w14:textId="77777777" w:rsidR="005F48D8" w:rsidRDefault="00EE25D3" w:rsidP="00A5213D">
    <w:pPr>
      <w:pStyle w:val="Footer"/>
      <w:framePr w:wrap="around" w:vAnchor="text" w:hAnchor="margin" w:xAlign="right" w:y="1"/>
      <w:rPr>
        <w:rStyle w:val="PageNumber"/>
      </w:rPr>
    </w:pPr>
    <w:r>
      <w:rPr>
        <w:rStyle w:val="PageNumber"/>
      </w:rPr>
      <w:fldChar w:fldCharType="begin"/>
    </w:r>
    <w:r w:rsidR="005F48D8">
      <w:rPr>
        <w:rStyle w:val="PageNumber"/>
      </w:rPr>
      <w:instrText xml:space="preserve">PAGE  </w:instrText>
    </w:r>
    <w:r>
      <w:rPr>
        <w:rStyle w:val="PageNumber"/>
      </w:rPr>
      <w:fldChar w:fldCharType="end"/>
    </w:r>
  </w:p>
  <w:p w14:paraId="4E0AD805" w14:textId="77777777" w:rsidR="005F48D8" w:rsidRDefault="005F48D8" w:rsidP="00A5213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tbl>
    <w:tblPr>
      <w:tblW w:w="0" w:type="auto"/>
      <w:tblLook w:val="01E0" w:firstRow="1" w:lastRow="1" w:firstColumn="1" w:lastColumn="1" w:noHBand="0" w:noVBand="0"/>
    </w:tblPr>
    <w:tblGrid>
      <w:gridCol w:w="5148"/>
      <w:gridCol w:w="9468"/>
    </w:tblGrid>
    <w:tr w:rsidR="005F48D8" w:rsidRPr="00AB263E" w14:paraId="2229A7EB" w14:textId="77777777">
      <w:tc>
        <w:tcPr>
          <w:tcW w:w="5148" w:type="dxa"/>
          <w:shd w:val="clear" w:color="auto" w:fill="auto"/>
          <w:vAlign w:val="bottom"/>
        </w:tcPr>
        <w:p w14:paraId="6343F1A6" w14:textId="77777777" w:rsidR="005F48D8" w:rsidRDefault="005F48D8" w:rsidP="00A5213D">
          <w:pPr>
            <w:pStyle w:val="ELFooterCopyright"/>
            <w:ind w:right="360"/>
          </w:pPr>
          <w:r>
            <w:t>Created by Expeditionary Learning, on behalf of Public Consulting Group, Inc.</w:t>
          </w:r>
        </w:p>
        <w:p w14:paraId="409A6ACF" w14:textId="77777777" w:rsidR="005F48D8" w:rsidRDefault="005F48D8" w:rsidP="00A5213D">
          <w:pPr>
            <w:pStyle w:val="ELFooterCopyright"/>
            <w:ind w:right="360"/>
          </w:pPr>
          <w:r>
            <w:t>© Public Consulting Group, Inc., with a perpetual license granted to Expeditionary Learning Outward Bound, Inc.</w:t>
          </w:r>
        </w:p>
        <w:p w14:paraId="7F006A8D" w14:textId="77777777" w:rsidR="005F48D8" w:rsidRPr="00F67CBF" w:rsidRDefault="005F48D8" w:rsidP="00A5213D">
          <w:pPr>
            <w:pStyle w:val="ELFooterCopyright"/>
            <w:ind w:right="360"/>
          </w:pPr>
        </w:p>
      </w:tc>
      <w:tc>
        <w:tcPr>
          <w:tcW w:w="9468" w:type="dxa"/>
          <w:shd w:val="clear" w:color="auto" w:fill="auto"/>
          <w:vAlign w:val="bottom"/>
        </w:tcPr>
        <w:p w14:paraId="4E049DE1" w14:textId="77777777" w:rsidR="005F48D8" w:rsidRPr="00AB263E" w:rsidRDefault="005F48D8" w:rsidP="006F0889">
          <w:pPr>
            <w:pStyle w:val="Footer"/>
            <w:jc w:val="right"/>
            <w:rPr>
              <w:rFonts w:ascii="Arial" w:hAnsi="Arial" w:cs="Arial"/>
              <w:b/>
              <w:kern w:val="2"/>
              <w:sz w:val="21"/>
              <w:szCs w:val="21"/>
            </w:rPr>
          </w:pPr>
          <w:r w:rsidRPr="0037151C">
            <w:rPr>
              <w:rStyle w:val="ELFooterNYSCommonCoreChar"/>
            </w:rPr>
            <w:t>NYS Common Core ELA Curriculum</w:t>
          </w:r>
          <w:r>
            <w:rPr>
              <w:rStyle w:val="ELFooterGradeDocumentTypeChar"/>
            </w:rPr>
            <w:t xml:space="preserve"> </w:t>
          </w:r>
          <w:r w:rsidRPr="00647B76">
            <w:rPr>
              <w:rStyle w:val="ELFooterGradeDocumentTypeChar"/>
            </w:rPr>
            <w:t>•</w:t>
          </w:r>
          <w:r>
            <w:rPr>
              <w:rStyle w:val="ELFooterGradeDocumentTypeChar"/>
            </w:rPr>
            <w:t xml:space="preserve"> G6:M3B:U2: Overview </w:t>
          </w:r>
          <w:r w:rsidRPr="00647B76">
            <w:rPr>
              <w:rStyle w:val="ELFooterGradeDocumentTypeChar"/>
            </w:rPr>
            <w:t>•</w:t>
          </w:r>
          <w:r>
            <w:rPr>
              <w:rStyle w:val="ELFooterGradeDocumentTypeChar"/>
            </w:rPr>
            <w:t xml:space="preserve"> </w:t>
          </w:r>
          <w:r w:rsidR="006F0889">
            <w:rPr>
              <w:rStyle w:val="ELFooterGradeDocumentTypeChar"/>
            </w:rPr>
            <w:t>February</w:t>
          </w:r>
          <w:r w:rsidRPr="00647B76">
            <w:rPr>
              <w:rStyle w:val="ELFooterGradeDocumentTypeChar"/>
            </w:rPr>
            <w:t xml:space="preserve"> 201</w:t>
          </w:r>
          <w:r w:rsidR="006F0889">
            <w:rPr>
              <w:rStyle w:val="ELFooterGradeDocumentTypeChar"/>
            </w:rPr>
            <w:t>4</w:t>
          </w:r>
          <w:r>
            <w:rPr>
              <w:rStyle w:val="ELFooterGradeDocumentTypeChar"/>
            </w:rPr>
            <w:t xml:space="preserve"> </w:t>
          </w:r>
          <w:r w:rsidRPr="00647B76">
            <w:rPr>
              <w:rStyle w:val="ELFooterGradeDocumentTypeChar"/>
            </w:rPr>
            <w:t>•</w:t>
          </w:r>
          <w:r>
            <w:rPr>
              <w:rStyle w:val="ELFooterGradeDocumentTypeChar"/>
            </w:rPr>
            <w:t xml:space="preserve"> </w:t>
          </w:r>
          <w:r w:rsidR="00EE25D3" w:rsidRPr="001C38A2">
            <w:rPr>
              <w:rStyle w:val="ELFooterPageNumberCharChar"/>
            </w:rPr>
            <w:fldChar w:fldCharType="begin"/>
          </w:r>
          <w:r w:rsidRPr="001C38A2">
            <w:rPr>
              <w:rStyle w:val="ELFooterPageNumberCharChar"/>
            </w:rPr>
            <w:instrText xml:space="preserve">PAGE  </w:instrText>
          </w:r>
          <w:r w:rsidR="00EE25D3" w:rsidRPr="001C38A2">
            <w:rPr>
              <w:rStyle w:val="ELFooterPageNumberCharChar"/>
            </w:rPr>
            <w:fldChar w:fldCharType="separate"/>
          </w:r>
          <w:r w:rsidR="00A20B14">
            <w:rPr>
              <w:rStyle w:val="ELFooterPageNumberCharChar"/>
              <w:noProof/>
            </w:rPr>
            <w:t>3</w:t>
          </w:r>
          <w:r w:rsidR="00EE25D3" w:rsidRPr="001C38A2">
            <w:rPr>
              <w:rStyle w:val="ELFooterPageNumberCharChar"/>
            </w:rPr>
            <w:fldChar w:fldCharType="end"/>
          </w:r>
        </w:p>
      </w:tc>
    </w:tr>
  </w:tbl>
  <w:p w14:paraId="331B9A6B" w14:textId="77777777" w:rsidR="005F48D8" w:rsidRPr="00A87222" w:rsidRDefault="005F48D8">
    <w:pPr>
      <w:pStyle w:val="Footer"/>
      <w:rPr>
        <w:rFonts w:ascii="Arial" w:hAnsi="Arial" w:cs="Arial"/>
        <w:kern w:val="4"/>
        <w:sz w:val="4"/>
        <w:szCs w:val="4"/>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tbl>
    <w:tblPr>
      <w:tblW w:w="14400" w:type="dxa"/>
      <w:tblInd w:w="288" w:type="dxa"/>
      <w:tblLayout w:type="fixed"/>
      <w:tblCellMar>
        <w:left w:w="58" w:type="dxa"/>
        <w:right w:w="115" w:type="dxa"/>
      </w:tblCellMar>
      <w:tblLook w:val="01E0" w:firstRow="1" w:lastRow="1" w:firstColumn="1" w:lastColumn="1" w:noHBand="0" w:noVBand="0"/>
    </w:tblPr>
    <w:tblGrid>
      <w:gridCol w:w="2159"/>
      <w:gridCol w:w="12241"/>
    </w:tblGrid>
    <w:tr w:rsidR="005F48D8" w:rsidRPr="007533C5" w14:paraId="1EADA385" w14:textId="77777777">
      <w:tc>
        <w:tcPr>
          <w:tcW w:w="2159" w:type="dxa"/>
          <w:tcMar>
            <w:left w:w="288" w:type="dxa"/>
            <w:right w:w="0" w:type="dxa"/>
          </w:tcMar>
          <w:vAlign w:val="bottom"/>
        </w:tcPr>
        <w:p w14:paraId="0717455F" w14:textId="77777777" w:rsidR="005F48D8" w:rsidRPr="00F67CBF" w:rsidRDefault="00A20B14" w:rsidP="00A5213D">
          <w:pPr>
            <w:pStyle w:val="ELFooterCopyright"/>
            <w:spacing w:line="240" w:lineRule="atLeast"/>
            <w:ind w:left="-61" w:right="-720"/>
          </w:pPr>
          <w:r>
            <w:rPr>
              <w:noProof/>
              <w:lang w:eastAsia="en-US"/>
            </w:rPr>
            <w:pict w14:anchorId="5DCD61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7" type="#_x0000_t75" style="width:93pt;height:17pt;visibility:visible">
                <v:imagedata r:id="rId1" o:title=""/>
              </v:shape>
            </w:pict>
          </w:r>
        </w:p>
      </w:tc>
      <w:tc>
        <w:tcPr>
          <w:tcW w:w="12241" w:type="dxa"/>
          <w:vAlign w:val="bottom"/>
        </w:tcPr>
        <w:p w14:paraId="22CCFC32" w14:textId="77777777" w:rsidR="005F48D8" w:rsidRPr="007533C5" w:rsidRDefault="005F48D8" w:rsidP="00A5213D">
          <w:pPr>
            <w:pStyle w:val="ELFooterCoverCCCopyrightText"/>
          </w:pPr>
          <w:r w:rsidRPr="007533C5">
            <w:t xml:space="preserve">This work is licensed under a Creative Commons Attribution-NonCommercial-ShareAlike 3.0 </w:t>
          </w:r>
          <w:proofErr w:type="spellStart"/>
          <w:r w:rsidRPr="007533C5">
            <w:t>Unported</w:t>
          </w:r>
          <w:proofErr w:type="spellEnd"/>
          <w:r w:rsidRPr="007533C5">
            <w:t xml:space="preserve"> License.</w:t>
          </w:r>
        </w:p>
        <w:p w14:paraId="2CF3C3DC" w14:textId="77777777" w:rsidR="005F48D8" w:rsidRPr="007533C5" w:rsidRDefault="005F48D8" w:rsidP="00A5213D">
          <w:pPr>
            <w:pStyle w:val="ELFooterCoverCCCopyrightText"/>
          </w:pPr>
          <w:r w:rsidRPr="007533C5">
            <w:t>Exempt third-party content is indicated by the footer: © (name of copyright holder). Used by permission and not subject to Creative Commons license.</w:t>
          </w:r>
        </w:p>
      </w:tc>
    </w:tr>
  </w:tbl>
  <w:p w14:paraId="0666DB91" w14:textId="77777777" w:rsidR="005F48D8" w:rsidRPr="00A87222" w:rsidRDefault="005F48D8" w:rsidP="00A5213D">
    <w:pPr>
      <w:pStyle w:val="Footer"/>
      <w:spacing w:line="200" w:lineRule="exact"/>
      <w:rPr>
        <w:rFonts w:ascii="Arial" w:hAnsi="Arial" w:cs="Arial"/>
        <w:sz w:val="16"/>
        <w:szCs w:val="16"/>
      </w:rP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tbl>
    <w:tblPr>
      <w:tblW w:w="0" w:type="auto"/>
      <w:tblCellMar>
        <w:left w:w="0" w:type="dxa"/>
        <w:right w:w="0" w:type="dxa"/>
      </w:tblCellMar>
      <w:tblLook w:val="01E0" w:firstRow="1" w:lastRow="1" w:firstColumn="1" w:lastColumn="1" w:noHBand="0" w:noVBand="0"/>
    </w:tblPr>
    <w:tblGrid>
      <w:gridCol w:w="4503"/>
      <w:gridCol w:w="6297"/>
    </w:tblGrid>
    <w:tr w:rsidR="005F48D8" w:rsidRPr="00AB263E" w14:paraId="3C1041B0" w14:textId="77777777">
      <w:tc>
        <w:tcPr>
          <w:tcW w:w="4505" w:type="dxa"/>
          <w:shd w:val="clear" w:color="auto" w:fill="auto"/>
          <w:vAlign w:val="bottom"/>
        </w:tcPr>
        <w:p w14:paraId="7FEDE8FC" w14:textId="77777777" w:rsidR="005F48D8" w:rsidRDefault="005F48D8" w:rsidP="00A5213D">
          <w:pPr>
            <w:pStyle w:val="ELFooterCopyright"/>
            <w:ind w:right="360"/>
          </w:pPr>
          <w:r>
            <w:t>Created by Expeditionary Learning, on behalf of Public Consulting Group, Inc.</w:t>
          </w:r>
        </w:p>
        <w:p w14:paraId="65100A06" w14:textId="77777777" w:rsidR="005F48D8" w:rsidRDefault="005F48D8" w:rsidP="00A5213D">
          <w:pPr>
            <w:pStyle w:val="ELFooterCopyright"/>
            <w:ind w:right="360"/>
          </w:pPr>
          <w:r>
            <w:t>© Public Consulting Group, Inc., with a perpetual license granted to Expeditionary Learning Outward Bound, Inc.</w:t>
          </w:r>
        </w:p>
        <w:p w14:paraId="335D7966" w14:textId="77777777" w:rsidR="005F48D8" w:rsidRPr="00F06C19" w:rsidRDefault="005F48D8" w:rsidP="00A5213D">
          <w:pPr>
            <w:pStyle w:val="ELFooterCopyright"/>
            <w:ind w:right="360"/>
          </w:pPr>
        </w:p>
      </w:tc>
      <w:tc>
        <w:tcPr>
          <w:tcW w:w="6300" w:type="dxa"/>
          <w:shd w:val="clear" w:color="auto" w:fill="auto"/>
          <w:vAlign w:val="bottom"/>
        </w:tcPr>
        <w:p w14:paraId="24070324" w14:textId="77777777" w:rsidR="005F48D8" w:rsidRPr="003741FF" w:rsidRDefault="005F48D8" w:rsidP="00504E4F">
          <w:pPr>
            <w:pStyle w:val="Footer"/>
            <w:jc w:val="right"/>
          </w:pPr>
          <w:r w:rsidRPr="0037151C">
            <w:rPr>
              <w:rStyle w:val="ELFooterNYSCommonCoreChar"/>
            </w:rPr>
            <w:t>NYS Common Core ELA Curriculum</w:t>
          </w:r>
          <w:r>
            <w:rPr>
              <w:rStyle w:val="ELFooterGradeDocumentTypeChar"/>
            </w:rPr>
            <w:t xml:space="preserve"> </w:t>
          </w:r>
          <w:r w:rsidRPr="00647B76">
            <w:rPr>
              <w:rStyle w:val="ELFooterGradeDocumentTypeChar"/>
            </w:rPr>
            <w:t>•</w:t>
          </w:r>
          <w:r>
            <w:rPr>
              <w:rStyle w:val="ELFooterGradeDocumentTypeChar"/>
            </w:rPr>
            <w:t xml:space="preserve"> G6:M3B:U2</w:t>
          </w:r>
          <w:r w:rsidRPr="00532707">
            <w:rPr>
              <w:rStyle w:val="ELFooterGradeDocumentTypeChar"/>
            </w:rPr>
            <w:t>: Overview</w:t>
          </w:r>
          <w:r>
            <w:rPr>
              <w:rStyle w:val="ELFooterGradeDocumentTypeChar"/>
            </w:rPr>
            <w:t xml:space="preserve"> </w:t>
          </w:r>
          <w:r w:rsidRPr="00647B76">
            <w:rPr>
              <w:rStyle w:val="ELFooterGradeDocumentTypeChar"/>
            </w:rPr>
            <w:t>•</w:t>
          </w:r>
          <w:r>
            <w:rPr>
              <w:rStyle w:val="ELFooterGradeDocumentTypeChar"/>
            </w:rPr>
            <w:t xml:space="preserve"> </w:t>
          </w:r>
          <w:r w:rsidR="00504E4F">
            <w:rPr>
              <w:rStyle w:val="ELFooterGradeDocumentTypeChar"/>
            </w:rPr>
            <w:t>February</w:t>
          </w:r>
          <w:r w:rsidRPr="00647B76">
            <w:rPr>
              <w:rStyle w:val="ELFooterGradeDocumentTypeChar"/>
            </w:rPr>
            <w:t xml:space="preserve"> 201</w:t>
          </w:r>
          <w:r w:rsidR="00504E4F">
            <w:rPr>
              <w:rStyle w:val="ELFooterGradeDocumentTypeChar"/>
            </w:rPr>
            <w:t>4</w:t>
          </w:r>
          <w:r>
            <w:rPr>
              <w:rStyle w:val="ELFooterGradeDocumentTypeChar"/>
            </w:rPr>
            <w:t xml:space="preserve"> </w:t>
          </w:r>
          <w:r w:rsidRPr="00647B76">
            <w:rPr>
              <w:rStyle w:val="ELFooterGradeDocumentTypeChar"/>
            </w:rPr>
            <w:t>•</w:t>
          </w:r>
          <w:r>
            <w:rPr>
              <w:rStyle w:val="ELFooterGradeDocumentTypeChar"/>
            </w:rPr>
            <w:t xml:space="preserve"> </w:t>
          </w:r>
          <w:r w:rsidR="00EE25D3" w:rsidRPr="003741FF">
            <w:rPr>
              <w:rStyle w:val="ELFooterPageNumberCharChar"/>
            </w:rPr>
            <w:fldChar w:fldCharType="begin"/>
          </w:r>
          <w:r w:rsidRPr="003741FF">
            <w:rPr>
              <w:rStyle w:val="ELFooterPageNumberCharChar"/>
            </w:rPr>
            <w:instrText xml:space="preserve">PAGE  </w:instrText>
          </w:r>
          <w:r w:rsidR="00EE25D3" w:rsidRPr="003741FF">
            <w:rPr>
              <w:rStyle w:val="ELFooterPageNumberCharChar"/>
            </w:rPr>
            <w:fldChar w:fldCharType="separate"/>
          </w:r>
          <w:r w:rsidR="00A20B14">
            <w:rPr>
              <w:rStyle w:val="ELFooterPageNumberCharChar"/>
              <w:noProof/>
            </w:rPr>
            <w:t>13</w:t>
          </w:r>
          <w:r w:rsidR="00EE25D3" w:rsidRPr="003741FF">
            <w:rPr>
              <w:rStyle w:val="ELFooterPageNumberCharChar"/>
            </w:rPr>
            <w:fldChar w:fldCharType="end"/>
          </w:r>
        </w:p>
      </w:tc>
    </w:tr>
  </w:tbl>
  <w:p w14:paraId="56B4CCF6" w14:textId="77777777" w:rsidR="005F48D8" w:rsidRPr="00A87222" w:rsidRDefault="005F48D8">
    <w:pPr>
      <w:pStyle w:val="Footer"/>
      <w:rPr>
        <w:rFonts w:ascii="Arial" w:hAnsi="Arial" w:cs="Arial"/>
        <w:kern w:val="4"/>
        <w:sz w:val="4"/>
        <w:szCs w:val="4"/>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3B6A6779" w14:textId="77777777" w:rsidR="00F21E0D" w:rsidRDefault="00F21E0D">
      <w:r>
        <w:separator/>
      </w:r>
    </w:p>
  </w:footnote>
  <w:footnote w:type="continuationSeparator" w:id="0">
    <w:p w14:paraId="1CA34D84" w14:textId="77777777" w:rsidR="00F21E0D" w:rsidRDefault="00F21E0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tbl>
    <w:tblPr>
      <w:tblW w:w="0" w:type="auto"/>
      <w:tblInd w:w="-155" w:type="dxa"/>
      <w:tblCellMar>
        <w:left w:w="115" w:type="dxa"/>
        <w:right w:w="115" w:type="dxa"/>
      </w:tblCellMar>
      <w:tblLook w:val="01E0" w:firstRow="1" w:lastRow="1" w:firstColumn="1" w:lastColumn="1" w:noHBand="0" w:noVBand="0"/>
    </w:tblPr>
    <w:tblGrid>
      <w:gridCol w:w="5220"/>
      <w:gridCol w:w="9551"/>
    </w:tblGrid>
    <w:tr w:rsidR="005F48D8" w:rsidRPr="00AB263E" w14:paraId="59586EA3" w14:textId="77777777">
      <w:trPr>
        <w:trHeight w:val="82"/>
      </w:trPr>
      <w:tc>
        <w:tcPr>
          <w:tcW w:w="5220" w:type="dxa"/>
          <w:vMerge w:val="restart"/>
          <w:shd w:val="clear" w:color="auto" w:fill="auto"/>
        </w:tcPr>
        <w:p w14:paraId="1E6D1D83" w14:textId="77777777" w:rsidR="005F48D8" w:rsidRPr="00AB263E" w:rsidRDefault="00A20B14" w:rsidP="00A5213D">
          <w:pPr>
            <w:pStyle w:val="Header"/>
            <w:tabs>
              <w:tab w:val="clear" w:pos="4320"/>
              <w:tab w:val="clear" w:pos="8640"/>
            </w:tabs>
            <w:spacing w:line="260" w:lineRule="atLeast"/>
            <w:rPr>
              <w:rFonts w:ascii="Georgia" w:hAnsi="Georgia"/>
              <w:kern w:val="2"/>
              <w:sz w:val="19"/>
              <w:szCs w:val="19"/>
            </w:rPr>
          </w:pPr>
          <w:r>
            <w:rPr>
              <w:rFonts w:ascii="Georgia" w:hAnsi="Georgia"/>
              <w:kern w:val="2"/>
              <w:sz w:val="22"/>
              <w:szCs w:val="22"/>
            </w:rPr>
            <w:pict w14:anchorId="233710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pt;height:55pt">
                <v:imagedata r:id="rId1" o:title="Logo"/>
              </v:shape>
            </w:pict>
          </w:r>
        </w:p>
      </w:tc>
      <w:tc>
        <w:tcPr>
          <w:tcW w:w="9551" w:type="dxa"/>
          <w:shd w:val="clear" w:color="auto" w:fill="auto"/>
        </w:tcPr>
        <w:p w14:paraId="5B11EA5A" w14:textId="77777777" w:rsidR="005F48D8" w:rsidRPr="00AB263E" w:rsidRDefault="005F48D8" w:rsidP="00A5213D">
          <w:pPr>
            <w:pStyle w:val="Header"/>
            <w:tabs>
              <w:tab w:val="clear" w:pos="4320"/>
              <w:tab w:val="clear" w:pos="8640"/>
              <w:tab w:val="right" w:pos="14400"/>
            </w:tabs>
            <w:jc w:val="right"/>
            <w:rPr>
              <w:rFonts w:ascii="Georgia" w:hAnsi="Georgia" w:cs="Arial"/>
              <w:kern w:val="2"/>
              <w:sz w:val="10"/>
              <w:szCs w:val="10"/>
            </w:rPr>
          </w:pPr>
        </w:p>
      </w:tc>
    </w:tr>
    <w:tr w:rsidR="005F48D8" w:rsidRPr="00AB263E" w14:paraId="591FA13C" w14:textId="77777777">
      <w:trPr>
        <w:trHeight w:val="543"/>
      </w:trPr>
      <w:tc>
        <w:tcPr>
          <w:tcW w:w="5220" w:type="dxa"/>
          <w:vMerge/>
          <w:shd w:val="clear" w:color="auto" w:fill="auto"/>
        </w:tcPr>
        <w:p w14:paraId="30994B4B" w14:textId="77777777" w:rsidR="005F48D8" w:rsidRPr="00AB263E" w:rsidRDefault="005F48D8" w:rsidP="00A5213D">
          <w:pPr>
            <w:pStyle w:val="Header"/>
            <w:tabs>
              <w:tab w:val="clear" w:pos="4320"/>
              <w:tab w:val="clear" w:pos="8640"/>
            </w:tabs>
            <w:spacing w:line="260" w:lineRule="atLeast"/>
            <w:rPr>
              <w:rFonts w:ascii="Garamond" w:hAnsi="Garamond"/>
              <w:kern w:val="2"/>
              <w:sz w:val="22"/>
              <w:szCs w:val="22"/>
            </w:rPr>
          </w:pPr>
        </w:p>
      </w:tc>
      <w:tc>
        <w:tcPr>
          <w:tcW w:w="9551" w:type="dxa"/>
          <w:shd w:val="clear" w:color="auto" w:fill="auto"/>
        </w:tcPr>
        <w:p w14:paraId="03EA3B31" w14:textId="77777777" w:rsidR="005F48D8" w:rsidRPr="00181E7A" w:rsidRDefault="005F48D8" w:rsidP="00A5213D">
          <w:pPr>
            <w:pStyle w:val="ELPAGEHEADING1"/>
          </w:pPr>
          <w:r>
            <w:t>Grade 6: Module 3B: UNIT 2: Overview</w:t>
          </w:r>
        </w:p>
        <w:p w14:paraId="4BED6A17" w14:textId="77777777" w:rsidR="006F0889" w:rsidRPr="006F0889" w:rsidRDefault="006F0889" w:rsidP="006F0889">
          <w:pPr>
            <w:pStyle w:val="ELPageHeading3"/>
            <w:rPr>
              <w:b/>
            </w:rPr>
          </w:pPr>
          <w:r w:rsidRPr="006F0889">
            <w:rPr>
              <w:b/>
            </w:rPr>
            <w:t>Reading Closely and Writing to Learn:</w:t>
          </w:r>
        </w:p>
        <w:p w14:paraId="6E0BE366" w14:textId="77777777" w:rsidR="005F48D8" w:rsidRPr="006F0889" w:rsidRDefault="006F0889" w:rsidP="006F0889">
          <w:pPr>
            <w:pStyle w:val="ELPageHeading3"/>
          </w:pPr>
          <w:r w:rsidRPr="006F0889">
            <w:t>Point of View and Perspective</w:t>
          </w:r>
        </w:p>
      </w:tc>
    </w:tr>
  </w:tbl>
  <w:p w14:paraId="2D796B44" w14:textId="77777777" w:rsidR="005F48D8" w:rsidRPr="00907674" w:rsidRDefault="005F48D8" w:rsidP="00A5213D">
    <w:pPr>
      <w:pStyle w:val="EL95ptBodyText"/>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4CCA496" w14:textId="77777777" w:rsidR="005F48D8" w:rsidRPr="00A85611" w:rsidRDefault="00A20B14" w:rsidP="00A5213D">
    <w:pPr>
      <w:pStyle w:val="Header"/>
      <w:spacing w:before="400" w:line="260" w:lineRule="atLeast"/>
      <w:rPr>
        <w:rFonts w:ascii="Georgia" w:hAnsi="Georgia"/>
        <w:sz w:val="19"/>
        <w:szCs w:val="19"/>
      </w:rPr>
    </w:pPr>
    <w:r>
      <w:rPr>
        <w:rFonts w:ascii="Georgia" w:hAnsi="Georgia"/>
        <w:noProof/>
        <w:sz w:val="19"/>
        <w:szCs w:val="19"/>
      </w:rPr>
      <w:pict w14:anchorId="1283E339">
        <v:rect id="_x0000_s2051" style="position:absolute;margin-left:0;margin-top:0;width:11in;height:612pt;z-index:-251658752;mso-position-horizontal-relative:page;mso-position-vertical-relative:page" fillcolor="#fdb913" stroked="f">
          <w10:wrap anchorx="page" anchory="page"/>
          <w10:anchorlock/>
        </v:rect>
      </w:pict>
    </w:r>
    <w:r>
      <w:rPr>
        <w:rFonts w:ascii="Georgia" w:hAnsi="Georgia"/>
        <w:sz w:val="19"/>
        <w:szCs w:val="19"/>
      </w:rPr>
      <w:pict w14:anchorId="68B0B2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7pt;height:80pt">
          <v:imagedata r:id="rId1" o:title="CoverLogoWhite"/>
        </v:shape>
      </w:pict>
    </w:r>
    <w:r w:rsidR="005F48D8">
      <w:rPr>
        <w:rFonts w:ascii="Georgia" w:hAnsi="Georgia"/>
        <w:sz w:val="19"/>
        <w:szCs w:val="19"/>
      </w:rPr>
      <w:t xml:space="preserve"> </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tbl>
    <w:tblPr>
      <w:tblW w:w="0" w:type="auto"/>
      <w:tblInd w:w="-155" w:type="dxa"/>
      <w:tblCellMar>
        <w:left w:w="115" w:type="dxa"/>
        <w:right w:w="115" w:type="dxa"/>
      </w:tblCellMar>
      <w:tblLook w:val="01E0" w:firstRow="1" w:lastRow="1" w:firstColumn="1" w:lastColumn="1" w:noHBand="0" w:noVBand="0"/>
    </w:tblPr>
    <w:tblGrid>
      <w:gridCol w:w="5220"/>
      <w:gridCol w:w="9551"/>
    </w:tblGrid>
    <w:tr w:rsidR="005F48D8" w:rsidRPr="00AB263E" w14:paraId="37A41A28" w14:textId="77777777">
      <w:trPr>
        <w:trHeight w:val="82"/>
      </w:trPr>
      <w:tc>
        <w:tcPr>
          <w:tcW w:w="5220" w:type="dxa"/>
          <w:vMerge w:val="restart"/>
          <w:shd w:val="clear" w:color="auto" w:fill="auto"/>
        </w:tcPr>
        <w:p w14:paraId="7144F136" w14:textId="77777777" w:rsidR="005F48D8" w:rsidRPr="00AB263E" w:rsidRDefault="00A20B14" w:rsidP="00A5213D">
          <w:pPr>
            <w:pStyle w:val="Header"/>
            <w:tabs>
              <w:tab w:val="clear" w:pos="4320"/>
              <w:tab w:val="clear" w:pos="8640"/>
            </w:tabs>
            <w:spacing w:line="260" w:lineRule="atLeast"/>
            <w:rPr>
              <w:rFonts w:ascii="Georgia" w:hAnsi="Georgia"/>
              <w:kern w:val="2"/>
              <w:sz w:val="19"/>
              <w:szCs w:val="19"/>
            </w:rPr>
          </w:pPr>
          <w:r>
            <w:rPr>
              <w:rFonts w:ascii="Georgia" w:hAnsi="Georgia"/>
              <w:kern w:val="2"/>
              <w:sz w:val="22"/>
              <w:szCs w:val="22"/>
            </w:rPr>
            <w:pict w14:anchorId="2B2719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86pt;height:55pt">
                <v:imagedata r:id="rId1" o:title="Logo"/>
              </v:shape>
            </w:pict>
          </w:r>
        </w:p>
      </w:tc>
      <w:tc>
        <w:tcPr>
          <w:tcW w:w="9551" w:type="dxa"/>
          <w:shd w:val="clear" w:color="auto" w:fill="auto"/>
        </w:tcPr>
        <w:p w14:paraId="7CE6A710" w14:textId="77777777" w:rsidR="005F48D8" w:rsidRPr="00AB263E" w:rsidRDefault="005F48D8" w:rsidP="00A5213D">
          <w:pPr>
            <w:pStyle w:val="Header"/>
            <w:tabs>
              <w:tab w:val="clear" w:pos="4320"/>
              <w:tab w:val="clear" w:pos="8640"/>
              <w:tab w:val="right" w:pos="14400"/>
            </w:tabs>
            <w:jc w:val="right"/>
            <w:rPr>
              <w:rFonts w:ascii="Georgia" w:hAnsi="Georgia" w:cs="Arial"/>
              <w:kern w:val="2"/>
              <w:sz w:val="10"/>
              <w:szCs w:val="10"/>
            </w:rPr>
          </w:pPr>
        </w:p>
      </w:tc>
    </w:tr>
    <w:tr w:rsidR="005F48D8" w:rsidRPr="00AB263E" w14:paraId="78D63F88" w14:textId="77777777">
      <w:trPr>
        <w:trHeight w:val="543"/>
      </w:trPr>
      <w:tc>
        <w:tcPr>
          <w:tcW w:w="5220" w:type="dxa"/>
          <w:vMerge/>
          <w:shd w:val="clear" w:color="auto" w:fill="auto"/>
        </w:tcPr>
        <w:p w14:paraId="2D8C486C" w14:textId="77777777" w:rsidR="005F48D8" w:rsidRPr="00AB263E" w:rsidRDefault="005F48D8" w:rsidP="00A5213D">
          <w:pPr>
            <w:pStyle w:val="Header"/>
            <w:tabs>
              <w:tab w:val="clear" w:pos="4320"/>
              <w:tab w:val="clear" w:pos="8640"/>
            </w:tabs>
            <w:spacing w:line="260" w:lineRule="atLeast"/>
            <w:rPr>
              <w:rFonts w:ascii="Garamond" w:hAnsi="Garamond"/>
              <w:kern w:val="2"/>
              <w:sz w:val="22"/>
              <w:szCs w:val="22"/>
            </w:rPr>
          </w:pPr>
        </w:p>
      </w:tc>
      <w:tc>
        <w:tcPr>
          <w:tcW w:w="9551" w:type="dxa"/>
          <w:shd w:val="clear" w:color="auto" w:fill="auto"/>
        </w:tcPr>
        <w:p w14:paraId="79C3338B" w14:textId="77777777" w:rsidR="005F48D8" w:rsidRPr="00682502" w:rsidRDefault="005F48D8" w:rsidP="00A5213D">
          <w:pPr>
            <w:pStyle w:val="ELPAGEHEADING1"/>
          </w:pPr>
          <w:r>
            <w:t>GRADE 6: MODULE 3B: UNIT 2</w:t>
          </w:r>
          <w:r w:rsidRPr="00682502">
            <w:t>: OVERVIEW</w:t>
          </w:r>
        </w:p>
        <w:p w14:paraId="509D534E" w14:textId="77777777" w:rsidR="006F0889" w:rsidRDefault="006F0889" w:rsidP="006F0889">
          <w:pPr>
            <w:pStyle w:val="ELPageHeading2"/>
          </w:pPr>
          <w:r w:rsidRPr="00532707">
            <w:t>Calendared Curriculum Map:</w:t>
          </w:r>
        </w:p>
        <w:p w14:paraId="3E91C242" w14:textId="77777777" w:rsidR="005F48D8" w:rsidRPr="00682502" w:rsidRDefault="006F0889" w:rsidP="006F0889">
          <w:pPr>
            <w:pStyle w:val="ELPageHeading2"/>
          </w:pPr>
          <w:r w:rsidRPr="0072750E">
            <w:rPr>
              <w:b w:val="0"/>
            </w:rPr>
            <w:t>Unit-at-a-Glance</w:t>
          </w:r>
        </w:p>
      </w:tc>
    </w:tr>
  </w:tbl>
  <w:p w14:paraId="4E503147" w14:textId="77777777" w:rsidR="005F48D8" w:rsidRPr="00907674" w:rsidRDefault="005F48D8" w:rsidP="00A5213D">
    <w:pPr>
      <w:pStyle w:val="EL95ptBodyText"/>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tbl>
    <w:tblPr>
      <w:tblW w:w="0" w:type="auto"/>
      <w:tblInd w:w="-155" w:type="dxa"/>
      <w:tblCellMar>
        <w:left w:w="115" w:type="dxa"/>
        <w:right w:w="115" w:type="dxa"/>
      </w:tblCellMar>
      <w:tblLook w:val="01E0" w:firstRow="1" w:lastRow="1" w:firstColumn="1" w:lastColumn="1" w:noHBand="0" w:noVBand="0"/>
    </w:tblPr>
    <w:tblGrid>
      <w:gridCol w:w="5220"/>
      <w:gridCol w:w="9551"/>
    </w:tblGrid>
    <w:tr w:rsidR="005F48D8" w:rsidRPr="00AB263E" w14:paraId="322A590F" w14:textId="77777777">
      <w:trPr>
        <w:trHeight w:val="82"/>
      </w:trPr>
      <w:tc>
        <w:tcPr>
          <w:tcW w:w="5220" w:type="dxa"/>
          <w:vMerge w:val="restart"/>
          <w:shd w:val="clear" w:color="auto" w:fill="auto"/>
        </w:tcPr>
        <w:p w14:paraId="2EF1BF70" w14:textId="77777777" w:rsidR="005F48D8" w:rsidRPr="00AB263E" w:rsidRDefault="00A20B14" w:rsidP="00A5213D">
          <w:pPr>
            <w:pStyle w:val="Header"/>
            <w:tabs>
              <w:tab w:val="clear" w:pos="4320"/>
              <w:tab w:val="clear" w:pos="8640"/>
            </w:tabs>
            <w:spacing w:line="260" w:lineRule="atLeast"/>
            <w:rPr>
              <w:rFonts w:ascii="Georgia" w:hAnsi="Georgia"/>
              <w:kern w:val="2"/>
              <w:sz w:val="19"/>
              <w:szCs w:val="19"/>
            </w:rPr>
          </w:pPr>
          <w:r>
            <w:rPr>
              <w:rFonts w:ascii="Georgia" w:hAnsi="Georgia"/>
              <w:kern w:val="2"/>
              <w:sz w:val="22"/>
              <w:szCs w:val="22"/>
            </w:rPr>
            <w:pict w14:anchorId="15F917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86pt;height:55pt">
                <v:imagedata r:id="rId1" o:title="Logo"/>
              </v:shape>
            </w:pict>
          </w:r>
        </w:p>
      </w:tc>
      <w:tc>
        <w:tcPr>
          <w:tcW w:w="9551" w:type="dxa"/>
          <w:shd w:val="clear" w:color="auto" w:fill="auto"/>
        </w:tcPr>
        <w:p w14:paraId="0B4A083A" w14:textId="77777777" w:rsidR="005F48D8" w:rsidRPr="00AB263E" w:rsidRDefault="005F48D8" w:rsidP="00A5213D">
          <w:pPr>
            <w:pStyle w:val="Header"/>
            <w:tabs>
              <w:tab w:val="clear" w:pos="4320"/>
              <w:tab w:val="clear" w:pos="8640"/>
              <w:tab w:val="right" w:pos="14400"/>
            </w:tabs>
            <w:jc w:val="right"/>
            <w:rPr>
              <w:rFonts w:ascii="Georgia" w:hAnsi="Georgia" w:cs="Arial"/>
              <w:kern w:val="2"/>
              <w:sz w:val="10"/>
              <w:szCs w:val="10"/>
            </w:rPr>
          </w:pPr>
        </w:p>
      </w:tc>
    </w:tr>
    <w:tr w:rsidR="005F48D8" w:rsidRPr="00AB263E" w14:paraId="64159F9D" w14:textId="77777777">
      <w:trPr>
        <w:trHeight w:val="543"/>
      </w:trPr>
      <w:tc>
        <w:tcPr>
          <w:tcW w:w="5220" w:type="dxa"/>
          <w:vMerge/>
          <w:shd w:val="clear" w:color="auto" w:fill="auto"/>
        </w:tcPr>
        <w:p w14:paraId="1DA772F0" w14:textId="77777777" w:rsidR="005F48D8" w:rsidRPr="00AB263E" w:rsidRDefault="005F48D8" w:rsidP="00A5213D">
          <w:pPr>
            <w:pStyle w:val="Header"/>
            <w:tabs>
              <w:tab w:val="clear" w:pos="4320"/>
              <w:tab w:val="clear" w:pos="8640"/>
            </w:tabs>
            <w:spacing w:line="260" w:lineRule="atLeast"/>
            <w:rPr>
              <w:rFonts w:ascii="Garamond" w:hAnsi="Garamond"/>
              <w:kern w:val="2"/>
              <w:sz w:val="22"/>
              <w:szCs w:val="22"/>
            </w:rPr>
          </w:pPr>
        </w:p>
      </w:tc>
      <w:tc>
        <w:tcPr>
          <w:tcW w:w="9551" w:type="dxa"/>
          <w:shd w:val="clear" w:color="auto" w:fill="auto"/>
        </w:tcPr>
        <w:p w14:paraId="3BF11689" w14:textId="77777777" w:rsidR="005F48D8" w:rsidRPr="00682502" w:rsidRDefault="005F48D8" w:rsidP="00A5213D">
          <w:pPr>
            <w:pStyle w:val="ELPAGEHEADING1"/>
          </w:pPr>
          <w:r>
            <w:t>GRADE 6: MODULE 3B: UNIT 2</w:t>
          </w:r>
          <w:r w:rsidRPr="00682502">
            <w:t>: OVERVIEW</w:t>
          </w:r>
        </w:p>
        <w:p w14:paraId="2AFA6C33" w14:textId="77777777" w:rsidR="005F48D8" w:rsidRPr="00682502" w:rsidRDefault="005F48D8" w:rsidP="00A5213D">
          <w:pPr>
            <w:pStyle w:val="ELPageHeading2"/>
          </w:pPr>
          <w:r>
            <w:t>Preparation and Materials</w:t>
          </w:r>
        </w:p>
      </w:tc>
    </w:tr>
  </w:tbl>
  <w:p w14:paraId="2C9947FE" w14:textId="77777777" w:rsidR="005F48D8" w:rsidRPr="00907674" w:rsidRDefault="005F48D8" w:rsidP="00A5213D">
    <w:pPr>
      <w:pStyle w:val="EL95ptBodyText"/>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tbl>
    <w:tblPr>
      <w:tblW w:w="0" w:type="auto"/>
      <w:tblInd w:w="-155" w:type="dxa"/>
      <w:tblCellMar>
        <w:left w:w="115" w:type="dxa"/>
        <w:right w:w="115" w:type="dxa"/>
      </w:tblCellMar>
      <w:tblLook w:val="01E0" w:firstRow="1" w:lastRow="1" w:firstColumn="1" w:lastColumn="1" w:noHBand="0" w:noVBand="0"/>
    </w:tblPr>
    <w:tblGrid>
      <w:gridCol w:w="4173"/>
      <w:gridCol w:w="7012"/>
    </w:tblGrid>
    <w:tr w:rsidR="005F48D8" w:rsidRPr="00AB263E" w14:paraId="0D9F386F" w14:textId="77777777">
      <w:trPr>
        <w:trHeight w:val="82"/>
      </w:trPr>
      <w:tc>
        <w:tcPr>
          <w:tcW w:w="5220" w:type="dxa"/>
          <w:vMerge w:val="restart"/>
          <w:shd w:val="clear" w:color="auto" w:fill="auto"/>
        </w:tcPr>
        <w:p w14:paraId="2E41770D" w14:textId="77777777" w:rsidR="005F48D8" w:rsidRPr="00AB263E" w:rsidRDefault="00A20B14" w:rsidP="00A5213D">
          <w:pPr>
            <w:pStyle w:val="Header"/>
            <w:tabs>
              <w:tab w:val="clear" w:pos="4320"/>
              <w:tab w:val="clear" w:pos="8640"/>
            </w:tabs>
            <w:spacing w:line="260" w:lineRule="atLeast"/>
            <w:rPr>
              <w:rFonts w:ascii="Georgia" w:hAnsi="Georgia"/>
              <w:kern w:val="2"/>
              <w:sz w:val="19"/>
              <w:szCs w:val="19"/>
            </w:rPr>
          </w:pPr>
          <w:r>
            <w:rPr>
              <w:rFonts w:ascii="Georgia" w:hAnsi="Georgia"/>
              <w:kern w:val="2"/>
              <w:sz w:val="22"/>
              <w:szCs w:val="22"/>
            </w:rPr>
            <w:pict w14:anchorId="1004E6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86pt;height:55pt">
                <v:imagedata r:id="rId1" o:title="Logo"/>
              </v:shape>
            </w:pict>
          </w:r>
        </w:p>
      </w:tc>
      <w:tc>
        <w:tcPr>
          <w:tcW w:w="9551" w:type="dxa"/>
          <w:shd w:val="clear" w:color="auto" w:fill="auto"/>
        </w:tcPr>
        <w:p w14:paraId="2080F0B6" w14:textId="77777777" w:rsidR="005F48D8" w:rsidRPr="00AB263E" w:rsidRDefault="005F48D8" w:rsidP="00A5213D">
          <w:pPr>
            <w:pStyle w:val="Header"/>
            <w:tabs>
              <w:tab w:val="clear" w:pos="4320"/>
              <w:tab w:val="clear" w:pos="8640"/>
              <w:tab w:val="right" w:pos="14400"/>
            </w:tabs>
            <w:jc w:val="right"/>
            <w:rPr>
              <w:rFonts w:ascii="Georgia" w:hAnsi="Georgia" w:cs="Arial"/>
              <w:kern w:val="2"/>
              <w:sz w:val="10"/>
              <w:szCs w:val="10"/>
            </w:rPr>
          </w:pPr>
        </w:p>
      </w:tc>
    </w:tr>
    <w:tr w:rsidR="005F48D8" w:rsidRPr="00AB263E" w14:paraId="38A8D633" w14:textId="77777777">
      <w:trPr>
        <w:trHeight w:val="543"/>
      </w:trPr>
      <w:tc>
        <w:tcPr>
          <w:tcW w:w="5220" w:type="dxa"/>
          <w:vMerge/>
          <w:shd w:val="clear" w:color="auto" w:fill="auto"/>
        </w:tcPr>
        <w:p w14:paraId="3044A449" w14:textId="77777777" w:rsidR="005F48D8" w:rsidRPr="00AB263E" w:rsidRDefault="005F48D8" w:rsidP="00A5213D">
          <w:pPr>
            <w:pStyle w:val="Header"/>
            <w:tabs>
              <w:tab w:val="clear" w:pos="4320"/>
              <w:tab w:val="clear" w:pos="8640"/>
            </w:tabs>
            <w:spacing w:line="260" w:lineRule="atLeast"/>
            <w:rPr>
              <w:rFonts w:ascii="Garamond" w:hAnsi="Garamond"/>
              <w:kern w:val="2"/>
              <w:sz w:val="22"/>
              <w:szCs w:val="22"/>
            </w:rPr>
          </w:pPr>
        </w:p>
      </w:tc>
      <w:tc>
        <w:tcPr>
          <w:tcW w:w="9551" w:type="dxa"/>
          <w:shd w:val="clear" w:color="auto" w:fill="auto"/>
        </w:tcPr>
        <w:p w14:paraId="545F5391" w14:textId="77777777" w:rsidR="005F48D8" w:rsidRPr="00682502" w:rsidRDefault="005F48D8" w:rsidP="00A5213D">
          <w:pPr>
            <w:pStyle w:val="ELPAGEHEADING1"/>
          </w:pPr>
          <w:r>
            <w:t>GRADE 6: MODULE 3B: UNIT 2</w:t>
          </w:r>
          <w:r w:rsidRPr="00682502">
            <w:t>: OVERVIEW</w:t>
          </w:r>
        </w:p>
        <w:p w14:paraId="6815D3B7" w14:textId="77777777" w:rsidR="005F48D8" w:rsidRDefault="005F48D8" w:rsidP="00A5213D">
          <w:pPr>
            <w:pStyle w:val="ELPageHeading2"/>
          </w:pPr>
          <w:r>
            <w:t>Reading Calendar</w:t>
          </w:r>
        </w:p>
        <w:p w14:paraId="2867FEDB" w14:textId="77777777" w:rsidR="005F48D8" w:rsidRPr="00F96BBF" w:rsidRDefault="005F48D8" w:rsidP="00A5213D">
          <w:pPr>
            <w:pStyle w:val="ELPageHeading3"/>
            <w:rPr>
              <w:i/>
            </w:rPr>
          </w:pPr>
          <w:r>
            <w:rPr>
              <w:i/>
            </w:rPr>
            <w:t>Flush</w:t>
          </w:r>
        </w:p>
      </w:tc>
    </w:tr>
  </w:tbl>
  <w:p w14:paraId="402E36AC" w14:textId="77777777" w:rsidR="005F48D8" w:rsidRPr="00907674" w:rsidRDefault="005F48D8" w:rsidP="00A5213D">
    <w:pPr>
      <w:pStyle w:val="EL95ptBodyText"/>
    </w:pP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tbl>
    <w:tblPr>
      <w:tblW w:w="0" w:type="auto"/>
      <w:tblInd w:w="-155" w:type="dxa"/>
      <w:tblCellMar>
        <w:left w:w="115" w:type="dxa"/>
        <w:right w:w="115" w:type="dxa"/>
      </w:tblCellMar>
      <w:tblLook w:val="01E0" w:firstRow="1" w:lastRow="1" w:firstColumn="1" w:lastColumn="1" w:noHBand="0" w:noVBand="0"/>
    </w:tblPr>
    <w:tblGrid>
      <w:gridCol w:w="4173"/>
      <w:gridCol w:w="7012"/>
    </w:tblGrid>
    <w:tr w:rsidR="005F48D8" w:rsidRPr="00AB263E" w14:paraId="2C794291" w14:textId="77777777">
      <w:trPr>
        <w:trHeight w:val="82"/>
      </w:trPr>
      <w:tc>
        <w:tcPr>
          <w:tcW w:w="5220" w:type="dxa"/>
          <w:vMerge w:val="restart"/>
          <w:shd w:val="clear" w:color="auto" w:fill="auto"/>
        </w:tcPr>
        <w:p w14:paraId="1FD2EA72" w14:textId="77777777" w:rsidR="005F48D8" w:rsidRPr="00AB263E" w:rsidRDefault="00A20B14" w:rsidP="00A5213D">
          <w:pPr>
            <w:pStyle w:val="Header"/>
            <w:tabs>
              <w:tab w:val="clear" w:pos="4320"/>
              <w:tab w:val="clear" w:pos="8640"/>
            </w:tabs>
            <w:spacing w:line="260" w:lineRule="atLeast"/>
            <w:rPr>
              <w:rFonts w:ascii="Georgia" w:hAnsi="Georgia"/>
              <w:kern w:val="2"/>
              <w:sz w:val="19"/>
              <w:szCs w:val="19"/>
            </w:rPr>
          </w:pPr>
          <w:r>
            <w:rPr>
              <w:rFonts w:ascii="Georgia" w:hAnsi="Georgia"/>
              <w:kern w:val="2"/>
              <w:sz w:val="22"/>
              <w:szCs w:val="22"/>
            </w:rPr>
            <w:pict w14:anchorId="26F85E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86pt;height:55pt">
                <v:imagedata r:id="rId1" o:title="Logo"/>
              </v:shape>
            </w:pict>
          </w:r>
        </w:p>
      </w:tc>
      <w:tc>
        <w:tcPr>
          <w:tcW w:w="9551" w:type="dxa"/>
          <w:shd w:val="clear" w:color="auto" w:fill="auto"/>
        </w:tcPr>
        <w:p w14:paraId="7978DB12" w14:textId="77777777" w:rsidR="005F48D8" w:rsidRPr="00AB263E" w:rsidRDefault="005F48D8" w:rsidP="00A5213D">
          <w:pPr>
            <w:pStyle w:val="Header"/>
            <w:tabs>
              <w:tab w:val="clear" w:pos="4320"/>
              <w:tab w:val="clear" w:pos="8640"/>
              <w:tab w:val="right" w:pos="14400"/>
            </w:tabs>
            <w:jc w:val="right"/>
            <w:rPr>
              <w:rFonts w:ascii="Georgia" w:hAnsi="Georgia" w:cs="Arial"/>
              <w:kern w:val="2"/>
              <w:sz w:val="10"/>
              <w:szCs w:val="10"/>
            </w:rPr>
          </w:pPr>
        </w:p>
      </w:tc>
    </w:tr>
    <w:tr w:rsidR="005F48D8" w:rsidRPr="00AB263E" w14:paraId="6F084E47" w14:textId="77777777">
      <w:trPr>
        <w:trHeight w:val="543"/>
      </w:trPr>
      <w:tc>
        <w:tcPr>
          <w:tcW w:w="5220" w:type="dxa"/>
          <w:vMerge/>
          <w:shd w:val="clear" w:color="auto" w:fill="auto"/>
        </w:tcPr>
        <w:p w14:paraId="42FB866C" w14:textId="77777777" w:rsidR="005F48D8" w:rsidRPr="00AB263E" w:rsidRDefault="005F48D8" w:rsidP="00A5213D">
          <w:pPr>
            <w:pStyle w:val="Header"/>
            <w:tabs>
              <w:tab w:val="clear" w:pos="4320"/>
              <w:tab w:val="clear" w:pos="8640"/>
            </w:tabs>
            <w:spacing w:line="260" w:lineRule="atLeast"/>
            <w:rPr>
              <w:rFonts w:ascii="Garamond" w:hAnsi="Garamond"/>
              <w:kern w:val="2"/>
              <w:sz w:val="22"/>
              <w:szCs w:val="22"/>
            </w:rPr>
          </w:pPr>
        </w:p>
      </w:tc>
      <w:tc>
        <w:tcPr>
          <w:tcW w:w="9551" w:type="dxa"/>
          <w:shd w:val="clear" w:color="auto" w:fill="auto"/>
        </w:tcPr>
        <w:p w14:paraId="4660BD98" w14:textId="77777777" w:rsidR="005F48D8" w:rsidRPr="00682502" w:rsidRDefault="005F48D8" w:rsidP="00A5213D">
          <w:pPr>
            <w:pStyle w:val="ELPAGEHEADING1"/>
          </w:pPr>
          <w:r>
            <w:t>GRADE 6: MODULE 3B: UNIT 2</w:t>
          </w:r>
          <w:r w:rsidRPr="00682502">
            <w:t>: OVERVIEW</w:t>
          </w:r>
        </w:p>
        <w:p w14:paraId="08563A54" w14:textId="77777777" w:rsidR="005F48D8" w:rsidRPr="00835138" w:rsidRDefault="005F48D8" w:rsidP="00A5213D">
          <w:pPr>
            <w:pStyle w:val="ELPageHeading2"/>
          </w:pPr>
          <w:r>
            <w:t>Structured Notes</w:t>
          </w:r>
        </w:p>
      </w:tc>
    </w:tr>
  </w:tbl>
  <w:p w14:paraId="2CAFE89D" w14:textId="77777777" w:rsidR="005F48D8" w:rsidRPr="00907674" w:rsidRDefault="005F48D8" w:rsidP="00A5213D">
    <w:pPr>
      <w:pStyle w:val="EL95ptBodyTex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FFFFFF1D"/>
    <w:multiLevelType w:val="multilevel"/>
    <w:tmpl w:val="AF9457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Symbo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Symbo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1E74CA"/>
    <w:multiLevelType w:val="multilevel"/>
    <w:tmpl w:val="32B6EA1A"/>
    <w:styleLink w:val="EL12ptNumberedList"/>
    <w:lvl w:ilvl="0">
      <w:start w:val="1"/>
      <w:numFmt w:val="decimal"/>
      <w:lvlText w:val="%1."/>
      <w:lvlJc w:val="left"/>
      <w:pPr>
        <w:tabs>
          <w:tab w:val="num" w:pos="360"/>
        </w:tabs>
        <w:ind w:left="360" w:hanging="360"/>
      </w:pPr>
      <w:rPr>
        <w:rFonts w:ascii="Times New Roman" w:hAnsi="Times New Roman" w:hint="default"/>
        <w:b w:val="0"/>
        <w:i w:val="0"/>
        <w:color w:val="000000"/>
        <w:sz w:val="24"/>
      </w:rPr>
    </w:lvl>
    <w:lvl w:ilvl="1">
      <w:start w:val="1"/>
      <w:numFmt w:val="upperLetter"/>
      <w:lvlText w:val="%2."/>
      <w:lvlJc w:val="left"/>
      <w:pPr>
        <w:tabs>
          <w:tab w:val="num" w:pos="720"/>
        </w:tabs>
        <w:ind w:left="720" w:hanging="360"/>
      </w:pPr>
      <w:rPr>
        <w:rFonts w:ascii="Georgia" w:hAnsi="Georgia" w:hint="default"/>
        <w:b w:val="0"/>
        <w:i w:val="0"/>
        <w:sz w:val="24"/>
      </w:rPr>
    </w:lvl>
    <w:lvl w:ilvl="2">
      <w:start w:val="1"/>
      <w:numFmt w:val="lowerRoman"/>
      <w:lvlText w:val="%3."/>
      <w:lvlJc w:val="left"/>
      <w:pPr>
        <w:tabs>
          <w:tab w:val="num" w:pos="1080"/>
        </w:tabs>
        <w:ind w:left="1080" w:hanging="360"/>
      </w:pPr>
      <w:rPr>
        <w:rFonts w:ascii="Georgia" w:hAnsi="Georgia" w:hint="default"/>
        <w:b w:val="0"/>
        <w:i w:val="0"/>
        <w:sz w:val="24"/>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BAF740E"/>
    <w:multiLevelType w:val="hybridMultilevel"/>
    <w:tmpl w:val="F6801E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4011027"/>
    <w:multiLevelType w:val="hybridMultilevel"/>
    <w:tmpl w:val="926242C8"/>
    <w:lvl w:ilvl="0" w:tplc="BE240F52">
      <w:start w:val="1"/>
      <w:numFmt w:val="bullet"/>
      <w:lvlText w:val="–"/>
      <w:lvlJc w:val="left"/>
      <w:pPr>
        <w:tabs>
          <w:tab w:val="num" w:pos="432"/>
        </w:tabs>
        <w:ind w:left="432" w:hanging="216"/>
      </w:pPr>
      <w:rPr>
        <w:rFonts w:ascii="Georgia" w:hAnsi="Georgia" w:hint="default"/>
        <w:color w:val="auto"/>
        <w:sz w:val="19"/>
        <w:szCs w:val="19"/>
      </w:rPr>
    </w:lvl>
    <w:lvl w:ilvl="1" w:tplc="04090003">
      <w:start w:val="1"/>
      <w:numFmt w:val="bullet"/>
      <w:pStyle w:val="EL95ptBullet2Asterisk"/>
      <w:lvlText w:val="*"/>
      <w:lvlJc w:val="left"/>
      <w:pPr>
        <w:tabs>
          <w:tab w:val="num" w:pos="432"/>
        </w:tabs>
        <w:ind w:left="432" w:hanging="216"/>
      </w:pPr>
      <w:rPr>
        <w:rFonts w:ascii="Garamond" w:hAnsi="Garamond" w:hint="default"/>
        <w:color w:val="auto"/>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74E4271"/>
    <w:multiLevelType w:val="hybridMultilevel"/>
    <w:tmpl w:val="C1602B8C"/>
    <w:lvl w:ilvl="0" w:tplc="2182F2C2">
      <w:start w:val="1"/>
      <w:numFmt w:val="bullet"/>
      <w:pStyle w:val="EL75ptBullet1"/>
      <w:lvlText w:val="•"/>
      <w:lvlJc w:val="left"/>
      <w:pPr>
        <w:tabs>
          <w:tab w:val="num" w:pos="144"/>
        </w:tabs>
        <w:ind w:left="144" w:hanging="144"/>
      </w:pPr>
      <w:rPr>
        <w:rFonts w:ascii="Georgia" w:hAnsi="Georgia" w:cs="Times New Roman" w:hint="default"/>
        <w:b w:val="0"/>
        <w:i w:val="0"/>
        <w:color w:val="auto"/>
        <w:sz w:val="15"/>
        <w:szCs w:val="15"/>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8D37A1A"/>
    <w:multiLevelType w:val="hybridMultilevel"/>
    <w:tmpl w:val="26D8A668"/>
    <w:lvl w:ilvl="0" w:tplc="F18C259C">
      <w:start w:val="1"/>
      <w:numFmt w:val="upperLetter"/>
      <w:pStyle w:val="EL75ptNumberedList2"/>
      <w:lvlText w:val="%1."/>
      <w:lvlJc w:val="left"/>
      <w:pPr>
        <w:tabs>
          <w:tab w:val="num" w:pos="432"/>
        </w:tabs>
        <w:ind w:left="432" w:hanging="216"/>
      </w:pPr>
      <w:rPr>
        <w:rFonts w:ascii="Georgia" w:hAnsi="Georgia" w:hint="default"/>
        <w:b w:val="0"/>
        <w:i w:val="0"/>
        <w:color w:val="auto"/>
        <w:sz w:val="15"/>
        <w:szCs w:val="15"/>
      </w:rPr>
    </w:lvl>
    <w:lvl w:ilvl="1" w:tplc="09CAC786">
      <w:start w:val="1"/>
      <w:numFmt w:val="upperLetter"/>
      <w:pStyle w:val="EL75ptNumberedList2"/>
      <w:lvlText w:val="%2."/>
      <w:lvlJc w:val="left"/>
      <w:pPr>
        <w:tabs>
          <w:tab w:val="num" w:pos="389"/>
        </w:tabs>
        <w:ind w:left="389" w:hanging="202"/>
      </w:pPr>
      <w:rPr>
        <w:rFonts w:ascii="Georgia" w:hAnsi="Georgia" w:hint="default"/>
        <w:b w:val="0"/>
        <w:i w:val="0"/>
        <w:color w:val="auto"/>
        <w:sz w:val="15"/>
        <w:szCs w:val="15"/>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9F57D5C"/>
    <w:multiLevelType w:val="hybridMultilevel"/>
    <w:tmpl w:val="FFB0CB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EB375A6"/>
    <w:multiLevelType w:val="hybridMultilevel"/>
    <w:tmpl w:val="B2CEF88E"/>
    <w:lvl w:ilvl="0" w:tplc="E832636C">
      <w:start w:val="1"/>
      <w:numFmt w:val="bullet"/>
      <w:pStyle w:val="EL95ptBullet2"/>
      <w:lvlText w:val="–"/>
      <w:lvlJc w:val="left"/>
      <w:pPr>
        <w:tabs>
          <w:tab w:val="num" w:pos="432"/>
        </w:tabs>
        <w:ind w:left="432" w:hanging="216"/>
      </w:pPr>
      <w:rPr>
        <w:rFonts w:ascii="Georgia" w:hAnsi="Georgia" w:hint="default"/>
        <w:color w:val="auto"/>
        <w:sz w:val="19"/>
        <w:szCs w:val="19"/>
      </w:rPr>
    </w:lvl>
    <w:lvl w:ilvl="1" w:tplc="4CA4B876">
      <w:start w:val="1"/>
      <w:numFmt w:val="bullet"/>
      <w:pStyle w:val="EL95ptBullet2"/>
      <w:lvlText w:val="–"/>
      <w:lvlJc w:val="left"/>
      <w:pPr>
        <w:tabs>
          <w:tab w:val="num" w:pos="432"/>
        </w:tabs>
        <w:ind w:left="432" w:hanging="216"/>
      </w:pPr>
      <w:rPr>
        <w:rFonts w:ascii="Garamond" w:hAnsi="Garamond" w:hint="default"/>
        <w:color w:val="auto"/>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ADE32FB"/>
    <w:multiLevelType w:val="hybridMultilevel"/>
    <w:tmpl w:val="77241214"/>
    <w:lvl w:ilvl="0" w:tplc="7A9AC776">
      <w:start w:val="2"/>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E534D4"/>
    <w:multiLevelType w:val="hybridMultilevel"/>
    <w:tmpl w:val="A0508456"/>
    <w:lvl w:ilvl="0" w:tplc="32DED09C">
      <w:start w:val="1"/>
      <w:numFmt w:val="upperLetter"/>
      <w:pStyle w:val="EL95ptNumberedList2"/>
      <w:lvlText w:val="%1."/>
      <w:lvlJc w:val="left"/>
      <w:pPr>
        <w:tabs>
          <w:tab w:val="num" w:pos="533"/>
        </w:tabs>
        <w:ind w:left="533" w:hanging="274"/>
      </w:pPr>
      <w:rPr>
        <w:rFonts w:ascii="Georgia" w:hAnsi="Georgia" w:hint="default"/>
        <w:b w:val="0"/>
        <w:i w:val="0"/>
        <w:color w:val="auto"/>
        <w:sz w:val="19"/>
        <w:szCs w:val="19"/>
      </w:rPr>
    </w:lvl>
    <w:lvl w:ilvl="1" w:tplc="A334ABE8">
      <w:start w:val="1"/>
      <w:numFmt w:val="upperLetter"/>
      <w:pStyle w:val="EL95ptNumberedList2"/>
      <w:lvlText w:val="%2."/>
      <w:lvlJc w:val="left"/>
      <w:pPr>
        <w:tabs>
          <w:tab w:val="num" w:pos="475"/>
        </w:tabs>
        <w:ind w:left="475" w:hanging="259"/>
      </w:pPr>
      <w:rPr>
        <w:rFonts w:ascii="Georgia" w:hAnsi="Georgia" w:hint="default"/>
        <w:b w:val="0"/>
        <w:i w:val="0"/>
        <w:color w:val="auto"/>
        <w:sz w:val="19"/>
        <w:szCs w:val="19"/>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CCA71E8"/>
    <w:multiLevelType w:val="multilevel"/>
    <w:tmpl w:val="C44C4870"/>
    <w:lvl w:ilvl="0">
      <w:start w:val="1"/>
      <w:numFmt w:val="decimal"/>
      <w:lvlText w:val="%1."/>
      <w:lvlJc w:val="left"/>
      <w:pPr>
        <w:tabs>
          <w:tab w:val="num" w:pos="648"/>
        </w:tabs>
        <w:ind w:left="648" w:hanging="216"/>
      </w:pPr>
      <w:rPr>
        <w:rFonts w:ascii="Times New Roman" w:hAnsi="Times New Roman" w:hint="default"/>
        <w:sz w:val="15"/>
        <w:szCs w:val="15"/>
      </w:rPr>
    </w:lvl>
    <w:lvl w:ilvl="1">
      <w:start w:val="1"/>
      <w:numFmt w:val="upperLetter"/>
      <w:lvlText w:val="%2."/>
      <w:lvlJc w:val="left"/>
      <w:pPr>
        <w:tabs>
          <w:tab w:val="num" w:pos="864"/>
        </w:tabs>
        <w:ind w:left="864" w:hanging="216"/>
      </w:pPr>
      <w:rPr>
        <w:rFonts w:ascii="Georgia" w:hAnsi="Georgia" w:hint="default"/>
        <w:b w:val="0"/>
        <w:i w:val="0"/>
        <w:sz w:val="15"/>
      </w:rPr>
    </w:lvl>
    <w:lvl w:ilvl="2">
      <w:start w:val="1"/>
      <w:numFmt w:val="lowerRoman"/>
      <w:lvlText w:val="%3."/>
      <w:lvlJc w:val="left"/>
      <w:pPr>
        <w:tabs>
          <w:tab w:val="num" w:pos="1080"/>
        </w:tabs>
        <w:ind w:left="1080" w:hanging="216"/>
      </w:pPr>
      <w:rPr>
        <w:rFonts w:ascii="Georgia" w:hAnsi="Georgia" w:hint="default"/>
        <w:b w:val="0"/>
        <w:i w:val="0"/>
        <w:sz w:val="15"/>
      </w:rPr>
    </w:lvl>
    <w:lvl w:ilvl="3">
      <w:start w:val="1"/>
      <w:numFmt w:val="decimal"/>
      <w:lvlText w:val="%4."/>
      <w:lvlJc w:val="left"/>
      <w:pPr>
        <w:tabs>
          <w:tab w:val="num" w:pos="3312"/>
        </w:tabs>
        <w:ind w:left="1296" w:hanging="216"/>
      </w:pPr>
      <w:rPr>
        <w:rFonts w:hint="default"/>
      </w:rPr>
    </w:lvl>
    <w:lvl w:ilvl="4">
      <w:start w:val="1"/>
      <w:numFmt w:val="lowerLetter"/>
      <w:lvlText w:val="%5."/>
      <w:lvlJc w:val="left"/>
      <w:pPr>
        <w:tabs>
          <w:tab w:val="num" w:pos="4032"/>
        </w:tabs>
        <w:ind w:left="1512" w:hanging="216"/>
      </w:pPr>
      <w:rPr>
        <w:rFonts w:hint="default"/>
      </w:rPr>
    </w:lvl>
    <w:lvl w:ilvl="5">
      <w:start w:val="1"/>
      <w:numFmt w:val="lowerRoman"/>
      <w:lvlText w:val="%6."/>
      <w:lvlJc w:val="right"/>
      <w:pPr>
        <w:tabs>
          <w:tab w:val="num" w:pos="4752"/>
        </w:tabs>
        <w:ind w:left="1728" w:hanging="216"/>
      </w:pPr>
      <w:rPr>
        <w:rFonts w:hint="default"/>
      </w:rPr>
    </w:lvl>
    <w:lvl w:ilvl="6">
      <w:start w:val="1"/>
      <w:numFmt w:val="decimal"/>
      <w:lvlText w:val="%7."/>
      <w:lvlJc w:val="left"/>
      <w:pPr>
        <w:tabs>
          <w:tab w:val="num" w:pos="5472"/>
        </w:tabs>
        <w:ind w:left="1944" w:hanging="216"/>
      </w:pPr>
      <w:rPr>
        <w:rFonts w:hint="default"/>
      </w:rPr>
    </w:lvl>
    <w:lvl w:ilvl="7">
      <w:start w:val="1"/>
      <w:numFmt w:val="lowerLetter"/>
      <w:lvlText w:val="%8."/>
      <w:lvlJc w:val="left"/>
      <w:pPr>
        <w:tabs>
          <w:tab w:val="num" w:pos="6192"/>
        </w:tabs>
        <w:ind w:left="2160" w:hanging="216"/>
      </w:pPr>
      <w:rPr>
        <w:rFonts w:hint="default"/>
      </w:rPr>
    </w:lvl>
    <w:lvl w:ilvl="8">
      <w:start w:val="1"/>
      <w:numFmt w:val="lowerRoman"/>
      <w:lvlText w:val="%9."/>
      <w:lvlJc w:val="right"/>
      <w:pPr>
        <w:tabs>
          <w:tab w:val="num" w:pos="6912"/>
        </w:tabs>
        <w:ind w:left="2376" w:hanging="216"/>
      </w:pPr>
      <w:rPr>
        <w:rFonts w:hint="default"/>
      </w:rPr>
    </w:lvl>
  </w:abstractNum>
  <w:abstractNum w:abstractNumId="11">
    <w:nsid w:val="2D001E48"/>
    <w:multiLevelType w:val="multilevel"/>
    <w:tmpl w:val="CC0EB164"/>
    <w:styleLink w:val="EL95ptBulletList"/>
    <w:lvl w:ilvl="0">
      <w:start w:val="1"/>
      <w:numFmt w:val="bullet"/>
      <w:lvlText w:val="•"/>
      <w:lvlJc w:val="left"/>
      <w:pPr>
        <w:tabs>
          <w:tab w:val="num" w:pos="216"/>
        </w:tabs>
        <w:ind w:left="216" w:hanging="216"/>
      </w:pPr>
      <w:rPr>
        <w:rFonts w:ascii="Georgia" w:hAnsi="Georgia" w:hint="default"/>
        <w:color w:val="auto"/>
        <w:sz w:val="19"/>
        <w:szCs w:val="19"/>
      </w:rPr>
    </w:lvl>
    <w:lvl w:ilvl="1">
      <w:start w:val="1"/>
      <w:numFmt w:val="bullet"/>
      <w:lvlText w:val="–"/>
      <w:lvlJc w:val="left"/>
      <w:pPr>
        <w:tabs>
          <w:tab w:val="num" w:pos="432"/>
        </w:tabs>
        <w:ind w:left="432" w:hanging="216"/>
      </w:pPr>
      <w:rPr>
        <w:rFonts w:ascii="Georgia" w:hAnsi="Georgia" w:hint="default"/>
      </w:rPr>
    </w:lvl>
    <w:lvl w:ilvl="2">
      <w:start w:val="1"/>
      <w:numFmt w:val="bullet"/>
      <w:lvlText w:val="•"/>
      <w:lvlJc w:val="left"/>
      <w:pPr>
        <w:tabs>
          <w:tab w:val="num" w:pos="648"/>
        </w:tabs>
        <w:ind w:left="648" w:hanging="216"/>
      </w:pPr>
      <w:rPr>
        <w:rFonts w:ascii="Georgia" w:hAnsi="Georgia" w:hint="default"/>
        <w:color w:val="auto"/>
      </w:rPr>
    </w:lvl>
    <w:lvl w:ilvl="3">
      <w:start w:val="1"/>
      <w:numFmt w:val="bullet"/>
      <w:lvlText w:val=""/>
      <w:lvlJc w:val="left"/>
      <w:pPr>
        <w:tabs>
          <w:tab w:val="num" w:pos="864"/>
        </w:tabs>
        <w:ind w:left="864" w:hanging="216"/>
      </w:pPr>
      <w:rPr>
        <w:rFonts w:ascii="Symbol" w:hAnsi="Symbol" w:hint="default"/>
      </w:rPr>
    </w:lvl>
    <w:lvl w:ilvl="4">
      <w:start w:val="1"/>
      <w:numFmt w:val="bullet"/>
      <w:lvlText w:val="o"/>
      <w:lvlJc w:val="left"/>
      <w:pPr>
        <w:tabs>
          <w:tab w:val="num" w:pos="1080"/>
        </w:tabs>
        <w:ind w:left="1080" w:hanging="216"/>
      </w:pPr>
      <w:rPr>
        <w:rFonts w:ascii="Courier New" w:hAnsi="Courier New" w:cs="Wingdings" w:hint="default"/>
      </w:rPr>
    </w:lvl>
    <w:lvl w:ilvl="5">
      <w:start w:val="1"/>
      <w:numFmt w:val="bullet"/>
      <w:lvlText w:val=""/>
      <w:lvlJc w:val="left"/>
      <w:pPr>
        <w:tabs>
          <w:tab w:val="num" w:pos="1296"/>
        </w:tabs>
        <w:ind w:left="1296" w:hanging="216"/>
      </w:pPr>
      <w:rPr>
        <w:rFonts w:ascii="Wingdings" w:hAnsi="Wingdings" w:hint="default"/>
      </w:rPr>
    </w:lvl>
    <w:lvl w:ilvl="6">
      <w:start w:val="1"/>
      <w:numFmt w:val="bullet"/>
      <w:lvlText w:val=""/>
      <w:lvlJc w:val="left"/>
      <w:pPr>
        <w:tabs>
          <w:tab w:val="num" w:pos="1512"/>
        </w:tabs>
        <w:ind w:left="1512" w:hanging="216"/>
      </w:pPr>
      <w:rPr>
        <w:rFonts w:ascii="Symbol" w:hAnsi="Symbol" w:hint="default"/>
      </w:rPr>
    </w:lvl>
    <w:lvl w:ilvl="7">
      <w:start w:val="1"/>
      <w:numFmt w:val="bullet"/>
      <w:lvlText w:val="o"/>
      <w:lvlJc w:val="left"/>
      <w:pPr>
        <w:tabs>
          <w:tab w:val="num" w:pos="1728"/>
        </w:tabs>
        <w:ind w:left="1728" w:hanging="216"/>
      </w:pPr>
      <w:rPr>
        <w:rFonts w:ascii="Courier New" w:hAnsi="Courier New" w:cs="Wingdings" w:hint="default"/>
      </w:rPr>
    </w:lvl>
    <w:lvl w:ilvl="8">
      <w:start w:val="1"/>
      <w:numFmt w:val="bullet"/>
      <w:lvlText w:val=""/>
      <w:lvlJc w:val="left"/>
      <w:pPr>
        <w:tabs>
          <w:tab w:val="num" w:pos="1944"/>
        </w:tabs>
        <w:ind w:left="1944" w:hanging="216"/>
      </w:pPr>
      <w:rPr>
        <w:rFonts w:ascii="Wingdings" w:hAnsi="Wingdings" w:hint="default"/>
      </w:rPr>
    </w:lvl>
  </w:abstractNum>
  <w:abstractNum w:abstractNumId="12">
    <w:nsid w:val="2F5C19F5"/>
    <w:multiLevelType w:val="multilevel"/>
    <w:tmpl w:val="C44C4870"/>
    <w:styleLink w:val="EL75ptNumberedList"/>
    <w:lvl w:ilvl="0">
      <w:start w:val="1"/>
      <w:numFmt w:val="decimal"/>
      <w:lvlText w:val="%1."/>
      <w:lvlJc w:val="left"/>
      <w:pPr>
        <w:tabs>
          <w:tab w:val="num" w:pos="216"/>
        </w:tabs>
        <w:ind w:left="216" w:hanging="216"/>
      </w:pPr>
      <w:rPr>
        <w:rFonts w:ascii="Times New Roman" w:hAnsi="Times New Roman" w:hint="default"/>
        <w:sz w:val="15"/>
        <w:szCs w:val="15"/>
      </w:rPr>
    </w:lvl>
    <w:lvl w:ilvl="1">
      <w:start w:val="1"/>
      <w:numFmt w:val="upperLetter"/>
      <w:lvlText w:val="%2."/>
      <w:lvlJc w:val="left"/>
      <w:pPr>
        <w:tabs>
          <w:tab w:val="num" w:pos="432"/>
        </w:tabs>
        <w:ind w:left="432" w:hanging="216"/>
      </w:pPr>
      <w:rPr>
        <w:rFonts w:ascii="Georgia" w:hAnsi="Georgia" w:hint="default"/>
        <w:b w:val="0"/>
        <w:i w:val="0"/>
        <w:sz w:val="15"/>
      </w:rPr>
    </w:lvl>
    <w:lvl w:ilvl="2">
      <w:start w:val="1"/>
      <w:numFmt w:val="lowerRoman"/>
      <w:lvlText w:val="%3."/>
      <w:lvlJc w:val="left"/>
      <w:pPr>
        <w:tabs>
          <w:tab w:val="num" w:pos="648"/>
        </w:tabs>
        <w:ind w:left="648" w:hanging="216"/>
      </w:pPr>
      <w:rPr>
        <w:rFonts w:ascii="Georgia" w:hAnsi="Georgia" w:hint="default"/>
        <w:b w:val="0"/>
        <w:i w:val="0"/>
        <w:sz w:val="15"/>
      </w:rPr>
    </w:lvl>
    <w:lvl w:ilvl="3">
      <w:start w:val="1"/>
      <w:numFmt w:val="decimal"/>
      <w:lvlText w:val="%4."/>
      <w:lvlJc w:val="left"/>
      <w:pPr>
        <w:tabs>
          <w:tab w:val="num" w:pos="2880"/>
        </w:tabs>
        <w:ind w:left="864" w:hanging="216"/>
      </w:pPr>
      <w:rPr>
        <w:rFonts w:hint="default"/>
      </w:rPr>
    </w:lvl>
    <w:lvl w:ilvl="4">
      <w:start w:val="1"/>
      <w:numFmt w:val="lowerLetter"/>
      <w:lvlText w:val="%5."/>
      <w:lvlJc w:val="left"/>
      <w:pPr>
        <w:tabs>
          <w:tab w:val="num" w:pos="3600"/>
        </w:tabs>
        <w:ind w:left="1080" w:hanging="216"/>
      </w:pPr>
      <w:rPr>
        <w:rFonts w:hint="default"/>
      </w:rPr>
    </w:lvl>
    <w:lvl w:ilvl="5">
      <w:start w:val="1"/>
      <w:numFmt w:val="lowerRoman"/>
      <w:lvlText w:val="%6."/>
      <w:lvlJc w:val="right"/>
      <w:pPr>
        <w:tabs>
          <w:tab w:val="num" w:pos="4320"/>
        </w:tabs>
        <w:ind w:left="1296" w:hanging="216"/>
      </w:pPr>
      <w:rPr>
        <w:rFonts w:hint="default"/>
      </w:rPr>
    </w:lvl>
    <w:lvl w:ilvl="6">
      <w:start w:val="1"/>
      <w:numFmt w:val="decimal"/>
      <w:lvlText w:val="%7."/>
      <w:lvlJc w:val="left"/>
      <w:pPr>
        <w:tabs>
          <w:tab w:val="num" w:pos="5040"/>
        </w:tabs>
        <w:ind w:left="1512" w:hanging="216"/>
      </w:pPr>
      <w:rPr>
        <w:rFonts w:hint="default"/>
      </w:rPr>
    </w:lvl>
    <w:lvl w:ilvl="7">
      <w:start w:val="1"/>
      <w:numFmt w:val="lowerLetter"/>
      <w:lvlText w:val="%8."/>
      <w:lvlJc w:val="left"/>
      <w:pPr>
        <w:tabs>
          <w:tab w:val="num" w:pos="5760"/>
        </w:tabs>
        <w:ind w:left="1728" w:hanging="216"/>
      </w:pPr>
      <w:rPr>
        <w:rFonts w:hint="default"/>
      </w:rPr>
    </w:lvl>
    <w:lvl w:ilvl="8">
      <w:start w:val="1"/>
      <w:numFmt w:val="lowerRoman"/>
      <w:lvlText w:val="%9."/>
      <w:lvlJc w:val="right"/>
      <w:pPr>
        <w:tabs>
          <w:tab w:val="num" w:pos="6480"/>
        </w:tabs>
        <w:ind w:left="1944" w:hanging="216"/>
      </w:pPr>
      <w:rPr>
        <w:rFonts w:hint="default"/>
      </w:rPr>
    </w:lvl>
  </w:abstractNum>
  <w:abstractNum w:abstractNumId="13">
    <w:nsid w:val="31A8387B"/>
    <w:multiLevelType w:val="multilevel"/>
    <w:tmpl w:val="02026FA0"/>
    <w:lvl w:ilvl="0">
      <w:start w:val="1"/>
      <w:numFmt w:val="decimal"/>
      <w:lvlText w:val="%1."/>
      <w:lvlJc w:val="left"/>
      <w:pPr>
        <w:tabs>
          <w:tab w:val="num" w:pos="288"/>
        </w:tabs>
        <w:ind w:left="288" w:hanging="288"/>
      </w:pPr>
      <w:rPr>
        <w:rFonts w:ascii="Times New Roman" w:hAnsi="Times New Roman" w:hint="default"/>
        <w:sz w:val="19"/>
        <w:szCs w:val="19"/>
      </w:rPr>
    </w:lvl>
    <w:lvl w:ilvl="1">
      <w:start w:val="1"/>
      <w:numFmt w:val="upperLetter"/>
      <w:lvlText w:val="%2."/>
      <w:lvlJc w:val="left"/>
      <w:pPr>
        <w:tabs>
          <w:tab w:val="num" w:pos="576"/>
        </w:tabs>
        <w:ind w:left="576" w:hanging="288"/>
      </w:pPr>
      <w:rPr>
        <w:rFonts w:ascii="Georgia" w:hAnsi="Georgia" w:hint="default"/>
        <w:b w:val="0"/>
        <w:i w:val="0"/>
        <w:sz w:val="19"/>
      </w:rPr>
    </w:lvl>
    <w:lvl w:ilvl="2">
      <w:start w:val="1"/>
      <w:numFmt w:val="lowerRoman"/>
      <w:lvlText w:val="%3."/>
      <w:lvlJc w:val="left"/>
      <w:pPr>
        <w:tabs>
          <w:tab w:val="num" w:pos="864"/>
        </w:tabs>
        <w:ind w:left="864" w:hanging="288"/>
      </w:pPr>
      <w:rPr>
        <w:rFonts w:ascii="Georgia" w:hAnsi="Georgia" w:hint="default"/>
        <w:b w:val="0"/>
        <w:i w:val="0"/>
        <w:sz w:val="19"/>
      </w:rPr>
    </w:lvl>
    <w:lvl w:ilvl="3">
      <w:start w:val="1"/>
      <w:numFmt w:val="decimal"/>
      <w:lvlText w:val="%4."/>
      <w:lvlJc w:val="left"/>
      <w:pPr>
        <w:tabs>
          <w:tab w:val="num" w:pos="2880"/>
        </w:tabs>
        <w:ind w:left="1152" w:hanging="288"/>
      </w:pPr>
      <w:rPr>
        <w:rFonts w:hint="default"/>
      </w:rPr>
    </w:lvl>
    <w:lvl w:ilvl="4">
      <w:start w:val="1"/>
      <w:numFmt w:val="lowerLetter"/>
      <w:lvlText w:val="%5."/>
      <w:lvlJc w:val="left"/>
      <w:pPr>
        <w:tabs>
          <w:tab w:val="num" w:pos="3600"/>
        </w:tabs>
        <w:ind w:left="1440" w:hanging="288"/>
      </w:pPr>
      <w:rPr>
        <w:rFonts w:hint="default"/>
      </w:rPr>
    </w:lvl>
    <w:lvl w:ilvl="5">
      <w:start w:val="1"/>
      <w:numFmt w:val="lowerRoman"/>
      <w:lvlText w:val="%6."/>
      <w:lvlJc w:val="right"/>
      <w:pPr>
        <w:tabs>
          <w:tab w:val="num" w:pos="4320"/>
        </w:tabs>
        <w:ind w:left="1728" w:hanging="288"/>
      </w:pPr>
      <w:rPr>
        <w:rFonts w:hint="default"/>
      </w:rPr>
    </w:lvl>
    <w:lvl w:ilvl="6">
      <w:start w:val="1"/>
      <w:numFmt w:val="decimal"/>
      <w:lvlText w:val="%7."/>
      <w:lvlJc w:val="left"/>
      <w:pPr>
        <w:tabs>
          <w:tab w:val="num" w:pos="5040"/>
        </w:tabs>
        <w:ind w:left="2016" w:hanging="288"/>
      </w:pPr>
      <w:rPr>
        <w:rFonts w:hint="default"/>
      </w:rPr>
    </w:lvl>
    <w:lvl w:ilvl="7">
      <w:start w:val="1"/>
      <w:numFmt w:val="lowerLetter"/>
      <w:lvlText w:val="%8."/>
      <w:lvlJc w:val="left"/>
      <w:pPr>
        <w:tabs>
          <w:tab w:val="num" w:pos="5760"/>
        </w:tabs>
        <w:ind w:left="2304" w:hanging="288"/>
      </w:pPr>
      <w:rPr>
        <w:rFonts w:hint="default"/>
      </w:rPr>
    </w:lvl>
    <w:lvl w:ilvl="8">
      <w:start w:val="1"/>
      <w:numFmt w:val="lowerRoman"/>
      <w:lvlText w:val="%9."/>
      <w:lvlJc w:val="right"/>
      <w:pPr>
        <w:tabs>
          <w:tab w:val="num" w:pos="6480"/>
        </w:tabs>
        <w:ind w:left="2592" w:hanging="288"/>
      </w:pPr>
      <w:rPr>
        <w:rFonts w:hint="default"/>
      </w:rPr>
    </w:lvl>
  </w:abstractNum>
  <w:abstractNum w:abstractNumId="14">
    <w:nsid w:val="364B1E7F"/>
    <w:multiLevelType w:val="hybridMultilevel"/>
    <w:tmpl w:val="B8DE987A"/>
    <w:lvl w:ilvl="0" w:tplc="6310FD3E">
      <w:start w:val="1"/>
      <w:numFmt w:val="bullet"/>
      <w:pStyle w:val="EL75ptBullet2"/>
      <w:lvlText w:val="–"/>
      <w:lvlJc w:val="left"/>
      <w:pPr>
        <w:tabs>
          <w:tab w:val="num" w:pos="288"/>
        </w:tabs>
        <w:ind w:left="288" w:hanging="144"/>
      </w:pPr>
      <w:rPr>
        <w:rFonts w:ascii="Georgia" w:hAnsi="Georgia" w:hint="default"/>
        <w:b w:val="0"/>
        <w:i w:val="0"/>
        <w:color w:val="auto"/>
        <w:sz w:val="15"/>
        <w:szCs w:val="15"/>
      </w:rPr>
    </w:lvl>
    <w:lvl w:ilvl="1" w:tplc="567A1532">
      <w:start w:val="1"/>
      <w:numFmt w:val="bullet"/>
      <w:pStyle w:val="EL75ptBullet2"/>
      <w:lvlText w:val="–"/>
      <w:lvlJc w:val="left"/>
      <w:pPr>
        <w:tabs>
          <w:tab w:val="num" w:pos="288"/>
        </w:tabs>
        <w:ind w:left="288" w:hanging="144"/>
      </w:pPr>
      <w:rPr>
        <w:rFonts w:ascii="Georgia" w:hAnsi="Georgia" w:hint="default"/>
        <w:b w:val="0"/>
        <w:i w:val="0"/>
        <w:color w:val="auto"/>
        <w:sz w:val="15"/>
        <w:szCs w:val="15"/>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B660261"/>
    <w:multiLevelType w:val="hybridMultilevel"/>
    <w:tmpl w:val="F52416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E1F6DC2"/>
    <w:multiLevelType w:val="hybridMultilevel"/>
    <w:tmpl w:val="D9BCBE08"/>
    <w:lvl w:ilvl="0" w:tplc="2F9E1F22">
      <w:start w:val="1"/>
      <w:numFmt w:val="bullet"/>
      <w:pStyle w:val="EL95ptBullet1"/>
      <w:lvlText w:val="•"/>
      <w:lvlJc w:val="left"/>
      <w:pPr>
        <w:tabs>
          <w:tab w:val="num" w:pos="216"/>
        </w:tabs>
        <w:ind w:left="216" w:hanging="216"/>
      </w:pPr>
      <w:rPr>
        <w:rFonts w:ascii="Georgia" w:hAnsi="Georgia" w:hint="default"/>
        <w:color w:val="auto"/>
        <w:sz w:val="19"/>
        <w:szCs w:val="19"/>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EB611ED"/>
    <w:multiLevelType w:val="hybridMultilevel"/>
    <w:tmpl w:val="8B32A2E8"/>
    <w:lvl w:ilvl="0" w:tplc="B2726520">
      <w:start w:val="1"/>
      <w:numFmt w:val="decimal"/>
      <w:pStyle w:val="EL95ptNumberedList1"/>
      <w:lvlText w:val="%1."/>
      <w:lvlJc w:val="left"/>
      <w:pPr>
        <w:tabs>
          <w:tab w:val="num" w:pos="259"/>
        </w:tabs>
        <w:ind w:left="259" w:hanging="259"/>
      </w:pPr>
      <w:rPr>
        <w:rFonts w:ascii="Times New Roman" w:hAnsi="Times New Roman" w:hint="default"/>
        <w:sz w:val="19"/>
        <w:szCs w:val="19"/>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AEE4C8E"/>
    <w:multiLevelType w:val="hybridMultilevel"/>
    <w:tmpl w:val="E5384A54"/>
    <w:lvl w:ilvl="0" w:tplc="65282A94">
      <w:start w:val="1"/>
      <w:numFmt w:val="bullet"/>
      <w:pStyle w:val="EL95ptBullet3"/>
      <w:lvlText w:val="•"/>
      <w:lvlJc w:val="left"/>
      <w:pPr>
        <w:tabs>
          <w:tab w:val="num" w:pos="648"/>
        </w:tabs>
        <w:ind w:left="648" w:hanging="216"/>
      </w:pPr>
      <w:rPr>
        <w:rFonts w:ascii="Georgia" w:hAnsi="Georgia" w:hint="default"/>
        <w:color w:val="auto"/>
        <w:sz w:val="19"/>
        <w:szCs w:val="19"/>
      </w:rPr>
    </w:lvl>
    <w:lvl w:ilvl="1" w:tplc="4CA4B876">
      <w:start w:val="1"/>
      <w:numFmt w:val="bullet"/>
      <w:lvlText w:val="–"/>
      <w:lvlJc w:val="left"/>
      <w:pPr>
        <w:tabs>
          <w:tab w:val="num" w:pos="432"/>
        </w:tabs>
        <w:ind w:left="432" w:hanging="216"/>
      </w:pPr>
      <w:rPr>
        <w:rFonts w:ascii="Garamond" w:hAnsi="Garamond" w:hint="default"/>
        <w:color w:val="auto"/>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5C22E32"/>
    <w:multiLevelType w:val="hybridMultilevel"/>
    <w:tmpl w:val="4E5A6AEC"/>
    <w:lvl w:ilvl="0" w:tplc="BE9AC7A2">
      <w:start w:val="1"/>
      <w:numFmt w:val="decimal"/>
      <w:pStyle w:val="EL75ptNumberedList1"/>
      <w:lvlText w:val="%1."/>
      <w:lvlJc w:val="left"/>
      <w:pPr>
        <w:tabs>
          <w:tab w:val="num" w:pos="216"/>
        </w:tabs>
        <w:ind w:left="216" w:hanging="216"/>
      </w:pPr>
      <w:rPr>
        <w:rFonts w:ascii="Times New Roman" w:hAnsi="Times New Roman" w:hint="default"/>
        <w:sz w:val="15"/>
        <w:szCs w:val="15"/>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CD21BBA"/>
    <w:multiLevelType w:val="hybridMultilevel"/>
    <w:tmpl w:val="3E189F06"/>
    <w:lvl w:ilvl="0" w:tplc="F32CA592">
      <w:start w:val="1"/>
      <w:numFmt w:val="lowerRoman"/>
      <w:pStyle w:val="EL95ptNumberedList3"/>
      <w:lvlText w:val="%1."/>
      <w:lvlJc w:val="left"/>
      <w:pPr>
        <w:tabs>
          <w:tab w:val="num" w:pos="806"/>
        </w:tabs>
        <w:ind w:left="806" w:hanging="259"/>
      </w:pPr>
      <w:rPr>
        <w:rFonts w:ascii="Georgia" w:hAnsi="Georgia" w:hint="default"/>
        <w:b w:val="0"/>
        <w:i w:val="0"/>
        <w:color w:val="auto"/>
        <w:sz w:val="19"/>
        <w:szCs w:val="19"/>
      </w:rPr>
    </w:lvl>
    <w:lvl w:ilvl="1" w:tplc="4B767050">
      <w:start w:val="1"/>
      <w:numFmt w:val="lowerRoman"/>
      <w:pStyle w:val="EL95ptNumberedList3"/>
      <w:lvlText w:val="%2."/>
      <w:lvlJc w:val="left"/>
      <w:pPr>
        <w:tabs>
          <w:tab w:val="num" w:pos="720"/>
        </w:tabs>
        <w:ind w:left="720" w:hanging="245"/>
      </w:pPr>
      <w:rPr>
        <w:rFonts w:ascii="Georgia" w:hAnsi="Georgia" w:hint="default"/>
        <w:b w:val="0"/>
        <w:i w:val="0"/>
        <w:color w:val="auto"/>
        <w:sz w:val="19"/>
        <w:szCs w:val="19"/>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17C1C78"/>
    <w:multiLevelType w:val="hybridMultilevel"/>
    <w:tmpl w:val="B4D6F8B0"/>
    <w:lvl w:ilvl="0" w:tplc="51A0D0BE">
      <w:start w:val="1"/>
      <w:numFmt w:val="lowerRoman"/>
      <w:pStyle w:val="EL75ptNumberedList3"/>
      <w:lvlText w:val="%1."/>
      <w:lvlJc w:val="left"/>
      <w:pPr>
        <w:tabs>
          <w:tab w:val="num" w:pos="648"/>
        </w:tabs>
        <w:ind w:left="648" w:hanging="216"/>
      </w:pPr>
      <w:rPr>
        <w:rFonts w:ascii="Georgia" w:hAnsi="Georgia" w:hint="default"/>
        <w:b w:val="0"/>
        <w:i w:val="0"/>
        <w:color w:val="auto"/>
        <w:sz w:val="15"/>
        <w:szCs w:val="15"/>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BA31503"/>
    <w:multiLevelType w:val="multilevel"/>
    <w:tmpl w:val="07F6BBCE"/>
    <w:styleLink w:val="EL95ptNumberedList"/>
    <w:lvl w:ilvl="0">
      <w:start w:val="1"/>
      <w:numFmt w:val="decimal"/>
      <w:lvlText w:val="%1."/>
      <w:lvlJc w:val="left"/>
      <w:pPr>
        <w:tabs>
          <w:tab w:val="num" w:pos="288"/>
        </w:tabs>
        <w:ind w:left="288" w:hanging="288"/>
      </w:pPr>
      <w:rPr>
        <w:rFonts w:ascii="Times New Roman" w:hAnsi="Times New Roman" w:hint="default"/>
        <w:sz w:val="19"/>
        <w:szCs w:val="19"/>
      </w:rPr>
    </w:lvl>
    <w:lvl w:ilvl="1">
      <w:start w:val="1"/>
      <w:numFmt w:val="upperLetter"/>
      <w:lvlText w:val="%2."/>
      <w:lvlJc w:val="left"/>
      <w:pPr>
        <w:tabs>
          <w:tab w:val="num" w:pos="576"/>
        </w:tabs>
        <w:ind w:left="576" w:hanging="288"/>
      </w:pPr>
      <w:rPr>
        <w:rFonts w:ascii="Georgia" w:hAnsi="Georgia" w:hint="default"/>
        <w:b w:val="0"/>
        <w:i w:val="0"/>
        <w:sz w:val="19"/>
      </w:rPr>
    </w:lvl>
    <w:lvl w:ilvl="2">
      <w:start w:val="1"/>
      <w:numFmt w:val="lowerRoman"/>
      <w:lvlText w:val="%3."/>
      <w:lvlJc w:val="left"/>
      <w:pPr>
        <w:tabs>
          <w:tab w:val="num" w:pos="864"/>
        </w:tabs>
        <w:ind w:left="864" w:hanging="288"/>
      </w:pPr>
      <w:rPr>
        <w:rFonts w:ascii="Georgia" w:hAnsi="Georgia" w:hint="default"/>
        <w:b w:val="0"/>
        <w:i w:val="0"/>
        <w:sz w:val="19"/>
      </w:rPr>
    </w:lvl>
    <w:lvl w:ilvl="3">
      <w:start w:val="1"/>
      <w:numFmt w:val="decimal"/>
      <w:lvlText w:val="%4."/>
      <w:lvlJc w:val="left"/>
      <w:pPr>
        <w:tabs>
          <w:tab w:val="num" w:pos="2880"/>
        </w:tabs>
        <w:ind w:left="1152" w:hanging="288"/>
      </w:pPr>
      <w:rPr>
        <w:rFonts w:hint="default"/>
      </w:rPr>
    </w:lvl>
    <w:lvl w:ilvl="4">
      <w:start w:val="1"/>
      <w:numFmt w:val="lowerLetter"/>
      <w:lvlText w:val="%5."/>
      <w:lvlJc w:val="left"/>
      <w:pPr>
        <w:tabs>
          <w:tab w:val="num" w:pos="3600"/>
        </w:tabs>
        <w:ind w:left="1440" w:hanging="288"/>
      </w:pPr>
      <w:rPr>
        <w:rFonts w:hint="default"/>
      </w:rPr>
    </w:lvl>
    <w:lvl w:ilvl="5">
      <w:start w:val="1"/>
      <w:numFmt w:val="lowerRoman"/>
      <w:lvlText w:val="%6."/>
      <w:lvlJc w:val="right"/>
      <w:pPr>
        <w:tabs>
          <w:tab w:val="num" w:pos="4320"/>
        </w:tabs>
        <w:ind w:left="1728" w:hanging="288"/>
      </w:pPr>
      <w:rPr>
        <w:rFonts w:hint="default"/>
      </w:rPr>
    </w:lvl>
    <w:lvl w:ilvl="6">
      <w:start w:val="1"/>
      <w:numFmt w:val="decimal"/>
      <w:lvlText w:val="%7."/>
      <w:lvlJc w:val="left"/>
      <w:pPr>
        <w:tabs>
          <w:tab w:val="num" w:pos="5040"/>
        </w:tabs>
        <w:ind w:left="2016" w:hanging="288"/>
      </w:pPr>
      <w:rPr>
        <w:rFonts w:hint="default"/>
      </w:rPr>
    </w:lvl>
    <w:lvl w:ilvl="7">
      <w:start w:val="1"/>
      <w:numFmt w:val="lowerLetter"/>
      <w:lvlText w:val="%8."/>
      <w:lvlJc w:val="left"/>
      <w:pPr>
        <w:tabs>
          <w:tab w:val="num" w:pos="5760"/>
        </w:tabs>
        <w:ind w:left="2304" w:hanging="288"/>
      </w:pPr>
      <w:rPr>
        <w:rFonts w:hint="default"/>
      </w:rPr>
    </w:lvl>
    <w:lvl w:ilvl="8">
      <w:start w:val="1"/>
      <w:numFmt w:val="lowerRoman"/>
      <w:lvlText w:val="%9."/>
      <w:lvlJc w:val="right"/>
      <w:pPr>
        <w:tabs>
          <w:tab w:val="num" w:pos="6480"/>
        </w:tabs>
        <w:ind w:left="2592" w:hanging="288"/>
      </w:pPr>
      <w:rPr>
        <w:rFonts w:hint="default"/>
      </w:rPr>
    </w:lvl>
  </w:abstractNum>
  <w:abstractNum w:abstractNumId="23">
    <w:nsid w:val="737D58D5"/>
    <w:multiLevelType w:val="hybridMultilevel"/>
    <w:tmpl w:val="182E189E"/>
    <w:lvl w:ilvl="0" w:tplc="58AACC82">
      <w:start w:val="1"/>
      <w:numFmt w:val="bullet"/>
      <w:pStyle w:val="EL75ptBullet3"/>
      <w:lvlText w:val="•"/>
      <w:lvlJc w:val="left"/>
      <w:pPr>
        <w:tabs>
          <w:tab w:val="num" w:pos="432"/>
        </w:tabs>
        <w:ind w:left="432" w:hanging="144"/>
      </w:pPr>
      <w:rPr>
        <w:rFonts w:ascii="Georgia" w:hAnsi="Georgia" w:cs="Times New Roman" w:hint="default"/>
        <w:b w:val="0"/>
        <w:i w:val="0"/>
        <w:color w:val="auto"/>
        <w:sz w:val="15"/>
        <w:szCs w:val="15"/>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7"/>
  </w:num>
  <w:num w:numId="3">
    <w:abstractNumId w:val="4"/>
  </w:num>
  <w:num w:numId="4">
    <w:abstractNumId w:val="14"/>
  </w:num>
  <w:num w:numId="5">
    <w:abstractNumId w:val="18"/>
  </w:num>
  <w:num w:numId="6">
    <w:abstractNumId w:val="23"/>
  </w:num>
  <w:num w:numId="7">
    <w:abstractNumId w:val="9"/>
  </w:num>
  <w:num w:numId="8">
    <w:abstractNumId w:val="20"/>
  </w:num>
  <w:num w:numId="9">
    <w:abstractNumId w:val="17"/>
  </w:num>
  <w:num w:numId="10">
    <w:abstractNumId w:val="9"/>
    <w:lvlOverride w:ilvl="0">
      <w:startOverride w:val="1"/>
    </w:lvlOverride>
  </w:num>
  <w:num w:numId="11">
    <w:abstractNumId w:val="19"/>
  </w:num>
  <w:num w:numId="12">
    <w:abstractNumId w:val="5"/>
  </w:num>
  <w:num w:numId="13">
    <w:abstractNumId w:val="5"/>
    <w:lvlOverride w:ilvl="0">
      <w:startOverride w:val="1"/>
    </w:lvlOverride>
  </w:num>
  <w:num w:numId="14">
    <w:abstractNumId w:val="21"/>
  </w:num>
  <w:num w:numId="15">
    <w:abstractNumId w:val="21"/>
    <w:lvlOverride w:ilvl="0">
      <w:startOverride w:val="1"/>
    </w:lvlOverride>
  </w:num>
  <w:num w:numId="16">
    <w:abstractNumId w:val="5"/>
    <w:lvlOverride w:ilvl="0">
      <w:startOverride w:val="1"/>
    </w:lvlOverride>
  </w:num>
  <w:num w:numId="17">
    <w:abstractNumId w:val="17"/>
    <w:lvlOverride w:ilvl="0">
      <w:startOverride w:val="1"/>
    </w:lvlOverride>
  </w:num>
  <w:num w:numId="18">
    <w:abstractNumId w:val="0"/>
  </w:num>
  <w:num w:numId="19">
    <w:abstractNumId w:val="11"/>
  </w:num>
  <w:num w:numId="20">
    <w:abstractNumId w:val="22"/>
  </w:num>
  <w:num w:numId="21">
    <w:abstractNumId w:val="22"/>
    <w:lvlOverride w:ilvl="0">
      <w:startOverride w:val="1"/>
    </w:lvlOverride>
    <w:lvlOverride w:ilvl="1">
      <w:startOverride w:val="1"/>
    </w:lvlOverride>
  </w:num>
  <w:num w:numId="22">
    <w:abstractNumId w:val="13"/>
  </w:num>
  <w:num w:numId="23">
    <w:abstractNumId w:val="8"/>
  </w:num>
  <w:num w:numId="24">
    <w:abstractNumId w:val="1"/>
  </w:num>
  <w:num w:numId="25">
    <w:abstractNumId w:val="12"/>
  </w:num>
  <w:num w:numId="26">
    <w:abstractNumId w:val="10"/>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num>
  <w:num w:numId="29">
    <w:abstractNumId w:val="6"/>
  </w:num>
  <w:num w:numId="30">
    <w:abstractNumId w:val="15"/>
  </w:num>
  <w:num w:numId="31">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NotTrackMoves/>
  <w:defaultTabStop w:val="720"/>
  <w:characterSpacingControl w:val="doNotCompress"/>
  <w:hdrShapeDefaults>
    <o:shapedefaults v:ext="edit" spidmax="2061">
      <o:colormru v:ext="edit" colors="#fdb913"/>
    </o:shapedefaults>
    <o:shapelayout v:ext="edit">
      <o:idmap v:ext="edit" data="2"/>
    </o:shapelayout>
  </w:hdrShapeDefaults>
  <w:footnotePr>
    <w:footnote w:id="-1"/>
    <w:footnote w:id="0"/>
  </w:footnotePr>
  <w:endnotePr>
    <w:endnote w:id="-1"/>
    <w:endnote w:id="0"/>
  </w:endnotePr>
  <w:compat>
    <w:doNotBreakWrappedTables/>
    <w:doNotSnapToGridInCell/>
    <w:selectFldWithFirstOrLastChar/>
    <w:applyBreakingRules/>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46157"/>
    <w:rsid w:val="000066C9"/>
    <w:rsid w:val="001027AD"/>
    <w:rsid w:val="00111D26"/>
    <w:rsid w:val="001956DF"/>
    <w:rsid w:val="00206DFE"/>
    <w:rsid w:val="00332FBA"/>
    <w:rsid w:val="00372098"/>
    <w:rsid w:val="00456687"/>
    <w:rsid w:val="005043DC"/>
    <w:rsid w:val="00504E4F"/>
    <w:rsid w:val="00504EAA"/>
    <w:rsid w:val="00550A4A"/>
    <w:rsid w:val="005D0ADF"/>
    <w:rsid w:val="005F48D8"/>
    <w:rsid w:val="006F0889"/>
    <w:rsid w:val="00743865"/>
    <w:rsid w:val="0077341F"/>
    <w:rsid w:val="00796CE3"/>
    <w:rsid w:val="00841F85"/>
    <w:rsid w:val="00846157"/>
    <w:rsid w:val="009008AA"/>
    <w:rsid w:val="0092276C"/>
    <w:rsid w:val="0097648A"/>
    <w:rsid w:val="00A03E09"/>
    <w:rsid w:val="00A20B14"/>
    <w:rsid w:val="00A5213D"/>
    <w:rsid w:val="00C90C51"/>
    <w:rsid w:val="00D2326F"/>
    <w:rsid w:val="00D4744F"/>
    <w:rsid w:val="00DB215E"/>
    <w:rsid w:val="00DC7661"/>
    <w:rsid w:val="00E650A3"/>
    <w:rsid w:val="00EC4239"/>
    <w:rsid w:val="00EE25D3"/>
    <w:rsid w:val="00F21E0D"/>
    <w:rsid w:val="00F611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1">
      <o:colormru v:ext="edit" colors="#fdb913"/>
    </o:shapedefaults>
    <o:shapelayout v:ext="edit">
      <o:idmap v:ext="edit" data="1"/>
    </o:shapelayout>
  </w:shapeDefaults>
  <w:decimalSymbol w:val="."/>
  <w:listSeparator w:val=","/>
  <w14:docId w14:val="05DB8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7C72F9"/>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46157"/>
    <w:pPr>
      <w:tabs>
        <w:tab w:val="center" w:pos="4320"/>
        <w:tab w:val="right" w:pos="8640"/>
      </w:tabs>
    </w:pPr>
  </w:style>
  <w:style w:type="paragraph" w:styleId="Footer">
    <w:name w:val="footer"/>
    <w:basedOn w:val="Normal"/>
    <w:link w:val="FooterChar"/>
    <w:rsid w:val="00846157"/>
    <w:pPr>
      <w:tabs>
        <w:tab w:val="center" w:pos="4320"/>
        <w:tab w:val="right" w:pos="8640"/>
      </w:tabs>
    </w:pPr>
  </w:style>
  <w:style w:type="table" w:styleId="TableGrid">
    <w:name w:val="Table Grid"/>
    <w:basedOn w:val="TableNormal"/>
    <w:uiPriority w:val="59"/>
    <w:rsid w:val="008910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link w:val="Footer"/>
    <w:rsid w:val="00077AFB"/>
    <w:rPr>
      <w:rFonts w:eastAsia="SimSun"/>
      <w:sz w:val="24"/>
      <w:szCs w:val="24"/>
      <w:lang w:val="en-US" w:eastAsia="zh-CN" w:bidi="ar-SA"/>
    </w:rPr>
  </w:style>
  <w:style w:type="character" w:styleId="PageNumber">
    <w:name w:val="page number"/>
    <w:basedOn w:val="DefaultParagraphFont"/>
    <w:rsid w:val="00077AFB"/>
  </w:style>
  <w:style w:type="paragraph" w:customStyle="1" w:styleId="ELFooterCopyright">
    <w:name w:val="_EL Footer Copyright"/>
    <w:rsid w:val="00F67CBF"/>
    <w:pPr>
      <w:spacing w:line="160" w:lineRule="exact"/>
    </w:pPr>
    <w:rPr>
      <w:rFonts w:ascii="Arial" w:hAnsi="Arial" w:cs="Arial"/>
      <w:color w:val="BEC0C2"/>
      <w:kern w:val="16"/>
      <w:sz w:val="12"/>
      <w:szCs w:val="12"/>
      <w:lang w:eastAsia="zh-CN"/>
    </w:rPr>
  </w:style>
  <w:style w:type="paragraph" w:customStyle="1" w:styleId="ELPAGEHEADING1">
    <w:name w:val="_EL PAGE HEADING 1"/>
    <w:next w:val="ELPageHeading2"/>
    <w:rsid w:val="001514BA"/>
    <w:pPr>
      <w:tabs>
        <w:tab w:val="right" w:pos="14400"/>
      </w:tabs>
      <w:spacing w:line="340" w:lineRule="exact"/>
      <w:jc w:val="right"/>
    </w:pPr>
    <w:rPr>
      <w:rFonts w:ascii="Arial" w:hAnsi="Arial" w:cs="Arial"/>
      <w:b/>
      <w:caps/>
      <w:color w:val="D11242"/>
      <w:kern w:val="16"/>
      <w:sz w:val="26"/>
      <w:szCs w:val="26"/>
      <w:lang w:eastAsia="zh-CN"/>
    </w:rPr>
  </w:style>
  <w:style w:type="paragraph" w:customStyle="1" w:styleId="ELPageHeading2">
    <w:name w:val="_EL Page Heading 2"/>
    <w:next w:val="ELPageHeading3"/>
    <w:rsid w:val="00AB2F49"/>
    <w:pPr>
      <w:tabs>
        <w:tab w:val="right" w:pos="14400"/>
      </w:tabs>
      <w:spacing w:line="340" w:lineRule="exact"/>
      <w:jc w:val="right"/>
    </w:pPr>
    <w:rPr>
      <w:rFonts w:ascii="Arial" w:hAnsi="Arial" w:cs="Arial"/>
      <w:b/>
      <w:color w:val="717073"/>
      <w:kern w:val="16"/>
      <w:sz w:val="26"/>
      <w:szCs w:val="26"/>
      <w:lang w:eastAsia="zh-CN"/>
    </w:rPr>
  </w:style>
  <w:style w:type="paragraph" w:customStyle="1" w:styleId="ELPageHeading3">
    <w:name w:val="_EL Page Heading 3"/>
    <w:rsid w:val="00AB2F49"/>
    <w:pPr>
      <w:tabs>
        <w:tab w:val="right" w:pos="14400"/>
      </w:tabs>
      <w:spacing w:line="340" w:lineRule="exact"/>
      <w:jc w:val="right"/>
    </w:pPr>
    <w:rPr>
      <w:rFonts w:ascii="Arial" w:hAnsi="Arial" w:cs="Arial"/>
      <w:color w:val="717073"/>
      <w:kern w:val="16"/>
      <w:sz w:val="26"/>
      <w:szCs w:val="26"/>
      <w:lang w:eastAsia="zh-CN"/>
    </w:rPr>
  </w:style>
  <w:style w:type="paragraph" w:customStyle="1" w:styleId="EL95ptBodyText">
    <w:name w:val="_EL 9.5pt Body Text"/>
    <w:link w:val="EL95ptBodyTextChar"/>
    <w:rsid w:val="00A85611"/>
    <w:pPr>
      <w:spacing w:line="260" w:lineRule="exact"/>
    </w:pPr>
    <w:rPr>
      <w:rFonts w:ascii="Georgia" w:hAnsi="Georgia"/>
      <w:kern w:val="16"/>
      <w:sz w:val="19"/>
      <w:szCs w:val="19"/>
      <w:lang w:eastAsia="zh-CN"/>
    </w:rPr>
  </w:style>
  <w:style w:type="paragraph" w:customStyle="1" w:styleId="ELFooterNYSCommonCore">
    <w:name w:val="_EL Footer NYS Common Core"/>
    <w:link w:val="ELFooterNYSCommonCoreChar"/>
    <w:rsid w:val="00AB2F49"/>
    <w:pPr>
      <w:tabs>
        <w:tab w:val="left" w:pos="1331"/>
        <w:tab w:val="right" w:pos="7092"/>
      </w:tabs>
      <w:spacing w:line="200" w:lineRule="exact"/>
      <w:jc w:val="right"/>
    </w:pPr>
    <w:rPr>
      <w:rFonts w:ascii="Arial" w:hAnsi="Arial" w:cs="Arial"/>
      <w:b/>
      <w:kern w:val="16"/>
      <w:sz w:val="16"/>
      <w:szCs w:val="16"/>
      <w:lang w:eastAsia="zh-CN"/>
    </w:rPr>
  </w:style>
  <w:style w:type="character" w:customStyle="1" w:styleId="ELFooterNYSCommonCoreChar">
    <w:name w:val="_EL Footer NYS Common Core Char"/>
    <w:link w:val="ELFooterNYSCommonCore"/>
    <w:rsid w:val="00AB2F49"/>
    <w:rPr>
      <w:rFonts w:ascii="Arial" w:hAnsi="Arial" w:cs="Arial"/>
      <w:b/>
      <w:kern w:val="16"/>
      <w:sz w:val="16"/>
      <w:szCs w:val="16"/>
      <w:lang w:val="en-US" w:eastAsia="zh-CN" w:bidi="ar-SA"/>
    </w:rPr>
  </w:style>
  <w:style w:type="paragraph" w:customStyle="1" w:styleId="ELFooterGradeDocumentType">
    <w:name w:val="_EL Footer Grade &amp; Document Type"/>
    <w:link w:val="ELFooterGradeDocumentTypeChar"/>
    <w:rsid w:val="00AB2F49"/>
    <w:pPr>
      <w:tabs>
        <w:tab w:val="left" w:pos="1331"/>
        <w:tab w:val="right" w:pos="7092"/>
      </w:tabs>
      <w:spacing w:line="200" w:lineRule="exact"/>
      <w:jc w:val="right"/>
    </w:pPr>
    <w:rPr>
      <w:rFonts w:ascii="Arial" w:hAnsi="Arial" w:cs="Arial"/>
      <w:kern w:val="16"/>
      <w:sz w:val="16"/>
      <w:szCs w:val="16"/>
      <w:lang w:eastAsia="zh-CN"/>
    </w:rPr>
  </w:style>
  <w:style w:type="character" w:customStyle="1" w:styleId="ELFooterGradeDocumentTypeChar">
    <w:name w:val="_EL Footer Grade &amp; Document Type Char"/>
    <w:link w:val="ELFooterGradeDocumentType"/>
    <w:rsid w:val="00AB2F49"/>
    <w:rPr>
      <w:rFonts w:ascii="Arial" w:hAnsi="Arial" w:cs="Arial"/>
      <w:kern w:val="16"/>
      <w:sz w:val="16"/>
      <w:szCs w:val="16"/>
      <w:lang w:val="en-US" w:eastAsia="zh-CN" w:bidi="ar-SA"/>
    </w:rPr>
  </w:style>
  <w:style w:type="paragraph" w:customStyle="1" w:styleId="ELFooterPageNumber">
    <w:name w:val="_EL Footer Page Number"/>
    <w:link w:val="ELFooterPageNumberCharChar"/>
    <w:rsid w:val="00AB2F49"/>
    <w:pPr>
      <w:tabs>
        <w:tab w:val="left" w:pos="1331"/>
        <w:tab w:val="right" w:pos="7092"/>
      </w:tabs>
      <w:spacing w:line="200" w:lineRule="exact"/>
      <w:jc w:val="right"/>
    </w:pPr>
    <w:rPr>
      <w:rFonts w:ascii="Arial" w:hAnsi="Arial" w:cs="Arial"/>
      <w:b/>
      <w:kern w:val="2"/>
      <w:sz w:val="21"/>
      <w:szCs w:val="21"/>
      <w:lang w:eastAsia="zh-CN"/>
    </w:rPr>
  </w:style>
  <w:style w:type="paragraph" w:customStyle="1" w:styleId="EL95ptBullet1">
    <w:name w:val="_EL 9.5pt Bullet 1"/>
    <w:rsid w:val="00034C5F"/>
    <w:pPr>
      <w:numPr>
        <w:numId w:val="1"/>
      </w:numPr>
      <w:spacing w:after="80" w:line="260" w:lineRule="exact"/>
    </w:pPr>
    <w:rPr>
      <w:rFonts w:ascii="Georgia" w:hAnsi="Georgia"/>
      <w:kern w:val="16"/>
      <w:sz w:val="19"/>
      <w:szCs w:val="19"/>
      <w:lang w:eastAsia="zh-CN"/>
    </w:rPr>
  </w:style>
  <w:style w:type="paragraph" w:customStyle="1" w:styleId="EL95ptHeadingWhite">
    <w:name w:val="_EL 9.5pt Heading White"/>
    <w:rsid w:val="007E2986"/>
    <w:pPr>
      <w:spacing w:line="280" w:lineRule="exact"/>
    </w:pPr>
    <w:rPr>
      <w:rFonts w:ascii="Arial" w:hAnsi="Arial" w:cs="Arial"/>
      <w:b/>
      <w:color w:val="FFFFFF"/>
      <w:kern w:val="16"/>
      <w:lang w:eastAsia="zh-CN"/>
    </w:rPr>
  </w:style>
  <w:style w:type="paragraph" w:customStyle="1" w:styleId="EL95ptBullet2">
    <w:name w:val="_EL 9.5pt Bullet 2"/>
    <w:rsid w:val="00034C5F"/>
    <w:pPr>
      <w:numPr>
        <w:numId w:val="2"/>
      </w:numPr>
      <w:spacing w:after="80" w:line="260" w:lineRule="exact"/>
    </w:pPr>
    <w:rPr>
      <w:rFonts w:ascii="Georgia" w:hAnsi="Georgia"/>
      <w:kern w:val="16"/>
      <w:sz w:val="19"/>
      <w:szCs w:val="19"/>
      <w:lang w:eastAsia="zh-CN"/>
    </w:rPr>
  </w:style>
  <w:style w:type="paragraph" w:customStyle="1" w:styleId="EL75ptBodyText">
    <w:name w:val="_EL 7.5pt Body Text"/>
    <w:rsid w:val="00A85611"/>
    <w:pPr>
      <w:spacing w:line="220" w:lineRule="exact"/>
    </w:pPr>
    <w:rPr>
      <w:rFonts w:ascii="Georgia" w:hAnsi="Georgia"/>
      <w:kern w:val="16"/>
      <w:sz w:val="15"/>
      <w:szCs w:val="18"/>
      <w:lang w:eastAsia="zh-CN"/>
    </w:rPr>
  </w:style>
  <w:style w:type="paragraph" w:customStyle="1" w:styleId="EL75ptHeadingBlack">
    <w:name w:val="_EL 7.5pt Heading Black"/>
    <w:rsid w:val="004732B3"/>
    <w:pPr>
      <w:spacing w:line="220" w:lineRule="exact"/>
    </w:pPr>
    <w:rPr>
      <w:rFonts w:ascii="Arial" w:hAnsi="Arial" w:cs="Arial"/>
      <w:b/>
      <w:kern w:val="16"/>
      <w:sz w:val="16"/>
      <w:szCs w:val="16"/>
      <w:lang w:eastAsia="zh-CN"/>
    </w:rPr>
  </w:style>
  <w:style w:type="paragraph" w:customStyle="1" w:styleId="EL75ptBullet1">
    <w:name w:val="_EL 7.5pt Bullet 1"/>
    <w:rsid w:val="00F907C0"/>
    <w:pPr>
      <w:numPr>
        <w:numId w:val="3"/>
      </w:numPr>
      <w:spacing w:after="40" w:line="220" w:lineRule="exact"/>
    </w:pPr>
    <w:rPr>
      <w:rFonts w:ascii="Georgia" w:hAnsi="Georgia"/>
      <w:kern w:val="16"/>
      <w:sz w:val="15"/>
      <w:szCs w:val="15"/>
      <w:lang w:eastAsia="zh-CN"/>
    </w:rPr>
  </w:style>
  <w:style w:type="paragraph" w:customStyle="1" w:styleId="ELFootnotes">
    <w:name w:val="_EL Footnotes"/>
    <w:rsid w:val="00396E11"/>
    <w:pPr>
      <w:tabs>
        <w:tab w:val="left" w:pos="144"/>
      </w:tabs>
      <w:spacing w:line="220" w:lineRule="exact"/>
      <w:ind w:left="144" w:hanging="144"/>
    </w:pPr>
    <w:rPr>
      <w:rFonts w:ascii="Georgia" w:hAnsi="Georgia"/>
      <w:kern w:val="16"/>
      <w:sz w:val="15"/>
      <w:szCs w:val="18"/>
      <w:lang w:eastAsia="zh-CN"/>
    </w:rPr>
  </w:style>
  <w:style w:type="paragraph" w:customStyle="1" w:styleId="EL75ptBullet2">
    <w:name w:val="_EL 7.5pt Bullet 2"/>
    <w:rsid w:val="006D3B96"/>
    <w:pPr>
      <w:numPr>
        <w:numId w:val="4"/>
      </w:numPr>
      <w:spacing w:after="40" w:line="220" w:lineRule="atLeast"/>
    </w:pPr>
    <w:rPr>
      <w:rFonts w:ascii="Georgia" w:hAnsi="Georgia"/>
      <w:kern w:val="16"/>
      <w:sz w:val="15"/>
      <w:szCs w:val="18"/>
      <w:lang w:eastAsia="zh-CN"/>
    </w:rPr>
  </w:style>
  <w:style w:type="paragraph" w:customStyle="1" w:styleId="EL95ptHeadingBlack">
    <w:name w:val="_EL 9.5pt Heading Black"/>
    <w:rsid w:val="003B755B"/>
    <w:pPr>
      <w:spacing w:line="280" w:lineRule="exact"/>
    </w:pPr>
    <w:rPr>
      <w:rFonts w:ascii="Arial" w:hAnsi="Arial" w:cs="Arial"/>
      <w:b/>
      <w:kern w:val="16"/>
      <w:lang w:eastAsia="zh-CN"/>
    </w:rPr>
  </w:style>
  <w:style w:type="paragraph" w:customStyle="1" w:styleId="EL95ptNumberedList3">
    <w:name w:val="_EL 9.5pt NumberedList 3"/>
    <w:rsid w:val="00AC122B"/>
    <w:pPr>
      <w:numPr>
        <w:numId w:val="8"/>
      </w:numPr>
      <w:spacing w:after="80" w:line="260" w:lineRule="exact"/>
    </w:pPr>
    <w:rPr>
      <w:rFonts w:ascii="Georgia" w:hAnsi="Georgia"/>
      <w:kern w:val="16"/>
      <w:sz w:val="19"/>
      <w:szCs w:val="19"/>
      <w:lang w:eastAsia="zh-CN"/>
    </w:rPr>
  </w:style>
  <w:style w:type="paragraph" w:customStyle="1" w:styleId="EL95ptBullet3">
    <w:name w:val="_EL 9.5pt Bullet 3"/>
    <w:rsid w:val="00034C5F"/>
    <w:pPr>
      <w:numPr>
        <w:numId w:val="5"/>
      </w:numPr>
      <w:spacing w:after="80" w:line="260" w:lineRule="exact"/>
    </w:pPr>
    <w:rPr>
      <w:rFonts w:ascii="Georgia" w:hAnsi="Georgia"/>
      <w:sz w:val="19"/>
      <w:szCs w:val="19"/>
      <w:lang w:eastAsia="zh-CN"/>
    </w:rPr>
  </w:style>
  <w:style w:type="paragraph" w:customStyle="1" w:styleId="EL95ptNumberedList2">
    <w:name w:val="_EL 9.5pt NumberedList 2"/>
    <w:rsid w:val="00AC122B"/>
    <w:pPr>
      <w:numPr>
        <w:numId w:val="7"/>
      </w:numPr>
      <w:spacing w:after="80" w:line="260" w:lineRule="exact"/>
    </w:pPr>
    <w:rPr>
      <w:rFonts w:ascii="Georgia" w:hAnsi="Georgia"/>
      <w:kern w:val="16"/>
      <w:sz w:val="19"/>
      <w:szCs w:val="19"/>
      <w:lang w:eastAsia="zh-CN"/>
    </w:rPr>
  </w:style>
  <w:style w:type="paragraph" w:customStyle="1" w:styleId="EL75ptNumberedList1">
    <w:name w:val="_EL 7.5pt NumberedList 1"/>
    <w:rsid w:val="00C00752"/>
    <w:pPr>
      <w:numPr>
        <w:numId w:val="11"/>
      </w:numPr>
      <w:spacing w:after="40" w:line="220" w:lineRule="exact"/>
    </w:pPr>
    <w:rPr>
      <w:rFonts w:ascii="Georgia" w:hAnsi="Georgia"/>
      <w:kern w:val="16"/>
      <w:sz w:val="15"/>
      <w:szCs w:val="15"/>
      <w:lang w:eastAsia="zh-CN"/>
    </w:rPr>
  </w:style>
  <w:style w:type="character" w:customStyle="1" w:styleId="ELFooterPageNumberCharChar">
    <w:name w:val="_EL Footer Page Number Char Char"/>
    <w:link w:val="ELFooterPageNumber"/>
    <w:rsid w:val="001C38A2"/>
    <w:rPr>
      <w:rFonts w:ascii="Arial" w:hAnsi="Arial" w:cs="Arial"/>
      <w:b/>
      <w:kern w:val="2"/>
      <w:sz w:val="21"/>
      <w:szCs w:val="21"/>
      <w:lang w:val="en-US" w:eastAsia="zh-CN" w:bidi="ar-SA"/>
    </w:rPr>
  </w:style>
  <w:style w:type="paragraph" w:customStyle="1" w:styleId="ELCoverTitle1WT">
    <w:name w:val="_EL Cover Title 1 WT"/>
    <w:rsid w:val="006E1406"/>
    <w:pPr>
      <w:spacing w:line="660" w:lineRule="exact"/>
    </w:pPr>
    <w:rPr>
      <w:rFonts w:ascii="Arial" w:hAnsi="Arial" w:cs="Arial"/>
      <w:b/>
      <w:bCs/>
      <w:color w:val="FFFFFF"/>
      <w:kern w:val="12"/>
      <w:sz w:val="60"/>
      <w:szCs w:val="60"/>
      <w:lang w:eastAsia="zh-CN"/>
    </w:rPr>
  </w:style>
  <w:style w:type="paragraph" w:customStyle="1" w:styleId="ELCoverTitle2WT">
    <w:name w:val="_EL Cover Title 2 WT"/>
    <w:rsid w:val="006E1406"/>
    <w:pPr>
      <w:spacing w:line="660" w:lineRule="exact"/>
    </w:pPr>
    <w:rPr>
      <w:rFonts w:ascii="Arial" w:hAnsi="Arial" w:cs="Arial"/>
      <w:bCs/>
      <w:color w:val="FFFFFF"/>
      <w:kern w:val="12"/>
      <w:sz w:val="60"/>
      <w:szCs w:val="60"/>
      <w:lang w:eastAsia="zh-CN"/>
    </w:rPr>
  </w:style>
  <w:style w:type="paragraph" w:customStyle="1" w:styleId="EL75ptHeadingWhite">
    <w:name w:val="_EL 7.5pt Heading White"/>
    <w:rsid w:val="00335BB6"/>
    <w:pPr>
      <w:spacing w:line="220" w:lineRule="exact"/>
    </w:pPr>
    <w:rPr>
      <w:rFonts w:ascii="Arial" w:hAnsi="Arial" w:cs="Arial"/>
      <w:b/>
      <w:color w:val="FFFFFF"/>
      <w:kern w:val="16"/>
      <w:sz w:val="16"/>
      <w:szCs w:val="16"/>
      <w:lang w:eastAsia="zh-CN"/>
    </w:rPr>
  </w:style>
  <w:style w:type="paragraph" w:customStyle="1" w:styleId="EL95ptNumberedList1">
    <w:name w:val="_EL 9.5pt NumberedList 1"/>
    <w:rsid w:val="00AC122B"/>
    <w:pPr>
      <w:numPr>
        <w:numId w:val="9"/>
      </w:numPr>
      <w:spacing w:after="80" w:line="260" w:lineRule="exact"/>
    </w:pPr>
    <w:rPr>
      <w:rFonts w:ascii="Georgia" w:hAnsi="Georgia"/>
      <w:kern w:val="16"/>
      <w:sz w:val="19"/>
      <w:szCs w:val="19"/>
      <w:lang w:eastAsia="zh-CN"/>
    </w:rPr>
  </w:style>
  <w:style w:type="paragraph" w:customStyle="1" w:styleId="EL75ptBullet3">
    <w:name w:val="_EL 7.5pt Bullet 3"/>
    <w:rsid w:val="006D3B96"/>
    <w:pPr>
      <w:numPr>
        <w:numId w:val="6"/>
      </w:numPr>
      <w:spacing w:after="40" w:line="220" w:lineRule="exact"/>
    </w:pPr>
    <w:rPr>
      <w:rFonts w:ascii="Georgia" w:hAnsi="Georgia"/>
      <w:sz w:val="15"/>
      <w:szCs w:val="15"/>
      <w:lang w:eastAsia="zh-CN"/>
    </w:rPr>
  </w:style>
  <w:style w:type="paragraph" w:customStyle="1" w:styleId="EL75ptNumberedList2">
    <w:name w:val="_EL 7.5pt NumberedList 2"/>
    <w:rsid w:val="00D02D8C"/>
    <w:pPr>
      <w:numPr>
        <w:numId w:val="12"/>
      </w:numPr>
      <w:spacing w:after="40" w:line="220" w:lineRule="exact"/>
    </w:pPr>
    <w:rPr>
      <w:rFonts w:ascii="Georgia" w:hAnsi="Georgia"/>
      <w:kern w:val="16"/>
      <w:sz w:val="15"/>
      <w:szCs w:val="18"/>
      <w:lang w:eastAsia="zh-CN"/>
    </w:rPr>
  </w:style>
  <w:style w:type="paragraph" w:customStyle="1" w:styleId="EL75ptNumberedList3">
    <w:name w:val="_EL 7.5pt NumberedList 3"/>
    <w:rsid w:val="00D02D8C"/>
    <w:pPr>
      <w:numPr>
        <w:numId w:val="14"/>
      </w:numPr>
      <w:spacing w:after="40" w:line="220" w:lineRule="exact"/>
    </w:pPr>
    <w:rPr>
      <w:rFonts w:ascii="Georgia" w:hAnsi="Georgia"/>
      <w:kern w:val="16"/>
      <w:sz w:val="15"/>
      <w:szCs w:val="18"/>
      <w:lang w:eastAsia="zh-CN"/>
    </w:rPr>
  </w:style>
  <w:style w:type="character" w:styleId="CommentReference">
    <w:name w:val="annotation reference"/>
    <w:rsid w:val="00111F88"/>
    <w:rPr>
      <w:sz w:val="18"/>
      <w:szCs w:val="18"/>
    </w:rPr>
  </w:style>
  <w:style w:type="paragraph" w:styleId="CommentText">
    <w:name w:val="annotation text"/>
    <w:basedOn w:val="Normal"/>
    <w:link w:val="CommentTextChar"/>
    <w:rsid w:val="00111F88"/>
  </w:style>
  <w:style w:type="character" w:customStyle="1" w:styleId="CommentTextChar">
    <w:name w:val="Comment Text Char"/>
    <w:link w:val="CommentText"/>
    <w:rsid w:val="00111F88"/>
    <w:rPr>
      <w:sz w:val="24"/>
      <w:szCs w:val="24"/>
      <w:lang w:eastAsia="zh-CN"/>
    </w:rPr>
  </w:style>
  <w:style w:type="paragraph" w:styleId="CommentSubject">
    <w:name w:val="annotation subject"/>
    <w:basedOn w:val="CommentText"/>
    <w:next w:val="CommentText"/>
    <w:link w:val="CommentSubjectChar"/>
    <w:rsid w:val="00111F88"/>
    <w:rPr>
      <w:b/>
      <w:bCs/>
    </w:rPr>
  </w:style>
  <w:style w:type="character" w:customStyle="1" w:styleId="CommentSubjectChar">
    <w:name w:val="Comment Subject Char"/>
    <w:link w:val="CommentSubject"/>
    <w:rsid w:val="00111F88"/>
    <w:rPr>
      <w:b/>
      <w:bCs/>
      <w:sz w:val="24"/>
      <w:szCs w:val="24"/>
      <w:lang w:eastAsia="zh-CN"/>
    </w:rPr>
  </w:style>
  <w:style w:type="paragraph" w:customStyle="1" w:styleId="MediumList1-Accent41">
    <w:name w:val="Medium List 1 - Accent 41"/>
    <w:hidden/>
    <w:uiPriority w:val="99"/>
    <w:semiHidden/>
    <w:rsid w:val="00111F88"/>
    <w:rPr>
      <w:sz w:val="24"/>
      <w:szCs w:val="24"/>
      <w:lang w:eastAsia="zh-CN"/>
    </w:rPr>
  </w:style>
  <w:style w:type="paragraph" w:styleId="BalloonText">
    <w:name w:val="Balloon Text"/>
    <w:basedOn w:val="Normal"/>
    <w:link w:val="BalloonTextChar"/>
    <w:rsid w:val="00111F88"/>
    <w:rPr>
      <w:rFonts w:ascii="Lucida Grande" w:hAnsi="Lucida Grande"/>
      <w:sz w:val="18"/>
      <w:szCs w:val="18"/>
    </w:rPr>
  </w:style>
  <w:style w:type="character" w:customStyle="1" w:styleId="BalloonTextChar">
    <w:name w:val="Balloon Text Char"/>
    <w:link w:val="BalloonText"/>
    <w:rsid w:val="00111F88"/>
    <w:rPr>
      <w:rFonts w:ascii="Lucida Grande" w:hAnsi="Lucida Grande" w:cs="Lucida Grande"/>
      <w:sz w:val="18"/>
      <w:szCs w:val="18"/>
      <w:lang w:eastAsia="zh-CN"/>
    </w:rPr>
  </w:style>
  <w:style w:type="paragraph" w:customStyle="1" w:styleId="LightGrid-Accent31">
    <w:name w:val="Light Grid - Accent 31"/>
    <w:basedOn w:val="Normal"/>
    <w:uiPriority w:val="72"/>
    <w:qFormat/>
    <w:rsid w:val="007D4450"/>
    <w:pPr>
      <w:ind w:left="720"/>
    </w:pPr>
    <w:rPr>
      <w:rFonts w:ascii="Cambria" w:eastAsia="MS Minngs" w:hAnsi="Cambria"/>
      <w:lang w:eastAsia="en-US"/>
    </w:rPr>
  </w:style>
  <w:style w:type="character" w:styleId="FollowedHyperlink">
    <w:name w:val="FollowedHyperlink"/>
    <w:uiPriority w:val="99"/>
    <w:unhideWhenUsed/>
    <w:rsid w:val="007D4450"/>
    <w:rPr>
      <w:color w:val="800080"/>
      <w:u w:val="single"/>
    </w:rPr>
  </w:style>
  <w:style w:type="paragraph" w:customStyle="1" w:styleId="ELFooterCoverCCCopyrightText">
    <w:name w:val="_EL Footer Cover CC Copyright Text"/>
    <w:qFormat/>
    <w:rsid w:val="00B26D7D"/>
    <w:pPr>
      <w:spacing w:line="160" w:lineRule="exact"/>
    </w:pPr>
    <w:rPr>
      <w:rFonts w:ascii="Arial" w:hAnsi="Arial" w:cs="Arial"/>
      <w:color w:val="000000"/>
      <w:kern w:val="2"/>
      <w:sz w:val="12"/>
      <w:szCs w:val="12"/>
      <w:lang w:eastAsia="zh-CN"/>
    </w:rPr>
  </w:style>
  <w:style w:type="numbering" w:customStyle="1" w:styleId="EL95ptBulletList">
    <w:name w:val="_EL 9.5pt BulletList"/>
    <w:rsid w:val="005F4415"/>
    <w:pPr>
      <w:numPr>
        <w:numId w:val="19"/>
      </w:numPr>
    </w:pPr>
  </w:style>
  <w:style w:type="numbering" w:customStyle="1" w:styleId="EL95ptNumberedList">
    <w:name w:val="_EL 9.5pt NumberedList"/>
    <w:rsid w:val="005F4415"/>
    <w:pPr>
      <w:numPr>
        <w:numId w:val="20"/>
      </w:numPr>
    </w:pPr>
  </w:style>
  <w:style w:type="numbering" w:customStyle="1" w:styleId="EL75ptNumberedList">
    <w:name w:val="_EL 7.5pt NumberedList"/>
    <w:rsid w:val="006A2EAE"/>
    <w:pPr>
      <w:numPr>
        <w:numId w:val="25"/>
      </w:numPr>
    </w:pPr>
  </w:style>
  <w:style w:type="numbering" w:customStyle="1" w:styleId="EL12ptNumberedList">
    <w:name w:val="_EL 12pt NumberedList"/>
    <w:uiPriority w:val="99"/>
    <w:rsid w:val="006A2EAE"/>
    <w:pPr>
      <w:numPr>
        <w:numId w:val="24"/>
      </w:numPr>
    </w:pPr>
  </w:style>
  <w:style w:type="paragraph" w:customStyle="1" w:styleId="EL12ptBodyText">
    <w:name w:val="_EL 12pt Body Text"/>
    <w:rsid w:val="00533E70"/>
    <w:pPr>
      <w:spacing w:line="320" w:lineRule="exact"/>
    </w:pPr>
    <w:rPr>
      <w:rFonts w:ascii="Georgia" w:hAnsi="Georgia"/>
      <w:kern w:val="16"/>
      <w:sz w:val="24"/>
      <w:szCs w:val="27"/>
      <w:lang w:eastAsia="zh-CN"/>
    </w:rPr>
  </w:style>
  <w:style w:type="paragraph" w:customStyle="1" w:styleId="EL12ptHeadingBlack">
    <w:name w:val="_EL 12pt Heading Black"/>
    <w:qFormat/>
    <w:rsid w:val="00533E70"/>
    <w:pPr>
      <w:spacing w:line="300" w:lineRule="exact"/>
    </w:pPr>
    <w:rPr>
      <w:rFonts w:ascii="Arial" w:hAnsi="Arial" w:cs="Arial"/>
      <w:b/>
      <w:kern w:val="16"/>
      <w:sz w:val="24"/>
      <w:szCs w:val="27"/>
      <w:lang w:eastAsia="zh-CN"/>
    </w:rPr>
  </w:style>
  <w:style w:type="paragraph" w:customStyle="1" w:styleId="EL95ptBullet2Asterisk">
    <w:name w:val="_EL 9.5pt Bullet 2 Asterisk"/>
    <w:rsid w:val="003C08D4"/>
    <w:pPr>
      <w:numPr>
        <w:ilvl w:val="1"/>
        <w:numId w:val="28"/>
      </w:numPr>
      <w:spacing w:after="80" w:line="260" w:lineRule="exact"/>
    </w:pPr>
    <w:rPr>
      <w:rFonts w:ascii="Georgia" w:hAnsi="Georgia"/>
      <w:kern w:val="16"/>
      <w:sz w:val="19"/>
      <w:szCs w:val="19"/>
      <w:lang w:eastAsia="zh-CN"/>
    </w:rPr>
  </w:style>
  <w:style w:type="paragraph" w:customStyle="1" w:styleId="ColorfulShading-Accent11">
    <w:name w:val="Colorful Shading - Accent 11"/>
    <w:hidden/>
    <w:rsid w:val="00E650A3"/>
    <w:rPr>
      <w:sz w:val="24"/>
      <w:szCs w:val="24"/>
      <w:lang w:eastAsia="zh-CN"/>
    </w:rPr>
  </w:style>
  <w:style w:type="paragraph" w:customStyle="1" w:styleId="ELCoverTitle2">
    <w:name w:val="_EL Cover Title 2"/>
    <w:next w:val="Normal"/>
    <w:rsid w:val="00F61190"/>
    <w:pPr>
      <w:autoSpaceDE w:val="0"/>
      <w:autoSpaceDN w:val="0"/>
      <w:adjustRightInd w:val="0"/>
      <w:spacing w:line="660" w:lineRule="exact"/>
    </w:pPr>
    <w:rPr>
      <w:rFonts w:ascii="Arial" w:hAnsi="Arial" w:cs="Arial"/>
      <w:b/>
      <w:bCs/>
      <w:color w:val="717073"/>
      <w:kern w:val="12"/>
      <w:sz w:val="60"/>
      <w:szCs w:val="60"/>
      <w:lang w:eastAsia="zh-CN"/>
    </w:rPr>
  </w:style>
  <w:style w:type="paragraph" w:customStyle="1" w:styleId="ELCoverTitle1">
    <w:name w:val="_EL Cover Title 1"/>
    <w:next w:val="ELCoverTitle2"/>
    <w:rsid w:val="00F61190"/>
    <w:pPr>
      <w:autoSpaceDE w:val="0"/>
      <w:autoSpaceDN w:val="0"/>
      <w:adjustRightInd w:val="0"/>
      <w:spacing w:line="660" w:lineRule="exact"/>
    </w:pPr>
    <w:rPr>
      <w:rFonts w:ascii="Arial" w:hAnsi="Arial" w:cs="Arial"/>
      <w:b/>
      <w:bCs/>
      <w:color w:val="D11242"/>
      <w:kern w:val="12"/>
      <w:sz w:val="60"/>
      <w:szCs w:val="60"/>
      <w:lang w:eastAsia="zh-CN"/>
    </w:rPr>
  </w:style>
  <w:style w:type="character" w:customStyle="1" w:styleId="EL95ptBodyTextChar">
    <w:name w:val="_EL 9.5pt Body Text Char"/>
    <w:link w:val="EL95ptBodyText"/>
    <w:rsid w:val="00F61190"/>
    <w:rPr>
      <w:rFonts w:ascii="Georgia" w:hAnsi="Georgia"/>
      <w:kern w:val="16"/>
      <w:sz w:val="19"/>
      <w:szCs w:val="19"/>
      <w:lang w:eastAsia="zh-CN" w:bidi="ar-SA"/>
    </w:rPr>
  </w:style>
  <w:style w:type="paragraph" w:customStyle="1" w:styleId="EL75BodyText">
    <w:name w:val="_EL 7.5 Body Text"/>
    <w:basedOn w:val="EL75ptBullet1"/>
    <w:qFormat/>
    <w:rsid w:val="00D4744F"/>
    <w:pPr>
      <w:numPr>
        <w:numId w:val="0"/>
      </w:numPr>
      <w:ind w:left="144" w:hanging="144"/>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er">
    <w:name w:val="EL12ptNumberedList"/>
    <w:pPr>
      <w:numPr>
        <w:numId w:val="24"/>
      </w:numPr>
    </w:pPr>
  </w:style>
  <w:style w:type="numbering" w:customStyle="1" w:styleId="Footer">
    <w:name w:val="EL95ptBulletList"/>
    <w:pPr>
      <w:numPr>
        <w:numId w:val="19"/>
      </w:numPr>
    </w:pPr>
  </w:style>
  <w:style w:type="numbering" w:customStyle="1" w:styleId="TableGrid">
    <w:name w:val="EL75ptNumberedList"/>
    <w:pPr>
      <w:numPr>
        <w:numId w:val="25"/>
      </w:numPr>
    </w:pPr>
  </w:style>
  <w:style w:type="numbering" w:customStyle="1" w:styleId="FooterChar">
    <w:name w:val="EL95ptNumberedList"/>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header" Target="header2.xml"/><Relationship Id="rId13" Type="http://schemas.openxmlformats.org/officeDocument/2006/relationships/footer" Target="footer3.xml"/><Relationship Id="rId14" Type="http://schemas.openxmlformats.org/officeDocument/2006/relationships/header" Target="header3.xml"/><Relationship Id="rId15" Type="http://schemas.openxmlformats.org/officeDocument/2006/relationships/header" Target="header4.xml"/><Relationship Id="rId16" Type="http://schemas.openxmlformats.org/officeDocument/2006/relationships/header" Target="header5.xml"/><Relationship Id="rId17" Type="http://schemas.openxmlformats.org/officeDocument/2006/relationships/footer" Target="footer4.xml"/><Relationship Id="rId18" Type="http://schemas.openxmlformats.org/officeDocument/2006/relationships/header" Target="header6.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3.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4.emf"/></Relationships>
</file>

<file path=word/_rels/header4.xml.rels><?xml version="1.0" encoding="UTF-8" standalone="yes"?>
<Relationships xmlns="http://schemas.openxmlformats.org/package/2006/relationships"><Relationship Id="rId1" Type="http://schemas.openxmlformats.org/officeDocument/2006/relationships/image" Target="media/image5.emf"/></Relationships>
</file>

<file path=word/_rels/header5.xml.rels><?xml version="1.0" encoding="UTF-8" standalone="yes"?>
<Relationships xmlns="http://schemas.openxmlformats.org/package/2006/relationships"><Relationship Id="rId1" Type="http://schemas.openxmlformats.org/officeDocument/2006/relationships/image" Target="media/image6.emf"/></Relationships>
</file>

<file path=word/_rels/header6.xml.rels><?xml version="1.0" encoding="UTF-8" standalone="yes"?>
<Relationships xmlns="http://schemas.openxmlformats.org/package/2006/relationships"><Relationship Id="rId1" Type="http://schemas.openxmlformats.org/officeDocument/2006/relationships/image" Target="media/image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166403-AEF3-AA46-95A2-47D93F761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15</Pages>
  <Words>3201</Words>
  <Characters>18251</Characters>
  <Application>Microsoft Macintosh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Brickhaus</Company>
  <LinksUpToDate>false</LinksUpToDate>
  <CharactersWithSpaces>21410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Payne</dc:creator>
  <cp:lastModifiedBy>Christina Riley</cp:lastModifiedBy>
  <cp:revision>5</cp:revision>
  <cp:lastPrinted>2013-07-01T21:04:00Z</cp:lastPrinted>
  <dcterms:created xsi:type="dcterms:W3CDTF">2013-12-30T17:36:00Z</dcterms:created>
  <dcterms:modified xsi:type="dcterms:W3CDTF">2014-02-28T20:52:00Z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lpwstr>1</vt:lpwstr>
  </property>
</Properties>
</file>