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10DB0" w14:textId="6C8072DF" w:rsidR="00015AD5" w:rsidRDefault="001804C5" w:rsidP="001804C5">
      <w:pPr>
        <w:pStyle w:val="ny-h1-sub"/>
        <w:tabs>
          <w:tab w:val="left" w:pos="8535"/>
          <w:tab w:val="left" w:pos="8805"/>
        </w:tabs>
        <w:rPr>
          <w:color w:val="831746"/>
        </w:rPr>
      </w:pPr>
      <w:r>
        <w:rPr>
          <w:color w:val="831746"/>
        </w:rPr>
        <w:tab/>
      </w:r>
      <w:bookmarkStart w:id="0" w:name="_GoBack"/>
      <w:bookmarkEnd w:id="0"/>
    </w:p>
    <w:p w14:paraId="4B710DB1" w14:textId="77777777" w:rsidR="00F93AE3" w:rsidRDefault="00F93AE3" w:rsidP="00316CEC">
      <w:pPr>
        <w:pStyle w:val="ny-h1-sub"/>
        <w:rPr>
          <w:color w:val="831746"/>
        </w:rPr>
      </w:pPr>
    </w:p>
    <w:p w14:paraId="4B710DB2" w14:textId="4A800124" w:rsidR="00F93AE3" w:rsidRPr="00F6638F" w:rsidRDefault="006A6C34" w:rsidP="00F6638F">
      <w:pPr>
        <w:pStyle w:val="ny-h1-sub"/>
        <w:rPr>
          <w:b/>
        </w:rPr>
      </w:pPr>
      <w:r>
        <w:t>Topic A</w:t>
      </w:r>
      <w:r w:rsidR="00F93AE3" w:rsidRPr="00F6638F">
        <w:t>:</w:t>
      </w:r>
    </w:p>
    <w:p w14:paraId="4B710DB5" w14:textId="1DD7144F" w:rsidR="00E152D5" w:rsidRPr="00F6638F" w:rsidRDefault="006A6C34" w:rsidP="00F6638F">
      <w:pPr>
        <w:pStyle w:val="ny-h1"/>
        <w:rPr>
          <w:b w:val="0"/>
        </w:rPr>
      </w:pPr>
      <w:r>
        <w:t>Finding the Whole</w:t>
      </w:r>
    </w:p>
    <w:p w14:paraId="40CB4CE9" w14:textId="3F11ED07" w:rsidR="00C639B4" w:rsidRPr="00C639B4" w:rsidRDefault="00241E0D" w:rsidP="00C639B4">
      <w:pPr>
        <w:pStyle w:val="ny-h1"/>
        <w:rPr>
          <w:rStyle w:val="ny-standards"/>
        </w:rPr>
      </w:pPr>
      <w:r>
        <w:rPr>
          <w:rStyle w:val="ny-standards"/>
        </w:rPr>
        <w:t>7.RP</w:t>
      </w:r>
      <w:r w:rsidR="005A196B">
        <w:rPr>
          <w:rStyle w:val="ny-standards"/>
        </w:rPr>
        <w:t>.A</w:t>
      </w:r>
      <w:r>
        <w:rPr>
          <w:rStyle w:val="ny-standards"/>
        </w:rPr>
        <w:t>.1, 7.RP</w:t>
      </w:r>
      <w:r w:rsidR="005A196B">
        <w:rPr>
          <w:rStyle w:val="ny-standards"/>
        </w:rPr>
        <w:t>.A</w:t>
      </w:r>
      <w:r>
        <w:rPr>
          <w:rStyle w:val="ny-standards"/>
        </w:rPr>
        <w:t>.2</w:t>
      </w:r>
      <w:r w:rsidR="001B083D">
        <w:rPr>
          <w:rStyle w:val="ny-standards"/>
        </w:rPr>
        <w:t>c</w:t>
      </w:r>
      <w:r>
        <w:rPr>
          <w:rStyle w:val="ny-standards"/>
        </w:rPr>
        <w:t>, 7.RP</w:t>
      </w:r>
      <w:r w:rsidR="005A196B">
        <w:rPr>
          <w:rStyle w:val="ny-standards"/>
        </w:rPr>
        <w:t>.A</w:t>
      </w:r>
      <w:r>
        <w:rPr>
          <w:rStyle w:val="ny-standards"/>
        </w:rPr>
        <w:t>.3</w:t>
      </w:r>
    </w:p>
    <w:tbl>
      <w:tblPr>
        <w:tblW w:w="9900" w:type="dxa"/>
        <w:tblBorders>
          <w:top w:val="single" w:sz="8" w:space="0" w:color="00789C"/>
          <w:left w:val="single" w:sz="8" w:space="0" w:color="00789C"/>
          <w:bottom w:val="single" w:sz="8" w:space="0" w:color="00789C"/>
          <w:right w:val="single" w:sz="8" w:space="0" w:color="00789C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7D4469" w:rsidRPr="007D4469" w14:paraId="4B710DB9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B6" w14:textId="77777777" w:rsidR="00E152D5" w:rsidRPr="007D4469" w:rsidRDefault="00E152D5" w:rsidP="00152C1B">
            <w:pPr>
              <w:pStyle w:val="ny-standard-chart"/>
              <w:rPr>
                <w:rStyle w:val="ny-standard-chart-title"/>
                <w:rFonts w:eastAsiaTheme="minorHAnsi" w:cstheme="minorBidi"/>
                <w:szCs w:val="20"/>
              </w:rPr>
            </w:pPr>
            <w:bookmarkStart w:id="1" w:name="OLE_LINK28"/>
            <w:bookmarkStart w:id="2" w:name="OLE_LINK29"/>
            <w:r w:rsidRPr="007D4469">
              <w:rPr>
                <w:rStyle w:val="ny-standard-chart-title"/>
                <w:szCs w:val="20"/>
              </w:rPr>
              <w:t>Focus Standard: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B710DB7" w14:textId="3240C988" w:rsidR="00E152D5" w:rsidRPr="007D4469" w:rsidRDefault="006A6C34" w:rsidP="00152C1B">
            <w:pPr>
              <w:pStyle w:val="ny-standard-chart"/>
            </w:pPr>
            <w:r w:rsidRPr="007D4469">
              <w:t>7.RP</w:t>
            </w:r>
            <w:r w:rsidR="005A196B" w:rsidRPr="007D4469">
              <w:t>.A</w:t>
            </w:r>
            <w:r w:rsidRPr="007D4469">
              <w:t>.1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B710DB8" w14:textId="3E176BA5" w:rsidR="00396979" w:rsidRPr="007D4469" w:rsidRDefault="00037645" w:rsidP="00B04E8A">
            <w:pPr>
              <w:pStyle w:val="ny-standard-chart"/>
              <w:rPr>
                <w:rFonts w:asciiTheme="minorHAnsi" w:hAnsiTheme="minorHAnsi" w:cs="Helvetica"/>
              </w:rPr>
            </w:pPr>
            <w:r w:rsidRPr="007D4469">
              <w:rPr>
                <w:rFonts w:asciiTheme="minorHAnsi" w:hAnsiTheme="minorHAnsi" w:cs="Helvetica"/>
              </w:rPr>
              <w:t xml:space="preserve">Compute unit rates associated with ratios of fractions, including ratios of lengths, areas and other quantities measured in like or different units. </w:t>
            </w:r>
            <w:r w:rsidRPr="007D4469">
              <w:rPr>
                <w:rFonts w:asciiTheme="minorHAnsi" w:hAnsiTheme="minorHAnsi" w:cs="Helvetica"/>
                <w:i/>
              </w:rPr>
              <w:t xml:space="preserve">For example, if a person walks </w:t>
            </w:r>
            <m:oMath>
              <m:f>
                <m:fPr>
                  <m:ctrlPr>
                    <w:rPr>
                      <w:rFonts w:ascii="Cambria Math" w:hAnsi="Cambria Math" w:cs="Helvetica"/>
                      <w:i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</w:rPr>
                    <m:t>1</m:t>
                  </m:r>
                </m:num>
                <m:den>
                  <m:r>
                    <w:rPr>
                      <w:rFonts w:ascii="Cambria Math" w:hAnsi="Cambria Math" w:cs="Helvetica"/>
                    </w:rPr>
                    <m:t>2</m:t>
                  </m:r>
                </m:den>
              </m:f>
              <m:r>
                <w:rPr>
                  <w:rFonts w:ascii="Cambria Math" w:hAnsi="Cambria Math" w:cs="Helvetica"/>
                </w:rPr>
                <m:t xml:space="preserve"> </m:t>
              </m:r>
            </m:oMath>
            <w:r w:rsidRPr="007D4469">
              <w:rPr>
                <w:rFonts w:asciiTheme="minorHAnsi" w:hAnsiTheme="minorHAnsi" w:cs="Helvetica"/>
                <w:i/>
              </w:rPr>
              <w:t xml:space="preserve">mile in each </w:t>
            </w:r>
            <m:oMath>
              <m:f>
                <m:fPr>
                  <m:ctrlPr>
                    <w:rPr>
                      <w:rFonts w:ascii="Cambria Math" w:hAnsi="Cambria Math" w:cs="Helvetica"/>
                      <w:i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</w:rPr>
                    <m:t>1</m:t>
                  </m:r>
                </m:num>
                <m:den>
                  <m:r>
                    <w:rPr>
                      <w:rFonts w:ascii="Cambria Math" w:hAnsi="Cambria Math" w:cs="Helvetica"/>
                    </w:rPr>
                    <m:t>4</m:t>
                  </m:r>
                </m:den>
              </m:f>
              <m:r>
                <w:rPr>
                  <w:rFonts w:ascii="Cambria Math" w:hAnsi="Cambria Math" w:cs="Helvetica"/>
                </w:rPr>
                <m:t xml:space="preserve"> </m:t>
              </m:r>
            </m:oMath>
            <w:r w:rsidRPr="007D4469">
              <w:rPr>
                <w:rFonts w:asciiTheme="minorHAnsi" w:hAnsiTheme="minorHAnsi" w:cs="Helvetica"/>
                <w:i/>
              </w:rPr>
              <w:t xml:space="preserve">hour, compute the unit </w:t>
            </w:r>
            <w:r w:rsidR="0074295D">
              <w:rPr>
                <w:rFonts w:asciiTheme="minorHAnsi" w:hAnsiTheme="minorHAnsi" w:cs="Helvetica"/>
                <w:i/>
              </w:rPr>
              <w:t xml:space="preserve">rate as the complex fraction </w:t>
            </w:r>
            <m:oMath>
              <m:f>
                <m:fPr>
                  <m:type m:val="lin"/>
                  <m:ctrlPr>
                    <w:rPr>
                      <w:rFonts w:ascii="Cambria Math" w:hAnsi="Cambria Math" w:cs="Helvetica"/>
                      <w:i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Helvetic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Helvetica"/>
                        </w:rPr>
                        <m:t xml:space="preserve"> 2 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 w:cs="Helvetica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Helvetic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Helvetica"/>
                        </w:rPr>
                        <m:t>4</m:t>
                      </m:r>
                    </m:den>
                  </m:f>
                </m:den>
              </m:f>
            </m:oMath>
            <w:r w:rsidR="0074295D">
              <w:rPr>
                <w:rFonts w:asciiTheme="minorHAnsi" w:hAnsiTheme="minorHAnsi" w:cs="Helvetica"/>
                <w:i/>
              </w:rPr>
              <w:t xml:space="preserve"> </w:t>
            </w:r>
            <w:r w:rsidRPr="007D4469">
              <w:rPr>
                <w:rFonts w:asciiTheme="minorHAnsi" w:hAnsiTheme="minorHAnsi" w:cs="Helvetica"/>
                <w:i/>
              </w:rPr>
              <w:t xml:space="preserve">miles per hour, equivalently </w:t>
            </w:r>
            <m:oMath>
              <m:r>
                <w:rPr>
                  <w:rFonts w:ascii="Cambria Math" w:hAnsi="Cambria Math" w:cs="Helvetica"/>
                </w:rPr>
                <m:t>2</m:t>
              </m:r>
            </m:oMath>
            <w:r w:rsidRPr="007D4469">
              <w:rPr>
                <w:rFonts w:asciiTheme="minorHAnsi" w:hAnsiTheme="minorHAnsi" w:cs="Helvetica"/>
                <w:i/>
              </w:rPr>
              <w:t xml:space="preserve"> miles per hour.</w:t>
            </w:r>
          </w:p>
        </w:tc>
      </w:tr>
      <w:tr w:rsidR="007D4469" w:rsidRPr="007D4469" w14:paraId="4B710DBD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BA" w14:textId="2ADFB6C7" w:rsidR="00396979" w:rsidRPr="007D4469" w:rsidRDefault="00396979" w:rsidP="00152C1B">
            <w:pPr>
              <w:pStyle w:val="ny-standard-chart"/>
              <w:rPr>
                <w:rStyle w:val="ny-standard-chart-title"/>
                <w:szCs w:val="20"/>
              </w:rPr>
            </w:pPr>
          </w:p>
          <w:p w14:paraId="525E7545" w14:textId="77777777" w:rsidR="00396979" w:rsidRPr="007D4469" w:rsidRDefault="00396979" w:rsidP="00152C1B">
            <w:pPr>
              <w:pStyle w:val="ny-standard-chart"/>
            </w:pPr>
          </w:p>
          <w:p w14:paraId="26B48CB7" w14:textId="77777777" w:rsidR="0074210F" w:rsidRPr="007D4469" w:rsidRDefault="0074210F" w:rsidP="00152C1B">
            <w:pPr>
              <w:pStyle w:val="ny-standard-chart"/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B710DBB" w14:textId="693C8EB2" w:rsidR="001804C5" w:rsidRPr="007D4469" w:rsidRDefault="006A6C34" w:rsidP="00152C1B">
            <w:pPr>
              <w:pStyle w:val="ny-standard-chart"/>
            </w:pPr>
            <w:r w:rsidRPr="007D4469">
              <w:t>7.RP.</w:t>
            </w:r>
            <w:r w:rsidR="005A196B" w:rsidRPr="007D4469">
              <w:t>A.</w:t>
            </w:r>
            <w:r w:rsidRPr="007D4469">
              <w:t>2</w:t>
            </w:r>
          </w:p>
          <w:p w14:paraId="4E03D7A3" w14:textId="7A5147E7" w:rsidR="0074210F" w:rsidRPr="007D4469" w:rsidRDefault="0074210F" w:rsidP="00152C1B">
            <w:pPr>
              <w:pStyle w:val="ny-standard-chart"/>
            </w:pP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2397A06E" w14:textId="77777777" w:rsidR="00054C25" w:rsidRPr="007D4469" w:rsidRDefault="00054C25" w:rsidP="00152C1B">
            <w:pPr>
              <w:pStyle w:val="ny-standard-chart"/>
              <w:rPr>
                <w:rFonts w:cs="Helvetica"/>
              </w:rPr>
            </w:pPr>
            <w:r w:rsidRPr="007D4469">
              <w:rPr>
                <w:rFonts w:cs="Helvetica"/>
              </w:rPr>
              <w:t>Recognize and represent proportional relationships between quantities.</w:t>
            </w:r>
          </w:p>
          <w:p w14:paraId="4B710DBC" w14:textId="6F9A11F4" w:rsidR="006A6C34" w:rsidRPr="007D4469" w:rsidRDefault="00054C25" w:rsidP="00B04E8A">
            <w:pPr>
              <w:pStyle w:val="ny-standard-chart"/>
              <w:numPr>
                <w:ilvl w:val="0"/>
                <w:numId w:val="15"/>
              </w:numPr>
              <w:tabs>
                <w:tab w:val="clear" w:pos="2160"/>
              </w:tabs>
              <w:ind w:left="420"/>
              <w:rPr>
                <w:rFonts w:asciiTheme="minorHAnsi" w:hAnsiTheme="minorHAnsi"/>
              </w:rPr>
            </w:pPr>
            <w:r w:rsidRPr="007D4469">
              <w:rPr>
                <w:rFonts w:asciiTheme="minorHAnsi" w:hAnsiTheme="minorHAnsi" w:cs="Helvetica"/>
              </w:rPr>
              <w:t xml:space="preserve">Represent proportional relationships by equations. </w:t>
            </w:r>
            <w:r w:rsidR="00B3615F" w:rsidRPr="007D4469">
              <w:rPr>
                <w:rFonts w:asciiTheme="minorHAnsi" w:hAnsiTheme="minorHAnsi" w:cs="Helvetica"/>
              </w:rPr>
              <w:t xml:space="preserve"> </w:t>
            </w:r>
            <w:r w:rsidRPr="007D4469">
              <w:rPr>
                <w:rFonts w:asciiTheme="minorHAnsi" w:hAnsiTheme="minorHAnsi" w:cs="Helvetica"/>
                <w:i/>
              </w:rPr>
              <w:t xml:space="preserve">For example, if total cost </w:t>
            </w:r>
            <m:oMath>
              <m:r>
                <w:rPr>
                  <w:rFonts w:ascii="Cambria Math" w:hAnsi="Cambria Math" w:cs="Helvetica"/>
                </w:rPr>
                <m:t>t</m:t>
              </m:r>
            </m:oMath>
            <w:r w:rsidRPr="007D4469">
              <w:rPr>
                <w:rFonts w:asciiTheme="minorHAnsi" w:hAnsiTheme="minorHAnsi" w:cs="Helvetica"/>
                <w:i/>
              </w:rPr>
              <w:t xml:space="preserve"> is proportional to the number </w:t>
            </w:r>
            <m:oMath>
              <m:r>
                <w:rPr>
                  <w:rFonts w:ascii="Cambria Math" w:hAnsi="Cambria Math" w:cs="Helvetica"/>
                </w:rPr>
                <m:t>n</m:t>
              </m:r>
            </m:oMath>
            <w:r w:rsidRPr="007D4469">
              <w:rPr>
                <w:rFonts w:asciiTheme="minorHAnsi" w:hAnsiTheme="minorHAnsi" w:cs="Helvetica"/>
                <w:i/>
              </w:rPr>
              <w:t xml:space="preserve"> of items purchased at a constant price</w:t>
            </w:r>
            <m:oMath>
              <m:r>
                <w:rPr>
                  <w:rFonts w:ascii="Cambria Math" w:hAnsi="Cambria Math" w:cs="Helvetica"/>
                </w:rPr>
                <m:t xml:space="preserve"> p</m:t>
              </m:r>
            </m:oMath>
            <w:r w:rsidRPr="007D4469">
              <w:rPr>
                <w:rFonts w:asciiTheme="minorHAnsi" w:hAnsiTheme="minorHAnsi" w:cs="Helvetica"/>
                <w:i/>
              </w:rPr>
              <w:t xml:space="preserve">, the relationship between the total cost and the number of items can be expressed as </w:t>
            </w:r>
            <m:oMath>
              <m:r>
                <w:rPr>
                  <w:rFonts w:ascii="Cambria Math" w:hAnsi="Cambria Math" w:cs="Helvetica"/>
                </w:rPr>
                <m:t>t=pn</m:t>
              </m:r>
            </m:oMath>
            <w:r w:rsidRPr="007D4469">
              <w:rPr>
                <w:rFonts w:asciiTheme="minorHAnsi" w:hAnsiTheme="minorHAnsi" w:cs="Helvetica"/>
                <w:i/>
              </w:rPr>
              <w:t>.</w:t>
            </w:r>
          </w:p>
        </w:tc>
      </w:tr>
      <w:tr w:rsidR="007D4469" w:rsidRPr="007D4469" w14:paraId="40C6C9AF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38DF316A" w14:textId="77777777" w:rsidR="00152C1B" w:rsidRPr="007D4469" w:rsidRDefault="00152C1B" w:rsidP="00152C1B">
            <w:pPr>
              <w:pStyle w:val="ny-standard-chart"/>
              <w:rPr>
                <w:rStyle w:val="ny-standard-chart-title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27AA5EA" w14:textId="77777777" w:rsidR="00152C1B" w:rsidRPr="007D4469" w:rsidRDefault="00152C1B" w:rsidP="00152C1B">
            <w:pPr>
              <w:pStyle w:val="ny-standard-chart"/>
            </w:pPr>
            <w:r w:rsidRPr="007D4469">
              <w:t>7.RP.A.3</w:t>
            </w:r>
          </w:p>
          <w:p w14:paraId="65777843" w14:textId="77777777" w:rsidR="00152C1B" w:rsidRPr="007D4469" w:rsidRDefault="00152C1B" w:rsidP="00152C1B">
            <w:pPr>
              <w:pStyle w:val="ny-standard-chart"/>
            </w:pP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334D8A7E" w14:textId="616C8522" w:rsidR="00152C1B" w:rsidRPr="007D4469" w:rsidRDefault="00152C1B" w:rsidP="00152C1B">
            <w:pPr>
              <w:pStyle w:val="ny-standard-chart"/>
              <w:rPr>
                <w:rFonts w:cs="Helvetica"/>
              </w:rPr>
            </w:pPr>
            <w:r w:rsidRPr="007D4469">
              <w:rPr>
                <w:rFonts w:asciiTheme="minorHAnsi" w:hAnsiTheme="minorHAnsi" w:cs="Helvetica"/>
              </w:rPr>
              <w:t xml:space="preserve">Use proportional relationships to solve multistep ratio and percent problems. </w:t>
            </w:r>
            <w:r w:rsidRPr="0074295D">
              <w:rPr>
                <w:rFonts w:asciiTheme="minorHAnsi" w:hAnsiTheme="minorHAnsi" w:cs="Helvetica"/>
                <w:i/>
              </w:rPr>
              <w:t>Examples:</w:t>
            </w:r>
            <w:r w:rsidR="00DC0F72">
              <w:rPr>
                <w:rFonts w:asciiTheme="minorHAnsi" w:hAnsiTheme="minorHAnsi" w:cs="Helvetica"/>
                <w:i/>
              </w:rPr>
              <w:t xml:space="preserve"> </w:t>
            </w:r>
            <w:r w:rsidRPr="0074295D">
              <w:rPr>
                <w:rFonts w:asciiTheme="minorHAnsi" w:hAnsiTheme="minorHAnsi" w:cs="Helvetica"/>
                <w:i/>
              </w:rPr>
              <w:t xml:space="preserve"> simple interest, tax, markups and markdowns, gratuities and commissions, fees, percent increase and decrease, percent error.</w:t>
            </w:r>
          </w:p>
        </w:tc>
      </w:tr>
      <w:tr w:rsidR="007D4469" w:rsidRPr="007D4469" w14:paraId="4B710DC1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BE" w14:textId="77777777" w:rsidR="0074210F" w:rsidRPr="007D4469" w:rsidRDefault="0074210F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Cs w:val="20"/>
              </w:rPr>
            </w:pPr>
            <w:r w:rsidRPr="007D4469">
              <w:rPr>
                <w:rStyle w:val="ny-standard-chart-title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B710DBF" w14:textId="26BD239C" w:rsidR="0074210F" w:rsidRPr="007D4469" w:rsidRDefault="006A6C34" w:rsidP="005073ED">
            <w:pPr>
              <w:pStyle w:val="ny-standard-chart"/>
              <w:rPr>
                <w:szCs w:val="20"/>
              </w:rPr>
            </w:pPr>
            <w:r w:rsidRPr="007D4469">
              <w:rPr>
                <w:szCs w:val="20"/>
              </w:rPr>
              <w:t>6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B710DC0" w14:textId="77777777" w:rsidR="0074210F" w:rsidRPr="007D4469" w:rsidRDefault="0074210F" w:rsidP="005073ED">
            <w:pPr>
              <w:pStyle w:val="ny-standard-chart"/>
              <w:rPr>
                <w:szCs w:val="20"/>
              </w:rPr>
            </w:pPr>
          </w:p>
        </w:tc>
      </w:tr>
      <w:tr w:rsidR="007D4469" w:rsidRPr="007D4469" w14:paraId="4B710DC4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2" w14:textId="77777777" w:rsidR="0074210F" w:rsidRPr="007D4469" w:rsidRDefault="0074210F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7D4469">
              <w:rPr>
                <w:rStyle w:val="ny-standard-chart-title"/>
                <w:szCs w:val="20"/>
              </w:rPr>
              <w:t>Lesson 1: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3" w14:textId="104B5968" w:rsidR="0074210F" w:rsidRPr="007D4469" w:rsidRDefault="006A6C34" w:rsidP="005073ED">
            <w:pPr>
              <w:pStyle w:val="ny-standard-chart"/>
              <w:rPr>
                <w:szCs w:val="20"/>
              </w:rPr>
            </w:pPr>
            <w:r w:rsidRPr="007D4469">
              <w:rPr>
                <w:szCs w:val="20"/>
              </w:rPr>
              <w:t>Percent</w:t>
            </w:r>
            <w:r w:rsidR="00D61571" w:rsidRPr="007D4469">
              <w:rPr>
                <w:szCs w:val="20"/>
              </w:rPr>
              <w:t xml:space="preserve"> (P)</w:t>
            </w:r>
            <w:r w:rsidR="00D61571" w:rsidRPr="007D4469">
              <w:rPr>
                <w:rStyle w:val="FootnoteReference"/>
                <w:szCs w:val="20"/>
              </w:rPr>
              <w:footnoteReference w:id="1"/>
            </w:r>
          </w:p>
        </w:tc>
      </w:tr>
      <w:tr w:rsidR="007D4469" w:rsidRPr="007D4469" w14:paraId="4B710DC7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5" w14:textId="77777777" w:rsidR="0074210F" w:rsidRPr="007D4469" w:rsidRDefault="0074210F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7D4469">
              <w:rPr>
                <w:rStyle w:val="ny-standard-chart-title"/>
                <w:szCs w:val="20"/>
              </w:rPr>
              <w:t xml:space="preserve">Lesson 2: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6" w14:textId="6386974E" w:rsidR="0074210F" w:rsidRPr="007D4469" w:rsidRDefault="006A6C34" w:rsidP="005073ED">
            <w:pPr>
              <w:pStyle w:val="ny-standard-chart"/>
              <w:rPr>
                <w:szCs w:val="20"/>
              </w:rPr>
            </w:pPr>
            <w:r w:rsidRPr="007D4469">
              <w:rPr>
                <w:szCs w:val="20"/>
              </w:rPr>
              <w:t>Part of a Whole as a Percent</w:t>
            </w:r>
            <w:r w:rsidR="00440416" w:rsidRPr="007D4469">
              <w:rPr>
                <w:szCs w:val="20"/>
              </w:rPr>
              <w:t xml:space="preserve"> (P)</w:t>
            </w:r>
          </w:p>
        </w:tc>
      </w:tr>
      <w:tr w:rsidR="007D4469" w:rsidRPr="007D4469" w14:paraId="4B710DCA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8" w14:textId="77777777" w:rsidR="0074210F" w:rsidRPr="007D4469" w:rsidRDefault="0074210F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7D4469">
              <w:rPr>
                <w:rStyle w:val="ny-standard-chart-title"/>
                <w:rFonts w:eastAsiaTheme="minorHAnsi" w:cstheme="minorBidi"/>
                <w:szCs w:val="20"/>
              </w:rPr>
              <w:t>Lesson 3: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9" w14:textId="3D6774FC" w:rsidR="0074210F" w:rsidRPr="007D4469" w:rsidRDefault="006A6C34" w:rsidP="005073ED">
            <w:pPr>
              <w:pStyle w:val="ny-standard-chart"/>
              <w:rPr>
                <w:szCs w:val="20"/>
              </w:rPr>
            </w:pPr>
            <w:r w:rsidRPr="007D4469">
              <w:rPr>
                <w:szCs w:val="20"/>
              </w:rPr>
              <w:t>Comparing Quantities with Percent</w:t>
            </w:r>
            <w:r w:rsidR="00440416" w:rsidRPr="007D4469">
              <w:rPr>
                <w:szCs w:val="20"/>
              </w:rPr>
              <w:t xml:space="preserve"> (P)</w:t>
            </w:r>
          </w:p>
        </w:tc>
      </w:tr>
      <w:tr w:rsidR="007D4469" w:rsidRPr="007D4469" w14:paraId="4B710DCD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B" w14:textId="77777777" w:rsidR="0074210F" w:rsidRPr="007D4469" w:rsidRDefault="0074210F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7D4469">
              <w:rPr>
                <w:rStyle w:val="ny-standard-chart-title"/>
                <w:rFonts w:eastAsiaTheme="minorHAnsi" w:cstheme="minorBidi"/>
                <w:szCs w:val="20"/>
              </w:rPr>
              <w:t>Lesson 4: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C" w14:textId="44FFC5BB" w:rsidR="0074210F" w:rsidRPr="007D4469" w:rsidRDefault="006A6C34" w:rsidP="005073ED">
            <w:pPr>
              <w:pStyle w:val="ny-standard-chart"/>
              <w:rPr>
                <w:szCs w:val="20"/>
              </w:rPr>
            </w:pPr>
            <w:r w:rsidRPr="007D4469">
              <w:rPr>
                <w:szCs w:val="20"/>
              </w:rPr>
              <w:t>Percent Increase and Decrease</w:t>
            </w:r>
            <w:r w:rsidR="00440416" w:rsidRPr="007D4469">
              <w:rPr>
                <w:szCs w:val="20"/>
              </w:rPr>
              <w:t xml:space="preserve"> (P)</w:t>
            </w:r>
          </w:p>
        </w:tc>
      </w:tr>
      <w:tr w:rsidR="007D4469" w:rsidRPr="007D4469" w14:paraId="4B710DD0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E" w14:textId="06881191" w:rsidR="0074210F" w:rsidRPr="007D4469" w:rsidRDefault="0074210F" w:rsidP="00975F6B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7D4469">
              <w:rPr>
                <w:rStyle w:val="ny-standard-chart-title"/>
                <w:rFonts w:eastAsiaTheme="minorHAnsi" w:cstheme="minorBidi"/>
                <w:szCs w:val="20"/>
              </w:rPr>
              <w:t>Lesson 5: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F" w14:textId="259F2ABA" w:rsidR="0074040B" w:rsidRPr="007D4469" w:rsidRDefault="006A6C34" w:rsidP="00DC0F72">
            <w:pPr>
              <w:pStyle w:val="ny-standard-chart"/>
              <w:rPr>
                <w:szCs w:val="20"/>
              </w:rPr>
            </w:pPr>
            <w:r w:rsidRPr="007D4469">
              <w:rPr>
                <w:szCs w:val="20"/>
              </w:rPr>
              <w:t xml:space="preserve">Finding </w:t>
            </w:r>
            <w:r w:rsidR="00DC0F72" w:rsidRPr="007D4469">
              <w:rPr>
                <w:szCs w:val="20"/>
              </w:rPr>
              <w:t>One</w:t>
            </w:r>
            <w:r w:rsidR="008A7BBD">
              <w:rPr>
                <w:szCs w:val="20"/>
              </w:rPr>
              <w:t xml:space="preserve"> </w:t>
            </w:r>
            <w:r w:rsidRPr="007D4469">
              <w:rPr>
                <w:szCs w:val="20"/>
              </w:rPr>
              <w:t xml:space="preserve">Hundred Percent Given Another Percent </w:t>
            </w:r>
            <w:r w:rsidR="00440416" w:rsidRPr="007D4469">
              <w:rPr>
                <w:szCs w:val="20"/>
              </w:rPr>
              <w:t>(P)</w:t>
            </w:r>
          </w:p>
        </w:tc>
      </w:tr>
      <w:tr w:rsidR="00524E2F" w:rsidRPr="007D4469" w14:paraId="2571F18B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71E459C" w14:textId="1F4C3412" w:rsidR="00524E2F" w:rsidRPr="007D4469" w:rsidRDefault="00524E2F" w:rsidP="00975F6B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>
              <w:rPr>
                <w:rStyle w:val="ny-standard-chart-title"/>
                <w:rFonts w:eastAsiaTheme="minorHAnsi" w:cstheme="minorBidi"/>
                <w:szCs w:val="20"/>
              </w:rPr>
              <w:t>Lesson 6: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0F615E79" w14:textId="7C3EBF1D" w:rsidR="00524E2F" w:rsidRPr="007D4469" w:rsidRDefault="00524E2F" w:rsidP="00975F6B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Fluency with Percents (P)</w:t>
            </w:r>
          </w:p>
        </w:tc>
      </w:tr>
      <w:bookmarkEnd w:id="1"/>
      <w:bookmarkEnd w:id="2"/>
    </w:tbl>
    <w:p w14:paraId="4B710DD1" w14:textId="77777777" w:rsidR="005073ED" w:rsidRPr="00C47034" w:rsidRDefault="005073ED" w:rsidP="00C47034">
      <w:pPr>
        <w:pStyle w:val="ny-paragraph"/>
      </w:pPr>
    </w:p>
    <w:p w14:paraId="6E009A39" w14:textId="0A81415C" w:rsidR="00326EAC" w:rsidRDefault="00975F6B" w:rsidP="00D50A34">
      <w:pPr>
        <w:pStyle w:val="ny-paragraph"/>
        <w:spacing w:line="240" w:lineRule="atLeast"/>
      </w:pPr>
      <w:r>
        <w:t xml:space="preserve">In Topic </w:t>
      </w:r>
      <w:r w:rsidR="007A0FF8" w:rsidRPr="00975F6B">
        <w:t>A</w:t>
      </w:r>
      <w:r w:rsidR="00C1251F">
        <w:t>,</w:t>
      </w:r>
      <w:r w:rsidR="007A0FF8" w:rsidRPr="00975F6B">
        <w:t xml:space="preserve"> </w:t>
      </w:r>
      <w:r>
        <w:t xml:space="preserve">students build on their conceptual understanding </w:t>
      </w:r>
      <w:r w:rsidR="004D5FBC">
        <w:t>of percent from Grade 6</w:t>
      </w:r>
      <w:r>
        <w:t>.  They realize that a percent can be great</w:t>
      </w:r>
      <w:r w:rsidR="00D50A34">
        <w:t xml:space="preserve">er than </w:t>
      </w:r>
      <m:oMath>
        <m:r>
          <w:rPr>
            <w:rFonts w:ascii="Cambria Math" w:hAnsi="Cambria Math"/>
          </w:rPr>
          <m:t>100%</m:t>
        </m:r>
      </m:oMath>
      <w:r w:rsidR="00381289">
        <w:t xml:space="preserve"> </w:t>
      </w:r>
      <w:r w:rsidR="004B7F08">
        <w:t xml:space="preserve">or </w:t>
      </w:r>
      <w:r w:rsidR="00D50A34">
        <w:t xml:space="preserve">less than </w:t>
      </w:r>
      <m:oMath>
        <m:r>
          <w:rPr>
            <w:rFonts w:ascii="Cambria Math" w:hAnsi="Cambria Math"/>
          </w:rPr>
          <m:t>1%</m:t>
        </m:r>
      </m:oMath>
      <w:r w:rsidR="004B7F08">
        <w:t>.</w:t>
      </w:r>
      <w:r w:rsidR="00D50A34">
        <w:t xml:space="preserve"> </w:t>
      </w:r>
      <w:r w:rsidR="004B7F08">
        <w:t xml:space="preserve"> They also realize that a percent can be </w:t>
      </w:r>
      <w:r>
        <w:t xml:space="preserve">a non-whole number such as </w:t>
      </w:r>
      <m:oMath>
        <m:r>
          <w:rPr>
            <w:rFonts w:ascii="Cambria Math" w:hAnsi="Cambria Math"/>
          </w:rPr>
          <m:t>33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%</m:t>
        </m:r>
      </m:oMath>
      <w:r w:rsidR="00381289">
        <w:t xml:space="preserve">, </w:t>
      </w:r>
      <w:r w:rsidR="004B7F08">
        <w:t xml:space="preserve">part of </w:t>
      </w:r>
      <w:r w:rsidR="00D50A34">
        <w:t>a complex fraction</w:t>
      </w:r>
      <w:r w:rsidR="004B7F08">
        <w:t xml:space="preserve"> such</w:t>
      </w:r>
      <w:r w:rsidR="00D50A34">
        <w:t xml:space="preserve"> as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33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DC0F72">
        <w:t>,</w:t>
      </w:r>
      <w:r w:rsidR="00D0553F">
        <w:t xml:space="preserve"> </w:t>
      </w:r>
      <w:r w:rsidR="00F4724E">
        <w:t xml:space="preserve">or a simplified but </w:t>
      </w:r>
      <w:r w:rsidR="00D0553F">
        <w:t>equivalent</w:t>
      </w:r>
      <w:r w:rsidR="00F4724E">
        <w:t xml:space="preserve"> fraction such as </w:t>
      </w:r>
      <w:r w:rsidR="00D0553F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D50A34">
        <w:t>.</w:t>
      </w:r>
      <w:r>
        <w:t xml:space="preserve"> </w:t>
      </w:r>
      <w:r w:rsidR="00D5503F">
        <w:t xml:space="preserve"> </w:t>
      </w:r>
      <w:r w:rsidR="00D50A34">
        <w:t xml:space="preserve">They know </w:t>
      </w:r>
      <m:oMath>
        <m:r>
          <w:rPr>
            <w:rFonts w:ascii="Cambria Math" w:hAnsi="Cambria Math"/>
          </w:rPr>
          <m:t>100%</m:t>
        </m:r>
      </m:oMath>
      <w:r w:rsidR="00D0553F">
        <w:t xml:space="preserve"> to be the whole</w:t>
      </w:r>
      <w:r w:rsidR="007C7556">
        <w:t xml:space="preserve"> and also equal to one</w:t>
      </w:r>
      <w:r w:rsidR="00D0553F">
        <w:t xml:space="preserve">.  They use this </w:t>
      </w:r>
      <w:r w:rsidR="00D50A34">
        <w:t xml:space="preserve">conceptualization along with their </w:t>
      </w:r>
      <w:r w:rsidR="004D5FBC">
        <w:t>previous understanding of ratios and proportional relationships from Module 1</w:t>
      </w:r>
      <w:r w:rsidR="00D50A34">
        <w:t xml:space="preserve"> to</w:t>
      </w:r>
      <w:r w:rsidR="004D5FBC">
        <w:t xml:space="preserve"> solve percent problems</w:t>
      </w:r>
      <w:r w:rsidR="00396979">
        <w:t xml:space="preserve"> (</w:t>
      </w:r>
      <w:r w:rsidR="00396979" w:rsidRPr="00396979">
        <w:rPr>
          <w:b/>
        </w:rPr>
        <w:t>7.RP.A.2c</w:t>
      </w:r>
      <w:r w:rsidR="00396979" w:rsidRPr="00B3615F">
        <w:t>,</w:t>
      </w:r>
      <w:r w:rsidR="00396979" w:rsidRPr="00396979">
        <w:rPr>
          <w:b/>
        </w:rPr>
        <w:t xml:space="preserve"> 7</w:t>
      </w:r>
      <w:r w:rsidR="004D5FBC" w:rsidRPr="00396979">
        <w:rPr>
          <w:b/>
        </w:rPr>
        <w:t>.</w:t>
      </w:r>
      <w:r w:rsidR="008F10CA">
        <w:rPr>
          <w:b/>
        </w:rPr>
        <w:t>RP.A</w:t>
      </w:r>
      <w:r w:rsidR="00396979" w:rsidRPr="00396979">
        <w:rPr>
          <w:b/>
        </w:rPr>
        <w:t>.3</w:t>
      </w:r>
      <w:r w:rsidR="00396979">
        <w:t>)</w:t>
      </w:r>
      <w:r w:rsidR="008F10CA">
        <w:t>.</w:t>
      </w:r>
      <w:r w:rsidR="004D5FBC">
        <w:t xml:space="preserve">  In</w:t>
      </w:r>
      <w:r w:rsidR="00D50A34">
        <w:t xml:space="preserve"> Lesson 1</w:t>
      </w:r>
      <w:r w:rsidR="004D5FBC">
        <w:t>,</w:t>
      </w:r>
      <w:r w:rsidR="00D50A34">
        <w:t xml:space="preserve"> students</w:t>
      </w:r>
      <w:r>
        <w:t xml:space="preserve"> revisit the meaning of the word </w:t>
      </w:r>
      <w:r w:rsidRPr="00381289">
        <w:rPr>
          <w:i/>
        </w:rPr>
        <w:t>percent</w:t>
      </w:r>
      <w:r>
        <w:t xml:space="preserve"> and convert between fractions</w:t>
      </w:r>
      <w:r w:rsidR="00D0553F">
        <w:t>,</w:t>
      </w:r>
      <w:r>
        <w:t xml:space="preserve"> decimals</w:t>
      </w:r>
      <w:r w:rsidR="00D0553F">
        <w:t>,</w:t>
      </w:r>
      <w:r>
        <w:t xml:space="preserve"> and percents</w:t>
      </w:r>
      <w:r w:rsidR="00863622">
        <w:t xml:space="preserve"> </w:t>
      </w:r>
      <w:r w:rsidR="00381289">
        <w:t>with</w:t>
      </w:r>
      <w:r w:rsidR="007F5ABB">
        <w:t xml:space="preserve"> a Sprint </w:t>
      </w:r>
      <w:r w:rsidR="004B7F08">
        <w:t xml:space="preserve">at the beginning of </w:t>
      </w:r>
      <w:r w:rsidR="00381289">
        <w:t>the lesson</w:t>
      </w:r>
      <w:r w:rsidR="00863622">
        <w:t>.</w:t>
      </w:r>
      <w:r w:rsidR="007F5ABB">
        <w:t xml:space="preserve">  </w:t>
      </w:r>
      <w:r w:rsidR="004F21AE">
        <w:t xml:space="preserve">As the </w:t>
      </w:r>
      <w:r w:rsidR="007F5ABB">
        <w:t>lesson</w:t>
      </w:r>
      <w:r w:rsidR="004F21AE">
        <w:t xml:space="preserve"> progresses</w:t>
      </w:r>
      <w:r w:rsidR="007F5ABB">
        <w:t xml:space="preserve">, students use </w:t>
      </w:r>
      <w:r w:rsidR="00D0553F">
        <w:t xml:space="preserve">complex fractions to represent </w:t>
      </w:r>
      <w:r w:rsidR="00490EED">
        <w:t xml:space="preserve">non-whole number </w:t>
      </w:r>
      <w:r w:rsidR="00D0553F">
        <w:t>percents</w:t>
      </w:r>
      <w:r w:rsidR="00381289">
        <w:t xml:space="preserve">; they also </w:t>
      </w:r>
      <w:r w:rsidR="00490EED">
        <w:t>recognize that a</w:t>
      </w:r>
      <w:r w:rsidR="00461989">
        <w:t>ny</w:t>
      </w:r>
      <w:r w:rsidR="00490EED">
        <w:t xml:space="preserve"> percent greater than </w:t>
      </w:r>
      <m:oMath>
        <m:r>
          <w:rPr>
            <w:rFonts w:ascii="Cambria Math" w:hAnsi="Cambria Math"/>
          </w:rPr>
          <m:t>100%</m:t>
        </m:r>
      </m:oMath>
      <w:r w:rsidR="00490EED">
        <w:t xml:space="preserve"> is a number greater than one</w:t>
      </w:r>
      <w:r w:rsidR="004B7F08">
        <w:t>,</w:t>
      </w:r>
      <w:r w:rsidR="00490EED">
        <w:t xml:space="preserve"> and a</w:t>
      </w:r>
      <w:r w:rsidR="00461989">
        <w:t>ny</w:t>
      </w:r>
      <w:r w:rsidR="00490EED">
        <w:t xml:space="preserve"> percent less than </w:t>
      </w:r>
      <m:oMath>
        <m:r>
          <w:rPr>
            <w:rFonts w:ascii="Cambria Math" w:hAnsi="Cambria Math"/>
          </w:rPr>
          <m:t>1%</m:t>
        </m:r>
      </m:oMath>
      <w:r w:rsidR="00490EED">
        <w:t xml:space="preserve"> is a number less than one-hundredth.</w:t>
      </w:r>
      <w:r w:rsidR="00D0553F">
        <w:t xml:space="preserve"> </w:t>
      </w:r>
      <w:r w:rsidR="00F0482E">
        <w:t xml:space="preserve"> Students realize that, for instance, </w:t>
      </w:r>
      <m:oMath>
        <m:r>
          <w:rPr>
            <w:rFonts w:ascii="Cambria Math" w:hAnsi="Cambria Math"/>
          </w:rPr>
          <m:t>350%</m:t>
        </m:r>
      </m:oMath>
      <w:r w:rsidR="00F0482E">
        <w:t xml:space="preserve"> means </w:t>
      </w:r>
      <m:oMath>
        <m:r>
          <w:rPr>
            <w:rFonts w:ascii="Cambria Math" w:hAnsi="Cambria Math"/>
          </w:rPr>
          <m:t>350</m:t>
        </m:r>
      </m:oMath>
      <w:r w:rsidR="00F0482E">
        <w:t xml:space="preserve"> for every </w:t>
      </w:r>
      <m:oMath>
        <m:r>
          <w:rPr>
            <w:rFonts w:ascii="Cambria Math" w:hAnsi="Cambria Math"/>
          </w:rPr>
          <m:t>100</m:t>
        </m:r>
      </m:oMath>
      <w:r w:rsidR="00381289">
        <w:t xml:space="preserve">, which equals </w:t>
      </w:r>
      <m:oMath>
        <m:r>
          <w:rPr>
            <w:rFonts w:ascii="Cambria Math" w:hAnsi="Cambria Math"/>
          </w:rPr>
          <m:t>3.5</m:t>
        </m:r>
      </m:oMath>
      <w:r w:rsidR="00381289">
        <w:t>,</w:t>
      </w:r>
      <w:r w:rsidR="00F0482E">
        <w:t xml:space="preserve"> or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381289">
        <w:t>,</w:t>
      </w:r>
      <w:r w:rsidR="00F0482E">
        <w:t xml:space="preserve"> for every </w:t>
      </w:r>
      <m:oMath>
        <m:r>
          <w:rPr>
            <w:rFonts w:ascii="Cambria Math" w:hAnsi="Cambria Math"/>
          </w:rPr>
          <m:t>1</m:t>
        </m:r>
      </m:oMath>
      <w:r w:rsidR="00F0482E">
        <w:t xml:space="preserve"> (</w:t>
      </w:r>
      <w:r w:rsidR="00F0482E" w:rsidRPr="00805551">
        <w:rPr>
          <w:b/>
        </w:rPr>
        <w:t>7.RP.A.</w:t>
      </w:r>
      <w:r w:rsidR="00805551" w:rsidRPr="00805551">
        <w:rPr>
          <w:b/>
        </w:rPr>
        <w:t>1</w:t>
      </w:r>
      <w:r w:rsidR="00F0482E">
        <w:t xml:space="preserve">).  </w:t>
      </w:r>
      <w:r w:rsidR="00490EED">
        <w:t>In Lesson</w:t>
      </w:r>
      <w:r w:rsidR="00266CF1">
        <w:t>s</w:t>
      </w:r>
      <w:r w:rsidR="00490EED">
        <w:t xml:space="preserve"> 2</w:t>
      </w:r>
      <w:r w:rsidR="00266CF1">
        <w:t xml:space="preserve"> and 3</w:t>
      </w:r>
      <w:r w:rsidR="00490EED">
        <w:t xml:space="preserve">, </w:t>
      </w:r>
      <w:r w:rsidR="00C5269B">
        <w:t>students</w:t>
      </w:r>
      <w:r w:rsidR="00266CF1">
        <w:t xml:space="preserve"> deepen their conceptual understanding of percent and </w:t>
      </w:r>
      <w:r w:rsidR="00197714">
        <w:t>the relationship between the part</w:t>
      </w:r>
      <w:r w:rsidR="00266CF1">
        <w:t xml:space="preserve"> and the whole.  They use a variety of models</w:t>
      </w:r>
      <w:r w:rsidR="00DC0F72">
        <w:t>,</w:t>
      </w:r>
      <w:r w:rsidR="00266CF1">
        <w:t xml:space="preserve"> including fractional representations, visua</w:t>
      </w:r>
      <w:r w:rsidR="00197714">
        <w:t>l models</w:t>
      </w:r>
      <w:r w:rsidR="00381289">
        <w:t xml:space="preserve"> (i.e., </w:t>
      </w:r>
      <m:oMath>
        <m:r>
          <w:rPr>
            <w:rFonts w:ascii="Cambria Math" w:hAnsi="Cambria Math"/>
          </w:rPr>
          <m:t>10</m:t>
        </m:r>
      </m:oMath>
      <w:r w:rsidR="00197714">
        <w:t xml:space="preserve"> by </w:t>
      </w:r>
      <m:oMath>
        <m:r>
          <w:rPr>
            <w:rFonts w:ascii="Cambria Math" w:hAnsi="Cambria Math"/>
          </w:rPr>
          <m:t>10</m:t>
        </m:r>
      </m:oMath>
      <w:r w:rsidR="00197714">
        <w:t xml:space="preserve"> grids</w:t>
      </w:r>
      <w:r w:rsidR="00266CF1">
        <w:t xml:space="preserve"> and double number line diagram</w:t>
      </w:r>
      <w:r w:rsidR="00197714">
        <w:t>s</w:t>
      </w:r>
      <w:r w:rsidR="00381289">
        <w:t>)</w:t>
      </w:r>
      <w:r w:rsidR="00266CF1">
        <w:t xml:space="preserve">, and algebraic models.  As an algebraic representation, they </w:t>
      </w:r>
      <w:r w:rsidR="00490EED">
        <w:t>use the formula</w:t>
      </w:r>
      <w:r w:rsidR="00DC0F72">
        <w:t xml:space="preserve"> </w:t>
      </w:r>
      <m:oMath>
        <m:r>
          <m:rPr>
            <m:sty m:val="p"/>
          </m:rPr>
          <w:rPr>
            <w:rFonts w:ascii="Cambria Math" w:hAnsi="Cambria Math"/>
          </w:rPr>
          <m:t>Part=Percent×Whole</m:t>
        </m:r>
      </m:oMath>
      <w:r w:rsidR="00C5269B">
        <w:rPr>
          <w:rFonts w:ascii="Helvetica" w:hAnsi="Helvetica" w:cs="Helvetica"/>
          <w:color w:val="000000"/>
        </w:rPr>
        <w:t xml:space="preserve"> </w:t>
      </w:r>
      <w:r w:rsidR="00D0553F">
        <w:t>t</w:t>
      </w:r>
      <w:r w:rsidR="00C5269B">
        <w:t>o solve percent problems when given two terms out of three from th</w:t>
      </w:r>
      <w:r w:rsidR="00266CF1">
        <w:t>e part, percent</w:t>
      </w:r>
      <w:r w:rsidR="00381289">
        <w:t>,</w:t>
      </w:r>
      <w:r w:rsidR="00266CF1">
        <w:t xml:space="preserve"> and whole.  Students</w:t>
      </w:r>
      <w:r w:rsidR="00C5269B">
        <w:t xml:space="preserve"> continue to us</w:t>
      </w:r>
      <w:r w:rsidR="00021847">
        <w:t xml:space="preserve">e this </w:t>
      </w:r>
      <w:r w:rsidR="00266CF1">
        <w:t>algebraic representation</w:t>
      </w:r>
      <w:r w:rsidR="00381289">
        <w:t xml:space="preserve"> in Lesson 3</w:t>
      </w:r>
      <w:r w:rsidR="00021847">
        <w:t xml:space="preserve"> and write </w:t>
      </w:r>
      <m:oMath>
        <m:r>
          <m:rPr>
            <m:sty m:val="p"/>
          </m:rPr>
          <w:rPr>
            <w:rFonts w:ascii="Cambria Math" w:hAnsi="Cambria Math"/>
          </w:rPr>
          <m:t>Quantity=Percent×Whole</m:t>
        </m:r>
      </m:oMath>
      <w:r w:rsidR="00021847">
        <w:rPr>
          <w:rFonts w:ascii="Helvetica" w:hAnsi="Helvetica" w:cs="Helvetica"/>
          <w:color w:val="000000"/>
        </w:rPr>
        <w:t xml:space="preserve"> </w:t>
      </w:r>
      <w:r w:rsidR="00021847">
        <w:t>in situations where the part is larger than the whole.  F</w:t>
      </w:r>
      <w:r w:rsidR="00C5269B">
        <w:t>or instance, when exp</w:t>
      </w:r>
      <w:r w:rsidR="00461989">
        <w:t xml:space="preserve">ressing </w:t>
      </w:r>
      <m:oMath>
        <m:r>
          <w:rPr>
            <w:rFonts w:ascii="Cambria Math" w:hAnsi="Cambria Math"/>
          </w:rPr>
          <m:t>250</m:t>
        </m:r>
      </m:oMath>
      <w:r w:rsidR="00461989">
        <w:t xml:space="preserve"> as a percent of </w:t>
      </w:r>
      <m:oMath>
        <m:r>
          <w:rPr>
            <w:rFonts w:ascii="Cambria Math" w:hAnsi="Cambria Math"/>
          </w:rPr>
          <m:t>200</m:t>
        </m:r>
      </m:oMath>
      <w:r w:rsidR="00461989">
        <w:t>,</w:t>
      </w:r>
      <w:r w:rsidR="00C5269B">
        <w:t xml:space="preserve"> they identify </w:t>
      </w:r>
      <m:oMath>
        <m:r>
          <w:rPr>
            <w:rFonts w:ascii="Cambria Math" w:hAnsi="Cambria Math"/>
          </w:rPr>
          <m:t>200</m:t>
        </m:r>
      </m:oMath>
      <w:r w:rsidR="00381289">
        <w:t xml:space="preserve"> as the whole, write</w:t>
      </w:r>
      <w:r w:rsidR="00C5269B">
        <w:t xml:space="preserve"> </w:t>
      </w:r>
      <m:oMath>
        <m:r>
          <w:rPr>
            <w:rFonts w:ascii="Cambria Math" w:hAnsi="Cambria Math"/>
          </w:rPr>
          <m:t>250=p</m:t>
        </m:r>
        <m:r>
          <w:rPr>
            <w:rFonts w:ascii="Cambria Math" w:hAnsi="Cambria Math" w:cs="Times New Roman"/>
          </w:rPr>
          <m:t>∙</m:t>
        </m:r>
        <m:r>
          <w:rPr>
            <w:rFonts w:ascii="Cambria Math" w:hAnsi="Cambria Math"/>
          </w:rPr>
          <m:t>200</m:t>
        </m:r>
      </m:oMath>
      <w:r w:rsidR="00381289">
        <w:t>,</w:t>
      </w:r>
      <w:r w:rsidR="00C5269B">
        <w:t xml:space="preserve"> and solve the equation to reach a value of </w:t>
      </w:r>
      <m:oMath>
        <m:r>
          <w:rPr>
            <w:rFonts w:ascii="Cambria Math" w:hAnsi="Cambria Math"/>
          </w:rPr>
          <m:t>p=1.25</m:t>
        </m:r>
      </m:oMath>
      <w:r w:rsidR="00152C1B">
        <w:t>,</w:t>
      </w:r>
      <w:r w:rsidR="00C5269B">
        <w:t xml:space="preserve"> which equals </w:t>
      </w:r>
      <m:oMath>
        <m:r>
          <w:rPr>
            <w:rFonts w:ascii="Cambria Math" w:hAnsi="Cambria Math"/>
          </w:rPr>
          <m:t>125%</m:t>
        </m:r>
      </m:oMath>
      <w:r w:rsidR="00C5269B">
        <w:t xml:space="preserve">.  </w:t>
      </w:r>
      <w:r w:rsidR="00266CF1">
        <w:t xml:space="preserve">They relate their solution to a visual model, such as </w:t>
      </w:r>
      <w:r w:rsidR="005F422B">
        <w:t xml:space="preserve">a double number line diagram, where </w:t>
      </w:r>
      <m:oMath>
        <m:r>
          <w:rPr>
            <w:rFonts w:ascii="Cambria Math" w:hAnsi="Cambria Math"/>
          </w:rPr>
          <m:t xml:space="preserve">200 </m:t>
        </m:r>
      </m:oMath>
      <w:r w:rsidR="005F422B">
        <w:t xml:space="preserve">represents </w:t>
      </w:r>
      <m:oMath>
        <m:r>
          <w:rPr>
            <w:rFonts w:ascii="Cambria Math" w:hAnsi="Cambria Math"/>
          </w:rPr>
          <m:t>100%</m:t>
        </m:r>
      </m:oMath>
      <w:r w:rsidR="007D4469">
        <w:t xml:space="preserve">, so </w:t>
      </w:r>
      <m:oMath>
        <m:r>
          <w:rPr>
            <w:rFonts w:ascii="Cambria Math" w:hAnsi="Cambria Math"/>
          </w:rPr>
          <m:t>250</m:t>
        </m:r>
      </m:oMath>
      <w:r w:rsidR="005F422B">
        <w:t xml:space="preserve"> would represent </w:t>
      </w:r>
      <m:oMath>
        <m:r>
          <w:rPr>
            <w:rFonts w:ascii="Cambria Math" w:hAnsi="Cambria Math"/>
          </w:rPr>
          <m:t>125%</m:t>
        </m:r>
      </m:oMath>
      <w:r w:rsidR="005F422B">
        <w:t>.</w:t>
      </w:r>
      <w:r w:rsidR="00E45A35">
        <w:t xml:space="preserve">  Lesson 3 includes a percent Sprint, where students use mental math, </w:t>
      </w:r>
      <w:r w:rsidR="00D44A2F">
        <w:t xml:space="preserve">patterns, </w:t>
      </w:r>
      <w:r w:rsidR="00E45A35">
        <w:t xml:space="preserve">place value, and </w:t>
      </w:r>
      <w:r w:rsidR="00D44A2F">
        <w:t xml:space="preserve">the meaning of percent as </w:t>
      </w:r>
      <w:r w:rsidR="00D44A2F" w:rsidRPr="00296002">
        <w:rPr>
          <w:i/>
        </w:rPr>
        <w:t>per hundred</w:t>
      </w:r>
      <w:r w:rsidR="00D44A2F">
        <w:t xml:space="preserve"> to find specified percents of quantities such as </w:t>
      </w:r>
      <m:oMath>
        <m:r>
          <w:rPr>
            <w:rFonts w:ascii="Cambria Math" w:hAnsi="Cambria Math"/>
          </w:rPr>
          <m:t>15%</m:t>
        </m:r>
      </m:oMath>
      <w:r w:rsidR="00D44A2F">
        <w:t xml:space="preserve"> of </w:t>
      </w:r>
      <m:oMath>
        <m:r>
          <w:rPr>
            <w:rFonts w:ascii="Cambria Math" w:hAnsi="Cambria Math"/>
          </w:rPr>
          <m:t>20</m:t>
        </m:r>
      </m:oMath>
      <w:r w:rsidR="00D44A2F">
        <w:t xml:space="preserve">, </w:t>
      </w:r>
      <m:oMath>
        <m:r>
          <w:rPr>
            <w:rFonts w:ascii="Cambria Math" w:hAnsi="Cambria Math"/>
          </w:rPr>
          <m:t>30%</m:t>
        </m:r>
      </m:oMath>
      <w:r w:rsidR="00D44A2F">
        <w:t xml:space="preserve"> of </w:t>
      </w:r>
      <m:oMath>
        <m:r>
          <w:rPr>
            <w:rFonts w:ascii="Cambria Math" w:hAnsi="Cambria Math"/>
          </w:rPr>
          <m:t>20</m:t>
        </m:r>
      </m:oMath>
      <w:r w:rsidR="00381289">
        <w:t>, etc</w:t>
      </w:r>
      <w:r w:rsidR="00D44A2F">
        <w:t>.</w:t>
      </w:r>
    </w:p>
    <w:p w14:paraId="4B710DD2" w14:textId="38F50216" w:rsidR="007A0FF8" w:rsidRPr="00C47034" w:rsidRDefault="00021847" w:rsidP="00D50A34">
      <w:pPr>
        <w:pStyle w:val="ny-paragraph"/>
        <w:spacing w:line="240" w:lineRule="atLeast"/>
      </w:pPr>
      <w:r>
        <w:t>Students advance their</w:t>
      </w:r>
      <w:r w:rsidR="00381289">
        <w:t xml:space="preserve"> work with percents in Lesson 4</w:t>
      </w:r>
      <w:r>
        <w:t xml:space="preserve"> when they solve problems related to percent increase and decrease</w:t>
      </w:r>
      <w:r w:rsidR="00396979">
        <w:t xml:space="preserve"> (</w:t>
      </w:r>
      <w:r w:rsidR="00396979" w:rsidRPr="00152C1B">
        <w:rPr>
          <w:b/>
        </w:rPr>
        <w:t>7.RP.A.3</w:t>
      </w:r>
      <w:r w:rsidR="00396979">
        <w:t>)</w:t>
      </w:r>
      <w:r>
        <w:t xml:space="preserve">.  They continue to use algebraic representations and identify the whole in the </w:t>
      </w:r>
      <w:r w:rsidR="00326EAC">
        <w:t xml:space="preserve">context of the situation.  </w:t>
      </w:r>
      <w:r w:rsidR="000C022D">
        <w:t xml:space="preserve">In </w:t>
      </w:r>
      <w:r w:rsidR="00326EAC">
        <w:t>Lesson</w:t>
      </w:r>
      <w:r w:rsidR="000C022D">
        <w:t xml:space="preserve"> 5, </w:t>
      </w:r>
      <w:r w:rsidR="00444B5B">
        <w:t>students find</w:t>
      </w:r>
      <w:r>
        <w:t xml:space="preserve"> </w:t>
      </w:r>
      <w:r w:rsidR="00DC0F72">
        <w:t>one</w:t>
      </w:r>
      <w:r w:rsidR="00B04E8A">
        <w:t xml:space="preserve"> </w:t>
      </w:r>
      <w:r>
        <w:t xml:space="preserve">hundred percent </w:t>
      </w:r>
      <w:r w:rsidR="00E94B23">
        <w:t xml:space="preserve">when </w:t>
      </w:r>
      <w:r>
        <w:t>given another percent.</w:t>
      </w:r>
      <w:r w:rsidR="000C022D">
        <w:t xml:space="preserve">  They</w:t>
      </w:r>
      <w:r w:rsidR="00D5503F">
        <w:t xml:space="preserve"> recognize that they can always find </w:t>
      </w:r>
      <m:oMath>
        <m:r>
          <w:rPr>
            <w:rFonts w:ascii="Cambria Math" w:hAnsi="Cambria Math"/>
          </w:rPr>
          <m:t>1%</m:t>
        </m:r>
      </m:oMath>
      <w:r w:rsidR="00D5503F">
        <w:t xml:space="preserve"> of a quantity (by dividing it by </w:t>
      </w:r>
      <m:oMath>
        <m:r>
          <w:rPr>
            <w:rFonts w:ascii="Cambria Math" w:hAnsi="Cambria Math"/>
          </w:rPr>
          <m:t>100</m:t>
        </m:r>
      </m:oMath>
      <w:r w:rsidR="00D5503F">
        <w:t xml:space="preserve"> or multiplying it by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381289">
        <w:t>)</w:t>
      </w:r>
      <w:r w:rsidR="00D5503F">
        <w:t xml:space="preserve"> and use </w:t>
      </w:r>
      <m:oMath>
        <m:r>
          <w:rPr>
            <w:rFonts w:ascii="Cambria Math" w:hAnsi="Cambria Math"/>
          </w:rPr>
          <m:t>1%</m:t>
        </m:r>
      </m:oMath>
      <w:r w:rsidR="00D5503F">
        <w:t xml:space="preserve"> to find </w:t>
      </w:r>
      <w:r w:rsidR="005C6D7F">
        <w:t xml:space="preserve">quantities represented by </w:t>
      </w:r>
      <w:r w:rsidR="00D5503F">
        <w:t>other percents.</w:t>
      </w:r>
      <w:r w:rsidR="005C6D7F">
        <w:t xml:space="preserve">  Students understand that an algebraic equation may not always be the most efficient way to solve a percent problem.  </w:t>
      </w:r>
      <w:r w:rsidR="00F55DE3">
        <w:t>They recognize factors of</w:t>
      </w:r>
      <w:r w:rsidR="00381289" w:rsidRPr="00381289">
        <w:t xml:space="preserve"> </w:t>
      </w:r>
      <m:oMath>
        <m:r>
          <w:rPr>
            <w:rFonts w:ascii="Cambria Math" w:hAnsi="Cambria Math"/>
          </w:rPr>
          <m:t>100</m:t>
        </m:r>
      </m:oMath>
      <w:r w:rsidR="00F55DE3">
        <w:t xml:space="preserve"> and use mental math</w:t>
      </w:r>
      <w:r w:rsidR="00326EAC">
        <w:t>, proportional reasoning,</w:t>
      </w:r>
      <w:r w:rsidR="00F55DE3">
        <w:t xml:space="preserve"> </w:t>
      </w:r>
      <w:r w:rsidR="00381289">
        <w:t xml:space="preserve">and </w:t>
      </w:r>
      <w:r w:rsidR="00F55DE3">
        <w:t xml:space="preserve">double number line </w:t>
      </w:r>
      <w:r w:rsidR="00326EAC">
        <w:t>diagram</w:t>
      </w:r>
      <w:r w:rsidR="00381289">
        <w:t>s</w:t>
      </w:r>
      <w:r w:rsidR="00F55DE3">
        <w:t xml:space="preserve"> to problem-solve</w:t>
      </w:r>
      <w:r w:rsidR="00AE43A2">
        <w:t xml:space="preserve"> as well</w:t>
      </w:r>
      <w:r w:rsidR="00F55DE3">
        <w:t>.</w:t>
      </w:r>
      <w:r w:rsidR="000C022D">
        <w:t xml:space="preserve">  Topic A culminates with Lesson 6, where students solve various percent prob</w:t>
      </w:r>
      <w:r w:rsidR="00AD25E7">
        <w:t xml:space="preserve">lems </w:t>
      </w:r>
      <w:r w:rsidR="004969BE">
        <w:t xml:space="preserve">using </w:t>
      </w:r>
      <w:r w:rsidR="00C466A1">
        <w:t xml:space="preserve">the </w:t>
      </w:r>
      <w:r w:rsidR="004969BE">
        <w:t xml:space="preserve">different strategies and complete a Sprint </w:t>
      </w:r>
      <w:r w:rsidR="000C022D">
        <w:t>as they work toward fluenc</w:t>
      </w:r>
      <w:r w:rsidR="00816540">
        <w:t>y in finding the part, whole, and</w:t>
      </w:r>
      <w:r w:rsidR="000C022D">
        <w:t xml:space="preserve"> percent.</w:t>
      </w:r>
    </w:p>
    <w:p w14:paraId="4B710DD3" w14:textId="77777777" w:rsidR="007F03EB" w:rsidRDefault="007F03EB" w:rsidP="007A0FF8">
      <w:pPr>
        <w:pStyle w:val="ny-h4"/>
      </w:pPr>
    </w:p>
    <w:p w14:paraId="4B710DDE" w14:textId="601B12EC" w:rsidR="007A0FF8" w:rsidRDefault="007A0FF8" w:rsidP="00015AD5">
      <w:pPr>
        <w:pStyle w:val="ny-h4"/>
      </w:pPr>
    </w:p>
    <w:sectPr w:rsidR="007A0FF8" w:rsidSect="004B72B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915" w:right="1598" w:bottom="1195" w:left="806" w:header="547" w:footer="1613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3B5C6" w14:textId="77777777" w:rsidR="002D1B8D" w:rsidRDefault="002D1B8D">
      <w:pPr>
        <w:spacing w:after="0" w:line="240" w:lineRule="auto"/>
      </w:pPr>
      <w:r>
        <w:separator/>
      </w:r>
    </w:p>
  </w:endnote>
  <w:endnote w:type="continuationSeparator" w:id="0">
    <w:p w14:paraId="6DEB62C7" w14:textId="77777777" w:rsidR="002D1B8D" w:rsidRDefault="002D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749A25EE" w:rsidR="00863622" w:rsidRPr="008432A9" w:rsidRDefault="005039AD" w:rsidP="008432A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8B3448" wp14:editId="57618991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887AF6B" w14:textId="77777777" w:rsidR="005039AD" w:rsidRDefault="005039AD" w:rsidP="005039A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A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7B20C7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Finding the Whole</w:t>
                          </w:r>
                        </w:p>
                        <w:p w14:paraId="68617F73" w14:textId="38A9EA48" w:rsidR="005039AD" w:rsidRPr="002273E5" w:rsidRDefault="005039AD" w:rsidP="005039A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0189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F6347F9" w14:textId="77777777" w:rsidR="005039AD" w:rsidRPr="002273E5" w:rsidRDefault="005039AD" w:rsidP="005039AD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08B344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93.1pt;margin-top:31.25pt;width:293.4pt;height:24.9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j7h8wIAABwGAAAOAAAAZHJzL2Uyb0RvYy54bWysVNtu1DAQfUfiHyy/p7ls7mqKskmDkMpF&#10;Aj7Amzgbi8QOtttsQfw7Y6e72xYeEJAHa2KPj8+cuVy+OkwjuqNSMcEL7F94GFHeio7xfYE/f2qc&#10;FCOlCe/IKDgt8D1V+NXVyxeXy5zTQAxi7KhEAMJVvswFHrSec9dV7UAnoi7ETDkc9kJORMOv3Lud&#10;JAugT6MbeF7sLkJ2sxQtVQp26/UQX1n8vqetft/3imo0Fhi4abtKu+7M6l5dknwvyTyw9oEG+QsW&#10;E2EcHj1B1UQTdCvZL1ATa6VQotcXrZhc0fespTYGiMb3nkXzcSAztbGAOGo+yaT+H2z77u6DRKwr&#10;cLDBiJMJcvSJHjTaigPyrT7LrHJw+ziDoz7APuTZxqrmG9F+UYiLaiB8T0spxTJQ0gE/3yjrPrpq&#10;MqJyZUB2y1vRwTvkVgsLdOjlZMQDORCgQ57uT7kxXFrY3CRB7Kdw1MLZxo+DjSXnkvx4e5ZKv6Zi&#10;QsYosITcW3Ryd6O0YUPyo4t5jIuGjaPN/8ifbIDjugNvw1VzZljYdH7PvOw6vU5DJwziayf06top&#10;myp04sZPonpTV1Xt/zDv+mE+sK6j3DxzLC0//LPUPRT5WhSn4lJiZJ2BM5SU3O+qUaI7AqXd2M9q&#10;DidnN/cpDSsCxPIsJD8IvW2QOU2cJk7YhJGTJV7qeH62zWIvzMK6eRrSDeP030NCS4GzKIjWYjqT&#10;fhabZ79fYyP5xDQMj5FNBU5PTiQ3JXjNO5taTdi42o+kMPR/L0VTlkEMWXTqNAMpdjRw0sYLnW0Z&#10;Rn6VJI1fJz/WoXEuiSpKgjKJMicuI98JfZCuLL3AqZvSK72wqbJway9BYR1LyraG6Ya1L/Rhd7Bd&#10;GBlw0yk70d1Dr0gBpQxVDyMWjEHIbxgtMK4KrL7eEkkxGt9w6Dcz246GPBq7o0F4C1cLrDFazUqv&#10;M/B2lmw/APLa0VyU0JM9s+1yZvHQyTCCrGoP49LMuMf/1us81K9+AgAA//8DAFBLAwQUAAYACAAA&#10;ACEAWEOold4AAAAKAQAADwAAAGRycy9kb3ducmV2LnhtbEyPwU7DMBBE70j8g7VI3KjTVKQlxKkq&#10;BCckRBoOHJ14m1iN1yF22/D3LCc4jmY086bYzm4QZ5yC9aRguUhAILXeWOoUfNQvdxsQIWoyevCE&#10;Cr4xwLa8vip0bvyFKjzvYye4hEKuFfQxjrmUoe3R6bDwIxJ7Bz85HVlOnTSTvnC5G2SaJJl02hIv&#10;9HrEpx7b4/7kFOw+qXq2X2/Ne3WobF0/JPSaHZW6vZl3jyAizvEvDL/4jA4lMzX+RCaIgfUmSzmq&#10;IEvvQXBgvV7xuYadZboCWRby/4XyBwAA//8DAFBLAQItABQABgAIAAAAIQC2gziS/gAAAOEBAAAT&#10;AAAAAAAAAAAAAAAAAAAAAABbQ29udGVudF9UeXBlc10ueG1sUEsBAi0AFAAGAAgAAAAhADj9If/W&#10;AAAAlAEAAAsAAAAAAAAAAAAAAAAALwEAAF9yZWxzLy5yZWxzUEsBAi0AFAAGAAgAAAAhAC/ePuHz&#10;AgAAHAYAAA4AAAAAAAAAAAAAAAAALgIAAGRycy9lMm9Eb2MueG1sUEsBAi0AFAAGAAgAAAAhAFhD&#10;qJXeAAAACgEAAA8AAAAAAAAAAAAAAAAATQUAAGRycy9kb3ducmV2LnhtbFBLBQYAAAAABAAEAPMA&#10;AABYBgAAAAA=&#10;" filled="f" stroked="f">
              <v:textbox inset="0,0,0,0">
                <w:txbxContent>
                  <w:p w14:paraId="5887AF6B" w14:textId="77777777" w:rsidR="005039AD" w:rsidRDefault="005039AD" w:rsidP="005039A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A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7B20C7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Finding the Whole</w:t>
                    </w:r>
                  </w:p>
                  <w:p w14:paraId="68617F73" w14:textId="38A9EA48" w:rsidR="005039AD" w:rsidRPr="002273E5" w:rsidRDefault="005039AD" w:rsidP="005039A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0189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F6347F9" w14:textId="77777777" w:rsidR="005039AD" w:rsidRPr="002273E5" w:rsidRDefault="005039AD" w:rsidP="005039AD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5936" behindDoc="0" locked="0" layoutInCell="1" allowOverlap="1" wp14:anchorId="53E77098" wp14:editId="70D746CA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BD90D3" id="Group 23" o:spid="_x0000_s1026" style="position:absolute;margin-left:86.45pt;margin-top:30.4pt;width:6.55pt;height:21.35pt;z-index:2518159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woYWwMAAOwHAAAOAAAAZHJzL2Uyb0RvYy54bWykVclu2zAQvRfoPxA8tnBkyXJiC5GDwEtQ&#10;IG0DJP0AWqIWVCJVkracFv33DoeSlyRdkPogDzWj4Zs32+XVrq7IlitdShFT/2xICReJTEuRx/TL&#10;w2owoUQbJlJWScFj+sg1vZq9fXPZNhEPZCGrlCsCToSO2iamhTFN5Hk6KXjN9JlsuABlJlXNDBxV&#10;7qWKteC9rrxgODz3WqnSRsmEaw1vF05JZ+g/y3hiPmeZ5oZUMQVsBp8Kn2v79GaXLMoVa4oy6WCw&#10;V6CoWSng0r2rBTOMbFT5zFVdJkpqmZmzRNaezLIy4RgDROMPn0Rzo+SmwVjyqM2bPU1A7ROeXu02&#10;+bS9U6RMYxqMKRGshhzhtSQYWXLaJo/A5kY1982dchGCeCuTrxrU3lO9PefOmKzbjzIFf2xjJJKz&#10;y1RtXUDYZIc5eNzngO8MSeDlZORPAEkCmuDC98OxS1FSQB7tR8GFVYMWVFO/Vy67rwP35WiKn3ks&#10;clcizA6WjQlqTR/o1P9H533BGo5Z0paqns7zns6V4twWMAlCxyia9XTqYy6PNBakBsr/yuJLhPRk&#10;/oYOFiUbbW64xGyw7a02rg9SkDDHaVcKD9AzWV1BS7wfkCFBzt3TMZ/vDf3e8J3XmRWkSwN0xd4M&#10;EJ34m07GL/sb9Yboz5rt/UFa8x4pK3rwyU506EEizM6fIVZdI/Wh2h6wZMADGNlI/2iLHdDbuv/u&#10;CgWD5elIUZTASFk7YhpmLDJ7hRVJEVPLhj3XcssfJGrMARiOIrjjoK3Ec6vRFGsI7JwWBOseGtEJ&#10;eCXIx/kVclVWFSa4EqQFIP6FQ6JlVaZWacFola/nlSJbBqMyGPmroId0YgYjSaTorOAsXXayYWXl&#10;ZIRm/UENdgTYasRZ+GM6nC4ny0k4CIPz5SAcLhaD69U8HJyvANJitJjPF/5PS5IfRkWZplxYdP1c&#10;9sN/a9RuQ7iJup/MJ1GcBLvCn80bgD8y805hoBpi6f8d132furGylukj9KySbtHAYgShkOo7JS0s&#10;mZjqbxumOCXVBwFjZ+qHod1KeAjHF0A5Ucea9bGGiQRcxdRQKG8rzo3bZJtGlXkBN/lYYEJew8TN&#10;StvUMPl05FB1B5h8KOFKwVi69Wd31vEZrQ5LevYL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Li3Chh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8E58AA&#10;AADbAAAADwAAAGRycy9kb3ducmV2LnhtbESP3YrCMBCF7wXfIYzgjdhUF4p2jSKC4JWr1QeYbWab&#10;ss2kNFHr228WBC8P5+fjrDa9bcSdOl87VjBLUhDEpdM1Vwqul/10AcIHZI2NY1LwJA+b9XCwwly7&#10;B5/pXoRKxBH2OSowIbS5lL40ZNEnriWO3o/rLIYou0rqDh9x3DZynqaZtFhzJBhsaWeo/C1uNkI+&#10;vk7HZ7E8mm87MYRcZNjvlBqP+u0niEB9eIdf7YNWMM/g/0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8E58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1" locked="0" layoutInCell="1" allowOverlap="1" wp14:anchorId="0DC3AFD8" wp14:editId="273D99B5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013E7CFD" wp14:editId="554DAD48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7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D7297" w14:textId="77777777" w:rsidR="005039AD" w:rsidRPr="00B81D46" w:rsidRDefault="005039AD" w:rsidP="005039A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3E7CFD" id="Text Box 154" o:spid="_x0000_s1032" type="#_x0000_t202" style="position:absolute;margin-left:294.95pt;margin-top:59.65pt;width:273.4pt;height:14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8w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F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zG3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MEE/ML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3DCD7297" w14:textId="77777777" w:rsidR="005039AD" w:rsidRPr="00B81D46" w:rsidRDefault="005039AD" w:rsidP="005039A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4128" behindDoc="1" locked="0" layoutInCell="1" allowOverlap="1" wp14:anchorId="1FFD85EA" wp14:editId="5C07306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2" name="Picture 42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9008" behindDoc="0" locked="0" layoutInCell="1" allowOverlap="1" wp14:anchorId="1AD7F94B" wp14:editId="6A8375FB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FFA39" w14:textId="77777777" w:rsidR="005039AD" w:rsidRPr="006A4B5D" w:rsidRDefault="005039AD" w:rsidP="005039A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B0189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14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D7F94B" id="Text Box 28" o:spid="_x0000_s1033" type="#_x0000_t202" style="position:absolute;margin-left:519.9pt;margin-top:37.65pt;width:19.8pt;height:13.4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fis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fAFCctcPRIB43uxIBgC+rTdyoBt4cOHPUA+8CzzVV196L4phAXm5rwPV1LKfqakhLi881N99nV&#10;EUcZkF3/UZTwDjloYYGGSrameFAOBOjA09OZGxNLAZvBzA/ncFLAkb/w/Mhy55JkutxJpd9T0SJj&#10;pFgC9RacHO+VNsGQZHIxb3GRs6ax9Df8agMcxx14Gq6aMxOEZfNn7MXbaBuFThjMt07oZZmzzjeh&#10;M8/9xSx7l202mf/LvOuHSc3KknLzzKQsP/wz5k4aHzVx1pYSDSsNnAlJyf1u00h0JKDs3H625HBy&#10;cXOvw7BFgFxepOQHoXcXxE4+jxZOmIczJ154keP58V0898I4zPLrlO4Zp/+eEupTHM+C2ailS9Av&#10;cvPs9zo3krRMw+xoWJvi6OxEEqPALS8ttZqwZrSflcKEfykF0D0RbfVqJDqKVQ+7wbbGYmqDnSif&#10;QMBSgMBAizD3wKiF/IFRDzMkxer7gUiKUfOBQxOYgTMZcjJ2k0F4AVdTrDEazY0eB9Ohk2xfA/LY&#10;ZlysoVEqZkVsOmqM4tReMBdsLqcZZgbP83/rdZm0q98AAAD//wMAUEsDBBQABgAIAAAAIQArkALo&#10;4AAAAAwBAAAPAAAAZHJzL2Rvd25yZXYueG1sTI/BTsMwEETvSPyDtUjcqN0W2ibEqSoEJyREGg49&#10;OvE2sRqvQ+y24e9xTnCb0Yxm32bb0XbsgoM3jiTMZwIYUu20oUbCV/n2sAHmgyKtOkco4Qc9bPPb&#10;m0yl2l2pwMs+NCyOkE+VhDaEPuXc1y1a5WeuR4rZ0Q1WhWiHhutBXeO47fhCiBW3ylC80KoeX1qs&#10;T/uzlbA7UPFqvj+qz+JYmLJMBL2vTlLe3427Z2ABx/BXhgk/okMemSp3Ju1ZF71YJpE9SFg/LYFN&#10;DbFOHoFVk1rMgecZ//9E/gsAAP//AwBQSwECLQAUAAYACAAAACEAtoM4kv4AAADhAQAAEwAAAAAA&#10;AAAAAAAAAAAAAAAAW0NvbnRlbnRfVHlwZXNdLnhtbFBLAQItABQABgAIAAAAIQA4/SH/1gAAAJQB&#10;AAALAAAAAAAAAAAAAAAAAC8BAABfcmVscy8ucmVsc1BLAQItABQABgAIAAAAIQA5tfisswIAALEF&#10;AAAOAAAAAAAAAAAAAAAAAC4CAABkcnMvZTJvRG9jLnhtbFBLAQItABQABgAIAAAAIQArkALo4AAA&#10;AAwBAAAPAAAAAAAAAAAAAAAAAA0FAABkcnMvZG93bnJldi54bWxQSwUGAAAAAAQABADzAAAAGgYA&#10;AAAA&#10;" filled="f" stroked="f">
              <v:textbox inset="0,0,0,0">
                <w:txbxContent>
                  <w:p w14:paraId="7BEFFA39" w14:textId="77777777" w:rsidR="005039AD" w:rsidRPr="006A4B5D" w:rsidRDefault="005039AD" w:rsidP="005039AD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B0189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14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00D1B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2080" behindDoc="0" locked="0" layoutInCell="1" allowOverlap="1" wp14:anchorId="5051FFD1" wp14:editId="74CFC26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0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844260C" id="Group 25" o:spid="_x0000_s1026" style="position:absolute;margin-left:515.7pt;margin-top:51.1pt;width:28.8pt;height:7.05pt;z-index:25182208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iGZg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2i4oESwBmpkw5JwguR0bRGDza1qP7UflcsQxDuZftGg9i71eC6cMdl172QG/tjeSEvO&#10;MVcNuoC0ydHW4P5UA340JIWX4+lkNoVKpaCaLyZji4LFaQl1xI+CIAynlIA2iBaLuStgWq6Hz8eQ&#10;Bn4bocZjsYtpcfa4MCloNv3Ap/4/Pj+VrOW2TBq56vkcQxKOz43iHDuYAHBLqTUb+NTnZJ5pEKQG&#10;zv9I45OMnOh8mg8gdK/NLZe2Huxwpw0gg/bNQHJCD34LaeRNDZfi5Yj4JAiC2cw9HfVFNhgGg+EL&#10;j2x90pGJayH0OtiEg03vbOaPn3Y2HgzRWfjgDCp6wsjKAXZ6FD1ukAjD2ePbjmulxqbZArah1cAD&#10;GGGOv7GF0Je27ps+hIKhcjlOFCUwTnaOkpYZRIYhUCRdQpEKPDfywLfSaszFFYAYD9panFtN+o63&#10;4wrsnBYEdG+7/BQSkZ5VVshNVde2tLVAIONg5pBoWVcZKhGMVsVuWStyYDAm30xns+lwfR6ZwTgS&#10;mXVWcpate9mwqnayhYb+oPt6ArAP7Rz8vvAX6/l6Ho2icLoeRf5qNXq9WUaj6QYgrcar5XIV/ECS&#10;giguqyzjAtENMzmI/u6O9tvBTdPTVH6UxaNkN/bXz4ozM+8xDEsy5DL82+xgqLgr6ibKTmb3cF2V&#10;dEsGliIIpVTfKOlgwSRUf90zxSmp3wqYOIsginAj2UM0mYVwUOea3bmGiRRcJdRQaG8Ul8ZtsX2r&#10;qqKESIFtMCFfw7TNK7zOFp9D1R9g6FnJrhObS7/6cF+dn63Vw4K++Qk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Bt&#10;lMiG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6n8EA&#10;AADbAAAADwAAAGRycy9kb3ducmV2LnhtbERPy2rCQBTdF/yH4Qpuik60UCQ6ihEKhRZf0f01c02i&#10;mTshM43x751FweXhvOfLzlSipcaVlhWMRxEI4szqknMFx/RrOAXhPLLGyjIpeJCD5aL3NsdY2zvv&#10;qT34XIQQdjEqKLyvYyldVpBBN7I1ceAutjHoA2xyqRu8h3BTyUkUfUqDJYeGAmtaF5TdDn9GQbL7&#10;TdvkfUppst+crm57xtvPWalBv1vNQHjq/Ev87/7WCj7C+vAl/A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Op/BAAAA2wAAAA8AAAAAAAAAAAAAAAAAmAIAAGRycy9kb3du&#10;cmV2LnhtbFBLBQYAAAAABAAEAPUAAACG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6960" behindDoc="0" locked="0" layoutInCell="1" allowOverlap="1" wp14:anchorId="6161BC36" wp14:editId="7D7E58E0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29DC3D" id="Group 12" o:spid="_x0000_s1026" style="position:absolute;margin-left:-.15pt;margin-top:20.35pt;width:492.4pt;height:.1pt;z-index:25181696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E6ZQ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OlyRYlgHdQIw5IgtOQMfZWAzYPqP/eflMsQxEeZf9Gg9i719lw5Y7If/pQF+GMH&#10;I5GcU6k66wLSJieswdO5BvxkSA4vV+H1MoqhVDnogvBmLFFeQx3tR7EPOquKlnHsypfXm/Hj2ziC&#10;frNfIniPJS4kwhxh2Zyg1/Qznfr/0fm5Zj3HKmlL1UQnAHF0bhXntoFJsHSMotlEp55zOdNYkBoo&#10;/1cWf0LIxOWv6GBJftDmgUusBjs+auPuQQES1rgYse+A7LJr4Uq8WRCfQCz7P96as1EwGf3hkZ1P&#10;BoKBR5eTp3AyQk+Bv4rin/laTmbWVzjzBcWsJnysniDnJzFiBokwO3V87LVeatsuO8A2NRl4ACOb&#10;3y9sIfalrftmDKFgnFwOEkUJDJK9o6RnxiKzIaxIhpQiFfZFJ498J1FlLrofgjxrWzG3ciWcoXJq&#10;+MIGgAvoBAxqsc7qKuS2aVusQisslGvf1s4i0LJtCqvFg6r261aRI4MZmW2z7Qb7FLy9MINZJAr0&#10;VnNWbEbZsKZ1Mti3SC5038iB7UMcgt9v/dtNvImjRRSuNovIz7LFu+06Wqy2wc11tszW6yz4YaEF&#10;UVI3RcGFRTcN5CD6bzd0XA1ulJ5H8oss9DzZLf7Z0r1M1nsJA9WQy/TryJ4uqJsne1k8wWVV0m0Y&#10;2Igg1FJ9o2SA7ZJS/fXAFKekfS9g3twGUWTXER6i65sQDmqu2c81TOTgKqWGQodbcW3cCjv0qqlq&#10;iBRgWYV8B6O2bOxthpGnE4dqPMDIQwl3CeYy7j27rOZntHrezvd/Aw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FM6xOm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S0BcEA&#10;AADbAAAADwAAAGRycy9kb3ducmV2LnhtbERPTYvCMBC9C/sfwizsTVNdEKlGkQXBg1tQC17HZmy6&#10;NpPSRFv315uD4PHxvher3tbiTq2vHCsYjxIQxIXTFZcK8uNmOAPhA7LG2jEpeJCH1fJjsMBUu473&#10;dD+EUsQQ9ikqMCE0qZS+MGTRj1xDHLmLay2GCNtS6ha7GG5rOUmSqbRYcWww2NCPoeJ6uFkF/9vf&#10;0yw759ku+3tcp+POXOr1Xqmvz349BxGoD2/xy73VCr7j2P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ktAX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732493D7" wp14:editId="5D4892B8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8A6B6" w14:textId="77777777" w:rsidR="005039AD" w:rsidRPr="002273E5" w:rsidRDefault="005039AD" w:rsidP="005039A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2493D7" id="Text Box 39" o:spid="_x0000_s1034" type="#_x0000_t202" style="position:absolute;margin-left:-1.15pt;margin-top:63.5pt;width:165.6pt;height:7.9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Fz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F8mGAnaQY8e2d6gO7lHsAX1GXqdgttDD45mD/vQZ8dV9/ey/KqRkMuGig27VUoODaMV5BfYm/7J&#10;1RFHW5D18EFWEIdujXRA+1p1tnhQDgTo0KenY29sLiVshgG5DEI4KuEsICSZz1wImk63e6XNOyY7&#10;ZI0MK+i9Q6e7e21sNjSdXGwwIQvetq7/rTjbAMdxB2LDVXtms3Dt/JGQZBWv4siLwvnKi0iee7fF&#10;MvLmRXA1yy/z5TIPftq4QZQ2vKqYsGEmaQXRn7XuIPJRFEdxadnyysLZlLTarJetQjsK0i7cdyjI&#10;iZt/noYrAnB5QSkII3IXJl4xj6+8qIhmXnJFYo8EyV0yJ1ES5cU5pXsu2L9TQkOGk1k4G8X0W27E&#10;fa+50bTjBoZHy7sMx0cnmloJrkTlWmsob0f7pBQ2/edSQLunRjvBWo2OajX79d69jdhGt2Jey+oJ&#10;FKwkCAy0CIMPjEaq7xgNMEQyrL9tqWIYte8FvAI7cSZDTcZ6Mqgo4WqGDUajuTTjZNr2im8aQB7f&#10;mZC38FJq7kT8nMXhfcFgcFwOQ8xOntN/5/U8ah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Cce8XO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22D8A6B6" w14:textId="77777777" w:rsidR="005039AD" w:rsidRPr="002273E5" w:rsidRDefault="005039AD" w:rsidP="005039AD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1056" behindDoc="0" locked="0" layoutInCell="1" allowOverlap="1" wp14:anchorId="4431812C" wp14:editId="3A355724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3E3093FB" w:rsidR="00863622" w:rsidRPr="008432A9" w:rsidRDefault="0006576D" w:rsidP="008432A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E6B7CC1" wp14:editId="6703D67D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3D5D370" w14:textId="0A5D1708" w:rsidR="0006576D" w:rsidRDefault="0006576D" w:rsidP="0006576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A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300D1B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Finding the Whole</w:t>
                          </w:r>
                        </w:p>
                        <w:p w14:paraId="5D1D3598" w14:textId="698D991B" w:rsidR="0006576D" w:rsidRPr="002273E5" w:rsidRDefault="0006576D" w:rsidP="0006576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0189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49DF41E" w14:textId="77777777" w:rsidR="0006576D" w:rsidRPr="002273E5" w:rsidRDefault="0006576D" w:rsidP="0006576D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E6B7CC1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93.1pt;margin-top:31.25pt;width:293.4pt;height:24.9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wl8gIAAB0GAAAOAAAAZHJzL2Uyb0RvYy54bWysVNlu1DAUfUfiHyy/p1maXU1RJmkQUlkk&#10;ygd4EmdikdjBdpspiH/n2unMdOEBAXmwbuzr43PPXS7e7KcR3VGpmOAF9s88jChvRcf4rsBfbhon&#10;xUhpwjsyCk4LfE8VfnP5+tXFMuc0EIMYOyoRgHCVL3OBB63n3HVVO9CJqDMxUw6HvZAT0fArd24n&#10;yQLo0+gGnhe7i5DdLEVLlYLdej3Elxa/72mrP/a9ohqNBQZu2q7SrluzupcXJN9JMg+sfaBB/oLF&#10;RBiHR49QNdEE3Ur2AmpirRRK9PqsFZMr+p611MYA0fjes2g+D2SmNhYQR81HmdT/g20/3H2SiHWQ&#10;uxgjTibI0Q3da7QRe+RbfZZZ5eD2eQZHvYd98LWxqvlatF8V4qIaCN/RUkqxDJR0wM83yrqPrpqM&#10;qFwZkO3yXnTwDrnVwgLtezkZ8UAOBOiQp/tjbgyXFjbPkyD2Uzhq4ezcj4NzS84l+eH2LJV+S8WE&#10;jFFgCbm36OTuWmnDhuQHF/MYFw0bR5v/kT/ZAMd1B96Gq+bMsLDp/JF52VV6lYZOGMRXTujVtVM2&#10;VejEjZ9E9XldVbX/07zrh/nAuo5y88yhtPzwz1L3UORrURyLS4mRdQbOUFJyt61Gie4IlHZjP6s5&#10;nJzc3Kc0rAgQy7OQ/CD0NkHmNHGaOGETRk6WeKnj+dkmi70wC+vmaUjXjNN/DwktBc6iIFqL6UT6&#10;WWye/V7GRvKJaRgeI5sKnB6dSG5K8Ip3NrWasHG1H0lh6P9eiqYsgxiy6NRpBlJsaeCkjRc6mzKM&#10;/CpJGr9Ofq5D41QSVZQEZRJlTlxGvhP6IF1ZeoFTN6VXemFTZeHGXoLCOpSUbQ3TDWtf6P12v3Zh&#10;ZNBNq2xFdw/NIgXUMpQ9zFgwBiG/Y7TAvCqw+nZLJMVofMeh4cxwOxjyYGwPBuEtXC2wxmg1K70O&#10;wdtZst0AyGtLc1FCU/bM9suJxUMrwwyysj3MSzPkHv9br9NU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ejXMJfIC&#10;AAAd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23D5D370" w14:textId="0A5D1708" w:rsidR="0006576D" w:rsidRDefault="0006576D" w:rsidP="0006576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A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300D1B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Finding the Whole</w:t>
                    </w:r>
                  </w:p>
                  <w:p w14:paraId="5D1D3598" w14:textId="698D991B" w:rsidR="0006576D" w:rsidRPr="002273E5" w:rsidRDefault="0006576D" w:rsidP="0006576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0189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49DF41E" w14:textId="77777777" w:rsidR="0006576D" w:rsidRPr="002273E5" w:rsidRDefault="0006576D" w:rsidP="0006576D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0CFC95C8" wp14:editId="1948690E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7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185AC48" id="Group 23" o:spid="_x0000_s1026" style="position:absolute;margin-left:86.45pt;margin-top:30.4pt;width:6.55pt;height:21.35pt;z-index:25165209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Akm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shJYJVkCO8lgQDS05TZxHY3Kn6sX5QLkIQ72X8VYPaO9fbc+aMybr5KBPwxzZGIjm7&#10;VFXWBYRNdpiDp30O+M6QGF6OBv7okpIYNMHQ98NLl6I4hzzaj4KhVYMWVGO/Uy7arwP35WCMn3ks&#10;clcizBaWjQlqTR/o1P9H52POao5Z0paqjs5xR+dScW4LmAShYxTNOjr1MZdHGgtSA+V/ZfElQjoy&#10;f0MHi+KNNndcYjbY9l4b1wcJSJjjpC2FFfRMWpXQEu97pE+Qc/d0zGd7Q78zfOe1Zjlp0wBdsTcD&#10;RCf+xqPLl/0NOkP0Z832/iCtWYeU5R34eCda9CARZudPH6uulvpQbSssGfAARjbSP9piB3S27r+9&#10;QsFgOR8pihIYKWtHTM2MRWavsCLJJ9SyYc+V3PKVRI05AMNRBHcctKV4bjUYYw2BndOCYN1DIzoB&#10;rwT5OL9CLouyxASXgjQAxB86JFqWRWKVFoxW2XpWKrJlMCqDgb8MOkgnZjCSRILOcs6SRSsbVpRO&#10;RmjWH9RgS4CtRpyFP8b98WK0GIW9MLha9ML+fN67Xc7C3tUSIM0H89ls7v+0JPlhlBdJwoVF181l&#10;P/y3Rm03hJuo+8l8EsVJsEv82bwB+CMz7xQGqiGW7t9x3fWpGytrmTxBzyrpFg0sRhByqb5T0sCS&#10;mVD9bcMUp6T8IGDsjP0wtFsJD+HlECgn6lizPtYwEYOrCTUUytuKM+M22aZWRZbDTT4WmJC3MHHT&#10;wjY1TD4dOVTtASYfSrhSMJZ2/dmddXxGq8OSnv4C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DjcCSZ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287D4B3B" wp14:editId="09F30A4B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857292" wp14:editId="4BDE884E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ACD4E" w14:textId="77777777" w:rsidR="0006576D" w:rsidRPr="00B81D46" w:rsidRDefault="0006576D" w:rsidP="0006576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857292" id="_x0000_s1044" type="#_x0000_t202" style="position:absolute;margin-left:294.95pt;margin-top:59.65pt;width:273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Psa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c2/BWzRtZ&#10;PYKElQSFgRhh9IHRSPUdowHGSI71tx1RDKP2vYBnYGfOZKjJ2EwGERSu5pgahdG4WJlxOu16xbcN&#10;YI9PTcgbeCw1dzp+yuP4xGA4ODrHQWanz/naeT2N2+Uv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J3Q+xq0AgAA&#10;tgUAAA4AAAAAAAAAAAAAAAAALgIAAGRycy9lMm9Eb2MueG1sUEsBAi0AFAAGAAgAAAAhAAlOAPnh&#10;AAAADAEAAA8AAAAAAAAAAAAAAAAADgUAAGRycy9kb3ducmV2LnhtbFBLBQYAAAAABAAEAPMAAAAc&#10;BgAAAAA=&#10;" filled="f" stroked="f">
              <v:textbox inset="0,0,0,0">
                <w:txbxContent>
                  <w:p w14:paraId="0A2ACD4E" w14:textId="77777777" w:rsidR="0006576D" w:rsidRPr="00B81D46" w:rsidRDefault="0006576D" w:rsidP="0006576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0288" behindDoc="1" locked="0" layoutInCell="1" allowOverlap="1" wp14:anchorId="6B9CEC44" wp14:editId="332006D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3" name="Picture 3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64C91F" wp14:editId="6EB3D653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E659E" w14:textId="77777777" w:rsidR="0006576D" w:rsidRPr="006A4B5D" w:rsidRDefault="0006576D" w:rsidP="0006576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B0189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13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64C91F" id="Text Box 37" o:spid="_x0000_s1045" type="#_x0000_t202" style="position:absolute;margin-left:519.9pt;margin-top:37.65pt;width:19.8pt;height:13.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XksgIAALI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rxcYcdJCjx7ooNFaDAhUUJ++UwmY3XdgqAfQQ59trqq7E8V3hbjY1ITv6UpK0deUlBCfb166z56O&#10;OMqA7PpPogQ/5KCFBRoq2ZriQTkQoEOfHs+9MbEUoAxmfjiHmwKu/IXnR7Z3Lkmmx51U+gMVLTJC&#10;iiW03oKT453SJhiSTCbGFxc5axrb/oa/UIDhqAHX8NTcmSBsN59iL95G2yh0wmC+dUIvy5xVvgmd&#10;ee4vZtl1ttlk/i/j1w+TmpUl5cbNxCw//LPOnTg+cuLMLSUaVho4E5KS+92mkehIgNm5/WzJ4eZi&#10;5r4MwxYBcnmVkh+E3jqInXweLZwwD2dOvPAix/PjdTz3wjjM8pcp3TFO/z0l1Kc4ngWzkUuXoF/l&#10;5tnvbW4kaZmG3dGwNsXR2YgkhoFbXtrWasKaUX5WChP+pRTQ7qnRlq+GoiNZ9bAb7Gj45znYifIR&#10;GCwFMAzICIsPhFrInxj1sERSrH4ciKQYNR85TIHZOJMgJ2E3CYQX8DTFGqNR3OhxMx06yfY1II9z&#10;xsUKJqVilsVmpMYoTvMFi8Emc1piZvM8/7dWl1W7/A0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KmXNeSyAgAAsg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19FE659E" w14:textId="77777777" w:rsidR="0006576D" w:rsidRPr="006A4B5D" w:rsidRDefault="0006576D" w:rsidP="0006576D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B0189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13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00D1B">
      <w:rPr>
        <w:noProof/>
        <w:color w:val="76923C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A6AEF84" wp14:editId="04321508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1A22423" id="Group 25" o:spid="_x0000_s1026" style="position:absolute;margin-left:515.7pt;margin-top:51.1pt;width:28.8pt;height:7.05pt;z-index:25165824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4D437937" wp14:editId="105D9685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432D5" id="Group 12" o:spid="_x0000_s1026" style="position:absolute;margin-left:-.15pt;margin-top:20.35pt;width:492.4pt;height:.1pt;z-index:25165312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wlZQMAAOUHAAAOAAAAZHJzL2Uyb0RvYy54bWykVdtu2zgQfS/QfyD4uIWjixVHEaIUhWUH&#10;BbJtgXo/gJaoCyqRKklbTov++w6HkqN4W+yiGyDyUDOaOXPmwru3p64lR650I0VKgyufEi5yWTSi&#10;Sulfu+0ipkQbJgrWSsFT+sQ1fXv/+tXd0Cc8lLVsC64IOBE6GfqU1sb0iefpvOYd01ey5wKUpVQd&#10;M3BUlVcoNoD3rvVC3195g1RFr2TOtYa3mVPSe/Rfljw3H8tSc0PalAI2g0+Fz719evd3LKkU6+sm&#10;H2Gw30DRsUZA0LOrjBlGDqr5h6uuyZXUsjRXuew8WZZNzjEHyCbwL7J5UPLQYy5VMlT9mSag9oKn&#10;33abfzh+UqQpUhoCPYJ1UCMMS4LQkjP0VQI2D6r/3H9SLkMQH2X+RYPau9Tbc+WMyX74Uxbgjx2M&#10;RHJOpeqsC0ibnLAGT+ca8JMhObxchdfLKAYsOeiC8GYsUV5DHe1HsQ86q4qWcezKl9eb8ePbOIJ+&#10;s18ieI8lLiTCHGHZnKDX9DOd+v/R+blmPccqaUvVRGcw0blVnNsGJsHSMYpmE516zuVMY0FqoPxf&#10;WfwJIROXv6KDJflBmwcusRrs+KiNm4MCJKxxMbbCDsguuxZG4s2C+ARi2f9xas5GkKoz+sMjO58M&#10;BAOPLidP4WSEngJ/FcU/87WczKyvcOYLillN+Fg9Qc5PYsQMEmF26/jYa73Utl12gG1qMvAARja/&#10;X9hC7Etb980YQsE6uVwkihJYJHtHSc+MRWZDWJEMKUUq7ItOHvlOospcdD8Eeda2Ym7lSjhD5dTw&#10;hQ0AA+gEDGqxzuoq5LZpW6xCKyyUa9/WziLQsm0Kq8WDqvbrVpEjgx2ZbbPtBvsUvL0wg10kCvRW&#10;c1ZsRtmwpnUy2LdILnTfyIHtQ1yC32/92028iaNFFK42i8jPssW77TparLbBzXW2zNbrLPhhoQVR&#10;UjdFwYVFNy3kIPpvEzpeDW6Vnlfyiyz0PNkt/tnSvUzWewkD1ZDL9OvIngbU7ZO9LJ5gWJV0Nwzc&#10;iCDUUn2jZIDbJaX664EpTkn7XsC+uQ2iCEbL4CG6vrHLV801+7mGiRxcpdRQ6HArro27wg69aqoa&#10;IgVYViHfwaotGzvNsPJ04lCNB1h5KOFdgrmM9569rOZntHq+ne//Bg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M3ncJW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eLRcQA&#10;AADbAAAADwAAAGRycy9kb3ducmV2LnhtbESPQYvCMBSE7wv+h/AEb2taDyLVKCIIHrSgK3h9Ns+m&#10;2ryUJtq6v36zsLDHYWa+YRar3tbiRa2vHCtIxwkI4sLpiksF56/t5wyED8gaa8ek4E0eVsvBxwIz&#10;7To+0usUShEh7DNUYEJoMil9YciiH7uGOHo311oMUbal1C12EW5rOUmSqbRYcVww2NDGUPE4Pa2C&#10;793hMsuv53yf39+PadqZW70+KjUa9us5iEB9+A//tXdawSSF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Hi0X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3247641" wp14:editId="71643226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6D156" w14:textId="77777777" w:rsidR="0006576D" w:rsidRPr="002273E5" w:rsidRDefault="0006576D" w:rsidP="0006576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247641" id="Text Box 22" o:spid="_x0000_s1046" type="#_x0000_t202" style="position:absolute;margin-left:-1.15pt;margin-top:63.5pt;width:165.6pt;height:7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15esQIAALM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h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4hteKvmtaye&#10;QMJKgsJAjDD5wGik+o7RAFMkw/rbliqGUftewDOwI2cy1GSsJ4OKEq5m2GA0mkszjqZtr/imAeTx&#10;oQl5C0+l5k7Fz1kcHhhMBkfmMMXs6Dn9d17Ps3bxCw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L0TXl6xAgAAsw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71D6D156" w14:textId="77777777" w:rsidR="0006576D" w:rsidRPr="002273E5" w:rsidRDefault="0006576D" w:rsidP="0006576D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C7E1228" wp14:editId="2BE4C0BC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00FFD" w14:textId="77777777" w:rsidR="002D1B8D" w:rsidRDefault="002D1B8D">
      <w:pPr>
        <w:spacing w:after="0" w:line="240" w:lineRule="auto"/>
      </w:pPr>
      <w:r>
        <w:separator/>
      </w:r>
    </w:p>
  </w:footnote>
  <w:footnote w:type="continuationSeparator" w:id="0">
    <w:p w14:paraId="6FD48312" w14:textId="77777777" w:rsidR="002D1B8D" w:rsidRDefault="002D1B8D">
      <w:pPr>
        <w:spacing w:after="0" w:line="240" w:lineRule="auto"/>
      </w:pPr>
      <w:r>
        <w:continuationSeparator/>
      </w:r>
    </w:p>
  </w:footnote>
  <w:footnote w:id="1">
    <w:p w14:paraId="35B1A6E0" w14:textId="5533C327" w:rsidR="00863622" w:rsidRPr="00152C1B" w:rsidRDefault="00863622">
      <w:pPr>
        <w:pStyle w:val="FootnoteText"/>
        <w:rPr>
          <w:color w:val="231F20"/>
          <w:sz w:val="18"/>
          <w:szCs w:val="18"/>
        </w:rPr>
      </w:pPr>
      <w:r w:rsidRPr="00152C1B">
        <w:rPr>
          <w:rStyle w:val="FootnoteReference"/>
          <w:color w:val="231F20"/>
          <w:sz w:val="18"/>
          <w:szCs w:val="18"/>
        </w:rPr>
        <w:footnoteRef/>
      </w:r>
      <w:r w:rsidRPr="00152C1B">
        <w:rPr>
          <w:color w:val="231F20"/>
          <w:sz w:val="18"/>
          <w:szCs w:val="18"/>
        </w:rPr>
        <w:t xml:space="preserve"> Lesson Structure Key:  </w:t>
      </w:r>
      <w:r w:rsidRPr="00152C1B">
        <w:rPr>
          <w:b/>
          <w:color w:val="231F20"/>
          <w:sz w:val="18"/>
          <w:szCs w:val="18"/>
        </w:rPr>
        <w:t>P</w:t>
      </w:r>
      <w:r w:rsidRPr="00152C1B">
        <w:rPr>
          <w:color w:val="231F20"/>
          <w:sz w:val="18"/>
          <w:szCs w:val="18"/>
        </w:rPr>
        <w:t xml:space="preserve">-Problem Set Lesson, </w:t>
      </w:r>
      <w:r w:rsidRPr="00152C1B">
        <w:rPr>
          <w:b/>
          <w:color w:val="231F20"/>
          <w:sz w:val="18"/>
          <w:szCs w:val="18"/>
        </w:rPr>
        <w:t>M</w:t>
      </w:r>
      <w:r w:rsidRPr="00152C1B">
        <w:rPr>
          <w:color w:val="231F20"/>
          <w:sz w:val="18"/>
          <w:szCs w:val="18"/>
        </w:rPr>
        <w:t xml:space="preserve">-Modeling Cycle Lesson, </w:t>
      </w:r>
      <w:r w:rsidRPr="00152C1B">
        <w:rPr>
          <w:b/>
          <w:color w:val="231F20"/>
          <w:sz w:val="18"/>
          <w:szCs w:val="18"/>
        </w:rPr>
        <w:t>E</w:t>
      </w:r>
      <w:r w:rsidRPr="00381289">
        <w:rPr>
          <w:color w:val="231F20"/>
          <w:sz w:val="18"/>
          <w:szCs w:val="18"/>
        </w:rPr>
        <w:t>-</w:t>
      </w:r>
      <w:r w:rsidRPr="00152C1B">
        <w:rPr>
          <w:color w:val="231F20"/>
          <w:sz w:val="18"/>
          <w:szCs w:val="18"/>
        </w:rPr>
        <w:t xml:space="preserve">Exploration Lesson, </w:t>
      </w:r>
      <w:r w:rsidRPr="00152C1B">
        <w:rPr>
          <w:b/>
          <w:color w:val="231F20"/>
          <w:sz w:val="18"/>
          <w:szCs w:val="18"/>
        </w:rPr>
        <w:t>S</w:t>
      </w:r>
      <w:r w:rsidRPr="00381289">
        <w:rPr>
          <w:color w:val="231F20"/>
          <w:sz w:val="18"/>
          <w:szCs w:val="18"/>
        </w:rPr>
        <w:t>-</w:t>
      </w:r>
      <w:r w:rsidRPr="00152C1B">
        <w:rPr>
          <w:color w:val="231F20"/>
          <w:sz w:val="18"/>
          <w:szCs w:val="18"/>
        </w:rPr>
        <w:t>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A7DDC" w14:textId="77777777" w:rsidR="00863622" w:rsidRDefault="00863622" w:rsidP="00600CD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2C4C2697" wp14:editId="00712C9A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C34B3" w14:textId="12F26009" w:rsidR="00863622" w:rsidRPr="00701388" w:rsidRDefault="00863622" w:rsidP="00600CD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Topic A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C269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4pt;margin-top:4.1pt;width:193.4pt;height:1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ClsQIAAKsFAAAOAAAAZHJzL2Uyb0RvYy54bWysVNlunDAUfa/Uf7D8TlgKBFCYKBmGqlK6&#10;SEk/wGPMYBVsanuGSav+e6/NLFleqrY8INv3+tzlHN+r6/3Qox1TmktR4vAiwIgJKhsuNiX++lB7&#10;GUbaENGQXgpW4kem8fXi7ZuraSxYJDvZN0whABG6mMYSd8aMhe9r2rGB6As5MgHGVqqBGNiqjd8o&#10;MgH60PtREKT+JFUzKkmZ1nBazUa8cPhty6j53LaaGdSXGHIz7q/cf23//uKKFBtFxo7TQxrkL7IY&#10;CBcQ9ARVEUPQVvFXUAOnSmrZmgsqB1+2LafM1QDVhMGLau47MjJXCzRHj6c26f8HSz/tvijEmxIn&#10;GAkyAEUPbG/QrdyjxHZnGnUBTvcjuJk9HAPLrlI93kn6TSMhlx0RG3ajlJw6RhrILrQ3/SdXZxxt&#10;QdbTR9lAGLI10gHtWzXY1kEzEKADS48nZmwqFA6jOEnDDEwUbFGUpYGjzifF8faotHnP5IDsosQK&#10;mHfoZHenjc2GFEcXG0zImve9Y78Xzw7AcT6B2HDV2mwWjsyfeZCvslUWe3GUrrw4qCrvpl7GXlqH&#10;l0n1rlouq/CXjRvGRcebhgkb5iisMP4z4g4SnyVxkpaWPW8snE1Jq8162Su0IyDs2n2u52A5u/nP&#10;03BNgFpelBRGcXAb5V6dZpdeXMeJl18GmReE+W2eBnEeV/Xzku64YP9eEppKnCdRMovpnPSL2gL3&#10;va6NFAM3MDp6PpQ4OzmRwkpwJRpHrSG8n9dPWmHTP7cC6D4S7QRrNTqr1ezXe0CxKl7L5hGkqyQo&#10;C0QI8w4WnVQ/MJpgdpRYf98SxTDqPwiQfwSDxi3AVx0X6+OCCApXS0yNwmjeLM08kraj4psOsOcn&#10;JuQNPJKWO/2e8zg8LZgIrozD9LIj5+neeZ1n7OI3AAAA//8DAFBLAwQUAAYACAAAACEAoUqFFtwA&#10;AAAIAQAADwAAAGRycy9kb3ducmV2LnhtbEyPQU+EMBCF7yb+h2ZMvBi3SFiDyLAxGr3LauqxS7tA&#10;oFNCuwv+e8eTHidv8t73lbvVjeJs59B7QrjbJCAsNd701CJ87F9vcxAhajJ69GQRvm2AXXV5UerC&#10;+IXe7bmOreASCoVG6GKcCilD01mnw8ZPljg7+tnpyOfcSjPrhcvdKNMkuZdO98QLnZ7sc2eboT45&#10;hM/h7aY7LrXarm74atSk1EurEK+v1qdHENGu8e8ZfvEZHSpmOvgTmSBGhG2Ss0tEyFMQnOcPGasc&#10;ELIsBVmV8r9A9QMAAP//AwBQSwECLQAUAAYACAAAACEAtoM4kv4AAADhAQAAEwAAAAAAAAAAAAAA&#10;AAAAAAAAW0NvbnRlbnRfVHlwZXNdLnhtbFBLAQItABQABgAIAAAAIQA4/SH/1gAAAJQBAAALAAAA&#10;AAAAAAAAAAAAAC8BAABfcmVscy8ucmVsc1BLAQItABQABgAIAAAAIQAcrLClsQIAAKsFAAAOAAAA&#10;AAAAAAAAAAAAAC4CAABkcnMvZTJvRG9jLnhtbFBLAQItABQABgAIAAAAIQChSoUW3AAAAAgBAAAP&#10;AAAAAAAAAAAAAAAAAAsFAABkcnMvZG93bnJldi54bWxQSwUGAAAAAAQABADzAAAAFAYAAAAA&#10;" filled="f" stroked="f">
              <v:textbox inset="6e-5mm,0,0,0">
                <w:txbxContent>
                  <w:p w14:paraId="445C34B3" w14:textId="12F26009" w:rsidR="00863622" w:rsidRPr="00701388" w:rsidRDefault="00863622" w:rsidP="00600CD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Topic A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10C8B6D6" wp14:editId="7F1AEDA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E98A9" w14:textId="6664AD52" w:rsidR="00863622" w:rsidRPr="002273E5" w:rsidRDefault="00863622" w:rsidP="00600CD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C8B6D6" id="Text Box 6" o:spid="_x0000_s1027" type="#_x0000_t202" style="position:absolute;margin-left:459pt;margin-top:5.25pt;width:28.85pt;height:16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Cg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OwYjZa3ojqCQQs&#10;BQgMVApTD4xGyO8YDTBBMqy+7YikGLXvOTwCM25mQ87GZjYIL+FqhjVGk7nS01ja9ZJtG0CenhkX&#10;t/BQamZF/JzF4XnBVLBcDhPMjJ3Tf+v1PGeXvwA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YksQoK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205E98A9" w14:textId="6664AD52" w:rsidR="00863622" w:rsidRPr="002273E5" w:rsidRDefault="00863622" w:rsidP="00600CD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471B468A" wp14:editId="7C6E06C1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358DE" w14:textId="77777777" w:rsidR="00863622" w:rsidRPr="002273E5" w:rsidRDefault="00863622" w:rsidP="00600CD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1B468A" id="Text Box 8" o:spid="_x0000_s1028" type="#_x0000_t202" style="position:absolute;margin-left:8pt;margin-top:7.65pt;width:272.15pt;height:12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/AsgIAALAFAAAOAAAAZHJzL2Uyb0RvYy54bWysVNuOmzAQfa/Uf7D8znJZyAa0pNoNoaq0&#10;vUi7/QAHTLAKtms7gW3Vf+/YhGQvL1VbHqzBHh/PzDkz1+/GvkMHqjQTPMfhRYAR5ZWoGd/l+OtD&#10;6S0x0obwmnSC0xw/Uo3frd6+uR5kRiPRiq6mCgEI19kgc9waIzPf11VLe6IvhKQcDhuhemLgV+38&#10;WpEB0PvOj4Jg4Q9C1VKJimoNu8V0iFcOv2loZT43jaYGdTmG2IxblVu3dvVX1yTbKSJbVh3DIH8R&#10;RU8Yh0dPUAUxBO0VewXVs0oJLRpzUYneF03DKupygGzC4EU29y2R1OUCxdHyVCb9/2CrT4cvCrE6&#10;x0AUJz1Q9EBHg27FiJa2OoPUGTjdS3AzI2wDyy5TLe9E9U0jLtYt4Tt6o5QYWkpqiC60N/0nVycc&#10;bUG2w0dRwzNkb4QDGhvV29JBMRCgA0uPJ2ZsKBVsXsbJ4jJIMKrgLEziNHbU+SSbb0ulzXsqemSN&#10;HCtg3qGTw502NhqSzS72MS5K1nWO/Y4/2wDHaQfehqv2zEbhyPyZBulmuVnGXhwtNl4cFIV3U65j&#10;b1GGV0lxWazXRfjLvhvGWcvqmnL7zCysMP4z4o4SnyRxkpYWHastnA1Jq9123Sl0ICDs0n2u5nBy&#10;dvOfh+GKALm8SCmM4uA2Sr1ysbzy4jJOvPQqWHpBmN6miwBKXZTPU7pjnP57SmjIcZpEySSmc9Av&#10;cgvc9zo3kvXMwOjoWA/aPTmRzEpww2tHrSGsm+wnpbDhn0sBdM9EO8FajU5qNeN2dJ0RzX2wFfUj&#10;KFgJEBjIFMYeGK1QPzAaYITkWH/fE0Ux6j5w6AI7b2ZDzcZ2Ngiv4GqODUaTuTbTXNpLxXYtIE99&#10;xsUNdErDnIhtS01RHPsLxoLL5TjC7Nx5+u+8zoN29Rs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PYEX8CyAgAAsA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681358DE" w14:textId="77777777" w:rsidR="00863622" w:rsidRPr="002273E5" w:rsidRDefault="00863622" w:rsidP="00600CD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0816" behindDoc="0" locked="0" layoutInCell="1" allowOverlap="1" wp14:anchorId="24060629" wp14:editId="162729E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4535CF" w14:textId="77777777" w:rsidR="00863622" w:rsidRDefault="00863622" w:rsidP="00600CD8">
                          <w:pPr>
                            <w:jc w:val="center"/>
                          </w:pPr>
                        </w:p>
                        <w:p w14:paraId="7F2E1505" w14:textId="77777777" w:rsidR="00863622" w:rsidRDefault="00863622" w:rsidP="00600CD8">
                          <w:pPr>
                            <w:jc w:val="center"/>
                          </w:pPr>
                        </w:p>
                        <w:p w14:paraId="25E96451" w14:textId="77777777" w:rsidR="00863622" w:rsidRDefault="00863622" w:rsidP="00600CD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060629" id="Freeform 1" o:spid="_x0000_s1029" style="position:absolute;margin-left:2pt;margin-top:3.35pt;width:453.4pt;height:20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4535CF" w14:textId="77777777" w:rsidR="00863622" w:rsidRDefault="00863622" w:rsidP="00600CD8">
                    <w:pPr>
                      <w:jc w:val="center"/>
                    </w:pPr>
                  </w:p>
                  <w:p w14:paraId="7F2E1505" w14:textId="77777777" w:rsidR="00863622" w:rsidRDefault="00863622" w:rsidP="00600CD8">
                    <w:pPr>
                      <w:jc w:val="center"/>
                    </w:pPr>
                  </w:p>
                  <w:p w14:paraId="25E96451" w14:textId="77777777" w:rsidR="00863622" w:rsidRDefault="00863622" w:rsidP="00600CD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777EBEE1" wp14:editId="546DC0A3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5BA48E0" w14:textId="77777777" w:rsidR="00863622" w:rsidRDefault="00863622" w:rsidP="00600CD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7EBEE1" id="Freeform 2" o:spid="_x0000_s1030" style="position:absolute;margin-left:458.45pt;margin-top:3.35pt;width:34.85pt;height:20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5BA48E0" w14:textId="77777777" w:rsidR="00863622" w:rsidRDefault="00863622" w:rsidP="00600CD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A0B3B83" w14:textId="77777777" w:rsidR="00863622" w:rsidRPr="00015AD5" w:rsidRDefault="00863622" w:rsidP="00600CD8">
    <w:pPr>
      <w:pStyle w:val="Header"/>
    </w:pPr>
  </w:p>
  <w:p w14:paraId="3BF6DB38" w14:textId="77777777" w:rsidR="00863622" w:rsidRPr="005920C2" w:rsidRDefault="00863622" w:rsidP="00600CD8">
    <w:pPr>
      <w:pStyle w:val="Header"/>
    </w:pPr>
  </w:p>
  <w:p w14:paraId="0844C9E4" w14:textId="77777777" w:rsidR="00863622" w:rsidRPr="006C5A78" w:rsidRDefault="00863622" w:rsidP="00600CD8">
    <w:pPr>
      <w:pStyle w:val="Header"/>
    </w:pPr>
  </w:p>
  <w:p w14:paraId="4B710DE6" w14:textId="77777777" w:rsidR="00863622" w:rsidRPr="00600CD8" w:rsidRDefault="00863622" w:rsidP="00600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316FE" w14:textId="622301D6" w:rsidR="00863622" w:rsidRPr="00E21D76" w:rsidRDefault="00B01892" w:rsidP="004C78C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740A6367" wp14:editId="2A431B77">
              <wp:simplePos x="0" y="0"/>
              <wp:positionH relativeFrom="column">
                <wp:posOffset>25563</wp:posOffset>
              </wp:positionH>
              <wp:positionV relativeFrom="paragraph">
                <wp:posOffset>90354</wp:posOffset>
              </wp:positionV>
              <wp:extent cx="6146980" cy="845248"/>
              <wp:effectExtent l="0" t="0" r="635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6980" cy="845248"/>
                        <a:chOff x="0" y="0"/>
                        <a:chExt cx="6146980" cy="845248"/>
                      </a:xfrm>
                    </wpg:grpSpPr>
                    <wps:wsp>
                      <wps:cNvPr id="126" name="Text Box 126"/>
                      <wps:cNvSpPr txBox="1">
                        <a:spLocks/>
                      </wps:cNvSpPr>
                      <wps:spPr>
                        <a:xfrm>
                          <a:off x="69338" y="234017"/>
                          <a:ext cx="48260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CD83D" w14:textId="2BBE2DDD" w:rsidR="00863622" w:rsidRPr="00AE1603" w:rsidRDefault="00863622" w:rsidP="004C78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Text Box 127"/>
                      <wps:cNvSpPr txBox="1">
                        <a:spLocks/>
                      </wps:cNvSpPr>
                      <wps:spPr>
                        <a:xfrm>
                          <a:off x="0" y="615378"/>
                          <a:ext cx="62230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06837" w14:textId="77777777" w:rsidR="00863622" w:rsidRPr="00AE1603" w:rsidRDefault="00863622" w:rsidP="004C78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495167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495167"/>
                                <w:spacing w:val="20"/>
                                <w:sz w:val="16"/>
                                <w:szCs w:val="16"/>
                              </w:rPr>
                              <w:t>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Text Box 128"/>
                      <wps:cNvSpPr txBox="1">
                        <a:spLocks/>
                      </wps:cNvSpPr>
                      <wps:spPr>
                        <a:xfrm>
                          <a:off x="78005" y="0"/>
                          <a:ext cx="30702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05490" w14:textId="77777777" w:rsidR="00863622" w:rsidRPr="00AE1603" w:rsidRDefault="00863622" w:rsidP="004C78C1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New York State Common 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Text Box 129"/>
                      <wps:cNvSpPr txBox="1">
                        <a:spLocks/>
                      </wps:cNvSpPr>
                      <wps:spPr>
                        <a:xfrm>
                          <a:off x="1170085" y="342358"/>
                          <a:ext cx="438531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8EF9B" w14:textId="77777777" w:rsidR="00863622" w:rsidRPr="00AE1603" w:rsidRDefault="00863622" w:rsidP="004C78C1">
                            <w:pPr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  <w:t>Mathematics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3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77080" y="329357"/>
                          <a:ext cx="469900" cy="469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0A6367" id="Group 3" o:spid="_x0000_s1035" style="position:absolute;margin-left:2pt;margin-top:7.1pt;width:484pt;height:66.55pt;z-index:251826176" coordsize="61469,8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qBFbCAUAAHcWAAAOAAAAZHJzL2Uyb0RvYy54bWzsWNtu4zYQfS/QfxD0&#10;7lhX64I4C8WJgwWC3aBJsc80TdlCJJEl6dhpsf/eGVKSs47b7m6DLhrkIQ4vQ3J4ODwantN3u6Z2&#10;HphUFW+nrn/iuQ5rKV9W7Wrq/no3H6WuozRpl6TmLZu6j0y5785+/ul0K3IW8DWvl0w6MEmr8q2Y&#10;umutRT4eK7pmDVEnXLAWOksuG6KhKlfjpSRbmL2px4HnTcZbLpdCcsqUgtYL2+memfnLklH9sSwV&#10;0049dcE3bX6l+V3g7/jslOQrScS6op0b5Du8aEjVwqLDVBdEE2cjq2dTNRWVXPFSn1DejHlZVpSZ&#10;PcBufO9gN1eSb4TZyyrfrsQAE0B7gNN3T0s/PNxIp1pO3dB1WtLAEZlVnRCh2YpVDhZXUtyKG9k1&#10;rGwNd7srZYP/YR/OzoD6OIDKdtqh0Djxo0mWAvYU+tIoDqLUok7XcDTPhtH15d8PHPfLjtG7wZmt&#10;gABSe4zUv8Podk0EM9ArRKDDyA8mPUp3uL9zvnOwzSBjDBEnR++gA26DiQglrjm9V2ACDg82iK3K&#10;FVgfwXGShSHcG8ArCCPPTyxePaBRGky8Ds8oSf04xv4BFpILqfQV442Dhakr4RIYT8jDtdLWtDfB&#10;xVs+r+oa2klet180wJy2hZmbZEeTHByBIlqiSybK/5jFSVAkcTaaFLE/inwvHRWFF4wu5oVXeNF8&#10;lkXnnzs/+/EGDwuBAUM/1sx68QsrISZNRGGDYQM2q6XzQOAeE0pZq/1utroFa7QqYRffMrCzN/sw&#10;+/uWwRaRfmXe6mFwU7Vc2pNHEtu7vbzvXS6tfRcRyu4bIdC7xc5cxgw3hy0LvnyEiJLcMpcSdF7B&#10;qV4TpW+IBKqCQAD61R/hp6z5duryruQ6ay5/P9aO9nA7oNd1tkB9U1f9tiGSuU79voV7k/lRhFxp&#10;KhEcLFTk057F055208w4nIoPRC+oKaK9rvtiKXnzCVi6wFWhi7QU1p66ui/OtCVkYHnKisIYATsK&#10;oq/bW0H7i4Qxe7f7RKToAltDIH3g/U0l+UF8W1s83pYXG83LygT/HtUOf2ANi/V/QB/JEfow1xu9&#10;Ap55EfoAjIE6Jn4cJh3V4j01XBwEYU8dQZClifkAvlHHa6IO35zpPsrfuAMY4P/PHdmxzMNc75ek&#10;jiT1vNjQR5ca98wReokXBNCFWVyQhpDIvWUdry3r8E2C8qOoI+hTjiHdgIJNNaDwlmYceSD2uU9H&#10;AcMrJTuSZgwp5UulGb6feF5q2SKMgjA+SDaiMI1D+BoZyoiSMLFfprds41VlG8GPfKlAcNlXChTs&#10;CwUKr4wyREVz+OvEHyg9Ezb+WSSDUXqDDzwrtDVfNUdD5P1GjOxLrFpUdaUfjeYGj1t0qn24qSjq&#10;F1h5opHAEVghCbpxVccPTTLRm+EgVCGw/sUci7oSc3jE42cVy5238Dg8ULuObNgqaRecbhrQBqw0&#10;KFlNNOiSal0JBQGSs2bBliCIvF9aaaYXIp4KGUFaeF4WnI9msTcbRV5yOSqyKBkl3mUSeVHqz/zZ&#10;Z3ze+1G+UQy0HVJfiKrzFVqfeXtUm+tUTKv6GfXQahv9gwxcM5pO7yKwJkKC0CgtmabrffJBO1Fn&#10;6DDQ7tFEoP9CaYonSeKhOAdZXRhkYXyoNU2yrH8wgoyHZSsg9cpfLyR9ldZk/LKemCI4Zt7gRt00&#10;2+2UWJRPn9aN1V4vPvsT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hxIp+3gAA&#10;AAgBAAAPAAAAZHJzL2Rvd25yZXYueG1sTI9BT8JAEIXvJv6HzZh4k20LCtZuCSHqiZAIJsTb0B3a&#10;hu5u013a8u8dTnqc7728eS9bjqYRPXW+dlZBPIlAkC2crm2p4Hv/8bQA4QNajY2zpOBKHpb5/V2G&#10;qXaD/aJ+F0rBIdanqKAKoU2l9EVFBv3EtWRZO7nOYOCzK6XucOBw08gkil6kwdryhwpbWldUnHcX&#10;o+BzwGE1jd/7zfm0vv7sn7eHTUxKPT6MqzcQgcbwZ4Zbfa4OOXc6uovVXjQKZrwkMJ4lIFh+nScM&#10;jjcwn4LMM/l/QP4LAAD//wMAUEsDBAoAAAAAAAAAIQA4ChG+fTMAAH0zAAAUAAAAZHJzL21lZGlh&#10;L2ltYWdlMS5wbmeJUE5HDQoaCgAAAA1JSERSAAABkAAAAZAIBgAAAIC/NswAAAAZdEVYdFNvZnR3&#10;YXJlAEFkb2JlIEltYWdlUmVhZHlxyWU8AAADt2lUWHRYTUw6Y29tLmFkb2JlLnhtcAAAAAAAPD94&#10;cGFja2V0IGJlZ2luPSLvu78iIGlkPSJXNU0wTXBDZWhpSHpyZVN6TlRjemtjOWQiPz4gPHg6eG1w&#10;bWV0YSB4bWxuczp4PSJhZG9iZTpuczptZXRhLyIgeDp4bXB0az0iQWRvYmUgWE1QIENvcmUgNS4z&#10;LWMwMTEgNjYuMTQ1NjYxLCAyMDEyLzAyLzA2LTE0OjU2OjI3ICAgICAgICAiPiA8cmRmOlJERiB4&#10;bWxuczpyZGY9Imh0dHA6Ly93d3cudzMub3JnLzE5OTkvMDIvMjItcmRmLXN5bnRheC1ucyMiPiA8&#10;cmRmOkRlc2NyaXB0aW9uIHJkZjphYm91dD0iIiB4bWxuczp4bXBSaWdodHM9Imh0dHA6Ly9ucy5h&#10;ZG9iZS5jb20veGFwLzEuMC9yaWdodHMvIiB4bWxuczp4bXBNTT0iaHR0cDovL25zLmFkb2JlLmNv&#10;bS94YXAvMS4wL21tLyIgeG1sbnM6c3RSZWY9Imh0dHA6Ly9ucy5hZG9iZS5jb20veGFwLzEuMC9z&#10;VHlwZS9SZXNvdXJjZVJlZiMiIHhtbG5zOnhtcD0iaHR0cDovL25zLmFkb2JlLmNvbS94YXAvMS4w&#10;LyIgeG1wUmlnaHRzOk1hcmtlZD0iRmFsc2UiIHhtcE1NOk9yaWdpbmFsRG9jdW1lbnRJRD0ieG1w&#10;LmRpZDo3MjlGNjBGRjBDMjc2ODExODIyQUMxNERFQ0UyRTQyNyIgeG1wTU06RG9jdW1lbnRJRD0i&#10;eG1wLmRpZDpEOTQwMEJBNDhBMkQxMUUyODFERUY4ODY5NUQxQkJGRiIgeG1wTU06SW5zdGFuY2VJ&#10;RD0ieG1wLmlpZDpEOTQwMEJBMzhBMkQxMUUyODFERUY4ODY5NUQxQkJGRiIgeG1wOkNyZWF0b3JU&#10;b29sPSJBZG9iZSBQaG90b3Nob3AgQ1M2IChNYWNpbnRvc2gpIj4gPHhtcE1NOkRlcml2ZWRGcm9t&#10;IHN0UmVmOmluc3RhbmNlSUQ9InhtcC5paWQ6RkQ3RjExNzQwNzIwNjgxMTgwODM5MzMzNjQ4NEY1&#10;Q0IiIHN0UmVmOmRvY3VtZW50SUQ9InhtcC5kaWQ6RkI3RjExNzQwNzIwNjgxMThBNkRGNzkxOUJC&#10;ODg5NTUiLz4gPC9yZGY6RGVzY3JpcHRpb24+IDwvcmRmOlJERj4gPC94OnhtcG1ldGE+IDw/eHBh&#10;Y2tldCBlbmQ9InIiPz4dhKEwAAAvXElEQVR42uydB5hdVbn315xpmUkmM5n0PumVkEIvoYMEEARB&#10;4KrEq37i9bka7yX6+dmwPt4bvYZ7Hz/wEzUogoooSlNKQHoLCem99zpp02fyve85KxLClHPO7L3P&#10;3nv9fs/zfyZl5pw57157/fe7yrvyjh07ZgAAADIlDwMBAAAMBAAAMBAAAMBAAAAAAwEAAGjFQPLy&#10;8ogIRJY5c+eVyJc+on6iXqIB9mtFKyoWdRcVibqJuth/64h6UZ3oiKhBdMj+W3Ur2ivabr/uFO2e&#10;PWtmLVcKvCLXCUCnDURuWq4iBEW5aLhopGiEaKhokNUQUWUEPsN+0WbRVqtNonWitaL1ooNcZkiX&#10;O75wW07fv4BLAGHLiq0ZjBONF00UjRWNstlE1Km0mtzG/2u2ska0UrRUtNxqiz5w0jwgTGAgkEsK&#10;rUFMsR3qcZU5HJNeVmef9O86ZLZQtMhqoTWYRpoRYCDgAlWis0RnWk016c07QGqe5nyr4+gczALR&#10;66LX7NeNhAowEIg6OhQ1QXSe6EL7dSBh8ZQim6mcmK3opP2LoudFL4mWGYa+AAOBiGQYl4ouF11k&#10;4jFnETV05dlHrJR9ovmip0TPkKEABgJhQZe+XiyaIbrCpFZHQbjoKbrRStEVX38VPWGNpY4QAQYC&#10;QT7hXiO6ymYbJYQkUujy589ZqXk8LXrMajvhAQwEvKZKdIPoepMab2fHaXwyyGusdJ5EJ+IfttpI&#10;eAADgWwZLLrZairhiD155t0J+R+a1FLh34h+Z1J7UAAwEGiX4+Plt5rUqikyDXc5vifnP0WviO4X&#10;PWRSk/IASRKEwHnyTWoS/A8mNQZ+t0ntNcA84Hhmcq5tFzttO5lh2w2QgYCj6IqpT4s+blLFBwHS&#10;6S9usNoj+qXoZyZVxwvIQMCRDkD3BKwWfQnzgCzpbduPtqNnbLvigZQMBGJIX9Htos+I+hMO8BAd&#10;4rrESrOSn4juEe0iNGQgEG109dR9JlU+/E7MAwLISrSdaZn6XxlW72EgEMknQt3k94JJFdrTOY4i&#10;wgIBoiMbH7Pt7xXbHlmUgYFAiCm0ZrHEpHYVn09IIAScbdvjSts+CwkJBgLhQXcT6/yG1jjS4aoJ&#10;hARCyGjz7nDq7bbdAgYCOUJrUM0SbTCpNfqDCQlEgH62vW617ZdaahgIBIjOZ3zBpM7P/rFhGS5E&#10;k562/W617Zl5OgwEfEQnJj9hUpu25mIcEBMqbXvebNs3WwswEPAY3aSl51//wjBUBfGkr23fa2x7&#10;BwwEOomuYHnZpOoPjSEc4ABVtr2/Zd57VC9gIJAmw0W/N6k19OcQDnCQabb9P2LvB8BAoANKRd8V&#10;LTfvHkEK4DLXilaJvm/vD8BAoBVutjfKV0XFhAPgH+jE+ldEm+x9AhgIWMaJnhM9KBpEOADapJe9&#10;T16z9w1gIM6iO3F1uEqPDr2QcACkzZkmVbLnB4Yd7RiIg1wmWmZSw1VsoALIHD0R8csmtaH2MsKB&#10;gbhAhWieSR3oxMoSgM7T395PD9r7CzCQWHKdaIXoNkIB4Dk6ub7R3meAgcQGrfnzgOhPhvIjAH5S&#10;bu+zR+x9BxhIpLlStFh0C6EACAzdO7LW3n+AgUSObiZ1LvQTogGEAyBwKuz9d5+9HwEDiQR6DvTb&#10;os8QCoCco6cgrjacz46BhBw98/nfTWqT0yjCARAadKXWmya1m52z2TGQ0NFH9FfRDw1nPgOEta/T&#10;elov2/sVMJBQMN2kdpNfTigAQo+WiNczRy4gFBhILtFUWHfCzrcpMgBEg+4mVX/um4YhLQwkB+gK&#10;jz+bVC2efMIBEMkHwDtFzxt2sGMgATJR9IboGkIBEHl0CHqlaDyhwED85sOGVVYAcUPPY3/HcNYI&#10;BuJjuvs90UOiroQDIHbooVVakPEuw7wIBuIheozmw6L/QygAYs/nRc8ajs/FQDxgoOgl0YcIBYAz&#10;XGRS5/UMJBQYSLZo6QPdvTqFUAA4R5VJTa5PIxQYSKZoFc8XDPs7AFxGizDqohlWXGIgafNJ0aOG&#10;yXIASE2u656vzxMKDKQjviW617A5EADeRVdl3WUFGMj7UMO4W/QNQgEAbaBZyEM8YGIgJ1JkUkfO&#10;3k4oAKADdDPx07bfwEAc//y61lvnO26iKQBAmugy39cMe0WcNpBykzrykjLsAJApurx/ge1HMBAH&#10;zeMpw5kAAJA9Y03qLCBnTcRFA+ktekZ0Bu0fADpJlWiJ7VcwEAfMQw+AOo12DwAeMdhVE3HJQDTN&#10;1HPLJ9LeAcBjtCT8QuPYcJYrBnJ8zmMq7RwAfGKgzUScMREXDKTMmgdzHgDgN8eHs8owkOjTxaTq&#10;2GAeABCkibxl+x8MJKJoEbTfm9SmHwCAIBktetn2QxhIxNDiZ/cZyjADQO7QOddnTYyPyI2rgfxY&#10;dCvtFwByzHSTKsCIgUSEO0RfoN0CQEi4QfQjDCT8aNYxh/YKACHj3+L4YBsnA7lYNI92CgAhRYfW&#10;P4SBhA8tavZHUSFtFABCik6m68rQUzGQ8NBL9LhxvKwyAEQCXdb7kolJ3ayoG0ix6BHRcNolAESE&#10;biZ1lkgxBpJb7hGdS3sEgIihu9WfxkByh65omEk7BICIcr6J+PLeqBrIJSam66oBwCl0ee+NGEhw&#10;VJnUzs582h4AxIAHTKp2FgbiM1rd8mFRD9ocAMQEXZn1iolg9d6oGcj/GA6FAoD40VP0NwzEPz4h&#10;+hTtDABiihZe/CYG4j2niO6mfQFAzFEDiczWhCgYSFfR70wMNt0AAHSAljt50vZ7GIgH3CUaR7sC&#10;AEfQ89Qjsckw7AZyi+iTtCcAcIyzRV/GQLKnSvT/aEcA4CjfF43HQLL7vfRM8260IQBwFO0Hnwnz&#10;g35Yf7HZJrWkDQDAZfqLfomBpM9k0XdoNwAAST5uUvX/MJAO0BMF5xlOFgQAOJFQnrgaNgP5qonR&#10;cY8AAB7R3aSKyGIgbTDZGggAALyfa0WXYyDv5/jQVQFtBACgTR4yIRrKCouB3GEYugIA6Agdyvo1&#10;BvIuI0zEKlACAOSQm0TTMJAU9xgKJQIApIsWXPwLBmLMR0WX0h4AADJigEmVOnHWQMpF/0U7AADI&#10;ii/98K77eufl5ZmgFCYD+baoN20AACAr8kV/yuUvkHfs2LF3/9KKw3TEnLnzsnnfiaJFNgAA4BBX&#10;Xznd9O3T0+zYucds35HSnr0HzIl9EWTEZSZVdDFjZs+amdH3n3yNcrHvQl3qJ5gHgHv079fbjB09&#10;LPnnHhXdzfixI5J/bmxsMjt27TU7koay22wXc6mtrSdg6fGgqI/270G/cS4M5MOGSrsAzqEjHJdd&#10;fFar/1dYWGCGDOqX1HEOVB9KZidPPvUSwWufXqI7TQ62QwQ9B6LLdf+D6w3gHtOmjDd9elem/f2a&#10;oQwZ3J/Apcf/FpXE3UA+LxrGtQZw7BG5Z4U5/5wpGf+cZiGQFkWiX8XZQHTF1de4zgCO9WxFheaD&#10;V11o8vMzn/bcv/8gAUyfG4J+QA/SQL5uUnVcAMAR8vMTSfOo7FGe1c+TgWSELlD6XRwNpEp0O9cX&#10;wB0KCwrMB2dcaKqGDMj6NfYfIAPJkNNFZwT1ZkGtwtJNg5wyCOAI5d27mWtmXGD69e3VqddhCCsr&#10;dC5kbFwMRDcNfpRrCuBA1lFYkFxtdebppyQzkM5QX99gDh46QlAzZ4xohuiJOBjId01qbA4cIZHI&#10;M6UlJaZLlyJRsSkulq8inUTVDqagIL/dCdXmpmbT1Nz8j783NTWZ5uaWf/xdN501t7z37y3v+Xuj&#10;/P3dPVUNDY3v2UGrHdOxkzoq6EQnItdyQP/eZvSoKjNuzLDk9faC3Xv2E9zs+alocNQNRNftXcu1&#10;jJ9BVJR3N5U9upvy8jJRN1PRvcyUlZWarqWlprS0S6Q/34mGcixpQCf8XYypQQzqOC3Jvzed8P8t&#10;7/l7W/+mhtfYyr+l+30n/1trqGnWNzSm/bmbxbSbmprfn1VIJpHIT02XFhcVyjUukWtcYrp1K0lO&#10;jvesrEhOlnsNBtIpBpnUqqyHo2wgHBQVcXQJpm7+6te3Z7J+Ue+ePUxlZbmYSCK2n/nkJ+guHj1R&#10;AwYSMHdF2UDIPiJISZfi5O7fQQP7moED+pjevXpkVWQToLPswkA6y0C/sxA/DYTsIwKoOWh2MXL4&#10;EFM1dEAyywDINTpEt29fNYEIeRbil4GMF32Qaxde0xgk2cXYMcPNyBGDk2PaAGFCK/JS3t2zLORK&#10;0ZNRMpAvG1ZehQ6d8DxlwshkCe2uXTENCC9bt+8mCN7x36JRUTGQIaJbuWbhQFfHjB5ZZSZPGpOc&#10;0wCIAtswEC8ZKTpT9HoUDOQOk5tzRuAEdP/FlFPHJo2DISqIEjp0pacVgqfcY1ILm0JtIBWiT3Kt&#10;cocOTZ0xbaKZNHF0ctMeQNTYsXNvWvtcICNONanRoc1hNpBPi0q5VsFTUlJszjxtkpl86pjkzmCA&#10;qLJp83aC4D06J/1/RVeH1UD0tf6V6xQsWhZk6uRxYh6neFZCAiCXbNiEgfjEB0RaJqIujAaiG1YG&#10;c42CY8TwwebiC85IVj4FiANaRob5D9/QoYkfiGaF0UDIPgKie1lXc8lFZ5kRwwYRDIgVm7fuZP+H&#10;v/xzGA1kkuhcro3/6Kqq6edOS9aoAogba9ZuJgj+Uia6UfRQmAzks1wXf9EKt1dcei5ZB8QWrWy8&#10;fsMWAuE/d4bJQNTRPsY18Y/hVYPMBy47N/Jl0gHaY/OWHaaOs1mCQEtN6TnDnV6t4IWB6GmDXbkm&#10;3qM1q6afO9WcPm0iwYDYs2Ydw1cB8mPRR8JgIGwc9AHdSX7NldPN0CEDCAbEHj0ka/XajQQiODzZ&#10;D9KpU4HmzJ2nk+fTuBbeomdwfOyWqzEPcIZ1G7aa2tp6AhEcuuH75pwaCNmH91SJadxy45Xs7QCn&#10;WLZ8LUEInq/kzEAk+9Btzx/lGniHllm//tpLWKILTlFTW2fWb9xGIILnFOnHu+cqA5khquQaeMPp&#10;UyeYGVecF+uzxgFaY/GS1ck5EAgcrY/19VwZyD8Rf2/QOlYXnH8agQDn0L0fi5asIhC5o1NnN2Vl&#10;IJL2lMuXa4h95zn/3KlJAbjI6jUbzZEjNQQidwyQ/rwq6AzkelExse8c5509JZl9ALjKGwuWEoTc&#10;862gDeQWYt45Tps6wZx1xiQCAe5mH2s3md179hOI3PPBbH8w78TKl7rzuSMk3dGJ812GY2uzRk8L&#10;vPySsyP5u+uYdWNjY/LP9Q369f2VU0u6dOE0RGiXxqYmc/+Dj5t9+6sJRjiYMHvWzOUdfdPJlZKz&#10;ucs/hHlkz8jhg81lF58Vqt+pQYzg4KHD5uDBI+bQ4aPm6NFac7QmpZqaOjGKhuT31Nc3mubm5g5f&#10;b8YV55vxY4d78rvp8aavv7XE189fWFBg8vPbT8Z1dVx7pqhLr098AMtv5ftPPvCrSP4/74RVd/36&#10;9DTdusXnQE+ta1VXV5+c49B2dVh0oPqQ2bV7n9m7r5qy7eHiayaLCfVsjOBGYp0d/fv1MldfeUFa&#10;mZ4faOevQwYqvYH37j2Q/Fpb5+0OYC/3saiJrXWkRtJ111xsRgZoIO8sWSVtoqXNTLPBZprS09ts&#10;M0X9CQUP9c9NTc3JjEIfMvQs87r6ejGOBgwiWlyRzQ9lZCB29dXFxDpzdGf59R+8NHkEbVDozb1l&#10;265klVM95U2No60OA3JP0EcS//2lBclOH0ColP595OxZMzMqCZBpBnKVZvzEOvOO4fprLzUlJf4v&#10;XNOMQp/Y123YYnbu2sdTYJTaScAVCDAPOIkvif6XnwZyNTHOnKuvnG56Vpb79vrV1YfN0hVrzao1&#10;G82BA4cIeEQJsoSNDjUBnMSMTH8gbQOR9KYgmzcAk5xI9Bodilq5eoNZvHS12bZ9N0HGQDLLPhrJ&#10;PuB96KbCstmzZh72IwM5T1ROjDNn/vNvmKGD+5vS0pJOv1ZNTa1ZtHhVsvyDrpAKI0HO88SJYjIQ&#10;yC26uudzoh/4YSCULskSXeX01PzXzHVXX5T1a+hqpDfeWppcOaOrXsJMfj4GknnMEoHGrZEMBFrn&#10;Fr8M5HJimz06sb1i1XozbszwDG/0JvPam4vNgoXLQ28ckD1Bl/DXPT0ArTA2k29Oq5TJnLnz9Gg8&#10;DubuJDqUpUNQ6bJk6Rrzs3l/NK+/uSRS5pGfyONiZ2oghcEaCENY0FZTlP7+XE8NRLiMuHYeHcp6&#10;5vnXO/w+Le/w4ENPmr89+0pGhhMWKGOSOUHvAWESHdrhM+l+Y7p3OsNXHrF6zaakRo8a+r7/0z0b&#10;Olz12huLI73hL5FgDiRjAykiA4HQkPZkbboZyCXE1Dueee41U1v73qW91QcPJ7OOl19dFPnd4oWF&#10;GEjG4wZBZyBsIoS2GThn7ry0buIODUReSCdV+hJT79AzoNVEjrNy9UZz32/+Yrbv2BOLz8cqrCwM&#10;hAwEwoNOYn4onW9MZwjrQuLpPbprfOSqwclqs28vWhGrz1aAgWRM0ENYzZxBDu2jy3n/4IWBTCeW&#10;/vD4X1+M5ediI2H4M5ATK+oCtEJaZ06kMweCgUBGMISVTQYS7BwIRTahA/rNmTuvQ39o9xvsYesD&#10;iSWknX1gHpHIQJhEhzS84dLOZiBnEUfIhMIib/eAuDLUErSBcC4MpMGHMRAItiMs5LiYbAh6I6Ge&#10;IAjQAed01kDOJoYQ5o4wNnELOANpYhkvdEyHhfvaNJA5c+fp8XmTiSFklIF43BG2OLLctIhlvBA+&#10;SsQH+mSbgWjxRB4nIacdoSsb3phEh5BybbYGMpXYQcYdIXMgWRH0EFYLGQikx2XZGsgUYgdhf5KO&#10;T9yohQWhZBIZCATYEXq7jNeFQ7QSiTx270NYGZKxgdgdiKcQO8j1k3RTczMx84E6SplAeuhEemmm&#10;GUiVqJTYQaYUM4RFzCBuXJypgXB8LWT3uFJS7OnrubAKqzAHBtLswNAgeMZFmRrIeGIG2dCl2FsD&#10;cWG1UGEO5j9cGBoEz5iCgUAkMxAXJtELCzhDHkLNyEwNZAIxgzBkIM0uTKIHXP6Fs0AgQ3pnaiAj&#10;iRlkZSBdGMLKOAMpJAOBcN/WbZ2R/j4DkW9Ut+lOzCA7A/H2abrBgUn0oPeANDP/AZkzOd0MhOwD&#10;ss4+8vLyvH1RB07OC7r8CxPokAXnYCAQqexDqXeg5AblXyACTE3XQIYTK8iGEo/nPxQ3lvEGOwfC&#10;JDpkwch0DWQwsYLsMhDvDaSRORCAMDAAAwFf6Vpa4vlrNjTGfwiLUxwhAlSmayBDiRWExUCamxnC&#10;8pomyphAFrc3GQj428K6+pCBODCJXlAY7BBWUzOHSUHmzzmt7QV5j4HIN5QbqvBClpT6kIE0NTlQ&#10;TJFTHCEajOgoA+lHjCBbunVlCCsbKOcOEWF0RwbSixhB9hlIF09fz5XlpkGvwuI4W8iSUR0ZyABi&#10;BNlnIN6Ofroy2Rv0JPoxB3b3gy8M68hAehMjyOopOj/f8x3VrjwpsxMdIsKgjgyEISzICl9WYDW6&#10;YSCBT6KTgUB29OzIQCqIEWSDHyuwXMhAEomEKC/Q96xnDgSyo7wjA+lBjCAbysq8X/3tQkfHWSAQ&#10;pducDAT8aVndupKBZEFxEWVMIDJ0xUDAF7qXYSDZZSAUUoTI0AUDAX8yED8MxIFJ9IIChrAgMhR1&#10;ZCDk0xCaDMSFjYQs4YUIkd+RgXQlRoCBBGggOZhE50ApyJIEBgLeP5bk5/uyjLfOgY5OYwcQlwyE&#10;fBoypqybPwWc6+sYwgKIUkpSTkggU/wYvnIlA9GNhAARIa8jAwHIPAPxyUBcGKtnIyHEKQMBCI2B&#10;uJCBFDAHAhgIuExFeZlPGUh97GOXX4CBAAYCDtOjorvnr9nY2OTEaYSFGAhgIOAy5eXdPH/Nmppa&#10;J2KXi2W8nEgIGAiE4wm6sMDzkwiV2rp6Z+IXNC2cBwIYCIQBv+Y/XDEQlvECBgIYiMfU1bphIMVs&#10;JAQMBJw1EB8m0JWa2jon4peXl0cjgtgYyEFCAmHIQFwZwioqpgA2RIZjHRkIyzMgI3pU+GQgjmQg&#10;CTIQiJGBHCVGkFEG4pOBHD3qxjLeoiJKmUBkaMFAwDO0DIcfZ6EnG2JNHQH2iabGJoIAWTWdjgyE&#10;k2YgbSory32bBHZlI2FhQfCrsJpbWmi8kFXT6chAqokRpG0gPfyr/n/UEQNJ5DMHApGhHgMBz+jZ&#10;0x8D0TpYTU3NTsQwL4+V9BAZajAQ8IxePXv4k304MoGuFHEeCESHIx0ZyAFiBGlnIJX+ZCBHjtYQ&#10;XIDwcYgMBDwhPz/hSxl35fARdxYDciY6RIjqjgxkLzGCdNAJdL9WYB0+4k4GQikTiBDbOzKQPcQI&#10;0sGv4SvlyGE3DCSRwDwgUmzryEC2EyNIKwOprPDttV0ZwiosZPgKIsXqjgyEISxIi16+GgiT6AAh&#10;ZG1HBrKTGEFaBtLLRwM57EYGwhJeiBgr2zWQ2bNmajl3Hv+gXfQYVr92obe0tLizC53TCCE6HBN/&#10;2N9RBqJsIVbQHn16V/r22kcc2kQIECFarW7amoFsIlbQHn379PTPQBzaA5Kfn09jgqhwMF0DIQOB&#10;nGUghw67M4JaUICBQGTYjYFA6DMQl3ahA0SILekayHpiBW2hwy49K1mBBeAYy9I1kLXECtqid68K&#10;X3dQHzp0xCEzZhUWRIbXMRDoNH169/T19asPHnYmlgUF7AOByPBKWgYye9ZMrYd1iHhBa/g5/+Ga&#10;gQBEhBbxhZ3pZiBkIdBOBuLjHpAjNc6cRAgQIdp8qmvLQJYRMzgZnUD300Bcyz7y2YkO0WBLpgay&#10;nJjByfTtU+nrxK9rBlJALSyIBsswEOg0A/v38fX1mf8ACCWvZmogS4kZnMyAAT4bSDUGAhBCnsrU&#10;QDYaqvLC+zKQ3j5nIG4t/uM4W4gALaJVGRnI7Fkz9YeWEDs4Tnl5mSktLSED8ZDiIk4khNCz3/pB&#10;RhmI8jaxg+MM8Dn7qKtvSArIfCBUrGrvP9szkIXEDo7j+wR6NXtXg6KIzAfS59VsDYQMBN41kAH+&#10;ZiD79h8kyEFlIIQA0uexbA1EV2IxpgDJI2x79ezh63vs3VdNoAOiuLiIIEA6HBO9lpWBzJ41s16+&#10;LCKGMKB/H9/Hzfftx0CCgrPYId3nOusDWWUgyqvEEAYP7Ov7e+wjAwmMLmQgkB6LO3wY6eD/XyOG&#10;MHRIf19fv7GxyRx06ByQXMMQFqTJ3zAQ6BQ6/9Gvby9/sw8m0IPNQLpgIJAWD3fKQGbPmrlRvmwj&#10;ju4yaEBf5j/IQMA96qT/7/B483Rm014glu4yZHA/39+DFVhBZyDFBAE6YkU634SBQLsMHTLA9/dw&#10;NQPJS+RmR0ZpSZfk2S4A7fC3dL4pHQN5nli6SWlpF18PkPqHgTiagRQV5m5HeLeuJTRwaI/7PTGQ&#10;2bNmrpQvu4ine1QFkH3U1zewAisHdO1aShCgzdtS+v20TqVNd0fRs8TUQQMZ6r+B7Nqz39n4Njfn&#10;7vz37mUYCLRJ2pXY0zWQp4ipewQx/7Fr9z5n49vUlDsD6VFRTgOHtnjIawN5mpi6Rd8+PU3XUv/H&#10;yXft2kewc0BFRRlBgLa4P91vTMtAZs+aud1wzK1TjBg2KJD3cTkD0R34uaKyBxkItMp+2997moEo&#10;DGM5xPBhg31/j4aGRnPA4XNAmltacmgg3Wnk0BoZbdvIxEAeJbZuoENX/fr29P19djs8gZ5rdDe6&#10;HlMMcBL3+GUgL4nYMuxE9sHwVRA05PgI3/4BPCRApGg0Ga64TdtAZs+aqQO2TxLj+DNyxJBA3men&#10;4wZy7NixnL5/X5+LZELkWGj7eV8yEOUxYhxvtPpuEBsIkxmI4yuwauvqc/r+A/v3psHDifwy0x/I&#10;1EAet2kOxBRdfZWf7/+JdbW19Wb/AbfLuNfV5XgIq19vU1RUSKOHZEIsetBXA5H0Ru/4+cQ6vowc&#10;MTSQ99m+Y7fzsa7LcQaiZfoHD+pHowdlpe3ffc1AlIeIdTwpKMgPbP/Htu0YSFNzc053oyvDqwbR&#10;8EH5eTY/lI2B/EnbPvGOH9qZ6BxIEGzFQJLkeh5k1MghJpGjsvIQGnT46pfZ/GDGBiJpji7ef46Y&#10;x4+xo4cF8j5aRND1JbzHqaury+n769kgQwcP4EK4zUrbrweSgSgPEvN4oZnH8OHB7f/IZSXaMHG0&#10;pi7nv8PECSO5EG5zd7Y/mK2B/FEfnoh7fBg1YqgpCOiUOuY/3uXw4aM5/x1Gjxxqysq6cjHcROvp&#10;/CpQA7Gz9ewJiRHjxgwL7L2Y/wiXgehqrGmTx3Ex3OTNbFZfdTYDUX5D7ONB164lgRwepeju6y1b&#10;dxJ0y6EQGIgy+dSxprx7Ny6Ie/yoMz/cGQN5QsRMaAyYMHZE8ik0CHbs3Juswgspqg8eDsXvocOX&#10;5587jQviFjoN8eecGIikPQ1kITExkPHBTaJu2rKdgJ/A/v3h2Y0/dnSVGTOqioviDn+y/XhOMhDl&#10;51yDaNO/Xy/TszK4w4U2b95B0E+gprbO1Oe4Ku+JXH7J2ZR5d4cfdPYFOmUg4l6L5csCrkN0OWXC&#10;qMDeq7GpyWzfuYegn8SevQdC87voOSE3fugyU9at1Lf30I2LWvH5w9ddZs46YxINIDdsES3u7It4&#10;se34FyIGTyOIFtIbN3Z4YO+3desu09zcQuBbMZBBA/uG5vepkAzklptmmEcene/poV96SNm4McOT&#10;K/5KS0uS/zZwQB+zeOkaU1NTS0MIlrlevIgXBvJr0X+IWMIRMSaMG2EKCwoCe7+Nm5n/aI3de8N3&#10;MmP3sq7m1o/MMK++/o5Z8PbyZN2uTNHNqVqscdjQgWbk8MGt7jXR7zn3rFPN0/NfoyEEh65i+VlY&#10;DESXkdwvup3rEi1OPWVMoO+3fsNWgt4KO3aEc1gvuTLrnKlmyqljzdJla82adZslW9pvWlrefxCW&#10;Dn31qOhuevWsMH36VJr+fXubvvI1keh4lHzSxNFmwcIVzpf3D5A/2347FAai3I2BRAsdOtCbPSi0&#10;czhQfYjAt8K+/QeTS5vDejZHt66lybkKlVYPPnK0xjQ2ppZiFxUVmdLSLp3KZHUJ+fTzpiWHzCAQ&#10;vuPVC3l1cpBOxrzCdYkO06aMD/T91q3fQtDbQDdXbovI+Sha8l/nSHr3qkxKNx96MQyqQ1z6UAO+&#10;s8p4MHnutYEo/821iQZ6048K6NzzfxgIw1ftwvJmYy48/3Qagv9828sX89JAHjappWEQcqZOHhfY&#10;znNFz7yggGIHBkJ5l+SepNGjhtIY/KNa9PuwGogeMvU/XKNwo+PsQe79UHTyXIdpoG20xL3OLbiO&#10;ltUB3/ix8fgwwITHv+C9oqNcp/AyZdLYwCdrV67aQODTNFqX0TNiXnj5bRqCP+iqB8+nGbw2EN1S&#10;+wuuVTjRCdDTpk4I9D3r6hvMpi2M76fDqjUbnf78f39pgdm3v5qG4A+61cLz4CZ8+EV/aDgzPZTo&#10;vo+SkuJgO8XVG01LC7vP02Hzlp2mpsbNc9p0ld7bi1bQCPxBb8A7/XhhPwxks+gBrlm4yM9PmNMD&#10;zj54qs4MnSdavnK9c59bS9o/8dRLNAD/+IvtlyNhIIqWNmHWNEzZx8QxppuPBfJaQyeFOTwqMxYv&#10;Xe3U59UNlH9+7LlQVSSOIV/164X9MpDl1vUgBGi9oTPPOCXw9122fB2rrzJEd+xvcmRPiLaNR5/4&#10;e6iqEceQ+bY/jpSBKN/i2oUD3ffR1VY/DZIly9cQ/Cx4c8FSJz7nU/NfNRs2beOC+8sdfr64nway&#10;0HTyuEToPF2Ki8wZ0yYG/r46dFVdfZgLkAVatXjnrnifFv3CSwvMkqU8YASQfSyMqoGQhYSAc86a&#10;nKyUGjSLl9E5dIaXXo3vfogXX3nbvOFIlhXn7CMIAyELySF6VO3kSWMDf9+jR2vNalZfdS4L2bQ9&#10;qThmHq+/uYQL7D/P+J19BGEgytcNK7JywkXTz0geHxo0Cxev5ORBD5j/9zdiE0edMH96/qtkHsHx&#10;xSDeJAgD0ceN+7mewTJi2CBTNXRA4O+r50W8s3gVF8ADdEXWK68vivznaGxsMo889px5Z8lqLmow&#10;/EEUiFMnAvpA3zCpWiwQALps95KLzszJey+S7EOr74I3vPHWUrN1267I/v6HDx81D/z+Sc6DCQ5N&#10;WWcH9WZBGchG0T1c22A47+wppntZ8EfU65Pm628xvu0lOvTz2JMvmJqa2sj97rpE91cPPpo8BhcC&#10;42e2v42VgSh6jCJnmvpMv769kvs+coGaR20t2YfX6I7+P/5lfnJ4MBKPwC3HzIsvv20efuQZ2kOw&#10;6FPG14N8wyANZI/ou1xjfzl92oRAD4tStAz30uVrzZsLlnEBfGLnrr1iIs8mYx1mNNu4/7ePkYnm&#10;hjttPxsYBQF/QK1H/1nRMK61P6xYtcGMGVUVyHsdPHjYLFq8KmkezHv4z+YtO5KZyLVXXRj4mS4d&#10;odnRa28uTs7ZUH05N88YoruCftOgDUR7mS8bj49VhHfRyUqtblpRXuZbtrFm3RazdNma5Dkf1LoK&#10;lk2bt5vf/uGv5rprLsrJPFdraMXl5198KzlhDjnj87Z/jbWBKLrE7AXRdK6592iHvmDhcnPJhd6u&#10;wtqxc28y01i5egOVU3PM7j37za8eeMxcfvHZOT1DXDc66q5yPY4Xcsrrtl8NnFwYiD6yfk6kC9zz&#10;ufbeox29rsTqbAkT7Rh0SEx3lR/i6TJU1NXVm7888bwZPXKouXD6aYFlIzpBvnrtxuRDij5UQM7R&#10;8cJPmRxt1i7I0YfWTS4/sWkXeIwup9VaVJkeIKXj2DospWdzr9+4lSGJCLB67SazbsMWM2ni6ORx&#10;xeXd/TGSA9WHzPIV6+XhZI05fKSGwIeHu2fPmpmz7f0FOfzgurnwZlEf2oD36PGgp00Z3+6KLD3M&#10;R58it2zbmayeqyt9KEESPfSaLXxnZXJBw7ChA824scNM1ZCBnT6+WDNQfZDQBwqyjVCiZ5x/NZe/&#10;QN6Jk6DZLP+cM3deZ97/o6Jf0w784eorp5uRw4eYozW15ujRGnmKPJwssb7vQLV0DvuTq6ggvvTu&#10;VWkGD+prelZWmB4VZaa8vCxZ3l9XcB2/1/UhQjNWXXhx6NARs3d/dbKUvD5MMNcVej52xxduy2mZ&#10;qIIcB0A//EzRJbQF79EdzOAuuieDXeCx5e8mBDUGEyEIxGdEdbQHAIC00LqCnwzDLxIGA1kn+jZt&#10;AgAgLb5p+00MxPJD0Tu0CwCAdllu+8tQEBYD0ZRspqiJ9gEA0Cq6RPKfTIiOxkiEKDi6sfB7tBEA&#10;gFb5ju0nQ0MiZAFSA1lMOwEAeA/LwviAHTYD0dTsNhEL0AEAUujQ/kdNCE91TYQwWJqifYM2AwCQ&#10;5GsmZENXYTYQRVcZvEi7AQDHeUU0J6y/XFgNRI9d+7iIWhsA4CpatVJXXYW2QF0ixMHbaFK71AEA&#10;XORTth8MLYmQB/BB0S9oRwDgGD+3/V+oSUQgkHpmyAraEwA4wmrRF6Lwi0bBQPRUo48YCi4CQPzR&#10;LQwftv0eBuIRS0T/QtsCgJhzu+3vIkEiQoH9pehe2hcAxJR7bT8XGRIRC/C/it6mnQFAzFhk+7dI&#10;ETUD0XkQHR/kmDUAiAt6tvmHTATneRMRDPYG0U0mtdkQACDKtNiH4o1R/OUTEQ36s6J/p+0BQMT5&#10;N9ufRZJEhAN/l2ge7Q8AIso8249FlkTEL4AueXuZdggAEeNl239FmqgbSL3oOtF62iMARIQNtt+q&#10;x0Byz17RVSa1kgEAIMwcFM2w/VbkScTkoqwU3WBCeGIXAIBFTxa83vZXsSARo4szX/QJ2igAhJTb&#10;bD8VGxIxu0C/Ec2mnQJAyNB+6YG4fahEDC+UHod7F+0VAELCXbZfih2JmF6wL8bR7QEgcjxg+6NY&#10;ElcDOSaaKXqU9gsAOUL7n9tsf4SBRAxdkaUHUT1HOwaAgNF+R2v2NcX5QyZifhFrRdeK3qA9A0BA&#10;vGH7ndifoppw4GIeFl2OiQBAQOZxue13Yk/CkYt60F7UhbRvAPCJhbafOejKB044dHH1ol4hWko7&#10;BwCPWWr7l4MufeiEYxd5j+hi0QLaOwB4xFu2X9nj2gdPOHix9SJfYpgTAYDOo/3IpS6ah6sGYsy7&#10;cyIv0P4BIEteMI7NeWAg7zWRK0VPcR8AQIY8ZfuPgy4HIeF4I6gRXSP6PfcDAKTJ722/UeN6IBK0&#10;BdMgulV0D6EAgA64x/YXDYQCAzlOs+izom8TCgBog2/bfqKZUGAgrfFN0adpIABw0gPmp23/ABhI&#10;u9xrUuObRwkFgPMctf3BvYQCA0mXJ0XTRTsIBYCz7LD9wJOEAgPJlLdFZxjqZwG4iN73p9t+ADCQ&#10;rNgqOk/0J0IB4Ax/svf9NkKBgXQWXet9g+j7hAIg9nzf3u81hAID8Qo9kvKrohsNk+sAceSovb+/&#10;amJ8BC0Gklv+IDpLtI5QAMSGdfa+/gOhwED8Ruv+6+TaY4QCIPI8KjrNcE4QBhIgB0QfFH3FsOkQ&#10;IIo02/tXzy6vJhzZkXfsGMN9neGHd92n68R/K+pPNAAige7vuPmOL9zGcQ4YSI4DmJdn5syd10f+&#10;+GuTOhsAAMKLlmH/2OxZM3fT93UehrA8QBujfPmA6A5RIxEBCB2N9v78gL1fgQwkHBnIiUg2MtWk&#10;hrRGER2AULBGdLMYx3t2ldP3kYGEMRvRRqom8lOiAZBz9D6cerJ5ABlIKDOQk7IRPfJSq3gOIFIA&#10;gbJd9CkxjjYLIdL3kYGEPRvRxjvJpIa0ACAY9H6b1J55ABlI6DOQk7KR6+TL3aJ+RA3AF3aKPivG&#10;8Ug630zfRwYSpWxEG/U40X1EA8Bz9L4al655ABlIpDKQk7KRy+TLPaLhRBCgU6wX3S7G8XSmP0jf&#10;RwYS1WxEG/sE0fdEDUQEIGMa7P0zIRvzADKQyGYgJ2UjOqylcyMXEE2AtHhe9C+iFWIeWb8IfR8Z&#10;SBxYIbpQdItJnYAIAK2z1d4nF9n7BjAQsOjSw7E2La8nHAD/oN7eF2MMS+IxEGgTPRXta6LxoocI&#10;B0DyPhhv7wuOmcVAIA10ZclNonNErxAOcJBXbPu/yd4PgIFAhrwqOs+kzmpeRTjAAbSdf9i2+1cJ&#10;BwYCnUOXiuhZzRNF/yzaQkgghmyx7Vvb+cO23QMGAh7RJPqlaKRolkmVbQCIOjttex5p23cTIcFA&#10;wD90A9VdJrWL/YsYCUTYOL5o2/Fdhg21GAgESq1orr0BP2sY2oJosMW212G2/dYSEgwEcmskWldr&#10;hOg20TJCAiFkmW2fI2x7rSMkGAiEBz3z+VeiU0RXi14kJBACXrTt8RTbPhsJCQYC4UVXrzwumi6a&#10;xk0LOaDBtrtpth0+blhVhYFA5HjbDhsMFt0p2kFIwEd22HY2xLY7ziHHQCAG7BJ9SzTUpDZpUf4a&#10;vMx4n7btaohtZ7sICwYC8UOHsnST1uWiUaL/NCwDhuzYadvPaNuetF2xhwMDAUdYK/qyaJDoKtsB&#10;sBYf2qPBtpOrbLv5sm1H4CgFhMB5mkVPWPU0qbpbt5pULaI8wuM8OkT1kugBk6qMu4+QAAYCraGd&#10;wz1WOvF+s9VUQuMcOgH+Wys2qQIGAhmhncYcqyrRDaLrRWeTmcQ209Dqt380qWGqjYQEMBDwAu1M&#10;fmQ1QHSNSY2DXyoqITyRRasYPGNS+zQeFW0nJICBgJ9oJ/NTqy6ii0UzRFeYVEVVCDc66f03k5rz&#10;mm8oKQIYCOSIOvPuBLxSZbMSXdZ5kagXIco5e0XPiZ6y2cZGQgIYCIQR7ZzutdJ5kgkmtZrrQvt1&#10;ICHynW0mtWrqeftVixhSRgQwEIgU2mkttbrnhAzlLNGZVrq6q5hQZU29Sa2Wel30mv1KhgEYCMQ2&#10;Q1H91v690KSOMJ0imnyCygjV+zgsWnSCFlpzplAmYCDgJI22I1x4wr/p0JfWVBonGm8NZqxJlV5x&#10;YU5F5yzWiFZag1guWiHabBiKAgwEoF20k9xk9deT/q/cpE5g1NVeejCRFoccZKWmUxmBz7ffmsFW&#10;K/2c60xqddR60UGaAESFvGPHeKjpVADz2FMXFubMnad7UvqI+tlsZYD9WtGKdO6lu6hI1M2kliSn&#10;Mx+j8w66+uyISdWGOmT/rboVaTax3X7V4oO7Z8+ayRGuYXlSoe/DQAAAAAMBAAAMBAAAMBAAAIBW&#10;+P8CDAACWV7GJoWn3AAAAABJRU5ErkJgglBLAQItABQABgAIAAAAIQCxgme2CgEAABMCAAATAAAA&#10;AAAAAAAAAAAAAAAAAABbQ29udGVudF9UeXBlc10ueG1sUEsBAi0AFAAGAAgAAAAhADj9If/WAAAA&#10;lAEAAAsAAAAAAAAAAAAAAAAAOwEAAF9yZWxzLy5yZWxzUEsBAi0AFAAGAAgAAAAhAACoEVsIBQAA&#10;dxYAAA4AAAAAAAAAAAAAAAAAOgIAAGRycy9lMm9Eb2MueG1sUEsBAi0AFAAGAAgAAAAhAKomDr68&#10;AAAAIQEAABkAAAAAAAAAAAAAAAAAbgcAAGRycy9fcmVscy9lMm9Eb2MueG1sLnJlbHNQSwECLQAU&#10;AAYACAAAACEAYcSKft4AAAAIAQAADwAAAAAAAAAAAAAAAABhCAAAZHJzL2Rvd25yZXYueG1sUEsB&#10;Ai0ACgAAAAAAAAAhADgKEb59MwAAfTMAABQAAAAAAAAAAAAAAAAAbAkAAGRycy9tZWRpYS9pbWFn&#10;ZTEucG5nUEsFBgAAAAAGAAYAfAEAABs9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36" type="#_x0000_t202" style="position:absolute;left:693;top:2340;width:4826;height:4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VNcAA&#10;AADcAAAADwAAAGRycy9kb3ducmV2LnhtbERPzYrCMBC+C/sOYYS9aaoHkWqUZUFWlr1YfYChGZvS&#10;ZhKa9Gf36TeC4G0+vt/ZHyfbioG6UDtWsFpmIIhLp2uuFNyup8UWRIjIGlvHpOCXAhwPb7M95tqN&#10;fKGhiJVIIRxyVGBi9LmUoTRkMSydJ07c3XUWY4JdJXWHYwq3rVxn2UZarDk1GPT0aahsit4qOPVf&#10;Zzv8yd5/F+XIxjf97adR6n0+fexARJriS/x0n3Wav97A45l0gT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pVNcAAAADcAAAADwAAAAAAAAAAAAAAAACYAgAAZHJzL2Rvd25y&#10;ZXYueG1sUEsFBgAAAAAEAAQA9QAAAIUDAAAAAA==&#10;" filled="f" stroked="f">
                <v:path arrowok="t"/>
                <v:textbox>
                  <w:txbxContent>
                    <w:p w14:paraId="373CD83D" w14:textId="2BBE2DDD" w:rsidR="00863622" w:rsidRPr="00AE1603" w:rsidRDefault="00863622" w:rsidP="004C78C1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shape>
              <v:shape id="Text Box 127" o:spid="_x0000_s1037" type="#_x0000_t202" style="position:absolute;top:6153;width:6223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wrsEA&#10;AADcAAAADwAAAGRycy9kb3ducmV2LnhtbERPzWoCMRC+F3yHMAVvNVsPrWyNUgqiFC9dfYBhM90s&#10;u5mETfZHn94Igrf5+H5nvZ1sKwbqQu1YwfsiA0FcOl1zpeB82r2tQISIrLF1TAouFGC7mb2sMddu&#10;5D8ailiJFMIhRwUmRp9LGUpDFsPCeeLE/bvOYkywq6TucEzhtpXLLPuQFmtODQY9/Rgqm6K3Cnb9&#10;/mCHq+z9b1GObHzTn4+NUvPX6fsLRKQpPsUP90Gn+ctPuD+TLp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28K7BAAAA3AAAAA8AAAAAAAAAAAAAAAAAmAIAAGRycy9kb3du&#10;cmV2LnhtbFBLBQYAAAAABAAEAPUAAACGAwAAAAA=&#10;" filled="f" stroked="f">
                <v:path arrowok="t"/>
                <v:textbox>
                  <w:txbxContent>
                    <w:p w14:paraId="34406837" w14:textId="77777777" w:rsidR="00863622" w:rsidRPr="00AE1603" w:rsidRDefault="00863622" w:rsidP="004C78C1">
                      <w:pPr>
                        <w:jc w:val="center"/>
                        <w:rPr>
                          <w:rFonts w:ascii="Calibri" w:hAnsi="Calibri"/>
                          <w:b/>
                          <w:color w:val="495167"/>
                          <w:spacing w:val="20"/>
                          <w:sz w:val="16"/>
                          <w:szCs w:val="16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495167"/>
                          <w:spacing w:val="20"/>
                          <w:sz w:val="16"/>
                          <w:szCs w:val="16"/>
                        </w:rPr>
                        <w:t>GRADE</w:t>
                      </w:r>
                    </w:p>
                  </w:txbxContent>
                </v:textbox>
              </v:shape>
              <v:shape id="Text Box 128" o:spid="_x0000_s1038" type="#_x0000_t202" style="position:absolute;left:780;width:30702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B1sUA&#10;AADbAAAADwAAAGRycy9kb3ducmV2LnhtbESPQWvCQBSE7wX/w/KEXopu6kFqdBVRBCkUaqp4fWSf&#10;2Wj2bchuk+iv7xYKPQ4z8w2zWPW2Ei01vnSs4HWcgCDOnS65UHD82o3eQPiArLFyTAru5GG1HDwt&#10;MNWu4wO1WShEhLBPUYEJoU6l9Lkhi37sauLoXVxjMUTZFFI32EW4reQkSabSYslxwWBNG0P5Lfu2&#10;Cl7ezcfs6Lrd52N7PtXtIXu017tSz8N+PQcRqA//4b/2XiuYTeH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MHWxQAAANsAAAAPAAAAAAAAAAAAAAAAAJgCAABkcnMv&#10;ZG93bnJldi54bWxQSwUGAAAAAAQABAD1AAAAigMAAAAA&#10;" filled="f" stroked="f">
                <v:path arrowok="t"/>
                <v:textbox inset="6e-5mm,0,0,0">
                  <w:txbxContent>
                    <w:p w14:paraId="5EF05490" w14:textId="77777777" w:rsidR="00863622" w:rsidRPr="00AE1603" w:rsidRDefault="00863622" w:rsidP="004C78C1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  <w:t>New York State Common Core</w:t>
                      </w:r>
                    </w:p>
                  </w:txbxContent>
                </v:textbox>
              </v:shape>
              <v:shape id="Text Box 129" o:spid="_x0000_s1039" type="#_x0000_t202" style="position:absolute;left:11700;top:3423;width:43853;height:4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n+M8IA&#10;AADcAAAADwAAAGRycy9kb3ducmV2LnhtbERPS0sDMRC+C/6HMII3m3VBbbdNi1SKgnjoC3ocNtPN&#10;4mayJHGb/ntTKPQ2H99zZotkOzGQD61jBc+jAgRx7XTLjYLddvU0BhEissbOMSk4U4DF/P5uhpV2&#10;J17TsImNyCEcKlRgYuwrKUNtyGIYuZ44c0fnLcYMfSO1x1MOt50si+JVWmw5NxjsaWmo/t38WQX7&#10;Zb/6TgeDP8OL/vwo39ZnXyelHh/S+xREpBRv4qv7S+f55QQuz+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f4zwgAAANwAAAAPAAAAAAAAAAAAAAAAAJgCAABkcnMvZG93&#10;bnJldi54bWxQSwUGAAAAAAQABAD1AAAAhwMAAAAA&#10;" filled="f" stroked="f">
                <v:path arrowok="t"/>
                <v:textbox inset="0,0,0,0">
                  <w:txbxContent>
                    <w:p w14:paraId="44E8EF9B" w14:textId="77777777" w:rsidR="00863622" w:rsidRPr="00AE1603" w:rsidRDefault="00863622" w:rsidP="004C78C1">
                      <w:pPr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  <w:t>Mathematics Curriculum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0" o:spid="_x0000_s1040" type="#_x0000_t75" style="position:absolute;left:56770;top:3293;width:4699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50gPDAAAA2wAAAA8AAABkcnMvZG93bnJldi54bWxEj0FrwkAQhe+C/2GZQi9SNy3SxugqUhB6&#10;0ybtfciO2djsbMiuGv9951DobYb35r1v1tvRd+pKQ2wDG3ieZ6CI62Bbbgx8VfunHFRMyBa7wGTg&#10;ThG2m+lkjYUNN/6ka5kaJSEcCzTgUuoLrWPtyGOch55YtFMYPCZZh0bbAW8S7jv9kmWv2mPL0uCw&#10;p3dH9U958QaysDyW57x/+658PXOLe3PIq6Mxjw/jbgUq0Zj+zX/XH1bwhV5+kQH0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LnSA8MAAADbAAAADwAAAAAAAAAAAAAAAACf&#10;AgAAZHJzL2Rvd25yZXYueG1sUEsFBgAAAAAEAAQA9wAAAI8DAAAAAA==&#10;">
                <v:imagedata r:id="rId2" o:title=""/>
              </v:shape>
            </v:group>
          </w:pict>
        </mc:Fallback>
      </mc:AlternateContent>
    </w:r>
    <w:r w:rsidR="00863622" w:rsidRPr="00E21D76">
      <w:rPr>
        <w:noProof/>
      </w:rPr>
      <mc:AlternateContent>
        <mc:Choice Requires="wps">
          <w:drawing>
            <wp:anchor distT="0" distB="0" distL="114300" distR="114300" simplePos="0" relativeHeight="251767808" behindDoc="1" locked="0" layoutInCell="1" allowOverlap="1" wp14:anchorId="3E311C38" wp14:editId="13AB68C5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EDE0D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88BE0F" w14:textId="77777777" w:rsidR="00863622" w:rsidRDefault="00863622" w:rsidP="004C78C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311C38" id="Round Single Corner Rectangle 122" o:spid="_x0000_s1041" style="position:absolute;margin-left:0;margin-top:30.4pt;width:492pt;height:43pt;flip:x;z-index:-25154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64CvQIAAOAFAAAOAAAAZHJzL2Uyb0RvYy54bWysVFlvEzEQfkfiP1h+p5ukoZRVN1WUtIAU&#10;tVVT1GfHaycLXo8ZOxe/nrH3aIEKJMSLNZ57vjkuLg+1YTuFvgJb8OHJgDNlJZSVXRf888P1m3PO&#10;fBC2FAasKvhReX45ef3qYu9yNYINmFIhIyfW53tX8E0ILs8yLzeqFv4EnLIk1IC1CPTFdVai2JP3&#10;2mSjweAs2wOWDkEq74k7b4R8kvxrrWS41dqrwEzBKbeQXkzvKr7Z5ELkaxRuU8k2DfEPWdSishS0&#10;dzUXQbAtVr+5qiuJ4EGHEwl1BlpXUqUaqJrh4JdqlhvhVKqFwPGuh8n/P7fyZneHrCqpd6MRZ1bU&#10;1KR72NqSLQlPo9gM0FKL7glKkRhRkWDbO5+T9dLdYSzcuwXIr54E2U+S+PGtzkFjzbSp3EcKl+Ai&#10;ANghdePYd0MdApPEPBuNz8cDapok2dvx2ZDo6F7k0U+M6dCHDwpqFomCY0x7GBNNvsVu4UPqSdnW&#10;JcovnOnaUId3wrDOXatIjjuHqSAwVXldGZM+uF7NDDIyK/jV/Gowf9/m4p+rGRuVLUSzJtWGo9Ik&#10;UjodPA0iCZtwNCpaGXuvNHWCKm+wSTug+qhCSmXDsA2btKOZplC94Wkq/I+GrX40bbLqjUd/N+4t&#10;UmSwoTeuKwv4kgPTp6wb/XZAfFN3hCAcVodmBE+7wVpBeaS5RGgW1jt5XVGPF8KHO4HUPxoLujrh&#10;lh5tYF9waCnONoDfX+JHfVocknK2p40vuP+2Fag4M58srVQ8Dx2BHbFKxPjtuxGJ7baeAQ3AkG6a&#10;k4kkLgbTkRqhfqSDNI2RSCSspHgFlwG7zyw014dOmlTTaVKjU+BEWNilk13z4yQ+HB4Funa4A63F&#10;DXQXQeRpaJsZe9KNbbEw3QbQVT9rDZYt7HRG0gq1Jy/eqef/pPV0mCc/AAAA//8DAFBLAwQUAAYA&#10;CAAAACEAHDgc7N4AAAAHAQAADwAAAGRycy9kb3ducmV2LnhtbEyPQUvDQBCF74L/YRnBm90oJcSY&#10;TRFBQcFKW7F4m2THJJidjdltm/rrHU96fPMe731TLCbXqz2NofNs4HKWgCKuve24MfC6ub/IQIWI&#10;bLH3TAaOFGBRnp4UmFt/4BXt17FRUsIhRwNtjEOudahbchhmfiAW78OPDqPIsdF2xIOUu15fJUmq&#10;HXYsCy0OdNdS/bneOQPVBl8et8fl89f7U8TQbx+W6febMedn0+0NqEhT/AvDL76gQylMld+xDao3&#10;II9EA2ki/OJeZ3M5VBKbpxnostD/+csfAAAA//8DAFBLAQItABQABgAIAAAAIQC2gziS/gAAAOEB&#10;AAATAAAAAAAAAAAAAAAAAAAAAABbQ29udGVudF9UeXBlc10ueG1sUEsBAi0AFAAGAAgAAAAhADj9&#10;If/WAAAAlAEAAAsAAAAAAAAAAAAAAAAALwEAAF9yZWxzLy5yZWxzUEsBAi0AFAAGAAgAAAAhAM3X&#10;rgK9AgAA4AUAAA4AAAAAAAAAAAAAAAAALgIAAGRycy9lMm9Eb2MueG1sUEsBAi0AFAAGAAgAAAAh&#10;ABw4HOzeAAAABwEAAA8AAAAAAAAAAAAAAAAAFwUAAGRycy9kb3ducmV2LnhtbFBLBQYAAAAABAAE&#10;APMAAAAiBgAAAAA=&#10;" adj="-11796480,,5400" path="m,l6248400,r,l6248400,546100,,546100,,xe" fillcolor="#ede0d9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E88BE0F" w14:textId="77777777" w:rsidR="00863622" w:rsidRDefault="00863622" w:rsidP="004C78C1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="00863622" w:rsidRPr="00E21D7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8832" behindDoc="1" locked="0" layoutInCell="1" allowOverlap="1" wp14:anchorId="145F918F" wp14:editId="01C2B98D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C38776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B814EE" id="Round Same Side Corner Rectangle 125" o:spid="_x0000_s1026" style="position:absolute;margin-left:0;margin-top:5.2pt;width:492pt;height:22pt;z-index:-25154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Ne+AIAAC0GAAAOAAAAZHJzL2Uyb0RvYy54bWysVFtr2zAUfh/sPwi9u7FdJ05CneI6eAzC&#10;WpqOPiuynJjJkiYpt4399x3JTpp1hcLYi5B0vnP7zuXm9tBytGPaNFJkOLoKMWKCyqoR6wx/fSqD&#10;MUbGElERLgXL8JEZfDv7+OFmr6YslhvJK6YRGBFmulcZ3lirpoOBoRvWEnMlFRMgrKVuiYWnXg8q&#10;TfZgveWDOAxHg73UldKSMmPgd94J8czbr2tG7X1dG2YRzzDEZv2p/bly52B2Q6ZrTdSmoX0Y5B+i&#10;aEkjwOnZ1JxYgra6+ctU21AtjaztFZXtQNZ1Q5nPAbKJwlfZLDdEMZ8LkGPUmSbz/8zSL7sHjZoK&#10;ahcPMRKkhSI9yq2o0BLuaNlUDBVSC6jSI7BJxJoz5LDA3F6ZKRhYqgftcjdqIek3A4LBHxL3MD3m&#10;UOvWYSFzdPBlOJ7LwA4WUfgcxck4CaFaFGRxOnF3Z5RMT9pKG/uJyRa5S4a1izd28boQfR3IbmFs&#10;p3QC+xAlb6qy4dw/9HpVcI12BJqjuB6n6aj3Yy5hXDiwkE6ts9j9MN9enRsyheDh6pAuDV/6n2We&#10;x6P59TyYjydpkKxYHIzLMAnu8mQYFWlaRvP0V9eCL0rFMI3zdDgJRvkwCpIoHAd5HsbBvMzDPEzK&#10;YpLceSXg4+TU891R7Mm2R85cKFw8shqqC6RGnhY/V+ycNKGUCRv1WXu0U6sh07Pi9fuKPd4n70k5&#10;K8fvK3c0gob3LIU9K7eNkPotA/wcct3h+44zXd6OgpWsjtDYWnYTbxQtG+iVBTH2gWgYcWgvWFv2&#10;Ho6ay32GZX/DaCP1j7f+HR4mD6QY7WFlZNh83xLNMOKfBczkJEoSt2P8I4EywkNfSlaXErFtCwmN&#10;F8GCVNRfHd7y07XWsn2G7ZY7ryAigoLvDFOrT4/CdqsM9iNlee5hsFcUsQuxVPRUdTcBT4dnolU/&#10;MBYa54s8rRcyfTUtHdbVQ8h8a2Xd+FF64bXnG3aSH8t+f7qld/n2qJctP/sNAAD//wMAUEsDBBQA&#10;BgAIAAAAIQCtysts3QAAAAYBAAAPAAAAZHJzL2Rvd25yZXYueG1sTI/NTsMwEITvSLyDtUjcqAMK&#10;qIQ4VYWouCBEG9Re3XjzI+J1ZLtJytOznOA4M6uZb/PVbHsxog+dIwW3iwQEUuVMR42Cz3JzswQR&#10;oiaje0eo4IwBVsXlRa4z4yba4riLjeASCplW0MY4ZFKGqkWrw8INSJzVzlsdWfpGGq8nLre9vEuS&#10;B2l1R7zQ6gGfW6y+dierYPNaT+vDy8f7W+m3+7H8HofzXCt1fTWvn0BEnOPfMfziMzoUzHR0JzJB&#10;9Ar4kchukoLg9HGZsnFUcJ+mIItc/scvfgAAAP//AwBQSwECLQAUAAYACAAAACEAtoM4kv4AAADh&#10;AQAAEwAAAAAAAAAAAAAAAAAAAAAAW0NvbnRlbnRfVHlwZXNdLnhtbFBLAQItABQABgAIAAAAIQA4&#10;/SH/1gAAAJQBAAALAAAAAAAAAAAAAAAAAC8BAABfcmVscy8ucmVsc1BLAQItABQABgAIAAAAIQCk&#10;hyNe+AIAAC0GAAAOAAAAAAAAAAAAAAAAAC4CAABkcnMvZTJvRG9jLnhtbFBLAQItABQABgAIAAAA&#10;IQCtysts3QAAAAYBAAAPAAAAAAAAAAAAAAAAAFIFAABkcnMvZG93bnJldi54bWxQSwUGAAAAAAQA&#10;BADzAAAAXAYAAAAA&#10;" path="m46568,l6201832,v25719,,46568,20849,46568,46568l6248400,279400r,l,279400r,l,46568c,20849,20849,,46568,xe" fillcolor="#c38776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</w:p>
  <w:p w14:paraId="1AC5E44B" w14:textId="13ECFB61" w:rsidR="00863622" w:rsidRPr="00B3060F" w:rsidRDefault="00863622" w:rsidP="004C78C1">
    <w:pPr>
      <w:pStyle w:val="Header"/>
    </w:pPr>
  </w:p>
  <w:p w14:paraId="34D3D8CE" w14:textId="2BD71E14" w:rsidR="00863622" w:rsidRPr="00BE4A95" w:rsidRDefault="00863622" w:rsidP="004C78C1">
    <w:pPr>
      <w:pStyle w:val="Header"/>
      <w:ind w:right="30"/>
    </w:pPr>
    <w:r w:rsidRPr="00E21D76">
      <w:rPr>
        <w:noProof/>
      </w:rPr>
      <mc:AlternateContent>
        <mc:Choice Requires="wps">
          <w:drawing>
            <wp:anchor distT="4294967295" distB="4294967295" distL="114300" distR="114300" simplePos="0" relativeHeight="251774976" behindDoc="0" locked="0" layoutInCell="1" allowOverlap="1" wp14:anchorId="4DE90965" wp14:editId="2655141E">
              <wp:simplePos x="0" y="0"/>
              <wp:positionH relativeFrom="column">
                <wp:posOffset>5179857</wp:posOffset>
              </wp:positionH>
              <wp:positionV relativeFrom="paragraph">
                <wp:posOffset>1013460</wp:posOffset>
              </wp:positionV>
              <wp:extent cx="1051560" cy="0"/>
              <wp:effectExtent l="0" t="0" r="1524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5156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3481A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A5FF44" id="Straight Connector 133" o:spid="_x0000_s1026" style="position:absolute;flip:x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7.85pt,79.8pt" to="490.6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1+AwIAAFAEAAAOAAAAZHJzL2Uyb0RvYy54bWysVNuO2yAQfa/Uf0C8N7aTZruy4qyqrLZ9&#10;WLWrpv0AgsFGBQYBjZ2/74ATZ3tTpaovyDAz58w5A97cjUaTo/BBgW1otSgpEZZDq2zX0C+fH17d&#10;UhIisy3TYEVDTyLQu+3LF5vB1WIJPehWeIIgNtSDa2gfo6uLIvBeGBYW4ITFoARvWMSt74rWswHR&#10;jS6WZXlTDOBb54GLEPD0fgrSbcaXUvD4UcogItENxd5iXn1eD2ktthtWd565XvFzG+wfujBMWSSd&#10;oe5ZZOSbV79AGcU9BJBxwcEUIKXiImtANVX5k5p9z5zIWtCc4Gabwv+D5R+OT56oFme3WlFimcEh&#10;7aNnqusj2YG1aCF4kqLo1eBCjSU7++STWj7avXsE/jVgrPghmDbBTWmj9IZIrdx7pMk2oXAy5imc&#10;5imIMRKOh1W5rtY3OCx+iRWsThCJ0fkQ3wkwJH00VCubDGI1Oz6GmJq4pqRjbcnQ0FX1Zo1wxqHM&#10;YLtcEECr9kFpndKC7w477cmR4TVZvb6t3ma1CPYsDXfapmyR79WZ76ozf8WTFhPxJyHRV9SznPjS&#10;jRYzCeNc2FglTzMuZqcyiQ3NheXfC8/5167m4snn/I7+xDrpuDCDjXOxURb879jjeGlZTvnnsYdJ&#10;d7LgAO3pyV/uA17brPD8xNK7eL7P5dcfwfY7AAAA//8DAFBLAwQUAAYACAAAACEAI0mDaN8AAAAL&#10;AQAADwAAAGRycy9kb3ducmV2LnhtbEyPwU7DMAyG70i8Q2Qkbiztpo20NJ2mIS4gDivssFvWZE1F&#10;41RNunVvj5GQ4Gj/n35/LtaT69jZDKH1KCGdJcAM1l632Ej4/Hh5EMBCVKhV59FIuJoA6/L2plC5&#10;9hfcmXMVG0YlGHIlwcbY55yH2hqnwsz3Bik7+cGpSOPQcD2oC5W7js+TZMWdapEuWNWbrTX1VzU6&#10;Ce49m4txf6qe3+x1Iw7bhX5FlPL+bto8AYtmin8w/OiTOpTkdPQj6sA6CSJdPhJKwTJbASMiE+kC&#10;2PF3w8uC//+h/AYAAP//AwBQSwECLQAUAAYACAAAACEAtoM4kv4AAADhAQAAEwAAAAAAAAAAAAAA&#10;AAAAAAAAW0NvbnRlbnRfVHlwZXNdLnhtbFBLAQItABQABgAIAAAAIQA4/SH/1gAAAJQBAAALAAAA&#10;AAAAAAAAAAAAAC8BAABfcmVscy8ucmVsc1BLAQItABQABgAIAAAAIQAezs1+AwIAAFAEAAAOAAAA&#10;AAAAAAAAAAAAAC4CAABkcnMvZTJvRG9jLnhtbFBLAQItABQABgAIAAAAIQAjSYNo3wAAAAsBAAAP&#10;AAAAAAAAAAAAAAAAAF0EAABkcnMvZG93bnJldi54bWxQSwUGAAAAAAQABADzAAAAaQUAAAAA&#10;" strokecolor="#3481a3" strokeweight=".25pt">
              <o:lock v:ext="edit" shapetype="f"/>
            </v:line>
          </w:pict>
        </mc:Fallback>
      </mc:AlternateContent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2EFE2041" wp14:editId="28F177BA">
              <wp:simplePos x="0" y="0"/>
              <wp:positionH relativeFrom="column">
                <wp:posOffset>4510669</wp:posOffset>
              </wp:positionH>
              <wp:positionV relativeFrom="paragraph">
                <wp:posOffset>858520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EAC778" w14:textId="0B691454" w:rsidR="00863622" w:rsidRPr="00837E73" w:rsidRDefault="00863622" w:rsidP="004C78C1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GRADE 7</w:t>
                          </w:r>
                          <w:r w:rsidRPr="00837E73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FE2041" id="Text Box 132" o:spid="_x0000_s1042" type="#_x0000_t202" style="position:absolute;margin-left:355.15pt;margin-top:67.6pt;width:135.55pt;height:18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FxtQIAALgFAAAOAAAAZHJzL2Uyb0RvYy54bWysVFtP2zAUfp+0/2D5veRCyyUiRaGo06QK&#10;0GDi2XVsGpH4eLbbpJv233fsJIWxvTDtxTmxv3P7zuXismtqshPGVqBymhzFlAjFoazUU06/Piwn&#10;Z5RYx1TJalAip3th6eX844eLVmcihQ3UpTAEjSibtTqnG+d0FkWWb0TD7BFoofBRgmmYw1/zFJWG&#10;tWi9qaM0jk+iFkypDXBhLd5e9490HuxLKbi7ldIKR+qcYmwunCaca39G8wuWPRmmNxUfwmD/EEXD&#10;KoVOD6aumWNka6o/TDUVN2BBuiMOTQRSVlyEHDCbJH6Tzf2GaRFyQXKsPtBk/59ZfrO7M6QqsXbH&#10;KSWKNVikB9E5cgUd8XfIUKtthsB7jVDX4QOiQ7ZWr4A/W4RErzC9gkW0Z6STpvFfzJWgIhZhfyDe&#10;++He2mmaTM9mlHB8S49P0jRUJnrR1sa6TwIa4oWcGixsiIDtVtZ5/ywbId6ZgmVV16G4tfrtAoH9&#10;jQjd0WuzDCNB0SN9TKFyPxaz07Q4nZ1PTopZMpkm8dmkKOJ0cr0s4iKeLhfn06ufnh+0OeoHHvrU&#10;PSPW7Wvhrdbqi5DIc2DAX4QOF4vakB3D3mScC+WSwVpAe5TELN6jOOBDHiG/9yj3jKBG8AzKHZSb&#10;SoHpK+4H8yXs8nkMWfb4oROGvD0Frlt3fYNNx15aQ7nHVjLQj6PVfFlhWVfMujtmcP6wSXCnuFs8&#10;ZA1tTmGQKNmA+f63e4/HscBXSlqc55zab1tmBCX1Z4UD44d/FMworEdBbZsFYBkS3FaaBxEVjKtH&#10;URpoHnHVFN4LPjHF0VdO3SguXL9VcFVxURQBhCOumVupe83HifFN+tA9MqOHTnbYOTcwTjrL3jR0&#10;j/UFUVBsHcgqdLsntmdxIBzXQ+jDYZX5/fP6P6BeFu78FwAAAP//AwBQSwMEFAAGAAgAAAAhAOFb&#10;uunhAAAACwEAAA8AAABkcnMvZG93bnJldi54bWxMj8FOwzAMhu9IvENkJG4sbbfRUZpOaGjigHbY&#10;AImj14SmokmqJOuyt8ec4Gj/n35/rtfJDGxSPvTOCshnGTBlWyd72wl4f9verYCFiFbi4KwScFEB&#10;1s31VY2VdGe7V9MhdoxKbKhQgI5xrDgPrVYGw8yNylL25bzBSKPvuPR4pnIz8CLL7rnB3tIFjaPa&#10;aNV+H05GwMdm3L6mT427aSlfnotyf/FtEuL2Jj09AosqxT8YfvVJHRpyOrqTlYENAso8mxNKwXxZ&#10;ACPiYZUvgB1pUxYL4E3N///Q/AAAAP//AwBQSwECLQAUAAYACAAAACEAtoM4kv4AAADhAQAAEwAA&#10;AAAAAAAAAAAAAAAAAAAAW0NvbnRlbnRfVHlwZXNdLnhtbFBLAQItABQABgAIAAAAIQA4/SH/1gAA&#10;AJQBAAALAAAAAAAAAAAAAAAAAC8BAABfcmVscy8ucmVsc1BLAQItABQABgAIAAAAIQBdHVFxtQIA&#10;ALgFAAAOAAAAAAAAAAAAAAAAAC4CAABkcnMvZTJvRG9jLnhtbFBLAQItABQABgAIAAAAIQDhW7rp&#10;4QAAAAsBAAAPAAAAAAAAAAAAAAAAAA8FAABkcnMvZG93bnJldi54bWxQSwUGAAAAAAQABADzAAAA&#10;HQYAAAAA&#10;" filled="f" stroked="f">
              <v:path arrowok="t"/>
              <v:textbox inset="0,0,0,0">
                <w:txbxContent>
                  <w:p w14:paraId="25EAC778" w14:textId="0B691454" w:rsidR="00863622" w:rsidRPr="00837E73" w:rsidRDefault="00863622" w:rsidP="004C78C1">
                    <w:pPr>
                      <w:jc w:val="right"/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GRADE 7</w:t>
                    </w:r>
                    <w:r w:rsidRPr="00837E73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76000" behindDoc="1" locked="0" layoutInCell="1" allowOverlap="1" wp14:anchorId="2B91809B" wp14:editId="528AE739">
          <wp:simplePos x="0" y="0"/>
          <wp:positionH relativeFrom="column">
            <wp:posOffset>40005</wp:posOffset>
          </wp:positionH>
          <wp:positionV relativeFrom="paragraph">
            <wp:posOffset>66675</wp:posOffset>
          </wp:positionV>
          <wp:extent cx="664845" cy="515620"/>
          <wp:effectExtent l="0" t="0" r="1905" b="0"/>
          <wp:wrapThrough wrapText="bothSides">
            <wp:wrapPolygon edited="0">
              <wp:start x="11140" y="0"/>
              <wp:lineTo x="0" y="8778"/>
              <wp:lineTo x="0" y="14365"/>
              <wp:lineTo x="13616" y="20749"/>
              <wp:lineTo x="16711" y="20749"/>
              <wp:lineTo x="21043" y="19951"/>
              <wp:lineTo x="21043" y="17557"/>
              <wp:lineTo x="17948" y="12768"/>
              <wp:lineTo x="17948" y="0"/>
              <wp:lineTo x="11140" y="0"/>
            </wp:wrapPolygon>
          </wp:wrapThrough>
          <wp:docPr id="85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710DEB" w14:textId="77777777" w:rsidR="00863622" w:rsidRPr="004C78C1" w:rsidRDefault="00863622" w:rsidP="004C78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6672699"/>
    <w:multiLevelType w:val="hybridMultilevel"/>
    <w:tmpl w:val="5EB496BC"/>
    <w:lvl w:ilvl="0" w:tplc="13421CE8">
      <w:start w:val="3"/>
      <w:numFmt w:val="lowerLetter"/>
      <w:lvlText w:val="%1."/>
      <w:lvlJc w:val="left"/>
      <w:pPr>
        <w:ind w:left="720" w:hanging="360"/>
      </w:pPr>
      <w:rPr>
        <w:rFonts w:cs="Helvetica" w:hint="default"/>
        <w:color w:val="1A18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471EA"/>
    <w:multiLevelType w:val="hybridMultilevel"/>
    <w:tmpl w:val="174ADE4E"/>
    <w:lvl w:ilvl="0" w:tplc="25FEF83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B2EFD"/>
    <w:multiLevelType w:val="hybridMultilevel"/>
    <w:tmpl w:val="A54015FA"/>
    <w:lvl w:ilvl="0" w:tplc="3306E2C8">
      <w:start w:val="1"/>
      <w:numFmt w:val="lowerLetter"/>
      <w:lvlText w:val="%1."/>
      <w:lvlJc w:val="left"/>
      <w:pPr>
        <w:ind w:left="720" w:hanging="360"/>
      </w:pPr>
      <w:rPr>
        <w:rFonts w:ascii="Helvetica" w:hAnsi="Helvetica" w:cs="Helvetica" w:hint="default"/>
        <w:color w:val="1A18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D262A"/>
    <w:multiLevelType w:val="hybridMultilevel"/>
    <w:tmpl w:val="F02C4728"/>
    <w:lvl w:ilvl="0" w:tplc="10141EFC">
      <w:start w:val="3"/>
      <w:numFmt w:val="lowerLetter"/>
      <w:lvlText w:val="%1."/>
      <w:lvlJc w:val="left"/>
      <w:pPr>
        <w:ind w:left="720" w:hanging="360"/>
      </w:pPr>
      <w:rPr>
        <w:rFonts w:cs="Helvetica" w:hint="default"/>
        <w:color w:val="1A18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7"/>
  </w:num>
  <w:num w:numId="10">
    <w:abstractNumId w:val="0"/>
  </w:num>
  <w:num w:numId="11">
    <w:abstractNumId w:val="8"/>
  </w:num>
  <w:num w:numId="12">
    <w:abstractNumId w:val="3"/>
  </w:num>
  <w:num w:numId="13">
    <w:abstractNumId w:val="1"/>
  </w:num>
  <w:num w:numId="14">
    <w:abstractNumId w:val="6"/>
  </w:num>
  <w:num w:numId="1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16CB"/>
    <w:rsid w:val="00015AD5"/>
    <w:rsid w:val="00015BAE"/>
    <w:rsid w:val="00016EC3"/>
    <w:rsid w:val="00021847"/>
    <w:rsid w:val="00021A6D"/>
    <w:rsid w:val="0003054A"/>
    <w:rsid w:val="00036CEB"/>
    <w:rsid w:val="00037645"/>
    <w:rsid w:val="00040BD3"/>
    <w:rsid w:val="00042A93"/>
    <w:rsid w:val="000514CC"/>
    <w:rsid w:val="000532B7"/>
    <w:rsid w:val="00054C25"/>
    <w:rsid w:val="00055004"/>
    <w:rsid w:val="00056710"/>
    <w:rsid w:val="00060D70"/>
    <w:rsid w:val="0006236D"/>
    <w:rsid w:val="000650D8"/>
    <w:rsid w:val="0006576D"/>
    <w:rsid w:val="00075C6E"/>
    <w:rsid w:val="0008226E"/>
    <w:rsid w:val="00087BF9"/>
    <w:rsid w:val="000B02EC"/>
    <w:rsid w:val="000B17D3"/>
    <w:rsid w:val="000C022D"/>
    <w:rsid w:val="000C0A8D"/>
    <w:rsid w:val="000C1FCA"/>
    <w:rsid w:val="000C3173"/>
    <w:rsid w:val="000D5FE7"/>
    <w:rsid w:val="000D7537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52C1B"/>
    <w:rsid w:val="00161C21"/>
    <w:rsid w:val="001625A1"/>
    <w:rsid w:val="00166701"/>
    <w:rsid w:val="001764B3"/>
    <w:rsid w:val="001768C7"/>
    <w:rsid w:val="00177886"/>
    <w:rsid w:val="001804C5"/>
    <w:rsid w:val="001818F0"/>
    <w:rsid w:val="00186A90"/>
    <w:rsid w:val="00190322"/>
    <w:rsid w:val="00197714"/>
    <w:rsid w:val="001A044A"/>
    <w:rsid w:val="001A27B2"/>
    <w:rsid w:val="001A69F1"/>
    <w:rsid w:val="001A6D21"/>
    <w:rsid w:val="001B07CF"/>
    <w:rsid w:val="001B083D"/>
    <w:rsid w:val="001B4CD6"/>
    <w:rsid w:val="001C1F15"/>
    <w:rsid w:val="001C5876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1E0D"/>
    <w:rsid w:val="00242E49"/>
    <w:rsid w:val="002448C2"/>
    <w:rsid w:val="00244BC4"/>
    <w:rsid w:val="00245880"/>
    <w:rsid w:val="00246111"/>
    <w:rsid w:val="0025077F"/>
    <w:rsid w:val="00256FBF"/>
    <w:rsid w:val="002635F9"/>
    <w:rsid w:val="00266CF1"/>
    <w:rsid w:val="00276D82"/>
    <w:rsid w:val="002823C1"/>
    <w:rsid w:val="0028284C"/>
    <w:rsid w:val="00285186"/>
    <w:rsid w:val="00285E0E"/>
    <w:rsid w:val="00290AD4"/>
    <w:rsid w:val="0029160D"/>
    <w:rsid w:val="00293211"/>
    <w:rsid w:val="00296002"/>
    <w:rsid w:val="0029737A"/>
    <w:rsid w:val="002A1393"/>
    <w:rsid w:val="002A76EC"/>
    <w:rsid w:val="002A7B31"/>
    <w:rsid w:val="002B6515"/>
    <w:rsid w:val="002C2562"/>
    <w:rsid w:val="002C4919"/>
    <w:rsid w:val="002C6BA9"/>
    <w:rsid w:val="002C6F93"/>
    <w:rsid w:val="002C755A"/>
    <w:rsid w:val="002D1B8D"/>
    <w:rsid w:val="002D2BE1"/>
    <w:rsid w:val="002E1AAB"/>
    <w:rsid w:val="002E3CCD"/>
    <w:rsid w:val="002E6CFA"/>
    <w:rsid w:val="002F500C"/>
    <w:rsid w:val="002F675A"/>
    <w:rsid w:val="00300D1B"/>
    <w:rsid w:val="00302860"/>
    <w:rsid w:val="00305DF2"/>
    <w:rsid w:val="00313843"/>
    <w:rsid w:val="00316CEC"/>
    <w:rsid w:val="003220FF"/>
    <w:rsid w:val="00325B75"/>
    <w:rsid w:val="00326EAC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1289"/>
    <w:rsid w:val="00384E82"/>
    <w:rsid w:val="00385363"/>
    <w:rsid w:val="00385D7A"/>
    <w:rsid w:val="00396979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894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416"/>
    <w:rsid w:val="00440CF6"/>
    <w:rsid w:val="00441D83"/>
    <w:rsid w:val="00442684"/>
    <w:rsid w:val="00444B5B"/>
    <w:rsid w:val="004507DB"/>
    <w:rsid w:val="004508CD"/>
    <w:rsid w:val="00461989"/>
    <w:rsid w:val="00465D77"/>
    <w:rsid w:val="00475140"/>
    <w:rsid w:val="00476870"/>
    <w:rsid w:val="00484711"/>
    <w:rsid w:val="0048545C"/>
    <w:rsid w:val="00487C22"/>
    <w:rsid w:val="00490EED"/>
    <w:rsid w:val="00491F7E"/>
    <w:rsid w:val="00492D1B"/>
    <w:rsid w:val="004969BE"/>
    <w:rsid w:val="004A0F47"/>
    <w:rsid w:val="004A2BE8"/>
    <w:rsid w:val="004A471B"/>
    <w:rsid w:val="004A6ECC"/>
    <w:rsid w:val="004B1D62"/>
    <w:rsid w:val="004B72B2"/>
    <w:rsid w:val="004B7415"/>
    <w:rsid w:val="004B7F08"/>
    <w:rsid w:val="004C0C8D"/>
    <w:rsid w:val="004C2035"/>
    <w:rsid w:val="004C6BA7"/>
    <w:rsid w:val="004C75D4"/>
    <w:rsid w:val="004C78C1"/>
    <w:rsid w:val="004D201C"/>
    <w:rsid w:val="004D3EE8"/>
    <w:rsid w:val="004D5FBC"/>
    <w:rsid w:val="004E4B45"/>
    <w:rsid w:val="004F21AE"/>
    <w:rsid w:val="005026DA"/>
    <w:rsid w:val="005039AD"/>
    <w:rsid w:val="005073ED"/>
    <w:rsid w:val="00511E7C"/>
    <w:rsid w:val="00512914"/>
    <w:rsid w:val="00515CEB"/>
    <w:rsid w:val="00520E13"/>
    <w:rsid w:val="0052261F"/>
    <w:rsid w:val="0052310E"/>
    <w:rsid w:val="00524E2F"/>
    <w:rsid w:val="00535FF9"/>
    <w:rsid w:val="005406AC"/>
    <w:rsid w:val="00544E70"/>
    <w:rsid w:val="00553927"/>
    <w:rsid w:val="00556816"/>
    <w:rsid w:val="005570D6"/>
    <w:rsid w:val="005615D3"/>
    <w:rsid w:val="00563597"/>
    <w:rsid w:val="00567CC6"/>
    <w:rsid w:val="005728FF"/>
    <w:rsid w:val="00575320"/>
    <w:rsid w:val="00576066"/>
    <w:rsid w:val="005760E8"/>
    <w:rsid w:val="00577408"/>
    <w:rsid w:val="0058694C"/>
    <w:rsid w:val="005A196B"/>
    <w:rsid w:val="005A3B86"/>
    <w:rsid w:val="005A6484"/>
    <w:rsid w:val="005B6379"/>
    <w:rsid w:val="005B6633"/>
    <w:rsid w:val="005C0C99"/>
    <w:rsid w:val="005C1677"/>
    <w:rsid w:val="005C3C78"/>
    <w:rsid w:val="005C5D00"/>
    <w:rsid w:val="005C6D7F"/>
    <w:rsid w:val="005D1522"/>
    <w:rsid w:val="005D4F43"/>
    <w:rsid w:val="005E1428"/>
    <w:rsid w:val="005E7490"/>
    <w:rsid w:val="005E7DB4"/>
    <w:rsid w:val="005F08EB"/>
    <w:rsid w:val="005F413D"/>
    <w:rsid w:val="005F422B"/>
    <w:rsid w:val="00600CD8"/>
    <w:rsid w:val="0061064A"/>
    <w:rsid w:val="006128AD"/>
    <w:rsid w:val="00616206"/>
    <w:rsid w:val="006256DC"/>
    <w:rsid w:val="00641414"/>
    <w:rsid w:val="00642705"/>
    <w:rsid w:val="00644336"/>
    <w:rsid w:val="006443DE"/>
    <w:rsid w:val="00647EDC"/>
    <w:rsid w:val="00651667"/>
    <w:rsid w:val="00653041"/>
    <w:rsid w:val="006610C6"/>
    <w:rsid w:val="0066285B"/>
    <w:rsid w:val="00662B5A"/>
    <w:rsid w:val="00665071"/>
    <w:rsid w:val="00666BD7"/>
    <w:rsid w:val="006703E2"/>
    <w:rsid w:val="00672ADD"/>
    <w:rsid w:val="00676990"/>
    <w:rsid w:val="00676D2A"/>
    <w:rsid w:val="00681EE2"/>
    <w:rsid w:val="00685037"/>
    <w:rsid w:val="00693353"/>
    <w:rsid w:val="0069524C"/>
    <w:rsid w:val="006A1413"/>
    <w:rsid w:val="006A3BFB"/>
    <w:rsid w:val="006A4B27"/>
    <w:rsid w:val="006A4D8B"/>
    <w:rsid w:val="006A5192"/>
    <w:rsid w:val="006A53ED"/>
    <w:rsid w:val="006A6C34"/>
    <w:rsid w:val="006B42AF"/>
    <w:rsid w:val="006C381F"/>
    <w:rsid w:val="006C40D8"/>
    <w:rsid w:val="006D0D93"/>
    <w:rsid w:val="006D15A6"/>
    <w:rsid w:val="006D2E63"/>
    <w:rsid w:val="006D42C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040B"/>
    <w:rsid w:val="0074210F"/>
    <w:rsid w:val="007421CE"/>
    <w:rsid w:val="0074295D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3FCD"/>
    <w:rsid w:val="007B7A58"/>
    <w:rsid w:val="007C32B5"/>
    <w:rsid w:val="007C453C"/>
    <w:rsid w:val="007C712B"/>
    <w:rsid w:val="007C7556"/>
    <w:rsid w:val="007D4469"/>
    <w:rsid w:val="007E1704"/>
    <w:rsid w:val="007E4DFD"/>
    <w:rsid w:val="007F03EB"/>
    <w:rsid w:val="007F48BF"/>
    <w:rsid w:val="007F5ABB"/>
    <w:rsid w:val="007F5AFF"/>
    <w:rsid w:val="007F6708"/>
    <w:rsid w:val="00801FFD"/>
    <w:rsid w:val="00805551"/>
    <w:rsid w:val="008059F5"/>
    <w:rsid w:val="008153BC"/>
    <w:rsid w:val="00816540"/>
    <w:rsid w:val="008234E2"/>
    <w:rsid w:val="0082425E"/>
    <w:rsid w:val="008244D5"/>
    <w:rsid w:val="00826165"/>
    <w:rsid w:val="00830ED9"/>
    <w:rsid w:val="0083356D"/>
    <w:rsid w:val="008432A9"/>
    <w:rsid w:val="008453E1"/>
    <w:rsid w:val="00854D0A"/>
    <w:rsid w:val="00854ECE"/>
    <w:rsid w:val="00855A7C"/>
    <w:rsid w:val="00856535"/>
    <w:rsid w:val="008567FF"/>
    <w:rsid w:val="00861293"/>
    <w:rsid w:val="00863622"/>
    <w:rsid w:val="00863B0B"/>
    <w:rsid w:val="008721EA"/>
    <w:rsid w:val="00873364"/>
    <w:rsid w:val="0087353B"/>
    <w:rsid w:val="0087640E"/>
    <w:rsid w:val="00877AAB"/>
    <w:rsid w:val="0088150F"/>
    <w:rsid w:val="00881D8E"/>
    <w:rsid w:val="008A0025"/>
    <w:rsid w:val="008A44AE"/>
    <w:rsid w:val="008A76B7"/>
    <w:rsid w:val="008A7BBD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10CA"/>
    <w:rsid w:val="008F2532"/>
    <w:rsid w:val="009035DC"/>
    <w:rsid w:val="0090533F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B8"/>
    <w:rsid w:val="00972405"/>
    <w:rsid w:val="00975F6B"/>
    <w:rsid w:val="00976FB2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25E7"/>
    <w:rsid w:val="00AD4036"/>
    <w:rsid w:val="00AE1603"/>
    <w:rsid w:val="00AE19D0"/>
    <w:rsid w:val="00AE43A2"/>
    <w:rsid w:val="00AE60AE"/>
    <w:rsid w:val="00B01892"/>
    <w:rsid w:val="00B04E8A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615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038F"/>
    <w:rsid w:val="00B97CCA"/>
    <w:rsid w:val="00BA5E1F"/>
    <w:rsid w:val="00BB288C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251F"/>
    <w:rsid w:val="00C20419"/>
    <w:rsid w:val="00C231DF"/>
    <w:rsid w:val="00C23719"/>
    <w:rsid w:val="00C23D6D"/>
    <w:rsid w:val="00C33236"/>
    <w:rsid w:val="00C344BC"/>
    <w:rsid w:val="00C36678"/>
    <w:rsid w:val="00C41AF6"/>
    <w:rsid w:val="00C432F5"/>
    <w:rsid w:val="00C43457"/>
    <w:rsid w:val="00C4543F"/>
    <w:rsid w:val="00C466A1"/>
    <w:rsid w:val="00C47034"/>
    <w:rsid w:val="00C476E0"/>
    <w:rsid w:val="00C5269B"/>
    <w:rsid w:val="00C6350A"/>
    <w:rsid w:val="00C639B4"/>
    <w:rsid w:val="00C65D3A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5DAB"/>
    <w:rsid w:val="00CD4A95"/>
    <w:rsid w:val="00CF1AE5"/>
    <w:rsid w:val="00CF574C"/>
    <w:rsid w:val="00D0235F"/>
    <w:rsid w:val="00D038C2"/>
    <w:rsid w:val="00D04092"/>
    <w:rsid w:val="00D047C7"/>
    <w:rsid w:val="00D0553F"/>
    <w:rsid w:val="00D0682D"/>
    <w:rsid w:val="00D11A02"/>
    <w:rsid w:val="00D30E9B"/>
    <w:rsid w:val="00D353E3"/>
    <w:rsid w:val="00D44A2F"/>
    <w:rsid w:val="00D46936"/>
    <w:rsid w:val="00D50A34"/>
    <w:rsid w:val="00D52A95"/>
    <w:rsid w:val="00D5503F"/>
    <w:rsid w:val="00D61571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0F72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411E9"/>
    <w:rsid w:val="00E45A35"/>
    <w:rsid w:val="00E473B9"/>
    <w:rsid w:val="00E47BDF"/>
    <w:rsid w:val="00E53979"/>
    <w:rsid w:val="00E6624D"/>
    <w:rsid w:val="00E71AC6"/>
    <w:rsid w:val="00E71E15"/>
    <w:rsid w:val="00E752A2"/>
    <w:rsid w:val="00E7765C"/>
    <w:rsid w:val="00E84216"/>
    <w:rsid w:val="00E91E6C"/>
    <w:rsid w:val="00E94B23"/>
    <w:rsid w:val="00EB2D31"/>
    <w:rsid w:val="00EC3876"/>
    <w:rsid w:val="00EC4DC5"/>
    <w:rsid w:val="00ED0A74"/>
    <w:rsid w:val="00ED48DB"/>
    <w:rsid w:val="00EE07A3"/>
    <w:rsid w:val="00EE6D8B"/>
    <w:rsid w:val="00EE735F"/>
    <w:rsid w:val="00EF03CE"/>
    <w:rsid w:val="00EF0842"/>
    <w:rsid w:val="00EF22F0"/>
    <w:rsid w:val="00F0049A"/>
    <w:rsid w:val="00F0482E"/>
    <w:rsid w:val="00F05108"/>
    <w:rsid w:val="00F10777"/>
    <w:rsid w:val="00F229A0"/>
    <w:rsid w:val="00F24782"/>
    <w:rsid w:val="00F27393"/>
    <w:rsid w:val="00F30025"/>
    <w:rsid w:val="00F330D0"/>
    <w:rsid w:val="00F36805"/>
    <w:rsid w:val="00F36AE4"/>
    <w:rsid w:val="00F44429"/>
    <w:rsid w:val="00F44B22"/>
    <w:rsid w:val="00F4724E"/>
    <w:rsid w:val="00F50032"/>
    <w:rsid w:val="00F517AB"/>
    <w:rsid w:val="00F53876"/>
    <w:rsid w:val="00F55DE3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3754B829-8F99-4EF3-BBD3-E4B94CBC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6638F"/>
    <w:pPr>
      <w:numPr>
        <w:numId w:val="9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82F05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Review #1 Revisions made - BH
NYS List of Errors Corrected - BH
Copyedited. KE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DD692520-F300-40A6-930D-DA16A7D6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886</Words>
  <Characters>3564</Characters>
  <Application>Microsoft Office Word</Application>
  <DocSecurity>0</DocSecurity>
  <Lines>222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6</cp:revision>
  <cp:lastPrinted>2014-07-06T17:54:00Z</cp:lastPrinted>
  <dcterms:created xsi:type="dcterms:W3CDTF">2014-10-13T02:56:00Z</dcterms:created>
  <dcterms:modified xsi:type="dcterms:W3CDTF">2014-10-21T07:37:00Z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