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F47E86" w14:textId="77777777" w:rsidR="00015AD5" w:rsidRDefault="00015AD5" w:rsidP="00316CEC">
      <w:pPr>
        <w:pStyle w:val="ny-h1-sub"/>
        <w:rPr>
          <w:rStyle w:val="ny-bold-red"/>
          <w:color w:val="831746"/>
        </w:rPr>
      </w:pPr>
      <w:bookmarkStart w:id="0" w:name="_GoBack"/>
      <w:bookmarkEnd w:id="0"/>
    </w:p>
    <w:p w14:paraId="49F47E87" w14:textId="77777777" w:rsidR="00F93AE3" w:rsidRDefault="00F93AE3" w:rsidP="00316CEC">
      <w:pPr>
        <w:pStyle w:val="ny-h1-sub"/>
        <w:rPr>
          <w:rStyle w:val="ny-bold-red"/>
          <w:color w:val="831746"/>
        </w:rPr>
      </w:pPr>
    </w:p>
    <w:p w14:paraId="49F47E88" w14:textId="77777777" w:rsidR="00F93AE3" w:rsidRDefault="00A75A9A" w:rsidP="00F93AE3">
      <w:pPr>
        <w:pStyle w:val="ny-h1-sub"/>
        <w:rPr>
          <w:rStyle w:val="ny-bold-red"/>
          <w:b w:val="0"/>
          <w:color w:val="809178"/>
        </w:rPr>
      </w:pPr>
      <w:r>
        <w:rPr>
          <w:rStyle w:val="ny-bold-red"/>
          <w:b w:val="0"/>
          <w:color w:val="809178"/>
        </w:rPr>
        <w:t>Topic D</w:t>
      </w:r>
      <w:r w:rsidR="00F93AE3">
        <w:rPr>
          <w:rStyle w:val="ny-bold-red"/>
          <w:b w:val="0"/>
          <w:color w:val="809178"/>
        </w:rPr>
        <w:t>:</w:t>
      </w:r>
    </w:p>
    <w:p w14:paraId="49F47E89" w14:textId="77777777" w:rsidR="00E152D5" w:rsidRPr="008560F7" w:rsidRDefault="00A75A9A" w:rsidP="008560F7">
      <w:pPr>
        <w:pStyle w:val="ny-h1"/>
        <w:rPr>
          <w:rStyle w:val="ny-bold-red"/>
          <w:b/>
          <w:color w:val="617656"/>
        </w:rPr>
      </w:pPr>
      <w:r>
        <w:rPr>
          <w:rStyle w:val="ny-bold-red"/>
          <w:b/>
          <w:color w:val="617656"/>
        </w:rPr>
        <w:t>Creating Equations to Solve Problems</w:t>
      </w:r>
    </w:p>
    <w:p w14:paraId="49F47E8A" w14:textId="002989BE" w:rsidR="00C639B4" w:rsidRPr="00C639B4" w:rsidRDefault="00A75A9A" w:rsidP="00C639B4">
      <w:pPr>
        <w:pStyle w:val="ny-h1"/>
        <w:rPr>
          <w:rStyle w:val="ny-standards"/>
        </w:rPr>
      </w:pPr>
      <w:r w:rsidRPr="00A75A9A">
        <w:rPr>
          <w:rStyle w:val="ny-standards"/>
        </w:rPr>
        <w:t>N-Q.</w:t>
      </w:r>
      <w:r w:rsidR="00197E38">
        <w:rPr>
          <w:rStyle w:val="ny-standards"/>
        </w:rPr>
        <w:t>A.</w:t>
      </w:r>
      <w:r w:rsidRPr="00A75A9A">
        <w:rPr>
          <w:rStyle w:val="ny-standards"/>
        </w:rPr>
        <w:t xml:space="preserve">1, </w:t>
      </w:r>
      <w:r w:rsidR="00C94EAB">
        <w:rPr>
          <w:rStyle w:val="ny-standards"/>
        </w:rPr>
        <w:t>A-SSE.</w:t>
      </w:r>
      <w:r w:rsidR="00197E38">
        <w:rPr>
          <w:rStyle w:val="ny-standards"/>
        </w:rPr>
        <w:t>A.</w:t>
      </w:r>
      <w:r w:rsidR="00C94EAB">
        <w:rPr>
          <w:rStyle w:val="ny-standards"/>
        </w:rPr>
        <w:t xml:space="preserve">1, </w:t>
      </w:r>
      <w:r w:rsidRPr="00A75A9A">
        <w:rPr>
          <w:rStyle w:val="ny-standards"/>
        </w:rPr>
        <w:t>A-CED.</w:t>
      </w:r>
      <w:r w:rsidR="00197E38">
        <w:rPr>
          <w:rStyle w:val="ny-standards"/>
        </w:rPr>
        <w:t>A.</w:t>
      </w:r>
      <w:r w:rsidRPr="00A75A9A">
        <w:rPr>
          <w:rStyle w:val="ny-standards"/>
        </w:rPr>
        <w:t>1, A-CED.</w:t>
      </w:r>
      <w:r w:rsidR="00197E38">
        <w:rPr>
          <w:rStyle w:val="ny-standards"/>
        </w:rPr>
        <w:t>A.</w:t>
      </w:r>
      <w:r w:rsidRPr="00A75A9A">
        <w:rPr>
          <w:rStyle w:val="ny-standards"/>
        </w:rPr>
        <w:t>2, A-REI.</w:t>
      </w:r>
      <w:r w:rsidR="00197E38">
        <w:rPr>
          <w:rStyle w:val="ny-standards"/>
        </w:rPr>
        <w:t>B.</w:t>
      </w:r>
      <w:r w:rsidRPr="00A75A9A">
        <w:rPr>
          <w:rStyle w:val="ny-standards"/>
        </w:rPr>
        <w:t>3</w:t>
      </w:r>
    </w:p>
    <w:tbl>
      <w:tblPr>
        <w:tblW w:w="9900" w:type="dxa"/>
        <w:tblBorders>
          <w:top w:val="single" w:sz="8" w:space="0" w:color="4F6228"/>
          <w:left w:val="single" w:sz="8" w:space="0" w:color="4F6228"/>
          <w:bottom w:val="single" w:sz="8" w:space="0" w:color="4F6228"/>
          <w:right w:val="single" w:sz="8" w:space="0" w:color="4F6228"/>
        </w:tblBorders>
        <w:tblLayout w:type="fixed"/>
        <w:tblLook w:val="04A0" w:firstRow="1" w:lastRow="0" w:firstColumn="1" w:lastColumn="0" w:noHBand="0" w:noVBand="1"/>
      </w:tblPr>
      <w:tblGrid>
        <w:gridCol w:w="2010"/>
        <w:gridCol w:w="1170"/>
        <w:gridCol w:w="6720"/>
      </w:tblGrid>
      <w:tr w:rsidR="007007CA" w:rsidRPr="00FE1D68" w14:paraId="49F47E8E" w14:textId="77777777" w:rsidTr="005073ED">
        <w:tc>
          <w:tcPr>
            <w:tcW w:w="2010" w:type="dxa"/>
            <w:shd w:val="clear" w:color="auto" w:fill="auto"/>
            <w:tcMar>
              <w:top w:w="20" w:type="dxa"/>
              <w:left w:w="80" w:type="dxa"/>
            </w:tcMar>
          </w:tcPr>
          <w:p w14:paraId="49F47E8B" w14:textId="77777777" w:rsidR="007007CA" w:rsidRPr="00D047C7" w:rsidRDefault="007007CA" w:rsidP="005073ED">
            <w:pPr>
              <w:pStyle w:val="ny-standard-chart"/>
              <w:tabs>
                <w:tab w:val="clear" w:pos="2160"/>
                <w:tab w:val="left" w:pos="940"/>
              </w:tabs>
              <w:rPr>
                <w:rStyle w:val="ny-standard-chart-title"/>
                <w:rFonts w:eastAsiaTheme="minorHAnsi" w:cstheme="minorBidi"/>
                <w:color w:val="auto"/>
                <w:sz w:val="20"/>
                <w:szCs w:val="20"/>
              </w:rPr>
            </w:pPr>
            <w:bookmarkStart w:id="1" w:name="OLE_LINK28"/>
            <w:bookmarkStart w:id="2" w:name="OLE_LINK29"/>
            <w:r w:rsidRPr="00D047C7">
              <w:rPr>
                <w:rStyle w:val="ny-standard-chart-title"/>
                <w:sz w:val="20"/>
                <w:szCs w:val="20"/>
              </w:rPr>
              <w:t>Focus Standard:</w:t>
            </w:r>
          </w:p>
        </w:tc>
        <w:tc>
          <w:tcPr>
            <w:tcW w:w="1170" w:type="dxa"/>
            <w:shd w:val="clear" w:color="auto" w:fill="auto"/>
            <w:tcMar>
              <w:top w:w="20" w:type="dxa"/>
              <w:left w:w="80" w:type="dxa"/>
            </w:tcMar>
          </w:tcPr>
          <w:p w14:paraId="49F47E8C" w14:textId="4117A3F2" w:rsidR="007007CA" w:rsidRPr="00D047C7" w:rsidRDefault="007007CA" w:rsidP="00085DB4">
            <w:pPr>
              <w:pStyle w:val="ny-standard-chart"/>
              <w:rPr>
                <w:b/>
                <w:sz w:val="20"/>
                <w:szCs w:val="20"/>
              </w:rPr>
            </w:pPr>
            <w:r>
              <w:rPr>
                <w:rStyle w:val="ny-bold-red"/>
                <w:b w:val="0"/>
                <w:color w:val="000000" w:themeColor="text1"/>
                <w:sz w:val="20"/>
                <w:szCs w:val="20"/>
              </w:rPr>
              <w:t>N-Q.</w:t>
            </w:r>
            <w:r w:rsidR="00197E38">
              <w:rPr>
                <w:rStyle w:val="ny-bold-red"/>
                <w:b w:val="0"/>
                <w:color w:val="000000" w:themeColor="text1"/>
                <w:sz w:val="20"/>
                <w:szCs w:val="20"/>
              </w:rPr>
              <w:t>A.</w:t>
            </w:r>
            <w:r>
              <w:rPr>
                <w:rStyle w:val="ny-bold-red"/>
                <w:b w:val="0"/>
                <w:color w:val="000000" w:themeColor="text1"/>
                <w:sz w:val="20"/>
                <w:szCs w:val="20"/>
              </w:rPr>
              <w:t>1</w:t>
            </w:r>
          </w:p>
        </w:tc>
        <w:tc>
          <w:tcPr>
            <w:tcW w:w="6720" w:type="dxa"/>
            <w:shd w:val="clear" w:color="auto" w:fill="auto"/>
            <w:tcMar>
              <w:top w:w="20" w:type="dxa"/>
              <w:left w:w="80" w:type="dxa"/>
            </w:tcMar>
          </w:tcPr>
          <w:p w14:paraId="49F47E8D" w14:textId="77777777" w:rsidR="007007CA" w:rsidRPr="00D047C7" w:rsidRDefault="007007CA" w:rsidP="00085DB4">
            <w:pPr>
              <w:pStyle w:val="ny-standard-chart"/>
              <w:rPr>
                <w:sz w:val="20"/>
                <w:szCs w:val="20"/>
              </w:rPr>
            </w:pPr>
            <w:r w:rsidRPr="00A75A9A">
              <w:rPr>
                <w:sz w:val="20"/>
                <w:szCs w:val="20"/>
              </w:rPr>
              <w:t>Use units as a way to understand problems and to guide the solution of multi-step problems; choose and interpret units consistently in formulas; choose and interpret the scale and the origin in graphs and data displays.</w:t>
            </w:r>
          </w:p>
        </w:tc>
      </w:tr>
      <w:tr w:rsidR="007007CA" w:rsidRPr="00FE1D68" w14:paraId="49F47E92" w14:textId="77777777" w:rsidTr="00A82970">
        <w:tc>
          <w:tcPr>
            <w:tcW w:w="2010" w:type="dxa"/>
            <w:shd w:val="clear" w:color="auto" w:fill="auto"/>
            <w:tcMar>
              <w:top w:w="20" w:type="dxa"/>
              <w:left w:w="80" w:type="dxa"/>
            </w:tcMar>
          </w:tcPr>
          <w:p w14:paraId="49F47E8F" w14:textId="77777777" w:rsidR="007007CA" w:rsidRPr="00D047C7" w:rsidRDefault="007007CA" w:rsidP="00A82970">
            <w:pPr>
              <w:pStyle w:val="ny-standard-chart"/>
              <w:tabs>
                <w:tab w:val="clear" w:pos="2160"/>
                <w:tab w:val="left" w:pos="940"/>
              </w:tabs>
              <w:rPr>
                <w:rStyle w:val="ny-standard-chart-title"/>
                <w:sz w:val="20"/>
                <w:szCs w:val="20"/>
              </w:rPr>
            </w:pPr>
          </w:p>
        </w:tc>
        <w:tc>
          <w:tcPr>
            <w:tcW w:w="1170" w:type="dxa"/>
            <w:shd w:val="clear" w:color="auto" w:fill="auto"/>
            <w:tcMar>
              <w:top w:w="20" w:type="dxa"/>
              <w:left w:w="80" w:type="dxa"/>
            </w:tcMar>
          </w:tcPr>
          <w:p w14:paraId="49F47E90" w14:textId="31E3007A" w:rsidR="007007CA" w:rsidRDefault="007007CA" w:rsidP="00085DB4">
            <w:pPr>
              <w:pStyle w:val="ny-standard-chart"/>
              <w:rPr>
                <w:rStyle w:val="ny-bold-red"/>
                <w:b w:val="0"/>
                <w:color w:val="000000" w:themeColor="text1"/>
                <w:sz w:val="20"/>
                <w:szCs w:val="20"/>
              </w:rPr>
            </w:pPr>
            <w:r>
              <w:rPr>
                <w:rStyle w:val="ny-bold-red"/>
                <w:b w:val="0"/>
                <w:color w:val="000000" w:themeColor="text1"/>
                <w:sz w:val="20"/>
                <w:szCs w:val="20"/>
              </w:rPr>
              <w:t>A-SSE.</w:t>
            </w:r>
            <w:r w:rsidR="00197E38">
              <w:rPr>
                <w:rStyle w:val="ny-bold-red"/>
                <w:b w:val="0"/>
                <w:color w:val="000000" w:themeColor="text1"/>
                <w:sz w:val="20"/>
                <w:szCs w:val="20"/>
              </w:rPr>
              <w:t>A.</w:t>
            </w:r>
            <w:r>
              <w:rPr>
                <w:rStyle w:val="ny-bold-red"/>
                <w:b w:val="0"/>
                <w:color w:val="000000" w:themeColor="text1"/>
                <w:sz w:val="20"/>
                <w:szCs w:val="20"/>
              </w:rPr>
              <w:t>1</w:t>
            </w:r>
          </w:p>
        </w:tc>
        <w:tc>
          <w:tcPr>
            <w:tcW w:w="6720" w:type="dxa"/>
            <w:shd w:val="clear" w:color="auto" w:fill="auto"/>
            <w:tcMar>
              <w:top w:w="20" w:type="dxa"/>
              <w:left w:w="80" w:type="dxa"/>
            </w:tcMar>
          </w:tcPr>
          <w:p w14:paraId="49F47E91" w14:textId="77777777" w:rsidR="007007CA" w:rsidRPr="00A75A9A" w:rsidRDefault="007007CA" w:rsidP="00085DB4">
            <w:pPr>
              <w:pStyle w:val="ny-standard-chart"/>
              <w:rPr>
                <w:sz w:val="20"/>
                <w:szCs w:val="20"/>
              </w:rPr>
            </w:pPr>
            <w:r w:rsidRPr="00F94E32">
              <w:rPr>
                <w:sz w:val="20"/>
                <w:szCs w:val="20"/>
              </w:rPr>
              <w:t>Interpret expressions that represent a quantity in terms of its context.</w:t>
            </w:r>
            <w:r w:rsidRPr="00F94E32">
              <w:rPr>
                <w:rFonts w:ascii="MS Mincho" w:eastAsia="MS Mincho" w:hAnsi="MS Mincho" w:cs="MS Mincho" w:hint="eastAsia"/>
                <w:sz w:val="20"/>
                <w:szCs w:val="20"/>
                <w:vertAlign w:val="superscript"/>
              </w:rPr>
              <w:t>★</w:t>
            </w:r>
          </w:p>
        </w:tc>
      </w:tr>
      <w:tr w:rsidR="007007CA" w:rsidRPr="00FE1D68" w14:paraId="49F47E96" w14:textId="77777777" w:rsidTr="00A82970">
        <w:tc>
          <w:tcPr>
            <w:tcW w:w="2010" w:type="dxa"/>
            <w:shd w:val="clear" w:color="auto" w:fill="auto"/>
            <w:tcMar>
              <w:top w:w="20" w:type="dxa"/>
              <w:left w:w="80" w:type="dxa"/>
            </w:tcMar>
          </w:tcPr>
          <w:p w14:paraId="49F47E93" w14:textId="77777777" w:rsidR="007007CA" w:rsidRPr="00D047C7" w:rsidRDefault="007007CA" w:rsidP="00A82970">
            <w:pPr>
              <w:pStyle w:val="ny-standard-chart"/>
              <w:tabs>
                <w:tab w:val="clear" w:pos="2160"/>
                <w:tab w:val="left" w:pos="940"/>
              </w:tabs>
              <w:rPr>
                <w:rStyle w:val="ny-standard-chart-title"/>
                <w:sz w:val="20"/>
                <w:szCs w:val="20"/>
              </w:rPr>
            </w:pPr>
          </w:p>
        </w:tc>
        <w:tc>
          <w:tcPr>
            <w:tcW w:w="1170" w:type="dxa"/>
            <w:shd w:val="clear" w:color="auto" w:fill="auto"/>
            <w:tcMar>
              <w:top w:w="20" w:type="dxa"/>
              <w:left w:w="80" w:type="dxa"/>
            </w:tcMar>
          </w:tcPr>
          <w:p w14:paraId="49F47E94" w14:textId="3B432D09" w:rsidR="007007CA" w:rsidRDefault="007007CA" w:rsidP="00085DB4">
            <w:pPr>
              <w:pStyle w:val="ny-standard-chart"/>
              <w:rPr>
                <w:rStyle w:val="ny-bold-red"/>
                <w:b w:val="0"/>
                <w:color w:val="000000" w:themeColor="text1"/>
                <w:sz w:val="20"/>
                <w:szCs w:val="20"/>
              </w:rPr>
            </w:pPr>
            <w:r>
              <w:rPr>
                <w:rStyle w:val="ny-bold-red"/>
                <w:b w:val="0"/>
                <w:color w:val="000000" w:themeColor="text1"/>
                <w:sz w:val="20"/>
                <w:szCs w:val="20"/>
              </w:rPr>
              <w:t>A-SSE.</w:t>
            </w:r>
            <w:r w:rsidR="00197E38">
              <w:rPr>
                <w:rStyle w:val="ny-bold-red"/>
                <w:b w:val="0"/>
                <w:color w:val="000000" w:themeColor="text1"/>
                <w:sz w:val="20"/>
                <w:szCs w:val="20"/>
              </w:rPr>
              <w:t>A.</w:t>
            </w:r>
            <w:r>
              <w:rPr>
                <w:rStyle w:val="ny-bold-red"/>
                <w:b w:val="0"/>
                <w:color w:val="000000" w:themeColor="text1"/>
                <w:sz w:val="20"/>
                <w:szCs w:val="20"/>
              </w:rPr>
              <w:t>1a</w:t>
            </w:r>
          </w:p>
        </w:tc>
        <w:tc>
          <w:tcPr>
            <w:tcW w:w="6720" w:type="dxa"/>
            <w:shd w:val="clear" w:color="auto" w:fill="auto"/>
            <w:tcMar>
              <w:top w:w="20" w:type="dxa"/>
              <w:left w:w="80" w:type="dxa"/>
            </w:tcMar>
          </w:tcPr>
          <w:p w14:paraId="49F47E95" w14:textId="77777777" w:rsidR="007007CA" w:rsidRPr="00A75A9A" w:rsidRDefault="007007CA" w:rsidP="00085DB4">
            <w:pPr>
              <w:pStyle w:val="ny-standard-chart"/>
              <w:rPr>
                <w:sz w:val="20"/>
                <w:szCs w:val="20"/>
              </w:rPr>
            </w:pPr>
            <w:r w:rsidRPr="00F94E32">
              <w:rPr>
                <w:sz w:val="20"/>
                <w:szCs w:val="20"/>
              </w:rPr>
              <w:t>Interpret parts of an expression, such as terms, factors, and coefficients.</w:t>
            </w:r>
          </w:p>
        </w:tc>
      </w:tr>
      <w:tr w:rsidR="007007CA" w:rsidRPr="00FE1D68" w14:paraId="49F47E9A" w14:textId="77777777" w:rsidTr="00A82970">
        <w:tc>
          <w:tcPr>
            <w:tcW w:w="2010" w:type="dxa"/>
            <w:shd w:val="clear" w:color="auto" w:fill="auto"/>
            <w:tcMar>
              <w:top w:w="20" w:type="dxa"/>
              <w:left w:w="80" w:type="dxa"/>
            </w:tcMar>
          </w:tcPr>
          <w:p w14:paraId="49F47E97" w14:textId="77777777" w:rsidR="007007CA" w:rsidRPr="00D047C7" w:rsidRDefault="007007CA" w:rsidP="00A82970">
            <w:pPr>
              <w:pStyle w:val="ny-standard-chart"/>
              <w:tabs>
                <w:tab w:val="clear" w:pos="2160"/>
                <w:tab w:val="left" w:pos="940"/>
              </w:tabs>
              <w:rPr>
                <w:rStyle w:val="ny-standard-chart-title"/>
                <w:sz w:val="20"/>
                <w:szCs w:val="20"/>
              </w:rPr>
            </w:pPr>
          </w:p>
        </w:tc>
        <w:tc>
          <w:tcPr>
            <w:tcW w:w="1170" w:type="dxa"/>
            <w:shd w:val="clear" w:color="auto" w:fill="auto"/>
            <w:tcMar>
              <w:top w:w="20" w:type="dxa"/>
              <w:left w:w="80" w:type="dxa"/>
            </w:tcMar>
          </w:tcPr>
          <w:p w14:paraId="49F47E98" w14:textId="187D7A37" w:rsidR="007007CA" w:rsidRDefault="007007CA" w:rsidP="00085DB4">
            <w:pPr>
              <w:pStyle w:val="ny-standard-chart"/>
              <w:rPr>
                <w:rStyle w:val="ny-bold-red"/>
                <w:b w:val="0"/>
                <w:color w:val="000000" w:themeColor="text1"/>
                <w:sz w:val="20"/>
                <w:szCs w:val="20"/>
              </w:rPr>
            </w:pPr>
            <w:r>
              <w:rPr>
                <w:rStyle w:val="ny-bold-red"/>
                <w:b w:val="0"/>
                <w:color w:val="000000" w:themeColor="text1"/>
                <w:sz w:val="20"/>
                <w:szCs w:val="20"/>
              </w:rPr>
              <w:t>A-SSE.</w:t>
            </w:r>
            <w:r w:rsidR="00197E38">
              <w:rPr>
                <w:rStyle w:val="ny-bold-red"/>
                <w:b w:val="0"/>
                <w:color w:val="000000" w:themeColor="text1"/>
                <w:sz w:val="20"/>
                <w:szCs w:val="20"/>
              </w:rPr>
              <w:t>A.</w:t>
            </w:r>
            <w:r>
              <w:rPr>
                <w:rStyle w:val="ny-bold-red"/>
                <w:b w:val="0"/>
                <w:color w:val="000000" w:themeColor="text1"/>
                <w:sz w:val="20"/>
                <w:szCs w:val="20"/>
              </w:rPr>
              <w:t>1b</w:t>
            </w:r>
          </w:p>
        </w:tc>
        <w:tc>
          <w:tcPr>
            <w:tcW w:w="6720" w:type="dxa"/>
            <w:shd w:val="clear" w:color="auto" w:fill="auto"/>
            <w:tcMar>
              <w:top w:w="20" w:type="dxa"/>
              <w:left w:w="80" w:type="dxa"/>
            </w:tcMar>
          </w:tcPr>
          <w:p w14:paraId="49F47E99" w14:textId="584CCF1B" w:rsidR="007007CA" w:rsidRPr="00A75A9A" w:rsidRDefault="007007CA" w:rsidP="00085DB4">
            <w:pPr>
              <w:pStyle w:val="ny-standard-chart"/>
              <w:rPr>
                <w:sz w:val="20"/>
                <w:szCs w:val="20"/>
              </w:rPr>
            </w:pPr>
            <w:r w:rsidRPr="00F94E32">
              <w:rPr>
                <w:sz w:val="20"/>
                <w:szCs w:val="20"/>
              </w:rPr>
              <w:t xml:space="preserve">Interpret complicated expressions by viewing one or more of their parts as a single entity. </w:t>
            </w:r>
            <w:r w:rsidR="00B60C84">
              <w:rPr>
                <w:sz w:val="20"/>
                <w:szCs w:val="20"/>
              </w:rPr>
              <w:t xml:space="preserve"> </w:t>
            </w:r>
            <w:r w:rsidRPr="00F94E32">
              <w:rPr>
                <w:i/>
                <w:sz w:val="20"/>
                <w:szCs w:val="20"/>
              </w:rPr>
              <w:t>For example, interpret P(1+r)</w:t>
            </w:r>
            <w:r w:rsidRPr="00F94E32">
              <w:rPr>
                <w:i/>
                <w:sz w:val="20"/>
                <w:szCs w:val="20"/>
                <w:vertAlign w:val="superscript"/>
              </w:rPr>
              <w:t>n</w:t>
            </w:r>
            <w:r w:rsidRPr="00F94E32">
              <w:rPr>
                <w:i/>
                <w:sz w:val="20"/>
                <w:szCs w:val="20"/>
              </w:rPr>
              <w:t xml:space="preserve"> as the product of P and a factor not depending on P.</w:t>
            </w:r>
          </w:p>
        </w:tc>
      </w:tr>
      <w:tr w:rsidR="007007CA" w:rsidRPr="00FE1D68" w14:paraId="49F47E9E" w14:textId="77777777" w:rsidTr="00A82970">
        <w:tc>
          <w:tcPr>
            <w:tcW w:w="2010" w:type="dxa"/>
            <w:shd w:val="clear" w:color="auto" w:fill="auto"/>
            <w:tcMar>
              <w:top w:w="20" w:type="dxa"/>
              <w:left w:w="80" w:type="dxa"/>
            </w:tcMar>
          </w:tcPr>
          <w:p w14:paraId="49F47E9B" w14:textId="77777777" w:rsidR="007007CA" w:rsidRPr="00D047C7" w:rsidRDefault="007007CA" w:rsidP="00A82970">
            <w:pPr>
              <w:pStyle w:val="ny-standard-chart"/>
              <w:tabs>
                <w:tab w:val="clear" w:pos="2160"/>
                <w:tab w:val="left" w:pos="940"/>
              </w:tabs>
              <w:rPr>
                <w:rStyle w:val="ny-standard-chart-title"/>
                <w:sz w:val="20"/>
                <w:szCs w:val="20"/>
              </w:rPr>
            </w:pPr>
          </w:p>
        </w:tc>
        <w:tc>
          <w:tcPr>
            <w:tcW w:w="1170" w:type="dxa"/>
            <w:shd w:val="clear" w:color="auto" w:fill="auto"/>
            <w:tcMar>
              <w:top w:w="20" w:type="dxa"/>
              <w:left w:w="80" w:type="dxa"/>
            </w:tcMar>
          </w:tcPr>
          <w:p w14:paraId="49F47E9C" w14:textId="5860CADC" w:rsidR="007007CA" w:rsidRPr="00D047C7" w:rsidRDefault="007007CA" w:rsidP="00085DB4">
            <w:pPr>
              <w:pStyle w:val="ny-standard-chart"/>
              <w:rPr>
                <w:b/>
                <w:sz w:val="20"/>
                <w:szCs w:val="20"/>
              </w:rPr>
            </w:pPr>
            <w:r>
              <w:rPr>
                <w:rStyle w:val="ny-bold-red"/>
                <w:b w:val="0"/>
                <w:color w:val="000000" w:themeColor="text1"/>
                <w:sz w:val="20"/>
                <w:szCs w:val="20"/>
              </w:rPr>
              <w:t>A-CED.</w:t>
            </w:r>
            <w:r w:rsidR="00197E38">
              <w:rPr>
                <w:rStyle w:val="ny-bold-red"/>
                <w:b w:val="0"/>
                <w:color w:val="000000" w:themeColor="text1"/>
                <w:sz w:val="20"/>
                <w:szCs w:val="20"/>
              </w:rPr>
              <w:t>A.</w:t>
            </w:r>
            <w:r>
              <w:rPr>
                <w:rStyle w:val="ny-bold-red"/>
                <w:b w:val="0"/>
                <w:color w:val="000000" w:themeColor="text1"/>
                <w:sz w:val="20"/>
                <w:szCs w:val="20"/>
              </w:rPr>
              <w:t>1</w:t>
            </w:r>
          </w:p>
        </w:tc>
        <w:tc>
          <w:tcPr>
            <w:tcW w:w="6720" w:type="dxa"/>
            <w:shd w:val="clear" w:color="auto" w:fill="auto"/>
            <w:tcMar>
              <w:top w:w="20" w:type="dxa"/>
              <w:left w:w="80" w:type="dxa"/>
            </w:tcMar>
          </w:tcPr>
          <w:p w14:paraId="49F47E9D" w14:textId="746B6D4B" w:rsidR="007007CA" w:rsidRPr="00D047C7" w:rsidRDefault="007007CA" w:rsidP="00085DB4">
            <w:pPr>
              <w:pStyle w:val="ny-standard-chart"/>
              <w:rPr>
                <w:sz w:val="20"/>
                <w:szCs w:val="20"/>
              </w:rPr>
            </w:pPr>
            <w:r w:rsidRPr="00A75A9A">
              <w:rPr>
                <w:sz w:val="20"/>
                <w:szCs w:val="20"/>
              </w:rPr>
              <w:t>Create equations and inequalities in one variable and use them to solve problems.</w:t>
            </w:r>
            <w:r w:rsidR="00B60C84">
              <w:rPr>
                <w:sz w:val="20"/>
                <w:szCs w:val="20"/>
              </w:rPr>
              <w:t xml:space="preserve"> </w:t>
            </w:r>
            <w:r w:rsidRPr="00A75A9A">
              <w:rPr>
                <w:sz w:val="20"/>
                <w:szCs w:val="20"/>
              </w:rPr>
              <w:t xml:space="preserve"> </w:t>
            </w:r>
            <w:r w:rsidRPr="00A75A9A">
              <w:rPr>
                <w:i/>
                <w:sz w:val="20"/>
                <w:szCs w:val="20"/>
              </w:rPr>
              <w:t>Include equations arising from linear and quadratic functions, and simple rational and exponential functions.</w:t>
            </w:r>
          </w:p>
        </w:tc>
      </w:tr>
      <w:tr w:rsidR="007007CA" w:rsidRPr="00FE1D68" w14:paraId="49F47EA2" w14:textId="77777777" w:rsidTr="00A82970">
        <w:tc>
          <w:tcPr>
            <w:tcW w:w="2010" w:type="dxa"/>
            <w:shd w:val="clear" w:color="auto" w:fill="auto"/>
            <w:tcMar>
              <w:top w:w="20" w:type="dxa"/>
              <w:left w:w="80" w:type="dxa"/>
            </w:tcMar>
          </w:tcPr>
          <w:p w14:paraId="49F47E9F" w14:textId="77777777" w:rsidR="007007CA" w:rsidRPr="00D047C7" w:rsidRDefault="007007CA" w:rsidP="00A82970">
            <w:pPr>
              <w:pStyle w:val="ny-standard-chart"/>
              <w:tabs>
                <w:tab w:val="clear" w:pos="2160"/>
                <w:tab w:val="left" w:pos="940"/>
              </w:tabs>
              <w:rPr>
                <w:rStyle w:val="ny-standard-chart-title"/>
                <w:sz w:val="20"/>
                <w:szCs w:val="20"/>
              </w:rPr>
            </w:pPr>
          </w:p>
        </w:tc>
        <w:tc>
          <w:tcPr>
            <w:tcW w:w="1170" w:type="dxa"/>
            <w:shd w:val="clear" w:color="auto" w:fill="auto"/>
            <w:tcMar>
              <w:top w:w="20" w:type="dxa"/>
              <w:left w:w="80" w:type="dxa"/>
            </w:tcMar>
          </w:tcPr>
          <w:p w14:paraId="49F47EA0" w14:textId="61C29C11" w:rsidR="007007CA" w:rsidRPr="00D047C7" w:rsidRDefault="007007CA" w:rsidP="00085DB4">
            <w:pPr>
              <w:pStyle w:val="ny-standard-chart"/>
              <w:rPr>
                <w:b/>
                <w:sz w:val="20"/>
                <w:szCs w:val="20"/>
              </w:rPr>
            </w:pPr>
            <w:r>
              <w:rPr>
                <w:rStyle w:val="ny-bold-red"/>
                <w:b w:val="0"/>
                <w:color w:val="000000" w:themeColor="text1"/>
                <w:sz w:val="20"/>
                <w:szCs w:val="20"/>
              </w:rPr>
              <w:t>A-CED.</w:t>
            </w:r>
            <w:r w:rsidR="00197E38">
              <w:rPr>
                <w:rStyle w:val="ny-bold-red"/>
                <w:b w:val="0"/>
                <w:color w:val="000000" w:themeColor="text1"/>
                <w:sz w:val="20"/>
                <w:szCs w:val="20"/>
              </w:rPr>
              <w:t>A.</w:t>
            </w:r>
            <w:r>
              <w:rPr>
                <w:rStyle w:val="ny-bold-red"/>
                <w:b w:val="0"/>
                <w:color w:val="000000" w:themeColor="text1"/>
                <w:sz w:val="20"/>
                <w:szCs w:val="20"/>
              </w:rPr>
              <w:t>2</w:t>
            </w:r>
          </w:p>
        </w:tc>
        <w:tc>
          <w:tcPr>
            <w:tcW w:w="6720" w:type="dxa"/>
            <w:shd w:val="clear" w:color="auto" w:fill="auto"/>
            <w:tcMar>
              <w:top w:w="20" w:type="dxa"/>
              <w:left w:w="80" w:type="dxa"/>
            </w:tcMar>
          </w:tcPr>
          <w:p w14:paraId="49F47EA1" w14:textId="77777777" w:rsidR="007007CA" w:rsidRPr="00A75A9A" w:rsidRDefault="007007CA" w:rsidP="00085DB4">
            <w:pPr>
              <w:pStyle w:val="ny-standard-chart"/>
              <w:rPr>
                <w:sz w:val="20"/>
                <w:szCs w:val="20"/>
              </w:rPr>
            </w:pPr>
            <w:r w:rsidRPr="00A75A9A">
              <w:rPr>
                <w:sz w:val="20"/>
                <w:szCs w:val="20"/>
              </w:rPr>
              <w:t>Create equations in two or more variables to represent relationships between quantities; graph equations on coordinate axes with labels and scales.</w:t>
            </w:r>
          </w:p>
        </w:tc>
      </w:tr>
      <w:tr w:rsidR="007007CA" w:rsidRPr="00FE1D68" w14:paraId="49F47EA6" w14:textId="77777777" w:rsidTr="005073ED">
        <w:tc>
          <w:tcPr>
            <w:tcW w:w="2010" w:type="dxa"/>
            <w:shd w:val="clear" w:color="auto" w:fill="auto"/>
            <w:tcMar>
              <w:top w:w="20" w:type="dxa"/>
              <w:left w:w="80" w:type="dxa"/>
            </w:tcMar>
          </w:tcPr>
          <w:p w14:paraId="49F47EA3" w14:textId="77777777" w:rsidR="007007CA" w:rsidRPr="00D047C7" w:rsidRDefault="007007CA" w:rsidP="005073ED">
            <w:pPr>
              <w:pStyle w:val="ny-standard-chart"/>
              <w:tabs>
                <w:tab w:val="clear" w:pos="2160"/>
                <w:tab w:val="left" w:pos="940"/>
              </w:tabs>
              <w:rPr>
                <w:rStyle w:val="ny-standard-chart-title"/>
                <w:sz w:val="20"/>
                <w:szCs w:val="20"/>
              </w:rPr>
            </w:pPr>
          </w:p>
        </w:tc>
        <w:tc>
          <w:tcPr>
            <w:tcW w:w="1170" w:type="dxa"/>
            <w:shd w:val="clear" w:color="auto" w:fill="auto"/>
            <w:tcMar>
              <w:top w:w="20" w:type="dxa"/>
              <w:left w:w="80" w:type="dxa"/>
            </w:tcMar>
          </w:tcPr>
          <w:p w14:paraId="49F47EA4" w14:textId="5A1D3D53" w:rsidR="007007CA" w:rsidRPr="00D047C7" w:rsidRDefault="007007CA" w:rsidP="00085DB4">
            <w:pPr>
              <w:pStyle w:val="ny-standard-chart"/>
              <w:rPr>
                <w:b/>
                <w:sz w:val="20"/>
                <w:szCs w:val="20"/>
              </w:rPr>
            </w:pPr>
            <w:r>
              <w:rPr>
                <w:rStyle w:val="ny-bold-red"/>
                <w:b w:val="0"/>
                <w:color w:val="000000" w:themeColor="text1"/>
                <w:sz w:val="20"/>
                <w:szCs w:val="20"/>
              </w:rPr>
              <w:t>A-REI.</w:t>
            </w:r>
            <w:r w:rsidR="00197E38">
              <w:rPr>
                <w:rStyle w:val="ny-bold-red"/>
                <w:b w:val="0"/>
                <w:color w:val="000000" w:themeColor="text1"/>
                <w:sz w:val="20"/>
                <w:szCs w:val="20"/>
              </w:rPr>
              <w:t>B.</w:t>
            </w:r>
            <w:r>
              <w:rPr>
                <w:rStyle w:val="ny-bold-red"/>
                <w:b w:val="0"/>
                <w:color w:val="000000" w:themeColor="text1"/>
                <w:sz w:val="20"/>
                <w:szCs w:val="20"/>
              </w:rPr>
              <w:t>3</w:t>
            </w:r>
          </w:p>
        </w:tc>
        <w:tc>
          <w:tcPr>
            <w:tcW w:w="6720" w:type="dxa"/>
            <w:shd w:val="clear" w:color="auto" w:fill="auto"/>
            <w:tcMar>
              <w:top w:w="20" w:type="dxa"/>
              <w:left w:w="80" w:type="dxa"/>
            </w:tcMar>
          </w:tcPr>
          <w:p w14:paraId="49F47EA5" w14:textId="77777777" w:rsidR="007007CA" w:rsidRPr="00D047C7" w:rsidRDefault="007007CA" w:rsidP="00085DB4">
            <w:pPr>
              <w:pStyle w:val="ny-standard-chart"/>
              <w:rPr>
                <w:sz w:val="20"/>
                <w:szCs w:val="20"/>
              </w:rPr>
            </w:pPr>
            <w:r w:rsidRPr="00A75A9A">
              <w:rPr>
                <w:sz w:val="20"/>
                <w:szCs w:val="20"/>
              </w:rPr>
              <w:t>Solve linear equations and inequalities in one variable, including equations with coefficients represented by letters.</w:t>
            </w:r>
          </w:p>
        </w:tc>
      </w:tr>
      <w:tr w:rsidR="0074210F" w:rsidRPr="00FE1D68" w14:paraId="49F47EAA" w14:textId="77777777" w:rsidTr="005073ED">
        <w:tc>
          <w:tcPr>
            <w:tcW w:w="2010" w:type="dxa"/>
            <w:shd w:val="clear" w:color="auto" w:fill="auto"/>
            <w:tcMar>
              <w:top w:w="20" w:type="dxa"/>
              <w:left w:w="80" w:type="dxa"/>
            </w:tcMar>
          </w:tcPr>
          <w:p w14:paraId="49F47EA7" w14:textId="77777777" w:rsidR="0074210F" w:rsidRPr="00D047C7" w:rsidRDefault="0074210F" w:rsidP="005073ED">
            <w:pPr>
              <w:pStyle w:val="ny-standard-chart"/>
              <w:tabs>
                <w:tab w:val="clear" w:pos="2160"/>
                <w:tab w:val="left" w:pos="940"/>
              </w:tabs>
              <w:rPr>
                <w:rStyle w:val="ny-standard-chart-title"/>
                <w:rFonts w:eastAsiaTheme="minorHAnsi" w:cstheme="minorBidi"/>
                <w:color w:val="auto"/>
                <w:sz w:val="20"/>
                <w:szCs w:val="20"/>
              </w:rPr>
            </w:pPr>
            <w:r w:rsidRPr="00D047C7">
              <w:rPr>
                <w:rStyle w:val="ny-standard-chart-title"/>
                <w:sz w:val="20"/>
                <w:szCs w:val="20"/>
              </w:rPr>
              <w:t>Instructional Days:</w:t>
            </w:r>
          </w:p>
        </w:tc>
        <w:tc>
          <w:tcPr>
            <w:tcW w:w="1170" w:type="dxa"/>
            <w:shd w:val="clear" w:color="auto" w:fill="auto"/>
            <w:tcMar>
              <w:top w:w="20" w:type="dxa"/>
              <w:left w:w="80" w:type="dxa"/>
            </w:tcMar>
          </w:tcPr>
          <w:p w14:paraId="49F47EA8" w14:textId="77777777" w:rsidR="0074210F" w:rsidRPr="00D047C7" w:rsidRDefault="00A75A9A" w:rsidP="005073ED">
            <w:pPr>
              <w:pStyle w:val="ny-standard-chart"/>
              <w:rPr>
                <w:sz w:val="20"/>
                <w:szCs w:val="20"/>
              </w:rPr>
            </w:pPr>
            <w:r>
              <w:rPr>
                <w:sz w:val="20"/>
                <w:szCs w:val="20"/>
              </w:rPr>
              <w:t>4</w:t>
            </w:r>
          </w:p>
        </w:tc>
        <w:tc>
          <w:tcPr>
            <w:tcW w:w="6720" w:type="dxa"/>
            <w:shd w:val="clear" w:color="auto" w:fill="auto"/>
            <w:tcMar>
              <w:top w:w="20" w:type="dxa"/>
              <w:left w:w="80" w:type="dxa"/>
            </w:tcMar>
          </w:tcPr>
          <w:p w14:paraId="49F47EA9" w14:textId="77777777" w:rsidR="0074210F" w:rsidRPr="00D047C7" w:rsidRDefault="0074210F" w:rsidP="005073ED">
            <w:pPr>
              <w:pStyle w:val="ny-standard-chart"/>
              <w:rPr>
                <w:sz w:val="20"/>
                <w:szCs w:val="20"/>
              </w:rPr>
            </w:pPr>
          </w:p>
        </w:tc>
      </w:tr>
      <w:tr w:rsidR="0074210F" w:rsidRPr="00FE1D68" w14:paraId="49F47EAD" w14:textId="77777777" w:rsidTr="005073ED">
        <w:tc>
          <w:tcPr>
            <w:tcW w:w="2010" w:type="dxa"/>
            <w:shd w:val="clear" w:color="auto" w:fill="auto"/>
            <w:tcMar>
              <w:top w:w="20" w:type="dxa"/>
              <w:left w:w="80" w:type="dxa"/>
            </w:tcMar>
          </w:tcPr>
          <w:p w14:paraId="49F47EAB" w14:textId="77777777" w:rsidR="0074210F" w:rsidRPr="00D047C7" w:rsidRDefault="0074210F" w:rsidP="006018C9">
            <w:pPr>
              <w:pStyle w:val="ny-standard-chart"/>
              <w:tabs>
                <w:tab w:val="clear" w:pos="2160"/>
                <w:tab w:val="left" w:pos="940"/>
              </w:tabs>
              <w:jc w:val="right"/>
              <w:rPr>
                <w:rStyle w:val="ny-standard-chart-title"/>
                <w:rFonts w:eastAsiaTheme="minorHAnsi" w:cstheme="minorBidi"/>
                <w:color w:val="auto"/>
                <w:sz w:val="20"/>
                <w:szCs w:val="20"/>
              </w:rPr>
            </w:pPr>
            <w:r w:rsidRPr="00D047C7">
              <w:rPr>
                <w:rStyle w:val="ny-standard-chart-title"/>
                <w:sz w:val="20"/>
                <w:szCs w:val="20"/>
              </w:rPr>
              <w:t xml:space="preserve">Lesson </w:t>
            </w:r>
            <w:r w:rsidR="00A75A9A">
              <w:rPr>
                <w:rStyle w:val="ny-standard-chart-title"/>
                <w:sz w:val="20"/>
                <w:szCs w:val="20"/>
              </w:rPr>
              <w:t>2</w:t>
            </w:r>
            <w:r w:rsidR="006018C9">
              <w:rPr>
                <w:rStyle w:val="ny-standard-chart-title"/>
                <w:sz w:val="20"/>
                <w:szCs w:val="20"/>
              </w:rPr>
              <w:t>5</w:t>
            </w:r>
            <w:r w:rsidRPr="00D047C7">
              <w:rPr>
                <w:rStyle w:val="ny-standard-chart-title"/>
                <w:sz w:val="20"/>
                <w:szCs w:val="20"/>
              </w:rPr>
              <w:t>:</w:t>
            </w:r>
          </w:p>
        </w:tc>
        <w:tc>
          <w:tcPr>
            <w:tcW w:w="7890" w:type="dxa"/>
            <w:gridSpan w:val="2"/>
            <w:shd w:val="clear" w:color="auto" w:fill="auto"/>
            <w:tcMar>
              <w:top w:w="20" w:type="dxa"/>
              <w:left w:w="80" w:type="dxa"/>
            </w:tcMar>
          </w:tcPr>
          <w:p w14:paraId="49F47EAC" w14:textId="7E14BFFD" w:rsidR="0074210F" w:rsidRPr="00D047C7" w:rsidRDefault="00A75A9A" w:rsidP="009B16FC">
            <w:pPr>
              <w:pStyle w:val="ny-standard-chart"/>
              <w:rPr>
                <w:sz w:val="20"/>
                <w:szCs w:val="20"/>
              </w:rPr>
            </w:pPr>
            <w:r w:rsidRPr="00A75A9A">
              <w:rPr>
                <w:sz w:val="20"/>
                <w:szCs w:val="20"/>
              </w:rPr>
              <w:t xml:space="preserve">Solving Problems in </w:t>
            </w:r>
            <w:r w:rsidR="009B16FC">
              <w:rPr>
                <w:sz w:val="20"/>
                <w:szCs w:val="20"/>
              </w:rPr>
              <w:t>Two</w:t>
            </w:r>
            <w:r w:rsidRPr="00A75A9A">
              <w:rPr>
                <w:sz w:val="20"/>
                <w:szCs w:val="20"/>
              </w:rPr>
              <w:t xml:space="preserve"> Ways</w:t>
            </w:r>
            <w:r w:rsidR="009B16FC" w:rsidRPr="00642015">
              <w:rPr>
                <w:sz w:val="20"/>
                <w:szCs w:val="20"/>
              </w:rPr>
              <w:t>—</w:t>
            </w:r>
            <w:r w:rsidRPr="00A75A9A">
              <w:rPr>
                <w:sz w:val="20"/>
                <w:szCs w:val="20"/>
              </w:rPr>
              <w:t>Rules and Algebra</w:t>
            </w:r>
            <w:r w:rsidR="00B60C84">
              <w:rPr>
                <w:sz w:val="20"/>
                <w:szCs w:val="20"/>
              </w:rPr>
              <w:t xml:space="preserve"> (</w:t>
            </w:r>
            <w:r w:rsidR="009D3604">
              <w:rPr>
                <w:sz w:val="20"/>
                <w:szCs w:val="20"/>
              </w:rPr>
              <w:t>M</w:t>
            </w:r>
            <w:r w:rsidR="00B60C84">
              <w:rPr>
                <w:sz w:val="20"/>
                <w:szCs w:val="20"/>
              </w:rPr>
              <w:t>)</w:t>
            </w:r>
            <w:r w:rsidR="00B60C84">
              <w:rPr>
                <w:rStyle w:val="FootnoteReference"/>
                <w:sz w:val="20"/>
                <w:szCs w:val="20"/>
              </w:rPr>
              <w:footnoteReference w:id="1"/>
            </w:r>
            <w:r w:rsidR="00B60C84">
              <w:rPr>
                <w:sz w:val="20"/>
                <w:szCs w:val="20"/>
              </w:rPr>
              <w:t xml:space="preserve"> </w:t>
            </w:r>
          </w:p>
        </w:tc>
      </w:tr>
      <w:tr w:rsidR="0074210F" w:rsidRPr="00FE1D68" w14:paraId="49F47EB0" w14:textId="77777777" w:rsidTr="005073ED">
        <w:tc>
          <w:tcPr>
            <w:tcW w:w="2010" w:type="dxa"/>
            <w:shd w:val="clear" w:color="auto" w:fill="auto"/>
            <w:tcMar>
              <w:top w:w="20" w:type="dxa"/>
              <w:left w:w="80" w:type="dxa"/>
            </w:tcMar>
          </w:tcPr>
          <w:p w14:paraId="49F47EAE" w14:textId="3551DF7A" w:rsidR="0074210F" w:rsidRPr="00D047C7" w:rsidRDefault="0074210F" w:rsidP="00B60C84">
            <w:pPr>
              <w:pStyle w:val="ny-standard-chart"/>
              <w:tabs>
                <w:tab w:val="clear" w:pos="2160"/>
                <w:tab w:val="left" w:pos="940"/>
              </w:tabs>
              <w:jc w:val="right"/>
              <w:rPr>
                <w:rStyle w:val="ny-standard-chart-title"/>
                <w:rFonts w:eastAsiaTheme="minorHAnsi" w:cstheme="minorBidi"/>
                <w:color w:val="auto"/>
                <w:sz w:val="20"/>
                <w:szCs w:val="20"/>
              </w:rPr>
            </w:pPr>
            <w:r w:rsidRPr="00D047C7">
              <w:rPr>
                <w:rStyle w:val="ny-standard-chart-title"/>
                <w:sz w:val="20"/>
                <w:szCs w:val="20"/>
              </w:rPr>
              <w:t>Lesson</w:t>
            </w:r>
            <w:r w:rsidR="009B16FC">
              <w:rPr>
                <w:rStyle w:val="ny-standard-chart-title"/>
                <w:sz w:val="20"/>
                <w:szCs w:val="20"/>
              </w:rPr>
              <w:t>s</w:t>
            </w:r>
            <w:r w:rsidRPr="00D047C7">
              <w:rPr>
                <w:rStyle w:val="ny-standard-chart-title"/>
                <w:sz w:val="20"/>
                <w:szCs w:val="20"/>
              </w:rPr>
              <w:t xml:space="preserve"> </w:t>
            </w:r>
            <w:r w:rsidR="00A75A9A">
              <w:rPr>
                <w:rStyle w:val="ny-standard-chart-title"/>
                <w:sz w:val="20"/>
                <w:szCs w:val="20"/>
              </w:rPr>
              <w:t>2</w:t>
            </w:r>
            <w:r w:rsidR="006018C9">
              <w:rPr>
                <w:rStyle w:val="ny-standard-chart-title"/>
                <w:sz w:val="20"/>
                <w:szCs w:val="20"/>
              </w:rPr>
              <w:t>6</w:t>
            </w:r>
            <w:r w:rsidR="00B60C84">
              <w:rPr>
                <w:rStyle w:val="ny-standard-chart-title"/>
                <w:sz w:val="20"/>
                <w:szCs w:val="20"/>
              </w:rPr>
              <w:t>–</w:t>
            </w:r>
            <w:r w:rsidR="006018C9">
              <w:rPr>
                <w:rStyle w:val="ny-standard-chart-title"/>
                <w:sz w:val="20"/>
                <w:szCs w:val="20"/>
              </w:rPr>
              <w:t>27</w:t>
            </w:r>
            <w:r w:rsidRPr="00D047C7">
              <w:rPr>
                <w:rStyle w:val="ny-standard-chart-title"/>
                <w:sz w:val="20"/>
                <w:szCs w:val="20"/>
              </w:rPr>
              <w:t xml:space="preserve">: </w:t>
            </w:r>
          </w:p>
        </w:tc>
        <w:tc>
          <w:tcPr>
            <w:tcW w:w="7890" w:type="dxa"/>
            <w:gridSpan w:val="2"/>
            <w:shd w:val="clear" w:color="auto" w:fill="auto"/>
            <w:tcMar>
              <w:top w:w="20" w:type="dxa"/>
              <w:left w:w="80" w:type="dxa"/>
            </w:tcMar>
          </w:tcPr>
          <w:p w14:paraId="49F47EAF" w14:textId="6233ECE3" w:rsidR="0074210F" w:rsidRPr="00D047C7" w:rsidRDefault="00EE34A1" w:rsidP="005073ED">
            <w:pPr>
              <w:pStyle w:val="ny-standard-chart"/>
              <w:rPr>
                <w:sz w:val="20"/>
                <w:szCs w:val="20"/>
              </w:rPr>
            </w:pPr>
            <w:r>
              <w:rPr>
                <w:sz w:val="20"/>
                <w:szCs w:val="20"/>
              </w:rPr>
              <w:t>Recursive Challenge Problem</w:t>
            </w:r>
            <w:r w:rsidR="00EB7E7E" w:rsidRPr="00642015">
              <w:rPr>
                <w:sz w:val="20"/>
                <w:szCs w:val="20"/>
              </w:rPr>
              <w:t>—</w:t>
            </w:r>
            <w:r>
              <w:rPr>
                <w:sz w:val="20"/>
                <w:szCs w:val="20"/>
              </w:rPr>
              <w:t xml:space="preserve">The Double and Add </w:t>
            </w:r>
            <w:r w:rsidRPr="00350A2C">
              <w:rPr>
                <w:sz w:val="20"/>
                <w:szCs w:val="20"/>
              </w:rPr>
              <w:t>5</w:t>
            </w:r>
            <w:r>
              <w:rPr>
                <w:sz w:val="20"/>
                <w:szCs w:val="20"/>
              </w:rPr>
              <w:t xml:space="preserve"> Game</w:t>
            </w:r>
            <w:r w:rsidR="00350A2C">
              <w:rPr>
                <w:sz w:val="20"/>
                <w:szCs w:val="20"/>
              </w:rPr>
              <w:t xml:space="preserve"> (M, M)</w:t>
            </w:r>
          </w:p>
        </w:tc>
      </w:tr>
      <w:tr w:rsidR="0074210F" w:rsidRPr="00FE1D68" w14:paraId="49F47EB3" w14:textId="77777777" w:rsidTr="005073ED">
        <w:tc>
          <w:tcPr>
            <w:tcW w:w="2010" w:type="dxa"/>
            <w:shd w:val="clear" w:color="auto" w:fill="auto"/>
            <w:tcMar>
              <w:top w:w="20" w:type="dxa"/>
              <w:left w:w="80" w:type="dxa"/>
            </w:tcMar>
          </w:tcPr>
          <w:p w14:paraId="49F47EB1" w14:textId="77777777" w:rsidR="0074210F" w:rsidRPr="00D047C7" w:rsidRDefault="0074210F" w:rsidP="005073ED">
            <w:pPr>
              <w:pStyle w:val="ny-standard-chart"/>
              <w:tabs>
                <w:tab w:val="clear" w:pos="2160"/>
                <w:tab w:val="left" w:pos="940"/>
              </w:tabs>
              <w:jc w:val="right"/>
              <w:rPr>
                <w:rStyle w:val="ny-standard-chart-title"/>
                <w:rFonts w:eastAsiaTheme="minorHAnsi" w:cstheme="minorBidi"/>
                <w:color w:val="auto"/>
                <w:sz w:val="20"/>
                <w:szCs w:val="20"/>
              </w:rPr>
            </w:pPr>
            <w:r>
              <w:rPr>
                <w:rStyle w:val="ny-standard-chart-title"/>
                <w:rFonts w:eastAsiaTheme="minorHAnsi" w:cstheme="minorBidi"/>
                <w:color w:val="auto"/>
                <w:sz w:val="20"/>
                <w:szCs w:val="20"/>
              </w:rPr>
              <w:t xml:space="preserve">Lesson </w:t>
            </w:r>
            <w:r w:rsidR="00A75A9A">
              <w:rPr>
                <w:rStyle w:val="ny-standard-chart-title"/>
                <w:rFonts w:eastAsiaTheme="minorHAnsi" w:cstheme="minorBidi"/>
                <w:color w:val="auto"/>
                <w:sz w:val="20"/>
                <w:szCs w:val="20"/>
              </w:rPr>
              <w:t>2</w:t>
            </w:r>
            <w:r w:rsidR="006018C9">
              <w:rPr>
                <w:rStyle w:val="ny-standard-chart-title"/>
                <w:rFonts w:eastAsiaTheme="minorHAnsi" w:cstheme="minorBidi"/>
                <w:color w:val="auto"/>
                <w:sz w:val="20"/>
                <w:szCs w:val="20"/>
              </w:rPr>
              <w:t>8</w:t>
            </w:r>
            <w:r>
              <w:rPr>
                <w:rStyle w:val="ny-standard-chart-title"/>
                <w:rFonts w:eastAsiaTheme="minorHAnsi" w:cstheme="minorBidi"/>
                <w:color w:val="auto"/>
                <w:sz w:val="20"/>
                <w:szCs w:val="20"/>
              </w:rPr>
              <w:t>:</w:t>
            </w:r>
          </w:p>
        </w:tc>
        <w:tc>
          <w:tcPr>
            <w:tcW w:w="7890" w:type="dxa"/>
            <w:gridSpan w:val="2"/>
            <w:shd w:val="clear" w:color="auto" w:fill="auto"/>
            <w:tcMar>
              <w:top w:w="20" w:type="dxa"/>
              <w:left w:w="80" w:type="dxa"/>
            </w:tcMar>
          </w:tcPr>
          <w:p w14:paraId="49F47EB2" w14:textId="14E9C6D4" w:rsidR="0074210F" w:rsidRPr="00D047C7" w:rsidRDefault="00A75A9A" w:rsidP="005073ED">
            <w:pPr>
              <w:pStyle w:val="ny-standard-chart"/>
              <w:rPr>
                <w:sz w:val="20"/>
                <w:szCs w:val="20"/>
              </w:rPr>
            </w:pPr>
            <w:r w:rsidRPr="00A75A9A">
              <w:rPr>
                <w:sz w:val="20"/>
                <w:szCs w:val="20"/>
              </w:rPr>
              <w:t>Federal Income Tax</w:t>
            </w:r>
            <w:r w:rsidR="002A6F73">
              <w:rPr>
                <w:sz w:val="20"/>
                <w:szCs w:val="20"/>
              </w:rPr>
              <w:t xml:space="preserve"> (M)</w:t>
            </w:r>
          </w:p>
        </w:tc>
      </w:tr>
      <w:bookmarkEnd w:id="1"/>
      <w:bookmarkEnd w:id="2"/>
    </w:tbl>
    <w:p w14:paraId="49F47EB4" w14:textId="77777777" w:rsidR="005073ED" w:rsidRDefault="005073ED" w:rsidP="005073ED">
      <w:pPr>
        <w:pStyle w:val="ny-paragraph"/>
        <w:spacing w:before="0" w:after="200" w:line="276" w:lineRule="auto"/>
      </w:pPr>
    </w:p>
    <w:p w14:paraId="49F47EB5" w14:textId="77777777" w:rsidR="005727FD" w:rsidRDefault="005727FD" w:rsidP="009B16FC">
      <w:pPr>
        <w:pStyle w:val="ny-paragraph"/>
      </w:pPr>
      <w:r>
        <w:t>In this topic</w:t>
      </w:r>
      <w:r w:rsidR="0085272C">
        <w:t>,</w:t>
      </w:r>
      <w:r>
        <w:t xml:space="preserve"> students are introduced to the modeling cycle (see page 61 of the Common Core Learning Standards) through problems that can be solved using equations and inequalities in one variable, systems of equations, and graphing.  From the CCLS (page 61):</w:t>
      </w:r>
    </w:p>
    <w:p w14:paraId="49F47EB6" w14:textId="77777777" w:rsidR="009B16FC" w:rsidRDefault="009B16FC" w:rsidP="005727FD">
      <w:pPr>
        <w:ind w:left="720"/>
      </w:pPr>
    </w:p>
    <w:p w14:paraId="49F47EB7" w14:textId="77777777" w:rsidR="009B16FC" w:rsidRDefault="009B16FC" w:rsidP="005727FD">
      <w:pPr>
        <w:ind w:left="720"/>
      </w:pPr>
    </w:p>
    <w:p w14:paraId="49F47EB9" w14:textId="77777777" w:rsidR="005727FD" w:rsidRDefault="009B16FC" w:rsidP="009B16FC">
      <w:pPr>
        <w:pStyle w:val="ny-paragraph"/>
        <w:ind w:left="720"/>
      </w:pPr>
      <w:r>
        <w:rPr>
          <w:noProof/>
        </w:rPr>
        <w:lastRenderedPageBreak/>
        <w:drawing>
          <wp:anchor distT="0" distB="0" distL="114300" distR="114300" simplePos="0" relativeHeight="251658240" behindDoc="1" locked="0" layoutInCell="1" allowOverlap="1" wp14:anchorId="49F47EC0" wp14:editId="0D026071">
            <wp:simplePos x="0" y="0"/>
            <wp:positionH relativeFrom="margin">
              <wp:align>center</wp:align>
            </wp:positionH>
            <wp:positionV relativeFrom="paragraph">
              <wp:posOffset>306705</wp:posOffset>
            </wp:positionV>
            <wp:extent cx="4165600" cy="1162050"/>
            <wp:effectExtent l="0" t="0" r="0" b="0"/>
            <wp:wrapTight wrapText="bothSides">
              <wp:wrapPolygon edited="0">
                <wp:start x="0" y="0"/>
                <wp:lineTo x="0" y="21246"/>
                <wp:lineTo x="21534" y="21246"/>
                <wp:lineTo x="21534" y="0"/>
                <wp:lineTo x="0"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5600" cy="1162050"/>
                    </a:xfrm>
                    <a:prstGeom prst="rect">
                      <a:avLst/>
                    </a:prstGeom>
                    <a:noFill/>
                    <a:ln>
                      <a:noFill/>
                    </a:ln>
                  </pic:spPr>
                </pic:pic>
              </a:graphicData>
            </a:graphic>
          </wp:anchor>
        </w:drawing>
      </w:r>
      <w:r w:rsidR="005727FD" w:rsidRPr="00C06EA0">
        <w:t>Modeling links classroom mathematics and statistics to everyday life, work, and decision-making.</w:t>
      </w:r>
      <w:r w:rsidR="005727FD">
        <w:t xml:space="preserve"> </w:t>
      </w:r>
    </w:p>
    <w:p w14:paraId="498EDAF0" w14:textId="77777777" w:rsidR="00B60C84" w:rsidRDefault="00B60C84" w:rsidP="009B16FC">
      <w:pPr>
        <w:pStyle w:val="ny-paragraph"/>
        <w:ind w:left="720"/>
      </w:pPr>
    </w:p>
    <w:p w14:paraId="0871F5EB" w14:textId="77777777" w:rsidR="00B60C84" w:rsidRDefault="00B60C84" w:rsidP="009B16FC">
      <w:pPr>
        <w:pStyle w:val="ny-paragraph"/>
        <w:ind w:left="720"/>
      </w:pPr>
    </w:p>
    <w:p w14:paraId="16F3EBDA" w14:textId="77777777" w:rsidR="00B60C84" w:rsidRDefault="00B60C84" w:rsidP="009B16FC">
      <w:pPr>
        <w:pStyle w:val="ny-paragraph"/>
        <w:ind w:left="720"/>
      </w:pPr>
    </w:p>
    <w:p w14:paraId="26ABB581" w14:textId="77777777" w:rsidR="00B60C84" w:rsidRDefault="00B60C84" w:rsidP="009B16FC">
      <w:pPr>
        <w:pStyle w:val="ny-paragraph"/>
        <w:ind w:left="720"/>
      </w:pPr>
    </w:p>
    <w:p w14:paraId="245EEF41" w14:textId="77777777" w:rsidR="00B60C84" w:rsidRDefault="00B60C84" w:rsidP="009B16FC">
      <w:pPr>
        <w:pStyle w:val="ny-paragraph"/>
        <w:ind w:left="720"/>
      </w:pPr>
    </w:p>
    <w:p w14:paraId="49F47EBB" w14:textId="24DEA8E7" w:rsidR="005727FD" w:rsidRDefault="00B60C84" w:rsidP="009B16FC">
      <w:pPr>
        <w:pStyle w:val="ny-paragraph"/>
        <w:ind w:left="720"/>
      </w:pPr>
      <w:r>
        <w:br/>
      </w:r>
      <w:r>
        <w:br/>
      </w:r>
      <w:r w:rsidR="005727FD">
        <w:t xml:space="preserve">The basic modeling cycle is summarized in the diagram.  </w:t>
      </w:r>
      <w:r w:rsidR="005727FD" w:rsidRPr="00C06EA0">
        <w:t>It involves (1) identifying variables in the situation and selecting those th</w:t>
      </w:r>
      <w:r w:rsidR="0085272C">
        <w:t>at represent essential features;</w:t>
      </w:r>
      <w:r w:rsidR="005727FD" w:rsidRPr="00C06EA0">
        <w:t xml:space="preserve"> (2) formulating a model by creating and selecting geometric, graphical, tabular, algebraic, or statistical representations that describe rela</w:t>
      </w:r>
      <w:r w:rsidR="0085272C">
        <w:t>tionships between the variables;</w:t>
      </w:r>
      <w:r w:rsidR="005727FD" w:rsidRPr="00C06EA0">
        <w:t xml:space="preserve"> (3) analyzing and performing operations on these re</w:t>
      </w:r>
      <w:r w:rsidR="0085272C">
        <w:t>lationships to draw conclusions;</w:t>
      </w:r>
      <w:r w:rsidR="005727FD" w:rsidRPr="00C06EA0">
        <w:t xml:space="preserve"> (4) interpreting the results of the</w:t>
      </w:r>
      <w:r w:rsidR="005727FD">
        <w:t xml:space="preserve"> </w:t>
      </w:r>
      <w:r w:rsidR="005727FD" w:rsidRPr="00C06EA0">
        <w:t>mathematics in terms of the</w:t>
      </w:r>
      <w:r w:rsidR="0085272C">
        <w:t xml:space="preserve"> original situation;</w:t>
      </w:r>
      <w:r w:rsidR="005727FD" w:rsidRPr="00C06EA0">
        <w:t xml:space="preserve"> (5) validating the conclusions by co</w:t>
      </w:r>
      <w:r w:rsidR="0085272C">
        <w:t>mparing them with the situation</w:t>
      </w:r>
      <w:r w:rsidR="005727FD" w:rsidRPr="00C06EA0">
        <w:t xml:space="preserve"> and then either improving th</w:t>
      </w:r>
      <w:r w:rsidR="0085272C">
        <w:t>e model;</w:t>
      </w:r>
      <w:r w:rsidR="005727FD" w:rsidRPr="00C06EA0">
        <w:t xml:space="preserve"> (6)</w:t>
      </w:r>
      <w:r w:rsidR="0085272C" w:rsidRPr="0085272C">
        <w:t xml:space="preserve"> </w:t>
      </w:r>
      <w:r w:rsidR="0085272C">
        <w:t>or if it is acceptable,</w:t>
      </w:r>
      <w:r w:rsidR="005727FD" w:rsidRPr="00C06EA0">
        <w:t xml:space="preserve"> reporting on the conclusions</w:t>
      </w:r>
      <w:r w:rsidR="0085272C">
        <w:t xml:space="preserve"> and the reasoning behind them.  </w:t>
      </w:r>
      <w:r w:rsidR="005727FD" w:rsidRPr="00C06EA0">
        <w:t>Choices, assumptions, and approximations are present throughout this cycle.</w:t>
      </w:r>
    </w:p>
    <w:p w14:paraId="49F47EBC" w14:textId="77777777" w:rsidR="009B16FC" w:rsidRDefault="009B16FC" w:rsidP="009B16FC">
      <w:pPr>
        <w:pStyle w:val="ny-paragraph"/>
      </w:pPr>
    </w:p>
    <w:p w14:paraId="49F47EBD" w14:textId="2F3A7D35" w:rsidR="005727FD" w:rsidRDefault="005727FD" w:rsidP="009B16FC">
      <w:pPr>
        <w:pStyle w:val="ny-paragraph"/>
      </w:pPr>
      <w:r>
        <w:t xml:space="preserve">The first </w:t>
      </w:r>
      <w:r w:rsidR="00157996">
        <w:t xml:space="preserve">lesson </w:t>
      </w:r>
      <w:r>
        <w:t xml:space="preserve">introduces parts of the modeling cycle using problems and situations that students have encountered before: </w:t>
      </w:r>
      <w:r w:rsidR="00B60C84">
        <w:t xml:space="preserve"> </w:t>
      </w:r>
      <w:r>
        <w:t>creating linear equations, tape diagrams, rates, systems of linear equations, graphs of systems, etc.</w:t>
      </w:r>
    </w:p>
    <w:p w14:paraId="49F47EBE" w14:textId="476BC180" w:rsidR="005727FD" w:rsidRDefault="005727FD" w:rsidP="009B16FC">
      <w:pPr>
        <w:pStyle w:val="ny-paragraph"/>
      </w:pPr>
      <w:r>
        <w:t xml:space="preserve">The </w:t>
      </w:r>
      <w:r w:rsidR="00157996">
        <w:t>next</w:t>
      </w:r>
      <w:r>
        <w:t xml:space="preserve"> lesson, </w:t>
      </w:r>
      <w:r w:rsidRPr="00D3673F">
        <w:rPr>
          <w:i/>
        </w:rPr>
        <w:t xml:space="preserve">The </w:t>
      </w:r>
      <w:r w:rsidR="00EE34A1" w:rsidRPr="00D3673F">
        <w:rPr>
          <w:i/>
        </w:rPr>
        <w:t>D</w:t>
      </w:r>
      <w:r w:rsidRPr="00D3673F">
        <w:rPr>
          <w:i/>
        </w:rPr>
        <w:t xml:space="preserve">ouble and </w:t>
      </w:r>
      <w:r w:rsidR="00EE34A1" w:rsidRPr="00D3673F">
        <w:rPr>
          <w:i/>
        </w:rPr>
        <w:t xml:space="preserve">Add </w:t>
      </w:r>
      <w:r w:rsidRPr="00D3673F">
        <w:rPr>
          <w:i/>
        </w:rPr>
        <w:t xml:space="preserve">5 </w:t>
      </w:r>
      <w:r w:rsidR="00EE34A1">
        <w:rPr>
          <w:i/>
        </w:rPr>
        <w:t>G</w:t>
      </w:r>
      <w:r w:rsidRPr="00D3673F">
        <w:rPr>
          <w:i/>
        </w:rPr>
        <w:t>ame</w:t>
      </w:r>
      <w:r>
        <w:t xml:space="preserve">, employs the modeling cycle in a mathematical context.  </w:t>
      </w:r>
      <w:r w:rsidR="00157996">
        <w:t>In this 2-day lesson, s</w:t>
      </w:r>
      <w:r>
        <w:t xml:space="preserve">tudents formulate a model and build an equation to represent the model (in this case, converting a sequence defined recursively to an explicit formula). </w:t>
      </w:r>
      <w:r w:rsidR="00906EAB">
        <w:t xml:space="preserve"> </w:t>
      </w:r>
      <w:r>
        <w:t>After they play the game in a specific case, “double and add 5,” they have to interpret the results of the mathematics in terms of the original model and validate whether their model is acceptable.  Then they use the model to analyze and report on a problem that is too difficult to do “by hand” without the model.</w:t>
      </w:r>
    </w:p>
    <w:p w14:paraId="49F47EBF" w14:textId="7EB42F0D" w:rsidR="007A0FF8" w:rsidRDefault="00157996" w:rsidP="009B16FC">
      <w:pPr>
        <w:pStyle w:val="ny-paragraph"/>
      </w:pPr>
      <w:r>
        <w:t xml:space="preserve">Finally, Lesson 28 serves as a </w:t>
      </w:r>
      <w:r w:rsidR="005727FD">
        <w:t>signature lesson on modeling</w:t>
      </w:r>
      <w:r>
        <w:t xml:space="preserve"> as students take on</w:t>
      </w:r>
      <w:r w:rsidR="005727FD">
        <w:t xml:space="preserve"> the very</w:t>
      </w:r>
      <w:r w:rsidR="00EE34A1">
        <w:t xml:space="preserve"> </w:t>
      </w:r>
      <w:r w:rsidR="005727FD">
        <w:t xml:space="preserve">real-life example of understanding federal marginal income tax rates </w:t>
      </w:r>
      <w:r w:rsidR="00EE34A1">
        <w:t>(</w:t>
      </w:r>
      <w:r w:rsidR="005727FD">
        <w:t>i.e., the progressive income tax brackets</w:t>
      </w:r>
      <w:r w:rsidR="00EE34A1">
        <w:t>)</w:t>
      </w:r>
      <w:r w:rsidR="005727FD">
        <w:t>.  Students are provided the current standard</w:t>
      </w:r>
      <w:r w:rsidR="0085272C">
        <w:t xml:space="preserve"> deduction tables per dependent or </w:t>
      </w:r>
      <w:r w:rsidR="005727FD">
        <w:t xml:space="preserve">marital status and the marginal income tax table per marital filing status.  </w:t>
      </w:r>
      <w:r w:rsidR="005727FD" w:rsidRPr="00BE15C6">
        <w:t xml:space="preserve">For a </w:t>
      </w:r>
      <w:r w:rsidR="005727FD">
        <w:t>specific</w:t>
      </w:r>
      <w:r w:rsidR="005727FD" w:rsidRPr="00BE15C6">
        <w:t xml:space="preserve"> household situation (e.g.</w:t>
      </w:r>
      <w:r w:rsidR="007007CA">
        <w:t>,</w:t>
      </w:r>
      <w:r w:rsidR="005727FD" w:rsidRPr="00BE15C6">
        <w:t xml:space="preserve"> married filing jointly with </w:t>
      </w:r>
      <w:r w:rsidR="00B60C84">
        <w:t>two</w:t>
      </w:r>
      <w:r w:rsidR="005727FD" w:rsidRPr="00BE15C6">
        <w:t xml:space="preserve"> dependents), students determine equations for the total Federal Income </w:t>
      </w:r>
      <w:r w:rsidR="00EE34A1">
        <w:t>T</w:t>
      </w:r>
      <w:r w:rsidR="00EE34A1" w:rsidRPr="00BE15C6">
        <w:t xml:space="preserve">ax </w:t>
      </w:r>
      <w:r w:rsidR="005727FD" w:rsidRPr="00BE15C6">
        <w:t xml:space="preserve">for different income intervals, graph the </w:t>
      </w:r>
      <w:r w:rsidR="005727FD">
        <w:t xml:space="preserve">piecewise-defined </w:t>
      </w:r>
      <w:r w:rsidR="005727FD" w:rsidRPr="00BE15C6">
        <w:t>equations, and answer</w:t>
      </w:r>
      <w:r w:rsidR="005727FD">
        <w:t xml:space="preserve"> specific</w:t>
      </w:r>
      <w:r w:rsidR="005727FD" w:rsidRPr="00BE15C6">
        <w:t xml:space="preserve"> questions about the total effective rate </w:t>
      </w:r>
      <w:r w:rsidR="00B60C84">
        <w:t xml:space="preserve">for different income levels. </w:t>
      </w:r>
      <w:r w:rsidR="005727FD">
        <w:t xml:space="preserve"> All elements of the modeling cycle occur as students analyze the inf</w:t>
      </w:r>
      <w:r w:rsidR="00F15B72">
        <w:t>ormation to find</w:t>
      </w:r>
      <w:r w:rsidR="00B60C84">
        <w:t xml:space="preserve">, </w:t>
      </w:r>
      <w:r w:rsidR="0085272C">
        <w:t>for example</w:t>
      </w:r>
      <w:r w:rsidR="00B60C84">
        <w:t>,</w:t>
      </w:r>
      <w:r w:rsidR="0085272C">
        <w:t xml:space="preserve"> r</w:t>
      </w:r>
      <w:r w:rsidR="00906EAB">
        <w:t xml:space="preserve">oughly how much </w:t>
      </w:r>
      <w:r w:rsidR="005727FD">
        <w:t xml:space="preserve">their favorite famous </w:t>
      </w:r>
      <w:r w:rsidR="000164EF">
        <w:t>performer</w:t>
      </w:r>
      <w:r w:rsidR="005727FD">
        <w:t xml:space="preserve"> </w:t>
      </w:r>
      <w:r w:rsidR="00B60C84">
        <w:t>paid</w:t>
      </w:r>
      <w:r w:rsidR="0085272C">
        <w:t xml:space="preserve"> in federal taxes last year</w:t>
      </w:r>
      <w:r w:rsidR="005727FD">
        <w:t xml:space="preserve"> </w:t>
      </w:r>
    </w:p>
    <w:sectPr w:rsidR="007A0FF8" w:rsidSect="00B60C84">
      <w:headerReference w:type="default" r:id="rId12"/>
      <w:footerReference w:type="default" r:id="rId13"/>
      <w:headerReference w:type="first" r:id="rId14"/>
      <w:footerReference w:type="first" r:id="rId15"/>
      <w:type w:val="continuous"/>
      <w:pgSz w:w="12240" w:h="15840"/>
      <w:pgMar w:top="1669" w:right="1600" w:bottom="1200" w:left="800" w:header="553" w:footer="1606" w:gutter="0"/>
      <w:pgNumType w:start="259"/>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DCBE4F" w14:textId="77777777" w:rsidR="00187A46" w:rsidRDefault="00187A46">
      <w:pPr>
        <w:spacing w:after="0" w:line="240" w:lineRule="auto"/>
      </w:pPr>
      <w:r>
        <w:separator/>
      </w:r>
    </w:p>
  </w:endnote>
  <w:endnote w:type="continuationSeparator" w:id="0">
    <w:p w14:paraId="2F3A7691" w14:textId="77777777" w:rsidR="00187A46" w:rsidRDefault="00187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47ECB" w14:textId="613380D7" w:rsidR="00C231DF" w:rsidRPr="00B60C84" w:rsidRDefault="00187A46" w:rsidP="00B60C84">
    <w:pPr>
      <w:pStyle w:val="Footer"/>
    </w:pPr>
    <w:r>
      <w:rPr>
        <w:noProof/>
      </w:rPr>
      <w:pict w14:anchorId="40BF311D">
        <v:shapetype id="_x0000_t202" coordsize="21600,21600" o:spt="202" path="m,l,21600r21600,l21600,xe">
          <v:stroke joinstyle="miter"/>
          <v:path gradientshapeok="t" o:connecttype="rect"/>
        </v:shapetype>
        <v:shape id="_x0000_s2101" type="#_x0000_t202" style="position:absolute;margin-left:93.2pt;margin-top:31.35pt;width:293.4pt;height:27.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" filled="f" stroked="f">
          <v:textbox inset="0,0,0,0">
            <w:txbxContent>
              <w:p w14:paraId="13EA8294" w14:textId="77777777" w:rsidR="00B60C84" w:rsidRDefault="00B60C84" w:rsidP="00B60C84">
                <w:pPr>
                  <w:tabs>
                    <w:tab w:val="left" w:pos="1140"/>
                  </w:tabs>
                  <w:spacing w:after="0" w:line="185" w:lineRule="exact"/>
                  <w:ind w:left="1138" w:right="-43" w:hanging="1138"/>
                  <w:rPr>
                    <w:rFonts w:cstheme="minorHAnsi"/>
                    <w:color w:val="41343A"/>
                    <w:sz w:val="16"/>
                    <w:szCs w:val="16"/>
                  </w:rPr>
                </w:pPr>
                <w:r>
                  <w:rPr>
                    <w:rFonts w:eastAsia="Myriad Pro" w:cstheme="minorHAnsi"/>
                    <w:b/>
                    <w:bCs/>
                    <w:color w:val="41343A"/>
                    <w:spacing w:val="-4"/>
                    <w:sz w:val="16"/>
                    <w:szCs w:val="16"/>
                  </w:rPr>
                  <w:t>Topic D</w:t>
                </w:r>
                <w:r>
                  <w:rPr>
                    <w:rFonts w:eastAsia="Myriad Pro" w:cstheme="minorHAnsi"/>
                    <w:b/>
                    <w:bCs/>
                    <w:color w:val="41343A"/>
                    <w:sz w:val="16"/>
                    <w:szCs w:val="16"/>
                  </w:rPr>
                  <w:t>:</w:t>
                </w:r>
                <w:r>
                  <w:rPr>
                    <w:rFonts w:eastAsia="Myriad Pro" w:cstheme="minorHAnsi"/>
                    <w:b/>
                    <w:bCs/>
                    <w:color w:val="41343A"/>
                    <w:sz w:val="16"/>
                    <w:szCs w:val="16"/>
                  </w:rPr>
                  <w:tab/>
                </w:r>
                <w:r w:rsidRPr="00B60C84">
                  <w:rPr>
                    <w:rFonts w:cstheme="minorHAnsi"/>
                    <w:color w:val="41343A"/>
                    <w:sz w:val="16"/>
                    <w:szCs w:val="16"/>
                  </w:rPr>
                  <w:t>Creating Equations to Solve Problems</w:t>
                </w:r>
              </w:p>
              <w:p w14:paraId="26A011E1" w14:textId="77777777" w:rsidR="00B60C84" w:rsidRDefault="00B60C84" w:rsidP="00B60C84">
                <w:pPr>
                  <w:tabs>
                    <w:tab w:val="left" w:pos="1140"/>
                  </w:tabs>
                  <w:spacing w:after="0" w:line="185" w:lineRule="exact"/>
                  <w:ind w:left="1138" w:right="-43" w:hanging="1138"/>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2A6F73">
                  <w:rPr>
                    <w:rFonts w:ascii="Calibri" w:eastAsia="Myriad Pro" w:hAnsi="Calibri" w:cs="Myriad Pro"/>
                    <w:noProof/>
                    <w:color w:val="41343A"/>
                    <w:sz w:val="16"/>
                    <w:szCs w:val="16"/>
                  </w:rPr>
                  <w:t>5/30/14</w:t>
                </w:r>
                <w:r>
                  <w:rPr>
                    <w:rFonts w:ascii="Calibri" w:eastAsia="Myriad Pro" w:hAnsi="Calibri" w:cs="Myriad Pro"/>
                    <w:color w:val="41343A"/>
                    <w:sz w:val="16"/>
                    <w:szCs w:val="16"/>
                  </w:rPr>
                  <w:fldChar w:fldCharType="end"/>
                </w:r>
              </w:p>
              <w:p w14:paraId="65DA9B5C" w14:textId="77777777" w:rsidR="00B60C84" w:rsidRDefault="00B60C84" w:rsidP="00B60C84">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w:r>
    <w:r>
      <w:rPr>
        <w:noProof/>
      </w:rPr>
      <w:pict w14:anchorId="01CC05E6">
        <v:group id="_x0000_s2097" style="position:absolute;margin-left:86.45pt;margin-top:30.4pt;width:6.55pt;height:21.35pt;z-index:251792384" coordsize="2,395" wrapcoords="-2400 -771 -2400 21600 2400 21600 2400 -771 -2400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">
          <v:shape id="Freeform 3" o:spid="_x0000_s2098" style="position:absolute;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aKMEA&#10;AADbAAAADwAAAGRycy9kb3ducmV2LnhtbESP0YrCMBBF3xf8hzDCviya7gqitamIIPika/UDxmZs&#10;is2kNFmtf2+EBd9muHfuuZMte9uIG3W+dqzge5yAIC6drrlScDpuRjMQPiBrbByTggd5WOaDjwxT&#10;7e58oFsRKhFD2KeowITQplL60pBFP3YtcdQurrMY4tpVUnd4j+G2kT9JMpUWa44Egy2tDZXX4s9G&#10;yGT/u3sU85052y9DyMUU+7VSn8N+tQARqA9v8//1Vsf6c3j9EgeQ+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cWijBAAAA2wAAAA8AAAAAAAAAAAAAAAAAmAIAAGRycy9kb3du&#10;cmV2LnhtbFBLBQYAAAAABAAEAPUAAACGAwAAAAA=&#10;" path="m,l,394e" filled="f" strokecolor="#231f20" strokeweight=".25pt">
            <v:path arrowok="t" o:connecttype="custom" o:connectlocs="0,14591;0,14985" o:connectangles="0,0"/>
          </v:shape>
          <w10:wrap type="through"/>
        </v:group>
      </w:pict>
    </w:r>
    <w:r w:rsidR="00B60C84">
      <w:rPr>
        <w:noProof/>
      </w:rPr>
      <w:drawing>
        <wp:anchor distT="0" distB="0" distL="114300" distR="114300" simplePos="0" relativeHeight="251791360" behindDoc="1" locked="0" layoutInCell="1" allowOverlap="1" wp14:anchorId="7DB1FDBB" wp14:editId="305FEFE3">
          <wp:simplePos x="0" y="0"/>
          <wp:positionH relativeFrom="column">
            <wp:posOffset>-24130</wp:posOffset>
          </wp:positionH>
          <wp:positionV relativeFrom="paragraph">
            <wp:posOffset>367030</wp:posOffset>
          </wp:positionV>
          <wp:extent cx="924560" cy="347345"/>
          <wp:effectExtent l="0" t="0" r="0" b="0"/>
          <wp:wrapTight wrapText="bothSides">
            <wp:wrapPolygon edited="0">
              <wp:start x="890" y="0"/>
              <wp:lineTo x="0" y="3554"/>
              <wp:lineTo x="0" y="14216"/>
              <wp:lineTo x="445" y="20139"/>
              <wp:lineTo x="12462" y="20139"/>
              <wp:lineTo x="16467" y="18954"/>
              <wp:lineTo x="21363" y="9477"/>
              <wp:lineTo x="21363" y="0"/>
              <wp:lineTo x="89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pict w14:anchorId="0B0AEC4D">
        <v:shape id="_x0000_s2106" type="#_x0000_t202" style="position:absolute;margin-left:294.95pt;margin-top:59.65pt;width:273.4pt;height:14.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" filled="f" stroked="f">
          <v:textbox inset="0,0,0,0">
            <w:txbxContent>
              <w:p w14:paraId="0E870239" w14:textId="77777777" w:rsidR="00B60C84" w:rsidRDefault="00B60C84" w:rsidP="00B60C84">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2"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v:textbox>
        </v:shape>
      </w:pict>
    </w:r>
    <w:r w:rsidR="00B60C84">
      <w:rPr>
        <w:noProof/>
      </w:rPr>
      <w:drawing>
        <wp:anchor distT="0" distB="0" distL="114300" distR="114300" simplePos="0" relativeHeight="251790336" behindDoc="1" locked="0" layoutInCell="1" allowOverlap="1" wp14:anchorId="6B82A22B" wp14:editId="0D942923">
          <wp:simplePos x="0" y="0"/>
          <wp:positionH relativeFrom="column">
            <wp:posOffset>2981325</wp:posOffset>
          </wp:positionH>
          <wp:positionV relativeFrom="paragraph">
            <wp:posOffset>791845</wp:posOffset>
          </wp:positionV>
          <wp:extent cx="709930" cy="132715"/>
          <wp:effectExtent l="0" t="0" r="0" b="0"/>
          <wp:wrapTight wrapText="bothSides">
            <wp:wrapPolygon edited="0">
              <wp:start x="0" y="0"/>
              <wp:lineTo x="0" y="18603"/>
              <wp:lineTo x="20866" y="18603"/>
              <wp:lineTo x="20866" y="0"/>
              <wp:lineTo x="0" y="0"/>
            </wp:wrapPolygon>
          </wp:wrapTight>
          <wp:docPr id="2" name="Picture 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pic:spPr>
              </pic:pic>
            </a:graphicData>
          </a:graphic>
          <wp14:sizeRelH relativeFrom="page">
            <wp14:pctWidth>0</wp14:pctWidth>
          </wp14:sizeRelH>
          <wp14:sizeRelV relativeFrom="page">
            <wp14:pctHeight>0</wp14:pctHeight>
          </wp14:sizeRelV>
        </wp:anchor>
      </w:drawing>
    </w:r>
    <w:r>
      <w:rPr>
        <w:noProof/>
      </w:rPr>
      <w:pict w14:anchorId="3D17EBBD">
        <v:shape id="_x0000_s2102" type="#_x0000_t202" style="position:absolute;margin-left:519.9pt;margin-top:37.65pt;width:19.8pt;height:13.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SVysgIAALI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" filled="f" stroked="f">
          <v:textbox inset="0,0,0,0">
            <w:txbxContent>
              <w:p w14:paraId="6C6D0A76" w14:textId="77777777" w:rsidR="00B60C84" w:rsidRDefault="00B60C84" w:rsidP="00B60C84">
                <w:pPr>
                  <w:spacing w:after="0" w:line="247" w:lineRule="exact"/>
                  <w:ind w:left="20" w:right="-20"/>
                  <w:jc w:val="center"/>
                  <w:rPr>
                    <w:rFonts w:ascii="Calibri" w:eastAsia="Myriad Pro Black" w:hAnsi="Calibri" w:cs="Myriad Pro Black"/>
                    <w:b/>
                    <w:color w:val="617656"/>
                  </w:rPr>
                </w:pPr>
                <w:r>
                  <w:rPr>
                    <w:rFonts w:ascii="Calibri" w:hAnsi="Calibri"/>
                    <w:b/>
                    <w:color w:val="617656"/>
                  </w:rPr>
                  <w:fldChar w:fldCharType="begin"/>
                </w:r>
                <w:r>
                  <w:rPr>
                    <w:rFonts w:ascii="Calibri" w:eastAsia="Myriad Pro Black" w:hAnsi="Calibri" w:cs="Myriad Pro Black"/>
                    <w:b/>
                    <w:bCs/>
                    <w:color w:val="617656"/>
                    <w:position w:val="1"/>
                  </w:rPr>
                  <w:instrText xml:space="preserve"> PAGE </w:instrText>
                </w:r>
                <w:r>
                  <w:rPr>
                    <w:rFonts w:ascii="Calibri" w:hAnsi="Calibri"/>
                    <w:b/>
                    <w:color w:val="617656"/>
                  </w:rPr>
                  <w:fldChar w:fldCharType="separate"/>
                </w:r>
                <w:r w:rsidR="002A6F73">
                  <w:rPr>
                    <w:rFonts w:ascii="Calibri" w:eastAsia="Myriad Pro Black" w:hAnsi="Calibri" w:cs="Myriad Pro Black"/>
                    <w:b/>
                    <w:bCs/>
                    <w:noProof/>
                    <w:color w:val="617656"/>
                    <w:position w:val="1"/>
                  </w:rPr>
                  <w:t>260</w:t>
                </w:r>
                <w:r>
                  <w:rPr>
                    <w:rFonts w:ascii="Calibri" w:hAnsi="Calibri"/>
                    <w:b/>
                    <w:color w:val="617656"/>
                  </w:rPr>
                  <w:fldChar w:fldCharType="end"/>
                </w:r>
              </w:p>
            </w:txbxContent>
          </v:textbox>
          <w10:wrap type="through"/>
        </v:shape>
      </w:pict>
    </w:r>
    <w:r>
      <w:rPr>
        <w:noProof/>
      </w:rPr>
      <w:pict w14:anchorId="59BB911C">
        <v:group id="_x0000_s2104" style="position:absolute;margin-left:515.7pt;margin-top:51.1pt;width:28.8pt;height:7.05pt;z-index:251797504;mso-position-horizontal-relative:text;mso-position-vertical-relative:text;mso-width-relative:margin" coordsize="339,4" wrapcoords="-568 -2400 -568 0 22168 0 22168 -2400 -568 -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">
          <v:shape id="Freeform 63" o:spid="_x0000_s2105" style="position:absolute;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a7pcQA&#10;AADbAAAADwAAAGRycy9kb3ducmV2LnhtbESP0WrCQBRE3wX/YbmFvummtdqQuglSLDYPCtp+wCV7&#10;m4Rm74bdNca/7xYEH4eZOcOsi9F0YiDnW8sKnuYJCOLK6pZrBd9fH7MUhA/IGjvLpOBKHop8Ollj&#10;pu2FjzScQi0ihH2GCpoQ+kxKXzVk0M9tTxy9H+sMhihdLbXDS4SbTj4nyUoabDkuNNjTe0PV7+ls&#10;FJR1ujfLQ3ne7lI5HLR/5ZfSKfX4MG7eQAQawz18a39qBasF/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mu6XEAAAA2wAAAA8AAAAAAAAAAAAAAAAAmAIAAGRycy9k&#10;b3ducmV2LnhtbFBLBQYAAAAABAAEAPUAAACJAwAAAAA=&#10;" path="m,l526,e" filled="f" strokecolor="#76923c" strokeweight=".25pt">
            <v:path arrowok="t" o:connecttype="custom" o:connectlocs="0,0;340,0" o:connectangles="0,0"/>
          </v:shape>
          <w10:wrap type="through"/>
        </v:group>
      </w:pict>
    </w:r>
    <w:r>
      <w:rPr>
        <w:noProof/>
      </w:rPr>
      <w:pict w14:anchorId="0BBAB977">
        <v:group id="_x0000_s2099" style="position:absolute;margin-left:-.15pt;margin-top:20.35pt;width:492.4pt;height:.1pt;z-index:251793408;mso-position-horizontal-relative:text;mso-position-vertical-relative:text;mso-width-relative:margin;mso-height-relative:margin" coordsize="9848,2" wrapcoords="1 0 1 5 661 5 661 0 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">
          <v:shape id="Freeform 65" o:spid="_x0000_s2100" style="position:absolute;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0hsUA&#10;AADbAAAADwAAAGRycy9kb3ducmV2LnhtbESPQWvCQBSE7wX/w/IKvdWNQoOkbkQKgoc2oA30+pp9&#10;yaZm34bsaqK/3i0Uehxm5htmvZlsJy40+NaxgsU8AUFcOd1yo6D83D2vQPiArLFzTAqu5GGTzx7W&#10;mGk38oEux9CICGGfoQITQp9J6StDFv3c9cTRq91gMUQ5NFIPOEa47eQySVJpseW4YLCnN0PV6Xi2&#10;Cm77j69V8V0W78XP9ZQuRlN324NST4/T9hVEoCn8h//ae60gfYH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1jSGxQAAANsAAAAPAAAAAAAAAAAAAAAAAJgCAABkcnMv&#10;ZG93bnJldi54bWxQSwUGAAAAAAQABAD1AAAAigMAAAAA&#10;" path="m,l9848,e" filled="f" strokecolor="#dfdfe3" strokeweight="4pt">
            <v:path arrowok="t" o:connecttype="custom" o:connectlocs="0,0;9848,0" o:connectangles="0,0"/>
          </v:shape>
          <w10:wrap type="through"/>
        </v:group>
      </w:pict>
    </w:r>
    <w:r>
      <w:rPr>
        <w:noProof/>
      </w:rPr>
      <w:pict w14:anchorId="1569B8FD">
        <v:shape id="_x0000_s2103" type="#_x0000_t202" style="position:absolute;margin-left:-1.15pt;margin-top:63.5pt;width:165.6pt;height:7.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2bssgIAALM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" filled="f" stroked="f">
          <v:textbox inset="0,0,0,0">
            <w:txbxContent>
              <w:p w14:paraId="2E375531" w14:textId="77777777" w:rsidR="00B60C84" w:rsidRDefault="00B60C84" w:rsidP="00B60C84">
                <w:pPr>
                  <w:spacing w:after="0" w:line="240" w:lineRule="auto"/>
                  <w:ind w:left="20" w:right="-20"/>
                  <w:rPr>
                    <w:rFonts w:ascii="Calibri" w:eastAsia="Myriad Pro" w:hAnsi="Calibri" w:cs="Myriad Pro"/>
                    <w:sz w:val="12"/>
                    <w:szCs w:val="12"/>
                  </w:rPr>
                </w:pP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ommo</w:t>
                </w:r>
                <w:r>
                  <w:rPr>
                    <w:rFonts w:ascii="Calibri" w:eastAsia="Myriad Pro" w:hAnsi="Calibri" w:cs="Myriad Pro"/>
                    <w:color w:val="41343A"/>
                    <w:sz w:val="12"/>
                    <w:szCs w:val="12"/>
                  </w:rPr>
                  <w:t>n</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w:t>
                </w:r>
                <w:r>
                  <w:rPr>
                    <w:rFonts w:ascii="Calibri" w:eastAsia="Myriad Pro" w:hAnsi="Calibri" w:cs="Myriad Pro"/>
                    <w:color w:val="41343A"/>
                    <w:spacing w:val="-4"/>
                    <w:sz w:val="12"/>
                    <w:szCs w:val="12"/>
                  </w:rPr>
                  <w:t>re</w:t>
                </w: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1"/>
                    <w:sz w:val="12"/>
                    <w:szCs w:val="12"/>
                  </w:rPr>
                  <w:t>I</w:t>
                </w:r>
                <w:r>
                  <w:rPr>
                    <w:rFonts w:ascii="Calibri" w:eastAsia="Myriad Pro" w:hAnsi="Calibri" w:cs="Myriad Pro"/>
                    <w:color w:val="41343A"/>
                    <w:spacing w:val="-2"/>
                    <w:sz w:val="12"/>
                    <w:szCs w:val="12"/>
                  </w:rPr>
                  <w:t>n</w:t>
                </w:r>
                <w:r>
                  <w:rPr>
                    <w:rFonts w:ascii="Calibri" w:eastAsia="Myriad Pro" w:hAnsi="Calibri" w:cs="Myriad Pro"/>
                    <w:color w:val="41343A"/>
                    <w:spacing w:val="-4"/>
                    <w:sz w:val="12"/>
                    <w:szCs w:val="12"/>
                  </w:rPr>
                  <w:t xml:space="preserve">c. </w:t>
                </w:r>
                <w:hyperlink r:id="rId4" w:history="1">
                  <w:r w:rsidRPr="00626F67">
                    <w:rPr>
                      <w:rStyle w:val="Hyperlink"/>
                      <w:rFonts w:ascii="Calibri" w:eastAsia="Myriad Pro" w:hAnsi="Calibri" w:cs="Myriad Pro"/>
                      <w:color w:val="41343A"/>
                      <w:spacing w:val="-4"/>
                      <w:sz w:val="12"/>
                      <w:szCs w:val="12"/>
                      <w:u w:val="none"/>
                    </w:rPr>
                    <w:t>Some rights reserved.</w:t>
                  </w:r>
                </w:hyperlink>
                <w:r w:rsidRPr="00626F67">
                  <w:rPr>
                    <w:rFonts w:ascii="Calibri" w:eastAsia="Myriad Pro" w:hAnsi="Calibri" w:cs="Myriad Pro"/>
                    <w:color w:val="41343A"/>
                    <w:spacing w:val="-4"/>
                    <w:sz w:val="12"/>
                    <w:szCs w:val="12"/>
                  </w:rPr>
                  <w:t xml:space="preserve"> </w:t>
                </w:r>
                <w:r>
                  <w:rPr>
                    <w:rFonts w:ascii="Calibri" w:eastAsia="Myriad Pro" w:hAnsi="Calibri" w:cs="Myriad Pro"/>
                    <w:b/>
                    <w:bCs/>
                    <w:color w:val="41343A"/>
                    <w:spacing w:val="-4"/>
                    <w:sz w:val="12"/>
                    <w:szCs w:val="12"/>
                  </w:rPr>
                  <w:t>c</w:t>
                </w:r>
                <w:r>
                  <w:rPr>
                    <w:rFonts w:ascii="Calibri" w:eastAsia="Myriad Pro" w:hAnsi="Calibri" w:cs="Myriad Pro"/>
                    <w:b/>
                    <w:bCs/>
                    <w:color w:val="41343A"/>
                    <w:spacing w:val="-2"/>
                    <w:sz w:val="12"/>
                    <w:szCs w:val="12"/>
                  </w:rPr>
                  <w:t>ommon</w:t>
                </w:r>
                <w:r>
                  <w:rPr>
                    <w:rFonts w:ascii="Calibri" w:eastAsia="Myriad Pro" w:hAnsi="Calibri" w:cs="Myriad Pro"/>
                    <w:b/>
                    <w:bCs/>
                    <w:color w:val="41343A"/>
                    <w:spacing w:val="-4"/>
                    <w:sz w:val="12"/>
                    <w:szCs w:val="12"/>
                  </w:rPr>
                  <w:t>c</w:t>
                </w:r>
                <w:r>
                  <w:rPr>
                    <w:rFonts w:ascii="Calibri" w:eastAsia="Myriad Pro" w:hAnsi="Calibri" w:cs="Myriad Pro"/>
                    <w:b/>
                    <w:bCs/>
                    <w:color w:val="41343A"/>
                    <w:spacing w:val="-2"/>
                    <w:sz w:val="12"/>
                    <w:szCs w:val="12"/>
                  </w:rPr>
                  <w:t>o</w:t>
                </w:r>
                <w:r>
                  <w:rPr>
                    <w:rFonts w:ascii="Calibri" w:eastAsia="Myriad Pro" w:hAnsi="Calibri" w:cs="Myriad Pro"/>
                    <w:b/>
                    <w:bCs/>
                    <w:color w:val="41343A"/>
                    <w:spacing w:val="-3"/>
                    <w:sz w:val="12"/>
                    <w:szCs w:val="12"/>
                  </w:rPr>
                  <w:t>r</w:t>
                </w:r>
                <w:r>
                  <w:rPr>
                    <w:rFonts w:ascii="Calibri" w:eastAsia="Myriad Pro" w:hAnsi="Calibri" w:cs="Myriad Pro"/>
                    <w:b/>
                    <w:bCs/>
                    <w:color w:val="41343A"/>
                    <w:spacing w:val="-4"/>
                    <w:sz w:val="12"/>
                    <w:szCs w:val="12"/>
                  </w:rPr>
                  <w:t>e</w:t>
                </w:r>
                <w:r>
                  <w:rPr>
                    <w:rFonts w:ascii="Calibri" w:eastAsia="Myriad Pro" w:hAnsi="Calibri" w:cs="Myriad Pro"/>
                    <w:b/>
                    <w:bCs/>
                    <w:color w:val="41343A"/>
                    <w:spacing w:val="-2"/>
                    <w:sz w:val="12"/>
                    <w:szCs w:val="12"/>
                  </w:rPr>
                  <w:t>.o</w:t>
                </w:r>
                <w:r>
                  <w:rPr>
                    <w:rFonts w:ascii="Calibri" w:eastAsia="Myriad Pro" w:hAnsi="Calibri" w:cs="Myriad Pro"/>
                    <w:b/>
                    <w:bCs/>
                    <w:color w:val="41343A"/>
                    <w:spacing w:val="-3"/>
                    <w:sz w:val="12"/>
                    <w:szCs w:val="12"/>
                  </w:rPr>
                  <w:t>r</w:t>
                </w:r>
                <w:r>
                  <w:rPr>
                    <w:rFonts w:ascii="Calibri" w:eastAsia="Myriad Pro" w:hAnsi="Calibri" w:cs="Myriad Pro"/>
                    <w:b/>
                    <w:bCs/>
                    <w:color w:val="41343A"/>
                    <w:sz w:val="12"/>
                    <w:szCs w:val="12"/>
                  </w:rPr>
                  <w:t>g</w:t>
                </w:r>
              </w:p>
            </w:txbxContent>
          </v:textbox>
          <w10:wrap type="through"/>
        </v:shape>
      </w:pict>
    </w:r>
    <w:r w:rsidR="00B60C84">
      <w:rPr>
        <w:noProof/>
      </w:rPr>
      <w:drawing>
        <wp:anchor distT="0" distB="0" distL="114300" distR="114300" simplePos="0" relativeHeight="251789312" behindDoc="0" locked="0" layoutInCell="1" allowOverlap="1" wp14:anchorId="07FACB35" wp14:editId="3B52592A">
          <wp:simplePos x="0" y="0"/>
          <wp:positionH relativeFrom="column">
            <wp:posOffset>5019040</wp:posOffset>
          </wp:positionH>
          <wp:positionV relativeFrom="paragraph">
            <wp:posOffset>369570</wp:posOffset>
          </wp:positionV>
          <wp:extent cx="1249680" cy="342900"/>
          <wp:effectExtent l="0" t="0" r="0" b="0"/>
          <wp:wrapThrough wrapText="bothSides">
            <wp:wrapPolygon edited="0">
              <wp:start x="0" y="0"/>
              <wp:lineTo x="0" y="20400"/>
              <wp:lineTo x="21402" y="20400"/>
              <wp:lineTo x="2140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47ED2" w14:textId="2C5CFF50" w:rsidR="00ED0A74" w:rsidRPr="00B60C84" w:rsidRDefault="00187A46" w:rsidP="00B60C84">
    <w:pPr>
      <w:pStyle w:val="Footer"/>
    </w:pPr>
    <w:r>
      <w:rPr>
        <w:noProof/>
      </w:rPr>
      <w:pict w14:anchorId="1CAC9E03">
        <v:shapetype id="_x0000_t202" coordsize="21600,21600" o:spt="202" path="m,l,21600r21600,l21600,xe">
          <v:stroke joinstyle="miter"/>
          <v:path gradientshapeok="t" o:connecttype="rect"/>
        </v:shapetype>
        <v:shape id="Text Box 20" o:spid="_x0000_s2091" type="#_x0000_t202" style="position:absolute;margin-left:93.2pt;margin-top:31.35pt;width:293.4pt;height:27.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" filled="f" stroked="f">
          <v:textbox inset="0,0,0,0">
            <w:txbxContent>
              <w:p w14:paraId="3456AAA7" w14:textId="7128781A" w:rsidR="00B60C84" w:rsidRDefault="00B60C84" w:rsidP="00B60C84">
                <w:pPr>
                  <w:tabs>
                    <w:tab w:val="left" w:pos="1140"/>
                  </w:tabs>
                  <w:spacing w:after="0" w:line="185" w:lineRule="exact"/>
                  <w:ind w:left="1138" w:right="-43" w:hanging="1138"/>
                  <w:rPr>
                    <w:rFonts w:cstheme="minorHAnsi"/>
                    <w:color w:val="41343A"/>
                    <w:sz w:val="16"/>
                    <w:szCs w:val="16"/>
                  </w:rPr>
                </w:pPr>
                <w:r>
                  <w:rPr>
                    <w:rFonts w:eastAsia="Myriad Pro" w:cstheme="minorHAnsi"/>
                    <w:b/>
                    <w:bCs/>
                    <w:color w:val="41343A"/>
                    <w:spacing w:val="-4"/>
                    <w:sz w:val="16"/>
                    <w:szCs w:val="16"/>
                  </w:rPr>
                  <w:t>Topic D</w:t>
                </w:r>
                <w:r>
                  <w:rPr>
                    <w:rFonts w:eastAsia="Myriad Pro" w:cstheme="minorHAnsi"/>
                    <w:b/>
                    <w:bCs/>
                    <w:color w:val="41343A"/>
                    <w:sz w:val="16"/>
                    <w:szCs w:val="16"/>
                  </w:rPr>
                  <w:t>:</w:t>
                </w:r>
                <w:r>
                  <w:rPr>
                    <w:rFonts w:eastAsia="Myriad Pro" w:cstheme="minorHAnsi"/>
                    <w:b/>
                    <w:bCs/>
                    <w:color w:val="41343A"/>
                    <w:sz w:val="16"/>
                    <w:szCs w:val="16"/>
                  </w:rPr>
                  <w:tab/>
                </w:r>
                <w:r w:rsidRPr="00B60C84">
                  <w:rPr>
                    <w:rFonts w:cstheme="minorHAnsi"/>
                    <w:color w:val="41343A"/>
                    <w:sz w:val="16"/>
                    <w:szCs w:val="16"/>
                  </w:rPr>
                  <w:t>Creating Equations to Solve Problems</w:t>
                </w:r>
              </w:p>
              <w:p w14:paraId="7BDD940B" w14:textId="77777777" w:rsidR="00B60C84" w:rsidRDefault="00B60C84" w:rsidP="00B60C84">
                <w:pPr>
                  <w:tabs>
                    <w:tab w:val="left" w:pos="1140"/>
                  </w:tabs>
                  <w:spacing w:after="0" w:line="185" w:lineRule="exact"/>
                  <w:ind w:left="1138" w:right="-43" w:hanging="1138"/>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2A6F73">
                  <w:rPr>
                    <w:rFonts w:ascii="Calibri" w:eastAsia="Myriad Pro" w:hAnsi="Calibri" w:cs="Myriad Pro"/>
                    <w:noProof/>
                    <w:color w:val="41343A"/>
                    <w:sz w:val="16"/>
                    <w:szCs w:val="16"/>
                  </w:rPr>
                  <w:t>5/30/14</w:t>
                </w:r>
                <w:r>
                  <w:rPr>
                    <w:rFonts w:ascii="Calibri" w:eastAsia="Myriad Pro" w:hAnsi="Calibri" w:cs="Myriad Pro"/>
                    <w:color w:val="41343A"/>
                    <w:sz w:val="16"/>
                    <w:szCs w:val="16"/>
                  </w:rPr>
                  <w:fldChar w:fldCharType="end"/>
                </w:r>
              </w:p>
              <w:p w14:paraId="7E855FDB" w14:textId="77777777" w:rsidR="00B60C84" w:rsidRDefault="00B60C84" w:rsidP="00B60C84">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w:r>
    <w:r>
      <w:rPr>
        <w:noProof/>
      </w:rPr>
      <w:pict w14:anchorId="25369842">
        <v:group id="Group 16" o:spid="_x0000_s2087" style="position:absolute;margin-left:86.45pt;margin-top:30.4pt;width:6.55pt;height:21.35pt;z-index:251781120" coordsize="2,395" wrapcoords="-2400 -771 -2400 21600 2400 21600 2400 -771 -2400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">
          <v:shape id="Freeform 3" o:spid="_x0000_s2088" style="position:absolute;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aKMEA&#10;AADbAAAADwAAAGRycy9kb3ducmV2LnhtbESP0YrCMBBF3xf8hzDCviya7gqitamIIPika/UDxmZs&#10;is2kNFmtf2+EBd9muHfuuZMte9uIG3W+dqzge5yAIC6drrlScDpuRjMQPiBrbByTggd5WOaDjwxT&#10;7e58oFsRKhFD2KeowITQplL60pBFP3YtcdQurrMY4tpVUnd4j+G2kT9JMpUWa44Egy2tDZXX4s9G&#10;yGT/u3sU85052y9DyMUU+7VSn8N+tQARqA9v8//1Vsf6c3j9EgeQ+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cWijBAAAA2wAAAA8AAAAAAAAAAAAAAAAAmAIAAGRycy9kb3du&#10;cmV2LnhtbFBLBQYAAAAABAAEAPUAAACGAwAAAAA=&#10;" path="m,l,394e" filled="f" strokecolor="#231f20" strokeweight=".25pt">
            <v:path arrowok="t" o:connecttype="custom" o:connectlocs="0,14591;0,14985" o:connectangles="0,0"/>
          </v:shape>
          <w10:wrap type="through"/>
        </v:group>
      </w:pict>
    </w:r>
    <w:r w:rsidR="00B60C84">
      <w:rPr>
        <w:noProof/>
      </w:rPr>
      <w:drawing>
        <wp:anchor distT="0" distB="0" distL="114300" distR="114300" simplePos="0" relativeHeight="251780096" behindDoc="1" locked="0" layoutInCell="1" allowOverlap="1" wp14:anchorId="1D53D0B4" wp14:editId="337A5C30">
          <wp:simplePos x="0" y="0"/>
          <wp:positionH relativeFrom="column">
            <wp:posOffset>-24130</wp:posOffset>
          </wp:positionH>
          <wp:positionV relativeFrom="paragraph">
            <wp:posOffset>367030</wp:posOffset>
          </wp:positionV>
          <wp:extent cx="924560" cy="347345"/>
          <wp:effectExtent l="0" t="0" r="0" b="0"/>
          <wp:wrapTight wrapText="bothSides">
            <wp:wrapPolygon edited="0">
              <wp:start x="890" y="0"/>
              <wp:lineTo x="0" y="3554"/>
              <wp:lineTo x="0" y="14216"/>
              <wp:lineTo x="445" y="20139"/>
              <wp:lineTo x="12462" y="20139"/>
              <wp:lineTo x="16467" y="18954"/>
              <wp:lineTo x="21363" y="9477"/>
              <wp:lineTo x="21363" y="0"/>
              <wp:lineTo x="89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pict w14:anchorId="3A7BD42C">
        <v:shape id="Text Box 13" o:spid="_x0000_s2096" type="#_x0000_t202" style="position:absolute;margin-left:294.95pt;margin-top:59.65pt;width:273.4pt;height:14.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" filled="f" stroked="f">
          <v:textbox inset="0,0,0,0">
            <w:txbxContent>
              <w:p w14:paraId="5DBB4A1F" w14:textId="77777777" w:rsidR="00B60C84" w:rsidRDefault="00B60C84" w:rsidP="00B60C84">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2"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v:textbox>
        </v:shape>
      </w:pict>
    </w:r>
    <w:r w:rsidR="00B60C84">
      <w:rPr>
        <w:noProof/>
      </w:rPr>
      <w:drawing>
        <wp:anchor distT="0" distB="0" distL="114300" distR="114300" simplePos="0" relativeHeight="251779072" behindDoc="1" locked="0" layoutInCell="1" allowOverlap="1" wp14:anchorId="782F6C42" wp14:editId="4E59237A">
          <wp:simplePos x="0" y="0"/>
          <wp:positionH relativeFrom="column">
            <wp:posOffset>2981325</wp:posOffset>
          </wp:positionH>
          <wp:positionV relativeFrom="paragraph">
            <wp:posOffset>791845</wp:posOffset>
          </wp:positionV>
          <wp:extent cx="709930" cy="132715"/>
          <wp:effectExtent l="0" t="0" r="0" b="0"/>
          <wp:wrapTight wrapText="bothSides">
            <wp:wrapPolygon edited="0">
              <wp:start x="0" y="0"/>
              <wp:lineTo x="0" y="18603"/>
              <wp:lineTo x="20866" y="18603"/>
              <wp:lineTo x="20866" y="0"/>
              <wp:lineTo x="0" y="0"/>
            </wp:wrapPolygon>
          </wp:wrapTight>
          <wp:docPr id="70" name="Picture 70"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pic:spPr>
              </pic:pic>
            </a:graphicData>
          </a:graphic>
          <wp14:sizeRelH relativeFrom="page">
            <wp14:pctWidth>0</wp14:pctWidth>
          </wp14:sizeRelH>
          <wp14:sizeRelV relativeFrom="page">
            <wp14:pctHeight>0</wp14:pctHeight>
          </wp14:sizeRelV>
        </wp:anchor>
      </w:drawing>
    </w:r>
    <w:r>
      <w:rPr>
        <w:noProof/>
      </w:rPr>
      <w:pict w14:anchorId="3B877EAA">
        <v:shape id="Text Box 61" o:spid="_x0000_s2092" type="#_x0000_t202" style="position:absolute;margin-left:519.9pt;margin-top:37.65pt;width:19.8pt;height:13.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SVysgIAALI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" filled="f" stroked="f">
          <v:textbox inset="0,0,0,0">
            <w:txbxContent>
              <w:p w14:paraId="751760F3" w14:textId="77777777" w:rsidR="00B60C84" w:rsidRDefault="00B60C84" w:rsidP="00B60C84">
                <w:pPr>
                  <w:spacing w:after="0" w:line="247" w:lineRule="exact"/>
                  <w:ind w:left="20" w:right="-20"/>
                  <w:jc w:val="center"/>
                  <w:rPr>
                    <w:rFonts w:ascii="Calibri" w:eastAsia="Myriad Pro Black" w:hAnsi="Calibri" w:cs="Myriad Pro Black"/>
                    <w:b/>
                    <w:color w:val="617656"/>
                  </w:rPr>
                </w:pPr>
                <w:r>
                  <w:rPr>
                    <w:rFonts w:ascii="Calibri" w:hAnsi="Calibri"/>
                    <w:b/>
                    <w:color w:val="617656"/>
                  </w:rPr>
                  <w:fldChar w:fldCharType="begin"/>
                </w:r>
                <w:r>
                  <w:rPr>
                    <w:rFonts w:ascii="Calibri" w:eastAsia="Myriad Pro Black" w:hAnsi="Calibri" w:cs="Myriad Pro Black"/>
                    <w:b/>
                    <w:bCs/>
                    <w:color w:val="617656"/>
                    <w:position w:val="1"/>
                  </w:rPr>
                  <w:instrText xml:space="preserve"> PAGE </w:instrText>
                </w:r>
                <w:r>
                  <w:rPr>
                    <w:rFonts w:ascii="Calibri" w:hAnsi="Calibri"/>
                    <w:b/>
                    <w:color w:val="617656"/>
                  </w:rPr>
                  <w:fldChar w:fldCharType="separate"/>
                </w:r>
                <w:r w:rsidR="002A6F73">
                  <w:rPr>
                    <w:rFonts w:ascii="Calibri" w:eastAsia="Myriad Pro Black" w:hAnsi="Calibri" w:cs="Myriad Pro Black"/>
                    <w:b/>
                    <w:bCs/>
                    <w:noProof/>
                    <w:color w:val="617656"/>
                    <w:position w:val="1"/>
                  </w:rPr>
                  <w:t>259</w:t>
                </w:r>
                <w:r>
                  <w:rPr>
                    <w:rFonts w:ascii="Calibri" w:hAnsi="Calibri"/>
                    <w:b/>
                    <w:color w:val="617656"/>
                  </w:rPr>
                  <w:fldChar w:fldCharType="end"/>
                </w:r>
              </w:p>
            </w:txbxContent>
          </v:textbox>
          <w10:wrap type="through"/>
        </v:shape>
      </w:pict>
    </w:r>
    <w:r>
      <w:rPr>
        <w:noProof/>
      </w:rPr>
      <w:pict w14:anchorId="58132210">
        <v:group id="Group 62" o:spid="_x0000_s2094" style="position:absolute;margin-left:515.7pt;margin-top:51.1pt;width:28.8pt;height:7.05pt;z-index:251786240;mso-position-horizontal-relative:text;mso-position-vertical-relative:text;mso-width-relative:margin" coordsize="339,4" wrapcoords="-568 -2400 -568 0 22168 0 22168 -2400 -568 -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">
          <v:shape id="Freeform 63" o:spid="_x0000_s2095" style="position:absolute;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a7pcQA&#10;AADbAAAADwAAAGRycy9kb3ducmV2LnhtbESP0WrCQBRE3wX/YbmFvummtdqQuglSLDYPCtp+wCV7&#10;m4Rm74bdNca/7xYEH4eZOcOsi9F0YiDnW8sKnuYJCOLK6pZrBd9fH7MUhA/IGjvLpOBKHop8Ollj&#10;pu2FjzScQi0ihH2GCpoQ+kxKXzVk0M9tTxy9H+sMhihdLbXDS4SbTj4nyUoabDkuNNjTe0PV7+ls&#10;FJR1ujfLQ3ne7lI5HLR/5ZfSKfX4MG7eQAQawz18a39qBasF/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mu6XEAAAA2wAAAA8AAAAAAAAAAAAAAAAAmAIAAGRycy9k&#10;b3ducmV2LnhtbFBLBQYAAAAABAAEAPUAAACJAwAAAAA=&#10;" path="m,l526,e" filled="f" strokecolor="#76923c" strokeweight=".25pt">
            <v:path arrowok="t" o:connecttype="custom" o:connectlocs="0,0;340,0" o:connectangles="0,0"/>
          </v:shape>
          <w10:wrap type="through"/>
        </v:group>
      </w:pict>
    </w:r>
    <w:r>
      <w:rPr>
        <w:noProof/>
      </w:rPr>
      <w:pict w14:anchorId="710EA5A3">
        <v:group id="Group 64" o:spid="_x0000_s2089" style="position:absolute;margin-left:-.15pt;margin-top:20.35pt;width:492.4pt;height:.1pt;z-index:251782144;mso-position-horizontal-relative:text;mso-position-vertical-relative:text;mso-width-relative:margin;mso-height-relative:margin" coordsize="9848,2" wrapcoords="1 0 1 5 661 5 661 0 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">
          <v:shape id="Freeform 65" o:spid="_x0000_s2090" style="position:absolute;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0hsUA&#10;AADbAAAADwAAAGRycy9kb3ducmV2LnhtbESPQWvCQBSE7wX/w/IKvdWNQoOkbkQKgoc2oA30+pp9&#10;yaZm34bsaqK/3i0Uehxm5htmvZlsJy40+NaxgsU8AUFcOd1yo6D83D2vQPiArLFzTAqu5GGTzx7W&#10;mGk38oEux9CICGGfoQITQp9J6StDFv3c9cTRq91gMUQ5NFIPOEa47eQySVJpseW4YLCnN0PV6Xi2&#10;Cm77j69V8V0W78XP9ZQuRlN324NST4/T9hVEoCn8h//ae60gfYH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1jSGxQAAANsAAAAPAAAAAAAAAAAAAAAAAJgCAABkcnMv&#10;ZG93bnJldi54bWxQSwUGAAAAAAQABAD1AAAAigMAAAAA&#10;" path="m,l9848,e" filled="f" strokecolor="#dfdfe3" strokeweight="4pt">
            <v:path arrowok="t" o:connecttype="custom" o:connectlocs="0,0;9848,0" o:connectangles="0,0"/>
          </v:shape>
          <w10:wrap type="through"/>
        </v:group>
      </w:pict>
    </w:r>
    <w:r>
      <w:rPr>
        <w:noProof/>
      </w:rPr>
      <w:pict w14:anchorId="59F558A5">
        <v:shape id="_x0000_s2093" type="#_x0000_t202" style="position:absolute;margin-left:-1.15pt;margin-top:63.5pt;width:165.6pt;height:7.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2bssgIAALM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" filled="f" stroked="f">
          <v:textbox inset="0,0,0,0">
            <w:txbxContent>
              <w:p w14:paraId="1CEF3461" w14:textId="77777777" w:rsidR="00B60C84" w:rsidRDefault="00B60C84" w:rsidP="00B60C84">
                <w:pPr>
                  <w:spacing w:after="0" w:line="240" w:lineRule="auto"/>
                  <w:ind w:left="20" w:right="-20"/>
                  <w:rPr>
                    <w:rFonts w:ascii="Calibri" w:eastAsia="Myriad Pro" w:hAnsi="Calibri" w:cs="Myriad Pro"/>
                    <w:sz w:val="12"/>
                    <w:szCs w:val="12"/>
                  </w:rPr>
                </w:pP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ommo</w:t>
                </w:r>
                <w:r>
                  <w:rPr>
                    <w:rFonts w:ascii="Calibri" w:eastAsia="Myriad Pro" w:hAnsi="Calibri" w:cs="Myriad Pro"/>
                    <w:color w:val="41343A"/>
                    <w:sz w:val="12"/>
                    <w:szCs w:val="12"/>
                  </w:rPr>
                  <w:t>n</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w:t>
                </w:r>
                <w:r>
                  <w:rPr>
                    <w:rFonts w:ascii="Calibri" w:eastAsia="Myriad Pro" w:hAnsi="Calibri" w:cs="Myriad Pro"/>
                    <w:color w:val="41343A"/>
                    <w:spacing w:val="-4"/>
                    <w:sz w:val="12"/>
                    <w:szCs w:val="12"/>
                  </w:rPr>
                  <w:t>re</w:t>
                </w: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1"/>
                    <w:sz w:val="12"/>
                    <w:szCs w:val="12"/>
                  </w:rPr>
                  <w:t>I</w:t>
                </w:r>
                <w:r>
                  <w:rPr>
                    <w:rFonts w:ascii="Calibri" w:eastAsia="Myriad Pro" w:hAnsi="Calibri" w:cs="Myriad Pro"/>
                    <w:color w:val="41343A"/>
                    <w:spacing w:val="-2"/>
                    <w:sz w:val="12"/>
                    <w:szCs w:val="12"/>
                  </w:rPr>
                  <w:t>n</w:t>
                </w:r>
                <w:r>
                  <w:rPr>
                    <w:rFonts w:ascii="Calibri" w:eastAsia="Myriad Pro" w:hAnsi="Calibri" w:cs="Myriad Pro"/>
                    <w:color w:val="41343A"/>
                    <w:spacing w:val="-4"/>
                    <w:sz w:val="12"/>
                    <w:szCs w:val="12"/>
                  </w:rPr>
                  <w:t xml:space="preserve">c. </w:t>
                </w:r>
                <w:hyperlink r:id="rId4" w:history="1">
                  <w:r w:rsidRPr="00626F67">
                    <w:rPr>
                      <w:rStyle w:val="Hyperlink"/>
                      <w:rFonts w:ascii="Calibri" w:eastAsia="Myriad Pro" w:hAnsi="Calibri" w:cs="Myriad Pro"/>
                      <w:color w:val="41343A"/>
                      <w:spacing w:val="-4"/>
                      <w:sz w:val="12"/>
                      <w:szCs w:val="12"/>
                      <w:u w:val="none"/>
                    </w:rPr>
                    <w:t>Some rights reserved.</w:t>
                  </w:r>
                </w:hyperlink>
                <w:r w:rsidRPr="00626F67">
                  <w:rPr>
                    <w:rFonts w:ascii="Calibri" w:eastAsia="Myriad Pro" w:hAnsi="Calibri" w:cs="Myriad Pro"/>
                    <w:color w:val="41343A"/>
                    <w:spacing w:val="-4"/>
                    <w:sz w:val="12"/>
                    <w:szCs w:val="12"/>
                  </w:rPr>
                  <w:t xml:space="preserve"> </w:t>
                </w:r>
                <w:r>
                  <w:rPr>
                    <w:rFonts w:ascii="Calibri" w:eastAsia="Myriad Pro" w:hAnsi="Calibri" w:cs="Myriad Pro"/>
                    <w:b/>
                    <w:bCs/>
                    <w:color w:val="41343A"/>
                    <w:spacing w:val="-4"/>
                    <w:sz w:val="12"/>
                    <w:szCs w:val="12"/>
                  </w:rPr>
                  <w:t>c</w:t>
                </w:r>
                <w:r>
                  <w:rPr>
                    <w:rFonts w:ascii="Calibri" w:eastAsia="Myriad Pro" w:hAnsi="Calibri" w:cs="Myriad Pro"/>
                    <w:b/>
                    <w:bCs/>
                    <w:color w:val="41343A"/>
                    <w:spacing w:val="-2"/>
                    <w:sz w:val="12"/>
                    <w:szCs w:val="12"/>
                  </w:rPr>
                  <w:t>ommon</w:t>
                </w:r>
                <w:r>
                  <w:rPr>
                    <w:rFonts w:ascii="Calibri" w:eastAsia="Myriad Pro" w:hAnsi="Calibri" w:cs="Myriad Pro"/>
                    <w:b/>
                    <w:bCs/>
                    <w:color w:val="41343A"/>
                    <w:spacing w:val="-4"/>
                    <w:sz w:val="12"/>
                    <w:szCs w:val="12"/>
                  </w:rPr>
                  <w:t>c</w:t>
                </w:r>
                <w:r>
                  <w:rPr>
                    <w:rFonts w:ascii="Calibri" w:eastAsia="Myriad Pro" w:hAnsi="Calibri" w:cs="Myriad Pro"/>
                    <w:b/>
                    <w:bCs/>
                    <w:color w:val="41343A"/>
                    <w:spacing w:val="-2"/>
                    <w:sz w:val="12"/>
                    <w:szCs w:val="12"/>
                  </w:rPr>
                  <w:t>o</w:t>
                </w:r>
                <w:r>
                  <w:rPr>
                    <w:rFonts w:ascii="Calibri" w:eastAsia="Myriad Pro" w:hAnsi="Calibri" w:cs="Myriad Pro"/>
                    <w:b/>
                    <w:bCs/>
                    <w:color w:val="41343A"/>
                    <w:spacing w:val="-3"/>
                    <w:sz w:val="12"/>
                    <w:szCs w:val="12"/>
                  </w:rPr>
                  <w:t>r</w:t>
                </w:r>
                <w:r>
                  <w:rPr>
                    <w:rFonts w:ascii="Calibri" w:eastAsia="Myriad Pro" w:hAnsi="Calibri" w:cs="Myriad Pro"/>
                    <w:b/>
                    <w:bCs/>
                    <w:color w:val="41343A"/>
                    <w:spacing w:val="-4"/>
                    <w:sz w:val="12"/>
                    <w:szCs w:val="12"/>
                  </w:rPr>
                  <w:t>e</w:t>
                </w:r>
                <w:r>
                  <w:rPr>
                    <w:rFonts w:ascii="Calibri" w:eastAsia="Myriad Pro" w:hAnsi="Calibri" w:cs="Myriad Pro"/>
                    <w:b/>
                    <w:bCs/>
                    <w:color w:val="41343A"/>
                    <w:spacing w:val="-2"/>
                    <w:sz w:val="12"/>
                    <w:szCs w:val="12"/>
                  </w:rPr>
                  <w:t>.o</w:t>
                </w:r>
                <w:r>
                  <w:rPr>
                    <w:rFonts w:ascii="Calibri" w:eastAsia="Myriad Pro" w:hAnsi="Calibri" w:cs="Myriad Pro"/>
                    <w:b/>
                    <w:bCs/>
                    <w:color w:val="41343A"/>
                    <w:spacing w:val="-3"/>
                    <w:sz w:val="12"/>
                    <w:szCs w:val="12"/>
                  </w:rPr>
                  <w:t>r</w:t>
                </w:r>
                <w:r>
                  <w:rPr>
                    <w:rFonts w:ascii="Calibri" w:eastAsia="Myriad Pro" w:hAnsi="Calibri" w:cs="Myriad Pro"/>
                    <w:b/>
                    <w:bCs/>
                    <w:color w:val="41343A"/>
                    <w:sz w:val="12"/>
                    <w:szCs w:val="12"/>
                  </w:rPr>
                  <w:t>g</w:t>
                </w:r>
              </w:p>
            </w:txbxContent>
          </v:textbox>
          <w10:wrap type="through"/>
        </v:shape>
      </w:pict>
    </w:r>
    <w:r w:rsidR="00B60C84">
      <w:rPr>
        <w:noProof/>
      </w:rPr>
      <w:drawing>
        <wp:anchor distT="0" distB="0" distL="114300" distR="114300" simplePos="0" relativeHeight="251778048" behindDoc="0" locked="0" layoutInCell="1" allowOverlap="1" wp14:anchorId="4CB2D0C4" wp14:editId="02FFDA0E">
          <wp:simplePos x="0" y="0"/>
          <wp:positionH relativeFrom="column">
            <wp:posOffset>5019040</wp:posOffset>
          </wp:positionH>
          <wp:positionV relativeFrom="paragraph">
            <wp:posOffset>369570</wp:posOffset>
          </wp:positionV>
          <wp:extent cx="1249680" cy="342900"/>
          <wp:effectExtent l="0" t="0" r="0" b="0"/>
          <wp:wrapThrough wrapText="bothSides">
            <wp:wrapPolygon edited="0">
              <wp:start x="0" y="0"/>
              <wp:lineTo x="0" y="20400"/>
              <wp:lineTo x="21402" y="20400"/>
              <wp:lineTo x="21402"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B963E8" w14:textId="77777777" w:rsidR="00187A46" w:rsidRDefault="00187A46">
      <w:pPr>
        <w:spacing w:after="0" w:line="240" w:lineRule="auto"/>
      </w:pPr>
      <w:r>
        <w:separator/>
      </w:r>
    </w:p>
  </w:footnote>
  <w:footnote w:type="continuationSeparator" w:id="0">
    <w:p w14:paraId="64365475" w14:textId="77777777" w:rsidR="00187A46" w:rsidRDefault="00187A46">
      <w:pPr>
        <w:spacing w:after="0" w:line="240" w:lineRule="auto"/>
      </w:pPr>
      <w:r>
        <w:continuationSeparator/>
      </w:r>
    </w:p>
  </w:footnote>
  <w:footnote w:id="1">
    <w:p w14:paraId="3D925495" w14:textId="38717A3E" w:rsidR="00B60C84" w:rsidRPr="00B60C84" w:rsidRDefault="00B60C84">
      <w:pPr>
        <w:pStyle w:val="FootnoteText"/>
        <w:rPr>
          <w:color w:val="231F20"/>
          <w:sz w:val="18"/>
          <w:szCs w:val="18"/>
        </w:rPr>
      </w:pPr>
      <w:r w:rsidRPr="00B60C84">
        <w:rPr>
          <w:rStyle w:val="FootnoteReference"/>
          <w:color w:val="231F20"/>
          <w:sz w:val="18"/>
          <w:szCs w:val="18"/>
        </w:rPr>
        <w:footnoteRef/>
      </w:r>
      <w:r w:rsidRPr="00B60C84">
        <w:rPr>
          <w:color w:val="231F20"/>
          <w:sz w:val="18"/>
          <w:szCs w:val="18"/>
        </w:rPr>
        <w:t xml:space="preserve"> Lesson Structure Key:  </w:t>
      </w:r>
      <w:r w:rsidRPr="00B60C84">
        <w:rPr>
          <w:b/>
          <w:color w:val="231F20"/>
          <w:sz w:val="18"/>
          <w:szCs w:val="18"/>
        </w:rPr>
        <w:t>P</w:t>
      </w:r>
      <w:r w:rsidRPr="00B60C84">
        <w:rPr>
          <w:color w:val="231F20"/>
          <w:sz w:val="18"/>
          <w:szCs w:val="18"/>
        </w:rPr>
        <w:t xml:space="preserve">-Problem Set Lesson, </w:t>
      </w:r>
      <w:r w:rsidRPr="00B60C84">
        <w:rPr>
          <w:b/>
          <w:color w:val="231F20"/>
          <w:sz w:val="18"/>
          <w:szCs w:val="18"/>
        </w:rPr>
        <w:t>M</w:t>
      </w:r>
      <w:r w:rsidRPr="00B60C84">
        <w:rPr>
          <w:color w:val="231F20"/>
          <w:sz w:val="18"/>
          <w:szCs w:val="18"/>
        </w:rPr>
        <w:t xml:space="preserve">-Modeling Cycle Lesson, </w:t>
      </w:r>
      <w:r w:rsidRPr="00B60C84">
        <w:rPr>
          <w:b/>
          <w:color w:val="231F20"/>
          <w:sz w:val="18"/>
          <w:szCs w:val="18"/>
        </w:rPr>
        <w:t>E-</w:t>
      </w:r>
      <w:r w:rsidRPr="00B60C84">
        <w:rPr>
          <w:color w:val="231F20"/>
          <w:sz w:val="18"/>
          <w:szCs w:val="18"/>
        </w:rPr>
        <w:t xml:space="preserve">Exploration Lesson, </w:t>
      </w:r>
      <w:r w:rsidRPr="00B60C84">
        <w:rPr>
          <w:b/>
          <w:color w:val="231F20"/>
          <w:sz w:val="18"/>
          <w:szCs w:val="18"/>
        </w:rPr>
        <w:t>S-</w:t>
      </w:r>
      <w:r w:rsidRPr="00B60C84">
        <w:rPr>
          <w:color w:val="231F20"/>
          <w:sz w:val="18"/>
          <w:szCs w:val="18"/>
        </w:rPr>
        <w:t>Socratic Lesson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47EC6" w14:textId="77777777" w:rsidR="00D3673F" w:rsidRDefault="00187A46" w:rsidP="00D3673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49F47ED3">
        <v:shapetype id="_x0000_t202" coordsize="21600,21600" o:spt="202" path="m,l,21600r21600,l21600,xe">
          <v:stroke joinstyle="miter"/>
          <v:path gradientshapeok="t" o:connecttype="rect"/>
        </v:shapetype>
        <v:shape id="Text Box 67" o:spid="_x0000_s2082" type="#_x0000_t202" style="position:absolute;margin-left:459pt;margin-top:5.75pt;width:28.85pt;height:16.65pt;z-index:25177190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ZgqrQIAAKo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" filled="f" stroked="f">
          <v:textbox inset="0,0,0,0">
            <w:txbxContent>
              <w:p w14:paraId="49F47EFF" w14:textId="77777777" w:rsidR="00D3673F" w:rsidRPr="002273E5" w:rsidRDefault="00D3673F" w:rsidP="00D3673F">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M1</w:t>
                </w:r>
              </w:p>
            </w:txbxContent>
          </v:textbox>
          <w10:wrap type="through"/>
        </v:shape>
      </w:pict>
    </w:r>
    <w:r>
      <w:rPr>
        <w:noProof/>
      </w:rPr>
      <w:pict w14:anchorId="49F47ED4">
        <v:shape id="Text Box 68" o:spid="_x0000_s2081" type="#_x0000_t202" style="position:absolute;margin-left:8pt;margin-top:7.65pt;width:272.15pt;height:12.2pt;z-index:25177497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" filled="f" stroked="f">
          <v:textbox inset="0,0,0,0">
            <w:txbxContent>
              <w:p w14:paraId="49F47F00" w14:textId="77777777" w:rsidR="00D3673F" w:rsidRPr="002273E5" w:rsidRDefault="00D3673F" w:rsidP="00D3673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w:r>
    <w:r>
      <w:rPr>
        <w:noProof/>
      </w:rPr>
      <w:pict w14:anchorId="49F47ED5">
        <v:shape id="Text Box 69" o:spid="_x0000_s2080" type="#_x0000_t202" style="position:absolute;margin-left:329.35pt;margin-top:4.55pt;width:118.4pt;height:18.1pt;z-index:251772928;visibility:visible;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WDtgIAALQ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" filled="f" stroked="f">
          <v:textbox inset="6e-5mm,0,0,0">
            <w:txbxContent>
              <w:p w14:paraId="49F47F01" w14:textId="77777777" w:rsidR="00D3673F" w:rsidRPr="003212BA" w:rsidRDefault="00D3673F" w:rsidP="00D3673F">
                <w:pPr>
                  <w:pStyle w:val="ny-module-overview"/>
                  <w:rPr>
                    <w:color w:val="617656"/>
                  </w:rPr>
                </w:pPr>
                <w:r>
                  <w:rPr>
                    <w:color w:val="617656"/>
                  </w:rPr>
                  <w:t>Topic D</w:t>
                </w:r>
              </w:p>
            </w:txbxContent>
          </v:textbox>
          <w10:wrap type="through"/>
        </v:shape>
      </w:pict>
    </w:r>
    <w:r>
      <w:rPr>
        <w:noProof/>
      </w:rPr>
      <w:pict w14:anchorId="49F47ED6">
        <v:shape id="Freeform 70" o:spid="_x0000_s2079" style="position:absolute;margin-left:2pt;margin-top:3.35pt;width:453.4pt;height:20pt;flip:x;z-index:251770880;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49F47F02" w14:textId="77777777" w:rsidR="00D3673F" w:rsidRDefault="00D3673F" w:rsidP="00D3673F">
                <w:pPr>
                  <w:jc w:val="center"/>
                </w:pPr>
              </w:p>
              <w:p w14:paraId="49F47F03" w14:textId="77777777" w:rsidR="00D3673F" w:rsidRDefault="00D3673F" w:rsidP="00D3673F">
                <w:pPr>
                  <w:jc w:val="center"/>
                </w:pPr>
              </w:p>
              <w:p w14:paraId="49F47F04" w14:textId="77777777" w:rsidR="00D3673F" w:rsidRDefault="00D3673F" w:rsidP="00D3673F"/>
            </w:txbxContent>
          </v:textbox>
          <w10:wrap type="through"/>
        </v:shape>
      </w:pict>
    </w:r>
    <w:r>
      <w:rPr>
        <w:noProof/>
      </w:rPr>
      <w:pict w14:anchorId="49F47ED7">
        <v:shape id="Freeform 71" o:spid="_x0000_s2078" style="position:absolute;margin-left:458.45pt;margin-top:3.35pt;width:34.85pt;height:20pt;z-index:251769856;visibility:visible;v-text-anchor:middle" coordsize="443230,254544" o:spt="100" wrapcoords="-9635 0 -9635 245116 443230 245116 443230 75420 433595 37710 395053 0 -96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49F47F05" w14:textId="77777777" w:rsidR="00D3673F" w:rsidRDefault="00D3673F" w:rsidP="00D3673F">
                <w:pPr>
                  <w:jc w:val="center"/>
                </w:pPr>
                <w:r>
                  <w:t xml:space="preserve">  </w:t>
                </w:r>
              </w:p>
            </w:txbxContent>
          </v:textbox>
          <w10:wrap type="through"/>
        </v:shape>
      </w:pict>
    </w:r>
    <w:r>
      <w:rPr>
        <w:noProof/>
      </w:rPr>
      <w:pict w14:anchorId="49F47ED8">
        <v:rect id="Rectangle 72" o:spid="_x0000_s2077" style="position:absolute;margin-left:-39.95pt;margin-top:-26.65pt;width:612pt;height:89.15pt;z-index:251773952;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88asA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" filled="f" stroked="f">
          <w10:wrap type="through"/>
        </v:rect>
      </w:pict>
    </w:r>
  </w:p>
  <w:p w14:paraId="49F47EC7" w14:textId="77777777" w:rsidR="00D3673F" w:rsidRPr="00015AD5" w:rsidRDefault="00187A46" w:rsidP="00D3673F">
    <w:pPr>
      <w:pStyle w:val="Header"/>
    </w:pPr>
    <w:r>
      <w:rPr>
        <w:noProof/>
      </w:rPr>
      <w:pict w14:anchorId="49F47ED9">
        <v:shape id="Text Box 18" o:spid="_x0000_s2076" type="#_x0000_t202" style="position:absolute;margin-left:274.35pt;margin-top:10.85pt;width:209pt;height:27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" filled="f" stroked="f">
          <v:textbox inset=",7.2pt,,7.2pt">
            <w:txbxContent>
              <w:p w14:paraId="49F47F06" w14:textId="77777777" w:rsidR="00D3673F" w:rsidRPr="002F031E" w:rsidRDefault="00D3673F" w:rsidP="00D3673F">
                <w:pPr>
                  <w:pStyle w:val="ny-lesson-name"/>
                </w:pPr>
                <w:r>
                  <w:t>ALGEBRA I</w:t>
                </w:r>
              </w:p>
            </w:txbxContent>
          </v:textbox>
        </v:shape>
      </w:pict>
    </w:r>
  </w:p>
  <w:p w14:paraId="49F47EC8" w14:textId="77777777" w:rsidR="00D3673F" w:rsidRPr="005920C2" w:rsidRDefault="00D3673F" w:rsidP="00D3673F">
    <w:pPr>
      <w:pStyle w:val="Header"/>
    </w:pPr>
  </w:p>
  <w:p w14:paraId="49F47EC9" w14:textId="77777777" w:rsidR="00D3673F" w:rsidRPr="00391ED9" w:rsidRDefault="00D3673F" w:rsidP="00D3673F">
    <w:pPr>
      <w:pStyle w:val="Header"/>
      <w:tabs>
        <w:tab w:val="clear" w:pos="4320"/>
        <w:tab w:val="clear" w:pos="8640"/>
        <w:tab w:val="left" w:pos="5460"/>
      </w:tabs>
    </w:pPr>
    <w:r>
      <w:tab/>
    </w:r>
  </w:p>
  <w:p w14:paraId="49F47ECA" w14:textId="77777777" w:rsidR="00290AD4" w:rsidRPr="00D3673F" w:rsidRDefault="00290AD4" w:rsidP="00D367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47ECC" w14:textId="77777777" w:rsidR="00D3673F" w:rsidRPr="00B66933" w:rsidRDefault="00187A46" w:rsidP="00D3673F">
    <w:pPr>
      <w:pStyle w:val="Header"/>
    </w:pPr>
    <w:r>
      <w:rPr>
        <w:noProof/>
      </w:rPr>
      <w:pict w14:anchorId="49F47EE7">
        <v:shape id="Round Single Corner Rectangle 16" o:spid="_x0000_s2065" style="position:absolute;margin-left:-1pt;margin-top:27pt;width:492pt;height:43pt;flip:x;z-index:251760640;visibility:visible;v-text-anchor:middle" coordsize="6248400,54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" adj="-11796480,,5400" path="m,l6248400,r,l6248400,546100,,546100,,xe" fillcolor="#e4e8da" stroked="f">
          <v:stroke joinstyle="miter"/>
          <v:formulas/>
          <v:path arrowok="t" o:connecttype="custom" o:connectlocs="0,0;6248400,0;6248400,0;6248400,546100;0,546100;0,0" o:connectangles="0,0,0,0,0,0" textboxrect="0,0,6248400,546100"/>
          <v:textbox inset="0,0,0">
            <w:txbxContent>
              <w:p w14:paraId="49F47F0D" w14:textId="77777777" w:rsidR="00D3673F" w:rsidRDefault="00D3673F" w:rsidP="00D3673F">
                <w:pPr>
                  <w:jc w:val="center"/>
                </w:pPr>
              </w:p>
            </w:txbxContent>
          </v:textbox>
        </v:shape>
      </w:pict>
    </w:r>
    <w:r>
      <w:rPr>
        <w:noProof/>
      </w:rPr>
      <w:pict w14:anchorId="49F47EE8">
        <v:shape id="Round Same Side Corner Rectangle 10" o:spid="_x0000_s2064" style="position:absolute;margin-left:-1pt;margin-top:2.25pt;width:492pt;height:2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2484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" path="m46568,l6201832,v25719,,46568,20849,46568,46568l6248400,279400r,l,279400r,l,46568c,20849,20849,,46568,xe" fillcolor="#94a468" stroked="f">
          <v:path arrowok="t" o:connecttype="custom" o:connectlocs="46568,0;6201832,0;6248400,46568;6248400,279400;6248400,279400;0,279400;0,279400;0,46568;46568,0" o:connectangles="0,0,0,0,0,0,0,0,0"/>
        </v:shape>
      </w:pict>
    </w:r>
    <w:r>
      <w:rPr>
        <w:noProof/>
      </w:rPr>
      <w:pict w14:anchorId="49F47EE9">
        <v:shapetype id="_x0000_t202" coordsize="21600,21600" o:spt="202" path="m,l,21600r21600,l21600,xe">
          <v:stroke joinstyle="miter"/>
          <v:path gradientshapeok="t" o:connecttype="rect"/>
        </v:shapetype>
        <v:shape id="Text Box 9" o:spid="_x0000_s2063" type="#_x0000_t202" style="position:absolute;margin-left:7.25pt;margin-top:3.75pt;width:241.75pt;height:22.3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" filled="f" stroked="f">
          <v:path arrowok="t"/>
          <v:textbox inset="6e-5mm,0,0,0">
            <w:txbxContent>
              <w:p w14:paraId="49F47F0E" w14:textId="77777777" w:rsidR="00D3673F" w:rsidRPr="00AE1603" w:rsidRDefault="00D3673F" w:rsidP="00D3673F">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v:shape>
      </w:pict>
    </w:r>
    <w:r>
      <w:rPr>
        <w:noProof/>
      </w:rPr>
      <w:pict w14:anchorId="49F47EEA">
        <v:shape id="Text Box 8" o:spid="_x0000_s2062" type="#_x0000_t202" style="position:absolute;margin-left:93.5pt;margin-top:30.75pt;width:345.3pt;height:37.3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" filled="f" stroked="f">
          <v:path arrowok="t"/>
          <v:textbox inset="0,0,0,0">
            <w:txbxContent>
              <w:p w14:paraId="49F47F0F" w14:textId="77777777" w:rsidR="00D3673F" w:rsidRPr="00AE1603" w:rsidRDefault="00D3673F" w:rsidP="00D3673F">
                <w:pPr>
                  <w:rPr>
                    <w:rFonts w:ascii="Calibri" w:hAnsi="Calibri"/>
                    <w:b/>
                    <w:color w:val="5D647A"/>
                    <w:sz w:val="58"/>
                    <w:szCs w:val="58"/>
                  </w:rPr>
                </w:pPr>
                <w:r w:rsidRPr="00AE1603">
                  <w:rPr>
                    <w:rFonts w:ascii="Calibri" w:hAnsi="Calibri"/>
                    <w:b/>
                    <w:color w:val="5D647A"/>
                    <w:sz w:val="58"/>
                    <w:szCs w:val="58"/>
                  </w:rPr>
                  <w:t>Mathematics Curriculum</w:t>
                </w:r>
              </w:p>
            </w:txbxContent>
          </v:textbox>
        </v:shape>
      </w:pict>
    </w:r>
    <w:r>
      <w:rPr>
        <w:noProof/>
      </w:rPr>
      <w:pict w14:anchorId="49F47EEB">
        <v:shape id="Text Box 6" o:spid="_x0000_s2061" type="#_x0000_t202" style="position:absolute;margin-left:356pt;margin-top:91.5pt;width:135.55pt;height:18.6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" filled="f" stroked="f">
          <v:path arrowok="t"/>
          <v:textbox inset="0,0,0,0">
            <w:txbxContent>
              <w:p w14:paraId="49F47F10" w14:textId="77777777" w:rsidR="00D3673F" w:rsidRPr="00470E35" w:rsidRDefault="000B052B" w:rsidP="00D3673F">
                <w:pPr>
                  <w:jc w:val="right"/>
                  <w:rPr>
                    <w:rFonts w:ascii="Calibri" w:hAnsi="Calibri"/>
                    <w:b/>
                    <w:color w:val="617656"/>
                    <w:sz w:val="18"/>
                    <w:szCs w:val="18"/>
                  </w:rPr>
                </w:pPr>
                <w:r>
                  <w:rPr>
                    <w:rFonts w:ascii="Calibri" w:hAnsi="Calibri"/>
                    <w:b/>
                    <w:color w:val="617656"/>
                    <w:sz w:val="18"/>
                    <w:szCs w:val="18"/>
                  </w:rPr>
                  <w:t>ALGEBRA I</w:t>
                </w:r>
                <w:r w:rsidR="00D3673F" w:rsidRPr="00470E35">
                  <w:rPr>
                    <w:rFonts w:ascii="Calibri" w:hAnsi="Calibri"/>
                    <w:b/>
                    <w:color w:val="617656"/>
                    <w:sz w:val="18"/>
                    <w:szCs w:val="18"/>
                  </w:rPr>
                  <w:t xml:space="preserve"> • MODULE </w:t>
                </w:r>
                <w:r w:rsidR="00D3673F">
                  <w:rPr>
                    <w:rFonts w:ascii="Calibri" w:hAnsi="Calibri"/>
                    <w:b/>
                    <w:color w:val="617656"/>
                    <w:sz w:val="18"/>
                    <w:szCs w:val="18"/>
                  </w:rPr>
                  <w:t>1</w:t>
                </w:r>
              </w:p>
            </w:txbxContent>
          </v:textbox>
        </v:shape>
      </w:pict>
    </w:r>
    <w:r w:rsidR="00D3673F">
      <w:rPr>
        <w:noProof/>
      </w:rPr>
      <w:drawing>
        <wp:anchor distT="0" distB="0" distL="114300" distR="114300" simplePos="0" relativeHeight="251766784" behindDoc="0" locked="0" layoutInCell="1" allowOverlap="1" wp14:anchorId="49F47EEC" wp14:editId="49F47EED">
          <wp:simplePos x="0" y="0"/>
          <wp:positionH relativeFrom="column">
            <wp:posOffset>25400</wp:posOffset>
          </wp:positionH>
          <wp:positionV relativeFrom="paragraph">
            <wp:posOffset>361950</wp:posOffset>
          </wp:positionV>
          <wp:extent cx="685800" cy="514350"/>
          <wp:effectExtent l="0" t="0" r="0" b="0"/>
          <wp:wrapNone/>
          <wp:docPr id="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31"/>
                  <pic:cNvPicPr>
                    <a:picLocks noChangeAspect="1"/>
                  </pic:cNvPicPr>
                </pic:nvPicPr>
                <pic:blipFill>
                  <a:blip r:embed="rId1"/>
                  <a:srcRect/>
                  <a:stretch>
                    <a:fillRect/>
                  </a:stretch>
                </pic:blipFill>
                <pic:spPr bwMode="auto">
                  <a:xfrm>
                    <a:off x="0" y="0"/>
                    <a:ext cx="685800" cy="514350"/>
                  </a:xfrm>
                  <a:prstGeom prst="rect">
                    <a:avLst/>
                  </a:prstGeom>
                  <a:noFill/>
                  <a:ln w="9525">
                    <a:noFill/>
                    <a:miter lim="800000"/>
                    <a:headEnd/>
                    <a:tailEnd/>
                  </a:ln>
                </pic:spPr>
              </pic:pic>
            </a:graphicData>
          </a:graphic>
        </wp:anchor>
      </w:drawing>
    </w:r>
    <w:r w:rsidR="00D3673F">
      <w:rPr>
        <w:noProof/>
      </w:rPr>
      <w:drawing>
        <wp:anchor distT="0" distB="0" distL="114300" distR="114300" simplePos="0" relativeHeight="251767808" behindDoc="0" locked="0" layoutInCell="1" allowOverlap="1" wp14:anchorId="49F47EEE" wp14:editId="49F47EEF">
          <wp:simplePos x="0" y="0"/>
          <wp:positionH relativeFrom="column">
            <wp:posOffset>5673725</wp:posOffset>
          </wp:positionH>
          <wp:positionV relativeFrom="paragraph">
            <wp:posOffset>381000</wp:posOffset>
          </wp:positionV>
          <wp:extent cx="466725" cy="466725"/>
          <wp:effectExtent l="0" t="0" r="9525" b="9525"/>
          <wp:wrapNone/>
          <wp:docPr id="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anchor>
      </w:drawing>
    </w:r>
  </w:p>
  <w:p w14:paraId="49F47ECD" w14:textId="77777777" w:rsidR="00D3673F" w:rsidRDefault="00D3673F" w:rsidP="00D3673F">
    <w:pPr>
      <w:pStyle w:val="Header"/>
    </w:pPr>
  </w:p>
  <w:p w14:paraId="49F47ECE" w14:textId="77777777" w:rsidR="00D3673F" w:rsidRDefault="00D3673F" w:rsidP="00D3673F">
    <w:pPr>
      <w:pStyle w:val="Header"/>
    </w:pPr>
  </w:p>
  <w:p w14:paraId="49F47ECF" w14:textId="77777777" w:rsidR="00D3673F" w:rsidRDefault="00D3673F" w:rsidP="00D3673F">
    <w:pPr>
      <w:pStyle w:val="Header"/>
    </w:pPr>
  </w:p>
  <w:p w14:paraId="49F47ED0" w14:textId="77777777" w:rsidR="00D3673F" w:rsidRDefault="00D3673F" w:rsidP="00D3673F">
    <w:pPr>
      <w:pStyle w:val="Header"/>
    </w:pPr>
  </w:p>
  <w:p w14:paraId="49F47ED1" w14:textId="77777777" w:rsidR="001420D9" w:rsidRPr="009B16FC" w:rsidRDefault="00187A46" w:rsidP="009B16FC">
    <w:pPr>
      <w:pStyle w:val="Header"/>
    </w:pPr>
    <w:r>
      <w:rPr>
        <w:noProof/>
      </w:rPr>
      <w:pict w14:anchorId="49F47EF0">
        <v:line id="Straight Connector 17" o:spid="_x0000_s2060" style="position:absolute;flip:x;z-index:251765760;visibility:visible;mso-wrap-distance-top:-3e-5mm;mso-wrap-distance-bottom:-3e-5mm;mso-width-relative:margin" from="402.55pt,36.3pt" to="491.1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" strokecolor="#76923c" strokeweight=".25pt">
          <o:lock v:ext="edit" shapetype="f"/>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nsid w:val="4F926AD2"/>
    <w:multiLevelType w:val="hybridMultilevel"/>
    <w:tmpl w:val="7E3A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0B56AF"/>
    <w:multiLevelType w:val="hybridMultilevel"/>
    <w:tmpl w:val="2F6E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1"/>
  </w:num>
  <w:num w:numId="6">
    <w:abstractNumId w:val="3"/>
  </w:num>
  <w:num w:numId="7">
    <w:abstractNumId w:val="0"/>
  </w:num>
  <w:num w:numId="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10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154C8"/>
    <w:rsid w:val="00015AD5"/>
    <w:rsid w:val="00015BAE"/>
    <w:rsid w:val="000164EF"/>
    <w:rsid w:val="00021A6D"/>
    <w:rsid w:val="0003054A"/>
    <w:rsid w:val="00036CEB"/>
    <w:rsid w:val="00040BD3"/>
    <w:rsid w:val="00042A93"/>
    <w:rsid w:val="000514CC"/>
    <w:rsid w:val="00055004"/>
    <w:rsid w:val="00056710"/>
    <w:rsid w:val="00060D70"/>
    <w:rsid w:val="0006236D"/>
    <w:rsid w:val="000650D8"/>
    <w:rsid w:val="00075C6E"/>
    <w:rsid w:val="0008226E"/>
    <w:rsid w:val="00087BF9"/>
    <w:rsid w:val="000B02EC"/>
    <w:rsid w:val="000B052B"/>
    <w:rsid w:val="000B17D3"/>
    <w:rsid w:val="000C0A8D"/>
    <w:rsid w:val="000C1FCA"/>
    <w:rsid w:val="000C3173"/>
    <w:rsid w:val="000D5FE7"/>
    <w:rsid w:val="000D7537"/>
    <w:rsid w:val="00105599"/>
    <w:rsid w:val="00106020"/>
    <w:rsid w:val="0010729D"/>
    <w:rsid w:val="00112553"/>
    <w:rsid w:val="001223D7"/>
    <w:rsid w:val="00127D70"/>
    <w:rsid w:val="00130993"/>
    <w:rsid w:val="001362BF"/>
    <w:rsid w:val="001420D9"/>
    <w:rsid w:val="00151E7B"/>
    <w:rsid w:val="00157996"/>
    <w:rsid w:val="00161C21"/>
    <w:rsid w:val="001625A1"/>
    <w:rsid w:val="00166701"/>
    <w:rsid w:val="001764B3"/>
    <w:rsid w:val="001768C7"/>
    <w:rsid w:val="00177886"/>
    <w:rsid w:val="001818F0"/>
    <w:rsid w:val="00186A90"/>
    <w:rsid w:val="00187A46"/>
    <w:rsid w:val="00190322"/>
    <w:rsid w:val="00197E38"/>
    <w:rsid w:val="001A044A"/>
    <w:rsid w:val="001A69F1"/>
    <w:rsid w:val="001A6D21"/>
    <w:rsid w:val="001A7614"/>
    <w:rsid w:val="001B07CF"/>
    <w:rsid w:val="001B4CD6"/>
    <w:rsid w:val="001C1F15"/>
    <w:rsid w:val="001C7361"/>
    <w:rsid w:val="001D60EC"/>
    <w:rsid w:val="001E22AC"/>
    <w:rsid w:val="001E62F0"/>
    <w:rsid w:val="001F11B4"/>
    <w:rsid w:val="001F1682"/>
    <w:rsid w:val="001F1C95"/>
    <w:rsid w:val="001F67D0"/>
    <w:rsid w:val="001F6FDC"/>
    <w:rsid w:val="00200AA8"/>
    <w:rsid w:val="00202640"/>
    <w:rsid w:val="00205424"/>
    <w:rsid w:val="0021127A"/>
    <w:rsid w:val="00214158"/>
    <w:rsid w:val="00216971"/>
    <w:rsid w:val="00217F8A"/>
    <w:rsid w:val="00220C14"/>
    <w:rsid w:val="0022291C"/>
    <w:rsid w:val="00222949"/>
    <w:rsid w:val="002264C5"/>
    <w:rsid w:val="00226C42"/>
    <w:rsid w:val="00227A04"/>
    <w:rsid w:val="002308A3"/>
    <w:rsid w:val="00231B89"/>
    <w:rsid w:val="00231C77"/>
    <w:rsid w:val="00235564"/>
    <w:rsid w:val="00236F96"/>
    <w:rsid w:val="00237758"/>
    <w:rsid w:val="00237E6D"/>
    <w:rsid w:val="00241DE0"/>
    <w:rsid w:val="00242B5D"/>
    <w:rsid w:val="00242E49"/>
    <w:rsid w:val="002448C2"/>
    <w:rsid w:val="00244BC4"/>
    <w:rsid w:val="00245880"/>
    <w:rsid w:val="00246111"/>
    <w:rsid w:val="0025077F"/>
    <w:rsid w:val="00256FBF"/>
    <w:rsid w:val="002635F9"/>
    <w:rsid w:val="00276D82"/>
    <w:rsid w:val="002823C1"/>
    <w:rsid w:val="0028284C"/>
    <w:rsid w:val="00285186"/>
    <w:rsid w:val="00285E0E"/>
    <w:rsid w:val="00290AD4"/>
    <w:rsid w:val="0029160D"/>
    <w:rsid w:val="00293211"/>
    <w:rsid w:val="0029737A"/>
    <w:rsid w:val="002A1393"/>
    <w:rsid w:val="002A6F73"/>
    <w:rsid w:val="002A76EC"/>
    <w:rsid w:val="002A7B31"/>
    <w:rsid w:val="002C0772"/>
    <w:rsid w:val="002C2562"/>
    <w:rsid w:val="002C6BA9"/>
    <w:rsid w:val="002C6F93"/>
    <w:rsid w:val="002D2BE1"/>
    <w:rsid w:val="002E1AAB"/>
    <w:rsid w:val="002E3CCD"/>
    <w:rsid w:val="002E6CFA"/>
    <w:rsid w:val="002F500C"/>
    <w:rsid w:val="002F675A"/>
    <w:rsid w:val="00302860"/>
    <w:rsid w:val="00305DF2"/>
    <w:rsid w:val="00313843"/>
    <w:rsid w:val="00316CEC"/>
    <w:rsid w:val="003220FF"/>
    <w:rsid w:val="00325B75"/>
    <w:rsid w:val="0033420C"/>
    <w:rsid w:val="00334A20"/>
    <w:rsid w:val="00335194"/>
    <w:rsid w:val="00344B26"/>
    <w:rsid w:val="003452D4"/>
    <w:rsid w:val="00346D22"/>
    <w:rsid w:val="00350A2C"/>
    <w:rsid w:val="00350C0E"/>
    <w:rsid w:val="003525BA"/>
    <w:rsid w:val="00356634"/>
    <w:rsid w:val="003578B1"/>
    <w:rsid w:val="003744D9"/>
    <w:rsid w:val="00380B56"/>
    <w:rsid w:val="00380FA9"/>
    <w:rsid w:val="00384E82"/>
    <w:rsid w:val="00385363"/>
    <w:rsid w:val="00385D7A"/>
    <w:rsid w:val="003A2C99"/>
    <w:rsid w:val="003B5569"/>
    <w:rsid w:val="003B55C8"/>
    <w:rsid w:val="003C045E"/>
    <w:rsid w:val="003C602C"/>
    <w:rsid w:val="003C6C89"/>
    <w:rsid w:val="003C71EC"/>
    <w:rsid w:val="003C729E"/>
    <w:rsid w:val="003C7556"/>
    <w:rsid w:val="003D327D"/>
    <w:rsid w:val="003D5A1B"/>
    <w:rsid w:val="003E3DB2"/>
    <w:rsid w:val="003E44BC"/>
    <w:rsid w:val="003E65B7"/>
    <w:rsid w:val="003F0BC1"/>
    <w:rsid w:val="003F1398"/>
    <w:rsid w:val="003F4615"/>
    <w:rsid w:val="003F4AA9"/>
    <w:rsid w:val="003F4B00"/>
    <w:rsid w:val="003F769B"/>
    <w:rsid w:val="00411D71"/>
    <w:rsid w:val="00413BE9"/>
    <w:rsid w:val="004269AD"/>
    <w:rsid w:val="00440CF6"/>
    <w:rsid w:val="00441D83"/>
    <w:rsid w:val="00442684"/>
    <w:rsid w:val="004507DB"/>
    <w:rsid w:val="004508CD"/>
    <w:rsid w:val="00465D77"/>
    <w:rsid w:val="00475140"/>
    <w:rsid w:val="0047627E"/>
    <w:rsid w:val="00476870"/>
    <w:rsid w:val="00487C22"/>
    <w:rsid w:val="00491F7E"/>
    <w:rsid w:val="00492D1B"/>
    <w:rsid w:val="004A0F47"/>
    <w:rsid w:val="004A6ECC"/>
    <w:rsid w:val="004B1D62"/>
    <w:rsid w:val="004B7415"/>
    <w:rsid w:val="004C2035"/>
    <w:rsid w:val="004C6BA7"/>
    <w:rsid w:val="004C75D4"/>
    <w:rsid w:val="004D201C"/>
    <w:rsid w:val="004D3EE8"/>
    <w:rsid w:val="004E4B45"/>
    <w:rsid w:val="005073ED"/>
    <w:rsid w:val="00512914"/>
    <w:rsid w:val="00515CEB"/>
    <w:rsid w:val="00520E13"/>
    <w:rsid w:val="0052261F"/>
    <w:rsid w:val="00535FF9"/>
    <w:rsid w:val="005406AC"/>
    <w:rsid w:val="00553927"/>
    <w:rsid w:val="00556816"/>
    <w:rsid w:val="005570D6"/>
    <w:rsid w:val="005615D3"/>
    <w:rsid w:val="00567CC6"/>
    <w:rsid w:val="005727FD"/>
    <w:rsid w:val="005728FF"/>
    <w:rsid w:val="00576066"/>
    <w:rsid w:val="005760E8"/>
    <w:rsid w:val="0058694C"/>
    <w:rsid w:val="005A3B86"/>
    <w:rsid w:val="005A6484"/>
    <w:rsid w:val="005B6379"/>
    <w:rsid w:val="005B6633"/>
    <w:rsid w:val="005C0C99"/>
    <w:rsid w:val="005C1677"/>
    <w:rsid w:val="005C3C78"/>
    <w:rsid w:val="005C5D00"/>
    <w:rsid w:val="005D1522"/>
    <w:rsid w:val="005E1428"/>
    <w:rsid w:val="005E7DB4"/>
    <w:rsid w:val="005F08EB"/>
    <w:rsid w:val="005F413D"/>
    <w:rsid w:val="006018C9"/>
    <w:rsid w:val="0061064A"/>
    <w:rsid w:val="006128AD"/>
    <w:rsid w:val="00616206"/>
    <w:rsid w:val="006256DC"/>
    <w:rsid w:val="00635358"/>
    <w:rsid w:val="00641169"/>
    <w:rsid w:val="00642705"/>
    <w:rsid w:val="00644336"/>
    <w:rsid w:val="006443DE"/>
    <w:rsid w:val="00647EDC"/>
    <w:rsid w:val="00651667"/>
    <w:rsid w:val="00653041"/>
    <w:rsid w:val="006610C6"/>
    <w:rsid w:val="00662B5A"/>
    <w:rsid w:val="00665071"/>
    <w:rsid w:val="006703E2"/>
    <w:rsid w:val="00672ADD"/>
    <w:rsid w:val="00676990"/>
    <w:rsid w:val="00676D2A"/>
    <w:rsid w:val="00685037"/>
    <w:rsid w:val="00693353"/>
    <w:rsid w:val="0069524C"/>
    <w:rsid w:val="006A1413"/>
    <w:rsid w:val="006A4B27"/>
    <w:rsid w:val="006A4D8B"/>
    <w:rsid w:val="006A5192"/>
    <w:rsid w:val="006A53ED"/>
    <w:rsid w:val="006B42AF"/>
    <w:rsid w:val="006C40D8"/>
    <w:rsid w:val="006D0D93"/>
    <w:rsid w:val="006D15A6"/>
    <w:rsid w:val="006D2E63"/>
    <w:rsid w:val="006D42C4"/>
    <w:rsid w:val="006F6494"/>
    <w:rsid w:val="006F7963"/>
    <w:rsid w:val="007007CA"/>
    <w:rsid w:val="00702D37"/>
    <w:rsid w:val="007035CB"/>
    <w:rsid w:val="0070388F"/>
    <w:rsid w:val="00705643"/>
    <w:rsid w:val="00712F20"/>
    <w:rsid w:val="007168BC"/>
    <w:rsid w:val="00736A54"/>
    <w:rsid w:val="0074210F"/>
    <w:rsid w:val="007421CE"/>
    <w:rsid w:val="00742CCC"/>
    <w:rsid w:val="0075317C"/>
    <w:rsid w:val="00753A34"/>
    <w:rsid w:val="00770965"/>
    <w:rsid w:val="0077191F"/>
    <w:rsid w:val="00776E81"/>
    <w:rsid w:val="007771F4"/>
    <w:rsid w:val="00777ED7"/>
    <w:rsid w:val="00777F13"/>
    <w:rsid w:val="00785D64"/>
    <w:rsid w:val="00793154"/>
    <w:rsid w:val="007A0FF8"/>
    <w:rsid w:val="007A37B9"/>
    <w:rsid w:val="007A5467"/>
    <w:rsid w:val="007A701B"/>
    <w:rsid w:val="007B3B8C"/>
    <w:rsid w:val="007B7A58"/>
    <w:rsid w:val="007C32B5"/>
    <w:rsid w:val="007C453C"/>
    <w:rsid w:val="007C712B"/>
    <w:rsid w:val="007E4DFD"/>
    <w:rsid w:val="007F03EB"/>
    <w:rsid w:val="007F48BF"/>
    <w:rsid w:val="007F5AFF"/>
    <w:rsid w:val="007F6708"/>
    <w:rsid w:val="00801FFD"/>
    <w:rsid w:val="00807173"/>
    <w:rsid w:val="008153BC"/>
    <w:rsid w:val="008234E2"/>
    <w:rsid w:val="0082425E"/>
    <w:rsid w:val="008244D5"/>
    <w:rsid w:val="00826165"/>
    <w:rsid w:val="00830ED9"/>
    <w:rsid w:val="0083356D"/>
    <w:rsid w:val="008453E1"/>
    <w:rsid w:val="0085272C"/>
    <w:rsid w:val="00854ECE"/>
    <w:rsid w:val="00855A7C"/>
    <w:rsid w:val="008560F7"/>
    <w:rsid w:val="00856535"/>
    <w:rsid w:val="008567FF"/>
    <w:rsid w:val="00861293"/>
    <w:rsid w:val="00863B0B"/>
    <w:rsid w:val="008721EA"/>
    <w:rsid w:val="00873364"/>
    <w:rsid w:val="0087640E"/>
    <w:rsid w:val="00877AAB"/>
    <w:rsid w:val="0088150F"/>
    <w:rsid w:val="008A0025"/>
    <w:rsid w:val="008A44AE"/>
    <w:rsid w:val="008A76B7"/>
    <w:rsid w:val="008B4143"/>
    <w:rsid w:val="008B48DB"/>
    <w:rsid w:val="008C09A4"/>
    <w:rsid w:val="008C696F"/>
    <w:rsid w:val="008D1016"/>
    <w:rsid w:val="008D2F66"/>
    <w:rsid w:val="008E1E35"/>
    <w:rsid w:val="008E225E"/>
    <w:rsid w:val="008E260A"/>
    <w:rsid w:val="008E36F3"/>
    <w:rsid w:val="008F2532"/>
    <w:rsid w:val="009035DC"/>
    <w:rsid w:val="009055A2"/>
    <w:rsid w:val="00906EAB"/>
    <w:rsid w:val="009108E3"/>
    <w:rsid w:val="009150C5"/>
    <w:rsid w:val="009158B3"/>
    <w:rsid w:val="009160D6"/>
    <w:rsid w:val="009163E9"/>
    <w:rsid w:val="00921B77"/>
    <w:rsid w:val="009222DE"/>
    <w:rsid w:val="00931B54"/>
    <w:rsid w:val="00933FD4"/>
    <w:rsid w:val="00936EB7"/>
    <w:rsid w:val="009370A6"/>
    <w:rsid w:val="00944237"/>
    <w:rsid w:val="00945DAE"/>
    <w:rsid w:val="00946290"/>
    <w:rsid w:val="009540F2"/>
    <w:rsid w:val="00962902"/>
    <w:rsid w:val="009654C8"/>
    <w:rsid w:val="009663B8"/>
    <w:rsid w:val="00972405"/>
    <w:rsid w:val="00976FB2"/>
    <w:rsid w:val="00987C6F"/>
    <w:rsid w:val="009B16FC"/>
    <w:rsid w:val="009B4149"/>
    <w:rsid w:val="009B702E"/>
    <w:rsid w:val="009D05D1"/>
    <w:rsid w:val="009D3604"/>
    <w:rsid w:val="009D52F7"/>
    <w:rsid w:val="009E1635"/>
    <w:rsid w:val="009E4AB3"/>
    <w:rsid w:val="009E6BA5"/>
    <w:rsid w:val="009F24D9"/>
    <w:rsid w:val="009F285F"/>
    <w:rsid w:val="00A00C15"/>
    <w:rsid w:val="00A01A40"/>
    <w:rsid w:val="00A35E03"/>
    <w:rsid w:val="00A3783B"/>
    <w:rsid w:val="00A40A9B"/>
    <w:rsid w:val="00A716E5"/>
    <w:rsid w:val="00A75A9A"/>
    <w:rsid w:val="00A7696D"/>
    <w:rsid w:val="00A777F6"/>
    <w:rsid w:val="00A83F04"/>
    <w:rsid w:val="00A86E17"/>
    <w:rsid w:val="00A87852"/>
    <w:rsid w:val="00A908BE"/>
    <w:rsid w:val="00A90B21"/>
    <w:rsid w:val="00AA223E"/>
    <w:rsid w:val="00AA3CE7"/>
    <w:rsid w:val="00AA7916"/>
    <w:rsid w:val="00AB0512"/>
    <w:rsid w:val="00AB0651"/>
    <w:rsid w:val="00AB4203"/>
    <w:rsid w:val="00AB7548"/>
    <w:rsid w:val="00AB76BC"/>
    <w:rsid w:val="00AC5C23"/>
    <w:rsid w:val="00AC6496"/>
    <w:rsid w:val="00AD4036"/>
    <w:rsid w:val="00AE1603"/>
    <w:rsid w:val="00AE19D0"/>
    <w:rsid w:val="00AE60AE"/>
    <w:rsid w:val="00AE73D3"/>
    <w:rsid w:val="00B06291"/>
    <w:rsid w:val="00B10853"/>
    <w:rsid w:val="00B13EEA"/>
    <w:rsid w:val="00B27DDF"/>
    <w:rsid w:val="00B3060F"/>
    <w:rsid w:val="00B33A03"/>
    <w:rsid w:val="00B3472F"/>
    <w:rsid w:val="00B34D63"/>
    <w:rsid w:val="00B3523F"/>
    <w:rsid w:val="00B3709C"/>
    <w:rsid w:val="00B419E2"/>
    <w:rsid w:val="00B42ACE"/>
    <w:rsid w:val="00B45FC7"/>
    <w:rsid w:val="00B56158"/>
    <w:rsid w:val="00B5741C"/>
    <w:rsid w:val="00B60C84"/>
    <w:rsid w:val="00B61F45"/>
    <w:rsid w:val="00B65645"/>
    <w:rsid w:val="00B82FC0"/>
    <w:rsid w:val="00B86947"/>
    <w:rsid w:val="00B97CCA"/>
    <w:rsid w:val="00BA5E1F"/>
    <w:rsid w:val="00BC321A"/>
    <w:rsid w:val="00BC4AF6"/>
    <w:rsid w:val="00BD4AD1"/>
    <w:rsid w:val="00BD6086"/>
    <w:rsid w:val="00BE30A6"/>
    <w:rsid w:val="00BE3990"/>
    <w:rsid w:val="00BE3C08"/>
    <w:rsid w:val="00BE5C12"/>
    <w:rsid w:val="00BF43B4"/>
    <w:rsid w:val="00BF707B"/>
    <w:rsid w:val="00C01232"/>
    <w:rsid w:val="00C01267"/>
    <w:rsid w:val="00C20419"/>
    <w:rsid w:val="00C231DF"/>
    <w:rsid w:val="00C23D6D"/>
    <w:rsid w:val="00C33236"/>
    <w:rsid w:val="00C344BC"/>
    <w:rsid w:val="00C36678"/>
    <w:rsid w:val="00C41AF6"/>
    <w:rsid w:val="00C432F5"/>
    <w:rsid w:val="00C4543F"/>
    <w:rsid w:val="00C476E0"/>
    <w:rsid w:val="00C6350A"/>
    <w:rsid w:val="00C639B4"/>
    <w:rsid w:val="00C70DDE"/>
    <w:rsid w:val="00C71F3D"/>
    <w:rsid w:val="00C724FC"/>
    <w:rsid w:val="00C80637"/>
    <w:rsid w:val="00C81251"/>
    <w:rsid w:val="00C944D6"/>
    <w:rsid w:val="00C94EAB"/>
    <w:rsid w:val="00C95729"/>
    <w:rsid w:val="00C96403"/>
    <w:rsid w:val="00C97EBE"/>
    <w:rsid w:val="00CA39E2"/>
    <w:rsid w:val="00CC5DAB"/>
    <w:rsid w:val="00CF1AE5"/>
    <w:rsid w:val="00CF574C"/>
    <w:rsid w:val="00D0235F"/>
    <w:rsid w:val="00D038C2"/>
    <w:rsid w:val="00D04092"/>
    <w:rsid w:val="00D047C7"/>
    <w:rsid w:val="00D0682D"/>
    <w:rsid w:val="00D11A02"/>
    <w:rsid w:val="00D13971"/>
    <w:rsid w:val="00D30E9B"/>
    <w:rsid w:val="00D353E3"/>
    <w:rsid w:val="00D3673F"/>
    <w:rsid w:val="00D46936"/>
    <w:rsid w:val="00D52A95"/>
    <w:rsid w:val="00D735F4"/>
    <w:rsid w:val="00D77641"/>
    <w:rsid w:val="00D77FFE"/>
    <w:rsid w:val="00D83E48"/>
    <w:rsid w:val="00D84B4E"/>
    <w:rsid w:val="00D9236D"/>
    <w:rsid w:val="00D95F8B"/>
    <w:rsid w:val="00DA0076"/>
    <w:rsid w:val="00DA2915"/>
    <w:rsid w:val="00DA58BB"/>
    <w:rsid w:val="00DB1C6C"/>
    <w:rsid w:val="00DB32DE"/>
    <w:rsid w:val="00DB5C94"/>
    <w:rsid w:val="00DC7E4D"/>
    <w:rsid w:val="00DD7B52"/>
    <w:rsid w:val="00DE4E23"/>
    <w:rsid w:val="00DF59B8"/>
    <w:rsid w:val="00E07B74"/>
    <w:rsid w:val="00E1411E"/>
    <w:rsid w:val="00E152D5"/>
    <w:rsid w:val="00E276F4"/>
    <w:rsid w:val="00E33038"/>
    <w:rsid w:val="00E411E9"/>
    <w:rsid w:val="00E473B9"/>
    <w:rsid w:val="00E53979"/>
    <w:rsid w:val="00E71AC6"/>
    <w:rsid w:val="00E71E15"/>
    <w:rsid w:val="00E752A2"/>
    <w:rsid w:val="00E7765C"/>
    <w:rsid w:val="00E84216"/>
    <w:rsid w:val="00E91E6C"/>
    <w:rsid w:val="00EB2D31"/>
    <w:rsid w:val="00EB7E7E"/>
    <w:rsid w:val="00EC4DC5"/>
    <w:rsid w:val="00ED0A74"/>
    <w:rsid w:val="00EE34A1"/>
    <w:rsid w:val="00EE6D8B"/>
    <w:rsid w:val="00EE735F"/>
    <w:rsid w:val="00EF03CE"/>
    <w:rsid w:val="00EF22F0"/>
    <w:rsid w:val="00F0049A"/>
    <w:rsid w:val="00F05108"/>
    <w:rsid w:val="00F10777"/>
    <w:rsid w:val="00F15B72"/>
    <w:rsid w:val="00F229A0"/>
    <w:rsid w:val="00F24782"/>
    <w:rsid w:val="00F27393"/>
    <w:rsid w:val="00F330D0"/>
    <w:rsid w:val="00F36805"/>
    <w:rsid w:val="00F36AE4"/>
    <w:rsid w:val="00F44B22"/>
    <w:rsid w:val="00F50032"/>
    <w:rsid w:val="00F517AB"/>
    <w:rsid w:val="00F53876"/>
    <w:rsid w:val="00F54C80"/>
    <w:rsid w:val="00F563F0"/>
    <w:rsid w:val="00F568C1"/>
    <w:rsid w:val="00F60F75"/>
    <w:rsid w:val="00F61073"/>
    <w:rsid w:val="00F6107E"/>
    <w:rsid w:val="00F668DB"/>
    <w:rsid w:val="00F70AEB"/>
    <w:rsid w:val="00F7544E"/>
    <w:rsid w:val="00F7615E"/>
    <w:rsid w:val="00F81909"/>
    <w:rsid w:val="00F846F0"/>
    <w:rsid w:val="00F86A03"/>
    <w:rsid w:val="00F93AE3"/>
    <w:rsid w:val="00F94E32"/>
    <w:rsid w:val="00F958FD"/>
    <w:rsid w:val="00FA041C"/>
    <w:rsid w:val="00FA2503"/>
    <w:rsid w:val="00FB376B"/>
    <w:rsid w:val="00FC4DA1"/>
    <w:rsid w:val="00FD1517"/>
    <w:rsid w:val="00FE1D68"/>
    <w:rsid w:val="00FE46A5"/>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7"/>
    <o:shapelayout v:ext="edit">
      <o:idmap v:ext="edit" data="1"/>
    </o:shapelayout>
  </w:shapeDefaults>
  <w:decimalSymbol w:val="."/>
  <w:listSeparator w:val=","/>
  <w14:docId w14:val="49F47E86"/>
  <w15:docId w15:val="{75965421-5C54-455C-906A-F55C1389F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39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C639B4"/>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C639B4"/>
    <w:pPr>
      <w:numPr>
        <w:numId w:val="6"/>
      </w:numPr>
      <w:spacing w:before="60" w:after="60"/>
    </w:pPr>
  </w:style>
  <w:style w:type="paragraph" w:customStyle="1" w:styleId="ny-list-ordered">
    <w:name w:val="ny-list-ordered"/>
    <w:basedOn w:val="ny-paragraph"/>
    <w:qFormat/>
    <w:rsid w:val="00C639B4"/>
    <w:pPr>
      <w:tabs>
        <w:tab w:val="num" w:pos="800"/>
      </w:tabs>
      <w:spacing w:before="60" w:after="60"/>
      <w:ind w:left="800" w:hanging="400"/>
    </w:pPr>
  </w:style>
  <w:style w:type="paragraph" w:customStyle="1" w:styleId="ny-h1-sub">
    <w:name w:val="ny-h1-sub"/>
    <w:qFormat/>
    <w:rsid w:val="00C639B4"/>
    <w:pPr>
      <w:spacing w:after="0" w:line="240" w:lineRule="auto"/>
    </w:pPr>
    <w:rPr>
      <w:rFonts w:ascii="Calibri" w:eastAsia="Myriad Pro" w:hAnsi="Calibri" w:cs="Myriad Pro"/>
      <w:color w:val="809178"/>
      <w:sz w:val="40"/>
      <w:szCs w:val="40"/>
    </w:rPr>
  </w:style>
  <w:style w:type="paragraph" w:customStyle="1" w:styleId="ny-h1">
    <w:name w:val="ny-h1"/>
    <w:qFormat/>
    <w:rsid w:val="00C639B4"/>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qFormat/>
    <w:rsid w:val="00C639B4"/>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qFormat/>
    <w:rsid w:val="00C639B4"/>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C639B4"/>
    <w:pPr>
      <w:spacing w:before="240"/>
    </w:pPr>
    <w:rPr>
      <w:b/>
      <w:spacing w:val="-2"/>
    </w:rPr>
  </w:style>
  <w:style w:type="paragraph" w:customStyle="1" w:styleId="ny-h4">
    <w:name w:val="ny-h4"/>
    <w:basedOn w:val="ny-paragraph"/>
    <w:qFormat/>
    <w:rsid w:val="00C639B4"/>
    <w:pPr>
      <w:spacing w:before="240" w:after="180" w:line="300" w:lineRule="exact"/>
    </w:pPr>
    <w:rPr>
      <w:b/>
      <w:bCs/>
      <w:spacing w:val="-2"/>
      <w:sz w:val="26"/>
      <w:szCs w:val="26"/>
    </w:rPr>
  </w:style>
  <w:style w:type="paragraph" w:customStyle="1" w:styleId="ny-table-text-hdr">
    <w:name w:val="ny-table-text-hdr"/>
    <w:basedOn w:val="Normal"/>
    <w:qFormat/>
    <w:rsid w:val="00C639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C639B4"/>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C639B4"/>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qFormat/>
    <w:rsid w:val="00C639B4"/>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C639B4"/>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C639B4"/>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C639B4"/>
    <w:rPr>
      <w:rFonts w:ascii="Calibri" w:hAnsi="Calibri"/>
      <w:b/>
      <w:bCs/>
      <w:spacing w:val="0"/>
    </w:rPr>
  </w:style>
  <w:style w:type="paragraph" w:customStyle="1" w:styleId="ny-standard-chart">
    <w:name w:val="ny-standard-chart"/>
    <w:qFormat/>
    <w:rsid w:val="00C639B4"/>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C639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C639B4"/>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C639B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39B4"/>
    <w:rPr>
      <w:rFonts w:ascii="Lucida Grande" w:hAnsi="Lucida Grande" w:cs="Lucida Grande"/>
      <w:sz w:val="18"/>
      <w:szCs w:val="18"/>
    </w:rPr>
  </w:style>
  <w:style w:type="paragraph" w:styleId="Header">
    <w:name w:val="header"/>
    <w:basedOn w:val="Normal"/>
    <w:link w:val="HeaderChar"/>
    <w:uiPriority w:val="99"/>
    <w:unhideWhenUsed/>
    <w:rsid w:val="00C639B4"/>
    <w:pPr>
      <w:tabs>
        <w:tab w:val="center" w:pos="4320"/>
        <w:tab w:val="right" w:pos="8640"/>
      </w:tabs>
      <w:spacing w:after="0" w:line="240" w:lineRule="auto"/>
    </w:pPr>
  </w:style>
  <w:style w:type="character" w:customStyle="1" w:styleId="HeaderChar">
    <w:name w:val="Header Char"/>
    <w:basedOn w:val="DefaultParagraphFont"/>
    <w:link w:val="Header"/>
    <w:uiPriority w:val="99"/>
    <w:rsid w:val="00C639B4"/>
  </w:style>
  <w:style w:type="paragraph" w:styleId="Footer">
    <w:name w:val="footer"/>
    <w:basedOn w:val="Normal"/>
    <w:link w:val="FooterChar"/>
    <w:uiPriority w:val="99"/>
    <w:unhideWhenUsed/>
    <w:rsid w:val="00C639B4"/>
    <w:pPr>
      <w:tabs>
        <w:tab w:val="center" w:pos="4320"/>
        <w:tab w:val="right" w:pos="8640"/>
      </w:tabs>
      <w:spacing w:after="0" w:line="240" w:lineRule="auto"/>
    </w:pPr>
  </w:style>
  <w:style w:type="character" w:customStyle="1" w:styleId="FooterChar">
    <w:name w:val="Footer Char"/>
    <w:basedOn w:val="DefaultParagraphFont"/>
    <w:link w:val="Footer"/>
    <w:uiPriority w:val="99"/>
    <w:rsid w:val="00C639B4"/>
  </w:style>
  <w:style w:type="paragraph" w:customStyle="1" w:styleId="ny-list-focusstandards-sub">
    <w:name w:val="ny-list-focus standards-sub"/>
    <w:basedOn w:val="ny-list-focusstandards"/>
    <w:qFormat/>
    <w:rsid w:val="00C639B4"/>
    <w:pPr>
      <w:ind w:left="1800" w:hanging="400"/>
    </w:pPr>
  </w:style>
  <w:style w:type="character" w:customStyle="1" w:styleId="ny-bold-red">
    <w:name w:val="ny-bold-red"/>
    <w:basedOn w:val="DefaultParagraphFont"/>
    <w:uiPriority w:val="1"/>
    <w:rsid w:val="00712F20"/>
    <w:rPr>
      <w:b/>
      <w:color w:val="7F0B47"/>
    </w:rPr>
  </w:style>
  <w:style w:type="paragraph" w:customStyle="1" w:styleId="ny-table-bullet-list-lessons">
    <w:name w:val="ny-table-bullet-list-lessons"/>
    <w:basedOn w:val="Normal"/>
    <w:qFormat/>
    <w:rsid w:val="00C639B4"/>
    <w:pPr>
      <w:numPr>
        <w:numId w:val="8"/>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639B4"/>
    <w:rPr>
      <w:sz w:val="18"/>
      <w:szCs w:val="18"/>
    </w:rPr>
  </w:style>
  <w:style w:type="paragraph" w:styleId="CommentText">
    <w:name w:val="annotation text"/>
    <w:basedOn w:val="Normal"/>
    <w:link w:val="CommentTextChar"/>
    <w:uiPriority w:val="99"/>
    <w:semiHidden/>
    <w:unhideWhenUsed/>
    <w:rsid w:val="00C639B4"/>
    <w:pPr>
      <w:spacing w:line="240" w:lineRule="auto"/>
    </w:pPr>
    <w:rPr>
      <w:sz w:val="24"/>
      <w:szCs w:val="24"/>
    </w:rPr>
  </w:style>
  <w:style w:type="character" w:customStyle="1" w:styleId="CommentTextChar">
    <w:name w:val="Comment Text Char"/>
    <w:basedOn w:val="DefaultParagraphFont"/>
    <w:link w:val="CommentText"/>
    <w:uiPriority w:val="99"/>
    <w:semiHidden/>
    <w:rsid w:val="00C639B4"/>
    <w:rPr>
      <w:sz w:val="24"/>
      <w:szCs w:val="24"/>
    </w:rPr>
  </w:style>
  <w:style w:type="paragraph" w:styleId="CommentSubject">
    <w:name w:val="annotation subject"/>
    <w:basedOn w:val="CommentText"/>
    <w:next w:val="CommentText"/>
    <w:link w:val="CommentSubjectChar"/>
    <w:uiPriority w:val="99"/>
    <w:semiHidden/>
    <w:unhideWhenUsed/>
    <w:rsid w:val="00C639B4"/>
    <w:rPr>
      <w:b/>
      <w:bCs/>
      <w:sz w:val="20"/>
      <w:szCs w:val="20"/>
    </w:rPr>
  </w:style>
  <w:style w:type="character" w:customStyle="1" w:styleId="CommentSubjectChar">
    <w:name w:val="Comment Subject Char"/>
    <w:basedOn w:val="CommentTextChar"/>
    <w:link w:val="CommentSubject"/>
    <w:uiPriority w:val="99"/>
    <w:semiHidden/>
    <w:rsid w:val="00C639B4"/>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C639B4"/>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qFormat/>
    <w:rsid w:val="00242B5D"/>
    <w:rPr>
      <w:rFonts w:ascii="Calibri" w:eastAsia="Wingdings" w:hAnsi="Calibri" w:cs="Wingdings"/>
      <w:color w:val="00789C"/>
      <w:spacing w:val="3"/>
      <w:position w:val="-4"/>
      <w:sz w:val="28"/>
      <w:szCs w:val="28"/>
    </w:rPr>
  </w:style>
  <w:style w:type="character" w:customStyle="1" w:styleId="ny-chart-sq-grey">
    <w:name w:val="ny-chart-sq-grey"/>
    <w:uiPriority w:val="1"/>
    <w:qFormat/>
    <w:rsid w:val="00242B5D"/>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qFormat/>
    <w:rsid w:val="00242B5D"/>
    <w:rPr>
      <w:rFonts w:ascii="Calibri" w:eastAsia="Wingdings" w:hAnsi="Calibri" w:cs="Wingdings"/>
      <w:color w:val="93A56B"/>
      <w:spacing w:val="3"/>
      <w:position w:val="-4"/>
      <w:sz w:val="28"/>
      <w:szCs w:val="28"/>
    </w:rPr>
  </w:style>
  <w:style w:type="paragraph" w:styleId="ListParagraph">
    <w:name w:val="List Paragraph"/>
    <w:basedOn w:val="Normal"/>
    <w:uiPriority w:val="34"/>
    <w:qFormat/>
    <w:rsid w:val="00C639B4"/>
    <w:pPr>
      <w:ind w:left="720"/>
      <w:contextualSpacing/>
    </w:pPr>
  </w:style>
  <w:style w:type="paragraph" w:customStyle="1" w:styleId="ny-callout-text">
    <w:name w:val="ny-callout-text"/>
    <w:basedOn w:val="Normal"/>
    <w:qFormat/>
    <w:rsid w:val="00C639B4"/>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C639B4"/>
    <w:pPr>
      <w:spacing w:after="0" w:line="280" w:lineRule="exact"/>
    </w:pPr>
    <w:rPr>
      <w:b/>
      <w:color w:val="93A56C"/>
    </w:rPr>
  </w:style>
  <w:style w:type="paragraph" w:customStyle="1" w:styleId="ny-materials">
    <w:name w:val="ny-materials"/>
    <w:basedOn w:val="ny-paragraph"/>
    <w:link w:val="ny-materialsChar"/>
    <w:qFormat/>
    <w:rsid w:val="00C639B4"/>
    <w:pPr>
      <w:spacing w:after="240"/>
      <w:ind w:left="1080" w:hanging="1080"/>
    </w:pPr>
    <w:rPr>
      <w:rFonts w:cstheme="minorHAnsi"/>
    </w:rPr>
  </w:style>
  <w:style w:type="character" w:customStyle="1" w:styleId="ny-paragraphChar">
    <w:name w:val="ny-paragraph Char"/>
    <w:basedOn w:val="DefaultParagraphFont"/>
    <w:link w:val="ny-paragraph"/>
    <w:rsid w:val="00C639B4"/>
    <w:rPr>
      <w:rFonts w:ascii="Calibri" w:eastAsia="Myriad Pro" w:hAnsi="Calibri" w:cs="Myriad Pro"/>
      <w:color w:val="231F20"/>
    </w:rPr>
  </w:style>
  <w:style w:type="character" w:customStyle="1" w:styleId="ny-materialsChar">
    <w:name w:val="ny-materials Char"/>
    <w:basedOn w:val="ny-paragraphChar"/>
    <w:link w:val="ny-materials"/>
    <w:rsid w:val="00C639B4"/>
    <w:rPr>
      <w:rFonts w:ascii="Calibri" w:eastAsia="Myriad Pro" w:hAnsi="Calibri" w:cstheme="minorHAnsi"/>
      <w:color w:val="231F20"/>
    </w:rPr>
  </w:style>
  <w:style w:type="paragraph" w:customStyle="1" w:styleId="ny-indented">
    <w:name w:val="ny-indented"/>
    <w:qFormat/>
    <w:rsid w:val="00C639B4"/>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qFormat/>
    <w:rsid w:val="00C639B4"/>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C639B4"/>
    <w:rPr>
      <w:color w:val="808080"/>
    </w:rPr>
  </w:style>
  <w:style w:type="table" w:customStyle="1" w:styleId="TableGrid2">
    <w:name w:val="Table Grid2"/>
    <w:basedOn w:val="TableNormal"/>
    <w:next w:val="TableGrid"/>
    <w:uiPriority w:val="59"/>
    <w:rsid w:val="00C639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639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639B4"/>
    <w:rPr>
      <w:i/>
      <w:iCs/>
    </w:rPr>
  </w:style>
  <w:style w:type="character" w:styleId="IntenseEmphasis">
    <w:name w:val="Intense Emphasis"/>
    <w:basedOn w:val="DefaultParagraphFont"/>
    <w:uiPriority w:val="21"/>
    <w:qFormat/>
    <w:rsid w:val="00C639B4"/>
    <w:rPr>
      <w:b/>
      <w:bCs/>
      <w:i/>
      <w:iCs/>
      <w:color w:val="4F81BD" w:themeColor="accent1"/>
    </w:rPr>
  </w:style>
  <w:style w:type="character" w:styleId="Hyperlink">
    <w:name w:val="Hyperlink"/>
    <w:basedOn w:val="DefaultParagraphFont"/>
    <w:uiPriority w:val="99"/>
    <w:unhideWhenUsed/>
    <w:rsid w:val="00C639B4"/>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qFormat/>
    <w:rsid w:val="00C639B4"/>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qFormat/>
    <w:rsid w:val="00C639B4"/>
    <w:pPr>
      <w:jc w:val="right"/>
    </w:pPr>
    <w:rPr>
      <w:i/>
      <w:color w:val="617656"/>
      <w:sz w:val="18"/>
    </w:rPr>
  </w:style>
  <w:style w:type="character" w:styleId="FootnoteReference">
    <w:name w:val="footnote reference"/>
    <w:basedOn w:val="DefaultParagraphFont"/>
    <w:uiPriority w:val="99"/>
    <w:unhideWhenUsed/>
    <w:rsid w:val="00C639B4"/>
    <w:rPr>
      <w:vertAlign w:val="superscript"/>
    </w:rPr>
  </w:style>
  <w:style w:type="paragraph" w:styleId="FootnoteText">
    <w:name w:val="footnote text"/>
    <w:basedOn w:val="Normal"/>
    <w:link w:val="FootnoteTextChar"/>
    <w:uiPriority w:val="99"/>
    <w:unhideWhenUsed/>
    <w:rsid w:val="00C639B4"/>
    <w:pPr>
      <w:spacing w:after="0" w:line="240" w:lineRule="auto"/>
    </w:pPr>
    <w:rPr>
      <w:sz w:val="20"/>
      <w:szCs w:val="20"/>
    </w:rPr>
  </w:style>
  <w:style w:type="character" w:customStyle="1" w:styleId="FootnoteTextChar">
    <w:name w:val="Footnote Text Char"/>
    <w:basedOn w:val="DefaultParagraphFont"/>
    <w:link w:val="FootnoteText"/>
    <w:uiPriority w:val="99"/>
    <w:rsid w:val="00C639B4"/>
    <w:rPr>
      <w:sz w:val="20"/>
      <w:szCs w:val="20"/>
    </w:rPr>
  </w:style>
  <w:style w:type="character" w:customStyle="1" w:styleId="ny-bold-green">
    <w:name w:val="ny-bold-green"/>
    <w:basedOn w:val="DefaultParagraphFont"/>
    <w:uiPriority w:val="1"/>
    <w:qFormat/>
    <w:rsid w:val="00C639B4"/>
    <w:rPr>
      <w:b/>
      <w:color w:val="617656"/>
    </w:rPr>
  </w:style>
  <w:style w:type="paragraph" w:customStyle="1" w:styleId="ny-h3-boxed-1">
    <w:name w:val="ny-h3-boxed-1"/>
    <w:next w:val="ny-h3-boxed"/>
    <w:rsid w:val="00C639B4"/>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ordered-list">
    <w:name w:val="ny-ordered-list"/>
    <w:basedOn w:val="ny-h4"/>
    <w:qFormat/>
    <w:rsid w:val="00C639B4"/>
    <w:pPr>
      <w:numPr>
        <w:numId w:val="7"/>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C639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34333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hyperlink" Target="http://creativecommons.org/licenses/by-nc-sa/3.0/deed.en_U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D6864839-164F-41ED-AC28-54C37542C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0F77A1-F691-491C-B12B-F2BE0206B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659</Words>
  <Characters>3567</Characters>
  <Application>Microsoft Office Word</Application>
  <DocSecurity>0</DocSecurity>
  <Lines>63</Lines>
  <Paragraphs>35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4191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4</cp:revision>
  <cp:lastPrinted>2013-07-05T16:34:00Z</cp:lastPrinted>
  <dcterms:created xsi:type="dcterms:W3CDTF">2014-05-29T19:31:00Z</dcterms:created>
  <dcterms:modified xsi:type="dcterms:W3CDTF">2014-05-30T07:25:00Z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