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EB9F" w14:textId="77777777" w:rsidR="00B6360F" w:rsidRDefault="00B6360F" w:rsidP="00B6360F">
      <w:pPr>
        <w:pStyle w:val="ny-h1-sub"/>
        <w:tabs>
          <w:tab w:val="left" w:pos="9015"/>
        </w:tabs>
      </w:pPr>
    </w:p>
    <w:p w14:paraId="21359EF9" w14:textId="77777777" w:rsidR="009C738E" w:rsidRDefault="009C738E" w:rsidP="00B6360F">
      <w:pPr>
        <w:pStyle w:val="ny-h1-sub"/>
        <w:tabs>
          <w:tab w:val="left" w:pos="9015"/>
        </w:tabs>
      </w:pPr>
    </w:p>
    <w:p w14:paraId="4E18EBA1" w14:textId="5BBA34B8" w:rsidR="00B6360F" w:rsidRPr="007C7CB6" w:rsidRDefault="00B6360F" w:rsidP="007C7CB6">
      <w:pPr>
        <w:pStyle w:val="ny-h1-sub"/>
      </w:pPr>
      <w:r w:rsidRPr="007C7CB6">
        <w:t xml:space="preserve">Topic </w:t>
      </w:r>
      <w:r w:rsidR="00844A8B" w:rsidRPr="007C7CB6">
        <w:t>B</w:t>
      </w:r>
    </w:p>
    <w:p w14:paraId="5A43A532" w14:textId="5D56C5E2" w:rsidR="007C7CB6" w:rsidRDefault="00A55635" w:rsidP="00B6360F">
      <w:pPr>
        <w:pStyle w:val="ny-h1"/>
      </w:pPr>
      <w:r>
        <w:t>Unit Fractions and T</w:t>
      </w:r>
      <w:r w:rsidR="00167649">
        <w:t>heir Relation to the Whole</w:t>
      </w:r>
    </w:p>
    <w:p w14:paraId="4E18EBA2" w14:textId="65FAA8A8" w:rsidR="00B6360F" w:rsidRPr="00FB61A5" w:rsidRDefault="00EC359A" w:rsidP="007C7CB6">
      <w:pPr>
        <w:pStyle w:val="ny-h3-boxed"/>
        <w:rPr>
          <w:rStyle w:val="ny-standards"/>
          <w:sz w:val="62"/>
          <w:szCs w:val="62"/>
          <w:bdr w:val="none" w:sz="0" w:space="0" w:color="auto"/>
          <w:shd w:val="clear" w:color="auto" w:fill="auto"/>
        </w:rPr>
      </w:pPr>
      <w:r>
        <w:rPr>
          <w:rStyle w:val="ny-standards"/>
        </w:rPr>
        <w:t>3</w:t>
      </w:r>
      <w:r w:rsidR="00B6360F">
        <w:rPr>
          <w:rStyle w:val="ny-standards"/>
        </w:rPr>
        <w:t>.</w:t>
      </w:r>
      <w:r w:rsidR="006B1870">
        <w:rPr>
          <w:rStyle w:val="ny-standards"/>
        </w:rPr>
        <w:t>NF</w:t>
      </w:r>
      <w:r w:rsidR="00D06CF4">
        <w:rPr>
          <w:rStyle w:val="ny-standards"/>
        </w:rPr>
        <w:t>.</w:t>
      </w:r>
      <w:r w:rsidR="00A903E7">
        <w:rPr>
          <w:rStyle w:val="ny-standards"/>
        </w:rPr>
        <w:t xml:space="preserve">1, </w:t>
      </w:r>
      <w:r w:rsidR="00A903E7" w:rsidRPr="00A903E7">
        <w:rPr>
          <w:rStyle w:val="ny-standards"/>
          <w:b w:val="0"/>
        </w:rPr>
        <w:t>3.NF.3c, 3</w:t>
      </w:r>
      <w:r w:rsidR="00B413B6">
        <w:rPr>
          <w:rStyle w:val="ny-standards"/>
          <w:b w:val="0"/>
        </w:rPr>
        <w:t>.</w:t>
      </w:r>
      <w:r w:rsidR="00A903E7" w:rsidRPr="00A903E7">
        <w:rPr>
          <w:rStyle w:val="ny-standards"/>
          <w:b w:val="0"/>
        </w:rPr>
        <w:t>G.2</w:t>
      </w:r>
    </w:p>
    <w:tbl>
      <w:tblPr>
        <w:tblStyle w:val="TableGrid"/>
        <w:tblW w:w="4900" w:type="pct"/>
        <w:tblInd w:w="11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B6360F" w:rsidRPr="000F48E6" w14:paraId="4E18EBA8" w14:textId="77777777" w:rsidTr="005B1979">
        <w:trPr>
          <w:trHeight w:val="846"/>
        </w:trPr>
        <w:tc>
          <w:tcPr>
            <w:tcW w:w="2016" w:type="dxa"/>
            <w:tcBorders>
              <w:bottom w:val="nil"/>
              <w:right w:val="nil"/>
            </w:tcBorders>
            <w:tcMar>
              <w:left w:w="80" w:type="dxa"/>
            </w:tcMar>
          </w:tcPr>
          <w:p w14:paraId="4E18EBA3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14:paraId="4E18EBA4" w14:textId="50A96BE6" w:rsidR="005E4ED3" w:rsidRPr="002B20EF" w:rsidRDefault="00EC359A" w:rsidP="00900864">
            <w:pPr>
              <w:pStyle w:val="ny-standard-chart"/>
            </w:pPr>
            <w:r>
              <w:t>3.</w:t>
            </w:r>
            <w:r w:rsidR="006B1870">
              <w:t>NF</w:t>
            </w:r>
            <w:r>
              <w:t>.</w:t>
            </w:r>
            <w:r w:rsidR="006B1870">
              <w:t>1</w:t>
            </w:r>
          </w:p>
        </w:tc>
        <w:tc>
          <w:tcPr>
            <w:tcW w:w="6624" w:type="dxa"/>
            <w:tcBorders>
              <w:left w:val="nil"/>
              <w:bottom w:val="nil"/>
            </w:tcBorders>
          </w:tcPr>
          <w:p w14:paraId="4E18EBA7" w14:textId="6A39F4B1" w:rsidR="00B6360F" w:rsidRPr="005E4ED3" w:rsidRDefault="00F37A03" w:rsidP="0052011F">
            <w:pPr>
              <w:spacing w:before="30" w:after="200" w:line="266" w:lineRule="auto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 w:rsidRPr="00F37A03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Understand a fraction 1/</w:t>
            </w:r>
            <w:r w:rsidRPr="00F37A03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b</w:t>
            </w:r>
            <w:r w:rsidRPr="00F37A03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 xml:space="preserve"> as the quantity formed by 1 part when a whole is partitioned in</w:t>
            </w:r>
            <w:r w:rsidR="003D4666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to</w:t>
            </w:r>
            <w:r w:rsidRPr="00F37A03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 xml:space="preserve"> </w:t>
            </w:r>
            <w:r w:rsidRPr="00F37A03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b</w:t>
            </w:r>
            <w:r w:rsidRPr="00F37A03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 xml:space="preserve"> equal parts; understand a fraction </w:t>
            </w:r>
            <w:r w:rsidRPr="00F37A03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a/b</w:t>
            </w:r>
            <w:r w:rsidRPr="00F37A03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 xml:space="preserve"> as the quantity formed by </w:t>
            </w:r>
            <w:r w:rsidRPr="00F37A03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a</w:t>
            </w:r>
            <w:r w:rsidRPr="00F37A03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 xml:space="preserve"> parts of size</w:t>
            </w:r>
            <w:r w:rsidR="0052011F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 xml:space="preserve"> </w:t>
            </w:r>
            <w:r w:rsidRPr="00F37A03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1/</w:t>
            </w:r>
            <w:r w:rsidRPr="00F37A03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b</w:t>
            </w:r>
            <w:r w:rsidRPr="00F37A03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.</w:t>
            </w:r>
          </w:p>
        </w:tc>
      </w:tr>
      <w:tr w:rsidR="00B6360F" w:rsidRPr="000F48E6" w14:paraId="4E18EBAC" w14:textId="77777777" w:rsidTr="005B1979">
        <w:tc>
          <w:tcPr>
            <w:tcW w:w="2016" w:type="dxa"/>
            <w:tcBorders>
              <w:top w:val="nil"/>
              <w:bottom w:val="nil"/>
              <w:right w:val="nil"/>
            </w:tcBorders>
            <w:tcMar>
              <w:left w:w="80" w:type="dxa"/>
            </w:tcMar>
          </w:tcPr>
          <w:p w14:paraId="4E18EBA9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E18EBAA" w14:textId="1A3DDF3A" w:rsidR="00B6360F" w:rsidRPr="000F48E6" w:rsidRDefault="00F37A03" w:rsidP="00900864">
            <w:pPr>
              <w:pStyle w:val="ny-standard-chart"/>
            </w:pPr>
            <w:r>
              <w:t>5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</w:tcBorders>
          </w:tcPr>
          <w:p w14:paraId="4E18EBAB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B6360F" w:rsidRPr="000F48E6" w14:paraId="4E18EBB0" w14:textId="77777777" w:rsidTr="005B1979">
        <w:tc>
          <w:tcPr>
            <w:tcW w:w="2016" w:type="dxa"/>
            <w:tcBorders>
              <w:top w:val="nil"/>
              <w:bottom w:val="nil"/>
              <w:right w:val="nil"/>
            </w:tcBorders>
            <w:tcMar>
              <w:left w:w="80" w:type="dxa"/>
            </w:tcMar>
          </w:tcPr>
          <w:p w14:paraId="4E18EBAD" w14:textId="77777777" w:rsidR="00B6360F" w:rsidRPr="00774974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E18EBAE" w14:textId="4C6D2914" w:rsidR="00B6360F" w:rsidRPr="000F48E6" w:rsidRDefault="00B6360F" w:rsidP="005E4ED3">
            <w:pPr>
              <w:pStyle w:val="ny-standard-chart"/>
            </w:pPr>
            <w:r w:rsidRPr="000F48E6">
              <w:t>G</w:t>
            </w:r>
            <w:r w:rsidR="005E4ED3">
              <w:t>2</w:t>
            </w:r>
            <w:r w:rsidRPr="000F48E6">
              <w:t>–M</w:t>
            </w:r>
            <w:r w:rsidR="000005D9">
              <w:t>8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</w:tcBorders>
          </w:tcPr>
          <w:p w14:paraId="4E18EBAF" w14:textId="7770CE72" w:rsidR="00B6360F" w:rsidRPr="000F48E6" w:rsidRDefault="003E71A3" w:rsidP="00900864">
            <w:pPr>
              <w:pStyle w:val="ny-standard-chart"/>
            </w:pPr>
            <w:bookmarkStart w:id="0" w:name="OLE_LINK38"/>
            <w:bookmarkStart w:id="1" w:name="OLE_LINK39"/>
            <w:r w:rsidRPr="000562F3">
              <w:rPr>
                <w:color w:val="auto"/>
              </w:rPr>
              <w:t>Time, Shapes, and Fractions as Equal Parts of Shapes</w:t>
            </w:r>
            <w:bookmarkEnd w:id="0"/>
            <w:bookmarkEnd w:id="1"/>
          </w:p>
        </w:tc>
      </w:tr>
      <w:tr w:rsidR="00B6360F" w:rsidRPr="000F48E6" w14:paraId="4E18EBB4" w14:textId="77777777" w:rsidTr="005B1979">
        <w:tc>
          <w:tcPr>
            <w:tcW w:w="2016" w:type="dxa"/>
            <w:tcBorders>
              <w:top w:val="nil"/>
              <w:right w:val="nil"/>
            </w:tcBorders>
            <w:tcMar>
              <w:left w:w="80" w:type="dxa"/>
            </w:tcMar>
          </w:tcPr>
          <w:p w14:paraId="4E18EBB1" w14:textId="77777777" w:rsidR="00B6360F" w:rsidRPr="00774974" w:rsidRDefault="00B6360F" w:rsidP="009008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14:paraId="4E18EBB2" w14:textId="69879F33" w:rsidR="00B6360F" w:rsidRPr="000F48E6" w:rsidRDefault="00B6360F" w:rsidP="00D06CF4">
            <w:pPr>
              <w:pStyle w:val="ny-standard-chart"/>
            </w:pPr>
            <w:r w:rsidRPr="000F48E6">
              <w:t>G</w:t>
            </w:r>
            <w:r w:rsidR="005E4ED3">
              <w:t>4</w:t>
            </w:r>
            <w:r w:rsidRPr="000F48E6">
              <w:t>–M</w:t>
            </w:r>
            <w:r w:rsidR="00D06CF4">
              <w:t>5</w:t>
            </w:r>
          </w:p>
        </w:tc>
        <w:tc>
          <w:tcPr>
            <w:tcW w:w="6624" w:type="dxa"/>
            <w:tcBorders>
              <w:top w:val="nil"/>
              <w:left w:val="nil"/>
            </w:tcBorders>
          </w:tcPr>
          <w:p w14:paraId="4E18EBB3" w14:textId="1BE051CF" w:rsidR="00B6360F" w:rsidRPr="000F48E6" w:rsidRDefault="003E71A3" w:rsidP="004B2CA8">
            <w:pPr>
              <w:pStyle w:val="ny-standard-chart"/>
            </w:pPr>
            <w:bookmarkStart w:id="2" w:name="OLE_LINK40"/>
            <w:bookmarkStart w:id="3" w:name="OLE_LINK41"/>
            <w:r w:rsidRPr="000562F3">
              <w:rPr>
                <w:color w:val="auto"/>
              </w:rPr>
              <w:t>Fraction Equivalence, Ordering, and Operations</w:t>
            </w:r>
            <w:bookmarkEnd w:id="2"/>
            <w:bookmarkEnd w:id="3"/>
          </w:p>
        </w:tc>
      </w:tr>
    </w:tbl>
    <w:p w14:paraId="3B944870" w14:textId="355D0E9E" w:rsidR="0089735F" w:rsidRDefault="005C68F7" w:rsidP="006B3C04">
      <w:pPr>
        <w:pStyle w:val="ny-paragraph"/>
        <w:spacing w:line="240" w:lineRule="atLeast"/>
      </w:pPr>
      <w:r>
        <w:rPr>
          <w:rFonts w:eastAsia="Times New Roman" w:cs="Times New Roman"/>
        </w:rPr>
        <w:br/>
      </w:r>
      <w:r w:rsidR="0089735F">
        <w:rPr>
          <w:rFonts w:eastAsia="Times New Roman" w:cs="Times New Roman"/>
        </w:rPr>
        <w:t>In Topic A</w:t>
      </w:r>
      <w:r w:rsidR="000B72D7">
        <w:rPr>
          <w:rFonts w:eastAsia="Times New Roman" w:cs="Times New Roman"/>
        </w:rPr>
        <w:t>,</w:t>
      </w:r>
      <w:r w:rsidR="0089735F">
        <w:rPr>
          <w:rFonts w:eastAsia="Times New Roman" w:cs="Times New Roman"/>
        </w:rPr>
        <w:t xml:space="preserve"> students divided a given whole into equal parts </w:t>
      </w:r>
      <w:r w:rsidR="007E42A4">
        <w:rPr>
          <w:rFonts w:eastAsia="Times New Roman" w:cs="Times New Roman"/>
        </w:rPr>
        <w:t>to create fractional units (</w:t>
      </w:r>
      <w:r w:rsidR="0089735F">
        <w:rPr>
          <w:rFonts w:eastAsia="Times New Roman" w:cs="Times New Roman"/>
        </w:rPr>
        <w:t>halves, thirds, fourths, etc.).  Now, students associate one of the fractional units with a number, </w:t>
      </w:r>
      <w:r w:rsidR="00B97EEC">
        <w:rPr>
          <w:rFonts w:eastAsia="Times New Roman" w:cs="Times New Roman"/>
        </w:rPr>
        <w:t>called</w:t>
      </w:r>
      <w:r w:rsidR="00FC7D59">
        <w:rPr>
          <w:rFonts w:eastAsia="Times New Roman" w:cs="Times New Roman"/>
        </w:rPr>
        <w:t> the unit fraction (</w:t>
      </w:r>
      <w:bookmarkStart w:id="4" w:name="_GoBack"/>
      <w:bookmarkEnd w:id="4"/>
      <w:r w:rsidR="0089735F">
        <w:rPr>
          <w:rFonts w:eastAsia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9735F">
        <w:rPr>
          <w:rFonts w:eastAsia="Times New Roman" w:cs="Times New Roman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9735F">
        <w:rPr>
          <w:rFonts w:eastAsia="Times New Roman" w:cs="Times New Roman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9735F">
        <w:rPr>
          <w:rFonts w:eastAsia="Times New Roman" w:cs="Times New Roman"/>
        </w:rPr>
        <w:t xml:space="preserve">, etc.), as they build toward their eventual understanding of a fraction as a point on the real </w:t>
      </w:r>
      <w:r>
        <w:rPr>
          <w:rFonts w:eastAsia="Times New Roman" w:cs="Times New Roman"/>
        </w:rPr>
        <w:t xml:space="preserve">number </w:t>
      </w:r>
      <w:r w:rsidR="0089735F">
        <w:rPr>
          <w:rFonts w:eastAsia="Times New Roman" w:cs="Times New Roman"/>
        </w:rPr>
        <w:t xml:space="preserve">line.  </w:t>
      </w:r>
    </w:p>
    <w:p w14:paraId="71C93C62" w14:textId="556894CF" w:rsidR="00F32B41" w:rsidRDefault="00804E4C" w:rsidP="00B97EEC">
      <w:pPr>
        <w:pStyle w:val="ny-paragraph"/>
      </w:pPr>
      <w:r>
        <w:t>An advantage of</w:t>
      </w:r>
      <w:r w:rsidR="003E71A3">
        <w:t xml:space="preserve"> the term </w:t>
      </w:r>
      <w:r w:rsidR="00BB45D2" w:rsidRPr="006B3C04">
        <w:t>fractional unit</w:t>
      </w:r>
      <w:r w:rsidR="00BB45D2">
        <w:t xml:space="preserve"> </w:t>
      </w:r>
      <w:r>
        <w:t>is that it</w:t>
      </w:r>
      <w:r w:rsidR="009E427D">
        <w:t xml:space="preserve"> distinguish</w:t>
      </w:r>
      <w:r>
        <w:t>es</w:t>
      </w:r>
      <w:r w:rsidR="009E427D">
        <w:t xml:space="preserve"> the </w:t>
      </w:r>
      <w:r w:rsidR="00697B80">
        <w:t xml:space="preserve">nature of the </w:t>
      </w:r>
      <w:r w:rsidR="009E427D">
        <w:t xml:space="preserve">equal parts </w:t>
      </w:r>
      <w:r>
        <w:t xml:space="preserve">generated by partitioning a whole from </w:t>
      </w:r>
      <w:r w:rsidR="00697B80">
        <w:t>the</w:t>
      </w:r>
      <w:r>
        <w:t xml:space="preserve"> </w:t>
      </w:r>
      <w:r w:rsidR="00697B80">
        <w:t xml:space="preserve">whole number </w:t>
      </w:r>
      <w:r>
        <w:t xml:space="preserve">division students have been studying in </w:t>
      </w:r>
      <w:r w:rsidR="005C68F7">
        <w:t>M</w:t>
      </w:r>
      <w:r w:rsidR="009E427D">
        <w:t>odules 1 and 3</w:t>
      </w:r>
      <w:r w:rsidR="00BB45D2">
        <w:t xml:space="preserve">. </w:t>
      </w:r>
      <w:r w:rsidR="002B20EF">
        <w:t xml:space="preserve"> </w:t>
      </w:r>
      <w:r w:rsidR="00697B80">
        <w:t xml:space="preserve">In Topic B, </w:t>
      </w:r>
      <w:r w:rsidR="00E9408A">
        <w:t>to avoid confusion, the term</w:t>
      </w:r>
      <w:r w:rsidR="003E71A3">
        <w:t xml:space="preserve"> </w:t>
      </w:r>
      <w:r w:rsidR="00697B80" w:rsidRPr="006B3C04">
        <w:t>fractional unit</w:t>
      </w:r>
      <w:r w:rsidR="00E9408A">
        <w:t xml:space="preserve"> </w:t>
      </w:r>
      <w:r w:rsidR="005B22F4">
        <w:t>is</w:t>
      </w:r>
      <w:r w:rsidR="00E9408A">
        <w:t xml:space="preserve"> </w:t>
      </w:r>
      <w:r w:rsidR="00B97EEC">
        <w:t>mostly</w:t>
      </w:r>
      <w:r w:rsidR="003E71A3">
        <w:t xml:space="preserve"> replaced by the term </w:t>
      </w:r>
      <w:r w:rsidR="00697B80" w:rsidRPr="006B3C04">
        <w:t>equal part</w:t>
      </w:r>
      <w:r w:rsidR="00E9408A">
        <w:t>.</w:t>
      </w:r>
      <w:r w:rsidR="00697B80">
        <w:t xml:space="preserve"> </w:t>
      </w:r>
      <w:r w:rsidR="002B20EF">
        <w:t xml:space="preserve"> </w:t>
      </w:r>
      <w:r w:rsidR="00E9408A">
        <w:t>The equal part is</w:t>
      </w:r>
      <w:r w:rsidR="00697B80">
        <w:t xml:space="preserve"> represented numerically by the</w:t>
      </w:r>
      <w:r>
        <w:t xml:space="preserve"> </w:t>
      </w:r>
      <w:r w:rsidRPr="006B3C04">
        <w:t>unit fraction</w:t>
      </w:r>
      <w:r w:rsidR="00697B80">
        <w:t xml:space="preserve">. </w:t>
      </w:r>
      <w:r w:rsidR="002B20EF">
        <w:t xml:space="preserve"> </w:t>
      </w:r>
      <w:r w:rsidR="00697B80">
        <w:rPr>
          <w:rFonts w:eastAsia="Times New Roman" w:cs="Times New Roman"/>
        </w:rPr>
        <w:t>Students recognize that any fraction is composed of multiple copies of a unit fraction and use number bonds to represent this fact.  In particular, students construct fractions greater than 1 using multiple copies of a given unit fraction.</w:t>
      </w:r>
      <w:r w:rsidR="00BB45D2">
        <w:t xml:space="preserve"> </w:t>
      </w:r>
      <w:r w:rsidR="00F32B41"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167649" w:rsidRPr="00FE1D68" w14:paraId="2BF7BC2C" w14:textId="77777777" w:rsidTr="00A85275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3B32EE96" w14:textId="19E36F7B" w:rsidR="00167649" w:rsidRPr="002F707C" w:rsidRDefault="00167649" w:rsidP="00167649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 w:rsidR="00D16024">
              <w:t xml:space="preserve"> Unit Fractions and T</w:t>
            </w:r>
            <w:r>
              <w:t>heir Relation to the Whole</w:t>
            </w:r>
          </w:p>
        </w:tc>
      </w:tr>
      <w:tr w:rsidR="00167649" w:rsidRPr="00FE1D68" w14:paraId="0031FD48" w14:textId="77777777" w:rsidTr="00A852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9FAA8FE" w14:textId="6192B2BE" w:rsidR="00167649" w:rsidRPr="00FE1D68" w:rsidRDefault="00167649" w:rsidP="00167649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Partition a whole into equal parts and define the equal parts to identify the unit fraction numerically.</w:t>
            </w:r>
            <w:r w:rsidRPr="00436312">
              <w:br/>
              <w:t xml:space="preserve">(Lesson </w:t>
            </w:r>
            <w:r>
              <w:t>5</w:t>
            </w:r>
            <w:r w:rsidRPr="00436312">
              <w:t>)</w:t>
            </w:r>
          </w:p>
        </w:tc>
      </w:tr>
      <w:tr w:rsidR="00167649" w:rsidRPr="00FE1D68" w14:paraId="4069B05B" w14:textId="77777777" w:rsidTr="00A852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8CE60F1" w14:textId="480D77CF" w:rsidR="00167649" w:rsidRPr="00FE1D68" w:rsidRDefault="00167649" w:rsidP="0016764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Build non-unit fractions less than one whole from unit fractions.</w:t>
            </w:r>
            <w:r>
              <w:br/>
              <w:t>(Lesson 6)</w:t>
            </w:r>
          </w:p>
        </w:tc>
      </w:tr>
      <w:tr w:rsidR="00167649" w:rsidRPr="00FE1D68" w14:paraId="49692C93" w14:textId="77777777" w:rsidTr="00A852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9F5ABF" w14:textId="076469C1" w:rsidR="00167649" w:rsidRPr="005E7DB4" w:rsidRDefault="00167649" w:rsidP="0016764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Identify and represent shaded and non-shaded parts of one whole as fractions.</w:t>
            </w:r>
            <w:r>
              <w:br/>
              <w:t>(Lesson 7)</w:t>
            </w:r>
          </w:p>
        </w:tc>
      </w:tr>
      <w:tr w:rsidR="00167649" w:rsidRPr="00FE1D68" w14:paraId="7330C8CF" w14:textId="77777777" w:rsidTr="00A852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D437765" w14:textId="10482254" w:rsidR="00167649" w:rsidRDefault="00167649" w:rsidP="00167649">
            <w:pPr>
              <w:pStyle w:val="ny-table-text-hdr"/>
              <w:ind w:left="1235" w:hanging="1235"/>
            </w:pPr>
            <w:r>
              <w:t>Objective 4:</w:t>
            </w:r>
            <w:r>
              <w:tab/>
              <w:t>Represent parts of one whole as fractions with number bonds.</w:t>
            </w:r>
          </w:p>
          <w:p w14:paraId="6E349B25" w14:textId="3A59B2AE" w:rsidR="00167649" w:rsidRDefault="00167649" w:rsidP="00167649">
            <w:pPr>
              <w:pStyle w:val="ny-table-text-hdr"/>
              <w:ind w:left="1235" w:hanging="1235"/>
            </w:pPr>
            <w:r>
              <w:tab/>
              <w:t>(Lesson 8)</w:t>
            </w:r>
          </w:p>
        </w:tc>
      </w:tr>
      <w:tr w:rsidR="00167649" w:rsidRPr="00FE1D68" w14:paraId="64E5C05F" w14:textId="77777777" w:rsidTr="00A852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3C5C4ED" w14:textId="25207431" w:rsidR="00167649" w:rsidRDefault="00167649" w:rsidP="00167649">
            <w:pPr>
              <w:pStyle w:val="ny-table-text-hdr"/>
              <w:ind w:left="1235" w:hanging="1235"/>
            </w:pPr>
            <w:r>
              <w:t>Objective 5:</w:t>
            </w:r>
            <w:r>
              <w:tab/>
              <w:t>Build and write fractions greater than one whole using unit fractions.</w:t>
            </w:r>
          </w:p>
          <w:p w14:paraId="53A7BC0A" w14:textId="69164933" w:rsidR="00167649" w:rsidRDefault="00167649" w:rsidP="00167649">
            <w:pPr>
              <w:pStyle w:val="ny-table-text-hdr"/>
              <w:ind w:left="1235" w:hanging="1235"/>
            </w:pPr>
            <w:r>
              <w:tab/>
              <w:t>(Lesson 9)</w:t>
            </w:r>
          </w:p>
        </w:tc>
      </w:tr>
    </w:tbl>
    <w:p w14:paraId="67A48BDC" w14:textId="77777777" w:rsidR="000C2D90" w:rsidRDefault="000C2D90" w:rsidP="000C2D90">
      <w:pPr>
        <w:rPr>
          <w:rFonts w:ascii="Calibri" w:eastAsia="Myriad Pro" w:hAnsi="Calibri" w:cs="Myriad Pro"/>
          <w:b/>
          <w:color w:val="231F20"/>
          <w:spacing w:val="-2"/>
        </w:rPr>
      </w:pPr>
    </w:p>
    <w:p w14:paraId="03804A27" w14:textId="77777777" w:rsidR="000C2D90" w:rsidRDefault="000C2D90" w:rsidP="000C2D90">
      <w:pPr>
        <w:rPr>
          <w:rFonts w:ascii="Calibri" w:eastAsia="Myriad Pro" w:hAnsi="Calibri" w:cs="Myriad Pro"/>
          <w:b/>
          <w:color w:val="231F20"/>
          <w:spacing w:val="-2"/>
        </w:rPr>
      </w:pPr>
    </w:p>
    <w:p w14:paraId="6BA974FC" w14:textId="77777777" w:rsidR="000C2D90" w:rsidRPr="000C2D90" w:rsidRDefault="000C2D90" w:rsidP="000C2D90">
      <w:pPr>
        <w:sectPr w:rsidR="000C2D90" w:rsidRPr="000C2D9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975" w:right="1600" w:bottom="1200" w:left="800" w:header="553" w:footer="1606" w:gutter="0"/>
          <w:cols w:space="720"/>
          <w:titlePg/>
        </w:sectPr>
      </w:pPr>
    </w:p>
    <w:p w14:paraId="4E18EBBE" w14:textId="21783075" w:rsidR="001F1682" w:rsidRDefault="001F1682" w:rsidP="000C2D90">
      <w:pPr>
        <w:pStyle w:val="ny-paragraph"/>
      </w:pPr>
    </w:p>
    <w:sectPr w:rsidR="001F1682" w:rsidSect="000C2D90">
      <w:headerReference w:type="first" r:id="rId16"/>
      <w:type w:val="continuous"/>
      <w:pgSz w:w="12240" w:h="15840"/>
      <w:pgMar w:top="1915" w:right="1598" w:bottom="1195" w:left="806" w:header="547" w:footer="1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2DAC2" w14:textId="77777777" w:rsidR="00DB1096" w:rsidRDefault="00DB1096">
      <w:pPr>
        <w:spacing w:after="0" w:line="240" w:lineRule="auto"/>
      </w:pPr>
      <w:r>
        <w:separator/>
      </w:r>
    </w:p>
  </w:endnote>
  <w:endnote w:type="continuationSeparator" w:id="0">
    <w:p w14:paraId="7BB2504A" w14:textId="77777777" w:rsidR="00DB1096" w:rsidRDefault="00DB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2F07" w14:textId="3F5A21A4" w:rsidR="00F32B41" w:rsidRDefault="00F32B41">
    <w:pPr>
      <w:pStyle w:val="Footer"/>
    </w:pPr>
    <w:r>
      <w:rPr>
        <w:noProof/>
      </w:rPr>
      <w:drawing>
        <wp:anchor distT="0" distB="0" distL="114300" distR="114300" simplePos="0" relativeHeight="251697152" behindDoc="1" locked="0" layoutInCell="1" allowOverlap="1" wp14:anchorId="620FCA34" wp14:editId="12CD0A5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F11FF65" wp14:editId="507FBF73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E7B24" w14:textId="77777777" w:rsidR="00F32B41" w:rsidRPr="00B81D46" w:rsidRDefault="00F32B41" w:rsidP="00F32B4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8B6C60F" w14:textId="77777777" w:rsidR="00F32B41" w:rsidRDefault="00F32B41" w:rsidP="00F32B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dqhQ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AlFt2qFAgAAFg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08AE7B24" w14:textId="77777777" w:rsidR="00F32B41" w:rsidRPr="00B81D46" w:rsidRDefault="00F32B41" w:rsidP="00F32B4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8B6C60F" w14:textId="77777777" w:rsidR="00F32B41" w:rsidRDefault="00F32B41" w:rsidP="00F32B4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5888" behindDoc="1" locked="0" layoutInCell="1" allowOverlap="1" wp14:anchorId="4FE07EFC" wp14:editId="72746C13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7630FA2" wp14:editId="2E5BA7E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CCB8D" w14:textId="77777777" w:rsidR="00F32B41" w:rsidRPr="002273E5" w:rsidRDefault="00F32B41" w:rsidP="00F32B4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3169FF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3169FF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rg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DpLUrgtAIAALE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4A1CCB8D" w14:textId="77777777" w:rsidR="00F32B41" w:rsidRPr="002273E5" w:rsidRDefault="00F32B41" w:rsidP="00F32B4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3169FF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3169FF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3169FF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3169F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3169F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D45DC22" wp14:editId="4C1ABE3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6883F" w14:textId="77777777" w:rsidR="00F32B41" w:rsidRPr="00B81D46" w:rsidRDefault="00F32B41" w:rsidP="00F32B4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x+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WNjoVswbWT2C&#10;gpUEgYEWYfCB0Uj1HaMBhkiO9bcdUQyj9r2AV2AnzmSoydhMBhEUruaYGoXRuFiZcTbtesW3DWCP&#10;L03IG3grNXcyfsrj+MJgNDg2xzFmZ8/52nk9D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ttKx+sgIAALQ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6C06883F" w14:textId="77777777" w:rsidR="00F32B41" w:rsidRPr="00B81D46" w:rsidRDefault="00F32B41" w:rsidP="00F32B4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8FF66B2" wp14:editId="39138F0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E206" w14:textId="77777777" w:rsidR="00F32B41" w:rsidRPr="002273E5" w:rsidRDefault="00F32B41" w:rsidP="00F32B4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C7D5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ZKsgIAALE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xBImS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5EF6E206" w14:textId="77777777" w:rsidR="00F32B41" w:rsidRPr="002273E5" w:rsidRDefault="00F32B41" w:rsidP="00F32B4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C7D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E6313FA" wp14:editId="7A02312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A20C5" w14:textId="3236FFC4" w:rsidR="00F32B41" w:rsidRPr="002273E5" w:rsidRDefault="00F32B41" w:rsidP="00F32B4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B160F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Unit Fractions and T</w:t>
                          </w:r>
                          <w:r w:rsidRPr="00F32B4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heir Relation to the Whole</w:t>
                          </w:r>
                        </w:p>
                        <w:p w14:paraId="24481B81" w14:textId="2633C8C6" w:rsidR="00F32B41" w:rsidRPr="002273E5" w:rsidRDefault="00F32B41" w:rsidP="00F32B4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7D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aosQIAALIFAAAOAAAAZHJzL2Uyb0RvYy54bWysVF1vmzAUfZ+0/2D5nQIJU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E8uaosQIAALI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6C7A20C5" w14:textId="3236FFC4" w:rsidR="00F32B41" w:rsidRPr="002273E5" w:rsidRDefault="00F32B41" w:rsidP="00F32B4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B160F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Unit Fractions and T</w:t>
                    </w:r>
                    <w:r w:rsidRPr="00F32B4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heir Relation to the Whole</w:t>
                    </w:r>
                  </w:p>
                  <w:p w14:paraId="24481B81" w14:textId="2633C8C6" w:rsidR="00F32B41" w:rsidRPr="002273E5" w:rsidRDefault="00F32B41" w:rsidP="00F32B4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C7D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1240B51" wp14:editId="1ED3092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9100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BJAkBR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6FMEA&#10;AADbAAAADwAAAGRycy9kb3ducmV2LnhtbERPTYvCMBC9C/6HMII3TV1B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1eh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112F822" wp14:editId="6FC5F77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899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toM4kv4AAADhAQAAEwAAAAAAAAAAAAAAAAAAAAAAW0NvbnRlbnRfVHlwZXNd&#10;LnhtbFBLAQItABQABgAIAAAAIQA4/SH/1gAAAJQBAAALAAAAAAAAAAAAAAAAAC8BAABfcmVscy8u&#10;cmVsc1BLAQItABQABgAIAAAAIQCp3pBWfAMAADgIAAAOAAAAAAAAAAAAAAAAAC4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8B32BCF" wp14:editId="2CA451A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68896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jDfg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C2gziS/gAAAOEBAAATAAAAAAAAAAAAAAAAAAAAAABbQ29udGVudF9UeXBl&#10;c10ueG1sUEsBAi0AFAAGAAgAAAAhADj9If/WAAAAlAEAAAsAAAAAAAAAAAAAAAAALwEAAF9yZWxz&#10;Ly5yZWxzUEsBAi0AFAAGAAgAAAAhAIGFaMN+AwAANAgAAA4AAAAAAAAAAAAAAAAALg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WrcEA&#10;AADbAAAADwAAAGRycy9kb3ducmV2LnhtbERP24rCMBB9X/Afwgi+bVMvLNo1ioiCIqJ29wOGZrYt&#10;NpPSxFr/3gjCvs3hXGe+7EwlWmpcaVnBMIpBEGdWl5wr+P3Zfk5BOI+ssbJMCh7kYLnofcwx0fbO&#10;F2pTn4sQwi5BBYX3dSKlywoy6CJbEwfuzzYGfYBNLnWD9xBuKjmK4y9psOTQUGBN64Kya3ozClbr&#10;8yHe6Ml+3A7HEm+n4ybde6UG/W71DcJT5//Fb/dOh/kz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Fq3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6DE63DE" wp14:editId="0CAA057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/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yfdvz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A009C1" wp14:editId="23A3306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8FA88" w14:textId="77777777" w:rsidR="00F32B41" w:rsidRPr="00B81D46" w:rsidRDefault="00F32B41" w:rsidP="00F32B4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IFea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9A8FA88" w14:textId="77777777" w:rsidR="00F32B41" w:rsidRPr="00B81D46" w:rsidRDefault="00F32B41" w:rsidP="00F32B4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468543B9" wp14:editId="0183FBA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EAE5" w14:textId="5B2283EA" w:rsidR="00F32B41" w:rsidRPr="00F32B41" w:rsidRDefault="00F32B41" w:rsidP="00F32B41">
    <w:pPr>
      <w:pStyle w:val="Footer"/>
    </w:pPr>
    <w:r>
      <w:rPr>
        <w:noProof/>
      </w:rPr>
      <w:drawing>
        <wp:anchor distT="0" distB="0" distL="114300" distR="114300" simplePos="0" relativeHeight="251682816" behindDoc="1" locked="0" layoutInCell="1" allowOverlap="1" wp14:anchorId="7D959461" wp14:editId="6E6A40C6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43EF93" wp14:editId="324AE02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32D07" w14:textId="77777777" w:rsidR="00F32B41" w:rsidRPr="00B81D46" w:rsidRDefault="00F32B41" w:rsidP="00F32B4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5A34AB1" w14:textId="77777777" w:rsidR="00F32B41" w:rsidRDefault="00F32B41" w:rsidP="00F32B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bPiAIAABc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I2BVs+IAgAAFw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57C32D07" w14:textId="77777777" w:rsidR="00F32B41" w:rsidRPr="00B81D46" w:rsidRDefault="00F32B41" w:rsidP="00F32B4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5A34AB1" w14:textId="77777777" w:rsidR="00F32B41" w:rsidRDefault="00F32B41" w:rsidP="00F32B4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7D85F47B" wp14:editId="17011B5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833186" wp14:editId="640FB5B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32062" w14:textId="77777777" w:rsidR="00F32B41" w:rsidRPr="002273E5" w:rsidRDefault="00F32B41" w:rsidP="00F32B4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3169FF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3169FF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CP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nwhCP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78732062" w14:textId="77777777" w:rsidR="00F32B41" w:rsidRPr="002273E5" w:rsidRDefault="00F32B41" w:rsidP="00F32B4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3169FF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3169FF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3169FF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3169F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3169F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9BC58F2" wp14:editId="59AD1FB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0EE50" w14:textId="77777777" w:rsidR="00F32B41" w:rsidRPr="00B81D46" w:rsidRDefault="00F32B41" w:rsidP="00F32B4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J1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Rpja8FbNG1k9&#10;goSVBIWBGGHygdFI9R2jAaZIjvW3HVEMo/a9gGdgR85kqMnYTAYRFK7mmBqF0bhYmXE47XrFtw1g&#10;j09NyBt4LDV3On7K4/jEYDY4O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ykTid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D80EE50" w14:textId="77777777" w:rsidR="00F32B41" w:rsidRPr="00B81D46" w:rsidRDefault="00F32B41" w:rsidP="00F32B4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1A6AD95" wp14:editId="525E21D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EE773" w14:textId="4805DF4B" w:rsidR="00F32B41" w:rsidRPr="002273E5" w:rsidRDefault="00F32B41" w:rsidP="00F32B4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C7D5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WFswIAALE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3URYW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20EE773" w14:textId="4805DF4B" w:rsidR="00F32B41" w:rsidRPr="002273E5" w:rsidRDefault="00F32B41" w:rsidP="00F32B4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C7D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461B58" wp14:editId="1C939C5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556C7" w14:textId="2E1FF723" w:rsidR="00F32B41" w:rsidRPr="002273E5" w:rsidRDefault="00F32B41" w:rsidP="00F32B4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1602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Unit Fractions and T</w:t>
                          </w:r>
                          <w:r w:rsidRPr="00F32B4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heir Relation to the Whole</w:t>
                          </w:r>
                        </w:p>
                        <w:p w14:paraId="1CCEE7D0" w14:textId="49543158" w:rsidR="00F32B41" w:rsidRPr="002273E5" w:rsidRDefault="00F32B41" w:rsidP="00F32B4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7D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KRsgIAALM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f5ySkb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59B556C7" w14:textId="2E1FF723" w:rsidR="00F32B41" w:rsidRPr="002273E5" w:rsidRDefault="00F32B41" w:rsidP="00F32B4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1602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Unit Fractions and T</w:t>
                    </w:r>
                    <w:r w:rsidRPr="00F32B4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heir Relation to the Whole</w:t>
                    </w:r>
                  </w:p>
                  <w:p w14:paraId="1CCEE7D0" w14:textId="49543158" w:rsidR="00F32B41" w:rsidRPr="002273E5" w:rsidRDefault="00F32B41" w:rsidP="00F32B4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C7D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5E1973D" wp14:editId="1A73DB0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766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Avnj+a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9A6432E" wp14:editId="2A6C18E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756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KM/PRJ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004EE14" wp14:editId="282E2EA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67462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8rfQMAADQ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ZNe/K3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t+cIA&#10;AADbAAAADwAAAGRycy9kb3ducmV2LnhtbESP3YrCMBSE7xd8h3AE7zT1B5VqFBEFRZZdqw9waI5t&#10;sTkpTaz17Y2wsJfDzHzDLNetKUVDtSssKxgOIhDEqdUFZwqul31/DsJ5ZI2lZVLwIgfrVedribG2&#10;Tz5Tk/hMBAi7GBXk3lexlC7NyaAb2Io4eDdbG/RB1pnUNT4D3JRyFEVTabDgsJBjRduc0nvyMAo2&#10;299TtNOT47gZjiU+fr53ydEr1eu2mwUIT63/D/+1D1rBaAa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e35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C0E87B" wp14:editId="19A37D6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pG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NGsaR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0F3755" wp14:editId="52CA79F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CA8F6" w14:textId="77777777" w:rsidR="00F32B41" w:rsidRPr="00B81D46" w:rsidRDefault="00F32B41" w:rsidP="00F32B4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9g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GxxHZ8F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mP1vY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5FCA8F6" w14:textId="77777777" w:rsidR="00F32B41" w:rsidRPr="00B81D46" w:rsidRDefault="00F32B41" w:rsidP="00F32B4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3CB5DA83" wp14:editId="278CAF0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1F4C3" w14:textId="77777777" w:rsidR="00DB1096" w:rsidRDefault="00DB1096">
      <w:pPr>
        <w:spacing w:after="0" w:line="240" w:lineRule="auto"/>
      </w:pPr>
      <w:r>
        <w:separator/>
      </w:r>
    </w:p>
  </w:footnote>
  <w:footnote w:type="continuationSeparator" w:id="0">
    <w:p w14:paraId="6B11B648" w14:textId="77777777" w:rsidR="00DB1096" w:rsidRDefault="00DB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ED13" w14:textId="453F5643" w:rsidR="00167649" w:rsidRDefault="0016764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4E18ED3D" wp14:editId="57BB3DD1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99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2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EE0C" w14:textId="77777777" w:rsidR="00167649" w:rsidRDefault="00167649" w:rsidP="00665071">
                            <w:pPr>
                              <w:jc w:val="center"/>
                            </w:pPr>
                          </w:p>
                          <w:p w14:paraId="4E18EE0D" w14:textId="77777777" w:rsidR="00167649" w:rsidRDefault="00167649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4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EE0E" w14:textId="77777777" w:rsidR="00167649" w:rsidRDefault="00167649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EE0F" w14:textId="51119F07" w:rsidR="00167649" w:rsidRPr="00925026" w:rsidRDefault="00167649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92502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6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EE10" w14:textId="77777777" w:rsidR="00167649" w:rsidRPr="002273E5" w:rsidRDefault="00167649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7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EE11" w14:textId="325D202D" w:rsidR="00167649" w:rsidRPr="002D4746" w:rsidRDefault="00167649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D474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pt;margin-top:-27.55pt;width:612pt;height:89.15pt;z-index:251645440;mso-width-relative:margin;mso-height-relative:margin" coordsize="77724,11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">
              <v:rect id="Rectangle 16" o:spid="_x0000_s1027" style="position:absolute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fsLvgAA&#10;ANwAAAAPAAAAZHJzL2Rvd25yZXYueG1sRE9Li8IwEL4L/ocwC940qYdFukZxFUH25gP2OjRjU0wm&#10;pYm1++83guBtPr7nLNeDd6KnLjaBNRQzBYK4CqbhWsPlvJ8uQMSEbNAFJg1/FGG9Go+WWJrw4CP1&#10;p1SLHMKxRA02pbaUMlaWPMZZaIkzdw2dx5RhV0vT4SOHeyfnSn1Kjw3nBostbS1Vt9Pdaxi+f1EG&#10;Z+mK0quffl/siq3TevIxbL5AJBrSW/xyH0yer+bwfCZfIF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J37C74AAADcAAAADwAAAAAAAAAAAAAAAACX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IOvxAAA&#10;ANwAAAAPAAAAZHJzL2Rvd25yZXYueG1sRE9La8JAEL4X/A/LCF6KbrQQJLqKCIFeWqpV0NuQHZNg&#10;djZmN4/+e7dQ6G0+vuest4OpREeNKy0rmM8iEMSZ1SXnCk7f6XQJwnlkjZVlUvBDDrab0csaE217&#10;PlB39LkIIewSVFB4XydSuqwgg25ma+LA3Wxj0AfY5FI32IdwU8lFFMXSYMmhocCa9gVl92NrFHxe&#10;P65UnpZfj/Nt/xqfL4+2SmOlJuNhtwLhafD/4j/3uw7zozf4fSZcID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CDr8QAAADcAAAADwAAAAAAAAAAAAAAAACXAgAAZHJzL2Rv&#10;d25yZXYueG1sUEsFBgAAAAAEAAQA9QAAAIgDAAAAAA=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4E18EE0C" w14:textId="77777777" w:rsidR="00167649" w:rsidRDefault="00167649" w:rsidP="00665071">
                      <w:pPr>
                        <w:jc w:val="center"/>
                      </w:pPr>
                    </w:p>
                    <w:p w14:paraId="4E18EE0D" w14:textId="77777777" w:rsidR="00167649" w:rsidRDefault="00167649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o/dwgAA&#10;ANwAAAAPAAAAZHJzL2Rvd25yZXYueG1sRE9Na8JAEL0X/A/LCN50V01LiK5SiqIWe6gVvA7ZaRKa&#10;nQ3ZVeO/dwWht3m8z5kvO1uLC7W+cqxhPFIgiHNnKi40HH/WwxSED8gGa8ek4UYeloveyxwz4678&#10;TZdDKEQMYZ+hhjKEJpPS5yVZ9CPXEEfu17UWQ4RtIU2L1xhuazlR6k1arDg2lNjQR0n53+FsNUy/&#10;VspMkld5Kja31O13yXH8mWg96HfvMxCBuvAvfrq3Js5XCTyeiRf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Kj93CAAAA3AAAAA8AAAAAAAAAAAAAAAAAlwIAAGRycy9kb3du&#10;cmV2LnhtbFBLBQYAAAAABAAEAPUAAACGAwAAAAA=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4E18EE0E" w14:textId="77777777" w:rsidR="00167649" w:rsidRDefault="00167649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/5MxAAA&#10;ANwAAAAPAAAAZHJzL2Rvd25yZXYueG1sRE9La8JAEL4X/A/LFHprdq34IHUVK9h6EMQYyHXITpPQ&#10;7GzIrjH9991Cobf5+J6z3o62FQP1vnGsYZooEMSlMw1XGvLr4XkFwgdkg61j0vBNHrabycMaU+Pu&#10;fKEhC5WIIexT1FCH0KVS+rImiz5xHXHkPl1vMUTYV9L0eI/htpUvSi2kxYZjQ40d7Wsqv7Kb1VB8&#10;nJZnzKdFeX1fqGOYrYa3+Unrp8dx9woi0Bj+xX/uo4nz1Rx+n4kX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v+TMQAAADcAAAADwAAAAAAAAAAAAAAAACXAgAAZHJzL2Rv&#10;d25yZXYueG1sUEsFBgAAAAAEAAQA9QAAAIgDAAAAAA==&#10;" filled="f" stroked="f">
                <v:textbox style="mso-fit-shape-to-text:t" inset="2emu,0,0,0">
                  <w:txbxContent>
                    <w:p w14:paraId="4E18EE0F" w14:textId="51119F07" w:rsidR="00167649" w:rsidRPr="00925026" w:rsidRDefault="00167649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925026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90" o:spid="_x0000_s1031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2wAwgAA&#10;ANwAAAAPAAAAZHJzL2Rvd25yZXYueG1sRE9NawIxEL0X/A9hCr3VpB4WuxpFigVBKK7rweN0M+4G&#10;N5PtJur23zeC0Ns83ufMl4NrxZX6YD1reBsrEMSVN5ZrDYfy83UKIkRkg61n0vBLAZaL0dMcc+Nv&#10;XNB1H2uRQjjkqKGJsculDFVDDsPYd8SJO/neYUywr6Xp8ZbCXSsnSmXSoeXU0GBHHw1V5/3FaVgd&#10;uVjbn6/vXXEqbFm+K95mZ61fnofVDESkIf6LH+6NSfNV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7bADCAAAA3AAAAA8AAAAAAAAAAAAAAAAAlwIAAGRycy9kb3du&#10;cmV2LnhtbFBLBQYAAAAABAAEAPUAAACGAwAAAAA=&#10;" filled="f" stroked="f">
                <v:textbox inset="0,0,0,0">
                  <w:txbxContent>
                    <w:p w14:paraId="4E18EE10" w14:textId="77777777" w:rsidR="00167649" w:rsidRPr="002273E5" w:rsidRDefault="00167649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89" o:spid="_x0000_s1032" type="#_x0000_t202" style="position:absolute;left:63919;top:3835;width:3365;height: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8mbwgAA&#10;ANwAAAAPAAAAZHJzL2Rvd25yZXYueG1sRE9NawIxEL0X/A9hhN5qogfbrkYRqSAUpOt68Dhuxt3g&#10;ZrLdRF3/fVMo9DaP9znzZe8acaMuWM8axiMFgrj0xnKl4VBsXt5AhIhssPFMGh4UYLkYPM0xM/7O&#10;Od32sRIphEOGGuoY20zKUNbkMIx8S5y4s+8cxgS7SpoO7yncNXKi1FQ6tJwaamxpXVN52V+dhtWR&#10;8w/7vTt95efcFsW74s/pRevnYb+agYjUx3/xn3tr0nz1Cr/PpAv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3yZvCAAAA3AAAAA8AAAAAAAAAAAAAAAAAlwIAAGRycy9kb3du&#10;cmV2LnhtbFBLBQYAAAAABAAEAPUAAACGAwAAAAA=&#10;" filled="f" stroked="f">
                <v:textbox inset="0,0,0,0">
                  <w:txbxContent>
                    <w:p w14:paraId="4E18EE11" w14:textId="325D202D" w:rsidR="00167649" w:rsidRPr="002D4746" w:rsidRDefault="00167649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D474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6644" w14:textId="77777777" w:rsidR="00F32B41" w:rsidRPr="00106020" w:rsidRDefault="00F32B41" w:rsidP="00F32B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29024F" wp14:editId="014A4DD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12A7A" w14:textId="77777777" w:rsidR="00F32B41" w:rsidRDefault="00F32B41" w:rsidP="00F32B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9" style="position:absolute;margin-left:0;margin-top:30.4pt;width:492pt;height:43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2012A7A" w14:textId="77777777" w:rsidR="00F32B41" w:rsidRDefault="00F32B41" w:rsidP="00F32B4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991357" wp14:editId="7D87A919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F2E23" wp14:editId="3C49D526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E2333" w14:textId="77777777" w:rsidR="00F32B41" w:rsidRPr="00AE1603" w:rsidRDefault="00F32B41" w:rsidP="00F32B4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19FE2333" w14:textId="77777777" w:rsidR="00F32B41" w:rsidRPr="00AE1603" w:rsidRDefault="00F32B41" w:rsidP="00F32B4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82E3E0" wp14:editId="736CF6BE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B13F6" w14:textId="77777777" w:rsidR="00F32B41" w:rsidRPr="00AE1603" w:rsidRDefault="00F32B41" w:rsidP="00F32B4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1" type="#_x0000_t202" style="position:absolute;margin-left:5.05pt;margin-top:55.65pt;width:49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1B1B13F6" w14:textId="77777777" w:rsidR="00F32B41" w:rsidRPr="00AE1603" w:rsidRDefault="00F32B41" w:rsidP="00F32B4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2C64B" wp14:editId="3ABDFB0C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4B0A1" w14:textId="77777777" w:rsidR="00F32B41" w:rsidRPr="00AE1603" w:rsidRDefault="00F32B41" w:rsidP="00F32B4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2" type="#_x0000_t202" style="position:absolute;margin-left:8.1pt;margin-top:7.2pt;width:241.7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C24B0A1" w14:textId="77777777" w:rsidR="00F32B41" w:rsidRPr="00AE1603" w:rsidRDefault="00F32B41" w:rsidP="00F32B4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54BFFF" wp14:editId="3F565BC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46C42" w14:textId="77777777" w:rsidR="00F32B41" w:rsidRPr="00AE1603" w:rsidRDefault="00F32B41" w:rsidP="00F32B4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3" type="#_x0000_t202" style="position:absolute;margin-left:94.15pt;margin-top:34.2pt;width:345.3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23346C42" w14:textId="77777777" w:rsidR="00F32B41" w:rsidRPr="00AE1603" w:rsidRDefault="00F32B41" w:rsidP="00F32B4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F0C89DB" wp14:editId="4F119436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6FCCFB" wp14:editId="0C17B292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2A4869" wp14:editId="65288E8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26BFF" w14:textId="77777777" w:rsidR="00F32B41" w:rsidRPr="00AE1603" w:rsidRDefault="00F32B41" w:rsidP="00F32B4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3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4" type="#_x0000_t202" style="position:absolute;margin-left:356.55pt;margin-top:94.45pt;width:135.5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3CB26BFF" w14:textId="77777777" w:rsidR="00F32B41" w:rsidRPr="00AE1603" w:rsidRDefault="00F32B41" w:rsidP="00F32B41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3 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5FF1B015" wp14:editId="55FCEEF1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3B7E27FA" w14:textId="77777777" w:rsidR="00F32B41" w:rsidRPr="00B3060F" w:rsidRDefault="00F32B41" w:rsidP="00F32B41">
    <w:pPr>
      <w:pStyle w:val="Header"/>
    </w:pPr>
  </w:p>
  <w:p w14:paraId="71D08386" w14:textId="77777777" w:rsidR="00F32B41" w:rsidRPr="00D4353C" w:rsidRDefault="00F32B41" w:rsidP="00F32B41">
    <w:pPr>
      <w:pStyle w:val="Header"/>
    </w:pPr>
  </w:p>
  <w:p w14:paraId="6752A67C" w14:textId="77777777" w:rsidR="00F32B41" w:rsidRPr="009432F5" w:rsidRDefault="00F32B41" w:rsidP="00F32B41">
    <w:pPr>
      <w:pStyle w:val="Header"/>
    </w:pPr>
  </w:p>
  <w:p w14:paraId="68C9D828" w14:textId="77777777" w:rsidR="00F32B41" w:rsidRPr="006B4293" w:rsidRDefault="00F32B41" w:rsidP="00F32B41">
    <w:pPr>
      <w:pStyle w:val="Header"/>
    </w:pPr>
  </w:p>
  <w:p w14:paraId="189A2337" w14:textId="77777777" w:rsidR="00F32B41" w:rsidRPr="00F32B41" w:rsidRDefault="00F32B41" w:rsidP="00F32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ED20" w14:textId="77777777" w:rsidR="00167649" w:rsidRPr="00B3060F" w:rsidRDefault="00167649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11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5D9"/>
    <w:rsid w:val="0000375D"/>
    <w:rsid w:val="000116E1"/>
    <w:rsid w:val="00016EB3"/>
    <w:rsid w:val="00021A6D"/>
    <w:rsid w:val="00023F07"/>
    <w:rsid w:val="00041D40"/>
    <w:rsid w:val="00042A93"/>
    <w:rsid w:val="000514CC"/>
    <w:rsid w:val="000528A6"/>
    <w:rsid w:val="00052B01"/>
    <w:rsid w:val="00064A8C"/>
    <w:rsid w:val="000650D8"/>
    <w:rsid w:val="0007346E"/>
    <w:rsid w:val="00075C6E"/>
    <w:rsid w:val="00080C39"/>
    <w:rsid w:val="0008226E"/>
    <w:rsid w:val="00087BF9"/>
    <w:rsid w:val="00097A38"/>
    <w:rsid w:val="000B504A"/>
    <w:rsid w:val="000B72D7"/>
    <w:rsid w:val="000C2D90"/>
    <w:rsid w:val="000C3173"/>
    <w:rsid w:val="000C6CFE"/>
    <w:rsid w:val="000D1892"/>
    <w:rsid w:val="000D5AE9"/>
    <w:rsid w:val="000E57F2"/>
    <w:rsid w:val="000E70F5"/>
    <w:rsid w:val="00106020"/>
    <w:rsid w:val="00114487"/>
    <w:rsid w:val="001170C2"/>
    <w:rsid w:val="0012026E"/>
    <w:rsid w:val="001253D8"/>
    <w:rsid w:val="001274B9"/>
    <w:rsid w:val="001307C9"/>
    <w:rsid w:val="00134FFB"/>
    <w:rsid w:val="00135E87"/>
    <w:rsid w:val="00151E7B"/>
    <w:rsid w:val="001567D3"/>
    <w:rsid w:val="00162337"/>
    <w:rsid w:val="001673DB"/>
    <w:rsid w:val="00167649"/>
    <w:rsid w:val="00174F40"/>
    <w:rsid w:val="001768C7"/>
    <w:rsid w:val="001818F0"/>
    <w:rsid w:val="00186655"/>
    <w:rsid w:val="001907F9"/>
    <w:rsid w:val="001A7107"/>
    <w:rsid w:val="001C4C02"/>
    <w:rsid w:val="001D2CEE"/>
    <w:rsid w:val="001D36D0"/>
    <w:rsid w:val="001D4BCB"/>
    <w:rsid w:val="001D60EC"/>
    <w:rsid w:val="001E2D67"/>
    <w:rsid w:val="001E403E"/>
    <w:rsid w:val="001E62F0"/>
    <w:rsid w:val="001F1682"/>
    <w:rsid w:val="001F6FDC"/>
    <w:rsid w:val="002113DB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48C2"/>
    <w:rsid w:val="00244A82"/>
    <w:rsid w:val="00245880"/>
    <w:rsid w:val="00246111"/>
    <w:rsid w:val="00251EAB"/>
    <w:rsid w:val="00256F70"/>
    <w:rsid w:val="00257BB7"/>
    <w:rsid w:val="00257CA7"/>
    <w:rsid w:val="002606AE"/>
    <w:rsid w:val="00266620"/>
    <w:rsid w:val="00273BFD"/>
    <w:rsid w:val="002823C1"/>
    <w:rsid w:val="00285E0E"/>
    <w:rsid w:val="00293211"/>
    <w:rsid w:val="002A1393"/>
    <w:rsid w:val="002A76EC"/>
    <w:rsid w:val="002B20EF"/>
    <w:rsid w:val="002B66EA"/>
    <w:rsid w:val="002D2BE1"/>
    <w:rsid w:val="002D4746"/>
    <w:rsid w:val="002D4F59"/>
    <w:rsid w:val="002E1AAB"/>
    <w:rsid w:val="002E58F4"/>
    <w:rsid w:val="002E6CFA"/>
    <w:rsid w:val="002F2335"/>
    <w:rsid w:val="002F500C"/>
    <w:rsid w:val="00314AF4"/>
    <w:rsid w:val="00317485"/>
    <w:rsid w:val="00320462"/>
    <w:rsid w:val="00325B75"/>
    <w:rsid w:val="0033420C"/>
    <w:rsid w:val="0034012A"/>
    <w:rsid w:val="00344B26"/>
    <w:rsid w:val="003452D4"/>
    <w:rsid w:val="00346D22"/>
    <w:rsid w:val="00357C7F"/>
    <w:rsid w:val="003744D9"/>
    <w:rsid w:val="00380B56"/>
    <w:rsid w:val="00380FA9"/>
    <w:rsid w:val="003837C5"/>
    <w:rsid w:val="003843CE"/>
    <w:rsid w:val="003978BA"/>
    <w:rsid w:val="003A2C99"/>
    <w:rsid w:val="003A67FD"/>
    <w:rsid w:val="003B51C4"/>
    <w:rsid w:val="003C045E"/>
    <w:rsid w:val="003C7556"/>
    <w:rsid w:val="003C78CD"/>
    <w:rsid w:val="003D1DC8"/>
    <w:rsid w:val="003D3F65"/>
    <w:rsid w:val="003D4666"/>
    <w:rsid w:val="003D60C0"/>
    <w:rsid w:val="003E23E0"/>
    <w:rsid w:val="003E3306"/>
    <w:rsid w:val="003E65B7"/>
    <w:rsid w:val="003E71A3"/>
    <w:rsid w:val="003F0221"/>
    <w:rsid w:val="003F1398"/>
    <w:rsid w:val="003F4AA9"/>
    <w:rsid w:val="003F5CBE"/>
    <w:rsid w:val="004070F2"/>
    <w:rsid w:val="0041466A"/>
    <w:rsid w:val="00424D6F"/>
    <w:rsid w:val="004269DF"/>
    <w:rsid w:val="004469E4"/>
    <w:rsid w:val="004473EA"/>
    <w:rsid w:val="00451BA5"/>
    <w:rsid w:val="00465BC2"/>
    <w:rsid w:val="00465D77"/>
    <w:rsid w:val="00466A4C"/>
    <w:rsid w:val="004747D2"/>
    <w:rsid w:val="00475140"/>
    <w:rsid w:val="00486A4A"/>
    <w:rsid w:val="004915EF"/>
    <w:rsid w:val="004921D0"/>
    <w:rsid w:val="00492AD8"/>
    <w:rsid w:val="00496446"/>
    <w:rsid w:val="004A0F47"/>
    <w:rsid w:val="004A6ECC"/>
    <w:rsid w:val="004B1D62"/>
    <w:rsid w:val="004B2CA8"/>
    <w:rsid w:val="004B3DC4"/>
    <w:rsid w:val="004B5195"/>
    <w:rsid w:val="004C6EEA"/>
    <w:rsid w:val="004D3C55"/>
    <w:rsid w:val="004D3EE8"/>
    <w:rsid w:val="004E6E41"/>
    <w:rsid w:val="004F13A5"/>
    <w:rsid w:val="00501350"/>
    <w:rsid w:val="00507A0F"/>
    <w:rsid w:val="0051077C"/>
    <w:rsid w:val="00512A59"/>
    <w:rsid w:val="0052011F"/>
    <w:rsid w:val="0052261F"/>
    <w:rsid w:val="00533E55"/>
    <w:rsid w:val="00534A2B"/>
    <w:rsid w:val="00535FF9"/>
    <w:rsid w:val="00555C58"/>
    <w:rsid w:val="005728FF"/>
    <w:rsid w:val="00574603"/>
    <w:rsid w:val="005760E8"/>
    <w:rsid w:val="00577504"/>
    <w:rsid w:val="00586BFB"/>
    <w:rsid w:val="005A3B86"/>
    <w:rsid w:val="005A5324"/>
    <w:rsid w:val="005A5839"/>
    <w:rsid w:val="005B0A13"/>
    <w:rsid w:val="005B1979"/>
    <w:rsid w:val="005B22F4"/>
    <w:rsid w:val="005B2A7C"/>
    <w:rsid w:val="005B6379"/>
    <w:rsid w:val="005C1677"/>
    <w:rsid w:val="005C3CBF"/>
    <w:rsid w:val="005C56E4"/>
    <w:rsid w:val="005C68F7"/>
    <w:rsid w:val="005D1522"/>
    <w:rsid w:val="005D4FFD"/>
    <w:rsid w:val="005E1428"/>
    <w:rsid w:val="005E4ED3"/>
    <w:rsid w:val="005E7DB4"/>
    <w:rsid w:val="005F0E29"/>
    <w:rsid w:val="006002B0"/>
    <w:rsid w:val="0061064A"/>
    <w:rsid w:val="00615A5C"/>
    <w:rsid w:val="0063716E"/>
    <w:rsid w:val="00637BDE"/>
    <w:rsid w:val="006430FD"/>
    <w:rsid w:val="00644336"/>
    <w:rsid w:val="00662B5A"/>
    <w:rsid w:val="00665071"/>
    <w:rsid w:val="00667D92"/>
    <w:rsid w:val="00676247"/>
    <w:rsid w:val="00693353"/>
    <w:rsid w:val="00695C12"/>
    <w:rsid w:val="00697B80"/>
    <w:rsid w:val="006A1413"/>
    <w:rsid w:val="006A4D8B"/>
    <w:rsid w:val="006A53ED"/>
    <w:rsid w:val="006A720C"/>
    <w:rsid w:val="006B1870"/>
    <w:rsid w:val="006B3C04"/>
    <w:rsid w:val="006B42AF"/>
    <w:rsid w:val="006D0D93"/>
    <w:rsid w:val="006D15A6"/>
    <w:rsid w:val="006D42C4"/>
    <w:rsid w:val="006D486C"/>
    <w:rsid w:val="006E50FA"/>
    <w:rsid w:val="006E7000"/>
    <w:rsid w:val="006F6494"/>
    <w:rsid w:val="007020C9"/>
    <w:rsid w:val="007035CB"/>
    <w:rsid w:val="0070388F"/>
    <w:rsid w:val="00705643"/>
    <w:rsid w:val="00706D60"/>
    <w:rsid w:val="00712F20"/>
    <w:rsid w:val="00713AD0"/>
    <w:rsid w:val="0071594E"/>
    <w:rsid w:val="00730907"/>
    <w:rsid w:val="00730EBE"/>
    <w:rsid w:val="00734798"/>
    <w:rsid w:val="007360CB"/>
    <w:rsid w:val="007511C5"/>
    <w:rsid w:val="00753A34"/>
    <w:rsid w:val="00755640"/>
    <w:rsid w:val="007570C1"/>
    <w:rsid w:val="00764786"/>
    <w:rsid w:val="00766ACD"/>
    <w:rsid w:val="007675AC"/>
    <w:rsid w:val="007702B0"/>
    <w:rsid w:val="00770908"/>
    <w:rsid w:val="00776E81"/>
    <w:rsid w:val="0077712D"/>
    <w:rsid w:val="007771F4"/>
    <w:rsid w:val="00777F13"/>
    <w:rsid w:val="00780450"/>
    <w:rsid w:val="007908EF"/>
    <w:rsid w:val="007A5C7E"/>
    <w:rsid w:val="007A701B"/>
    <w:rsid w:val="007B7A58"/>
    <w:rsid w:val="007C453C"/>
    <w:rsid w:val="007C7CB6"/>
    <w:rsid w:val="007E42A4"/>
    <w:rsid w:val="007E714B"/>
    <w:rsid w:val="007E7AB8"/>
    <w:rsid w:val="007F1346"/>
    <w:rsid w:val="007F2602"/>
    <w:rsid w:val="007F26FB"/>
    <w:rsid w:val="007F5929"/>
    <w:rsid w:val="0080063C"/>
    <w:rsid w:val="00804E4C"/>
    <w:rsid w:val="008234E2"/>
    <w:rsid w:val="00826815"/>
    <w:rsid w:val="008269C4"/>
    <w:rsid w:val="0083356D"/>
    <w:rsid w:val="0083398E"/>
    <w:rsid w:val="00836FC8"/>
    <w:rsid w:val="00844A8B"/>
    <w:rsid w:val="008453E1"/>
    <w:rsid w:val="00845FE9"/>
    <w:rsid w:val="00854ECE"/>
    <w:rsid w:val="00856535"/>
    <w:rsid w:val="00863B0B"/>
    <w:rsid w:val="00873364"/>
    <w:rsid w:val="00874383"/>
    <w:rsid w:val="0087640E"/>
    <w:rsid w:val="0088125D"/>
    <w:rsid w:val="008831F5"/>
    <w:rsid w:val="0088428E"/>
    <w:rsid w:val="00890AEA"/>
    <w:rsid w:val="0089735F"/>
    <w:rsid w:val="008A39FE"/>
    <w:rsid w:val="008B48DB"/>
    <w:rsid w:val="008B62C0"/>
    <w:rsid w:val="008D26C8"/>
    <w:rsid w:val="008E1BF8"/>
    <w:rsid w:val="008E260A"/>
    <w:rsid w:val="008F5B8F"/>
    <w:rsid w:val="0090034A"/>
    <w:rsid w:val="00900864"/>
    <w:rsid w:val="00903409"/>
    <w:rsid w:val="009035DC"/>
    <w:rsid w:val="009075A1"/>
    <w:rsid w:val="00910405"/>
    <w:rsid w:val="009108E3"/>
    <w:rsid w:val="00925026"/>
    <w:rsid w:val="00927193"/>
    <w:rsid w:val="00931667"/>
    <w:rsid w:val="00931B54"/>
    <w:rsid w:val="00933FD4"/>
    <w:rsid w:val="00935F35"/>
    <w:rsid w:val="00936EB7"/>
    <w:rsid w:val="00944237"/>
    <w:rsid w:val="00945DAE"/>
    <w:rsid w:val="00946290"/>
    <w:rsid w:val="009540F2"/>
    <w:rsid w:val="00961ED6"/>
    <w:rsid w:val="00962902"/>
    <w:rsid w:val="009654C8"/>
    <w:rsid w:val="00965AE5"/>
    <w:rsid w:val="00965F88"/>
    <w:rsid w:val="00972405"/>
    <w:rsid w:val="009752B6"/>
    <w:rsid w:val="00976BA9"/>
    <w:rsid w:val="00982A4C"/>
    <w:rsid w:val="00987C6F"/>
    <w:rsid w:val="009966F8"/>
    <w:rsid w:val="009A3DED"/>
    <w:rsid w:val="009B3C73"/>
    <w:rsid w:val="009B702E"/>
    <w:rsid w:val="009C738E"/>
    <w:rsid w:val="009D05D1"/>
    <w:rsid w:val="009D0847"/>
    <w:rsid w:val="009D52F7"/>
    <w:rsid w:val="009D64E4"/>
    <w:rsid w:val="009E05F6"/>
    <w:rsid w:val="009E1635"/>
    <w:rsid w:val="009E427D"/>
    <w:rsid w:val="009E7537"/>
    <w:rsid w:val="009F24D9"/>
    <w:rsid w:val="009F285F"/>
    <w:rsid w:val="009F6AB3"/>
    <w:rsid w:val="00A00C15"/>
    <w:rsid w:val="00A03462"/>
    <w:rsid w:val="00A03525"/>
    <w:rsid w:val="00A2776B"/>
    <w:rsid w:val="00A3597A"/>
    <w:rsid w:val="00A42995"/>
    <w:rsid w:val="00A52263"/>
    <w:rsid w:val="00A52C8E"/>
    <w:rsid w:val="00A52D1F"/>
    <w:rsid w:val="00A54B9E"/>
    <w:rsid w:val="00A55635"/>
    <w:rsid w:val="00A716E5"/>
    <w:rsid w:val="00A75FB7"/>
    <w:rsid w:val="00A80BFF"/>
    <w:rsid w:val="00A85275"/>
    <w:rsid w:val="00A903E7"/>
    <w:rsid w:val="00A93CD7"/>
    <w:rsid w:val="00A96589"/>
    <w:rsid w:val="00AA0906"/>
    <w:rsid w:val="00AA223E"/>
    <w:rsid w:val="00AB0512"/>
    <w:rsid w:val="00AB2DD9"/>
    <w:rsid w:val="00AB4203"/>
    <w:rsid w:val="00AB43BB"/>
    <w:rsid w:val="00AB4FA8"/>
    <w:rsid w:val="00AB7548"/>
    <w:rsid w:val="00AB76BC"/>
    <w:rsid w:val="00AC001B"/>
    <w:rsid w:val="00AD38DE"/>
    <w:rsid w:val="00AE1603"/>
    <w:rsid w:val="00AE3113"/>
    <w:rsid w:val="00AF2822"/>
    <w:rsid w:val="00AF6CD5"/>
    <w:rsid w:val="00B000A5"/>
    <w:rsid w:val="00B06291"/>
    <w:rsid w:val="00B105D8"/>
    <w:rsid w:val="00B10853"/>
    <w:rsid w:val="00B14C2F"/>
    <w:rsid w:val="00B16B2A"/>
    <w:rsid w:val="00B229BB"/>
    <w:rsid w:val="00B2708F"/>
    <w:rsid w:val="00B27DDF"/>
    <w:rsid w:val="00B3060F"/>
    <w:rsid w:val="00B3472F"/>
    <w:rsid w:val="00B34D63"/>
    <w:rsid w:val="00B413B6"/>
    <w:rsid w:val="00B419E2"/>
    <w:rsid w:val="00B42ACE"/>
    <w:rsid w:val="00B5418F"/>
    <w:rsid w:val="00B56158"/>
    <w:rsid w:val="00B61F45"/>
    <w:rsid w:val="00B6360F"/>
    <w:rsid w:val="00B65F0C"/>
    <w:rsid w:val="00B860C0"/>
    <w:rsid w:val="00B8683F"/>
    <w:rsid w:val="00B86947"/>
    <w:rsid w:val="00B97CCA"/>
    <w:rsid w:val="00B97EEC"/>
    <w:rsid w:val="00BA3409"/>
    <w:rsid w:val="00BA5E1F"/>
    <w:rsid w:val="00BB45D2"/>
    <w:rsid w:val="00BB543E"/>
    <w:rsid w:val="00BB6AC5"/>
    <w:rsid w:val="00BC4AF6"/>
    <w:rsid w:val="00BC6A9C"/>
    <w:rsid w:val="00BD002F"/>
    <w:rsid w:val="00BD3F37"/>
    <w:rsid w:val="00BD4AD1"/>
    <w:rsid w:val="00BE0588"/>
    <w:rsid w:val="00BE30A6"/>
    <w:rsid w:val="00BE3990"/>
    <w:rsid w:val="00BE3C08"/>
    <w:rsid w:val="00BF44DA"/>
    <w:rsid w:val="00BF64DD"/>
    <w:rsid w:val="00C01232"/>
    <w:rsid w:val="00C01267"/>
    <w:rsid w:val="00C13F22"/>
    <w:rsid w:val="00C2117C"/>
    <w:rsid w:val="00C23D6D"/>
    <w:rsid w:val="00C24FDC"/>
    <w:rsid w:val="00C27C36"/>
    <w:rsid w:val="00C33183"/>
    <w:rsid w:val="00C344BC"/>
    <w:rsid w:val="00C476E0"/>
    <w:rsid w:val="00C57A4A"/>
    <w:rsid w:val="00C633A2"/>
    <w:rsid w:val="00C6350A"/>
    <w:rsid w:val="00C6477A"/>
    <w:rsid w:val="00C670E6"/>
    <w:rsid w:val="00C71054"/>
    <w:rsid w:val="00C710C8"/>
    <w:rsid w:val="00C71F3D"/>
    <w:rsid w:val="00C72B12"/>
    <w:rsid w:val="00C81FE3"/>
    <w:rsid w:val="00C85942"/>
    <w:rsid w:val="00C91F4B"/>
    <w:rsid w:val="00C93FA5"/>
    <w:rsid w:val="00C944D6"/>
    <w:rsid w:val="00C959A9"/>
    <w:rsid w:val="00C96403"/>
    <w:rsid w:val="00CC5271"/>
    <w:rsid w:val="00CC5DAB"/>
    <w:rsid w:val="00CD08AE"/>
    <w:rsid w:val="00CE71B4"/>
    <w:rsid w:val="00CF1406"/>
    <w:rsid w:val="00D038C2"/>
    <w:rsid w:val="00D0682D"/>
    <w:rsid w:val="00D06CF4"/>
    <w:rsid w:val="00D11A02"/>
    <w:rsid w:val="00D13813"/>
    <w:rsid w:val="00D16024"/>
    <w:rsid w:val="00D26DC8"/>
    <w:rsid w:val="00D353E3"/>
    <w:rsid w:val="00D4343C"/>
    <w:rsid w:val="00D52A95"/>
    <w:rsid w:val="00D54C1B"/>
    <w:rsid w:val="00D61070"/>
    <w:rsid w:val="00D74729"/>
    <w:rsid w:val="00D83F04"/>
    <w:rsid w:val="00D84B4E"/>
    <w:rsid w:val="00D84E7D"/>
    <w:rsid w:val="00D9236D"/>
    <w:rsid w:val="00D94BD9"/>
    <w:rsid w:val="00DA2B1C"/>
    <w:rsid w:val="00DA45C0"/>
    <w:rsid w:val="00DA58BB"/>
    <w:rsid w:val="00DA703F"/>
    <w:rsid w:val="00DB1096"/>
    <w:rsid w:val="00DC0F1D"/>
    <w:rsid w:val="00DC1A79"/>
    <w:rsid w:val="00DC7E4D"/>
    <w:rsid w:val="00DD7B52"/>
    <w:rsid w:val="00DE49F3"/>
    <w:rsid w:val="00DF29ED"/>
    <w:rsid w:val="00DF2FDD"/>
    <w:rsid w:val="00E06780"/>
    <w:rsid w:val="00E11100"/>
    <w:rsid w:val="00E30BF0"/>
    <w:rsid w:val="00E32960"/>
    <w:rsid w:val="00E3374F"/>
    <w:rsid w:val="00E475AC"/>
    <w:rsid w:val="00E524D3"/>
    <w:rsid w:val="00E634AE"/>
    <w:rsid w:val="00E63E86"/>
    <w:rsid w:val="00E67DEC"/>
    <w:rsid w:val="00E71E15"/>
    <w:rsid w:val="00E760B4"/>
    <w:rsid w:val="00E7765C"/>
    <w:rsid w:val="00E90728"/>
    <w:rsid w:val="00E9408A"/>
    <w:rsid w:val="00E952F6"/>
    <w:rsid w:val="00EA5E16"/>
    <w:rsid w:val="00EA7C67"/>
    <w:rsid w:val="00EB3840"/>
    <w:rsid w:val="00EC359A"/>
    <w:rsid w:val="00EC4DC5"/>
    <w:rsid w:val="00EC56A6"/>
    <w:rsid w:val="00ED47DF"/>
    <w:rsid w:val="00EE735F"/>
    <w:rsid w:val="00EE7BC9"/>
    <w:rsid w:val="00F0049A"/>
    <w:rsid w:val="00F04839"/>
    <w:rsid w:val="00F05016"/>
    <w:rsid w:val="00F16BE1"/>
    <w:rsid w:val="00F27393"/>
    <w:rsid w:val="00F32B41"/>
    <w:rsid w:val="00F32E49"/>
    <w:rsid w:val="00F330D0"/>
    <w:rsid w:val="00F37A03"/>
    <w:rsid w:val="00F44B22"/>
    <w:rsid w:val="00F60F75"/>
    <w:rsid w:val="00F61073"/>
    <w:rsid w:val="00F64BDC"/>
    <w:rsid w:val="00F661CD"/>
    <w:rsid w:val="00F7323F"/>
    <w:rsid w:val="00F7385C"/>
    <w:rsid w:val="00F76F45"/>
    <w:rsid w:val="00F81909"/>
    <w:rsid w:val="00F8387F"/>
    <w:rsid w:val="00F93C7C"/>
    <w:rsid w:val="00F958FD"/>
    <w:rsid w:val="00FA48D0"/>
    <w:rsid w:val="00FB160F"/>
    <w:rsid w:val="00FB61A5"/>
    <w:rsid w:val="00FB7B46"/>
    <w:rsid w:val="00FC4DA1"/>
    <w:rsid w:val="00FC7D59"/>
    <w:rsid w:val="00FD1517"/>
    <w:rsid w:val="00FD2060"/>
    <w:rsid w:val="00FE067E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8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>Ready for final formatting and PDF.
Formatting complete (DB)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A52AF-41FC-4F8F-A3A0-FC7EE340F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7D0DC-E49F-4110-AA7A-1C92691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1672</Characters>
  <Application>Microsoft Office Word</Application>
  <DocSecurity>0</DocSecurity>
  <Lines>119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Rose</cp:lastModifiedBy>
  <cp:revision>27</cp:revision>
  <cp:lastPrinted>2014-08-03T20:37:00Z</cp:lastPrinted>
  <dcterms:created xsi:type="dcterms:W3CDTF">2014-07-25T18:50:00Z</dcterms:created>
  <dcterms:modified xsi:type="dcterms:W3CDTF">2014-09-22T21:50:00Z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Comments">
    <vt:lpwstr>Revision feedback incorporated.</vt:lpwstr>
  </property>
  <property fmtid="{D5CDD505-2E9C-101B-9397-08002B2CF9AE}" pid="7" name="Status">
    <vt:lpwstr>Final Visual Check</vt:lpwstr>
  </property>
</Properties>
</file>