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9F0F" w14:textId="77777777" w:rsidR="00BF130D" w:rsidRPr="00D0546C" w:rsidRDefault="00BF130D" w:rsidP="00BF130D">
      <w:pPr>
        <w:pStyle w:val="ny-lesson-header"/>
        <w:jc w:val="both"/>
      </w:pPr>
      <w:bookmarkStart w:id="0" w:name="_GoBack"/>
      <w:bookmarkEnd w:id="0"/>
      <w:r>
        <w:t>Lesson 11</w:t>
      </w:r>
      <w:r w:rsidRPr="00D0546C">
        <w:t>:</w:t>
      </w:r>
      <w:r>
        <w:t xml:space="preserve"> </w:t>
      </w:r>
      <w:r w:rsidRPr="00D0546C">
        <w:t xml:space="preserve"> </w:t>
      </w:r>
      <w:r>
        <w:t>Develop Rules for Multiplying Signed Numbers</w:t>
      </w:r>
    </w:p>
    <w:p w14:paraId="61291095" w14:textId="77777777" w:rsidR="0011757C" w:rsidRPr="00E45B60" w:rsidRDefault="0011757C" w:rsidP="001E5D45">
      <w:pPr>
        <w:pStyle w:val="ny-callout-hdr"/>
      </w:pPr>
    </w:p>
    <w:p w14:paraId="6E6BE9D9" w14:textId="77777777" w:rsidR="00BF130D" w:rsidRDefault="00BF130D" w:rsidP="00BF130D">
      <w:pPr>
        <w:pStyle w:val="ny-callout-hdr"/>
        <w:spacing w:after="60"/>
      </w:pPr>
      <w:r>
        <w:t>Classwork</w:t>
      </w:r>
    </w:p>
    <w:p w14:paraId="3CF71D26" w14:textId="77777777" w:rsidR="00BF130D" w:rsidRPr="0011757C" w:rsidRDefault="00BF130D" w:rsidP="00BF130D">
      <w:pPr>
        <w:pStyle w:val="ny-lesson-paragraph"/>
        <w:rPr>
          <w:rStyle w:val="ny-lesson-hdr-2"/>
        </w:rPr>
      </w:pPr>
      <w:r w:rsidRPr="0011757C">
        <w:rPr>
          <w:rStyle w:val="ny-lesson-hdr-2"/>
        </w:rPr>
        <w:t>Example 1:  Extending Whole Number Multiplication to the Integers</w:t>
      </w:r>
    </w:p>
    <w:p w14:paraId="7AAD52D7" w14:textId="663B366F" w:rsidR="0011757C" w:rsidRPr="0011757C" w:rsidRDefault="0011757C" w:rsidP="0011757C">
      <w:pPr>
        <w:pStyle w:val="ny-lesson-paragraph"/>
        <w:rPr>
          <w:noProof/>
        </w:rPr>
      </w:pPr>
      <w:r>
        <w:t xml:space="preserve">Part A:  Complete </w:t>
      </w:r>
      <w:r w:rsidRPr="003E743E">
        <w:t xml:space="preserve">quadrants </w:t>
      </w:r>
      <m:oMath>
        <m:r>
          <w:rPr>
            <w:rFonts w:ascii="Cambria Math" w:hAnsi="Cambria Math"/>
          </w:rPr>
          <m:t>I</m:t>
        </m:r>
      </m:oMath>
      <w:r>
        <w:t xml:space="preserve"> and </w:t>
      </w:r>
      <m:oMath>
        <m:r>
          <w:rPr>
            <w:rFonts w:ascii="Cambria Math" w:hAnsi="Cambria Math"/>
          </w:rPr>
          <m:t>IV</m:t>
        </m:r>
      </m:oMath>
      <w:r>
        <w:t xml:space="preserve"> of the table below to show how sets of matching integer cards will affect a player’s score in the Integer Game.  For example, </w:t>
      </w:r>
      <w:r w:rsidRPr="0011757C">
        <w:t xml:space="preserve">three </w:t>
      </w:r>
      <m:oMath>
        <m:r>
          <w:rPr>
            <w:rFonts w:ascii="Cambria Math" w:hAnsi="Cambria Math"/>
          </w:rPr>
          <m:t>2</m:t>
        </m:r>
      </m:oMath>
      <w:r w:rsidRPr="0011757C">
        <w:t xml:space="preserve">’s would increase a player’s score by </w:t>
      </w:r>
      <m:oMath>
        <m:r>
          <w:rPr>
            <w:rFonts w:ascii="Cambria Math" w:hAnsi="Cambria Math"/>
          </w:rPr>
          <m:t>0+2+2+2=6</m:t>
        </m:r>
      </m:oMath>
      <w:r w:rsidRPr="0011757C">
        <w:t xml:space="preserve"> points.</w:t>
      </w:r>
      <w:r w:rsidRPr="0011757C">
        <w:rPr>
          <w:noProof/>
        </w:rPr>
        <w:t xml:space="preserve"> </w:t>
      </w:r>
    </w:p>
    <w:p w14:paraId="6F260342" w14:textId="44345522" w:rsidR="00BF130D" w:rsidRDefault="008770BF" w:rsidP="00BF130D">
      <w:pPr>
        <w:pStyle w:val="ny-lesson-paragraph"/>
      </w:pPr>
      <w:r>
        <w:rPr>
          <w:noProof/>
        </w:rPr>
        <mc:AlternateContent>
          <mc:Choice Requires="wpg">
            <w:drawing>
              <wp:anchor distT="0" distB="0" distL="114300" distR="114300" simplePos="0" relativeHeight="251637760" behindDoc="0" locked="0" layoutInCell="1" allowOverlap="1" wp14:anchorId="26B2CD33" wp14:editId="61826702">
                <wp:simplePos x="0" y="0"/>
                <wp:positionH relativeFrom="column">
                  <wp:posOffset>-79375</wp:posOffset>
                </wp:positionH>
                <wp:positionV relativeFrom="paragraph">
                  <wp:posOffset>6985</wp:posOffset>
                </wp:positionV>
                <wp:extent cx="6609602" cy="4015579"/>
                <wp:effectExtent l="0" t="0" r="0" b="4445"/>
                <wp:wrapNone/>
                <wp:docPr id="20" name="Group 20"/>
                <wp:cNvGraphicFramePr/>
                <a:graphic xmlns:a="http://schemas.openxmlformats.org/drawingml/2006/main">
                  <a:graphicData uri="http://schemas.microsoft.com/office/word/2010/wordprocessingGroup">
                    <wpg:wgp>
                      <wpg:cNvGrpSpPr/>
                      <wpg:grpSpPr>
                        <a:xfrm>
                          <a:off x="0" y="0"/>
                          <a:ext cx="6609602" cy="4015579"/>
                          <a:chOff x="0" y="0"/>
                          <a:chExt cx="6609602" cy="4015579"/>
                        </a:xfrm>
                      </wpg:grpSpPr>
                      <wps:wsp>
                        <wps:cNvPr id="13" name="Text Box 2"/>
                        <wps:cNvSpPr txBox="1">
                          <a:spLocks noChangeArrowheads="1"/>
                        </wps:cNvSpPr>
                        <wps:spPr bwMode="auto">
                          <a:xfrm>
                            <a:off x="5095613" y="1556970"/>
                            <a:ext cx="1028961" cy="651940"/>
                          </a:xfrm>
                          <a:prstGeom prst="rect">
                            <a:avLst/>
                          </a:prstGeom>
                          <a:noFill/>
                          <a:ln w="9525">
                            <a:noFill/>
                            <a:miter lim="800000"/>
                            <a:headEnd/>
                            <a:tailEnd/>
                          </a:ln>
                        </wps:spPr>
                        <wps:txbx>
                          <w:txbxContent>
                            <w:p w14:paraId="46D12424" w14:textId="77777777" w:rsidR="00BF130D" w:rsidRPr="00E45B60" w:rsidRDefault="00BF130D" w:rsidP="001E5D45">
                              <w:pPr>
                                <w:pStyle w:val="ny-lesson-paragraph"/>
                              </w:pPr>
                              <w:r w:rsidRPr="00E45B60">
                                <w:t>Number of matching cards</w:t>
                              </w:r>
                            </w:p>
                          </w:txbxContent>
                        </wps:txbx>
                        <wps:bodyPr rot="0" vert="horz" wrap="square" lIns="91440" tIns="45720" rIns="91440" bIns="45720" anchor="ctr" anchorCtr="0">
                          <a:noAutofit/>
                        </wps:bodyPr>
                      </wps:wsp>
                      <wps:wsp>
                        <wps:cNvPr id="31" name="Straight Arrow Connector 31"/>
                        <wps:cNvCnPr/>
                        <wps:spPr>
                          <a:xfrm>
                            <a:off x="4899547" y="1862920"/>
                            <a:ext cx="240665" cy="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s:wsp>
                        <wps:cNvPr id="291" name="Text Box 2"/>
                        <wps:cNvSpPr txBox="1">
                          <a:spLocks noChangeArrowheads="1"/>
                        </wps:cNvSpPr>
                        <wps:spPr bwMode="auto">
                          <a:xfrm>
                            <a:off x="2388359" y="3664424"/>
                            <a:ext cx="1828165" cy="351155"/>
                          </a:xfrm>
                          <a:prstGeom prst="rect">
                            <a:avLst/>
                          </a:prstGeom>
                          <a:noFill/>
                          <a:ln w="9525">
                            <a:noFill/>
                            <a:miter lim="800000"/>
                            <a:headEnd/>
                            <a:tailEnd/>
                          </a:ln>
                        </wps:spPr>
                        <wps:txbx>
                          <w:txbxContent>
                            <w:p w14:paraId="57D7902C" w14:textId="77777777" w:rsidR="00BF130D" w:rsidRPr="00E45B60" w:rsidRDefault="00BF130D" w:rsidP="00BF130D">
                              <w:pPr>
                                <w:jc w:val="center"/>
                                <w:rPr>
                                  <w:color w:val="231F20"/>
                                </w:rPr>
                              </w:pPr>
                              <w:r w:rsidRPr="00E45B60">
                                <w:rPr>
                                  <w:color w:val="231F20"/>
                                </w:rPr>
                                <w:t>Integer card values</w:t>
                              </w:r>
                            </w:p>
                          </w:txbxContent>
                        </wps:txbx>
                        <wps:bodyPr rot="0" vert="horz" wrap="square" lIns="91440" tIns="45720" rIns="91440" bIns="45720" anchor="t" anchorCtr="0">
                          <a:noAutofit/>
                        </wps:bodyPr>
                      </wps:wsp>
                      <wps:wsp>
                        <wps:cNvPr id="292" name="Text Box 2"/>
                        <wps:cNvSpPr txBox="1">
                          <a:spLocks noChangeArrowheads="1"/>
                        </wps:cNvSpPr>
                        <wps:spPr bwMode="auto">
                          <a:xfrm>
                            <a:off x="4899547" y="348018"/>
                            <a:ext cx="1710055" cy="1366520"/>
                          </a:xfrm>
                          <a:prstGeom prst="rect">
                            <a:avLst/>
                          </a:prstGeom>
                          <a:noFill/>
                          <a:ln w="9525">
                            <a:noFill/>
                            <a:miter lim="800000"/>
                            <a:headEnd/>
                            <a:tailEnd/>
                          </a:ln>
                        </wps:spPr>
                        <wps:txbx>
                          <w:txbxContent>
                            <w:p w14:paraId="470A46ED" w14:textId="77777777" w:rsidR="00BF130D" w:rsidRPr="00E45B60" w:rsidRDefault="00BF130D" w:rsidP="001E5D45">
                              <w:pPr>
                                <w:pStyle w:val="ny-lesson-table"/>
                              </w:pPr>
                              <w:r w:rsidRPr="00E45B60">
                                <w:t>What does this quadrant represent?</w:t>
                              </w:r>
                            </w:p>
                            <w:p w14:paraId="704FDD05" w14:textId="77777777" w:rsidR="00BF130D" w:rsidRPr="00E45B60" w:rsidRDefault="00BF130D" w:rsidP="00BF130D">
                              <w:pPr>
                                <w:spacing w:before="60" w:after="60" w:line="240" w:lineRule="auto"/>
                                <w:rPr>
                                  <w:color w:val="231F20"/>
                                </w:rPr>
                              </w:pPr>
                              <w:r w:rsidRPr="00E45B60">
                                <w:rPr>
                                  <w:color w:val="231F20"/>
                                </w:rPr>
                                <w:t>_____________________</w:t>
                              </w:r>
                            </w:p>
                            <w:p w14:paraId="42DEEA60" w14:textId="77777777" w:rsidR="00BF130D" w:rsidRPr="00E45B60" w:rsidRDefault="00BF130D" w:rsidP="00BF130D">
                              <w:pPr>
                                <w:spacing w:before="60" w:after="60" w:line="240" w:lineRule="auto"/>
                                <w:rPr>
                                  <w:color w:val="231F20"/>
                                </w:rPr>
                              </w:pPr>
                              <w:r w:rsidRPr="00E45B60">
                                <w:rPr>
                                  <w:color w:val="231F20"/>
                                </w:rPr>
                                <w:t>_____________________</w:t>
                              </w:r>
                            </w:p>
                            <w:p w14:paraId="7CD22B61" w14:textId="77777777" w:rsidR="00BF130D" w:rsidRPr="00E45B60" w:rsidRDefault="00BF130D" w:rsidP="00BF130D">
                              <w:pPr>
                                <w:spacing w:before="60" w:after="60" w:line="240" w:lineRule="auto"/>
                                <w:rPr>
                                  <w:color w:val="231F20"/>
                                </w:rPr>
                              </w:pPr>
                              <w:r w:rsidRPr="00E45B60">
                                <w:rPr>
                                  <w:color w:val="231F20"/>
                                </w:rPr>
                                <w:t>_____________________</w:t>
                              </w:r>
                            </w:p>
                            <w:p w14:paraId="25D72585" w14:textId="77777777" w:rsidR="00BF130D" w:rsidRPr="00E45B60" w:rsidRDefault="00BF130D" w:rsidP="00BF130D">
                              <w:pPr>
                                <w:spacing w:before="60" w:after="60" w:line="240" w:lineRule="auto"/>
                                <w:rPr>
                                  <w:color w:val="231F20"/>
                                </w:rPr>
                              </w:pPr>
                              <w:r w:rsidRPr="00E45B60">
                                <w:rPr>
                                  <w:color w:val="231F20"/>
                                </w:rPr>
                                <w:t>_____________________</w:t>
                              </w:r>
                            </w:p>
                            <w:p w14:paraId="49C72DC4" w14:textId="77777777" w:rsidR="00BF130D" w:rsidRPr="00E45B60" w:rsidRDefault="00BF130D" w:rsidP="00BF130D">
                              <w:pPr>
                                <w:spacing w:before="60" w:after="60" w:line="240" w:lineRule="auto"/>
                                <w:rPr>
                                  <w:color w:val="231F20"/>
                                </w:rPr>
                              </w:pPr>
                            </w:p>
                            <w:p w14:paraId="793398DC"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93" name="Text Box 2"/>
                        <wps:cNvSpPr txBox="1">
                          <a:spLocks noChangeArrowheads="1"/>
                        </wps:cNvSpPr>
                        <wps:spPr bwMode="auto">
                          <a:xfrm>
                            <a:off x="4899547" y="2060812"/>
                            <a:ext cx="1710055" cy="1366520"/>
                          </a:xfrm>
                          <a:prstGeom prst="rect">
                            <a:avLst/>
                          </a:prstGeom>
                          <a:noFill/>
                          <a:ln w="9525">
                            <a:noFill/>
                            <a:miter lim="800000"/>
                            <a:headEnd/>
                            <a:tailEnd/>
                          </a:ln>
                        </wps:spPr>
                        <wps:txbx>
                          <w:txbxContent>
                            <w:p w14:paraId="03D95288" w14:textId="77777777" w:rsidR="00BF130D" w:rsidRPr="00E45B60" w:rsidRDefault="00BF130D" w:rsidP="001E5D45">
                              <w:pPr>
                                <w:pStyle w:val="ny-lesson-table"/>
                              </w:pPr>
                              <w:r w:rsidRPr="00E45B60">
                                <w:t>What does this quadrant represent?</w:t>
                              </w:r>
                            </w:p>
                            <w:p w14:paraId="433FCDF3" w14:textId="77777777" w:rsidR="00BF130D" w:rsidRPr="00E45B60" w:rsidRDefault="00BF130D" w:rsidP="00BF130D">
                              <w:pPr>
                                <w:spacing w:before="60" w:after="60" w:line="240" w:lineRule="auto"/>
                                <w:rPr>
                                  <w:color w:val="231F20"/>
                                </w:rPr>
                              </w:pPr>
                              <w:r w:rsidRPr="00E45B60">
                                <w:rPr>
                                  <w:color w:val="231F20"/>
                                </w:rPr>
                                <w:t>_____________________</w:t>
                              </w:r>
                            </w:p>
                            <w:p w14:paraId="01CCB301" w14:textId="77777777" w:rsidR="00BF130D" w:rsidRPr="00E45B60" w:rsidRDefault="00BF130D" w:rsidP="00BF130D">
                              <w:pPr>
                                <w:spacing w:before="60" w:after="60" w:line="240" w:lineRule="auto"/>
                                <w:rPr>
                                  <w:color w:val="231F20"/>
                                </w:rPr>
                              </w:pPr>
                              <w:r w:rsidRPr="00E45B60">
                                <w:rPr>
                                  <w:color w:val="231F20"/>
                                </w:rPr>
                                <w:t>_____________________</w:t>
                              </w:r>
                            </w:p>
                            <w:p w14:paraId="24FBEB08" w14:textId="77777777" w:rsidR="00BF130D" w:rsidRPr="00E45B60" w:rsidRDefault="00BF130D" w:rsidP="00BF130D">
                              <w:pPr>
                                <w:spacing w:before="60" w:after="60" w:line="240" w:lineRule="auto"/>
                                <w:rPr>
                                  <w:color w:val="231F20"/>
                                </w:rPr>
                              </w:pPr>
                              <w:r w:rsidRPr="00E45B60">
                                <w:rPr>
                                  <w:color w:val="231F20"/>
                                </w:rPr>
                                <w:t>_____________________</w:t>
                              </w:r>
                            </w:p>
                            <w:p w14:paraId="6F745830" w14:textId="77777777" w:rsidR="00BF130D" w:rsidRPr="00E45B60" w:rsidRDefault="00BF130D" w:rsidP="00BF130D">
                              <w:pPr>
                                <w:spacing w:before="60" w:after="60" w:line="240" w:lineRule="auto"/>
                                <w:rPr>
                                  <w:color w:val="231F20"/>
                                </w:rPr>
                              </w:pPr>
                              <w:r w:rsidRPr="00E45B60">
                                <w:rPr>
                                  <w:color w:val="231F20"/>
                                </w:rPr>
                                <w:t>_____________________</w:t>
                              </w:r>
                            </w:p>
                            <w:p w14:paraId="5D6828D0" w14:textId="77777777" w:rsidR="00BF130D" w:rsidRPr="00E45B60" w:rsidRDefault="00BF130D" w:rsidP="00BF130D">
                              <w:pPr>
                                <w:spacing w:before="60" w:after="60" w:line="240" w:lineRule="auto"/>
                                <w:rPr>
                                  <w:color w:val="231F20"/>
                                </w:rPr>
                              </w:pPr>
                            </w:p>
                            <w:p w14:paraId="7FF2ABAB"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94" name="Text Box 2"/>
                        <wps:cNvSpPr txBox="1">
                          <a:spLocks noChangeArrowheads="1"/>
                        </wps:cNvSpPr>
                        <wps:spPr bwMode="auto">
                          <a:xfrm>
                            <a:off x="0" y="348018"/>
                            <a:ext cx="1710055" cy="1366520"/>
                          </a:xfrm>
                          <a:prstGeom prst="rect">
                            <a:avLst/>
                          </a:prstGeom>
                          <a:noFill/>
                          <a:ln w="9525">
                            <a:noFill/>
                            <a:miter lim="800000"/>
                            <a:headEnd/>
                            <a:tailEnd/>
                          </a:ln>
                        </wps:spPr>
                        <wps:txbx>
                          <w:txbxContent>
                            <w:p w14:paraId="7260FAA2" w14:textId="77777777" w:rsidR="00BF130D" w:rsidRPr="00E45B60" w:rsidRDefault="00BF130D" w:rsidP="001E5D45">
                              <w:pPr>
                                <w:pStyle w:val="ny-lesson-table"/>
                              </w:pPr>
                              <w:r w:rsidRPr="00E45B60">
                                <w:t>What does this quadrant represent?</w:t>
                              </w:r>
                            </w:p>
                            <w:p w14:paraId="0D7C1024" w14:textId="77777777" w:rsidR="00BF130D" w:rsidRPr="00E45B60" w:rsidRDefault="00BF130D" w:rsidP="00BF130D">
                              <w:pPr>
                                <w:spacing w:before="60" w:after="60" w:line="240" w:lineRule="auto"/>
                                <w:rPr>
                                  <w:color w:val="231F20"/>
                                </w:rPr>
                              </w:pPr>
                              <w:r w:rsidRPr="00E45B60">
                                <w:rPr>
                                  <w:color w:val="231F20"/>
                                </w:rPr>
                                <w:t>_____________________</w:t>
                              </w:r>
                            </w:p>
                            <w:p w14:paraId="6B83EF25" w14:textId="77777777" w:rsidR="00BF130D" w:rsidRPr="00E45B60" w:rsidRDefault="00BF130D" w:rsidP="00BF130D">
                              <w:pPr>
                                <w:spacing w:before="60" w:after="60" w:line="240" w:lineRule="auto"/>
                                <w:rPr>
                                  <w:color w:val="231F20"/>
                                </w:rPr>
                              </w:pPr>
                              <w:r w:rsidRPr="00E45B60">
                                <w:rPr>
                                  <w:color w:val="231F20"/>
                                </w:rPr>
                                <w:t>_____________________</w:t>
                              </w:r>
                            </w:p>
                            <w:p w14:paraId="3F7A55E1" w14:textId="77777777" w:rsidR="00BF130D" w:rsidRPr="00E45B60" w:rsidRDefault="00BF130D" w:rsidP="00BF130D">
                              <w:pPr>
                                <w:spacing w:before="60" w:after="60" w:line="240" w:lineRule="auto"/>
                                <w:rPr>
                                  <w:color w:val="231F20"/>
                                </w:rPr>
                              </w:pPr>
                              <w:r w:rsidRPr="00E45B60">
                                <w:rPr>
                                  <w:color w:val="231F20"/>
                                </w:rPr>
                                <w:t>_____________________</w:t>
                              </w:r>
                            </w:p>
                            <w:p w14:paraId="533D60BE" w14:textId="77777777" w:rsidR="00BF130D" w:rsidRPr="00E45B60" w:rsidRDefault="00BF130D" w:rsidP="00BF130D">
                              <w:pPr>
                                <w:spacing w:before="60" w:after="60" w:line="240" w:lineRule="auto"/>
                                <w:rPr>
                                  <w:color w:val="231F20"/>
                                </w:rPr>
                              </w:pPr>
                              <w:r w:rsidRPr="00E45B60">
                                <w:rPr>
                                  <w:color w:val="231F20"/>
                                </w:rPr>
                                <w:t>_____________________</w:t>
                              </w:r>
                            </w:p>
                            <w:p w14:paraId="74B54837" w14:textId="77777777" w:rsidR="00BF130D" w:rsidRPr="00E45B60" w:rsidRDefault="00BF130D" w:rsidP="00BF130D">
                              <w:pPr>
                                <w:spacing w:before="60" w:after="60" w:line="240" w:lineRule="auto"/>
                                <w:rPr>
                                  <w:color w:val="231F20"/>
                                </w:rPr>
                              </w:pPr>
                            </w:p>
                            <w:p w14:paraId="69A05519"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95" name="Text Box 2"/>
                        <wps:cNvSpPr txBox="1">
                          <a:spLocks noChangeArrowheads="1"/>
                        </wps:cNvSpPr>
                        <wps:spPr bwMode="auto">
                          <a:xfrm>
                            <a:off x="0" y="2053988"/>
                            <a:ext cx="1710055" cy="1366520"/>
                          </a:xfrm>
                          <a:prstGeom prst="rect">
                            <a:avLst/>
                          </a:prstGeom>
                          <a:noFill/>
                          <a:ln w="9525">
                            <a:noFill/>
                            <a:miter lim="800000"/>
                            <a:headEnd/>
                            <a:tailEnd/>
                          </a:ln>
                        </wps:spPr>
                        <wps:txbx>
                          <w:txbxContent>
                            <w:p w14:paraId="67A2B992" w14:textId="77777777" w:rsidR="00BF130D" w:rsidRPr="00E45B60" w:rsidRDefault="00BF130D" w:rsidP="001E5D45">
                              <w:pPr>
                                <w:pStyle w:val="ny-lesson-table"/>
                              </w:pPr>
                              <w:r w:rsidRPr="00E45B60">
                                <w:t>What does this quadrant represent?</w:t>
                              </w:r>
                            </w:p>
                            <w:p w14:paraId="68B60887" w14:textId="77777777" w:rsidR="00BF130D" w:rsidRPr="00E45B60" w:rsidRDefault="00BF130D" w:rsidP="00BF130D">
                              <w:pPr>
                                <w:spacing w:before="60" w:after="60" w:line="240" w:lineRule="auto"/>
                                <w:rPr>
                                  <w:color w:val="231F20"/>
                                </w:rPr>
                              </w:pPr>
                              <w:r w:rsidRPr="00E45B60">
                                <w:rPr>
                                  <w:color w:val="231F20"/>
                                </w:rPr>
                                <w:t>_____________________</w:t>
                              </w:r>
                            </w:p>
                            <w:p w14:paraId="2A7211DD" w14:textId="77777777" w:rsidR="00BF130D" w:rsidRPr="00E45B60" w:rsidRDefault="00BF130D" w:rsidP="00BF130D">
                              <w:pPr>
                                <w:spacing w:before="60" w:after="60" w:line="240" w:lineRule="auto"/>
                                <w:rPr>
                                  <w:color w:val="231F20"/>
                                </w:rPr>
                              </w:pPr>
                              <w:r w:rsidRPr="00E45B60">
                                <w:rPr>
                                  <w:color w:val="231F20"/>
                                </w:rPr>
                                <w:t>_____________________</w:t>
                              </w:r>
                            </w:p>
                            <w:p w14:paraId="7524178F" w14:textId="77777777" w:rsidR="00BF130D" w:rsidRPr="00E45B60" w:rsidRDefault="00BF130D" w:rsidP="00BF130D">
                              <w:pPr>
                                <w:spacing w:before="60" w:after="60" w:line="240" w:lineRule="auto"/>
                                <w:rPr>
                                  <w:color w:val="231F20"/>
                                </w:rPr>
                              </w:pPr>
                              <w:r w:rsidRPr="00E45B60">
                                <w:rPr>
                                  <w:color w:val="231F20"/>
                                </w:rPr>
                                <w:t>_____________________</w:t>
                              </w:r>
                            </w:p>
                            <w:p w14:paraId="04A8C5B5" w14:textId="77777777" w:rsidR="00BF130D" w:rsidRPr="00E45B60" w:rsidRDefault="00BF130D" w:rsidP="00BF130D">
                              <w:pPr>
                                <w:spacing w:before="60" w:after="60" w:line="240" w:lineRule="auto"/>
                                <w:rPr>
                                  <w:color w:val="231F20"/>
                                </w:rPr>
                              </w:pPr>
                              <w:r w:rsidRPr="00E45B60">
                                <w:rPr>
                                  <w:color w:val="231F20"/>
                                </w:rPr>
                                <w:t>_____________________</w:t>
                              </w:r>
                            </w:p>
                            <w:p w14:paraId="59B574DD" w14:textId="77777777" w:rsidR="00BF130D" w:rsidRPr="00E45B60" w:rsidRDefault="00BF130D" w:rsidP="00BF130D">
                              <w:pPr>
                                <w:spacing w:before="60" w:after="60" w:line="240" w:lineRule="auto"/>
                                <w:rPr>
                                  <w:color w:val="231F20"/>
                                </w:rPr>
                              </w:pPr>
                            </w:p>
                            <w:p w14:paraId="21512066" w14:textId="77777777" w:rsidR="00BF130D" w:rsidRPr="00E45B60" w:rsidRDefault="00BF130D" w:rsidP="00BF130D">
                              <w:pPr>
                                <w:rPr>
                                  <w:color w:val="231F20"/>
                                </w:rPr>
                              </w:pPr>
                            </w:p>
                          </w:txbxContent>
                        </wps:txbx>
                        <wps:bodyPr rot="0" vert="horz" wrap="square" lIns="91440" tIns="45720" rIns="91440" bIns="45720" anchor="t" anchorCtr="0">
                          <a:noAutofit/>
                        </wps:bodyPr>
                      </wps:wsp>
                      <wps:wsp>
                        <wps:cNvPr id="289" name="Text Box 2"/>
                        <wps:cNvSpPr txBox="1">
                          <a:spLocks noChangeArrowheads="1"/>
                        </wps:cNvSpPr>
                        <wps:spPr bwMode="auto">
                          <a:xfrm>
                            <a:off x="3848669" y="0"/>
                            <a:ext cx="914400" cy="298450"/>
                          </a:xfrm>
                          <a:prstGeom prst="rect">
                            <a:avLst/>
                          </a:prstGeom>
                          <a:noFill/>
                          <a:ln w="9525">
                            <a:noFill/>
                            <a:miter lim="800000"/>
                            <a:headEnd/>
                            <a:tailEnd/>
                          </a:ln>
                        </wps:spPr>
                        <wps:txbx>
                          <w:txbxContent>
                            <w:p w14:paraId="072B900A" w14:textId="4C2AE8EA" w:rsidR="00BF130D" w:rsidRPr="001E5D45" w:rsidRDefault="00BF130D" w:rsidP="0011757C">
                              <w:pPr>
                                <w:jc w:val="center"/>
                                <w:rPr>
                                  <w:color w:val="231F20"/>
                                </w:rPr>
                              </w:pPr>
                              <w:r w:rsidRPr="00E45B60">
                                <w:rPr>
                                  <w:color w:val="231F20"/>
                                </w:rPr>
                                <w:t xml:space="preserve">Quadrant </w:t>
                              </w:r>
                              <m:oMath>
                                <m:r>
                                  <w:rPr>
                                    <w:rFonts w:ascii="Cambria Math" w:hAnsi="Cambria Math"/>
                                    <w:color w:val="231F20"/>
                                  </w:rPr>
                                  <m:t>I</m:t>
                                </m:r>
                              </m:oMath>
                            </w:p>
                          </w:txbxContent>
                        </wps:txbx>
                        <wps:bodyPr rot="0" vert="horz" wrap="square" lIns="91440" tIns="45720" rIns="91440" bIns="45720" anchor="t" anchorCtr="0">
                          <a:noAutofit/>
                        </wps:bodyPr>
                      </wps:wsp>
                      <wps:wsp>
                        <wps:cNvPr id="296" name="Text Box 2"/>
                        <wps:cNvSpPr txBox="1">
                          <a:spLocks noChangeArrowheads="1"/>
                        </wps:cNvSpPr>
                        <wps:spPr bwMode="auto">
                          <a:xfrm>
                            <a:off x="1828722" y="0"/>
                            <a:ext cx="1085928" cy="298450"/>
                          </a:xfrm>
                          <a:prstGeom prst="rect">
                            <a:avLst/>
                          </a:prstGeom>
                          <a:noFill/>
                          <a:ln w="9525">
                            <a:noFill/>
                            <a:miter lim="800000"/>
                            <a:headEnd/>
                            <a:tailEnd/>
                          </a:ln>
                        </wps:spPr>
                        <wps:txbx>
                          <w:txbxContent>
                            <w:p w14:paraId="74B60D5D" w14:textId="25363399"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m:t>
                                </m:r>
                              </m:oMath>
                            </w:p>
                          </w:txbxContent>
                        </wps:txbx>
                        <wps:bodyPr rot="0" vert="horz" wrap="square" lIns="91440" tIns="45720" rIns="91440" bIns="45720" anchor="t" anchorCtr="0">
                          <a:noAutofit/>
                        </wps:bodyPr>
                      </wps:wsp>
                      <wps:wsp>
                        <wps:cNvPr id="297" name="Text Box 2"/>
                        <wps:cNvSpPr txBox="1">
                          <a:spLocks noChangeArrowheads="1"/>
                        </wps:cNvSpPr>
                        <wps:spPr bwMode="auto">
                          <a:xfrm>
                            <a:off x="1709982" y="3445653"/>
                            <a:ext cx="1033101" cy="298450"/>
                          </a:xfrm>
                          <a:prstGeom prst="rect">
                            <a:avLst/>
                          </a:prstGeom>
                          <a:noFill/>
                          <a:ln w="9525">
                            <a:noFill/>
                            <a:miter lim="800000"/>
                            <a:headEnd/>
                            <a:tailEnd/>
                          </a:ln>
                        </wps:spPr>
                        <wps:txbx>
                          <w:txbxContent>
                            <w:p w14:paraId="09D4D5C5" w14:textId="2B663F36"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III</m:t>
                                </m:r>
                              </m:oMath>
                            </w:p>
                          </w:txbxContent>
                        </wps:txbx>
                        <wps:bodyPr rot="0" vert="horz" wrap="square" lIns="91440" tIns="45720" rIns="91440" bIns="45720" anchor="t" anchorCtr="0">
                          <a:noAutofit/>
                        </wps:bodyPr>
                      </wps:wsp>
                      <wps:wsp>
                        <wps:cNvPr id="298" name="Text Box 2"/>
                        <wps:cNvSpPr txBox="1">
                          <a:spLocks noChangeArrowheads="1"/>
                        </wps:cNvSpPr>
                        <wps:spPr bwMode="auto">
                          <a:xfrm>
                            <a:off x="3714750" y="3445653"/>
                            <a:ext cx="1048117" cy="298450"/>
                          </a:xfrm>
                          <a:prstGeom prst="rect">
                            <a:avLst/>
                          </a:prstGeom>
                          <a:noFill/>
                          <a:ln w="9525">
                            <a:noFill/>
                            <a:miter lim="800000"/>
                            <a:headEnd/>
                            <a:tailEnd/>
                          </a:ln>
                        </wps:spPr>
                        <wps:txbx>
                          <w:txbxContent>
                            <w:p w14:paraId="03AD18DC" w14:textId="0C93D12A" w:rsidR="00BF130D" w:rsidRPr="001E5D45" w:rsidRDefault="00BF130D" w:rsidP="00BF130D">
                              <w:pPr>
                                <w:jc w:val="right"/>
                                <w:rPr>
                                  <w:color w:val="231F20"/>
                                </w:rPr>
                              </w:pPr>
                              <w:r w:rsidRPr="001E5D45">
                                <w:rPr>
                                  <w:color w:val="231F20"/>
                                </w:rPr>
                                <w:t xml:space="preserve">Quadrant </w:t>
                              </w:r>
                              <m:oMath>
                                <m:r>
                                  <w:rPr>
                                    <w:rFonts w:ascii="Cambria Math" w:hAnsi="Cambria Math"/>
                                    <w:color w:val="231F20"/>
                                  </w:rPr>
                                  <m:t>IV</m:t>
                                </m:r>
                              </m:oMath>
                            </w:p>
                          </w:txbxContent>
                        </wps:txbx>
                        <wps:bodyPr rot="0" vert="horz" wrap="square" lIns="91440" tIns="45720" rIns="91440" bIns="45720" anchor="t" anchorCtr="0">
                          <a:noAutofit/>
                        </wps:bodyPr>
                      </wps:wsp>
                      <wps:wsp>
                        <wps:cNvPr id="290" name="Straight Arrow Connector 290"/>
                        <wps:cNvCnPr/>
                        <wps:spPr>
                          <a:xfrm>
                            <a:off x="3302759" y="3446060"/>
                            <a:ext cx="0" cy="215900"/>
                          </a:xfrm>
                          <a:prstGeom prst="straightConnector1">
                            <a:avLst/>
                          </a:prstGeom>
                          <a:ln w="19050">
                            <a:headEnd type="arrow"/>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26B2CD33" id="Group 20" o:spid="_x0000_s1026" style="position:absolute;margin-left:-6.25pt;margin-top:.55pt;width:520.45pt;height:316.2pt;z-index:251637760;mso-width-relative:margin" coordsize="66096,4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">
                <v:shapetype id="_x0000_t202" coordsize="21600,21600" o:spt="202" path="m,l,21600r21600,l21600,xe">
                  <v:stroke joinstyle="miter"/>
                  <v:path gradientshapeok="t" o:connecttype="rect"/>
                </v:shapetype>
                <v:shape id="_x0000_s1027" type="#_x0000_t202" style="position:absolute;left:50956;top:15569;width:10289;height:6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14:paraId="46D12424" w14:textId="77777777" w:rsidR="00BF130D" w:rsidRPr="00E45B60" w:rsidRDefault="00BF130D" w:rsidP="001E5D45">
                        <w:pPr>
                          <w:pStyle w:val="ny-lesson-paragraph"/>
                        </w:pPr>
                        <w:r w:rsidRPr="00E45B60">
                          <w:t>Number of matching cards</w:t>
                        </w:r>
                      </w:p>
                    </w:txbxContent>
                  </v:textbox>
                </v:shape>
                <v:shapetype id="_x0000_t32" coordsize="21600,21600" o:spt="32" o:oned="t" path="m,l21600,21600e" filled="f">
                  <v:path arrowok="t" fillok="f" o:connecttype="none"/>
                  <o:lock v:ext="edit" shapetype="t"/>
                </v:shapetype>
                <v:shape id="Straight Arrow Connector 31" o:spid="_x0000_s1028" type="#_x0000_t32" style="position:absolute;left:48995;top:18629;width:2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aE8MAAADbAAAADwAAAGRycy9kb3ducmV2LnhtbESPT2vCQBTE74V+h+UVvNWNFUVjNlJa&#10;Ch4q+A/Pj+wzm5p9G7Ibk357t1DwOMzMb5hsPdha3Kj1lWMFk3ECgrhwuuJSwen49boA4QOyxtox&#10;KfglD+v8+SnDVLue93Q7hFJECPsUFZgQmlRKXxiy6MeuIY7exbUWQ5RtKXWLfYTbWr4lyVxarDgu&#10;GGzow1BxPXRWQfikvdnZ63bbeTv73iyTM/+clBq9DO8rEIGG8Aj/tzdawXQCf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JWhPDAAAA2wAAAA8AAAAAAAAAAAAA&#10;AAAAoQIAAGRycy9kb3ducmV2LnhtbFBLBQYAAAAABAAEAPkAAACRAwAAAAA=&#10;" strokecolor="black [3040]" strokeweight="1.5pt">
                  <v:stroke startarrow="open"/>
                </v:shape>
                <v:shape id="_x0000_s1029" type="#_x0000_t202" style="position:absolute;left:23883;top:36644;width:1828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57D7902C" w14:textId="77777777" w:rsidR="00BF130D" w:rsidRPr="00E45B60" w:rsidRDefault="00BF130D" w:rsidP="00BF130D">
                        <w:pPr>
                          <w:jc w:val="center"/>
                          <w:rPr>
                            <w:color w:val="231F20"/>
                          </w:rPr>
                        </w:pPr>
                        <w:r w:rsidRPr="00E45B60">
                          <w:rPr>
                            <w:color w:val="231F20"/>
                          </w:rPr>
                          <w:t>Integer card values</w:t>
                        </w:r>
                      </w:p>
                    </w:txbxContent>
                  </v:textbox>
                </v:shape>
                <v:shape id="_x0000_s1030" type="#_x0000_t202" style="position:absolute;left:48995;top:3480;width:17101;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470A46ED" w14:textId="77777777" w:rsidR="00BF130D" w:rsidRPr="00E45B60" w:rsidRDefault="00BF130D" w:rsidP="001E5D45">
                        <w:pPr>
                          <w:pStyle w:val="ny-lesson-table"/>
                        </w:pPr>
                        <w:r w:rsidRPr="00E45B60">
                          <w:t>What does this quadrant represent?</w:t>
                        </w:r>
                      </w:p>
                      <w:p w14:paraId="704FDD05" w14:textId="77777777" w:rsidR="00BF130D" w:rsidRPr="00E45B60" w:rsidRDefault="00BF130D" w:rsidP="00BF130D">
                        <w:pPr>
                          <w:spacing w:before="60" w:after="60" w:line="240" w:lineRule="auto"/>
                          <w:rPr>
                            <w:color w:val="231F20"/>
                          </w:rPr>
                        </w:pPr>
                        <w:r w:rsidRPr="00E45B60">
                          <w:rPr>
                            <w:color w:val="231F20"/>
                          </w:rPr>
                          <w:t>_____________________</w:t>
                        </w:r>
                      </w:p>
                      <w:p w14:paraId="42DEEA60" w14:textId="77777777" w:rsidR="00BF130D" w:rsidRPr="00E45B60" w:rsidRDefault="00BF130D" w:rsidP="00BF130D">
                        <w:pPr>
                          <w:spacing w:before="60" w:after="60" w:line="240" w:lineRule="auto"/>
                          <w:rPr>
                            <w:color w:val="231F20"/>
                          </w:rPr>
                        </w:pPr>
                        <w:r w:rsidRPr="00E45B60">
                          <w:rPr>
                            <w:color w:val="231F20"/>
                          </w:rPr>
                          <w:t>_____________________</w:t>
                        </w:r>
                      </w:p>
                      <w:p w14:paraId="7CD22B61" w14:textId="77777777" w:rsidR="00BF130D" w:rsidRPr="00E45B60" w:rsidRDefault="00BF130D" w:rsidP="00BF130D">
                        <w:pPr>
                          <w:spacing w:before="60" w:after="60" w:line="240" w:lineRule="auto"/>
                          <w:rPr>
                            <w:color w:val="231F20"/>
                          </w:rPr>
                        </w:pPr>
                        <w:r w:rsidRPr="00E45B60">
                          <w:rPr>
                            <w:color w:val="231F20"/>
                          </w:rPr>
                          <w:t>_____________________</w:t>
                        </w:r>
                      </w:p>
                      <w:p w14:paraId="25D72585" w14:textId="77777777" w:rsidR="00BF130D" w:rsidRPr="00E45B60" w:rsidRDefault="00BF130D" w:rsidP="00BF130D">
                        <w:pPr>
                          <w:spacing w:before="60" w:after="60" w:line="240" w:lineRule="auto"/>
                          <w:rPr>
                            <w:color w:val="231F20"/>
                          </w:rPr>
                        </w:pPr>
                        <w:r w:rsidRPr="00E45B60">
                          <w:rPr>
                            <w:color w:val="231F20"/>
                          </w:rPr>
                          <w:t>_____________________</w:t>
                        </w:r>
                      </w:p>
                      <w:p w14:paraId="49C72DC4" w14:textId="77777777" w:rsidR="00BF130D" w:rsidRPr="00E45B60" w:rsidRDefault="00BF130D" w:rsidP="00BF130D">
                        <w:pPr>
                          <w:spacing w:before="60" w:after="60" w:line="240" w:lineRule="auto"/>
                          <w:rPr>
                            <w:color w:val="231F20"/>
                          </w:rPr>
                        </w:pPr>
                      </w:p>
                      <w:p w14:paraId="793398DC" w14:textId="77777777" w:rsidR="00BF130D" w:rsidRPr="00E45B60" w:rsidRDefault="00BF130D" w:rsidP="00BF130D">
                        <w:pPr>
                          <w:rPr>
                            <w:color w:val="231F20"/>
                          </w:rPr>
                        </w:pPr>
                      </w:p>
                    </w:txbxContent>
                  </v:textbox>
                </v:shape>
                <v:shape id="_x0000_s1031" type="#_x0000_t202" style="position:absolute;left:48995;top:20608;width:17101;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03D95288" w14:textId="77777777" w:rsidR="00BF130D" w:rsidRPr="00E45B60" w:rsidRDefault="00BF130D" w:rsidP="001E5D45">
                        <w:pPr>
                          <w:pStyle w:val="ny-lesson-table"/>
                        </w:pPr>
                        <w:r w:rsidRPr="00E45B60">
                          <w:t>What does this quadrant represent?</w:t>
                        </w:r>
                      </w:p>
                      <w:p w14:paraId="433FCDF3" w14:textId="77777777" w:rsidR="00BF130D" w:rsidRPr="00E45B60" w:rsidRDefault="00BF130D" w:rsidP="00BF130D">
                        <w:pPr>
                          <w:spacing w:before="60" w:after="60" w:line="240" w:lineRule="auto"/>
                          <w:rPr>
                            <w:color w:val="231F20"/>
                          </w:rPr>
                        </w:pPr>
                        <w:r w:rsidRPr="00E45B60">
                          <w:rPr>
                            <w:color w:val="231F20"/>
                          </w:rPr>
                          <w:t>_____________________</w:t>
                        </w:r>
                      </w:p>
                      <w:p w14:paraId="01CCB301" w14:textId="77777777" w:rsidR="00BF130D" w:rsidRPr="00E45B60" w:rsidRDefault="00BF130D" w:rsidP="00BF130D">
                        <w:pPr>
                          <w:spacing w:before="60" w:after="60" w:line="240" w:lineRule="auto"/>
                          <w:rPr>
                            <w:color w:val="231F20"/>
                          </w:rPr>
                        </w:pPr>
                        <w:r w:rsidRPr="00E45B60">
                          <w:rPr>
                            <w:color w:val="231F20"/>
                          </w:rPr>
                          <w:t>_____________________</w:t>
                        </w:r>
                      </w:p>
                      <w:p w14:paraId="24FBEB08" w14:textId="77777777" w:rsidR="00BF130D" w:rsidRPr="00E45B60" w:rsidRDefault="00BF130D" w:rsidP="00BF130D">
                        <w:pPr>
                          <w:spacing w:before="60" w:after="60" w:line="240" w:lineRule="auto"/>
                          <w:rPr>
                            <w:color w:val="231F20"/>
                          </w:rPr>
                        </w:pPr>
                        <w:r w:rsidRPr="00E45B60">
                          <w:rPr>
                            <w:color w:val="231F20"/>
                          </w:rPr>
                          <w:t>_____________________</w:t>
                        </w:r>
                      </w:p>
                      <w:p w14:paraId="6F745830" w14:textId="77777777" w:rsidR="00BF130D" w:rsidRPr="00E45B60" w:rsidRDefault="00BF130D" w:rsidP="00BF130D">
                        <w:pPr>
                          <w:spacing w:before="60" w:after="60" w:line="240" w:lineRule="auto"/>
                          <w:rPr>
                            <w:color w:val="231F20"/>
                          </w:rPr>
                        </w:pPr>
                        <w:r w:rsidRPr="00E45B60">
                          <w:rPr>
                            <w:color w:val="231F20"/>
                          </w:rPr>
                          <w:t>_____________________</w:t>
                        </w:r>
                      </w:p>
                      <w:p w14:paraId="5D6828D0" w14:textId="77777777" w:rsidR="00BF130D" w:rsidRPr="00E45B60" w:rsidRDefault="00BF130D" w:rsidP="00BF130D">
                        <w:pPr>
                          <w:spacing w:before="60" w:after="60" w:line="240" w:lineRule="auto"/>
                          <w:rPr>
                            <w:color w:val="231F20"/>
                          </w:rPr>
                        </w:pPr>
                      </w:p>
                      <w:p w14:paraId="7FF2ABAB" w14:textId="77777777" w:rsidR="00BF130D" w:rsidRPr="00E45B60" w:rsidRDefault="00BF130D" w:rsidP="00BF130D">
                        <w:pPr>
                          <w:rPr>
                            <w:color w:val="231F20"/>
                          </w:rPr>
                        </w:pPr>
                      </w:p>
                    </w:txbxContent>
                  </v:textbox>
                </v:shape>
                <v:shape id="_x0000_s1032" type="#_x0000_t202" style="position:absolute;top:3480;width:17100;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7260FAA2" w14:textId="77777777" w:rsidR="00BF130D" w:rsidRPr="00E45B60" w:rsidRDefault="00BF130D" w:rsidP="001E5D45">
                        <w:pPr>
                          <w:pStyle w:val="ny-lesson-table"/>
                        </w:pPr>
                        <w:r w:rsidRPr="00E45B60">
                          <w:t>What does this quadrant represent?</w:t>
                        </w:r>
                      </w:p>
                      <w:p w14:paraId="0D7C1024" w14:textId="77777777" w:rsidR="00BF130D" w:rsidRPr="00E45B60" w:rsidRDefault="00BF130D" w:rsidP="00BF130D">
                        <w:pPr>
                          <w:spacing w:before="60" w:after="60" w:line="240" w:lineRule="auto"/>
                          <w:rPr>
                            <w:color w:val="231F20"/>
                          </w:rPr>
                        </w:pPr>
                        <w:r w:rsidRPr="00E45B60">
                          <w:rPr>
                            <w:color w:val="231F20"/>
                          </w:rPr>
                          <w:t>_____________________</w:t>
                        </w:r>
                      </w:p>
                      <w:p w14:paraId="6B83EF25" w14:textId="77777777" w:rsidR="00BF130D" w:rsidRPr="00E45B60" w:rsidRDefault="00BF130D" w:rsidP="00BF130D">
                        <w:pPr>
                          <w:spacing w:before="60" w:after="60" w:line="240" w:lineRule="auto"/>
                          <w:rPr>
                            <w:color w:val="231F20"/>
                          </w:rPr>
                        </w:pPr>
                        <w:r w:rsidRPr="00E45B60">
                          <w:rPr>
                            <w:color w:val="231F20"/>
                          </w:rPr>
                          <w:t>_____________________</w:t>
                        </w:r>
                      </w:p>
                      <w:p w14:paraId="3F7A55E1" w14:textId="77777777" w:rsidR="00BF130D" w:rsidRPr="00E45B60" w:rsidRDefault="00BF130D" w:rsidP="00BF130D">
                        <w:pPr>
                          <w:spacing w:before="60" w:after="60" w:line="240" w:lineRule="auto"/>
                          <w:rPr>
                            <w:color w:val="231F20"/>
                          </w:rPr>
                        </w:pPr>
                        <w:r w:rsidRPr="00E45B60">
                          <w:rPr>
                            <w:color w:val="231F20"/>
                          </w:rPr>
                          <w:t>_____________________</w:t>
                        </w:r>
                      </w:p>
                      <w:p w14:paraId="533D60BE" w14:textId="77777777" w:rsidR="00BF130D" w:rsidRPr="00E45B60" w:rsidRDefault="00BF130D" w:rsidP="00BF130D">
                        <w:pPr>
                          <w:spacing w:before="60" w:after="60" w:line="240" w:lineRule="auto"/>
                          <w:rPr>
                            <w:color w:val="231F20"/>
                          </w:rPr>
                        </w:pPr>
                        <w:r w:rsidRPr="00E45B60">
                          <w:rPr>
                            <w:color w:val="231F20"/>
                          </w:rPr>
                          <w:t>_____________________</w:t>
                        </w:r>
                      </w:p>
                      <w:p w14:paraId="74B54837" w14:textId="77777777" w:rsidR="00BF130D" w:rsidRPr="00E45B60" w:rsidRDefault="00BF130D" w:rsidP="00BF130D">
                        <w:pPr>
                          <w:spacing w:before="60" w:after="60" w:line="240" w:lineRule="auto"/>
                          <w:rPr>
                            <w:color w:val="231F20"/>
                          </w:rPr>
                        </w:pPr>
                      </w:p>
                      <w:p w14:paraId="69A05519" w14:textId="77777777" w:rsidR="00BF130D" w:rsidRPr="00E45B60" w:rsidRDefault="00BF130D" w:rsidP="00BF130D">
                        <w:pPr>
                          <w:rPr>
                            <w:color w:val="231F20"/>
                          </w:rPr>
                        </w:pPr>
                      </w:p>
                    </w:txbxContent>
                  </v:textbox>
                </v:shape>
                <v:shape id="_x0000_s1033" type="#_x0000_t202" style="position:absolute;top:20539;width:17100;height:13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67A2B992" w14:textId="77777777" w:rsidR="00BF130D" w:rsidRPr="00E45B60" w:rsidRDefault="00BF130D" w:rsidP="001E5D45">
                        <w:pPr>
                          <w:pStyle w:val="ny-lesson-table"/>
                        </w:pPr>
                        <w:r w:rsidRPr="00E45B60">
                          <w:t>What does this quadrant represent?</w:t>
                        </w:r>
                      </w:p>
                      <w:p w14:paraId="68B60887" w14:textId="77777777" w:rsidR="00BF130D" w:rsidRPr="00E45B60" w:rsidRDefault="00BF130D" w:rsidP="00BF130D">
                        <w:pPr>
                          <w:spacing w:before="60" w:after="60" w:line="240" w:lineRule="auto"/>
                          <w:rPr>
                            <w:color w:val="231F20"/>
                          </w:rPr>
                        </w:pPr>
                        <w:r w:rsidRPr="00E45B60">
                          <w:rPr>
                            <w:color w:val="231F20"/>
                          </w:rPr>
                          <w:t>_____________________</w:t>
                        </w:r>
                      </w:p>
                      <w:p w14:paraId="2A7211DD" w14:textId="77777777" w:rsidR="00BF130D" w:rsidRPr="00E45B60" w:rsidRDefault="00BF130D" w:rsidP="00BF130D">
                        <w:pPr>
                          <w:spacing w:before="60" w:after="60" w:line="240" w:lineRule="auto"/>
                          <w:rPr>
                            <w:color w:val="231F20"/>
                          </w:rPr>
                        </w:pPr>
                        <w:r w:rsidRPr="00E45B60">
                          <w:rPr>
                            <w:color w:val="231F20"/>
                          </w:rPr>
                          <w:t>_____________________</w:t>
                        </w:r>
                      </w:p>
                      <w:p w14:paraId="7524178F" w14:textId="77777777" w:rsidR="00BF130D" w:rsidRPr="00E45B60" w:rsidRDefault="00BF130D" w:rsidP="00BF130D">
                        <w:pPr>
                          <w:spacing w:before="60" w:after="60" w:line="240" w:lineRule="auto"/>
                          <w:rPr>
                            <w:color w:val="231F20"/>
                          </w:rPr>
                        </w:pPr>
                        <w:r w:rsidRPr="00E45B60">
                          <w:rPr>
                            <w:color w:val="231F20"/>
                          </w:rPr>
                          <w:t>_____________________</w:t>
                        </w:r>
                      </w:p>
                      <w:p w14:paraId="04A8C5B5" w14:textId="77777777" w:rsidR="00BF130D" w:rsidRPr="00E45B60" w:rsidRDefault="00BF130D" w:rsidP="00BF130D">
                        <w:pPr>
                          <w:spacing w:before="60" w:after="60" w:line="240" w:lineRule="auto"/>
                          <w:rPr>
                            <w:color w:val="231F20"/>
                          </w:rPr>
                        </w:pPr>
                        <w:r w:rsidRPr="00E45B60">
                          <w:rPr>
                            <w:color w:val="231F20"/>
                          </w:rPr>
                          <w:t>_____________________</w:t>
                        </w:r>
                      </w:p>
                      <w:p w14:paraId="59B574DD" w14:textId="77777777" w:rsidR="00BF130D" w:rsidRPr="00E45B60" w:rsidRDefault="00BF130D" w:rsidP="00BF130D">
                        <w:pPr>
                          <w:spacing w:before="60" w:after="60" w:line="240" w:lineRule="auto"/>
                          <w:rPr>
                            <w:color w:val="231F20"/>
                          </w:rPr>
                        </w:pPr>
                      </w:p>
                      <w:p w14:paraId="21512066" w14:textId="77777777" w:rsidR="00BF130D" w:rsidRPr="00E45B60" w:rsidRDefault="00BF130D" w:rsidP="00BF130D">
                        <w:pPr>
                          <w:rPr>
                            <w:color w:val="231F20"/>
                          </w:rPr>
                        </w:pPr>
                      </w:p>
                    </w:txbxContent>
                  </v:textbox>
                </v:shape>
                <v:shape id="_x0000_s1034" type="#_x0000_t202" style="position:absolute;left:38486;width:914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14:paraId="072B900A" w14:textId="4C2AE8EA" w:rsidR="00BF130D" w:rsidRPr="001E5D45" w:rsidRDefault="00BF130D" w:rsidP="0011757C">
                        <w:pPr>
                          <w:jc w:val="center"/>
                          <w:rPr>
                            <w:color w:val="231F20"/>
                          </w:rPr>
                        </w:pPr>
                        <w:r w:rsidRPr="00E45B60">
                          <w:rPr>
                            <w:color w:val="231F20"/>
                          </w:rPr>
                          <w:t xml:space="preserve">Quadrant </w:t>
                        </w:r>
                        <m:oMath>
                          <m:r>
                            <w:rPr>
                              <w:rFonts w:ascii="Cambria Math" w:hAnsi="Cambria Math"/>
                              <w:color w:val="231F20"/>
                            </w:rPr>
                            <m:t>I</m:t>
                          </m:r>
                        </m:oMath>
                      </w:p>
                    </w:txbxContent>
                  </v:textbox>
                </v:shape>
                <v:shape id="_x0000_s1035" type="#_x0000_t202" style="position:absolute;left:18287;width:1085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74B60D5D" w14:textId="25363399"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m:t>
                          </m:r>
                        </m:oMath>
                      </w:p>
                    </w:txbxContent>
                  </v:textbox>
                </v:shape>
                <v:shape id="_x0000_s1036" type="#_x0000_t202" style="position:absolute;left:17099;top:34456;width:1033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14:paraId="09D4D5C5" w14:textId="2B663F36" w:rsidR="00BF130D" w:rsidRPr="001E5D45" w:rsidRDefault="00BF130D" w:rsidP="0011757C">
                        <w:pPr>
                          <w:jc w:val="center"/>
                          <w:rPr>
                            <w:color w:val="231F20"/>
                          </w:rPr>
                        </w:pPr>
                        <w:r w:rsidRPr="001E5D45">
                          <w:rPr>
                            <w:color w:val="231F20"/>
                          </w:rPr>
                          <w:t xml:space="preserve">Quadrant </w:t>
                        </w:r>
                        <m:oMath>
                          <m:r>
                            <w:rPr>
                              <w:rFonts w:ascii="Cambria Math" w:hAnsi="Cambria Math"/>
                              <w:color w:val="231F20"/>
                            </w:rPr>
                            <m:t>III</m:t>
                          </m:r>
                        </m:oMath>
                      </w:p>
                    </w:txbxContent>
                  </v:textbox>
                </v:shape>
                <v:shape id="_x0000_s1037" type="#_x0000_t202" style="position:absolute;left:37147;top:34456;width:1048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14:paraId="03AD18DC" w14:textId="0C93D12A" w:rsidR="00BF130D" w:rsidRPr="001E5D45" w:rsidRDefault="00BF130D" w:rsidP="00BF130D">
                        <w:pPr>
                          <w:jc w:val="right"/>
                          <w:rPr>
                            <w:color w:val="231F20"/>
                          </w:rPr>
                        </w:pPr>
                        <w:r w:rsidRPr="001E5D45">
                          <w:rPr>
                            <w:color w:val="231F20"/>
                          </w:rPr>
                          <w:t xml:space="preserve">Quadrant </w:t>
                        </w:r>
                        <m:oMath>
                          <m:r>
                            <w:rPr>
                              <w:rFonts w:ascii="Cambria Math" w:hAnsi="Cambria Math"/>
                              <w:color w:val="231F20"/>
                            </w:rPr>
                            <m:t>IV</m:t>
                          </m:r>
                        </m:oMath>
                      </w:p>
                    </w:txbxContent>
                  </v:textbox>
                </v:shape>
                <v:shape id="Straight Arrow Connector 290" o:spid="_x0000_s1038" type="#_x0000_t32" style="position:absolute;left:33027;top:34460;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35J8EAAADcAAAADwAAAGRycy9kb3ducmV2LnhtbERPz2vCMBS+D/wfwhvsNtMJG9qZFlEE&#10;DytYJzs/mrem2ryUJq3df78cBI8f3+91PtlWjNT7xrGCt3kCgrhyuuFawfl7/7oE4QOyxtYxKfgj&#10;D3k2e1pjqt2NSxpPoRYxhH2KCkwIXSqlrwxZ9HPXEUfu1/UWQ4R9LXWPtxhuW7lIkg9pseHYYLCj&#10;raHqehqsgrCj0hzttSgGb9+/Dqvkhy9npV6ep80niEBTeIjv7oNWsFjF+fFMPAI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knwQAAANwAAAAPAAAAAAAAAAAAAAAA&#10;AKECAABkcnMvZG93bnJldi54bWxQSwUGAAAAAAQABAD5AAAAjwMAAAAA&#10;" strokecolor="black [3040]" strokeweight="1.5pt">
                  <v:stroke startarrow="open"/>
                </v:shape>
              </v:group>
            </w:pict>
          </mc:Fallback>
        </mc:AlternateContent>
      </w:r>
      <w:r w:rsidR="00BF130D" w:rsidRPr="00A3064D">
        <w:rPr>
          <w:noProof/>
        </w:rPr>
        <w:t xml:space="preserve"> </w:t>
      </w:r>
    </w:p>
    <w:p w14:paraId="2057ED9E" w14:textId="3A9E01E5" w:rsidR="00BF130D" w:rsidRDefault="00BF130D" w:rsidP="00BF130D">
      <w:pPr>
        <w:pStyle w:val="ny-lesson-paragraph"/>
        <w:rPr>
          <w:b/>
        </w:rPr>
      </w:pPr>
    </w:p>
    <w:tbl>
      <w:tblPr>
        <w:tblStyle w:val="TableGrid"/>
        <w:tblpPr w:leftFromText="187" w:rightFromText="187" w:vertAnchor="page" w:horzAnchor="page" w:tblpX="3601" w:tblpY="5213"/>
        <w:tblW w:w="0" w:type="auto"/>
        <w:tblLook w:val="04A0" w:firstRow="1" w:lastRow="0" w:firstColumn="1" w:lastColumn="0" w:noHBand="0" w:noVBand="1"/>
      </w:tblPr>
      <w:tblGrid>
        <w:gridCol w:w="432"/>
        <w:gridCol w:w="432"/>
        <w:gridCol w:w="432"/>
        <w:gridCol w:w="432"/>
        <w:gridCol w:w="432"/>
        <w:gridCol w:w="477"/>
        <w:gridCol w:w="432"/>
        <w:gridCol w:w="432"/>
        <w:gridCol w:w="432"/>
        <w:gridCol w:w="432"/>
        <w:gridCol w:w="432"/>
      </w:tblGrid>
      <w:tr w:rsidR="00BF130D" w14:paraId="6B5C6DF0" w14:textId="77777777" w:rsidTr="0011757C">
        <w:trPr>
          <w:trHeight w:hRule="exact" w:val="432"/>
        </w:trPr>
        <w:tc>
          <w:tcPr>
            <w:tcW w:w="432" w:type="dxa"/>
            <w:vAlign w:val="center"/>
          </w:tcPr>
          <w:p w14:paraId="68439CCA" w14:textId="77777777" w:rsidR="00BF130D" w:rsidRDefault="00BF130D" w:rsidP="0011757C">
            <w:pPr>
              <w:pStyle w:val="ny-lesson-paragraph"/>
              <w:spacing w:before="0" w:after="0"/>
              <w:jc w:val="center"/>
            </w:pPr>
          </w:p>
        </w:tc>
        <w:tc>
          <w:tcPr>
            <w:tcW w:w="432" w:type="dxa"/>
            <w:vAlign w:val="center"/>
          </w:tcPr>
          <w:p w14:paraId="04E2DBC9" w14:textId="77777777" w:rsidR="00BF130D" w:rsidRDefault="00BF130D" w:rsidP="0011757C">
            <w:pPr>
              <w:pStyle w:val="ny-lesson-paragraph"/>
              <w:spacing w:before="0" w:after="0"/>
              <w:jc w:val="center"/>
            </w:pPr>
          </w:p>
        </w:tc>
        <w:tc>
          <w:tcPr>
            <w:tcW w:w="432" w:type="dxa"/>
            <w:vAlign w:val="center"/>
          </w:tcPr>
          <w:p w14:paraId="0E165ECD" w14:textId="77777777" w:rsidR="00BF130D" w:rsidRDefault="00BF130D" w:rsidP="0011757C">
            <w:pPr>
              <w:pStyle w:val="ny-lesson-paragraph"/>
              <w:spacing w:before="0" w:after="0"/>
              <w:jc w:val="center"/>
            </w:pPr>
          </w:p>
        </w:tc>
        <w:tc>
          <w:tcPr>
            <w:tcW w:w="432" w:type="dxa"/>
            <w:vAlign w:val="center"/>
          </w:tcPr>
          <w:p w14:paraId="0B3F9B78" w14:textId="77777777" w:rsidR="00BF130D" w:rsidRDefault="00BF130D" w:rsidP="0011757C">
            <w:pPr>
              <w:pStyle w:val="ny-lesson-paragraph"/>
              <w:spacing w:before="0" w:after="0"/>
              <w:jc w:val="center"/>
            </w:pPr>
          </w:p>
        </w:tc>
        <w:tc>
          <w:tcPr>
            <w:tcW w:w="432" w:type="dxa"/>
            <w:shd w:val="clear" w:color="auto" w:fill="auto"/>
            <w:vAlign w:val="center"/>
          </w:tcPr>
          <w:p w14:paraId="223BF887"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71BA13C7" w14:textId="0C1FF855"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5</m:t>
                </m:r>
              </m:oMath>
            </m:oMathPara>
          </w:p>
        </w:tc>
        <w:tc>
          <w:tcPr>
            <w:tcW w:w="432" w:type="dxa"/>
            <w:shd w:val="clear" w:color="auto" w:fill="auto"/>
            <w:vAlign w:val="center"/>
          </w:tcPr>
          <w:p w14:paraId="0A95B71A"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2C9E1306"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474C97F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606E767B"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08C43CC8"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1860896E" w14:textId="77777777" w:rsidTr="0011757C">
        <w:trPr>
          <w:trHeight w:hRule="exact" w:val="432"/>
        </w:trPr>
        <w:tc>
          <w:tcPr>
            <w:tcW w:w="432" w:type="dxa"/>
            <w:vAlign w:val="center"/>
          </w:tcPr>
          <w:p w14:paraId="53F2939C" w14:textId="77777777" w:rsidR="00BF130D" w:rsidRDefault="00BF130D" w:rsidP="0011757C">
            <w:pPr>
              <w:pStyle w:val="ny-lesson-paragraph"/>
              <w:spacing w:before="0" w:after="0"/>
              <w:jc w:val="center"/>
            </w:pPr>
          </w:p>
        </w:tc>
        <w:tc>
          <w:tcPr>
            <w:tcW w:w="432" w:type="dxa"/>
            <w:vAlign w:val="center"/>
          </w:tcPr>
          <w:p w14:paraId="1C15B871" w14:textId="77777777" w:rsidR="00BF130D" w:rsidRDefault="00BF130D" w:rsidP="0011757C">
            <w:pPr>
              <w:pStyle w:val="ny-lesson-paragraph"/>
              <w:spacing w:before="0" w:after="0"/>
              <w:jc w:val="center"/>
            </w:pPr>
          </w:p>
        </w:tc>
        <w:tc>
          <w:tcPr>
            <w:tcW w:w="432" w:type="dxa"/>
            <w:vAlign w:val="center"/>
          </w:tcPr>
          <w:p w14:paraId="085188B1" w14:textId="77777777" w:rsidR="00BF130D" w:rsidRDefault="00BF130D" w:rsidP="0011757C">
            <w:pPr>
              <w:pStyle w:val="ny-lesson-paragraph"/>
              <w:spacing w:before="0" w:after="0"/>
              <w:jc w:val="center"/>
            </w:pPr>
          </w:p>
        </w:tc>
        <w:tc>
          <w:tcPr>
            <w:tcW w:w="432" w:type="dxa"/>
            <w:vAlign w:val="center"/>
          </w:tcPr>
          <w:p w14:paraId="3AF5A646" w14:textId="77777777" w:rsidR="00BF130D" w:rsidRDefault="00BF130D" w:rsidP="0011757C">
            <w:pPr>
              <w:pStyle w:val="ny-lesson-paragraph"/>
              <w:spacing w:before="0" w:after="0"/>
              <w:jc w:val="center"/>
            </w:pPr>
          </w:p>
        </w:tc>
        <w:tc>
          <w:tcPr>
            <w:tcW w:w="432" w:type="dxa"/>
            <w:shd w:val="clear" w:color="auto" w:fill="auto"/>
            <w:vAlign w:val="center"/>
          </w:tcPr>
          <w:p w14:paraId="7CF89934"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681A4E8F" w14:textId="607D647D"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4</m:t>
                </m:r>
              </m:oMath>
            </m:oMathPara>
          </w:p>
        </w:tc>
        <w:tc>
          <w:tcPr>
            <w:tcW w:w="432" w:type="dxa"/>
            <w:shd w:val="clear" w:color="auto" w:fill="auto"/>
            <w:vAlign w:val="center"/>
          </w:tcPr>
          <w:p w14:paraId="5444A8BA"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6909CD2C"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3810F683"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7DCDDE2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5DD03A7C"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306814CF" w14:textId="77777777" w:rsidTr="0011757C">
        <w:trPr>
          <w:trHeight w:hRule="exact" w:val="432"/>
        </w:trPr>
        <w:tc>
          <w:tcPr>
            <w:tcW w:w="432" w:type="dxa"/>
            <w:vAlign w:val="center"/>
          </w:tcPr>
          <w:p w14:paraId="4A850765" w14:textId="77777777" w:rsidR="00BF130D" w:rsidRDefault="00BF130D" w:rsidP="0011757C">
            <w:pPr>
              <w:pStyle w:val="ny-lesson-paragraph"/>
              <w:spacing w:before="0" w:after="0"/>
              <w:jc w:val="center"/>
            </w:pPr>
          </w:p>
        </w:tc>
        <w:tc>
          <w:tcPr>
            <w:tcW w:w="432" w:type="dxa"/>
            <w:vAlign w:val="center"/>
          </w:tcPr>
          <w:p w14:paraId="6C797DA3" w14:textId="77777777" w:rsidR="00BF130D" w:rsidRDefault="00BF130D" w:rsidP="0011757C">
            <w:pPr>
              <w:pStyle w:val="ny-lesson-paragraph"/>
              <w:spacing w:before="0" w:after="0"/>
              <w:jc w:val="center"/>
            </w:pPr>
          </w:p>
        </w:tc>
        <w:tc>
          <w:tcPr>
            <w:tcW w:w="432" w:type="dxa"/>
            <w:vAlign w:val="center"/>
          </w:tcPr>
          <w:p w14:paraId="0BD5CF27" w14:textId="77777777" w:rsidR="00BF130D" w:rsidRDefault="00BF130D" w:rsidP="0011757C">
            <w:pPr>
              <w:pStyle w:val="ny-lesson-paragraph"/>
              <w:spacing w:before="0" w:after="0"/>
              <w:jc w:val="center"/>
            </w:pPr>
          </w:p>
        </w:tc>
        <w:tc>
          <w:tcPr>
            <w:tcW w:w="432" w:type="dxa"/>
            <w:vAlign w:val="center"/>
          </w:tcPr>
          <w:p w14:paraId="2478C517" w14:textId="77777777" w:rsidR="00BF130D" w:rsidRDefault="00BF130D" w:rsidP="0011757C">
            <w:pPr>
              <w:pStyle w:val="ny-lesson-paragraph"/>
              <w:spacing w:before="0" w:after="0"/>
              <w:jc w:val="center"/>
            </w:pPr>
          </w:p>
        </w:tc>
        <w:tc>
          <w:tcPr>
            <w:tcW w:w="432" w:type="dxa"/>
            <w:shd w:val="clear" w:color="auto" w:fill="auto"/>
            <w:vAlign w:val="center"/>
          </w:tcPr>
          <w:p w14:paraId="482DC67E"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1F24A006" w14:textId="19733137"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3</m:t>
                </m:r>
              </m:oMath>
            </m:oMathPara>
          </w:p>
        </w:tc>
        <w:tc>
          <w:tcPr>
            <w:tcW w:w="432" w:type="dxa"/>
            <w:shd w:val="clear" w:color="auto" w:fill="auto"/>
            <w:vAlign w:val="center"/>
          </w:tcPr>
          <w:p w14:paraId="5B1BCE42"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54C4B023"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8A619B7"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373543A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170D355"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7C264E90" w14:textId="77777777" w:rsidTr="0011757C">
        <w:trPr>
          <w:trHeight w:hRule="exact" w:val="432"/>
        </w:trPr>
        <w:tc>
          <w:tcPr>
            <w:tcW w:w="432" w:type="dxa"/>
            <w:vAlign w:val="center"/>
          </w:tcPr>
          <w:p w14:paraId="23F31421" w14:textId="77777777" w:rsidR="00BF130D" w:rsidRDefault="00BF130D" w:rsidP="0011757C">
            <w:pPr>
              <w:pStyle w:val="ny-lesson-paragraph"/>
              <w:spacing w:before="0" w:after="0"/>
              <w:jc w:val="center"/>
            </w:pPr>
          </w:p>
        </w:tc>
        <w:tc>
          <w:tcPr>
            <w:tcW w:w="432" w:type="dxa"/>
            <w:vAlign w:val="center"/>
          </w:tcPr>
          <w:p w14:paraId="3F58020A" w14:textId="77777777" w:rsidR="00BF130D" w:rsidRDefault="00BF130D" w:rsidP="0011757C">
            <w:pPr>
              <w:pStyle w:val="ny-lesson-paragraph"/>
              <w:spacing w:before="0" w:after="0"/>
              <w:jc w:val="center"/>
            </w:pPr>
          </w:p>
        </w:tc>
        <w:tc>
          <w:tcPr>
            <w:tcW w:w="432" w:type="dxa"/>
            <w:vAlign w:val="center"/>
          </w:tcPr>
          <w:p w14:paraId="2E53217C" w14:textId="77777777" w:rsidR="00BF130D" w:rsidRDefault="00BF130D" w:rsidP="0011757C">
            <w:pPr>
              <w:pStyle w:val="ny-lesson-paragraph"/>
              <w:spacing w:before="0" w:after="0"/>
              <w:jc w:val="center"/>
            </w:pPr>
          </w:p>
        </w:tc>
        <w:tc>
          <w:tcPr>
            <w:tcW w:w="432" w:type="dxa"/>
            <w:vAlign w:val="center"/>
          </w:tcPr>
          <w:p w14:paraId="46386272" w14:textId="77777777" w:rsidR="00BF130D" w:rsidRDefault="00BF130D" w:rsidP="0011757C">
            <w:pPr>
              <w:pStyle w:val="ny-lesson-paragraph"/>
              <w:spacing w:before="0" w:after="0"/>
              <w:jc w:val="center"/>
            </w:pPr>
          </w:p>
        </w:tc>
        <w:tc>
          <w:tcPr>
            <w:tcW w:w="432" w:type="dxa"/>
            <w:shd w:val="clear" w:color="auto" w:fill="auto"/>
            <w:vAlign w:val="center"/>
          </w:tcPr>
          <w:p w14:paraId="7C25856E"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467CBAE1" w14:textId="23ED56DE"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2</m:t>
                </m:r>
              </m:oMath>
            </m:oMathPara>
          </w:p>
        </w:tc>
        <w:tc>
          <w:tcPr>
            <w:tcW w:w="432" w:type="dxa"/>
            <w:shd w:val="clear" w:color="auto" w:fill="auto"/>
            <w:vAlign w:val="center"/>
          </w:tcPr>
          <w:p w14:paraId="3A1A3590"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A859767"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120E05D7" w14:textId="2A0E7EF0" w:rsidR="00BF130D" w:rsidRPr="00A3064D" w:rsidRDefault="0011757C" w:rsidP="0011757C">
            <w:pPr>
              <w:pStyle w:val="ny-lesson-paragraph"/>
              <w:spacing w:before="0" w:after="0"/>
              <w:jc w:val="center"/>
              <w:rPr>
                <w:color w:val="auto"/>
                <w:sz w:val="16"/>
              </w:rPr>
            </w:pPr>
            <m:oMathPara>
              <m:oMath>
                <m:r>
                  <w:rPr>
                    <w:rFonts w:ascii="Cambria Math" w:hAnsi="Cambria Math"/>
                    <w:color w:val="auto"/>
                    <w:sz w:val="24"/>
                  </w:rPr>
                  <m:t>6</m:t>
                </m:r>
              </m:oMath>
            </m:oMathPara>
          </w:p>
        </w:tc>
        <w:tc>
          <w:tcPr>
            <w:tcW w:w="432" w:type="dxa"/>
            <w:vAlign w:val="center"/>
          </w:tcPr>
          <w:p w14:paraId="3F02BE28"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vAlign w:val="center"/>
          </w:tcPr>
          <w:p w14:paraId="6745CF15"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695BCE1D" w14:textId="77777777" w:rsidTr="0011757C">
        <w:trPr>
          <w:trHeight w:hRule="exact" w:val="432"/>
        </w:trPr>
        <w:tc>
          <w:tcPr>
            <w:tcW w:w="432" w:type="dxa"/>
            <w:vAlign w:val="center"/>
          </w:tcPr>
          <w:p w14:paraId="64A0E6C4" w14:textId="77777777" w:rsidR="00BF130D" w:rsidRDefault="00BF130D" w:rsidP="0011757C">
            <w:pPr>
              <w:pStyle w:val="ny-lesson-paragraph"/>
              <w:spacing w:before="0" w:after="0"/>
              <w:jc w:val="center"/>
            </w:pPr>
          </w:p>
        </w:tc>
        <w:tc>
          <w:tcPr>
            <w:tcW w:w="432" w:type="dxa"/>
            <w:vAlign w:val="center"/>
          </w:tcPr>
          <w:p w14:paraId="0BC1E22B" w14:textId="77777777" w:rsidR="00BF130D" w:rsidRDefault="00BF130D" w:rsidP="0011757C">
            <w:pPr>
              <w:pStyle w:val="ny-lesson-paragraph"/>
              <w:spacing w:before="0" w:after="0"/>
              <w:jc w:val="center"/>
            </w:pPr>
          </w:p>
        </w:tc>
        <w:tc>
          <w:tcPr>
            <w:tcW w:w="432" w:type="dxa"/>
            <w:vAlign w:val="center"/>
          </w:tcPr>
          <w:p w14:paraId="280E53DB" w14:textId="77777777" w:rsidR="00BF130D" w:rsidRDefault="00BF130D" w:rsidP="0011757C">
            <w:pPr>
              <w:pStyle w:val="ny-lesson-paragraph"/>
              <w:spacing w:before="0" w:after="0"/>
              <w:jc w:val="center"/>
            </w:pPr>
          </w:p>
        </w:tc>
        <w:tc>
          <w:tcPr>
            <w:tcW w:w="432" w:type="dxa"/>
            <w:vAlign w:val="center"/>
          </w:tcPr>
          <w:p w14:paraId="48B3AFEE" w14:textId="77777777" w:rsidR="00BF130D" w:rsidRDefault="00BF130D" w:rsidP="0011757C">
            <w:pPr>
              <w:pStyle w:val="ny-lesson-paragraph"/>
              <w:spacing w:before="0" w:after="0"/>
              <w:jc w:val="center"/>
            </w:pPr>
          </w:p>
        </w:tc>
        <w:tc>
          <w:tcPr>
            <w:tcW w:w="432" w:type="dxa"/>
            <w:shd w:val="clear" w:color="auto" w:fill="auto"/>
            <w:vAlign w:val="center"/>
          </w:tcPr>
          <w:p w14:paraId="30712038"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7EEDC740" w14:textId="66E0EA7C"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1</m:t>
                </m:r>
              </m:oMath>
            </m:oMathPara>
          </w:p>
        </w:tc>
        <w:tc>
          <w:tcPr>
            <w:tcW w:w="432" w:type="dxa"/>
            <w:shd w:val="clear" w:color="auto" w:fill="auto"/>
            <w:vAlign w:val="center"/>
          </w:tcPr>
          <w:p w14:paraId="0301EA53"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7B87203B"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09EC6C7A" w14:textId="53711948"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4E0A4415" w14:textId="77777777" w:rsidR="00BF130D" w:rsidRPr="0094593C" w:rsidRDefault="00BF130D" w:rsidP="0011757C">
            <w:pPr>
              <w:pStyle w:val="ny-lesson-paragraph"/>
              <w:spacing w:before="0" w:after="0"/>
              <w:jc w:val="center"/>
              <w:rPr>
                <w:color w:val="A6A6A6" w:themeColor="background1" w:themeShade="A6"/>
                <w:sz w:val="16"/>
              </w:rPr>
            </w:pPr>
          </w:p>
        </w:tc>
        <w:tc>
          <w:tcPr>
            <w:tcW w:w="432" w:type="dxa"/>
            <w:shd w:val="clear" w:color="auto" w:fill="auto"/>
            <w:vAlign w:val="center"/>
          </w:tcPr>
          <w:p w14:paraId="7AE2C992" w14:textId="77777777" w:rsidR="00BF130D" w:rsidRPr="0094593C" w:rsidRDefault="00BF130D" w:rsidP="0011757C">
            <w:pPr>
              <w:pStyle w:val="ny-lesson-paragraph"/>
              <w:spacing w:before="0" w:after="0"/>
              <w:jc w:val="center"/>
              <w:rPr>
                <w:color w:val="A6A6A6" w:themeColor="background1" w:themeShade="A6"/>
                <w:sz w:val="16"/>
              </w:rPr>
            </w:pPr>
          </w:p>
        </w:tc>
      </w:tr>
      <w:tr w:rsidR="00BF130D" w14:paraId="4083644C" w14:textId="77777777" w:rsidTr="0011757C">
        <w:trPr>
          <w:trHeight w:hRule="exact" w:val="72"/>
        </w:trPr>
        <w:tc>
          <w:tcPr>
            <w:tcW w:w="432" w:type="dxa"/>
            <w:vAlign w:val="center"/>
          </w:tcPr>
          <w:p w14:paraId="01FF13EB" w14:textId="77777777" w:rsidR="00BF130D" w:rsidRDefault="00BF130D" w:rsidP="0011757C">
            <w:pPr>
              <w:pStyle w:val="ny-lesson-paragraph"/>
              <w:spacing w:before="0" w:after="0"/>
              <w:jc w:val="center"/>
            </w:pPr>
          </w:p>
        </w:tc>
        <w:tc>
          <w:tcPr>
            <w:tcW w:w="432" w:type="dxa"/>
            <w:vAlign w:val="center"/>
          </w:tcPr>
          <w:p w14:paraId="31ABC8A2" w14:textId="77777777" w:rsidR="00BF130D" w:rsidRDefault="00BF130D" w:rsidP="0011757C">
            <w:pPr>
              <w:pStyle w:val="ny-lesson-paragraph"/>
              <w:spacing w:before="0" w:after="0"/>
              <w:jc w:val="center"/>
            </w:pPr>
          </w:p>
        </w:tc>
        <w:tc>
          <w:tcPr>
            <w:tcW w:w="432" w:type="dxa"/>
            <w:vAlign w:val="center"/>
          </w:tcPr>
          <w:p w14:paraId="263CB36A" w14:textId="77777777" w:rsidR="00BF130D" w:rsidRDefault="00BF130D" w:rsidP="0011757C">
            <w:pPr>
              <w:pStyle w:val="ny-lesson-paragraph"/>
              <w:spacing w:before="0" w:after="0"/>
              <w:jc w:val="center"/>
            </w:pPr>
          </w:p>
        </w:tc>
        <w:tc>
          <w:tcPr>
            <w:tcW w:w="432" w:type="dxa"/>
            <w:vAlign w:val="center"/>
          </w:tcPr>
          <w:p w14:paraId="01BBBBB5" w14:textId="77777777" w:rsidR="00BF130D" w:rsidRDefault="00BF130D" w:rsidP="0011757C">
            <w:pPr>
              <w:pStyle w:val="ny-lesson-paragraph"/>
              <w:spacing w:before="0" w:after="0"/>
              <w:jc w:val="center"/>
            </w:pPr>
          </w:p>
        </w:tc>
        <w:tc>
          <w:tcPr>
            <w:tcW w:w="432" w:type="dxa"/>
            <w:shd w:val="clear" w:color="auto" w:fill="auto"/>
            <w:vAlign w:val="center"/>
          </w:tcPr>
          <w:p w14:paraId="1A1CCC33" w14:textId="77777777" w:rsidR="00BF130D" w:rsidRDefault="00BF130D" w:rsidP="0011757C">
            <w:pPr>
              <w:pStyle w:val="ny-lesson-paragraph"/>
              <w:spacing w:before="0" w:after="0"/>
              <w:jc w:val="center"/>
            </w:pPr>
          </w:p>
        </w:tc>
        <w:tc>
          <w:tcPr>
            <w:tcW w:w="432" w:type="dxa"/>
            <w:shd w:val="clear" w:color="auto" w:fill="auto"/>
            <w:vAlign w:val="center"/>
          </w:tcPr>
          <w:p w14:paraId="5DD271E8" w14:textId="77777777" w:rsidR="00BF130D" w:rsidRDefault="00BF130D" w:rsidP="0011757C">
            <w:pPr>
              <w:pStyle w:val="ny-lesson-paragraph"/>
              <w:spacing w:before="0" w:after="0"/>
              <w:jc w:val="center"/>
            </w:pPr>
          </w:p>
        </w:tc>
        <w:tc>
          <w:tcPr>
            <w:tcW w:w="432" w:type="dxa"/>
            <w:shd w:val="clear" w:color="auto" w:fill="auto"/>
            <w:vAlign w:val="center"/>
          </w:tcPr>
          <w:p w14:paraId="6D68B6A8" w14:textId="77777777" w:rsidR="00BF130D" w:rsidRDefault="00BF130D" w:rsidP="0011757C">
            <w:pPr>
              <w:pStyle w:val="ny-lesson-paragraph"/>
              <w:spacing w:before="0" w:after="0"/>
              <w:jc w:val="center"/>
            </w:pPr>
          </w:p>
        </w:tc>
        <w:tc>
          <w:tcPr>
            <w:tcW w:w="432" w:type="dxa"/>
            <w:shd w:val="clear" w:color="auto" w:fill="auto"/>
            <w:vAlign w:val="center"/>
          </w:tcPr>
          <w:p w14:paraId="65344204" w14:textId="77777777" w:rsidR="00BF130D" w:rsidRDefault="00BF130D" w:rsidP="0011757C">
            <w:pPr>
              <w:pStyle w:val="ny-lesson-paragraph"/>
              <w:spacing w:before="0" w:after="0"/>
              <w:jc w:val="center"/>
            </w:pPr>
          </w:p>
        </w:tc>
        <w:tc>
          <w:tcPr>
            <w:tcW w:w="432" w:type="dxa"/>
            <w:shd w:val="clear" w:color="auto" w:fill="auto"/>
            <w:vAlign w:val="center"/>
          </w:tcPr>
          <w:p w14:paraId="20D57E61" w14:textId="77777777" w:rsidR="00BF130D" w:rsidRDefault="00BF130D" w:rsidP="0011757C">
            <w:pPr>
              <w:pStyle w:val="ny-lesson-paragraph"/>
              <w:spacing w:before="0" w:after="0"/>
              <w:jc w:val="center"/>
            </w:pPr>
          </w:p>
        </w:tc>
        <w:tc>
          <w:tcPr>
            <w:tcW w:w="432" w:type="dxa"/>
            <w:shd w:val="clear" w:color="auto" w:fill="auto"/>
            <w:vAlign w:val="center"/>
          </w:tcPr>
          <w:p w14:paraId="395E0A6F" w14:textId="77777777" w:rsidR="00BF130D" w:rsidRDefault="00BF130D" w:rsidP="0011757C">
            <w:pPr>
              <w:pStyle w:val="ny-lesson-paragraph"/>
              <w:spacing w:before="0" w:after="0"/>
              <w:jc w:val="center"/>
            </w:pPr>
          </w:p>
        </w:tc>
        <w:tc>
          <w:tcPr>
            <w:tcW w:w="432" w:type="dxa"/>
            <w:shd w:val="clear" w:color="auto" w:fill="auto"/>
            <w:vAlign w:val="center"/>
          </w:tcPr>
          <w:p w14:paraId="67C30AD4" w14:textId="77777777" w:rsidR="00BF130D" w:rsidRDefault="00BF130D" w:rsidP="0011757C">
            <w:pPr>
              <w:pStyle w:val="ny-lesson-paragraph"/>
              <w:spacing w:before="0" w:after="0"/>
              <w:jc w:val="center"/>
            </w:pPr>
          </w:p>
        </w:tc>
      </w:tr>
      <w:tr w:rsidR="00BF130D" w14:paraId="0262E9C0" w14:textId="77777777" w:rsidTr="0011757C">
        <w:trPr>
          <w:trHeight w:hRule="exact" w:val="432"/>
        </w:trPr>
        <w:tc>
          <w:tcPr>
            <w:tcW w:w="432" w:type="dxa"/>
            <w:shd w:val="clear" w:color="auto" w:fill="FBD4B4" w:themeFill="accent6" w:themeFillTint="66"/>
            <w:vAlign w:val="center"/>
          </w:tcPr>
          <w:p w14:paraId="0BAB8610"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4E42CE1B"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73E9C7C8"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6AA24C06"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6F4B727F" w14:textId="77777777" w:rsidR="00BF130D" w:rsidRDefault="00BF130D" w:rsidP="0011757C">
            <w:pPr>
              <w:pStyle w:val="ny-lesson-paragraph"/>
              <w:spacing w:before="0" w:after="0"/>
              <w:jc w:val="center"/>
            </w:pPr>
          </w:p>
        </w:tc>
        <w:tc>
          <w:tcPr>
            <w:tcW w:w="432" w:type="dxa"/>
            <w:shd w:val="clear" w:color="auto" w:fill="E36C0A" w:themeFill="accent6" w:themeFillShade="BF"/>
            <w:vAlign w:val="center"/>
          </w:tcPr>
          <w:p w14:paraId="3C7456B1" w14:textId="77777777" w:rsidR="00BF130D" w:rsidRDefault="00BF130D" w:rsidP="0011757C">
            <w:pPr>
              <w:pStyle w:val="ny-lesson-paragraph"/>
              <w:spacing w:before="0" w:after="0"/>
              <w:jc w:val="center"/>
            </w:pPr>
          </w:p>
        </w:tc>
        <w:tc>
          <w:tcPr>
            <w:tcW w:w="432" w:type="dxa"/>
            <w:shd w:val="clear" w:color="auto" w:fill="FBD4B4" w:themeFill="accent6" w:themeFillTint="66"/>
            <w:vAlign w:val="center"/>
          </w:tcPr>
          <w:p w14:paraId="562E94FF" w14:textId="5305CE88"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1</m:t>
                </m:r>
              </m:oMath>
            </m:oMathPara>
          </w:p>
        </w:tc>
        <w:tc>
          <w:tcPr>
            <w:tcW w:w="432" w:type="dxa"/>
            <w:shd w:val="clear" w:color="auto" w:fill="FBD4B4" w:themeFill="accent6" w:themeFillTint="66"/>
            <w:vAlign w:val="center"/>
          </w:tcPr>
          <w:p w14:paraId="5416EC87" w14:textId="118958CD"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2</m:t>
                </m:r>
              </m:oMath>
            </m:oMathPara>
          </w:p>
        </w:tc>
        <w:tc>
          <w:tcPr>
            <w:tcW w:w="432" w:type="dxa"/>
            <w:shd w:val="clear" w:color="auto" w:fill="FBD4B4" w:themeFill="accent6" w:themeFillTint="66"/>
            <w:vAlign w:val="center"/>
          </w:tcPr>
          <w:p w14:paraId="0E7CD47B" w14:textId="3F1FED85"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3</m:t>
                </m:r>
              </m:oMath>
            </m:oMathPara>
          </w:p>
        </w:tc>
        <w:tc>
          <w:tcPr>
            <w:tcW w:w="432" w:type="dxa"/>
            <w:shd w:val="clear" w:color="auto" w:fill="FBD4B4" w:themeFill="accent6" w:themeFillTint="66"/>
            <w:vAlign w:val="center"/>
          </w:tcPr>
          <w:p w14:paraId="65F03990" w14:textId="45B32FDD"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4</m:t>
                </m:r>
              </m:oMath>
            </m:oMathPara>
          </w:p>
        </w:tc>
        <w:tc>
          <w:tcPr>
            <w:tcW w:w="432" w:type="dxa"/>
            <w:shd w:val="clear" w:color="auto" w:fill="FBD4B4" w:themeFill="accent6" w:themeFillTint="66"/>
            <w:vAlign w:val="center"/>
          </w:tcPr>
          <w:p w14:paraId="4BDD4312" w14:textId="60AFEB0A" w:rsidR="00BF130D" w:rsidRPr="0011757C" w:rsidRDefault="0011757C" w:rsidP="0011757C">
            <w:pPr>
              <w:pStyle w:val="ny-lesson-paragraph"/>
              <w:spacing w:before="0" w:after="0"/>
              <w:jc w:val="center"/>
              <w:rPr>
                <w:rFonts w:ascii="Cambria Math" w:hAnsi="Cambria Math"/>
                <w:oMath/>
              </w:rPr>
            </w:pPr>
            <m:oMathPara>
              <m:oMath>
                <m:r>
                  <w:rPr>
                    <w:rFonts w:ascii="Cambria Math" w:hAnsi="Cambria Math"/>
                  </w:rPr>
                  <m:t>5</m:t>
                </m:r>
              </m:oMath>
            </m:oMathPara>
          </w:p>
        </w:tc>
      </w:tr>
      <w:tr w:rsidR="0011757C" w14:paraId="0CD6C5C0" w14:textId="77777777" w:rsidTr="0011757C">
        <w:trPr>
          <w:trHeight w:hRule="exact" w:val="73"/>
        </w:trPr>
        <w:tc>
          <w:tcPr>
            <w:tcW w:w="432" w:type="dxa"/>
            <w:shd w:val="clear" w:color="auto" w:fill="auto"/>
            <w:vAlign w:val="center"/>
          </w:tcPr>
          <w:p w14:paraId="6E87C745" w14:textId="77777777" w:rsidR="0011757C" w:rsidRDefault="0011757C" w:rsidP="0011757C">
            <w:pPr>
              <w:pStyle w:val="ny-lesson-paragraph"/>
              <w:spacing w:before="0" w:after="0"/>
              <w:jc w:val="center"/>
            </w:pPr>
          </w:p>
        </w:tc>
        <w:tc>
          <w:tcPr>
            <w:tcW w:w="432" w:type="dxa"/>
            <w:shd w:val="clear" w:color="auto" w:fill="auto"/>
            <w:vAlign w:val="center"/>
          </w:tcPr>
          <w:p w14:paraId="69F49F6B" w14:textId="77777777" w:rsidR="0011757C" w:rsidRDefault="0011757C" w:rsidP="0011757C">
            <w:pPr>
              <w:pStyle w:val="ny-lesson-paragraph"/>
              <w:spacing w:before="0" w:after="0"/>
              <w:jc w:val="center"/>
            </w:pPr>
          </w:p>
        </w:tc>
        <w:tc>
          <w:tcPr>
            <w:tcW w:w="432" w:type="dxa"/>
            <w:shd w:val="clear" w:color="auto" w:fill="auto"/>
            <w:vAlign w:val="center"/>
          </w:tcPr>
          <w:p w14:paraId="6894C7BA" w14:textId="77777777" w:rsidR="0011757C" w:rsidRDefault="0011757C" w:rsidP="0011757C">
            <w:pPr>
              <w:pStyle w:val="ny-lesson-paragraph"/>
              <w:spacing w:before="0" w:after="0"/>
              <w:jc w:val="center"/>
            </w:pPr>
          </w:p>
        </w:tc>
        <w:tc>
          <w:tcPr>
            <w:tcW w:w="432" w:type="dxa"/>
            <w:shd w:val="clear" w:color="auto" w:fill="auto"/>
            <w:vAlign w:val="center"/>
          </w:tcPr>
          <w:p w14:paraId="2EBF0E14" w14:textId="77777777" w:rsidR="0011757C" w:rsidRDefault="0011757C" w:rsidP="0011757C">
            <w:pPr>
              <w:pStyle w:val="ny-lesson-paragraph"/>
              <w:spacing w:before="0" w:after="0"/>
              <w:jc w:val="center"/>
            </w:pPr>
          </w:p>
        </w:tc>
        <w:tc>
          <w:tcPr>
            <w:tcW w:w="432" w:type="dxa"/>
            <w:shd w:val="clear" w:color="auto" w:fill="auto"/>
            <w:vAlign w:val="center"/>
          </w:tcPr>
          <w:p w14:paraId="728BD121" w14:textId="77777777" w:rsidR="0011757C" w:rsidRDefault="0011757C" w:rsidP="0011757C">
            <w:pPr>
              <w:pStyle w:val="ny-lesson-paragraph"/>
              <w:spacing w:before="0" w:after="0"/>
              <w:jc w:val="center"/>
            </w:pPr>
          </w:p>
        </w:tc>
        <w:tc>
          <w:tcPr>
            <w:tcW w:w="432" w:type="dxa"/>
            <w:shd w:val="clear" w:color="auto" w:fill="auto"/>
            <w:vAlign w:val="center"/>
          </w:tcPr>
          <w:p w14:paraId="78E2E435" w14:textId="77777777" w:rsidR="0011757C" w:rsidRDefault="0011757C" w:rsidP="0011757C">
            <w:pPr>
              <w:pStyle w:val="ny-lesson-paragraph"/>
              <w:spacing w:before="0" w:after="0"/>
              <w:jc w:val="center"/>
            </w:pPr>
          </w:p>
        </w:tc>
        <w:tc>
          <w:tcPr>
            <w:tcW w:w="432" w:type="dxa"/>
            <w:shd w:val="clear" w:color="auto" w:fill="auto"/>
            <w:vAlign w:val="center"/>
          </w:tcPr>
          <w:p w14:paraId="3359C3CF" w14:textId="77777777" w:rsidR="0011757C" w:rsidRDefault="0011757C" w:rsidP="0011757C">
            <w:pPr>
              <w:pStyle w:val="ny-lesson-paragraph"/>
              <w:spacing w:before="0" w:after="0"/>
              <w:jc w:val="center"/>
            </w:pPr>
          </w:p>
        </w:tc>
        <w:tc>
          <w:tcPr>
            <w:tcW w:w="432" w:type="dxa"/>
            <w:shd w:val="clear" w:color="auto" w:fill="auto"/>
            <w:vAlign w:val="center"/>
          </w:tcPr>
          <w:p w14:paraId="15B9AE19" w14:textId="77777777" w:rsidR="0011757C" w:rsidRDefault="0011757C" w:rsidP="0011757C">
            <w:pPr>
              <w:pStyle w:val="ny-lesson-paragraph"/>
              <w:spacing w:before="0" w:after="0"/>
              <w:jc w:val="center"/>
            </w:pPr>
          </w:p>
        </w:tc>
        <w:tc>
          <w:tcPr>
            <w:tcW w:w="432" w:type="dxa"/>
            <w:shd w:val="clear" w:color="auto" w:fill="auto"/>
            <w:vAlign w:val="center"/>
          </w:tcPr>
          <w:p w14:paraId="0F58BD04" w14:textId="77777777" w:rsidR="0011757C" w:rsidRDefault="0011757C" w:rsidP="0011757C">
            <w:pPr>
              <w:pStyle w:val="ny-lesson-paragraph"/>
              <w:spacing w:before="0" w:after="0"/>
              <w:jc w:val="center"/>
            </w:pPr>
          </w:p>
        </w:tc>
        <w:tc>
          <w:tcPr>
            <w:tcW w:w="432" w:type="dxa"/>
            <w:shd w:val="clear" w:color="auto" w:fill="auto"/>
            <w:vAlign w:val="center"/>
          </w:tcPr>
          <w:p w14:paraId="5A580450" w14:textId="77777777" w:rsidR="0011757C" w:rsidRDefault="0011757C" w:rsidP="0011757C">
            <w:pPr>
              <w:pStyle w:val="ny-lesson-paragraph"/>
              <w:spacing w:before="0" w:after="0"/>
              <w:jc w:val="center"/>
            </w:pPr>
          </w:p>
        </w:tc>
        <w:tc>
          <w:tcPr>
            <w:tcW w:w="432" w:type="dxa"/>
            <w:shd w:val="clear" w:color="auto" w:fill="auto"/>
            <w:vAlign w:val="center"/>
          </w:tcPr>
          <w:p w14:paraId="7DAA644C" w14:textId="77777777" w:rsidR="0011757C" w:rsidRPr="00A3064D" w:rsidRDefault="0011757C" w:rsidP="0011757C">
            <w:pPr>
              <w:pStyle w:val="ny-lesson-paragraph"/>
              <w:spacing w:before="0" w:after="0"/>
              <w:jc w:val="center"/>
              <w:rPr>
                <w:noProof/>
              </w:rPr>
            </w:pPr>
          </w:p>
        </w:tc>
      </w:tr>
      <w:tr w:rsidR="0011757C" w14:paraId="39170ADB" w14:textId="77777777" w:rsidTr="0011757C">
        <w:trPr>
          <w:trHeight w:hRule="exact" w:val="432"/>
        </w:trPr>
        <w:tc>
          <w:tcPr>
            <w:tcW w:w="432" w:type="dxa"/>
            <w:shd w:val="clear" w:color="auto" w:fill="auto"/>
            <w:vAlign w:val="center"/>
          </w:tcPr>
          <w:p w14:paraId="6DC227F4" w14:textId="77777777" w:rsidR="0011757C" w:rsidRDefault="0011757C" w:rsidP="0011757C">
            <w:pPr>
              <w:pStyle w:val="ny-lesson-paragraph"/>
              <w:spacing w:before="0" w:after="0"/>
              <w:jc w:val="center"/>
            </w:pPr>
          </w:p>
        </w:tc>
        <w:tc>
          <w:tcPr>
            <w:tcW w:w="432" w:type="dxa"/>
            <w:shd w:val="clear" w:color="auto" w:fill="auto"/>
            <w:vAlign w:val="center"/>
          </w:tcPr>
          <w:p w14:paraId="4C83A2D1" w14:textId="77777777" w:rsidR="0011757C" w:rsidRDefault="0011757C" w:rsidP="0011757C">
            <w:pPr>
              <w:pStyle w:val="ny-lesson-paragraph"/>
              <w:spacing w:before="0" w:after="0"/>
              <w:jc w:val="center"/>
            </w:pPr>
          </w:p>
        </w:tc>
        <w:tc>
          <w:tcPr>
            <w:tcW w:w="432" w:type="dxa"/>
            <w:shd w:val="clear" w:color="auto" w:fill="auto"/>
            <w:vAlign w:val="center"/>
          </w:tcPr>
          <w:p w14:paraId="710A0A68" w14:textId="77777777" w:rsidR="0011757C" w:rsidRDefault="0011757C" w:rsidP="0011757C">
            <w:pPr>
              <w:pStyle w:val="ny-lesson-paragraph"/>
              <w:spacing w:before="0" w:after="0"/>
              <w:jc w:val="center"/>
            </w:pPr>
          </w:p>
        </w:tc>
        <w:tc>
          <w:tcPr>
            <w:tcW w:w="432" w:type="dxa"/>
            <w:shd w:val="clear" w:color="auto" w:fill="auto"/>
            <w:vAlign w:val="center"/>
          </w:tcPr>
          <w:p w14:paraId="293E39DC" w14:textId="77777777" w:rsidR="0011757C" w:rsidRDefault="0011757C" w:rsidP="0011757C">
            <w:pPr>
              <w:pStyle w:val="ny-lesson-paragraph"/>
              <w:spacing w:before="0" w:after="0"/>
              <w:jc w:val="center"/>
            </w:pPr>
          </w:p>
        </w:tc>
        <w:tc>
          <w:tcPr>
            <w:tcW w:w="432" w:type="dxa"/>
            <w:shd w:val="clear" w:color="auto" w:fill="auto"/>
            <w:vAlign w:val="center"/>
          </w:tcPr>
          <w:p w14:paraId="533E6CFC"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1CE7E501" w14:textId="3182BC1C"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-1</m:t>
                </m:r>
              </m:oMath>
            </m:oMathPara>
          </w:p>
        </w:tc>
        <w:tc>
          <w:tcPr>
            <w:tcW w:w="432" w:type="dxa"/>
            <w:shd w:val="clear" w:color="auto" w:fill="auto"/>
            <w:vAlign w:val="center"/>
          </w:tcPr>
          <w:p w14:paraId="07490898" w14:textId="77777777" w:rsidR="0011757C" w:rsidRDefault="0011757C" w:rsidP="0011757C">
            <w:pPr>
              <w:pStyle w:val="ny-lesson-paragraph"/>
              <w:spacing w:before="0" w:after="0"/>
              <w:jc w:val="center"/>
            </w:pPr>
          </w:p>
        </w:tc>
        <w:tc>
          <w:tcPr>
            <w:tcW w:w="432" w:type="dxa"/>
            <w:shd w:val="clear" w:color="auto" w:fill="auto"/>
            <w:vAlign w:val="center"/>
          </w:tcPr>
          <w:p w14:paraId="17DB6FA9" w14:textId="77777777" w:rsidR="0011757C" w:rsidRDefault="0011757C" w:rsidP="0011757C">
            <w:pPr>
              <w:pStyle w:val="ny-lesson-paragraph"/>
              <w:spacing w:before="0" w:after="0"/>
              <w:jc w:val="center"/>
            </w:pPr>
          </w:p>
        </w:tc>
        <w:tc>
          <w:tcPr>
            <w:tcW w:w="432" w:type="dxa"/>
            <w:shd w:val="clear" w:color="auto" w:fill="auto"/>
            <w:vAlign w:val="center"/>
          </w:tcPr>
          <w:p w14:paraId="585761F6" w14:textId="77777777" w:rsidR="0011757C" w:rsidRDefault="0011757C" w:rsidP="0011757C">
            <w:pPr>
              <w:pStyle w:val="ny-lesson-paragraph"/>
              <w:spacing w:before="0" w:after="0"/>
              <w:jc w:val="center"/>
            </w:pPr>
          </w:p>
        </w:tc>
        <w:tc>
          <w:tcPr>
            <w:tcW w:w="432" w:type="dxa"/>
            <w:shd w:val="clear" w:color="auto" w:fill="auto"/>
            <w:vAlign w:val="center"/>
          </w:tcPr>
          <w:p w14:paraId="2B5603B8" w14:textId="77777777" w:rsidR="0011757C" w:rsidRDefault="0011757C" w:rsidP="0011757C">
            <w:pPr>
              <w:pStyle w:val="ny-lesson-paragraph"/>
              <w:spacing w:before="0" w:after="0"/>
              <w:jc w:val="center"/>
            </w:pPr>
          </w:p>
        </w:tc>
        <w:tc>
          <w:tcPr>
            <w:tcW w:w="432" w:type="dxa"/>
            <w:shd w:val="clear" w:color="auto" w:fill="auto"/>
            <w:vAlign w:val="center"/>
          </w:tcPr>
          <w:p w14:paraId="1DD96C28" w14:textId="77777777" w:rsidR="0011757C" w:rsidRPr="00A3064D" w:rsidRDefault="0011757C" w:rsidP="0011757C">
            <w:pPr>
              <w:pStyle w:val="ny-lesson-paragraph"/>
              <w:spacing w:before="0" w:after="0"/>
              <w:jc w:val="center"/>
              <w:rPr>
                <w:noProof/>
              </w:rPr>
            </w:pPr>
          </w:p>
        </w:tc>
      </w:tr>
      <w:tr w:rsidR="0011757C" w14:paraId="57DDCFBE" w14:textId="77777777" w:rsidTr="0011757C">
        <w:trPr>
          <w:trHeight w:hRule="exact" w:val="432"/>
        </w:trPr>
        <w:tc>
          <w:tcPr>
            <w:tcW w:w="432" w:type="dxa"/>
            <w:shd w:val="clear" w:color="auto" w:fill="auto"/>
            <w:vAlign w:val="center"/>
          </w:tcPr>
          <w:p w14:paraId="25A686AC" w14:textId="77777777" w:rsidR="0011757C" w:rsidRDefault="0011757C" w:rsidP="0011757C">
            <w:pPr>
              <w:pStyle w:val="ny-lesson-paragraph"/>
              <w:spacing w:before="0" w:after="0"/>
              <w:jc w:val="center"/>
            </w:pPr>
          </w:p>
        </w:tc>
        <w:tc>
          <w:tcPr>
            <w:tcW w:w="432" w:type="dxa"/>
            <w:shd w:val="clear" w:color="auto" w:fill="auto"/>
            <w:vAlign w:val="center"/>
          </w:tcPr>
          <w:p w14:paraId="00893899" w14:textId="77777777" w:rsidR="0011757C" w:rsidRDefault="0011757C" w:rsidP="0011757C">
            <w:pPr>
              <w:pStyle w:val="ny-lesson-paragraph"/>
              <w:spacing w:before="0" w:after="0"/>
              <w:jc w:val="center"/>
            </w:pPr>
          </w:p>
        </w:tc>
        <w:tc>
          <w:tcPr>
            <w:tcW w:w="432" w:type="dxa"/>
            <w:shd w:val="clear" w:color="auto" w:fill="auto"/>
            <w:vAlign w:val="center"/>
          </w:tcPr>
          <w:p w14:paraId="2B4CFD55" w14:textId="77777777" w:rsidR="0011757C" w:rsidRDefault="0011757C" w:rsidP="0011757C">
            <w:pPr>
              <w:pStyle w:val="ny-lesson-paragraph"/>
              <w:spacing w:before="0" w:after="0"/>
              <w:jc w:val="center"/>
            </w:pPr>
          </w:p>
        </w:tc>
        <w:tc>
          <w:tcPr>
            <w:tcW w:w="432" w:type="dxa"/>
            <w:shd w:val="clear" w:color="auto" w:fill="auto"/>
            <w:vAlign w:val="center"/>
          </w:tcPr>
          <w:p w14:paraId="439F5EC0" w14:textId="77777777" w:rsidR="0011757C" w:rsidRDefault="0011757C" w:rsidP="0011757C">
            <w:pPr>
              <w:pStyle w:val="ny-lesson-paragraph"/>
              <w:spacing w:before="0" w:after="0"/>
              <w:jc w:val="center"/>
            </w:pPr>
          </w:p>
        </w:tc>
        <w:tc>
          <w:tcPr>
            <w:tcW w:w="432" w:type="dxa"/>
            <w:shd w:val="clear" w:color="auto" w:fill="auto"/>
            <w:vAlign w:val="center"/>
          </w:tcPr>
          <w:p w14:paraId="5402CBEB"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0A55E8A4" w14:textId="2107F64C"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-2</m:t>
                </m:r>
              </m:oMath>
            </m:oMathPara>
          </w:p>
        </w:tc>
        <w:tc>
          <w:tcPr>
            <w:tcW w:w="432" w:type="dxa"/>
            <w:shd w:val="clear" w:color="auto" w:fill="auto"/>
            <w:vAlign w:val="center"/>
          </w:tcPr>
          <w:p w14:paraId="1CCA8F22" w14:textId="77777777" w:rsidR="0011757C" w:rsidRDefault="0011757C" w:rsidP="0011757C">
            <w:pPr>
              <w:pStyle w:val="ny-lesson-paragraph"/>
              <w:spacing w:before="0" w:after="0"/>
              <w:jc w:val="center"/>
            </w:pPr>
          </w:p>
        </w:tc>
        <w:tc>
          <w:tcPr>
            <w:tcW w:w="432" w:type="dxa"/>
            <w:shd w:val="clear" w:color="auto" w:fill="auto"/>
            <w:vAlign w:val="center"/>
          </w:tcPr>
          <w:p w14:paraId="21E1BDA1" w14:textId="77777777" w:rsidR="0011757C" w:rsidRDefault="0011757C" w:rsidP="0011757C">
            <w:pPr>
              <w:pStyle w:val="ny-lesson-paragraph"/>
              <w:spacing w:before="0" w:after="0"/>
              <w:jc w:val="center"/>
            </w:pPr>
          </w:p>
        </w:tc>
        <w:tc>
          <w:tcPr>
            <w:tcW w:w="432" w:type="dxa"/>
            <w:shd w:val="clear" w:color="auto" w:fill="auto"/>
            <w:vAlign w:val="center"/>
          </w:tcPr>
          <w:p w14:paraId="6C349EC1" w14:textId="77777777" w:rsidR="0011757C" w:rsidRDefault="0011757C" w:rsidP="0011757C">
            <w:pPr>
              <w:pStyle w:val="ny-lesson-paragraph"/>
              <w:spacing w:before="0" w:after="0"/>
              <w:jc w:val="center"/>
            </w:pPr>
          </w:p>
        </w:tc>
        <w:tc>
          <w:tcPr>
            <w:tcW w:w="432" w:type="dxa"/>
            <w:shd w:val="clear" w:color="auto" w:fill="auto"/>
            <w:vAlign w:val="center"/>
          </w:tcPr>
          <w:p w14:paraId="39BB4714" w14:textId="77777777" w:rsidR="0011757C" w:rsidRDefault="0011757C" w:rsidP="0011757C">
            <w:pPr>
              <w:pStyle w:val="ny-lesson-paragraph"/>
              <w:spacing w:before="0" w:after="0"/>
              <w:jc w:val="center"/>
            </w:pPr>
          </w:p>
        </w:tc>
        <w:tc>
          <w:tcPr>
            <w:tcW w:w="432" w:type="dxa"/>
            <w:shd w:val="clear" w:color="auto" w:fill="auto"/>
            <w:vAlign w:val="center"/>
          </w:tcPr>
          <w:p w14:paraId="60A29292" w14:textId="77777777" w:rsidR="0011757C" w:rsidRPr="00A3064D" w:rsidRDefault="0011757C" w:rsidP="0011757C">
            <w:pPr>
              <w:pStyle w:val="ny-lesson-paragraph"/>
              <w:spacing w:before="0" w:after="0"/>
              <w:jc w:val="center"/>
              <w:rPr>
                <w:noProof/>
              </w:rPr>
            </w:pPr>
          </w:p>
        </w:tc>
      </w:tr>
      <w:tr w:rsidR="0011757C" w14:paraId="5F09BEFB" w14:textId="77777777" w:rsidTr="0011757C">
        <w:trPr>
          <w:trHeight w:hRule="exact" w:val="432"/>
        </w:trPr>
        <w:tc>
          <w:tcPr>
            <w:tcW w:w="432" w:type="dxa"/>
            <w:shd w:val="clear" w:color="auto" w:fill="auto"/>
            <w:vAlign w:val="center"/>
          </w:tcPr>
          <w:p w14:paraId="41974BD3" w14:textId="77777777" w:rsidR="0011757C" w:rsidRDefault="0011757C" w:rsidP="0011757C">
            <w:pPr>
              <w:pStyle w:val="ny-lesson-paragraph"/>
              <w:spacing w:before="0" w:after="0"/>
              <w:jc w:val="center"/>
            </w:pPr>
          </w:p>
        </w:tc>
        <w:tc>
          <w:tcPr>
            <w:tcW w:w="432" w:type="dxa"/>
            <w:shd w:val="clear" w:color="auto" w:fill="auto"/>
            <w:vAlign w:val="center"/>
          </w:tcPr>
          <w:p w14:paraId="6444AE80" w14:textId="77777777" w:rsidR="0011757C" w:rsidRDefault="0011757C" w:rsidP="0011757C">
            <w:pPr>
              <w:pStyle w:val="ny-lesson-paragraph"/>
              <w:spacing w:before="0" w:after="0"/>
              <w:jc w:val="center"/>
            </w:pPr>
          </w:p>
        </w:tc>
        <w:tc>
          <w:tcPr>
            <w:tcW w:w="432" w:type="dxa"/>
            <w:shd w:val="clear" w:color="auto" w:fill="auto"/>
            <w:vAlign w:val="center"/>
          </w:tcPr>
          <w:p w14:paraId="39E73DF7" w14:textId="77777777" w:rsidR="0011757C" w:rsidRDefault="0011757C" w:rsidP="0011757C">
            <w:pPr>
              <w:pStyle w:val="ny-lesson-paragraph"/>
              <w:spacing w:before="0" w:after="0"/>
              <w:jc w:val="center"/>
            </w:pPr>
          </w:p>
        </w:tc>
        <w:tc>
          <w:tcPr>
            <w:tcW w:w="432" w:type="dxa"/>
            <w:shd w:val="clear" w:color="auto" w:fill="auto"/>
            <w:vAlign w:val="center"/>
          </w:tcPr>
          <w:p w14:paraId="774101EC" w14:textId="77777777" w:rsidR="0011757C" w:rsidRDefault="0011757C" w:rsidP="0011757C">
            <w:pPr>
              <w:pStyle w:val="ny-lesson-paragraph"/>
              <w:spacing w:before="0" w:after="0"/>
              <w:jc w:val="center"/>
            </w:pPr>
          </w:p>
        </w:tc>
        <w:tc>
          <w:tcPr>
            <w:tcW w:w="432" w:type="dxa"/>
            <w:shd w:val="clear" w:color="auto" w:fill="auto"/>
            <w:vAlign w:val="center"/>
          </w:tcPr>
          <w:p w14:paraId="13F3A8BB"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059CDA4A" w14:textId="3C7DB51B"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-3</m:t>
                </m:r>
              </m:oMath>
            </m:oMathPara>
          </w:p>
        </w:tc>
        <w:tc>
          <w:tcPr>
            <w:tcW w:w="432" w:type="dxa"/>
            <w:shd w:val="clear" w:color="auto" w:fill="auto"/>
            <w:vAlign w:val="center"/>
          </w:tcPr>
          <w:p w14:paraId="6D6EFFE1" w14:textId="77777777" w:rsidR="0011757C" w:rsidRDefault="0011757C" w:rsidP="0011757C">
            <w:pPr>
              <w:pStyle w:val="ny-lesson-paragraph"/>
              <w:spacing w:before="0" w:after="0"/>
              <w:jc w:val="center"/>
            </w:pPr>
          </w:p>
        </w:tc>
        <w:tc>
          <w:tcPr>
            <w:tcW w:w="432" w:type="dxa"/>
            <w:shd w:val="clear" w:color="auto" w:fill="auto"/>
            <w:vAlign w:val="center"/>
          </w:tcPr>
          <w:p w14:paraId="565B4104" w14:textId="77777777" w:rsidR="0011757C" w:rsidRDefault="0011757C" w:rsidP="0011757C">
            <w:pPr>
              <w:pStyle w:val="ny-lesson-paragraph"/>
              <w:spacing w:before="0" w:after="0"/>
              <w:jc w:val="center"/>
            </w:pPr>
          </w:p>
        </w:tc>
        <w:tc>
          <w:tcPr>
            <w:tcW w:w="432" w:type="dxa"/>
            <w:shd w:val="clear" w:color="auto" w:fill="auto"/>
            <w:vAlign w:val="center"/>
          </w:tcPr>
          <w:p w14:paraId="05DA0E0C" w14:textId="77777777" w:rsidR="0011757C" w:rsidRDefault="0011757C" w:rsidP="0011757C">
            <w:pPr>
              <w:pStyle w:val="ny-lesson-paragraph"/>
              <w:spacing w:before="0" w:after="0"/>
              <w:jc w:val="center"/>
            </w:pPr>
          </w:p>
        </w:tc>
        <w:tc>
          <w:tcPr>
            <w:tcW w:w="432" w:type="dxa"/>
            <w:shd w:val="clear" w:color="auto" w:fill="auto"/>
            <w:vAlign w:val="center"/>
          </w:tcPr>
          <w:p w14:paraId="1959A2CD" w14:textId="77777777" w:rsidR="0011757C" w:rsidRDefault="0011757C" w:rsidP="0011757C">
            <w:pPr>
              <w:pStyle w:val="ny-lesson-paragraph"/>
              <w:spacing w:before="0" w:after="0"/>
              <w:jc w:val="center"/>
            </w:pPr>
          </w:p>
        </w:tc>
        <w:tc>
          <w:tcPr>
            <w:tcW w:w="432" w:type="dxa"/>
            <w:shd w:val="clear" w:color="auto" w:fill="auto"/>
            <w:vAlign w:val="center"/>
          </w:tcPr>
          <w:p w14:paraId="1EC74E0B" w14:textId="77777777" w:rsidR="0011757C" w:rsidRPr="00A3064D" w:rsidRDefault="0011757C" w:rsidP="0011757C">
            <w:pPr>
              <w:pStyle w:val="ny-lesson-paragraph"/>
              <w:spacing w:before="0" w:after="0"/>
              <w:jc w:val="center"/>
              <w:rPr>
                <w:noProof/>
              </w:rPr>
            </w:pPr>
          </w:p>
        </w:tc>
      </w:tr>
      <w:tr w:rsidR="0011757C" w14:paraId="31FBAE43" w14:textId="77777777" w:rsidTr="0011757C">
        <w:trPr>
          <w:trHeight w:hRule="exact" w:val="432"/>
        </w:trPr>
        <w:tc>
          <w:tcPr>
            <w:tcW w:w="432" w:type="dxa"/>
            <w:shd w:val="clear" w:color="auto" w:fill="auto"/>
            <w:vAlign w:val="center"/>
          </w:tcPr>
          <w:p w14:paraId="17DD938A" w14:textId="77777777" w:rsidR="0011757C" w:rsidRDefault="0011757C" w:rsidP="0011757C">
            <w:pPr>
              <w:pStyle w:val="ny-lesson-paragraph"/>
              <w:spacing w:before="0" w:after="0"/>
              <w:jc w:val="center"/>
            </w:pPr>
          </w:p>
        </w:tc>
        <w:tc>
          <w:tcPr>
            <w:tcW w:w="432" w:type="dxa"/>
            <w:shd w:val="clear" w:color="auto" w:fill="auto"/>
            <w:vAlign w:val="center"/>
          </w:tcPr>
          <w:p w14:paraId="2A71E65B" w14:textId="77777777" w:rsidR="0011757C" w:rsidRDefault="0011757C" w:rsidP="0011757C">
            <w:pPr>
              <w:pStyle w:val="ny-lesson-paragraph"/>
              <w:spacing w:before="0" w:after="0"/>
              <w:jc w:val="center"/>
            </w:pPr>
          </w:p>
        </w:tc>
        <w:tc>
          <w:tcPr>
            <w:tcW w:w="432" w:type="dxa"/>
            <w:shd w:val="clear" w:color="auto" w:fill="auto"/>
            <w:vAlign w:val="center"/>
          </w:tcPr>
          <w:p w14:paraId="6E9F0700" w14:textId="77777777" w:rsidR="0011757C" w:rsidRDefault="0011757C" w:rsidP="0011757C">
            <w:pPr>
              <w:pStyle w:val="ny-lesson-paragraph"/>
              <w:spacing w:before="0" w:after="0"/>
              <w:jc w:val="center"/>
            </w:pPr>
          </w:p>
        </w:tc>
        <w:tc>
          <w:tcPr>
            <w:tcW w:w="432" w:type="dxa"/>
            <w:shd w:val="clear" w:color="auto" w:fill="auto"/>
            <w:vAlign w:val="center"/>
          </w:tcPr>
          <w:p w14:paraId="65DC71F3" w14:textId="77777777" w:rsidR="0011757C" w:rsidRDefault="0011757C" w:rsidP="0011757C">
            <w:pPr>
              <w:pStyle w:val="ny-lesson-paragraph"/>
              <w:spacing w:before="0" w:after="0"/>
              <w:jc w:val="center"/>
            </w:pPr>
          </w:p>
        </w:tc>
        <w:tc>
          <w:tcPr>
            <w:tcW w:w="432" w:type="dxa"/>
            <w:shd w:val="clear" w:color="auto" w:fill="auto"/>
            <w:vAlign w:val="center"/>
          </w:tcPr>
          <w:p w14:paraId="550C6725"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57DDD78C" w14:textId="3DF505E9"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-4</m:t>
                </m:r>
              </m:oMath>
            </m:oMathPara>
          </w:p>
        </w:tc>
        <w:tc>
          <w:tcPr>
            <w:tcW w:w="432" w:type="dxa"/>
            <w:shd w:val="clear" w:color="auto" w:fill="auto"/>
            <w:vAlign w:val="center"/>
          </w:tcPr>
          <w:p w14:paraId="74A2FF48" w14:textId="77777777" w:rsidR="0011757C" w:rsidRDefault="0011757C" w:rsidP="0011757C">
            <w:pPr>
              <w:pStyle w:val="ny-lesson-paragraph"/>
              <w:spacing w:before="0" w:after="0"/>
              <w:jc w:val="center"/>
            </w:pPr>
          </w:p>
        </w:tc>
        <w:tc>
          <w:tcPr>
            <w:tcW w:w="432" w:type="dxa"/>
            <w:shd w:val="clear" w:color="auto" w:fill="auto"/>
            <w:vAlign w:val="center"/>
          </w:tcPr>
          <w:p w14:paraId="2C285CCD" w14:textId="77777777" w:rsidR="0011757C" w:rsidRDefault="0011757C" w:rsidP="0011757C">
            <w:pPr>
              <w:pStyle w:val="ny-lesson-paragraph"/>
              <w:spacing w:before="0" w:after="0"/>
              <w:jc w:val="center"/>
            </w:pPr>
          </w:p>
        </w:tc>
        <w:tc>
          <w:tcPr>
            <w:tcW w:w="432" w:type="dxa"/>
            <w:shd w:val="clear" w:color="auto" w:fill="auto"/>
            <w:vAlign w:val="center"/>
          </w:tcPr>
          <w:p w14:paraId="237CF0AD" w14:textId="77777777" w:rsidR="0011757C" w:rsidRDefault="0011757C" w:rsidP="0011757C">
            <w:pPr>
              <w:pStyle w:val="ny-lesson-paragraph"/>
              <w:spacing w:before="0" w:after="0"/>
              <w:jc w:val="center"/>
            </w:pPr>
          </w:p>
        </w:tc>
        <w:tc>
          <w:tcPr>
            <w:tcW w:w="432" w:type="dxa"/>
            <w:shd w:val="clear" w:color="auto" w:fill="auto"/>
            <w:vAlign w:val="center"/>
          </w:tcPr>
          <w:p w14:paraId="0B29EC46" w14:textId="77777777" w:rsidR="0011757C" w:rsidRDefault="0011757C" w:rsidP="0011757C">
            <w:pPr>
              <w:pStyle w:val="ny-lesson-paragraph"/>
              <w:spacing w:before="0" w:after="0"/>
              <w:jc w:val="center"/>
            </w:pPr>
          </w:p>
        </w:tc>
        <w:tc>
          <w:tcPr>
            <w:tcW w:w="432" w:type="dxa"/>
            <w:shd w:val="clear" w:color="auto" w:fill="auto"/>
            <w:vAlign w:val="center"/>
          </w:tcPr>
          <w:p w14:paraId="625A0195" w14:textId="77777777" w:rsidR="0011757C" w:rsidRPr="00A3064D" w:rsidRDefault="0011757C" w:rsidP="0011757C">
            <w:pPr>
              <w:pStyle w:val="ny-lesson-paragraph"/>
              <w:spacing w:before="0" w:after="0"/>
              <w:jc w:val="center"/>
              <w:rPr>
                <w:noProof/>
              </w:rPr>
            </w:pPr>
          </w:p>
        </w:tc>
      </w:tr>
      <w:tr w:rsidR="0011757C" w14:paraId="4A4B298C" w14:textId="77777777" w:rsidTr="0011757C">
        <w:trPr>
          <w:trHeight w:hRule="exact" w:val="432"/>
        </w:trPr>
        <w:tc>
          <w:tcPr>
            <w:tcW w:w="432" w:type="dxa"/>
            <w:shd w:val="clear" w:color="auto" w:fill="auto"/>
            <w:vAlign w:val="center"/>
          </w:tcPr>
          <w:p w14:paraId="0AA837F9" w14:textId="77777777" w:rsidR="0011757C" w:rsidRDefault="0011757C" w:rsidP="0011757C">
            <w:pPr>
              <w:pStyle w:val="ny-lesson-paragraph"/>
              <w:spacing w:before="0" w:after="0"/>
              <w:jc w:val="center"/>
            </w:pPr>
          </w:p>
        </w:tc>
        <w:tc>
          <w:tcPr>
            <w:tcW w:w="432" w:type="dxa"/>
            <w:shd w:val="clear" w:color="auto" w:fill="auto"/>
            <w:vAlign w:val="center"/>
          </w:tcPr>
          <w:p w14:paraId="7277EFCB" w14:textId="77777777" w:rsidR="0011757C" w:rsidRDefault="0011757C" w:rsidP="0011757C">
            <w:pPr>
              <w:pStyle w:val="ny-lesson-paragraph"/>
              <w:spacing w:before="0" w:after="0"/>
              <w:jc w:val="center"/>
            </w:pPr>
          </w:p>
        </w:tc>
        <w:tc>
          <w:tcPr>
            <w:tcW w:w="432" w:type="dxa"/>
            <w:shd w:val="clear" w:color="auto" w:fill="auto"/>
            <w:vAlign w:val="center"/>
          </w:tcPr>
          <w:p w14:paraId="7E37429E" w14:textId="77777777" w:rsidR="0011757C" w:rsidRDefault="0011757C" w:rsidP="0011757C">
            <w:pPr>
              <w:pStyle w:val="ny-lesson-paragraph"/>
              <w:spacing w:before="0" w:after="0"/>
              <w:jc w:val="center"/>
            </w:pPr>
          </w:p>
        </w:tc>
        <w:tc>
          <w:tcPr>
            <w:tcW w:w="432" w:type="dxa"/>
            <w:shd w:val="clear" w:color="auto" w:fill="auto"/>
            <w:vAlign w:val="center"/>
          </w:tcPr>
          <w:p w14:paraId="29039B9D" w14:textId="77777777" w:rsidR="0011757C" w:rsidRDefault="0011757C" w:rsidP="0011757C">
            <w:pPr>
              <w:pStyle w:val="ny-lesson-paragraph"/>
              <w:spacing w:before="0" w:after="0"/>
              <w:jc w:val="center"/>
            </w:pPr>
          </w:p>
        </w:tc>
        <w:tc>
          <w:tcPr>
            <w:tcW w:w="432" w:type="dxa"/>
            <w:shd w:val="clear" w:color="auto" w:fill="auto"/>
            <w:vAlign w:val="center"/>
          </w:tcPr>
          <w:p w14:paraId="0A75A563" w14:textId="77777777" w:rsidR="0011757C" w:rsidRDefault="0011757C" w:rsidP="0011757C">
            <w:pPr>
              <w:pStyle w:val="ny-lesson-paragraph"/>
              <w:spacing w:before="0" w:after="0"/>
              <w:jc w:val="center"/>
            </w:pPr>
          </w:p>
        </w:tc>
        <w:tc>
          <w:tcPr>
            <w:tcW w:w="432" w:type="dxa"/>
            <w:shd w:val="clear" w:color="auto" w:fill="FBD4B4" w:themeFill="accent6" w:themeFillTint="66"/>
            <w:vAlign w:val="center"/>
          </w:tcPr>
          <w:p w14:paraId="5E568827" w14:textId="086F642D" w:rsidR="0011757C" w:rsidRPr="0011757C" w:rsidRDefault="0011757C" w:rsidP="0011757C">
            <w:pPr>
              <w:pStyle w:val="ny-lesson-paragraph"/>
              <w:spacing w:before="0" w:after="0"/>
              <w:jc w:val="center"/>
              <w:rPr>
                <w:rFonts w:ascii="Cambria Math" w:hAnsi="Cambria Math"/>
                <w:oMath/>
              </w:rPr>
            </w:pPr>
            <m:oMathPara>
              <m:oMath>
                <m:r>
                  <w:rPr>
                    <w:rFonts w:ascii="Cambria Math" w:hAnsi="Cambria Math"/>
                  </w:rPr>
                  <m:t>-5</m:t>
                </m:r>
              </m:oMath>
            </m:oMathPara>
          </w:p>
        </w:tc>
        <w:tc>
          <w:tcPr>
            <w:tcW w:w="432" w:type="dxa"/>
            <w:shd w:val="clear" w:color="auto" w:fill="auto"/>
            <w:vAlign w:val="center"/>
          </w:tcPr>
          <w:p w14:paraId="38B21B0F" w14:textId="77777777" w:rsidR="0011757C" w:rsidRDefault="0011757C" w:rsidP="0011757C">
            <w:pPr>
              <w:pStyle w:val="ny-lesson-paragraph"/>
              <w:spacing w:before="0" w:after="0"/>
              <w:jc w:val="center"/>
            </w:pPr>
          </w:p>
        </w:tc>
        <w:tc>
          <w:tcPr>
            <w:tcW w:w="432" w:type="dxa"/>
            <w:shd w:val="clear" w:color="auto" w:fill="auto"/>
            <w:vAlign w:val="center"/>
          </w:tcPr>
          <w:p w14:paraId="23C4CE97" w14:textId="77777777" w:rsidR="0011757C" w:rsidRDefault="0011757C" w:rsidP="0011757C">
            <w:pPr>
              <w:pStyle w:val="ny-lesson-paragraph"/>
              <w:spacing w:before="0" w:after="0"/>
              <w:jc w:val="center"/>
            </w:pPr>
          </w:p>
        </w:tc>
        <w:tc>
          <w:tcPr>
            <w:tcW w:w="432" w:type="dxa"/>
            <w:shd w:val="clear" w:color="auto" w:fill="auto"/>
            <w:vAlign w:val="center"/>
          </w:tcPr>
          <w:p w14:paraId="50363CEA" w14:textId="77777777" w:rsidR="0011757C" w:rsidRDefault="0011757C" w:rsidP="0011757C">
            <w:pPr>
              <w:pStyle w:val="ny-lesson-paragraph"/>
              <w:spacing w:before="0" w:after="0"/>
              <w:jc w:val="center"/>
            </w:pPr>
          </w:p>
        </w:tc>
        <w:tc>
          <w:tcPr>
            <w:tcW w:w="432" w:type="dxa"/>
            <w:shd w:val="clear" w:color="auto" w:fill="auto"/>
            <w:vAlign w:val="center"/>
          </w:tcPr>
          <w:p w14:paraId="4BCBB07A" w14:textId="77777777" w:rsidR="0011757C" w:rsidRDefault="0011757C" w:rsidP="0011757C">
            <w:pPr>
              <w:pStyle w:val="ny-lesson-paragraph"/>
              <w:spacing w:before="0" w:after="0"/>
              <w:jc w:val="center"/>
            </w:pPr>
          </w:p>
        </w:tc>
        <w:tc>
          <w:tcPr>
            <w:tcW w:w="432" w:type="dxa"/>
            <w:shd w:val="clear" w:color="auto" w:fill="auto"/>
            <w:vAlign w:val="center"/>
          </w:tcPr>
          <w:p w14:paraId="603E1F7F" w14:textId="77777777" w:rsidR="0011757C" w:rsidRPr="00A3064D" w:rsidRDefault="0011757C" w:rsidP="0011757C">
            <w:pPr>
              <w:pStyle w:val="ny-lesson-paragraph"/>
              <w:spacing w:before="0" w:after="0"/>
              <w:jc w:val="center"/>
              <w:rPr>
                <w:noProof/>
              </w:rPr>
            </w:pPr>
          </w:p>
        </w:tc>
      </w:tr>
    </w:tbl>
    <w:p w14:paraId="27AE26EB" w14:textId="77777777" w:rsidR="00BF130D" w:rsidRPr="004D1394" w:rsidRDefault="00BF130D" w:rsidP="00BF130D">
      <w:pPr>
        <w:pStyle w:val="ny-lesson-paragraph"/>
        <w:rPr>
          <w:b/>
        </w:rPr>
      </w:pPr>
    </w:p>
    <w:p w14:paraId="5F17D9BE" w14:textId="77777777" w:rsidR="00BF130D" w:rsidRDefault="00BF130D" w:rsidP="00BF130D">
      <w:pPr>
        <w:pStyle w:val="ny-lesson-paragraph"/>
      </w:pPr>
      <w:r>
        <w:rPr>
          <w:noProof/>
        </w:rPr>
        <mc:AlternateContent>
          <mc:Choice Requires="wps">
            <w:drawing>
              <wp:anchor distT="0" distB="0" distL="114300" distR="114300" simplePos="0" relativeHeight="251636736" behindDoc="0" locked="0" layoutInCell="1" allowOverlap="1" wp14:anchorId="71BB8F4E" wp14:editId="22339357">
                <wp:simplePos x="0" y="0"/>
                <wp:positionH relativeFrom="column">
                  <wp:posOffset>-2113280</wp:posOffset>
                </wp:positionH>
                <wp:positionV relativeFrom="paragraph">
                  <wp:posOffset>94615</wp:posOffset>
                </wp:positionV>
                <wp:extent cx="386715" cy="2004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004060"/>
                        </a:xfrm>
                        <a:prstGeom prst="rect">
                          <a:avLst/>
                        </a:prstGeom>
                        <a:noFill/>
                        <a:ln w="9525">
                          <a:noFill/>
                          <a:miter lim="800000"/>
                          <a:headEnd/>
                          <a:tailEnd/>
                        </a:ln>
                      </wps:spPr>
                      <wps:txbx>
                        <w:txbxContent>
                          <w:p w14:paraId="21930B94" w14:textId="77777777" w:rsidR="00BF130D" w:rsidRDefault="00BF130D" w:rsidP="00BF130D">
                            <w:pPr>
                              <w:jc w:val="center"/>
                            </w:pPr>
                            <w:r>
                              <w:t>Integer Card Values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BB8F4E" id="Text Box 2" o:spid="_x0000_s1039" type="#_x0000_t202" style="position:absolute;margin-left:-166.4pt;margin-top:7.45pt;width:30.45pt;height:15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" filled="f" stroked="f">
                <v:textbox style="layout-flow:vertical;mso-layout-flow-alt:bottom-to-top">
                  <w:txbxContent>
                    <w:p w14:paraId="21930B94" w14:textId="77777777" w:rsidR="00BF130D" w:rsidRDefault="00BF130D" w:rsidP="00BF130D">
                      <w:pPr>
                        <w:jc w:val="center"/>
                      </w:pPr>
                      <w:r>
                        <w:t>Integer Card Values</w:t>
                      </w:r>
                    </w:p>
                  </w:txbxContent>
                </v:textbox>
              </v:shape>
            </w:pict>
          </mc:Fallback>
        </mc:AlternateContent>
      </w:r>
    </w:p>
    <w:p w14:paraId="31092CBC" w14:textId="77777777" w:rsidR="00BF130D" w:rsidRDefault="00BF130D" w:rsidP="00BF130D">
      <w:pPr>
        <w:pStyle w:val="ny-lesson-paragraph"/>
      </w:pPr>
    </w:p>
    <w:p w14:paraId="4805F28D" w14:textId="77777777" w:rsidR="00BF130D" w:rsidRDefault="00BF130D" w:rsidP="00BF130D">
      <w:pPr>
        <w:pStyle w:val="ny-lesson-paragraph"/>
      </w:pPr>
    </w:p>
    <w:p w14:paraId="2736E54A" w14:textId="6B6F622D" w:rsidR="00BF130D" w:rsidRDefault="00BF130D" w:rsidP="00BF130D">
      <w:pPr>
        <w:pStyle w:val="ny-lesson-paragraph"/>
      </w:pPr>
    </w:p>
    <w:p w14:paraId="0007081A" w14:textId="5CF54288" w:rsidR="00BF130D" w:rsidRDefault="00BF130D" w:rsidP="00BF130D">
      <w:pPr>
        <w:pStyle w:val="ny-lesson-paragraph"/>
      </w:pPr>
    </w:p>
    <w:p w14:paraId="28CE741C" w14:textId="08C7DB19" w:rsidR="00BF130D" w:rsidRDefault="00BF130D" w:rsidP="00BF130D">
      <w:pPr>
        <w:pStyle w:val="ny-lesson-paragraph"/>
      </w:pPr>
    </w:p>
    <w:p w14:paraId="7FAB9DD2" w14:textId="59E21726" w:rsidR="00BF130D" w:rsidRDefault="00BF130D" w:rsidP="00BF130D">
      <w:pPr>
        <w:pStyle w:val="ny-lesson-paragraph"/>
      </w:pPr>
    </w:p>
    <w:p w14:paraId="75D2756D" w14:textId="77777777" w:rsidR="00BF130D" w:rsidRDefault="00BF130D" w:rsidP="00BF130D">
      <w:pPr>
        <w:pStyle w:val="ny-lesson-paragraph"/>
      </w:pPr>
    </w:p>
    <w:p w14:paraId="25EFC545" w14:textId="77777777" w:rsidR="00BF130D" w:rsidRDefault="00BF130D" w:rsidP="00BF130D">
      <w:pPr>
        <w:pStyle w:val="ny-lesson-paragraph"/>
      </w:pPr>
    </w:p>
    <w:p w14:paraId="7A6FA67A" w14:textId="77777777" w:rsidR="00BF130D" w:rsidRDefault="00BF130D" w:rsidP="00BF130D">
      <w:pPr>
        <w:pStyle w:val="ny-lesson-paragraph"/>
      </w:pPr>
    </w:p>
    <w:p w14:paraId="2852A24A" w14:textId="77777777" w:rsidR="00BF130D" w:rsidRDefault="00BF130D" w:rsidP="00BF130D">
      <w:pPr>
        <w:pStyle w:val="ny-lesson-paragraph"/>
      </w:pPr>
    </w:p>
    <w:p w14:paraId="0528B00D" w14:textId="2A70C96F" w:rsidR="00BF130D" w:rsidRDefault="00BF130D" w:rsidP="00BF130D">
      <w:pPr>
        <w:pStyle w:val="ny-lesson-paragraph"/>
      </w:pPr>
    </w:p>
    <w:p w14:paraId="04F69AEC" w14:textId="16E93CC8" w:rsidR="00BF130D" w:rsidRDefault="00BF130D" w:rsidP="00BF130D">
      <w:pPr>
        <w:pStyle w:val="ny-lesson-paragraph"/>
      </w:pPr>
    </w:p>
    <w:p w14:paraId="03A20C0E" w14:textId="5E2C8F72" w:rsidR="00BF130D" w:rsidRDefault="00BF130D" w:rsidP="00BF130D">
      <w:pPr>
        <w:pStyle w:val="ny-lesson-paragraph"/>
        <w:ind w:left="360"/>
      </w:pPr>
    </w:p>
    <w:p w14:paraId="4292D418" w14:textId="72227B90" w:rsidR="008770BF" w:rsidRDefault="008770BF" w:rsidP="008770BF">
      <w:pPr>
        <w:pStyle w:val="ny-lesson-numbering"/>
        <w:numPr>
          <w:ilvl w:val="1"/>
          <w:numId w:val="14"/>
        </w:numPr>
      </w:pPr>
      <w:r>
        <w:t>What patterns do you see in the right half of the table?</w:t>
      </w:r>
    </w:p>
    <w:p w14:paraId="38166628" w14:textId="77777777" w:rsidR="008770BF" w:rsidRDefault="008770BF" w:rsidP="008770BF">
      <w:pPr>
        <w:pStyle w:val="ny-lesson-numbering"/>
        <w:numPr>
          <w:ilvl w:val="0"/>
          <w:numId w:val="0"/>
        </w:numPr>
        <w:ind w:left="806"/>
      </w:pPr>
    </w:p>
    <w:p w14:paraId="78CC065C" w14:textId="77777777" w:rsidR="008770BF" w:rsidRDefault="008770BF" w:rsidP="008770BF">
      <w:pPr>
        <w:pStyle w:val="ny-lesson-numbering"/>
        <w:numPr>
          <w:ilvl w:val="0"/>
          <w:numId w:val="0"/>
        </w:numPr>
        <w:ind w:left="806"/>
      </w:pPr>
    </w:p>
    <w:p w14:paraId="461CE352" w14:textId="77777777" w:rsidR="008770BF" w:rsidRDefault="008770BF" w:rsidP="008770BF">
      <w:pPr>
        <w:pStyle w:val="ny-lesson-numbering"/>
        <w:numPr>
          <w:ilvl w:val="0"/>
          <w:numId w:val="0"/>
        </w:numPr>
        <w:ind w:left="806"/>
      </w:pPr>
    </w:p>
    <w:p w14:paraId="4E59E95E" w14:textId="1D584EBB" w:rsidR="008770BF" w:rsidRDefault="008770BF" w:rsidP="008770BF">
      <w:pPr>
        <w:pStyle w:val="ny-lesson-numbering"/>
        <w:numPr>
          <w:ilvl w:val="1"/>
          <w:numId w:val="14"/>
        </w:numPr>
      </w:pPr>
      <w:r>
        <w:t>Enter the missing integers in the left side of the middle row and describe what they represent.</w:t>
      </w:r>
    </w:p>
    <w:p w14:paraId="14A28870" w14:textId="77777777" w:rsidR="00BF130D" w:rsidRDefault="00BF130D" w:rsidP="00BF130D">
      <w:pPr>
        <w:pStyle w:val="ny-lesson-paragraph"/>
      </w:pPr>
    </w:p>
    <w:p w14:paraId="3A58F64C" w14:textId="77777777" w:rsidR="00BF130D" w:rsidRDefault="00BF130D" w:rsidP="00BF130D">
      <w:pPr>
        <w:pStyle w:val="ny-lesson-paragraph"/>
      </w:pPr>
    </w:p>
    <w:p w14:paraId="01ED91A3" w14:textId="77777777" w:rsidR="00BF130D" w:rsidRDefault="00BF130D" w:rsidP="00BF130D">
      <w:pPr>
        <w:pStyle w:val="ny-lesson-paragraph"/>
      </w:pPr>
    </w:p>
    <w:p w14:paraId="693A0120" w14:textId="5FD118A0" w:rsidR="008770BF" w:rsidRDefault="008770BF" w:rsidP="008770BF">
      <w:pPr>
        <w:pStyle w:val="ny-lesson-paragraph"/>
      </w:pPr>
      <w:r>
        <w:lastRenderedPageBreak/>
        <w:t xml:space="preserve">Part B:  Complete quadrant </w:t>
      </w:r>
      <m:oMath>
        <m:r>
          <w:rPr>
            <w:rFonts w:ascii="Cambria Math" w:hAnsi="Cambria Math"/>
          </w:rPr>
          <m:t>II</m:t>
        </m:r>
      </m:oMath>
      <w:r>
        <w:t xml:space="preserve"> of the table.</w:t>
      </w:r>
    </w:p>
    <w:p w14:paraId="31571641" w14:textId="71860BDD" w:rsidR="008770BF" w:rsidRPr="00FE579A" w:rsidRDefault="008770BF" w:rsidP="008770BF">
      <w:pPr>
        <w:pStyle w:val="ny-lesson-numbering"/>
        <w:numPr>
          <w:ilvl w:val="1"/>
          <w:numId w:val="14"/>
        </w:numPr>
        <w:rPr>
          <w:noProof/>
        </w:rPr>
      </w:pPr>
      <w:r w:rsidRPr="00FE579A">
        <w:rPr>
          <w:noProof/>
        </w:rPr>
        <w:t xml:space="preserve">What relationships or patterns do you notice between the produtcs (values) in quadrant </w:t>
      </w:r>
      <m:oMath>
        <m:r>
          <w:rPr>
            <w:rFonts w:ascii="Cambria Math" w:hAnsi="Cambria Math"/>
            <w:noProof/>
          </w:rPr>
          <m:t>II</m:t>
        </m:r>
      </m:oMath>
      <w:r w:rsidR="00E45B60">
        <w:rPr>
          <w:noProof/>
        </w:rPr>
        <w:t xml:space="preserve"> </w:t>
      </w:r>
      <w:r w:rsidRPr="00FE579A">
        <w:rPr>
          <w:noProof/>
        </w:rPr>
        <w:t xml:space="preserve">and the products (values) in quadrant </w:t>
      </w:r>
      <m:oMath>
        <m:r>
          <w:rPr>
            <w:rFonts w:ascii="Cambria Math" w:hAnsi="Cambria Math"/>
            <w:noProof/>
          </w:rPr>
          <m:t>I</m:t>
        </m:r>
      </m:oMath>
      <w:r w:rsidRPr="00FE579A">
        <w:rPr>
          <w:noProof/>
        </w:rPr>
        <w:t>?</w:t>
      </w:r>
    </w:p>
    <w:p w14:paraId="3EA91CD5" w14:textId="77777777" w:rsidR="008770BF" w:rsidRDefault="008770BF" w:rsidP="008770BF">
      <w:pPr>
        <w:pStyle w:val="ny-lesson-numbering"/>
        <w:numPr>
          <w:ilvl w:val="0"/>
          <w:numId w:val="0"/>
        </w:numPr>
        <w:ind w:left="806"/>
        <w:rPr>
          <w:noProof/>
        </w:rPr>
      </w:pPr>
    </w:p>
    <w:p w14:paraId="20136046" w14:textId="77777777" w:rsidR="008770BF" w:rsidRDefault="008770BF" w:rsidP="008770BF">
      <w:pPr>
        <w:pStyle w:val="ny-lesson-numbering"/>
        <w:numPr>
          <w:ilvl w:val="0"/>
          <w:numId w:val="0"/>
        </w:numPr>
        <w:ind w:left="806"/>
        <w:rPr>
          <w:noProof/>
        </w:rPr>
      </w:pPr>
    </w:p>
    <w:p w14:paraId="2261279C" w14:textId="77777777" w:rsidR="008770BF" w:rsidRDefault="008770BF" w:rsidP="008770BF">
      <w:pPr>
        <w:pStyle w:val="ny-lesson-numbering"/>
        <w:numPr>
          <w:ilvl w:val="0"/>
          <w:numId w:val="0"/>
        </w:numPr>
        <w:ind w:left="806"/>
        <w:rPr>
          <w:noProof/>
        </w:rPr>
      </w:pPr>
    </w:p>
    <w:p w14:paraId="2CDC7B11" w14:textId="77777777" w:rsidR="008770BF" w:rsidRDefault="008770BF" w:rsidP="008770BF">
      <w:pPr>
        <w:pStyle w:val="ny-lesson-numbering"/>
        <w:numPr>
          <w:ilvl w:val="0"/>
          <w:numId w:val="0"/>
        </w:numPr>
        <w:ind w:left="806"/>
        <w:rPr>
          <w:noProof/>
        </w:rPr>
      </w:pPr>
    </w:p>
    <w:p w14:paraId="04395EC5" w14:textId="77777777" w:rsidR="008770BF" w:rsidRPr="00FE579A" w:rsidRDefault="008770BF" w:rsidP="008770BF">
      <w:pPr>
        <w:pStyle w:val="ny-lesson-numbering"/>
        <w:numPr>
          <w:ilvl w:val="0"/>
          <w:numId w:val="0"/>
        </w:numPr>
        <w:ind w:left="806"/>
        <w:rPr>
          <w:noProof/>
        </w:rPr>
      </w:pPr>
    </w:p>
    <w:p w14:paraId="78C3E3BA" w14:textId="04BB5A94" w:rsidR="008770BF" w:rsidRPr="00FE579A" w:rsidRDefault="008770BF" w:rsidP="008770BF">
      <w:pPr>
        <w:pStyle w:val="ny-lesson-numbering"/>
        <w:numPr>
          <w:ilvl w:val="1"/>
          <w:numId w:val="14"/>
        </w:numPr>
        <w:rPr>
          <w:noProof/>
        </w:rPr>
      </w:pPr>
      <w:r w:rsidRPr="00FE579A">
        <w:rPr>
          <w:noProof/>
        </w:rPr>
        <w:t xml:space="preserve">What relationships or patterns do you notice between the products (values) in quadrant </w:t>
      </w:r>
      <m:oMath>
        <m:r>
          <w:rPr>
            <w:rFonts w:ascii="Cambria Math" w:hAnsi="Cambria Math"/>
            <w:noProof/>
          </w:rPr>
          <m:t xml:space="preserve">II </m:t>
        </m:r>
      </m:oMath>
      <w:r w:rsidRPr="00FE579A">
        <w:rPr>
          <w:noProof/>
        </w:rPr>
        <w:t>and the products (values) in quadrant</w:t>
      </w:r>
      <w:r w:rsidR="00E45B60">
        <w:rPr>
          <w:noProof/>
        </w:rPr>
        <w:t xml:space="preserve"> </w:t>
      </w:r>
      <m:oMath>
        <m:r>
          <w:rPr>
            <w:rFonts w:ascii="Cambria Math" w:hAnsi="Cambria Math"/>
            <w:noProof/>
          </w:rPr>
          <m:t>IV</m:t>
        </m:r>
      </m:oMath>
      <w:r w:rsidRPr="00FE579A">
        <w:rPr>
          <w:noProof/>
        </w:rPr>
        <w:t>?</w:t>
      </w:r>
    </w:p>
    <w:p w14:paraId="5808D586" w14:textId="77777777" w:rsidR="008770BF" w:rsidRDefault="008770BF" w:rsidP="008770BF">
      <w:pPr>
        <w:pStyle w:val="ny-lesson-numbering"/>
        <w:numPr>
          <w:ilvl w:val="0"/>
          <w:numId w:val="0"/>
        </w:numPr>
        <w:ind w:left="806"/>
        <w:rPr>
          <w:noProof/>
        </w:rPr>
      </w:pPr>
    </w:p>
    <w:p w14:paraId="27F56FE7" w14:textId="77777777" w:rsidR="008770BF" w:rsidRDefault="008770BF" w:rsidP="008770BF">
      <w:pPr>
        <w:pStyle w:val="ny-lesson-numbering"/>
        <w:numPr>
          <w:ilvl w:val="0"/>
          <w:numId w:val="0"/>
        </w:numPr>
        <w:ind w:left="806"/>
        <w:rPr>
          <w:noProof/>
        </w:rPr>
      </w:pPr>
    </w:p>
    <w:p w14:paraId="7CC62B55" w14:textId="77777777" w:rsidR="008770BF" w:rsidRDefault="008770BF" w:rsidP="008770BF">
      <w:pPr>
        <w:pStyle w:val="ny-lesson-numbering"/>
        <w:numPr>
          <w:ilvl w:val="0"/>
          <w:numId w:val="0"/>
        </w:numPr>
        <w:ind w:left="806"/>
        <w:rPr>
          <w:noProof/>
        </w:rPr>
      </w:pPr>
    </w:p>
    <w:p w14:paraId="216A09C7" w14:textId="77777777" w:rsidR="008770BF" w:rsidRDefault="008770BF" w:rsidP="008770BF">
      <w:pPr>
        <w:pStyle w:val="ny-lesson-numbering"/>
        <w:numPr>
          <w:ilvl w:val="0"/>
          <w:numId w:val="0"/>
        </w:numPr>
        <w:ind w:left="806"/>
        <w:rPr>
          <w:noProof/>
        </w:rPr>
      </w:pPr>
    </w:p>
    <w:p w14:paraId="59795DE1" w14:textId="77777777" w:rsidR="008770BF" w:rsidRPr="00FE579A" w:rsidRDefault="008770BF" w:rsidP="008770BF">
      <w:pPr>
        <w:pStyle w:val="ny-lesson-numbering"/>
        <w:numPr>
          <w:ilvl w:val="0"/>
          <w:numId w:val="0"/>
        </w:numPr>
        <w:ind w:left="806"/>
        <w:rPr>
          <w:noProof/>
        </w:rPr>
      </w:pPr>
    </w:p>
    <w:p w14:paraId="65F44D32" w14:textId="349DB454" w:rsidR="008770BF" w:rsidRPr="00FE579A" w:rsidRDefault="008770BF" w:rsidP="008770BF">
      <w:pPr>
        <w:pStyle w:val="ny-lesson-numbering"/>
        <w:numPr>
          <w:ilvl w:val="1"/>
          <w:numId w:val="14"/>
        </w:numPr>
        <w:rPr>
          <w:noProof/>
        </w:rPr>
      </w:pPr>
      <w:r w:rsidRPr="00FE579A">
        <w:rPr>
          <w:noProof/>
        </w:rPr>
        <w:t>Use what you know about the products (values) in quadrant</w:t>
      </w:r>
      <w:r w:rsidR="00E34824">
        <w:rPr>
          <w:noProof/>
        </w:rPr>
        <w:t>s</w:t>
      </w:r>
      <w:r w:rsidRPr="00FE579A">
        <w:rPr>
          <w:noProof/>
        </w:rPr>
        <w:t xml:space="preserve"> </w:t>
      </w:r>
      <m:oMath>
        <m:r>
          <w:rPr>
            <w:rFonts w:ascii="Cambria Math" w:hAnsi="Cambria Math"/>
            <w:noProof/>
          </w:rPr>
          <m:t>I</m:t>
        </m:r>
      </m:oMath>
      <w:r w:rsidRPr="00FE579A">
        <w:rPr>
          <w:noProof/>
        </w:rPr>
        <w:t xml:space="preserve">, </w:t>
      </w:r>
      <m:oMath>
        <m:r>
          <w:rPr>
            <w:rFonts w:ascii="Cambria Math" w:hAnsi="Cambria Math"/>
            <w:noProof/>
          </w:rPr>
          <m:t>II</m:t>
        </m:r>
      </m:oMath>
      <w:r w:rsidRPr="00FE579A">
        <w:rPr>
          <w:noProof/>
        </w:rPr>
        <w:t xml:space="preserve">, and </w:t>
      </w:r>
      <m:oMath>
        <m:r>
          <w:rPr>
            <w:rFonts w:ascii="Cambria Math" w:hAnsi="Cambria Math"/>
            <w:noProof/>
          </w:rPr>
          <m:t>IV</m:t>
        </m:r>
      </m:oMath>
      <w:r w:rsidRPr="00FE579A">
        <w:rPr>
          <w:noProof/>
        </w:rPr>
        <w:t xml:space="preserve"> to describe what quadrant </w:t>
      </w:r>
      <m:oMath>
        <m:r>
          <w:rPr>
            <w:rFonts w:ascii="Cambria Math" w:hAnsi="Cambria Math"/>
            <w:noProof/>
          </w:rPr>
          <m:t>III</m:t>
        </m:r>
      </m:oMath>
      <w:r w:rsidR="00E45B60">
        <w:rPr>
          <w:noProof/>
        </w:rPr>
        <w:t xml:space="preserve"> </w:t>
      </w:r>
      <w:r w:rsidRPr="00FE579A">
        <w:rPr>
          <w:noProof/>
        </w:rPr>
        <w:t>will look like when its products (values) are entered.</w:t>
      </w:r>
    </w:p>
    <w:p w14:paraId="54C9A4E6" w14:textId="77777777" w:rsidR="00BF130D" w:rsidRDefault="00BF130D" w:rsidP="00BF130D">
      <w:pPr>
        <w:pStyle w:val="ny-lesson-paragraph"/>
      </w:pPr>
    </w:p>
    <w:p w14:paraId="56C7DC2D" w14:textId="77777777" w:rsidR="00BF130D" w:rsidRDefault="00BF130D" w:rsidP="00BF130D">
      <w:pPr>
        <w:pStyle w:val="ny-lesson-paragraph"/>
      </w:pPr>
    </w:p>
    <w:p w14:paraId="7C05DF85" w14:textId="77777777" w:rsidR="008770BF" w:rsidRDefault="008770BF" w:rsidP="00BF130D">
      <w:pPr>
        <w:pStyle w:val="ny-lesson-paragraph"/>
      </w:pPr>
    </w:p>
    <w:p w14:paraId="4C569545" w14:textId="77777777" w:rsidR="00BF130D" w:rsidRDefault="00BF130D" w:rsidP="00BF130D">
      <w:pPr>
        <w:pStyle w:val="ny-lesson-paragraph"/>
      </w:pPr>
    </w:p>
    <w:p w14:paraId="6BE015A1" w14:textId="77777777" w:rsidR="00BF130D" w:rsidRDefault="00BF130D" w:rsidP="00BF130D">
      <w:pPr>
        <w:pStyle w:val="ny-lesson-paragraph"/>
      </w:pPr>
    </w:p>
    <w:p w14:paraId="13ABD424" w14:textId="211BCBD1" w:rsidR="008770BF" w:rsidRDefault="008770BF" w:rsidP="008770BF">
      <w:pPr>
        <w:pStyle w:val="ny-lesson-paragraph"/>
      </w:pPr>
      <w:r>
        <w:t xml:space="preserve">Part C:  Complete the quadrant </w:t>
      </w:r>
      <m:oMath>
        <m:r>
          <w:rPr>
            <w:rFonts w:ascii="Cambria Math" w:hAnsi="Cambria Math"/>
          </w:rPr>
          <m:t>III</m:t>
        </m:r>
      </m:oMath>
      <w:r>
        <w:t xml:space="preserve"> of the table.</w:t>
      </w:r>
    </w:p>
    <w:p w14:paraId="41F62313" w14:textId="3643FC04" w:rsidR="008770BF" w:rsidRDefault="008770BF" w:rsidP="008770BF">
      <w:pPr>
        <w:pStyle w:val="ny-lesson-paragraph"/>
      </w:pPr>
      <w:r>
        <w:t>Refer to the completed table to help you answer the following questions:</w:t>
      </w:r>
    </w:p>
    <w:p w14:paraId="78DAA223" w14:textId="77777777" w:rsidR="008770BF" w:rsidRDefault="008770BF" w:rsidP="008770BF">
      <w:pPr>
        <w:pStyle w:val="ny-lesson-numbering"/>
        <w:numPr>
          <w:ilvl w:val="1"/>
          <w:numId w:val="14"/>
        </w:numPr>
      </w:pPr>
      <w:r>
        <w:t>Is it possible to know the sign of a product of two integers just by knowing in which quadrant each integer is located?  Explain.</w:t>
      </w:r>
    </w:p>
    <w:p w14:paraId="50730AB0" w14:textId="77777777" w:rsidR="008770BF" w:rsidRDefault="008770BF" w:rsidP="008770BF">
      <w:pPr>
        <w:pStyle w:val="ny-lesson-numbering"/>
        <w:numPr>
          <w:ilvl w:val="0"/>
          <w:numId w:val="0"/>
        </w:numPr>
        <w:ind w:left="806"/>
      </w:pPr>
    </w:p>
    <w:p w14:paraId="79866B0E" w14:textId="77777777" w:rsidR="008770BF" w:rsidRDefault="008770BF" w:rsidP="008770BF">
      <w:pPr>
        <w:pStyle w:val="ny-lesson-numbering"/>
        <w:numPr>
          <w:ilvl w:val="0"/>
          <w:numId w:val="0"/>
        </w:numPr>
        <w:ind w:left="806"/>
      </w:pPr>
    </w:p>
    <w:p w14:paraId="085CF56B" w14:textId="77777777" w:rsidR="008770BF" w:rsidRDefault="008770BF" w:rsidP="008770BF">
      <w:pPr>
        <w:pStyle w:val="ny-lesson-numbering"/>
        <w:numPr>
          <w:ilvl w:val="0"/>
          <w:numId w:val="0"/>
        </w:numPr>
        <w:ind w:left="806"/>
      </w:pPr>
    </w:p>
    <w:p w14:paraId="34C5F60B" w14:textId="77777777" w:rsidR="008770BF" w:rsidRDefault="008770BF" w:rsidP="008770BF">
      <w:pPr>
        <w:pStyle w:val="ny-lesson-numbering"/>
        <w:numPr>
          <w:ilvl w:val="0"/>
          <w:numId w:val="0"/>
        </w:numPr>
        <w:ind w:left="806"/>
      </w:pPr>
    </w:p>
    <w:p w14:paraId="297CCFE6" w14:textId="77777777" w:rsidR="008770BF" w:rsidRDefault="008770BF" w:rsidP="008770BF">
      <w:pPr>
        <w:pStyle w:val="ny-lesson-numbering"/>
        <w:numPr>
          <w:ilvl w:val="0"/>
          <w:numId w:val="0"/>
        </w:numPr>
        <w:ind w:left="806"/>
      </w:pPr>
    </w:p>
    <w:p w14:paraId="686DE06C" w14:textId="77777777" w:rsidR="008770BF" w:rsidRDefault="008770BF" w:rsidP="008770BF">
      <w:pPr>
        <w:pStyle w:val="ny-lesson-numbering"/>
        <w:numPr>
          <w:ilvl w:val="1"/>
          <w:numId w:val="14"/>
        </w:numPr>
      </w:pPr>
      <w:r>
        <w:t xml:space="preserve">Which quadrants contain which values?  Describe an integer game scenario represented in each quadrant. </w:t>
      </w:r>
    </w:p>
    <w:p w14:paraId="77977CC2" w14:textId="77777777" w:rsidR="00BF130D" w:rsidRDefault="00BF130D" w:rsidP="00BF130D">
      <w:pPr>
        <w:pStyle w:val="ny-lesson-paragraph"/>
      </w:pPr>
    </w:p>
    <w:p w14:paraId="34408478" w14:textId="77777777" w:rsidR="008770BF" w:rsidRDefault="008770BF" w:rsidP="00BF130D">
      <w:pPr>
        <w:pStyle w:val="ny-lesson-paragraph"/>
      </w:pPr>
    </w:p>
    <w:p w14:paraId="2A26C83C" w14:textId="77777777" w:rsidR="008770BF" w:rsidRDefault="008770BF" w:rsidP="00BF130D">
      <w:pPr>
        <w:pStyle w:val="ny-lesson-paragraph"/>
      </w:pPr>
    </w:p>
    <w:p w14:paraId="099A27C0" w14:textId="77777777" w:rsidR="00BF130D" w:rsidRDefault="00BF130D" w:rsidP="00BF130D">
      <w:pPr>
        <w:pStyle w:val="ny-lesson-paragraph"/>
      </w:pPr>
    </w:p>
    <w:p w14:paraId="1BD471BC" w14:textId="0CA4C244" w:rsidR="008770BF" w:rsidRDefault="008770BF" w:rsidP="008770BF">
      <w:pPr>
        <w:pStyle w:val="ny-lesson-hdr-1"/>
      </w:pPr>
      <w:r w:rsidRPr="004F7CA8">
        <w:rPr>
          <w:color w:val="auto"/>
        </w:rPr>
        <w:lastRenderedPageBreak/>
        <w:t>E</w:t>
      </w:r>
      <w:r>
        <w:rPr>
          <w:color w:val="auto"/>
        </w:rPr>
        <w:t>xercise</w:t>
      </w:r>
      <w:r w:rsidRPr="004F7CA8">
        <w:rPr>
          <w:color w:val="auto"/>
        </w:rPr>
        <w:t xml:space="preserve"> </w:t>
      </w:r>
      <w:r>
        <w:rPr>
          <w:color w:val="auto"/>
        </w:rPr>
        <w:t>1</w:t>
      </w:r>
      <w:r w:rsidRPr="004F7CA8">
        <w:t xml:space="preserve">: </w:t>
      </w:r>
      <w:r>
        <w:t xml:space="preserve"> </w:t>
      </w:r>
      <w:r w:rsidRPr="004F7CA8">
        <w:t>Multipl</w:t>
      </w:r>
      <w:r>
        <w:t>ication of Integers in the Real</w:t>
      </w:r>
      <w:r w:rsidR="00201F8B">
        <w:t xml:space="preserve"> </w:t>
      </w:r>
      <w:r w:rsidRPr="004F7CA8">
        <w:t>World</w:t>
      </w:r>
    </w:p>
    <w:p w14:paraId="4854477A" w14:textId="77777777" w:rsidR="008770BF" w:rsidRDefault="008770BF" w:rsidP="008770BF">
      <w:pPr>
        <w:pStyle w:val="ny-lesson-paragraph"/>
        <w:rPr>
          <w:noProof/>
        </w:rPr>
      </w:pPr>
      <w:r>
        <w:t>Generate real-world situations that can be modeled by each of the following multiplication problems.  Use the Integer Game as a resource.</w:t>
      </w:r>
    </w:p>
    <w:p w14:paraId="6446F600" w14:textId="7B0F96DB" w:rsidR="008770BF" w:rsidRPr="008770BF" w:rsidRDefault="008770BF" w:rsidP="008770BF">
      <w:pPr>
        <w:pStyle w:val="ny-lesson-numbering"/>
        <w:numPr>
          <w:ilvl w:val="1"/>
          <w:numId w:val="39"/>
        </w:numPr>
      </w:pPr>
      <m:oMath>
        <m:r>
          <m:rPr>
            <m:sty m:val="p"/>
          </m:rPr>
          <w:rPr>
            <w:rFonts w:ascii="Cambria Math" w:hAnsi="Cambria Math"/>
          </w:rPr>
          <m:t>-3×5</m:t>
        </m:r>
      </m:oMath>
    </w:p>
    <w:p w14:paraId="01A7D62B" w14:textId="77777777" w:rsidR="008770BF" w:rsidRDefault="008770BF" w:rsidP="008770BF">
      <w:pPr>
        <w:pStyle w:val="ny-lesson-numbering"/>
        <w:numPr>
          <w:ilvl w:val="0"/>
          <w:numId w:val="0"/>
        </w:numPr>
        <w:ind w:left="806"/>
      </w:pPr>
    </w:p>
    <w:p w14:paraId="37322F53" w14:textId="77777777" w:rsidR="008770BF" w:rsidRDefault="008770BF" w:rsidP="008770BF">
      <w:pPr>
        <w:pStyle w:val="ny-lesson-numbering"/>
        <w:numPr>
          <w:ilvl w:val="0"/>
          <w:numId w:val="0"/>
        </w:numPr>
        <w:ind w:left="806"/>
      </w:pPr>
    </w:p>
    <w:p w14:paraId="1B4E5E31" w14:textId="77777777" w:rsidR="008770BF" w:rsidRDefault="008770BF" w:rsidP="008770BF">
      <w:pPr>
        <w:pStyle w:val="ny-lesson-numbering"/>
        <w:numPr>
          <w:ilvl w:val="0"/>
          <w:numId w:val="0"/>
        </w:numPr>
        <w:ind w:left="806"/>
      </w:pPr>
    </w:p>
    <w:p w14:paraId="7CCFE790" w14:textId="77777777" w:rsidR="001E5D45" w:rsidRDefault="001E5D45" w:rsidP="008770BF">
      <w:pPr>
        <w:pStyle w:val="ny-lesson-numbering"/>
        <w:numPr>
          <w:ilvl w:val="0"/>
          <w:numId w:val="0"/>
        </w:numPr>
        <w:ind w:left="806"/>
      </w:pPr>
    </w:p>
    <w:p w14:paraId="50DAF86D" w14:textId="77777777" w:rsidR="001E5D45" w:rsidRDefault="001E5D45" w:rsidP="008770BF">
      <w:pPr>
        <w:pStyle w:val="ny-lesson-numbering"/>
        <w:numPr>
          <w:ilvl w:val="0"/>
          <w:numId w:val="0"/>
        </w:numPr>
        <w:ind w:left="806"/>
      </w:pPr>
    </w:p>
    <w:p w14:paraId="7B795D76" w14:textId="77777777" w:rsidR="001E5D45" w:rsidRDefault="001E5D45" w:rsidP="008770BF">
      <w:pPr>
        <w:pStyle w:val="ny-lesson-numbering"/>
        <w:numPr>
          <w:ilvl w:val="0"/>
          <w:numId w:val="0"/>
        </w:numPr>
        <w:ind w:left="806"/>
      </w:pPr>
    </w:p>
    <w:p w14:paraId="4B85E1F8" w14:textId="77777777" w:rsidR="008770BF" w:rsidRDefault="008770BF" w:rsidP="008770BF">
      <w:pPr>
        <w:pStyle w:val="ny-lesson-numbering"/>
        <w:numPr>
          <w:ilvl w:val="0"/>
          <w:numId w:val="0"/>
        </w:numPr>
        <w:ind w:left="806"/>
      </w:pPr>
    </w:p>
    <w:p w14:paraId="6A3AC2A7" w14:textId="77777777" w:rsidR="008770BF" w:rsidRPr="008770BF" w:rsidRDefault="008770BF" w:rsidP="008770BF">
      <w:pPr>
        <w:pStyle w:val="ny-lesson-numbering"/>
        <w:numPr>
          <w:ilvl w:val="0"/>
          <w:numId w:val="0"/>
        </w:numPr>
        <w:ind w:left="806"/>
      </w:pPr>
    </w:p>
    <w:p w14:paraId="1ECFDD54" w14:textId="3A8D26C9" w:rsidR="008770BF" w:rsidRPr="008770BF" w:rsidRDefault="008770BF" w:rsidP="008770BF">
      <w:pPr>
        <w:pStyle w:val="ny-lesson-numbering"/>
        <w:numPr>
          <w:ilvl w:val="1"/>
          <w:numId w:val="39"/>
        </w:numPr>
      </w:pPr>
      <m:oMath>
        <m:r>
          <m:rPr>
            <m:sty m:val="p"/>
          </m:rPr>
          <w:rPr>
            <w:rFonts w:ascii="Cambria Math" w:hAnsi="Cambria Math"/>
          </w:rPr>
          <m:t>-6×</m:t>
        </m:r>
        <m:d>
          <m:dPr>
            <m:ctrlPr>
              <w:rPr>
                <w:rFonts w:ascii="Cambria Math" w:hAnsi="Cambria Math"/>
              </w:rPr>
            </m:ctrlPr>
          </m:dPr>
          <m:e>
            <m:r>
              <m:rPr>
                <m:sty m:val="p"/>
              </m:rPr>
              <w:rPr>
                <w:rFonts w:ascii="Cambria Math" w:hAnsi="Cambria Math"/>
              </w:rPr>
              <m:t>-3</m:t>
            </m:r>
          </m:e>
        </m:d>
      </m:oMath>
    </w:p>
    <w:p w14:paraId="4330826C" w14:textId="77777777" w:rsidR="008770BF" w:rsidRDefault="008770BF" w:rsidP="008770BF">
      <w:pPr>
        <w:pStyle w:val="ny-lesson-numbering"/>
        <w:numPr>
          <w:ilvl w:val="0"/>
          <w:numId w:val="0"/>
        </w:numPr>
        <w:ind w:left="806"/>
      </w:pPr>
    </w:p>
    <w:p w14:paraId="5CEBB48D" w14:textId="77777777" w:rsidR="008770BF" w:rsidRDefault="008770BF" w:rsidP="008770BF">
      <w:pPr>
        <w:pStyle w:val="ny-lesson-numbering"/>
        <w:numPr>
          <w:ilvl w:val="0"/>
          <w:numId w:val="0"/>
        </w:numPr>
        <w:ind w:left="806"/>
      </w:pPr>
    </w:p>
    <w:p w14:paraId="7A037F56" w14:textId="77777777" w:rsidR="001E5D45" w:rsidRDefault="001E5D45" w:rsidP="008770BF">
      <w:pPr>
        <w:pStyle w:val="ny-lesson-numbering"/>
        <w:numPr>
          <w:ilvl w:val="0"/>
          <w:numId w:val="0"/>
        </w:numPr>
        <w:ind w:left="806"/>
      </w:pPr>
    </w:p>
    <w:p w14:paraId="4EF377F2" w14:textId="77777777" w:rsidR="001E5D45" w:rsidRDefault="001E5D45" w:rsidP="008770BF">
      <w:pPr>
        <w:pStyle w:val="ny-lesson-numbering"/>
        <w:numPr>
          <w:ilvl w:val="0"/>
          <w:numId w:val="0"/>
        </w:numPr>
        <w:ind w:left="806"/>
      </w:pPr>
    </w:p>
    <w:p w14:paraId="7338EFAA" w14:textId="77777777" w:rsidR="001E5D45" w:rsidRDefault="001E5D45" w:rsidP="008770BF">
      <w:pPr>
        <w:pStyle w:val="ny-lesson-numbering"/>
        <w:numPr>
          <w:ilvl w:val="0"/>
          <w:numId w:val="0"/>
        </w:numPr>
        <w:ind w:left="806"/>
      </w:pPr>
    </w:p>
    <w:p w14:paraId="6A4F3C79" w14:textId="77777777" w:rsidR="001E5D45" w:rsidRDefault="001E5D45" w:rsidP="008770BF">
      <w:pPr>
        <w:pStyle w:val="ny-lesson-numbering"/>
        <w:numPr>
          <w:ilvl w:val="0"/>
          <w:numId w:val="0"/>
        </w:numPr>
        <w:ind w:left="806"/>
      </w:pPr>
    </w:p>
    <w:p w14:paraId="6B4A7F85" w14:textId="77777777" w:rsidR="008770BF" w:rsidRDefault="008770BF" w:rsidP="008770BF">
      <w:pPr>
        <w:pStyle w:val="ny-lesson-numbering"/>
        <w:numPr>
          <w:ilvl w:val="0"/>
          <w:numId w:val="0"/>
        </w:numPr>
        <w:ind w:left="806"/>
      </w:pPr>
    </w:p>
    <w:p w14:paraId="597A7FCE" w14:textId="77777777" w:rsidR="008770BF" w:rsidRPr="008770BF" w:rsidRDefault="008770BF" w:rsidP="008770BF">
      <w:pPr>
        <w:pStyle w:val="ny-lesson-numbering"/>
        <w:numPr>
          <w:ilvl w:val="0"/>
          <w:numId w:val="0"/>
        </w:numPr>
        <w:ind w:left="806"/>
      </w:pPr>
    </w:p>
    <w:p w14:paraId="37084FA0" w14:textId="27C33837" w:rsidR="008770BF" w:rsidRPr="008770BF" w:rsidRDefault="008770BF" w:rsidP="008770BF">
      <w:pPr>
        <w:pStyle w:val="ny-lesson-numbering"/>
        <w:numPr>
          <w:ilvl w:val="1"/>
          <w:numId w:val="39"/>
        </w:numPr>
      </w:pPr>
      <m:oMath>
        <m:r>
          <m:rPr>
            <m:sty m:val="p"/>
          </m:rPr>
          <w:rPr>
            <w:rFonts w:ascii="Cambria Math" w:hAnsi="Cambria Math"/>
          </w:rPr>
          <m:t>4×(-7)</m:t>
        </m:r>
      </m:oMath>
    </w:p>
    <w:p w14:paraId="5E64CFB3" w14:textId="77777777" w:rsidR="00BF130D" w:rsidRDefault="00BF130D" w:rsidP="00BF130D">
      <w:pPr>
        <w:pStyle w:val="ny-lesson-paragraph"/>
        <w:rPr>
          <w:b/>
        </w:rPr>
      </w:pPr>
    </w:p>
    <w:p w14:paraId="5C80FF43" w14:textId="77777777" w:rsidR="00BF130D" w:rsidRDefault="00BF130D" w:rsidP="00BF130D">
      <w:pPr>
        <w:pStyle w:val="ny-lesson-paragraph"/>
        <w:rPr>
          <w:b/>
          <w:szCs w:val="20"/>
        </w:rPr>
      </w:pPr>
    </w:p>
    <w:p w14:paraId="5BCD8322" w14:textId="77777777" w:rsidR="00BF130D" w:rsidRDefault="00BF130D" w:rsidP="00BF130D">
      <w:pPr>
        <w:pStyle w:val="ny-lesson-paragraph"/>
        <w:rPr>
          <w:b/>
          <w:szCs w:val="20"/>
        </w:rPr>
      </w:pPr>
    </w:p>
    <w:p w14:paraId="762C885D" w14:textId="77777777" w:rsidR="00BF130D" w:rsidRDefault="00BF130D" w:rsidP="00BF130D">
      <w:pPr>
        <w:pStyle w:val="ny-lesson-paragraph"/>
        <w:rPr>
          <w:b/>
          <w:szCs w:val="20"/>
        </w:rPr>
      </w:pPr>
    </w:p>
    <w:p w14:paraId="574EDA04" w14:textId="5ED346C1" w:rsidR="001E5D45" w:rsidRDefault="001E5D45" w:rsidP="001E5D45">
      <w:pPr>
        <w:pStyle w:val="ny-callout-hdr"/>
        <w:tabs>
          <w:tab w:val="left" w:pos="8468"/>
        </w:tabs>
        <w:spacing w:after="60"/>
      </w:pPr>
      <w:r>
        <w:tab/>
      </w:r>
    </w:p>
    <w:p w14:paraId="6A872CEC" w14:textId="77777777" w:rsidR="008770BF" w:rsidRDefault="00BF130D" w:rsidP="001E5D45">
      <w:pPr>
        <w:pStyle w:val="ny-callout-hdr"/>
        <w:tabs>
          <w:tab w:val="left" w:pos="8468"/>
        </w:tabs>
        <w:spacing w:after="60"/>
      </w:pPr>
      <w:r w:rsidRPr="001E5D45">
        <w:br w:type="page"/>
      </w:r>
      <w:r w:rsidR="001E5D45">
        <w:lastRenderedPageBreak/>
        <w:tab/>
      </w:r>
    </w:p>
    <w:p w14:paraId="0E345D48" w14:textId="77777777" w:rsidR="00355933" w:rsidRDefault="00355933" w:rsidP="008770BF">
      <w:pPr>
        <w:pStyle w:val="ny-callout-hdr"/>
      </w:pPr>
    </w:p>
    <w:p w14:paraId="139DE4A1" w14:textId="070EAA2B" w:rsidR="00BF130D" w:rsidRPr="008770BF" w:rsidRDefault="00BF130D" w:rsidP="008770BF">
      <w:pPr>
        <w:pStyle w:val="ny-callout-hdr"/>
      </w:pPr>
      <w:r>
        <w:t xml:space="preserve">Problem Set </w:t>
      </w:r>
    </w:p>
    <w:p w14:paraId="01CA6B40" w14:textId="4C27ECA5" w:rsidR="008770BF" w:rsidRPr="008770BF" w:rsidRDefault="008770BF" w:rsidP="008770BF">
      <w:pPr>
        <w:pStyle w:val="ny-callout-hdr"/>
      </w:pPr>
    </w:p>
    <w:p w14:paraId="5B7D3A4A" w14:textId="27BD6214" w:rsidR="008770BF" w:rsidRDefault="00886D3B" w:rsidP="008770BF">
      <w:pPr>
        <w:pStyle w:val="ny-lesson-numbering"/>
        <w:numPr>
          <w:ilvl w:val="0"/>
          <w:numId w:val="40"/>
        </w:numPr>
      </w:pPr>
      <w:r>
        <w:rPr>
          <w:noProof/>
          <w:szCs w:val="20"/>
        </w:rPr>
        <mc:AlternateContent>
          <mc:Choice Requires="wps">
            <w:drawing>
              <wp:anchor distT="0" distB="0" distL="114300" distR="114300" simplePos="0" relativeHeight="251638784" behindDoc="0" locked="0" layoutInCell="1" allowOverlap="1" wp14:anchorId="188C975A" wp14:editId="6B612D93">
                <wp:simplePos x="0" y="0"/>
                <wp:positionH relativeFrom="column">
                  <wp:posOffset>4094480</wp:posOffset>
                </wp:positionH>
                <wp:positionV relativeFrom="paragraph">
                  <wp:posOffset>211137</wp:posOffset>
                </wp:positionV>
                <wp:extent cx="1062037" cy="1962150"/>
                <wp:effectExtent l="0" t="0" r="24130" b="19050"/>
                <wp:wrapNone/>
                <wp:docPr id="12" name="Rounded Rectangle 12"/>
                <wp:cNvGraphicFramePr/>
                <a:graphic xmlns:a="http://schemas.openxmlformats.org/drawingml/2006/main">
                  <a:graphicData uri="http://schemas.microsoft.com/office/word/2010/wordprocessingShape">
                    <wps:wsp>
                      <wps:cNvSpPr/>
                      <wps:spPr>
                        <a:xfrm>
                          <a:off x="0" y="0"/>
                          <a:ext cx="1062037" cy="1962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63B80C" id="Rounded Rectangle 12" o:spid="_x0000_s1026" style="position:absolute;margin-left:322.4pt;margin-top:16.6pt;width:83.6pt;height:1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" filled="f" strokecolor="#243f60 [1604]" strokeweight="2pt"/>
            </w:pict>
          </mc:Fallback>
        </mc:AlternateContent>
      </w:r>
      <w:r w:rsidR="008770BF">
        <w:rPr>
          <w:noProof/>
        </w:rPr>
        <mc:AlternateContent>
          <mc:Choice Requires="wps">
            <w:drawing>
              <wp:anchor distT="0" distB="0" distL="114300" distR="114300" simplePos="0" relativeHeight="251635712" behindDoc="0" locked="0" layoutInCell="1" allowOverlap="1" wp14:anchorId="378CF445" wp14:editId="4F9C0F53">
                <wp:simplePos x="0" y="0"/>
                <wp:positionH relativeFrom="margin">
                  <wp:align>center</wp:align>
                </wp:positionH>
                <wp:positionV relativeFrom="margin">
                  <wp:align>top</wp:align>
                </wp:positionV>
                <wp:extent cx="6217920" cy="880110"/>
                <wp:effectExtent l="19050" t="19050" r="11430" b="15240"/>
                <wp:wrapTopAndBottom/>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80110"/>
                        </a:xfrm>
                        <a:prstGeom prst="rect">
                          <a:avLst/>
                        </a:prstGeom>
                        <a:solidFill>
                          <a:srgbClr val="FFFFFF"/>
                        </a:solidFill>
                        <a:ln w="38100" cmpd="dbl">
                          <a:solidFill>
                            <a:srgbClr val="00789C"/>
                          </a:solidFill>
                          <a:miter lim="800000"/>
                          <a:headEnd/>
                          <a:tailEnd/>
                        </a:ln>
                      </wps:spPr>
                      <wps:txbx>
                        <w:txbxContent>
                          <w:p w14:paraId="65979F06" w14:textId="6A7582A1" w:rsidR="00BF130D" w:rsidRPr="008770BF" w:rsidRDefault="008770BF" w:rsidP="008770BF">
                            <w:pPr>
                              <w:pStyle w:val="ny-lesson-summary"/>
                              <w:rPr>
                                <w:rStyle w:val="ny-chart-sq-grey"/>
                                <w:sz w:val="22"/>
                                <w:szCs w:val="22"/>
                              </w:rPr>
                            </w:pPr>
                            <w:r w:rsidRPr="008770BF">
                              <w:rPr>
                                <w:rStyle w:val="ny-chart-sq-grey"/>
                                <w:sz w:val="22"/>
                                <w:szCs w:val="22"/>
                              </w:rPr>
                              <w:t>Lesson Summary</w:t>
                            </w:r>
                          </w:p>
                          <w:p w14:paraId="72FF6309" w14:textId="77777777" w:rsidR="008770BF" w:rsidRPr="00A443E2" w:rsidRDefault="008770BF" w:rsidP="008770BF">
                            <w:pPr>
                              <w:pStyle w:val="ny-lesson-paragraph"/>
                            </w:pPr>
                            <w:r w:rsidRPr="00A443E2">
                              <w:t>To multiply signed numbers, multiply the absolute values to get the absolute value of the product.  The sign of the product is positive if the factors have the same sign and negative if they have opposite signs.</w:t>
                            </w:r>
                          </w:p>
                          <w:p w14:paraId="04BC9767" w14:textId="1DE8472E" w:rsidR="00BF130D" w:rsidRDefault="00BF130D" w:rsidP="008770BF">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8CF445" id="Rectangle 2" o:spid="_x0000_s1040" style="position:absolute;left:0;text-align:left;margin-left:0;margin-top:0;width:489.6pt;height:69.3pt;z-index:2516357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" strokecolor="#00789c" strokeweight="3pt">
                <v:stroke linestyle="thinThin"/>
                <v:textbox>
                  <w:txbxContent>
                    <w:p w14:paraId="65979F06" w14:textId="6A7582A1" w:rsidR="00BF130D" w:rsidRPr="008770BF" w:rsidRDefault="008770BF" w:rsidP="008770BF">
                      <w:pPr>
                        <w:pStyle w:val="ny-lesson-summary"/>
                        <w:rPr>
                          <w:rStyle w:val="ny-chart-sq-grey"/>
                          <w:sz w:val="22"/>
                          <w:szCs w:val="22"/>
                        </w:rPr>
                      </w:pPr>
                      <w:r w:rsidRPr="008770BF">
                        <w:rPr>
                          <w:rStyle w:val="ny-chart-sq-grey"/>
                          <w:sz w:val="22"/>
                          <w:szCs w:val="22"/>
                        </w:rPr>
                        <w:t>Lesson Summary</w:t>
                      </w:r>
                    </w:p>
                    <w:p w14:paraId="72FF6309" w14:textId="77777777" w:rsidR="008770BF" w:rsidRPr="00A443E2" w:rsidRDefault="008770BF" w:rsidP="008770BF">
                      <w:pPr>
                        <w:pStyle w:val="ny-lesson-paragraph"/>
                      </w:pPr>
                      <w:r w:rsidRPr="00A443E2">
                        <w:t>To multiply signed numbers, multiply the absolute values to get the absolute value of the product.  The sign of the product is positive if the factors have the same sign and negative if they have opposite signs.</w:t>
                      </w:r>
                    </w:p>
                    <w:p w14:paraId="04BC9767" w14:textId="1DE8472E" w:rsidR="00BF130D" w:rsidRDefault="00BF130D" w:rsidP="008770BF">
                      <w:pPr>
                        <w:pStyle w:val="ny-lesson-example"/>
                      </w:pPr>
                    </w:p>
                  </w:txbxContent>
                </v:textbox>
                <w10:wrap type="topAndBottom" anchorx="margin" anchory="margin"/>
              </v:rect>
            </w:pict>
          </mc:Fallback>
        </mc:AlternateContent>
      </w:r>
      <w:r w:rsidR="008770BF">
        <w:t>Complete the problems below</w:t>
      </w:r>
      <w:r w:rsidR="00201F8B">
        <w:t>.  T</w:t>
      </w:r>
      <w:r w:rsidR="008770BF">
        <w:t>hen, answer the question that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584"/>
        <w:gridCol w:w="1584"/>
        <w:gridCol w:w="1584"/>
        <w:gridCol w:w="1728"/>
        <w:gridCol w:w="1764"/>
      </w:tblGrid>
      <w:tr w:rsidR="008770BF" w:rsidRPr="00646D4A" w14:paraId="37C4BD6A" w14:textId="77777777" w:rsidTr="00907E4E">
        <w:trPr>
          <w:trHeight w:val="432"/>
        </w:trPr>
        <w:tc>
          <w:tcPr>
            <w:tcW w:w="1368" w:type="dxa"/>
            <w:vAlign w:val="center"/>
          </w:tcPr>
          <w:p w14:paraId="6E320771" w14:textId="51814CAD"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3×3=</m:t>
                </m:r>
              </m:oMath>
            </m:oMathPara>
          </w:p>
        </w:tc>
        <w:tc>
          <w:tcPr>
            <w:tcW w:w="1584" w:type="dxa"/>
            <w:vAlign w:val="center"/>
          </w:tcPr>
          <w:p w14:paraId="10545CBC" w14:textId="358BEAD7" w:rsidR="008770BF" w:rsidRPr="00907E4E" w:rsidRDefault="00907E4E" w:rsidP="00907E4E">
            <w:pPr>
              <w:pStyle w:val="ny-lesson-SFinsert-number-list"/>
              <w:numPr>
                <w:ilvl w:val="0"/>
                <w:numId w:val="0"/>
              </w:numPr>
              <w:ind w:right="0"/>
              <w:jc w:val="both"/>
              <w:rPr>
                <w:rFonts w:ascii="Cambria Math" w:hAnsi="Cambria Math"/>
                <w:sz w:val="20"/>
                <w:szCs w:val="20"/>
                <w:oMath/>
              </w:rPr>
            </w:pPr>
            <m:oMathPara>
              <m:oMathParaPr>
                <m:jc m:val="right"/>
              </m:oMathParaPr>
              <m:oMath>
                <m:r>
                  <m:rPr>
                    <m:sty m:val="bi"/>
                  </m:rPr>
                  <w:rPr>
                    <w:rFonts w:ascii="Cambria Math" w:hAnsi="Cambria Math"/>
                    <w:sz w:val="20"/>
                    <w:szCs w:val="20"/>
                  </w:rPr>
                  <m:t>3×2=</m:t>
                </m:r>
              </m:oMath>
            </m:oMathPara>
          </w:p>
        </w:tc>
        <w:tc>
          <w:tcPr>
            <w:tcW w:w="1584" w:type="dxa"/>
            <w:vAlign w:val="center"/>
          </w:tcPr>
          <w:p w14:paraId="0F765451" w14:textId="48C25C9E"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3×1=</m:t>
                </m:r>
              </m:oMath>
            </m:oMathPara>
          </w:p>
        </w:tc>
        <w:tc>
          <w:tcPr>
            <w:tcW w:w="1584" w:type="dxa"/>
            <w:vAlign w:val="center"/>
          </w:tcPr>
          <w:p w14:paraId="498D6DDC" w14:textId="54C7DBDD"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3×0=</m:t>
                </m:r>
              </m:oMath>
            </m:oMathPara>
          </w:p>
        </w:tc>
        <w:tc>
          <w:tcPr>
            <w:tcW w:w="1728" w:type="dxa"/>
            <w:vAlign w:val="center"/>
          </w:tcPr>
          <w:p w14:paraId="51BC60DF" w14:textId="29F97763"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m:t>
                </m:r>
                <m:d>
                  <m:dPr>
                    <m:ctrlPr>
                      <w:rPr>
                        <w:rFonts w:ascii="Cambria Math" w:hAnsi="Cambria Math"/>
                        <w:b w:val="0"/>
                        <w:i/>
                        <w:sz w:val="20"/>
                        <w:szCs w:val="20"/>
                      </w:rPr>
                    </m:ctrlPr>
                  </m:dPr>
                  <m:e>
                    <m:r>
                      <m:rPr>
                        <m:sty m:val="bi"/>
                      </m:rPr>
                      <w:rPr>
                        <w:rFonts w:ascii="Cambria Math" w:hAnsi="Cambria Math"/>
                        <w:sz w:val="20"/>
                        <w:szCs w:val="20"/>
                      </w:rPr>
                      <m:t>-1</m:t>
                    </m:r>
                  </m:e>
                </m:d>
                <m:r>
                  <m:rPr>
                    <m:sty m:val="bi"/>
                  </m:rPr>
                  <w:rPr>
                    <w:rFonts w:ascii="Cambria Math" w:hAnsi="Cambria Math"/>
                    <w:sz w:val="20"/>
                    <w:szCs w:val="20"/>
                  </w:rPr>
                  <m:t>=</m:t>
                </m:r>
              </m:oMath>
            </m:oMathPara>
          </w:p>
        </w:tc>
        <w:tc>
          <w:tcPr>
            <w:tcW w:w="1764" w:type="dxa"/>
            <w:vAlign w:val="center"/>
          </w:tcPr>
          <w:p w14:paraId="42DD1D95" w14:textId="3183DA0D"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3×(-2)=</m:t>
                </m:r>
              </m:oMath>
            </m:oMathPara>
          </w:p>
        </w:tc>
      </w:tr>
      <w:tr w:rsidR="008770BF" w:rsidRPr="00646D4A" w14:paraId="0CCDCF24" w14:textId="77777777" w:rsidTr="00907E4E">
        <w:trPr>
          <w:trHeight w:val="432"/>
        </w:trPr>
        <w:tc>
          <w:tcPr>
            <w:tcW w:w="1368" w:type="dxa"/>
            <w:vAlign w:val="center"/>
          </w:tcPr>
          <w:p w14:paraId="11A34EA6" w14:textId="094B61C0" w:rsidR="008770BF" w:rsidRPr="00907E4E" w:rsidRDefault="00907E4E" w:rsidP="00907E4E">
            <w:pPr>
              <w:pStyle w:val="ny-lesson-SFinsert-number-list"/>
              <w:numPr>
                <w:ilvl w:val="0"/>
                <w:numId w:val="0"/>
              </w:numPr>
              <w:ind w:right="0"/>
              <w:jc w:val="right"/>
              <w:rPr>
                <w:b w:val="0"/>
                <w:sz w:val="20"/>
                <w:szCs w:val="20"/>
              </w:rPr>
            </w:pPr>
            <m:oMathPara>
              <m:oMathParaPr>
                <m:jc m:val="right"/>
              </m:oMathParaPr>
              <m:oMath>
                <m:r>
                  <m:rPr>
                    <m:sty m:val="bi"/>
                  </m:rPr>
                  <w:rPr>
                    <w:rFonts w:ascii="Cambria Math" w:hAnsi="Cambria Math"/>
                    <w:sz w:val="20"/>
                    <w:szCs w:val="20"/>
                  </w:rPr>
                  <m:t>2×3=</m:t>
                </m:r>
              </m:oMath>
            </m:oMathPara>
          </w:p>
        </w:tc>
        <w:tc>
          <w:tcPr>
            <w:tcW w:w="1584" w:type="dxa"/>
            <w:vAlign w:val="center"/>
          </w:tcPr>
          <w:p w14:paraId="410CE031" w14:textId="0648013A"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2×2=</m:t>
                </m:r>
              </m:oMath>
            </m:oMathPara>
          </w:p>
        </w:tc>
        <w:tc>
          <w:tcPr>
            <w:tcW w:w="1584" w:type="dxa"/>
            <w:vAlign w:val="center"/>
          </w:tcPr>
          <w:p w14:paraId="26017FE2" w14:textId="4E83C39D"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2×1=</m:t>
                </m:r>
              </m:oMath>
            </m:oMathPara>
          </w:p>
        </w:tc>
        <w:tc>
          <w:tcPr>
            <w:tcW w:w="1584" w:type="dxa"/>
            <w:vAlign w:val="center"/>
          </w:tcPr>
          <w:p w14:paraId="2293D0E7" w14:textId="64FE42AF"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2×0=</m:t>
                </m:r>
              </m:oMath>
            </m:oMathPara>
          </w:p>
        </w:tc>
        <w:tc>
          <w:tcPr>
            <w:tcW w:w="1728" w:type="dxa"/>
            <w:vAlign w:val="center"/>
          </w:tcPr>
          <w:p w14:paraId="1BC1F28E" w14:textId="04D9E597"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2×(-1)=</m:t>
                </m:r>
              </m:oMath>
            </m:oMathPara>
          </w:p>
        </w:tc>
        <w:tc>
          <w:tcPr>
            <w:tcW w:w="1764" w:type="dxa"/>
            <w:vAlign w:val="center"/>
          </w:tcPr>
          <w:p w14:paraId="7A82F3BF" w14:textId="3BBA4D29"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2×(-2)=</m:t>
                </m:r>
              </m:oMath>
            </m:oMathPara>
          </w:p>
        </w:tc>
      </w:tr>
      <w:tr w:rsidR="008770BF" w:rsidRPr="00646D4A" w14:paraId="255243DD" w14:textId="77777777" w:rsidTr="00907E4E">
        <w:trPr>
          <w:trHeight w:val="432"/>
        </w:trPr>
        <w:tc>
          <w:tcPr>
            <w:tcW w:w="1368" w:type="dxa"/>
            <w:vAlign w:val="center"/>
          </w:tcPr>
          <w:p w14:paraId="4E904901" w14:textId="26548C3F" w:rsidR="008770BF" w:rsidRPr="00907E4E" w:rsidRDefault="00907E4E" w:rsidP="00907E4E">
            <w:pPr>
              <w:pStyle w:val="ny-lesson-SFinsert-number-list"/>
              <w:numPr>
                <w:ilvl w:val="0"/>
                <w:numId w:val="0"/>
              </w:numPr>
              <w:ind w:right="0"/>
              <w:jc w:val="right"/>
              <w:rPr>
                <w:b w:val="0"/>
                <w:sz w:val="20"/>
                <w:szCs w:val="20"/>
              </w:rPr>
            </w:pPr>
            <m:oMathPara>
              <m:oMathParaPr>
                <m:jc m:val="right"/>
              </m:oMathParaPr>
              <m:oMath>
                <m:r>
                  <m:rPr>
                    <m:sty m:val="bi"/>
                  </m:rPr>
                  <w:rPr>
                    <w:rFonts w:ascii="Cambria Math" w:hAnsi="Cambria Math"/>
                    <w:sz w:val="20"/>
                    <w:szCs w:val="20"/>
                  </w:rPr>
                  <m:t>1×3=</m:t>
                </m:r>
              </m:oMath>
            </m:oMathPara>
          </w:p>
        </w:tc>
        <w:tc>
          <w:tcPr>
            <w:tcW w:w="1584" w:type="dxa"/>
            <w:vAlign w:val="center"/>
          </w:tcPr>
          <w:p w14:paraId="104D9CA8" w14:textId="549CF595"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1×2=</m:t>
                </m:r>
              </m:oMath>
            </m:oMathPara>
          </w:p>
        </w:tc>
        <w:tc>
          <w:tcPr>
            <w:tcW w:w="1584" w:type="dxa"/>
            <w:vAlign w:val="center"/>
          </w:tcPr>
          <w:p w14:paraId="0C7FA516" w14:textId="180DE860"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1×1=</m:t>
                </m:r>
              </m:oMath>
            </m:oMathPara>
          </w:p>
        </w:tc>
        <w:tc>
          <w:tcPr>
            <w:tcW w:w="1584" w:type="dxa"/>
            <w:vAlign w:val="center"/>
          </w:tcPr>
          <w:p w14:paraId="17ECFE7B" w14:textId="41BD35B8"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1×0=</m:t>
                </m:r>
              </m:oMath>
            </m:oMathPara>
          </w:p>
        </w:tc>
        <w:tc>
          <w:tcPr>
            <w:tcW w:w="1728" w:type="dxa"/>
            <w:vAlign w:val="center"/>
          </w:tcPr>
          <w:p w14:paraId="79EB8514" w14:textId="281EECB3"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1×(-1)=</m:t>
                </m:r>
              </m:oMath>
            </m:oMathPara>
          </w:p>
        </w:tc>
        <w:tc>
          <w:tcPr>
            <w:tcW w:w="1764" w:type="dxa"/>
            <w:vAlign w:val="center"/>
          </w:tcPr>
          <w:p w14:paraId="5B5D4CA5" w14:textId="085A6C8E"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1×(-2)=</m:t>
                </m:r>
              </m:oMath>
            </m:oMathPara>
          </w:p>
        </w:tc>
      </w:tr>
      <w:tr w:rsidR="008770BF" w:rsidRPr="00646D4A" w14:paraId="351C4218" w14:textId="77777777" w:rsidTr="00907E4E">
        <w:trPr>
          <w:trHeight w:val="432"/>
        </w:trPr>
        <w:tc>
          <w:tcPr>
            <w:tcW w:w="1368" w:type="dxa"/>
            <w:vAlign w:val="center"/>
          </w:tcPr>
          <w:p w14:paraId="60023AAB" w14:textId="18C39BA3" w:rsidR="008770BF" w:rsidRPr="00907E4E" w:rsidRDefault="00907E4E" w:rsidP="00907E4E">
            <w:pPr>
              <w:pStyle w:val="ny-lesson-SFinsert-number-list"/>
              <w:numPr>
                <w:ilvl w:val="0"/>
                <w:numId w:val="0"/>
              </w:numPr>
              <w:ind w:right="0"/>
              <w:jc w:val="right"/>
              <w:rPr>
                <w:b w:val="0"/>
                <w:sz w:val="20"/>
                <w:szCs w:val="20"/>
              </w:rPr>
            </w:pPr>
            <m:oMathPara>
              <m:oMathParaPr>
                <m:jc m:val="right"/>
              </m:oMathParaPr>
              <m:oMath>
                <m:r>
                  <m:rPr>
                    <m:sty m:val="bi"/>
                  </m:rPr>
                  <w:rPr>
                    <w:rFonts w:ascii="Cambria Math" w:hAnsi="Cambria Math"/>
                    <w:sz w:val="20"/>
                    <w:szCs w:val="20"/>
                  </w:rPr>
                  <m:t>0×3=</m:t>
                </m:r>
              </m:oMath>
            </m:oMathPara>
          </w:p>
        </w:tc>
        <w:tc>
          <w:tcPr>
            <w:tcW w:w="1584" w:type="dxa"/>
            <w:vAlign w:val="center"/>
          </w:tcPr>
          <w:p w14:paraId="5091939A" w14:textId="48A38B79"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0×2=</m:t>
                </m:r>
              </m:oMath>
            </m:oMathPara>
          </w:p>
        </w:tc>
        <w:tc>
          <w:tcPr>
            <w:tcW w:w="1584" w:type="dxa"/>
            <w:vAlign w:val="center"/>
          </w:tcPr>
          <w:p w14:paraId="7BD860D8" w14:textId="3AE11F4D"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0×1=</m:t>
                </m:r>
              </m:oMath>
            </m:oMathPara>
          </w:p>
        </w:tc>
        <w:tc>
          <w:tcPr>
            <w:tcW w:w="1584" w:type="dxa"/>
            <w:vAlign w:val="center"/>
          </w:tcPr>
          <w:p w14:paraId="37083FDF" w14:textId="1B171966"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0×0=</m:t>
                </m:r>
              </m:oMath>
            </m:oMathPara>
          </w:p>
        </w:tc>
        <w:tc>
          <w:tcPr>
            <w:tcW w:w="1728" w:type="dxa"/>
            <w:vAlign w:val="center"/>
          </w:tcPr>
          <w:p w14:paraId="52871C29" w14:textId="12F9BF43"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0×</m:t>
                </m:r>
                <m:d>
                  <m:dPr>
                    <m:ctrlPr>
                      <w:rPr>
                        <w:rFonts w:ascii="Cambria Math" w:hAnsi="Cambria Math"/>
                        <w:b w:val="0"/>
                        <w:i/>
                        <w:sz w:val="20"/>
                        <w:szCs w:val="20"/>
                      </w:rPr>
                    </m:ctrlPr>
                  </m:dPr>
                  <m:e>
                    <m:r>
                      <m:rPr>
                        <m:sty m:val="bi"/>
                      </m:rPr>
                      <w:rPr>
                        <w:rFonts w:ascii="Cambria Math" w:hAnsi="Cambria Math"/>
                        <w:sz w:val="20"/>
                        <w:szCs w:val="20"/>
                      </w:rPr>
                      <m:t>-1</m:t>
                    </m:r>
                  </m:e>
                </m:d>
                <m:r>
                  <m:rPr>
                    <m:sty m:val="bi"/>
                  </m:rPr>
                  <w:rPr>
                    <w:rFonts w:ascii="Cambria Math" w:hAnsi="Cambria Math"/>
                    <w:sz w:val="20"/>
                    <w:szCs w:val="20"/>
                  </w:rPr>
                  <m:t>=</m:t>
                </m:r>
              </m:oMath>
            </m:oMathPara>
          </w:p>
        </w:tc>
        <w:tc>
          <w:tcPr>
            <w:tcW w:w="1764" w:type="dxa"/>
            <w:vAlign w:val="center"/>
          </w:tcPr>
          <w:p w14:paraId="24503C0B" w14:textId="394BDB46"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0×(-2)=</m:t>
                </m:r>
              </m:oMath>
            </m:oMathPara>
          </w:p>
        </w:tc>
      </w:tr>
      <w:tr w:rsidR="008770BF" w:rsidRPr="00646D4A" w14:paraId="03B3A009" w14:textId="77777777" w:rsidTr="00907E4E">
        <w:trPr>
          <w:trHeight w:val="432"/>
        </w:trPr>
        <w:tc>
          <w:tcPr>
            <w:tcW w:w="1368" w:type="dxa"/>
            <w:vAlign w:val="center"/>
          </w:tcPr>
          <w:p w14:paraId="1820733B" w14:textId="0A0CEDDE" w:rsidR="008770BF" w:rsidRPr="00907E4E" w:rsidRDefault="00907E4E" w:rsidP="00907E4E">
            <w:pPr>
              <w:pStyle w:val="ny-lesson-SFinsert-number-list"/>
              <w:numPr>
                <w:ilvl w:val="0"/>
                <w:numId w:val="0"/>
              </w:numPr>
              <w:ind w:right="0"/>
              <w:jc w:val="both"/>
              <w:rPr>
                <w:rFonts w:ascii="Cambria Math" w:hAnsi="Cambria Math"/>
                <w:sz w:val="20"/>
                <w:szCs w:val="20"/>
                <w:oMath/>
              </w:rPr>
            </w:pPr>
            <m:oMathPara>
              <m:oMathParaPr>
                <m:jc m:val="right"/>
              </m:oMathParaPr>
              <m:oMath>
                <m:r>
                  <m:rPr>
                    <m:sty m:val="bi"/>
                  </m:rPr>
                  <w:rPr>
                    <w:rFonts w:ascii="Cambria Math" w:hAnsi="Cambria Math"/>
                    <w:sz w:val="20"/>
                    <w:szCs w:val="20"/>
                  </w:rPr>
                  <m:t>-1×3=</m:t>
                </m:r>
              </m:oMath>
            </m:oMathPara>
          </w:p>
        </w:tc>
        <w:tc>
          <w:tcPr>
            <w:tcW w:w="1584" w:type="dxa"/>
            <w:vAlign w:val="center"/>
          </w:tcPr>
          <w:p w14:paraId="2FF1501D" w14:textId="63302CF5"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-1×2=</m:t>
                </m:r>
              </m:oMath>
            </m:oMathPara>
          </w:p>
        </w:tc>
        <w:tc>
          <w:tcPr>
            <w:tcW w:w="1584" w:type="dxa"/>
            <w:vAlign w:val="center"/>
          </w:tcPr>
          <w:p w14:paraId="579B2C6B" w14:textId="6CD2EA92"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-1×1=</m:t>
                </m:r>
              </m:oMath>
            </m:oMathPara>
          </w:p>
        </w:tc>
        <w:tc>
          <w:tcPr>
            <w:tcW w:w="1584" w:type="dxa"/>
            <w:vAlign w:val="center"/>
          </w:tcPr>
          <w:p w14:paraId="7703F470" w14:textId="2C6244E9"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-1×0=</m:t>
                </m:r>
              </m:oMath>
            </m:oMathPara>
          </w:p>
        </w:tc>
        <w:tc>
          <w:tcPr>
            <w:tcW w:w="1728" w:type="dxa"/>
            <w:vAlign w:val="center"/>
          </w:tcPr>
          <w:p w14:paraId="6DC55848" w14:textId="76F2A134"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-1×(-1)=</m:t>
                </m:r>
              </m:oMath>
            </m:oMathPara>
          </w:p>
        </w:tc>
        <w:tc>
          <w:tcPr>
            <w:tcW w:w="1764" w:type="dxa"/>
            <w:vAlign w:val="center"/>
          </w:tcPr>
          <w:p w14:paraId="46D8BC11" w14:textId="52EBC33B"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-1×(-2)=</m:t>
                </m:r>
              </m:oMath>
            </m:oMathPara>
          </w:p>
        </w:tc>
      </w:tr>
      <w:tr w:rsidR="008770BF" w:rsidRPr="00646D4A" w14:paraId="62EAE630" w14:textId="77777777" w:rsidTr="00907E4E">
        <w:trPr>
          <w:trHeight w:val="432"/>
        </w:trPr>
        <w:tc>
          <w:tcPr>
            <w:tcW w:w="1368" w:type="dxa"/>
            <w:vAlign w:val="center"/>
          </w:tcPr>
          <w:p w14:paraId="1D0F342A" w14:textId="2CABC4D4"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-2×3=</m:t>
                </m:r>
              </m:oMath>
            </m:oMathPara>
          </w:p>
        </w:tc>
        <w:tc>
          <w:tcPr>
            <w:tcW w:w="1584" w:type="dxa"/>
            <w:vAlign w:val="center"/>
          </w:tcPr>
          <w:p w14:paraId="6B510041" w14:textId="49BF65DD"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-2×2=</m:t>
                </m:r>
              </m:oMath>
            </m:oMathPara>
          </w:p>
        </w:tc>
        <w:tc>
          <w:tcPr>
            <w:tcW w:w="1584" w:type="dxa"/>
            <w:vAlign w:val="center"/>
          </w:tcPr>
          <w:p w14:paraId="1D83A504" w14:textId="3BF9FB41"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-2×1=</m:t>
                </m:r>
              </m:oMath>
            </m:oMathPara>
          </w:p>
        </w:tc>
        <w:tc>
          <w:tcPr>
            <w:tcW w:w="1584" w:type="dxa"/>
            <w:vAlign w:val="center"/>
          </w:tcPr>
          <w:p w14:paraId="5E5E5767" w14:textId="616B787A"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-2×0=</m:t>
                </m:r>
              </m:oMath>
            </m:oMathPara>
          </w:p>
        </w:tc>
        <w:tc>
          <w:tcPr>
            <w:tcW w:w="1728" w:type="dxa"/>
            <w:vAlign w:val="center"/>
          </w:tcPr>
          <w:p w14:paraId="644BF929" w14:textId="24CDFA4C"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-2×(-1)=</m:t>
                </m:r>
              </m:oMath>
            </m:oMathPara>
          </w:p>
        </w:tc>
        <w:tc>
          <w:tcPr>
            <w:tcW w:w="1764" w:type="dxa"/>
            <w:vAlign w:val="center"/>
          </w:tcPr>
          <w:p w14:paraId="51A28591" w14:textId="6315BBE1"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-2×(-2)=</m:t>
                </m:r>
              </m:oMath>
            </m:oMathPara>
          </w:p>
        </w:tc>
      </w:tr>
      <w:tr w:rsidR="008770BF" w:rsidRPr="00646D4A" w14:paraId="7D98B169" w14:textId="77777777" w:rsidTr="00907E4E">
        <w:trPr>
          <w:trHeight w:val="432"/>
        </w:trPr>
        <w:tc>
          <w:tcPr>
            <w:tcW w:w="1368" w:type="dxa"/>
            <w:vAlign w:val="center"/>
          </w:tcPr>
          <w:p w14:paraId="688DA975" w14:textId="7CA339C9"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-3×3=</m:t>
                </m:r>
              </m:oMath>
            </m:oMathPara>
          </w:p>
        </w:tc>
        <w:tc>
          <w:tcPr>
            <w:tcW w:w="1584" w:type="dxa"/>
            <w:vAlign w:val="center"/>
          </w:tcPr>
          <w:p w14:paraId="1DAAEE88" w14:textId="67EC0A83"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-3×2=</m:t>
                </m:r>
              </m:oMath>
            </m:oMathPara>
          </w:p>
        </w:tc>
        <w:tc>
          <w:tcPr>
            <w:tcW w:w="1584" w:type="dxa"/>
            <w:vAlign w:val="center"/>
          </w:tcPr>
          <w:p w14:paraId="418DA901" w14:textId="189BA312"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-3×1=</m:t>
                </m:r>
              </m:oMath>
            </m:oMathPara>
          </w:p>
        </w:tc>
        <w:tc>
          <w:tcPr>
            <w:tcW w:w="1584" w:type="dxa"/>
            <w:vAlign w:val="center"/>
          </w:tcPr>
          <w:p w14:paraId="72995DC8" w14:textId="256A14FA"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-3×0=</m:t>
                </m:r>
              </m:oMath>
            </m:oMathPara>
          </w:p>
        </w:tc>
        <w:tc>
          <w:tcPr>
            <w:tcW w:w="1728" w:type="dxa"/>
            <w:vAlign w:val="center"/>
          </w:tcPr>
          <w:p w14:paraId="00AFBA5F" w14:textId="356E3535"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-3×(-1)=</m:t>
                </m:r>
              </m:oMath>
            </m:oMathPara>
          </w:p>
        </w:tc>
        <w:tc>
          <w:tcPr>
            <w:tcW w:w="1764" w:type="dxa"/>
            <w:vAlign w:val="center"/>
          </w:tcPr>
          <w:p w14:paraId="708D7399" w14:textId="796C5EFA" w:rsidR="008770BF" w:rsidRPr="00907E4E" w:rsidRDefault="00907E4E" w:rsidP="00907E4E">
            <w:pPr>
              <w:pStyle w:val="ny-lesson-SFinsert-number-list"/>
              <w:numPr>
                <w:ilvl w:val="0"/>
                <w:numId w:val="0"/>
              </w:numPr>
              <w:ind w:right="0"/>
              <w:jc w:val="both"/>
              <w:rPr>
                <w:b w:val="0"/>
                <w:sz w:val="20"/>
                <w:szCs w:val="20"/>
              </w:rPr>
            </w:pPr>
            <m:oMathPara>
              <m:oMathParaPr>
                <m:jc m:val="right"/>
              </m:oMathParaPr>
              <m:oMath>
                <m:r>
                  <m:rPr>
                    <m:sty m:val="bi"/>
                  </m:rPr>
                  <w:rPr>
                    <w:rFonts w:ascii="Cambria Math" w:hAnsi="Cambria Math"/>
                    <w:sz w:val="20"/>
                    <w:szCs w:val="20"/>
                  </w:rPr>
                  <m:t>-3×(-2)=</m:t>
                </m:r>
              </m:oMath>
            </m:oMathPara>
          </w:p>
        </w:tc>
      </w:tr>
    </w:tbl>
    <w:p w14:paraId="65DB060C" w14:textId="77777777" w:rsidR="008770BF" w:rsidRDefault="008770BF" w:rsidP="008770BF">
      <w:pPr>
        <w:pStyle w:val="ny-lesson-SFinsert-number-list"/>
        <w:numPr>
          <w:ilvl w:val="0"/>
          <w:numId w:val="0"/>
        </w:numPr>
        <w:ind w:left="1224"/>
      </w:pPr>
    </w:p>
    <w:p w14:paraId="1E83F2C6" w14:textId="77777777" w:rsidR="008770BF" w:rsidRDefault="008770BF" w:rsidP="008770BF">
      <w:pPr>
        <w:pStyle w:val="ny-lesson-numbering"/>
        <w:numPr>
          <w:ilvl w:val="0"/>
          <w:numId w:val="0"/>
        </w:numPr>
        <w:ind w:left="360"/>
      </w:pPr>
      <w:r>
        <w:t>Which row shows the same pattern as the outlined column?  Are the problems similar or different?  Explain.</w:t>
      </w:r>
    </w:p>
    <w:p w14:paraId="3045934F" w14:textId="77777777" w:rsidR="008770BF" w:rsidRDefault="008770BF" w:rsidP="008770BF">
      <w:pPr>
        <w:pStyle w:val="ny-lesson-SFinsert-number-list"/>
        <w:numPr>
          <w:ilvl w:val="0"/>
          <w:numId w:val="0"/>
        </w:numPr>
        <w:ind w:left="1224"/>
      </w:pPr>
    </w:p>
    <w:p w14:paraId="78310B52" w14:textId="3513040E" w:rsidR="008770BF" w:rsidRPr="008770BF" w:rsidRDefault="008770BF" w:rsidP="008770BF">
      <w:pPr>
        <w:pStyle w:val="ny-lesson-numbering"/>
      </w:pPr>
      <w:r w:rsidRPr="008770BF">
        <w:t xml:space="preserve">Explain why </w:t>
      </w:r>
      <m:oMath>
        <m:d>
          <m:dPr>
            <m:ctrlPr>
              <w:rPr>
                <w:rFonts w:ascii="Cambria Math" w:hAnsi="Cambria Math"/>
                <w:i/>
              </w:rPr>
            </m:ctrlPr>
          </m:dPr>
          <m:e>
            <m:r>
              <w:rPr>
                <w:rFonts w:ascii="Cambria Math" w:hAnsi="Cambria Math"/>
              </w:rPr>
              <m:t>-4</m:t>
            </m:r>
          </m:e>
        </m:d>
        <m:r>
          <w:rPr>
            <w:rFonts w:ascii="Cambria Math" w:hAnsi="Cambria Math"/>
          </w:rPr>
          <m:t>×</m:t>
        </m:r>
        <m:d>
          <m:dPr>
            <m:ctrlPr>
              <w:rPr>
                <w:rFonts w:ascii="Cambria Math" w:hAnsi="Cambria Math"/>
                <w:i/>
              </w:rPr>
            </m:ctrlPr>
          </m:dPr>
          <m:e>
            <m:r>
              <w:rPr>
                <w:rFonts w:ascii="Cambria Math" w:hAnsi="Cambria Math"/>
              </w:rPr>
              <m:t>-5</m:t>
            </m:r>
          </m:e>
        </m:d>
        <m:r>
          <w:rPr>
            <w:rFonts w:ascii="Cambria Math" w:hAnsi="Cambria Math"/>
          </w:rPr>
          <m:t>=20</m:t>
        </m:r>
      </m:oMath>
      <w:r w:rsidRPr="008770BF">
        <w:t xml:space="preserve">.  Use patterns, an example from the Integer Game, or the properties of operations to support your reasoning. </w:t>
      </w:r>
    </w:p>
    <w:p w14:paraId="7DE17E1E" w14:textId="77777777" w:rsidR="008770BF" w:rsidRPr="008770BF" w:rsidRDefault="008770BF" w:rsidP="008770BF">
      <w:pPr>
        <w:pStyle w:val="ny-lesson-SFinsert-number-list"/>
        <w:numPr>
          <w:ilvl w:val="0"/>
          <w:numId w:val="0"/>
        </w:numPr>
        <w:ind w:left="1224"/>
        <w:rPr>
          <w:b w:val="0"/>
        </w:rPr>
      </w:pPr>
    </w:p>
    <w:p w14:paraId="4EB0501D" w14:textId="21F511A8" w:rsidR="008770BF" w:rsidRPr="008770BF" w:rsidRDefault="008770BF" w:rsidP="008770BF">
      <w:pPr>
        <w:pStyle w:val="ny-lesson-numbering"/>
      </w:pPr>
      <w:r w:rsidRPr="008770BF">
        <w:t xml:space="preserve">Each time that Samantha rides the commuter train, she spends </w:t>
      </w:r>
      <m:oMath>
        <m:r>
          <w:rPr>
            <w:rFonts w:ascii="Cambria Math" w:hAnsi="Cambria Math"/>
          </w:rPr>
          <m:t>$4</m:t>
        </m:r>
      </m:oMath>
      <w:r w:rsidRPr="008770BF">
        <w:t xml:space="preserve"> for her fare.  Write an integer that represents the change in Samantha’s money from riding the commuter train to and from work for </w:t>
      </w:r>
      <m:oMath>
        <m:r>
          <w:rPr>
            <w:rFonts w:ascii="Cambria Math" w:hAnsi="Cambria Math"/>
          </w:rPr>
          <m:t>13</m:t>
        </m:r>
      </m:oMath>
      <w:r w:rsidRPr="008770BF">
        <w:t xml:space="preserve"> days.</w:t>
      </w:r>
      <w:r w:rsidR="00FB5DFB">
        <w:t xml:space="preserve">  Explain your reasoning.</w:t>
      </w:r>
    </w:p>
    <w:p w14:paraId="2413CE38" w14:textId="77777777" w:rsidR="008770BF" w:rsidRPr="008770BF" w:rsidRDefault="008770BF" w:rsidP="008770BF">
      <w:pPr>
        <w:pStyle w:val="ny-lesson-SFinsert-number-list"/>
        <w:numPr>
          <w:ilvl w:val="0"/>
          <w:numId w:val="0"/>
        </w:numPr>
        <w:ind w:left="1224"/>
        <w:rPr>
          <w:b w:val="0"/>
        </w:rPr>
      </w:pPr>
    </w:p>
    <w:p w14:paraId="26DAF2EB" w14:textId="45214D1E" w:rsidR="008770BF" w:rsidRPr="008770BF" w:rsidRDefault="008770BF" w:rsidP="008770BF">
      <w:pPr>
        <w:pStyle w:val="ny-lesson-numbering"/>
      </w:pPr>
      <w:r w:rsidRPr="008770BF">
        <w:t xml:space="preserve">Write a real-world problem that can be modeled by </w:t>
      </w:r>
      <m:oMath>
        <m:r>
          <w:rPr>
            <w:rFonts w:ascii="Cambria Math" w:hAnsi="Cambria Math"/>
          </w:rPr>
          <m:t>4×(-7).</m:t>
        </m:r>
      </m:oMath>
    </w:p>
    <w:p w14:paraId="7328217D" w14:textId="77777777" w:rsidR="008770BF" w:rsidRDefault="008770BF" w:rsidP="008770BF">
      <w:pPr>
        <w:pStyle w:val="ny-lesson-paragraph"/>
        <w:rPr>
          <w:b/>
        </w:rPr>
      </w:pPr>
    </w:p>
    <w:p w14:paraId="41ED9698" w14:textId="1DE20FB3" w:rsidR="008770BF" w:rsidRPr="008770BF" w:rsidRDefault="00EF443A" w:rsidP="008770BF">
      <w:pPr>
        <w:pStyle w:val="ny-lesson-paragraph"/>
        <w:rPr>
          <w:b/>
        </w:rPr>
      </w:pPr>
      <w:r>
        <w:rPr>
          <w:b/>
        </w:rPr>
        <w:t>Challenge</w:t>
      </w:r>
      <w:r w:rsidR="00E45B60">
        <w:rPr>
          <w:b/>
        </w:rPr>
        <w:t>:</w:t>
      </w:r>
      <w:r>
        <w:rPr>
          <w:b/>
        </w:rPr>
        <w:t xml:space="preserve"> </w:t>
      </w:r>
    </w:p>
    <w:p w14:paraId="04A5CF1D" w14:textId="4E9713D8" w:rsidR="008770BF" w:rsidRPr="008770BF" w:rsidRDefault="008770BF" w:rsidP="008770BF">
      <w:pPr>
        <w:pStyle w:val="ny-lesson-numbering"/>
      </w:pPr>
      <w:r w:rsidRPr="001F3DF8">
        <w:t xml:space="preserve">Use </w:t>
      </w:r>
      <w:r w:rsidRPr="008770BF">
        <w:t xml:space="preserve">properties to explain why for each integer </w:t>
      </w:r>
      <m:oMath>
        <m:r>
          <w:rPr>
            <w:rFonts w:ascii="Cambria Math" w:hAnsi="Cambria Math"/>
          </w:rPr>
          <m:t>a</m:t>
        </m:r>
      </m:oMath>
      <w:r w:rsidRPr="008770BF">
        <w:t xml:space="preserve">,  </w:t>
      </w:r>
      <m:oMath>
        <m:r>
          <w:rPr>
            <w:rFonts w:ascii="Cambria Math" w:hAnsi="Cambria Math"/>
          </w:rPr>
          <m:t>-a=-1×a</m:t>
        </m:r>
      </m:oMath>
      <w:r w:rsidRPr="008770BF">
        <w:t xml:space="preserve">.  (Hint:  What does </w:t>
      </w:r>
      <m:oMath>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r>
          <w:rPr>
            <w:rFonts w:ascii="Cambria Math" w:hAnsi="Cambria Math"/>
          </w:rPr>
          <m:t>×a</m:t>
        </m:r>
      </m:oMath>
      <w:r w:rsidRPr="008770BF">
        <w:t xml:space="preserve">  equal?  What is the additive inverse of </w:t>
      </w:r>
      <m:oMath>
        <m:r>
          <w:rPr>
            <w:rFonts w:ascii="Cambria Math" w:hAnsi="Cambria Math"/>
          </w:rPr>
          <m:t>a</m:t>
        </m:r>
      </m:oMath>
      <w:r w:rsidRPr="008770BF">
        <w:t>?)</w:t>
      </w:r>
    </w:p>
    <w:p w14:paraId="4B710DDE" w14:textId="7598895E" w:rsidR="007A0FF8" w:rsidRPr="00BF130D" w:rsidRDefault="007A0FF8" w:rsidP="00BF130D"/>
    <w:sectPr w:rsidR="007A0FF8" w:rsidRPr="00BF130D" w:rsidSect="00972766">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7B3F" w14:textId="77777777" w:rsidR="00AF0B11" w:rsidRDefault="00AF0B11">
      <w:pPr>
        <w:spacing w:after="0" w:line="240" w:lineRule="auto"/>
      </w:pPr>
      <w:r>
        <w:separator/>
      </w:r>
    </w:p>
  </w:endnote>
  <w:endnote w:type="continuationSeparator" w:id="0">
    <w:p w14:paraId="5C0B4FCB" w14:textId="77777777" w:rsidR="00AF0B11" w:rsidRDefault="00AF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8486D9B" w:rsidR="00C231DF" w:rsidRPr="001E5D45" w:rsidRDefault="001E5D45" w:rsidP="001E5D45">
    <w:pPr>
      <w:pStyle w:val="Footer"/>
    </w:pPr>
    <w:r>
      <w:rPr>
        <w:noProof/>
      </w:rPr>
      <mc:AlternateContent>
        <mc:Choice Requires="wps">
          <w:drawing>
            <wp:anchor distT="0" distB="0" distL="114300" distR="114300" simplePos="0" relativeHeight="251661312" behindDoc="0" locked="0" layoutInCell="1" allowOverlap="1" wp14:anchorId="5C3C85C0" wp14:editId="18E3F01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F6A5" w14:textId="77777777" w:rsidR="001E5D45" w:rsidRPr="007860F7" w:rsidRDefault="001E5D45" w:rsidP="001E5D45">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114B0">
                            <w:rPr>
                              <w:rFonts w:ascii="Calibri" w:eastAsia="Myriad Pro Black" w:hAnsi="Calibri" w:cs="Myriad Pro Black"/>
                              <w:b/>
                              <w:bCs/>
                              <w:noProof/>
                              <w:color w:val="B67764"/>
                              <w:position w:val="1"/>
                            </w:rPr>
                            <w:t>58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46"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17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y6fXuzAgAAsQUA&#10;AA4AAAAAAAAAAAAAAAAALgIAAGRycy9lMm9Eb2MueG1sUEsBAi0AFAAGAAgAAAAhAEaAhjzfAAAA&#10;DAEAAA8AAAAAAAAAAAAAAAAADQUAAGRycy9kb3ducmV2LnhtbFBLBQYAAAAABAAEAPMAAAAZBgAA&#10;AAA=&#10;" filled="f" stroked="f">
              <v:textbox inset="0,0,0,0">
                <w:txbxContent>
                  <w:p w14:paraId="72A0F6A5" w14:textId="77777777" w:rsidR="001E5D45" w:rsidRPr="007860F7" w:rsidRDefault="001E5D45" w:rsidP="001E5D45">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114B0">
                      <w:rPr>
                        <w:rFonts w:ascii="Calibri" w:eastAsia="Myriad Pro Black" w:hAnsi="Calibri" w:cs="Myriad Pro Black"/>
                        <w:b/>
                        <w:bCs/>
                        <w:noProof/>
                        <w:color w:val="B67764"/>
                        <w:position w:val="1"/>
                      </w:rPr>
                      <w:t>58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7B7D836E" wp14:editId="1928093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422FB60" w14:textId="219EAB3C" w:rsidR="001E5D45" w:rsidRDefault="001E5D45" w:rsidP="001E5D4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E5D45">
                            <w:rPr>
                              <w:rFonts w:eastAsia="Myriad Pro" w:cstheme="minorHAnsi"/>
                              <w:bCs/>
                              <w:color w:val="41343A"/>
                              <w:sz w:val="16"/>
                              <w:szCs w:val="16"/>
                            </w:rPr>
                            <w:t>Develop Rules for Multiplying Signed Numbers</w:t>
                          </w:r>
                        </w:p>
                        <w:p w14:paraId="6D1246D9" w14:textId="77777777" w:rsidR="001E5D45" w:rsidRPr="002273E5" w:rsidRDefault="001E5D45" w:rsidP="001E5D4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14B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7134DCC7" w14:textId="77777777" w:rsidR="001E5D45" w:rsidRPr="002273E5" w:rsidRDefault="001E5D45" w:rsidP="001E5D4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7"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ho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6S&#10;2Gj2AgAAHAYAAA4AAAAAAAAAAAAAAAAALgIAAGRycy9lMm9Eb2MueG1sUEsBAi0AFAAGAAgAAAAh&#10;AFhDqJXeAAAACgEAAA8AAAAAAAAAAAAAAAAAUAUAAGRycy9kb3ducmV2LnhtbFBLBQYAAAAABAAE&#10;APMAAABbBgAAAAA=&#10;" filled="f" stroked="f">
              <v:textbox inset="0,0,0,0">
                <w:txbxContent>
                  <w:p w14:paraId="2422FB60" w14:textId="219EAB3C" w:rsidR="001E5D45" w:rsidRDefault="001E5D45" w:rsidP="001E5D4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E5D45">
                      <w:rPr>
                        <w:rFonts w:eastAsia="Myriad Pro" w:cstheme="minorHAnsi"/>
                        <w:bCs/>
                        <w:color w:val="41343A"/>
                        <w:sz w:val="16"/>
                        <w:szCs w:val="16"/>
                      </w:rPr>
                      <w:t>Develop Rules for Multiplying Signed Numbers</w:t>
                    </w:r>
                  </w:p>
                  <w:p w14:paraId="6D1246D9" w14:textId="77777777" w:rsidR="001E5D45" w:rsidRPr="002273E5" w:rsidRDefault="001E5D45" w:rsidP="001E5D4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14B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7134DCC7" w14:textId="77777777" w:rsidR="001E5D45" w:rsidRPr="002273E5" w:rsidRDefault="001E5D45" w:rsidP="001E5D4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2096" behindDoc="0" locked="0" layoutInCell="1" allowOverlap="1" wp14:anchorId="2FF5B548" wp14:editId="0038572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080520A" id="Group 23" o:spid="_x0000_s1026" style="position:absolute;margin-left:86.45pt;margin-top:30.4pt;width:6.55pt;height:21.35pt;z-index:2516520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9744" behindDoc="1" locked="0" layoutInCell="1" allowOverlap="1" wp14:anchorId="0C73943D" wp14:editId="490A965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600" behindDoc="0" locked="0" layoutInCell="1" allowOverlap="1" wp14:anchorId="36358572" wp14:editId="3E4D43C6">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B881" w14:textId="77777777" w:rsidR="001E5D45" w:rsidRPr="00B81D46" w:rsidRDefault="001E5D45" w:rsidP="001E5D4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358572" id="Text Box 154" o:spid="_x0000_s1048"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1406B881" w14:textId="77777777" w:rsidR="001E5D45" w:rsidRPr="00B81D46" w:rsidRDefault="001E5D45" w:rsidP="001E5D4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6672" behindDoc="1" locked="0" layoutInCell="1" allowOverlap="1" wp14:anchorId="352DE935" wp14:editId="3D586DC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0528" behindDoc="0" locked="0" layoutInCell="1" allowOverlap="1" wp14:anchorId="0477FE67" wp14:editId="0A67751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A9DDD5C"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gcQA&#10;AADbAAAADwAAAGRycy9kb3ducmV2LnhtbESPQWvCQBSE70L/w/IKXqRuKkU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E4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168" behindDoc="0" locked="0" layoutInCell="1" allowOverlap="1" wp14:anchorId="3E0475C9" wp14:editId="4C2765D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E6DC49" id="Group 12" o:spid="_x0000_s1026" style="position:absolute;margin-left:-.15pt;margin-top:20.35pt;width:492.4pt;height:.1pt;z-index:251655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GwZD1E8AwAARw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do8EA&#10;AADbAAAADwAAAGRycy9kb3ducmV2LnhtbERPTYvCMBC9C/sfwizsTVOFF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X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1E7B4120" wp14:editId="797E35C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0EA3A" w14:textId="77777777" w:rsidR="001E5D45" w:rsidRPr="002273E5" w:rsidRDefault="001E5D45" w:rsidP="001E5D4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E7B4120" id="Text Box 69" o:spid="_x0000_s1049" type="#_x0000_t202" style="position:absolute;margin-left:-1.15pt;margin-top:63.5pt;width:165.6pt;height:7.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60E0EA3A" w14:textId="77777777" w:rsidR="001E5D45" w:rsidRPr="002273E5" w:rsidRDefault="001E5D45" w:rsidP="001E5D4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7456" behindDoc="0" locked="0" layoutInCell="1" allowOverlap="1" wp14:anchorId="79E2D6C1" wp14:editId="0E55AFD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17A286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C20C9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6C836A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019F0E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D30117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14B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D301170"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14B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99F02" w14:textId="77777777" w:rsidR="00AF0B11" w:rsidRDefault="00AF0B11">
      <w:pPr>
        <w:spacing w:after="0" w:line="240" w:lineRule="auto"/>
      </w:pPr>
      <w:r>
        <w:separator/>
      </w:r>
    </w:p>
  </w:footnote>
  <w:footnote w:type="continuationSeparator" w:id="0">
    <w:p w14:paraId="6EA197FF" w14:textId="77777777" w:rsidR="00AF0B11" w:rsidRDefault="00AF0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E470" w14:textId="77777777" w:rsidR="00B2433A" w:rsidRDefault="00B2433A" w:rsidP="00B2433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483CC425" wp14:editId="5E3D94DC">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177F" w14:textId="6E50FE01" w:rsidR="00B2433A" w:rsidRPr="00701388" w:rsidRDefault="00B2433A" w:rsidP="00B2433A">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3CC425" id="_x0000_t202" coordsize="21600,21600" o:spt="202" path="m,l,21600r21600,l21600,xe">
              <v:stroke joinstyle="miter"/>
              <v:path gradientshapeok="t" o:connecttype="rect"/>
            </v:shapetype>
            <v:shape id="Text Box 43" o:spid="_x0000_s1041"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B44177F" w14:textId="6E50FE01" w:rsidR="00B2433A" w:rsidRPr="00701388" w:rsidRDefault="00B2433A" w:rsidP="00B2433A">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7B849874" wp14:editId="28D9A6D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314A" w14:textId="77777777" w:rsidR="00B2433A" w:rsidRPr="002273E5" w:rsidRDefault="00B2433A" w:rsidP="00B2433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49874" id="Text Box 26" o:spid="_x0000_s1042"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E46314A" w14:textId="77777777" w:rsidR="00B2433A" w:rsidRPr="002273E5" w:rsidRDefault="00B2433A" w:rsidP="00B2433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40E2FE0B" wp14:editId="5F38C7B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A8AB" w14:textId="77777777" w:rsidR="00B2433A" w:rsidRPr="002273E5" w:rsidRDefault="00B2433A" w:rsidP="00B2433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E2FE0B" id="Text Box 27" o:spid="_x0000_s1043"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DDA8AB" w14:textId="77777777" w:rsidR="00B2433A" w:rsidRPr="002273E5" w:rsidRDefault="00B2433A" w:rsidP="00B2433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2052512F" wp14:editId="1101372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39C7839" w14:textId="77777777" w:rsidR="00B2433A" w:rsidRDefault="00B2433A" w:rsidP="00B2433A">
                          <w:pPr>
                            <w:jc w:val="center"/>
                          </w:pPr>
                        </w:p>
                        <w:p w14:paraId="74BCDCD9" w14:textId="77777777" w:rsidR="00B2433A" w:rsidRDefault="00B2433A" w:rsidP="00B2433A">
                          <w:pPr>
                            <w:jc w:val="center"/>
                          </w:pPr>
                        </w:p>
                        <w:p w14:paraId="0C716F3D" w14:textId="77777777" w:rsidR="00B2433A" w:rsidRDefault="00B2433A" w:rsidP="00B2433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2512F" id="Freeform 1" o:spid="_x0000_s1044"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39C7839" w14:textId="77777777" w:rsidR="00B2433A" w:rsidRDefault="00B2433A" w:rsidP="00B2433A">
                    <w:pPr>
                      <w:jc w:val="center"/>
                    </w:pPr>
                  </w:p>
                  <w:p w14:paraId="74BCDCD9" w14:textId="77777777" w:rsidR="00B2433A" w:rsidRDefault="00B2433A" w:rsidP="00B2433A">
                    <w:pPr>
                      <w:jc w:val="center"/>
                    </w:pPr>
                  </w:p>
                  <w:p w14:paraId="0C716F3D" w14:textId="77777777" w:rsidR="00B2433A" w:rsidRDefault="00B2433A" w:rsidP="00B2433A"/>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76AE1DD9" wp14:editId="10BBF4A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6C53B1E" w14:textId="77777777" w:rsidR="00B2433A" w:rsidRDefault="00B2433A" w:rsidP="00B2433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E1DD9" id="Freeform 19" o:spid="_x0000_s1045"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cfhg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bju3H4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6C53B1E" w14:textId="77777777" w:rsidR="00B2433A" w:rsidRDefault="00B2433A" w:rsidP="00B2433A">
                    <w:pPr>
                      <w:jc w:val="center"/>
                    </w:pPr>
                    <w:r>
                      <w:t xml:space="preserve">  </w:t>
                    </w:r>
                  </w:p>
                </w:txbxContent>
              </v:textbox>
              <w10:wrap type="through"/>
            </v:shape>
          </w:pict>
        </mc:Fallback>
      </mc:AlternateContent>
    </w:r>
  </w:p>
  <w:p w14:paraId="6A3D5DCC" w14:textId="342D550A" w:rsidR="00B2433A" w:rsidRPr="00015AD5" w:rsidRDefault="00B2433A" w:rsidP="00B2433A">
    <w:pPr>
      <w:pStyle w:val="Header"/>
    </w:pPr>
  </w:p>
  <w:p w14:paraId="4F445564" w14:textId="77777777" w:rsidR="00B2433A" w:rsidRPr="005920C2" w:rsidRDefault="00B2433A" w:rsidP="00B2433A">
    <w:pPr>
      <w:pStyle w:val="Header"/>
    </w:pPr>
  </w:p>
  <w:p w14:paraId="0B8CC7F4" w14:textId="77777777" w:rsidR="00B2433A" w:rsidRPr="006C5A78" w:rsidRDefault="00B2433A" w:rsidP="00B2433A">
    <w:pPr>
      <w:pStyle w:val="Header"/>
    </w:pPr>
  </w:p>
  <w:p w14:paraId="4B710DE6" w14:textId="77777777" w:rsidR="00C231DF" w:rsidRPr="00B2433A" w:rsidRDefault="00C231DF" w:rsidP="00B24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6664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1B3FC2"/>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94E3C"/>
    <w:multiLevelType w:val="hybridMultilevel"/>
    <w:tmpl w:val="3D9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7"/>
  </w:num>
  <w:num w:numId="3">
    <w:abstractNumId w:val="18"/>
  </w:num>
  <w:num w:numId="4">
    <w:abstractNumId w:val="11"/>
  </w:num>
  <w:num w:numId="5">
    <w:abstractNumId w:val="10"/>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5"/>
  </w:num>
  <w:num w:numId="16">
    <w:abstractNumId w:val="12"/>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
  </w:num>
  <w:num w:numId="25">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5"/>
  </w:num>
  <w:num w:numId="27">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4"/>
  </w:num>
  <w:num w:numId="35">
    <w:abstractNumId w:val="8"/>
    <w:lvlOverride w:ilvl="0">
      <w:startOverride w:val="1"/>
    </w:lvlOverride>
  </w:num>
  <w:num w:numId="36">
    <w:abstractNumId w:val="9"/>
  </w:num>
  <w:num w:numId="37">
    <w:abstractNumId w:val="6"/>
  </w:num>
  <w:num w:numId="3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65401"/>
    <w:rsid w:val="00074889"/>
    <w:rsid w:val="00075C6E"/>
    <w:rsid w:val="0008226E"/>
    <w:rsid w:val="00087BF9"/>
    <w:rsid w:val="000B02EC"/>
    <w:rsid w:val="000B17D3"/>
    <w:rsid w:val="000C0A8D"/>
    <w:rsid w:val="000C1FCA"/>
    <w:rsid w:val="000C3173"/>
    <w:rsid w:val="000C4190"/>
    <w:rsid w:val="000D0095"/>
    <w:rsid w:val="000D43C1"/>
    <w:rsid w:val="000D5FE7"/>
    <w:rsid w:val="000D7537"/>
    <w:rsid w:val="000E4CB0"/>
    <w:rsid w:val="00105599"/>
    <w:rsid w:val="00106020"/>
    <w:rsid w:val="0010729D"/>
    <w:rsid w:val="00112553"/>
    <w:rsid w:val="0011757C"/>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5D45"/>
    <w:rsid w:val="001E62F0"/>
    <w:rsid w:val="001F11B4"/>
    <w:rsid w:val="001F1682"/>
    <w:rsid w:val="001F1C95"/>
    <w:rsid w:val="001F67D0"/>
    <w:rsid w:val="001F6FDC"/>
    <w:rsid w:val="00200AA8"/>
    <w:rsid w:val="00201F8B"/>
    <w:rsid w:val="00202640"/>
    <w:rsid w:val="00205424"/>
    <w:rsid w:val="00207097"/>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3D3D"/>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5933"/>
    <w:rsid w:val="00356634"/>
    <w:rsid w:val="003578B1"/>
    <w:rsid w:val="003744D9"/>
    <w:rsid w:val="00380B56"/>
    <w:rsid w:val="00380FA9"/>
    <w:rsid w:val="00384E82"/>
    <w:rsid w:val="00385363"/>
    <w:rsid w:val="00385D7A"/>
    <w:rsid w:val="003A22D8"/>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69C"/>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6D4A"/>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17E9"/>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2008"/>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17CF"/>
    <w:rsid w:val="00822BEA"/>
    <w:rsid w:val="008234E2"/>
    <w:rsid w:val="00823B38"/>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0BF"/>
    <w:rsid w:val="00877AAB"/>
    <w:rsid w:val="0088150F"/>
    <w:rsid w:val="00886D3B"/>
    <w:rsid w:val="008A0025"/>
    <w:rsid w:val="008A44AE"/>
    <w:rsid w:val="008A76B7"/>
    <w:rsid w:val="008B48DB"/>
    <w:rsid w:val="008C09A4"/>
    <w:rsid w:val="008C696F"/>
    <w:rsid w:val="008D1016"/>
    <w:rsid w:val="008D2F66"/>
    <w:rsid w:val="008E1E35"/>
    <w:rsid w:val="008E225E"/>
    <w:rsid w:val="008E260A"/>
    <w:rsid w:val="008E36F3"/>
    <w:rsid w:val="008F1406"/>
    <w:rsid w:val="008F2532"/>
    <w:rsid w:val="0090305C"/>
    <w:rsid w:val="009035DC"/>
    <w:rsid w:val="009055A2"/>
    <w:rsid w:val="00907E4E"/>
    <w:rsid w:val="009108E3"/>
    <w:rsid w:val="009150C5"/>
    <w:rsid w:val="009158B3"/>
    <w:rsid w:val="009160D6"/>
    <w:rsid w:val="009163E9"/>
    <w:rsid w:val="00921B77"/>
    <w:rsid w:val="009222DE"/>
    <w:rsid w:val="00931B54"/>
    <w:rsid w:val="00933FD4"/>
    <w:rsid w:val="00936EB7"/>
    <w:rsid w:val="009370A6"/>
    <w:rsid w:val="00942057"/>
    <w:rsid w:val="00944237"/>
    <w:rsid w:val="00945DAE"/>
    <w:rsid w:val="00946290"/>
    <w:rsid w:val="00950ACB"/>
    <w:rsid w:val="009540F2"/>
    <w:rsid w:val="00957B0D"/>
    <w:rsid w:val="009610DA"/>
    <w:rsid w:val="00962902"/>
    <w:rsid w:val="009654C8"/>
    <w:rsid w:val="009663B8"/>
    <w:rsid w:val="00972405"/>
    <w:rsid w:val="00972766"/>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0B11"/>
    <w:rsid w:val="00AF2578"/>
    <w:rsid w:val="00B0361C"/>
    <w:rsid w:val="00B06291"/>
    <w:rsid w:val="00B102F2"/>
    <w:rsid w:val="00B10853"/>
    <w:rsid w:val="00B13EEA"/>
    <w:rsid w:val="00B2433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130D"/>
    <w:rsid w:val="00BF43B4"/>
    <w:rsid w:val="00BF707B"/>
    <w:rsid w:val="00C01232"/>
    <w:rsid w:val="00C01267"/>
    <w:rsid w:val="00C20419"/>
    <w:rsid w:val="00C231DF"/>
    <w:rsid w:val="00C23D6D"/>
    <w:rsid w:val="00C313AA"/>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72643"/>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7B52"/>
    <w:rsid w:val="00DE4E23"/>
    <w:rsid w:val="00DF59B8"/>
    <w:rsid w:val="00E07B74"/>
    <w:rsid w:val="00E114B0"/>
    <w:rsid w:val="00E1411E"/>
    <w:rsid w:val="00E152D5"/>
    <w:rsid w:val="00E259D8"/>
    <w:rsid w:val="00E276F4"/>
    <w:rsid w:val="00E33038"/>
    <w:rsid w:val="00E34824"/>
    <w:rsid w:val="00E34D2C"/>
    <w:rsid w:val="00E411E9"/>
    <w:rsid w:val="00E434B7"/>
    <w:rsid w:val="00E45B60"/>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305C"/>
    <w:rsid w:val="00ED5916"/>
    <w:rsid w:val="00EE6D8B"/>
    <w:rsid w:val="00EE735F"/>
    <w:rsid w:val="00EF03CE"/>
    <w:rsid w:val="00EF22F0"/>
    <w:rsid w:val="00EF443A"/>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B5DF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Revisions Made -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terms/"/>
    <ds:schemaRef ds:uri="http://purl.org/dc/dcmitype/"/>
    <ds:schemaRef ds:uri="beec3c52-6977-40b8-8e7b-b4fa7e519059"/>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4770FCD-B090-4A55-9FD4-5E0F4BAE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2014-10-27T18:26:00Z</cp:lastPrinted>
  <dcterms:created xsi:type="dcterms:W3CDTF">2014-07-16T05:08:00Z</dcterms:created>
  <dcterms:modified xsi:type="dcterms:W3CDTF">2014-10-27T18:27:00Z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