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1860D" w14:textId="77777777" w:rsidR="009F1CCD" w:rsidRPr="00D0546C" w:rsidRDefault="009F1CCD" w:rsidP="009F1CCD">
      <w:pPr>
        <w:pStyle w:val="ny-lesson-header"/>
        <w:jc w:val="both"/>
      </w:pPr>
      <w:r>
        <w:t>Lesson 22</w:t>
      </w:r>
      <w:r w:rsidRPr="00D0546C">
        <w:t>:</w:t>
      </w:r>
      <w:r>
        <w:t xml:space="preserve"> </w:t>
      </w:r>
      <w:r w:rsidRPr="00D0546C">
        <w:t xml:space="preserve"> </w:t>
      </w:r>
      <w:r>
        <w:t>Congruence Criteria for Triangles</w:t>
      </w:r>
      <w:r w:rsidRPr="00F96A8B">
        <w:t>—</w:t>
      </w:r>
      <w:r>
        <w:t>SAS</w:t>
      </w:r>
    </w:p>
    <w:p w14:paraId="2D407AF0" w14:textId="77777777" w:rsidR="009F1CCD" w:rsidRPr="00F96A8B" w:rsidRDefault="009F1CCD" w:rsidP="009F1CCD">
      <w:pPr>
        <w:pStyle w:val="ny-callout-hdr"/>
      </w:pPr>
    </w:p>
    <w:p w14:paraId="1DB91757" w14:textId="77777777" w:rsidR="009F1CCD" w:rsidRDefault="009F1CCD" w:rsidP="009F1CCD">
      <w:pPr>
        <w:pStyle w:val="ny-callout-hdr"/>
        <w:spacing w:after="60"/>
      </w:pPr>
      <w:r>
        <w:t>Classwork</w:t>
      </w:r>
    </w:p>
    <w:p w14:paraId="60C12963" w14:textId="0FE28E49" w:rsidR="009F1CCD" w:rsidRPr="00F96A8B" w:rsidRDefault="009F1CCD" w:rsidP="00B52CAF">
      <w:pPr>
        <w:pStyle w:val="ny-lesson-hdr-1"/>
      </w:pPr>
      <w:r>
        <w:t>Opening Exercise</w:t>
      </w:r>
    </w:p>
    <w:p w14:paraId="1BB14335" w14:textId="77777777" w:rsidR="00127157" w:rsidRPr="00927261" w:rsidRDefault="00127157" w:rsidP="0077443A">
      <w:pPr>
        <w:pStyle w:val="ny-lesson-paragraph"/>
        <w:rPr>
          <w:b/>
        </w:rPr>
      </w:pPr>
      <w:r w:rsidRPr="00927261">
        <w:t>Answer the following question.  Then discuss your answer with a partner.</w:t>
      </w:r>
    </w:p>
    <w:p w14:paraId="7A6C119B" w14:textId="59E0ECFD" w:rsidR="00127157" w:rsidRPr="00927261" w:rsidRDefault="00127157" w:rsidP="0077443A">
      <w:pPr>
        <w:pStyle w:val="ny-lesson-paragraph"/>
        <w:rPr>
          <w:b/>
        </w:rPr>
      </w:pPr>
      <w:r w:rsidRPr="00927261">
        <w:t xml:space="preserve">Do you think it is possible to know that there is a rigid motion that takes one triangle to another without actually showing the particular </w:t>
      </w:r>
      <w:r w:rsidR="00D22787">
        <w:t xml:space="preserve">rigid </w:t>
      </w:r>
      <w:r w:rsidRPr="00927261">
        <w:t>motion?</w:t>
      </w:r>
      <w:r w:rsidRPr="00927261">
        <w:rPr>
          <w:noProof/>
        </w:rPr>
        <w:t xml:space="preserve">  Why or why not?</w:t>
      </w:r>
    </w:p>
    <w:p w14:paraId="63EE7AD9" w14:textId="77777777" w:rsidR="009F1CCD" w:rsidRPr="00F96A8B" w:rsidRDefault="009F1CCD" w:rsidP="009F1CCD">
      <w:pPr>
        <w:pStyle w:val="ny-lesson-paragraph"/>
        <w:spacing w:line="240" w:lineRule="auto"/>
      </w:pPr>
    </w:p>
    <w:p w14:paraId="4EEBC114" w14:textId="77777777" w:rsidR="009F1CCD" w:rsidRPr="00550625" w:rsidRDefault="009F1CCD" w:rsidP="009F1CCD">
      <w:pPr>
        <w:pStyle w:val="ny-lesson-bullet"/>
        <w:numPr>
          <w:ilvl w:val="0"/>
          <w:numId w:val="0"/>
        </w:numPr>
        <w:spacing w:line="480" w:lineRule="auto"/>
        <w:rPr>
          <w:b/>
          <w:szCs w:val="20"/>
        </w:rPr>
      </w:pPr>
      <w:r w:rsidRPr="00550625">
        <w:rPr>
          <w:szCs w:val="20"/>
        </w:rPr>
        <w:t>_________________________________________________________________________________________</w:t>
      </w:r>
    </w:p>
    <w:p w14:paraId="455B0BD5" w14:textId="77777777" w:rsidR="009F1CCD" w:rsidRPr="00550625" w:rsidRDefault="009F1CCD" w:rsidP="009F1CCD">
      <w:pPr>
        <w:pStyle w:val="ny-lesson-bullet"/>
        <w:numPr>
          <w:ilvl w:val="0"/>
          <w:numId w:val="0"/>
        </w:numPr>
        <w:spacing w:line="480" w:lineRule="auto"/>
        <w:rPr>
          <w:b/>
          <w:szCs w:val="20"/>
        </w:rPr>
      </w:pPr>
      <w:r w:rsidRPr="00550625">
        <w:rPr>
          <w:szCs w:val="20"/>
        </w:rPr>
        <w:t>_________________________________________________________________________________________</w:t>
      </w:r>
    </w:p>
    <w:p w14:paraId="50E1D5FA" w14:textId="0882A908" w:rsidR="009F1CCD" w:rsidRPr="00B52CAF" w:rsidRDefault="009F1CCD" w:rsidP="00B52CAF">
      <w:pPr>
        <w:pStyle w:val="ny-lesson-bullet"/>
        <w:numPr>
          <w:ilvl w:val="0"/>
          <w:numId w:val="0"/>
        </w:numPr>
        <w:spacing w:after="0" w:line="480" w:lineRule="auto"/>
        <w:rPr>
          <w:rStyle w:val="ny-lesson-hdr-1Char"/>
          <w:sz w:val="22"/>
        </w:rPr>
      </w:pPr>
      <w:r w:rsidRPr="00550625">
        <w:rPr>
          <w:szCs w:val="20"/>
        </w:rPr>
        <w:t>_________________________________________________________________________________________</w:t>
      </w:r>
      <w:r>
        <w:rPr>
          <w:szCs w:val="20"/>
        </w:rPr>
        <w:br/>
      </w:r>
      <w:r>
        <w:rPr>
          <w:b/>
          <w:szCs w:val="20"/>
        </w:rPr>
        <w:br/>
      </w:r>
      <w:r w:rsidRPr="00B52CAF">
        <w:rPr>
          <w:rStyle w:val="ny-lesson-hdr-1Char"/>
          <w:sz w:val="22"/>
        </w:rPr>
        <w:t>Discussion</w:t>
      </w:r>
    </w:p>
    <w:p w14:paraId="792F56EF" w14:textId="77777777" w:rsidR="00127157" w:rsidRPr="0077443A" w:rsidRDefault="00127157" w:rsidP="0077443A">
      <w:pPr>
        <w:pStyle w:val="ny-lesson-paragraph"/>
      </w:pPr>
      <w:r w:rsidRPr="0077443A">
        <w:t xml:space="preserve">It is true that we will not need to show the rigid motion to be able to know that there is one.  We are going to show that there are criteria that refer to a few parts of the two triangles and a correspondence between them that guarantee congruency (i.e., existence of rigid motion).  We start with the Side-Angle-Side (SAS) criteria. </w:t>
      </w:r>
    </w:p>
    <w:p w14:paraId="2826FF38" w14:textId="60960BFE" w:rsidR="00127157" w:rsidRPr="0077443A" w:rsidRDefault="00127157" w:rsidP="0077443A">
      <w:pPr>
        <w:pStyle w:val="ny-lesson-paragraph"/>
      </w:pPr>
      <w:r w:rsidRPr="0077443A">
        <w:rPr>
          <w:b/>
          <w:u w:val="single"/>
        </w:rPr>
        <w:t xml:space="preserve">Side-Angle-Side </w:t>
      </w:r>
      <w:r w:rsidR="00C347B0" w:rsidRPr="0077443A">
        <w:rPr>
          <w:b/>
          <w:u w:val="single"/>
        </w:rPr>
        <w:t>T</w:t>
      </w:r>
      <w:r w:rsidRPr="0077443A">
        <w:rPr>
          <w:b/>
          <w:u w:val="single"/>
        </w:rPr>
        <w:t xml:space="preserve">riangle </w:t>
      </w:r>
      <w:r w:rsidR="00C347B0" w:rsidRPr="0077443A">
        <w:rPr>
          <w:b/>
          <w:u w:val="single"/>
        </w:rPr>
        <w:t>C</w:t>
      </w:r>
      <w:r w:rsidRPr="0077443A">
        <w:rPr>
          <w:b/>
          <w:u w:val="single"/>
        </w:rPr>
        <w:t xml:space="preserve">ongruence </w:t>
      </w:r>
      <w:r w:rsidR="00C347B0" w:rsidRPr="0077443A">
        <w:rPr>
          <w:b/>
          <w:u w:val="single"/>
        </w:rPr>
        <w:t>C</w:t>
      </w:r>
      <w:r w:rsidRPr="0077443A">
        <w:rPr>
          <w:b/>
          <w:u w:val="single"/>
        </w:rPr>
        <w:t>riteria (SAS)</w:t>
      </w:r>
      <w:r w:rsidRPr="0077443A">
        <w:rPr>
          <w:b/>
        </w:rPr>
        <w:t xml:space="preserve">:  </w:t>
      </w:r>
      <w:r w:rsidRPr="0077443A">
        <w:t xml:space="preserve">Given two triangles </w:t>
      </w:r>
      <m:oMath>
        <m:r>
          <w:rPr>
            <w:rFonts w:ascii="Cambria Math" w:hAnsi="Cambria Math"/>
          </w:rPr>
          <m:t>△</m:t>
        </m:r>
        <m:r>
          <w:rPr>
            <w:rFonts w:ascii="Cambria Math" w:hAnsi="Cambria Math" w:cs="STIXGeneral-Regular"/>
          </w:rPr>
          <m:t>ABC</m:t>
        </m:r>
      </m:oMath>
      <w:r w:rsidRPr="0077443A">
        <w:t xml:space="preserve"> and </w:t>
      </w:r>
      <m:oMath>
        <m:r>
          <w:rPr>
            <w:rFonts w:ascii="Cambria Math" w:hAnsi="Cambria Math"/>
          </w:rPr>
          <m:t>△</m:t>
        </m:r>
        <m:r>
          <w:rPr>
            <w:rFonts w:ascii="Cambria Math" w:hAnsi="Cambria Math" w:cs="STIXGeneral-Regular"/>
          </w:rPr>
          <m:t>A'B'C'</m:t>
        </m:r>
      </m:oMath>
      <w:r w:rsidRPr="0077443A">
        <w:t xml:space="preserve"> so that </w:t>
      </w:r>
      <m:oMath>
        <m:r>
          <w:rPr>
            <w:rFonts w:ascii="Cambria Math" w:hAnsi="Cambria Math" w:cs="STIXGeneral-Regular"/>
          </w:rPr>
          <m:t>AB</m:t>
        </m:r>
        <m:r>
          <w:rPr>
            <w:rFonts w:ascii="Cambria Math" w:hAnsi="Cambria Math"/>
          </w:rPr>
          <m:t>=</m:t>
        </m:r>
        <m:r>
          <w:rPr>
            <w:rFonts w:ascii="Cambria Math" w:hAnsi="Cambria Math" w:cs="STIXGeneral-Regular"/>
          </w:rPr>
          <m:t>A</m:t>
        </m:r>
        <m:r>
          <w:rPr>
            <w:rFonts w:ascii="Cambria Math" w:hAnsi="Cambria Math" w:cs="Times New Roman"/>
          </w:rPr>
          <m:t>'</m:t>
        </m:r>
        <m:r>
          <w:rPr>
            <w:rFonts w:ascii="Cambria Math" w:hAnsi="Cambria Math" w:cs="STIXGeneral-Regular"/>
          </w:rPr>
          <m:t>B</m:t>
        </m:r>
        <m:r>
          <w:rPr>
            <w:rFonts w:ascii="Cambria Math" w:hAnsi="Cambria Math" w:cs="Times New Roman"/>
          </w:rPr>
          <m:t>'</m:t>
        </m:r>
      </m:oMath>
      <w:r w:rsidRPr="0077443A">
        <w:t xml:space="preserve"> (Side), </w:t>
      </w:r>
      <m:oMath>
        <m:r>
          <m:rPr>
            <m:sty m:val="p"/>
          </m:rPr>
          <w:rPr>
            <w:rFonts w:ascii="Cambria Math" w:hAnsi="Cambria Math"/>
          </w:rPr>
          <m:t>m</m:t>
        </m:r>
        <m:r>
          <w:rPr>
            <w:rFonts w:ascii="Cambria Math" w:hAnsi="Cambria Math" w:cs="Lucida Sans Unicode"/>
          </w:rPr>
          <m:t>∠</m:t>
        </m:r>
        <m:r>
          <w:rPr>
            <w:rFonts w:ascii="Cambria Math" w:hAnsi="Cambria Math" w:cs="STIXGeneral-Regular"/>
          </w:rPr>
          <m:t>A</m:t>
        </m:r>
        <m:r>
          <w:rPr>
            <w:rFonts w:ascii="Cambria Math" w:hAnsi="Cambria Math"/>
          </w:rPr>
          <m:t>=</m:t>
        </m:r>
        <m:r>
          <m:rPr>
            <m:sty m:val="p"/>
          </m:rPr>
          <w:rPr>
            <w:rFonts w:ascii="Cambria Math" w:hAnsi="Cambria Math"/>
          </w:rPr>
          <m:t>m</m:t>
        </m:r>
        <m:r>
          <w:rPr>
            <w:rFonts w:ascii="Cambria Math" w:hAnsi="Cambria Math" w:cs="Lucida Sans Unicode"/>
          </w:rPr>
          <m:t>∠</m:t>
        </m:r>
        <m:r>
          <w:rPr>
            <w:rFonts w:ascii="Cambria Math" w:hAnsi="Cambria Math" w:cs="STIXGeneral-Regular"/>
          </w:rPr>
          <m:t>A</m:t>
        </m:r>
        <m:r>
          <w:rPr>
            <w:rFonts w:ascii="Cambria Math" w:hAnsi="Cambria Math" w:cs="Times New Roman"/>
          </w:rPr>
          <m:t>'</m:t>
        </m:r>
      </m:oMath>
      <w:r w:rsidRPr="0077443A">
        <w:t xml:space="preserve"> (Angle), </w:t>
      </w:r>
      <m:oMath>
        <m:r>
          <w:rPr>
            <w:rFonts w:ascii="Cambria Math" w:hAnsi="Cambria Math" w:cs="STIXGeneral-Regular"/>
          </w:rPr>
          <m:t>AC</m:t>
        </m:r>
        <m:r>
          <w:rPr>
            <w:rFonts w:ascii="Cambria Math" w:hAnsi="Cambria Math"/>
          </w:rPr>
          <m:t>=</m:t>
        </m:r>
        <m:sSup>
          <m:sSupPr>
            <m:ctrlPr>
              <w:rPr>
                <w:rFonts w:ascii="Cambria Math" w:hAnsi="Cambria Math"/>
                <w:i/>
              </w:rPr>
            </m:ctrlPr>
          </m:sSupPr>
          <m:e>
            <m:r>
              <w:rPr>
                <w:rFonts w:ascii="Cambria Math" w:hAnsi="Cambria Math" w:cs="STIXGeneral-Regular"/>
              </w:rPr>
              <m:t>A</m:t>
            </m:r>
          </m:e>
          <m:sup>
            <m:r>
              <w:rPr>
                <w:rFonts w:ascii="Cambria Math" w:hAnsi="Cambria Math" w:cs="Times New Roman"/>
              </w:rPr>
              <m:t>'</m:t>
            </m:r>
          </m:sup>
        </m:sSup>
        <m:sSup>
          <m:sSupPr>
            <m:ctrlPr>
              <w:rPr>
                <w:rFonts w:ascii="Cambria Math" w:hAnsi="Cambria Math"/>
                <w:i/>
              </w:rPr>
            </m:ctrlPr>
          </m:sSupPr>
          <m:e>
            <m:r>
              <w:rPr>
                <w:rFonts w:ascii="Cambria Math" w:hAnsi="Cambria Math" w:cs="STIXGeneral-Regular"/>
              </w:rPr>
              <m:t>C</m:t>
            </m:r>
          </m:e>
          <m:sup>
            <m:r>
              <w:rPr>
                <w:rFonts w:ascii="Cambria Math" w:hAnsi="Cambria Math" w:cs="Times New Roman"/>
              </w:rPr>
              <m:t>'</m:t>
            </m:r>
          </m:sup>
        </m:sSup>
      </m:oMath>
      <w:r w:rsidRPr="0077443A">
        <w:t xml:space="preserve"> (Side).  Then the triangles are congruent.</w:t>
      </w:r>
    </w:p>
    <w:p w14:paraId="71C5C7E3" w14:textId="74868456" w:rsidR="00274BE1" w:rsidRPr="0077443A" w:rsidRDefault="00127157" w:rsidP="0077443A">
      <w:pPr>
        <w:pStyle w:val="ny-lesson-paragraph"/>
      </w:pPr>
      <w:r w:rsidRPr="0077443A">
        <w:t xml:space="preserve">The steps below show the most general case for determining a congruence between two triangles that satisfy the SAS criteria.  Note that not all steps are needed for every pair of triangles.  For example, sometimes the triangles will already share a vertex.  Sometimes a reflection will be needed, sometimes not.  </w:t>
      </w:r>
      <w:r w:rsidR="00C347B0" w:rsidRPr="0077443A">
        <w:t xml:space="preserve">It is </w:t>
      </w:r>
      <w:r w:rsidRPr="0077443A">
        <w:t xml:space="preserve">important </w:t>
      </w:r>
      <w:r w:rsidR="00C347B0" w:rsidRPr="0077443A">
        <w:t xml:space="preserve">to understand that </w:t>
      </w:r>
      <w:r w:rsidRPr="0077443A">
        <w:t>we can always use the steps below—some or all of them—to determine a congruence between the two triangles that satisfies the SAS criteria</w:t>
      </w:r>
    </w:p>
    <w:p w14:paraId="53D55D68" w14:textId="25D95316" w:rsidR="009F1CCD" w:rsidRPr="0077443A" w:rsidRDefault="009F1CCD" w:rsidP="0077443A">
      <w:pPr>
        <w:pStyle w:val="ny-lesson-paragraph"/>
      </w:pPr>
      <w:r w:rsidRPr="0077443A">
        <w:rPr>
          <w:b/>
        </w:rPr>
        <w:t>Proof:</w:t>
      </w:r>
      <w:r w:rsidR="00274BE1" w:rsidRPr="0077443A">
        <w:rPr>
          <w:b/>
        </w:rPr>
        <w:t xml:space="preserve"> </w:t>
      </w:r>
      <w:r w:rsidR="00274BE1" w:rsidRPr="0077443A">
        <w:t xml:space="preserve"> </w:t>
      </w:r>
      <w:r w:rsidR="00127157" w:rsidRPr="0077443A">
        <w:t xml:space="preserve">Provided the two distinct triangles below, assume </w:t>
      </w:r>
      <m:oMath>
        <m:r>
          <w:rPr>
            <w:rFonts w:ascii="Cambria Math" w:hAnsi="Cambria Math" w:cs="STIXGeneral-Regular"/>
          </w:rPr>
          <m:t>AB</m:t>
        </m:r>
        <m:r>
          <m:rPr>
            <m:sty m:val="p"/>
          </m:rPr>
          <w:rPr>
            <w:rFonts w:ascii="Cambria Math" w:hAnsi="Cambria Math"/>
          </w:rPr>
          <m:t>=</m:t>
        </m:r>
        <m:r>
          <w:rPr>
            <w:rFonts w:ascii="Cambria Math" w:hAnsi="Cambria Math" w:cs="STIXGeneral-Regular"/>
          </w:rPr>
          <m:t>A</m:t>
        </m:r>
        <m:r>
          <m:rPr>
            <m:sty m:val="p"/>
          </m:rPr>
          <w:rPr>
            <w:rFonts w:ascii="Cambria Math" w:hAnsi="Cambria Math" w:cs="Times New Roman"/>
          </w:rPr>
          <m:t>'</m:t>
        </m:r>
        <m:r>
          <w:rPr>
            <w:rFonts w:ascii="Cambria Math" w:hAnsi="Cambria Math" w:cs="STIXGeneral-Regular"/>
          </w:rPr>
          <m:t>B</m:t>
        </m:r>
        <m:r>
          <m:rPr>
            <m:sty m:val="p"/>
          </m:rPr>
          <w:rPr>
            <w:rFonts w:ascii="Cambria Math" w:hAnsi="Cambria Math" w:cs="Times New Roman"/>
          </w:rPr>
          <m:t>'</m:t>
        </m:r>
      </m:oMath>
      <w:r w:rsidR="00127157" w:rsidRPr="0077443A">
        <w:t xml:space="preserve"> (Side), </w:t>
      </w:r>
      <m:oMath>
        <m:r>
          <m:rPr>
            <m:sty m:val="p"/>
          </m:rPr>
          <w:rPr>
            <w:rFonts w:ascii="Cambria Math" w:hAnsi="Cambria Math"/>
          </w:rPr>
          <m:t>m</m:t>
        </m:r>
        <m:r>
          <m:rPr>
            <m:sty m:val="p"/>
          </m:rPr>
          <w:rPr>
            <w:rFonts w:ascii="Cambria Math" w:hAnsi="Cambria Math" w:cs="Lucida Sans Unicode"/>
          </w:rPr>
          <m:t>∠</m:t>
        </m:r>
        <m:r>
          <w:rPr>
            <w:rFonts w:ascii="Cambria Math" w:hAnsi="Cambria Math" w:cs="STIXGeneral-Regular"/>
          </w:rPr>
          <m:t>A</m:t>
        </m:r>
        <m:r>
          <m:rPr>
            <m:sty m:val="p"/>
          </m:rPr>
          <w:rPr>
            <w:rFonts w:ascii="Cambria Math" w:hAnsi="Cambria Math"/>
          </w:rPr>
          <m:t>=m</m:t>
        </m:r>
        <m:r>
          <m:rPr>
            <m:sty m:val="p"/>
          </m:rPr>
          <w:rPr>
            <w:rFonts w:ascii="Cambria Math" w:hAnsi="Cambria Math" w:cs="Lucida Sans Unicode"/>
          </w:rPr>
          <m:t>∠</m:t>
        </m:r>
        <m:r>
          <w:rPr>
            <w:rFonts w:ascii="Cambria Math" w:hAnsi="Cambria Math" w:cs="STIXGeneral-Regular"/>
          </w:rPr>
          <m:t>A</m:t>
        </m:r>
        <m:r>
          <m:rPr>
            <m:sty m:val="p"/>
          </m:rPr>
          <w:rPr>
            <w:rFonts w:ascii="Cambria Math" w:hAnsi="Cambria Math" w:cs="Times New Roman"/>
          </w:rPr>
          <m:t>'</m:t>
        </m:r>
      </m:oMath>
      <w:r w:rsidR="00127157" w:rsidRPr="0077443A">
        <w:t xml:space="preserve"> (Angle), </w:t>
      </w:r>
      <m:oMath>
        <m:r>
          <w:rPr>
            <w:rFonts w:ascii="Cambria Math" w:hAnsi="Cambria Math" w:cs="STIXGeneral-Regular"/>
          </w:rPr>
          <m:t>AC</m:t>
        </m:r>
        <m:r>
          <m:rPr>
            <m:sty m:val="p"/>
          </m:rPr>
          <w:rPr>
            <w:rFonts w:ascii="Cambria Math" w:hAnsi="Cambria Math"/>
          </w:rPr>
          <m:t>=</m:t>
        </m:r>
        <m:r>
          <w:rPr>
            <w:rFonts w:ascii="Cambria Math" w:hAnsi="Cambria Math" w:cs="STIXGeneral-Regular"/>
          </w:rPr>
          <m:t>A</m:t>
        </m:r>
        <m:r>
          <m:rPr>
            <m:sty m:val="p"/>
          </m:rPr>
          <w:rPr>
            <w:rFonts w:ascii="Cambria Math" w:hAnsi="Cambria Math" w:cs="Times New Roman"/>
          </w:rPr>
          <m:t>'</m:t>
        </m:r>
        <m:r>
          <w:rPr>
            <w:rFonts w:ascii="Cambria Math" w:hAnsi="Cambria Math" w:cs="STIXGeneral-Regular"/>
          </w:rPr>
          <m:t>C</m:t>
        </m:r>
        <m:r>
          <m:rPr>
            <m:sty m:val="p"/>
          </m:rPr>
          <w:rPr>
            <w:rFonts w:ascii="Cambria Math" w:hAnsi="Cambria Math" w:cs="Times New Roman"/>
          </w:rPr>
          <m:t>'</m:t>
        </m:r>
      </m:oMath>
      <w:r w:rsidR="00127157" w:rsidRPr="0077443A">
        <w:t xml:space="preserve"> (Side).</w:t>
      </w:r>
    </w:p>
    <w:p w14:paraId="3B6D3A45" w14:textId="5BDDB861" w:rsidR="009F1CCD" w:rsidRPr="00550625" w:rsidRDefault="00274BE1" w:rsidP="009F1CCD">
      <w:pPr>
        <w:pStyle w:val="ny-lesson-paragraph"/>
      </w:pPr>
      <w:r w:rsidRPr="00550625">
        <w:rPr>
          <w:noProof/>
          <w:szCs w:val="20"/>
        </w:rPr>
        <w:drawing>
          <wp:anchor distT="0" distB="0" distL="114300" distR="114300" simplePos="0" relativeHeight="251614720" behindDoc="1" locked="0" layoutInCell="1" allowOverlap="1" wp14:anchorId="345A8711" wp14:editId="6F140ADD">
            <wp:simplePos x="0" y="0"/>
            <wp:positionH relativeFrom="column">
              <wp:posOffset>1328421</wp:posOffset>
            </wp:positionH>
            <wp:positionV relativeFrom="paragraph">
              <wp:posOffset>8890</wp:posOffset>
            </wp:positionV>
            <wp:extent cx="3649980" cy="1467380"/>
            <wp:effectExtent l="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8474" cy="14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CD" w:rsidRPr="00550625">
        <w:tab/>
      </w:r>
    </w:p>
    <w:p w14:paraId="68613A96" w14:textId="0898756E" w:rsidR="009F1CCD" w:rsidRPr="00550625" w:rsidRDefault="009F1CCD" w:rsidP="009F1CCD">
      <w:pPr>
        <w:pStyle w:val="ny-lesson-paragraph"/>
        <w:rPr>
          <w:szCs w:val="20"/>
        </w:rPr>
      </w:pPr>
    </w:p>
    <w:p w14:paraId="75117E4E" w14:textId="77777777" w:rsidR="009F1CCD" w:rsidRPr="00550625" w:rsidRDefault="009F1CCD" w:rsidP="009F1CCD">
      <w:pPr>
        <w:pStyle w:val="ny-lesson-paragraph"/>
        <w:rPr>
          <w:szCs w:val="20"/>
        </w:rPr>
      </w:pPr>
    </w:p>
    <w:p w14:paraId="3B27732B" w14:textId="77777777" w:rsidR="009F1CCD" w:rsidRDefault="009F1CCD" w:rsidP="009F1CCD">
      <w:pPr>
        <w:pStyle w:val="ny-lesson-paragraph"/>
        <w:rPr>
          <w:szCs w:val="20"/>
        </w:rPr>
      </w:pPr>
    </w:p>
    <w:p w14:paraId="737A03C5" w14:textId="77777777" w:rsidR="009F1CCD" w:rsidRDefault="009F1CCD" w:rsidP="009F1CCD">
      <w:pPr>
        <w:pStyle w:val="ny-lesson-paragraph"/>
      </w:pPr>
    </w:p>
    <w:p w14:paraId="2AEFA3E3" w14:textId="77777777" w:rsidR="009F1CCD" w:rsidRDefault="009F1CCD" w:rsidP="009F1CCD">
      <w:pPr>
        <w:pStyle w:val="ny-lesson-paragraph"/>
      </w:pPr>
    </w:p>
    <w:p w14:paraId="485D4554" w14:textId="77777777" w:rsidR="002D6322" w:rsidRDefault="002D6322">
      <w:pPr>
        <w:rPr>
          <w:rFonts w:ascii="Calibri" w:eastAsia="Myriad Pro" w:hAnsi="Calibri" w:cs="Myriad Pro"/>
          <w:color w:val="231F20"/>
          <w:sz w:val="20"/>
          <w:szCs w:val="20"/>
        </w:rPr>
      </w:pPr>
      <w:r>
        <w:rPr>
          <w:b/>
          <w:sz w:val="20"/>
          <w:szCs w:val="20"/>
        </w:rPr>
        <w:br w:type="page"/>
      </w:r>
    </w:p>
    <w:p w14:paraId="793092EB" w14:textId="224E805F" w:rsidR="00127157" w:rsidRPr="0077443A" w:rsidRDefault="00127157" w:rsidP="0077443A">
      <w:pPr>
        <w:pStyle w:val="ny-lesson-paragraph"/>
      </w:pPr>
      <w:r w:rsidRPr="0077443A">
        <w:lastRenderedPageBreak/>
        <w:t xml:space="preserve">By our definition of congruence, we will have to find a composition of rigid motions will map </w:t>
      </w:r>
      <m:oMath>
        <m:r>
          <m:rPr>
            <m:sty m:val="p"/>
          </m:rPr>
          <w:rPr>
            <w:rFonts w:ascii="Cambria Math" w:hAnsi="Cambria Math" w:cs="MS Reference Sans Serif"/>
          </w:rPr>
          <m:t>△</m:t>
        </m:r>
        <m:r>
          <w:rPr>
            <w:rFonts w:ascii="Cambria Math" w:hAnsi="Cambria Math" w:cs="STIXGeneral-Regular"/>
          </w:rPr>
          <m:t>A</m:t>
        </m:r>
        <m:r>
          <m:rPr>
            <m:sty m:val="p"/>
          </m:rPr>
          <w:rPr>
            <w:rFonts w:ascii="Cambria Math" w:hAnsi="Cambria Math" w:cs="Times New Roman"/>
          </w:rPr>
          <m:t>'</m:t>
        </m:r>
        <m:r>
          <w:rPr>
            <w:rFonts w:ascii="Cambria Math" w:hAnsi="Cambria Math" w:cs="STIXGeneral-Regular"/>
          </w:rPr>
          <m:t>B</m:t>
        </m:r>
        <m:r>
          <m:rPr>
            <m:sty m:val="p"/>
          </m:rPr>
          <w:rPr>
            <w:rFonts w:ascii="Cambria Math" w:hAnsi="Cambria Math" w:cs="Times New Roman"/>
          </w:rPr>
          <m:t>'</m:t>
        </m:r>
        <m:r>
          <w:rPr>
            <w:rFonts w:ascii="Cambria Math" w:hAnsi="Cambria Math" w:cs="STIXGeneral-Regular"/>
          </w:rPr>
          <m:t>C</m:t>
        </m:r>
        <m:r>
          <m:rPr>
            <m:sty m:val="p"/>
          </m:rPr>
          <w:rPr>
            <w:rFonts w:ascii="Cambria Math" w:hAnsi="Cambria Math" w:cs="Times New Roman"/>
          </w:rPr>
          <m:t>'</m:t>
        </m:r>
      </m:oMath>
      <w:r w:rsidRPr="0077443A">
        <w:t xml:space="preserve"> to </w:t>
      </w:r>
      <m:oMath>
        <m:r>
          <m:rPr>
            <m:sty m:val="p"/>
          </m:rPr>
          <w:rPr>
            <w:rFonts w:ascii="Cambria Math" w:hAnsi="Cambria Math" w:cs="MS Reference Sans Serif"/>
          </w:rPr>
          <m:t>△</m:t>
        </m:r>
        <m:r>
          <w:rPr>
            <w:rFonts w:ascii="Cambria Math" w:hAnsi="Cambria Math" w:cs="STIXGeneral-Regular"/>
          </w:rPr>
          <m:t>ABC</m:t>
        </m:r>
      </m:oMath>
      <w:r w:rsidRPr="0077443A">
        <w:t xml:space="preserve">.  </w:t>
      </w:r>
      <w:r w:rsidR="00C347B0" w:rsidRPr="0077443A">
        <w:t>W</w:t>
      </w:r>
      <w:r w:rsidRPr="0077443A">
        <w:t xml:space="preserve">e must find a congruence </w:t>
      </w:r>
      <m:oMath>
        <m:r>
          <w:rPr>
            <w:rFonts w:ascii="Cambria Math" w:hAnsi="Cambria Math" w:cs="STIXGeneral-Regular"/>
          </w:rPr>
          <m:t>F</m:t>
        </m:r>
      </m:oMath>
      <w:r w:rsidRPr="0077443A">
        <w:t xml:space="preserve"> so that </w:t>
      </w:r>
      <m:oMath>
        <m:r>
          <w:rPr>
            <w:rFonts w:ascii="Cambria Math" w:hAnsi="Cambria Math" w:cs="STIXGeneral-Regular"/>
          </w:rPr>
          <m:t>F</m:t>
        </m:r>
        <m:r>
          <m:rPr>
            <m:sty m:val="p"/>
          </m:rPr>
          <w:rPr>
            <w:rFonts w:ascii="Cambria Math" w:hAnsi="Cambria Math"/>
          </w:rPr>
          <m:t>(</m:t>
        </m:r>
        <m:r>
          <m:rPr>
            <m:sty m:val="p"/>
          </m:rPr>
          <w:rPr>
            <w:rFonts w:ascii="Cambria Math" w:hAnsi="Cambria Math" w:cs="MS Reference Sans Serif"/>
          </w:rPr>
          <m:t>△</m:t>
        </m:r>
        <m:sSup>
          <m:sSupPr>
            <m:ctrlPr>
              <w:rPr>
                <w:rFonts w:ascii="Cambria Math" w:hAnsi="Cambria Math"/>
              </w:rPr>
            </m:ctrlPr>
          </m:sSupPr>
          <m:e>
            <m:r>
              <w:rPr>
                <w:rFonts w:ascii="Cambria Math" w:hAnsi="Cambria Math" w:cs="STIXGeneral-Regular"/>
              </w:rPr>
              <m:t>A</m:t>
            </m:r>
          </m:e>
          <m:sup>
            <m:r>
              <m:rPr>
                <m:sty m:val="p"/>
              </m:rPr>
              <w:rPr>
                <w:rFonts w:ascii="Cambria Math" w:hAnsi="Cambria Math" w:cs="Times New Roman"/>
              </w:rPr>
              <m:t>'</m:t>
            </m:r>
          </m:sup>
        </m:sSup>
        <m:sSup>
          <m:sSupPr>
            <m:ctrlPr>
              <w:rPr>
                <w:rFonts w:ascii="Cambria Math" w:hAnsi="Cambria Math"/>
              </w:rPr>
            </m:ctrlPr>
          </m:sSupPr>
          <m:e>
            <m:r>
              <w:rPr>
                <w:rFonts w:ascii="Cambria Math" w:hAnsi="Cambria Math" w:cs="STIXGeneral-Regular"/>
              </w:rPr>
              <m:t>B</m:t>
            </m:r>
          </m:e>
          <m:sup>
            <m:r>
              <m:rPr>
                <m:sty m:val="p"/>
              </m:rPr>
              <w:rPr>
                <w:rFonts w:ascii="Cambria Math" w:hAnsi="Cambria Math" w:cs="Times New Roman"/>
              </w:rPr>
              <m:t>'</m:t>
            </m:r>
          </m:sup>
        </m:sSup>
        <m:sSup>
          <m:sSupPr>
            <m:ctrlPr>
              <w:rPr>
                <w:rFonts w:ascii="Cambria Math" w:hAnsi="Cambria Math"/>
              </w:rPr>
            </m:ctrlPr>
          </m:sSupPr>
          <m:e>
            <m:r>
              <w:rPr>
                <w:rFonts w:ascii="Cambria Math" w:hAnsi="Cambria Math" w:cs="STIXGeneral-Regular"/>
              </w:rPr>
              <m:t>C</m:t>
            </m:r>
          </m:e>
          <m:sup>
            <m:r>
              <m:rPr>
                <m:sty m:val="p"/>
              </m:rPr>
              <w:rPr>
                <w:rFonts w:ascii="Cambria Math" w:hAnsi="Cambria Math" w:cs="Times New Roman"/>
              </w:rPr>
              <m:t>'</m:t>
            </m:r>
          </m:sup>
        </m:sSup>
        <m:r>
          <m:rPr>
            <m:sty m:val="p"/>
          </m:rPr>
          <w:rPr>
            <w:rFonts w:ascii="Cambria Math" w:hAnsi="Cambria Math"/>
          </w:rPr>
          <m:t>)</m:t>
        </m:r>
      </m:oMath>
      <w:r w:rsidRPr="0077443A">
        <w:t xml:space="preserve"> = </w:t>
      </w:r>
      <m:oMath>
        <m:r>
          <m:rPr>
            <m:sty m:val="p"/>
          </m:rPr>
          <w:rPr>
            <w:rFonts w:ascii="Cambria Math" w:hAnsi="Cambria Math" w:cs="MS Reference Sans Serif"/>
          </w:rPr>
          <m:t>△</m:t>
        </m:r>
        <m:r>
          <w:rPr>
            <w:rFonts w:ascii="Cambria Math" w:hAnsi="Cambria Math" w:cs="STIXGeneral-Regular"/>
          </w:rPr>
          <m:t>ABC</m:t>
        </m:r>
        <m:r>
          <m:rPr>
            <m:sty m:val="p"/>
          </m:rPr>
          <w:rPr>
            <w:rFonts w:ascii="Cambria Math" w:hAnsi="Cambria Math"/>
          </w:rPr>
          <m:t>.</m:t>
        </m:r>
      </m:oMath>
      <w:r w:rsidRPr="0077443A">
        <w:t xml:space="preserve">  First, use a translation </w:t>
      </w:r>
      <m:oMath>
        <m:r>
          <w:rPr>
            <w:rFonts w:ascii="Cambria Math" w:hAnsi="Cambria Math" w:cs="STIXGeneral-Regular"/>
          </w:rPr>
          <m:t>T</m:t>
        </m:r>
      </m:oMath>
      <w:r w:rsidRPr="0077443A">
        <w:t xml:space="preserve"> to map a common vertex. </w:t>
      </w:r>
    </w:p>
    <w:p w14:paraId="46CC42B3" w14:textId="77777777" w:rsidR="00C3338A" w:rsidRPr="0077443A" w:rsidRDefault="009F1CCD" w:rsidP="0077443A">
      <w:pPr>
        <w:pStyle w:val="ny-lesson-paragraph"/>
      </w:pPr>
      <w:r w:rsidRPr="0077443A">
        <w:t xml:space="preserve">Which two points determine the appropriate vector? </w:t>
      </w:r>
    </w:p>
    <w:p w14:paraId="7B2E3BDB" w14:textId="77777777" w:rsidR="00C3338A" w:rsidRDefault="00C3338A" w:rsidP="009F1CCD">
      <w:pPr>
        <w:pStyle w:val="ny-lesson-paragraph"/>
        <w:spacing w:line="480" w:lineRule="auto"/>
      </w:pPr>
    </w:p>
    <w:p w14:paraId="6792CA7D" w14:textId="2527993B" w:rsidR="009F1CCD" w:rsidRPr="00550625" w:rsidRDefault="009F1CCD" w:rsidP="009F1CCD">
      <w:pPr>
        <w:pStyle w:val="ny-lesson-paragraph"/>
        <w:spacing w:line="480" w:lineRule="auto"/>
      </w:pPr>
      <w:r w:rsidRPr="00550625">
        <w:t xml:space="preserve">Can any other pair of points be used?  </w:t>
      </w:r>
      <w:r>
        <w:t>_____</w:t>
      </w:r>
      <w:r w:rsidR="00FE7B3F">
        <w:t>___</w:t>
      </w:r>
      <w:r>
        <w:t xml:space="preserve"> </w:t>
      </w:r>
      <w:r w:rsidRPr="00550625">
        <w:t>Why or why not? ______________________________________________________________________</w:t>
      </w:r>
      <w:r>
        <w:t>_____________</w:t>
      </w:r>
      <w:r w:rsidRPr="00550625">
        <w:t>_____</w:t>
      </w:r>
    </w:p>
    <w:p w14:paraId="056F1AFE" w14:textId="77777777" w:rsidR="009F1CCD" w:rsidRPr="00550625" w:rsidRDefault="009F1CCD" w:rsidP="009F1CCD">
      <w:pPr>
        <w:pStyle w:val="ny-lesson-paragraph"/>
      </w:pPr>
      <w:r w:rsidRPr="00550625">
        <w:t xml:space="preserve">State the vector </w:t>
      </w:r>
      <w:r>
        <w:t xml:space="preserve">in the picture below </w:t>
      </w:r>
      <w:r w:rsidRPr="00550625">
        <w:t xml:space="preserve">that </w:t>
      </w:r>
      <w:r>
        <w:t xml:space="preserve">can be used to translate </w:t>
      </w:r>
      <m:oMath>
        <m:r>
          <w:rPr>
            <w:rFonts w:ascii="Cambria Math" w:hAnsi="Cambria Math"/>
          </w:rPr>
          <m:t>△A'B'C'</m:t>
        </m:r>
      </m:oMath>
      <w:r w:rsidRPr="00550625">
        <w:t>: _____________</w:t>
      </w:r>
    </w:p>
    <w:p w14:paraId="126B463D" w14:textId="77777777" w:rsidR="009F1CCD" w:rsidRPr="00550625" w:rsidRDefault="009F1CCD" w:rsidP="009F1CCD">
      <w:pPr>
        <w:pStyle w:val="ny-lesson-paragraph"/>
      </w:pPr>
      <w:r w:rsidRPr="00550625">
        <w:t xml:space="preserve">Using a dotted line, draw an intermediate position of </w:t>
      </w:r>
      <m:oMath>
        <m:r>
          <w:rPr>
            <w:rFonts w:ascii="Cambria Math" w:hAnsi="Cambria Math"/>
          </w:rPr>
          <m:t>△A'B'C'</m:t>
        </m:r>
      </m:oMath>
      <w:r w:rsidRPr="00550625">
        <w:t xml:space="preserve"> as it moves along the vector:</w:t>
      </w:r>
    </w:p>
    <w:p w14:paraId="38723BF9" w14:textId="77777777" w:rsidR="009F1CCD" w:rsidRPr="00550625" w:rsidRDefault="009F1CCD" w:rsidP="009F1CCD">
      <w:pPr>
        <w:pStyle w:val="ny-lesson-paragraph"/>
        <w:rPr>
          <w:szCs w:val="20"/>
        </w:rPr>
      </w:pPr>
      <w:r w:rsidRPr="00550625">
        <w:rPr>
          <w:b/>
          <w:noProof/>
          <w:szCs w:val="20"/>
        </w:rPr>
        <w:drawing>
          <wp:anchor distT="0" distB="0" distL="114300" distR="114300" simplePos="0" relativeHeight="251615744" behindDoc="1" locked="0" layoutInCell="1" allowOverlap="1" wp14:anchorId="5F695C13" wp14:editId="0530AA9E">
            <wp:simplePos x="0" y="0"/>
            <wp:positionH relativeFrom="margin">
              <wp:align>center</wp:align>
            </wp:positionH>
            <wp:positionV relativeFrom="paragraph">
              <wp:posOffset>-1905</wp:posOffset>
            </wp:positionV>
            <wp:extent cx="3675380" cy="1504653"/>
            <wp:effectExtent l="0" t="0" r="1270" b="635"/>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5380" cy="15046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738093" w14:textId="77777777" w:rsidR="009F1CCD" w:rsidRPr="00550625" w:rsidRDefault="009F1CCD" w:rsidP="009F1CCD">
      <w:pPr>
        <w:spacing w:after="60"/>
        <w:rPr>
          <w:b/>
          <w:sz w:val="20"/>
          <w:szCs w:val="20"/>
        </w:rPr>
      </w:pPr>
    </w:p>
    <w:p w14:paraId="171834F6" w14:textId="77777777" w:rsidR="009F1CCD" w:rsidRPr="00550625" w:rsidRDefault="009F1CCD" w:rsidP="009F1CCD">
      <w:pPr>
        <w:spacing w:after="60"/>
        <w:rPr>
          <w:b/>
          <w:sz w:val="20"/>
          <w:szCs w:val="20"/>
        </w:rPr>
      </w:pPr>
    </w:p>
    <w:p w14:paraId="16B485A1" w14:textId="77777777" w:rsidR="009F1CCD" w:rsidRPr="00550625" w:rsidRDefault="009F1CCD" w:rsidP="009F1CCD">
      <w:pPr>
        <w:spacing w:after="60"/>
        <w:rPr>
          <w:b/>
          <w:sz w:val="20"/>
          <w:szCs w:val="20"/>
        </w:rPr>
      </w:pPr>
    </w:p>
    <w:p w14:paraId="2677372C" w14:textId="77777777" w:rsidR="009F1CCD" w:rsidRPr="00550625" w:rsidRDefault="009F1CCD" w:rsidP="009F1CCD">
      <w:pPr>
        <w:spacing w:after="60"/>
        <w:rPr>
          <w:b/>
          <w:sz w:val="20"/>
          <w:szCs w:val="20"/>
        </w:rPr>
      </w:pPr>
    </w:p>
    <w:p w14:paraId="468C69FA" w14:textId="77777777" w:rsidR="009F1CCD" w:rsidRPr="00550625" w:rsidRDefault="009F1CCD" w:rsidP="009F1CCD">
      <w:pPr>
        <w:spacing w:after="60"/>
        <w:rPr>
          <w:b/>
          <w:sz w:val="20"/>
          <w:szCs w:val="20"/>
        </w:rPr>
      </w:pPr>
    </w:p>
    <w:p w14:paraId="13CA713E" w14:textId="77777777" w:rsidR="009F1CCD" w:rsidRPr="00550625" w:rsidRDefault="009F1CCD" w:rsidP="009F1CCD">
      <w:pPr>
        <w:spacing w:after="60"/>
        <w:rPr>
          <w:b/>
          <w:sz w:val="20"/>
          <w:szCs w:val="20"/>
        </w:rPr>
      </w:pPr>
    </w:p>
    <w:p w14:paraId="58670DB2" w14:textId="77777777" w:rsidR="009F1CCD" w:rsidRDefault="009F1CCD" w:rsidP="009F1CCD">
      <w:pPr>
        <w:spacing w:after="60"/>
        <w:rPr>
          <w:sz w:val="20"/>
          <w:szCs w:val="20"/>
        </w:rPr>
      </w:pPr>
    </w:p>
    <w:p w14:paraId="04854C05" w14:textId="354651DE" w:rsidR="009F1CCD" w:rsidRPr="00550625" w:rsidRDefault="00FE7B3F" w:rsidP="009F1CCD">
      <w:pPr>
        <w:pStyle w:val="ny-lesson-paragraph"/>
        <w:spacing w:line="480" w:lineRule="auto"/>
        <w:rPr>
          <w:rFonts w:eastAsiaTheme="minorEastAsia"/>
        </w:rPr>
      </w:pPr>
      <w:r w:rsidRPr="003610D6">
        <w:rPr>
          <w:b/>
          <w:noProof/>
          <w:szCs w:val="20"/>
        </w:rPr>
        <w:drawing>
          <wp:anchor distT="0" distB="0" distL="114300" distR="114300" simplePos="0" relativeHeight="251616768" behindDoc="1" locked="0" layoutInCell="1" allowOverlap="1" wp14:anchorId="1FD37850" wp14:editId="6E2D96F5">
            <wp:simplePos x="0" y="0"/>
            <wp:positionH relativeFrom="margin">
              <wp:align>center</wp:align>
            </wp:positionH>
            <wp:positionV relativeFrom="paragraph">
              <wp:posOffset>530860</wp:posOffset>
            </wp:positionV>
            <wp:extent cx="2537460" cy="1296694"/>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7460" cy="1296694"/>
                    </a:xfrm>
                    <a:prstGeom prst="rect">
                      <a:avLst/>
                    </a:prstGeom>
                    <a:noFill/>
                    <a:ln>
                      <a:noFill/>
                    </a:ln>
                  </pic:spPr>
                </pic:pic>
              </a:graphicData>
            </a:graphic>
            <wp14:sizeRelH relativeFrom="page">
              <wp14:pctWidth>0</wp14:pctWidth>
            </wp14:sizeRelH>
            <wp14:sizeRelV relativeFrom="page">
              <wp14:pctHeight>0</wp14:pctHeight>
            </wp14:sizeRelV>
          </wp:anchor>
        </w:drawing>
      </w:r>
      <w:r w:rsidR="000060A0">
        <w:rPr>
          <w:rFonts w:eastAsiaTheme="minorEastAsia"/>
          <w:szCs w:val="20"/>
        </w:rPr>
        <w:t xml:space="preserve">After </w:t>
      </w:r>
      <w:r w:rsidR="000060A0" w:rsidRPr="003610D6">
        <w:rPr>
          <w:rFonts w:eastAsiaTheme="minorEastAsia"/>
          <w:szCs w:val="20"/>
        </w:rPr>
        <w:t>the translation (bel</w:t>
      </w:r>
      <w:r w:rsidR="000060A0" w:rsidRPr="0077443A">
        <w:rPr>
          <w:rFonts w:eastAsiaTheme="minorEastAsia"/>
          <w:szCs w:val="20"/>
        </w:rPr>
        <w:t xml:space="preserve">ow), </w:t>
      </w:r>
      <m:oMath>
        <m:sSub>
          <m:sSubPr>
            <m:ctrlPr>
              <w:rPr>
                <w:rFonts w:ascii="Cambria Math" w:hAnsi="Cambria Math"/>
                <w:szCs w:val="20"/>
              </w:rPr>
            </m:ctrlPr>
          </m:sSubPr>
          <m:e>
            <m:r>
              <w:rPr>
                <w:rFonts w:ascii="Cambria Math" w:hAnsi="Cambria Math" w:cs="STIXGeneral-Regular"/>
                <w:szCs w:val="20"/>
              </w:rPr>
              <m:t>T</m:t>
            </m:r>
          </m:e>
          <m:sub>
            <m:acc>
              <m:accPr>
                <m:chr m:val="⃑"/>
                <m:ctrlPr>
                  <w:rPr>
                    <w:rFonts w:ascii="Cambria Math" w:hAnsi="Cambria Math"/>
                    <w:szCs w:val="20"/>
                  </w:rPr>
                </m:ctrlPr>
              </m:accPr>
              <m:e>
                <m:r>
                  <w:rPr>
                    <w:rFonts w:ascii="Cambria Math" w:hAnsi="Cambria Math" w:cs="STIXGeneral-Regular"/>
                    <w:szCs w:val="20"/>
                  </w:rPr>
                  <m:t>A</m:t>
                </m:r>
                <m:r>
                  <m:rPr>
                    <m:sty m:val="p"/>
                  </m:rPr>
                  <w:rPr>
                    <w:rFonts w:ascii="Cambria Math" w:hAnsi="Cambria Math" w:cs="Times New Roman"/>
                    <w:szCs w:val="20"/>
                  </w:rPr>
                  <m:t>'</m:t>
                </m:r>
                <m:r>
                  <w:rPr>
                    <w:rFonts w:ascii="Cambria Math" w:hAnsi="Cambria Math" w:cs="STIXGeneral-Regular"/>
                    <w:szCs w:val="20"/>
                  </w:rPr>
                  <m:t>A</m:t>
                </m:r>
              </m:e>
            </m:acc>
          </m:sub>
        </m:sSub>
        <m:r>
          <m:rPr>
            <m:sty m:val="p"/>
          </m:rPr>
          <w:rPr>
            <w:rFonts w:ascii="Cambria Math" w:hAnsi="Cambria Math"/>
            <w:szCs w:val="20"/>
          </w:rPr>
          <m:t>(</m:t>
        </m:r>
        <m:r>
          <m:rPr>
            <m:sty m:val="p"/>
          </m:rPr>
          <w:rPr>
            <w:rFonts w:ascii="Cambria Math" w:hAnsi="Cambria Math" w:cs="MS Reference Sans Serif"/>
            <w:szCs w:val="20"/>
          </w:rPr>
          <m:t>△</m:t>
        </m:r>
        <m:sSup>
          <m:sSupPr>
            <m:ctrlPr>
              <w:rPr>
                <w:rFonts w:ascii="Cambria Math" w:hAnsi="Cambria Math"/>
                <w:szCs w:val="20"/>
              </w:rPr>
            </m:ctrlPr>
          </m:sSupPr>
          <m:e>
            <m:r>
              <w:rPr>
                <w:rFonts w:ascii="Cambria Math" w:hAnsi="Cambria Math" w:cs="STIXGeneral-Regular"/>
                <w:szCs w:val="20"/>
              </w:rPr>
              <m:t>A</m:t>
            </m:r>
          </m:e>
          <m:sup>
            <m:r>
              <m:rPr>
                <m:sty m:val="p"/>
              </m:rPr>
              <w:rPr>
                <w:rFonts w:ascii="Cambria Math" w:hAnsi="Cambria Math" w:cs="Times New Roman"/>
                <w:szCs w:val="20"/>
              </w:rPr>
              <m:t>'</m:t>
            </m:r>
          </m:sup>
        </m:sSup>
        <m:sSup>
          <m:sSupPr>
            <m:ctrlPr>
              <w:rPr>
                <w:rFonts w:ascii="Cambria Math" w:hAnsi="Cambria Math"/>
                <w:szCs w:val="20"/>
              </w:rPr>
            </m:ctrlPr>
          </m:sSupPr>
          <m:e>
            <m:r>
              <w:rPr>
                <w:rFonts w:ascii="Cambria Math" w:hAnsi="Cambria Math" w:cs="STIXGeneral-Regular"/>
                <w:szCs w:val="20"/>
              </w:rPr>
              <m:t>B</m:t>
            </m:r>
          </m:e>
          <m:sup>
            <m:r>
              <m:rPr>
                <m:sty m:val="p"/>
              </m:rPr>
              <w:rPr>
                <w:rFonts w:ascii="Cambria Math" w:hAnsi="Cambria Math" w:cs="Times New Roman"/>
                <w:szCs w:val="20"/>
              </w:rPr>
              <m:t>'</m:t>
            </m:r>
          </m:sup>
        </m:sSup>
        <m:sSup>
          <m:sSupPr>
            <m:ctrlPr>
              <w:rPr>
                <w:rFonts w:ascii="Cambria Math" w:hAnsi="Cambria Math"/>
                <w:szCs w:val="20"/>
              </w:rPr>
            </m:ctrlPr>
          </m:sSupPr>
          <m:e>
            <m:r>
              <w:rPr>
                <w:rFonts w:ascii="Cambria Math" w:hAnsi="Cambria Math" w:cs="STIXGeneral-Regular"/>
                <w:szCs w:val="20"/>
              </w:rPr>
              <m:t>C</m:t>
            </m:r>
          </m:e>
          <m:sup>
            <m:r>
              <m:rPr>
                <m:sty m:val="p"/>
              </m:rPr>
              <w:rPr>
                <w:rFonts w:ascii="Cambria Math" w:hAnsi="Cambria Math" w:cs="Times New Roman"/>
                <w:szCs w:val="20"/>
              </w:rPr>
              <m:t>'</m:t>
            </m:r>
          </m:sup>
        </m:sSup>
        <m:r>
          <m:rPr>
            <m:sty m:val="p"/>
          </m:rPr>
          <w:rPr>
            <w:rFonts w:ascii="Cambria Math" w:hAnsi="Cambria Math"/>
            <w:szCs w:val="20"/>
          </w:rPr>
          <m:t>)</m:t>
        </m:r>
      </m:oMath>
      <w:r w:rsidR="000060A0" w:rsidRPr="0077443A">
        <w:rPr>
          <w:szCs w:val="20"/>
        </w:rPr>
        <w:t xml:space="preserve"> shares one vertex with </w:t>
      </w:r>
      <m:oMath>
        <m:r>
          <m:rPr>
            <m:sty m:val="p"/>
          </m:rPr>
          <w:rPr>
            <w:rFonts w:ascii="Cambria Math" w:hAnsi="Cambria Math" w:cs="MS Reference Sans Serif"/>
            <w:szCs w:val="20"/>
          </w:rPr>
          <m:t>△</m:t>
        </m:r>
        <m:r>
          <w:rPr>
            <w:rFonts w:ascii="Cambria Math" w:hAnsi="Cambria Math" w:cs="STIXGeneral-Regular"/>
            <w:szCs w:val="20"/>
          </w:rPr>
          <m:t>ABC</m:t>
        </m:r>
      </m:oMath>
      <w:r w:rsidR="000060A0" w:rsidRPr="0077443A">
        <w:rPr>
          <w:rFonts w:eastAsiaTheme="minorEastAsia"/>
          <w:szCs w:val="20"/>
        </w:rPr>
        <w:t xml:space="preserve">, </w:t>
      </w:r>
      <m:oMath>
        <m:r>
          <w:rPr>
            <w:rFonts w:ascii="Cambria Math" w:hAnsi="Cambria Math" w:cs="STIXGeneral-Regular"/>
            <w:szCs w:val="20"/>
          </w:rPr>
          <m:t>A</m:t>
        </m:r>
      </m:oMath>
      <w:r w:rsidR="000060A0" w:rsidRPr="0077443A">
        <w:rPr>
          <w:rFonts w:eastAsiaTheme="minorEastAsia"/>
          <w:szCs w:val="20"/>
        </w:rPr>
        <w:t xml:space="preserve">.  </w:t>
      </w:r>
      <w:r w:rsidR="000060A0" w:rsidRPr="0077443A">
        <w:rPr>
          <w:szCs w:val="20"/>
        </w:rPr>
        <w:t>In fact, we can say</w:t>
      </w:r>
      <w:r w:rsidR="009F1CCD" w:rsidRPr="0077443A">
        <w:rPr>
          <w:rFonts w:eastAsiaTheme="minorEastAsia"/>
        </w:rPr>
        <w:br/>
      </w:r>
      <m:oMath>
        <m:sSub>
          <m:sSubPr>
            <m:ctrlPr>
              <w:rPr>
                <w:rFonts w:ascii="Cambria Math" w:hAnsi="Cambria Math"/>
                <w:i/>
              </w:rPr>
            </m:ctrlPr>
          </m:sSubPr>
          <m:e>
            <m:r>
              <w:rPr>
                <w:rFonts w:ascii="Cambria Math" w:hAnsi="Cambria Math"/>
              </w:rPr>
              <m:t>T</m:t>
            </m:r>
          </m:e>
          <m:sub>
            <m:r>
              <w:rPr>
                <w:rFonts w:ascii="Cambria Math" w:hAnsi="Cambria Math"/>
              </w:rPr>
              <m:t>___________</m:t>
            </m:r>
          </m:sub>
        </m:sSub>
        <m:d>
          <m:dPr>
            <m:ctrlPr>
              <w:rPr>
                <w:rFonts w:ascii="Cambria Math" w:hAnsi="Cambria Math"/>
                <w:i/>
              </w:rPr>
            </m:ctrlPr>
          </m:dPr>
          <m:e>
            <m:r>
              <w:rPr>
                <w:rFonts w:ascii="Cambria Math" w:hAnsi="Cambria Math"/>
              </w:rPr>
              <m:t>△_____________</m:t>
            </m:r>
          </m:e>
        </m:d>
        <m:r>
          <w:rPr>
            <w:rFonts w:ascii="Cambria Math" w:hAnsi="Cambria Math"/>
          </w:rPr>
          <m:t>= △_____________</m:t>
        </m:r>
      </m:oMath>
      <w:r w:rsidR="009F1CCD" w:rsidRPr="0077443A">
        <w:rPr>
          <w:rFonts w:eastAsiaTheme="minorEastAsia"/>
        </w:rPr>
        <w:t>.</w:t>
      </w:r>
      <w:r w:rsidR="009F1CCD" w:rsidRPr="0077443A">
        <w:t xml:space="preserve">   </w:t>
      </w:r>
      <w:r w:rsidR="009F1CCD" w:rsidRPr="0077443A">
        <w:rPr>
          <w:rFonts w:eastAsiaTheme="minorEastAsia"/>
        </w:rPr>
        <w:t xml:space="preserve"> </w:t>
      </w:r>
    </w:p>
    <w:p w14:paraId="08C213F1" w14:textId="7CB51332" w:rsidR="009F1CCD" w:rsidRPr="00550625" w:rsidRDefault="009F1CCD" w:rsidP="009F1CCD">
      <w:pPr>
        <w:pStyle w:val="ny-lesson-paragraph"/>
        <w:rPr>
          <w:b/>
        </w:rPr>
      </w:pPr>
    </w:p>
    <w:p w14:paraId="1883B9E7" w14:textId="77777777" w:rsidR="009F1CCD" w:rsidRPr="00550625" w:rsidRDefault="009F1CCD" w:rsidP="009F1CCD">
      <w:pPr>
        <w:pStyle w:val="ny-lesson-paragraph"/>
        <w:rPr>
          <w:b/>
        </w:rPr>
      </w:pPr>
    </w:p>
    <w:p w14:paraId="107F92FC" w14:textId="77777777" w:rsidR="009F1CCD" w:rsidRPr="00550625" w:rsidRDefault="009F1CCD" w:rsidP="009F1CCD">
      <w:pPr>
        <w:pStyle w:val="ny-lesson-paragraph"/>
        <w:rPr>
          <w:b/>
        </w:rPr>
      </w:pPr>
    </w:p>
    <w:p w14:paraId="09368CA4" w14:textId="77777777" w:rsidR="009F1CCD" w:rsidRPr="00550625" w:rsidRDefault="009F1CCD" w:rsidP="009F1CCD">
      <w:pPr>
        <w:pStyle w:val="ny-lesson-paragraph"/>
        <w:rPr>
          <w:b/>
        </w:rPr>
      </w:pPr>
    </w:p>
    <w:p w14:paraId="0CBE20CF" w14:textId="77777777" w:rsidR="009F1CCD" w:rsidRPr="00550625" w:rsidRDefault="009F1CCD" w:rsidP="009F1CCD">
      <w:pPr>
        <w:pStyle w:val="ny-lesson-paragraph"/>
        <w:rPr>
          <w:b/>
        </w:rPr>
      </w:pPr>
    </w:p>
    <w:p w14:paraId="4ADF74DD" w14:textId="6268140F" w:rsidR="009F1CCD" w:rsidRPr="00550625" w:rsidRDefault="000060A0" w:rsidP="009F1CCD">
      <w:pPr>
        <w:pStyle w:val="ny-lesson-paragraph"/>
        <w:rPr>
          <w:b/>
        </w:rPr>
      </w:pPr>
      <w:r w:rsidRPr="0077443A">
        <w:rPr>
          <w:szCs w:val="20"/>
        </w:rPr>
        <w:t xml:space="preserve">Next, use a clockwise rotation </w:t>
      </w:r>
      <m:oMath>
        <m:sSub>
          <m:sSubPr>
            <m:ctrlPr>
              <w:rPr>
                <w:rFonts w:ascii="Cambria Math" w:hAnsi="Cambria Math"/>
                <w:szCs w:val="20"/>
              </w:rPr>
            </m:ctrlPr>
          </m:sSubPr>
          <m:e>
            <m:r>
              <w:rPr>
                <w:rFonts w:ascii="Cambria Math" w:hAnsi="Cambria Math"/>
                <w:szCs w:val="20"/>
              </w:rPr>
              <m:t>R</m:t>
            </m:r>
          </m:e>
          <m:sub>
            <m:r>
              <m:rPr>
                <m:sty m:val="p"/>
              </m:rPr>
              <w:rPr>
                <w:rFonts w:ascii="Cambria Math" w:hAnsi="Cambria Math"/>
                <w:szCs w:val="20"/>
              </w:rPr>
              <m:t>∠</m:t>
            </m:r>
            <m:r>
              <w:rPr>
                <w:rFonts w:ascii="Cambria Math" w:hAnsi="Cambria Math"/>
                <w:szCs w:val="20"/>
              </w:rPr>
              <m:t>CA</m:t>
            </m:r>
            <m:sSup>
              <m:sSupPr>
                <m:ctrlPr>
                  <w:rPr>
                    <w:rFonts w:ascii="Cambria Math" w:hAnsi="Cambria Math"/>
                    <w:i/>
                    <w:szCs w:val="20"/>
                  </w:rPr>
                </m:ctrlPr>
              </m:sSupPr>
              <m:e>
                <m:r>
                  <w:rPr>
                    <w:rFonts w:ascii="Cambria Math" w:hAnsi="Cambria Math"/>
                    <w:szCs w:val="20"/>
                  </w:rPr>
                  <m:t>C</m:t>
                </m:r>
              </m:e>
              <m:sup>
                <m:r>
                  <m:rPr>
                    <m:sty m:val="p"/>
                  </m:rPr>
                  <w:rPr>
                    <w:rFonts w:ascii="Cambria Math" w:hAnsi="Cambria Math"/>
                    <w:szCs w:val="20"/>
                  </w:rPr>
                  <m:t>''</m:t>
                </m:r>
              </m:sup>
            </m:sSup>
          </m:sub>
        </m:sSub>
      </m:oMath>
      <w:r w:rsidRPr="0077443A">
        <w:rPr>
          <w:rFonts w:eastAsiaTheme="minorEastAsia"/>
          <w:szCs w:val="20"/>
        </w:rPr>
        <w:t xml:space="preserve"> </w:t>
      </w:r>
      <w:r w:rsidRPr="0077443A">
        <w:rPr>
          <w:szCs w:val="20"/>
        </w:rPr>
        <w:t xml:space="preserve">to bring the sides </w:t>
      </w:r>
      <m:oMath>
        <m:acc>
          <m:accPr>
            <m:chr m:val="̅"/>
            <m:ctrlPr>
              <w:rPr>
                <w:rFonts w:ascii="Cambria Math" w:hAnsi="Cambria Math"/>
                <w:i/>
                <w:szCs w:val="20"/>
              </w:rPr>
            </m:ctrlPr>
          </m:accPr>
          <m:e>
            <m:r>
              <w:rPr>
                <w:rFonts w:ascii="Cambria Math" w:hAnsi="Cambria Math"/>
                <w:szCs w:val="20"/>
              </w:rPr>
              <m:t>AC</m:t>
            </m:r>
            <m:r>
              <m:rPr>
                <m:sty m:val="p"/>
              </m:rPr>
              <w:rPr>
                <w:rFonts w:ascii="Cambria Math" w:hAnsi="Cambria Math"/>
                <w:szCs w:val="20"/>
              </w:rPr>
              <m:t>''</m:t>
            </m:r>
          </m:e>
        </m:acc>
      </m:oMath>
      <w:r w:rsidRPr="0077443A">
        <w:rPr>
          <w:szCs w:val="20"/>
        </w:rPr>
        <w:t xml:space="preserve"> to </w:t>
      </w:r>
      <m:oMath>
        <m:acc>
          <m:accPr>
            <m:chr m:val="̅"/>
            <m:ctrlPr>
              <w:rPr>
                <w:rFonts w:ascii="Cambria Math" w:hAnsi="Cambria Math"/>
                <w:i/>
                <w:szCs w:val="20"/>
              </w:rPr>
            </m:ctrlPr>
          </m:accPr>
          <m:e>
            <m:r>
              <w:rPr>
                <w:rFonts w:ascii="Cambria Math" w:hAnsi="Cambria Math"/>
                <w:szCs w:val="20"/>
              </w:rPr>
              <m:t>AC</m:t>
            </m:r>
          </m:e>
        </m:acc>
      </m:oMath>
      <w:r w:rsidRPr="0077443A">
        <w:rPr>
          <w:szCs w:val="20"/>
        </w:rPr>
        <w:t xml:space="preserve"> (or counterclockwise rotation to bring </w:t>
      </w:r>
      <m:oMath>
        <m:acc>
          <m:accPr>
            <m:chr m:val="̅"/>
            <m:ctrlPr>
              <w:rPr>
                <w:rFonts w:ascii="Cambria Math" w:hAnsi="Cambria Math"/>
                <w:i/>
                <w:szCs w:val="20"/>
              </w:rPr>
            </m:ctrlPr>
          </m:accPr>
          <m:e>
            <m:r>
              <w:rPr>
                <w:rFonts w:ascii="Cambria Math" w:hAnsi="Cambria Math"/>
                <w:szCs w:val="20"/>
              </w:rPr>
              <m:t>AB''</m:t>
            </m:r>
          </m:e>
        </m:acc>
      </m:oMath>
      <w:r w:rsidRPr="0077443A">
        <w:rPr>
          <w:szCs w:val="20"/>
        </w:rPr>
        <w:t xml:space="preserve">to </w:t>
      </w:r>
      <m:oMath>
        <m:acc>
          <m:accPr>
            <m:chr m:val="̅"/>
            <m:ctrlPr>
              <w:rPr>
                <w:rFonts w:ascii="Cambria Math" w:hAnsi="Cambria Math"/>
                <w:i/>
                <w:szCs w:val="20"/>
              </w:rPr>
            </m:ctrlPr>
          </m:accPr>
          <m:e>
            <m:r>
              <w:rPr>
                <w:rFonts w:ascii="Cambria Math" w:hAnsi="Cambria Math"/>
                <w:szCs w:val="20"/>
              </w:rPr>
              <m:t>AB</m:t>
            </m:r>
          </m:e>
        </m:acc>
      </m:oMath>
      <w:r w:rsidRPr="0077443A">
        <w:rPr>
          <w:szCs w:val="20"/>
        </w:rPr>
        <w:t>).</w:t>
      </w:r>
    </w:p>
    <w:p w14:paraId="799331ED" w14:textId="265D9C3B" w:rsidR="009F1CCD" w:rsidRPr="00550625" w:rsidRDefault="002D6322" w:rsidP="009F1CCD">
      <w:pPr>
        <w:pStyle w:val="ny-lesson-paragraph"/>
        <w:rPr>
          <w:b/>
        </w:rPr>
      </w:pPr>
      <w:r w:rsidRPr="00550625">
        <w:rPr>
          <w:b/>
          <w:noProof/>
        </w:rPr>
        <w:drawing>
          <wp:anchor distT="0" distB="0" distL="114300" distR="114300" simplePos="0" relativeHeight="251617792" behindDoc="1" locked="0" layoutInCell="1" allowOverlap="1" wp14:anchorId="42BADDB8" wp14:editId="703F4478">
            <wp:simplePos x="0" y="0"/>
            <wp:positionH relativeFrom="margin">
              <wp:align>center</wp:align>
            </wp:positionH>
            <wp:positionV relativeFrom="paragraph">
              <wp:posOffset>55245</wp:posOffset>
            </wp:positionV>
            <wp:extent cx="2186940" cy="1299845"/>
            <wp:effectExtent l="0" t="0" r="381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4502" cy="12988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F43AA" w14:textId="539F6E77" w:rsidR="009F1CCD" w:rsidRPr="00550625" w:rsidRDefault="009F1CCD" w:rsidP="009F1CCD">
      <w:pPr>
        <w:pStyle w:val="ny-lesson-paragraph"/>
        <w:rPr>
          <w:b/>
        </w:rPr>
      </w:pPr>
    </w:p>
    <w:p w14:paraId="5C03A041" w14:textId="77777777" w:rsidR="009F1CCD" w:rsidRDefault="009F1CCD" w:rsidP="009F1CCD">
      <w:pPr>
        <w:pStyle w:val="ny-lesson-paragraph"/>
        <w:rPr>
          <w:b/>
        </w:rPr>
      </w:pPr>
    </w:p>
    <w:p w14:paraId="4F9D1A05" w14:textId="77777777" w:rsidR="000060A0" w:rsidRDefault="000060A0" w:rsidP="009F1CCD">
      <w:pPr>
        <w:pStyle w:val="ny-lesson-paragraph"/>
        <w:rPr>
          <w:b/>
        </w:rPr>
      </w:pPr>
    </w:p>
    <w:p w14:paraId="58FC1133" w14:textId="77777777" w:rsidR="000060A0" w:rsidRDefault="000060A0" w:rsidP="009F1CCD">
      <w:pPr>
        <w:pStyle w:val="ny-lesson-paragraph"/>
        <w:rPr>
          <w:b/>
        </w:rPr>
      </w:pPr>
    </w:p>
    <w:p w14:paraId="478E7203" w14:textId="77777777" w:rsidR="0077443A" w:rsidRPr="00550625" w:rsidRDefault="0077443A" w:rsidP="009F1CCD">
      <w:pPr>
        <w:pStyle w:val="ny-lesson-paragraph"/>
        <w:rPr>
          <w:b/>
        </w:rPr>
      </w:pPr>
    </w:p>
    <w:p w14:paraId="70587EAA" w14:textId="3AA3D93E" w:rsidR="000060A0" w:rsidRPr="0077443A" w:rsidRDefault="000060A0" w:rsidP="0077443A">
      <w:pPr>
        <w:pStyle w:val="ny-lesson-paragraph"/>
      </w:pPr>
      <w:r w:rsidRPr="00390FDB">
        <w:rPr>
          <w:noProof/>
        </w:rPr>
        <w:lastRenderedPageBreak/>
        <w:drawing>
          <wp:anchor distT="0" distB="0" distL="114300" distR="114300" simplePos="0" relativeHeight="251656704" behindDoc="1" locked="0" layoutInCell="1" allowOverlap="1" wp14:anchorId="0E002643" wp14:editId="48BA04D8">
            <wp:simplePos x="0" y="0"/>
            <wp:positionH relativeFrom="margin">
              <wp:align>center</wp:align>
            </wp:positionH>
            <wp:positionV relativeFrom="paragraph">
              <wp:posOffset>621030</wp:posOffset>
            </wp:positionV>
            <wp:extent cx="1814830" cy="804545"/>
            <wp:effectExtent l="0" t="0" r="0" b="0"/>
            <wp:wrapTopAndBottom/>
            <wp:docPr id="5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4830" cy="804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443A">
        <w:t>A rotation of appropriate measure will map</w:t>
      </w:r>
      <m:oMath>
        <m:r>
          <m:rPr>
            <m:sty m:val="p"/>
          </m:rPr>
          <w:rPr>
            <w:rFonts w:ascii="Cambria Math" w:hAnsi="Cambria Math"/>
          </w:rPr>
          <m:t xml:space="preserve"> </m:t>
        </m:r>
        <m:acc>
          <m:accPr>
            <m:chr m:val="⃗"/>
            <m:ctrlPr>
              <w:rPr>
                <w:rStyle w:val="ny-lesson-paragraphChar"/>
                <w:rFonts w:ascii="Cambria Math" w:hAnsi="Cambria Math"/>
              </w:rPr>
            </m:ctrlPr>
          </m:accPr>
          <m:e>
            <m:r>
              <w:rPr>
                <w:rStyle w:val="ny-lesson-paragraphChar"/>
                <w:rFonts w:ascii="Cambria Math" w:hAnsi="Cambria Math"/>
              </w:rPr>
              <m:t>AC''</m:t>
            </m:r>
          </m:e>
        </m:acc>
        <m:r>
          <m:rPr>
            <m:sty m:val="p"/>
          </m:rPr>
          <w:rPr>
            <w:rStyle w:val="ny-lesson-paragraphChar"/>
            <w:rFonts w:ascii="Cambria Math" w:hAnsi="Cambria Math"/>
          </w:rPr>
          <m:t xml:space="preserve"> </m:t>
        </m:r>
      </m:oMath>
      <w:r w:rsidR="00C347B0" w:rsidRPr="0077443A">
        <w:rPr>
          <w:rStyle w:val="ny-lesson-paragraphChar"/>
        </w:rPr>
        <w:t>to</w:t>
      </w:r>
      <m:oMath>
        <m:r>
          <m:rPr>
            <m:sty m:val="p"/>
          </m:rPr>
          <w:rPr>
            <w:rStyle w:val="ny-lesson-paragraphChar"/>
            <w:rFonts w:ascii="Cambria Math" w:hAnsi="Cambria Math"/>
          </w:rPr>
          <m:t xml:space="preserve"> </m:t>
        </m:r>
        <m:acc>
          <m:accPr>
            <m:chr m:val="⃗"/>
            <m:ctrlPr>
              <w:rPr>
                <w:rStyle w:val="ny-lesson-paragraphChar"/>
                <w:rFonts w:ascii="Cambria Math" w:hAnsi="Cambria Math"/>
              </w:rPr>
            </m:ctrlPr>
          </m:accPr>
          <m:e>
            <m:r>
              <w:rPr>
                <w:rStyle w:val="ny-lesson-paragraphChar"/>
                <w:rFonts w:ascii="Cambria Math" w:hAnsi="Cambria Math"/>
              </w:rPr>
              <m:t>AC</m:t>
            </m:r>
          </m:e>
        </m:acc>
      </m:oMath>
      <w:r w:rsidRPr="0077443A">
        <w:rPr>
          <w:rStyle w:val="ny-lesson-paragraphChar"/>
        </w:rPr>
        <w:t>,</w:t>
      </w:r>
      <w:r w:rsidRPr="0077443A">
        <w:t xml:space="preserve"> but how can we be sure that vertex </w:t>
      </w:r>
      <m:oMath>
        <m:r>
          <w:rPr>
            <w:rFonts w:ascii="Cambria Math" w:hAnsi="Cambria Math" w:cs="STIXGeneral-Regular"/>
          </w:rPr>
          <m:t>C''</m:t>
        </m:r>
      </m:oMath>
      <w:r w:rsidRPr="0077443A">
        <w:t xml:space="preserve"> maps to </w:t>
      </w:r>
      <m:oMath>
        <m:r>
          <w:rPr>
            <w:rFonts w:ascii="Cambria Math" w:hAnsi="Cambria Math" w:cs="STIXGeneral-Regular"/>
          </w:rPr>
          <m:t>C</m:t>
        </m:r>
      </m:oMath>
      <w:r w:rsidRPr="0077443A">
        <w:t xml:space="preserve">?  Recall that part of our assumption is that the lengths of sides in question are equal, ensuring that the rotation maps </w:t>
      </w:r>
      <m:oMath>
        <m:r>
          <w:rPr>
            <w:rFonts w:ascii="Cambria Math" w:hAnsi="Cambria Math" w:cs="STIXGeneral-Regular"/>
          </w:rPr>
          <m:t>C</m:t>
        </m:r>
        <m:r>
          <m:rPr>
            <m:sty m:val="p"/>
          </m:rPr>
          <w:rPr>
            <w:rFonts w:ascii="Cambria Math" w:hAnsi="Cambria Math" w:cs="Times New Roman"/>
          </w:rPr>
          <m:t>''</m:t>
        </m:r>
      </m:oMath>
      <w:r w:rsidRPr="0077443A">
        <w:t xml:space="preserve"> to </w:t>
      </w:r>
      <m:oMath>
        <m:r>
          <w:rPr>
            <w:rFonts w:ascii="Cambria Math" w:hAnsi="Cambria Math" w:cs="STIXGeneral-Regular"/>
          </w:rPr>
          <m:t>C</m:t>
        </m:r>
      </m:oMath>
      <w:r w:rsidRPr="0077443A">
        <w:t>.</w:t>
      </w:r>
      <w:r w:rsidR="00C347B0" w:rsidRPr="0077443A">
        <w:t xml:space="preserve"> </w:t>
      </w:r>
      <w:r w:rsidRPr="0077443A">
        <w:t xml:space="preserve"> </w:t>
      </w:r>
      <w:r w:rsidR="00C347B0" w:rsidRPr="0077443A">
        <w:t>(</w:t>
      </w:r>
      <m:oMath>
        <m:r>
          <w:rPr>
            <w:rFonts w:ascii="Cambria Math" w:hAnsi="Cambria Math" w:cs="STIXGeneral-Regular"/>
          </w:rPr>
          <m:t>AC</m:t>
        </m:r>
        <m:r>
          <m:rPr>
            <m:sty m:val="p"/>
          </m:rPr>
          <w:rPr>
            <w:rFonts w:ascii="Cambria Math" w:hAnsi="Cambria Math"/>
          </w:rPr>
          <m:t>=</m:t>
        </m:r>
        <m:r>
          <w:rPr>
            <w:rFonts w:ascii="Cambria Math" w:hAnsi="Cambria Math" w:cs="STIXGeneral-Regular"/>
          </w:rPr>
          <m:t>A</m:t>
        </m:r>
        <m:sSup>
          <m:sSupPr>
            <m:ctrlPr>
              <w:rPr>
                <w:rFonts w:ascii="Cambria Math" w:hAnsi="Cambria Math" w:cs="Times New Roman"/>
              </w:rPr>
            </m:ctrlPr>
          </m:sSupPr>
          <m:e>
            <m:r>
              <w:rPr>
                <w:rFonts w:ascii="Cambria Math" w:hAnsi="Cambria Math" w:cs="STIXGeneral-Regular"/>
              </w:rPr>
              <m:t>C</m:t>
            </m:r>
            <m:ctrlPr>
              <w:rPr>
                <w:rFonts w:ascii="Cambria Math" w:hAnsi="Cambria Math" w:cs="STIXGeneral-Regular"/>
                <w:i/>
              </w:rPr>
            </m:ctrlPr>
          </m:e>
          <m:sup>
            <m:r>
              <m:rPr>
                <m:sty m:val="p"/>
              </m:rPr>
              <w:rPr>
                <w:rFonts w:ascii="Cambria Math" w:hAnsi="Cambria Math" w:cs="Times New Roman"/>
              </w:rPr>
              <m:t>''</m:t>
            </m:r>
          </m:sup>
        </m:sSup>
      </m:oMath>
      <w:r w:rsidR="00C347B0" w:rsidRPr="0077443A">
        <w:t>;</w:t>
      </w:r>
      <w:r w:rsidRPr="0077443A">
        <w:t xml:space="preserve"> the translation performed is a rigid motion, and thereby did not alter the length when </w:t>
      </w:r>
      <m:oMath>
        <m:acc>
          <m:accPr>
            <m:chr m:val="̅"/>
            <m:ctrlPr>
              <w:rPr>
                <w:rFonts w:ascii="Cambria Math" w:hAnsi="Cambria Math" w:cs="STIXGeneral-Regular"/>
                <w:i/>
              </w:rPr>
            </m:ctrlPr>
          </m:accPr>
          <m:e>
            <m:r>
              <w:rPr>
                <w:rFonts w:ascii="Cambria Math" w:hAnsi="Cambria Math" w:cs="STIXGeneral-Regular"/>
              </w:rPr>
              <m:t>AC</m:t>
            </m:r>
            <m:r>
              <m:rPr>
                <m:sty m:val="p"/>
              </m:rPr>
              <w:rPr>
                <w:rFonts w:ascii="Cambria Math" w:hAnsi="Cambria Math" w:cs="Times New Roman"/>
              </w:rPr>
              <m:t>'</m:t>
            </m:r>
          </m:e>
        </m:acc>
      </m:oMath>
      <w:r w:rsidRPr="0077443A">
        <w:t xml:space="preserve"> became </w:t>
      </w:r>
      <m:oMath>
        <m:acc>
          <m:accPr>
            <m:chr m:val="̅"/>
            <m:ctrlPr>
              <w:rPr>
                <w:rFonts w:ascii="Cambria Math" w:hAnsi="Cambria Math" w:cs="STIXGeneral-Regular"/>
                <w:i/>
              </w:rPr>
            </m:ctrlPr>
          </m:accPr>
          <m:e>
            <m:r>
              <w:rPr>
                <w:rFonts w:ascii="Cambria Math" w:hAnsi="Cambria Math" w:cs="STIXGeneral-Regular"/>
              </w:rPr>
              <m:t>A</m:t>
            </m:r>
            <m:sSup>
              <m:sSupPr>
                <m:ctrlPr>
                  <w:rPr>
                    <w:rFonts w:ascii="Cambria Math" w:hAnsi="Cambria Math" w:cs="Times New Roman"/>
                  </w:rPr>
                </m:ctrlPr>
              </m:sSupPr>
              <m:e>
                <m:r>
                  <w:rPr>
                    <w:rFonts w:ascii="Cambria Math" w:hAnsi="Cambria Math" w:cs="STIXGeneral-Regular"/>
                  </w:rPr>
                  <m:t>C</m:t>
                </m:r>
                <m:ctrlPr>
                  <w:rPr>
                    <w:rFonts w:ascii="Cambria Math" w:hAnsi="Cambria Math" w:cs="STIXGeneral-Regular"/>
                    <w:i/>
                  </w:rPr>
                </m:ctrlPr>
              </m:e>
              <m:sup>
                <m:r>
                  <m:rPr>
                    <m:sty m:val="p"/>
                  </m:rPr>
                  <w:rPr>
                    <w:rFonts w:ascii="Cambria Math" w:hAnsi="Cambria Math" w:cs="Times New Roman"/>
                  </w:rPr>
                  <m:t>''</m:t>
                </m:r>
              </m:sup>
            </m:sSup>
          </m:e>
        </m:acc>
      </m:oMath>
      <w:r w:rsidR="00C347B0" w:rsidRPr="0077443A">
        <w:t>.)</w:t>
      </w:r>
    </w:p>
    <w:p w14:paraId="218E0220" w14:textId="1974E8FE" w:rsidR="000060A0" w:rsidRPr="0077443A" w:rsidRDefault="0077443A" w:rsidP="0077443A">
      <w:pPr>
        <w:pStyle w:val="ny-lesson-paragraph"/>
      </w:pPr>
      <w:r>
        <w:br/>
      </w:r>
      <w:r w:rsidR="000060A0" w:rsidRPr="0077443A">
        <w:t xml:space="preserve">After </w:t>
      </w:r>
      <w:r w:rsidR="000060A0" w:rsidRPr="0077443A">
        <w:rPr>
          <w:rFonts w:eastAsiaTheme="minorEastAsia"/>
        </w:rPr>
        <w:t xml:space="preserve">the rotation </w:t>
      </w:r>
      <m:oMath>
        <m:sSub>
          <m:sSubPr>
            <m:ctrlPr>
              <w:rPr>
                <w:rFonts w:ascii="Cambria Math" w:hAnsi="Cambria Math"/>
              </w:rPr>
            </m:ctrlPr>
          </m:sSubPr>
          <m:e>
            <m:r>
              <w:rPr>
                <w:rFonts w:ascii="Cambria Math" w:hAnsi="Cambria Math" w:cs="STIXGeneral-Regular"/>
              </w:rPr>
              <m:t>R</m:t>
            </m:r>
          </m:e>
          <m:sub>
            <m:r>
              <m:rPr>
                <m:sty m:val="p"/>
              </m:rPr>
              <w:rPr>
                <w:rFonts w:ascii="Cambria Math" w:hAnsi="Cambria Math"/>
              </w:rPr>
              <m:t>∠</m:t>
            </m:r>
            <m:r>
              <w:rPr>
                <w:rFonts w:ascii="Cambria Math" w:hAnsi="Cambria Math"/>
              </w:rPr>
              <m:t>CA</m:t>
            </m:r>
            <m:sSup>
              <m:sSupPr>
                <m:ctrlPr>
                  <w:rPr>
                    <w:rFonts w:ascii="Cambria Math" w:hAnsi="Cambria Math"/>
                    <w:i/>
                  </w:rPr>
                </m:ctrlPr>
              </m:sSupPr>
              <m:e>
                <m:r>
                  <w:rPr>
                    <w:rFonts w:ascii="Cambria Math" w:hAnsi="Cambria Math"/>
                  </w:rPr>
                  <m:t>C</m:t>
                </m:r>
              </m:e>
              <m:sup>
                <m:r>
                  <m:rPr>
                    <m:sty m:val="p"/>
                  </m:rPr>
                  <w:rPr>
                    <w:rFonts w:ascii="Cambria Math" w:hAnsi="Cambria Math"/>
                  </w:rPr>
                  <m:t>''</m:t>
                </m:r>
              </m:sup>
            </m:sSup>
          </m:sub>
        </m:sSub>
        <m:r>
          <m:rPr>
            <m:sty m:val="p"/>
          </m:rPr>
          <w:rPr>
            <w:rFonts w:ascii="Cambria Math" w:hAnsi="Cambria Math"/>
          </w:rPr>
          <m:t>(</m:t>
        </m:r>
        <m:r>
          <m:rPr>
            <m:sty m:val="p"/>
          </m:rPr>
          <w:rPr>
            <w:rFonts w:ascii="Cambria Math" w:hAnsi="Cambria Math" w:cs="MS Reference Sans Serif"/>
          </w:rPr>
          <m:t>△</m:t>
        </m:r>
        <m:r>
          <w:rPr>
            <w:rFonts w:ascii="Cambria Math" w:hAnsi="Cambria Math" w:cs="STIXGeneral-Regular"/>
          </w:rPr>
          <m:t>AB</m:t>
        </m:r>
        <m:r>
          <m:rPr>
            <m:sty m:val="p"/>
          </m:rPr>
          <w:rPr>
            <w:rFonts w:ascii="Cambria Math" w:hAnsi="Cambria Math" w:cs="Times New Roman"/>
          </w:rPr>
          <m:t>''</m:t>
        </m:r>
        <m:r>
          <w:rPr>
            <w:rFonts w:ascii="Cambria Math" w:hAnsi="Cambria Math" w:cs="STIXGeneral-Regular"/>
          </w:rPr>
          <m:t>C</m:t>
        </m:r>
        <m:r>
          <m:rPr>
            <m:sty m:val="p"/>
          </m:rPr>
          <w:rPr>
            <w:rFonts w:ascii="Cambria Math" w:hAnsi="Cambria Math" w:cs="Times New Roman"/>
          </w:rPr>
          <m:t>''</m:t>
        </m:r>
        <m:r>
          <m:rPr>
            <m:sty m:val="p"/>
          </m:rPr>
          <w:rPr>
            <w:rFonts w:ascii="Cambria Math" w:hAnsi="Cambria Math"/>
          </w:rPr>
          <m:t>)</m:t>
        </m:r>
      </m:oMath>
      <w:r w:rsidR="000060A0" w:rsidRPr="0077443A">
        <w:rPr>
          <w:rFonts w:eastAsiaTheme="minorEastAsia"/>
        </w:rPr>
        <w:t xml:space="preserve">, a total of two </w:t>
      </w:r>
      <w:r w:rsidR="000060A0" w:rsidRPr="0077443A">
        <w:t xml:space="preserve">vertices are shared with </w:t>
      </w:r>
      <m:oMath>
        <m:r>
          <m:rPr>
            <m:sty m:val="p"/>
          </m:rPr>
          <w:rPr>
            <w:rFonts w:ascii="Cambria Math" w:hAnsi="Cambria Math" w:cs="MS Reference Sans Serif"/>
          </w:rPr>
          <m:t>△</m:t>
        </m:r>
        <m:r>
          <w:rPr>
            <w:rFonts w:ascii="Cambria Math" w:hAnsi="Cambria Math" w:cs="STIXGeneral-Regular"/>
          </w:rPr>
          <m:t>ABC</m:t>
        </m:r>
      </m:oMath>
      <w:r w:rsidR="000060A0" w:rsidRPr="0077443A">
        <w:rPr>
          <w:rFonts w:eastAsiaTheme="minorEastAsia"/>
        </w:rPr>
        <w:t xml:space="preserve">, </w:t>
      </w:r>
      <m:oMath>
        <m:r>
          <w:rPr>
            <w:rFonts w:ascii="Cambria Math" w:hAnsi="Cambria Math" w:cs="STIXGeneral-Regular"/>
          </w:rPr>
          <m:t>A</m:t>
        </m:r>
      </m:oMath>
      <w:r w:rsidR="000060A0" w:rsidRPr="0077443A">
        <w:rPr>
          <w:rFonts w:eastAsiaTheme="minorEastAsia"/>
        </w:rPr>
        <w:t xml:space="preserve"> and </w:t>
      </w:r>
      <m:oMath>
        <m:r>
          <w:rPr>
            <w:rFonts w:ascii="Cambria Math" w:hAnsi="Cambria Math" w:cs="STIXGeneral-Regular"/>
          </w:rPr>
          <m:t>C</m:t>
        </m:r>
      </m:oMath>
      <w:r w:rsidR="000060A0" w:rsidRPr="0077443A">
        <w:rPr>
          <w:rFonts w:eastAsiaTheme="minorEastAsia"/>
        </w:rPr>
        <w:t xml:space="preserve">.  </w:t>
      </w:r>
      <w:r w:rsidR="000060A0" w:rsidRPr="0077443A">
        <w:rPr>
          <w:rStyle w:val="ny-lesson-SFinsertChar"/>
          <w:b w:val="0"/>
          <w:sz w:val="20"/>
          <w:szCs w:val="20"/>
        </w:rPr>
        <w:t>Therefore</w:t>
      </w:r>
      <w:r w:rsidR="000060A0" w:rsidRPr="0077443A">
        <w:rPr>
          <w:b/>
        </w:rPr>
        <w:t xml:space="preserve">, </w:t>
      </w:r>
    </w:p>
    <w:p w14:paraId="4D2A8AF8" w14:textId="77777777" w:rsidR="000060A0" w:rsidRPr="0077443A" w:rsidRDefault="000060A0" w:rsidP="0077443A">
      <w:pPr>
        <w:pStyle w:val="ny-lesson-paragraph"/>
        <w:rPr>
          <w:szCs w:val="20"/>
        </w:rPr>
      </w:pPr>
    </w:p>
    <w:p w14:paraId="74222388" w14:textId="77777777" w:rsidR="000060A0" w:rsidRPr="0077443A" w:rsidRDefault="000060A0" w:rsidP="0077443A">
      <w:pPr>
        <w:pStyle w:val="ny-lesson-paragraph"/>
        <w:rPr>
          <w:rFonts w:eastAsiaTheme="minorEastAsia"/>
          <w:szCs w:val="20"/>
        </w:rPr>
      </w:pPr>
    </w:p>
    <w:p w14:paraId="6ED53DDF" w14:textId="1133A464" w:rsidR="000060A0" w:rsidRPr="00927261" w:rsidRDefault="0077443A" w:rsidP="0077443A">
      <w:pPr>
        <w:pStyle w:val="ny-lesson-paragraph"/>
        <w:rPr>
          <w:b/>
        </w:rPr>
      </w:pPr>
      <w:r w:rsidRPr="00390FDB">
        <w:rPr>
          <w:rFonts w:eastAsiaTheme="minorEastAsia"/>
          <w:noProof/>
        </w:rPr>
        <w:drawing>
          <wp:anchor distT="0" distB="0" distL="114300" distR="114300" simplePos="0" relativeHeight="251662848" behindDoc="1" locked="0" layoutInCell="1" allowOverlap="1" wp14:anchorId="05B38861" wp14:editId="07E3C99B">
            <wp:simplePos x="0" y="0"/>
            <wp:positionH relativeFrom="margin">
              <wp:align>center</wp:align>
            </wp:positionH>
            <wp:positionV relativeFrom="paragraph">
              <wp:posOffset>212090</wp:posOffset>
            </wp:positionV>
            <wp:extent cx="1818640" cy="1303020"/>
            <wp:effectExtent l="0" t="0" r="0" b="0"/>
            <wp:wrapTopAndBottom/>
            <wp:docPr id="5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864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0A0" w:rsidRPr="0077443A">
        <w:t xml:space="preserve">Finally, if </w:t>
      </w:r>
      <m:oMath>
        <m:r>
          <w:rPr>
            <w:rFonts w:ascii="Cambria Math" w:hAnsi="Cambria Math" w:cs="STIXGeneral-Regular"/>
          </w:rPr>
          <m:t>B</m:t>
        </m:r>
        <m:r>
          <m:rPr>
            <m:sty m:val="p"/>
          </m:rPr>
          <w:rPr>
            <w:rFonts w:ascii="Cambria Math" w:hAnsi="Cambria Math" w:cs="Times New Roman"/>
          </w:rPr>
          <m:t>'''</m:t>
        </m:r>
      </m:oMath>
      <w:r w:rsidR="000060A0" w:rsidRPr="0077443A">
        <w:t xml:space="preserve"> and </w:t>
      </w:r>
      <m:oMath>
        <m:r>
          <w:rPr>
            <w:rFonts w:ascii="Cambria Math" w:hAnsi="Cambria Math" w:cs="STIXGeneral-Regular"/>
          </w:rPr>
          <m:t>B</m:t>
        </m:r>
      </m:oMath>
      <w:r w:rsidR="000060A0" w:rsidRPr="0077443A">
        <w:t xml:space="preserve"> are on opposite sides of the line that joins </w:t>
      </w:r>
      <m:oMath>
        <m:r>
          <w:rPr>
            <w:rFonts w:ascii="Cambria Math" w:hAnsi="Cambria Math" w:cs="STIXGeneral-Regular"/>
          </w:rPr>
          <m:t>AC</m:t>
        </m:r>
      </m:oMath>
      <w:r w:rsidR="000060A0" w:rsidRPr="0077443A">
        <w:rPr>
          <w:rFonts w:eastAsiaTheme="minorEastAsia"/>
        </w:rPr>
        <w:t xml:space="preserve">, </w:t>
      </w:r>
      <w:r w:rsidR="000060A0" w:rsidRPr="0077443A">
        <w:t xml:space="preserve">a reflection </w:t>
      </w:r>
      <m:oMath>
        <m:sSub>
          <m:sSubPr>
            <m:ctrlPr>
              <w:rPr>
                <w:rFonts w:ascii="Cambria Math" w:eastAsia="MS Mincho" w:hAnsi="Cambria Math" w:cs="Times New Roman"/>
              </w:rPr>
            </m:ctrlPr>
          </m:sSubPr>
          <m:e>
            <m:r>
              <w:rPr>
                <w:rFonts w:ascii="Cambria Math" w:eastAsia="MS Mincho" w:hAnsi="Cambria Math" w:cs="Times New Roman"/>
              </w:rPr>
              <m:t>r</m:t>
            </m:r>
          </m:e>
          <m:sub>
            <m:acc>
              <m:accPr>
                <m:chr m:val="̅"/>
                <m:ctrlPr>
                  <w:rPr>
                    <w:rFonts w:ascii="Cambria Math" w:eastAsia="MS Mincho" w:hAnsi="Cambria Math" w:cs="STIXGeneral-Regular"/>
                    <w:i/>
                  </w:rPr>
                </m:ctrlPr>
              </m:accPr>
              <m:e>
                <m:r>
                  <w:rPr>
                    <w:rFonts w:ascii="Cambria Math" w:eastAsia="MS Mincho" w:hAnsi="Cambria Math" w:cs="STIXGeneral-Regular"/>
                  </w:rPr>
                  <m:t>AC</m:t>
                </m:r>
              </m:e>
            </m:acc>
          </m:sub>
        </m:sSub>
      </m:oMath>
      <w:r w:rsidR="000060A0" w:rsidRPr="0077443A">
        <w:rPr>
          <w:rFonts w:eastAsiaTheme="minorEastAsia"/>
        </w:rPr>
        <w:t xml:space="preserve"> brings </w:t>
      </w:r>
      <m:oMath>
        <m:r>
          <w:rPr>
            <w:rFonts w:ascii="Cambria Math" w:hAnsi="Cambria Math" w:cs="STIXGeneral-Regular"/>
          </w:rPr>
          <m:t>B</m:t>
        </m:r>
        <m:r>
          <m:rPr>
            <m:sty m:val="p"/>
          </m:rPr>
          <w:rPr>
            <w:rFonts w:ascii="Cambria Math" w:hAnsi="Cambria Math" w:cs="Times New Roman"/>
          </w:rPr>
          <m:t>'''</m:t>
        </m:r>
      </m:oMath>
      <w:r w:rsidR="000060A0" w:rsidRPr="0077443A">
        <w:rPr>
          <w:rFonts w:eastAsiaTheme="minorEastAsia"/>
        </w:rPr>
        <w:t xml:space="preserve"> to the same side as </w:t>
      </w:r>
      <m:oMath>
        <m:r>
          <w:rPr>
            <w:rFonts w:ascii="Cambria Math" w:hAnsi="Cambria Math" w:cs="STIXGeneral-Regular"/>
          </w:rPr>
          <m:t>B</m:t>
        </m:r>
      </m:oMath>
      <w:r w:rsidR="000060A0" w:rsidRPr="0077443A">
        <w:rPr>
          <w:rFonts w:eastAsiaTheme="minorEastAsia"/>
        </w:rPr>
        <w:t xml:space="preserve">. </w:t>
      </w:r>
      <w:r w:rsidR="000060A0" w:rsidRPr="00927261">
        <w:rPr>
          <w:rFonts w:eastAsiaTheme="minorEastAsia"/>
        </w:rPr>
        <w:br/>
      </w:r>
      <w:r w:rsidR="000060A0" w:rsidRPr="0077443A">
        <w:t xml:space="preserve">Since a reflection is a rigid motion and it preserves angle measures, we know that </w:t>
      </w:r>
      <m:oMath>
        <m:r>
          <w:rPr>
            <w:rFonts w:ascii="Cambria Math" w:hAnsi="Cambria Math"/>
          </w:rPr>
          <m:t>m</m:t>
        </m:r>
        <m:r>
          <m:rPr>
            <m:sty m:val="p"/>
          </m:rPr>
          <w:rPr>
            <w:rFonts w:ascii="Cambria Math" w:hAnsi="Cambria Math" w:cs="Lucida Sans Unicode"/>
          </w:rPr>
          <m:t>∠</m:t>
        </m:r>
        <m:sSup>
          <m:sSupPr>
            <m:ctrlPr>
              <w:rPr>
                <w:rFonts w:ascii="Cambria Math" w:hAnsi="Cambria Math"/>
              </w:rPr>
            </m:ctrlPr>
          </m:sSupPr>
          <m:e>
            <m:r>
              <w:rPr>
                <w:rFonts w:ascii="Cambria Math" w:hAnsi="Cambria Math" w:cs="STIXGeneral-Regular"/>
              </w:rPr>
              <m:t>B</m:t>
            </m:r>
          </m:e>
          <m:sup>
            <m:r>
              <m:rPr>
                <m:sty m:val="p"/>
              </m:rPr>
              <w:rPr>
                <w:rFonts w:ascii="Cambria Math" w:hAnsi="Cambria Math" w:cs="Times New Roman"/>
              </w:rPr>
              <m:t>'''</m:t>
            </m:r>
          </m:sup>
        </m:sSup>
        <m:r>
          <w:rPr>
            <w:rFonts w:ascii="Cambria Math" w:hAnsi="Cambria Math" w:cs="STIXGeneral-Regular"/>
          </w:rPr>
          <m:t>AC</m:t>
        </m:r>
        <m:r>
          <m:rPr>
            <m:sty m:val="p"/>
          </m:rPr>
          <w:rPr>
            <w:rFonts w:ascii="Cambria Math" w:hAnsi="Cambria Math"/>
          </w:rPr>
          <m:t>=</m:t>
        </m:r>
        <m:r>
          <w:rPr>
            <w:rFonts w:ascii="Cambria Math" w:hAnsi="Cambria Math"/>
          </w:rPr>
          <m:t>m</m:t>
        </m:r>
        <m:r>
          <m:rPr>
            <m:sty m:val="p"/>
          </m:rPr>
          <w:rPr>
            <w:rFonts w:ascii="Cambria Math" w:hAnsi="Cambria Math" w:cs="Lucida Sans Unicode"/>
          </w:rPr>
          <m:t>∠</m:t>
        </m:r>
        <m:r>
          <w:rPr>
            <w:rFonts w:ascii="Cambria Math" w:hAnsi="Cambria Math" w:cs="STIXGeneral-Regular"/>
          </w:rPr>
          <m:t>BAC</m:t>
        </m:r>
      </m:oMath>
      <w:r w:rsidR="000060A0" w:rsidRPr="0077443A">
        <w:t xml:space="preserve"> and so </w:t>
      </w:r>
      <m:oMath>
        <m:acc>
          <m:accPr>
            <m:chr m:val="⃗"/>
            <m:ctrlPr>
              <w:rPr>
                <w:rFonts w:ascii="Cambria Math" w:hAnsi="Cambria Math"/>
              </w:rPr>
            </m:ctrlPr>
          </m:accPr>
          <m:e>
            <m:r>
              <w:rPr>
                <w:rFonts w:ascii="Cambria Math" w:hAnsi="Cambria Math" w:cs="STIXGeneral-Regular"/>
              </w:rPr>
              <m:t>AB</m:t>
            </m:r>
            <m:r>
              <m:rPr>
                <m:sty m:val="p"/>
              </m:rPr>
              <w:rPr>
                <w:rFonts w:ascii="Cambria Math" w:hAnsi="Cambria Math" w:cs="Times New Roman"/>
              </w:rPr>
              <m:t>'''</m:t>
            </m:r>
          </m:e>
        </m:acc>
      </m:oMath>
      <w:r w:rsidR="000060A0" w:rsidRPr="0077443A">
        <w:t xml:space="preserve"> maps to </w:t>
      </w:r>
      <m:oMath>
        <m:acc>
          <m:accPr>
            <m:chr m:val="⃗"/>
            <m:ctrlPr>
              <w:rPr>
                <w:rFonts w:ascii="Cambria Math" w:hAnsi="Cambria Math"/>
              </w:rPr>
            </m:ctrlPr>
          </m:accPr>
          <m:e>
            <m:r>
              <w:rPr>
                <w:rFonts w:ascii="Cambria Math" w:hAnsi="Cambria Math" w:cs="STIXGeneral-Regular"/>
              </w:rPr>
              <m:t>AB</m:t>
            </m:r>
          </m:e>
        </m:acc>
      </m:oMath>
      <w:r w:rsidR="000060A0" w:rsidRPr="0077443A">
        <w:t xml:space="preserve">.  If, however, </w:t>
      </w:r>
      <m:oMath>
        <m:acc>
          <m:accPr>
            <m:chr m:val="⃗"/>
            <m:ctrlPr>
              <w:rPr>
                <w:rFonts w:ascii="Cambria Math" w:hAnsi="Cambria Math"/>
              </w:rPr>
            </m:ctrlPr>
          </m:accPr>
          <m:e>
            <m:r>
              <w:rPr>
                <w:rFonts w:ascii="Cambria Math" w:hAnsi="Cambria Math" w:cs="STIXGeneral-Regular"/>
              </w:rPr>
              <m:t>AB</m:t>
            </m:r>
            <m:r>
              <m:rPr>
                <m:sty m:val="p"/>
              </m:rPr>
              <w:rPr>
                <w:rFonts w:ascii="Cambria Math" w:hAnsi="Cambria Math" w:cs="Times New Roman"/>
              </w:rPr>
              <m:t>'''</m:t>
            </m:r>
          </m:e>
        </m:acc>
      </m:oMath>
      <w:r w:rsidR="000060A0" w:rsidRPr="0077443A">
        <w:t xml:space="preserve"> coincides with </w:t>
      </w:r>
      <m:oMath>
        <m:acc>
          <m:accPr>
            <m:chr m:val="⃗"/>
            <m:ctrlPr>
              <w:rPr>
                <w:rFonts w:ascii="Cambria Math" w:hAnsi="Cambria Math"/>
              </w:rPr>
            </m:ctrlPr>
          </m:accPr>
          <m:e>
            <m:r>
              <w:rPr>
                <w:rFonts w:ascii="Cambria Math" w:hAnsi="Cambria Math" w:cs="STIXGeneral-Regular"/>
              </w:rPr>
              <m:t>AB</m:t>
            </m:r>
          </m:e>
        </m:acc>
      </m:oMath>
      <w:r w:rsidR="000060A0" w:rsidRPr="0077443A">
        <w:t xml:space="preserve">, can we be certain that </w:t>
      </w:r>
      <m:oMath>
        <m:r>
          <w:rPr>
            <w:rFonts w:ascii="Cambria Math" w:hAnsi="Cambria Math" w:cs="STIXGeneral-Regular"/>
          </w:rPr>
          <m:t>B</m:t>
        </m:r>
        <m:r>
          <m:rPr>
            <m:sty m:val="p"/>
          </m:rPr>
          <w:rPr>
            <w:rFonts w:ascii="Cambria Math" w:hAnsi="Cambria Math" w:cs="Times New Roman"/>
          </w:rPr>
          <m:t>'''</m:t>
        </m:r>
      </m:oMath>
      <w:r w:rsidR="000060A0" w:rsidRPr="0077443A">
        <w:t xml:space="preserve"> actually maps to </w:t>
      </w:r>
      <m:oMath>
        <m:r>
          <w:rPr>
            <w:rFonts w:ascii="Cambria Math" w:hAnsi="Cambria Math" w:cs="STIXGeneral-Regular"/>
          </w:rPr>
          <m:t>B</m:t>
        </m:r>
      </m:oMath>
      <w:r w:rsidR="000060A0" w:rsidRPr="0077443A">
        <w:t xml:space="preserve">?  We can, because not only are we certain that the rays coincide but also by our assumption that </w:t>
      </w:r>
      <m:oMath>
        <m:r>
          <w:rPr>
            <w:rFonts w:ascii="Cambria Math" w:hAnsi="Cambria Math" w:cs="STIXGeneral-Regular"/>
          </w:rPr>
          <m:t>AB</m:t>
        </m:r>
        <m:r>
          <m:rPr>
            <m:sty m:val="p"/>
          </m:rPr>
          <w:rPr>
            <w:rFonts w:ascii="Cambria Math" w:hAnsi="Cambria Math"/>
          </w:rPr>
          <m:t>=</m:t>
        </m:r>
        <m:r>
          <w:rPr>
            <w:rFonts w:ascii="Cambria Math" w:hAnsi="Cambria Math" w:cs="STIXGeneral-Regular"/>
          </w:rPr>
          <m:t>AB</m:t>
        </m:r>
        <m:r>
          <m:rPr>
            <m:sty m:val="p"/>
          </m:rPr>
          <w:rPr>
            <w:rFonts w:ascii="Cambria Math" w:hAnsi="Cambria Math" w:cs="Times New Roman"/>
          </w:rPr>
          <m:t>'''</m:t>
        </m:r>
      </m:oMath>
      <w:r w:rsidR="000060A0" w:rsidRPr="0077443A">
        <w:t xml:space="preserve">.  (Our assumption began as </w:t>
      </w:r>
      <m:oMath>
        <m:r>
          <w:rPr>
            <w:rFonts w:ascii="Cambria Math" w:hAnsi="Cambria Math" w:cs="STIXGeneral-Regular"/>
          </w:rPr>
          <m:t>AB</m:t>
        </m:r>
        <m:r>
          <m:rPr>
            <m:sty m:val="p"/>
          </m:rPr>
          <w:rPr>
            <w:rFonts w:ascii="Cambria Math" w:hAnsi="Cambria Math"/>
          </w:rPr>
          <m:t>=</m:t>
        </m:r>
        <m:sSup>
          <m:sSupPr>
            <m:ctrlPr>
              <w:rPr>
                <w:rFonts w:ascii="Cambria Math" w:hAnsi="Cambria Math"/>
              </w:rPr>
            </m:ctrlPr>
          </m:sSupPr>
          <m:e>
            <m:r>
              <w:rPr>
                <w:rFonts w:ascii="Cambria Math" w:hAnsi="Cambria Math" w:cs="STIXGeneral-Regular"/>
              </w:rPr>
              <m:t>A</m:t>
            </m:r>
          </m:e>
          <m:sup>
            <m:r>
              <m:rPr>
                <m:sty m:val="p"/>
              </m:rPr>
              <w:rPr>
                <w:rFonts w:ascii="Cambria Math" w:hAnsi="Cambria Math" w:cs="Times New Roman"/>
              </w:rPr>
              <m:t>'</m:t>
            </m:r>
          </m:sup>
        </m:sSup>
        <m:sSup>
          <m:sSupPr>
            <m:ctrlPr>
              <w:rPr>
                <w:rFonts w:ascii="Cambria Math" w:hAnsi="Cambria Math"/>
              </w:rPr>
            </m:ctrlPr>
          </m:sSupPr>
          <m:e>
            <m:r>
              <w:rPr>
                <w:rFonts w:ascii="Cambria Math" w:hAnsi="Cambria Math" w:cs="STIXGeneral-Regular"/>
              </w:rPr>
              <m:t>B</m:t>
            </m:r>
          </m:e>
          <m:sup>
            <m:r>
              <m:rPr>
                <m:sty m:val="p"/>
              </m:rPr>
              <w:rPr>
                <w:rFonts w:ascii="Cambria Math" w:hAnsi="Cambria Math" w:cs="Times New Roman"/>
              </w:rPr>
              <m:t>'</m:t>
            </m:r>
          </m:sup>
        </m:sSup>
      </m:oMath>
      <w:r w:rsidR="000060A0" w:rsidRPr="0077443A">
        <w:t xml:space="preserve">, but the translation and rotation have preserved this length now as </w:t>
      </w:r>
      <m:oMath>
        <m:r>
          <w:rPr>
            <w:rFonts w:ascii="Cambria Math" w:hAnsi="Cambria Math" w:cs="STIXGeneral-Regular"/>
          </w:rPr>
          <m:t>AB</m:t>
        </m:r>
        <m:r>
          <m:rPr>
            <m:sty m:val="p"/>
          </m:rPr>
          <w:rPr>
            <w:rFonts w:ascii="Cambria Math" w:hAnsi="Cambria Math" w:cs="Times New Roman"/>
          </w:rPr>
          <m:t>'''</m:t>
        </m:r>
      </m:oMath>
      <w:r w:rsidR="000060A0" w:rsidRPr="0077443A">
        <w:t xml:space="preserve">.)  Taken together, these two pieces of information ensure that the reflection over </w:t>
      </w:r>
      <m:oMath>
        <m:acc>
          <m:accPr>
            <m:chr m:val="̅"/>
            <m:ctrlPr>
              <w:rPr>
                <w:rFonts w:ascii="Cambria Math" w:hAnsi="Cambria Math" w:cs="STIXGeneral-Regular"/>
                <w:i/>
              </w:rPr>
            </m:ctrlPr>
          </m:accPr>
          <m:e>
            <m:r>
              <w:rPr>
                <w:rFonts w:ascii="Cambria Math" w:hAnsi="Cambria Math" w:cs="STIXGeneral-Regular"/>
              </w:rPr>
              <m:t>AC</m:t>
            </m:r>
          </m:e>
        </m:acc>
      </m:oMath>
      <w:r w:rsidR="000060A0" w:rsidRPr="0077443A">
        <w:t xml:space="preserve"> brings </w:t>
      </w:r>
      <m:oMath>
        <m:r>
          <w:rPr>
            <w:rFonts w:ascii="Cambria Math" w:hAnsi="Cambria Math" w:cs="STIXGeneral-Regular"/>
          </w:rPr>
          <m:t>B</m:t>
        </m:r>
        <m:r>
          <m:rPr>
            <m:sty m:val="p"/>
          </m:rPr>
          <w:rPr>
            <w:rFonts w:ascii="Cambria Math" w:hAnsi="Cambria Math" w:cs="Times New Roman"/>
          </w:rPr>
          <m:t>'''</m:t>
        </m:r>
      </m:oMath>
      <w:r w:rsidR="000060A0" w:rsidRPr="0077443A">
        <w:t xml:space="preserve"> to </w:t>
      </w:r>
      <m:oMath>
        <m:r>
          <w:rPr>
            <w:rFonts w:ascii="Cambria Math" w:hAnsi="Cambria Math" w:cs="STIXGeneral-Regular"/>
          </w:rPr>
          <m:t>B</m:t>
        </m:r>
      </m:oMath>
      <w:r w:rsidR="000060A0" w:rsidRPr="0077443A">
        <w:t xml:space="preserve">. </w:t>
      </w:r>
    </w:p>
    <w:p w14:paraId="3D336B0A" w14:textId="6D8BF2DF" w:rsidR="000060A0" w:rsidRPr="00927261" w:rsidRDefault="0077443A" w:rsidP="0077443A">
      <w:pPr>
        <w:pStyle w:val="ny-lesson-paragraph"/>
        <w:rPr>
          <w:b/>
        </w:rPr>
      </w:pPr>
      <w:r>
        <w:rPr>
          <w:szCs w:val="20"/>
        </w:rPr>
        <w:br/>
      </w:r>
      <w:r w:rsidR="000060A0" w:rsidRPr="00927261">
        <w:t xml:space="preserve">Another way to visually confirm this is to draw the marks of the  </w:t>
      </w:r>
      <w:r w:rsidR="000060A0" w:rsidRPr="00927261">
        <w:softHyphen/>
      </w:r>
      <w:r w:rsidR="000060A0" w:rsidRPr="00927261">
        <w:softHyphen/>
      </w:r>
      <w:r w:rsidR="000060A0" w:rsidRPr="00927261">
        <w:softHyphen/>
        <w:t>______________________constructio</w:t>
      </w:r>
      <w:r w:rsidR="000060A0" w:rsidRPr="0077443A">
        <w:t xml:space="preserve">n for </w:t>
      </w:r>
      <m:oMath>
        <m:acc>
          <m:accPr>
            <m:chr m:val="̅"/>
            <m:ctrlPr>
              <w:rPr>
                <w:rFonts w:ascii="Cambria Math" w:hAnsi="Cambria Math" w:cs="STIXGeneral-Regular"/>
                <w:i/>
              </w:rPr>
            </m:ctrlPr>
          </m:accPr>
          <m:e>
            <m:r>
              <w:rPr>
                <w:rFonts w:ascii="Cambria Math" w:hAnsi="Cambria Math" w:cs="STIXGeneral-Regular"/>
              </w:rPr>
              <m:t>AC</m:t>
            </m:r>
          </m:e>
        </m:acc>
      </m:oMath>
      <w:r w:rsidR="000060A0" w:rsidRPr="0077443A">
        <w:t>.</w:t>
      </w:r>
    </w:p>
    <w:p w14:paraId="789E2570" w14:textId="7791373B" w:rsidR="000060A0" w:rsidRPr="00927261" w:rsidRDefault="000060A0" w:rsidP="0077443A">
      <w:pPr>
        <w:pStyle w:val="ny-lesson-paragraph"/>
        <w:rPr>
          <w:b/>
        </w:rPr>
      </w:pPr>
      <w:r w:rsidRPr="00390FDB">
        <w:rPr>
          <w:noProof/>
        </w:rPr>
        <w:drawing>
          <wp:anchor distT="0" distB="0" distL="114300" distR="114300" simplePos="0" relativeHeight="251664896" behindDoc="1" locked="0" layoutInCell="1" allowOverlap="1" wp14:anchorId="7F16B6C9" wp14:editId="3D69335A">
            <wp:simplePos x="0" y="0"/>
            <wp:positionH relativeFrom="column">
              <wp:posOffset>2479040</wp:posOffset>
            </wp:positionH>
            <wp:positionV relativeFrom="paragraph">
              <wp:posOffset>226060</wp:posOffset>
            </wp:positionV>
            <wp:extent cx="2941116" cy="1184910"/>
            <wp:effectExtent l="0" t="0" r="0" b="0"/>
            <wp:wrapNone/>
            <wp:docPr id="5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3435" cy="11858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261">
        <w:t>Write th</w:t>
      </w:r>
      <w:r w:rsidRPr="0077443A">
        <w:t>e transformations used to correctly notate the congruence (the composition of transformations) that take</w:t>
      </w:r>
      <w:r w:rsidR="00C347B0" w:rsidRPr="0077443A">
        <w:t xml:space="preserve"> </w:t>
      </w:r>
      <m:oMath>
        <m:r>
          <m:rPr>
            <m:sty m:val="p"/>
          </m:rPr>
          <w:rPr>
            <w:rFonts w:ascii="Cambria Math" w:hAnsi="Cambria Math"/>
          </w:rPr>
          <w:br/>
        </m:r>
        <m:r>
          <m:rPr>
            <m:sty m:val="p"/>
          </m:rPr>
          <w:rPr>
            <w:rFonts w:ascii="Cambria Math" w:hAnsi="Cambria Math" w:cs="MS Reference Sans Serif"/>
          </w:rPr>
          <m:t>△</m:t>
        </m:r>
        <m:sSup>
          <m:sSupPr>
            <m:ctrlPr>
              <w:rPr>
                <w:rFonts w:ascii="Cambria Math" w:hAnsi="Cambria Math" w:cs="Times New Roman"/>
              </w:rPr>
            </m:ctrlPr>
          </m:sSupPr>
          <m:e>
            <m:r>
              <w:rPr>
                <w:rFonts w:ascii="Cambria Math" w:hAnsi="Cambria Math" w:cs="STIXGeneral-Regular"/>
              </w:rPr>
              <m:t>A</m:t>
            </m:r>
            <m:ctrlPr>
              <w:rPr>
                <w:rFonts w:ascii="Cambria Math" w:hAnsi="Cambria Math" w:cs="MS Reference Sans Serif"/>
              </w:rPr>
            </m:ctrlPr>
          </m:e>
          <m:sup>
            <m:r>
              <m:rPr>
                <m:sty m:val="p"/>
              </m:rPr>
              <w:rPr>
                <w:rFonts w:ascii="Cambria Math" w:hAnsi="Cambria Math" w:cs="Times New Roman"/>
              </w:rPr>
              <m:t>'</m:t>
            </m:r>
          </m:sup>
        </m:sSup>
        <m:sSup>
          <m:sSupPr>
            <m:ctrlPr>
              <w:rPr>
                <w:rFonts w:ascii="Cambria Math" w:hAnsi="Cambria Math" w:cs="Times New Roman"/>
              </w:rPr>
            </m:ctrlPr>
          </m:sSupPr>
          <m:e>
            <m:r>
              <w:rPr>
                <w:rFonts w:ascii="Cambria Math" w:hAnsi="Cambria Math" w:cs="STIXGeneral-Regular"/>
              </w:rPr>
              <m:t>B</m:t>
            </m:r>
            <m:ctrlPr>
              <w:rPr>
                <w:rFonts w:ascii="Cambria Math" w:hAnsi="Cambria Math" w:cs="STIXGeneral-Regular"/>
              </w:rPr>
            </m:ctrlPr>
          </m:e>
          <m:sup>
            <m:r>
              <m:rPr>
                <m:sty m:val="p"/>
              </m:rPr>
              <w:rPr>
                <w:rFonts w:ascii="Cambria Math" w:hAnsi="Cambria Math" w:cs="Times New Roman"/>
              </w:rPr>
              <m:t>'</m:t>
            </m:r>
          </m:sup>
        </m:sSup>
        <m:sSup>
          <m:sSupPr>
            <m:ctrlPr>
              <w:rPr>
                <w:rFonts w:ascii="Cambria Math" w:hAnsi="Cambria Math" w:cs="Times New Roman"/>
              </w:rPr>
            </m:ctrlPr>
          </m:sSupPr>
          <m:e>
            <m:r>
              <w:rPr>
                <w:rFonts w:ascii="Cambria Math" w:hAnsi="Cambria Math" w:cs="STIXGeneral-Regular"/>
              </w:rPr>
              <m:t>C</m:t>
            </m:r>
            <m:ctrlPr>
              <w:rPr>
                <w:rFonts w:ascii="Cambria Math" w:hAnsi="Cambria Math" w:cs="STIXGeneral-Regular"/>
              </w:rPr>
            </m:ctrlPr>
          </m:e>
          <m:sup>
            <m:r>
              <m:rPr>
                <m:sty m:val="p"/>
              </m:rPr>
              <w:rPr>
                <w:rFonts w:ascii="Cambria Math" w:hAnsi="Cambria Math" w:cs="Times New Roman"/>
              </w:rPr>
              <m:t>'</m:t>
            </m:r>
          </m:sup>
        </m:sSup>
        <m:r>
          <m:rPr>
            <m:sty m:val="p"/>
          </m:rPr>
          <w:rPr>
            <w:rFonts w:ascii="Cambria Math" w:hAnsi="Cambria Math" w:cs="Times New Roman"/>
          </w:rPr>
          <m:t>≅</m:t>
        </m:r>
      </m:oMath>
      <w:r w:rsidRPr="0077443A">
        <w:t xml:space="preserve"> </w:t>
      </w:r>
      <m:oMath>
        <m:r>
          <m:rPr>
            <m:sty m:val="p"/>
          </m:rPr>
          <w:rPr>
            <w:rFonts w:ascii="Cambria Math" w:hAnsi="Cambria Math" w:cs="MS Reference Sans Serif"/>
          </w:rPr>
          <m:t>△</m:t>
        </m:r>
        <m:r>
          <w:rPr>
            <w:rFonts w:ascii="Cambria Math" w:hAnsi="Cambria Math" w:cs="STIXGeneral-Regular"/>
          </w:rPr>
          <m:t>ABC</m:t>
        </m:r>
      </m:oMath>
      <w:r w:rsidRPr="0077443A">
        <w:t>:</w:t>
      </w:r>
    </w:p>
    <w:p w14:paraId="351B0921" w14:textId="77777777" w:rsidR="0077443A" w:rsidRDefault="0077443A" w:rsidP="0077443A">
      <w:pPr>
        <w:pStyle w:val="ny-lesson-paragraph"/>
        <w:ind w:left="720"/>
      </w:pPr>
    </w:p>
    <w:p w14:paraId="660F2C7A" w14:textId="2A2C7F47" w:rsidR="000060A0" w:rsidRPr="0077443A" w:rsidRDefault="0077443A" w:rsidP="0077443A">
      <w:pPr>
        <w:pStyle w:val="ny-lesson-paragraph"/>
        <w:ind w:left="720"/>
      </w:pPr>
      <m:oMath>
        <m:r>
          <w:rPr>
            <w:rFonts w:ascii="Cambria Math" w:hAnsi="Cambria Math"/>
          </w:rPr>
          <m:t>F</m:t>
        </m:r>
      </m:oMath>
      <w:r w:rsidR="000060A0" w:rsidRPr="0077443A">
        <w:t xml:space="preserve"> </w:t>
      </w:r>
      <w:r w:rsidR="000060A0" w:rsidRPr="0077443A">
        <w:tab/>
        <w:t>_________</w:t>
      </w:r>
    </w:p>
    <w:p w14:paraId="6F2A28A6" w14:textId="259B07C9" w:rsidR="000060A0" w:rsidRPr="0077443A" w:rsidRDefault="0077443A" w:rsidP="0077443A">
      <w:pPr>
        <w:pStyle w:val="ny-lesson-paragraph"/>
        <w:ind w:left="720"/>
      </w:pPr>
      <m:oMath>
        <m:r>
          <w:rPr>
            <w:rFonts w:ascii="Cambria Math" w:hAnsi="Cambria Math" w:cs="STIXGeneral-Regular"/>
          </w:rPr>
          <m:t>G</m:t>
        </m:r>
      </m:oMath>
      <w:r w:rsidR="000060A0" w:rsidRPr="0077443A">
        <w:t xml:space="preserve"> </w:t>
      </w:r>
      <w:r w:rsidR="000060A0" w:rsidRPr="0077443A">
        <w:tab/>
        <w:t>_________</w:t>
      </w:r>
    </w:p>
    <w:p w14:paraId="3F664A76" w14:textId="0C8EF6D7" w:rsidR="000060A0" w:rsidRPr="00927261" w:rsidRDefault="0077443A" w:rsidP="0077443A">
      <w:pPr>
        <w:pStyle w:val="ny-lesson-paragraph"/>
        <w:ind w:left="720"/>
      </w:pPr>
      <m:oMath>
        <m:r>
          <w:rPr>
            <w:rFonts w:ascii="Cambria Math" w:hAnsi="Cambria Math" w:cs="STIXGeneral-Regular"/>
          </w:rPr>
          <m:t>H</m:t>
        </m:r>
      </m:oMath>
      <w:r w:rsidR="000060A0" w:rsidRPr="0077443A">
        <w:t xml:space="preserve"> </w:t>
      </w:r>
      <w:r w:rsidR="000060A0" w:rsidRPr="0077443A">
        <w:tab/>
      </w:r>
      <w:r w:rsidR="000060A0" w:rsidRPr="0077443A">
        <w:softHyphen/>
      </w:r>
      <w:r w:rsidR="000060A0" w:rsidRPr="0077443A">
        <w:softHyphen/>
      </w:r>
      <w:r w:rsidR="000060A0" w:rsidRPr="0077443A">
        <w:softHyphen/>
        <w:t>_________</w:t>
      </w:r>
    </w:p>
    <w:p w14:paraId="63A05B6A" w14:textId="77777777" w:rsidR="0077443A" w:rsidRDefault="0077443A" w:rsidP="0077443A">
      <w:pPr>
        <w:pStyle w:val="ny-lesson-paragraph"/>
      </w:pPr>
    </w:p>
    <w:p w14:paraId="2B7090A4" w14:textId="5AFD37FA" w:rsidR="009F1CCD" w:rsidRPr="00550625" w:rsidRDefault="000060A0" w:rsidP="0077443A">
      <w:pPr>
        <w:pStyle w:val="ny-lesson-paragraph"/>
        <w:rPr>
          <w:b/>
        </w:rPr>
      </w:pPr>
      <w:r w:rsidRPr="00643140">
        <w:t>We have now shown a sequence of rigid motions that takes</w:t>
      </w:r>
      <w:r w:rsidRPr="0077443A">
        <w:t xml:space="preserve"> </w:t>
      </w:r>
      <m:oMath>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oMath>
      <w:r w:rsidRPr="0077443A">
        <w:t xml:space="preserve"> to </w:t>
      </w:r>
      <m:oMath>
        <m:r>
          <m:rPr>
            <m:sty m:val="p"/>
          </m:rPr>
          <w:rPr>
            <w:rFonts w:ascii="Cambria Math" w:hAnsi="Cambria Math"/>
          </w:rPr>
          <m:t>△</m:t>
        </m:r>
        <m:r>
          <w:rPr>
            <w:rFonts w:ascii="Cambria Math" w:hAnsi="Cambria Math"/>
          </w:rPr>
          <m:t>ABC</m:t>
        </m:r>
      </m:oMath>
      <w:r w:rsidRPr="0077443A">
        <w:t xml:space="preserve"> with the use of just three criteria from each triangle:  two sides and an included angle.  Given any two distinct triangles, we could perform a similar proof.  </w:t>
      </w:r>
      <w:r w:rsidRPr="0077443A">
        <w:br/>
        <w:t>There is another situation when the triangles are not distinct, where a modified proof will be needed to show that the triangles map onto each other.  Examine these below.</w:t>
      </w:r>
      <w:r w:rsidR="00D22787" w:rsidRPr="0077443A">
        <w:t xml:space="preserve"> </w:t>
      </w:r>
      <w:r w:rsidR="00C347B0" w:rsidRPr="0077443A">
        <w:t xml:space="preserve"> </w:t>
      </w:r>
      <w:r w:rsidR="00D22787" w:rsidRPr="0077443A">
        <w:t>Note that when using the Side-Angle-Side triangle congruence criteria as a reason in a proof, you need only state the congruence and “SAS.”</w:t>
      </w:r>
    </w:p>
    <w:p w14:paraId="1869B69A" w14:textId="2FE296EC" w:rsidR="009F1CCD" w:rsidRPr="00FE7B3F" w:rsidRDefault="009F1CCD" w:rsidP="009F1CCD">
      <w:pPr>
        <w:pStyle w:val="ny-lesson-paragraph"/>
        <w:rPr>
          <w:rStyle w:val="ny-lesson-hdr-2"/>
        </w:rPr>
      </w:pPr>
      <w:r w:rsidRPr="00FE7B3F">
        <w:rPr>
          <w:rStyle w:val="ny-lesson-hdr-2"/>
        </w:rPr>
        <w:lastRenderedPageBreak/>
        <w:t>Example 1</w:t>
      </w:r>
    </w:p>
    <w:p w14:paraId="487FA0D6" w14:textId="77777777" w:rsidR="009F1CCD" w:rsidRPr="00550625" w:rsidRDefault="009F1CCD" w:rsidP="009F1CCD">
      <w:pPr>
        <w:pStyle w:val="ny-lesson-paragraph"/>
      </w:pPr>
      <w:r w:rsidRPr="00550625">
        <w:t>What if we had the SAS criteria for two triangles that were not distinct?  Consider the following two cases.  How would the transformations needed to demonstrate congruence change?</w:t>
      </w:r>
    </w:p>
    <w:p w14:paraId="634A043D" w14:textId="77777777" w:rsidR="009F1CCD" w:rsidRPr="00550625" w:rsidRDefault="009F1CCD" w:rsidP="009F1CCD">
      <w:pPr>
        <w:pStyle w:val="ny-lesson-bullet"/>
        <w:numPr>
          <w:ilvl w:val="0"/>
          <w:numId w:val="0"/>
        </w:numPr>
        <w:rPr>
          <w:szCs w:val="20"/>
        </w:rPr>
      </w:pPr>
    </w:p>
    <w:tbl>
      <w:tblPr>
        <w:tblStyle w:val="TableGrid"/>
        <w:tblW w:w="0" w:type="auto"/>
        <w:jc w:val="center"/>
        <w:tblLook w:val="04A0" w:firstRow="1" w:lastRow="0" w:firstColumn="1" w:lastColumn="0" w:noHBand="0" w:noVBand="1"/>
      </w:tblPr>
      <w:tblGrid>
        <w:gridCol w:w="2430"/>
        <w:gridCol w:w="3690"/>
        <w:gridCol w:w="3690"/>
      </w:tblGrid>
      <w:tr w:rsidR="009F1CCD" w:rsidRPr="00550625" w14:paraId="25FE442F" w14:textId="77777777" w:rsidTr="002D6322">
        <w:trPr>
          <w:jc w:val="center"/>
        </w:trPr>
        <w:tc>
          <w:tcPr>
            <w:tcW w:w="2430" w:type="dxa"/>
          </w:tcPr>
          <w:p w14:paraId="2991717A" w14:textId="77777777" w:rsidR="009F1CCD" w:rsidRPr="00550625" w:rsidRDefault="009F1CCD" w:rsidP="00374CE4">
            <w:pPr>
              <w:pStyle w:val="ny-lesson-paragraph"/>
              <w:jc w:val="center"/>
              <w:rPr>
                <w:b/>
                <w:szCs w:val="20"/>
              </w:rPr>
            </w:pPr>
            <w:r w:rsidRPr="00550625">
              <w:rPr>
                <w:b/>
                <w:szCs w:val="20"/>
              </w:rPr>
              <w:t>Case</w:t>
            </w:r>
          </w:p>
        </w:tc>
        <w:tc>
          <w:tcPr>
            <w:tcW w:w="3690" w:type="dxa"/>
          </w:tcPr>
          <w:p w14:paraId="4BBB1C94" w14:textId="77777777" w:rsidR="009F1CCD" w:rsidRPr="00550625" w:rsidRDefault="009F1CCD" w:rsidP="00374CE4">
            <w:pPr>
              <w:pStyle w:val="ny-lesson-paragraph"/>
              <w:jc w:val="center"/>
              <w:rPr>
                <w:b/>
                <w:szCs w:val="20"/>
              </w:rPr>
            </w:pPr>
            <w:r w:rsidRPr="00550625">
              <w:rPr>
                <w:b/>
                <w:szCs w:val="20"/>
              </w:rPr>
              <w:t>Diagram</w:t>
            </w:r>
          </w:p>
        </w:tc>
        <w:tc>
          <w:tcPr>
            <w:tcW w:w="3690" w:type="dxa"/>
          </w:tcPr>
          <w:p w14:paraId="644429A3" w14:textId="77777777" w:rsidR="009F1CCD" w:rsidRPr="00550625" w:rsidRDefault="009F1CCD" w:rsidP="00374CE4">
            <w:pPr>
              <w:pStyle w:val="ny-lesson-paragraph"/>
              <w:jc w:val="center"/>
              <w:rPr>
                <w:b/>
                <w:szCs w:val="20"/>
              </w:rPr>
            </w:pPr>
            <w:r w:rsidRPr="00550625">
              <w:rPr>
                <w:b/>
                <w:szCs w:val="20"/>
              </w:rPr>
              <w:t>Transformations Needed</w:t>
            </w:r>
          </w:p>
        </w:tc>
      </w:tr>
      <w:tr w:rsidR="009F1CCD" w:rsidRPr="00550625" w14:paraId="16199DCC" w14:textId="77777777" w:rsidTr="002D6322">
        <w:trPr>
          <w:jc w:val="center"/>
        </w:trPr>
        <w:tc>
          <w:tcPr>
            <w:tcW w:w="2430" w:type="dxa"/>
            <w:vAlign w:val="center"/>
          </w:tcPr>
          <w:p w14:paraId="268A7D1E" w14:textId="77777777" w:rsidR="009F1CCD" w:rsidRPr="0077443A" w:rsidRDefault="009F1CCD" w:rsidP="00374CE4">
            <w:pPr>
              <w:pStyle w:val="ny-lesson-paragraph"/>
              <w:jc w:val="center"/>
              <w:rPr>
                <w:szCs w:val="20"/>
              </w:rPr>
            </w:pPr>
            <w:r w:rsidRPr="0077443A">
              <w:rPr>
                <w:rFonts w:eastAsiaTheme="minorEastAsia"/>
                <w:color w:val="auto"/>
                <w:szCs w:val="20"/>
              </w:rPr>
              <w:t>Shared Side</w:t>
            </w:r>
          </w:p>
        </w:tc>
        <w:tc>
          <w:tcPr>
            <w:tcW w:w="3690" w:type="dxa"/>
          </w:tcPr>
          <w:p w14:paraId="29EEAAA9" w14:textId="77777777" w:rsidR="009F1CCD" w:rsidRPr="00550625" w:rsidRDefault="009F1CCD" w:rsidP="00374CE4">
            <w:pPr>
              <w:pStyle w:val="ny-lesson-paragraph"/>
              <w:rPr>
                <w:b/>
                <w:szCs w:val="20"/>
              </w:rPr>
            </w:pPr>
            <w:r w:rsidRPr="00550625">
              <w:rPr>
                <w:b/>
                <w:noProof/>
                <w:szCs w:val="20"/>
              </w:rPr>
              <w:drawing>
                <wp:anchor distT="0" distB="0" distL="114300" distR="114300" simplePos="0" relativeHeight="251623936" behindDoc="1" locked="0" layoutInCell="1" allowOverlap="1" wp14:anchorId="2D5246E7" wp14:editId="4876E203">
                  <wp:simplePos x="0" y="0"/>
                  <wp:positionH relativeFrom="column">
                    <wp:posOffset>301414</wp:posOffset>
                  </wp:positionH>
                  <wp:positionV relativeFrom="paragraph">
                    <wp:posOffset>163195</wp:posOffset>
                  </wp:positionV>
                  <wp:extent cx="1675765" cy="74993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5765"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15E92A" w14:textId="77777777" w:rsidR="009F1CCD" w:rsidRPr="00550625" w:rsidRDefault="009F1CCD" w:rsidP="00374CE4">
            <w:pPr>
              <w:pStyle w:val="ny-lesson-paragraph"/>
              <w:rPr>
                <w:b/>
                <w:szCs w:val="20"/>
              </w:rPr>
            </w:pPr>
          </w:p>
          <w:p w14:paraId="179ECCF2" w14:textId="77777777" w:rsidR="009F1CCD" w:rsidRPr="00550625" w:rsidRDefault="009F1CCD" w:rsidP="00374CE4">
            <w:pPr>
              <w:pStyle w:val="ny-lesson-paragraph"/>
              <w:rPr>
                <w:b/>
                <w:szCs w:val="20"/>
              </w:rPr>
            </w:pPr>
          </w:p>
          <w:p w14:paraId="42292DD7" w14:textId="77777777" w:rsidR="009F1CCD" w:rsidRPr="00550625" w:rsidRDefault="009F1CCD" w:rsidP="00374CE4">
            <w:pPr>
              <w:pStyle w:val="ny-lesson-paragraph"/>
              <w:rPr>
                <w:b/>
                <w:szCs w:val="20"/>
              </w:rPr>
            </w:pPr>
          </w:p>
        </w:tc>
        <w:tc>
          <w:tcPr>
            <w:tcW w:w="3690" w:type="dxa"/>
          </w:tcPr>
          <w:p w14:paraId="40D06759" w14:textId="77777777" w:rsidR="009F1CCD" w:rsidRPr="00550625" w:rsidRDefault="009F1CCD" w:rsidP="00374CE4">
            <w:pPr>
              <w:pStyle w:val="ny-lesson-paragraph"/>
              <w:rPr>
                <w:b/>
                <w:szCs w:val="20"/>
              </w:rPr>
            </w:pPr>
          </w:p>
        </w:tc>
      </w:tr>
      <w:tr w:rsidR="009F1CCD" w:rsidRPr="00550625" w14:paraId="76140031" w14:textId="77777777" w:rsidTr="002D6322">
        <w:trPr>
          <w:jc w:val="center"/>
        </w:trPr>
        <w:tc>
          <w:tcPr>
            <w:tcW w:w="2430" w:type="dxa"/>
            <w:vAlign w:val="center"/>
          </w:tcPr>
          <w:p w14:paraId="6FC75421" w14:textId="77777777" w:rsidR="009F1CCD" w:rsidRPr="0077443A" w:rsidRDefault="009F1CCD" w:rsidP="00374CE4">
            <w:pPr>
              <w:pStyle w:val="ny-lesson-paragraph"/>
              <w:jc w:val="center"/>
              <w:rPr>
                <w:szCs w:val="20"/>
              </w:rPr>
            </w:pPr>
            <w:r w:rsidRPr="0077443A">
              <w:rPr>
                <w:rFonts w:eastAsiaTheme="minorEastAsia"/>
                <w:color w:val="auto"/>
                <w:szCs w:val="20"/>
              </w:rPr>
              <w:t>Shared Vertex</w:t>
            </w:r>
          </w:p>
        </w:tc>
        <w:tc>
          <w:tcPr>
            <w:tcW w:w="3690" w:type="dxa"/>
          </w:tcPr>
          <w:p w14:paraId="4CF35898" w14:textId="77777777" w:rsidR="009F1CCD" w:rsidRPr="00550625" w:rsidRDefault="009F1CCD" w:rsidP="00374CE4">
            <w:pPr>
              <w:pStyle w:val="ny-lesson-paragraph"/>
              <w:rPr>
                <w:b/>
                <w:szCs w:val="20"/>
              </w:rPr>
            </w:pPr>
            <w:r w:rsidRPr="00550625">
              <w:rPr>
                <w:noProof/>
                <w:szCs w:val="20"/>
              </w:rPr>
              <w:drawing>
                <wp:anchor distT="0" distB="0" distL="114300" distR="114300" simplePos="0" relativeHeight="251621888" behindDoc="1" locked="0" layoutInCell="1" allowOverlap="1" wp14:anchorId="13C95B9E" wp14:editId="2ECC7DAA">
                  <wp:simplePos x="0" y="0"/>
                  <wp:positionH relativeFrom="column">
                    <wp:posOffset>314960</wp:posOffset>
                  </wp:positionH>
                  <wp:positionV relativeFrom="paragraph">
                    <wp:posOffset>48048</wp:posOffset>
                  </wp:positionV>
                  <wp:extent cx="1632345" cy="966047"/>
                  <wp:effectExtent l="0" t="0" r="0" b="0"/>
                  <wp:wrapNone/>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2345" cy="96604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A9A8F" w14:textId="77777777" w:rsidR="009F1CCD" w:rsidRPr="00550625" w:rsidRDefault="009F1CCD" w:rsidP="00374CE4">
            <w:pPr>
              <w:pStyle w:val="ny-lesson-paragraph"/>
              <w:rPr>
                <w:b/>
                <w:szCs w:val="20"/>
              </w:rPr>
            </w:pPr>
          </w:p>
          <w:p w14:paraId="7C282388" w14:textId="77777777" w:rsidR="009F1CCD" w:rsidRPr="00550625" w:rsidRDefault="009F1CCD" w:rsidP="00374CE4">
            <w:pPr>
              <w:pStyle w:val="ny-lesson-paragraph"/>
              <w:rPr>
                <w:b/>
                <w:szCs w:val="20"/>
              </w:rPr>
            </w:pPr>
          </w:p>
          <w:p w14:paraId="2AE81277" w14:textId="77777777" w:rsidR="009F1CCD" w:rsidRPr="00550625" w:rsidRDefault="009F1CCD" w:rsidP="00374CE4">
            <w:pPr>
              <w:pStyle w:val="ny-lesson-paragraph"/>
              <w:rPr>
                <w:b/>
                <w:szCs w:val="20"/>
              </w:rPr>
            </w:pPr>
          </w:p>
        </w:tc>
        <w:tc>
          <w:tcPr>
            <w:tcW w:w="3690" w:type="dxa"/>
          </w:tcPr>
          <w:p w14:paraId="24193507" w14:textId="77777777" w:rsidR="009F1CCD" w:rsidRPr="00550625" w:rsidRDefault="009F1CCD" w:rsidP="00374CE4">
            <w:pPr>
              <w:pStyle w:val="ny-lesson-paragraph"/>
              <w:rPr>
                <w:b/>
                <w:szCs w:val="20"/>
              </w:rPr>
            </w:pPr>
          </w:p>
        </w:tc>
      </w:tr>
    </w:tbl>
    <w:p w14:paraId="2A374CA1" w14:textId="77777777" w:rsidR="009F1CCD" w:rsidRDefault="009F1CCD" w:rsidP="009F1CCD">
      <w:pPr>
        <w:pStyle w:val="ny-lesson-paragraph"/>
        <w:rPr>
          <w:b/>
        </w:rPr>
      </w:pPr>
    </w:p>
    <w:p w14:paraId="26838180" w14:textId="5C3944AA" w:rsidR="009F1CCD" w:rsidRPr="00A45849" w:rsidRDefault="002D6322" w:rsidP="00FE7B3F">
      <w:pPr>
        <w:pStyle w:val="ny-lesson-hdr-1"/>
      </w:pPr>
      <w:r w:rsidRPr="00550625">
        <w:rPr>
          <w:noProof/>
          <w:sz w:val="20"/>
          <w:szCs w:val="20"/>
        </w:rPr>
        <w:drawing>
          <wp:anchor distT="0" distB="0" distL="114300" distR="114300" simplePos="0" relativeHeight="251628032" behindDoc="1" locked="0" layoutInCell="1" allowOverlap="1" wp14:anchorId="75FD9E3F" wp14:editId="43CA9F9A">
            <wp:simplePos x="0" y="0"/>
            <wp:positionH relativeFrom="column">
              <wp:posOffset>4359275</wp:posOffset>
            </wp:positionH>
            <wp:positionV relativeFrom="paragraph">
              <wp:posOffset>200660</wp:posOffset>
            </wp:positionV>
            <wp:extent cx="1778000" cy="1113790"/>
            <wp:effectExtent l="0" t="0" r="0" b="0"/>
            <wp:wrapSquare wrapText="bothSides"/>
            <wp:docPr id="3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8000"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CCD" w:rsidRPr="00A45849">
        <w:t>Exercises</w:t>
      </w:r>
      <w:r>
        <w:t xml:space="preserve"> 1–4</w:t>
      </w:r>
    </w:p>
    <w:p w14:paraId="5134853B" w14:textId="67CA700B" w:rsidR="000060A0" w:rsidRPr="00927261" w:rsidRDefault="000060A0" w:rsidP="002D6322">
      <w:pPr>
        <w:pStyle w:val="ny-lesson-numbering"/>
      </w:pPr>
      <w:r w:rsidRPr="00927261">
        <w:t>Given:  Triangles with a pair of corresponding sides of equal length and a pair of included angles of equal measure.  Sketch and label three phases of the sequence of rigid motions that prove the two triangles to be congruent.</w:t>
      </w:r>
    </w:p>
    <w:p w14:paraId="45569B39" w14:textId="5D5BE29A" w:rsidR="009F1CCD" w:rsidRPr="00550625" w:rsidRDefault="009F1CCD" w:rsidP="009F1CCD">
      <w:pPr>
        <w:pStyle w:val="ny-callout-hdr"/>
        <w:rPr>
          <w:sz w:val="20"/>
          <w:szCs w:val="20"/>
        </w:rPr>
      </w:pPr>
    </w:p>
    <w:p w14:paraId="268DB2E0" w14:textId="77777777" w:rsidR="009F1CCD" w:rsidRPr="00550625" w:rsidRDefault="009F1CCD" w:rsidP="009F1CCD">
      <w:pPr>
        <w:pStyle w:val="ny-callout-hdr"/>
        <w:rPr>
          <w:sz w:val="20"/>
          <w:szCs w:val="20"/>
        </w:rPr>
      </w:pPr>
    </w:p>
    <w:p w14:paraId="2513F4B2" w14:textId="029AF886" w:rsidR="009F1CCD" w:rsidRPr="00550625" w:rsidRDefault="009F1CCD" w:rsidP="009F1CCD">
      <w:pPr>
        <w:pStyle w:val="ny-callout-hdr"/>
        <w:rPr>
          <w:sz w:val="20"/>
          <w:szCs w:val="20"/>
        </w:rPr>
      </w:pPr>
    </w:p>
    <w:p w14:paraId="099F28C9" w14:textId="77777777" w:rsidR="009F1CCD" w:rsidRPr="00550625" w:rsidRDefault="009F1CCD" w:rsidP="009F1CCD">
      <w:pPr>
        <w:pStyle w:val="ny-callout-hdr"/>
        <w:rPr>
          <w:sz w:val="20"/>
          <w:szCs w:val="20"/>
        </w:rPr>
      </w:pPr>
    </w:p>
    <w:p w14:paraId="12B8867B" w14:textId="77777777" w:rsidR="00FE7B3F" w:rsidRDefault="00FE7B3F" w:rsidP="009F1CCD">
      <w:pPr>
        <w:pStyle w:val="ny-callout-hdr"/>
        <w:rPr>
          <w:sz w:val="20"/>
          <w:szCs w:val="20"/>
        </w:rPr>
      </w:pPr>
    </w:p>
    <w:tbl>
      <w:tblPr>
        <w:tblStyle w:val="TableGrid"/>
        <w:tblW w:w="0" w:type="auto"/>
        <w:jc w:val="center"/>
        <w:tblLook w:val="04A0" w:firstRow="1" w:lastRow="0" w:firstColumn="1" w:lastColumn="0" w:noHBand="0" w:noVBand="1"/>
      </w:tblPr>
      <w:tblGrid>
        <w:gridCol w:w="3024"/>
        <w:gridCol w:w="3024"/>
        <w:gridCol w:w="3024"/>
      </w:tblGrid>
      <w:tr w:rsidR="009F1CCD" w:rsidRPr="00550625" w14:paraId="7C81B233" w14:textId="77777777" w:rsidTr="0077443A">
        <w:trPr>
          <w:jc w:val="center"/>
        </w:trPr>
        <w:tc>
          <w:tcPr>
            <w:tcW w:w="3024" w:type="dxa"/>
          </w:tcPr>
          <w:p w14:paraId="158C8F88" w14:textId="77777777" w:rsidR="009F1CCD" w:rsidRPr="00550625" w:rsidRDefault="009F1CCD" w:rsidP="00374CE4">
            <w:pPr>
              <w:pStyle w:val="ny-callout-hdr"/>
              <w:rPr>
                <w:sz w:val="20"/>
                <w:szCs w:val="20"/>
              </w:rPr>
            </w:pPr>
          </w:p>
          <w:p w14:paraId="4C6B0795" w14:textId="77777777" w:rsidR="009F1CCD" w:rsidRPr="00550625" w:rsidRDefault="009F1CCD" w:rsidP="00374CE4">
            <w:pPr>
              <w:pStyle w:val="ny-callout-hdr"/>
              <w:rPr>
                <w:sz w:val="20"/>
                <w:szCs w:val="20"/>
              </w:rPr>
            </w:pPr>
          </w:p>
        </w:tc>
        <w:tc>
          <w:tcPr>
            <w:tcW w:w="3024" w:type="dxa"/>
          </w:tcPr>
          <w:p w14:paraId="410EBB4A" w14:textId="77777777" w:rsidR="009F1CCD" w:rsidRPr="00550625" w:rsidRDefault="009F1CCD" w:rsidP="00374CE4">
            <w:pPr>
              <w:pStyle w:val="ny-callout-hdr"/>
              <w:rPr>
                <w:sz w:val="20"/>
                <w:szCs w:val="20"/>
              </w:rPr>
            </w:pPr>
          </w:p>
        </w:tc>
        <w:tc>
          <w:tcPr>
            <w:tcW w:w="3024" w:type="dxa"/>
          </w:tcPr>
          <w:p w14:paraId="6D33EFC1" w14:textId="77777777" w:rsidR="009F1CCD" w:rsidRPr="00550625" w:rsidRDefault="009F1CCD" w:rsidP="00374CE4">
            <w:pPr>
              <w:pStyle w:val="ny-callout-hdr"/>
              <w:rPr>
                <w:sz w:val="20"/>
                <w:szCs w:val="20"/>
              </w:rPr>
            </w:pPr>
          </w:p>
        </w:tc>
      </w:tr>
      <w:tr w:rsidR="009F1CCD" w:rsidRPr="00550625" w14:paraId="0681BE63" w14:textId="77777777" w:rsidTr="0077443A">
        <w:trPr>
          <w:jc w:val="center"/>
        </w:trPr>
        <w:tc>
          <w:tcPr>
            <w:tcW w:w="3024" w:type="dxa"/>
          </w:tcPr>
          <w:p w14:paraId="169E4EBC" w14:textId="77777777" w:rsidR="009F1CCD" w:rsidRPr="00550625" w:rsidRDefault="009F1CCD" w:rsidP="00374CE4">
            <w:pPr>
              <w:pStyle w:val="ny-callout-hdr"/>
              <w:rPr>
                <w:sz w:val="20"/>
                <w:szCs w:val="20"/>
              </w:rPr>
            </w:pPr>
          </w:p>
          <w:p w14:paraId="523F2DAE" w14:textId="77777777" w:rsidR="009F1CCD" w:rsidRPr="00550625" w:rsidRDefault="009F1CCD" w:rsidP="00374CE4">
            <w:pPr>
              <w:pStyle w:val="ny-callout-hdr"/>
              <w:rPr>
                <w:sz w:val="20"/>
                <w:szCs w:val="20"/>
              </w:rPr>
            </w:pPr>
          </w:p>
          <w:p w14:paraId="5CC84C91" w14:textId="77777777" w:rsidR="009F1CCD" w:rsidRPr="00550625" w:rsidRDefault="009F1CCD" w:rsidP="00374CE4">
            <w:pPr>
              <w:pStyle w:val="ny-callout-hdr"/>
              <w:rPr>
                <w:sz w:val="20"/>
                <w:szCs w:val="20"/>
              </w:rPr>
            </w:pPr>
          </w:p>
          <w:p w14:paraId="0B2E4726" w14:textId="77777777" w:rsidR="009F1CCD" w:rsidRPr="00550625" w:rsidRDefault="009F1CCD" w:rsidP="00374CE4">
            <w:pPr>
              <w:pStyle w:val="ny-callout-hdr"/>
              <w:rPr>
                <w:sz w:val="20"/>
                <w:szCs w:val="20"/>
              </w:rPr>
            </w:pPr>
          </w:p>
          <w:p w14:paraId="096C2292" w14:textId="77777777" w:rsidR="009F1CCD" w:rsidRPr="00550625" w:rsidRDefault="009F1CCD" w:rsidP="00374CE4">
            <w:pPr>
              <w:pStyle w:val="ny-callout-hdr"/>
              <w:rPr>
                <w:sz w:val="20"/>
                <w:szCs w:val="20"/>
              </w:rPr>
            </w:pPr>
          </w:p>
          <w:p w14:paraId="1477037F" w14:textId="77777777" w:rsidR="009F1CCD" w:rsidRPr="00550625" w:rsidRDefault="009F1CCD" w:rsidP="00374CE4">
            <w:pPr>
              <w:pStyle w:val="ny-callout-hdr"/>
              <w:rPr>
                <w:sz w:val="20"/>
                <w:szCs w:val="20"/>
              </w:rPr>
            </w:pPr>
          </w:p>
          <w:p w14:paraId="34CDEB6A" w14:textId="77777777" w:rsidR="009F1CCD" w:rsidRPr="00550625" w:rsidRDefault="009F1CCD" w:rsidP="00374CE4">
            <w:pPr>
              <w:pStyle w:val="ny-callout-hdr"/>
              <w:rPr>
                <w:sz w:val="20"/>
                <w:szCs w:val="20"/>
              </w:rPr>
            </w:pPr>
          </w:p>
          <w:p w14:paraId="5ACD17E6" w14:textId="77777777" w:rsidR="009F1CCD" w:rsidRPr="00550625" w:rsidRDefault="009F1CCD" w:rsidP="00374CE4">
            <w:pPr>
              <w:pStyle w:val="ny-callout-hdr"/>
              <w:rPr>
                <w:sz w:val="20"/>
                <w:szCs w:val="20"/>
              </w:rPr>
            </w:pPr>
          </w:p>
          <w:p w14:paraId="091ABCF5" w14:textId="77777777" w:rsidR="009F1CCD" w:rsidRPr="00550625" w:rsidRDefault="009F1CCD" w:rsidP="00374CE4">
            <w:pPr>
              <w:pStyle w:val="ny-callout-hdr"/>
              <w:rPr>
                <w:sz w:val="20"/>
                <w:szCs w:val="20"/>
              </w:rPr>
            </w:pPr>
          </w:p>
        </w:tc>
        <w:tc>
          <w:tcPr>
            <w:tcW w:w="3024" w:type="dxa"/>
          </w:tcPr>
          <w:p w14:paraId="61CFB3C8" w14:textId="77777777" w:rsidR="009F1CCD" w:rsidRPr="00550625" w:rsidRDefault="009F1CCD" w:rsidP="00374CE4">
            <w:pPr>
              <w:pStyle w:val="ny-callout-hdr"/>
              <w:rPr>
                <w:sz w:val="20"/>
                <w:szCs w:val="20"/>
              </w:rPr>
            </w:pPr>
          </w:p>
        </w:tc>
        <w:tc>
          <w:tcPr>
            <w:tcW w:w="3024" w:type="dxa"/>
          </w:tcPr>
          <w:p w14:paraId="7830E302" w14:textId="77777777" w:rsidR="009F1CCD" w:rsidRPr="00550625" w:rsidRDefault="009F1CCD" w:rsidP="00374CE4">
            <w:pPr>
              <w:pStyle w:val="ny-callout-hdr"/>
              <w:rPr>
                <w:sz w:val="20"/>
                <w:szCs w:val="20"/>
              </w:rPr>
            </w:pPr>
          </w:p>
        </w:tc>
      </w:tr>
    </w:tbl>
    <w:p w14:paraId="3A719CC7" w14:textId="77777777" w:rsidR="009F1CCD" w:rsidRPr="00550625" w:rsidRDefault="009F1CCD" w:rsidP="009F1CCD">
      <w:pPr>
        <w:pStyle w:val="ny-callout-hdr"/>
        <w:rPr>
          <w:b w:val="0"/>
          <w:color w:val="auto"/>
          <w:sz w:val="20"/>
          <w:szCs w:val="20"/>
        </w:rPr>
      </w:pPr>
    </w:p>
    <w:p w14:paraId="33985CB4" w14:textId="77777777" w:rsidR="009F1CCD" w:rsidRPr="00550625" w:rsidRDefault="009F1CCD" w:rsidP="009F1CCD">
      <w:pPr>
        <w:pStyle w:val="ny-callout-hdr"/>
        <w:rPr>
          <w:b w:val="0"/>
          <w:color w:val="auto"/>
          <w:sz w:val="20"/>
          <w:szCs w:val="20"/>
        </w:rPr>
      </w:pPr>
    </w:p>
    <w:p w14:paraId="6423BAC3" w14:textId="23589B87" w:rsidR="00393B5F" w:rsidRDefault="00393B5F" w:rsidP="0077443A">
      <w:pPr>
        <w:pStyle w:val="ny-lesson-paragraph"/>
      </w:pPr>
      <w:r w:rsidRPr="0007065C">
        <w:lastRenderedPageBreak/>
        <w:t>Justify whether the triangles meet the SAS congruence criteria; explicitly state which pairs of sides or angles are congruent and why.  If the triangles do meet the SAS congruence criteria, describe the rigid motion(s) that would map one triangle onto the other.</w:t>
      </w:r>
    </w:p>
    <w:p w14:paraId="0E87D91C" w14:textId="77777777" w:rsidR="00374CE4" w:rsidRPr="00927261" w:rsidRDefault="00374CE4" w:rsidP="0077443A">
      <w:pPr>
        <w:pStyle w:val="ny-lesson-paragraph"/>
      </w:pPr>
      <w:r w:rsidRPr="00927261">
        <w:t>Given:  Triangles with a pair of corresponding sides of equal length and a pair of included angles of equal measure.  Sketch and label three phases of the sequence of rigid motions that prove the two triangles to be congruent.</w:t>
      </w:r>
    </w:p>
    <w:p w14:paraId="03A814E7" w14:textId="77777777" w:rsidR="009F1CCD" w:rsidRPr="007A00A6" w:rsidRDefault="009F1CCD" w:rsidP="009F1CCD">
      <w:pPr>
        <w:pStyle w:val="ny-callout-hdr"/>
        <w:rPr>
          <w:rFonts w:ascii="Calibri" w:eastAsia="Myriad Pro" w:hAnsi="Calibri" w:cs="Myriad Pro"/>
          <w:b w:val="0"/>
          <w:color w:val="231F20"/>
          <w:sz w:val="20"/>
        </w:rPr>
      </w:pPr>
      <w:r w:rsidRPr="007A00A6">
        <w:rPr>
          <w:rFonts w:ascii="Calibri" w:eastAsia="Myriad Pro" w:hAnsi="Calibri" w:cs="Myriad Pro"/>
          <w:b w:val="0"/>
          <w:noProof/>
          <w:color w:val="231F20"/>
          <w:sz w:val="20"/>
        </w:rPr>
        <w:drawing>
          <wp:anchor distT="0" distB="0" distL="114300" distR="114300" simplePos="0" relativeHeight="251639296" behindDoc="1" locked="0" layoutInCell="1" allowOverlap="1" wp14:anchorId="0C0C105D" wp14:editId="3F30E35E">
            <wp:simplePos x="0" y="0"/>
            <wp:positionH relativeFrom="column">
              <wp:posOffset>3578225</wp:posOffset>
            </wp:positionH>
            <wp:positionV relativeFrom="paragraph">
              <wp:posOffset>80645</wp:posOffset>
            </wp:positionV>
            <wp:extent cx="2771775" cy="2194560"/>
            <wp:effectExtent l="0" t="0" r="9525" b="0"/>
            <wp:wrapNone/>
            <wp:docPr id="4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rotWithShape="1">
                    <a:blip r:embed="rId21">
                      <a:extLst>
                        <a:ext uri="{28A0092B-C50C-407E-A947-70E740481C1C}">
                          <a14:useLocalDpi xmlns:a14="http://schemas.microsoft.com/office/drawing/2010/main" val="0"/>
                        </a:ext>
                      </a:extLst>
                    </a:blip>
                    <a:srcRect t="10795" b="2789"/>
                    <a:stretch/>
                  </pic:blipFill>
                  <pic:spPr bwMode="auto">
                    <a:xfrm>
                      <a:off x="0" y="0"/>
                      <a:ext cx="2773680" cy="2196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36A0C8" w14:textId="1EE848BE" w:rsidR="009F1CCD" w:rsidRPr="007F62A4" w:rsidRDefault="009F1CCD" w:rsidP="007F62A4">
      <w:pPr>
        <w:pStyle w:val="ny-lesson-numbering"/>
      </w:pPr>
      <w:r w:rsidRPr="007F62A4">
        <w:t xml:space="preserve">Given:  </w:t>
      </w:r>
      <m:oMath>
        <m:r>
          <m:rPr>
            <m:sty m:val="p"/>
          </m:rPr>
          <w:rPr>
            <w:rFonts w:ascii="Cambria Math" w:hAnsi="Cambria Math"/>
          </w:rPr>
          <m:t>∠</m:t>
        </m:r>
        <m:r>
          <w:rPr>
            <w:rFonts w:ascii="Cambria Math" w:hAnsi="Cambria Math"/>
          </w:rPr>
          <m:t>LMN</m:t>
        </m:r>
        <m:r>
          <m:rPr>
            <m:sty m:val="p"/>
          </m:rPr>
          <w:rPr>
            <w:rFonts w:ascii="Cambria Math" w:hAnsi="Cambria Math"/>
          </w:rPr>
          <m:t>=∠</m:t>
        </m:r>
        <m:r>
          <w:rPr>
            <w:rFonts w:ascii="Cambria Math" w:hAnsi="Cambria Math"/>
          </w:rPr>
          <m:t>LNO</m:t>
        </m:r>
      </m:oMath>
      <w:r w:rsidR="0077443A" w:rsidRPr="0077443A">
        <w:t>,</w:t>
      </w:r>
      <m:oMath>
        <m:r>
          <m:rPr>
            <m:sty m:val="p"/>
          </m:rPr>
          <w:rPr>
            <w:rFonts w:ascii="Cambria Math" w:hAnsi="Cambria Math"/>
          </w:rPr>
          <m:t xml:space="preserve"> </m:t>
        </m:r>
        <m:r>
          <w:rPr>
            <w:rFonts w:ascii="Cambria Math" w:hAnsi="Cambria Math"/>
          </w:rPr>
          <m:t>MN</m:t>
        </m:r>
        <m:r>
          <m:rPr>
            <m:sty m:val="p"/>
          </m:rPr>
          <w:rPr>
            <w:rFonts w:ascii="Cambria Math" w:hAnsi="Cambria Math"/>
          </w:rPr>
          <m:t>=</m:t>
        </m:r>
        <m:r>
          <w:rPr>
            <w:rFonts w:ascii="Cambria Math" w:hAnsi="Cambria Math"/>
          </w:rPr>
          <m:t>OM</m:t>
        </m:r>
      </m:oMath>
      <w:r w:rsidRPr="007F62A4">
        <w:t>.</w:t>
      </w:r>
    </w:p>
    <w:p w14:paraId="64C301B4" w14:textId="77777777" w:rsidR="009F1CCD" w:rsidRPr="00804B33" w:rsidRDefault="009F1CCD" w:rsidP="007F62A4">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LMN</m:t>
        </m:r>
      </m:oMath>
      <w:r>
        <w:t xml:space="preserve"> and </w:t>
      </w:r>
      <m:oMath>
        <m:r>
          <w:rPr>
            <w:rFonts w:ascii="Cambria Math" w:hAnsi="Cambria Math" w:cs="MS Reference Sans Serif"/>
          </w:rPr>
          <m:t>△</m:t>
        </m:r>
        <m:r>
          <w:rPr>
            <w:rFonts w:ascii="Cambria Math" w:hAnsi="Cambria Math" w:cs="STIXGeneral-Regular"/>
          </w:rPr>
          <m:t>LOM</m:t>
        </m:r>
      </m:oMath>
      <w:r>
        <w:t xml:space="preserve"> meet the SAS criteria?</w:t>
      </w:r>
    </w:p>
    <w:p w14:paraId="2825498F" w14:textId="77777777" w:rsidR="009F1CCD" w:rsidRPr="00550625" w:rsidRDefault="009F1CCD" w:rsidP="009F1CCD">
      <w:pPr>
        <w:pStyle w:val="ny-callout-hdr"/>
        <w:ind w:left="720"/>
        <w:rPr>
          <w:b w:val="0"/>
          <w:color w:val="auto"/>
          <w:sz w:val="20"/>
          <w:szCs w:val="20"/>
        </w:rPr>
      </w:pPr>
    </w:p>
    <w:p w14:paraId="3983AD65" w14:textId="77777777" w:rsidR="009F1CCD" w:rsidRPr="00550625" w:rsidRDefault="009F1CCD" w:rsidP="009F1CCD">
      <w:pPr>
        <w:pStyle w:val="ny-callout-hdr"/>
        <w:rPr>
          <w:rFonts w:eastAsiaTheme="minorEastAsia"/>
          <w:b w:val="0"/>
          <w:color w:val="auto"/>
          <w:sz w:val="20"/>
          <w:szCs w:val="20"/>
        </w:rPr>
      </w:pPr>
      <w:r w:rsidRPr="00550625">
        <w:rPr>
          <w:b w:val="0"/>
          <w:color w:val="auto"/>
          <w:sz w:val="20"/>
          <w:szCs w:val="20"/>
        </w:rPr>
        <w:tab/>
      </w:r>
    </w:p>
    <w:p w14:paraId="0B9FC93F" w14:textId="77777777" w:rsidR="009F1CCD" w:rsidRPr="00550625" w:rsidRDefault="009F1CCD" w:rsidP="009F1CCD">
      <w:pPr>
        <w:pStyle w:val="ny-callout-hdr"/>
        <w:rPr>
          <w:b w:val="0"/>
          <w:color w:val="auto"/>
          <w:sz w:val="20"/>
          <w:szCs w:val="20"/>
        </w:rPr>
      </w:pPr>
    </w:p>
    <w:p w14:paraId="0BF8294B" w14:textId="77777777" w:rsidR="009F1CCD" w:rsidRPr="00550625" w:rsidRDefault="009F1CCD" w:rsidP="009F1CCD">
      <w:pPr>
        <w:pStyle w:val="ny-callout-hdr"/>
        <w:rPr>
          <w:b w:val="0"/>
          <w:color w:val="auto"/>
          <w:sz w:val="20"/>
          <w:szCs w:val="20"/>
        </w:rPr>
      </w:pPr>
    </w:p>
    <w:p w14:paraId="4A54C696" w14:textId="77777777" w:rsidR="009F1CCD" w:rsidRPr="00550625" w:rsidRDefault="009F1CCD" w:rsidP="009F1CCD">
      <w:pPr>
        <w:pStyle w:val="ny-callout-hdr"/>
        <w:rPr>
          <w:b w:val="0"/>
          <w:color w:val="auto"/>
          <w:sz w:val="20"/>
          <w:szCs w:val="20"/>
        </w:rPr>
      </w:pPr>
    </w:p>
    <w:p w14:paraId="31534601" w14:textId="77777777" w:rsidR="009F1CCD" w:rsidRPr="00550625" w:rsidRDefault="009F1CCD" w:rsidP="009F1CCD">
      <w:pPr>
        <w:pStyle w:val="ny-callout-hdr"/>
        <w:rPr>
          <w:b w:val="0"/>
          <w:color w:val="auto"/>
          <w:sz w:val="20"/>
          <w:szCs w:val="20"/>
        </w:rPr>
      </w:pPr>
    </w:p>
    <w:p w14:paraId="62B16236" w14:textId="77777777" w:rsidR="009F1CCD" w:rsidRPr="00550625" w:rsidRDefault="009F1CCD" w:rsidP="009F1CCD">
      <w:pPr>
        <w:pStyle w:val="ny-callout-hdr"/>
        <w:rPr>
          <w:b w:val="0"/>
          <w:color w:val="auto"/>
          <w:sz w:val="20"/>
          <w:szCs w:val="20"/>
        </w:rPr>
      </w:pPr>
    </w:p>
    <w:p w14:paraId="4A11A741" w14:textId="77777777" w:rsidR="009F1CCD" w:rsidRPr="00550625" w:rsidRDefault="009F1CCD" w:rsidP="009F1CCD">
      <w:pPr>
        <w:pStyle w:val="ny-callout-hdr"/>
        <w:rPr>
          <w:b w:val="0"/>
          <w:color w:val="auto"/>
          <w:sz w:val="20"/>
          <w:szCs w:val="20"/>
        </w:rPr>
      </w:pPr>
    </w:p>
    <w:p w14:paraId="224A4933" w14:textId="77777777" w:rsidR="009F1CCD" w:rsidRDefault="009F1CCD" w:rsidP="009F1CCD">
      <w:pPr>
        <w:pStyle w:val="ny-callout-hdr"/>
        <w:rPr>
          <w:b w:val="0"/>
          <w:color w:val="auto"/>
          <w:sz w:val="20"/>
          <w:szCs w:val="20"/>
        </w:rPr>
      </w:pPr>
    </w:p>
    <w:p w14:paraId="58E55C6F" w14:textId="77777777" w:rsidR="0077443A" w:rsidRDefault="0077443A" w:rsidP="009F1CCD">
      <w:pPr>
        <w:pStyle w:val="ny-callout-hdr"/>
        <w:rPr>
          <w:b w:val="0"/>
          <w:color w:val="auto"/>
          <w:sz w:val="20"/>
          <w:szCs w:val="20"/>
        </w:rPr>
      </w:pPr>
    </w:p>
    <w:p w14:paraId="7217E7F0" w14:textId="77777777" w:rsidR="0077443A" w:rsidRPr="00550625" w:rsidRDefault="0077443A" w:rsidP="009F1CCD">
      <w:pPr>
        <w:pStyle w:val="ny-callout-hdr"/>
        <w:rPr>
          <w:b w:val="0"/>
          <w:color w:val="auto"/>
          <w:sz w:val="20"/>
          <w:szCs w:val="20"/>
        </w:rPr>
      </w:pPr>
    </w:p>
    <w:p w14:paraId="16E6E22D" w14:textId="77777777" w:rsidR="009F1CCD" w:rsidRPr="00550625" w:rsidRDefault="009F1CCD" w:rsidP="009F1CCD">
      <w:pPr>
        <w:pStyle w:val="ny-callout-hdr"/>
        <w:rPr>
          <w:b w:val="0"/>
          <w:color w:val="auto"/>
          <w:sz w:val="20"/>
          <w:szCs w:val="20"/>
        </w:rPr>
      </w:pPr>
    </w:p>
    <w:p w14:paraId="327F981D" w14:textId="77777777" w:rsidR="009F1CCD" w:rsidRDefault="009F1CCD" w:rsidP="009F1CCD">
      <w:pPr>
        <w:pStyle w:val="ny-callout-hdr"/>
        <w:rPr>
          <w:b w:val="0"/>
          <w:color w:val="auto"/>
          <w:sz w:val="20"/>
          <w:szCs w:val="20"/>
        </w:rPr>
      </w:pPr>
    </w:p>
    <w:p w14:paraId="37B42FFA" w14:textId="10D1D0E8" w:rsidR="009F1CCD" w:rsidRPr="007F62A4" w:rsidRDefault="009F1CCD" w:rsidP="007F62A4">
      <w:pPr>
        <w:pStyle w:val="ny-lesson-numbering"/>
      </w:pPr>
      <w:r w:rsidRPr="007F62A4">
        <w:rPr>
          <w:noProof/>
        </w:rPr>
        <w:drawing>
          <wp:anchor distT="0" distB="0" distL="114300" distR="114300" simplePos="0" relativeHeight="251640320" behindDoc="1" locked="0" layoutInCell="1" allowOverlap="1" wp14:anchorId="34CE880E" wp14:editId="724661BE">
            <wp:simplePos x="0" y="0"/>
            <wp:positionH relativeFrom="column">
              <wp:posOffset>3771054</wp:posOffset>
            </wp:positionH>
            <wp:positionV relativeFrom="paragraph">
              <wp:posOffset>-252095</wp:posOffset>
            </wp:positionV>
            <wp:extent cx="2499360" cy="1324610"/>
            <wp:effectExtent l="0" t="0" r="0" b="0"/>
            <wp:wrapNone/>
            <wp:docPr id="4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99360" cy="1324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62A4">
        <w:t xml:space="preserve">Given: </w:t>
      </w:r>
      <m:oMath>
        <m:r>
          <m:rPr>
            <m:sty m:val="p"/>
          </m:rPr>
          <w:rPr>
            <w:rFonts w:ascii="Cambria Math" w:hAnsi="Cambria Math"/>
          </w:rPr>
          <m:t>∠</m:t>
        </m:r>
        <m:r>
          <w:rPr>
            <w:rFonts w:ascii="Cambria Math" w:hAnsi="Cambria Math"/>
          </w:rPr>
          <m:t>HGI</m:t>
        </m:r>
        <m:r>
          <m:rPr>
            <m:sty m:val="p"/>
          </m:rPr>
          <w:rPr>
            <w:rFonts w:ascii="Cambria Math" w:hAnsi="Cambria Math"/>
          </w:rPr>
          <m:t>=∠</m:t>
        </m:r>
        <m:r>
          <w:rPr>
            <w:rFonts w:ascii="Cambria Math" w:hAnsi="Cambria Math"/>
          </w:rPr>
          <m:t>JIG</m:t>
        </m:r>
      </m:oMath>
      <w:r w:rsidR="0077443A" w:rsidRPr="0077443A">
        <w:t>,</w:t>
      </w:r>
      <m:oMath>
        <m:r>
          <m:rPr>
            <m:sty m:val="p"/>
          </m:rPr>
          <w:rPr>
            <w:rFonts w:ascii="Cambria Math" w:hAnsi="Cambria Math"/>
          </w:rPr>
          <m:t xml:space="preserve"> </m:t>
        </m:r>
        <m:r>
          <w:rPr>
            <w:rFonts w:ascii="Cambria Math" w:hAnsi="Cambria Math"/>
          </w:rPr>
          <m:t>HG</m:t>
        </m:r>
        <m:r>
          <m:rPr>
            <m:sty m:val="p"/>
          </m:rPr>
          <w:rPr>
            <w:rFonts w:ascii="Cambria Math" w:hAnsi="Cambria Math"/>
          </w:rPr>
          <m:t>=</m:t>
        </m:r>
        <m:r>
          <w:rPr>
            <w:rFonts w:ascii="Cambria Math" w:hAnsi="Cambria Math"/>
          </w:rPr>
          <m:t>JI</m:t>
        </m:r>
      </m:oMath>
      <w:r w:rsidRPr="007F62A4">
        <w:t>.</w:t>
      </w:r>
    </w:p>
    <w:p w14:paraId="16A1537A" w14:textId="77777777" w:rsidR="009F1CCD" w:rsidRPr="00804B33" w:rsidRDefault="009F1CCD" w:rsidP="007F62A4">
      <w:pPr>
        <w:pStyle w:val="ny-lesson-numbering"/>
        <w:numPr>
          <w:ilvl w:val="0"/>
          <w:numId w:val="0"/>
        </w:numPr>
        <w:ind w:left="360"/>
      </w:pPr>
      <w:r>
        <w:t>Do</w:t>
      </w:r>
      <w:r w:rsidRPr="00804B33">
        <w:t xml:space="preserve"> </w:t>
      </w:r>
      <m:oMath>
        <m:r>
          <w:rPr>
            <w:rFonts w:ascii="Cambria Math" w:hAnsi="Cambria Math" w:cs="MS Reference Sans Serif"/>
          </w:rPr>
          <m:t>△</m:t>
        </m:r>
        <m:r>
          <w:rPr>
            <w:rFonts w:ascii="Cambria Math" w:hAnsi="Cambria Math" w:cs="STIXGeneral-Regular"/>
          </w:rPr>
          <m:t>HGI</m:t>
        </m:r>
      </m:oMath>
      <w:r>
        <w:t xml:space="preserve"> and </w:t>
      </w:r>
      <m:oMath>
        <m:r>
          <w:rPr>
            <w:rFonts w:ascii="Cambria Math" w:hAnsi="Cambria Math" w:cs="MS Reference Sans Serif"/>
          </w:rPr>
          <m:t>△</m:t>
        </m:r>
        <m:r>
          <w:rPr>
            <w:rFonts w:ascii="Cambria Math" w:hAnsi="Cambria Math" w:cs="STIXGeneral-Regular"/>
          </w:rPr>
          <m:t>JIG</m:t>
        </m:r>
      </m:oMath>
      <w:r>
        <w:t xml:space="preserve"> meet the SAS criteria?</w:t>
      </w:r>
    </w:p>
    <w:p w14:paraId="460C3800" w14:textId="77777777" w:rsidR="009F1CCD" w:rsidRPr="00550625" w:rsidRDefault="009F1CCD" w:rsidP="009F1CCD">
      <w:pPr>
        <w:pStyle w:val="ny-callout-hdr"/>
        <w:rPr>
          <w:b w:val="0"/>
          <w:color w:val="auto"/>
          <w:sz w:val="20"/>
          <w:szCs w:val="20"/>
        </w:rPr>
      </w:pPr>
    </w:p>
    <w:p w14:paraId="5DCD392E" w14:textId="77777777" w:rsidR="009F1CCD" w:rsidRPr="00550625" w:rsidRDefault="009F1CCD" w:rsidP="009F1CCD">
      <w:pPr>
        <w:pStyle w:val="ny-callout-hdr"/>
        <w:rPr>
          <w:rFonts w:eastAsiaTheme="minorEastAsia"/>
          <w:b w:val="0"/>
          <w:color w:val="auto"/>
          <w:sz w:val="20"/>
          <w:szCs w:val="20"/>
        </w:rPr>
      </w:pPr>
      <w:r w:rsidRPr="00550625">
        <w:rPr>
          <w:b w:val="0"/>
          <w:color w:val="auto"/>
          <w:sz w:val="20"/>
          <w:szCs w:val="20"/>
        </w:rPr>
        <w:tab/>
      </w:r>
    </w:p>
    <w:p w14:paraId="25178A1B" w14:textId="77777777" w:rsidR="009F1CCD" w:rsidRPr="00550625" w:rsidRDefault="009F1CCD" w:rsidP="009F1CCD">
      <w:pPr>
        <w:pStyle w:val="ny-callout-hdr"/>
        <w:rPr>
          <w:b w:val="0"/>
          <w:color w:val="auto"/>
          <w:sz w:val="20"/>
          <w:szCs w:val="20"/>
        </w:rPr>
      </w:pPr>
    </w:p>
    <w:p w14:paraId="1319F2F8" w14:textId="77777777" w:rsidR="009F1CCD" w:rsidRDefault="009F1CCD" w:rsidP="009F1CCD">
      <w:pPr>
        <w:pStyle w:val="ny-callout-hdr"/>
        <w:rPr>
          <w:b w:val="0"/>
          <w:color w:val="auto"/>
          <w:sz w:val="20"/>
          <w:szCs w:val="20"/>
        </w:rPr>
      </w:pPr>
    </w:p>
    <w:p w14:paraId="3F59C2AC" w14:textId="77777777" w:rsidR="002D6322" w:rsidRDefault="002D6322" w:rsidP="009F1CCD">
      <w:pPr>
        <w:pStyle w:val="ny-callout-hdr"/>
        <w:rPr>
          <w:b w:val="0"/>
          <w:color w:val="auto"/>
          <w:sz w:val="20"/>
          <w:szCs w:val="20"/>
        </w:rPr>
      </w:pPr>
    </w:p>
    <w:p w14:paraId="74BF32BC" w14:textId="77777777" w:rsidR="002D6322" w:rsidRDefault="002D6322" w:rsidP="009F1CCD">
      <w:pPr>
        <w:pStyle w:val="ny-callout-hdr"/>
        <w:rPr>
          <w:b w:val="0"/>
          <w:color w:val="auto"/>
          <w:sz w:val="20"/>
          <w:szCs w:val="20"/>
        </w:rPr>
      </w:pPr>
    </w:p>
    <w:p w14:paraId="18889C67" w14:textId="77777777" w:rsidR="002D6322" w:rsidRDefault="002D6322" w:rsidP="009F1CCD">
      <w:pPr>
        <w:pStyle w:val="ny-callout-hdr"/>
        <w:rPr>
          <w:b w:val="0"/>
          <w:color w:val="auto"/>
          <w:sz w:val="20"/>
          <w:szCs w:val="20"/>
        </w:rPr>
      </w:pPr>
    </w:p>
    <w:p w14:paraId="1BD9F264" w14:textId="77777777" w:rsidR="009F1CCD" w:rsidRPr="00550625" w:rsidRDefault="009F1CCD" w:rsidP="009F1CCD">
      <w:pPr>
        <w:pStyle w:val="ny-callout-hdr"/>
        <w:rPr>
          <w:b w:val="0"/>
          <w:color w:val="auto"/>
          <w:sz w:val="20"/>
          <w:szCs w:val="20"/>
        </w:rPr>
      </w:pPr>
    </w:p>
    <w:p w14:paraId="0CFF725F" w14:textId="77777777" w:rsidR="009F1CCD" w:rsidRPr="00550625" w:rsidRDefault="009F1CCD" w:rsidP="009F1CCD">
      <w:pPr>
        <w:pStyle w:val="ny-callout-hdr"/>
        <w:rPr>
          <w:b w:val="0"/>
          <w:color w:val="auto"/>
          <w:sz w:val="20"/>
          <w:szCs w:val="20"/>
        </w:rPr>
      </w:pPr>
    </w:p>
    <w:p w14:paraId="693D22D7" w14:textId="37E7F66C" w:rsidR="002D6322" w:rsidRPr="0077443A" w:rsidRDefault="002D6322" w:rsidP="002D6322">
      <w:pPr>
        <w:pStyle w:val="ny-lesson-numbering"/>
      </w:pPr>
      <w:r w:rsidRPr="0077443A">
        <w:t xml:space="preserve">Is it true that we could also have proved </w:t>
      </w:r>
      <m:oMath>
        <m:r>
          <w:rPr>
            <w:rFonts w:ascii="Cambria Math" w:hAnsi="Cambria Math" w:cs="MS Reference Sans Serif"/>
          </w:rPr>
          <m:t>△</m:t>
        </m:r>
        <m:r>
          <w:rPr>
            <w:rFonts w:ascii="Cambria Math" w:hAnsi="Cambria Math"/>
          </w:rPr>
          <m:t>HGI</m:t>
        </m:r>
      </m:oMath>
      <w:r w:rsidRPr="0077443A">
        <w:t xml:space="preserve"> and </w:t>
      </w:r>
      <m:oMath>
        <m:r>
          <w:rPr>
            <w:rFonts w:ascii="Cambria Math" w:hAnsi="Cambria Math"/>
          </w:rPr>
          <m:t>≅</m:t>
        </m:r>
        <m:r>
          <w:rPr>
            <w:rFonts w:ascii="Cambria Math" w:hAnsi="Cambria Math" w:cs="MS Reference Sans Serif"/>
          </w:rPr>
          <m:t>△</m:t>
        </m:r>
        <m:r>
          <w:rPr>
            <w:rFonts w:ascii="Cambria Math" w:hAnsi="Cambria Math"/>
          </w:rPr>
          <m:t>JIG</m:t>
        </m:r>
      </m:oMath>
      <w:r w:rsidRPr="0077443A">
        <w:t xml:space="preserve"> meet the SAS criteria if we had been given that </w:t>
      </w:r>
      <m:oMath>
        <m:r>
          <w:rPr>
            <w:rFonts w:ascii="Cambria Math" w:hAnsi="Cambria Math" w:cs="Lucida Sans Unicode"/>
          </w:rPr>
          <m:t>∠</m:t>
        </m:r>
        <m:r>
          <w:rPr>
            <w:rFonts w:ascii="Cambria Math" w:hAnsi="Cambria Math" w:cs="STIXGeneral-Regular"/>
          </w:rPr>
          <m:t>HGI</m:t>
        </m:r>
        <m:r>
          <w:rPr>
            <w:rFonts w:ascii="Cambria Math" w:hAnsi="Cambria Math" w:cs="Monaco"/>
          </w:rPr>
          <m:t>≅</m:t>
        </m:r>
        <m:r>
          <w:rPr>
            <w:rFonts w:ascii="Cambria Math" w:hAnsi="Cambria Math"/>
          </w:rPr>
          <m:t xml:space="preserve"> </m:t>
        </m:r>
        <m:r>
          <w:rPr>
            <w:rFonts w:ascii="Cambria Math" w:hAnsi="Cambria Math" w:cs="Lucida Sans Unicode"/>
          </w:rPr>
          <m:t>∠</m:t>
        </m:r>
        <m:r>
          <w:rPr>
            <w:rFonts w:ascii="Cambria Math" w:hAnsi="Cambria Math" w:cs="STIXGeneral-Regular"/>
          </w:rPr>
          <m:t>JIG</m:t>
        </m:r>
      </m:oMath>
      <w:r w:rsidRPr="0077443A">
        <w:t xml:space="preserve"> and </w:t>
      </w:r>
      <m:oMath>
        <m:acc>
          <m:accPr>
            <m:chr m:val="̅"/>
            <m:ctrlPr>
              <w:rPr>
                <w:rFonts w:ascii="Cambria Math" w:hAnsi="Cambria Math" w:cs="Monaco"/>
                <w:i/>
              </w:rPr>
            </m:ctrlPr>
          </m:accPr>
          <m:e>
            <m:r>
              <w:rPr>
                <w:rFonts w:ascii="Cambria Math" w:hAnsi="Cambria Math" w:cs="Monaco"/>
              </w:rPr>
              <m:t>HG</m:t>
            </m:r>
          </m:e>
        </m:acc>
        <m:r>
          <w:rPr>
            <w:rFonts w:ascii="Cambria Math" w:hAnsi="Cambria Math" w:cs="Monaco"/>
          </w:rPr>
          <m:t>≅</m:t>
        </m:r>
        <m:acc>
          <m:accPr>
            <m:chr m:val="̅"/>
            <m:ctrlPr>
              <w:rPr>
                <w:rFonts w:ascii="Cambria Math" w:hAnsi="Cambria Math" w:cs="Monaco"/>
                <w:i/>
              </w:rPr>
            </m:ctrlPr>
          </m:accPr>
          <m:e>
            <m:r>
              <w:rPr>
                <w:rFonts w:ascii="Cambria Math" w:hAnsi="Cambria Math" w:cs="Monaco"/>
              </w:rPr>
              <m:t>JI</m:t>
            </m:r>
          </m:e>
        </m:acc>
      </m:oMath>
      <w:r w:rsidRPr="0077443A">
        <w:t>? Explain why or why not.</w:t>
      </w:r>
    </w:p>
    <w:p w14:paraId="6BAB791D" w14:textId="77777777" w:rsidR="002D6322" w:rsidRDefault="002D6322">
      <w:pPr>
        <w:rPr>
          <w:b/>
          <w:color w:val="93A56C"/>
          <w:sz w:val="24"/>
        </w:rPr>
      </w:pPr>
      <w:r>
        <w:br w:type="page"/>
      </w:r>
    </w:p>
    <w:p w14:paraId="3ED34B87" w14:textId="6FC4CAF8" w:rsidR="009F1CCD" w:rsidRDefault="009F1CCD" w:rsidP="00F85EA8">
      <w:pPr>
        <w:pStyle w:val="ny-callout-hdr"/>
      </w:pPr>
      <w:r w:rsidRPr="00F85EA8">
        <w:lastRenderedPageBreak/>
        <w:t>Problem Set</w:t>
      </w:r>
    </w:p>
    <w:p w14:paraId="77ECBC20" w14:textId="77777777" w:rsidR="00F85EA8" w:rsidRPr="00F85EA8" w:rsidRDefault="00F85EA8" w:rsidP="00F85EA8">
      <w:pPr>
        <w:pStyle w:val="ny-callout-hdr"/>
      </w:pPr>
    </w:p>
    <w:p w14:paraId="08481312" w14:textId="06C183B0" w:rsidR="00374CE4" w:rsidRPr="00927261" w:rsidRDefault="00374CE4" w:rsidP="0077443A">
      <w:pPr>
        <w:pStyle w:val="ny-lesson-paragraph"/>
      </w:pPr>
      <w:r w:rsidRPr="00927261">
        <w:rPr>
          <w:rFonts w:ascii="Helvetica" w:hAnsi="Helvetica" w:cs="Helvetica"/>
          <w:i/>
          <w:noProof/>
        </w:rPr>
        <w:drawing>
          <wp:anchor distT="0" distB="0" distL="114300" distR="114300" simplePos="0" relativeHeight="251666944" behindDoc="1" locked="0" layoutInCell="1" allowOverlap="1" wp14:anchorId="56DACD49" wp14:editId="495C7F50">
            <wp:simplePos x="0" y="0"/>
            <wp:positionH relativeFrom="margin">
              <wp:posOffset>4594860</wp:posOffset>
            </wp:positionH>
            <wp:positionV relativeFrom="paragraph">
              <wp:posOffset>637540</wp:posOffset>
            </wp:positionV>
            <wp:extent cx="1557020" cy="1026160"/>
            <wp:effectExtent l="0" t="0" r="5080" b="2540"/>
            <wp:wrapNone/>
            <wp:docPr id="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5702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27261">
        <w:t xml:space="preserve">Justify whether the triangles meet the SAS congruence criteria; explicitly state which pairs of sides or angles are congruent and why.  If the triangles do meet the SAS congruence criteria, describe the rigid motion(s) that would </w:t>
      </w:r>
      <w:r w:rsidRPr="00927261">
        <w:br/>
        <w:t>map one triangle onto the other.</w:t>
      </w:r>
    </w:p>
    <w:p w14:paraId="50104D3D" w14:textId="77777777" w:rsidR="00374CE4" w:rsidRPr="003610D6" w:rsidRDefault="00374CE4" w:rsidP="0077443A">
      <w:pPr>
        <w:pStyle w:val="ny-lesson-numbering"/>
        <w:numPr>
          <w:ilvl w:val="0"/>
          <w:numId w:val="0"/>
        </w:numPr>
        <w:ind w:left="360"/>
      </w:pPr>
    </w:p>
    <w:p w14:paraId="504F04AC" w14:textId="22893FFE" w:rsidR="003610D6" w:rsidRPr="0077443A" w:rsidRDefault="00374CE4" w:rsidP="0077443A">
      <w:pPr>
        <w:pStyle w:val="ny-lesson-numbering"/>
        <w:numPr>
          <w:ilvl w:val="0"/>
          <w:numId w:val="24"/>
        </w:numPr>
      </w:pPr>
      <w:r w:rsidRPr="003610D6">
        <w:t>Given</w:t>
      </w:r>
      <w:r w:rsidRPr="0077443A">
        <w:t xml:space="preserve">:  </w:t>
      </w:r>
      <m:oMath>
        <m:acc>
          <m:accPr>
            <m:chr m:val="̅"/>
            <m:ctrlPr>
              <w:rPr>
                <w:rFonts w:ascii="Cambria Math" w:hAnsi="Cambria Math" w:cs="Lucida Sans Unicode"/>
              </w:rPr>
            </m:ctrlPr>
          </m:accPr>
          <m:e>
            <m:r>
              <w:rPr>
                <w:rFonts w:ascii="Cambria Math" w:hAnsi="Cambria Math" w:cs="Lucida Sans Unicode"/>
              </w:rPr>
              <m:t>AB</m:t>
            </m:r>
          </m:e>
        </m:acc>
        <m:r>
          <m:rPr>
            <m:sty m:val="p"/>
          </m:rPr>
          <w:rPr>
            <w:rFonts w:ascii="Cambria Math" w:hAnsi="Cambria Math" w:cs="Lucida Sans Unicode"/>
          </w:rPr>
          <m:t>∥</m:t>
        </m:r>
        <m:acc>
          <m:accPr>
            <m:chr m:val="̅"/>
            <m:ctrlPr>
              <w:rPr>
                <w:rFonts w:ascii="Cambria Math" w:hAnsi="Cambria Math" w:cs="Lucida Sans Unicode"/>
              </w:rPr>
            </m:ctrlPr>
          </m:accPr>
          <m:e>
            <m:r>
              <w:rPr>
                <w:rFonts w:ascii="Cambria Math" w:hAnsi="Cambria Math" w:cs="Lucida Sans Unicode"/>
              </w:rPr>
              <m:t>CD</m:t>
            </m:r>
          </m:e>
        </m:acc>
      </m:oMath>
      <w:r w:rsidR="0077443A" w:rsidRPr="0077443A">
        <w:t>,</w:t>
      </w:r>
      <m:oMath>
        <m:r>
          <m:rPr>
            <m:sty m:val="p"/>
          </m:rPr>
          <w:rPr>
            <w:rFonts w:ascii="Cambria Math" w:hAnsi="Cambria Math"/>
          </w:rPr>
          <m:t xml:space="preserve">  </m:t>
        </m:r>
        <m:r>
          <w:rPr>
            <w:rFonts w:ascii="Cambria Math" w:hAnsi="Cambria Math"/>
          </w:rPr>
          <m:t>AB</m:t>
        </m:r>
        <m:r>
          <m:rPr>
            <m:sty m:val="p"/>
          </m:rPr>
          <w:rPr>
            <w:rFonts w:ascii="Cambria Math" w:hAnsi="Cambria Math" w:cs="Monaco"/>
          </w:rPr>
          <m:t>=</m:t>
        </m:r>
        <m:r>
          <w:rPr>
            <w:rFonts w:ascii="Cambria Math" w:hAnsi="Cambria Math"/>
          </w:rPr>
          <m:t>CD</m:t>
        </m:r>
      </m:oMath>
    </w:p>
    <w:p w14:paraId="02731EE4" w14:textId="68C81BD2" w:rsidR="003610D6" w:rsidRPr="0077443A" w:rsidRDefault="003610D6" w:rsidP="0077443A">
      <w:pPr>
        <w:pStyle w:val="ny-lesson-numbering"/>
        <w:numPr>
          <w:ilvl w:val="0"/>
          <w:numId w:val="0"/>
        </w:numPr>
        <w:ind w:left="360"/>
        <w:rPr>
          <w:szCs w:val="20"/>
        </w:rPr>
      </w:pPr>
      <w:r w:rsidRPr="0077443A">
        <w:rPr>
          <w:szCs w:val="20"/>
        </w:rPr>
        <w:t xml:space="preserve">Do </w:t>
      </w:r>
      <m:oMath>
        <m:r>
          <w:rPr>
            <w:rFonts w:ascii="Cambria Math" w:hAnsi="Cambria Math" w:cs="MS Reference Sans Serif"/>
            <w:szCs w:val="20"/>
          </w:rPr>
          <m:t>△</m:t>
        </m:r>
        <m:r>
          <w:rPr>
            <w:rFonts w:ascii="Cambria Math" w:hAnsi="Cambria Math" w:cs="STIXGeneral-Regular"/>
            <w:szCs w:val="20"/>
          </w:rPr>
          <m:t>ABD</m:t>
        </m:r>
      </m:oMath>
      <w:r w:rsidRPr="0077443A">
        <w:rPr>
          <w:szCs w:val="20"/>
        </w:rPr>
        <w:t xml:space="preserve"> and </w:t>
      </w:r>
      <m:oMath>
        <m:r>
          <w:rPr>
            <w:rFonts w:ascii="Cambria Math" w:hAnsi="Cambria Math" w:cs="MS Reference Sans Serif"/>
            <w:szCs w:val="20"/>
          </w:rPr>
          <m:t>△</m:t>
        </m:r>
        <m:r>
          <w:rPr>
            <w:rFonts w:ascii="Cambria Math" w:hAnsi="Cambria Math" w:cs="STIXGeneral-Regular"/>
            <w:szCs w:val="20"/>
          </w:rPr>
          <m:t>CDB</m:t>
        </m:r>
      </m:oMath>
      <w:r w:rsidRPr="0077443A">
        <w:rPr>
          <w:szCs w:val="20"/>
        </w:rPr>
        <w:t xml:space="preserve"> meet the SAS criteria?</w:t>
      </w:r>
    </w:p>
    <w:p w14:paraId="19608438" w14:textId="5FE03C40" w:rsidR="009F1CCD" w:rsidRPr="0077443A" w:rsidRDefault="009F1CCD" w:rsidP="0077443A">
      <w:pPr>
        <w:pStyle w:val="ny-lesson-numbering"/>
        <w:numPr>
          <w:ilvl w:val="0"/>
          <w:numId w:val="0"/>
        </w:numPr>
        <w:ind w:left="360"/>
        <w:rPr>
          <w:b/>
          <w:color w:val="auto"/>
          <w:szCs w:val="20"/>
        </w:rPr>
      </w:pPr>
      <w:r w:rsidRPr="0077443A">
        <w:rPr>
          <w:rFonts w:eastAsiaTheme="minorEastAsia"/>
          <w:b/>
          <w:color w:val="auto"/>
          <w:szCs w:val="20"/>
        </w:rPr>
        <w:t xml:space="preserve"> </w:t>
      </w:r>
    </w:p>
    <w:p w14:paraId="26BD23E0" w14:textId="217EA2E1" w:rsidR="009F1CCD" w:rsidRPr="0077443A" w:rsidRDefault="009F1CCD" w:rsidP="0077443A">
      <w:pPr>
        <w:pStyle w:val="ny-lesson-numbering"/>
        <w:numPr>
          <w:ilvl w:val="0"/>
          <w:numId w:val="0"/>
        </w:numPr>
        <w:ind w:left="360"/>
        <w:rPr>
          <w:b/>
          <w:color w:val="auto"/>
          <w:szCs w:val="20"/>
        </w:rPr>
      </w:pPr>
    </w:p>
    <w:p w14:paraId="4115FF73" w14:textId="1CFBCA25" w:rsidR="009F1CCD" w:rsidRPr="0077443A" w:rsidRDefault="009F1CCD" w:rsidP="0077443A">
      <w:pPr>
        <w:pStyle w:val="ny-lesson-numbering"/>
        <w:numPr>
          <w:ilvl w:val="0"/>
          <w:numId w:val="0"/>
        </w:numPr>
        <w:ind w:left="360"/>
        <w:rPr>
          <w:b/>
          <w:color w:val="auto"/>
          <w:szCs w:val="20"/>
        </w:rPr>
      </w:pPr>
    </w:p>
    <w:p w14:paraId="710D0866" w14:textId="0286A139" w:rsidR="009F1CCD" w:rsidRPr="0077443A" w:rsidRDefault="0077443A" w:rsidP="0077443A">
      <w:pPr>
        <w:pStyle w:val="ny-lesson-numbering"/>
        <w:numPr>
          <w:ilvl w:val="0"/>
          <w:numId w:val="0"/>
        </w:numPr>
        <w:ind w:left="360"/>
        <w:rPr>
          <w:b/>
          <w:color w:val="auto"/>
          <w:szCs w:val="20"/>
        </w:rPr>
      </w:pPr>
      <w:r w:rsidRPr="00390FDB">
        <w:rPr>
          <w:noProof/>
        </w:rPr>
        <w:drawing>
          <wp:anchor distT="0" distB="0" distL="114300" distR="114300" simplePos="0" relativeHeight="251675136" behindDoc="1" locked="0" layoutInCell="1" allowOverlap="1" wp14:anchorId="0434834D" wp14:editId="75EF3064">
            <wp:simplePos x="0" y="0"/>
            <wp:positionH relativeFrom="margin">
              <wp:posOffset>4003040</wp:posOffset>
            </wp:positionH>
            <wp:positionV relativeFrom="paragraph">
              <wp:posOffset>83820</wp:posOffset>
            </wp:positionV>
            <wp:extent cx="2214245" cy="1336675"/>
            <wp:effectExtent l="0" t="0" r="0" b="0"/>
            <wp:wrapNone/>
            <wp:docPr id="6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14245" cy="133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38668E" w14:textId="6BCA5855" w:rsidR="00374CE4" w:rsidRPr="0077443A" w:rsidRDefault="009F1CCD" w:rsidP="0077443A">
      <w:pPr>
        <w:pStyle w:val="ny-lesson-numbering"/>
        <w:numPr>
          <w:ilvl w:val="0"/>
          <w:numId w:val="24"/>
        </w:numPr>
        <w:rPr>
          <w:rFonts w:ascii="Helvetica" w:hAnsi="Helvetica" w:cs="Helvetica"/>
        </w:rPr>
      </w:pPr>
      <w:r w:rsidRPr="003610D6">
        <w:t>Given:</w:t>
      </w:r>
      <w:r w:rsidR="00E4329B" w:rsidRPr="003610D6">
        <w:t xml:space="preserve"> </w:t>
      </w:r>
      <w:r w:rsidR="00374CE4" w:rsidRPr="003610D6">
        <w:t xml:space="preserve">  </w:t>
      </w:r>
      <m:oMath>
        <m:r>
          <m:rPr>
            <m:sty m:val="p"/>
          </m:rPr>
          <w:rPr>
            <w:rFonts w:ascii="Cambria Math" w:hAnsi="Cambria Math"/>
          </w:rPr>
          <m:t>m</m:t>
        </m:r>
        <m:r>
          <m:rPr>
            <m:sty m:val="p"/>
          </m:rPr>
          <w:rPr>
            <w:rFonts w:ascii="Cambria Math" w:hAnsi="Cambria Math" w:cs="Lucida Sans Unicode"/>
          </w:rPr>
          <m:t>∠</m:t>
        </m:r>
        <m:r>
          <w:rPr>
            <w:rFonts w:ascii="Cambria Math" w:hAnsi="Cambria Math" w:cs="STIXGeneral-Regular"/>
          </w:rPr>
          <m:t>R</m:t>
        </m:r>
        <m:r>
          <m:rPr>
            <m:sty m:val="p"/>
          </m:rPr>
          <w:rPr>
            <w:rFonts w:ascii="Cambria Math" w:hAnsi="Cambria Math"/>
          </w:rPr>
          <m:t>=</m:t>
        </m:r>
        <m:r>
          <m:rPr>
            <m:sty m:val="p"/>
          </m:rPr>
          <w:rPr>
            <w:rFonts w:ascii="Cambria Math" w:hAnsi="Cambria Math" w:cs="STIXGeneral-Regular"/>
          </w:rPr>
          <m:t>25</m:t>
        </m:r>
        <m:r>
          <m:rPr>
            <m:sty m:val="p"/>
          </m:rPr>
          <w:rPr>
            <w:rFonts w:ascii="Cambria Math" w:hAnsi="Cambria Math"/>
          </w:rPr>
          <m:t>°</m:t>
        </m:r>
      </m:oMath>
      <w:r w:rsidR="0077443A" w:rsidRPr="0077443A">
        <w:t xml:space="preserve">, </w:t>
      </w:r>
      <m:oMath>
        <m:r>
          <w:rPr>
            <w:rFonts w:ascii="Cambria Math" w:hAnsi="Cambria Math"/>
          </w:rPr>
          <m:t>RT</m:t>
        </m:r>
        <m:r>
          <m:rPr>
            <m:sty m:val="p"/>
          </m:rPr>
          <w:rPr>
            <w:rFonts w:ascii="Cambria Math" w:hAnsi="Cambria Math"/>
          </w:rPr>
          <m:t>=</m:t>
        </m:r>
        <m:r>
          <m:rPr>
            <m:sty m:val="p"/>
          </m:rPr>
          <w:rPr>
            <w:rFonts w:ascii="Cambria Math" w:hAnsi="Cambria Math" w:cs="STIXGeneral-Regular"/>
          </w:rPr>
          <m:t>7</m:t>
        </m:r>
        <m:r>
          <m:rPr>
            <m:sty m:val="p"/>
          </m:rPr>
          <w:rPr>
            <w:rFonts w:ascii="Cambria Math" w:hAnsi="Cambria Math"/>
          </w:rPr>
          <m:t>"</m:t>
        </m:r>
      </m:oMath>
      <w:r w:rsidR="0077443A">
        <w:t>,</w:t>
      </w:r>
      <m:oMath>
        <m:r>
          <m:rPr>
            <m:nor/>
          </m:rPr>
          <w:rPr>
            <w:rFonts w:asciiTheme="majorHAnsi" w:hAnsiTheme="majorHAnsi"/>
          </w:rPr>
          <m:t xml:space="preserve"> </m:t>
        </m:r>
        <m:r>
          <w:rPr>
            <w:rFonts w:ascii="Cambria Math" w:hAnsi="Cambria Math"/>
          </w:rPr>
          <m:t>SU</m:t>
        </m:r>
        <m:r>
          <m:rPr>
            <m:sty m:val="p"/>
          </m:rPr>
          <w:rPr>
            <w:rFonts w:ascii="Cambria Math" w:hAnsi="Cambria Math"/>
          </w:rPr>
          <m:t>=</m:t>
        </m:r>
        <m:r>
          <m:rPr>
            <m:nor/>
          </m:rPr>
          <w:rPr>
            <w:rFonts w:asciiTheme="majorHAnsi" w:hAnsiTheme="majorHAnsi"/>
          </w:rPr>
          <m:t>5"</m:t>
        </m:r>
      </m:oMath>
      <w:r w:rsidR="0077443A" w:rsidRPr="0077443A">
        <w:t>,</w:t>
      </w:r>
      <m:oMath>
        <m:r>
          <m:rPr>
            <m:sty m:val="p"/>
          </m:rPr>
          <w:rPr>
            <w:rFonts w:ascii="Cambria Math" w:hAnsi="Cambria Math"/>
          </w:rPr>
          <m:t xml:space="preserve"> </m:t>
        </m:r>
        <m:r>
          <w:rPr>
            <w:rFonts w:ascii="Cambria Math" w:hAnsi="Cambria Math"/>
          </w:rPr>
          <m:t>ST</m:t>
        </m:r>
        <m:r>
          <m:rPr>
            <m:sty m:val="p"/>
          </m:rPr>
          <w:rPr>
            <w:rFonts w:ascii="Cambria Math" w:hAnsi="Cambria Math"/>
          </w:rPr>
          <m:t>=</m:t>
        </m:r>
        <m:r>
          <m:rPr>
            <m:sty m:val="p"/>
          </m:rPr>
          <w:rPr>
            <w:rFonts w:ascii="Cambria Math" w:hAnsi="Cambria Math" w:cs="STIXGeneral-Regular"/>
          </w:rPr>
          <m:t>5</m:t>
        </m:r>
        <m:r>
          <m:rPr>
            <m:sty m:val="p"/>
          </m:rPr>
          <w:rPr>
            <w:rFonts w:ascii="Cambria Math" w:hAnsi="Cambria Math"/>
          </w:rPr>
          <m:t>"</m:t>
        </m:r>
      </m:oMath>
      <w:r w:rsidR="00374CE4" w:rsidRPr="0077443A">
        <w:rPr>
          <w:rFonts w:ascii="Helvetica" w:hAnsi="Helvetica" w:cs="Helvetica"/>
        </w:rPr>
        <w:t xml:space="preserve"> </w:t>
      </w:r>
    </w:p>
    <w:p w14:paraId="19C30278" w14:textId="4CCC44DD" w:rsidR="00374CE4" w:rsidRPr="0077443A" w:rsidRDefault="00374CE4" w:rsidP="0077443A">
      <w:pPr>
        <w:pStyle w:val="ny-lesson-numbering"/>
        <w:numPr>
          <w:ilvl w:val="0"/>
          <w:numId w:val="0"/>
        </w:numPr>
        <w:ind w:left="360"/>
        <w:rPr>
          <w:szCs w:val="20"/>
        </w:rPr>
      </w:pPr>
      <w:r w:rsidRPr="0077443A">
        <w:rPr>
          <w:szCs w:val="20"/>
        </w:rPr>
        <w:t xml:space="preserve">Do </w:t>
      </w:r>
      <m:oMath>
        <m:r>
          <w:rPr>
            <w:rFonts w:ascii="Cambria Math" w:hAnsi="Cambria Math" w:cs="MS Reference Sans Serif"/>
            <w:szCs w:val="20"/>
          </w:rPr>
          <m:t>△</m:t>
        </m:r>
        <m:r>
          <w:rPr>
            <w:rFonts w:ascii="Cambria Math" w:hAnsi="Cambria Math" w:cs="STIXGeneral-Regular"/>
            <w:szCs w:val="20"/>
          </w:rPr>
          <m:t>RSU</m:t>
        </m:r>
      </m:oMath>
      <w:r w:rsidRPr="0077443A">
        <w:rPr>
          <w:szCs w:val="20"/>
        </w:rPr>
        <w:t xml:space="preserve"> and </w:t>
      </w:r>
      <m:oMath>
        <m:r>
          <w:rPr>
            <w:rFonts w:ascii="Cambria Math" w:hAnsi="Cambria Math" w:cs="MS Reference Sans Serif"/>
            <w:szCs w:val="20"/>
          </w:rPr>
          <m:t>△</m:t>
        </m:r>
        <m:r>
          <w:rPr>
            <w:rFonts w:ascii="Cambria Math" w:hAnsi="Cambria Math" w:cs="STIXGeneral-Regular"/>
            <w:szCs w:val="20"/>
          </w:rPr>
          <m:t>RST</m:t>
        </m:r>
      </m:oMath>
      <w:r w:rsidRPr="0077443A">
        <w:rPr>
          <w:szCs w:val="20"/>
        </w:rPr>
        <w:t xml:space="preserve"> meet the SAS criteria?</w:t>
      </w:r>
    </w:p>
    <w:p w14:paraId="0EC571DF" w14:textId="77777777" w:rsidR="009F1CCD" w:rsidRPr="0077443A" w:rsidRDefault="009F1CCD" w:rsidP="0077443A">
      <w:pPr>
        <w:pStyle w:val="ny-lesson-numbering"/>
        <w:numPr>
          <w:ilvl w:val="0"/>
          <w:numId w:val="0"/>
        </w:numPr>
        <w:ind w:left="360"/>
        <w:rPr>
          <w:b/>
          <w:color w:val="auto"/>
          <w:szCs w:val="20"/>
        </w:rPr>
      </w:pPr>
    </w:p>
    <w:p w14:paraId="47AE4291" w14:textId="77777777" w:rsidR="009F1CCD" w:rsidRPr="0077443A" w:rsidRDefault="009F1CCD" w:rsidP="0077443A">
      <w:pPr>
        <w:pStyle w:val="ny-lesson-numbering"/>
        <w:numPr>
          <w:ilvl w:val="0"/>
          <w:numId w:val="0"/>
        </w:numPr>
        <w:ind w:left="360"/>
        <w:rPr>
          <w:b/>
          <w:color w:val="auto"/>
          <w:szCs w:val="20"/>
        </w:rPr>
      </w:pPr>
      <w:r w:rsidRPr="0077443A">
        <w:rPr>
          <w:color w:val="auto"/>
          <w:szCs w:val="20"/>
        </w:rPr>
        <w:tab/>
      </w:r>
      <w:r w:rsidRPr="0077443A">
        <w:rPr>
          <w:rFonts w:eastAsiaTheme="minorEastAsia"/>
          <w:color w:val="auto"/>
          <w:szCs w:val="20"/>
        </w:rPr>
        <w:t xml:space="preserve"> </w:t>
      </w:r>
    </w:p>
    <w:p w14:paraId="033C8441" w14:textId="491F50B0" w:rsidR="009F1CCD" w:rsidRPr="0077443A" w:rsidRDefault="009F1CCD" w:rsidP="0077443A">
      <w:pPr>
        <w:pStyle w:val="ny-lesson-numbering"/>
        <w:numPr>
          <w:ilvl w:val="0"/>
          <w:numId w:val="0"/>
        </w:numPr>
        <w:ind w:left="360"/>
        <w:rPr>
          <w:b/>
          <w:color w:val="auto"/>
          <w:szCs w:val="20"/>
        </w:rPr>
      </w:pPr>
    </w:p>
    <w:p w14:paraId="0BFAFB5D" w14:textId="684D60CC" w:rsidR="009F1CCD" w:rsidRPr="0077443A" w:rsidRDefault="009F1CCD" w:rsidP="0077443A">
      <w:pPr>
        <w:pStyle w:val="ny-lesson-numbering"/>
        <w:numPr>
          <w:ilvl w:val="0"/>
          <w:numId w:val="0"/>
        </w:numPr>
        <w:ind w:left="360"/>
        <w:rPr>
          <w:b/>
          <w:color w:val="auto"/>
          <w:szCs w:val="20"/>
        </w:rPr>
      </w:pPr>
    </w:p>
    <w:p w14:paraId="1CCDD52C" w14:textId="6BC382F4" w:rsidR="00374CE4" w:rsidRPr="0077443A" w:rsidRDefault="0077443A" w:rsidP="0077443A">
      <w:pPr>
        <w:pStyle w:val="ny-lesson-numbering"/>
        <w:numPr>
          <w:ilvl w:val="0"/>
          <w:numId w:val="24"/>
        </w:numPr>
      </w:pPr>
      <w:r w:rsidRPr="003610D6">
        <w:rPr>
          <w:noProof/>
        </w:rPr>
        <w:drawing>
          <wp:anchor distT="0" distB="0" distL="114300" distR="114300" simplePos="0" relativeHeight="251652608" behindDoc="1" locked="0" layoutInCell="1" allowOverlap="1" wp14:anchorId="0D00471B" wp14:editId="3E90F291">
            <wp:simplePos x="0" y="0"/>
            <wp:positionH relativeFrom="margin">
              <wp:posOffset>4079240</wp:posOffset>
            </wp:positionH>
            <wp:positionV relativeFrom="paragraph">
              <wp:posOffset>5715</wp:posOffset>
            </wp:positionV>
            <wp:extent cx="2105025" cy="1092337"/>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t="21693" b="17181"/>
                    <a:stretch/>
                  </pic:blipFill>
                  <pic:spPr bwMode="auto">
                    <a:xfrm>
                      <a:off x="0" y="0"/>
                      <a:ext cx="2105025" cy="10923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74CE4" w:rsidRPr="003610D6">
        <w:t>Given</w:t>
      </w:r>
      <w:r w:rsidR="00374CE4" w:rsidRPr="0077443A">
        <w:t xml:space="preserve">:  </w:t>
      </w:r>
      <m:oMath>
        <m:acc>
          <m:accPr>
            <m:chr m:val="̅"/>
            <m:ctrlPr>
              <w:rPr>
                <w:rFonts w:ascii="Cambria Math" w:hAnsi="Cambria Math"/>
                <w:i/>
              </w:rPr>
            </m:ctrlPr>
          </m:accPr>
          <m:e>
            <m:r>
              <w:rPr>
                <w:rFonts w:ascii="Cambria Math" w:hAnsi="Cambria Math"/>
              </w:rPr>
              <m:t xml:space="preserve"> KM</m:t>
            </m:r>
          </m:e>
        </m:acc>
      </m:oMath>
      <w:r w:rsidR="00374CE4" w:rsidRPr="0077443A">
        <w:t xml:space="preserve"> and </w:t>
      </w:r>
      <m:oMath>
        <m:acc>
          <m:accPr>
            <m:chr m:val="̅"/>
            <m:ctrlPr>
              <w:rPr>
                <w:rFonts w:ascii="Cambria Math" w:hAnsi="Cambria Math"/>
                <w:i/>
              </w:rPr>
            </m:ctrlPr>
          </m:accPr>
          <m:e>
            <m:r>
              <w:rPr>
                <w:rFonts w:ascii="Cambria Math" w:hAnsi="Cambria Math"/>
              </w:rPr>
              <m:t>JN</m:t>
            </m:r>
          </m:e>
        </m:acc>
      </m:oMath>
      <w:r w:rsidR="00374CE4" w:rsidRPr="0077443A">
        <w:t xml:space="preserve"> bisect each other.</w:t>
      </w:r>
    </w:p>
    <w:p w14:paraId="1F77AE69" w14:textId="7B01FB12" w:rsidR="00374CE4" w:rsidRPr="0077443A" w:rsidRDefault="00374CE4" w:rsidP="0077443A">
      <w:pPr>
        <w:pStyle w:val="ny-lesson-numbering"/>
        <w:numPr>
          <w:ilvl w:val="0"/>
          <w:numId w:val="0"/>
        </w:numPr>
        <w:ind w:left="360"/>
        <w:rPr>
          <w:szCs w:val="20"/>
        </w:rPr>
      </w:pPr>
      <w:r w:rsidRPr="0077443A">
        <w:rPr>
          <w:szCs w:val="20"/>
        </w:rPr>
        <w:t xml:space="preserve">Do </w:t>
      </w:r>
      <m:oMath>
        <m:r>
          <w:rPr>
            <w:rFonts w:ascii="Cambria Math" w:hAnsi="Cambria Math" w:cs="MS Reference Sans Serif"/>
            <w:szCs w:val="20"/>
          </w:rPr>
          <m:t>△</m:t>
        </m:r>
        <m:r>
          <w:rPr>
            <w:rFonts w:ascii="Cambria Math" w:hAnsi="Cambria Math" w:cs="STIXGeneral-Regular"/>
            <w:szCs w:val="20"/>
          </w:rPr>
          <m:t>JKL</m:t>
        </m:r>
      </m:oMath>
      <w:r w:rsidRPr="0077443A">
        <w:rPr>
          <w:szCs w:val="20"/>
        </w:rPr>
        <w:t xml:space="preserve"> and </w:t>
      </w:r>
      <m:oMath>
        <m:r>
          <w:rPr>
            <w:rFonts w:ascii="Cambria Math" w:hAnsi="Cambria Math" w:cs="MS Reference Sans Serif"/>
            <w:szCs w:val="20"/>
          </w:rPr>
          <m:t>△</m:t>
        </m:r>
        <m:r>
          <w:rPr>
            <w:rFonts w:ascii="Cambria Math" w:hAnsi="Cambria Math" w:cs="STIXGeneral-Regular"/>
            <w:szCs w:val="20"/>
          </w:rPr>
          <m:t>NML</m:t>
        </m:r>
      </m:oMath>
      <w:r w:rsidRPr="0077443A">
        <w:rPr>
          <w:szCs w:val="20"/>
        </w:rPr>
        <w:t xml:space="preserve"> meet the SAS criteria?</w:t>
      </w:r>
    </w:p>
    <w:p w14:paraId="6F7D5191" w14:textId="77777777" w:rsidR="00374CE4" w:rsidRDefault="00374CE4" w:rsidP="00927261">
      <w:pPr>
        <w:spacing w:before="60" w:after="60" w:line="252" w:lineRule="auto"/>
        <w:ind w:right="864"/>
        <w:rPr>
          <w:rFonts w:ascii="Calibri" w:eastAsia="Myriad Pro" w:hAnsi="Calibri" w:cs="Myriad Pro"/>
          <w:color w:val="231F20"/>
          <w:sz w:val="20"/>
          <w:szCs w:val="20"/>
        </w:rPr>
      </w:pPr>
    </w:p>
    <w:p w14:paraId="37A4B0BA" w14:textId="63AC0571" w:rsidR="002D6322" w:rsidRDefault="002D6322" w:rsidP="0077443A">
      <w:pPr>
        <w:pStyle w:val="ny-callout-hdr"/>
        <w:rPr>
          <w:rFonts w:ascii="Calibri" w:eastAsia="Myriad Pro" w:hAnsi="Calibri" w:cs="Myriad Pro"/>
          <w:color w:val="231F20"/>
          <w:sz w:val="20"/>
        </w:rPr>
      </w:pPr>
    </w:p>
    <w:p w14:paraId="2D094EB5" w14:textId="77777777" w:rsidR="0077443A" w:rsidRDefault="0077443A" w:rsidP="0077443A">
      <w:pPr>
        <w:pStyle w:val="ny-callout-hdr"/>
        <w:rPr>
          <w:rFonts w:ascii="Calibri" w:eastAsia="Myriad Pro" w:hAnsi="Calibri" w:cs="Myriad Pro"/>
          <w:color w:val="231F20"/>
          <w:sz w:val="20"/>
        </w:rPr>
      </w:pPr>
    </w:p>
    <w:p w14:paraId="591D42B4" w14:textId="5E101581" w:rsidR="0077443A" w:rsidRDefault="0077443A" w:rsidP="0077443A">
      <w:pPr>
        <w:pStyle w:val="ny-callout-hdr"/>
        <w:rPr>
          <w:rFonts w:ascii="Calibri" w:eastAsia="Myriad Pro" w:hAnsi="Calibri" w:cs="Myriad Pro"/>
          <w:color w:val="231F20"/>
          <w:sz w:val="20"/>
        </w:rPr>
      </w:pPr>
    </w:p>
    <w:p w14:paraId="5294E222" w14:textId="2A15D5B3" w:rsidR="0077443A" w:rsidRDefault="0077443A" w:rsidP="0077443A">
      <w:pPr>
        <w:pStyle w:val="ny-callout-hdr"/>
        <w:rPr>
          <w:rFonts w:ascii="Calibri" w:eastAsia="Myriad Pro" w:hAnsi="Calibri" w:cs="Myriad Pro"/>
          <w:color w:val="231F20"/>
          <w:sz w:val="20"/>
        </w:rPr>
      </w:pPr>
      <w:r w:rsidRPr="00390FDB">
        <w:rPr>
          <w:rFonts w:ascii="Helvetica" w:hAnsi="Helvetica" w:cs="Helvetica"/>
          <w:noProof/>
        </w:rPr>
        <w:drawing>
          <wp:anchor distT="0" distB="0" distL="114300" distR="114300" simplePos="0" relativeHeight="251679232" behindDoc="1" locked="0" layoutInCell="1" allowOverlap="1" wp14:anchorId="2EDB73B9" wp14:editId="58625729">
            <wp:simplePos x="0" y="0"/>
            <wp:positionH relativeFrom="margin">
              <wp:posOffset>4404360</wp:posOffset>
            </wp:positionH>
            <wp:positionV relativeFrom="paragraph">
              <wp:posOffset>62230</wp:posOffset>
            </wp:positionV>
            <wp:extent cx="1543050" cy="1280160"/>
            <wp:effectExtent l="0" t="0" r="0" b="0"/>
            <wp:wrapNone/>
            <wp:docPr id="6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rotWithShape="1">
                    <a:blip r:embed="rId26">
                      <a:extLst>
                        <a:ext uri="{28A0092B-C50C-407E-A947-70E740481C1C}">
                          <a14:useLocalDpi xmlns:a14="http://schemas.microsoft.com/office/drawing/2010/main" val="0"/>
                        </a:ext>
                      </a:extLst>
                    </a:blip>
                    <a:srcRect t="11940" b="4444"/>
                    <a:stretch/>
                  </pic:blipFill>
                  <pic:spPr bwMode="auto">
                    <a:xfrm>
                      <a:off x="0" y="0"/>
                      <a:ext cx="1543050" cy="1280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477ED6" w14:textId="47E2A81C" w:rsidR="00374CE4" w:rsidRPr="00927261" w:rsidRDefault="00374CE4" w:rsidP="0077443A">
      <w:pPr>
        <w:pStyle w:val="ny-lesson-numbering"/>
      </w:pPr>
      <w:r w:rsidRPr="00927261">
        <w:t xml:space="preserve">Given:  </w:t>
      </w:r>
      <m:oMath>
        <m:r>
          <m:rPr>
            <m:sty m:val="p"/>
          </m:rPr>
          <w:rPr>
            <w:rFonts w:ascii="Cambria Math" w:hAnsi="Cambria Math"/>
          </w:rPr>
          <m:t>m</m:t>
        </m:r>
        <m:r>
          <m:rPr>
            <m:sty m:val="p"/>
          </m:rPr>
          <w:rPr>
            <w:rFonts w:ascii="Cambria Math" w:hAnsi="Cambria Math" w:cs="Lucida Sans Unicode"/>
          </w:rPr>
          <m:t>∠</m:t>
        </m:r>
        <m:r>
          <m:rPr>
            <m:sty m:val="p"/>
          </m:rPr>
          <w:rPr>
            <w:rFonts w:ascii="Cambria Math" w:hAnsi="Cambria Math" w:cs="STIXGeneral-Regular"/>
          </w:rPr>
          <m:t>1</m:t>
        </m:r>
        <m:r>
          <m:rPr>
            <m:sty m:val="p"/>
          </m:rPr>
          <w:rPr>
            <w:rFonts w:ascii="Cambria Math" w:hAnsi="Cambria Math" w:cs="Monaco"/>
          </w:rPr>
          <m:t>=m</m:t>
        </m:r>
        <m:r>
          <m:rPr>
            <m:sty m:val="p"/>
          </m:rPr>
          <w:rPr>
            <w:rFonts w:ascii="Cambria Math" w:hAnsi="Cambria Math" w:cs="Lucida Sans Unicode"/>
          </w:rPr>
          <m:t>∠</m:t>
        </m:r>
        <m:r>
          <m:rPr>
            <m:sty m:val="p"/>
          </m:rPr>
          <w:rPr>
            <w:rFonts w:ascii="Cambria Math" w:hAnsi="Cambria Math" w:cs="STIXGeneral-Regular"/>
          </w:rPr>
          <m:t>2</m:t>
        </m:r>
      </m:oMath>
      <w:r w:rsidR="0077443A" w:rsidRPr="0077443A">
        <w:t>,</w:t>
      </w:r>
      <m:oMath>
        <m:r>
          <m:rPr>
            <m:sty m:val="p"/>
          </m:rPr>
          <w:rPr>
            <w:rFonts w:ascii="Cambria Math" w:hAnsi="Cambria Math"/>
          </w:rPr>
          <m:t xml:space="preserve"> </m:t>
        </m:r>
        <m:r>
          <w:rPr>
            <w:rFonts w:ascii="Cambria Math" w:hAnsi="Cambria Math"/>
          </w:rPr>
          <m:t>BC</m:t>
        </m:r>
        <m:r>
          <m:rPr>
            <m:sty m:val="p"/>
          </m:rPr>
          <w:rPr>
            <w:rFonts w:ascii="Cambria Math" w:hAnsi="Cambria Math" w:cs="Monaco"/>
          </w:rPr>
          <m:t>=</m:t>
        </m:r>
        <m:r>
          <w:rPr>
            <w:rFonts w:ascii="Cambria Math" w:hAnsi="Cambria Math"/>
          </w:rPr>
          <m:t>DC</m:t>
        </m:r>
      </m:oMath>
    </w:p>
    <w:p w14:paraId="42D98BF8" w14:textId="0D3BB87B" w:rsidR="00374CE4" w:rsidRPr="00927261" w:rsidRDefault="00374CE4" w:rsidP="0077443A">
      <w:pPr>
        <w:pStyle w:val="ny-lesson-numbering"/>
        <w:numPr>
          <w:ilvl w:val="0"/>
          <w:numId w:val="0"/>
        </w:numPr>
        <w:ind w:left="360"/>
        <w:rPr>
          <w:szCs w:val="20"/>
        </w:rPr>
      </w:pPr>
      <w:r w:rsidRPr="00927261">
        <w:rPr>
          <w:szCs w:val="20"/>
        </w:rPr>
        <w:t xml:space="preserve">Do </w:t>
      </w:r>
      <m:oMath>
        <m:r>
          <w:rPr>
            <w:rFonts w:ascii="Cambria Math" w:hAnsi="Cambria Math" w:cs="MS Reference Sans Serif"/>
            <w:szCs w:val="20"/>
          </w:rPr>
          <m:t>△</m:t>
        </m:r>
        <m:r>
          <w:rPr>
            <w:rFonts w:ascii="Cambria Math" w:hAnsi="Cambria Math" w:cs="STIXGeneral-Regular"/>
            <w:szCs w:val="20"/>
          </w:rPr>
          <m:t>ABC</m:t>
        </m:r>
      </m:oMath>
      <w:r w:rsidRPr="00927261">
        <w:rPr>
          <w:szCs w:val="20"/>
        </w:rPr>
        <w:t xml:space="preserve"> and </w:t>
      </w:r>
      <m:oMath>
        <m:r>
          <w:rPr>
            <w:rFonts w:ascii="Cambria Math" w:hAnsi="Cambria Math" w:cs="MS Reference Sans Serif"/>
            <w:szCs w:val="20"/>
          </w:rPr>
          <m:t>△</m:t>
        </m:r>
        <m:r>
          <w:rPr>
            <w:rFonts w:ascii="Cambria Math" w:hAnsi="Cambria Math" w:cs="STIXGeneral-Regular"/>
            <w:szCs w:val="20"/>
          </w:rPr>
          <m:t>ADC</m:t>
        </m:r>
      </m:oMath>
      <w:r w:rsidRPr="00927261">
        <w:rPr>
          <w:szCs w:val="20"/>
        </w:rPr>
        <w:t xml:space="preserve"> meet the SAS criteria?</w:t>
      </w:r>
    </w:p>
    <w:p w14:paraId="438CF627" w14:textId="77777777" w:rsidR="009F1CCD" w:rsidRPr="00550625" w:rsidRDefault="009F1CCD" w:rsidP="009F1CCD">
      <w:pPr>
        <w:pStyle w:val="ny-callout-hdr"/>
        <w:rPr>
          <w:b w:val="0"/>
          <w:color w:val="auto"/>
          <w:sz w:val="20"/>
          <w:szCs w:val="20"/>
        </w:rPr>
      </w:pPr>
    </w:p>
    <w:p w14:paraId="11CC0FF0" w14:textId="77777777" w:rsidR="009F1CCD" w:rsidRPr="00550625" w:rsidRDefault="009F1CCD" w:rsidP="009F1CCD">
      <w:pPr>
        <w:pStyle w:val="ny-callout-hdr"/>
        <w:rPr>
          <w:b w:val="0"/>
          <w:color w:val="auto"/>
          <w:sz w:val="20"/>
          <w:szCs w:val="20"/>
        </w:rPr>
      </w:pPr>
    </w:p>
    <w:p w14:paraId="5C8C2587" w14:textId="77777777" w:rsidR="009F1CCD" w:rsidRPr="00550625" w:rsidRDefault="009F1CCD" w:rsidP="009F1CCD">
      <w:pPr>
        <w:pStyle w:val="ny-callout-hdr"/>
        <w:rPr>
          <w:b w:val="0"/>
          <w:color w:val="auto"/>
          <w:sz w:val="20"/>
          <w:szCs w:val="20"/>
        </w:rPr>
      </w:pPr>
    </w:p>
    <w:p w14:paraId="2075C7DF" w14:textId="609F12B3" w:rsidR="009F1CCD" w:rsidRPr="00550625" w:rsidRDefault="0077443A" w:rsidP="009F1CCD">
      <w:pPr>
        <w:pStyle w:val="ny-callout-hdr"/>
        <w:rPr>
          <w:sz w:val="20"/>
          <w:szCs w:val="20"/>
        </w:rPr>
      </w:pPr>
      <w:r w:rsidRPr="0077443A">
        <w:rPr>
          <w:noProof/>
        </w:rPr>
        <w:drawing>
          <wp:anchor distT="0" distB="0" distL="114300" distR="114300" simplePos="0" relativeHeight="251635200" behindDoc="1" locked="0" layoutInCell="1" allowOverlap="1" wp14:anchorId="2995CE96" wp14:editId="179970F6">
            <wp:simplePos x="0" y="0"/>
            <wp:positionH relativeFrom="margin">
              <wp:posOffset>4131310</wp:posOffset>
            </wp:positionH>
            <wp:positionV relativeFrom="paragraph">
              <wp:posOffset>61595</wp:posOffset>
            </wp:positionV>
            <wp:extent cx="2363470" cy="1841500"/>
            <wp:effectExtent l="0" t="0" r="0" b="6350"/>
            <wp:wrapNone/>
            <wp:docPr id="3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63470"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DBF59E" w14:textId="28806493" w:rsidR="009F1CCD" w:rsidRPr="00550625" w:rsidRDefault="009F1CCD" w:rsidP="009F1CCD">
      <w:pPr>
        <w:pStyle w:val="ny-callout-hdr"/>
        <w:rPr>
          <w:b w:val="0"/>
          <w:color w:val="auto"/>
          <w:sz w:val="20"/>
          <w:szCs w:val="20"/>
        </w:rPr>
      </w:pPr>
    </w:p>
    <w:p w14:paraId="1705DF35" w14:textId="1F46826E" w:rsidR="00374CE4" w:rsidRPr="0077443A" w:rsidRDefault="009F1CCD" w:rsidP="0077443A">
      <w:pPr>
        <w:pStyle w:val="ny-lesson-numbering"/>
        <w:rPr>
          <w:rFonts w:eastAsiaTheme="minorEastAsia"/>
        </w:rPr>
      </w:pPr>
      <w:r w:rsidRPr="0077443A">
        <w:t>Given:</w:t>
      </w:r>
      <w:r w:rsidR="00E4329B" w:rsidRPr="0077443A">
        <w:t xml:space="preserve"> </w:t>
      </w:r>
      <w:r w:rsidRPr="0077443A">
        <w:t xml:space="preserve"> </w:t>
      </w:r>
      <m:oMath>
        <m:acc>
          <m:accPr>
            <m:chr m:val="̅"/>
            <m:ctrlPr>
              <w:rPr>
                <w:rFonts w:ascii="Cambria Math" w:hAnsi="Cambria Math"/>
                <w:i/>
              </w:rPr>
            </m:ctrlPr>
          </m:accPr>
          <m:e>
            <m:r>
              <w:rPr>
                <w:rFonts w:ascii="Cambria Math" w:hAnsi="Cambria Math"/>
              </w:rPr>
              <m:t>AE</m:t>
            </m:r>
          </m:e>
        </m:acc>
      </m:oMath>
      <w:r w:rsidR="00374CE4" w:rsidRPr="0077443A">
        <w:rPr>
          <w:rFonts w:eastAsiaTheme="minorEastAsia"/>
        </w:rPr>
        <w:t xml:space="preserve"> bisects angle</w:t>
      </w:r>
      <m:oMath>
        <m:r>
          <m:rPr>
            <m:sty m:val="p"/>
          </m:rPr>
          <w:rPr>
            <w:rFonts w:ascii="Cambria Math" w:hAnsi="Cambria Math"/>
          </w:rPr>
          <m:t xml:space="preserve"> </m:t>
        </m:r>
        <m:r>
          <m:rPr>
            <m:sty m:val="p"/>
          </m:rPr>
          <w:rPr>
            <w:rFonts w:ascii="Cambria Math" w:hAnsi="Cambria Math" w:cs="Lucida Sans Unicode"/>
          </w:rPr>
          <m:t>∠</m:t>
        </m:r>
        <m:r>
          <w:rPr>
            <w:rFonts w:ascii="Cambria Math" w:hAnsi="Cambria Math" w:cs="STIXGeneral-Regular"/>
          </w:rPr>
          <m:t>BCD</m:t>
        </m:r>
      </m:oMath>
      <w:r w:rsidR="0077443A" w:rsidRPr="0077443A">
        <w:rPr>
          <w:rFonts w:eastAsiaTheme="minorEastAsia"/>
        </w:rPr>
        <w:t>,</w:t>
      </w:r>
      <m:oMath>
        <m:r>
          <m:rPr>
            <m:sty m:val="p"/>
          </m:rPr>
          <w:rPr>
            <w:rFonts w:ascii="Cambria Math" w:hAnsi="Cambria Math"/>
          </w:rPr>
          <m:t xml:space="preserve"> </m:t>
        </m:r>
        <m:r>
          <w:rPr>
            <w:rFonts w:ascii="Cambria Math" w:hAnsi="Cambria Math" w:cs="Monaco"/>
          </w:rPr>
          <m:t>BC</m:t>
        </m:r>
        <m:r>
          <m:rPr>
            <m:sty m:val="p"/>
          </m:rPr>
          <w:rPr>
            <w:rFonts w:ascii="Cambria Math" w:hAnsi="Cambria Math" w:cs="Monaco"/>
          </w:rPr>
          <m:t>=</m:t>
        </m:r>
        <m:r>
          <w:rPr>
            <w:rFonts w:ascii="Cambria Math" w:hAnsi="Cambria Math" w:cs="Monaco"/>
          </w:rPr>
          <m:t>DC</m:t>
        </m:r>
        <m:r>
          <m:rPr>
            <m:sty m:val="p"/>
          </m:rPr>
          <w:rPr>
            <w:rFonts w:ascii="Cambria Math" w:hAnsi="Cambria Math"/>
          </w:rPr>
          <m:t xml:space="preserve">  </m:t>
        </m:r>
      </m:oMath>
    </w:p>
    <w:p w14:paraId="5750C480" w14:textId="7DB7E8D0" w:rsidR="00374CE4" w:rsidRPr="0077443A" w:rsidRDefault="00374CE4" w:rsidP="0077443A">
      <w:pPr>
        <w:pStyle w:val="ny-lesson-numbering"/>
        <w:numPr>
          <w:ilvl w:val="0"/>
          <w:numId w:val="0"/>
        </w:numPr>
        <w:ind w:left="360"/>
        <w:rPr>
          <w:szCs w:val="20"/>
        </w:rPr>
      </w:pPr>
      <w:r w:rsidRPr="0077443A">
        <w:rPr>
          <w:szCs w:val="20"/>
        </w:rPr>
        <w:t xml:space="preserve">Do </w:t>
      </w:r>
      <m:oMath>
        <m:r>
          <w:rPr>
            <w:rFonts w:ascii="Cambria Math" w:hAnsi="Cambria Math" w:cs="MS Reference Sans Serif"/>
            <w:szCs w:val="20"/>
          </w:rPr>
          <m:t>△</m:t>
        </m:r>
        <m:r>
          <w:rPr>
            <w:rFonts w:ascii="Cambria Math" w:hAnsi="Cambria Math" w:cs="STIXGeneral-Regular"/>
            <w:szCs w:val="20"/>
          </w:rPr>
          <m:t>CAB</m:t>
        </m:r>
      </m:oMath>
      <w:r w:rsidRPr="0077443A">
        <w:rPr>
          <w:szCs w:val="20"/>
        </w:rPr>
        <w:t xml:space="preserve"> and </w:t>
      </w:r>
      <m:oMath>
        <m:r>
          <w:rPr>
            <w:rFonts w:ascii="Cambria Math" w:hAnsi="Cambria Math" w:cs="MS Reference Sans Serif"/>
            <w:szCs w:val="20"/>
          </w:rPr>
          <m:t>△</m:t>
        </m:r>
        <m:r>
          <w:rPr>
            <w:rFonts w:ascii="Cambria Math" w:hAnsi="Cambria Math" w:cs="STIXGeneral-Regular"/>
            <w:szCs w:val="20"/>
          </w:rPr>
          <m:t>CAD</m:t>
        </m:r>
      </m:oMath>
      <w:r w:rsidRPr="0077443A">
        <w:rPr>
          <w:szCs w:val="20"/>
        </w:rPr>
        <w:t xml:space="preserve"> meet the SAS criteria?</w:t>
      </w:r>
    </w:p>
    <w:p w14:paraId="4F2A96D6" w14:textId="77777777" w:rsidR="009F1CCD" w:rsidRPr="00550625" w:rsidRDefault="009F1CCD" w:rsidP="00927261">
      <w:pPr>
        <w:pStyle w:val="ny-lesson-numbering"/>
        <w:numPr>
          <w:ilvl w:val="0"/>
          <w:numId w:val="0"/>
        </w:numPr>
        <w:ind w:left="360"/>
        <w:rPr>
          <w:rFonts w:eastAsiaTheme="minorEastAsia"/>
          <w:b/>
          <w:color w:val="auto"/>
          <w:szCs w:val="20"/>
        </w:rPr>
      </w:pPr>
    </w:p>
    <w:p w14:paraId="2FE968DF" w14:textId="77777777" w:rsidR="009F1CCD" w:rsidRPr="00550625" w:rsidRDefault="009F1CCD" w:rsidP="009F1CCD">
      <w:pPr>
        <w:pStyle w:val="ny-callout-hdr"/>
        <w:rPr>
          <w:rFonts w:eastAsiaTheme="minorEastAsia"/>
          <w:b w:val="0"/>
          <w:color w:val="auto"/>
          <w:sz w:val="20"/>
          <w:szCs w:val="20"/>
        </w:rPr>
      </w:pPr>
    </w:p>
    <w:p w14:paraId="28690788" w14:textId="77777777" w:rsidR="009F1CCD" w:rsidRPr="00550625" w:rsidRDefault="009F1CCD" w:rsidP="009F1CCD">
      <w:pPr>
        <w:pStyle w:val="ny-callout-hdr"/>
        <w:rPr>
          <w:sz w:val="20"/>
          <w:szCs w:val="20"/>
        </w:rPr>
      </w:pPr>
    </w:p>
    <w:p w14:paraId="581862F8" w14:textId="77777777" w:rsidR="009F1CCD" w:rsidRPr="00550625" w:rsidRDefault="009F1CCD" w:rsidP="009F1CCD">
      <w:pPr>
        <w:pStyle w:val="ny-callout-hdr"/>
        <w:rPr>
          <w:b w:val="0"/>
          <w:color w:val="auto"/>
          <w:sz w:val="20"/>
          <w:szCs w:val="20"/>
        </w:rPr>
      </w:pPr>
    </w:p>
    <w:p w14:paraId="3A99AC65" w14:textId="77777777" w:rsidR="009F1CCD" w:rsidRPr="00550625" w:rsidRDefault="009F1CCD" w:rsidP="009F1CCD">
      <w:pPr>
        <w:pStyle w:val="ny-callout-hdr"/>
        <w:rPr>
          <w:b w:val="0"/>
          <w:color w:val="auto"/>
          <w:sz w:val="20"/>
          <w:szCs w:val="20"/>
        </w:rPr>
      </w:pPr>
    </w:p>
    <w:p w14:paraId="286A0BC0" w14:textId="07E8CC08" w:rsidR="003610D6" w:rsidRPr="0077443A" w:rsidRDefault="009F1CCD" w:rsidP="0077443A">
      <w:pPr>
        <w:pStyle w:val="ny-lesson-numbering"/>
      </w:pPr>
      <w:r w:rsidRPr="0077443A">
        <w:rPr>
          <w:rFonts w:ascii="Helvetica" w:hAnsi="Helvetica" w:cs="Helvetica"/>
          <w:noProof/>
          <w:szCs w:val="20"/>
        </w:rPr>
        <w:lastRenderedPageBreak/>
        <w:drawing>
          <wp:anchor distT="0" distB="0" distL="114300" distR="114300" simplePos="0" relativeHeight="251611648" behindDoc="1" locked="0" layoutInCell="1" allowOverlap="1" wp14:anchorId="241F32F4" wp14:editId="57B7E80B">
            <wp:simplePos x="0" y="0"/>
            <wp:positionH relativeFrom="column">
              <wp:posOffset>4141470</wp:posOffset>
            </wp:positionH>
            <wp:positionV relativeFrom="paragraph">
              <wp:posOffset>0</wp:posOffset>
            </wp:positionV>
            <wp:extent cx="2012315" cy="12782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12315" cy="1278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3A">
        <w:t xml:space="preserve">Given: </w:t>
      </w:r>
      <w:r w:rsidR="00E4329B" w:rsidRPr="0077443A">
        <w:t xml:space="preserve"> </w:t>
      </w:r>
      <w:r w:rsidR="003610D6" w:rsidRPr="0077443A">
        <w:t xml:space="preserve"> </w:t>
      </w:r>
      <m:oMath>
        <m:acc>
          <m:accPr>
            <m:chr m:val="̅"/>
            <m:ctrlPr>
              <w:rPr>
                <w:rFonts w:ascii="Cambria Math" w:hAnsi="Cambria Math"/>
                <w:i/>
              </w:rPr>
            </m:ctrlPr>
          </m:accPr>
          <m:e>
            <m:r>
              <w:rPr>
                <w:rFonts w:ascii="Cambria Math" w:hAnsi="Cambria Math"/>
              </w:rPr>
              <m:t xml:space="preserve">SU </m:t>
            </m:r>
          </m:e>
        </m:acc>
      </m:oMath>
      <w:r w:rsidR="003610D6" w:rsidRPr="0077443A">
        <w:t xml:space="preserve">and </w:t>
      </w:r>
      <m:oMath>
        <m:acc>
          <m:accPr>
            <m:chr m:val="̅"/>
            <m:ctrlPr>
              <w:rPr>
                <w:rFonts w:ascii="Cambria Math" w:hAnsi="Cambria Math"/>
                <w:i/>
              </w:rPr>
            </m:ctrlPr>
          </m:accPr>
          <m:e>
            <m:r>
              <w:rPr>
                <w:rFonts w:ascii="Cambria Math" w:hAnsi="Cambria Math"/>
              </w:rPr>
              <m:t xml:space="preserve">RT </m:t>
            </m:r>
          </m:e>
        </m:acc>
      </m:oMath>
      <w:r w:rsidR="003610D6" w:rsidRPr="0077443A">
        <w:t>bisect each other</w:t>
      </w:r>
    </w:p>
    <w:p w14:paraId="07519AD9" w14:textId="35BF9B3F" w:rsidR="003610D6" w:rsidRPr="0077443A" w:rsidRDefault="003610D6" w:rsidP="0077443A">
      <w:pPr>
        <w:pStyle w:val="ny-lesson-numbering"/>
        <w:numPr>
          <w:ilvl w:val="0"/>
          <w:numId w:val="0"/>
        </w:numPr>
        <w:ind w:left="360"/>
        <w:rPr>
          <w:szCs w:val="20"/>
        </w:rPr>
      </w:pPr>
      <w:r w:rsidRPr="0077443A">
        <w:rPr>
          <w:szCs w:val="20"/>
        </w:rPr>
        <w:t xml:space="preserve">Do </w:t>
      </w:r>
      <m:oMath>
        <m:r>
          <w:rPr>
            <w:rFonts w:ascii="Cambria Math" w:hAnsi="Cambria Math" w:cs="MS Reference Sans Serif"/>
            <w:szCs w:val="20"/>
          </w:rPr>
          <m:t>△</m:t>
        </m:r>
        <m:r>
          <w:rPr>
            <w:rFonts w:ascii="Cambria Math" w:hAnsi="Cambria Math" w:cs="STIXGeneral-Regular"/>
            <w:szCs w:val="20"/>
          </w:rPr>
          <m:t>SVR</m:t>
        </m:r>
      </m:oMath>
      <w:r w:rsidRPr="0077443A">
        <w:rPr>
          <w:szCs w:val="20"/>
        </w:rPr>
        <w:t xml:space="preserve"> and </w:t>
      </w:r>
      <m:oMath>
        <m:r>
          <w:rPr>
            <w:rFonts w:ascii="Cambria Math" w:hAnsi="Cambria Math" w:cs="MS Reference Sans Serif"/>
            <w:szCs w:val="20"/>
          </w:rPr>
          <m:t>△</m:t>
        </m:r>
        <m:r>
          <w:rPr>
            <w:rFonts w:ascii="Cambria Math" w:hAnsi="Cambria Math" w:cs="STIXGeneral-Regular"/>
            <w:szCs w:val="20"/>
          </w:rPr>
          <m:t>UVT</m:t>
        </m:r>
      </m:oMath>
      <w:r w:rsidRPr="0077443A">
        <w:rPr>
          <w:szCs w:val="20"/>
        </w:rPr>
        <w:t xml:space="preserve"> meet the SAS criteria?</w:t>
      </w:r>
    </w:p>
    <w:p w14:paraId="00F58266" w14:textId="77777777" w:rsidR="009F1CCD" w:rsidRPr="00550625" w:rsidRDefault="009F1CCD" w:rsidP="00927261">
      <w:pPr>
        <w:pStyle w:val="ny-lesson-numbering"/>
        <w:numPr>
          <w:ilvl w:val="0"/>
          <w:numId w:val="0"/>
        </w:numPr>
        <w:ind w:left="360"/>
        <w:rPr>
          <w:b/>
        </w:rPr>
      </w:pPr>
    </w:p>
    <w:p w14:paraId="6598412B" w14:textId="77777777" w:rsidR="009F1CCD" w:rsidRPr="00550625" w:rsidRDefault="009F1CCD" w:rsidP="009F1CCD">
      <w:pPr>
        <w:pStyle w:val="ny-callout-hdr"/>
        <w:rPr>
          <w:rFonts w:eastAsiaTheme="minorEastAsia"/>
          <w:b w:val="0"/>
          <w:color w:val="auto"/>
          <w:sz w:val="20"/>
          <w:szCs w:val="20"/>
        </w:rPr>
      </w:pPr>
    </w:p>
    <w:p w14:paraId="1D08FEB8" w14:textId="77777777" w:rsidR="009F1CCD" w:rsidRPr="00550625" w:rsidRDefault="009F1CCD" w:rsidP="009F1CCD">
      <w:pPr>
        <w:pStyle w:val="ny-callout-hdr"/>
        <w:rPr>
          <w:rFonts w:eastAsiaTheme="minorEastAsia"/>
          <w:b w:val="0"/>
          <w:color w:val="auto"/>
          <w:sz w:val="20"/>
          <w:szCs w:val="20"/>
        </w:rPr>
      </w:pPr>
    </w:p>
    <w:p w14:paraId="7D208D97" w14:textId="77777777" w:rsidR="009F1CCD" w:rsidRPr="00550625" w:rsidRDefault="009F1CCD" w:rsidP="009F1CCD">
      <w:pPr>
        <w:pStyle w:val="ny-callout-hdr"/>
        <w:rPr>
          <w:sz w:val="20"/>
          <w:szCs w:val="20"/>
        </w:rPr>
      </w:pPr>
    </w:p>
    <w:p w14:paraId="437BB5A6" w14:textId="77777777" w:rsidR="00C3338A" w:rsidRDefault="00C3338A" w:rsidP="009F1CCD">
      <w:pPr>
        <w:pStyle w:val="ny-callout-hdr"/>
        <w:rPr>
          <w:b w:val="0"/>
          <w:color w:val="auto"/>
          <w:sz w:val="20"/>
          <w:szCs w:val="20"/>
        </w:rPr>
      </w:pPr>
    </w:p>
    <w:p w14:paraId="7BF4688F" w14:textId="77777777" w:rsidR="00C3338A" w:rsidRPr="00550625" w:rsidRDefault="00C3338A" w:rsidP="009F1CCD">
      <w:pPr>
        <w:pStyle w:val="ny-callout-hdr"/>
        <w:rPr>
          <w:b w:val="0"/>
          <w:color w:val="auto"/>
          <w:sz w:val="20"/>
          <w:szCs w:val="20"/>
        </w:rPr>
      </w:pPr>
    </w:p>
    <w:p w14:paraId="16693638" w14:textId="77777777" w:rsidR="009F1CCD" w:rsidRPr="00550625" w:rsidRDefault="009F1CCD" w:rsidP="009F1CCD">
      <w:pPr>
        <w:pStyle w:val="ny-callout-hdr"/>
        <w:rPr>
          <w:sz w:val="20"/>
          <w:szCs w:val="20"/>
        </w:rPr>
      </w:pPr>
    </w:p>
    <w:p w14:paraId="049A7CE6" w14:textId="553A5532" w:rsidR="003610D6" w:rsidRPr="003610D6" w:rsidRDefault="009F1CCD" w:rsidP="0077443A">
      <w:pPr>
        <w:pStyle w:val="ny-lesson-numbering"/>
        <w:rPr>
          <w:rFonts w:eastAsiaTheme="minorEastAsia"/>
        </w:rPr>
      </w:pPr>
      <w:r w:rsidRPr="003610D6">
        <w:rPr>
          <w:noProof/>
        </w:rPr>
        <w:drawing>
          <wp:anchor distT="0" distB="0" distL="114300" distR="114300" simplePos="0" relativeHeight="251613696" behindDoc="1" locked="0" layoutInCell="1" allowOverlap="1" wp14:anchorId="01B32154" wp14:editId="501248F0">
            <wp:simplePos x="0" y="0"/>
            <wp:positionH relativeFrom="column">
              <wp:posOffset>4135755</wp:posOffset>
            </wp:positionH>
            <wp:positionV relativeFrom="paragraph">
              <wp:posOffset>-281305</wp:posOffset>
            </wp:positionV>
            <wp:extent cx="1846580" cy="1322070"/>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4658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0D6">
        <w:t xml:space="preserve">Given: </w:t>
      </w:r>
      <w:r w:rsidR="00E4329B" w:rsidRPr="003610D6">
        <w:t xml:space="preserve"> </w:t>
      </w:r>
      <m:oMath>
        <m:r>
          <w:rPr>
            <w:rFonts w:ascii="Cambria Math" w:hAnsi="Cambria Math"/>
          </w:rPr>
          <m:t>JM</m:t>
        </m:r>
        <m:r>
          <m:rPr>
            <m:sty m:val="p"/>
          </m:rPr>
          <w:rPr>
            <w:rFonts w:ascii="Cambria Math" w:hAnsi="Cambria Math" w:cs="Monaco"/>
          </w:rPr>
          <m:t>=</m:t>
        </m:r>
        <m:r>
          <w:rPr>
            <w:rFonts w:ascii="Cambria Math" w:hAnsi="Cambria Math"/>
          </w:rPr>
          <m:t>KL</m:t>
        </m:r>
      </m:oMath>
      <w:r w:rsidR="0077443A" w:rsidRPr="0077443A">
        <w:t xml:space="preserve">, </w:t>
      </w:r>
      <m:oMath>
        <m:r>
          <m:rPr>
            <m:sty m:val="p"/>
          </m:rPr>
          <w:rPr>
            <w:rFonts w:ascii="Cambria Math" w:hAnsi="Cambria Math"/>
          </w:rPr>
          <m:t xml:space="preserve"> </m:t>
        </m:r>
        <m:acc>
          <m:accPr>
            <m:chr m:val="̅"/>
            <m:ctrlPr>
              <w:rPr>
                <w:rFonts w:ascii="Cambria Math" w:hAnsi="Cambria Math"/>
              </w:rPr>
            </m:ctrlPr>
          </m:accPr>
          <m:e>
            <m:r>
              <w:rPr>
                <w:rFonts w:ascii="Cambria Math" w:hAnsi="Cambria Math"/>
              </w:rPr>
              <m:t>JM</m:t>
            </m:r>
          </m:e>
        </m:acc>
        <m:r>
          <m:rPr>
            <m:sty m:val="p"/>
          </m:rPr>
          <w:rPr>
            <w:rFonts w:ascii="Cambria Math" w:hAnsi="Cambria Math" w:cs="Lucida Sans Unicode"/>
          </w:rPr>
          <m:t>⊥</m:t>
        </m:r>
        <m:acc>
          <m:accPr>
            <m:chr m:val="̅"/>
            <m:ctrlPr>
              <w:rPr>
                <w:rFonts w:ascii="Cambria Math" w:hAnsi="Cambria Math"/>
              </w:rPr>
            </m:ctrlPr>
          </m:accPr>
          <m:e>
            <m:r>
              <w:rPr>
                <w:rFonts w:ascii="Cambria Math" w:hAnsi="Cambria Math"/>
              </w:rPr>
              <m:t>ML</m:t>
            </m:r>
          </m:e>
        </m:acc>
      </m:oMath>
      <w:r w:rsidR="0077443A" w:rsidRPr="0077443A">
        <w:t>,</w:t>
      </w:r>
      <m:oMath>
        <m:r>
          <m:rPr>
            <m:sty m:val="p"/>
          </m:rPr>
          <w:rPr>
            <w:rFonts w:ascii="Cambria Math" w:hAnsi="Cambria Math"/>
          </w:rPr>
          <m:t xml:space="preserve">  </m:t>
        </m:r>
        <m:acc>
          <m:accPr>
            <m:chr m:val="̅"/>
            <m:ctrlPr>
              <w:rPr>
                <w:rFonts w:ascii="Cambria Math" w:hAnsi="Cambria Math"/>
              </w:rPr>
            </m:ctrlPr>
          </m:accPr>
          <m:e>
            <m:r>
              <w:rPr>
                <w:rFonts w:ascii="Cambria Math" w:hAnsi="Cambria Math"/>
              </w:rPr>
              <m:t>KL</m:t>
            </m:r>
          </m:e>
        </m:acc>
        <m:r>
          <m:rPr>
            <m:sty m:val="p"/>
          </m:rPr>
          <w:rPr>
            <w:rFonts w:ascii="Cambria Math" w:hAnsi="Cambria Math" w:cs="Lucida Sans Unicode"/>
          </w:rPr>
          <m:t>⊥</m:t>
        </m:r>
        <m:acc>
          <m:accPr>
            <m:chr m:val="̅"/>
            <m:ctrlPr>
              <w:rPr>
                <w:rFonts w:ascii="Cambria Math" w:hAnsi="Cambria Math"/>
              </w:rPr>
            </m:ctrlPr>
          </m:accPr>
          <m:e>
            <m:r>
              <w:rPr>
                <w:rFonts w:ascii="Cambria Math" w:hAnsi="Cambria Math"/>
              </w:rPr>
              <m:t>ML</m:t>
            </m:r>
          </m:e>
        </m:acc>
        <m:r>
          <m:rPr>
            <m:sty m:val="p"/>
          </m:rPr>
          <w:rPr>
            <w:rFonts w:ascii="Cambria Math" w:hAnsi="Cambria Math"/>
          </w:rPr>
          <m:t xml:space="preserve">  </m:t>
        </m:r>
      </m:oMath>
    </w:p>
    <w:p w14:paraId="35B62892" w14:textId="39E330B0" w:rsidR="003610D6" w:rsidRPr="00927261" w:rsidRDefault="003610D6" w:rsidP="0077443A">
      <w:pPr>
        <w:pStyle w:val="ny-lesson-numbering"/>
        <w:numPr>
          <w:ilvl w:val="0"/>
          <w:numId w:val="0"/>
        </w:numPr>
        <w:ind w:left="360"/>
        <w:rPr>
          <w:szCs w:val="20"/>
        </w:rPr>
      </w:pPr>
      <w:r w:rsidRPr="00927261">
        <w:rPr>
          <w:szCs w:val="20"/>
        </w:rPr>
        <w:t xml:space="preserve">Do </w:t>
      </w:r>
      <m:oMath>
        <m:r>
          <w:rPr>
            <w:rFonts w:ascii="Cambria Math" w:hAnsi="Cambria Math" w:cs="MS Reference Sans Serif"/>
            <w:szCs w:val="20"/>
          </w:rPr>
          <m:t>△</m:t>
        </m:r>
        <m:r>
          <w:rPr>
            <w:rFonts w:ascii="Cambria Math" w:hAnsi="Cambria Math" w:cs="STIXGeneral-Regular"/>
            <w:szCs w:val="20"/>
          </w:rPr>
          <m:t>JML</m:t>
        </m:r>
      </m:oMath>
      <w:r w:rsidRPr="00927261">
        <w:rPr>
          <w:szCs w:val="20"/>
        </w:rPr>
        <w:t xml:space="preserve"> and </w:t>
      </w:r>
      <m:oMath>
        <m:r>
          <w:rPr>
            <w:rFonts w:ascii="Cambria Math" w:hAnsi="Cambria Math" w:cs="MS Reference Sans Serif"/>
            <w:szCs w:val="20"/>
          </w:rPr>
          <m:t>△</m:t>
        </m:r>
        <m:r>
          <w:rPr>
            <w:rFonts w:ascii="Cambria Math" w:hAnsi="Cambria Math" w:cs="STIXGeneral-Regular"/>
            <w:szCs w:val="20"/>
          </w:rPr>
          <m:t>KLM</m:t>
        </m:r>
      </m:oMath>
      <w:r w:rsidRPr="00927261">
        <w:rPr>
          <w:szCs w:val="20"/>
        </w:rPr>
        <w:t xml:space="preserve"> meet the SAS criteria?</w:t>
      </w:r>
    </w:p>
    <w:p w14:paraId="351E9086" w14:textId="77777777" w:rsidR="009F1CCD" w:rsidRPr="00550625" w:rsidRDefault="009F1CCD" w:rsidP="00927261">
      <w:pPr>
        <w:pStyle w:val="ny-lesson-numbering"/>
        <w:numPr>
          <w:ilvl w:val="0"/>
          <w:numId w:val="0"/>
        </w:numPr>
        <w:ind w:left="360"/>
        <w:rPr>
          <w:rFonts w:eastAsiaTheme="minorEastAsia"/>
          <w:b/>
          <w:color w:val="auto"/>
          <w:szCs w:val="20"/>
        </w:rPr>
      </w:pPr>
    </w:p>
    <w:p w14:paraId="709B2351" w14:textId="77777777" w:rsidR="009F1CCD" w:rsidRPr="00550625" w:rsidRDefault="009F1CCD" w:rsidP="009F1CCD">
      <w:pPr>
        <w:pStyle w:val="ny-callout-hdr"/>
        <w:rPr>
          <w:rFonts w:eastAsiaTheme="minorEastAsia"/>
          <w:b w:val="0"/>
          <w:color w:val="auto"/>
          <w:sz w:val="20"/>
          <w:szCs w:val="20"/>
        </w:rPr>
      </w:pPr>
    </w:p>
    <w:p w14:paraId="0AA6D4F0" w14:textId="77777777" w:rsidR="009F1CCD" w:rsidRPr="00550625" w:rsidRDefault="009F1CCD" w:rsidP="009F1CCD">
      <w:pPr>
        <w:pStyle w:val="ny-callout-hdr"/>
        <w:rPr>
          <w:sz w:val="20"/>
          <w:szCs w:val="20"/>
        </w:rPr>
      </w:pPr>
    </w:p>
    <w:p w14:paraId="340ECC91" w14:textId="7CDA1832" w:rsidR="002D6322" w:rsidRDefault="009F1CCD" w:rsidP="0077443A">
      <w:pPr>
        <w:pStyle w:val="ny-callout-hdr"/>
        <w:rPr>
          <w:sz w:val="20"/>
          <w:szCs w:val="20"/>
        </w:rPr>
      </w:pPr>
      <w:r w:rsidRPr="00550625">
        <w:rPr>
          <w:sz w:val="20"/>
          <w:szCs w:val="20"/>
        </w:rPr>
        <w:tab/>
      </w:r>
    </w:p>
    <w:p w14:paraId="55DF2F2C" w14:textId="77777777" w:rsidR="0077443A" w:rsidRDefault="0077443A" w:rsidP="0077443A">
      <w:pPr>
        <w:pStyle w:val="ny-callout-hdr"/>
        <w:rPr>
          <w:sz w:val="20"/>
          <w:szCs w:val="20"/>
        </w:rPr>
      </w:pPr>
    </w:p>
    <w:p w14:paraId="6E21924F" w14:textId="789E70C5" w:rsidR="0077443A" w:rsidRDefault="0077443A" w:rsidP="0077443A">
      <w:pPr>
        <w:pStyle w:val="ny-callout-hdr"/>
        <w:rPr>
          <w:sz w:val="20"/>
          <w:szCs w:val="20"/>
        </w:rPr>
      </w:pPr>
      <w:r w:rsidRPr="003610D6">
        <w:rPr>
          <w:noProof/>
        </w:rPr>
        <w:drawing>
          <wp:anchor distT="0" distB="0" distL="114300" distR="114300" simplePos="0" relativeHeight="251637248" behindDoc="1" locked="0" layoutInCell="1" allowOverlap="1" wp14:anchorId="68850C95" wp14:editId="02DACDFE">
            <wp:simplePos x="0" y="0"/>
            <wp:positionH relativeFrom="column">
              <wp:posOffset>4368800</wp:posOffset>
            </wp:positionH>
            <wp:positionV relativeFrom="paragraph">
              <wp:posOffset>46990</wp:posOffset>
            </wp:positionV>
            <wp:extent cx="1671324" cy="1562100"/>
            <wp:effectExtent l="0" t="0" r="5080" b="0"/>
            <wp:wrapNone/>
            <wp:docPr id="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0">
                      <a:extLst>
                        <a:ext uri="{28A0092B-C50C-407E-A947-70E740481C1C}">
                          <a14:useLocalDpi xmlns:a14="http://schemas.microsoft.com/office/drawing/2010/main" val="0"/>
                        </a:ext>
                      </a:extLst>
                    </a:blip>
                    <a:srcRect t="12732" b="8513"/>
                    <a:stretch/>
                  </pic:blipFill>
                  <pic:spPr bwMode="auto">
                    <a:xfrm>
                      <a:off x="0" y="0"/>
                      <a:ext cx="1671955" cy="1562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F6CD0C" w14:textId="77777777" w:rsidR="0077443A" w:rsidRDefault="0077443A" w:rsidP="0077443A">
      <w:pPr>
        <w:pStyle w:val="ny-callout-hdr"/>
        <w:rPr>
          <w:rFonts w:ascii="Calibri" w:eastAsia="Myriad Pro" w:hAnsi="Calibri" w:cs="Myriad Pro"/>
          <w:color w:val="231F20"/>
          <w:sz w:val="20"/>
        </w:rPr>
      </w:pPr>
    </w:p>
    <w:p w14:paraId="61A5398F" w14:textId="17782E8C" w:rsidR="003610D6" w:rsidRPr="003610D6" w:rsidRDefault="009F1CCD" w:rsidP="00927261">
      <w:pPr>
        <w:pStyle w:val="ny-lesson-numbering"/>
        <w:rPr>
          <w:rFonts w:eastAsiaTheme="minorEastAsia"/>
        </w:rPr>
      </w:pPr>
      <w:r w:rsidRPr="003610D6">
        <w:t>Given:</w:t>
      </w:r>
      <w:r w:rsidR="00E4329B" w:rsidRPr="003610D6">
        <w:t xml:space="preserve"> </w:t>
      </w:r>
      <w:r w:rsidR="0077443A">
        <w:t xml:space="preserve"> </w:t>
      </w:r>
      <m:oMath>
        <m:acc>
          <m:accPr>
            <m:chr m:val="̅"/>
            <m:ctrlPr>
              <w:rPr>
                <w:rFonts w:ascii="Cambria Math" w:hAnsi="Cambria Math"/>
              </w:rPr>
            </m:ctrlPr>
          </m:accPr>
          <m:e>
            <m:r>
              <w:rPr>
                <w:rFonts w:ascii="Cambria Math" w:hAnsi="Cambria Math" w:cs="STIXGeneral-Regular"/>
              </w:rPr>
              <m:t>BF</m:t>
            </m:r>
          </m:e>
        </m:acc>
        <m:r>
          <m:rPr>
            <m:sty m:val="p"/>
          </m:rPr>
          <w:rPr>
            <w:rFonts w:ascii="Cambria Math" w:hAnsi="Cambria Math" w:cs="Lucida Sans Unicode"/>
          </w:rPr>
          <m:t>⊥</m:t>
        </m:r>
        <m:acc>
          <m:accPr>
            <m:chr m:val="̅"/>
            <m:ctrlPr>
              <w:rPr>
                <w:rFonts w:ascii="Cambria Math" w:hAnsi="Cambria Math"/>
              </w:rPr>
            </m:ctrlPr>
          </m:accPr>
          <m:e>
            <m:r>
              <w:rPr>
                <w:rFonts w:ascii="Cambria Math" w:hAnsi="Cambria Math" w:cs="STIXGeneral-Regular"/>
              </w:rPr>
              <m:t>AC</m:t>
            </m:r>
          </m:e>
        </m:acc>
      </m:oMath>
      <w:r w:rsidR="0077443A" w:rsidRPr="0077443A">
        <w:t>,</w:t>
      </w:r>
      <m:oMath>
        <m:r>
          <m:rPr>
            <m:sty m:val="p"/>
          </m:rPr>
          <w:rPr>
            <w:rFonts w:ascii="Cambria Math" w:hAnsi="Cambria Math"/>
          </w:rPr>
          <m:t xml:space="preserve">  </m:t>
        </m:r>
        <m:acc>
          <m:accPr>
            <m:chr m:val="̅"/>
            <m:ctrlPr>
              <w:rPr>
                <w:rFonts w:ascii="Cambria Math" w:hAnsi="Cambria Math"/>
              </w:rPr>
            </m:ctrlPr>
          </m:accPr>
          <m:e>
            <m:r>
              <w:rPr>
                <w:rFonts w:ascii="Cambria Math" w:hAnsi="Cambria Math" w:cs="STIXGeneral-Regular"/>
              </w:rPr>
              <m:t>CE</m:t>
            </m:r>
          </m:e>
        </m:acc>
        <m:r>
          <m:rPr>
            <m:sty m:val="p"/>
          </m:rPr>
          <w:rPr>
            <w:rFonts w:ascii="Cambria Math" w:hAnsi="Cambria Math" w:cs="Lucida Sans Unicode"/>
          </w:rPr>
          <m:t>⊥</m:t>
        </m:r>
        <m:acc>
          <m:accPr>
            <m:chr m:val="̅"/>
            <m:ctrlPr>
              <w:rPr>
                <w:rFonts w:ascii="Cambria Math" w:hAnsi="Cambria Math"/>
              </w:rPr>
            </m:ctrlPr>
          </m:accPr>
          <m:e>
            <m:r>
              <w:rPr>
                <w:rFonts w:ascii="Cambria Math" w:hAnsi="Cambria Math" w:cs="STIXGeneral-Regular"/>
              </w:rPr>
              <m:t>AB</m:t>
            </m:r>
          </m:e>
        </m:acc>
        <m:r>
          <m:rPr>
            <m:sty m:val="p"/>
          </m:rPr>
          <w:rPr>
            <w:rFonts w:ascii="Cambria Math" w:hAnsi="Cambria Math"/>
          </w:rPr>
          <m:t xml:space="preserve">  </m:t>
        </m:r>
      </m:oMath>
    </w:p>
    <w:p w14:paraId="1A9E0675" w14:textId="4F251203" w:rsidR="003610D6" w:rsidRPr="00927261" w:rsidRDefault="003610D6" w:rsidP="0077443A">
      <w:pPr>
        <w:pStyle w:val="ny-lesson-numbering"/>
        <w:numPr>
          <w:ilvl w:val="0"/>
          <w:numId w:val="0"/>
        </w:numPr>
        <w:ind w:left="360"/>
      </w:pPr>
      <w:r w:rsidRPr="00927261">
        <w:t xml:space="preserve">Do </w:t>
      </w:r>
      <m:oMath>
        <m:r>
          <w:rPr>
            <w:rFonts w:ascii="Cambria Math" w:hAnsi="Cambria Math" w:cs="MS Reference Sans Serif"/>
          </w:rPr>
          <m:t>△</m:t>
        </m:r>
        <m:r>
          <w:rPr>
            <w:rFonts w:ascii="Cambria Math" w:hAnsi="Cambria Math" w:cs="STIXGeneral-Regular"/>
          </w:rPr>
          <m:t>BED</m:t>
        </m:r>
      </m:oMath>
      <w:r w:rsidRPr="00927261">
        <w:t xml:space="preserve"> and </w:t>
      </w:r>
      <m:oMath>
        <m:r>
          <w:rPr>
            <w:rFonts w:ascii="Cambria Math" w:hAnsi="Cambria Math" w:cs="MS Reference Sans Serif"/>
          </w:rPr>
          <m:t>△</m:t>
        </m:r>
        <m:r>
          <w:rPr>
            <w:rFonts w:ascii="Cambria Math" w:hAnsi="Cambria Math" w:cs="STIXGeneral-Regular"/>
          </w:rPr>
          <m:t>CFD</m:t>
        </m:r>
      </m:oMath>
      <w:r w:rsidRPr="00927261">
        <w:t xml:space="preserve"> meet the SAS criteria?</w:t>
      </w:r>
    </w:p>
    <w:p w14:paraId="64F1DEDD" w14:textId="77777777" w:rsidR="002D6322" w:rsidRDefault="002D6322" w:rsidP="009F1CCD">
      <w:pPr>
        <w:pStyle w:val="ny-callout-hdr"/>
      </w:pPr>
    </w:p>
    <w:p w14:paraId="3FED9D9C" w14:textId="77777777" w:rsidR="002D6322" w:rsidRDefault="002D6322" w:rsidP="009F1CCD">
      <w:pPr>
        <w:pStyle w:val="ny-callout-hdr"/>
      </w:pPr>
    </w:p>
    <w:p w14:paraId="23132592" w14:textId="77777777" w:rsidR="002D6322" w:rsidRDefault="002D6322" w:rsidP="009F1CCD">
      <w:pPr>
        <w:pStyle w:val="ny-callout-hdr"/>
      </w:pPr>
    </w:p>
    <w:p w14:paraId="6C76AD7A" w14:textId="77777777" w:rsidR="002D6322" w:rsidRDefault="002D6322" w:rsidP="009F1CCD">
      <w:pPr>
        <w:pStyle w:val="ny-callout-hdr"/>
      </w:pPr>
    </w:p>
    <w:p w14:paraId="0AD6F811" w14:textId="77777777" w:rsidR="002D6322" w:rsidRDefault="002D6322" w:rsidP="009F1CCD">
      <w:pPr>
        <w:pStyle w:val="ny-callout-hdr"/>
      </w:pPr>
    </w:p>
    <w:p w14:paraId="3E0D0B7A" w14:textId="77777777" w:rsidR="002D6322" w:rsidRDefault="002D6322" w:rsidP="009F1CCD">
      <w:pPr>
        <w:pStyle w:val="ny-callout-hdr"/>
      </w:pPr>
    </w:p>
    <w:p w14:paraId="237C07B8" w14:textId="34871DD3" w:rsidR="003610D6" w:rsidRPr="003610D6" w:rsidRDefault="002D6322" w:rsidP="00927261">
      <w:pPr>
        <w:pStyle w:val="ny-lesson-numbering"/>
      </w:pPr>
      <w:r w:rsidRPr="003610D6">
        <w:rPr>
          <w:noProof/>
        </w:rPr>
        <w:drawing>
          <wp:anchor distT="0" distB="0" distL="114300" distR="114300" simplePos="0" relativeHeight="251643392" behindDoc="1" locked="0" layoutInCell="1" allowOverlap="1" wp14:anchorId="728BAC21" wp14:editId="11B30EDE">
            <wp:simplePos x="0" y="0"/>
            <wp:positionH relativeFrom="margin">
              <wp:posOffset>4235450</wp:posOffset>
            </wp:positionH>
            <wp:positionV relativeFrom="paragraph">
              <wp:posOffset>17780</wp:posOffset>
            </wp:positionV>
            <wp:extent cx="2002155" cy="1248097"/>
            <wp:effectExtent l="0" t="0" r="0" b="952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rotWithShape="1">
                    <a:blip r:embed="rId31">
                      <a:extLst>
                        <a:ext uri="{28A0092B-C50C-407E-A947-70E740481C1C}">
                          <a14:useLocalDpi xmlns:a14="http://schemas.microsoft.com/office/drawing/2010/main" val="0"/>
                        </a:ext>
                      </a:extLst>
                    </a:blip>
                    <a:srcRect t="14685" b="11635"/>
                    <a:stretch/>
                  </pic:blipFill>
                  <pic:spPr bwMode="auto">
                    <a:xfrm>
                      <a:off x="0" y="0"/>
                      <a:ext cx="2008313" cy="12519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CCD" w:rsidRPr="003610D6">
        <w:t>Given</w:t>
      </w:r>
      <w:r w:rsidR="003610D6" w:rsidRPr="003610D6">
        <w:t>:</w:t>
      </w:r>
      <w:r w:rsidR="0077443A">
        <w:t xml:space="preserve"> </w:t>
      </w:r>
      <m:oMath>
        <m:r>
          <m:rPr>
            <m:sty m:val="p"/>
          </m:rPr>
          <w:rPr>
            <w:rFonts w:ascii="Cambria Math" w:hAnsi="Cambria Math"/>
          </w:rPr>
          <m:t xml:space="preserve"> m</m:t>
        </m:r>
        <m:r>
          <m:rPr>
            <m:sty m:val="p"/>
          </m:rPr>
          <w:rPr>
            <w:rFonts w:ascii="Cambria Math" w:hAnsi="Cambria Math" w:cs="Lucida Sans Unicode"/>
          </w:rPr>
          <m:t>∠</m:t>
        </m:r>
        <m:r>
          <w:rPr>
            <w:rFonts w:ascii="Cambria Math" w:hAnsi="Cambria Math" w:cs="STIXGeneral-Regular"/>
          </w:rPr>
          <m:t>VXY</m:t>
        </m:r>
        <m:r>
          <m:rPr>
            <m:sty m:val="p"/>
          </m:rPr>
          <w:rPr>
            <w:rFonts w:ascii="Cambria Math" w:hAnsi="Cambria Math" w:cs="Monaco"/>
          </w:rPr>
          <m:t>=m</m:t>
        </m:r>
        <m:r>
          <m:rPr>
            <m:sty m:val="p"/>
          </m:rPr>
          <w:rPr>
            <w:rFonts w:ascii="Cambria Math" w:hAnsi="Cambria Math" w:cs="Lucida Sans Unicode"/>
          </w:rPr>
          <m:t>∠</m:t>
        </m:r>
        <m:r>
          <w:rPr>
            <w:rFonts w:ascii="Cambria Math" w:hAnsi="Cambria Math" w:cs="STIXGeneral-Regular"/>
          </w:rPr>
          <m:t>VYX</m:t>
        </m:r>
      </m:oMath>
    </w:p>
    <w:p w14:paraId="6840DCDB" w14:textId="4100B44B" w:rsidR="003610D6" w:rsidRPr="00927261" w:rsidRDefault="003610D6" w:rsidP="0077443A">
      <w:pPr>
        <w:pStyle w:val="ny-lesson-numbering"/>
        <w:numPr>
          <w:ilvl w:val="0"/>
          <w:numId w:val="0"/>
        </w:numPr>
        <w:ind w:left="360"/>
      </w:pPr>
      <w:r w:rsidRPr="00927261">
        <w:t xml:space="preserve">Do </w:t>
      </w:r>
      <m:oMath>
        <m:r>
          <w:rPr>
            <w:rFonts w:ascii="Cambria Math" w:hAnsi="Cambria Math" w:cs="MS Reference Sans Serif"/>
          </w:rPr>
          <m:t>△</m:t>
        </m:r>
        <m:r>
          <w:rPr>
            <w:rFonts w:ascii="Cambria Math" w:hAnsi="Cambria Math" w:cs="STIXGeneral-Regular"/>
          </w:rPr>
          <m:t>VXW</m:t>
        </m:r>
      </m:oMath>
      <w:r w:rsidRPr="00927261">
        <w:t xml:space="preserve"> and </w:t>
      </w:r>
      <m:oMath>
        <m:r>
          <w:rPr>
            <w:rFonts w:ascii="Cambria Math" w:hAnsi="Cambria Math" w:cs="MS Reference Sans Serif"/>
          </w:rPr>
          <m:t>△</m:t>
        </m:r>
        <m:r>
          <w:rPr>
            <w:rFonts w:ascii="Cambria Math" w:hAnsi="Cambria Math" w:cs="STIXGeneral-Regular"/>
          </w:rPr>
          <m:t>VYZ</m:t>
        </m:r>
      </m:oMath>
      <w:r w:rsidRPr="00927261">
        <w:t xml:space="preserve"> meet the SAS criteria?</w:t>
      </w:r>
    </w:p>
    <w:p w14:paraId="0D1C3C13" w14:textId="77777777" w:rsidR="009F1CCD" w:rsidRPr="00550625" w:rsidRDefault="009F1CCD" w:rsidP="00927261">
      <w:pPr>
        <w:pStyle w:val="ny-lesson-numbering"/>
        <w:numPr>
          <w:ilvl w:val="0"/>
          <w:numId w:val="0"/>
        </w:numPr>
        <w:ind w:left="360"/>
        <w:rPr>
          <w:b/>
          <w:color w:val="auto"/>
          <w:szCs w:val="20"/>
        </w:rPr>
      </w:pPr>
    </w:p>
    <w:p w14:paraId="0F396186" w14:textId="77777777" w:rsidR="009F1CCD" w:rsidRPr="00550625" w:rsidRDefault="009F1CCD" w:rsidP="009F1CCD">
      <w:pPr>
        <w:pStyle w:val="ny-callout-hdr"/>
        <w:rPr>
          <w:b w:val="0"/>
          <w:color w:val="auto"/>
          <w:sz w:val="20"/>
          <w:szCs w:val="20"/>
        </w:rPr>
      </w:pPr>
    </w:p>
    <w:p w14:paraId="275F0322" w14:textId="77777777" w:rsidR="009F1CCD" w:rsidRPr="00550625" w:rsidRDefault="009F1CCD" w:rsidP="009F1CCD">
      <w:pPr>
        <w:pStyle w:val="ny-callout-hdr"/>
        <w:rPr>
          <w:b w:val="0"/>
          <w:color w:val="auto"/>
          <w:sz w:val="20"/>
          <w:szCs w:val="20"/>
        </w:rPr>
      </w:pPr>
    </w:p>
    <w:p w14:paraId="030804B3" w14:textId="77777777" w:rsidR="009F1CCD" w:rsidRPr="00550625" w:rsidRDefault="009F1CCD" w:rsidP="009F1CCD">
      <w:pPr>
        <w:pStyle w:val="ny-callout-hdr"/>
        <w:rPr>
          <w:b w:val="0"/>
          <w:color w:val="auto"/>
          <w:sz w:val="20"/>
          <w:szCs w:val="20"/>
        </w:rPr>
      </w:pPr>
    </w:p>
    <w:p w14:paraId="65A8F63B" w14:textId="77777777" w:rsidR="009F1CCD" w:rsidRPr="00550625" w:rsidRDefault="009F1CCD" w:rsidP="009F1CCD">
      <w:pPr>
        <w:pStyle w:val="ny-callout-hdr"/>
        <w:rPr>
          <w:b w:val="0"/>
          <w:color w:val="auto"/>
          <w:sz w:val="20"/>
          <w:szCs w:val="20"/>
        </w:rPr>
      </w:pPr>
    </w:p>
    <w:p w14:paraId="0953C16B" w14:textId="0618DE01" w:rsidR="009F1CCD" w:rsidRPr="00550625" w:rsidRDefault="009F1CCD" w:rsidP="009F1CCD">
      <w:pPr>
        <w:pStyle w:val="ny-callout-hdr"/>
        <w:rPr>
          <w:b w:val="0"/>
          <w:color w:val="auto"/>
          <w:sz w:val="20"/>
          <w:szCs w:val="20"/>
        </w:rPr>
      </w:pPr>
      <w:r w:rsidRPr="00550625">
        <w:rPr>
          <w:rFonts w:ascii="Helvetica" w:hAnsi="Helvetica" w:cs="Helvetica"/>
          <w:noProof/>
          <w:sz w:val="20"/>
          <w:szCs w:val="20"/>
        </w:rPr>
        <w:drawing>
          <wp:anchor distT="0" distB="0" distL="114300" distR="114300" simplePos="0" relativeHeight="251638272" behindDoc="1" locked="0" layoutInCell="1" allowOverlap="1" wp14:anchorId="77F52FF7" wp14:editId="16594B22">
            <wp:simplePos x="0" y="0"/>
            <wp:positionH relativeFrom="margin">
              <wp:align>right</wp:align>
            </wp:positionH>
            <wp:positionV relativeFrom="paragraph">
              <wp:posOffset>93980</wp:posOffset>
            </wp:positionV>
            <wp:extent cx="2203224" cy="1188720"/>
            <wp:effectExtent l="0" t="0" r="6985" b="0"/>
            <wp:wrapNone/>
            <wp:docPr id="3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rotWithShape="1">
                    <a:blip r:embed="rId32">
                      <a:extLst>
                        <a:ext uri="{28A0092B-C50C-407E-A947-70E740481C1C}">
                          <a14:useLocalDpi xmlns:a14="http://schemas.microsoft.com/office/drawing/2010/main" val="0"/>
                        </a:ext>
                      </a:extLst>
                    </a:blip>
                    <a:srcRect t="17171" b="8074"/>
                    <a:stretch/>
                  </pic:blipFill>
                  <pic:spPr bwMode="auto">
                    <a:xfrm>
                      <a:off x="0" y="0"/>
                      <a:ext cx="2203224" cy="1188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4CC52" w14:textId="0D32F467" w:rsidR="009F1CCD" w:rsidRPr="0077443A" w:rsidRDefault="009F1CCD" w:rsidP="0077443A">
      <w:pPr>
        <w:pStyle w:val="ny-lesson-numbering"/>
      </w:pPr>
      <w:r w:rsidRPr="0077443A">
        <w:t>Given</w:t>
      </w:r>
      <w:bookmarkStart w:id="0" w:name="_GoBack"/>
      <w:bookmarkEnd w:id="0"/>
      <w:r w:rsidRPr="0077443A">
        <w:t>:</w:t>
      </w:r>
      <m:oMath>
        <m:r>
          <m:rPr>
            <m:sty m:val="p"/>
          </m:rPr>
          <w:rPr>
            <w:rFonts w:ascii="Cambria Math" w:hAnsi="Cambria Math"/>
          </w:rPr>
          <m:t xml:space="preserve">  △</m:t>
        </m:r>
        <m:r>
          <w:rPr>
            <w:rFonts w:ascii="Cambria Math" w:hAnsi="Cambria Math"/>
          </w:rPr>
          <m:t>RST</m:t>
        </m:r>
      </m:oMath>
      <w:r w:rsidRPr="0077443A">
        <w:t xml:space="preserve"> is isosceles, </w:t>
      </w:r>
      <m:oMath>
        <m:r>
          <w:rPr>
            <w:rFonts w:ascii="Cambria Math" w:hAnsi="Cambria Math"/>
          </w:rPr>
          <m:t>SY</m:t>
        </m:r>
        <m:r>
          <m:rPr>
            <m:sty m:val="p"/>
          </m:rPr>
          <w:rPr>
            <w:rFonts w:ascii="Cambria Math" w:hAnsi="Cambria Math"/>
          </w:rPr>
          <m:t>=</m:t>
        </m:r>
        <m:r>
          <w:rPr>
            <w:rFonts w:ascii="Cambria Math" w:hAnsi="Cambria Math"/>
          </w:rPr>
          <m:t>TZ</m:t>
        </m:r>
      </m:oMath>
      <w:r w:rsidRPr="0077443A">
        <w:t>.</w:t>
      </w:r>
    </w:p>
    <w:p w14:paraId="5BBF44B9" w14:textId="5BF25932" w:rsidR="009F1CCD" w:rsidRPr="0077443A" w:rsidRDefault="009F1CCD" w:rsidP="0077443A">
      <w:pPr>
        <w:pStyle w:val="ny-lesson-numbering"/>
        <w:numPr>
          <w:ilvl w:val="0"/>
          <w:numId w:val="0"/>
        </w:numPr>
        <w:ind w:left="360"/>
      </w:pPr>
      <w:r w:rsidRPr="0077443A">
        <w:t xml:space="preserve">Do </w:t>
      </w:r>
      <m:oMath>
        <m:r>
          <m:rPr>
            <m:sty m:val="p"/>
          </m:rPr>
          <w:rPr>
            <w:rFonts w:ascii="Cambria Math" w:hAnsi="Cambria Math"/>
          </w:rPr>
          <m:t>△</m:t>
        </m:r>
        <m:r>
          <w:rPr>
            <w:rFonts w:ascii="Cambria Math" w:hAnsi="Cambria Math"/>
          </w:rPr>
          <m:t>RSY</m:t>
        </m:r>
      </m:oMath>
      <w:r w:rsidRPr="0077443A">
        <w:t xml:space="preserve"> and </w:t>
      </w:r>
      <m:oMath>
        <m:r>
          <m:rPr>
            <m:sty m:val="p"/>
          </m:rPr>
          <w:rPr>
            <w:rFonts w:ascii="Cambria Math" w:hAnsi="Cambria Math"/>
          </w:rPr>
          <m:t>△</m:t>
        </m:r>
        <m:r>
          <w:rPr>
            <w:rFonts w:ascii="Cambria Math" w:hAnsi="Cambria Math"/>
          </w:rPr>
          <m:t>RTZ</m:t>
        </m:r>
      </m:oMath>
      <w:r w:rsidRPr="0077443A">
        <w:t xml:space="preserve"> meet the SAS criteria?</w:t>
      </w:r>
    </w:p>
    <w:p w14:paraId="53BC4C5D" w14:textId="77777777" w:rsidR="009F1CCD" w:rsidRPr="00550625" w:rsidRDefault="009F1CCD" w:rsidP="009F1CCD">
      <w:pPr>
        <w:pStyle w:val="ny-callout-hdr"/>
        <w:rPr>
          <w:rFonts w:eastAsiaTheme="minorEastAsia"/>
          <w:b w:val="0"/>
          <w:color w:val="auto"/>
          <w:sz w:val="20"/>
          <w:szCs w:val="20"/>
        </w:rPr>
      </w:pPr>
    </w:p>
    <w:p w14:paraId="79CA7FD9" w14:textId="77777777" w:rsidR="009F1CCD" w:rsidRPr="00550625" w:rsidRDefault="009F1CCD" w:rsidP="009F1CCD">
      <w:pPr>
        <w:pStyle w:val="ny-callout-hdr"/>
        <w:rPr>
          <w:rFonts w:eastAsiaTheme="minorEastAsia"/>
          <w:b w:val="0"/>
          <w:color w:val="auto"/>
          <w:sz w:val="20"/>
          <w:szCs w:val="20"/>
        </w:rPr>
      </w:pPr>
    </w:p>
    <w:p w14:paraId="68978F88" w14:textId="77777777" w:rsidR="009F1CCD" w:rsidRPr="00550625" w:rsidRDefault="009F1CCD" w:rsidP="009F1CCD">
      <w:pPr>
        <w:pStyle w:val="ny-callout-hdr"/>
        <w:rPr>
          <w:sz w:val="20"/>
          <w:szCs w:val="20"/>
        </w:rPr>
      </w:pPr>
    </w:p>
    <w:p w14:paraId="6F80CE7C" w14:textId="77777777" w:rsidR="00B11AA2" w:rsidRPr="009F1CCD" w:rsidRDefault="00B11AA2" w:rsidP="009F1CCD"/>
    <w:sectPr w:rsidR="00B11AA2" w:rsidRPr="009F1CCD" w:rsidSect="00390FDB">
      <w:headerReference w:type="default" r:id="rId33"/>
      <w:footerReference w:type="default" r:id="rId34"/>
      <w:type w:val="continuous"/>
      <w:pgSz w:w="12240" w:h="15840"/>
      <w:pgMar w:top="1920" w:right="1600" w:bottom="1200" w:left="800" w:header="553" w:footer="1606" w:gutter="0"/>
      <w:pgNumType w:start="118"/>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807D8" w14:textId="77777777" w:rsidR="008C6C2B" w:rsidRDefault="008C6C2B">
      <w:pPr>
        <w:spacing w:after="0" w:line="240" w:lineRule="auto"/>
      </w:pPr>
      <w:r>
        <w:separator/>
      </w:r>
    </w:p>
  </w:endnote>
  <w:endnote w:type="continuationSeparator" w:id="0">
    <w:p w14:paraId="2A6D2B58" w14:textId="77777777" w:rsidR="008C6C2B" w:rsidRDefault="008C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STIXGeneral-Regular">
    <w:charset w:val="00"/>
    <w:family w:val="auto"/>
    <w:pitch w:val="variable"/>
    <w:sig w:usb0="A00002FF" w:usb1="4203FDFF" w:usb2="02000020" w:usb3="00000000" w:csb0="800001FF"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ac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95ADB06" w:rsidR="0077443A" w:rsidRPr="00B52CAF" w:rsidRDefault="0077443A" w:rsidP="00B52CAF">
    <w:pPr>
      <w:pStyle w:val="Footer"/>
    </w:pPr>
    <w:r>
      <w:rPr>
        <w:noProof/>
      </w:rPr>
      <mc:AlternateContent>
        <mc:Choice Requires="wps">
          <w:drawing>
            <wp:anchor distT="0" distB="0" distL="114300" distR="114300" simplePos="0" relativeHeight="251700736" behindDoc="0" locked="0" layoutInCell="1" allowOverlap="1" wp14:anchorId="2254CB0E" wp14:editId="29FE986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5328" w14:textId="77777777" w:rsidR="0077443A" w:rsidRPr="003E4777" w:rsidRDefault="0077443A" w:rsidP="00A5077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6224F">
                            <w:rPr>
                              <w:rFonts w:ascii="Calibri" w:eastAsia="Myriad Pro Black" w:hAnsi="Calibri" w:cs="Myriad Pro Black"/>
                              <w:b/>
                              <w:bCs/>
                              <w:noProof/>
                              <w:color w:val="617656"/>
                              <w:position w:val="1"/>
                            </w:rPr>
                            <w:t>124</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254CB0E" id="_x0000_t202" coordsize="21600,21600" o:spt="202" path="m,l,21600r21600,l21600,xe">
              <v:stroke joinstyle="miter"/>
              <v:path gradientshapeok="t" o:connecttype="rect"/>
            </v:shapetype>
            <v:shape id="Text Box 28" o:spid="_x0000_s1032" type="#_x0000_t202" style="position:absolute;margin-left:512.35pt;margin-top:37.65pt;width:36pt;height:13.4pt;z-index:25170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P+H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DyI/4ezAgAAsQUA&#10;AA4AAAAAAAAAAAAAAAAALgIAAGRycy9lMm9Eb2MueG1sUEsBAi0AFAAGAAgAAAAhAEaAhjzfAAAA&#10;DAEAAA8AAAAAAAAAAAAAAAAADQUAAGRycy9kb3ducmV2LnhtbFBLBQYAAAAABAAEAPMAAAAZBgAA&#10;AAA=&#10;" filled="f" stroked="f">
              <v:textbox inset="0,0,0,0">
                <w:txbxContent>
                  <w:p w14:paraId="45205328" w14:textId="77777777" w:rsidR="0077443A" w:rsidRPr="003E4777" w:rsidRDefault="0077443A" w:rsidP="00A50772">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06224F">
                      <w:rPr>
                        <w:rFonts w:ascii="Calibri" w:eastAsia="Myriad Pro Black" w:hAnsi="Calibri" w:cs="Myriad Pro Black"/>
                        <w:b/>
                        <w:bCs/>
                        <w:noProof/>
                        <w:color w:val="617656"/>
                        <w:position w:val="1"/>
                      </w:rPr>
                      <w:t>124</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99712" behindDoc="0" locked="0" layoutInCell="1" allowOverlap="1" wp14:anchorId="27286EDF" wp14:editId="55322C3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4D00F6" w14:textId="045C6186" w:rsidR="0077443A" w:rsidRDefault="0077443A" w:rsidP="00A507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Triangles—SAS</w:t>
                          </w:r>
                        </w:p>
                        <w:p w14:paraId="412ABACE" w14:textId="77777777" w:rsidR="0077443A" w:rsidRPr="002273E5" w:rsidRDefault="0077443A" w:rsidP="00A507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6224F">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1F4D37B8" w14:textId="77777777" w:rsidR="0077443A" w:rsidRPr="002273E5" w:rsidRDefault="0077443A" w:rsidP="00A5077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7286EDF" id="Text Box 10" o:spid="_x0000_s1033" type="#_x0000_t202" style="position:absolute;margin-left:93.1pt;margin-top:31.25pt;width:293.4pt;height:24.9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" filled="f" stroked="f">
              <v:textbox inset="0,0,0,0">
                <w:txbxContent>
                  <w:p w14:paraId="4C4D00F6" w14:textId="045C6186" w:rsidR="0077443A" w:rsidRDefault="0077443A" w:rsidP="00A507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Congruence Criteria for Triangles—SAS</w:t>
                    </w:r>
                  </w:p>
                  <w:p w14:paraId="412ABACE" w14:textId="77777777" w:rsidR="0077443A" w:rsidRPr="002273E5" w:rsidRDefault="0077443A" w:rsidP="00A507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6224F">
                      <w:rPr>
                        <w:rFonts w:ascii="Calibri" w:eastAsia="Myriad Pro" w:hAnsi="Calibri" w:cs="Myriad Pro"/>
                        <w:noProof/>
                        <w:color w:val="41343A"/>
                        <w:sz w:val="16"/>
                        <w:szCs w:val="16"/>
                      </w:rPr>
                      <w:t>6/16/14</w:t>
                    </w:r>
                    <w:r w:rsidRPr="002273E5">
                      <w:rPr>
                        <w:rFonts w:ascii="Calibri" w:eastAsia="Myriad Pro" w:hAnsi="Calibri" w:cs="Myriad Pro"/>
                        <w:color w:val="41343A"/>
                        <w:sz w:val="16"/>
                        <w:szCs w:val="16"/>
                      </w:rPr>
                      <w:fldChar w:fldCharType="end"/>
                    </w:r>
                  </w:p>
                  <w:p w14:paraId="1F4D37B8" w14:textId="77777777" w:rsidR="0077443A" w:rsidRPr="002273E5" w:rsidRDefault="0077443A" w:rsidP="00A5077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97664" behindDoc="0" locked="0" layoutInCell="1" allowOverlap="1" wp14:anchorId="00D80817" wp14:editId="7ABB0B5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AFDDB21" id="Group 23" o:spid="_x0000_s1026" style="position:absolute;margin-left:86.45pt;margin-top:30.4pt;width:6.55pt;height:21.35pt;z-index:2516976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4DXQ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mAHOA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706880" behindDoc="1" locked="0" layoutInCell="1" allowOverlap="1" wp14:anchorId="74AF9A51" wp14:editId="0FC00F30">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704832" behindDoc="0" locked="0" layoutInCell="1" allowOverlap="1" wp14:anchorId="56135E5B" wp14:editId="4017B28F">
              <wp:simplePos x="0" y="0"/>
              <wp:positionH relativeFrom="column">
                <wp:posOffset>3745865</wp:posOffset>
              </wp:positionH>
              <wp:positionV relativeFrom="paragraph">
                <wp:posOffset>757555</wp:posOffset>
              </wp:positionV>
              <wp:extent cx="3472180" cy="182880"/>
              <wp:effectExtent l="0" t="0" r="13970" b="7620"/>
              <wp:wrapNone/>
              <wp:docPr id="3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2415F" w14:textId="77777777" w:rsidR="0077443A" w:rsidRPr="00B81D46" w:rsidRDefault="0077443A" w:rsidP="00A507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135E5B" id="Text Box 154" o:spid="_x0000_s1034" type="#_x0000_t202" style="position:absolute;margin-left:294.95pt;margin-top:59.65pt;width:273.4pt;height:14.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0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4cuNLMCAAC1&#10;BQAADgAAAAAAAAAAAAAAAAAuAgAAZHJzL2Uyb0RvYy54bWxQSwECLQAUAAYACAAAACEACU4A+eEA&#10;AAAMAQAADwAAAAAAAAAAAAAAAAANBQAAZHJzL2Rvd25yZXYueG1sUEsFBgAAAAAEAAQA8wAAABsG&#10;AAAAAA==&#10;" filled="f" stroked="f">
              <v:textbox inset="0,0,0,0">
                <w:txbxContent>
                  <w:p w14:paraId="1622415F" w14:textId="77777777" w:rsidR="0077443A" w:rsidRPr="00B81D46" w:rsidRDefault="0077443A" w:rsidP="00A507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5856" behindDoc="1" locked="0" layoutInCell="1" allowOverlap="1" wp14:anchorId="6829E832" wp14:editId="2ABDB49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51" name="Picture 5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FDB">
      <w:rPr>
        <w:noProof/>
        <w:color w:val="76923C"/>
      </w:rPr>
      <mc:AlternateContent>
        <mc:Choice Requires="wpg">
          <w:drawing>
            <wp:anchor distT="0" distB="0" distL="114300" distR="114300" simplePos="0" relativeHeight="251703808" behindDoc="0" locked="0" layoutInCell="1" allowOverlap="1" wp14:anchorId="4AC69478" wp14:editId="3F3AAA97">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2D1047B" id="Group 25" o:spid="_x0000_s1026" style="position:absolute;margin-left:515.7pt;margin-top:51.1pt;width:28.8pt;height:7.05pt;z-index:251703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eNZQ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GSk&#10;Z41lAwAA6A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ycEA&#10;AADbAAAADwAAAGRycy9kb3ducmV2LnhtbERP3WrCMBS+F/YO4Qy803RubqU2lSET1wsLcz7AoTlr&#10;y5qTksRa3365GHj58f3n28n0YiTnO8sKnpYJCOLa6o4bBefv/SIF4QOyxt4yKbiRh23xMMsx0/bK&#10;XzSeQiNiCPsMFbQhDJmUvm7JoF/agThyP9YZDBG6RmqH1xhuerlKkldpsOPY0OJAu5bq39PFKCib&#10;9GjWVXn5OKRyrLR/45fSKTV/nN43IAJN4S7+d39qBc9xbPwSf4As/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xBsn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98688" behindDoc="0" locked="0" layoutInCell="1" allowOverlap="1" wp14:anchorId="48AF4B61" wp14:editId="07EBB0F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4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44"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E8234C" id="Group 12" o:spid="_x0000_s1026" style="position:absolute;margin-left:-.15pt;margin-top:20.35pt;width:492.4pt;height:.1pt;z-index:2516986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OqxfyB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fcQA&#10;AADbAAAADwAAAGRycy9kb3ducmV2LnhtbESPT4vCMBTE74LfITxhb5q6iE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zX3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01760" behindDoc="0" locked="0" layoutInCell="1" allowOverlap="1" wp14:anchorId="77F1B133" wp14:editId="0E27E2D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50895" w14:textId="77777777" w:rsidR="0077443A" w:rsidRPr="002273E5" w:rsidRDefault="0077443A" w:rsidP="00A507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7F1B133" id="Text Box 48" o:spid="_x0000_s1035" type="#_x0000_t202" style="position:absolute;margin-left:-1.15pt;margin-top:63.5pt;width:165.6pt;height:7.95pt;z-index:251701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Eaw1qLACAACyBQAADgAA&#10;AAAAAAAAAAAAAAAuAgAAZHJzL2Uyb0RvYy54bWxQSwECLQAUAAYACAAAACEA8gxw6d4AAAAKAQAA&#10;DwAAAAAAAAAAAAAAAAAKBQAAZHJzL2Rvd25yZXYueG1sUEsFBgAAAAAEAAQA8wAAABUGAAAAAA==&#10;" filled="f" stroked="f">
              <v:textbox inset="0,0,0,0">
                <w:txbxContent>
                  <w:p w14:paraId="1EA50895" w14:textId="77777777" w:rsidR="0077443A" w:rsidRPr="002273E5" w:rsidRDefault="0077443A" w:rsidP="00A507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02784" behindDoc="0" locked="0" layoutInCell="1" allowOverlap="1" wp14:anchorId="2B355E58" wp14:editId="3971177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13168" w14:textId="77777777" w:rsidR="008C6C2B" w:rsidRDefault="008C6C2B">
      <w:pPr>
        <w:spacing w:after="0" w:line="240" w:lineRule="auto"/>
      </w:pPr>
      <w:r>
        <w:separator/>
      </w:r>
    </w:p>
  </w:footnote>
  <w:footnote w:type="continuationSeparator" w:id="0">
    <w:p w14:paraId="627CF74F" w14:textId="77777777" w:rsidR="008C6C2B" w:rsidRDefault="008C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83CF" w14:textId="77777777" w:rsidR="0077443A" w:rsidRDefault="0077443A" w:rsidP="005065ED">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5616" behindDoc="0" locked="0" layoutInCell="1" allowOverlap="1" wp14:anchorId="100C1360" wp14:editId="3A4FF37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5499A" w14:textId="42C15831" w:rsidR="0077443A" w:rsidRPr="003212BA" w:rsidRDefault="0077443A" w:rsidP="005065ED">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0C1360" id="_x0000_t202" coordsize="21600,21600" o:spt="202" path="m,l,21600r21600,l21600,xe">
              <v:stroke joinstyle="miter"/>
              <v:path gradientshapeok="t" o:connecttype="rect"/>
            </v:shapetype>
            <v:shape id="Text Box 56" o:spid="_x0000_s1026" type="#_x0000_t202" style="position:absolute;margin-left:240.3pt;margin-top:4.5pt;width:207.2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2565499A" w14:textId="42C15831" w:rsidR="0077443A" w:rsidRPr="003212BA" w:rsidRDefault="0077443A" w:rsidP="005065ED">
                    <w:pPr>
                      <w:pStyle w:val="ny-module-overview"/>
                      <w:rPr>
                        <w:color w:val="617656"/>
                      </w:rPr>
                    </w:pPr>
                    <w:r>
                      <w:rPr>
                        <w:color w:val="617656"/>
                      </w:rPr>
                      <w:t>Lesson 22</w:t>
                    </w:r>
                  </w:p>
                </w:txbxContent>
              </v:textbox>
              <w10:wrap type="through"/>
            </v:shape>
          </w:pict>
        </mc:Fallback>
      </mc:AlternateContent>
    </w:r>
    <w:r>
      <w:rPr>
        <w:noProof/>
      </w:rPr>
      <mc:AlternateContent>
        <mc:Choice Requires="wps">
          <w:drawing>
            <wp:anchor distT="0" distB="0" distL="114300" distR="114300" simplePos="0" relativeHeight="251694592" behindDoc="0" locked="0" layoutInCell="1" allowOverlap="1" wp14:anchorId="283BC871" wp14:editId="188550F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552B7" w14:textId="77777777" w:rsidR="0077443A" w:rsidRPr="002273E5" w:rsidRDefault="0077443A" w:rsidP="005065E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BC871" id="Text Box 54" o:spid="_x0000_s1027" type="#_x0000_t202" style="position:absolute;margin-left:459pt;margin-top:5.75pt;width:28.85pt;height:16.6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39C552B7" w14:textId="77777777" w:rsidR="0077443A" w:rsidRPr="002273E5" w:rsidRDefault="0077443A" w:rsidP="005065ED">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93568" behindDoc="0" locked="0" layoutInCell="1" allowOverlap="1" wp14:anchorId="4D802398" wp14:editId="47E24E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3120B" w14:textId="77777777" w:rsidR="0077443A" w:rsidRPr="002273E5" w:rsidRDefault="0077443A" w:rsidP="005065E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02398" id="Text Box 55" o:spid="_x0000_s1028" type="#_x0000_t202" style="position:absolute;margin-left:8pt;margin-top:7.65pt;width:272.15pt;height:12.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6203120B" w14:textId="77777777" w:rsidR="0077443A" w:rsidRPr="002273E5" w:rsidRDefault="0077443A" w:rsidP="005065ED">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2544" behindDoc="0" locked="0" layoutInCell="1" allowOverlap="1" wp14:anchorId="4FE919AD" wp14:editId="3C8AD1A6">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AD8087D" w14:textId="77777777" w:rsidR="0077443A" w:rsidRDefault="0077443A" w:rsidP="005065ED">
                          <w:pPr>
                            <w:jc w:val="center"/>
                          </w:pPr>
                        </w:p>
                        <w:p w14:paraId="3CCA6ABE" w14:textId="77777777" w:rsidR="0077443A" w:rsidRDefault="0077443A" w:rsidP="005065ED">
                          <w:pPr>
                            <w:jc w:val="center"/>
                          </w:pPr>
                        </w:p>
                        <w:p w14:paraId="3C6DD1DE" w14:textId="77777777" w:rsidR="0077443A" w:rsidRDefault="0077443A" w:rsidP="005065ED"/>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E919AD" id="Freeform 1" o:spid="_x0000_s1029" style="position:absolute;margin-left:2pt;margin-top:3.35pt;width:453.4pt;height:20pt;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AD8087D" w14:textId="77777777" w:rsidR="0077443A" w:rsidRDefault="0077443A" w:rsidP="005065ED">
                    <w:pPr>
                      <w:jc w:val="center"/>
                    </w:pPr>
                  </w:p>
                  <w:p w14:paraId="3CCA6ABE" w14:textId="77777777" w:rsidR="0077443A" w:rsidRDefault="0077443A" w:rsidP="005065ED">
                    <w:pPr>
                      <w:jc w:val="center"/>
                    </w:pPr>
                  </w:p>
                  <w:p w14:paraId="3C6DD1DE" w14:textId="77777777" w:rsidR="0077443A" w:rsidRDefault="0077443A" w:rsidP="005065ED"/>
                </w:txbxContent>
              </v:textbox>
              <w10:wrap type="through"/>
            </v:shape>
          </w:pict>
        </mc:Fallback>
      </mc:AlternateContent>
    </w:r>
    <w:r>
      <w:rPr>
        <w:noProof/>
        <w:sz w:val="20"/>
        <w:szCs w:val="20"/>
      </w:rPr>
      <mc:AlternateContent>
        <mc:Choice Requires="wps">
          <w:drawing>
            <wp:anchor distT="0" distB="0" distL="114300" distR="114300" simplePos="0" relativeHeight="251691520" behindDoc="0" locked="0" layoutInCell="1" allowOverlap="1" wp14:anchorId="349991F1" wp14:editId="02808CB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C18F921" w14:textId="77777777" w:rsidR="0077443A" w:rsidRDefault="0077443A" w:rsidP="005065ED">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9991F1" id="Freeform 18" o:spid="_x0000_s1030" style="position:absolute;margin-left:458.45pt;margin-top:3.35pt;width:34.85pt;height:2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C18F921" w14:textId="77777777" w:rsidR="0077443A" w:rsidRDefault="0077443A" w:rsidP="005065ED">
                    <w:pPr>
                      <w:jc w:val="center"/>
                    </w:pPr>
                    <w:r>
                      <w:t xml:space="preserve">  </w:t>
                    </w:r>
                  </w:p>
                </w:txbxContent>
              </v:textbox>
              <w10:wrap type="through"/>
            </v:shape>
          </w:pict>
        </mc:Fallback>
      </mc:AlternateContent>
    </w:r>
  </w:p>
  <w:p w14:paraId="5FA25B5D" w14:textId="77777777" w:rsidR="0077443A" w:rsidRPr="00015AD5" w:rsidRDefault="0077443A" w:rsidP="005065ED">
    <w:pPr>
      <w:pStyle w:val="Header"/>
    </w:pPr>
    <w:r>
      <w:rPr>
        <w:noProof/>
      </w:rPr>
      <mc:AlternateContent>
        <mc:Choice Requires="wps">
          <w:drawing>
            <wp:anchor distT="0" distB="0" distL="114300" distR="114300" simplePos="0" relativeHeight="251696640" behindDoc="0" locked="0" layoutInCell="1" allowOverlap="1" wp14:anchorId="18A30ADF" wp14:editId="41E4BDF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A4BC4" w14:textId="77777777" w:rsidR="0077443A" w:rsidRPr="002F031E" w:rsidRDefault="0077443A" w:rsidP="005065ED">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30ADF" id="Text Box 60" o:spid="_x0000_s1031" type="#_x0000_t202" style="position:absolute;margin-left:274.35pt;margin-top:10.85pt;width:209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451A4BC4" w14:textId="77777777" w:rsidR="0077443A" w:rsidRPr="002F031E" w:rsidRDefault="0077443A" w:rsidP="005065ED">
                    <w:pPr>
                      <w:pStyle w:val="ny-lesson-name"/>
                    </w:pPr>
                    <w:r>
                      <w:t>GEOMETRY</w:t>
                    </w:r>
                  </w:p>
                </w:txbxContent>
              </v:textbox>
            </v:shape>
          </w:pict>
        </mc:Fallback>
      </mc:AlternateContent>
    </w:r>
  </w:p>
  <w:p w14:paraId="7297DD58" w14:textId="77777777" w:rsidR="0077443A" w:rsidRDefault="0077443A" w:rsidP="005065ED">
    <w:pPr>
      <w:pStyle w:val="Header"/>
    </w:pPr>
  </w:p>
  <w:p w14:paraId="47135BA6" w14:textId="77777777" w:rsidR="0077443A" w:rsidRDefault="0077443A" w:rsidP="005065ED">
    <w:pPr>
      <w:pStyle w:val="Header"/>
    </w:pPr>
  </w:p>
  <w:p w14:paraId="55DCA98A" w14:textId="77777777" w:rsidR="0077443A" w:rsidRPr="005065ED" w:rsidRDefault="0077443A" w:rsidP="00506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4E4636FA"/>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2"/>
  </w:num>
  <w:num w:numId="5">
    <w:abstractNumId w:val="4"/>
  </w:num>
  <w:num w:numId="6">
    <w:abstractNumId w:val="3"/>
    <w:lvlOverride w:ilvl="0">
      <w:startOverride w:val="1"/>
    </w:lvlOverride>
  </w:num>
  <w:num w:numId="7">
    <w:abstractNumId w:val="7"/>
  </w:num>
  <w:num w:numId="8">
    <w:abstractNumId w:val="6"/>
  </w:num>
  <w:num w:numId="9">
    <w:abstractNumId w:val="0"/>
  </w:num>
  <w:num w:numId="10">
    <w:abstractNumId w:val="3"/>
  </w:num>
  <w:num w:numId="11">
    <w:abstractNumId w:val="5"/>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0A0"/>
    <w:rsid w:val="00015BAE"/>
    <w:rsid w:val="00021A6D"/>
    <w:rsid w:val="0003054A"/>
    <w:rsid w:val="00036CEB"/>
    <w:rsid w:val="00040BD3"/>
    <w:rsid w:val="00042A93"/>
    <w:rsid w:val="000514CC"/>
    <w:rsid w:val="00055004"/>
    <w:rsid w:val="00056710"/>
    <w:rsid w:val="00060D70"/>
    <w:rsid w:val="0006224F"/>
    <w:rsid w:val="0006236D"/>
    <w:rsid w:val="000650D8"/>
    <w:rsid w:val="000662F5"/>
    <w:rsid w:val="000736FE"/>
    <w:rsid w:val="00075C6E"/>
    <w:rsid w:val="0008226E"/>
    <w:rsid w:val="00087BF9"/>
    <w:rsid w:val="000B02EC"/>
    <w:rsid w:val="000B17D3"/>
    <w:rsid w:val="000C0A8D"/>
    <w:rsid w:val="000C0CFD"/>
    <w:rsid w:val="000C1FCA"/>
    <w:rsid w:val="000C3173"/>
    <w:rsid w:val="000D5FE7"/>
    <w:rsid w:val="000F7A2B"/>
    <w:rsid w:val="00105599"/>
    <w:rsid w:val="00106020"/>
    <w:rsid w:val="0010729D"/>
    <w:rsid w:val="00112553"/>
    <w:rsid w:val="00117278"/>
    <w:rsid w:val="00117837"/>
    <w:rsid w:val="001223D7"/>
    <w:rsid w:val="00122BF4"/>
    <w:rsid w:val="00127157"/>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D6A75"/>
    <w:rsid w:val="001E1B05"/>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4BE1"/>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D6322"/>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610D6"/>
    <w:rsid w:val="00374180"/>
    <w:rsid w:val="003744D9"/>
    <w:rsid w:val="00374CE4"/>
    <w:rsid w:val="00380B56"/>
    <w:rsid w:val="00380FA9"/>
    <w:rsid w:val="00384E82"/>
    <w:rsid w:val="00385363"/>
    <w:rsid w:val="00385D7A"/>
    <w:rsid w:val="00390FDB"/>
    <w:rsid w:val="00393B5F"/>
    <w:rsid w:val="003A2C99"/>
    <w:rsid w:val="003B2035"/>
    <w:rsid w:val="003B5569"/>
    <w:rsid w:val="003C017B"/>
    <w:rsid w:val="003C045E"/>
    <w:rsid w:val="003C0659"/>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1545"/>
    <w:rsid w:val="004C2035"/>
    <w:rsid w:val="004C6BA7"/>
    <w:rsid w:val="004C75D4"/>
    <w:rsid w:val="004D201C"/>
    <w:rsid w:val="004D3EE8"/>
    <w:rsid w:val="004F0429"/>
    <w:rsid w:val="004F0998"/>
    <w:rsid w:val="00502E5D"/>
    <w:rsid w:val="005065E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1E2"/>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443A"/>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7F62A4"/>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C6C2B"/>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7261"/>
    <w:rsid w:val="00931B54"/>
    <w:rsid w:val="00933FD4"/>
    <w:rsid w:val="00936EB7"/>
    <w:rsid w:val="009370A6"/>
    <w:rsid w:val="009409E1"/>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1CCD"/>
    <w:rsid w:val="009F24D9"/>
    <w:rsid w:val="009F2666"/>
    <w:rsid w:val="009F285F"/>
    <w:rsid w:val="00A00C15"/>
    <w:rsid w:val="00A01A40"/>
    <w:rsid w:val="00A3783B"/>
    <w:rsid w:val="00A40A9B"/>
    <w:rsid w:val="00A50772"/>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2CAF"/>
    <w:rsid w:val="00B56158"/>
    <w:rsid w:val="00B5741C"/>
    <w:rsid w:val="00B61F45"/>
    <w:rsid w:val="00B65645"/>
    <w:rsid w:val="00B7175D"/>
    <w:rsid w:val="00B82FC0"/>
    <w:rsid w:val="00B86947"/>
    <w:rsid w:val="00B86ADF"/>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338A"/>
    <w:rsid w:val="00C344BC"/>
    <w:rsid w:val="00C347B0"/>
    <w:rsid w:val="00C36678"/>
    <w:rsid w:val="00C4018B"/>
    <w:rsid w:val="00C41AF6"/>
    <w:rsid w:val="00C432F5"/>
    <w:rsid w:val="00C4543F"/>
    <w:rsid w:val="00C476E0"/>
    <w:rsid w:val="00C6350A"/>
    <w:rsid w:val="00C70DDE"/>
    <w:rsid w:val="00C71B86"/>
    <w:rsid w:val="00C71F3D"/>
    <w:rsid w:val="00C724FC"/>
    <w:rsid w:val="00C76EB4"/>
    <w:rsid w:val="00C80637"/>
    <w:rsid w:val="00C807F0"/>
    <w:rsid w:val="00C81251"/>
    <w:rsid w:val="00C944D6"/>
    <w:rsid w:val="00C95729"/>
    <w:rsid w:val="00C96403"/>
    <w:rsid w:val="00C96FDB"/>
    <w:rsid w:val="00C97EBE"/>
    <w:rsid w:val="00CA5F95"/>
    <w:rsid w:val="00CC5DAB"/>
    <w:rsid w:val="00CF1AE5"/>
    <w:rsid w:val="00D0235F"/>
    <w:rsid w:val="00D023EB"/>
    <w:rsid w:val="00D038C2"/>
    <w:rsid w:val="00D04092"/>
    <w:rsid w:val="00D047C7"/>
    <w:rsid w:val="00D0682D"/>
    <w:rsid w:val="00D11A02"/>
    <w:rsid w:val="00D22787"/>
    <w:rsid w:val="00D303B0"/>
    <w:rsid w:val="00D30E9B"/>
    <w:rsid w:val="00D3224A"/>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329B"/>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EF3640"/>
    <w:rsid w:val="00F0049A"/>
    <w:rsid w:val="00F01551"/>
    <w:rsid w:val="00F05108"/>
    <w:rsid w:val="00F10777"/>
    <w:rsid w:val="00F14B3F"/>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5EA8"/>
    <w:rsid w:val="00F86A03"/>
    <w:rsid w:val="00F958FD"/>
    <w:rsid w:val="00FA041C"/>
    <w:rsid w:val="00FA2503"/>
    <w:rsid w:val="00FB376B"/>
    <w:rsid w:val="00FC4DA1"/>
    <w:rsid w:val="00FD1517"/>
    <w:rsid w:val="00FD1893"/>
    <w:rsid w:val="00FE1D68"/>
    <w:rsid w:val="00FE46A5"/>
    <w:rsid w:val="00FE7B3F"/>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8D34BEAA-2137-4F50-8182-A79F83FD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B52CAF"/>
    <w:pPr>
      <w:ind w:left="864" w:right="864"/>
    </w:pPr>
    <w:rPr>
      <w:b/>
      <w:sz w:val="16"/>
      <w:szCs w:val="18"/>
    </w:rPr>
  </w:style>
  <w:style w:type="character" w:customStyle="1" w:styleId="ny-lesson-SFinsertChar">
    <w:name w:val="ny-lesson-SF insert Char"/>
    <w:basedOn w:val="ny-lesson-paragraphChar"/>
    <w:link w:val="ny-lesson-SFinsert"/>
    <w:rsid w:val="00B52CAF"/>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E7B3F"/>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E7B3F"/>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C3338A"/>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C3338A"/>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5.jpeg"/><Relationship Id="rId2" Type="http://schemas.openxmlformats.org/officeDocument/2006/relationships/hyperlink" Target="http://creativecommons.org/licenses/by-nc-sa/3.0/deed.en_US" TargetMode="External"/><Relationship Id="rId1" Type="http://schemas.openxmlformats.org/officeDocument/2006/relationships/image" Target="media/image2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E71780E0-922A-4461-871F-5F6FA4CEC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2014-06-14T00:31:00Z</dcterms:created>
  <dcterms:modified xsi:type="dcterms:W3CDTF">2014-06-16T07:16:00Z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