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4A746D6D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4A746D6C" w14:textId="77777777" w:rsidR="00F96255" w:rsidRDefault="009201B3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A746EFF" wp14:editId="6A41F72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A746D6E" w14:textId="77777777" w:rsidR="0094044B" w:rsidRPr="00D0546C" w:rsidRDefault="00534CD0" w:rsidP="00450835">
      <w:pPr>
        <w:pStyle w:val="ny-lesson-header"/>
      </w:pPr>
      <w:r>
        <w:t>Lesson 5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Identifying Proportional and Non-Proportional Relationships in Graphs</w:t>
      </w:r>
      <w:r w:rsidR="0011336A">
        <w:t xml:space="preserve"> </w:t>
      </w:r>
    </w:p>
    <w:p w14:paraId="4A746D6F" w14:textId="77777777" w:rsidR="00534CD0" w:rsidRDefault="00534CD0" w:rsidP="00534CD0">
      <w:pPr>
        <w:pStyle w:val="ny-callout-hdr"/>
        <w:rPr>
          <w:rStyle w:val="ny-bold-green"/>
          <w:b/>
          <w:color w:val="C38A76"/>
        </w:rPr>
      </w:pPr>
    </w:p>
    <w:p w14:paraId="4A746D70" w14:textId="77777777" w:rsidR="00534CD0" w:rsidRPr="00FB0245" w:rsidRDefault="00534CD0" w:rsidP="00534CD0">
      <w:pPr>
        <w:pStyle w:val="ny-callout-hdr"/>
        <w:rPr>
          <w:rStyle w:val="ny-bold-green"/>
          <w:b/>
          <w:color w:val="C38A76"/>
        </w:rPr>
      </w:pPr>
      <w:r w:rsidRPr="00FB0245">
        <w:rPr>
          <w:rStyle w:val="ny-bold-green"/>
          <w:b/>
          <w:color w:val="C38A76"/>
        </w:rPr>
        <w:t>Student Outcomes</w:t>
      </w:r>
    </w:p>
    <w:p w14:paraId="4A746D71" w14:textId="77777777" w:rsidR="00534CD0" w:rsidRPr="00534CD0" w:rsidRDefault="00534CD0" w:rsidP="00534CD0">
      <w:pPr>
        <w:pStyle w:val="ny-list-bullets"/>
        <w:rPr>
          <w:sz w:val="20"/>
          <w:szCs w:val="20"/>
        </w:rPr>
      </w:pPr>
      <w:r w:rsidRPr="00534CD0">
        <w:rPr>
          <w:sz w:val="20"/>
          <w:szCs w:val="20"/>
        </w:rPr>
        <w:t xml:space="preserve">Students decide whether two quantities are proportional to each other by graphing on a coordinate plane and observing whether the graph is a straight line through the origin.  </w:t>
      </w:r>
    </w:p>
    <w:p w14:paraId="4A746D72" w14:textId="77777777" w:rsidR="00534CD0" w:rsidRPr="00534CD0" w:rsidRDefault="00534CD0" w:rsidP="00534CD0">
      <w:pPr>
        <w:pStyle w:val="ny-list-bullets"/>
        <w:rPr>
          <w:sz w:val="20"/>
          <w:szCs w:val="20"/>
        </w:rPr>
      </w:pPr>
      <w:r w:rsidRPr="00534CD0">
        <w:rPr>
          <w:sz w:val="20"/>
          <w:szCs w:val="20"/>
        </w:rPr>
        <w:t>Students study examples of quantities that are proportional to each other as well as those that are not.</w:t>
      </w:r>
    </w:p>
    <w:p w14:paraId="4A746D73" w14:textId="77777777" w:rsidR="00534CD0" w:rsidRDefault="00534CD0" w:rsidP="009242DF">
      <w:pPr>
        <w:pStyle w:val="ny-lesson-paragraph"/>
      </w:pPr>
    </w:p>
    <w:p w14:paraId="4A746D74" w14:textId="77777777" w:rsidR="00534CD0" w:rsidRDefault="00534CD0" w:rsidP="00534CD0">
      <w:pPr>
        <w:pStyle w:val="ny-callout-hdr"/>
        <w:spacing w:after="60"/>
      </w:pPr>
      <w:r>
        <w:t>Classwork</w:t>
      </w:r>
    </w:p>
    <w:p w14:paraId="4A746D75" w14:textId="77777777" w:rsidR="00534CD0" w:rsidRDefault="00534CD0" w:rsidP="00534CD0">
      <w:pPr>
        <w:pStyle w:val="ny-lesson-hdr-1"/>
      </w:pPr>
      <w:r>
        <w:t>Opening Exercise (5 minutes)</w:t>
      </w:r>
    </w:p>
    <w:p w14:paraId="4A746D76" w14:textId="60DE44CB" w:rsidR="00534CD0" w:rsidRPr="00534CD0" w:rsidRDefault="00534CD0" w:rsidP="002504A9">
      <w:pPr>
        <w:pStyle w:val="ny-lesson-bullet"/>
        <w:numPr>
          <w:ilvl w:val="0"/>
          <w:numId w:val="0"/>
        </w:numPr>
      </w:pPr>
      <w:r w:rsidRPr="00534CD0">
        <w:t xml:space="preserve">Give students the ratio table and ask them to identify if the two quantities are proportional to each other and to give reasoning </w:t>
      </w:r>
      <w:r w:rsidR="0078224F">
        <w:t>for</w:t>
      </w:r>
      <w:r w:rsidRPr="00534CD0">
        <w:t xml:space="preserve"> their answer</w:t>
      </w:r>
      <w:r w:rsidR="0084644C">
        <w:t>s</w:t>
      </w:r>
      <w:r w:rsidRPr="00534CD0">
        <w:t xml:space="preserve">. </w:t>
      </w:r>
    </w:p>
    <w:p w14:paraId="46B56EFA" w14:textId="4A020892" w:rsidR="00E272CD" w:rsidRDefault="00684A35" w:rsidP="009242D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46F01" wp14:editId="7FB33196">
                <wp:simplePos x="0" y="0"/>
                <wp:positionH relativeFrom="margin">
                  <wp:align>center</wp:align>
                </wp:positionH>
                <wp:positionV relativeFrom="paragraph">
                  <wp:posOffset>118480</wp:posOffset>
                </wp:positionV>
                <wp:extent cx="5303520" cy="2092461"/>
                <wp:effectExtent l="0" t="0" r="11430" b="2222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0924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43515C" id="Rectangle 74" o:spid="_x0000_s1026" style="position:absolute;margin-left:0;margin-top:9.35pt;width:417.6pt;height:16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E1640D">
        <w:br/>
      </w:r>
      <w:r w:rsidR="00E272CD">
        <w:t>Opening Exercise</w:t>
      </w:r>
    </w:p>
    <w:p w14:paraId="4A746D78" w14:textId="4B0FA74C" w:rsidR="00534CD0" w:rsidRPr="00534CD0" w:rsidRDefault="00534CD0" w:rsidP="009242DF">
      <w:pPr>
        <w:pStyle w:val="ny-lesson-SFinsert"/>
      </w:pPr>
      <w:r w:rsidRPr="00534CD0">
        <w:t xml:space="preserve">Isaiah </w:t>
      </w:r>
      <w:r w:rsidR="0078224F">
        <w:t>sold</w:t>
      </w:r>
      <w:r w:rsidRPr="00534CD0">
        <w:t xml:space="preserve"> candy bars to help raise money for his scouting troop.  The table shows the amount of candy he sold </w:t>
      </w:r>
      <w:r w:rsidR="0084644C">
        <w:t>compared to</w:t>
      </w:r>
      <w:r w:rsidR="0084644C" w:rsidRPr="00534CD0">
        <w:t xml:space="preserve"> </w:t>
      </w:r>
      <w:r w:rsidRPr="00534CD0">
        <w:t>the money he received.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584"/>
      </w:tblGrid>
      <w:tr w:rsidR="00E1640D" w:rsidRPr="006847C9" w14:paraId="280147B6" w14:textId="77777777" w:rsidTr="002504A9">
        <w:trPr>
          <w:trHeight w:val="34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290E" w14:textId="77777777" w:rsidR="00E1640D" w:rsidRPr="006847C9" w:rsidRDefault="00E1640D" w:rsidP="00E1640D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oMath>
            </m:oMathPara>
          </w:p>
          <w:p w14:paraId="4C9CBEF9" w14:textId="77777777" w:rsidR="00E1640D" w:rsidRPr="006847C9" w:rsidRDefault="00E1640D" w:rsidP="00E1640D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6847C9">
              <w:rPr>
                <w:b/>
                <w:sz w:val="16"/>
                <w:szCs w:val="16"/>
              </w:rPr>
              <w:t>C</w:t>
            </w:r>
            <w:proofErr w:type="spellStart"/>
            <w:r>
              <w:rPr>
                <w:b/>
                <w:sz w:val="16"/>
                <w:szCs w:val="16"/>
              </w:rPr>
              <w:t>andy</w:t>
            </w:r>
            <w:proofErr w:type="spellEnd"/>
            <w:r w:rsidRPr="006847C9">
              <w:rPr>
                <w:b/>
                <w:sz w:val="16"/>
                <w:szCs w:val="16"/>
              </w:rPr>
              <w:t xml:space="preserve"> Bars Sold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3BD6" w14:textId="77777777" w:rsidR="00E1640D" w:rsidRPr="006847C9" w:rsidRDefault="00E1640D" w:rsidP="00E1640D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</m:oMath>
            </m:oMathPara>
          </w:p>
          <w:p w14:paraId="119F515E" w14:textId="77777777" w:rsidR="00E1640D" w:rsidRPr="006847C9" w:rsidRDefault="00E1640D" w:rsidP="00E1640D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6847C9">
              <w:rPr>
                <w:b/>
                <w:sz w:val="16"/>
                <w:szCs w:val="16"/>
              </w:rPr>
              <w:t>Money Received ($)</w:t>
            </w:r>
          </w:p>
        </w:tc>
      </w:tr>
      <w:tr w:rsidR="00E1640D" w:rsidRPr="006847C9" w14:paraId="06B7BAF6" w14:textId="77777777" w:rsidTr="002504A9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CC4F" w14:textId="77777777" w:rsidR="00E1640D" w:rsidRPr="00A908E1" w:rsidRDefault="00E1640D" w:rsidP="00E1640D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DF92" w14:textId="77777777" w:rsidR="00E1640D" w:rsidRPr="00A908E1" w:rsidRDefault="00E1640D" w:rsidP="00E1640D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3</m:t>
                </m:r>
              </m:oMath>
            </m:oMathPara>
          </w:p>
        </w:tc>
      </w:tr>
      <w:tr w:rsidR="00E1640D" w:rsidRPr="006847C9" w14:paraId="0FEE8117" w14:textId="77777777" w:rsidTr="002504A9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1774" w14:textId="77777777" w:rsidR="00E1640D" w:rsidRPr="00A908E1" w:rsidRDefault="00E1640D" w:rsidP="00E1640D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4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9DCD" w14:textId="77777777" w:rsidR="00E1640D" w:rsidRPr="00A908E1" w:rsidRDefault="00E1640D" w:rsidP="00E1640D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5</m:t>
                </m:r>
              </m:oMath>
            </m:oMathPara>
          </w:p>
        </w:tc>
      </w:tr>
      <w:tr w:rsidR="00E1640D" w:rsidRPr="006847C9" w14:paraId="4FC71D32" w14:textId="77777777" w:rsidTr="002504A9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0AFF" w14:textId="77777777" w:rsidR="00E1640D" w:rsidRPr="00A908E1" w:rsidRDefault="00E1640D" w:rsidP="00E1640D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8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C8F5" w14:textId="77777777" w:rsidR="00E1640D" w:rsidRPr="00A908E1" w:rsidRDefault="00E1640D" w:rsidP="00E1640D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9</m:t>
                </m:r>
              </m:oMath>
            </m:oMathPara>
          </w:p>
        </w:tc>
      </w:tr>
      <w:tr w:rsidR="00E1640D" w:rsidRPr="006847C9" w14:paraId="42827D00" w14:textId="77777777" w:rsidTr="002504A9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D7DD" w14:textId="77777777" w:rsidR="00E1640D" w:rsidRPr="00A908E1" w:rsidRDefault="00E1640D" w:rsidP="00E1640D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12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04D0" w14:textId="77777777" w:rsidR="00E1640D" w:rsidRPr="00A908E1" w:rsidRDefault="00E1640D" w:rsidP="00E1640D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12</m:t>
                </m:r>
              </m:oMath>
            </m:oMathPara>
          </w:p>
        </w:tc>
      </w:tr>
    </w:tbl>
    <w:p w14:paraId="4A746D79" w14:textId="662A3754" w:rsidR="009201B3" w:rsidRDefault="00534CD0" w:rsidP="009242DF">
      <w:pPr>
        <w:pStyle w:val="ny-lesson-SFinsert"/>
      </w:pPr>
      <w:r w:rsidRPr="00534CD0">
        <w:t>Is the amount of c</w:t>
      </w:r>
      <w:r w:rsidR="0078224F">
        <w:t>andy</w:t>
      </w:r>
      <w:r w:rsidRPr="00534CD0">
        <w:t xml:space="preserve"> bars sold proportional to the money Isaiah received?  How do you know? </w:t>
      </w:r>
    </w:p>
    <w:p w14:paraId="0F8A4C12" w14:textId="77777777" w:rsidR="00E1640D" w:rsidRDefault="00E272CD" w:rsidP="002504A9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2504A9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The two quantities are not proportional to each other because a constant describing the proportion does not exist.</w:t>
      </w:r>
      <w:r w:rsidRPr="002504A9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softHyphen/>
      </w:r>
      <w:r w:rsidRPr="002504A9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softHyphen/>
      </w:r>
      <w:r w:rsidRPr="002504A9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softHyphen/>
      </w:r>
    </w:p>
    <w:p w14:paraId="0284D435" w14:textId="1E52722A" w:rsidR="00E272CD" w:rsidRPr="00971A06" w:rsidRDefault="00E272CD" w:rsidP="002504A9">
      <w:pPr>
        <w:pStyle w:val="ny-lesson-numbering"/>
        <w:numPr>
          <w:ilvl w:val="0"/>
          <w:numId w:val="0"/>
        </w:numPr>
        <w:ind w:left="360"/>
      </w:pPr>
    </w:p>
    <w:p w14:paraId="4A746D8D" w14:textId="0AEBCE95" w:rsidR="00534CD0" w:rsidRPr="00FB0245" w:rsidRDefault="00B51BA1" w:rsidP="00534CD0">
      <w:pPr>
        <w:pStyle w:val="ny-lesson-paragraph"/>
        <w:rPr>
          <w:rStyle w:val="ny-lesson-hdr-3"/>
        </w:rPr>
      </w:pPr>
      <w:r>
        <w:rPr>
          <w:rStyle w:val="ny-lesson-hdr-3"/>
        </w:rPr>
        <w:t>Exploratory Challenge</w:t>
      </w:r>
      <w:r w:rsidR="00534CD0" w:rsidRPr="00FB0245">
        <w:rPr>
          <w:rStyle w:val="ny-lesson-hdr-3"/>
        </w:rPr>
        <w:t xml:space="preserve"> (</w:t>
      </w:r>
      <w:r w:rsidR="008C16F9">
        <w:rPr>
          <w:rStyle w:val="ny-lesson-hdr-3"/>
        </w:rPr>
        <w:t>9</w:t>
      </w:r>
      <w:r w:rsidR="008C16F9" w:rsidRPr="00FB0245">
        <w:rPr>
          <w:rStyle w:val="ny-lesson-hdr-3"/>
        </w:rPr>
        <w:t xml:space="preserve"> </w:t>
      </w:r>
      <w:r w:rsidR="00534CD0" w:rsidRPr="00FB0245">
        <w:rPr>
          <w:rStyle w:val="ny-lesson-hdr-3"/>
        </w:rPr>
        <w:t>minutes)</w:t>
      </w:r>
      <w:r w:rsidR="00035CBD">
        <w:rPr>
          <w:rStyle w:val="ny-lesson-hdr-3"/>
        </w:rPr>
        <w:t xml:space="preserve">: </w:t>
      </w:r>
      <w:r w:rsidR="00035CBD" w:rsidRPr="00035CBD">
        <w:rPr>
          <w:rStyle w:val="ny-lesson-hdr-3"/>
        </w:rPr>
        <w:t xml:space="preserve"> </w:t>
      </w:r>
      <w:r w:rsidR="00E272CD">
        <w:rPr>
          <w:rStyle w:val="ny-lesson-hdr-3"/>
        </w:rPr>
        <w:t>From a Table to G</w:t>
      </w:r>
      <w:r w:rsidR="00035CBD" w:rsidRPr="00215304">
        <w:rPr>
          <w:rStyle w:val="ny-lesson-hdr-3"/>
        </w:rPr>
        <w:t>raph</w:t>
      </w:r>
    </w:p>
    <w:p w14:paraId="4A746D8E" w14:textId="77777777" w:rsidR="00534CD0" w:rsidRDefault="00534CD0" w:rsidP="002504A9">
      <w:pPr>
        <w:pStyle w:val="ny-lesson-paragraph"/>
      </w:pPr>
      <w:r>
        <w:t>Prompt students to create another ratio table that contain</w:t>
      </w:r>
      <w:r w:rsidR="002045AD">
        <w:t>s</w:t>
      </w:r>
      <w:r>
        <w:t xml:space="preserve"> two sets of quantities that are proportional to each other using the first </w:t>
      </w:r>
      <w:r w:rsidR="002045AD">
        <w:t>ratio on</w:t>
      </w:r>
      <w:r>
        <w:t xml:space="preserve"> the table. </w:t>
      </w:r>
    </w:p>
    <w:p w14:paraId="4A746D8F" w14:textId="50F00213" w:rsidR="002045AD" w:rsidRDefault="002045AD" w:rsidP="002504A9">
      <w:pPr>
        <w:pStyle w:val="ny-lesson-paragraph"/>
      </w:pPr>
      <w:r>
        <w:t xml:space="preserve">Present a coordinate grid and ask students to recall standards </w:t>
      </w:r>
      <w:r w:rsidR="00621A0F">
        <w:t xml:space="preserve">from </w:t>
      </w:r>
      <w:r w:rsidR="0084644C">
        <w:t xml:space="preserve">Grades </w:t>
      </w:r>
      <w:r w:rsidR="00E1640D" w:rsidRPr="002504A9">
        <w:t>5</w:t>
      </w:r>
      <w:r w:rsidRPr="00971A06">
        <w:t xml:space="preserve"> and </w:t>
      </w:r>
      <w:r w:rsidR="00E1640D" w:rsidRPr="002504A9">
        <w:t>6</w:t>
      </w:r>
      <w:r>
        <w:t xml:space="preserve"> on </w:t>
      </w:r>
      <w:r w:rsidR="00621A0F">
        <w:t xml:space="preserve">the following:  </w:t>
      </w:r>
      <w:r>
        <w:t xml:space="preserve">coordinate plane, </w:t>
      </w:r>
      <m:oMath>
        <m:r>
          <w:rPr>
            <w:rFonts w:ascii="Cambria Math" w:hAnsi="Cambria Math"/>
          </w:rPr>
          <m:t>x</m:t>
        </m:r>
      </m:oMath>
      <w:r>
        <w:t xml:space="preserve">-axis, </w:t>
      </w:r>
      <m:oMath>
        <m:r>
          <w:rPr>
            <w:rFonts w:ascii="Cambria Math" w:hAnsi="Cambria Math"/>
          </w:rPr>
          <m:t>y</m:t>
        </m:r>
      </m:oMath>
      <w:r>
        <w:t>-axis, origin, quadrants, plotting points, and ordered pairs.</w:t>
      </w:r>
    </w:p>
    <w:p w14:paraId="4A746D90" w14:textId="77777777" w:rsidR="00534CD0" w:rsidRDefault="00534CD0" w:rsidP="002504A9">
      <w:pPr>
        <w:pStyle w:val="ny-lesson-paragraph"/>
      </w:pPr>
      <w:r>
        <w:t>As a class, ask students to express the ratio pairs as ordered pairs.</w:t>
      </w:r>
    </w:p>
    <w:p w14:paraId="4A746D91" w14:textId="77777777" w:rsidR="00534CD0" w:rsidRDefault="00534CD0" w:rsidP="002504A9">
      <w:pPr>
        <w:pStyle w:val="ny-lesson-paragraph"/>
      </w:pPr>
      <w:r>
        <w:t xml:space="preserve">Questions to discuss: </w:t>
      </w:r>
      <w:bookmarkStart w:id="0" w:name="_GoBack"/>
      <w:bookmarkEnd w:id="0"/>
    </w:p>
    <w:p w14:paraId="4A746D92" w14:textId="77777777" w:rsidR="009201B3" w:rsidRDefault="00534CD0" w:rsidP="009242DF">
      <w:pPr>
        <w:pStyle w:val="ny-lesson-bullet"/>
      </w:pPr>
      <w:r>
        <w:t xml:space="preserve">What is the origin and where is </w:t>
      </w:r>
      <w:r w:rsidRPr="00247367">
        <w:t>it</w:t>
      </w:r>
      <w:r>
        <w:t xml:space="preserve"> located?  </w:t>
      </w:r>
    </w:p>
    <w:p w14:paraId="4A746D93" w14:textId="228C7476" w:rsidR="00534CD0" w:rsidRPr="009242DF" w:rsidRDefault="00534CD0" w:rsidP="009242DF">
      <w:pPr>
        <w:pStyle w:val="ny-lesson-bullet"/>
        <w:numPr>
          <w:ilvl w:val="1"/>
          <w:numId w:val="6"/>
        </w:numPr>
        <w:ind w:left="1440"/>
        <w:rPr>
          <w:i/>
        </w:rPr>
      </w:pPr>
      <w:r w:rsidRPr="009242DF">
        <w:rPr>
          <w:i/>
        </w:rPr>
        <w:t>The</w:t>
      </w:r>
      <w:r w:rsidR="00051E1E">
        <w:rPr>
          <w:i/>
        </w:rPr>
        <w:t xml:space="preserve"> origin is the</w:t>
      </w:r>
      <w:r w:rsidRPr="009242DF">
        <w:rPr>
          <w:i/>
        </w:rPr>
        <w:t xml:space="preserve"> intersection of the</w:t>
      </w:r>
      <m:oMath>
        <m:r>
          <w:rPr>
            <w:rFonts w:ascii="Cambria Math" w:hAnsi="Cambria Math"/>
          </w:rPr>
          <m:t xml:space="preserve"> x</m:t>
        </m:r>
      </m:oMath>
      <w:r w:rsidR="0084644C">
        <w:rPr>
          <w:i/>
        </w:rPr>
        <w:t>-axis</w:t>
      </w:r>
      <w:r w:rsidRPr="009242DF">
        <w:rPr>
          <w:i/>
        </w:rPr>
        <w:t xml:space="preserve"> and </w:t>
      </w:r>
      <w:r w:rsidR="0084644C">
        <w:rPr>
          <w:i/>
        </w:rPr>
        <w:t xml:space="preserve">the </w:t>
      </w:r>
      <m:oMath>
        <m:r>
          <w:rPr>
            <w:rFonts w:ascii="Cambria Math" w:hAnsi="Cambria Math"/>
          </w:rPr>
          <m:t>y</m:t>
        </m:r>
      </m:oMath>
      <w:r w:rsidR="0084644C">
        <w:rPr>
          <w:i/>
        </w:rPr>
        <w:t>-</w:t>
      </w:r>
      <w:r w:rsidRPr="009242DF">
        <w:rPr>
          <w:i/>
        </w:rPr>
        <w:t>axis</w:t>
      </w:r>
      <w:r w:rsidR="0078224F">
        <w:rPr>
          <w:i/>
          <w:iCs/>
          <w:szCs w:val="20"/>
        </w:rPr>
        <w:t>, a</w:t>
      </w:r>
      <w:r w:rsidRPr="009242DF">
        <w:rPr>
          <w:i/>
          <w:iCs/>
          <w:szCs w:val="20"/>
        </w:rPr>
        <w:t xml:space="preserve">t the ordered </w:t>
      </w:r>
      <w:proofErr w:type="gramStart"/>
      <w:r w:rsidRPr="009242DF">
        <w:rPr>
          <w:i/>
          <w:iCs/>
          <w:szCs w:val="20"/>
        </w:rPr>
        <w:t xml:space="preserve">pair </w:t>
      </w:r>
      <w:proofErr w:type="gramEnd"/>
      <m:oMath>
        <m:r>
          <w:rPr>
            <w:rFonts w:ascii="Cambria Math" w:hAnsi="Cambria Math"/>
            <w:szCs w:val="20"/>
          </w:rPr>
          <m:t>(0,0)</m:t>
        </m:r>
      </m:oMath>
      <w:r w:rsidR="0078224F">
        <w:rPr>
          <w:i/>
          <w:iCs/>
          <w:szCs w:val="20"/>
        </w:rPr>
        <w:t>.</w:t>
      </w:r>
      <w:r w:rsidRPr="009242DF">
        <w:rPr>
          <w:i/>
        </w:rPr>
        <w:t xml:space="preserve"> </w:t>
      </w:r>
    </w:p>
    <w:p w14:paraId="4A746D94" w14:textId="015C9961" w:rsidR="009201B3" w:rsidRDefault="00534CD0" w:rsidP="009242DF">
      <w:pPr>
        <w:pStyle w:val="ny-lesson-bullet"/>
      </w:pPr>
      <w:r w:rsidRPr="00292B23">
        <w:lastRenderedPageBreak/>
        <w:t>Why are we going to focus on</w:t>
      </w:r>
      <w:r w:rsidR="00621A0F">
        <w:t xml:space="preserve"> Q</w:t>
      </w:r>
      <w:r w:rsidRPr="00292B23">
        <w:t xml:space="preserve">uadrant </w:t>
      </w:r>
      <w:r w:rsidR="00E1640D" w:rsidRPr="002504A9">
        <w:t>1</w:t>
      </w:r>
      <w:r w:rsidRPr="00292B23">
        <w:t xml:space="preserve">? </w:t>
      </w:r>
    </w:p>
    <w:p w14:paraId="4A746D95" w14:textId="78089FFA" w:rsidR="00534CD0" w:rsidRPr="009242DF" w:rsidRDefault="00534CD0" w:rsidP="009242DF">
      <w:pPr>
        <w:pStyle w:val="ny-lesson-bullet"/>
        <w:numPr>
          <w:ilvl w:val="1"/>
          <w:numId w:val="6"/>
        </w:numPr>
        <w:ind w:left="1440"/>
        <w:rPr>
          <w:i/>
        </w:rPr>
      </w:pPr>
      <w:r w:rsidRPr="009242DF">
        <w:rPr>
          <w:i/>
        </w:rPr>
        <w:t>Since we are measuring</w:t>
      </w:r>
      <w:r w:rsidR="0078224F">
        <w:rPr>
          <w:i/>
        </w:rPr>
        <w:t xml:space="preserve"> or </w:t>
      </w:r>
      <w:r w:rsidRPr="009242DF">
        <w:rPr>
          <w:i/>
        </w:rPr>
        <w:t>counting quantities (number of candy bars sold and amount of money)</w:t>
      </w:r>
      <w:r w:rsidR="0078224F">
        <w:rPr>
          <w:i/>
        </w:rPr>
        <w:t>,</w:t>
      </w:r>
      <w:r w:rsidRPr="009242DF">
        <w:rPr>
          <w:i/>
        </w:rPr>
        <w:t xml:space="preserve"> the numbers in our ratios will be positive.</w:t>
      </w:r>
      <w:r w:rsidR="00737A9D">
        <w:rPr>
          <w:i/>
        </w:rPr>
        <w:t xml:space="preserve"> </w:t>
      </w:r>
      <w:r w:rsidR="006104D8">
        <w:rPr>
          <w:i/>
        </w:rPr>
        <w:t xml:space="preserve"> </w:t>
      </w:r>
      <w:r w:rsidR="00737A9D">
        <w:rPr>
          <w:i/>
        </w:rPr>
        <w:t xml:space="preserve">Both the </w:t>
      </w:r>
      <m:oMath>
        <m:r>
          <w:rPr>
            <w:rFonts w:ascii="Cambria Math" w:hAnsi="Cambria Math"/>
          </w:rPr>
          <m:t>x</m:t>
        </m:r>
      </m:oMath>
      <w:r w:rsidR="00737A9D">
        <w:rPr>
          <w:i/>
        </w:rPr>
        <w:t xml:space="preserve">-coordinates and the </w:t>
      </w:r>
      <m:oMath>
        <m:r>
          <w:rPr>
            <w:rFonts w:ascii="Cambria Math" w:hAnsi="Cambria Math"/>
          </w:rPr>
          <m:t>y</m:t>
        </m:r>
      </m:oMath>
      <w:r w:rsidR="00737A9D">
        <w:rPr>
          <w:i/>
        </w:rPr>
        <w:t xml:space="preserve">-coordinates are positive in Quadrant </w:t>
      </w:r>
      <w:r w:rsidR="006104D8">
        <w:rPr>
          <w:i/>
        </w:rPr>
        <w:t>1</w:t>
      </w:r>
      <w:r w:rsidR="00737A9D">
        <w:rPr>
          <w:i/>
        </w:rPr>
        <w:t>.</w:t>
      </w:r>
    </w:p>
    <w:p w14:paraId="4A746D96" w14:textId="00F7A44B" w:rsidR="009201B3" w:rsidRDefault="00534CD0" w:rsidP="009242DF">
      <w:pPr>
        <w:pStyle w:val="ny-lesson-bullet"/>
      </w:pPr>
      <w:r w:rsidRPr="00292B23">
        <w:t xml:space="preserve">What should we label the </w:t>
      </w:r>
      <m:oMath>
        <m:r>
          <w:rPr>
            <w:rFonts w:ascii="Cambria Math" w:hAnsi="Cambria Math"/>
          </w:rPr>
          <m:t>x</m:t>
        </m:r>
      </m:oMath>
      <w:r w:rsidRPr="00292B23">
        <w:t>-axis</w:t>
      </w:r>
      <w:r w:rsidR="0078224F">
        <w:t xml:space="preserve"> and </w:t>
      </w:r>
      <m:oMath>
        <m:r>
          <w:rPr>
            <w:rFonts w:ascii="Cambria Math" w:hAnsi="Cambria Math"/>
          </w:rPr>
          <m:t>y</m:t>
        </m:r>
      </m:oMath>
      <w:r w:rsidRPr="00292B23">
        <w:t xml:space="preserve">-axis? </w:t>
      </w:r>
    </w:p>
    <w:p w14:paraId="4A746D97" w14:textId="28777F2E" w:rsidR="00534CD0" w:rsidRPr="009242DF" w:rsidRDefault="0078224F" w:rsidP="009242DF">
      <w:pPr>
        <w:pStyle w:val="ny-lesson-bullet"/>
        <w:numPr>
          <w:ilvl w:val="1"/>
          <w:numId w:val="6"/>
        </w:numPr>
        <w:ind w:left="1440"/>
        <w:rPr>
          <w:i/>
        </w:rPr>
      </w:pPr>
      <w:r>
        <w:rPr>
          <w:i/>
        </w:rPr>
        <w:t xml:space="preserve"> The</w:t>
      </w:r>
      <m:oMath>
        <m:r>
          <w:rPr>
            <w:rFonts w:ascii="Cambria Math" w:hAnsi="Cambria Math"/>
          </w:rPr>
          <m:t xml:space="preserve"> x</m:t>
        </m:r>
      </m:oMath>
      <w:r w:rsidR="009201B3" w:rsidRPr="009242DF">
        <w:rPr>
          <w:i/>
        </w:rPr>
        <w:t>-</w:t>
      </w:r>
      <w:r w:rsidR="00534CD0" w:rsidRPr="009242DF">
        <w:rPr>
          <w:i/>
        </w:rPr>
        <w:t xml:space="preserve">axis should be </w:t>
      </w:r>
      <w:r w:rsidR="00621A0F">
        <w:rPr>
          <w:i/>
        </w:rPr>
        <w:t>labeled</w:t>
      </w:r>
      <w:r w:rsidR="00621A0F" w:rsidRPr="009242DF">
        <w:rPr>
          <w:i/>
        </w:rPr>
        <w:t xml:space="preserve"> </w:t>
      </w:r>
      <w:r w:rsidR="00621A0F">
        <w:rPr>
          <w:i/>
        </w:rPr>
        <w:t xml:space="preserve">the number of </w:t>
      </w:r>
      <w:r w:rsidR="00486E9D">
        <w:rPr>
          <w:i/>
        </w:rPr>
        <w:t>candy</w:t>
      </w:r>
      <w:r w:rsidR="00486E9D" w:rsidRPr="009242DF">
        <w:rPr>
          <w:i/>
        </w:rPr>
        <w:t xml:space="preserve"> </w:t>
      </w:r>
      <w:r w:rsidR="00534CD0" w:rsidRPr="009242DF">
        <w:rPr>
          <w:i/>
        </w:rPr>
        <w:t>bars</w:t>
      </w:r>
      <w:r w:rsidR="00486E9D">
        <w:rPr>
          <w:i/>
        </w:rPr>
        <w:t xml:space="preserve"> sold</w:t>
      </w:r>
      <w:r>
        <w:rPr>
          <w:i/>
        </w:rPr>
        <w:t>,</w:t>
      </w:r>
      <w:r w:rsidR="00534CD0" w:rsidRPr="009242DF">
        <w:rPr>
          <w:i/>
        </w:rPr>
        <w:t xml:space="preserve"> and the </w:t>
      </w:r>
      <m:oMath>
        <m:r>
          <w:rPr>
            <w:rFonts w:ascii="Cambria Math" w:hAnsi="Cambria Math"/>
          </w:rPr>
          <m:t>y</m:t>
        </m:r>
      </m:oMath>
      <w:r w:rsidR="009201B3" w:rsidRPr="009242DF">
        <w:rPr>
          <w:i/>
        </w:rPr>
        <w:t>-</w:t>
      </w:r>
      <w:r w:rsidR="00534CD0" w:rsidRPr="009242DF">
        <w:rPr>
          <w:i/>
        </w:rPr>
        <w:t xml:space="preserve">axis should be </w:t>
      </w:r>
      <w:r w:rsidR="00621A0F">
        <w:rPr>
          <w:i/>
        </w:rPr>
        <w:t>labeled the</w:t>
      </w:r>
      <w:r w:rsidR="00621A0F" w:rsidRPr="009242DF">
        <w:rPr>
          <w:i/>
        </w:rPr>
        <w:t xml:space="preserve"> </w:t>
      </w:r>
      <w:r w:rsidR="00534CD0" w:rsidRPr="009242DF">
        <w:rPr>
          <w:i/>
        </w:rPr>
        <w:t xml:space="preserve">amount of money received. </w:t>
      </w:r>
    </w:p>
    <w:p w14:paraId="4A746D98" w14:textId="77777777" w:rsidR="009201B3" w:rsidRDefault="00534CD0" w:rsidP="009242DF">
      <w:pPr>
        <w:pStyle w:val="ny-lesson-bullet"/>
      </w:pPr>
      <w:r w:rsidRPr="00292B23">
        <w:t xml:space="preserve">Could it be the other way around? </w:t>
      </w:r>
    </w:p>
    <w:p w14:paraId="4A746D99" w14:textId="794BBEB9" w:rsidR="00534CD0" w:rsidRPr="009242DF" w:rsidRDefault="00534CD0" w:rsidP="009242DF">
      <w:pPr>
        <w:pStyle w:val="ny-lesson-bullet"/>
        <w:numPr>
          <w:ilvl w:val="1"/>
          <w:numId w:val="6"/>
        </w:numPr>
        <w:ind w:left="1440"/>
        <w:rPr>
          <w:i/>
        </w:rPr>
      </w:pPr>
      <w:r w:rsidRPr="009242DF">
        <w:rPr>
          <w:i/>
        </w:rPr>
        <w:t>No</w:t>
      </w:r>
      <w:r w:rsidR="0078224F">
        <w:rPr>
          <w:i/>
        </w:rPr>
        <w:t>, t</w:t>
      </w:r>
      <w:r w:rsidRPr="009242DF">
        <w:rPr>
          <w:i/>
        </w:rPr>
        <w:t>he amount of money received depend</w:t>
      </w:r>
      <w:r w:rsidR="00737A9D">
        <w:rPr>
          <w:i/>
        </w:rPr>
        <w:t>s</w:t>
      </w:r>
      <w:r w:rsidRPr="009242DF">
        <w:rPr>
          <w:i/>
        </w:rPr>
        <w:t xml:space="preserve"> on the </w:t>
      </w:r>
      <w:r w:rsidR="00684A35">
        <w:rPr>
          <w:i/>
        </w:rPr>
        <w:t xml:space="preserve">number of </w:t>
      </w:r>
      <w:r w:rsidRPr="009242DF">
        <w:rPr>
          <w:i/>
        </w:rPr>
        <w:t>candy bars being sold</w:t>
      </w:r>
      <w:r w:rsidR="00737A9D">
        <w:rPr>
          <w:i/>
        </w:rPr>
        <w:t xml:space="preserve">. </w:t>
      </w:r>
      <w:r w:rsidR="00813207">
        <w:rPr>
          <w:i/>
        </w:rPr>
        <w:t xml:space="preserve"> </w:t>
      </w:r>
      <w:r w:rsidR="00737A9D">
        <w:rPr>
          <w:i/>
        </w:rPr>
        <w:t xml:space="preserve">The dependent variable should be labeled on the </w:t>
      </w:r>
      <m:oMath>
        <m:r>
          <w:rPr>
            <w:rFonts w:ascii="Cambria Math" w:hAnsi="Cambria Math"/>
          </w:rPr>
          <m:t>y</m:t>
        </m:r>
      </m:oMath>
      <w:r w:rsidR="00737A9D">
        <w:rPr>
          <w:i/>
        </w:rPr>
        <w:t>-axis.</w:t>
      </w:r>
      <w:r w:rsidRPr="009242DF">
        <w:rPr>
          <w:i/>
        </w:rPr>
        <w:t xml:space="preserve"> </w:t>
      </w:r>
      <w:r w:rsidR="00813207">
        <w:rPr>
          <w:i/>
        </w:rPr>
        <w:t xml:space="preserve"> </w:t>
      </w:r>
      <w:r w:rsidR="00737A9D">
        <w:rPr>
          <w:i/>
        </w:rPr>
        <w:t>Therefore, the</w:t>
      </w:r>
      <w:r w:rsidR="00737A9D" w:rsidRPr="009242DF">
        <w:rPr>
          <w:i/>
        </w:rPr>
        <w:t xml:space="preserve"> </w:t>
      </w:r>
      <w:r w:rsidRPr="009242DF">
        <w:rPr>
          <w:i/>
        </w:rPr>
        <w:t>amount of money should be</w:t>
      </w:r>
      <w:r w:rsidR="00621A0F">
        <w:rPr>
          <w:i/>
        </w:rPr>
        <w:t xml:space="preserve"> labeled on the</w:t>
      </w:r>
      <w:r w:rsidRPr="009242DF">
        <w:rPr>
          <w:i/>
        </w:rPr>
        <w:t xml:space="preserve"> </w:t>
      </w:r>
      <m:oMath>
        <m:r>
          <w:rPr>
            <w:rFonts w:ascii="Cambria Math" w:hAnsi="Cambria Math"/>
          </w:rPr>
          <m:t>y</m:t>
        </m:r>
      </m:oMath>
      <w:r w:rsidR="00621A0F">
        <w:rPr>
          <w:i/>
        </w:rPr>
        <w:t>-axis</w:t>
      </w:r>
      <w:r w:rsidR="00737A9D">
        <w:rPr>
          <w:i/>
        </w:rPr>
        <w:t>.</w:t>
      </w:r>
    </w:p>
    <w:p w14:paraId="4A746D9A" w14:textId="77777777" w:rsidR="009201B3" w:rsidRDefault="00534CD0" w:rsidP="009242DF">
      <w:pPr>
        <w:pStyle w:val="ny-lesson-bullet"/>
      </w:pPr>
      <w:r w:rsidRPr="00292B23">
        <w:t xml:space="preserve">How should we note that on the table? </w:t>
      </w:r>
    </w:p>
    <w:p w14:paraId="4A746D9B" w14:textId="30CE70CD" w:rsidR="00534CD0" w:rsidRPr="009242DF" w:rsidRDefault="00534CD0" w:rsidP="009242DF">
      <w:pPr>
        <w:pStyle w:val="ny-lesson-bullet"/>
        <w:numPr>
          <w:ilvl w:val="1"/>
          <w:numId w:val="6"/>
        </w:numPr>
        <w:ind w:left="1440"/>
        <w:rPr>
          <w:i/>
        </w:rPr>
      </w:pPr>
      <w:r w:rsidRPr="009242DF">
        <w:rPr>
          <w:i/>
        </w:rPr>
        <w:t>The first value</w:t>
      </w:r>
      <w:r w:rsidR="00AB7D33">
        <w:rPr>
          <w:i/>
        </w:rPr>
        <w:t xml:space="preserve"> in each </w:t>
      </w:r>
      <w:r w:rsidRPr="009242DF">
        <w:rPr>
          <w:i/>
        </w:rPr>
        <w:t>of the</w:t>
      </w:r>
      <w:r w:rsidR="00621A0F">
        <w:rPr>
          <w:i/>
        </w:rPr>
        <w:t xml:space="preserve"> pairs</w:t>
      </w:r>
      <w:r w:rsidRPr="009242DF">
        <w:rPr>
          <w:i/>
        </w:rPr>
        <w:t xml:space="preserve"> </w:t>
      </w:r>
      <w:r w:rsidR="00AB7D33">
        <w:rPr>
          <w:i/>
        </w:rPr>
        <w:t>is</w:t>
      </w:r>
      <w:r w:rsidRPr="009242DF">
        <w:rPr>
          <w:i/>
        </w:rPr>
        <w:t xml:space="preserve"> the </w:t>
      </w:r>
      <m:oMath>
        <m:r>
          <w:rPr>
            <w:rFonts w:ascii="Cambria Math" w:hAnsi="Cambria Math"/>
          </w:rPr>
          <m:t>x</m:t>
        </m:r>
      </m:oMath>
      <w:r w:rsidRPr="009242DF">
        <w:rPr>
          <w:i/>
        </w:rPr>
        <w:t xml:space="preserve">-coordinate (the independent variable) and the second </w:t>
      </w:r>
      <w:proofErr w:type="gramStart"/>
      <w:r w:rsidRPr="009242DF">
        <w:rPr>
          <w:i/>
        </w:rPr>
        <w:t xml:space="preserve">values </w:t>
      </w:r>
      <w:r w:rsidR="00AB7D33">
        <w:rPr>
          <w:i/>
        </w:rPr>
        <w:t xml:space="preserve">in each </w:t>
      </w:r>
      <w:r w:rsidRPr="009242DF">
        <w:rPr>
          <w:i/>
        </w:rPr>
        <w:t xml:space="preserve">of the pairs </w:t>
      </w:r>
      <w:r w:rsidR="00AB7D33">
        <w:rPr>
          <w:i/>
        </w:rPr>
        <w:t>is</w:t>
      </w:r>
      <w:proofErr w:type="gramEnd"/>
      <w:r w:rsidRPr="009242DF">
        <w:rPr>
          <w:i/>
        </w:rPr>
        <w:t xml:space="preserve"> the </w:t>
      </w:r>
      <m:oMath>
        <m:r>
          <w:rPr>
            <w:rFonts w:ascii="Cambria Math" w:hAnsi="Cambria Math"/>
          </w:rPr>
          <m:t>y</m:t>
        </m:r>
      </m:oMath>
      <w:r w:rsidRPr="009242DF">
        <w:rPr>
          <w:i/>
        </w:rPr>
        <w:t>-coor</w:t>
      </w:r>
      <w:proofErr w:type="spellStart"/>
      <w:r w:rsidR="00815375" w:rsidRPr="009242DF">
        <w:rPr>
          <w:i/>
        </w:rPr>
        <w:t>dinate</w:t>
      </w:r>
      <w:proofErr w:type="spellEnd"/>
      <w:r w:rsidR="00815375" w:rsidRPr="009242DF">
        <w:rPr>
          <w:i/>
        </w:rPr>
        <w:t xml:space="preserve"> (the dependent variable)</w:t>
      </w:r>
      <w:r w:rsidR="0078224F">
        <w:rPr>
          <w:i/>
        </w:rPr>
        <w:t>.</w:t>
      </w:r>
    </w:p>
    <w:p w14:paraId="4A746D9C" w14:textId="77777777" w:rsidR="009201B3" w:rsidRPr="009242DF" w:rsidRDefault="00534CD0" w:rsidP="009242DF">
      <w:pPr>
        <w:pStyle w:val="ny-lesson-bullet"/>
        <w:rPr>
          <w:bCs/>
          <w:i/>
          <w:iCs/>
          <w:szCs w:val="20"/>
        </w:rPr>
      </w:pPr>
      <w:r w:rsidRPr="00292B23">
        <w:t xml:space="preserve">How do we plot the first ratio pair? </w:t>
      </w:r>
    </w:p>
    <w:p w14:paraId="4A746D9D" w14:textId="557CA517" w:rsidR="00534CD0" w:rsidRPr="00292B23" w:rsidRDefault="00534CD0" w:rsidP="009242DF">
      <w:pPr>
        <w:pStyle w:val="ny-lesson-bullet"/>
        <w:numPr>
          <w:ilvl w:val="1"/>
          <w:numId w:val="6"/>
        </w:numPr>
        <w:ind w:left="1440"/>
        <w:rPr>
          <w:bCs/>
          <w:i/>
          <w:iCs/>
          <w:szCs w:val="20"/>
        </w:rPr>
      </w:pPr>
      <w:r w:rsidRPr="00292B23">
        <w:rPr>
          <w:bCs/>
          <w:i/>
          <w:iCs/>
          <w:szCs w:val="20"/>
        </w:rPr>
        <w:t xml:space="preserve">If the relationship is </w:t>
      </w:r>
      <m:oMath>
        <m:r>
          <w:rPr>
            <w:rFonts w:ascii="Cambria Math" w:hAnsi="Cambria Math"/>
            <w:szCs w:val="20"/>
          </w:rPr>
          <m:t>3:2</m:t>
        </m:r>
      </m:oMath>
      <w:r w:rsidRPr="00292B23">
        <w:rPr>
          <w:bCs/>
          <w:i/>
          <w:iCs/>
          <w:szCs w:val="20"/>
        </w:rPr>
        <w:t xml:space="preserve">, where </w:t>
      </w:r>
      <m:oMath>
        <m:r>
          <w:rPr>
            <w:rFonts w:ascii="Cambria Math" w:hAnsi="Cambria Math"/>
            <w:szCs w:val="20"/>
          </w:rPr>
          <m:t>3</m:t>
        </m:r>
      </m:oMath>
      <w:r w:rsidRPr="00292B23">
        <w:rPr>
          <w:bCs/>
          <w:i/>
          <w:iCs/>
          <w:szCs w:val="20"/>
        </w:rPr>
        <w:t xml:space="preserve"> represents</w:t>
      </w:r>
      <w:r w:rsidR="001017DE">
        <w:rPr>
          <w:bCs/>
          <w:i/>
          <w:iCs/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3</m:t>
        </m:r>
      </m:oMath>
      <w:r w:rsidR="00EE4F71">
        <w:rPr>
          <w:bCs/>
          <w:i/>
          <w:iCs/>
          <w:szCs w:val="20"/>
        </w:rPr>
        <w:t xml:space="preserve"> </w:t>
      </w:r>
      <w:r w:rsidR="00486E9D">
        <w:rPr>
          <w:bCs/>
          <w:i/>
          <w:iCs/>
          <w:szCs w:val="20"/>
        </w:rPr>
        <w:t>candy bars sold</w:t>
      </w:r>
      <w:r w:rsidRPr="00292B23">
        <w:rPr>
          <w:bCs/>
          <w:i/>
          <w:iCs/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2</m:t>
        </m:r>
      </m:oMath>
      <w:r w:rsidR="00621A0F">
        <w:rPr>
          <w:bCs/>
          <w:i/>
          <w:iCs/>
          <w:szCs w:val="20"/>
        </w:rPr>
        <w:t xml:space="preserve"> represents</w:t>
      </w:r>
      <w:r w:rsidRPr="00292B23">
        <w:rPr>
          <w:bCs/>
          <w:i/>
          <w:iCs/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2</m:t>
        </m:r>
      </m:oMath>
      <w:r w:rsidRPr="00292B23">
        <w:rPr>
          <w:bCs/>
          <w:i/>
          <w:iCs/>
          <w:szCs w:val="20"/>
        </w:rPr>
        <w:t xml:space="preserve"> dollar</w:t>
      </w:r>
      <w:r w:rsidR="00486E9D">
        <w:rPr>
          <w:bCs/>
          <w:i/>
          <w:iCs/>
          <w:szCs w:val="20"/>
        </w:rPr>
        <w:t>s received</w:t>
      </w:r>
      <w:r w:rsidR="0078224F">
        <w:rPr>
          <w:bCs/>
          <w:i/>
          <w:iCs/>
          <w:szCs w:val="20"/>
        </w:rPr>
        <w:t>,</w:t>
      </w:r>
      <w:r w:rsidRPr="00292B23">
        <w:rPr>
          <w:bCs/>
          <w:i/>
          <w:iCs/>
          <w:szCs w:val="20"/>
        </w:rPr>
        <w:t xml:space="preserve"> then from the </w:t>
      </w:r>
      <w:r w:rsidR="00B62FD0">
        <w:rPr>
          <w:bCs/>
          <w:i/>
          <w:iCs/>
          <w:szCs w:val="20"/>
        </w:rPr>
        <w:t>origin</w:t>
      </w:r>
      <w:r w:rsidR="0078224F">
        <w:rPr>
          <w:bCs/>
          <w:i/>
          <w:iCs/>
          <w:szCs w:val="20"/>
        </w:rPr>
        <w:t>,</w:t>
      </w:r>
      <w:r w:rsidRPr="00292B23">
        <w:rPr>
          <w:bCs/>
          <w:i/>
          <w:iCs/>
          <w:szCs w:val="20"/>
        </w:rPr>
        <w:t xml:space="preserve"> we </w:t>
      </w:r>
      <w:r w:rsidR="00621A0F">
        <w:rPr>
          <w:bCs/>
          <w:i/>
          <w:iCs/>
          <w:szCs w:val="20"/>
        </w:rPr>
        <w:t>move</w:t>
      </w:r>
      <w:r w:rsidR="00621A0F" w:rsidRPr="00292B23">
        <w:rPr>
          <w:bCs/>
          <w:i/>
          <w:iCs/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 xml:space="preserve">3 </m:t>
        </m:r>
      </m:oMath>
      <w:r w:rsidR="00621A0F">
        <w:rPr>
          <w:bCs/>
          <w:i/>
          <w:iCs/>
          <w:szCs w:val="20"/>
        </w:rPr>
        <w:t>units</w:t>
      </w:r>
      <w:r w:rsidRPr="00292B23">
        <w:rPr>
          <w:bCs/>
          <w:i/>
          <w:iCs/>
          <w:szCs w:val="20"/>
        </w:rPr>
        <w:t xml:space="preserve"> to the right on the</w:t>
      </w:r>
      <m:oMath>
        <m:r>
          <w:rPr>
            <w:rFonts w:ascii="Cambria Math" w:hAnsi="Cambria Math"/>
            <w:szCs w:val="20"/>
          </w:rPr>
          <m:t xml:space="preserve"> x</m:t>
        </m:r>
      </m:oMath>
      <w:r w:rsidR="00621A0F">
        <w:rPr>
          <w:bCs/>
          <w:i/>
          <w:iCs/>
          <w:szCs w:val="20"/>
        </w:rPr>
        <w:t>-</w:t>
      </w:r>
      <w:r w:rsidRPr="00292B23">
        <w:rPr>
          <w:bCs/>
          <w:i/>
          <w:iCs/>
          <w:szCs w:val="20"/>
        </w:rPr>
        <w:t xml:space="preserve">axis and </w:t>
      </w:r>
      <w:r w:rsidR="00621A0F">
        <w:rPr>
          <w:bCs/>
          <w:i/>
          <w:iCs/>
          <w:szCs w:val="20"/>
        </w:rPr>
        <w:t>move</w:t>
      </w:r>
      <w:r w:rsidR="00621A0F" w:rsidRPr="00292B23">
        <w:rPr>
          <w:bCs/>
          <w:i/>
          <w:iCs/>
          <w:szCs w:val="20"/>
        </w:rPr>
        <w:t xml:space="preserve"> </w:t>
      </w:r>
      <w:r w:rsidRPr="00292B23">
        <w:rPr>
          <w:bCs/>
          <w:i/>
          <w:iCs/>
          <w:szCs w:val="20"/>
        </w:rPr>
        <w:t>up</w:t>
      </w:r>
      <m:oMath>
        <m:r>
          <w:rPr>
            <w:rFonts w:ascii="Cambria Math" w:hAnsi="Cambria Math"/>
            <w:szCs w:val="20"/>
          </w:rPr>
          <m:t xml:space="preserve"> 2</m:t>
        </m:r>
      </m:oMath>
      <w:r w:rsidRPr="00292B23">
        <w:rPr>
          <w:bCs/>
          <w:i/>
          <w:iCs/>
          <w:szCs w:val="20"/>
        </w:rPr>
        <w:t xml:space="preserve"> </w:t>
      </w:r>
      <w:r w:rsidR="00621A0F">
        <w:rPr>
          <w:bCs/>
          <w:i/>
          <w:iCs/>
          <w:szCs w:val="20"/>
        </w:rPr>
        <w:t xml:space="preserve">units </w:t>
      </w:r>
      <w:r w:rsidRPr="00292B23">
        <w:rPr>
          <w:bCs/>
          <w:i/>
          <w:iCs/>
          <w:szCs w:val="20"/>
        </w:rPr>
        <w:t>on the</w:t>
      </w:r>
      <m:oMath>
        <m:r>
          <w:rPr>
            <w:rFonts w:ascii="Cambria Math" w:hAnsi="Cambria Math"/>
            <w:szCs w:val="20"/>
          </w:rPr>
          <m:t xml:space="preserve"> y</m:t>
        </m:r>
      </m:oMath>
      <w:r w:rsidR="00621A0F">
        <w:rPr>
          <w:bCs/>
          <w:i/>
          <w:iCs/>
          <w:szCs w:val="20"/>
        </w:rPr>
        <w:t>-</w:t>
      </w:r>
      <w:r w:rsidRPr="00292B23">
        <w:rPr>
          <w:bCs/>
          <w:i/>
          <w:iCs/>
          <w:szCs w:val="20"/>
        </w:rPr>
        <w:t>axis.</w:t>
      </w:r>
    </w:p>
    <w:p w14:paraId="4A746D9E" w14:textId="77777777" w:rsidR="009201B3" w:rsidRDefault="00534CD0" w:rsidP="009242DF">
      <w:pPr>
        <w:pStyle w:val="ny-lesson-bullet"/>
      </w:pPr>
      <w:r w:rsidRPr="00292B23">
        <w:t xml:space="preserve">When we are plotting a point, where do we count from? </w:t>
      </w:r>
    </w:p>
    <w:p w14:paraId="4A746D9F" w14:textId="75EE5D8F" w:rsidR="00534CD0" w:rsidRPr="00292B23" w:rsidRDefault="00534CD0" w:rsidP="009242DF">
      <w:pPr>
        <w:pStyle w:val="ny-lesson-bullet"/>
        <w:numPr>
          <w:ilvl w:val="1"/>
          <w:numId w:val="6"/>
        </w:numPr>
        <w:ind w:left="1440"/>
      </w:pPr>
      <w:r w:rsidRPr="00292B23">
        <w:rPr>
          <w:bCs/>
          <w:i/>
          <w:iCs/>
          <w:szCs w:val="20"/>
        </w:rPr>
        <w:t xml:space="preserve">The origin, </w:t>
      </w:r>
      <m:oMath>
        <m:r>
          <w:rPr>
            <w:rFonts w:ascii="Cambria Math" w:hAnsi="Cambria Math"/>
            <w:szCs w:val="20"/>
          </w:rPr>
          <m:t>(0,0)</m:t>
        </m:r>
      </m:oMath>
    </w:p>
    <w:p w14:paraId="4A746DA1" w14:textId="658105C2" w:rsidR="00D85F12" w:rsidRDefault="00534CD0" w:rsidP="002504A9">
      <w:pPr>
        <w:pStyle w:val="ny-lesson-paragraph"/>
      </w:pPr>
      <w:r>
        <w:t>Have students plot the rest of the points and use a ruler to join the points</w:t>
      </w:r>
      <w:r w:rsidR="00B62FD0">
        <w:t>.</w:t>
      </w:r>
      <w:r w:rsidR="0078224F">
        <w:t xml:space="preserve"> </w:t>
      </w:r>
    </w:p>
    <w:p w14:paraId="4A746DA2" w14:textId="1EF1BE79" w:rsidR="009201B3" w:rsidRPr="00247367" w:rsidRDefault="00534CD0" w:rsidP="009242DF">
      <w:pPr>
        <w:pStyle w:val="ny-lesson-bullet"/>
        <w:rPr>
          <w:bCs/>
          <w:iCs/>
          <w:szCs w:val="20"/>
        </w:rPr>
      </w:pPr>
      <w:r>
        <w:t xml:space="preserve">What observations can you make about the arrangement of </w:t>
      </w:r>
      <w:r w:rsidR="00B62FD0">
        <w:t xml:space="preserve">the </w:t>
      </w:r>
      <w:r>
        <w:t>points</w:t>
      </w:r>
      <w:r w:rsidRPr="00292B23">
        <w:t xml:space="preserve">? </w:t>
      </w:r>
    </w:p>
    <w:p w14:paraId="4A746DA3" w14:textId="21C6E1E2" w:rsidR="00534CD0" w:rsidRPr="00292B23" w:rsidRDefault="00534CD0" w:rsidP="009242DF">
      <w:pPr>
        <w:pStyle w:val="ny-lesson-bullet"/>
        <w:numPr>
          <w:ilvl w:val="1"/>
          <w:numId w:val="6"/>
        </w:numPr>
        <w:ind w:left="1440"/>
        <w:rPr>
          <w:bCs/>
          <w:iCs/>
          <w:szCs w:val="20"/>
        </w:rPr>
      </w:pPr>
      <w:r w:rsidRPr="00292B23">
        <w:rPr>
          <w:bCs/>
          <w:i/>
          <w:iCs/>
          <w:szCs w:val="20"/>
        </w:rPr>
        <w:t>The points all fall on a line.</w:t>
      </w:r>
    </w:p>
    <w:p w14:paraId="4A746DA4" w14:textId="37F09067" w:rsidR="009201B3" w:rsidRPr="00247367" w:rsidRDefault="00534CD0" w:rsidP="009242DF">
      <w:pPr>
        <w:pStyle w:val="ny-lesson-bullet"/>
        <w:rPr>
          <w:bCs/>
          <w:iCs/>
          <w:szCs w:val="20"/>
        </w:rPr>
      </w:pPr>
      <w:r w:rsidRPr="00292B23">
        <w:t xml:space="preserve">Do we extend the line in both directions? </w:t>
      </w:r>
      <w:r w:rsidR="00337866">
        <w:t xml:space="preserve"> </w:t>
      </w:r>
      <w:r w:rsidR="0078224F">
        <w:t>Explain w</w:t>
      </w:r>
      <w:r w:rsidRPr="00292B23">
        <w:t>hy or why not</w:t>
      </w:r>
      <w:r w:rsidR="0078224F">
        <w:t>.</w:t>
      </w:r>
      <w:r w:rsidRPr="00292B23">
        <w:t xml:space="preserve"> </w:t>
      </w:r>
    </w:p>
    <w:p w14:paraId="4A746DA5" w14:textId="62321921" w:rsidR="00534CD0" w:rsidRPr="00292B23" w:rsidRDefault="00534CD0" w:rsidP="009242DF">
      <w:pPr>
        <w:pStyle w:val="ny-lesson-bullet"/>
        <w:numPr>
          <w:ilvl w:val="1"/>
          <w:numId w:val="6"/>
        </w:numPr>
        <w:ind w:left="1440"/>
        <w:rPr>
          <w:bCs/>
          <w:iCs/>
          <w:szCs w:val="20"/>
        </w:rPr>
      </w:pPr>
      <w:r w:rsidRPr="00292B23">
        <w:rPr>
          <w:bCs/>
          <w:i/>
          <w:iCs/>
          <w:szCs w:val="20"/>
        </w:rPr>
        <w:t>Technically</w:t>
      </w:r>
      <w:r w:rsidR="0078224F">
        <w:rPr>
          <w:bCs/>
          <w:i/>
          <w:iCs/>
          <w:szCs w:val="20"/>
        </w:rPr>
        <w:t>,</w:t>
      </w:r>
      <w:r w:rsidRPr="00292B23">
        <w:rPr>
          <w:bCs/>
          <w:i/>
          <w:iCs/>
          <w:szCs w:val="20"/>
        </w:rPr>
        <w:t xml:space="preserve"> the line for this situation should start at </w:t>
      </w:r>
      <m:oMath>
        <m:r>
          <w:rPr>
            <w:rFonts w:ascii="Cambria Math" w:hAnsi="Cambria Math"/>
            <w:szCs w:val="20"/>
          </w:rPr>
          <m:t xml:space="preserve">(0,0) </m:t>
        </m:r>
      </m:oMath>
      <w:r w:rsidRPr="00292B23">
        <w:rPr>
          <w:bCs/>
          <w:i/>
          <w:iCs/>
          <w:szCs w:val="20"/>
        </w:rPr>
        <w:t xml:space="preserve">to represent </w:t>
      </w:r>
      <m:oMath>
        <m:r>
          <w:rPr>
            <w:rFonts w:ascii="Cambria Math" w:hAnsi="Cambria Math"/>
            <w:szCs w:val="20"/>
          </w:rPr>
          <m:t>0</m:t>
        </m:r>
      </m:oMath>
      <w:r w:rsidRPr="00292B23">
        <w:rPr>
          <w:bCs/>
          <w:i/>
          <w:iCs/>
          <w:szCs w:val="20"/>
        </w:rPr>
        <w:t xml:space="preserve"> dollars for </w:t>
      </w:r>
      <m:oMath>
        <m:r>
          <w:rPr>
            <w:rFonts w:ascii="Cambria Math" w:hAnsi="Cambria Math"/>
            <w:szCs w:val="20"/>
          </w:rPr>
          <m:t>0</m:t>
        </m:r>
      </m:oMath>
      <w:r w:rsidRPr="00292B23">
        <w:rPr>
          <w:bCs/>
          <w:i/>
          <w:iCs/>
          <w:szCs w:val="20"/>
        </w:rPr>
        <w:t xml:space="preserve"> </w:t>
      </w:r>
      <w:r w:rsidR="00537937">
        <w:rPr>
          <w:bCs/>
          <w:i/>
          <w:iCs/>
          <w:szCs w:val="20"/>
        </w:rPr>
        <w:t>candy</w:t>
      </w:r>
      <w:r w:rsidR="00537937" w:rsidRPr="00292B23">
        <w:rPr>
          <w:bCs/>
          <w:i/>
          <w:iCs/>
          <w:szCs w:val="20"/>
        </w:rPr>
        <w:t xml:space="preserve"> </w:t>
      </w:r>
      <w:r w:rsidRPr="00292B23">
        <w:rPr>
          <w:bCs/>
          <w:i/>
          <w:iCs/>
          <w:szCs w:val="20"/>
        </w:rPr>
        <w:t xml:space="preserve">bars and extend infinitely in the positive direction because the more </w:t>
      </w:r>
      <w:r w:rsidR="00337866" w:rsidRPr="00292B23">
        <w:rPr>
          <w:bCs/>
          <w:i/>
          <w:iCs/>
          <w:szCs w:val="20"/>
        </w:rPr>
        <w:t>c</w:t>
      </w:r>
      <w:r w:rsidR="00337866">
        <w:rPr>
          <w:bCs/>
          <w:i/>
          <w:iCs/>
          <w:szCs w:val="20"/>
        </w:rPr>
        <w:t>andy</w:t>
      </w:r>
      <w:r w:rsidR="00337866" w:rsidRPr="00292B23">
        <w:rPr>
          <w:bCs/>
          <w:i/>
          <w:iCs/>
          <w:szCs w:val="20"/>
        </w:rPr>
        <w:t xml:space="preserve"> </w:t>
      </w:r>
      <w:r w:rsidRPr="00292B23">
        <w:rPr>
          <w:bCs/>
          <w:i/>
          <w:iCs/>
          <w:szCs w:val="20"/>
        </w:rPr>
        <w:t xml:space="preserve">bars Isaiah sells, the more </w:t>
      </w:r>
      <w:r w:rsidR="00337866">
        <w:rPr>
          <w:bCs/>
          <w:i/>
          <w:iCs/>
          <w:szCs w:val="20"/>
        </w:rPr>
        <w:t xml:space="preserve">money </w:t>
      </w:r>
      <w:r w:rsidRPr="00292B23">
        <w:rPr>
          <w:bCs/>
          <w:i/>
          <w:iCs/>
          <w:szCs w:val="20"/>
        </w:rPr>
        <w:t>he makes.</w:t>
      </w:r>
    </w:p>
    <w:p w14:paraId="7496A984" w14:textId="77777777" w:rsidR="00813207" w:rsidRDefault="00534CD0" w:rsidP="009242DF">
      <w:pPr>
        <w:pStyle w:val="ny-lesson-bullet"/>
      </w:pPr>
      <w:r w:rsidRPr="00292B23">
        <w:t xml:space="preserve">Would all proportional relationships pass through the origin? </w:t>
      </w:r>
      <w:r w:rsidR="00337866">
        <w:t xml:space="preserve"> </w:t>
      </w:r>
      <w:r w:rsidRPr="00292B23">
        <w:t xml:space="preserve">Think back to those discussed in previous lessons. </w:t>
      </w:r>
      <w:r w:rsidR="00337866">
        <w:t xml:space="preserve"> </w:t>
      </w:r>
    </w:p>
    <w:p w14:paraId="4A746DA6" w14:textId="52F230D3" w:rsidR="009201B3" w:rsidRDefault="0078224F" w:rsidP="002504A9">
      <w:pPr>
        <w:pStyle w:val="ny-lesson-paragraph"/>
      </w:pPr>
      <w:r w:rsidRPr="004179A2">
        <w:t xml:space="preserve">Take a few minutes for students to share some of the context of previous examples and whether </w:t>
      </w:r>
      <m:oMath>
        <m:r>
          <w:rPr>
            <w:rFonts w:ascii="Cambria Math" w:hAnsi="Cambria Math"/>
          </w:rPr>
          <m:t>(0,0)</m:t>
        </m:r>
      </m:oMath>
      <w:r w:rsidRPr="004179A2">
        <w:t xml:space="preserve"> would always be included on the line that passes through the pairs of points in a proportional relationship.</w:t>
      </w:r>
      <w:r w:rsidRPr="00292B23">
        <w:rPr>
          <w:i/>
        </w:rPr>
        <w:t xml:space="preserve">  </w:t>
      </w:r>
    </w:p>
    <w:p w14:paraId="4A746DA7" w14:textId="2168F0EB" w:rsidR="00534CD0" w:rsidRPr="00292B23" w:rsidRDefault="00534CD0" w:rsidP="009242DF">
      <w:pPr>
        <w:pStyle w:val="ny-lesson-bullet"/>
        <w:numPr>
          <w:ilvl w:val="1"/>
          <w:numId w:val="6"/>
        </w:numPr>
        <w:ind w:left="1440"/>
      </w:pPr>
      <w:r w:rsidRPr="00292B23">
        <w:rPr>
          <w:bCs/>
          <w:i/>
          <w:iCs/>
          <w:szCs w:val="20"/>
        </w:rPr>
        <w:t>Yes, it should always be included for proportional relationships.</w:t>
      </w:r>
      <w:r w:rsidRPr="00292B23">
        <w:rPr>
          <w:bCs/>
          <w:iCs/>
          <w:szCs w:val="20"/>
        </w:rPr>
        <w:t xml:space="preserve"> </w:t>
      </w:r>
      <w:r w:rsidR="00B32690">
        <w:rPr>
          <w:bCs/>
          <w:iCs/>
          <w:szCs w:val="20"/>
        </w:rPr>
        <w:t xml:space="preserve"> </w:t>
      </w:r>
      <w:r w:rsidRPr="00292B23">
        <w:rPr>
          <w:bCs/>
          <w:i/>
          <w:iCs/>
          <w:szCs w:val="20"/>
        </w:rPr>
        <w:t>For example, if a worker works zero hours, then he</w:t>
      </w:r>
      <w:r w:rsidR="0078224F">
        <w:rPr>
          <w:bCs/>
          <w:i/>
          <w:iCs/>
          <w:szCs w:val="20"/>
        </w:rPr>
        <w:t xml:space="preserve"> or </w:t>
      </w:r>
      <w:r w:rsidRPr="00292B23">
        <w:rPr>
          <w:bCs/>
          <w:i/>
          <w:iCs/>
          <w:szCs w:val="20"/>
        </w:rPr>
        <w:t>she would get paid zero dollars</w:t>
      </w:r>
      <w:r w:rsidR="0078224F">
        <w:rPr>
          <w:bCs/>
          <w:i/>
          <w:iCs/>
          <w:szCs w:val="20"/>
        </w:rPr>
        <w:t>,</w:t>
      </w:r>
      <w:r w:rsidRPr="00292B23">
        <w:rPr>
          <w:bCs/>
          <w:i/>
          <w:iCs/>
          <w:szCs w:val="20"/>
        </w:rPr>
        <w:t xml:space="preserve"> or if a person drives zero minutes, the distance covered is zero miles</w:t>
      </w:r>
      <w:r w:rsidRPr="00292B23">
        <w:rPr>
          <w:i/>
        </w:rPr>
        <w:t>.</w:t>
      </w:r>
    </w:p>
    <w:p w14:paraId="4A746DA8" w14:textId="77777777" w:rsidR="009201B3" w:rsidRPr="009242DF" w:rsidRDefault="00534CD0" w:rsidP="009242DF">
      <w:pPr>
        <w:pStyle w:val="ny-lesson-bullet"/>
        <w:rPr>
          <w:bCs/>
          <w:i/>
          <w:iCs/>
          <w:szCs w:val="20"/>
        </w:rPr>
      </w:pPr>
      <w:r w:rsidRPr="00292B23">
        <w:t xml:space="preserve">What can you infer about graphs of two quantities that are proportional to each other? </w:t>
      </w:r>
    </w:p>
    <w:p w14:paraId="4A746DAC" w14:textId="7BE629D7" w:rsidR="009201B3" w:rsidRPr="00E272CD" w:rsidRDefault="00F91366" w:rsidP="00E272CD">
      <w:pPr>
        <w:pStyle w:val="ny-lesson-bullet"/>
        <w:numPr>
          <w:ilvl w:val="1"/>
          <w:numId w:val="6"/>
        </w:numPr>
        <w:ind w:left="1440"/>
        <w:rPr>
          <w:i/>
        </w:rPr>
      </w:pPr>
      <w:r>
        <w:rPr>
          <w:bCs/>
          <w:iCs/>
          <w:noProof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746F04" wp14:editId="18823DF5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164592" cy="1005840"/>
                <wp:effectExtent l="0" t="0" r="26035" b="22860"/>
                <wp:wrapNone/>
                <wp:docPr id="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10058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C38A97" id="Group 16" o:spid="_x0000_s1026" style="position:absolute;margin-left:-18pt;margin-top:17.1pt;width:12.95pt;height:79.2pt;z-index:251657216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534CD0" w:rsidRPr="00E272CD">
        <w:rPr>
          <w:i/>
        </w:rPr>
        <w:t xml:space="preserve">The </w:t>
      </w:r>
      <w:r w:rsidR="00B32690">
        <w:rPr>
          <w:i/>
        </w:rPr>
        <w:t>points will appear to be on a</w:t>
      </w:r>
      <w:r w:rsidR="00534CD0" w:rsidRPr="00E272CD">
        <w:rPr>
          <w:i/>
        </w:rPr>
        <w:t xml:space="preserve"> line </w:t>
      </w:r>
      <w:r w:rsidR="00B32690">
        <w:rPr>
          <w:i/>
        </w:rPr>
        <w:t>that goes</w:t>
      </w:r>
      <w:r w:rsidR="00534CD0" w:rsidRPr="00E272CD">
        <w:rPr>
          <w:i/>
        </w:rPr>
        <w:t xml:space="preserve"> through the origin.</w:t>
      </w:r>
    </w:p>
    <w:p w14:paraId="4A746DAD" w14:textId="4F99E8EE" w:rsidR="009201B3" w:rsidRPr="004179A2" w:rsidRDefault="00534CD0" w:rsidP="009242DF">
      <w:pPr>
        <w:pStyle w:val="ny-lesson-bullet"/>
        <w:rPr>
          <w:bCs/>
          <w:iCs/>
          <w:szCs w:val="20"/>
        </w:rPr>
      </w:pPr>
      <w:r w:rsidRPr="004179A2">
        <w:rPr>
          <w:bCs/>
          <w:iCs/>
          <w:szCs w:val="20"/>
        </w:rPr>
        <w:t xml:space="preserve">Why </w:t>
      </w:r>
      <w:r w:rsidR="001E3014">
        <w:rPr>
          <w:bCs/>
          <w:iCs/>
          <w:szCs w:val="20"/>
        </w:rPr>
        <w:t>do you think the points appear on a line</w:t>
      </w:r>
      <w:r w:rsidRPr="004179A2">
        <w:rPr>
          <w:bCs/>
          <w:iCs/>
          <w:szCs w:val="20"/>
        </w:rPr>
        <w:t xml:space="preserve">? </w:t>
      </w:r>
    </w:p>
    <w:p w14:paraId="4A746DAE" w14:textId="5E89E241" w:rsidR="00534CD0" w:rsidRPr="009242DF" w:rsidRDefault="00F91366" w:rsidP="009242DF">
      <w:pPr>
        <w:pStyle w:val="ny-lesson-bullet"/>
        <w:numPr>
          <w:ilvl w:val="1"/>
          <w:numId w:val="6"/>
        </w:numPr>
        <w:ind w:left="1440"/>
        <w:rPr>
          <w:i/>
        </w:rPr>
      </w:pPr>
      <w:r>
        <w:rPr>
          <w:bCs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46F03" wp14:editId="578F9A39">
                <wp:simplePos x="0" y="0"/>
                <wp:positionH relativeFrom="column">
                  <wp:posOffset>-403225</wp:posOffset>
                </wp:positionH>
                <wp:positionV relativeFrom="paragraph">
                  <wp:posOffset>207010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46F62" w14:textId="77777777" w:rsidR="005B2A81" w:rsidRDefault="005B2A81" w:rsidP="00534CD0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746F03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75pt;margin-top:16.3pt;width:28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" fillcolor="#00789c" strokecolor="#00789c">
                <v:path arrowok="t"/>
                <v:textbox inset="3pt,3pt,3pt,3pt">
                  <w:txbxContent>
                    <w:p w14:paraId="4A746F62" w14:textId="77777777" w:rsidR="005B2A81" w:rsidRDefault="005B2A81" w:rsidP="00534CD0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534CD0" w:rsidRPr="0078224F">
        <w:rPr>
          <w:bCs/>
          <w:i/>
          <w:iCs/>
          <w:szCs w:val="20"/>
        </w:rPr>
        <w:t xml:space="preserve">Each </w:t>
      </w:r>
      <w:r w:rsidR="001E3014">
        <w:rPr>
          <w:bCs/>
          <w:i/>
          <w:iCs/>
          <w:szCs w:val="20"/>
        </w:rPr>
        <w:t>candy</w:t>
      </w:r>
      <w:r w:rsidR="001E3014" w:rsidRPr="0078224F">
        <w:rPr>
          <w:bCs/>
          <w:i/>
          <w:iCs/>
          <w:szCs w:val="20"/>
        </w:rPr>
        <w:t xml:space="preserve"> </w:t>
      </w:r>
      <w:r w:rsidR="00534CD0" w:rsidRPr="0078224F">
        <w:rPr>
          <w:bCs/>
          <w:i/>
          <w:iCs/>
          <w:szCs w:val="20"/>
        </w:rPr>
        <w:t xml:space="preserve">bar is being </w:t>
      </w:r>
      <w:r w:rsidR="00534CD0" w:rsidRPr="009242DF">
        <w:rPr>
          <w:bCs/>
          <w:i/>
          <w:iCs/>
          <w:szCs w:val="20"/>
        </w:rPr>
        <w:t xml:space="preserve">sold </w:t>
      </w:r>
      <w:proofErr w:type="gramStart"/>
      <w:r w:rsidR="00534CD0" w:rsidRPr="009242DF">
        <w:rPr>
          <w:bCs/>
          <w:i/>
          <w:iCs/>
          <w:szCs w:val="20"/>
        </w:rPr>
        <w:t xml:space="preserve">for </w:t>
      </w:r>
      <w:proofErr w:type="gramEnd"/>
      <m:oMath>
        <m:r>
          <w:rPr>
            <w:rFonts w:ascii="Cambria Math" w:hAnsi="Cambria Math"/>
            <w:szCs w:val="20"/>
          </w:rPr>
          <m:t>$1.50</m:t>
        </m:r>
      </m:oMath>
      <w:r w:rsidR="00813207">
        <w:rPr>
          <w:bCs/>
          <w:i/>
          <w:iCs/>
          <w:szCs w:val="20"/>
        </w:rPr>
        <w:t>; therefore,</w:t>
      </w:r>
      <w:r w:rsidR="00B32690">
        <w:rPr>
          <w:bCs/>
          <w:i/>
          <w:iCs/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1.5</m:t>
        </m:r>
      </m:oMath>
      <w:r w:rsidR="00534CD0" w:rsidRPr="009242DF">
        <w:rPr>
          <w:bCs/>
          <w:i/>
          <w:iCs/>
          <w:szCs w:val="20"/>
        </w:rPr>
        <w:t xml:space="preserve"> is the unit rate and also the constant of the proportion.  This means that for every increase of</w:t>
      </w:r>
      <m:oMath>
        <m:r>
          <w:rPr>
            <w:rFonts w:ascii="Cambria Math" w:hAnsi="Cambria Math"/>
            <w:szCs w:val="20"/>
          </w:rPr>
          <m:t xml:space="preserve"> 1</m:t>
        </m:r>
      </m:oMath>
      <w:r w:rsidR="00534CD0" w:rsidRPr="009242DF">
        <w:rPr>
          <w:bCs/>
          <w:i/>
          <w:iCs/>
          <w:szCs w:val="20"/>
        </w:rPr>
        <w:t xml:space="preserve"> on the </w:t>
      </w:r>
      <m:oMath>
        <m:r>
          <w:rPr>
            <w:rFonts w:ascii="Cambria Math" w:hAnsi="Cambria Math"/>
            <w:szCs w:val="20"/>
          </w:rPr>
          <m:t>x</m:t>
        </m:r>
      </m:oMath>
      <w:r w:rsidR="00534CD0" w:rsidRPr="009242DF">
        <w:rPr>
          <w:bCs/>
          <w:i/>
          <w:iCs/>
          <w:szCs w:val="20"/>
        </w:rPr>
        <w:t xml:space="preserve">-axis, there will be an increase of the same </w:t>
      </w:r>
      <w:r w:rsidR="00813207">
        <w:rPr>
          <w:bCs/>
          <w:i/>
          <w:iCs/>
          <w:szCs w:val="20"/>
        </w:rPr>
        <w:t xml:space="preserve">proportion </w:t>
      </w:r>
      <w:r w:rsidR="00534CD0" w:rsidRPr="009242DF">
        <w:rPr>
          <w:bCs/>
          <w:i/>
          <w:iCs/>
          <w:szCs w:val="20"/>
        </w:rPr>
        <w:t>(the constant</w:t>
      </w:r>
      <w:proofErr w:type="gramStart"/>
      <w:r w:rsidR="003C6467">
        <w:rPr>
          <w:bCs/>
          <w:i/>
          <w:iCs/>
          <w:szCs w:val="20"/>
        </w:rPr>
        <w:t xml:space="preserve">, </w:t>
      </w:r>
      <w:proofErr w:type="gramEnd"/>
      <m:oMath>
        <m:r>
          <w:rPr>
            <w:rFonts w:ascii="Cambria Math" w:hAnsi="Cambria Math"/>
            <w:szCs w:val="20"/>
          </w:rPr>
          <m:t>1.5</m:t>
        </m:r>
      </m:oMath>
      <w:r w:rsidR="00534CD0" w:rsidRPr="009242DF">
        <w:rPr>
          <w:bCs/>
          <w:i/>
          <w:iCs/>
          <w:szCs w:val="20"/>
        </w:rPr>
        <w:t xml:space="preserve">) on the </w:t>
      </w:r>
      <m:oMath>
        <m:r>
          <w:rPr>
            <w:rFonts w:ascii="Cambria Math" w:hAnsi="Cambria Math"/>
            <w:szCs w:val="20"/>
          </w:rPr>
          <m:t>y</m:t>
        </m:r>
      </m:oMath>
      <w:r w:rsidR="00534CD0" w:rsidRPr="009242DF">
        <w:rPr>
          <w:bCs/>
          <w:i/>
          <w:iCs/>
          <w:szCs w:val="20"/>
        </w:rPr>
        <w:t xml:space="preserve">-axis. </w:t>
      </w:r>
      <w:r w:rsidR="001E3014">
        <w:rPr>
          <w:bCs/>
          <w:i/>
          <w:iCs/>
          <w:szCs w:val="20"/>
        </w:rPr>
        <w:t xml:space="preserve"> </w:t>
      </w:r>
      <w:r w:rsidR="003C6467">
        <w:rPr>
          <w:bCs/>
          <w:i/>
          <w:iCs/>
          <w:szCs w:val="20"/>
        </w:rPr>
        <w:t>When the points are connected, a line is formed</w:t>
      </w:r>
      <w:r w:rsidR="00534CD0" w:rsidRPr="009242DF">
        <w:rPr>
          <w:bCs/>
          <w:i/>
          <w:iCs/>
          <w:szCs w:val="20"/>
        </w:rPr>
        <w:t xml:space="preserve">. </w:t>
      </w:r>
      <w:r w:rsidR="001E3014">
        <w:rPr>
          <w:bCs/>
          <w:i/>
          <w:iCs/>
          <w:szCs w:val="20"/>
        </w:rPr>
        <w:t xml:space="preserve"> </w:t>
      </w:r>
      <w:r w:rsidR="00534CD0" w:rsidRPr="009242DF">
        <w:rPr>
          <w:bCs/>
          <w:i/>
          <w:iCs/>
          <w:szCs w:val="20"/>
        </w:rPr>
        <w:t>Each point may not be part of the set of ratios</w:t>
      </w:r>
      <w:r w:rsidR="0078224F">
        <w:rPr>
          <w:bCs/>
          <w:i/>
          <w:iCs/>
          <w:szCs w:val="20"/>
        </w:rPr>
        <w:t>;</w:t>
      </w:r>
      <w:r w:rsidR="00534CD0" w:rsidRPr="009242DF">
        <w:rPr>
          <w:bCs/>
          <w:i/>
          <w:iCs/>
          <w:szCs w:val="20"/>
        </w:rPr>
        <w:t xml:space="preserve"> however</w:t>
      </w:r>
      <w:r w:rsidR="0078224F">
        <w:rPr>
          <w:bCs/>
          <w:i/>
          <w:iCs/>
          <w:szCs w:val="20"/>
        </w:rPr>
        <w:t>,</w:t>
      </w:r>
      <w:r w:rsidR="00534CD0" w:rsidRPr="009242DF">
        <w:rPr>
          <w:bCs/>
          <w:i/>
          <w:iCs/>
          <w:szCs w:val="20"/>
        </w:rPr>
        <w:t xml:space="preserve"> the line would pass through all of the points that do exist in the set of ratios.</w:t>
      </w:r>
      <w:r w:rsidR="00534CD0" w:rsidRPr="009242DF">
        <w:rPr>
          <w:i/>
        </w:rPr>
        <w:t xml:space="preserve"> </w:t>
      </w:r>
    </w:p>
    <w:p w14:paraId="4A746DB0" w14:textId="2304C092" w:rsidR="00035CBD" w:rsidRDefault="00035CBD" w:rsidP="002504A9">
      <w:pPr>
        <w:pStyle w:val="ny-lesson-paragraph"/>
      </w:pPr>
      <w:r>
        <w:lastRenderedPageBreak/>
        <w:t xml:space="preserve">Complete “Important Note” with class. </w:t>
      </w:r>
      <w:r w:rsidR="00903007">
        <w:t xml:space="preserve"> </w:t>
      </w:r>
      <w:r w:rsidRPr="002504A9">
        <w:rPr>
          <w:i/>
        </w:rPr>
        <w:t>In a proportional relationship, the points will all</w:t>
      </w:r>
      <w:r w:rsidR="00B32690" w:rsidRPr="002504A9">
        <w:rPr>
          <w:i/>
        </w:rPr>
        <w:t xml:space="preserve"> appear </w:t>
      </w:r>
      <w:r w:rsidRPr="002504A9">
        <w:rPr>
          <w:i/>
        </w:rPr>
        <w:t>on a line going through the origin.</w:t>
      </w:r>
    </w:p>
    <w:p w14:paraId="4E038A12" w14:textId="085C7317" w:rsidR="00371D19" w:rsidRDefault="005D29B1" w:rsidP="00371D1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746F05" wp14:editId="3B1C5BB7">
                <wp:simplePos x="0" y="0"/>
                <wp:positionH relativeFrom="margin">
                  <wp:align>center</wp:align>
                </wp:positionH>
                <wp:positionV relativeFrom="paragraph">
                  <wp:posOffset>63765</wp:posOffset>
                </wp:positionV>
                <wp:extent cx="5303520" cy="3383280"/>
                <wp:effectExtent l="0" t="0" r="11430" b="2667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3832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B6BC4E" id="Rectangle 75" o:spid="_x0000_s1026" style="position:absolute;margin-left:0;margin-top:5pt;width:417.6pt;height:266.4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813207">
        <w:br/>
      </w:r>
      <w:r w:rsidR="00371D19">
        <w:t>Example 1:  From a Table to Graph</w:t>
      </w:r>
    </w:p>
    <w:p w14:paraId="2A4884A0" w14:textId="5DB7E8DC" w:rsidR="005D29B1" w:rsidRDefault="00813207" w:rsidP="00371D19">
      <w:pPr>
        <w:pStyle w:val="ny-lesson-SFinsert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4B842A0" wp14:editId="49F7619C">
            <wp:simplePos x="0" y="0"/>
            <wp:positionH relativeFrom="column">
              <wp:posOffset>2861945</wp:posOffset>
            </wp:positionH>
            <wp:positionV relativeFrom="paragraph">
              <wp:posOffset>303670</wp:posOffset>
            </wp:positionV>
            <wp:extent cx="2498725" cy="1643380"/>
            <wp:effectExtent l="0" t="0" r="15875" b="13970"/>
            <wp:wrapThrough wrapText="bothSides">
              <wp:wrapPolygon edited="0">
                <wp:start x="0" y="0"/>
                <wp:lineTo x="0" y="21533"/>
                <wp:lineTo x="21573" y="21533"/>
                <wp:lineTo x="21573" y="0"/>
                <wp:lineTo x="0" y="0"/>
              </wp:wrapPolygon>
            </wp:wrapThrough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B1">
        <w:t xml:space="preserve">Using the ratio provided, create a </w:t>
      </w:r>
      <w:r w:rsidR="002504A9">
        <w:t>t</w:t>
      </w:r>
      <w:r w:rsidR="005D29B1">
        <w:t>able that shows money received is proportional to the number of candy bars sold.  Plot the points in your table on the grid.</w:t>
      </w:r>
    </w:p>
    <w:tbl>
      <w:tblPr>
        <w:tblStyle w:val="TableGrid"/>
        <w:tblpPr w:leftFromText="180" w:rightFromText="180" w:vertAnchor="text" w:horzAnchor="page" w:tblpX="1891" w:tblpY="255"/>
        <w:tblOverlap w:val="never"/>
        <w:tblW w:w="0" w:type="auto"/>
        <w:tblLook w:val="04A0" w:firstRow="1" w:lastRow="0" w:firstColumn="1" w:lastColumn="0" w:noHBand="0" w:noVBand="1"/>
      </w:tblPr>
      <w:tblGrid>
        <w:gridCol w:w="1584"/>
        <w:gridCol w:w="1584"/>
      </w:tblGrid>
      <w:tr w:rsidR="00314F5B" w:rsidRPr="006847C9" w14:paraId="74D5E866" w14:textId="77777777" w:rsidTr="00314F5B">
        <w:trPr>
          <w:trHeight w:val="27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9E7A" w14:textId="77777777" w:rsidR="00314F5B" w:rsidRPr="006847C9" w:rsidRDefault="00314F5B" w:rsidP="00314F5B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oMath>
            </m:oMathPara>
          </w:p>
          <w:p w14:paraId="688F986B" w14:textId="77777777" w:rsidR="00314F5B" w:rsidRPr="00B36A3D" w:rsidRDefault="00314F5B" w:rsidP="00314F5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6847C9">
              <w:rPr>
                <w:b/>
                <w:sz w:val="16"/>
                <w:szCs w:val="16"/>
              </w:rPr>
              <w:t>C</w:t>
            </w:r>
            <w:proofErr w:type="spellStart"/>
            <w:r>
              <w:rPr>
                <w:b/>
                <w:sz w:val="16"/>
                <w:szCs w:val="16"/>
              </w:rPr>
              <w:t>andy</w:t>
            </w:r>
            <w:proofErr w:type="spellEnd"/>
            <w:r w:rsidRPr="006847C9">
              <w:rPr>
                <w:b/>
                <w:sz w:val="16"/>
                <w:szCs w:val="16"/>
              </w:rPr>
              <w:t xml:space="preserve"> Bars Sold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2280" w14:textId="77777777" w:rsidR="00314F5B" w:rsidRPr="006847C9" w:rsidRDefault="00314F5B" w:rsidP="00314F5B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</m:oMath>
            </m:oMathPara>
          </w:p>
          <w:p w14:paraId="43537C57" w14:textId="77777777" w:rsidR="00314F5B" w:rsidRPr="00B36A3D" w:rsidRDefault="00314F5B" w:rsidP="00314F5B">
            <w:pPr>
              <w:pStyle w:val="ny-lesson-table"/>
              <w:jc w:val="center"/>
              <w:rPr>
                <w:b/>
                <w:sz w:val="16"/>
                <w:szCs w:val="16"/>
              </w:rPr>
            </w:pPr>
            <w:r w:rsidRPr="006847C9">
              <w:rPr>
                <w:b/>
                <w:sz w:val="16"/>
                <w:szCs w:val="16"/>
              </w:rPr>
              <w:t>Money Received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$</m:t>
              </m:r>
            </m:oMath>
            <w:r w:rsidRPr="006847C9">
              <w:rPr>
                <w:b/>
                <w:sz w:val="16"/>
                <w:szCs w:val="16"/>
              </w:rPr>
              <w:t>)</w:t>
            </w:r>
          </w:p>
        </w:tc>
      </w:tr>
      <w:tr w:rsidR="00314F5B" w:rsidRPr="006847C9" w14:paraId="3E5C85C4" w14:textId="77777777" w:rsidTr="00314F5B">
        <w:trPr>
          <w:trHeight w:val="27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863E" w14:textId="77777777" w:rsidR="00314F5B" w:rsidRPr="002504A9" w:rsidRDefault="00314F5B" w:rsidP="00314F5B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5A8" w14:textId="77777777" w:rsidR="00314F5B" w:rsidRPr="002504A9" w:rsidRDefault="00314F5B" w:rsidP="00314F5B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3</m:t>
                </m:r>
              </m:oMath>
            </m:oMathPara>
          </w:p>
        </w:tc>
      </w:tr>
      <w:tr w:rsidR="00314F5B" w:rsidRPr="006847C9" w14:paraId="73DF7BDB" w14:textId="77777777" w:rsidTr="00314F5B">
        <w:trPr>
          <w:trHeight w:val="27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9414" w14:textId="77777777" w:rsidR="00314F5B" w:rsidRPr="002504A9" w:rsidRDefault="00314F5B" w:rsidP="00314F5B">
            <w:pPr>
              <w:pStyle w:val="ny-lesson-SFinsert-response-table"/>
              <w:jc w:val="center"/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4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857" w14:textId="77777777" w:rsidR="00314F5B" w:rsidRPr="002504A9" w:rsidRDefault="00314F5B" w:rsidP="00314F5B">
            <w:pPr>
              <w:pStyle w:val="ny-lesson-SFinsert-response-table"/>
              <w:jc w:val="center"/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6</m:t>
                </m:r>
              </m:oMath>
            </m:oMathPara>
          </w:p>
        </w:tc>
      </w:tr>
      <w:tr w:rsidR="00314F5B" w:rsidRPr="006847C9" w14:paraId="57769A64" w14:textId="77777777" w:rsidTr="00314F5B">
        <w:trPr>
          <w:trHeight w:val="27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0FC" w14:textId="77777777" w:rsidR="00314F5B" w:rsidRPr="002504A9" w:rsidRDefault="00314F5B" w:rsidP="00314F5B">
            <w:pPr>
              <w:pStyle w:val="ny-lesson-SFinsert-response-table"/>
              <w:jc w:val="center"/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6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2A47" w14:textId="77777777" w:rsidR="00314F5B" w:rsidRPr="002504A9" w:rsidRDefault="00314F5B" w:rsidP="00314F5B">
            <w:pPr>
              <w:pStyle w:val="ny-lesson-SFinsert-response-table"/>
              <w:jc w:val="center"/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9</m:t>
                </m:r>
              </m:oMath>
            </m:oMathPara>
          </w:p>
        </w:tc>
      </w:tr>
      <w:tr w:rsidR="00314F5B" w:rsidRPr="006847C9" w14:paraId="7493D4FD" w14:textId="77777777" w:rsidTr="00314F5B">
        <w:trPr>
          <w:trHeight w:val="27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DBCC" w14:textId="77777777" w:rsidR="00314F5B" w:rsidRPr="002504A9" w:rsidRDefault="00314F5B" w:rsidP="00314F5B">
            <w:pPr>
              <w:pStyle w:val="ny-lesson-SFinsert-response-table"/>
              <w:jc w:val="center"/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8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0969" w14:textId="77777777" w:rsidR="00314F5B" w:rsidRPr="002504A9" w:rsidRDefault="00314F5B" w:rsidP="00314F5B">
            <w:pPr>
              <w:pStyle w:val="ny-lesson-SFinsert-response-table"/>
              <w:jc w:val="center"/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12</m:t>
                </m:r>
              </m:oMath>
            </m:oMathPara>
          </w:p>
        </w:tc>
      </w:tr>
    </w:tbl>
    <w:p w14:paraId="4A746DB1" w14:textId="736D1FE7" w:rsidR="00035CBD" w:rsidRPr="006847C9" w:rsidRDefault="00B51CDE" w:rsidP="002504A9">
      <w:pPr>
        <w:pStyle w:val="ny-lesson-SFinsert"/>
        <w:rPr>
          <w:rStyle w:val="ny-lesson-hdr-3"/>
          <w:sz w:val="16"/>
          <w:szCs w:val="16"/>
        </w:rPr>
      </w:pPr>
      <w:r w:rsidDel="00684A35">
        <w:rPr>
          <w:noProof/>
        </w:rPr>
        <w:t xml:space="preserve"> </w:t>
      </w:r>
    </w:p>
    <w:p w14:paraId="4A746DC1" w14:textId="6B3179C9" w:rsidR="00534CD0" w:rsidRPr="006847C9" w:rsidRDefault="00534CD0" w:rsidP="00534CD0">
      <w:pPr>
        <w:pStyle w:val="ny-lesson-paragraph"/>
        <w:rPr>
          <w:sz w:val="16"/>
          <w:szCs w:val="16"/>
        </w:rPr>
      </w:pPr>
    </w:p>
    <w:p w14:paraId="4A746DC2" w14:textId="14459FCF" w:rsidR="00534CD0" w:rsidRPr="006847C9" w:rsidRDefault="00534CD0" w:rsidP="00534CD0">
      <w:pPr>
        <w:pStyle w:val="ny-lesson-example"/>
        <w:rPr>
          <w:sz w:val="16"/>
          <w:szCs w:val="16"/>
        </w:rPr>
      </w:pPr>
    </w:p>
    <w:p w14:paraId="4A746DC3" w14:textId="77777777" w:rsidR="00534CD0" w:rsidRPr="006847C9" w:rsidRDefault="00534CD0" w:rsidP="00534CD0">
      <w:pPr>
        <w:rPr>
          <w:b/>
          <w:sz w:val="16"/>
          <w:szCs w:val="16"/>
        </w:rPr>
      </w:pPr>
    </w:p>
    <w:p w14:paraId="4A746DC4" w14:textId="72835910" w:rsidR="00534CD0" w:rsidRPr="006847C9" w:rsidRDefault="00534CD0" w:rsidP="00534CD0">
      <w:pPr>
        <w:rPr>
          <w:b/>
          <w:sz w:val="16"/>
          <w:szCs w:val="16"/>
        </w:rPr>
      </w:pPr>
    </w:p>
    <w:p w14:paraId="4A746DC5" w14:textId="50D9AA04" w:rsidR="00534CD0" w:rsidRDefault="00534CD0" w:rsidP="00534CD0">
      <w:pPr>
        <w:rPr>
          <w:b/>
          <w:sz w:val="20"/>
          <w:szCs w:val="20"/>
        </w:rPr>
      </w:pPr>
    </w:p>
    <w:p w14:paraId="6580A5D0" w14:textId="4199C509" w:rsidR="00813207" w:rsidRDefault="00813207" w:rsidP="002504A9">
      <w:pPr>
        <w:pStyle w:val="ny-lesson-paragraph"/>
        <w:spacing w:before="240" w:after="240"/>
        <w:rPr>
          <w:rStyle w:val="ny-lesson-hdr-3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746F08" wp14:editId="32686741">
                <wp:simplePos x="0" y="0"/>
                <wp:positionH relativeFrom="margin">
                  <wp:posOffset>551180</wp:posOffset>
                </wp:positionH>
                <wp:positionV relativeFrom="paragraph">
                  <wp:posOffset>269240</wp:posOffset>
                </wp:positionV>
                <wp:extent cx="5120640" cy="818515"/>
                <wp:effectExtent l="0" t="0" r="22860" b="19685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46F63" w14:textId="54497A78" w:rsidR="005B2A81" w:rsidRPr="009242DF" w:rsidRDefault="005B2A81" w:rsidP="002504A9">
                            <w:pPr>
                              <w:pStyle w:val="ny-lesson-SFinsert"/>
                              <w:spacing w:before="0"/>
                              <w:ind w:left="0" w:right="0"/>
                              <w:rPr>
                                <w:rStyle w:val="ny-chart-sq-grey"/>
                                <w:rFonts w:eastAsia="Myriad Pro" w:cs="Myriad Pro"/>
                                <w:b w:val="0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</w:pPr>
                            <w:r w:rsidRPr="009242DF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Important Note</w:t>
                            </w:r>
                            <w:r w:rsidR="00A446EE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>:</w:t>
                            </w:r>
                          </w:p>
                          <w:p w14:paraId="4A746F64" w14:textId="77777777" w:rsidR="005B2A81" w:rsidRDefault="005B2A81" w:rsidP="009242DF">
                            <w:pPr>
                              <w:pStyle w:val="ny-lesson-SFinsert"/>
                              <w:ind w:left="0" w:right="0"/>
                            </w:pPr>
                            <w:r w:rsidRPr="00247367">
                              <w:t xml:space="preserve">Characteristics of graphs of proportional relationships: </w:t>
                            </w:r>
                          </w:p>
                          <w:p w14:paraId="4A746F65" w14:textId="2D3DC887" w:rsidR="005B2A81" w:rsidRDefault="005B2A81" w:rsidP="00813207">
                            <w:pPr>
                              <w:pStyle w:val="ny-lesson-SFinsert-response-number-list"/>
                              <w:ind w:left="360"/>
                            </w:pPr>
                            <w:r>
                              <w:t>P</w:t>
                            </w:r>
                            <w:r w:rsidRPr="00247367">
                              <w:t xml:space="preserve">oints </w:t>
                            </w:r>
                            <w:r>
                              <w:t>appear on a</w:t>
                            </w:r>
                            <w:r w:rsidRPr="00247367">
                              <w:t xml:space="preserve"> line. </w:t>
                            </w:r>
                          </w:p>
                          <w:p w14:paraId="4A746F66" w14:textId="3642A7FA" w:rsidR="005B2A81" w:rsidRPr="00247367" w:rsidRDefault="005B2A81" w:rsidP="00813207">
                            <w:pPr>
                              <w:pStyle w:val="ny-lesson-SFinsert-response-number-list"/>
                              <w:ind w:left="360"/>
                              <w:rPr>
                                <w:rStyle w:val="ny-lesson-hdr-3"/>
                                <w:color w:val="005A76"/>
                                <w:sz w:val="16"/>
                                <w:szCs w:val="18"/>
                                <w:bdr w:val="none" w:sz="0" w:space="0" w:color="auto"/>
                                <w:shd w:val="clear" w:color="auto" w:fill="auto"/>
                              </w:rPr>
                            </w:pPr>
                            <w:r>
                              <w:t>The l</w:t>
                            </w:r>
                            <w:r w:rsidRPr="00247367">
                              <w:t>ine goes through the origin.</w:t>
                            </w:r>
                          </w:p>
                          <w:p w14:paraId="4A746F67" w14:textId="77777777" w:rsidR="005B2A81" w:rsidRPr="00247367" w:rsidRDefault="005B2A81" w:rsidP="009242DF">
                            <w:pPr>
                              <w:pStyle w:val="ny-lesson-SFinsert"/>
                              <w:ind w:left="0" w:right="0"/>
                              <w:rPr>
                                <w:rStyle w:val="ny-lesson-hdr-3"/>
                                <w:color w:val="231F20"/>
                                <w:sz w:val="16"/>
                                <w:szCs w:val="18"/>
                                <w:bdr w:val="none" w:sz="0" w:space="0" w:color="auto"/>
                                <w:shd w:val="clear" w:color="auto" w:fill="auto"/>
                              </w:rPr>
                            </w:pPr>
                            <w:r w:rsidRPr="00247367">
                              <w:rPr>
                                <w:rStyle w:val="ny-lesson-hdr-3"/>
                                <w:b/>
                                <w:color w:val="231F20"/>
                                <w:sz w:val="16"/>
                                <w:szCs w:val="18"/>
                                <w:bdr w:val="none" w:sz="0" w:space="0" w:color="auto"/>
                                <w:shd w:val="clear" w:color="auto" w:fil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46F08" id="Rectangle 30" o:spid="_x0000_s1027" style="position:absolute;margin-left:43.4pt;margin-top:21.2pt;width:403.2pt;height:64.4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" strokecolor="black [3213]">
                <v:stroke linestyle="thinThin"/>
                <v:textbox>
                  <w:txbxContent>
                    <w:p w14:paraId="4A746F63" w14:textId="54497A78" w:rsidR="005B2A81" w:rsidRPr="009242DF" w:rsidRDefault="005B2A81" w:rsidP="002504A9">
                      <w:pPr>
                        <w:pStyle w:val="ny-lesson-SFinsert"/>
                        <w:spacing w:before="0"/>
                        <w:ind w:left="0" w:right="0"/>
                        <w:rPr>
                          <w:rStyle w:val="ny-chart-sq-grey"/>
                          <w:rFonts w:eastAsia="Myriad Pro" w:cs="Myriad Pro"/>
                          <w:b w:val="0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</w:pPr>
                      <w:r w:rsidRPr="009242DF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Important Note</w:t>
                      </w:r>
                      <w:r w:rsidR="00A446EE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>:</w:t>
                      </w:r>
                    </w:p>
                    <w:p w14:paraId="4A746F64" w14:textId="77777777" w:rsidR="005B2A81" w:rsidRDefault="005B2A81" w:rsidP="009242DF">
                      <w:pPr>
                        <w:pStyle w:val="ny-lesson-SFinsert"/>
                        <w:ind w:left="0" w:right="0"/>
                      </w:pPr>
                      <w:r w:rsidRPr="00247367">
                        <w:t xml:space="preserve">Characteristics of graphs of proportional relationships: </w:t>
                      </w:r>
                    </w:p>
                    <w:p w14:paraId="4A746F65" w14:textId="2D3DC887" w:rsidR="005B2A81" w:rsidRDefault="005B2A81" w:rsidP="00813207">
                      <w:pPr>
                        <w:pStyle w:val="ny-lesson-SFinsert-response-number-list"/>
                        <w:ind w:left="360"/>
                      </w:pPr>
                      <w:r>
                        <w:t>P</w:t>
                      </w:r>
                      <w:r w:rsidRPr="00247367">
                        <w:t xml:space="preserve">oints </w:t>
                      </w:r>
                      <w:r>
                        <w:t>appear on a</w:t>
                      </w:r>
                      <w:r w:rsidRPr="00247367">
                        <w:t xml:space="preserve"> line. </w:t>
                      </w:r>
                    </w:p>
                    <w:p w14:paraId="4A746F66" w14:textId="3642A7FA" w:rsidR="005B2A81" w:rsidRPr="00247367" w:rsidRDefault="005B2A81" w:rsidP="00813207">
                      <w:pPr>
                        <w:pStyle w:val="ny-lesson-SFinsert-response-number-list"/>
                        <w:ind w:left="360"/>
                        <w:rPr>
                          <w:rStyle w:val="ny-lesson-hdr-3"/>
                          <w:color w:val="005A76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</w:pPr>
                      <w:r>
                        <w:t>The l</w:t>
                      </w:r>
                      <w:r w:rsidRPr="00247367">
                        <w:t>ine goes through the origin.</w:t>
                      </w:r>
                    </w:p>
                    <w:p w14:paraId="4A746F67" w14:textId="77777777" w:rsidR="005B2A81" w:rsidRPr="00247367" w:rsidRDefault="005B2A81" w:rsidP="009242DF">
                      <w:pPr>
                        <w:pStyle w:val="ny-lesson-SFinsert"/>
                        <w:ind w:left="0" w:right="0"/>
                        <w:rPr>
                          <w:rStyle w:val="ny-lesson-hdr-3"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</w:pPr>
                      <w:r w:rsidRPr="00247367">
                        <w:rPr>
                          <w:rStyle w:val="ny-lesson-hdr-3"/>
                          <w:b/>
                          <w:color w:val="231F20"/>
                          <w:sz w:val="16"/>
                          <w:szCs w:val="18"/>
                          <w:bdr w:val="none" w:sz="0" w:space="0" w:color="auto"/>
                          <w:shd w:val="clear" w:color="auto" w:fill="auto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035CBD">
        <w:rPr>
          <w:rStyle w:val="ny-lesson-hdr-3"/>
        </w:rPr>
        <w:br/>
      </w:r>
      <w:r w:rsidR="00035CBD">
        <w:rPr>
          <w:rStyle w:val="ny-lesson-hdr-3"/>
        </w:rPr>
        <w:br/>
      </w:r>
    </w:p>
    <w:p w14:paraId="4A746DC7" w14:textId="4328C828" w:rsidR="00534CD0" w:rsidRPr="002504A9" w:rsidRDefault="00534CD0" w:rsidP="002504A9">
      <w:pPr>
        <w:pStyle w:val="ny-lesson-hdr-1"/>
        <w:rPr>
          <w:rStyle w:val="ny-lesson-hdr-3"/>
          <w:b/>
        </w:rPr>
      </w:pPr>
      <w:r w:rsidRPr="00971A06">
        <w:rPr>
          <w:rStyle w:val="ny-lesson-hdr-3"/>
          <w:b/>
        </w:rPr>
        <w:t>Example 2 (</w:t>
      </w:r>
      <w:r w:rsidR="008C16F9" w:rsidRPr="00971A06">
        <w:rPr>
          <w:rStyle w:val="ny-lesson-hdr-3"/>
          <w:b/>
        </w:rPr>
        <w:t xml:space="preserve">8 </w:t>
      </w:r>
      <w:r w:rsidRPr="002504A9">
        <w:rPr>
          <w:rStyle w:val="ny-lesson-hdr-3"/>
          <w:b/>
        </w:rPr>
        <w:t>minutes)</w:t>
      </w:r>
    </w:p>
    <w:p w14:paraId="4A746DC8" w14:textId="77777777" w:rsidR="00534CD0" w:rsidRDefault="00534CD0" w:rsidP="002504A9">
      <w:pPr>
        <w:pStyle w:val="ny-lesson-paragraph"/>
      </w:pPr>
      <w:r>
        <w:t xml:space="preserve">Have students plot ordered pairs for all the values of the </w:t>
      </w:r>
      <w:r w:rsidR="00035CBD">
        <w:t>O</w:t>
      </w:r>
      <w:r>
        <w:t xml:space="preserve">pening </w:t>
      </w:r>
      <w:r w:rsidR="00035CBD">
        <w:t>E</w:t>
      </w:r>
      <w:r>
        <w:t xml:space="preserve">xercise. </w:t>
      </w:r>
    </w:p>
    <w:p w14:paraId="4A746DC9" w14:textId="77777777" w:rsidR="00035CBD" w:rsidRPr="00247367" w:rsidRDefault="00534CD0" w:rsidP="009242DF">
      <w:pPr>
        <w:pStyle w:val="ny-lesson-bullet"/>
        <w:rPr>
          <w:bCs/>
          <w:iCs/>
          <w:szCs w:val="20"/>
        </w:rPr>
      </w:pPr>
      <w:r w:rsidRPr="00B16ECC">
        <w:t xml:space="preserve">Does the ratio table represent quantities that are proportional to each other? </w:t>
      </w:r>
    </w:p>
    <w:p w14:paraId="4A746DCA" w14:textId="77777777" w:rsidR="00534CD0" w:rsidRPr="00B16ECC" w:rsidRDefault="00534CD0" w:rsidP="009242DF">
      <w:pPr>
        <w:pStyle w:val="ny-lesson-bullet"/>
        <w:numPr>
          <w:ilvl w:val="1"/>
          <w:numId w:val="6"/>
        </w:numPr>
        <w:ind w:left="1440"/>
        <w:rPr>
          <w:bCs/>
          <w:iCs/>
          <w:szCs w:val="20"/>
        </w:rPr>
      </w:pPr>
      <w:r w:rsidRPr="00B16ECC">
        <w:rPr>
          <w:bCs/>
          <w:i/>
          <w:iCs/>
          <w:szCs w:val="20"/>
        </w:rPr>
        <w:t>No</w:t>
      </w:r>
      <w:r w:rsidR="006643B0" w:rsidRPr="00B16ECC">
        <w:rPr>
          <w:bCs/>
          <w:i/>
          <w:iCs/>
          <w:szCs w:val="20"/>
        </w:rPr>
        <w:t>, not all the quantities are</w:t>
      </w:r>
      <w:r w:rsidRPr="00B16ECC">
        <w:rPr>
          <w:bCs/>
          <w:i/>
          <w:iCs/>
          <w:szCs w:val="20"/>
        </w:rPr>
        <w:t xml:space="preserve"> proportional to each other.</w:t>
      </w:r>
    </w:p>
    <w:p w14:paraId="4A746DCB" w14:textId="77777777" w:rsidR="00035CBD" w:rsidRPr="00247367" w:rsidRDefault="00534CD0" w:rsidP="009242DF">
      <w:pPr>
        <w:pStyle w:val="ny-lesson-bullet"/>
        <w:rPr>
          <w:bCs/>
          <w:iCs/>
          <w:szCs w:val="20"/>
        </w:rPr>
      </w:pPr>
      <w:r w:rsidRPr="00B16ECC">
        <w:t xml:space="preserve">What can you predict about the graph of this ratio table? </w:t>
      </w:r>
    </w:p>
    <w:p w14:paraId="4A746DCC" w14:textId="0E9370DD" w:rsidR="00534CD0" w:rsidRPr="00B16ECC" w:rsidRDefault="00534CD0" w:rsidP="009242DF">
      <w:pPr>
        <w:pStyle w:val="ny-lesson-bullet"/>
        <w:numPr>
          <w:ilvl w:val="1"/>
          <w:numId w:val="6"/>
        </w:numPr>
        <w:ind w:left="1440"/>
        <w:rPr>
          <w:bCs/>
          <w:iCs/>
          <w:szCs w:val="20"/>
        </w:rPr>
      </w:pPr>
      <w:r w:rsidRPr="00B16ECC">
        <w:rPr>
          <w:bCs/>
          <w:i/>
          <w:iCs/>
          <w:szCs w:val="20"/>
        </w:rPr>
        <w:t xml:space="preserve">The points will not </w:t>
      </w:r>
      <w:r w:rsidR="00614494">
        <w:rPr>
          <w:bCs/>
          <w:i/>
          <w:iCs/>
          <w:szCs w:val="20"/>
        </w:rPr>
        <w:t>appear on a</w:t>
      </w:r>
      <w:r w:rsidRPr="00B16ECC">
        <w:rPr>
          <w:bCs/>
          <w:i/>
          <w:iCs/>
          <w:szCs w:val="20"/>
        </w:rPr>
        <w:t xml:space="preserve"> line and will not go through the origin.</w:t>
      </w:r>
    </w:p>
    <w:p w14:paraId="4A746DCD" w14:textId="262E778C" w:rsidR="00035CBD" w:rsidRPr="009242DF" w:rsidRDefault="00534CD0" w:rsidP="009242DF">
      <w:pPr>
        <w:pStyle w:val="ny-lesson-bullet"/>
      </w:pPr>
      <w:r w:rsidRPr="00B16ECC">
        <w:t xml:space="preserve">Was your prediction correct? </w:t>
      </w:r>
    </w:p>
    <w:p w14:paraId="4A746DCE" w14:textId="11B85066" w:rsidR="00534CD0" w:rsidRPr="00371D19" w:rsidRDefault="00614494" w:rsidP="009242DF">
      <w:pPr>
        <w:pStyle w:val="ny-lesson-bullet"/>
        <w:numPr>
          <w:ilvl w:val="1"/>
          <w:numId w:val="6"/>
        </w:numPr>
        <w:ind w:left="1440"/>
      </w:pPr>
      <w:r>
        <w:rPr>
          <w:i/>
          <w:szCs w:val="20"/>
        </w:rPr>
        <w:t>My prediction was p</w:t>
      </w:r>
      <w:r w:rsidRPr="00B16ECC">
        <w:rPr>
          <w:i/>
          <w:szCs w:val="20"/>
        </w:rPr>
        <w:t>artly</w:t>
      </w:r>
      <w:r>
        <w:rPr>
          <w:i/>
          <w:szCs w:val="20"/>
        </w:rPr>
        <w:t xml:space="preserve"> correct.</w:t>
      </w:r>
      <w:r w:rsidR="0078224F">
        <w:rPr>
          <w:i/>
          <w:szCs w:val="20"/>
        </w:rPr>
        <w:t xml:space="preserve"> </w:t>
      </w:r>
      <w:r>
        <w:rPr>
          <w:i/>
          <w:szCs w:val="20"/>
        </w:rPr>
        <w:t xml:space="preserve"> T</w:t>
      </w:r>
      <w:r w:rsidR="00534CD0" w:rsidRPr="00B16ECC">
        <w:rPr>
          <w:i/>
          <w:szCs w:val="20"/>
        </w:rPr>
        <w:t xml:space="preserve">he majority of the points </w:t>
      </w:r>
      <w:r>
        <w:rPr>
          <w:i/>
          <w:szCs w:val="20"/>
        </w:rPr>
        <w:t>appear on a</w:t>
      </w:r>
      <w:r w:rsidR="00534CD0" w:rsidRPr="00B16ECC">
        <w:rPr>
          <w:i/>
          <w:szCs w:val="20"/>
        </w:rPr>
        <w:t xml:space="preserve"> line that goes through the origin</w:t>
      </w:r>
      <w:r>
        <w:rPr>
          <w:i/>
          <w:szCs w:val="20"/>
        </w:rPr>
        <w:t xml:space="preserve">. </w:t>
      </w:r>
      <w:r w:rsidRPr="00B16ECC">
        <w:rPr>
          <w:i/>
          <w:szCs w:val="20"/>
        </w:rPr>
        <w:t xml:space="preserve"> </w:t>
      </w:r>
      <w:r>
        <w:rPr>
          <w:i/>
          <w:szCs w:val="20"/>
        </w:rPr>
        <w:t xml:space="preserve"> </w:t>
      </w:r>
    </w:p>
    <w:p w14:paraId="4A746DCF" w14:textId="093475FA" w:rsidR="00035CBD" w:rsidRDefault="00534CD0" w:rsidP="009242DF">
      <w:pPr>
        <w:pStyle w:val="ny-lesson-bullet"/>
      </w:pPr>
      <w:r w:rsidRPr="00B16ECC">
        <w:t xml:space="preserve">From this example, what is important to note about graphs of two quantities that are not proportional to each other? </w:t>
      </w:r>
    </w:p>
    <w:p w14:paraId="4A746DD3" w14:textId="672D20EB" w:rsidR="0078224F" w:rsidRPr="00371D19" w:rsidRDefault="00534CD0" w:rsidP="00371D19">
      <w:pPr>
        <w:pStyle w:val="ny-lesson-bullet"/>
        <w:numPr>
          <w:ilvl w:val="1"/>
          <w:numId w:val="6"/>
        </w:numPr>
        <w:ind w:left="1440"/>
      </w:pPr>
      <w:r w:rsidRPr="00B16ECC">
        <w:rPr>
          <w:i/>
        </w:rPr>
        <w:t>The graph could go through the origin</w:t>
      </w:r>
      <w:r w:rsidR="0078224F">
        <w:rPr>
          <w:i/>
        </w:rPr>
        <w:t>,</w:t>
      </w:r>
      <w:r w:rsidRPr="00B16ECC">
        <w:rPr>
          <w:i/>
        </w:rPr>
        <w:t xml:space="preserve"> but if it does not lie in a straight line, it does not represent two quantities that are proportional to each other.</w:t>
      </w:r>
    </w:p>
    <w:p w14:paraId="62A78FD3" w14:textId="2DB4BAD2" w:rsidR="00371D19" w:rsidRDefault="00371D19" w:rsidP="00371D19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0C6B2B96" w14:textId="77777777" w:rsidR="00B430E1" w:rsidRDefault="00B430E1" w:rsidP="00371D19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0673CC26" w14:textId="77777777" w:rsidR="00B430E1" w:rsidRDefault="00B430E1" w:rsidP="00371D19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236B7931" w14:textId="77777777" w:rsidR="00B430E1" w:rsidRDefault="00B430E1" w:rsidP="00371D19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6D1506CB" w14:textId="77777777" w:rsidR="00B430E1" w:rsidRDefault="00B430E1" w:rsidP="00371D19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090BBE88" w14:textId="096FE82E" w:rsidR="000952A5" w:rsidRDefault="00B51CDE" w:rsidP="00371D19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46F09" wp14:editId="6A4DEA53">
                <wp:simplePos x="0" y="0"/>
                <wp:positionH relativeFrom="margin">
                  <wp:align>center</wp:align>
                </wp:positionH>
                <wp:positionV relativeFrom="paragraph">
                  <wp:posOffset>-47890</wp:posOffset>
                </wp:positionV>
                <wp:extent cx="5303520" cy="2123440"/>
                <wp:effectExtent l="0" t="0" r="30480" b="3556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1234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5C5F06" id="Rectangle 76" o:spid="_x0000_s1026" style="position:absolute;margin-left:0;margin-top:-3.75pt;width:417.6pt;height:167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371D19">
        <w:t>Example 2</w:t>
      </w:r>
      <w:r w:rsidR="000952A5">
        <w:t xml:space="preserve">   </w:t>
      </w:r>
    </w:p>
    <w:p w14:paraId="51456A5E" w14:textId="47697B5D" w:rsidR="00371D19" w:rsidRPr="00371D19" w:rsidRDefault="00B430E1" w:rsidP="00371D19">
      <w:pPr>
        <w:pStyle w:val="ny-lesson-SFinsert"/>
        <w:rPr>
          <w:sz w:val="2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1CB430F2" wp14:editId="4A235775">
            <wp:simplePos x="0" y="0"/>
            <wp:positionH relativeFrom="column">
              <wp:posOffset>3181849</wp:posOffset>
            </wp:positionH>
            <wp:positionV relativeFrom="paragraph">
              <wp:posOffset>3175</wp:posOffset>
            </wp:positionV>
            <wp:extent cx="2134235" cy="1784985"/>
            <wp:effectExtent l="0" t="0" r="24765" b="18415"/>
            <wp:wrapThrough wrapText="bothSides">
              <wp:wrapPolygon edited="0">
                <wp:start x="0" y="0"/>
                <wp:lineTo x="0" y="21515"/>
                <wp:lineTo x="21594" y="21515"/>
                <wp:lineTo x="21594" y="0"/>
                <wp:lineTo x="0" y="0"/>
              </wp:wrapPolygon>
            </wp:wrapThrough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2A5">
        <w:t xml:space="preserve">Graph the points from the </w:t>
      </w:r>
      <w:r>
        <w:t>O</w:t>
      </w:r>
      <w:r w:rsidR="000952A5">
        <w:t xml:space="preserve">pening </w:t>
      </w:r>
      <w:r>
        <w:t>E</w:t>
      </w:r>
      <w:r w:rsidR="000952A5">
        <w:t>xercise.</w:t>
      </w:r>
    </w:p>
    <w:tbl>
      <w:tblPr>
        <w:tblStyle w:val="TableGrid"/>
        <w:tblpPr w:leftFromText="180" w:rightFromText="180" w:vertAnchor="text" w:horzAnchor="page" w:tblpX="2181" w:tblpY="132"/>
        <w:tblW w:w="0" w:type="auto"/>
        <w:tblLook w:val="04A0" w:firstRow="1" w:lastRow="0" w:firstColumn="1" w:lastColumn="0" w:noHBand="0" w:noVBand="1"/>
      </w:tblPr>
      <w:tblGrid>
        <w:gridCol w:w="1584"/>
        <w:gridCol w:w="1584"/>
      </w:tblGrid>
      <w:tr w:rsidR="00B430E1" w14:paraId="27877D35" w14:textId="77777777" w:rsidTr="002504A9">
        <w:trPr>
          <w:trHeight w:val="2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FC1" w14:textId="77777777" w:rsidR="00B430E1" w:rsidRPr="006847C9" w:rsidRDefault="00B430E1" w:rsidP="00B430E1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oMath>
            </m:oMathPara>
          </w:p>
          <w:p w14:paraId="002515C5" w14:textId="77777777" w:rsidR="00B430E1" w:rsidRDefault="00B430E1" w:rsidP="00B430E1">
            <w:pPr>
              <w:pStyle w:val="ny-lesson-table"/>
              <w:jc w:val="center"/>
            </w:pPr>
            <w:r w:rsidRPr="006847C9">
              <w:rPr>
                <w:b/>
                <w:sz w:val="16"/>
                <w:szCs w:val="16"/>
              </w:rPr>
              <w:t>C</w:t>
            </w:r>
            <w:proofErr w:type="spellStart"/>
            <w:r>
              <w:rPr>
                <w:b/>
                <w:sz w:val="16"/>
                <w:szCs w:val="16"/>
              </w:rPr>
              <w:t>andy</w:t>
            </w:r>
            <w:proofErr w:type="spellEnd"/>
            <w:r w:rsidRPr="006847C9">
              <w:rPr>
                <w:b/>
                <w:sz w:val="16"/>
                <w:szCs w:val="16"/>
              </w:rPr>
              <w:t xml:space="preserve"> Bars Sold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D459" w14:textId="77777777" w:rsidR="00B430E1" w:rsidRPr="006847C9" w:rsidRDefault="00B430E1" w:rsidP="00B430E1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</m:oMath>
            </m:oMathPara>
          </w:p>
          <w:p w14:paraId="659F337F" w14:textId="003C5349" w:rsidR="00B430E1" w:rsidRDefault="00B430E1" w:rsidP="00B430E1">
            <w:pPr>
              <w:pStyle w:val="ny-lesson-table"/>
              <w:jc w:val="center"/>
            </w:pPr>
            <w:r w:rsidRPr="006847C9">
              <w:rPr>
                <w:b/>
                <w:sz w:val="16"/>
                <w:szCs w:val="16"/>
              </w:rPr>
              <w:t>Money Received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$</m:t>
              </m:r>
            </m:oMath>
            <w:r w:rsidRPr="006847C9">
              <w:rPr>
                <w:b/>
                <w:sz w:val="16"/>
                <w:szCs w:val="16"/>
              </w:rPr>
              <w:t>)</w:t>
            </w:r>
          </w:p>
        </w:tc>
      </w:tr>
      <w:tr w:rsidR="00B430E1" w14:paraId="1E602F3B" w14:textId="77777777" w:rsidTr="002504A9">
        <w:trPr>
          <w:trHeight w:val="2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2D94" w14:textId="77777777" w:rsidR="00B430E1" w:rsidRPr="00EF20D0" w:rsidRDefault="00B430E1" w:rsidP="00B430E1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39A4" w14:textId="77777777" w:rsidR="00B430E1" w:rsidRPr="00EF20D0" w:rsidRDefault="00B430E1" w:rsidP="00B430E1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3</m:t>
                </m:r>
              </m:oMath>
            </m:oMathPara>
          </w:p>
        </w:tc>
      </w:tr>
      <w:tr w:rsidR="00B430E1" w14:paraId="1F1C125E" w14:textId="77777777" w:rsidTr="002504A9">
        <w:trPr>
          <w:trHeight w:val="2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BE6D" w14:textId="77777777" w:rsidR="00B430E1" w:rsidRPr="00EF20D0" w:rsidRDefault="00B430E1" w:rsidP="00B430E1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4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4D31" w14:textId="77777777" w:rsidR="00B430E1" w:rsidRPr="00EF20D0" w:rsidRDefault="00B430E1" w:rsidP="00B430E1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5</m:t>
                </m:r>
              </m:oMath>
            </m:oMathPara>
          </w:p>
        </w:tc>
      </w:tr>
      <w:tr w:rsidR="00B430E1" w14:paraId="1BA0AF1C" w14:textId="77777777" w:rsidTr="002504A9">
        <w:trPr>
          <w:trHeight w:val="2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5128" w14:textId="77777777" w:rsidR="00B430E1" w:rsidRPr="00EF20D0" w:rsidRDefault="00B430E1" w:rsidP="00B430E1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8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712" w14:textId="77777777" w:rsidR="00B430E1" w:rsidRPr="00EF20D0" w:rsidRDefault="00B430E1" w:rsidP="00B430E1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9</m:t>
                </m:r>
              </m:oMath>
            </m:oMathPara>
          </w:p>
        </w:tc>
      </w:tr>
      <w:tr w:rsidR="00B430E1" w14:paraId="2C9BB897" w14:textId="77777777" w:rsidTr="002504A9">
        <w:trPr>
          <w:trHeight w:val="2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708" w14:textId="77777777" w:rsidR="00B430E1" w:rsidRDefault="00B430E1" w:rsidP="00B430E1">
            <w:pPr>
              <w:pStyle w:val="ny-lesson-table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12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4826" w14:textId="77777777" w:rsidR="00B430E1" w:rsidRDefault="00B430E1" w:rsidP="00B430E1">
            <w:pPr>
              <w:pStyle w:val="ny-lesson-table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12</m:t>
                </m:r>
              </m:oMath>
            </m:oMathPara>
          </w:p>
        </w:tc>
      </w:tr>
    </w:tbl>
    <w:p w14:paraId="4A746DD4" w14:textId="34AE800B" w:rsidR="00D85F12" w:rsidRPr="00275B02" w:rsidRDefault="00D85F12" w:rsidP="00D85F12">
      <w:pPr>
        <w:pStyle w:val="ny-list-bullets"/>
        <w:numPr>
          <w:ilvl w:val="0"/>
          <w:numId w:val="0"/>
        </w:numPr>
        <w:spacing w:after="120"/>
        <w:ind w:left="400"/>
        <w:rPr>
          <w:sz w:val="20"/>
        </w:rPr>
      </w:pPr>
    </w:p>
    <w:p w14:paraId="4A746DE4" w14:textId="137C2E83" w:rsidR="00534CD0" w:rsidRPr="00275B02" w:rsidRDefault="00534CD0" w:rsidP="00534CD0">
      <w:pPr>
        <w:pStyle w:val="ny-list-bullets"/>
        <w:numPr>
          <w:ilvl w:val="0"/>
          <w:numId w:val="0"/>
        </w:numPr>
        <w:spacing w:after="120"/>
        <w:ind w:left="400"/>
        <w:rPr>
          <w:sz w:val="20"/>
        </w:rPr>
      </w:pPr>
    </w:p>
    <w:p w14:paraId="4A746DE5" w14:textId="054BB2E7" w:rsidR="00534CD0" w:rsidRDefault="00534CD0" w:rsidP="00534CD0">
      <w:pPr>
        <w:pStyle w:val="ny-list-bullets"/>
        <w:numPr>
          <w:ilvl w:val="0"/>
          <w:numId w:val="0"/>
        </w:numPr>
        <w:spacing w:after="120"/>
        <w:ind w:left="800" w:hanging="400"/>
        <w:rPr>
          <w:i/>
          <w:sz w:val="20"/>
        </w:rPr>
      </w:pPr>
    </w:p>
    <w:p w14:paraId="4A746DE6" w14:textId="526074F0" w:rsidR="00534CD0" w:rsidRDefault="00534CD0" w:rsidP="00534CD0">
      <w:pPr>
        <w:pStyle w:val="ny-list-bullets"/>
        <w:numPr>
          <w:ilvl w:val="0"/>
          <w:numId w:val="0"/>
        </w:numPr>
        <w:spacing w:after="120"/>
        <w:ind w:left="800" w:hanging="400"/>
        <w:rPr>
          <w:i/>
          <w:sz w:val="20"/>
        </w:rPr>
      </w:pPr>
    </w:p>
    <w:p w14:paraId="4A746DE7" w14:textId="63FA7DED" w:rsidR="00534CD0" w:rsidRDefault="00534CD0" w:rsidP="00534CD0">
      <w:pPr>
        <w:pStyle w:val="ny-list-bullets"/>
        <w:numPr>
          <w:ilvl w:val="0"/>
          <w:numId w:val="0"/>
        </w:numPr>
        <w:spacing w:after="120"/>
        <w:ind w:left="800" w:hanging="400"/>
        <w:rPr>
          <w:sz w:val="20"/>
        </w:rPr>
      </w:pPr>
    </w:p>
    <w:p w14:paraId="4A746DE8" w14:textId="73CD1FBE" w:rsidR="00534CD0" w:rsidRDefault="00534CD0" w:rsidP="00534CD0">
      <w:pPr>
        <w:rPr>
          <w:rStyle w:val="ny-lesson-hdr-3"/>
        </w:rPr>
      </w:pPr>
    </w:p>
    <w:p w14:paraId="4A746DEA" w14:textId="77777777" w:rsidR="00534CD0" w:rsidRPr="00971A06" w:rsidRDefault="00534CD0" w:rsidP="002504A9">
      <w:pPr>
        <w:pStyle w:val="ny-lesson-paragraph"/>
        <w:spacing w:after="240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A746DEB" w14:textId="2572F6FF" w:rsidR="00534CD0" w:rsidRPr="002504A9" w:rsidRDefault="00534CD0" w:rsidP="002504A9">
      <w:pPr>
        <w:pStyle w:val="ny-lesson-hdr-1"/>
        <w:rPr>
          <w:rStyle w:val="ny-lesson-hdr-3"/>
          <w:b/>
        </w:rPr>
      </w:pPr>
      <w:r w:rsidRPr="00971A06">
        <w:rPr>
          <w:rStyle w:val="ny-lesson-hdr-3"/>
          <w:b/>
        </w:rPr>
        <w:t>Example 3 (</w:t>
      </w:r>
      <w:r w:rsidR="008C16F9" w:rsidRPr="002504A9">
        <w:rPr>
          <w:rStyle w:val="ny-lesson-hdr-3"/>
          <w:b/>
        </w:rPr>
        <w:t xml:space="preserve">8 </w:t>
      </w:r>
      <w:r w:rsidRPr="002504A9">
        <w:rPr>
          <w:rStyle w:val="ny-lesson-hdr-3"/>
          <w:b/>
        </w:rPr>
        <w:t>minutes)</w:t>
      </w:r>
    </w:p>
    <w:p w14:paraId="4A746DEC" w14:textId="77777777" w:rsidR="00534CD0" w:rsidRDefault="00534CD0" w:rsidP="002504A9">
      <w:pPr>
        <w:pStyle w:val="ny-lesson-paragraph"/>
      </w:pPr>
      <w:r>
        <w:t xml:space="preserve">Have students plot the points from </w:t>
      </w:r>
      <w:r w:rsidR="00035CBD">
        <w:t>E</w:t>
      </w:r>
      <w:r>
        <w:t>xample 3.</w:t>
      </w:r>
    </w:p>
    <w:p w14:paraId="4A746DED" w14:textId="467A55AD" w:rsidR="00035CBD" w:rsidRPr="009242DF" w:rsidRDefault="002045AD" w:rsidP="009242DF">
      <w:pPr>
        <w:pStyle w:val="ny-lesson-bullet"/>
        <w:rPr>
          <w:i/>
        </w:rPr>
      </w:pPr>
      <w:r w:rsidRPr="00B16ECC">
        <w:t xml:space="preserve">How are the graphs </w:t>
      </w:r>
      <w:r>
        <w:t xml:space="preserve">of the data in </w:t>
      </w:r>
      <w:r w:rsidR="00BD7203">
        <w:t xml:space="preserve">Examples </w:t>
      </w:r>
      <w:r w:rsidRPr="00B16ECC">
        <w:t xml:space="preserve">1 and 3 similar? </w:t>
      </w:r>
      <w:r w:rsidR="00BD7203">
        <w:t xml:space="preserve"> </w:t>
      </w:r>
      <w:r w:rsidRPr="00B16ECC">
        <w:t xml:space="preserve">How are they different? </w:t>
      </w:r>
    </w:p>
    <w:p w14:paraId="4A746DEE" w14:textId="5FC300DE" w:rsidR="002045AD" w:rsidRPr="009242DF" w:rsidRDefault="002045AD" w:rsidP="009242DF">
      <w:pPr>
        <w:pStyle w:val="ny-lesson-bullet"/>
        <w:numPr>
          <w:ilvl w:val="1"/>
          <w:numId w:val="6"/>
        </w:numPr>
        <w:ind w:left="1440"/>
        <w:rPr>
          <w:i/>
        </w:rPr>
      </w:pPr>
      <w:r w:rsidRPr="00B16ECC">
        <w:rPr>
          <w:i/>
        </w:rPr>
        <w:t xml:space="preserve">In both graphs, the points </w:t>
      </w:r>
      <w:r w:rsidR="00BD7203">
        <w:rPr>
          <w:i/>
        </w:rPr>
        <w:t>app</w:t>
      </w:r>
      <w:r w:rsidR="00BD7203" w:rsidRPr="00B16ECC">
        <w:rPr>
          <w:i/>
        </w:rPr>
        <w:t>e</w:t>
      </w:r>
      <w:r w:rsidR="00BD7203">
        <w:rPr>
          <w:i/>
        </w:rPr>
        <w:t>ar</w:t>
      </w:r>
      <w:r w:rsidR="00BD7203" w:rsidRPr="00B16ECC">
        <w:rPr>
          <w:i/>
        </w:rPr>
        <w:t xml:space="preserve"> </w:t>
      </w:r>
      <w:r w:rsidRPr="00B16ECC">
        <w:rPr>
          <w:i/>
        </w:rPr>
        <w:t xml:space="preserve">on a line. </w:t>
      </w:r>
      <w:r w:rsidR="00BD7203">
        <w:rPr>
          <w:i/>
        </w:rPr>
        <w:t xml:space="preserve"> </w:t>
      </w:r>
      <w:r w:rsidRPr="00B16ECC">
        <w:rPr>
          <w:i/>
        </w:rPr>
        <w:t xml:space="preserve">One graph is steeper than the other. </w:t>
      </w:r>
      <w:r w:rsidR="00BD7203">
        <w:rPr>
          <w:i/>
        </w:rPr>
        <w:t xml:space="preserve"> The graph in Example 1</w:t>
      </w:r>
      <w:r w:rsidRPr="00B16ECC">
        <w:rPr>
          <w:i/>
        </w:rPr>
        <w:t xml:space="preserve"> begins at the origin</w:t>
      </w:r>
      <w:r w:rsidR="007C5FAC">
        <w:rPr>
          <w:i/>
        </w:rPr>
        <w:t>,</w:t>
      </w:r>
      <w:r w:rsidRPr="00B16ECC">
        <w:rPr>
          <w:i/>
        </w:rPr>
        <w:t xml:space="preserve"> but </w:t>
      </w:r>
      <w:r w:rsidR="00BD7203">
        <w:rPr>
          <w:i/>
        </w:rPr>
        <w:t>the graph in Example</w:t>
      </w:r>
      <w:r w:rsidR="00BD7203" w:rsidRPr="00B16ECC">
        <w:rPr>
          <w:i/>
        </w:rPr>
        <w:t xml:space="preserve"> </w:t>
      </w:r>
      <w:r w:rsidRPr="00B16ECC">
        <w:rPr>
          <w:i/>
        </w:rPr>
        <w:t>3 does not.</w:t>
      </w:r>
    </w:p>
    <w:p w14:paraId="4A746DEF" w14:textId="57051F29" w:rsidR="00035CBD" w:rsidRDefault="00534CD0" w:rsidP="009242DF">
      <w:pPr>
        <w:pStyle w:val="ny-lesson-bullet"/>
      </w:pPr>
      <w:r w:rsidRPr="00B16ECC">
        <w:t>What</w:t>
      </w:r>
      <w:r w:rsidR="001017DE">
        <w:t xml:space="preserve"> do</w:t>
      </w:r>
      <w:r w:rsidRPr="00B16ECC">
        <w:t xml:space="preserve"> you </w:t>
      </w:r>
      <w:r w:rsidR="001017DE">
        <w:t>know</w:t>
      </w:r>
      <w:r w:rsidRPr="00B16ECC">
        <w:t xml:space="preserve"> about the ratios before you graph</w:t>
      </w:r>
      <w:r w:rsidR="001017DE">
        <w:t xml:space="preserve"> them</w:t>
      </w:r>
      <w:r w:rsidRPr="00B16ECC">
        <w:t xml:space="preserve">? </w:t>
      </w:r>
    </w:p>
    <w:p w14:paraId="4A746DF0" w14:textId="77777777" w:rsidR="00534CD0" w:rsidRPr="00B16ECC" w:rsidRDefault="00534CD0" w:rsidP="009242DF">
      <w:pPr>
        <w:pStyle w:val="ny-lesson-bullet"/>
        <w:numPr>
          <w:ilvl w:val="1"/>
          <w:numId w:val="6"/>
        </w:numPr>
        <w:ind w:left="1440"/>
      </w:pPr>
      <w:r w:rsidRPr="00B16ECC">
        <w:rPr>
          <w:i/>
        </w:rPr>
        <w:t>The quantities are not proportional to each other.</w:t>
      </w:r>
    </w:p>
    <w:p w14:paraId="4A746DF1" w14:textId="77777777" w:rsidR="00035CBD" w:rsidRPr="009242DF" w:rsidRDefault="00534CD0" w:rsidP="009242DF">
      <w:pPr>
        <w:pStyle w:val="ny-lesson-bullet"/>
        <w:rPr>
          <w:i/>
        </w:rPr>
      </w:pPr>
      <w:r w:rsidRPr="00B16ECC">
        <w:t xml:space="preserve">What can you predict about the graph of this ratio table? </w:t>
      </w:r>
    </w:p>
    <w:p w14:paraId="4A746DF2" w14:textId="01187F0A" w:rsidR="00534CD0" w:rsidRPr="00B16ECC" w:rsidRDefault="00534CD0" w:rsidP="009242DF">
      <w:pPr>
        <w:pStyle w:val="ny-lesson-bullet"/>
        <w:numPr>
          <w:ilvl w:val="1"/>
          <w:numId w:val="6"/>
        </w:numPr>
        <w:ind w:left="1440"/>
        <w:rPr>
          <w:i/>
        </w:rPr>
      </w:pPr>
      <w:r w:rsidRPr="00B16ECC">
        <w:rPr>
          <w:i/>
        </w:rPr>
        <w:t xml:space="preserve">The points will not </w:t>
      </w:r>
      <w:r w:rsidR="00BD7203">
        <w:rPr>
          <w:i/>
        </w:rPr>
        <w:t>appear on a</w:t>
      </w:r>
      <w:r w:rsidR="002045AD">
        <w:rPr>
          <w:i/>
        </w:rPr>
        <w:t xml:space="preserve"> </w:t>
      </w:r>
      <w:r w:rsidRPr="00B16ECC">
        <w:rPr>
          <w:i/>
        </w:rPr>
        <w:t>line that goes through the origin</w:t>
      </w:r>
      <w:r w:rsidR="00BD7203">
        <w:rPr>
          <w:i/>
        </w:rPr>
        <w:t>.</w:t>
      </w:r>
    </w:p>
    <w:p w14:paraId="4A746DF3" w14:textId="77777777" w:rsidR="00035CBD" w:rsidRPr="009242DF" w:rsidRDefault="00534CD0" w:rsidP="009242DF">
      <w:pPr>
        <w:pStyle w:val="ny-lesson-bullet"/>
        <w:rPr>
          <w:i/>
        </w:rPr>
      </w:pPr>
      <w:r w:rsidRPr="00B16ECC">
        <w:t xml:space="preserve">Was your prediction correct? </w:t>
      </w:r>
    </w:p>
    <w:p w14:paraId="4A746DF4" w14:textId="254CF1DC" w:rsidR="00534CD0" w:rsidRPr="00B16ECC" w:rsidRDefault="00534CD0" w:rsidP="009242DF">
      <w:pPr>
        <w:pStyle w:val="ny-lesson-bullet"/>
        <w:numPr>
          <w:ilvl w:val="1"/>
          <w:numId w:val="6"/>
        </w:numPr>
        <w:ind w:left="1440"/>
        <w:rPr>
          <w:i/>
        </w:rPr>
      </w:pPr>
      <w:r w:rsidRPr="00B16ECC">
        <w:rPr>
          <w:i/>
        </w:rPr>
        <w:t>No</w:t>
      </w:r>
      <w:r w:rsidR="00BD7203">
        <w:rPr>
          <w:i/>
        </w:rPr>
        <w:t>.  T</w:t>
      </w:r>
      <w:r w:rsidRPr="00B16ECC">
        <w:rPr>
          <w:i/>
        </w:rPr>
        <w:t xml:space="preserve">he graph </w:t>
      </w:r>
      <w:r w:rsidR="00BD7203">
        <w:rPr>
          <w:i/>
        </w:rPr>
        <w:t>form</w:t>
      </w:r>
      <w:r w:rsidRPr="00B16ECC">
        <w:rPr>
          <w:i/>
        </w:rPr>
        <w:t>s a line</w:t>
      </w:r>
      <w:r w:rsidR="007C5FAC">
        <w:rPr>
          <w:i/>
        </w:rPr>
        <w:t>,</w:t>
      </w:r>
      <w:r w:rsidRPr="00B16ECC">
        <w:rPr>
          <w:i/>
        </w:rPr>
        <w:t xml:space="preserve"> but </w:t>
      </w:r>
      <w:r w:rsidR="00BD7203">
        <w:rPr>
          <w:i/>
        </w:rPr>
        <w:t>the line</w:t>
      </w:r>
      <w:r w:rsidR="00BD7203" w:rsidRPr="00B16ECC">
        <w:rPr>
          <w:i/>
        </w:rPr>
        <w:t xml:space="preserve"> </w:t>
      </w:r>
      <w:r w:rsidRPr="00B16ECC">
        <w:rPr>
          <w:i/>
        </w:rPr>
        <w:t>does not go through the origin.</w:t>
      </w:r>
    </w:p>
    <w:p w14:paraId="4A746DF5" w14:textId="6DE4C05B" w:rsidR="00035CBD" w:rsidRDefault="00534CD0" w:rsidP="009242DF">
      <w:pPr>
        <w:pStyle w:val="ny-lesson-bullet"/>
      </w:pPr>
      <w:r w:rsidRPr="00B16ECC">
        <w:t xml:space="preserve">What are </w:t>
      </w:r>
      <w:r w:rsidR="001017DE">
        <w:t>the s</w:t>
      </w:r>
      <w:r w:rsidRPr="00B16ECC">
        <w:t xml:space="preserve">imilarities </w:t>
      </w:r>
      <w:r w:rsidR="001017DE">
        <w:t xml:space="preserve">of the </w:t>
      </w:r>
      <w:r w:rsidRPr="00B16ECC">
        <w:t xml:space="preserve">graphs of two quantities that are proportional to each other and </w:t>
      </w:r>
      <w:r w:rsidR="00BD7203">
        <w:t xml:space="preserve">the </w:t>
      </w:r>
      <w:r w:rsidRPr="00B16ECC">
        <w:t xml:space="preserve">graphs of two quantities that are not </w:t>
      </w:r>
      <w:r w:rsidR="00A446EE">
        <w:t>proportional</w:t>
      </w:r>
      <w:r w:rsidRPr="00B16ECC">
        <w:t>?</w:t>
      </w:r>
    </w:p>
    <w:p w14:paraId="732F7170" w14:textId="0FE94CC8" w:rsidR="00371D19" w:rsidRDefault="00534CD0" w:rsidP="002504A9">
      <w:pPr>
        <w:pStyle w:val="ny-lesson-bullet"/>
        <w:numPr>
          <w:ilvl w:val="1"/>
          <w:numId w:val="6"/>
        </w:numPr>
        <w:ind w:left="1440"/>
      </w:pPr>
      <w:r w:rsidRPr="00B16ECC">
        <w:rPr>
          <w:i/>
        </w:rPr>
        <w:t xml:space="preserve">Both graphs can have points that </w:t>
      </w:r>
      <w:r w:rsidR="00BD7203">
        <w:rPr>
          <w:i/>
        </w:rPr>
        <w:t>appear</w:t>
      </w:r>
      <w:r w:rsidR="00F81815">
        <w:rPr>
          <w:i/>
        </w:rPr>
        <w:t xml:space="preserve"> on</w:t>
      </w:r>
      <w:r w:rsidRPr="00B16ECC">
        <w:rPr>
          <w:i/>
        </w:rPr>
        <w:t xml:space="preserve"> a line</w:t>
      </w:r>
      <w:r w:rsidR="00F81815">
        <w:rPr>
          <w:i/>
        </w:rPr>
        <w:t>,</w:t>
      </w:r>
      <w:r w:rsidRPr="00B16ECC">
        <w:rPr>
          <w:i/>
        </w:rPr>
        <w:t xml:space="preserve"> but the graph of the quantities that are proportional to each other must also go through the origin.</w:t>
      </w:r>
    </w:p>
    <w:p w14:paraId="1382D240" w14:textId="3DC7D902" w:rsidR="00207EBB" w:rsidRDefault="00B430E1" w:rsidP="00371D1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746F0E" wp14:editId="48DEED29">
                <wp:simplePos x="0" y="0"/>
                <wp:positionH relativeFrom="margin">
                  <wp:align>center</wp:align>
                </wp:positionH>
                <wp:positionV relativeFrom="paragraph">
                  <wp:posOffset>116984</wp:posOffset>
                </wp:positionV>
                <wp:extent cx="5303520" cy="1988679"/>
                <wp:effectExtent l="0" t="0" r="11430" b="1206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98867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134B36" id="Rectangle 77" o:spid="_x0000_s1026" style="position:absolute;margin-left:0;margin-top:9.2pt;width:417.6pt;height:156.6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371D19">
        <w:t>Example 3</w:t>
      </w:r>
      <w:r w:rsidR="00207EBB">
        <w:t xml:space="preserve">  </w:t>
      </w:r>
    </w:p>
    <w:p w14:paraId="4A746DF7" w14:textId="36DCF379" w:rsidR="006643B0" w:rsidRDefault="00B430E1" w:rsidP="00371D19">
      <w:pPr>
        <w:pStyle w:val="ny-lesson-SFinsert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A3426D0" wp14:editId="2B3D0694">
            <wp:simplePos x="0" y="0"/>
            <wp:positionH relativeFrom="column">
              <wp:posOffset>3101975</wp:posOffset>
            </wp:positionH>
            <wp:positionV relativeFrom="paragraph">
              <wp:posOffset>202565</wp:posOffset>
            </wp:positionV>
            <wp:extent cx="1732915" cy="1416050"/>
            <wp:effectExtent l="0" t="0" r="635" b="12700"/>
            <wp:wrapThrough wrapText="bothSides">
              <wp:wrapPolygon edited="0">
                <wp:start x="0" y="0"/>
                <wp:lineTo x="0" y="21503"/>
                <wp:lineTo x="21370" y="21503"/>
                <wp:lineTo x="21370" y="0"/>
                <wp:lineTo x="0" y="0"/>
              </wp:wrapPolygon>
            </wp:wrapThrough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BB">
        <w:t xml:space="preserve">Graph the points provided in the table below and describe the similarities and differences when comparing your graph to the graph in </w:t>
      </w:r>
      <w:r>
        <w:t>E</w:t>
      </w:r>
      <w:r w:rsidR="00207EBB">
        <w:t>xample 1.</w:t>
      </w:r>
    </w:p>
    <w:tbl>
      <w:tblPr>
        <w:tblStyle w:val="TableGrid"/>
        <w:tblpPr w:leftFromText="180" w:rightFromText="180" w:vertAnchor="text" w:horzAnchor="page" w:tblpX="2296" w:tblpY="25"/>
        <w:tblW w:w="0" w:type="auto"/>
        <w:tblLook w:val="04A0" w:firstRow="1" w:lastRow="0" w:firstColumn="1" w:lastColumn="0" w:noHBand="0" w:noVBand="1"/>
      </w:tblPr>
      <w:tblGrid>
        <w:gridCol w:w="845"/>
        <w:gridCol w:w="955"/>
      </w:tblGrid>
      <w:tr w:rsidR="00B430E1" w:rsidRPr="00275B02" w14:paraId="5CEFFBB0" w14:textId="77777777" w:rsidTr="002504A9">
        <w:trPr>
          <w:trHeight w:val="2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E753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0350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B430E1" w:rsidRPr="00275B02" w14:paraId="60F7FE7E" w14:textId="77777777" w:rsidTr="002504A9">
        <w:trPr>
          <w:trHeight w:val="2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70CA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FE21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B430E1" w:rsidRPr="00275B02" w14:paraId="57C6606D" w14:textId="77777777" w:rsidTr="002504A9">
        <w:trPr>
          <w:trHeight w:val="2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250E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3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5889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B430E1" w:rsidRPr="00275B02" w14:paraId="37503208" w14:textId="77777777" w:rsidTr="002504A9">
        <w:trPr>
          <w:trHeight w:val="2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1BB9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7826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B430E1" w:rsidRPr="00275B02" w14:paraId="1CD1FCC2" w14:textId="77777777" w:rsidTr="002504A9">
        <w:trPr>
          <w:trHeight w:val="2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29C9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C56E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B430E1" w:rsidRPr="00275B02" w14:paraId="7FE5B103" w14:textId="77777777" w:rsidTr="002504A9">
        <w:trPr>
          <w:trHeight w:val="25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5241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4ECB" w14:textId="77777777" w:rsidR="00B430E1" w:rsidRPr="00D82291" w:rsidRDefault="00B430E1" w:rsidP="002504A9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14:paraId="4A746DF8" w14:textId="1D9571C3" w:rsidR="00D85F12" w:rsidRDefault="00207EBB" w:rsidP="00D85F12">
      <w:pPr>
        <w:pStyle w:val="ny-list-bullets"/>
        <w:numPr>
          <w:ilvl w:val="0"/>
          <w:numId w:val="0"/>
        </w:numPr>
        <w:ind w:left="400"/>
        <w:rPr>
          <w:sz w:val="20"/>
        </w:rPr>
      </w:pPr>
      <w:r>
        <w:rPr>
          <w:sz w:val="20"/>
        </w:rPr>
        <w:tab/>
      </w:r>
    </w:p>
    <w:p w14:paraId="4A746E0B" w14:textId="794873A5" w:rsidR="00534CD0" w:rsidRPr="00275B02" w:rsidRDefault="00534CD0" w:rsidP="00534CD0">
      <w:pPr>
        <w:rPr>
          <w:sz w:val="16"/>
          <w:szCs w:val="16"/>
        </w:rPr>
      </w:pPr>
    </w:p>
    <w:p w14:paraId="77DB7D0E" w14:textId="77777777" w:rsidR="00B430E1" w:rsidRDefault="00B430E1" w:rsidP="00094D12">
      <w:pPr>
        <w:pStyle w:val="ny-lesson-SFinsert"/>
      </w:pPr>
    </w:p>
    <w:p w14:paraId="3A596FC8" w14:textId="77777777" w:rsidR="00B430E1" w:rsidRDefault="00B430E1" w:rsidP="00094D12">
      <w:pPr>
        <w:pStyle w:val="ny-lesson-SFinsert"/>
      </w:pPr>
    </w:p>
    <w:p w14:paraId="14222280" w14:textId="77777777" w:rsidR="00B430E1" w:rsidRDefault="00B430E1" w:rsidP="00094D12">
      <w:pPr>
        <w:pStyle w:val="ny-lesson-SFinsert"/>
      </w:pPr>
    </w:p>
    <w:p w14:paraId="00736EBC" w14:textId="77777777" w:rsidR="00B430E1" w:rsidRDefault="00B430E1" w:rsidP="00094D12">
      <w:pPr>
        <w:pStyle w:val="ny-lesson-SFinsert"/>
      </w:pPr>
    </w:p>
    <w:p w14:paraId="676BC476" w14:textId="77777777" w:rsidR="00B430E1" w:rsidRDefault="00B430E1" w:rsidP="00094D12">
      <w:pPr>
        <w:pStyle w:val="ny-lesson-SFinsert"/>
      </w:pPr>
    </w:p>
    <w:p w14:paraId="26DD6FDD" w14:textId="124E6EA6" w:rsidR="00B27E55" w:rsidRDefault="00B430E1" w:rsidP="00094D12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642942" wp14:editId="5F321695">
                <wp:simplePos x="0" y="0"/>
                <wp:positionH relativeFrom="margin">
                  <wp:align>center</wp:align>
                </wp:positionH>
                <wp:positionV relativeFrom="paragraph">
                  <wp:posOffset>-54006</wp:posOffset>
                </wp:positionV>
                <wp:extent cx="5303520" cy="1121963"/>
                <wp:effectExtent l="0" t="0" r="11430" b="215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12196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E67398" id="Rectangle 20" o:spid="_x0000_s1026" style="position:absolute;margin-left:0;margin-top:-4.25pt;width:417.6pt;height:88.3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4E4287">
        <w:t>Similarities with Example 1:</w:t>
      </w:r>
      <w:r w:rsidR="00094D12">
        <w:t xml:space="preserve"> </w:t>
      </w:r>
    </w:p>
    <w:p w14:paraId="617B357A" w14:textId="5BDB9776" w:rsidR="004E4287" w:rsidRPr="00094D12" w:rsidRDefault="00094D12" w:rsidP="00B27E55">
      <w:pPr>
        <w:pStyle w:val="ny-lesson-SFinsert-response"/>
      </w:pPr>
      <w:r>
        <w:t>The points of both graphs fall in a line.</w:t>
      </w:r>
    </w:p>
    <w:p w14:paraId="17C3BD18" w14:textId="38C5D13D" w:rsidR="00B27E55" w:rsidRDefault="00B430E1" w:rsidP="004E4287">
      <w:pPr>
        <w:pStyle w:val="ny-lesson-SFinsert"/>
      </w:pPr>
      <w:r>
        <w:br/>
      </w:r>
      <w:r w:rsidR="004E4287">
        <w:t>Differences from Example 1:</w:t>
      </w:r>
      <w:r w:rsidR="00094D12">
        <w:t xml:space="preserve"> </w:t>
      </w:r>
    </w:p>
    <w:p w14:paraId="4A746E0C" w14:textId="656158B9" w:rsidR="00534CD0" w:rsidRDefault="00094D12" w:rsidP="00B27E55">
      <w:pPr>
        <w:pStyle w:val="ny-lesson-SFinsert-response"/>
      </w:pPr>
      <w:r>
        <w:t xml:space="preserve">The points of </w:t>
      </w:r>
      <w:r w:rsidR="00F876F6">
        <w:t xml:space="preserve">graph in Example </w:t>
      </w:r>
      <w:r>
        <w:t xml:space="preserve">1 </w:t>
      </w:r>
      <w:r w:rsidR="00F876F6">
        <w:t>appear on</w:t>
      </w:r>
      <w:r>
        <w:t xml:space="preserve"> a line that pass</w:t>
      </w:r>
      <w:r w:rsidR="00F876F6">
        <w:t>es</w:t>
      </w:r>
      <w:r>
        <w:t xml:space="preserve"> through the origin. </w:t>
      </w:r>
      <w:r w:rsidR="00F876F6">
        <w:t xml:space="preserve"> </w:t>
      </w:r>
      <w:r>
        <w:t xml:space="preserve">The points </w:t>
      </w:r>
      <w:r w:rsidR="00F876F6">
        <w:t xml:space="preserve">of the graph in Example </w:t>
      </w:r>
      <w:r>
        <w:t xml:space="preserve">3 </w:t>
      </w:r>
      <w:r w:rsidR="00F876F6">
        <w:t>appear on</w:t>
      </w:r>
      <w:r>
        <w:t xml:space="preserve"> a line that do</w:t>
      </w:r>
      <w:r w:rsidR="00F876F6">
        <w:t>es</w:t>
      </w:r>
      <w:r>
        <w:t xml:space="preserve"> not pass through the origin.</w:t>
      </w:r>
    </w:p>
    <w:p w14:paraId="674E973C" w14:textId="62959B9A" w:rsidR="00B430E1" w:rsidRDefault="00B430E1" w:rsidP="002504A9">
      <w:pPr>
        <w:pStyle w:val="ny-lesson-paragraph"/>
      </w:pPr>
    </w:p>
    <w:p w14:paraId="4A746E12" w14:textId="207F6074" w:rsidR="00534CD0" w:rsidRDefault="00534CD0" w:rsidP="00534CD0">
      <w:pPr>
        <w:pStyle w:val="ny-lesson-hdr-1"/>
        <w:rPr>
          <w:i/>
        </w:rPr>
      </w:pPr>
      <w:r>
        <w:t>Closing (5 minutes)</w:t>
      </w:r>
    </w:p>
    <w:p w14:paraId="4A746E13" w14:textId="51A3FF22" w:rsidR="00035CBD" w:rsidRPr="009242DF" w:rsidRDefault="00534CD0" w:rsidP="009242DF">
      <w:pPr>
        <w:pStyle w:val="ny-lesson-bullet"/>
      </w:pPr>
      <w:r>
        <w:t xml:space="preserve">How are proportional quantities represented </w:t>
      </w:r>
      <w:r w:rsidR="00F876F6">
        <w:t xml:space="preserve">on </w:t>
      </w:r>
      <w:r>
        <w:t xml:space="preserve">a </w:t>
      </w:r>
      <w:r w:rsidRPr="00B16ECC">
        <w:t>graph?</w:t>
      </w:r>
      <w:r w:rsidRPr="00B16ECC">
        <w:rPr>
          <w:i/>
        </w:rPr>
        <w:t xml:space="preserve"> </w:t>
      </w:r>
    </w:p>
    <w:p w14:paraId="4A746E14" w14:textId="025A4171" w:rsidR="00534CD0" w:rsidRPr="00B16ECC" w:rsidRDefault="007C5FAC" w:rsidP="009242DF">
      <w:pPr>
        <w:pStyle w:val="ny-lesson-bullet"/>
        <w:numPr>
          <w:ilvl w:val="1"/>
          <w:numId w:val="6"/>
        </w:numPr>
        <w:ind w:left="1440"/>
      </w:pPr>
      <w:r>
        <w:rPr>
          <w:i/>
        </w:rPr>
        <w:t>They</w:t>
      </w:r>
      <w:r w:rsidR="00534CD0" w:rsidRPr="00B16ECC">
        <w:rPr>
          <w:i/>
        </w:rPr>
        <w:t xml:space="preserve"> </w:t>
      </w:r>
      <w:r>
        <w:rPr>
          <w:i/>
        </w:rPr>
        <w:t>are</w:t>
      </w:r>
      <w:r w:rsidR="00534CD0" w:rsidRPr="00B16ECC">
        <w:rPr>
          <w:i/>
        </w:rPr>
        <w:t xml:space="preserve"> represented </w:t>
      </w:r>
      <w:r w:rsidR="00381FC4">
        <w:rPr>
          <w:i/>
        </w:rPr>
        <w:t>on</w:t>
      </w:r>
      <w:r w:rsidR="00381FC4" w:rsidRPr="00B16ECC">
        <w:rPr>
          <w:i/>
        </w:rPr>
        <w:t xml:space="preserve"> </w:t>
      </w:r>
      <w:r w:rsidR="00534CD0" w:rsidRPr="00B16ECC">
        <w:rPr>
          <w:i/>
        </w:rPr>
        <w:t xml:space="preserve">a graph where the points </w:t>
      </w:r>
      <w:r w:rsidR="00381FC4">
        <w:rPr>
          <w:i/>
        </w:rPr>
        <w:t>appear on a</w:t>
      </w:r>
      <w:r w:rsidR="002045AD">
        <w:rPr>
          <w:i/>
        </w:rPr>
        <w:t xml:space="preserve"> </w:t>
      </w:r>
      <w:r w:rsidR="00534CD0" w:rsidRPr="00B16ECC">
        <w:rPr>
          <w:i/>
        </w:rPr>
        <w:t>line that passes through the origin.</w:t>
      </w:r>
    </w:p>
    <w:p w14:paraId="4A746E15" w14:textId="5B8D3E8D" w:rsidR="00035CBD" w:rsidRDefault="00534CD0" w:rsidP="009242DF">
      <w:pPr>
        <w:pStyle w:val="ny-lesson-bullet"/>
      </w:pPr>
      <w:r w:rsidRPr="00B16ECC">
        <w:t xml:space="preserve">What is a common mistake </w:t>
      </w:r>
      <w:r w:rsidR="005B2A81">
        <w:t xml:space="preserve">that someone </w:t>
      </w:r>
      <w:r w:rsidRPr="00B16ECC">
        <w:t>might make when deciding whether a graph of two quantities show</w:t>
      </w:r>
      <w:r w:rsidR="006643B0" w:rsidRPr="00B16ECC">
        <w:t>s</w:t>
      </w:r>
      <w:r w:rsidRPr="00B16ECC">
        <w:t xml:space="preserve"> that they are proportional to each other? </w:t>
      </w:r>
    </w:p>
    <w:p w14:paraId="4A746E16" w14:textId="026856E7" w:rsidR="00534CD0" w:rsidRPr="00B16ECC" w:rsidRDefault="00534CD0" w:rsidP="009242DF">
      <w:pPr>
        <w:pStyle w:val="ny-lesson-bullet"/>
        <w:numPr>
          <w:ilvl w:val="1"/>
          <w:numId w:val="6"/>
        </w:numPr>
        <w:ind w:left="1440"/>
      </w:pPr>
      <w:r w:rsidRPr="00B16ECC">
        <w:rPr>
          <w:i/>
        </w:rPr>
        <w:t xml:space="preserve">Both graphs can have points that </w:t>
      </w:r>
      <w:r w:rsidR="00381FC4">
        <w:rPr>
          <w:i/>
        </w:rPr>
        <w:t>appear on a</w:t>
      </w:r>
      <w:r w:rsidR="002045AD">
        <w:rPr>
          <w:i/>
        </w:rPr>
        <w:t xml:space="preserve"> </w:t>
      </w:r>
      <w:r w:rsidRPr="00B16ECC">
        <w:rPr>
          <w:i/>
        </w:rPr>
        <w:t>line</w:t>
      </w:r>
      <w:r w:rsidR="007C5FAC">
        <w:rPr>
          <w:i/>
        </w:rPr>
        <w:t>,</w:t>
      </w:r>
      <w:r w:rsidRPr="00B16ECC">
        <w:rPr>
          <w:i/>
        </w:rPr>
        <w:t xml:space="preserve"> but the graph of the quantities that are proportional to each other also goes through the origin.</w:t>
      </w:r>
      <w:r w:rsidR="002045AD">
        <w:rPr>
          <w:i/>
        </w:rPr>
        <w:t xml:space="preserve">  In addition</w:t>
      </w:r>
      <w:r w:rsidR="00F876F6">
        <w:rPr>
          <w:i/>
        </w:rPr>
        <w:t>,</w:t>
      </w:r>
      <w:r w:rsidR="002045AD">
        <w:rPr>
          <w:i/>
        </w:rPr>
        <w:t xml:space="preserve"> the graph could go through the origin</w:t>
      </w:r>
      <w:r w:rsidR="007C5FAC">
        <w:rPr>
          <w:i/>
        </w:rPr>
        <w:t>,</w:t>
      </w:r>
      <w:r w:rsidR="002045AD">
        <w:rPr>
          <w:i/>
        </w:rPr>
        <w:t xml:space="preserve"> but the points do not </w:t>
      </w:r>
      <w:r w:rsidR="00381FC4">
        <w:rPr>
          <w:i/>
        </w:rPr>
        <w:t xml:space="preserve">appear on a </w:t>
      </w:r>
      <w:r w:rsidR="002045AD">
        <w:rPr>
          <w:i/>
        </w:rPr>
        <w:t>line.</w:t>
      </w:r>
    </w:p>
    <w:p w14:paraId="4A746E17" w14:textId="6C76F113" w:rsidR="00534CD0" w:rsidRDefault="005B2A81" w:rsidP="00534CD0">
      <w:pPr>
        <w:pStyle w:val="ny-lesson-bullet"/>
        <w:numPr>
          <w:ilvl w:val="0"/>
          <w:numId w:val="0"/>
        </w:num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746F10" wp14:editId="1F994286">
                <wp:simplePos x="0" y="0"/>
                <wp:positionH relativeFrom="margin">
                  <wp:posOffset>465455</wp:posOffset>
                </wp:positionH>
                <wp:positionV relativeFrom="paragraph">
                  <wp:posOffset>208280</wp:posOffset>
                </wp:positionV>
                <wp:extent cx="5303520" cy="950864"/>
                <wp:effectExtent l="0" t="0" r="11430" b="2095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95086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D3875E" id="Rectangle 81" o:spid="_x0000_s1026" style="position:absolute;margin-left:36.65pt;margin-top:16.4pt;width:417.6pt;height:74.8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746F11" wp14:editId="5599D3D6">
                <wp:simplePos x="0" y="0"/>
                <wp:positionH relativeFrom="margin">
                  <wp:posOffset>560705</wp:posOffset>
                </wp:positionH>
                <wp:positionV relativeFrom="paragraph">
                  <wp:posOffset>298450</wp:posOffset>
                </wp:positionV>
                <wp:extent cx="5120640" cy="770890"/>
                <wp:effectExtent l="19050" t="19050" r="22860" b="10160"/>
                <wp:wrapTopAndBottom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46F68" w14:textId="3632FFDB" w:rsidR="005B2A81" w:rsidRPr="00164D1F" w:rsidRDefault="005B2A81" w:rsidP="003552C3">
                            <w:pPr>
                              <w:pStyle w:val="ny-lesson-summary"/>
                              <w:rPr>
                                <w:sz w:val="18"/>
                                <w:szCs w:val="18"/>
                              </w:rPr>
                            </w:pPr>
                            <w:r w:rsidRPr="00164D1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4A746F69" w14:textId="5D8E4CD3" w:rsidR="005B2A81" w:rsidRDefault="005B2A81" w:rsidP="00164D1F">
                            <w:pPr>
                              <w:pStyle w:val="ny-lesson-SFinsert"/>
                              <w:ind w:left="0" w:right="0"/>
                            </w:pPr>
                            <w:r>
                              <w:t>When two proportional quantities are graphed on a coordinate plane, the points appear on a line that passes through the origin.</w:t>
                            </w:r>
                          </w:p>
                          <w:p w14:paraId="4A746F6A" w14:textId="77777777" w:rsidR="005B2A81" w:rsidRDefault="005B2A81" w:rsidP="003552C3">
                            <w:pPr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46F11" id="Rectangle 80" o:spid="_x0000_s1028" style="position:absolute;margin-left:44.15pt;margin-top:23.5pt;width:403.2pt;height:60.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" strokecolor="#00789c" strokeweight="3pt">
                <v:stroke linestyle="thinThin"/>
                <v:textbox>
                  <w:txbxContent>
                    <w:p w14:paraId="4A746F68" w14:textId="3632FFDB" w:rsidR="005B2A81" w:rsidRPr="00164D1F" w:rsidRDefault="005B2A81" w:rsidP="003552C3">
                      <w:pPr>
                        <w:pStyle w:val="ny-lesson-summary"/>
                        <w:rPr>
                          <w:sz w:val="18"/>
                          <w:szCs w:val="18"/>
                        </w:rPr>
                      </w:pPr>
                      <w:r w:rsidRPr="00164D1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4A746F69" w14:textId="5D8E4CD3" w:rsidR="005B2A81" w:rsidRDefault="005B2A81" w:rsidP="00164D1F">
                      <w:pPr>
                        <w:pStyle w:val="ny-lesson-SFinsert"/>
                        <w:ind w:left="0" w:right="0"/>
                      </w:pPr>
                      <w:r>
                        <w:t>When two proportional quantities are graphed on a coordinate plane, the points appear on a line that passes through the origin.</w:t>
                      </w:r>
                    </w:p>
                    <w:p w14:paraId="4A746F6A" w14:textId="77777777" w:rsidR="005B2A81" w:rsidRDefault="005B2A81" w:rsidP="003552C3">
                      <w:pPr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A746E18" w14:textId="77777777" w:rsidR="003552C3" w:rsidRDefault="003552C3" w:rsidP="00534CD0">
      <w:pPr>
        <w:pStyle w:val="ny-lesson-bullet"/>
        <w:numPr>
          <w:ilvl w:val="0"/>
          <w:numId w:val="0"/>
        </w:numPr>
        <w:tabs>
          <w:tab w:val="left" w:pos="720"/>
        </w:tabs>
      </w:pPr>
    </w:p>
    <w:p w14:paraId="4A746E1C" w14:textId="04C05B91" w:rsidR="00035CBD" w:rsidRDefault="005B2A81" w:rsidP="002504A9">
      <w:pPr>
        <w:pStyle w:val="ny-lesson-hdr-1"/>
        <w:rPr>
          <w:rFonts w:ascii="Calibri" w:hAnsi="Calibri"/>
        </w:rPr>
      </w:pPr>
      <w:r>
        <w:br/>
      </w:r>
      <w:r w:rsidR="00534CD0">
        <w:t>Exit Ticket (</w:t>
      </w:r>
      <w:r w:rsidR="008C16F9">
        <w:t xml:space="preserve">10 </w:t>
      </w:r>
      <w:r w:rsidR="00534CD0">
        <w:t>minutes)</w:t>
      </w:r>
      <w:r w:rsidR="00035CBD">
        <w:br w:type="page"/>
      </w:r>
    </w:p>
    <w:p w14:paraId="4A746E1D" w14:textId="77777777" w:rsidR="00534CD0" w:rsidRDefault="00534CD0" w:rsidP="00534CD0">
      <w:pPr>
        <w:pStyle w:val="ny-lesson-paragraph"/>
        <w:rPr>
          <w:sz w:val="22"/>
        </w:rPr>
      </w:pPr>
      <w:r>
        <w:rPr>
          <w:sz w:val="22"/>
        </w:rPr>
        <w:lastRenderedPageBreak/>
        <w:t>Name ___________________________________________________</w:t>
      </w:r>
      <w:r>
        <w:rPr>
          <w:sz w:val="22"/>
        </w:rPr>
        <w:tab/>
      </w:r>
      <w:r>
        <w:rPr>
          <w:sz w:val="22"/>
        </w:rPr>
        <w:tab/>
        <w:t>Date____________________</w:t>
      </w:r>
    </w:p>
    <w:p w14:paraId="4A746E1E" w14:textId="77777777" w:rsidR="00534CD0" w:rsidRDefault="00534CD0" w:rsidP="00534CD0">
      <w:pPr>
        <w:pStyle w:val="ny-lesson-paragraph"/>
        <w:rPr>
          <w:sz w:val="22"/>
        </w:rPr>
      </w:pPr>
    </w:p>
    <w:p w14:paraId="4A746E1F" w14:textId="48D30B1B" w:rsidR="00534CD0" w:rsidRDefault="00534CD0" w:rsidP="00534CD0">
      <w:pPr>
        <w:pStyle w:val="ny-lesson-header"/>
      </w:pPr>
      <w:r>
        <w:t>Lesson 5:  Identifying Proportional and Non-Proportional Relationships in Graphs</w:t>
      </w:r>
    </w:p>
    <w:p w14:paraId="4A746E20" w14:textId="77777777" w:rsidR="00534CD0" w:rsidRDefault="00534CD0" w:rsidP="00247367">
      <w:pPr>
        <w:pStyle w:val="ny-callout-hdr"/>
      </w:pPr>
    </w:p>
    <w:p w14:paraId="4A746E21" w14:textId="77777777" w:rsidR="00534CD0" w:rsidRDefault="00534CD0" w:rsidP="00164D1F">
      <w:pPr>
        <w:pStyle w:val="ny-callout-hdr"/>
      </w:pPr>
      <w:r>
        <w:t>Exit Ticket</w:t>
      </w:r>
    </w:p>
    <w:p w14:paraId="4A746E22" w14:textId="77777777" w:rsidR="00534CD0" w:rsidRDefault="00534CD0" w:rsidP="00164D1F">
      <w:pPr>
        <w:pStyle w:val="ny-callout-hdr"/>
        <w:rPr>
          <w:sz w:val="20"/>
          <w:szCs w:val="20"/>
        </w:rPr>
      </w:pPr>
    </w:p>
    <w:p w14:paraId="4A746E23" w14:textId="62857954" w:rsidR="00534CD0" w:rsidRPr="00A56CB2" w:rsidRDefault="00534CD0" w:rsidP="00164D1F">
      <w:pPr>
        <w:pStyle w:val="ny-lesson-numbering"/>
        <w:rPr>
          <w:b/>
        </w:rPr>
      </w:pPr>
      <w:r w:rsidRPr="00A56CB2">
        <w:t xml:space="preserve">The following table gives the number of people picking strawberries in a field and the corresponding number of hours that </w:t>
      </w:r>
      <w:r w:rsidR="004210C3" w:rsidRPr="00A56CB2">
        <w:t>th</w:t>
      </w:r>
      <w:r w:rsidR="004210C3">
        <w:t>o</w:t>
      </w:r>
      <w:r w:rsidR="004210C3" w:rsidRPr="00A56CB2">
        <w:t xml:space="preserve">se </w:t>
      </w:r>
      <w:r w:rsidRPr="00A56CB2">
        <w:t>people worked picking strawberries.</w:t>
      </w:r>
      <w:r w:rsidRPr="00A56CB2">
        <w:rPr>
          <w:b/>
        </w:rPr>
        <w:t xml:space="preserve"> </w:t>
      </w:r>
      <w:r w:rsidR="00035CBD">
        <w:rPr>
          <w:b/>
        </w:rPr>
        <w:t xml:space="preserve"> </w:t>
      </w:r>
      <w:r w:rsidRPr="00A56CB2">
        <w:t xml:space="preserve">Graph the </w:t>
      </w:r>
      <w:r w:rsidR="00263ABE">
        <w:t xml:space="preserve">ordered pairs from the </w:t>
      </w:r>
      <w:r w:rsidRPr="00A56CB2">
        <w:t xml:space="preserve">table. </w:t>
      </w:r>
      <w:r w:rsidR="00035CBD">
        <w:t xml:space="preserve"> </w:t>
      </w:r>
      <w:r w:rsidRPr="00A56CB2">
        <w:t xml:space="preserve">Does the graph represent two quantities that are proportional to each other? </w:t>
      </w:r>
      <w:r w:rsidR="00035CBD">
        <w:t xml:space="preserve"> </w:t>
      </w:r>
      <w:r w:rsidR="00D97137">
        <w:t>Explain w</w:t>
      </w:r>
      <w:r w:rsidRPr="00A56CB2">
        <w:t>hy or why not</w:t>
      </w:r>
      <w:r w:rsidR="00D97137">
        <w:t>.</w:t>
      </w:r>
    </w:p>
    <w:p w14:paraId="4A746E24" w14:textId="358C7970" w:rsidR="00534CD0" w:rsidRDefault="005B2A81" w:rsidP="00534CD0">
      <w:pPr>
        <w:pStyle w:val="ny-callout-hdr"/>
        <w:rPr>
          <w:b w:val="0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198FBF2C" wp14:editId="0960ABB0">
            <wp:simplePos x="0" y="0"/>
            <wp:positionH relativeFrom="column">
              <wp:posOffset>2932430</wp:posOffset>
            </wp:positionH>
            <wp:positionV relativeFrom="paragraph">
              <wp:posOffset>28575</wp:posOffset>
            </wp:positionV>
            <wp:extent cx="2409190" cy="2058670"/>
            <wp:effectExtent l="0" t="0" r="0" b="0"/>
            <wp:wrapThrough wrapText="bothSides">
              <wp:wrapPolygon edited="0">
                <wp:start x="0" y="0"/>
                <wp:lineTo x="0" y="21387"/>
                <wp:lineTo x="21349" y="21387"/>
                <wp:lineTo x="21349" y="0"/>
                <wp:lineTo x="0" y="0"/>
              </wp:wrapPolygon>
            </wp:wrapThrough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F6" w:rsidRPr="00BA7FF6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905" w:tblpY="69"/>
        <w:tblW w:w="0" w:type="auto"/>
        <w:tblLook w:val="04A0" w:firstRow="1" w:lastRow="0" w:firstColumn="1" w:lastColumn="0" w:noHBand="0" w:noVBand="1"/>
      </w:tblPr>
      <w:tblGrid>
        <w:gridCol w:w="932"/>
        <w:gridCol w:w="932"/>
      </w:tblGrid>
      <w:tr w:rsidR="00534CD0" w14:paraId="4A746E27" w14:textId="77777777" w:rsidTr="002504A9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25" w14:textId="77777777" w:rsidR="00534CD0" w:rsidRDefault="006B0A6A" w:rsidP="002504A9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26" w14:textId="77777777" w:rsidR="00534CD0" w:rsidRDefault="006B0A6A" w:rsidP="002504A9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534CD0" w14:paraId="4A746E2A" w14:textId="77777777" w:rsidTr="002504A9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28" w14:textId="17F8C644" w:rsidR="00534CD0" w:rsidRPr="002504A9" w:rsidRDefault="00263ABE" w:rsidP="002504A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29" w14:textId="0DBE2BE5" w:rsidR="00534CD0" w:rsidRPr="002504A9" w:rsidRDefault="00263ABE" w:rsidP="002504A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534CD0" w14:paraId="4A746E2D" w14:textId="77777777" w:rsidTr="002504A9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2B" w14:textId="3E096474" w:rsidR="00534CD0" w:rsidRPr="002504A9" w:rsidRDefault="00263ABE" w:rsidP="002504A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2C" w14:textId="31010EEB" w:rsidR="00534CD0" w:rsidRPr="002504A9" w:rsidRDefault="00263ABE" w:rsidP="002504A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534CD0" w14:paraId="4A746E30" w14:textId="77777777" w:rsidTr="002504A9">
        <w:trPr>
          <w:trHeight w:val="4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2E" w14:textId="504C7F06" w:rsidR="00534CD0" w:rsidRPr="002504A9" w:rsidRDefault="00263ABE" w:rsidP="002504A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2F" w14:textId="3FD22ED3" w:rsidR="00534CD0" w:rsidRPr="002504A9" w:rsidRDefault="00263ABE" w:rsidP="002504A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</w:tbl>
    <w:p w14:paraId="4A746E31" w14:textId="77777777" w:rsidR="00534CD0" w:rsidRDefault="00534CD0" w:rsidP="00534CD0">
      <w:pPr>
        <w:pStyle w:val="ny-callout-hdr"/>
        <w:rPr>
          <w:b w:val="0"/>
          <w:color w:val="auto"/>
        </w:rPr>
      </w:pPr>
    </w:p>
    <w:p w14:paraId="4A746E32" w14:textId="121AEC91" w:rsidR="00534CD0" w:rsidRDefault="00534CD0" w:rsidP="00534CD0">
      <w:pPr>
        <w:pStyle w:val="ny-callout-hdr"/>
      </w:pPr>
    </w:p>
    <w:p w14:paraId="4A746E33" w14:textId="77777777" w:rsidR="00534CD0" w:rsidRDefault="00534CD0" w:rsidP="00534CD0">
      <w:pPr>
        <w:pStyle w:val="ny-callout-hdr"/>
      </w:pPr>
    </w:p>
    <w:p w14:paraId="4A746E34" w14:textId="77777777" w:rsidR="00534CD0" w:rsidRDefault="00534CD0" w:rsidP="00534CD0">
      <w:pPr>
        <w:pStyle w:val="ny-callout-hdr"/>
      </w:pPr>
    </w:p>
    <w:p w14:paraId="4A746E35" w14:textId="77777777" w:rsidR="00534CD0" w:rsidRDefault="00534CD0" w:rsidP="00534CD0">
      <w:pPr>
        <w:pStyle w:val="ny-callout-hdr"/>
      </w:pPr>
    </w:p>
    <w:p w14:paraId="4A746E36" w14:textId="77777777" w:rsidR="00534CD0" w:rsidRDefault="00534CD0" w:rsidP="00534CD0">
      <w:pPr>
        <w:pStyle w:val="ny-callout-hdr"/>
      </w:pPr>
    </w:p>
    <w:p w14:paraId="4A746E37" w14:textId="77777777" w:rsidR="00534CD0" w:rsidRDefault="00534CD0" w:rsidP="00534CD0">
      <w:pPr>
        <w:pStyle w:val="ny-callout-hdr"/>
      </w:pPr>
    </w:p>
    <w:p w14:paraId="4A746E38" w14:textId="77777777" w:rsidR="00534CD0" w:rsidRDefault="00534CD0" w:rsidP="00534CD0">
      <w:pPr>
        <w:pStyle w:val="ny-callout-hdr"/>
      </w:pPr>
    </w:p>
    <w:p w14:paraId="4A746E39" w14:textId="77777777" w:rsidR="00534CD0" w:rsidRDefault="00534CD0" w:rsidP="00534CD0">
      <w:pPr>
        <w:pStyle w:val="ny-callout-hdr"/>
        <w:rPr>
          <w:rFonts w:ascii="Calibri" w:eastAsia="Myriad Pro" w:hAnsi="Calibri" w:cs="Myriad Pro"/>
          <w:color w:val="231F20"/>
          <w:sz w:val="20"/>
        </w:rPr>
      </w:pPr>
    </w:p>
    <w:p w14:paraId="20191778" w14:textId="77777777" w:rsidR="005B2A81" w:rsidRDefault="005B2A81" w:rsidP="00534CD0">
      <w:pPr>
        <w:pStyle w:val="ny-callout-hdr"/>
        <w:rPr>
          <w:rFonts w:ascii="Calibri" w:eastAsia="Myriad Pro" w:hAnsi="Calibri" w:cs="Myriad Pro"/>
          <w:color w:val="231F20"/>
          <w:sz w:val="20"/>
        </w:rPr>
      </w:pPr>
    </w:p>
    <w:p w14:paraId="4763A935" w14:textId="77777777" w:rsidR="005B2A81" w:rsidRDefault="005B2A81" w:rsidP="00534CD0">
      <w:pPr>
        <w:pStyle w:val="ny-callout-hdr"/>
        <w:rPr>
          <w:rFonts w:ascii="Calibri" w:eastAsia="Myriad Pro" w:hAnsi="Calibri" w:cs="Myriad Pro"/>
          <w:color w:val="231F20"/>
          <w:sz w:val="20"/>
        </w:rPr>
      </w:pPr>
    </w:p>
    <w:p w14:paraId="4A746E3D" w14:textId="77777777" w:rsidR="00534CD0" w:rsidRDefault="00534CD0" w:rsidP="00534CD0">
      <w:pPr>
        <w:pStyle w:val="ny-callout-hdr"/>
        <w:rPr>
          <w:rFonts w:ascii="Calibri" w:eastAsia="Myriad Pro" w:hAnsi="Calibri" w:cs="Myriad Pro"/>
          <w:color w:val="231F20"/>
          <w:sz w:val="20"/>
        </w:rPr>
      </w:pPr>
    </w:p>
    <w:p w14:paraId="4A746E3E" w14:textId="691B8312" w:rsidR="00534CD0" w:rsidRPr="00A56CB2" w:rsidRDefault="00BC7BE9" w:rsidP="00164D1F">
      <w:pPr>
        <w:pStyle w:val="ny-lesson-numbering"/>
      </w:pPr>
      <w:r>
        <w:t>Use the given values to complete the table.  Create</w:t>
      </w:r>
      <w:r w:rsidR="00534CD0" w:rsidRPr="00A56CB2">
        <w:t xml:space="preserve"> quantities proportional to each other and graph</w:t>
      </w:r>
      <w:r w:rsidR="008A0F27">
        <w:t xml:space="preserve"> them</w:t>
      </w:r>
      <w:r w:rsidR="00534CD0" w:rsidRPr="00A56CB2">
        <w:t>.</w:t>
      </w:r>
    </w:p>
    <w:p w14:paraId="4A746E3F" w14:textId="5F802B05" w:rsidR="00534CD0" w:rsidRDefault="00BA7FF6" w:rsidP="00534CD0">
      <w:pPr>
        <w:pStyle w:val="ny-callout-hd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C85E23" wp14:editId="5CA7247A">
            <wp:simplePos x="0" y="0"/>
            <wp:positionH relativeFrom="column">
              <wp:posOffset>2940685</wp:posOffset>
            </wp:positionH>
            <wp:positionV relativeFrom="paragraph">
              <wp:posOffset>133985</wp:posOffset>
            </wp:positionV>
            <wp:extent cx="2461260" cy="2139950"/>
            <wp:effectExtent l="0" t="0" r="0" b="0"/>
            <wp:wrapThrough wrapText="bothSides">
              <wp:wrapPolygon edited="0">
                <wp:start x="0" y="0"/>
                <wp:lineTo x="0" y="21344"/>
                <wp:lineTo x="21399" y="21344"/>
                <wp:lineTo x="21399" y="0"/>
                <wp:lineTo x="0" y="0"/>
              </wp:wrapPolygon>
            </wp:wrapThrough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FF6">
        <w:rPr>
          <w:noProof/>
        </w:rPr>
        <w:t xml:space="preserve"> </w:t>
      </w:r>
    </w:p>
    <w:p w14:paraId="4A746E40" w14:textId="05B942A3" w:rsidR="00534CD0" w:rsidRDefault="00534CD0" w:rsidP="00534CD0">
      <w:pPr>
        <w:pStyle w:val="ny-callout-hdr"/>
      </w:pPr>
    </w:p>
    <w:tbl>
      <w:tblPr>
        <w:tblStyle w:val="TableGrid"/>
        <w:tblpPr w:leftFromText="180" w:rightFromText="180" w:vertAnchor="text" w:horzAnchor="page" w:tblpX="1905" w:tblpY="63"/>
        <w:tblW w:w="0" w:type="auto"/>
        <w:tblLook w:val="04A0" w:firstRow="1" w:lastRow="0" w:firstColumn="1" w:lastColumn="0" w:noHBand="0" w:noVBand="1"/>
      </w:tblPr>
      <w:tblGrid>
        <w:gridCol w:w="974"/>
        <w:gridCol w:w="974"/>
      </w:tblGrid>
      <w:tr w:rsidR="00534CD0" w14:paraId="4A746E43" w14:textId="77777777" w:rsidTr="002504A9">
        <w:trPr>
          <w:trHeight w:val="4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41" w14:textId="77777777" w:rsidR="00534CD0" w:rsidRDefault="006B0A6A" w:rsidP="002504A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42" w14:textId="77777777" w:rsidR="00534CD0" w:rsidRDefault="006B0A6A" w:rsidP="002504A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534CD0" w14:paraId="4A746E46" w14:textId="77777777" w:rsidTr="002504A9">
        <w:trPr>
          <w:trHeight w:val="4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6E44" w14:textId="77777777" w:rsidR="00534CD0" w:rsidRDefault="00534CD0" w:rsidP="002504A9">
            <w:pPr>
              <w:pStyle w:val="ny-lesson-table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6E45" w14:textId="77777777" w:rsidR="00534CD0" w:rsidRDefault="00534CD0" w:rsidP="002504A9">
            <w:pPr>
              <w:pStyle w:val="ny-lesson-table"/>
              <w:jc w:val="center"/>
            </w:pPr>
          </w:p>
        </w:tc>
      </w:tr>
      <w:tr w:rsidR="00534CD0" w14:paraId="4A746E49" w14:textId="77777777" w:rsidTr="002504A9">
        <w:trPr>
          <w:trHeight w:val="4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47" w14:textId="474A1BBF" w:rsidR="00534CD0" w:rsidRPr="002504A9" w:rsidRDefault="004210C3" w:rsidP="002504A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48" w14:textId="76B339CC" w:rsidR="00534CD0" w:rsidRPr="002504A9" w:rsidRDefault="004210C3" w:rsidP="002504A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534CD0" w14:paraId="4A746E4C" w14:textId="77777777" w:rsidTr="002504A9">
        <w:trPr>
          <w:trHeight w:val="4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6E4A" w14:textId="77777777" w:rsidR="00534CD0" w:rsidRDefault="00534CD0" w:rsidP="002504A9">
            <w:pPr>
              <w:pStyle w:val="ny-lesson-table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6E4B" w14:textId="77777777" w:rsidR="00534CD0" w:rsidRDefault="00534CD0" w:rsidP="002504A9">
            <w:pPr>
              <w:pStyle w:val="ny-lesson-table"/>
              <w:jc w:val="center"/>
            </w:pPr>
          </w:p>
        </w:tc>
      </w:tr>
    </w:tbl>
    <w:p w14:paraId="4A746E4D" w14:textId="77777777" w:rsidR="00534CD0" w:rsidRDefault="00534CD0" w:rsidP="00534CD0">
      <w:pPr>
        <w:pStyle w:val="ny-callout-hdr"/>
      </w:pPr>
    </w:p>
    <w:p w14:paraId="4A746E4E" w14:textId="77777777" w:rsidR="00534CD0" w:rsidRDefault="00534CD0" w:rsidP="00534CD0">
      <w:pPr>
        <w:pStyle w:val="ny-callout-hdr"/>
      </w:pPr>
    </w:p>
    <w:p w14:paraId="4A746E4F" w14:textId="77777777" w:rsidR="00534CD0" w:rsidRDefault="00534CD0" w:rsidP="00534CD0">
      <w:pPr>
        <w:pStyle w:val="ny-callout-hdr"/>
      </w:pPr>
    </w:p>
    <w:p w14:paraId="4A746E50" w14:textId="77777777" w:rsidR="00534CD0" w:rsidRDefault="00534CD0" w:rsidP="00534CD0">
      <w:pPr>
        <w:pStyle w:val="ny-lesson-paragraph"/>
        <w:rPr>
          <w:b/>
        </w:rPr>
      </w:pPr>
    </w:p>
    <w:p w14:paraId="4A746E51" w14:textId="77777777" w:rsidR="00534CD0" w:rsidRDefault="00534CD0" w:rsidP="00534CD0">
      <w:pPr>
        <w:pStyle w:val="ny-lesson-paragraph"/>
        <w:rPr>
          <w:b/>
        </w:rPr>
      </w:pPr>
    </w:p>
    <w:p w14:paraId="4A746E52" w14:textId="77777777" w:rsidR="00534CD0" w:rsidRDefault="00534CD0" w:rsidP="00534CD0">
      <w:pPr>
        <w:pStyle w:val="ny-lesson-paragraph"/>
        <w:rPr>
          <w:b/>
        </w:rPr>
      </w:pPr>
    </w:p>
    <w:p w14:paraId="4A746E54" w14:textId="77777777" w:rsidR="00247367" w:rsidRDefault="00247367" w:rsidP="00534CD0">
      <w:pPr>
        <w:pStyle w:val="ny-lesson-paragraph"/>
        <w:rPr>
          <w:b/>
        </w:rPr>
      </w:pPr>
    </w:p>
    <w:p w14:paraId="0E15FC9D" w14:textId="77777777" w:rsidR="00BA7FF6" w:rsidRDefault="00BA7FF6" w:rsidP="00534CD0">
      <w:pPr>
        <w:pStyle w:val="ny-lesson-paragraph"/>
        <w:rPr>
          <w:b/>
        </w:rPr>
      </w:pPr>
    </w:p>
    <w:p w14:paraId="5770215F" w14:textId="77777777" w:rsidR="0088692E" w:rsidRDefault="0088692E" w:rsidP="00534CD0">
      <w:pPr>
        <w:pStyle w:val="ny-lesson-paragraph"/>
        <w:rPr>
          <w:b/>
        </w:rPr>
      </w:pPr>
    </w:p>
    <w:p w14:paraId="4A746E55" w14:textId="56AFF3EF" w:rsidR="00A56CB2" w:rsidRPr="00A56CB2" w:rsidRDefault="005B2A81" w:rsidP="002504A9">
      <w:pPr>
        <w:pStyle w:val="ny-lesson-numbering"/>
        <w:tabs>
          <w:tab w:val="left" w:pos="806"/>
        </w:tabs>
      </w:pPr>
      <w:r>
        <w:lastRenderedPageBreak/>
        <w:t xml:space="preserve"> a.</w:t>
      </w:r>
      <w:r>
        <w:tab/>
        <w:t>What are the differences between the graphs in Problems 1 and 2?</w:t>
      </w:r>
      <w:r w:rsidR="00534CD0" w:rsidRPr="00A56CB2">
        <w:tab/>
      </w:r>
    </w:p>
    <w:p w14:paraId="4A746E57" w14:textId="77777777" w:rsidR="00534CD0" w:rsidRDefault="00534CD0" w:rsidP="00534CD0">
      <w:pPr>
        <w:pStyle w:val="ny-lesson-paragraph"/>
      </w:pPr>
    </w:p>
    <w:p w14:paraId="4A746E58" w14:textId="77777777" w:rsidR="00247367" w:rsidRDefault="00247367" w:rsidP="00534CD0">
      <w:pPr>
        <w:pStyle w:val="ny-lesson-paragraph"/>
      </w:pPr>
    </w:p>
    <w:p w14:paraId="4A746E59" w14:textId="77777777" w:rsidR="00247367" w:rsidRDefault="00247367" w:rsidP="00534CD0">
      <w:pPr>
        <w:pStyle w:val="ny-lesson-paragraph"/>
      </w:pPr>
    </w:p>
    <w:p w14:paraId="4A746E5A" w14:textId="77777777" w:rsidR="00247367" w:rsidRDefault="00247367" w:rsidP="00534CD0">
      <w:pPr>
        <w:pStyle w:val="ny-lesson-paragraph"/>
      </w:pPr>
    </w:p>
    <w:p w14:paraId="4A746E5B" w14:textId="77777777" w:rsidR="00247367" w:rsidRDefault="00247367" w:rsidP="00534CD0">
      <w:pPr>
        <w:pStyle w:val="ny-lesson-paragraph"/>
      </w:pPr>
    </w:p>
    <w:p w14:paraId="4A746E5C" w14:textId="77777777" w:rsidR="00247367" w:rsidRDefault="00247367" w:rsidP="00534CD0">
      <w:pPr>
        <w:pStyle w:val="ny-lesson-paragraph"/>
      </w:pPr>
    </w:p>
    <w:p w14:paraId="4A746E5D" w14:textId="77777777" w:rsidR="00247367" w:rsidRDefault="00247367" w:rsidP="00534CD0">
      <w:pPr>
        <w:pStyle w:val="ny-lesson-paragraph"/>
      </w:pPr>
    </w:p>
    <w:p w14:paraId="4A746E5E" w14:textId="77777777" w:rsidR="00247367" w:rsidRDefault="00247367" w:rsidP="00534CD0">
      <w:pPr>
        <w:pStyle w:val="ny-lesson-paragraph"/>
      </w:pPr>
    </w:p>
    <w:p w14:paraId="4A746E5F" w14:textId="2C249200" w:rsidR="00534CD0" w:rsidRDefault="00534CD0" w:rsidP="002504A9">
      <w:pPr>
        <w:pStyle w:val="ny-lesson-numbering"/>
        <w:numPr>
          <w:ilvl w:val="1"/>
          <w:numId w:val="19"/>
        </w:numPr>
      </w:pPr>
      <w:r>
        <w:t xml:space="preserve">What are </w:t>
      </w:r>
      <w:r w:rsidR="00C37168">
        <w:t xml:space="preserve">the </w:t>
      </w:r>
      <w:r>
        <w:t>similarities in the graphs in Problem</w:t>
      </w:r>
      <w:r w:rsidR="00263ABE">
        <w:t>s</w:t>
      </w:r>
      <w:r>
        <w:t xml:space="preserve"> 1 and 2?</w:t>
      </w:r>
    </w:p>
    <w:p w14:paraId="4A746E60" w14:textId="77777777" w:rsidR="00534CD0" w:rsidRDefault="00534CD0" w:rsidP="00534CD0">
      <w:pPr>
        <w:pStyle w:val="ny-lesson-paragraph"/>
        <w:ind w:left="720" w:firstLine="720"/>
      </w:pPr>
    </w:p>
    <w:p w14:paraId="4A746E61" w14:textId="77777777" w:rsidR="00247367" w:rsidRDefault="00247367" w:rsidP="00534CD0">
      <w:pPr>
        <w:pStyle w:val="ny-lesson-paragraph"/>
        <w:ind w:left="720" w:firstLine="720"/>
      </w:pPr>
    </w:p>
    <w:p w14:paraId="4A746E62" w14:textId="77777777" w:rsidR="00247367" w:rsidRDefault="00247367" w:rsidP="00534CD0">
      <w:pPr>
        <w:pStyle w:val="ny-lesson-paragraph"/>
        <w:ind w:left="720" w:firstLine="720"/>
      </w:pPr>
    </w:p>
    <w:p w14:paraId="4A746E63" w14:textId="77777777" w:rsidR="00247367" w:rsidRDefault="00247367" w:rsidP="00534CD0">
      <w:pPr>
        <w:pStyle w:val="ny-lesson-paragraph"/>
        <w:ind w:left="720" w:firstLine="720"/>
      </w:pPr>
    </w:p>
    <w:p w14:paraId="4A746E64" w14:textId="77777777" w:rsidR="00247367" w:rsidRDefault="00247367" w:rsidP="00534CD0">
      <w:pPr>
        <w:pStyle w:val="ny-lesson-paragraph"/>
        <w:ind w:left="720" w:firstLine="720"/>
      </w:pPr>
    </w:p>
    <w:p w14:paraId="4A746E65" w14:textId="77777777" w:rsidR="00247367" w:rsidRDefault="00247367" w:rsidP="00534CD0">
      <w:pPr>
        <w:pStyle w:val="ny-lesson-paragraph"/>
        <w:ind w:left="720" w:firstLine="720"/>
      </w:pPr>
    </w:p>
    <w:p w14:paraId="4A746E66" w14:textId="77777777" w:rsidR="00247367" w:rsidRDefault="00247367" w:rsidP="00534CD0">
      <w:pPr>
        <w:pStyle w:val="ny-lesson-paragraph"/>
        <w:ind w:left="720" w:firstLine="720"/>
      </w:pPr>
    </w:p>
    <w:p w14:paraId="4A746E67" w14:textId="77777777" w:rsidR="00247367" w:rsidRDefault="00247367" w:rsidP="00534CD0">
      <w:pPr>
        <w:pStyle w:val="ny-lesson-paragraph"/>
        <w:ind w:left="720" w:firstLine="720"/>
      </w:pPr>
    </w:p>
    <w:p w14:paraId="4A746E68" w14:textId="66A49A43" w:rsidR="00534CD0" w:rsidRDefault="00534CD0" w:rsidP="00164D1F">
      <w:pPr>
        <w:pStyle w:val="ny-lesson-numbering"/>
        <w:numPr>
          <w:ilvl w:val="1"/>
          <w:numId w:val="7"/>
        </w:numPr>
      </w:pPr>
      <w:r>
        <w:t xml:space="preserve">What makes one graph represent quantities that are proportional to each other and one graph </w:t>
      </w:r>
      <w:r w:rsidR="00C37168">
        <w:t xml:space="preserve">not </w:t>
      </w:r>
      <w:r w:rsidR="008A0F27">
        <w:t>represent quantities that are proportional to each other</w:t>
      </w:r>
      <w:r>
        <w:t xml:space="preserve"> in Problems 1 and 2?</w:t>
      </w:r>
    </w:p>
    <w:p w14:paraId="4A746E69" w14:textId="77777777" w:rsidR="00534CD0" w:rsidRDefault="00534CD0" w:rsidP="00534CD0">
      <w:pPr>
        <w:pStyle w:val="ny-lesson-paragraph"/>
        <w:rPr>
          <w:b/>
        </w:rPr>
      </w:pPr>
    </w:p>
    <w:p w14:paraId="4A746E6A" w14:textId="77777777" w:rsidR="00534CD0" w:rsidRDefault="00534CD0" w:rsidP="00534CD0">
      <w:pPr>
        <w:pStyle w:val="ny-lesson-paragraph"/>
        <w:rPr>
          <w:b/>
        </w:rPr>
      </w:pPr>
    </w:p>
    <w:p w14:paraId="4A746E6B" w14:textId="77777777" w:rsidR="00534CD0" w:rsidRDefault="00534CD0" w:rsidP="00534CD0">
      <w:pPr>
        <w:pStyle w:val="ny-lesson-paragraph"/>
        <w:rPr>
          <w:b/>
        </w:rPr>
      </w:pPr>
    </w:p>
    <w:p w14:paraId="4A746E6C" w14:textId="77777777" w:rsidR="00534CD0" w:rsidRDefault="00534CD0" w:rsidP="00534CD0">
      <w:pPr>
        <w:pStyle w:val="ny-lesson-paragraph"/>
        <w:rPr>
          <w:b/>
        </w:rPr>
      </w:pPr>
    </w:p>
    <w:p w14:paraId="4A746E6D" w14:textId="77777777" w:rsidR="00534CD0" w:rsidRDefault="00534CD0" w:rsidP="00534CD0">
      <w:pPr>
        <w:pStyle w:val="ny-lesson-paragraph"/>
        <w:rPr>
          <w:b/>
        </w:rPr>
      </w:pPr>
    </w:p>
    <w:p w14:paraId="4A746E6E" w14:textId="77777777" w:rsidR="00534CD0" w:rsidRDefault="00534CD0" w:rsidP="00534CD0">
      <w:pPr>
        <w:rPr>
          <w:b/>
          <w:color w:val="C38A76"/>
        </w:rPr>
      </w:pPr>
      <w:r>
        <w:br w:type="page"/>
      </w:r>
    </w:p>
    <w:p w14:paraId="4A746E6F" w14:textId="3B8ACFA2" w:rsidR="00534CD0" w:rsidRDefault="00534CD0" w:rsidP="00534CD0">
      <w:pPr>
        <w:pStyle w:val="ny-callout-hdr"/>
        <w:spacing w:after="120"/>
      </w:pPr>
      <w:r>
        <w:lastRenderedPageBreak/>
        <w:t>Exit Ticket Sample Solutions</w:t>
      </w:r>
    </w:p>
    <w:p w14:paraId="4A746E70" w14:textId="552FAB88" w:rsidR="00247367" w:rsidRDefault="005B2A81" w:rsidP="002504A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A746F16" wp14:editId="132F363D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5303520" cy="6109090"/>
                <wp:effectExtent l="0" t="0" r="11430" b="2540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1090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C433F" id="Rectangle 70" o:spid="_x0000_s1026" style="position:absolute;margin-left:0;margin-top:11.6pt;width:417.6pt;height:481.05pt;z-index:-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A746E71" w14:textId="20D45740" w:rsidR="00534CD0" w:rsidRPr="00A56CB2" w:rsidRDefault="00534CD0" w:rsidP="005B2A81">
      <w:pPr>
        <w:pStyle w:val="ny-lesson-SFinsert-number-list"/>
      </w:pPr>
      <w:r w:rsidRPr="00A56CB2">
        <w:t xml:space="preserve">The following table gives the number of people picking strawberries in a field and the corresponding number of hours that </w:t>
      </w:r>
      <w:r w:rsidR="00BC7BE9" w:rsidRPr="00A56CB2">
        <w:t>th</w:t>
      </w:r>
      <w:r w:rsidR="00BC7BE9">
        <w:t>o</w:t>
      </w:r>
      <w:r w:rsidR="00BC7BE9" w:rsidRPr="00A56CB2">
        <w:t xml:space="preserve">se </w:t>
      </w:r>
      <w:r w:rsidRPr="00A56CB2">
        <w:t xml:space="preserve">people worked picking strawberries. </w:t>
      </w:r>
      <w:r w:rsidR="00BC7BE9">
        <w:t xml:space="preserve"> </w:t>
      </w:r>
      <w:r w:rsidRPr="00A56CB2">
        <w:t xml:space="preserve">Graph </w:t>
      </w:r>
      <w:r w:rsidR="00BC7BE9">
        <w:t xml:space="preserve">the ordered pairs from </w:t>
      </w:r>
      <w:r w:rsidRPr="00A56CB2">
        <w:t xml:space="preserve">the table. </w:t>
      </w:r>
      <w:r w:rsidR="00BC7BE9">
        <w:t xml:space="preserve"> </w:t>
      </w:r>
      <w:r w:rsidRPr="00A56CB2">
        <w:t xml:space="preserve">Does the graph represent two quantities that are proportional to each other? </w:t>
      </w:r>
      <w:r w:rsidR="00247367">
        <w:t xml:space="preserve"> </w:t>
      </w:r>
      <w:r w:rsidRPr="00A56CB2">
        <w:t>Why or why not?</w:t>
      </w:r>
    </w:p>
    <w:p w14:paraId="4A746E72" w14:textId="0D23F9BC" w:rsidR="00A56CB2" w:rsidRPr="00247367" w:rsidRDefault="002B2101" w:rsidP="005B2A81">
      <w:pPr>
        <w:pStyle w:val="ny-lesson-SFinsert-response"/>
        <w:ind w:left="1224"/>
      </w:pPr>
      <w:r w:rsidRPr="002B2101">
        <w:rPr>
          <w:noProof/>
        </w:rPr>
        <w:t xml:space="preserve"> </w:t>
      </w:r>
      <w:r w:rsidR="00534CD0" w:rsidRPr="00247367">
        <w:t>Although the points fall on a line, the line does not pass through the origin</w:t>
      </w:r>
      <w:r w:rsidR="008A0F27">
        <w:t>,</w:t>
      </w:r>
      <w:r w:rsidR="00534CD0" w:rsidRPr="00247367">
        <w:t xml:space="preserve"> so the graph does not represent two quantities that are proportional to each other.</w:t>
      </w:r>
    </w:p>
    <w:p w14:paraId="4A746E73" w14:textId="35B6EED8" w:rsidR="00534CD0" w:rsidRDefault="008F5B06" w:rsidP="00534CD0">
      <w:pPr>
        <w:ind w:firstLine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13FB2A8" wp14:editId="15407471">
            <wp:simplePos x="0" y="0"/>
            <wp:positionH relativeFrom="column">
              <wp:posOffset>2794635</wp:posOffset>
            </wp:positionH>
            <wp:positionV relativeFrom="paragraph">
              <wp:posOffset>114935</wp:posOffset>
            </wp:positionV>
            <wp:extent cx="2193290" cy="1222375"/>
            <wp:effectExtent l="0" t="0" r="16510" b="15875"/>
            <wp:wrapThrough wrapText="bothSides">
              <wp:wrapPolygon edited="0">
                <wp:start x="0" y="0"/>
                <wp:lineTo x="0" y="21544"/>
                <wp:lineTo x="21575" y="21544"/>
                <wp:lineTo x="21575" y="0"/>
                <wp:lineTo x="0" y="0"/>
              </wp:wrapPolygon>
            </wp:wrapThrough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733" w:tblpY="-10"/>
        <w:tblW w:w="0" w:type="auto"/>
        <w:tblLook w:val="04A0" w:firstRow="1" w:lastRow="0" w:firstColumn="1" w:lastColumn="0" w:noHBand="0" w:noVBand="1"/>
      </w:tblPr>
      <w:tblGrid>
        <w:gridCol w:w="877"/>
        <w:gridCol w:w="877"/>
      </w:tblGrid>
      <w:tr w:rsidR="00EE4F0A" w:rsidRPr="00EE4F0A" w14:paraId="4A746E76" w14:textId="77777777" w:rsidTr="002504A9">
        <w:trPr>
          <w:trHeight w:val="28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74" w14:textId="21463311" w:rsidR="00EE4F0A" w:rsidRPr="002504A9" w:rsidRDefault="00BC7BE9" w:rsidP="00645F2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75" w14:textId="371BE052" w:rsidR="00EE4F0A" w:rsidRPr="002504A9" w:rsidRDefault="00BC7BE9" w:rsidP="00645F2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EE4F0A" w:rsidRPr="00EE4F0A" w14:paraId="4A746E79" w14:textId="77777777" w:rsidTr="002504A9">
        <w:trPr>
          <w:trHeight w:val="28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77" w14:textId="2451B07A" w:rsidR="00EE4F0A" w:rsidRPr="002504A9" w:rsidRDefault="00BC7BE9" w:rsidP="00645F2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78" w14:textId="3576581B" w:rsidR="00EE4F0A" w:rsidRPr="002504A9" w:rsidRDefault="00BC7BE9" w:rsidP="00645F2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EE4F0A" w:rsidRPr="00EE4F0A" w14:paraId="4A746E7C" w14:textId="77777777" w:rsidTr="002504A9">
        <w:trPr>
          <w:trHeight w:val="28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7A" w14:textId="7083997F" w:rsidR="00EE4F0A" w:rsidRPr="002504A9" w:rsidRDefault="00BC7BE9" w:rsidP="00645F2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7B" w14:textId="59695010" w:rsidR="00EE4F0A" w:rsidRPr="002504A9" w:rsidRDefault="00BC7BE9" w:rsidP="00645F2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EE4F0A" w:rsidRPr="00EE4F0A" w14:paraId="4A746E7F" w14:textId="77777777" w:rsidTr="002504A9">
        <w:trPr>
          <w:trHeight w:val="2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7D" w14:textId="5989CBA7" w:rsidR="00EE4F0A" w:rsidRPr="002504A9" w:rsidRDefault="00BC7BE9" w:rsidP="00645F2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7E" w14:textId="180C038B" w:rsidR="00EE4F0A" w:rsidRPr="002504A9" w:rsidRDefault="00BC7BE9" w:rsidP="00645F2F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</w:tbl>
    <w:p w14:paraId="4A746E80" w14:textId="47C04229" w:rsidR="00534CD0" w:rsidRDefault="00534CD0" w:rsidP="00534CD0">
      <w:pPr>
        <w:ind w:firstLine="720"/>
        <w:rPr>
          <w:sz w:val="20"/>
          <w:szCs w:val="20"/>
        </w:rPr>
      </w:pPr>
    </w:p>
    <w:p w14:paraId="4A746E81" w14:textId="77777777" w:rsidR="00EE4F0A" w:rsidRDefault="00EE4F0A" w:rsidP="00534CD0">
      <w:pPr>
        <w:ind w:firstLine="720"/>
        <w:rPr>
          <w:sz w:val="20"/>
          <w:szCs w:val="20"/>
        </w:rPr>
      </w:pPr>
    </w:p>
    <w:p w14:paraId="4A746E82" w14:textId="77777777" w:rsidR="00534CD0" w:rsidRDefault="00534CD0" w:rsidP="00534CD0">
      <w:pPr>
        <w:ind w:firstLine="720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4A746E84" w14:textId="77777777" w:rsidR="00534CD0" w:rsidRDefault="00534CD0" w:rsidP="00534CD0">
      <w:pPr>
        <w:pStyle w:val="ny-callout-hdr"/>
      </w:pPr>
    </w:p>
    <w:p w14:paraId="4A746E85" w14:textId="683D4B87" w:rsidR="00534CD0" w:rsidRDefault="00534CD0" w:rsidP="00164D1F">
      <w:pPr>
        <w:pStyle w:val="ny-lesson-SFinsert-number-list"/>
        <w:numPr>
          <w:ilvl w:val="0"/>
          <w:numId w:val="0"/>
        </w:numPr>
        <w:ind w:left="1224"/>
      </w:pPr>
    </w:p>
    <w:p w14:paraId="4A746E86" w14:textId="32D4AEB9" w:rsidR="00534CD0" w:rsidRDefault="00BC7BE9" w:rsidP="0077213F">
      <w:pPr>
        <w:pStyle w:val="ny-lesson-SFinsert-number-list"/>
      </w:pPr>
      <w:r>
        <w:t>Use the given values to complete the table.  Create</w:t>
      </w:r>
      <w:r w:rsidRPr="00A56CB2">
        <w:t xml:space="preserve"> </w:t>
      </w:r>
      <w:r w:rsidR="00534CD0">
        <w:t>quantities proporti</w:t>
      </w:r>
      <w:r w:rsidR="008F5B06">
        <w:t>o</w:t>
      </w:r>
      <w:r w:rsidR="00534CD0">
        <w:t>nal to each other and graph.</w:t>
      </w:r>
    </w:p>
    <w:p w14:paraId="4A746E87" w14:textId="243FAE60" w:rsidR="00534CD0" w:rsidRDefault="008F5B06" w:rsidP="00534CD0">
      <w:pPr>
        <w:pStyle w:val="ny-callout-hdr"/>
        <w:rPr>
          <w:rFonts w:ascii="Calibri" w:eastAsia="Myriad Pro" w:hAnsi="Calibri" w:cs="Myriad Pro"/>
          <w:b w:val="0"/>
          <w:color w:val="231F20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EE86CCC" wp14:editId="64BFC1F4">
            <wp:simplePos x="0" y="0"/>
            <wp:positionH relativeFrom="column">
              <wp:posOffset>2786380</wp:posOffset>
            </wp:positionH>
            <wp:positionV relativeFrom="paragraph">
              <wp:posOffset>107950</wp:posOffset>
            </wp:positionV>
            <wp:extent cx="2221230" cy="1242060"/>
            <wp:effectExtent l="0" t="0" r="7620" b="15240"/>
            <wp:wrapThrough wrapText="bothSides">
              <wp:wrapPolygon edited="0">
                <wp:start x="0" y="0"/>
                <wp:lineTo x="0" y="21534"/>
                <wp:lineTo x="21489" y="21534"/>
                <wp:lineTo x="21489" y="0"/>
                <wp:lineTo x="0" y="0"/>
              </wp:wrapPolygon>
            </wp:wrapThrough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302" w:rsidRPr="00820302"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page" w:tblpX="2720" w:tblpY="7025"/>
        <w:tblW w:w="0" w:type="auto"/>
        <w:tblLook w:val="04A0" w:firstRow="1" w:lastRow="0" w:firstColumn="1" w:lastColumn="0" w:noHBand="0" w:noVBand="1"/>
      </w:tblPr>
      <w:tblGrid>
        <w:gridCol w:w="892"/>
        <w:gridCol w:w="892"/>
      </w:tblGrid>
      <w:tr w:rsidR="005B2A81" w14:paraId="402911E2" w14:textId="77777777" w:rsidTr="005B2A81">
        <w:trPr>
          <w:trHeight w:val="26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58FF" w14:textId="77777777" w:rsidR="005B2A81" w:rsidRPr="00C60485" w:rsidRDefault="005B2A81" w:rsidP="005B2A8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1F2F" w14:textId="77777777" w:rsidR="005B2A81" w:rsidRPr="00C60485" w:rsidRDefault="005B2A81" w:rsidP="005B2A8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5B2A81" w14:paraId="5263B78F" w14:textId="77777777" w:rsidTr="005B2A81">
        <w:trPr>
          <w:trHeight w:val="28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F3B5" w14:textId="77777777" w:rsidR="005B2A81" w:rsidRPr="00C60485" w:rsidRDefault="005B2A81" w:rsidP="005B2A8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09BF" w14:textId="77777777" w:rsidR="005B2A81" w:rsidRPr="00C60485" w:rsidRDefault="005B2A81" w:rsidP="005B2A8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5B2A81" w14:paraId="79745D1E" w14:textId="77777777" w:rsidTr="005B2A81">
        <w:trPr>
          <w:trHeight w:val="26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CB41" w14:textId="77777777" w:rsidR="005B2A81" w:rsidRPr="00C60485" w:rsidRDefault="005B2A81" w:rsidP="005B2A8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6270" w14:textId="77777777" w:rsidR="005B2A81" w:rsidRPr="00C60485" w:rsidRDefault="005B2A81" w:rsidP="005B2A8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5B2A81" w14:paraId="56B00A50" w14:textId="77777777" w:rsidTr="005B2A81">
        <w:trPr>
          <w:trHeight w:val="28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4076" w14:textId="77777777" w:rsidR="005B2A81" w:rsidRPr="00C60485" w:rsidRDefault="005B2A81" w:rsidP="005B2A8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AC62" w14:textId="77777777" w:rsidR="005B2A81" w:rsidRPr="00C60485" w:rsidRDefault="005B2A81" w:rsidP="005B2A81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</w:tbl>
    <w:p w14:paraId="4A746E88" w14:textId="77777777" w:rsidR="00534CD0" w:rsidRDefault="00534CD0" w:rsidP="00534CD0">
      <w:pPr>
        <w:pStyle w:val="ny-callout-hdr"/>
        <w:rPr>
          <w:rFonts w:ascii="Calibri" w:eastAsia="Myriad Pro" w:hAnsi="Calibri" w:cs="Myriad Pro"/>
          <w:b w:val="0"/>
          <w:color w:val="231F20"/>
          <w:sz w:val="20"/>
        </w:rPr>
      </w:pPr>
    </w:p>
    <w:p w14:paraId="4A746E95" w14:textId="77777777" w:rsidR="00534CD0" w:rsidRDefault="00534CD0" w:rsidP="00534CD0">
      <w:pPr>
        <w:pStyle w:val="ny-callout-hdr"/>
        <w:rPr>
          <w:rFonts w:ascii="Calibri" w:eastAsia="Myriad Pro" w:hAnsi="Calibri" w:cs="Myriad Pro"/>
          <w:b w:val="0"/>
          <w:color w:val="231F20"/>
          <w:sz w:val="20"/>
        </w:rPr>
      </w:pPr>
    </w:p>
    <w:p w14:paraId="4A746E96" w14:textId="77777777" w:rsidR="00534CD0" w:rsidRDefault="00534CD0" w:rsidP="00534CD0">
      <w:pPr>
        <w:pStyle w:val="ny-callout-hdr"/>
      </w:pPr>
    </w:p>
    <w:p w14:paraId="4A746E97" w14:textId="77777777" w:rsidR="00534CD0" w:rsidRDefault="00534CD0" w:rsidP="00534CD0">
      <w:pPr>
        <w:pStyle w:val="ny-callout-hdr"/>
      </w:pPr>
    </w:p>
    <w:p w14:paraId="4A746E98" w14:textId="77777777" w:rsidR="00534CD0" w:rsidRDefault="00534CD0" w:rsidP="00534CD0">
      <w:pPr>
        <w:pStyle w:val="ny-callout-hdr"/>
      </w:pPr>
    </w:p>
    <w:p w14:paraId="4A746E99" w14:textId="77777777" w:rsidR="00534CD0" w:rsidRDefault="00534CD0" w:rsidP="00534CD0">
      <w:pPr>
        <w:pStyle w:val="ny-callout-hdr"/>
      </w:pPr>
    </w:p>
    <w:p w14:paraId="4A746E9A" w14:textId="77777777" w:rsidR="0077213F" w:rsidRDefault="0077213F" w:rsidP="00534CD0">
      <w:pPr>
        <w:pStyle w:val="ny-callout-hdr"/>
      </w:pPr>
    </w:p>
    <w:p w14:paraId="4A746E9B" w14:textId="77777777" w:rsidR="0077213F" w:rsidRDefault="0077213F" w:rsidP="002504A9">
      <w:pPr>
        <w:pStyle w:val="ny-lesson-SFinsert-number-list"/>
        <w:numPr>
          <w:ilvl w:val="0"/>
          <w:numId w:val="0"/>
        </w:numPr>
        <w:ind w:left="1224"/>
      </w:pPr>
    </w:p>
    <w:p w14:paraId="4A746E9D" w14:textId="1E78DFCF" w:rsidR="00EE4F0A" w:rsidRDefault="00645F2F" w:rsidP="002504A9">
      <w:pPr>
        <w:pStyle w:val="ny-lesson-SFinsert-number-list"/>
        <w:tabs>
          <w:tab w:val="left" w:pos="1670"/>
        </w:tabs>
      </w:pPr>
      <w:r>
        <w:t xml:space="preserve"> a. </w:t>
      </w:r>
      <w:r>
        <w:tab/>
        <w:t>What are the differences between the graphs in Problems 1 and 2?</w:t>
      </w:r>
    </w:p>
    <w:p w14:paraId="4A746E9F" w14:textId="4800DA6C" w:rsidR="00EE4F0A" w:rsidRPr="00EE4F0A" w:rsidRDefault="00EE4F0A" w:rsidP="00164D1F">
      <w:pPr>
        <w:pStyle w:val="ny-lesson-SFinsert-response"/>
        <w:ind w:left="1094" w:firstLine="576"/>
      </w:pPr>
      <w:r w:rsidRPr="00EE4F0A">
        <w:t xml:space="preserve">The graph in Problem 1 forms a line that slopes downward while the </w:t>
      </w:r>
      <w:r w:rsidR="00175217">
        <w:t>graph</w:t>
      </w:r>
      <w:r w:rsidR="00175217" w:rsidRPr="00EE4F0A">
        <w:t xml:space="preserve"> </w:t>
      </w:r>
      <w:r w:rsidRPr="00EE4F0A">
        <w:t>in Problem 2 slopes upward.</w:t>
      </w:r>
    </w:p>
    <w:p w14:paraId="4A746EA0" w14:textId="77777777" w:rsidR="00EE4F0A" w:rsidRDefault="00EE4F0A" w:rsidP="00EE4F0A">
      <w:pPr>
        <w:pStyle w:val="ny-lesson-SFinsert-number-list"/>
        <w:numPr>
          <w:ilvl w:val="0"/>
          <w:numId w:val="0"/>
        </w:numPr>
        <w:ind w:left="1267"/>
      </w:pPr>
    </w:p>
    <w:p w14:paraId="4A746EA1" w14:textId="7592A92A" w:rsidR="00247367" w:rsidRPr="00164D1F" w:rsidRDefault="00EE4F0A" w:rsidP="002504A9">
      <w:pPr>
        <w:pStyle w:val="ny-lesson-SFinsert-number-list"/>
        <w:numPr>
          <w:ilvl w:val="1"/>
          <w:numId w:val="20"/>
        </w:numPr>
      </w:pPr>
      <w:r>
        <w:t xml:space="preserve">What are </w:t>
      </w:r>
      <w:r w:rsidR="00C37168">
        <w:t xml:space="preserve">the </w:t>
      </w:r>
      <w:r>
        <w:t>similarities in the graphs in Problem</w:t>
      </w:r>
      <w:r w:rsidR="00BC7BE9">
        <w:t>s</w:t>
      </w:r>
      <w:r>
        <w:t xml:space="preserve"> 1 and 2?</w:t>
      </w:r>
      <w:r w:rsidRPr="00EE4F0A">
        <w:rPr>
          <w:i/>
          <w:color w:val="005A76"/>
          <w:szCs w:val="16"/>
        </w:rPr>
        <w:t xml:space="preserve"> </w:t>
      </w:r>
    </w:p>
    <w:p w14:paraId="4A746EA2" w14:textId="63C83394" w:rsidR="00EE4F0A" w:rsidRPr="00EE4F0A" w:rsidRDefault="00EE4F0A" w:rsidP="00164D1F">
      <w:pPr>
        <w:pStyle w:val="ny-lesson-SFinsert-response"/>
        <w:ind w:left="1094" w:firstLine="576"/>
      </w:pPr>
      <w:r w:rsidRPr="0077213F">
        <w:t>Both graphs form lines</w:t>
      </w:r>
      <w:r w:rsidR="00175217">
        <w:t>,</w:t>
      </w:r>
      <w:r w:rsidRPr="0077213F">
        <w:t xml:space="preserve"> and both graphs include the </w:t>
      </w:r>
      <w:proofErr w:type="gramStart"/>
      <w:r w:rsidRPr="0077213F">
        <w:t xml:space="preserve">point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(4,2)</m:t>
        </m:r>
      </m:oMath>
      <w:r w:rsidRPr="0077213F">
        <w:t>.</w:t>
      </w:r>
    </w:p>
    <w:p w14:paraId="4A746EA3" w14:textId="77777777" w:rsidR="00EE4F0A" w:rsidRPr="00EE4F0A" w:rsidRDefault="00EE4F0A" w:rsidP="00EE4F0A">
      <w:pPr>
        <w:pStyle w:val="ny-lesson-SFinsert-number-list"/>
        <w:numPr>
          <w:ilvl w:val="0"/>
          <w:numId w:val="0"/>
        </w:numPr>
        <w:ind w:left="1267"/>
      </w:pPr>
    </w:p>
    <w:p w14:paraId="4A746EA4" w14:textId="126FA683" w:rsidR="00247367" w:rsidRPr="00164D1F" w:rsidRDefault="00EE4F0A" w:rsidP="005F5519">
      <w:pPr>
        <w:pStyle w:val="ny-lesson-SFinsert-number-list"/>
        <w:numPr>
          <w:ilvl w:val="1"/>
          <w:numId w:val="9"/>
        </w:numPr>
        <w:rPr>
          <w:i/>
        </w:rPr>
      </w:pPr>
      <w:r>
        <w:t>What makes one graph represent quantities that are proportional to each other and one graph not</w:t>
      </w:r>
      <w:r w:rsidR="008A0F27" w:rsidRPr="008A0F27">
        <w:t xml:space="preserve"> </w:t>
      </w:r>
      <w:r w:rsidR="008A0F27">
        <w:t>represent quantities that are proportional to each other</w:t>
      </w:r>
      <w:r>
        <w:t xml:space="preserve"> in Problems 1 and 2? </w:t>
      </w:r>
    </w:p>
    <w:p w14:paraId="4A746EA5" w14:textId="605398B9" w:rsidR="00534CD0" w:rsidRPr="00EE4F0A" w:rsidRDefault="00EE4F0A" w:rsidP="00164D1F">
      <w:pPr>
        <w:pStyle w:val="ny-lesson-SFinsert-response"/>
        <w:ind w:left="1670"/>
      </w:pPr>
      <w:r w:rsidRPr="00EE4F0A">
        <w:t xml:space="preserve">Although both graphs form lines, the graph that represents quantities </w:t>
      </w:r>
      <w:r w:rsidR="008A0F27">
        <w:t>that</w:t>
      </w:r>
      <w:r w:rsidR="008A0F27" w:rsidRPr="00EE4F0A">
        <w:t xml:space="preserve"> </w:t>
      </w:r>
      <w:r w:rsidRPr="00EE4F0A">
        <w:t>are proportional to each other needs to pass through the origin.</w:t>
      </w:r>
    </w:p>
    <w:p w14:paraId="4A746EA6" w14:textId="77777777" w:rsidR="00534CD0" w:rsidRDefault="00534CD0" w:rsidP="00534CD0">
      <w:pPr>
        <w:pStyle w:val="ny-callout-hdr"/>
      </w:pPr>
      <w:r>
        <w:tab/>
      </w:r>
    </w:p>
    <w:p w14:paraId="4A746EA8" w14:textId="77777777" w:rsidR="00534CD0" w:rsidRDefault="00534CD0" w:rsidP="00534CD0">
      <w:pPr>
        <w:pStyle w:val="ny-callout-hdr"/>
      </w:pPr>
    </w:p>
    <w:p w14:paraId="3831C517" w14:textId="77777777" w:rsidR="00645F2F" w:rsidRDefault="00645F2F" w:rsidP="00534CD0">
      <w:pPr>
        <w:pStyle w:val="ny-callout-hdr"/>
      </w:pPr>
    </w:p>
    <w:p w14:paraId="6862C30B" w14:textId="77777777" w:rsidR="00645F2F" w:rsidRDefault="00645F2F" w:rsidP="00534CD0">
      <w:pPr>
        <w:pStyle w:val="ny-callout-hdr"/>
      </w:pPr>
    </w:p>
    <w:p w14:paraId="2FE165F9" w14:textId="77777777" w:rsidR="00645F2F" w:rsidRDefault="00645F2F" w:rsidP="00534CD0">
      <w:pPr>
        <w:pStyle w:val="ny-callout-hdr"/>
      </w:pPr>
    </w:p>
    <w:p w14:paraId="7511C74A" w14:textId="77777777" w:rsidR="00645F2F" w:rsidRDefault="00645F2F" w:rsidP="00534CD0">
      <w:pPr>
        <w:pStyle w:val="ny-callout-hdr"/>
      </w:pPr>
    </w:p>
    <w:p w14:paraId="4A746EA9" w14:textId="77777777" w:rsidR="00534CD0" w:rsidRDefault="00534CD0" w:rsidP="00534CD0">
      <w:pPr>
        <w:pStyle w:val="ny-callout-hdr"/>
      </w:pPr>
      <w:r>
        <w:lastRenderedPageBreak/>
        <w:t>Problem Set Sample Solutions</w:t>
      </w:r>
    </w:p>
    <w:p w14:paraId="4A746EAA" w14:textId="60D88572" w:rsidR="007B22C4" w:rsidRDefault="00B1498A" w:rsidP="00164D1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746F1B" wp14:editId="2B80A29B">
                <wp:simplePos x="0" y="0"/>
                <wp:positionH relativeFrom="margin">
                  <wp:posOffset>455930</wp:posOffset>
                </wp:positionH>
                <wp:positionV relativeFrom="paragraph">
                  <wp:posOffset>220346</wp:posOffset>
                </wp:positionV>
                <wp:extent cx="5303520" cy="6854190"/>
                <wp:effectExtent l="0" t="0" r="11430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8541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CFEE4D" id="Rectangle 16" o:spid="_x0000_s1026" style="position:absolute;margin-left:35.9pt;margin-top:17.35pt;width:417.6pt;height:539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A746EAB" w14:textId="7BB461FC" w:rsidR="00DB577E" w:rsidRDefault="00DB577E" w:rsidP="005F5519">
      <w:pPr>
        <w:pStyle w:val="ny-lesson-SFinsert-number-list"/>
        <w:numPr>
          <w:ilvl w:val="0"/>
          <w:numId w:val="14"/>
        </w:numPr>
      </w:pPr>
      <w:r w:rsidRPr="00870AEB">
        <w:t xml:space="preserve">Determine whether or not the following graphs represent two quantities that are proportional to each other. </w:t>
      </w:r>
      <w:r w:rsidR="006212D5">
        <w:t xml:space="preserve">Explain your </w:t>
      </w:r>
      <w:r w:rsidRPr="00870AEB">
        <w:t>reasoning.</w:t>
      </w:r>
    </w:p>
    <w:p w14:paraId="4A746EAC" w14:textId="6A8BFD17" w:rsidR="005F5519" w:rsidRDefault="00A75C4F" w:rsidP="00164D1F">
      <w:pPr>
        <w:pStyle w:val="ny-lesson-SFinsert-number-list"/>
        <w:numPr>
          <w:ilvl w:val="1"/>
          <w:numId w:val="9"/>
        </w:num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0A7CD59" wp14:editId="00EADC8B">
            <wp:simplePos x="0" y="0"/>
            <wp:positionH relativeFrom="column">
              <wp:posOffset>1035050</wp:posOffset>
            </wp:positionH>
            <wp:positionV relativeFrom="paragraph">
              <wp:posOffset>42545</wp:posOffset>
            </wp:positionV>
            <wp:extent cx="2207260" cy="2086610"/>
            <wp:effectExtent l="0" t="0" r="2540" b="8890"/>
            <wp:wrapSquare wrapText="bothSides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E4EA6D0" wp14:editId="4D1B77DE">
            <wp:simplePos x="0" y="0"/>
            <wp:positionH relativeFrom="column">
              <wp:posOffset>1035050</wp:posOffset>
            </wp:positionH>
            <wp:positionV relativeFrom="paragraph">
              <wp:posOffset>2305685</wp:posOffset>
            </wp:positionV>
            <wp:extent cx="2199005" cy="2016760"/>
            <wp:effectExtent l="0" t="0" r="10795" b="2540"/>
            <wp:wrapThrough wrapText="bothSides">
              <wp:wrapPolygon edited="0">
                <wp:start x="0" y="0"/>
                <wp:lineTo x="0" y="21423"/>
                <wp:lineTo x="21519" y="21423"/>
                <wp:lineTo x="21519" y="0"/>
                <wp:lineTo x="0" y="0"/>
              </wp:wrapPolygon>
            </wp:wrapThrough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B15E030" wp14:editId="31D26268">
            <wp:simplePos x="0" y="0"/>
            <wp:positionH relativeFrom="column">
              <wp:posOffset>1035050</wp:posOffset>
            </wp:positionH>
            <wp:positionV relativeFrom="paragraph">
              <wp:posOffset>4552950</wp:posOffset>
            </wp:positionV>
            <wp:extent cx="2689860" cy="1828800"/>
            <wp:effectExtent l="0" t="0" r="15240" b="0"/>
            <wp:wrapThrough wrapText="bothSides">
              <wp:wrapPolygon edited="0">
                <wp:start x="0" y="0"/>
                <wp:lineTo x="0" y="21375"/>
                <wp:lineTo x="21569" y="21375"/>
                <wp:lineTo x="21569" y="0"/>
                <wp:lineTo x="0" y="0"/>
              </wp:wrapPolygon>
            </wp:wrapThrough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45679" w14:textId="77777777" w:rsidR="00B1498A" w:rsidRDefault="00B1498A" w:rsidP="00DB577E">
      <w:pPr>
        <w:widowControl/>
        <w:spacing w:after="160" w:line="256" w:lineRule="auto"/>
        <w:ind w:firstLine="720"/>
        <w:rPr>
          <w:sz w:val="20"/>
          <w:szCs w:val="20"/>
        </w:rPr>
      </w:pPr>
    </w:p>
    <w:p w14:paraId="37163DB1" w14:textId="77777777" w:rsidR="00B1498A" w:rsidRDefault="00B1498A" w:rsidP="00DB577E">
      <w:pPr>
        <w:widowControl/>
        <w:spacing w:after="160" w:line="256" w:lineRule="auto"/>
        <w:ind w:firstLine="720"/>
        <w:rPr>
          <w:sz w:val="20"/>
          <w:szCs w:val="20"/>
        </w:rPr>
      </w:pPr>
    </w:p>
    <w:p w14:paraId="4A746EAE" w14:textId="5B2444A8" w:rsidR="005F5519" w:rsidRPr="00DB577E" w:rsidRDefault="005F5519" w:rsidP="002504A9">
      <w:pPr>
        <w:pStyle w:val="ny-lesson-SFinsert-response"/>
        <w:ind w:left="5490"/>
      </w:pPr>
      <w:r w:rsidRPr="00DB577E">
        <w:t xml:space="preserve">This graph represents two quantities that are proportional to each other because the points </w:t>
      </w:r>
      <w:r w:rsidR="002823EE">
        <w:t>appear</w:t>
      </w:r>
      <w:r w:rsidR="002823EE" w:rsidRPr="00DB577E">
        <w:t xml:space="preserve"> </w:t>
      </w:r>
      <w:r w:rsidRPr="00DB577E">
        <w:t>on a line</w:t>
      </w:r>
      <w:r w:rsidR="008A0F27">
        <w:t>,</w:t>
      </w:r>
      <w:r w:rsidRPr="00DB577E">
        <w:t xml:space="preserve"> and the line that passes through the points would also pass through the origin.</w:t>
      </w:r>
    </w:p>
    <w:p w14:paraId="4A746EAF" w14:textId="1DC853DB" w:rsidR="005F5519" w:rsidRDefault="005F5519" w:rsidP="002504A9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88173D0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2944BC38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CF57906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0030BC5E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A746EB0" w14:textId="7CA563CD" w:rsidR="00DB577E" w:rsidRDefault="00DB577E" w:rsidP="005F5519">
      <w:pPr>
        <w:pStyle w:val="ny-lesson-SFinsert-number-list"/>
        <w:numPr>
          <w:ilvl w:val="1"/>
          <w:numId w:val="9"/>
        </w:numPr>
      </w:pPr>
    </w:p>
    <w:p w14:paraId="48F7AA78" w14:textId="77777777" w:rsidR="00EA4DB4" w:rsidRDefault="00EA4DB4" w:rsidP="005F5519">
      <w:pPr>
        <w:widowControl/>
        <w:spacing w:after="160" w:line="256" w:lineRule="auto"/>
        <w:ind w:firstLine="1260"/>
        <w:rPr>
          <w:b/>
          <w:i/>
          <w:color w:val="005A76"/>
          <w:sz w:val="16"/>
          <w:szCs w:val="16"/>
        </w:rPr>
      </w:pPr>
    </w:p>
    <w:p w14:paraId="4A746EB2" w14:textId="089A0A6D" w:rsidR="005F5519" w:rsidRDefault="00A446EE" w:rsidP="002504A9">
      <w:pPr>
        <w:pStyle w:val="ny-lesson-SFinsert-response"/>
        <w:ind w:left="5490"/>
      </w:pPr>
      <w:r>
        <w:t>Even though</w:t>
      </w:r>
      <w:r w:rsidRPr="00A446EE">
        <w:t xml:space="preserve"> the points appear on a line, the line does not go through the origin.</w:t>
      </w:r>
      <w:r>
        <w:t xml:space="preserve"> Therefore, this graph does not represent a proportional relationship.</w:t>
      </w:r>
    </w:p>
    <w:p w14:paraId="0AA665E0" w14:textId="3B6C339F" w:rsidR="00EA4DB4" w:rsidRDefault="00EA4DB4" w:rsidP="002504A9">
      <w:pPr>
        <w:pStyle w:val="ny-lesson-SFinsert-number-list"/>
        <w:numPr>
          <w:ilvl w:val="0"/>
          <w:numId w:val="0"/>
        </w:numPr>
        <w:ind w:left="1224"/>
      </w:pPr>
    </w:p>
    <w:p w14:paraId="48B18B7E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</w:pPr>
    </w:p>
    <w:p w14:paraId="5E4140C1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</w:pPr>
    </w:p>
    <w:p w14:paraId="085E201B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</w:pPr>
    </w:p>
    <w:p w14:paraId="1E02662E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</w:pPr>
    </w:p>
    <w:p w14:paraId="5D16B94B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</w:pPr>
    </w:p>
    <w:p w14:paraId="4BCF5021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</w:pPr>
    </w:p>
    <w:p w14:paraId="6B41F2AE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</w:pPr>
    </w:p>
    <w:p w14:paraId="4A746EB3" w14:textId="74BB1314" w:rsidR="00DB577E" w:rsidRPr="007B22C4" w:rsidRDefault="007B22C4" w:rsidP="007B22C4">
      <w:pPr>
        <w:pStyle w:val="ny-lesson-numbering"/>
        <w:numPr>
          <w:ilvl w:val="0"/>
          <w:numId w:val="0"/>
        </w:numPr>
        <w:ind w:left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proofErr w:type="gramStart"/>
      <w:r w:rsidRPr="007B22C4">
        <w:rPr>
          <w:b/>
          <w:sz w:val="16"/>
          <w:szCs w:val="16"/>
        </w:rPr>
        <w:t>c</w:t>
      </w:r>
      <w:proofErr w:type="gramEnd"/>
      <w:r w:rsidRPr="007B22C4">
        <w:rPr>
          <w:b/>
          <w:sz w:val="16"/>
          <w:szCs w:val="16"/>
        </w:rPr>
        <w:t>.</w:t>
      </w:r>
    </w:p>
    <w:p w14:paraId="4A746EB4" w14:textId="24F2104D" w:rsidR="00DB577E" w:rsidRDefault="005F5519" w:rsidP="00DB577E">
      <w:pPr>
        <w:widowControl/>
        <w:spacing w:after="160" w:line="25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7D5ED1" w14:textId="5CB7C261" w:rsidR="004B7F8B" w:rsidRDefault="005F5519" w:rsidP="005F5519">
      <w:pPr>
        <w:pStyle w:val="ny-lesson-SFinsert-response"/>
        <w:tabs>
          <w:tab w:val="left" w:pos="1260"/>
        </w:tabs>
      </w:pPr>
      <w:r>
        <w:tab/>
      </w:r>
    </w:p>
    <w:p w14:paraId="72552A6D" w14:textId="29FCF06D" w:rsidR="00247367" w:rsidRDefault="00EA4DB4" w:rsidP="002504A9">
      <w:pPr>
        <w:pStyle w:val="ny-lesson-SFinsert-response"/>
        <w:ind w:left="1670"/>
      </w:pPr>
      <w:r>
        <w:br/>
      </w:r>
      <w:r w:rsidR="00A446EE" w:rsidRPr="00A446EE">
        <w:t>"Even though it goes through the origin, this graph does not show a proportional relationship because the points do not appear on one line</w:t>
      </w:r>
      <w:r w:rsidR="00A446EE">
        <w:t>.</w:t>
      </w:r>
    </w:p>
    <w:p w14:paraId="4A0C2559" w14:textId="77777777" w:rsidR="00EA4DB4" w:rsidRDefault="00EA4DB4" w:rsidP="002504A9">
      <w:pPr>
        <w:pStyle w:val="ny-lesson-SFinsert-number-list"/>
        <w:numPr>
          <w:ilvl w:val="0"/>
          <w:numId w:val="0"/>
        </w:numPr>
        <w:ind w:left="1224"/>
      </w:pPr>
    </w:p>
    <w:p w14:paraId="70141223" w14:textId="77777777" w:rsidR="00A75C4F" w:rsidRDefault="00A75C4F" w:rsidP="002504A9">
      <w:pPr>
        <w:pStyle w:val="ny-lesson-SFinsert-number-list"/>
        <w:numPr>
          <w:ilvl w:val="0"/>
          <w:numId w:val="0"/>
        </w:numPr>
        <w:ind w:left="1224"/>
      </w:pPr>
    </w:p>
    <w:p w14:paraId="4D08AACC" w14:textId="77777777" w:rsidR="00A75C4F" w:rsidRDefault="00A75C4F" w:rsidP="002504A9">
      <w:pPr>
        <w:pStyle w:val="ny-lesson-SFinsert-number-list"/>
        <w:numPr>
          <w:ilvl w:val="0"/>
          <w:numId w:val="0"/>
        </w:numPr>
        <w:ind w:left="1224"/>
      </w:pPr>
    </w:p>
    <w:p w14:paraId="608D251B" w14:textId="77777777" w:rsidR="00A75C4F" w:rsidRDefault="00A75C4F" w:rsidP="002504A9">
      <w:pPr>
        <w:pStyle w:val="ny-lesson-SFinsert-number-list"/>
        <w:numPr>
          <w:ilvl w:val="0"/>
          <w:numId w:val="0"/>
        </w:numPr>
        <w:ind w:left="1224"/>
      </w:pPr>
    </w:p>
    <w:p w14:paraId="21D56436" w14:textId="30089EC6" w:rsidR="00A75C4F" w:rsidRDefault="00A75C4F" w:rsidP="002504A9">
      <w:pPr>
        <w:pStyle w:val="ny-lesson-SFinsert-number-list"/>
        <w:numPr>
          <w:ilvl w:val="0"/>
          <w:numId w:val="0"/>
        </w:numPr>
        <w:ind w:left="1224"/>
      </w:pPr>
    </w:p>
    <w:p w14:paraId="42F1016C" w14:textId="386EA12E" w:rsidR="00A75C4F" w:rsidRDefault="00A75C4F" w:rsidP="0049535E">
      <w:pPr>
        <w:pStyle w:val="ny-lesson-SFinsert-number-list"/>
        <w:numPr>
          <w:ilvl w:val="0"/>
          <w:numId w:val="0"/>
        </w:numPr>
      </w:pPr>
    </w:p>
    <w:p w14:paraId="4A746EB8" w14:textId="55BFD909" w:rsidR="00DB577E" w:rsidRDefault="00314F5B" w:rsidP="008B4210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746F22" wp14:editId="6F15FE27">
                <wp:simplePos x="0" y="0"/>
                <wp:positionH relativeFrom="margin">
                  <wp:align>center</wp:align>
                </wp:positionH>
                <wp:positionV relativeFrom="paragraph">
                  <wp:posOffset>-62230</wp:posOffset>
                </wp:positionV>
                <wp:extent cx="5303520" cy="7132320"/>
                <wp:effectExtent l="0" t="0" r="1143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132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DF9A33" id="Rectangle 28" o:spid="_x0000_s1026" style="position:absolute;margin-left:0;margin-top:-4.9pt;width:417.6pt;height:561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DB577E" w:rsidRPr="00870AEB">
        <w:t>Create</w:t>
      </w:r>
      <w:r w:rsidR="00DB577E">
        <w:t xml:space="preserve"> a table and a graph for the </w:t>
      </w:r>
      <w:proofErr w:type="gramStart"/>
      <w:r w:rsidR="00DB577E">
        <w:t xml:space="preserve">ratios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 :22</m:t>
        </m:r>
      </m:oMath>
      <w:r w:rsidR="00DB577E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DB577E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7E1E78">
        <w:t>,</w:t>
      </w:r>
      <w:r w:rsidR="00DB577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 :11</m:t>
        </m:r>
      </m:oMath>
      <w:r w:rsidR="00DB577E">
        <w:t xml:space="preserve">.  Does the graph show that the two quantities are proportional to each other?  </w:t>
      </w:r>
      <w:r w:rsidR="008A0F27">
        <w:t>Explain w</w:t>
      </w:r>
      <w:r w:rsidR="00DB577E">
        <w:t>hy or why not</w:t>
      </w:r>
      <w:r w:rsidR="008A0F27">
        <w:t>.</w:t>
      </w:r>
    </w:p>
    <w:p w14:paraId="4A746EB9" w14:textId="6EF24A5D" w:rsidR="00534CD0" w:rsidRDefault="004B7F8B" w:rsidP="008B4210">
      <w:pPr>
        <w:pStyle w:val="ny-lesson-SFinsert-response"/>
        <w:ind w:left="1224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F1C34B6" wp14:editId="39C41E39">
            <wp:simplePos x="0" y="0"/>
            <wp:positionH relativeFrom="column">
              <wp:posOffset>2514600</wp:posOffset>
            </wp:positionH>
            <wp:positionV relativeFrom="paragraph">
              <wp:posOffset>224790</wp:posOffset>
            </wp:positionV>
            <wp:extent cx="2794000" cy="1659890"/>
            <wp:effectExtent l="0" t="0" r="6350" b="16510"/>
            <wp:wrapThrough wrapText="bothSides">
              <wp:wrapPolygon edited="0">
                <wp:start x="0" y="0"/>
                <wp:lineTo x="0" y="21567"/>
                <wp:lineTo x="21502" y="21567"/>
                <wp:lineTo x="21502" y="0"/>
                <wp:lineTo x="0" y="0"/>
              </wp:wrapPolygon>
            </wp:wrapThrough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F27">
        <w:rPr>
          <w:noProof/>
        </w:rPr>
        <w:t>This graph does not</w:t>
      </w:r>
      <w:r w:rsidR="00534CD0" w:rsidRPr="00DB577E">
        <w:t xml:space="preserve"> because the points do not </w:t>
      </w:r>
      <w:r w:rsidR="00C37168">
        <w:t>appear</w:t>
      </w:r>
      <w:r w:rsidR="00C37168" w:rsidRPr="00DB577E">
        <w:t xml:space="preserve"> </w:t>
      </w:r>
      <w:r w:rsidR="00534CD0" w:rsidRPr="00DB577E">
        <w:t>on a line that goes through the origin.</w:t>
      </w:r>
      <w:r w:rsidR="00D9660A" w:rsidRPr="00D9660A">
        <w:rPr>
          <w:noProof/>
        </w:rPr>
        <w:t xml:space="preserve"> </w:t>
      </w:r>
    </w:p>
    <w:p w14:paraId="4A746EBA" w14:textId="77777777" w:rsidR="00D9660A" w:rsidRPr="00DB577E" w:rsidRDefault="00D9660A" w:rsidP="007B22C4">
      <w:pPr>
        <w:pStyle w:val="ny-lesson-SFinsert-response"/>
        <w:tabs>
          <w:tab w:val="left" w:pos="1260"/>
        </w:tabs>
      </w:pPr>
    </w:p>
    <w:tbl>
      <w:tblPr>
        <w:tblStyle w:val="TableGrid"/>
        <w:tblpPr w:leftFromText="180" w:rightFromText="180" w:vertAnchor="text" w:horzAnchor="page" w:tblpX="2675" w:tblpY="266"/>
        <w:tblOverlap w:val="never"/>
        <w:tblW w:w="0" w:type="auto"/>
        <w:tblLook w:val="04A0" w:firstRow="1" w:lastRow="0" w:firstColumn="1" w:lastColumn="0" w:noHBand="0" w:noVBand="1"/>
      </w:tblPr>
      <w:tblGrid>
        <w:gridCol w:w="716"/>
        <w:gridCol w:w="716"/>
      </w:tblGrid>
      <w:tr w:rsidR="006B0A6A" w14:paraId="4A746EBE" w14:textId="77777777" w:rsidTr="008F30EB">
        <w:trPr>
          <w:trHeight w:val="2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BB" w14:textId="3B4A5C46" w:rsidR="00534CD0" w:rsidRPr="00DB577E" w:rsidRDefault="007B22C4" w:rsidP="008F30EB">
            <w:pPr>
              <w:tabs>
                <w:tab w:val="center" w:pos="635"/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oMath>
            </m:oMathPara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BD" w14:textId="606280F6" w:rsidR="00534CD0" w:rsidRPr="00DB577E" w:rsidRDefault="007B22C4" w:rsidP="008F30EB">
            <w:pPr>
              <w:jc w:val="center"/>
              <w:rPr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</m:oMath>
            </m:oMathPara>
          </w:p>
        </w:tc>
      </w:tr>
      <w:tr w:rsidR="006B0A6A" w14:paraId="4A746EC1" w14:textId="77777777" w:rsidTr="008F30EB">
        <w:trPr>
          <w:trHeight w:val="26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BF" w14:textId="528BA0A0" w:rsidR="00534CD0" w:rsidRPr="002504A9" w:rsidRDefault="00C37168" w:rsidP="008F30EB">
            <w:pPr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2</m:t>
                </m:r>
              </m:oMath>
            </m:oMathPara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C0" w14:textId="33FB5886" w:rsidR="00534CD0" w:rsidRPr="002504A9" w:rsidRDefault="00C37168" w:rsidP="008F30EB">
            <w:pPr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22</m:t>
                </m:r>
              </m:oMath>
            </m:oMathPara>
          </w:p>
        </w:tc>
      </w:tr>
      <w:tr w:rsidR="006B0A6A" w14:paraId="4A746EC4" w14:textId="77777777" w:rsidTr="008F30EB">
        <w:trPr>
          <w:trHeight w:val="26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C2" w14:textId="60625D81" w:rsidR="00534CD0" w:rsidRPr="002504A9" w:rsidRDefault="00C37168" w:rsidP="008F30EB">
            <w:pPr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3</m:t>
                </m:r>
              </m:oMath>
            </m:oMathPara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C3" w14:textId="709E0BDD" w:rsidR="00534CD0" w:rsidRPr="002504A9" w:rsidRDefault="00C37168" w:rsidP="008F30EB">
            <w:pPr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15</m:t>
                </m:r>
              </m:oMath>
            </m:oMathPara>
          </w:p>
        </w:tc>
      </w:tr>
      <w:tr w:rsidR="006B0A6A" w14:paraId="4A746EC7" w14:textId="77777777" w:rsidTr="008F30EB">
        <w:trPr>
          <w:trHeight w:val="2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C5" w14:textId="2084AD70" w:rsidR="00534CD0" w:rsidRPr="002504A9" w:rsidRDefault="00C37168" w:rsidP="008F30EB">
            <w:pPr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1</m:t>
                </m:r>
              </m:oMath>
            </m:oMathPara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6EC6" w14:textId="67015C4E" w:rsidR="00534CD0" w:rsidRPr="002504A9" w:rsidRDefault="00C37168" w:rsidP="008F30EB">
            <w:pPr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11</m:t>
                </m:r>
              </m:oMath>
            </m:oMathPara>
          </w:p>
        </w:tc>
      </w:tr>
    </w:tbl>
    <w:p w14:paraId="01953A80" w14:textId="77777777" w:rsidR="00FA2186" w:rsidRDefault="00FA2186" w:rsidP="002504A9">
      <w:pPr>
        <w:pStyle w:val="ny-lesson-paragraph"/>
      </w:pPr>
    </w:p>
    <w:p w14:paraId="54F1E8E3" w14:textId="77777777" w:rsidR="00FA2186" w:rsidRDefault="00FA2186" w:rsidP="002504A9">
      <w:pPr>
        <w:pStyle w:val="ny-lesson-paragraph"/>
      </w:pPr>
    </w:p>
    <w:p w14:paraId="5F8022A2" w14:textId="77777777" w:rsidR="00FA2186" w:rsidRDefault="00FA2186" w:rsidP="002504A9">
      <w:pPr>
        <w:pStyle w:val="ny-lesson-paragraph"/>
      </w:pPr>
    </w:p>
    <w:p w14:paraId="51BD81CF" w14:textId="54ADF848" w:rsidR="00FA2186" w:rsidRDefault="00FA2186" w:rsidP="002504A9">
      <w:pPr>
        <w:pStyle w:val="ny-lesson-paragraph"/>
      </w:pPr>
    </w:p>
    <w:p w14:paraId="6E29BDAF" w14:textId="77777777" w:rsidR="00FA2186" w:rsidRDefault="00FA2186" w:rsidP="002504A9">
      <w:pPr>
        <w:pStyle w:val="ny-lesson-paragraph"/>
      </w:pPr>
    </w:p>
    <w:p w14:paraId="525EDA75" w14:textId="77777777" w:rsidR="00FA2186" w:rsidRDefault="00FA2186" w:rsidP="002504A9">
      <w:pPr>
        <w:pStyle w:val="ny-lesson-paragraph"/>
      </w:pPr>
    </w:p>
    <w:p w14:paraId="3BE5803C" w14:textId="77777777" w:rsidR="008B4210" w:rsidRDefault="008B4210" w:rsidP="002504A9">
      <w:pPr>
        <w:pStyle w:val="ny-lesson-SFinsert-number-list"/>
        <w:numPr>
          <w:ilvl w:val="0"/>
          <w:numId w:val="0"/>
        </w:numPr>
        <w:ind w:left="1224"/>
      </w:pPr>
    </w:p>
    <w:p w14:paraId="4A746ECB" w14:textId="62101E7E" w:rsidR="005605DD" w:rsidRDefault="005605DD" w:rsidP="00E43CAA">
      <w:pPr>
        <w:pStyle w:val="ny-lesson-SFinsert-number-list"/>
      </w:pPr>
      <w:r>
        <w:t>Graph the following tables and identify if the two quantities are proportional to each other on the graph.</w:t>
      </w:r>
      <w:r w:rsidR="000C047C">
        <w:t xml:space="preserve">  Explain why or why not.</w:t>
      </w:r>
    </w:p>
    <w:tbl>
      <w:tblPr>
        <w:tblStyle w:val="TableGrid"/>
        <w:tblpPr w:leftFromText="180" w:rightFromText="180" w:vertAnchor="page" w:horzAnchor="page" w:tblpX="2578" w:tblpY="6265"/>
        <w:tblW w:w="0" w:type="auto"/>
        <w:tblLook w:val="04A0" w:firstRow="1" w:lastRow="0" w:firstColumn="1" w:lastColumn="0" w:noHBand="0" w:noVBand="1"/>
      </w:tblPr>
      <w:tblGrid>
        <w:gridCol w:w="883"/>
        <w:gridCol w:w="883"/>
      </w:tblGrid>
      <w:tr w:rsidR="008B4210" w14:paraId="4E5E3922" w14:textId="77777777" w:rsidTr="002504A9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88A1" w14:textId="77777777" w:rsidR="008B4210" w:rsidRPr="00E43CAA" w:rsidRDefault="008B4210" w:rsidP="008B4210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oMath>
            </m:oMathPara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6792" w14:textId="77777777" w:rsidR="008B4210" w:rsidRPr="00E43CAA" w:rsidRDefault="008B4210" w:rsidP="008B4210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</m:oMath>
            </m:oMathPara>
          </w:p>
        </w:tc>
      </w:tr>
      <w:tr w:rsidR="008B4210" w14:paraId="7FAB451A" w14:textId="77777777" w:rsidTr="002504A9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B92D" w14:textId="77777777" w:rsidR="008B4210" w:rsidRPr="00804CC0" w:rsidRDefault="008B4210" w:rsidP="008B4210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3</m:t>
                </m:r>
              </m:oMath>
            </m:oMathPara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B56F" w14:textId="77777777" w:rsidR="008B4210" w:rsidRPr="00804CC0" w:rsidRDefault="008B4210" w:rsidP="008B4210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</m:oMath>
            </m:oMathPara>
          </w:p>
        </w:tc>
      </w:tr>
      <w:tr w:rsidR="008B4210" w14:paraId="5B8572EA" w14:textId="77777777" w:rsidTr="002504A9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F838" w14:textId="77777777" w:rsidR="008B4210" w:rsidRPr="00804CC0" w:rsidRDefault="008B4210" w:rsidP="008B4210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6</m:t>
                </m:r>
              </m:oMath>
            </m:oMathPara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6D43" w14:textId="77777777" w:rsidR="008B4210" w:rsidRPr="00804CC0" w:rsidRDefault="008B4210" w:rsidP="008B4210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oMath>
            </m:oMathPara>
          </w:p>
        </w:tc>
      </w:tr>
      <w:tr w:rsidR="008B4210" w14:paraId="7AA7B1B7" w14:textId="77777777" w:rsidTr="002504A9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511A" w14:textId="77777777" w:rsidR="008B4210" w:rsidRPr="00804CC0" w:rsidRDefault="008B4210" w:rsidP="008B4210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9</m:t>
                </m:r>
              </m:oMath>
            </m:oMathPara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20F9" w14:textId="77777777" w:rsidR="008B4210" w:rsidRPr="00804CC0" w:rsidRDefault="008B4210" w:rsidP="008B4210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3</m:t>
                </m:r>
              </m:oMath>
            </m:oMathPara>
          </w:p>
        </w:tc>
      </w:tr>
      <w:tr w:rsidR="008B4210" w14:paraId="64628C51" w14:textId="77777777" w:rsidTr="002504A9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C1B4" w14:textId="77777777" w:rsidR="008B4210" w:rsidRPr="00804CC0" w:rsidRDefault="008B4210" w:rsidP="008B4210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12</m:t>
                </m:r>
              </m:oMath>
            </m:oMathPara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D28F" w14:textId="77777777" w:rsidR="008B4210" w:rsidRPr="00804CC0" w:rsidRDefault="008B4210" w:rsidP="008B4210">
            <w:pPr>
              <w:pStyle w:val="ny-lesson-table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4</m:t>
                </m:r>
              </m:oMath>
            </m:oMathPara>
          </w:p>
        </w:tc>
      </w:tr>
    </w:tbl>
    <w:p w14:paraId="4A746ECC" w14:textId="418033C1" w:rsidR="00E43CAA" w:rsidRPr="00164D1F" w:rsidRDefault="008B4210" w:rsidP="00971A06">
      <w:pPr>
        <w:pStyle w:val="ny-lesson-SFinsert-number-list"/>
        <w:numPr>
          <w:ilvl w:val="1"/>
          <w:numId w:val="9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A4C75BB" wp14:editId="33C83485">
            <wp:simplePos x="0" y="0"/>
            <wp:positionH relativeFrom="column">
              <wp:posOffset>2686050</wp:posOffset>
            </wp:positionH>
            <wp:positionV relativeFrom="paragraph">
              <wp:posOffset>55880</wp:posOffset>
            </wp:positionV>
            <wp:extent cx="2660650" cy="1369060"/>
            <wp:effectExtent l="0" t="0" r="6350" b="2540"/>
            <wp:wrapThrough wrapText="bothSides">
              <wp:wrapPolygon edited="0">
                <wp:start x="0" y="0"/>
                <wp:lineTo x="0" y="21340"/>
                <wp:lineTo x="21497" y="21340"/>
                <wp:lineTo x="21497" y="0"/>
                <wp:lineTo x="0" y="0"/>
              </wp:wrapPolygon>
            </wp:wrapThrough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A746ECD" w14:textId="6E4E42C2" w:rsidR="00534CD0" w:rsidRDefault="00534CD0" w:rsidP="005605DD">
      <w:pPr>
        <w:pStyle w:val="ny-lesson-paragraph"/>
        <w:tabs>
          <w:tab w:val="left" w:pos="270"/>
        </w:tabs>
        <w:ind w:left="360"/>
      </w:pPr>
    </w:p>
    <w:p w14:paraId="4A746EDD" w14:textId="77777777" w:rsidR="005605DD" w:rsidRDefault="005605DD" w:rsidP="005605DD">
      <w:pPr>
        <w:pStyle w:val="ny-lesson-paragraph"/>
        <w:tabs>
          <w:tab w:val="left" w:pos="270"/>
        </w:tabs>
        <w:ind w:left="360"/>
      </w:pPr>
    </w:p>
    <w:p w14:paraId="4A746EDE" w14:textId="77777777" w:rsidR="00E43CAA" w:rsidRDefault="00E43CAA" w:rsidP="00534CD0">
      <w:pPr>
        <w:pStyle w:val="ny-lesson-paragraph"/>
        <w:spacing w:before="0"/>
        <w:ind w:left="360"/>
        <w:rPr>
          <w:noProof/>
        </w:rPr>
      </w:pPr>
    </w:p>
    <w:p w14:paraId="4A746EDF" w14:textId="77777777" w:rsidR="00E43CAA" w:rsidRDefault="00E43CAA" w:rsidP="00534CD0">
      <w:pPr>
        <w:pStyle w:val="ny-lesson-paragraph"/>
        <w:spacing w:before="0"/>
        <w:ind w:left="360"/>
        <w:rPr>
          <w:noProof/>
        </w:rPr>
      </w:pPr>
    </w:p>
    <w:p w14:paraId="4A746EE0" w14:textId="4B03B2B5" w:rsidR="00E43CAA" w:rsidRDefault="00E43CAA" w:rsidP="00534CD0">
      <w:pPr>
        <w:pStyle w:val="ny-lesson-paragraph"/>
        <w:spacing w:before="0"/>
        <w:ind w:left="360"/>
        <w:rPr>
          <w:noProof/>
        </w:rPr>
      </w:pPr>
    </w:p>
    <w:p w14:paraId="509E41BF" w14:textId="2084877F" w:rsidR="000C047C" w:rsidRDefault="00D8394D" w:rsidP="002504A9">
      <w:pPr>
        <w:pStyle w:val="ny-lesson-SFinsert-response"/>
        <w:ind w:left="1670"/>
        <w:rPr>
          <w:noProof/>
        </w:rPr>
      </w:pPr>
      <w:r>
        <w:rPr>
          <w:noProof/>
        </w:rPr>
        <w:br/>
      </w:r>
      <w:r w:rsidR="008B4210">
        <w:t>Y</w:t>
      </w:r>
      <w:r w:rsidR="008B4210" w:rsidRPr="00164D1F">
        <w:t>es</w:t>
      </w:r>
      <w:r w:rsidR="008B4210">
        <w:t>, because the graph of the relationship is a straight line that passes through the origin</w:t>
      </w:r>
    </w:p>
    <w:p w14:paraId="7BD7F192" w14:textId="156A72E0" w:rsidR="00E43CAA" w:rsidRDefault="00E43CAA" w:rsidP="002504A9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4A746EE4" w14:textId="2FC5A82F" w:rsidR="00534CD0" w:rsidRDefault="00D8394D" w:rsidP="002504A9">
      <w:pPr>
        <w:pStyle w:val="ny-lesson-SFinsert-number-list"/>
        <w:numPr>
          <w:ilvl w:val="1"/>
          <w:numId w:val="9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981BDF" wp14:editId="2293948E">
            <wp:simplePos x="0" y="0"/>
            <wp:positionH relativeFrom="column">
              <wp:posOffset>3232008</wp:posOffset>
            </wp:positionH>
            <wp:positionV relativeFrom="paragraph">
              <wp:posOffset>2651</wp:posOffset>
            </wp:positionV>
            <wp:extent cx="1447165" cy="2058035"/>
            <wp:effectExtent l="0" t="0" r="635" b="18415"/>
            <wp:wrapThrough wrapText="bothSides">
              <wp:wrapPolygon edited="0">
                <wp:start x="0" y="0"/>
                <wp:lineTo x="0" y="21593"/>
                <wp:lineTo x="21325" y="21593"/>
                <wp:lineTo x="21325" y="0"/>
                <wp:lineTo x="0" y="0"/>
              </wp:wrapPolygon>
            </wp:wrapThrough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2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D92AC" wp14:editId="12B6D4F2">
                <wp:simplePos x="0" y="0"/>
                <wp:positionH relativeFrom="column">
                  <wp:posOffset>1028084</wp:posOffset>
                </wp:positionH>
                <wp:positionV relativeFrom="paragraph">
                  <wp:posOffset>43636</wp:posOffset>
                </wp:positionV>
                <wp:extent cx="1306830" cy="1077084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1077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900"/>
                            </w:tblGrid>
                            <w:tr w:rsidR="008B4210" w14:paraId="4AD2A738" w14:textId="77777777" w:rsidTr="002504A9">
                              <w:trPr>
                                <w:trHeight w:val="28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29277A" w14:textId="77777777" w:rsidR="008B4210" w:rsidRPr="00E43CAA" w:rsidRDefault="008B4210" w:rsidP="002504A9">
                                  <w:pPr>
                                    <w:pStyle w:val="ny-lesson-SFinsert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EDC771E" w14:textId="77777777" w:rsidR="008B4210" w:rsidRPr="00E43CAA" w:rsidRDefault="008B4210" w:rsidP="002504A9">
                                  <w:pPr>
                                    <w:pStyle w:val="ny-lesson-SFinsert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8B4210" w14:paraId="49FE3B03" w14:textId="77777777" w:rsidTr="002504A9">
                              <w:trPr>
                                <w:trHeight w:val="28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65E9B6" w14:textId="77777777" w:rsidR="008B4210" w:rsidRPr="00136C82" w:rsidRDefault="008B4210" w:rsidP="002504A9">
                                  <w:pPr>
                                    <w:pStyle w:val="ny-lesson-SFinsert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C3A0D6" w14:textId="77777777" w:rsidR="008B4210" w:rsidRPr="00136C82" w:rsidRDefault="008B4210" w:rsidP="002504A9">
                                  <w:pPr>
                                    <w:pStyle w:val="ny-lesson-SFinsert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8B4210" w14:paraId="70B12DDC" w14:textId="77777777" w:rsidTr="002504A9">
                              <w:trPr>
                                <w:trHeight w:val="28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92AB2F0" w14:textId="77777777" w:rsidR="008B4210" w:rsidRPr="00136C82" w:rsidRDefault="008B4210" w:rsidP="002504A9">
                                  <w:pPr>
                                    <w:pStyle w:val="ny-lesson-SFinsert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1F7AA7" w14:textId="77777777" w:rsidR="008B4210" w:rsidRPr="00136C82" w:rsidRDefault="008B4210" w:rsidP="002504A9">
                                  <w:pPr>
                                    <w:pStyle w:val="ny-lesson-SFinsert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8B4210" w14:paraId="65C35B91" w14:textId="77777777" w:rsidTr="002504A9">
                              <w:trPr>
                                <w:trHeight w:val="28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393EEA" w14:textId="77777777" w:rsidR="008B4210" w:rsidRPr="00136C82" w:rsidRDefault="008B4210" w:rsidP="002504A9">
                                  <w:pPr>
                                    <w:pStyle w:val="ny-lesson-SFinsert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72F89BA" w14:textId="77777777" w:rsidR="008B4210" w:rsidRPr="00136C82" w:rsidRDefault="008B4210" w:rsidP="002504A9">
                                  <w:pPr>
                                    <w:pStyle w:val="ny-lesson-SFinsert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8B4210" w14:paraId="2CAE0D5E" w14:textId="77777777" w:rsidTr="002504A9">
                              <w:trPr>
                                <w:trHeight w:val="280"/>
                              </w:trPr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9CAFF5" w14:textId="77777777" w:rsidR="008B4210" w:rsidRPr="00136C82" w:rsidRDefault="008B4210" w:rsidP="002504A9">
                                  <w:pPr>
                                    <w:pStyle w:val="ny-lesson-SFinsert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016FB29" w14:textId="77777777" w:rsidR="008B4210" w:rsidRPr="00136C82" w:rsidRDefault="008B4210" w:rsidP="002504A9">
                                  <w:pPr>
                                    <w:pStyle w:val="ny-lesson-SFinsert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2C97C9C" w14:textId="7DF9A483" w:rsidR="008B4210" w:rsidRPr="002504A9" w:rsidRDefault="008B4210" w:rsidP="002504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80.95pt;margin-top:3.45pt;width:102.9pt;height:8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900"/>
                      </w:tblGrid>
                      <w:tr w:rsidR="008B4210" w14:paraId="4AD2A738" w14:textId="77777777" w:rsidTr="002504A9">
                        <w:trPr>
                          <w:trHeight w:val="280"/>
                        </w:trPr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29277A" w14:textId="77777777" w:rsidR="008B4210" w:rsidRPr="00E43CAA" w:rsidRDefault="008B4210" w:rsidP="002504A9">
                            <w:pPr>
                              <w:pStyle w:val="ny-lesson-SFinsert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EDC771E" w14:textId="77777777" w:rsidR="008B4210" w:rsidRPr="00E43CAA" w:rsidRDefault="008B4210" w:rsidP="002504A9">
                            <w:pPr>
                              <w:pStyle w:val="ny-lesson-SFinsert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8B4210" w14:paraId="49FE3B03" w14:textId="77777777" w:rsidTr="002504A9">
                        <w:trPr>
                          <w:trHeight w:val="280"/>
                        </w:trPr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E65E9B6" w14:textId="77777777" w:rsidR="008B4210" w:rsidRPr="00136C82" w:rsidRDefault="008B4210" w:rsidP="002504A9">
                            <w:pPr>
                              <w:pStyle w:val="ny-lesson-SFinsert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6C3A0D6" w14:textId="77777777" w:rsidR="008B4210" w:rsidRPr="00136C82" w:rsidRDefault="008B4210" w:rsidP="002504A9">
                            <w:pPr>
                              <w:pStyle w:val="ny-lesson-SFinsert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</w:tr>
                      <w:tr w:rsidR="008B4210" w14:paraId="70B12DDC" w14:textId="77777777" w:rsidTr="002504A9">
                        <w:trPr>
                          <w:trHeight w:val="280"/>
                        </w:trPr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92AB2F0" w14:textId="77777777" w:rsidR="008B4210" w:rsidRPr="00136C82" w:rsidRDefault="008B4210" w:rsidP="002504A9">
                            <w:pPr>
                              <w:pStyle w:val="ny-lesson-SFinsert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1F7AA7" w14:textId="77777777" w:rsidR="008B4210" w:rsidRPr="00136C82" w:rsidRDefault="008B4210" w:rsidP="002504A9">
                            <w:pPr>
                              <w:pStyle w:val="ny-lesson-SFinsert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</w:tr>
                      <w:tr w:rsidR="008B4210" w14:paraId="65C35B91" w14:textId="77777777" w:rsidTr="002504A9">
                        <w:trPr>
                          <w:trHeight w:val="280"/>
                        </w:trPr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8393EEA" w14:textId="77777777" w:rsidR="008B4210" w:rsidRPr="00136C82" w:rsidRDefault="008B4210" w:rsidP="002504A9">
                            <w:pPr>
                              <w:pStyle w:val="ny-lesson-SFinsert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72F89BA" w14:textId="77777777" w:rsidR="008B4210" w:rsidRPr="00136C82" w:rsidRDefault="008B4210" w:rsidP="002504A9">
                            <w:pPr>
                              <w:pStyle w:val="ny-lesson-SFinsert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c>
                      </w:tr>
                      <w:tr w:rsidR="008B4210" w14:paraId="2CAE0D5E" w14:textId="77777777" w:rsidTr="002504A9">
                        <w:trPr>
                          <w:trHeight w:val="280"/>
                        </w:trPr>
                        <w:tc>
                          <w:tcPr>
                            <w:tcW w:w="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9CAFF5" w14:textId="77777777" w:rsidR="008B4210" w:rsidRPr="00136C82" w:rsidRDefault="008B4210" w:rsidP="002504A9">
                            <w:pPr>
                              <w:pStyle w:val="ny-lesson-SFinsert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016FB29" w14:textId="77777777" w:rsidR="008B4210" w:rsidRPr="00136C82" w:rsidRDefault="008B4210" w:rsidP="002504A9">
                            <w:pPr>
                              <w:pStyle w:val="ny-lesson-SFinsert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12C97C9C" w14:textId="7DF9A483" w:rsidR="008B4210" w:rsidRPr="002504A9" w:rsidRDefault="008B4210" w:rsidP="002504A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4210">
        <w:rPr>
          <w:noProof/>
        </w:rPr>
        <w:t xml:space="preserve"> </w:t>
      </w:r>
      <w:r w:rsidR="00534CD0">
        <w:rPr>
          <w:noProof/>
        </w:rPr>
        <w:t xml:space="preserve">                                         </w:t>
      </w:r>
      <w:r w:rsidR="00534CD0">
        <w:rPr>
          <w:noProof/>
        </w:rPr>
        <w:tab/>
      </w:r>
      <w:r w:rsidR="00534CD0">
        <w:rPr>
          <w:noProof/>
        </w:rPr>
        <w:tab/>
        <w:t xml:space="preserve"> </w:t>
      </w:r>
    </w:p>
    <w:p w14:paraId="4A746EE5" w14:textId="4F37453D" w:rsidR="00E43CAA" w:rsidRDefault="00534CD0" w:rsidP="00534CD0">
      <w:pPr>
        <w:pStyle w:val="ny-callout-hdr"/>
        <w:spacing w:after="60"/>
      </w:pPr>
      <w:r>
        <w:t xml:space="preserve"> </w:t>
      </w:r>
    </w:p>
    <w:p w14:paraId="4A746EF5" w14:textId="24FE65CF" w:rsidR="005605DD" w:rsidRDefault="005605DD" w:rsidP="00534CD0">
      <w:pPr>
        <w:pStyle w:val="ny-callout-hdr"/>
        <w:spacing w:after="60"/>
      </w:pPr>
    </w:p>
    <w:p w14:paraId="4A746EF6" w14:textId="77777777" w:rsidR="005605DD" w:rsidRDefault="005605DD" w:rsidP="00534CD0">
      <w:pPr>
        <w:pStyle w:val="ny-callout-hdr"/>
        <w:spacing w:after="60"/>
      </w:pPr>
    </w:p>
    <w:p w14:paraId="57870AEC" w14:textId="77777777" w:rsidR="008B4210" w:rsidRDefault="008B4210" w:rsidP="002504A9">
      <w:pPr>
        <w:pStyle w:val="ny-lesson-SFinsert-response"/>
        <w:rPr>
          <w:noProof/>
        </w:rPr>
      </w:pPr>
    </w:p>
    <w:p w14:paraId="72BAE46F" w14:textId="77777777" w:rsidR="008B4210" w:rsidRDefault="008B4210" w:rsidP="002504A9">
      <w:pPr>
        <w:pStyle w:val="ny-lesson-SFinsert-response"/>
        <w:rPr>
          <w:noProof/>
        </w:rPr>
      </w:pPr>
    </w:p>
    <w:p w14:paraId="05B6E3E9" w14:textId="77777777" w:rsidR="00503519" w:rsidRDefault="00503519" w:rsidP="002504A9">
      <w:pPr>
        <w:pStyle w:val="ny-lesson-SFinsert-response"/>
        <w:ind w:left="1670"/>
      </w:pPr>
    </w:p>
    <w:p w14:paraId="54521FD6" w14:textId="77777777" w:rsidR="00503519" w:rsidRDefault="00503519" w:rsidP="002504A9">
      <w:pPr>
        <w:pStyle w:val="ny-lesson-SFinsert-response"/>
        <w:ind w:left="1670"/>
      </w:pPr>
    </w:p>
    <w:p w14:paraId="6D9C2570" w14:textId="77777777" w:rsidR="00503519" w:rsidRDefault="00503519" w:rsidP="002504A9">
      <w:pPr>
        <w:pStyle w:val="ny-lesson-SFinsert-response"/>
        <w:ind w:left="1670"/>
      </w:pPr>
    </w:p>
    <w:p w14:paraId="1F1BA63A" w14:textId="77777777" w:rsidR="00D8394D" w:rsidRDefault="00D8394D" w:rsidP="002504A9">
      <w:pPr>
        <w:pStyle w:val="ny-lesson-SFinsert-response"/>
        <w:ind w:left="1670"/>
      </w:pPr>
    </w:p>
    <w:p w14:paraId="4A746EF7" w14:textId="0D382BD9" w:rsidR="00E43CAA" w:rsidRPr="002504A9" w:rsidRDefault="008B4210" w:rsidP="00006A77">
      <w:pPr>
        <w:pStyle w:val="ny-lesson-SFinsert-response"/>
        <w:spacing w:before="240"/>
        <w:ind w:left="1670"/>
      </w:pPr>
      <w:r w:rsidRPr="002504A9">
        <w:t xml:space="preserve">No, because </w:t>
      </w:r>
      <w:r w:rsidR="00D946AD">
        <w:t>the graph does not pass through the origin.</w:t>
      </w:r>
    </w:p>
    <w:p w14:paraId="4A746EFE" w14:textId="6893F867" w:rsidR="0094044B" w:rsidRDefault="0094044B" w:rsidP="00D8394D">
      <w:pPr>
        <w:pStyle w:val="ny-lesson-example"/>
      </w:pPr>
    </w:p>
    <w:sectPr w:rsidR="0094044B" w:rsidSect="002504A9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670" w:right="1598" w:bottom="1195" w:left="806" w:header="547" w:footer="1613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02175" w14:textId="77777777" w:rsidR="005E61E5" w:rsidRDefault="005E61E5">
      <w:pPr>
        <w:spacing w:after="0" w:line="240" w:lineRule="auto"/>
      </w:pPr>
      <w:r>
        <w:separator/>
      </w:r>
    </w:p>
  </w:endnote>
  <w:endnote w:type="continuationSeparator" w:id="0">
    <w:p w14:paraId="1114B256" w14:textId="77777777" w:rsidR="005E61E5" w:rsidRDefault="005E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46F32" w14:textId="6378A0A9" w:rsidR="005B2A81" w:rsidRPr="002E1463" w:rsidRDefault="00503519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20151FF" wp14:editId="57B35BD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296CDC4F" w14:textId="791FE938" w:rsidR="00503519" w:rsidRDefault="00503519" w:rsidP="0050351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8186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Identifying Proportional and Non-Proportional Relationships in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Graphs</w:t>
                          </w:r>
                          <w:r w:rsidRPr="00DA6A3B" w:rsidDel="00DA6A3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04C84C9" w14:textId="1A84F2A1" w:rsidR="00503519" w:rsidRPr="002273E5" w:rsidRDefault="00503519" w:rsidP="0050351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0E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28EF4CE" w14:textId="77777777" w:rsidR="00503519" w:rsidRPr="002273E5" w:rsidRDefault="00503519" w:rsidP="0050351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93.1pt;margin-top:31.25pt;width:293.4pt;height:24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Ac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J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DfE&#10;sBz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296CDC4F" w14:textId="791FE938" w:rsidR="00503519" w:rsidRDefault="00503519" w:rsidP="0050351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8186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Identifying Proportional and Non-Proportional Relationships in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Graphs</w:t>
                    </w:r>
                    <w:r w:rsidRPr="00DA6A3B" w:rsidDel="00DA6A3B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04C84C9" w14:textId="1A84F2A1" w:rsidR="00503519" w:rsidRPr="002273E5" w:rsidRDefault="00503519" w:rsidP="0050351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40E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28EF4CE" w14:textId="77777777" w:rsidR="00503519" w:rsidRPr="002273E5" w:rsidRDefault="00503519" w:rsidP="0050351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6D6DD10" wp14:editId="4BEB6AC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6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2017130" id="Group 23" o:spid="_x0000_s1026" style="position:absolute;margin-left:86.45pt;margin-top:30.4pt;width:6.55pt;height:21.35pt;z-index:251681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xx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MMxJYJVUCMMS4KBJaepsxnY3Kr6ob5XLkMQ72T8TYPau9Tbc+aMybb5JBPwx3ZGIjmH&#10;VFXWBaRNDliDx2MN+MGQGP6cDPzJkJIYNMHY98OhK1GcQx3tpWBs1aAF1dTvlKv2duBuDqZ4zWMz&#10;FxJhtrBsTtBr+kSn/j86H3JWc6yStlS1dI6O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B1RXHE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YvM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QLeH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Ri8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0224" behindDoc="1" locked="0" layoutInCell="1" allowOverlap="1" wp14:anchorId="216B53F1" wp14:editId="2D80189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63D5DF6" wp14:editId="1B4A63D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6CA05" w14:textId="77777777" w:rsidR="00503519" w:rsidRPr="00B81D46" w:rsidRDefault="00503519" w:rsidP="0050351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3D5DF6" id="Text Box 154" o:spid="_x0000_s1036" type="#_x0000_t202" style="position:absolute;margin-left:294.95pt;margin-top:59.65pt;width:27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T0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jhpP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2A36CA05" w14:textId="77777777" w:rsidR="00503519" w:rsidRPr="00B81D46" w:rsidRDefault="00503519" w:rsidP="0050351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8176" behindDoc="1" locked="0" layoutInCell="1" allowOverlap="1" wp14:anchorId="0FE3D3F2" wp14:editId="324692E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0" name="Picture 9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87F67C9" wp14:editId="2ABD741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95F6C" w14:textId="77777777" w:rsidR="00503519" w:rsidRPr="006A4B5D" w:rsidRDefault="00503519" w:rsidP="0050351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40E1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48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82" o:spid="_x0000_s1037" type="#_x0000_t202" style="position:absolute;margin-left:519.9pt;margin-top:37.65pt;width:19.8pt;height:1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u7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UYA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BfKejUhiGLjlpW2tJqwZ5WelMOFfSgHtnhpt+WooOpJVD7vBjsZiGoOdKJ+A&#10;wFIAwYCLsPdAqIX8gVEPOyTF6vuBSIpR84HDEJiFMwlyEnaTQHgBT1OsMRrFjR4X06GTbF8D8jhm&#10;XKxhUCpmSWwmaoziNF6wF2wupx1mFs/zf2t12bSr3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NvR67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0695F6C" w14:textId="77777777" w:rsidR="00503519" w:rsidRPr="006A4B5D" w:rsidRDefault="00503519" w:rsidP="0050351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40E1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48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11C8488" wp14:editId="7E1522E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F0EAC54" id="Group 25" o:spid="_x0000_s1026" style="position:absolute;margin-left:515.7pt;margin-top:51.1pt;width:28.8pt;height:7.05pt;z-index:2516940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Ea7vlj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1e8UA&#10;AADbAAAADwAAAGRycy9kb3ducmV2LnhtbESPQWvCQBSE70L/w/IKXqRuLFJCdJWmIBSUtjH1/sw+&#10;k2j2bciuMf77bqHQ4zAz3zDL9WAa0VPnassKZtMIBHFhdc2lgu988xSDcB5ZY2OZFNzJwXr1MFpi&#10;ou2NM+r3vhQBwi5BBZX3bSKlKyoy6Ka2JQ7eyXYGfZBdKXWHtwA3jXyOohdpsOawUGFLbxUVl/3V&#10;KEi/dnmfTmLK0+zjcHafR7xsj0qNH4fXBQhPg/8P/7XftYJ4D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vV7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BE80AE7" wp14:editId="5FF6E87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8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D1C891" id="Group 12" o:spid="_x0000_s1026" style="position:absolute;margin-left:-.15pt;margin-top:20.35pt;width:492.4pt;height:.1pt;z-index:2516838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pkOek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MC8UA&#10;AADbAAAADwAAAGRycy9kb3ducmV2LnhtbESPzWrDMBCE74G+g9hCb4mcHoxxI5sQKOTQGvIDuW6t&#10;jeXEWhlLjZ0+fVUo5DjMzDfMqpxsJ240+NaxguUiAUFcO91yo+B4eJ9nIHxA1tg5JgV38lAWT7MV&#10;5tqNvKPbPjQiQtjnqMCE0OdS+tqQRb9wPXH0zm6wGKIcGqkHHCPcdvI1SVJpseW4YLCnjaH6uv+2&#10;Cn62n6es+jpWH9Xlfk2Xozl3651SL8/T+g1EoCk8wv/trVaQpf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Ew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E408E3F" wp14:editId="2D9DD42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E7A1B" w14:textId="77777777" w:rsidR="00503519" w:rsidRPr="002273E5" w:rsidRDefault="00503519" w:rsidP="0050351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E408E3F" id="Text Box 88" o:spid="_x0000_s1038" type="#_x0000_t202" style="position:absolute;margin-left:-1.15pt;margin-top:63.5pt;width:165.6pt;height: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hxQA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s8Uhx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11E7A1B" w14:textId="77777777" w:rsidR="00503519" w:rsidRPr="002273E5" w:rsidRDefault="00503519" w:rsidP="0050351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0" locked="0" layoutInCell="1" allowOverlap="1" wp14:anchorId="1AE026F9" wp14:editId="2443D34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46F38" w14:textId="051B1FC5" w:rsidR="005B2A81" w:rsidRPr="00C47034" w:rsidRDefault="005B2A8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4A746F54" wp14:editId="2ACC927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F9721F7" id="Group 25" o:spid="_x0000_s1026" style="position:absolute;margin-left:515.7pt;margin-top:51.1pt;width:28.8pt;height:7.05pt;z-index:2516346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32640" behindDoc="1" locked="0" layoutInCell="1" allowOverlap="1" wp14:anchorId="4A746F55" wp14:editId="4A746F56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4A746F57" wp14:editId="7FC59FE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2588ADE" id="Rectangle 53" o:spid="_x0000_s1026" style="position:absolute;margin-left:-40pt;margin-top:11.75pt;width:612pt;height:81.6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16256" behindDoc="0" locked="0" layoutInCell="1" allowOverlap="1" wp14:anchorId="4A746F58" wp14:editId="500C324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73E5432" id="Group 23" o:spid="_x0000_s1026" style="position:absolute;margin-left:99.05pt;margin-top:30.45pt;width:6.55pt;height:21.4pt;z-index:2516162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18304" behindDoc="0" locked="0" layoutInCell="1" allowOverlap="1" wp14:anchorId="4A746F59" wp14:editId="7D6E665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E8CAA84" id="Group 12" o:spid="_x0000_s1026" style="position:absolute;margin-left:-.15pt;margin-top:20.35pt;width:492.4pt;height:.1pt;z-index:2516183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5ZUffgsDAAAIBwAADgAAAAAAAAAAAAAAAAAuAgAAZHJzL2Uyb0Rv&#10;Yy54bWxQSwECLQAUAAYACAAAACEAEHR81d0AAAAHAQAADwAAAAAAAAAAAAAAAABlBQAAZHJzL2Rv&#10;d25yZXYueG1sUEsFBgAAAAAEAAQA8wAAAG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A746F5A" wp14:editId="3ABCBC94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46F81" w14:textId="77777777" w:rsidR="005B2A81" w:rsidRDefault="005B2A8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4A746F82" w14:textId="795CBEEF" w:rsidR="005B2A81" w:rsidRPr="002273E5" w:rsidRDefault="005B2A8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0E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A746F83" w14:textId="77777777" w:rsidR="005B2A81" w:rsidRPr="002273E5" w:rsidRDefault="005B2A8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dwsgIAALM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mYK3c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4A746F81" w14:textId="77777777" w:rsidR="005B2A81" w:rsidRDefault="005B2A8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4A746F82" w14:textId="795CBEEF" w:rsidR="005B2A81" w:rsidRPr="002273E5" w:rsidRDefault="005B2A8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40E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A746F83" w14:textId="77777777" w:rsidR="005B2A81" w:rsidRPr="002273E5" w:rsidRDefault="005B2A8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4A746F5B" wp14:editId="5D9FEC5E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46F84" w14:textId="77777777" w:rsidR="005B2A81" w:rsidRPr="00797610" w:rsidRDefault="005B2A8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746F5B" id="_x0000_s1045" type="#_x0000_t202" style="position:absolute;margin-left:520.2pt;margin-top:37.65pt;width:19.8pt;height:13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4A746F84" w14:textId="77777777" w:rsidR="005B2A81" w:rsidRPr="00797610" w:rsidRDefault="005B2A8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A746F5C" wp14:editId="2B768B43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46F85" w14:textId="77777777" w:rsidR="005B2A81" w:rsidRPr="002273E5" w:rsidRDefault="005B2A8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746F5C" id="Text Box 62" o:spid="_x0000_s1046" type="#_x0000_t202" style="position:absolute;margin-left:-1.15pt;margin-top:63.7pt;width:165.6pt;height:7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A746F85" w14:textId="77777777" w:rsidR="005B2A81" w:rsidRPr="002273E5" w:rsidRDefault="005B2A8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6496" behindDoc="0" locked="0" layoutInCell="1" allowOverlap="1" wp14:anchorId="4A746F5D" wp14:editId="4A746F5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4A746F5F" wp14:editId="78C468F5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46F86" w14:textId="77777777" w:rsidR="005B2A81" w:rsidRPr="00854DA7" w:rsidRDefault="005B2A8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746F5F" id="_x0000_s1047" type="#_x0000_t202" style="position:absolute;margin-left:335.25pt;margin-top:63.7pt;width:208.5pt;height:14.2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4A746F86" w14:textId="77777777" w:rsidR="005B2A81" w:rsidRPr="00854DA7" w:rsidRDefault="005B2A8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8544" behindDoc="0" locked="0" layoutInCell="1" allowOverlap="1" wp14:anchorId="4A746F60" wp14:editId="4A746F6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B7127" w14:textId="77777777" w:rsidR="005E61E5" w:rsidRDefault="005E61E5">
      <w:pPr>
        <w:spacing w:after="0" w:line="240" w:lineRule="auto"/>
      </w:pPr>
      <w:r>
        <w:separator/>
      </w:r>
    </w:p>
  </w:footnote>
  <w:footnote w:type="continuationSeparator" w:id="0">
    <w:p w14:paraId="51D131AD" w14:textId="77777777" w:rsidR="005E61E5" w:rsidRDefault="005E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46C2" w14:textId="77777777" w:rsidR="005B2A81" w:rsidRDefault="005B2A81" w:rsidP="00C4184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B627CA" wp14:editId="6D2149EC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9C094" w14:textId="00EB648B" w:rsidR="005B2A81" w:rsidRPr="00701388" w:rsidRDefault="005B2A81" w:rsidP="00C41847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B627C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254pt;margin-top:4.1pt;width:193.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7349C094" w14:textId="00EB648B" w:rsidR="005B2A81" w:rsidRPr="00701388" w:rsidRDefault="005B2A81" w:rsidP="00C41847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1DCA5D" wp14:editId="5EE90D5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DF23C" w14:textId="77777777" w:rsidR="005B2A81" w:rsidRPr="002273E5" w:rsidRDefault="005B2A81" w:rsidP="00C41847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1DCA5D" id="Text Box 26" o:spid="_x0000_s1031" type="#_x0000_t202" style="position:absolute;margin-left:459pt;margin-top:5.25pt;width:28.8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6F6DF23C" w14:textId="77777777" w:rsidR="005B2A81" w:rsidRPr="002273E5" w:rsidRDefault="005B2A81" w:rsidP="00C41847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B21F0C" wp14:editId="255DD1A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2ED64" w14:textId="77777777" w:rsidR="005B2A81" w:rsidRPr="002273E5" w:rsidRDefault="005B2A81" w:rsidP="00C4184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B21F0C" id="Text Box 27" o:spid="_x0000_s1032" type="#_x0000_t202" style="position:absolute;margin-left:8pt;margin-top:7.65pt;width:272.1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67F2ED64" w14:textId="77777777" w:rsidR="005B2A81" w:rsidRPr="002273E5" w:rsidRDefault="005B2A81" w:rsidP="00C4184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4183CF" wp14:editId="3B6A6B4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D8A106F" w14:textId="77777777" w:rsidR="005B2A81" w:rsidRDefault="005B2A81" w:rsidP="00C41847">
                          <w:pPr>
                            <w:jc w:val="center"/>
                          </w:pPr>
                        </w:p>
                        <w:p w14:paraId="64A55CDF" w14:textId="77777777" w:rsidR="005B2A81" w:rsidRDefault="005B2A81" w:rsidP="00C41847">
                          <w:pPr>
                            <w:jc w:val="center"/>
                          </w:pPr>
                        </w:p>
                        <w:p w14:paraId="36E8BC3E" w14:textId="77777777" w:rsidR="005B2A81" w:rsidRDefault="005B2A81" w:rsidP="00C4184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4183CF" id="Freeform 1" o:spid="_x0000_s1033" style="position:absolute;margin-left:2pt;margin-top:3.35pt;width:453.4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D8A106F" w14:textId="77777777" w:rsidR="005B2A81" w:rsidRDefault="005B2A81" w:rsidP="00C41847">
                    <w:pPr>
                      <w:jc w:val="center"/>
                    </w:pPr>
                  </w:p>
                  <w:p w14:paraId="64A55CDF" w14:textId="77777777" w:rsidR="005B2A81" w:rsidRDefault="005B2A81" w:rsidP="00C41847">
                    <w:pPr>
                      <w:jc w:val="center"/>
                    </w:pPr>
                  </w:p>
                  <w:p w14:paraId="36E8BC3E" w14:textId="77777777" w:rsidR="005B2A81" w:rsidRDefault="005B2A81" w:rsidP="00C41847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A141ED" wp14:editId="516B0C7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8A5936" w14:textId="77777777" w:rsidR="005B2A81" w:rsidRDefault="005B2A81" w:rsidP="00C41847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A141ED" id="Freeform 3" o:spid="_x0000_s1034" style="position:absolute;margin-left:458.45pt;margin-top:3.35pt;width:34.8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8A5936" w14:textId="77777777" w:rsidR="005B2A81" w:rsidRDefault="005B2A81" w:rsidP="00C41847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F8B809B" w14:textId="77777777" w:rsidR="005B2A81" w:rsidRPr="00015AD5" w:rsidRDefault="00B40E18" w:rsidP="00C41847">
    <w:pPr>
      <w:pStyle w:val="Header"/>
    </w:pPr>
    <w:r>
      <w:rPr>
        <w:noProof/>
      </w:rPr>
      <w:pict w14:anchorId="4BA9AAD9">
        <v:group id="_x0000_s2049" style="position:absolute;margin-left:518.6pt;margin-top:-7.45pt;width:22.3pt;height:22.3pt;z-index:251658240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5D18529" w14:textId="77777777" w:rsidR="005B2A81" w:rsidRPr="005920C2" w:rsidRDefault="005B2A81" w:rsidP="00C41847">
    <w:pPr>
      <w:pStyle w:val="Header"/>
    </w:pPr>
  </w:p>
  <w:p w14:paraId="11EE6158" w14:textId="07275BA1" w:rsidR="005B2A81" w:rsidRPr="006C5A78" w:rsidRDefault="005B2A81" w:rsidP="00C41847">
    <w:pPr>
      <w:pStyle w:val="Header"/>
    </w:pPr>
  </w:p>
  <w:p w14:paraId="4A746F31" w14:textId="77777777" w:rsidR="005B2A81" w:rsidRPr="00C41847" w:rsidRDefault="005B2A81" w:rsidP="00C41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46F33" w14:textId="09FBA9D2" w:rsidR="005B2A81" w:rsidRDefault="005B2A8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4A746F4E" wp14:editId="29BE70D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46F7A" w14:textId="77777777" w:rsidR="005B2A81" w:rsidRPr="00701388" w:rsidRDefault="005B2A8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746F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54pt;margin-top:4.6pt;width:193.4pt;height:18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4A746F7A" w14:textId="77777777" w:rsidR="005B2A81" w:rsidRPr="00701388" w:rsidRDefault="005B2A8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A746F4F" wp14:editId="49A1B5B4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46F7B" w14:textId="77777777" w:rsidR="005B2A81" w:rsidRPr="002273E5" w:rsidRDefault="005B2A8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746F4F" id="Text Box 6" o:spid="_x0000_s1040" type="#_x0000_t202" style="position:absolute;margin-left:459pt;margin-top:5.25pt;width:28.85pt;height:16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A746F7B" w14:textId="77777777" w:rsidR="005B2A81" w:rsidRPr="002273E5" w:rsidRDefault="005B2A8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A746F50" wp14:editId="4AFF5C3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46F7C" w14:textId="77777777" w:rsidR="005B2A81" w:rsidRPr="002273E5" w:rsidRDefault="005B2A8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746F50" id="Text Box 8" o:spid="_x0000_s1041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4A746F7C" w14:textId="77777777" w:rsidR="005B2A81" w:rsidRPr="002273E5" w:rsidRDefault="005B2A8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4A746F51" wp14:editId="42975C1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746F7D" w14:textId="77777777" w:rsidR="005B2A81" w:rsidRDefault="005B2A81" w:rsidP="00E815D3">
                          <w:pPr>
                            <w:jc w:val="center"/>
                          </w:pPr>
                        </w:p>
                        <w:p w14:paraId="4A746F7E" w14:textId="77777777" w:rsidR="005B2A81" w:rsidRDefault="005B2A81" w:rsidP="00E815D3">
                          <w:pPr>
                            <w:jc w:val="center"/>
                          </w:pPr>
                        </w:p>
                        <w:p w14:paraId="4A746F7F" w14:textId="77777777" w:rsidR="005B2A81" w:rsidRDefault="005B2A8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746F51" id="Freeform 4" o:spid="_x0000_s1042" style="position:absolute;margin-left:2pt;margin-top:3.35pt;width:453.4pt;height:20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A746F7D" w14:textId="77777777" w:rsidR="005B2A81" w:rsidRDefault="005B2A81" w:rsidP="00E815D3">
                    <w:pPr>
                      <w:jc w:val="center"/>
                    </w:pPr>
                  </w:p>
                  <w:p w14:paraId="4A746F7E" w14:textId="77777777" w:rsidR="005B2A81" w:rsidRDefault="005B2A81" w:rsidP="00E815D3">
                    <w:pPr>
                      <w:jc w:val="center"/>
                    </w:pPr>
                  </w:p>
                  <w:p w14:paraId="4A746F7F" w14:textId="77777777" w:rsidR="005B2A81" w:rsidRDefault="005B2A8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A746F52" wp14:editId="4A38EDE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746F80" w14:textId="77777777" w:rsidR="005B2A81" w:rsidRDefault="005B2A8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746F52" id="Freeform 7" o:spid="_x0000_s1043" style="position:absolute;margin-left:458.45pt;margin-top:3.35pt;width:34.85pt;height:2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A746F80" w14:textId="77777777" w:rsidR="005B2A81" w:rsidRDefault="005B2A8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A746F53" wp14:editId="55363F4C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2A82D0" id="Rectangle 17" o:spid="_x0000_s1026" style="position:absolute;margin-left:-39.95pt;margin-top:-26.65pt;width:612pt;height:89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" filled="f" stroked="f">
              <w10:wrap type="through"/>
            </v:rect>
          </w:pict>
        </mc:Fallback>
      </mc:AlternateContent>
    </w:r>
  </w:p>
  <w:p w14:paraId="4A746F34" w14:textId="77777777" w:rsidR="005B2A81" w:rsidRPr="00015AD5" w:rsidRDefault="005B2A81" w:rsidP="00E815D3">
    <w:pPr>
      <w:pStyle w:val="Header"/>
    </w:pPr>
  </w:p>
  <w:p w14:paraId="4A746F35" w14:textId="77777777" w:rsidR="005B2A81" w:rsidRPr="005920C2" w:rsidRDefault="005B2A81" w:rsidP="00E815D3">
    <w:pPr>
      <w:pStyle w:val="Header"/>
    </w:pPr>
  </w:p>
  <w:p w14:paraId="4A746F36" w14:textId="77777777" w:rsidR="005B2A81" w:rsidRPr="006C5A78" w:rsidRDefault="005B2A81" w:rsidP="00E815D3">
    <w:pPr>
      <w:pStyle w:val="Header"/>
    </w:pPr>
  </w:p>
  <w:p w14:paraId="4A746F37" w14:textId="77777777" w:rsidR="005B2A81" w:rsidRPr="00E815D3" w:rsidRDefault="005B2A8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1ED49F6"/>
    <w:multiLevelType w:val="hybridMultilevel"/>
    <w:tmpl w:val="0D4EE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F104FE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E45A5"/>
    <w:multiLevelType w:val="hybridMultilevel"/>
    <w:tmpl w:val="5622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6DAA"/>
    <w:multiLevelType w:val="hybridMultilevel"/>
    <w:tmpl w:val="4FD0332C"/>
    <w:lvl w:ilvl="0" w:tplc="A5C03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77BF1"/>
    <w:multiLevelType w:val="hybridMultilevel"/>
    <w:tmpl w:val="1D828692"/>
    <w:lvl w:ilvl="0" w:tplc="EF7AC462">
      <w:start w:val="1"/>
      <w:numFmt w:val="none"/>
      <w:lvlText w:val="c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3EF7"/>
    <w:multiLevelType w:val="multilevel"/>
    <w:tmpl w:val="08228570"/>
    <w:lvl w:ilvl="0">
      <w:start w:val="1"/>
      <w:numFmt w:val="none"/>
      <w:lvlText w:val="c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7339"/>
    <w:multiLevelType w:val="hybridMultilevel"/>
    <w:tmpl w:val="5AC0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AB1"/>
    <w:multiLevelType w:val="hybridMultilevel"/>
    <w:tmpl w:val="8D3CDD4E"/>
    <w:lvl w:ilvl="0" w:tplc="80689C1A">
      <w:start w:val="1"/>
      <w:numFmt w:val="bullet"/>
      <w:pStyle w:val="ny-lesson-bullet"/>
      <w:lvlText w:val=""/>
      <w:lvlJc w:val="left"/>
      <w:pPr>
        <w:ind w:left="2305" w:hanging="360"/>
      </w:pPr>
      <w:rPr>
        <w:rFonts w:ascii="Wingdings" w:hAnsi="Wingdings" w:hint="default"/>
        <w:sz w:val="20"/>
        <w:szCs w:val="20"/>
      </w:rPr>
    </w:lvl>
    <w:lvl w:ilvl="1" w:tplc="ABB49350">
      <w:start w:val="1"/>
      <w:numFmt w:val="bullet"/>
      <w:lvlText w:val=""/>
      <w:lvlJc w:val="left"/>
      <w:pPr>
        <w:ind w:left="30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2C260578"/>
    <w:lvl w:ilvl="0" w:tplc="3BCA16CC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C371B17"/>
    <w:multiLevelType w:val="hybridMultilevel"/>
    <w:tmpl w:val="08228570"/>
    <w:lvl w:ilvl="0" w:tplc="820213E0">
      <w:start w:val="1"/>
      <w:numFmt w:val="none"/>
      <w:lvlText w:val="c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104AF"/>
    <w:multiLevelType w:val="hybridMultilevel"/>
    <w:tmpl w:val="AD4E07B2"/>
    <w:lvl w:ilvl="0" w:tplc="7ADA7D26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2"/>
  </w:num>
  <w:num w:numId="9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5"/>
  </w:num>
  <w:num w:numId="14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5">
    <w:abstractNumId w:val="14"/>
  </w:num>
  <w:num w:numId="16">
    <w:abstractNumId w:val="7"/>
  </w:num>
  <w:num w:numId="17">
    <w:abstractNumId w:val="6"/>
  </w:num>
  <w:num w:numId="18">
    <w:abstractNumId w:val="8"/>
  </w:num>
  <w:num w:numId="19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12"/>
    <w:lvlOverride w:ilvl="0">
      <w:startOverride w:val="3"/>
      <w:lvl w:ilvl="0">
        <w:start w:val="3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A77"/>
    <w:rsid w:val="00015A56"/>
    <w:rsid w:val="00015AD5"/>
    <w:rsid w:val="00015BAE"/>
    <w:rsid w:val="00016EC3"/>
    <w:rsid w:val="00021A6D"/>
    <w:rsid w:val="0003054A"/>
    <w:rsid w:val="00035CBD"/>
    <w:rsid w:val="00036CEB"/>
    <w:rsid w:val="00040BD3"/>
    <w:rsid w:val="00042A93"/>
    <w:rsid w:val="000514CC"/>
    <w:rsid w:val="00051E1E"/>
    <w:rsid w:val="00052A9A"/>
    <w:rsid w:val="00054C81"/>
    <w:rsid w:val="00055004"/>
    <w:rsid w:val="00056710"/>
    <w:rsid w:val="00057AAD"/>
    <w:rsid w:val="00060D70"/>
    <w:rsid w:val="0006236D"/>
    <w:rsid w:val="000650D8"/>
    <w:rsid w:val="0007061E"/>
    <w:rsid w:val="00075C6E"/>
    <w:rsid w:val="0008226E"/>
    <w:rsid w:val="00087BF9"/>
    <w:rsid w:val="0009181E"/>
    <w:rsid w:val="00094D12"/>
    <w:rsid w:val="000952A5"/>
    <w:rsid w:val="000B02EC"/>
    <w:rsid w:val="000B17D3"/>
    <w:rsid w:val="000B5EC5"/>
    <w:rsid w:val="000C047C"/>
    <w:rsid w:val="000C0A8D"/>
    <w:rsid w:val="000C1FCA"/>
    <w:rsid w:val="000C3173"/>
    <w:rsid w:val="000D15FA"/>
    <w:rsid w:val="000D5FE7"/>
    <w:rsid w:val="000D7537"/>
    <w:rsid w:val="000F0668"/>
    <w:rsid w:val="001017DE"/>
    <w:rsid w:val="00105599"/>
    <w:rsid w:val="00106020"/>
    <w:rsid w:val="0010729D"/>
    <w:rsid w:val="00112553"/>
    <w:rsid w:val="0011336A"/>
    <w:rsid w:val="0011723D"/>
    <w:rsid w:val="00121972"/>
    <w:rsid w:val="001223D7"/>
    <w:rsid w:val="001237B2"/>
    <w:rsid w:val="00127D70"/>
    <w:rsid w:val="00130993"/>
    <w:rsid w:val="001362BF"/>
    <w:rsid w:val="001420D9"/>
    <w:rsid w:val="001505D8"/>
    <w:rsid w:val="00151E7B"/>
    <w:rsid w:val="00152FB4"/>
    <w:rsid w:val="0015384F"/>
    <w:rsid w:val="00161C21"/>
    <w:rsid w:val="001625A1"/>
    <w:rsid w:val="001633B2"/>
    <w:rsid w:val="00164D1F"/>
    <w:rsid w:val="00166701"/>
    <w:rsid w:val="00167950"/>
    <w:rsid w:val="00175217"/>
    <w:rsid w:val="001764B3"/>
    <w:rsid w:val="001768C7"/>
    <w:rsid w:val="00177886"/>
    <w:rsid w:val="001815BF"/>
    <w:rsid w:val="001818F0"/>
    <w:rsid w:val="00186A90"/>
    <w:rsid w:val="00190322"/>
    <w:rsid w:val="001A044A"/>
    <w:rsid w:val="001A69F1"/>
    <w:rsid w:val="001A6D21"/>
    <w:rsid w:val="001B07CF"/>
    <w:rsid w:val="001B4CD6"/>
    <w:rsid w:val="001C06D5"/>
    <w:rsid w:val="001C1F15"/>
    <w:rsid w:val="001C7361"/>
    <w:rsid w:val="001D60EC"/>
    <w:rsid w:val="001E22AC"/>
    <w:rsid w:val="001E3014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45AD"/>
    <w:rsid w:val="00205424"/>
    <w:rsid w:val="00207EBB"/>
    <w:rsid w:val="0021127A"/>
    <w:rsid w:val="00214158"/>
    <w:rsid w:val="00215304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47367"/>
    <w:rsid w:val="002504A9"/>
    <w:rsid w:val="0025077F"/>
    <w:rsid w:val="00256FBF"/>
    <w:rsid w:val="002635F9"/>
    <w:rsid w:val="00263ABE"/>
    <w:rsid w:val="00276D82"/>
    <w:rsid w:val="002823C1"/>
    <w:rsid w:val="002823EE"/>
    <w:rsid w:val="0028284C"/>
    <w:rsid w:val="00285186"/>
    <w:rsid w:val="00285E0E"/>
    <w:rsid w:val="00290AD4"/>
    <w:rsid w:val="0029160D"/>
    <w:rsid w:val="00291EEA"/>
    <w:rsid w:val="00292B23"/>
    <w:rsid w:val="00293211"/>
    <w:rsid w:val="002941DA"/>
    <w:rsid w:val="0029737A"/>
    <w:rsid w:val="002A1393"/>
    <w:rsid w:val="002A6A2A"/>
    <w:rsid w:val="002A76EC"/>
    <w:rsid w:val="002A7B31"/>
    <w:rsid w:val="002B197B"/>
    <w:rsid w:val="002B2101"/>
    <w:rsid w:val="002B379F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2F7F0F"/>
    <w:rsid w:val="00302860"/>
    <w:rsid w:val="00305DF2"/>
    <w:rsid w:val="00313843"/>
    <w:rsid w:val="00314F5B"/>
    <w:rsid w:val="00316CEC"/>
    <w:rsid w:val="003220FF"/>
    <w:rsid w:val="00325B75"/>
    <w:rsid w:val="0033420C"/>
    <w:rsid w:val="00334A20"/>
    <w:rsid w:val="00335194"/>
    <w:rsid w:val="00337866"/>
    <w:rsid w:val="00344B26"/>
    <w:rsid w:val="003452D4"/>
    <w:rsid w:val="00346D22"/>
    <w:rsid w:val="00350C0E"/>
    <w:rsid w:val="003525BA"/>
    <w:rsid w:val="003552C3"/>
    <w:rsid w:val="00356634"/>
    <w:rsid w:val="003578B1"/>
    <w:rsid w:val="00360888"/>
    <w:rsid w:val="00363A15"/>
    <w:rsid w:val="00371D19"/>
    <w:rsid w:val="003744D9"/>
    <w:rsid w:val="00380B56"/>
    <w:rsid w:val="00380FA9"/>
    <w:rsid w:val="00381FC4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467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79A2"/>
    <w:rsid w:val="004210C3"/>
    <w:rsid w:val="004269AD"/>
    <w:rsid w:val="00440CF6"/>
    <w:rsid w:val="00441D83"/>
    <w:rsid w:val="00442684"/>
    <w:rsid w:val="004507DB"/>
    <w:rsid w:val="00450835"/>
    <w:rsid w:val="004508CD"/>
    <w:rsid w:val="0045553B"/>
    <w:rsid w:val="00463BD6"/>
    <w:rsid w:val="00465D77"/>
    <w:rsid w:val="00470DDA"/>
    <w:rsid w:val="00475140"/>
    <w:rsid w:val="00476870"/>
    <w:rsid w:val="00484711"/>
    <w:rsid w:val="0048664D"/>
    <w:rsid w:val="00486E9D"/>
    <w:rsid w:val="00487C22"/>
    <w:rsid w:val="00491F7E"/>
    <w:rsid w:val="00492D1B"/>
    <w:rsid w:val="0049313D"/>
    <w:rsid w:val="0049535E"/>
    <w:rsid w:val="00495786"/>
    <w:rsid w:val="004A0F47"/>
    <w:rsid w:val="004A2BE8"/>
    <w:rsid w:val="004A471B"/>
    <w:rsid w:val="004A6ECC"/>
    <w:rsid w:val="004B1D62"/>
    <w:rsid w:val="004B696A"/>
    <w:rsid w:val="004B7415"/>
    <w:rsid w:val="004B7982"/>
    <w:rsid w:val="004B7F8B"/>
    <w:rsid w:val="004C2035"/>
    <w:rsid w:val="004C6BA7"/>
    <w:rsid w:val="004C75D4"/>
    <w:rsid w:val="004D201C"/>
    <w:rsid w:val="004D3EE8"/>
    <w:rsid w:val="004D4583"/>
    <w:rsid w:val="004E4287"/>
    <w:rsid w:val="004E4B45"/>
    <w:rsid w:val="005026DA"/>
    <w:rsid w:val="00503519"/>
    <w:rsid w:val="005073ED"/>
    <w:rsid w:val="00511E7C"/>
    <w:rsid w:val="00512914"/>
    <w:rsid w:val="00515CEB"/>
    <w:rsid w:val="00520E13"/>
    <w:rsid w:val="0052261F"/>
    <w:rsid w:val="00534CD0"/>
    <w:rsid w:val="00535FF9"/>
    <w:rsid w:val="00537937"/>
    <w:rsid w:val="005406AC"/>
    <w:rsid w:val="00553927"/>
    <w:rsid w:val="00556816"/>
    <w:rsid w:val="005570D6"/>
    <w:rsid w:val="005605DD"/>
    <w:rsid w:val="005615D3"/>
    <w:rsid w:val="00567CC6"/>
    <w:rsid w:val="005728FF"/>
    <w:rsid w:val="00576066"/>
    <w:rsid w:val="005760E8"/>
    <w:rsid w:val="005764E9"/>
    <w:rsid w:val="00582B7D"/>
    <w:rsid w:val="0058694C"/>
    <w:rsid w:val="005937F8"/>
    <w:rsid w:val="005A0692"/>
    <w:rsid w:val="005A3B86"/>
    <w:rsid w:val="005A6484"/>
    <w:rsid w:val="005B240B"/>
    <w:rsid w:val="005B2A81"/>
    <w:rsid w:val="005B6379"/>
    <w:rsid w:val="005B6633"/>
    <w:rsid w:val="005C0C99"/>
    <w:rsid w:val="005C1677"/>
    <w:rsid w:val="005C3C78"/>
    <w:rsid w:val="005C4816"/>
    <w:rsid w:val="005C5D00"/>
    <w:rsid w:val="005D1522"/>
    <w:rsid w:val="005D29B1"/>
    <w:rsid w:val="005D4F43"/>
    <w:rsid w:val="005E1428"/>
    <w:rsid w:val="005E61E5"/>
    <w:rsid w:val="005E7DB4"/>
    <w:rsid w:val="005F08EB"/>
    <w:rsid w:val="005F413D"/>
    <w:rsid w:val="005F5519"/>
    <w:rsid w:val="0060496E"/>
    <w:rsid w:val="006104D8"/>
    <w:rsid w:val="0061064A"/>
    <w:rsid w:val="006128AD"/>
    <w:rsid w:val="00614494"/>
    <w:rsid w:val="00616206"/>
    <w:rsid w:val="006212D5"/>
    <w:rsid w:val="00621A0F"/>
    <w:rsid w:val="006256DC"/>
    <w:rsid w:val="00642705"/>
    <w:rsid w:val="00644336"/>
    <w:rsid w:val="006443DE"/>
    <w:rsid w:val="00645F2F"/>
    <w:rsid w:val="00647EDC"/>
    <w:rsid w:val="00651667"/>
    <w:rsid w:val="006521BA"/>
    <w:rsid w:val="00653041"/>
    <w:rsid w:val="006610C6"/>
    <w:rsid w:val="00662B5A"/>
    <w:rsid w:val="006643B0"/>
    <w:rsid w:val="00665071"/>
    <w:rsid w:val="006703E2"/>
    <w:rsid w:val="00672ADD"/>
    <w:rsid w:val="00676990"/>
    <w:rsid w:val="00676D2A"/>
    <w:rsid w:val="006773E3"/>
    <w:rsid w:val="00681865"/>
    <w:rsid w:val="00684A3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0A6A"/>
    <w:rsid w:val="006B42AF"/>
    <w:rsid w:val="006B4AE5"/>
    <w:rsid w:val="006C1FAF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163D"/>
    <w:rsid w:val="00702D37"/>
    <w:rsid w:val="007035CB"/>
    <w:rsid w:val="0070388F"/>
    <w:rsid w:val="00705643"/>
    <w:rsid w:val="0070599B"/>
    <w:rsid w:val="007079F0"/>
    <w:rsid w:val="00710032"/>
    <w:rsid w:val="00712F20"/>
    <w:rsid w:val="007168BC"/>
    <w:rsid w:val="00730126"/>
    <w:rsid w:val="00734081"/>
    <w:rsid w:val="00736A54"/>
    <w:rsid w:val="00737A9D"/>
    <w:rsid w:val="0074210F"/>
    <w:rsid w:val="007421CE"/>
    <w:rsid w:val="00742CCC"/>
    <w:rsid w:val="007430A7"/>
    <w:rsid w:val="0075317C"/>
    <w:rsid w:val="00753A34"/>
    <w:rsid w:val="00770965"/>
    <w:rsid w:val="0077191F"/>
    <w:rsid w:val="0077213F"/>
    <w:rsid w:val="00776E81"/>
    <w:rsid w:val="007771F4"/>
    <w:rsid w:val="00777ED7"/>
    <w:rsid w:val="00777F13"/>
    <w:rsid w:val="0078224F"/>
    <w:rsid w:val="00785D64"/>
    <w:rsid w:val="0079015E"/>
    <w:rsid w:val="00793154"/>
    <w:rsid w:val="007A0FF8"/>
    <w:rsid w:val="007A37B9"/>
    <w:rsid w:val="007A44D3"/>
    <w:rsid w:val="007A5467"/>
    <w:rsid w:val="007A701B"/>
    <w:rsid w:val="007B22C4"/>
    <w:rsid w:val="007B3B8C"/>
    <w:rsid w:val="007B4412"/>
    <w:rsid w:val="007B7A58"/>
    <w:rsid w:val="007C32B5"/>
    <w:rsid w:val="007C453C"/>
    <w:rsid w:val="007C5FAC"/>
    <w:rsid w:val="007C712B"/>
    <w:rsid w:val="007E13D3"/>
    <w:rsid w:val="007E1E78"/>
    <w:rsid w:val="007E4DFD"/>
    <w:rsid w:val="007F03EB"/>
    <w:rsid w:val="007F48BF"/>
    <w:rsid w:val="007F5AFF"/>
    <w:rsid w:val="007F6708"/>
    <w:rsid w:val="00801FFD"/>
    <w:rsid w:val="00813207"/>
    <w:rsid w:val="00815375"/>
    <w:rsid w:val="008153BC"/>
    <w:rsid w:val="00820302"/>
    <w:rsid w:val="008234E2"/>
    <w:rsid w:val="0082425E"/>
    <w:rsid w:val="008244D5"/>
    <w:rsid w:val="00826165"/>
    <w:rsid w:val="008274BE"/>
    <w:rsid w:val="00830ED9"/>
    <w:rsid w:val="0083356D"/>
    <w:rsid w:val="0083526A"/>
    <w:rsid w:val="0084300E"/>
    <w:rsid w:val="008453E1"/>
    <w:rsid w:val="0084644C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692E"/>
    <w:rsid w:val="008A0025"/>
    <w:rsid w:val="008A0F27"/>
    <w:rsid w:val="008A44AE"/>
    <w:rsid w:val="008A76B7"/>
    <w:rsid w:val="008B4210"/>
    <w:rsid w:val="008B48DB"/>
    <w:rsid w:val="008B4BD5"/>
    <w:rsid w:val="008C09A4"/>
    <w:rsid w:val="008C16F9"/>
    <w:rsid w:val="008C696F"/>
    <w:rsid w:val="008D1016"/>
    <w:rsid w:val="008D2F66"/>
    <w:rsid w:val="008E1E35"/>
    <w:rsid w:val="008E225E"/>
    <w:rsid w:val="008E260A"/>
    <w:rsid w:val="008E36F3"/>
    <w:rsid w:val="008F2532"/>
    <w:rsid w:val="008F30EB"/>
    <w:rsid w:val="008F5B06"/>
    <w:rsid w:val="00903007"/>
    <w:rsid w:val="009035DC"/>
    <w:rsid w:val="009055A2"/>
    <w:rsid w:val="009108E3"/>
    <w:rsid w:val="009150C5"/>
    <w:rsid w:val="009158B3"/>
    <w:rsid w:val="009160D6"/>
    <w:rsid w:val="009163E9"/>
    <w:rsid w:val="009201B3"/>
    <w:rsid w:val="00921B77"/>
    <w:rsid w:val="009222DE"/>
    <w:rsid w:val="009242DF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1A06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35E03"/>
    <w:rsid w:val="00A3783B"/>
    <w:rsid w:val="00A40A9B"/>
    <w:rsid w:val="00A446EE"/>
    <w:rsid w:val="00A517DC"/>
    <w:rsid w:val="00A56CB2"/>
    <w:rsid w:val="00A64867"/>
    <w:rsid w:val="00A70B62"/>
    <w:rsid w:val="00A716E5"/>
    <w:rsid w:val="00A75C4F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B7D33"/>
    <w:rsid w:val="00AC5C23"/>
    <w:rsid w:val="00AC6496"/>
    <w:rsid w:val="00AD4036"/>
    <w:rsid w:val="00AE0969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1498A"/>
    <w:rsid w:val="00B16ECC"/>
    <w:rsid w:val="00B27DDF"/>
    <w:rsid w:val="00B27E55"/>
    <w:rsid w:val="00B3060F"/>
    <w:rsid w:val="00B32690"/>
    <w:rsid w:val="00B3341F"/>
    <w:rsid w:val="00B33A03"/>
    <w:rsid w:val="00B3472F"/>
    <w:rsid w:val="00B34D63"/>
    <w:rsid w:val="00B3523F"/>
    <w:rsid w:val="00B3709C"/>
    <w:rsid w:val="00B40E18"/>
    <w:rsid w:val="00B419E2"/>
    <w:rsid w:val="00B42ACE"/>
    <w:rsid w:val="00B430E1"/>
    <w:rsid w:val="00B45FC7"/>
    <w:rsid w:val="00B51BA1"/>
    <w:rsid w:val="00B51CDE"/>
    <w:rsid w:val="00B56158"/>
    <w:rsid w:val="00B5741C"/>
    <w:rsid w:val="00B61F45"/>
    <w:rsid w:val="00B62FD0"/>
    <w:rsid w:val="00B65645"/>
    <w:rsid w:val="00B77EAE"/>
    <w:rsid w:val="00B82F05"/>
    <w:rsid w:val="00B82FC0"/>
    <w:rsid w:val="00B86947"/>
    <w:rsid w:val="00B97CCA"/>
    <w:rsid w:val="00BA5E1F"/>
    <w:rsid w:val="00BA7FF6"/>
    <w:rsid w:val="00BC321A"/>
    <w:rsid w:val="00BC4AF6"/>
    <w:rsid w:val="00BC7BE9"/>
    <w:rsid w:val="00BD1343"/>
    <w:rsid w:val="00BD4AD1"/>
    <w:rsid w:val="00BD6086"/>
    <w:rsid w:val="00BD7203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37168"/>
    <w:rsid w:val="00C41847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27A5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800"/>
    <w:rsid w:val="00D46936"/>
    <w:rsid w:val="00D51BDF"/>
    <w:rsid w:val="00D52A95"/>
    <w:rsid w:val="00D6471D"/>
    <w:rsid w:val="00D735F4"/>
    <w:rsid w:val="00D77641"/>
    <w:rsid w:val="00D77FFE"/>
    <w:rsid w:val="00D8394D"/>
    <w:rsid w:val="00D83E48"/>
    <w:rsid w:val="00D84B4E"/>
    <w:rsid w:val="00D85F12"/>
    <w:rsid w:val="00D91247"/>
    <w:rsid w:val="00D9236D"/>
    <w:rsid w:val="00D946AD"/>
    <w:rsid w:val="00D94D63"/>
    <w:rsid w:val="00D95F8B"/>
    <w:rsid w:val="00D9660A"/>
    <w:rsid w:val="00D97137"/>
    <w:rsid w:val="00DA0076"/>
    <w:rsid w:val="00DA2915"/>
    <w:rsid w:val="00DA58BB"/>
    <w:rsid w:val="00DB1C6C"/>
    <w:rsid w:val="00DB577E"/>
    <w:rsid w:val="00DB5C94"/>
    <w:rsid w:val="00DC7E4D"/>
    <w:rsid w:val="00DD7B52"/>
    <w:rsid w:val="00DE00FA"/>
    <w:rsid w:val="00DE2443"/>
    <w:rsid w:val="00DE4E23"/>
    <w:rsid w:val="00DF59B8"/>
    <w:rsid w:val="00E0257D"/>
    <w:rsid w:val="00E07B74"/>
    <w:rsid w:val="00E108E5"/>
    <w:rsid w:val="00E1411E"/>
    <w:rsid w:val="00E152D5"/>
    <w:rsid w:val="00E1640D"/>
    <w:rsid w:val="00E23CCF"/>
    <w:rsid w:val="00E272CD"/>
    <w:rsid w:val="00E276F4"/>
    <w:rsid w:val="00E33038"/>
    <w:rsid w:val="00E3426F"/>
    <w:rsid w:val="00E34D2C"/>
    <w:rsid w:val="00E37FB5"/>
    <w:rsid w:val="00E411E9"/>
    <w:rsid w:val="00E43975"/>
    <w:rsid w:val="00E43CAA"/>
    <w:rsid w:val="00E473B9"/>
    <w:rsid w:val="00E53979"/>
    <w:rsid w:val="00E6624D"/>
    <w:rsid w:val="00E71AC6"/>
    <w:rsid w:val="00E71E15"/>
    <w:rsid w:val="00E752A2"/>
    <w:rsid w:val="00E76334"/>
    <w:rsid w:val="00E7765C"/>
    <w:rsid w:val="00E815D3"/>
    <w:rsid w:val="00E84216"/>
    <w:rsid w:val="00E91AE1"/>
    <w:rsid w:val="00E91E6C"/>
    <w:rsid w:val="00E95BB7"/>
    <w:rsid w:val="00EA4DB4"/>
    <w:rsid w:val="00EB2D31"/>
    <w:rsid w:val="00EC22A2"/>
    <w:rsid w:val="00EC4DC5"/>
    <w:rsid w:val="00ED0A74"/>
    <w:rsid w:val="00EE4F0A"/>
    <w:rsid w:val="00EE4F71"/>
    <w:rsid w:val="00EE539D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39FB"/>
    <w:rsid w:val="00F24782"/>
    <w:rsid w:val="00F27393"/>
    <w:rsid w:val="00F27E9E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1F2B"/>
    <w:rsid w:val="00F6638F"/>
    <w:rsid w:val="00F668DB"/>
    <w:rsid w:val="00F709EB"/>
    <w:rsid w:val="00F70AEB"/>
    <w:rsid w:val="00F7615E"/>
    <w:rsid w:val="00F81815"/>
    <w:rsid w:val="00F81909"/>
    <w:rsid w:val="00F846F0"/>
    <w:rsid w:val="00F86A03"/>
    <w:rsid w:val="00F876F6"/>
    <w:rsid w:val="00F91366"/>
    <w:rsid w:val="00F92005"/>
    <w:rsid w:val="00F92619"/>
    <w:rsid w:val="00F93AE3"/>
    <w:rsid w:val="00F958FD"/>
    <w:rsid w:val="00F96255"/>
    <w:rsid w:val="00FA041C"/>
    <w:rsid w:val="00FA2186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746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uiPriority w:val="99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uiPriority w:val="99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uiPriority w:val="99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table">
    <w:name w:val="ny-lesson-table"/>
    <w:basedOn w:val="Normal"/>
    <w:qFormat/>
    <w:rsid w:val="00534CD0"/>
    <w:pPr>
      <w:spacing w:after="0" w:line="252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D9660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uiPriority w:val="99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uiPriority w:val="99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uiPriority w:val="99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table">
    <w:name w:val="ny-lesson-table"/>
    <w:basedOn w:val="Normal"/>
    <w:qFormat/>
    <w:rsid w:val="00534CD0"/>
    <w:pPr>
      <w:spacing w:after="0" w:line="252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D9660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hart" Target="charts/chart12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hart" Target="charts/chart7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artb:Documents:GRAPHS%20IN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artb:Documents:GRAPHS%20IN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artb:Documents:GRAPHS%20IN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artb:Documents:GRAPHS%20IN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artb:Documents:GRAPHS%20IN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28654737611499"/>
          <c:y val="7.0852072016843501E-2"/>
          <c:w val="0.71933881349441597"/>
          <c:h val="0.7105346994357040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Sheet1!$A$1:$A$9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17600"/>
        <c:axId val="41819520"/>
      </c:scatterChart>
      <c:valAx>
        <c:axId val="41817600"/>
        <c:scaling>
          <c:orientation val="minMax"/>
          <c:max val="1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Number Of Candy Bars Sold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1819520"/>
        <c:crosses val="autoZero"/>
        <c:crossBetween val="midCat"/>
        <c:majorUnit val="1"/>
      </c:valAx>
      <c:valAx>
        <c:axId val="41819520"/>
        <c:scaling>
          <c:orientation val="minMax"/>
          <c:max val="1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Money Received</a:t>
                </a:r>
              </a:p>
            </c:rich>
          </c:tx>
          <c:layout>
            <c:manualLayout>
              <c:xMode val="edge"/>
              <c:yMode val="edge"/>
              <c:x val="5.5288196980460003E-2"/>
              <c:y val="0.190899244240529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1817600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Extra Credit vs. Number of Problems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81193847443127"/>
          <c:y val="0.20670166229221301"/>
          <c:w val="0.76215444244635699"/>
          <c:h val="0.56931649168853904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Sheet1!$A$1:$A$9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398720"/>
        <c:axId val="41853312"/>
      </c:scatterChart>
      <c:valAx>
        <c:axId val="30398720"/>
        <c:scaling>
          <c:orientation val="minMax"/>
          <c:max val="8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Number of Problems Solved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1853312"/>
        <c:crosses val="autoZero"/>
        <c:crossBetween val="midCat"/>
        <c:majorUnit val="1"/>
      </c:valAx>
      <c:valAx>
        <c:axId val="41853312"/>
        <c:scaling>
          <c:orientation val="minMax"/>
          <c:max val="2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Extra Credit Points</a:t>
                </a:r>
              </a:p>
            </c:rich>
          </c:tx>
          <c:layout>
            <c:manualLayout>
              <c:xMode val="edge"/>
              <c:yMode val="edge"/>
              <c:x val="4.8780487804878099E-2"/>
              <c:y val="0.21435804899387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0398720"/>
        <c:crosses val="autoZero"/>
        <c:crossBetween val="midCat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457050823193"/>
          <c:y val="7.7100831146106802E-2"/>
          <c:w val="0.78968253400143096"/>
          <c:h val="0.73361657917760303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22</c:v>
                </c:pt>
                <c:pt idx="1">
                  <c:v>15</c:v>
                </c:pt>
                <c:pt idx="2">
                  <c:v>11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943232"/>
        <c:axId val="42945152"/>
      </c:scatterChart>
      <c:valAx>
        <c:axId val="42943232"/>
        <c:scaling>
          <c:orientation val="minMax"/>
          <c:max val="4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 b="1" i="0" u="none" strike="noStrike" baseline="0">
                    <a:effectLst/>
                  </a:rPr>
                  <a:t>𝒙</a:t>
                </a:r>
                <a:endParaRPr lang="en-US" sz="8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945152"/>
        <c:crosses val="autoZero"/>
        <c:crossBetween val="midCat"/>
        <c:majorUnit val="1"/>
      </c:valAx>
      <c:valAx>
        <c:axId val="42945152"/>
        <c:scaling>
          <c:orientation val="minMax"/>
          <c:max val="2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 b="1" i="0" u="none" strike="noStrike" baseline="0">
                    <a:effectLst/>
                  </a:rPr>
                  <a:t>𝒚</a:t>
                </a:r>
                <a:endParaRPr lang="en-US" sz="800"/>
              </a:p>
            </c:rich>
          </c:tx>
          <c:layout>
            <c:manualLayout>
              <c:xMode val="edge"/>
              <c:yMode val="edge"/>
              <c:x val="1.71700071581961E-2"/>
              <c:y val="0.36512419497677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943232"/>
        <c:crosses val="autoZero"/>
        <c:crossBetween val="midCat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11160982027099"/>
          <c:y val="8.1481481481481502E-2"/>
          <c:w val="0.78938961868095703"/>
          <c:h val="0.72404899387576604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Sheet1!$A$1:$A$9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957056"/>
        <c:axId val="42983808"/>
      </c:scatterChart>
      <c:valAx>
        <c:axId val="42957056"/>
        <c:scaling>
          <c:orientation val="minMax"/>
          <c:max val="12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𝒙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983808"/>
        <c:crosses val="autoZero"/>
        <c:crossBetween val="midCat"/>
        <c:majorUnit val="1"/>
      </c:valAx>
      <c:valAx>
        <c:axId val="42983808"/>
        <c:scaling>
          <c:orientation val="minMax"/>
          <c:max val="6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𝒚</a:t>
                </a:r>
              </a:p>
            </c:rich>
          </c:tx>
          <c:layout>
            <c:manualLayout>
              <c:xMode val="edge"/>
              <c:yMode val="edge"/>
              <c:x val="1.4742014742014699E-2"/>
              <c:y val="0.359468649752114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957056"/>
        <c:crosses val="autoZero"/>
        <c:crossBetween val="midCat"/>
        <c:majorUnit val="1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640497109866501"/>
          <c:y val="7.4652263569963601E-2"/>
          <c:w val="0.69536369384278895"/>
          <c:h val="0.755206965346507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Sheet1!$A$1:$A$9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80320"/>
        <c:axId val="42682240"/>
      </c:scatterChart>
      <c:valAx>
        <c:axId val="42680320"/>
        <c:scaling>
          <c:orientation val="minMax"/>
          <c:max val="5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𝒙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682240"/>
        <c:crosses val="autoZero"/>
        <c:crossBetween val="midCat"/>
        <c:majorUnit val="1"/>
      </c:valAx>
      <c:valAx>
        <c:axId val="42682240"/>
        <c:scaling>
          <c:orientation val="minMax"/>
          <c:max val="1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𝒚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680320"/>
        <c:crosses val="autoZero"/>
        <c:crossBetween val="midCat"/>
        <c:majorUnit val="1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1161830295689"/>
          <c:y val="7.3089700996677803E-2"/>
          <c:w val="0.75100600187214295"/>
          <c:h val="0.7126020875297559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Sheet1!$A$1:$A$9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0">
                  <c:v>3</c:v>
                </c:pt>
                <c:pt idx="1">
                  <c:v>5</c:v>
                </c:pt>
                <c:pt idx="2">
                  <c:v>9</c:v>
                </c:pt>
                <c:pt idx="3">
                  <c:v>12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049920"/>
        <c:axId val="42051840"/>
      </c:scatterChart>
      <c:valAx>
        <c:axId val="42049920"/>
        <c:scaling>
          <c:orientation val="minMax"/>
          <c:max val="14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Number Of Candy Bars Sold, x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051840"/>
        <c:crosses val="autoZero"/>
        <c:crossBetween val="midCat"/>
        <c:majorUnit val="1"/>
      </c:valAx>
      <c:valAx>
        <c:axId val="42051840"/>
        <c:scaling>
          <c:orientation val="minMax"/>
          <c:max val="1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Money Received, 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049920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6362097518176"/>
          <c:y val="9.6070054023516094E-2"/>
          <c:w val="0.68748141523513395"/>
          <c:h val="0.67351424168213303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Sheet1!$A$1:$A$7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0">
                  <c:v>6</c:v>
                </c:pt>
                <c:pt idx="1">
                  <c:v>9</c:v>
                </c:pt>
                <c:pt idx="2">
                  <c:v>12</c:v>
                </c:pt>
                <c:pt idx="3">
                  <c:v>15</c:v>
                </c:pt>
                <c:pt idx="4">
                  <c:v>18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079744"/>
        <c:axId val="42081664"/>
      </c:scatterChart>
      <c:valAx>
        <c:axId val="42079744"/>
        <c:scaling>
          <c:orientation val="minMax"/>
          <c:max val="14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 b="1" i="0" u="none" strike="noStrike" baseline="0">
                    <a:effectLst/>
                  </a:rPr>
                  <a:t>𝒙</a:t>
                </a:r>
                <a:endParaRPr lang="en-US" sz="8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081664"/>
        <c:crosses val="autoZero"/>
        <c:crossBetween val="midCat"/>
        <c:majorUnit val="2"/>
      </c:valAx>
      <c:valAx>
        <c:axId val="42081664"/>
        <c:scaling>
          <c:orientation val="minMax"/>
          <c:max val="1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>
                    <a:latin typeface="Cambria Math" panose="02040503050406030204" pitchFamily="18" charset="0"/>
                    <a:ea typeface="Cambria Math" panose="02040503050406030204" pitchFamily="18" charset="0"/>
                  </a:defRPr>
                </a:pPr>
                <a:r>
                  <a:rPr lang="en-US" sz="800" b="1" i="0" u="none" strike="noStrike" baseline="0">
                    <a:effectLst/>
                  </a:rPr>
                  <a:t>𝒚</a:t>
                </a:r>
                <a:endParaRPr lang="en-US" sz="800">
                  <a:latin typeface="Cambria Math" panose="02040503050406030204" pitchFamily="18" charset="0"/>
                  <a:ea typeface="Cambria Math" panose="02040503050406030204" pitchFamily="18" charset="0"/>
                </a:endParaRPr>
              </a:p>
            </c:rich>
          </c:tx>
          <c:layout>
            <c:manualLayout>
              <c:xMode val="edge"/>
              <c:yMode val="edge"/>
              <c:x val="4.6046770130086297E-2"/>
              <c:y val="0.384889657851064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079744"/>
        <c:crosses val="autoZero"/>
        <c:crossBetween val="midCat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30479538766101"/>
          <c:y val="6.5281899109792305E-2"/>
          <c:w val="0.79209775899783696"/>
          <c:h val="0.75936634033505401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Sheet1!$A$1:$A$7</c:f>
              <c:numCache>
                <c:formatCode>General</c:formatCode>
                <c:ptCount val="7"/>
                <c:pt idx="1">
                  <c:v>14</c:v>
                </c:pt>
                <c:pt idx="2">
                  <c:v>14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1">
                  <c:v>26</c:v>
                </c:pt>
                <c:pt idx="2">
                  <c:v>25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100224"/>
        <c:axId val="42102144"/>
      </c:scatterChart>
      <c:valAx>
        <c:axId val="42100224"/>
        <c:scaling>
          <c:orientation val="minMax"/>
          <c:max val="1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𝑥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2102144"/>
        <c:crosses val="autoZero"/>
        <c:crossBetween val="midCat"/>
        <c:majorUnit val="1"/>
      </c:valAx>
      <c:valAx>
        <c:axId val="42102144"/>
        <c:scaling>
          <c:orientation val="minMax"/>
          <c:max val="1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𝑦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2100224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66659353339299"/>
          <c:y val="6.5281899109792305E-2"/>
          <c:w val="0.78373597263190398"/>
          <c:h val="0.75343162223416504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Sheet1!$A$1:$A$7</c:f>
              <c:numCache>
                <c:formatCode>General</c:formatCode>
                <c:ptCount val="7"/>
                <c:pt idx="1">
                  <c:v>14</c:v>
                </c:pt>
                <c:pt idx="2">
                  <c:v>14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1">
                  <c:v>26</c:v>
                </c:pt>
                <c:pt idx="2">
                  <c:v>25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70784"/>
        <c:axId val="42485248"/>
      </c:scatterChart>
      <c:valAx>
        <c:axId val="42470784"/>
        <c:scaling>
          <c:orientation val="minMax"/>
          <c:max val="1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𝑥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2485248"/>
        <c:crosses val="autoZero"/>
        <c:crossBetween val="midCat"/>
        <c:majorUnit val="1"/>
      </c:valAx>
      <c:valAx>
        <c:axId val="42485248"/>
        <c:scaling>
          <c:orientation val="minMax"/>
          <c:max val="1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𝑦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42470784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445762154424"/>
          <c:y val="9.6069868995633204E-2"/>
          <c:w val="0.79705546634680502"/>
          <c:h val="0.6358656259670599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Sheet1!$A$1:$A$9</c:f>
              <c:numCache>
                <c:formatCode>General</c:formatCode>
                <c:ptCount val="9"/>
                <c:pt idx="0">
                  <c:v>1</c:v>
                </c:pt>
                <c:pt idx="1">
                  <c:v>7</c:v>
                </c:pt>
                <c:pt idx="2">
                  <c:v>4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522880"/>
        <c:axId val="42529152"/>
      </c:scatterChart>
      <c:valAx>
        <c:axId val="42522880"/>
        <c:scaling>
          <c:orientation val="minMax"/>
          <c:max val="1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 b="1" i="0" u="none" strike="noStrike" baseline="0">
                    <a:effectLst/>
                  </a:rPr>
                  <a:t>𝒙</a:t>
                </a:r>
                <a:endParaRPr lang="en-US" sz="800"/>
              </a:p>
            </c:rich>
          </c:tx>
          <c:layout>
            <c:manualLayout>
              <c:xMode val="edge"/>
              <c:yMode val="edge"/>
              <c:x val="0.50415038594987405"/>
              <c:y val="0.8530500051129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529152"/>
        <c:crosses val="autoZero"/>
        <c:crossBetween val="midCat"/>
        <c:majorUnit val="1"/>
      </c:valAx>
      <c:valAx>
        <c:axId val="42529152"/>
        <c:scaling>
          <c:orientation val="minMax"/>
          <c:max val="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 b="1" i="0" u="none" strike="noStrike" baseline="0">
                    <a:effectLst/>
                  </a:rPr>
                  <a:t>𝒚</a:t>
                </a:r>
                <a:endParaRPr lang="en-US" sz="8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522880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75609897657099"/>
          <c:y val="9.6167342442956896E-2"/>
          <c:w val="0.77827584205537004"/>
          <c:h val="0.63309473712927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Sheet1!$A$1:$A$9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545152"/>
        <c:axId val="42547072"/>
      </c:scatterChart>
      <c:valAx>
        <c:axId val="42545152"/>
        <c:scaling>
          <c:orientation val="minMax"/>
          <c:max val="1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 b="1" i="0" u="none" strike="noStrike" baseline="0">
                    <a:effectLst/>
                  </a:rPr>
                  <a:t>𝒙</a:t>
                </a:r>
                <a:endParaRPr lang="en-US" sz="8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547072"/>
        <c:crosses val="autoZero"/>
        <c:crossBetween val="midCat"/>
        <c:majorUnit val="1"/>
      </c:valAx>
      <c:valAx>
        <c:axId val="42547072"/>
        <c:scaling>
          <c:orientation val="minMax"/>
          <c:max val="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 b="1" i="0" u="none" strike="noStrike" baseline="0">
                    <a:effectLst/>
                  </a:rPr>
                  <a:t>𝒚</a:t>
                </a:r>
                <a:endParaRPr lang="en-US" sz="800"/>
              </a:p>
            </c:rich>
          </c:tx>
          <c:layout>
            <c:manualLayout>
              <c:xMode val="edge"/>
              <c:yMode val="edge"/>
              <c:x val="1.14501057017678E-2"/>
              <c:y val="0.358062412443843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545152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Donated Money vs. Donations Matched by Benefactor</a:t>
            </a:r>
          </a:p>
        </c:rich>
      </c:tx>
      <c:layout>
        <c:manualLayout>
          <c:xMode val="edge"/>
          <c:yMode val="edge"/>
          <c:x val="0.13724074191531599"/>
          <c:y val="3.80589914367268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618246719160101"/>
          <c:y val="0.23459940652819"/>
          <c:w val="0.68675107611548603"/>
          <c:h val="0.59178999509334296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592128"/>
        <c:axId val="42594304"/>
      </c:scatterChart>
      <c:valAx>
        <c:axId val="42592128"/>
        <c:scaling>
          <c:orientation val="minMax"/>
          <c:max val="5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Money Donated</a:t>
                </a:r>
              </a:p>
            </c:rich>
          </c:tx>
          <c:layout>
            <c:manualLayout>
              <c:xMode val="edge"/>
              <c:yMode val="edge"/>
              <c:x val="0.37970393700787403"/>
              <c:y val="0.894569499287365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594304"/>
        <c:crosses val="autoZero"/>
        <c:crossBetween val="midCat"/>
        <c:majorUnit val="100"/>
      </c:valAx>
      <c:valAx>
        <c:axId val="42594304"/>
        <c:scaling>
          <c:orientation val="minMax"/>
          <c:max val="5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Donations Matched by Benefactor ($)</a:t>
                </a:r>
              </a:p>
            </c:rich>
          </c:tx>
          <c:layout>
            <c:manualLayout>
              <c:xMode val="edge"/>
              <c:yMode val="edge"/>
              <c:x val="4.13533834586466E-2"/>
              <c:y val="0.1001042080422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2592128"/>
        <c:crosses val="autoZero"/>
        <c:crossBetween val="midCat"/>
        <c:maj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Age vs. Admission Price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9765173492069499"/>
          <c:y val="0.18586832895888"/>
          <c:w val="0.74122405153901205"/>
          <c:h val="0.63181649168853904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431808"/>
        <c:axId val="41433728"/>
      </c:scatterChart>
      <c:valAx>
        <c:axId val="41431808"/>
        <c:scaling>
          <c:orientation val="minMax"/>
          <c:max val="8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Age (years)</a:t>
                </a:r>
              </a:p>
            </c:rich>
          </c:tx>
          <c:layout>
            <c:manualLayout>
              <c:xMode val="edge"/>
              <c:yMode val="edge"/>
              <c:x val="0.43355490889725701"/>
              <c:y val="0.904409448818897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1433728"/>
        <c:crosses val="autoZero"/>
        <c:crossBetween val="midCat"/>
        <c:majorUnit val="1"/>
      </c:valAx>
      <c:valAx>
        <c:axId val="41433728"/>
        <c:scaling>
          <c:orientation val="minMax"/>
          <c:max val="8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 Admission</a:t>
                </a:r>
                <a:r>
                  <a:rPr lang="en-US" sz="800" baseline="0"/>
                  <a:t> Price ($)</a:t>
                </a:r>
                <a:endParaRPr lang="en-US" sz="800"/>
              </a:p>
            </c:rich>
          </c:tx>
          <c:layout>
            <c:manualLayout>
              <c:xMode val="edge"/>
              <c:yMode val="edge"/>
              <c:x val="4.2831127087375E-2"/>
              <c:y val="0.2223665791776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1431808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Second proof addressed.  Please make sure changes are made in student materials, as well.  ES
REVISIONS MADE BASED ON REVIEW #1 - BH
final format complete - KZ
REVISIONS MADE BASED ON REVIEW #2 - BH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7C4011E-0FE4-4494-A39C-09D2F4D1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4</cp:revision>
  <cp:lastPrinted>2014-10-22T02:01:00Z</cp:lastPrinted>
  <dcterms:created xsi:type="dcterms:W3CDTF">2014-05-21T00:46:00Z</dcterms:created>
  <dcterms:modified xsi:type="dcterms:W3CDTF">2014-10-22T02:01:00Z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