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97AA4" w14:paraId="28096C5A" w14:textId="77777777" w:rsidTr="00463178">
        <w:trPr>
          <w:trHeight w:val="720"/>
        </w:trPr>
        <w:tc>
          <w:tcPr>
            <w:tcW w:w="738" w:type="dxa"/>
            <w:vAlign w:val="center"/>
          </w:tcPr>
          <w:p w14:paraId="6C2023C7" w14:textId="77777777" w:rsidR="00D97AA4" w:rsidRDefault="00D97AA4" w:rsidP="00463178">
            <w:pPr>
              <w:pStyle w:val="ny-lesson-paragraph"/>
            </w:pPr>
            <w:r w:rsidRPr="00321408">
              <w:rPr>
                <w:noProof/>
              </w:rPr>
              <w:drawing>
                <wp:anchor distT="0" distB="0" distL="114300" distR="114300" simplePos="0" relativeHeight="251682816" behindDoc="0" locked="0" layoutInCell="1" allowOverlap="1" wp14:anchorId="00A638A6" wp14:editId="03D7F633">
                  <wp:simplePos x="0" y="0"/>
                  <wp:positionH relativeFrom="margin">
                    <wp:posOffset>-11430</wp:posOffset>
                  </wp:positionH>
                  <wp:positionV relativeFrom="margin">
                    <wp:align>center</wp:align>
                  </wp:positionV>
                  <wp:extent cx="360680" cy="360680"/>
                  <wp:effectExtent l="0" t="0" r="127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C8E7145" w14:textId="77777777" w:rsidR="00D97AA4" w:rsidRPr="00D0546C" w:rsidRDefault="00D97AA4" w:rsidP="00D97AA4">
      <w:pPr>
        <w:pStyle w:val="ny-lesson-header"/>
      </w:pPr>
      <w:r>
        <w:t>Lesson 1</w:t>
      </w:r>
      <w:r w:rsidRPr="00D0546C">
        <w:t>:</w:t>
      </w:r>
      <w:r>
        <w:t xml:space="preserve"> </w:t>
      </w:r>
      <w:r w:rsidRPr="00D0546C">
        <w:t xml:space="preserve"> </w:t>
      </w:r>
      <w:r>
        <w:t>An Experience in Relationships as Measuring Rate</w:t>
      </w:r>
    </w:p>
    <w:p w14:paraId="5F76C551" w14:textId="77777777" w:rsidR="00BD0FD5" w:rsidRDefault="00BD0FD5" w:rsidP="00A00CA7">
      <w:pPr>
        <w:pStyle w:val="ny-callout-hdr"/>
        <w:rPr>
          <w:rStyle w:val="ny-bold-green"/>
          <w:rFonts w:ascii="Calibri" w:eastAsia="Myriad Pro" w:hAnsi="Calibri" w:cs="Myriad Pro"/>
          <w:b/>
          <w:bCs/>
          <w:color w:val="C38A76"/>
          <w:position w:val="-1"/>
          <w:sz w:val="36"/>
          <w:szCs w:val="62"/>
        </w:rPr>
      </w:pPr>
    </w:p>
    <w:p w14:paraId="330C17FD" w14:textId="77777777" w:rsidR="00977C6D" w:rsidRPr="00A00CA7" w:rsidRDefault="00977C6D" w:rsidP="00A00CA7">
      <w:pPr>
        <w:pStyle w:val="ny-callout-hdr"/>
        <w:rPr>
          <w:rStyle w:val="ny-bold-green"/>
          <w:b/>
          <w:color w:val="C38A76"/>
        </w:rPr>
      </w:pPr>
      <w:r w:rsidRPr="00A00CA7">
        <w:rPr>
          <w:rStyle w:val="ny-bold-green"/>
          <w:b/>
          <w:color w:val="C38A76"/>
        </w:rPr>
        <w:t>Student Outcomes</w:t>
      </w:r>
    </w:p>
    <w:p w14:paraId="3DF95728" w14:textId="505901E8" w:rsidR="009A3DBA" w:rsidRDefault="00977C6D" w:rsidP="00BD0FD5">
      <w:pPr>
        <w:pStyle w:val="ny-lesson-bullet"/>
      </w:pPr>
      <w:r w:rsidRPr="00590536">
        <w:t>Students compute unit rates associated with ratios of quantities measured in different units.  Students</w:t>
      </w:r>
      <w:r>
        <w:t xml:space="preserve"> use the context of the problem to recall the meaning of value of a ratio, equivalent ratios, rate</w:t>
      </w:r>
      <w:r w:rsidR="00703159">
        <w:t>,</w:t>
      </w:r>
      <w:r>
        <w:t xml:space="preserve"> and unit rate, relating them to the context of the experience.</w:t>
      </w:r>
    </w:p>
    <w:p w14:paraId="21917A6A" w14:textId="77777777" w:rsidR="009A3DBA" w:rsidRDefault="009A3DBA" w:rsidP="00BD0FD5">
      <w:pPr>
        <w:pStyle w:val="ny-paragraph"/>
        <w:spacing w:before="0"/>
      </w:pPr>
    </w:p>
    <w:p w14:paraId="01B82F75" w14:textId="77777777" w:rsidR="00977C6D" w:rsidRDefault="00977C6D" w:rsidP="00977C6D">
      <w:pPr>
        <w:pStyle w:val="ny-callout-hdr"/>
        <w:spacing w:after="60"/>
      </w:pPr>
      <w:r>
        <w:t>Classwork</w:t>
      </w:r>
    </w:p>
    <w:p w14:paraId="120142EB" w14:textId="77777777" w:rsidR="00977C6D" w:rsidRPr="00BD0FD5" w:rsidRDefault="00977C6D" w:rsidP="00BD0FD5">
      <w:pPr>
        <w:pStyle w:val="ny-lesson-hdr-1"/>
        <w:rPr>
          <w:rStyle w:val="ny-lesson-hdr-3"/>
          <w:b/>
        </w:rPr>
      </w:pPr>
      <w:r w:rsidRPr="00BD0FD5">
        <w:rPr>
          <w:rStyle w:val="ny-lesson-hdr-3"/>
          <w:b/>
        </w:rPr>
        <w:t>Example 1 (15 minutes):  How fast is our class?</w:t>
      </w:r>
    </w:p>
    <w:p w14:paraId="5570F9AE" w14:textId="1A19D12C" w:rsidR="00977C6D" w:rsidRDefault="00977C6D" w:rsidP="00977C6D">
      <w:pPr>
        <w:pStyle w:val="ny-lesson-paragraph"/>
      </w:pPr>
      <w:r w:rsidRPr="00130CEB">
        <w:t>To</w:t>
      </w:r>
      <w:r>
        <w:t xml:space="preserve"> start this first class of the school year, c</w:t>
      </w:r>
      <w:r w:rsidRPr="00130CEB">
        <w:t>onduct an exercise in</w:t>
      </w:r>
      <w:r>
        <w:t xml:space="preserve"> how to pass</w:t>
      </w:r>
      <w:r w:rsidRPr="00130CEB">
        <w:t xml:space="preserve"> out papers.</w:t>
      </w:r>
      <w:r w:rsidR="00956821">
        <w:t xml:space="preserve"> </w:t>
      </w:r>
      <w:r w:rsidRPr="00130CEB">
        <w:t xml:space="preserve"> </w:t>
      </w:r>
      <w:r>
        <w:t xml:space="preserve">The purpose of the task is not only to establish a routine </w:t>
      </w:r>
      <w:r w:rsidR="007B3AA3">
        <w:t>at the start of the school year</w:t>
      </w:r>
      <w:r>
        <w:t xml:space="preserve"> but also to provide a context to discuss ratio and rate. </w:t>
      </w:r>
    </w:p>
    <w:p w14:paraId="6A275D8D" w14:textId="6B7A56F4" w:rsidR="00977C6D" w:rsidRDefault="00977C6D" w:rsidP="00977C6D">
      <w:pPr>
        <w:pStyle w:val="ny-lesson-paragraph"/>
      </w:pPr>
      <w:r>
        <w:t xml:space="preserve">Determine how papers will be passed out in class depending upon seating arrangement.  For this task, it is best to divide the original stack so that one student (in each row or group) has a portion of the original stack. </w:t>
      </w:r>
      <w:r w:rsidR="007B3AA3">
        <w:t xml:space="preserve"> </w:t>
      </w:r>
      <w:r>
        <w:t>Based upon this determination, e</w:t>
      </w:r>
      <w:r w:rsidRPr="00130CEB">
        <w:t xml:space="preserve">xplain </w:t>
      </w:r>
      <w:r>
        <w:t>the system to students.  A brief demonstration may help to provide a visual.</w:t>
      </w:r>
    </w:p>
    <w:p w14:paraId="033CE628" w14:textId="55C6D370" w:rsidR="00977C6D" w:rsidRDefault="00977C6D" w:rsidP="00977C6D">
      <w:pPr>
        <w:pStyle w:val="ny-lesson-paragraph"/>
      </w:pPr>
      <w:r>
        <w:t>For example:  If the room is arranged in rows</w:t>
      </w:r>
      <w:r w:rsidR="00CA0702">
        <w:t xml:space="preserve">, pass </w:t>
      </w:r>
      <w:r w:rsidR="00CA0702">
        <w:rPr>
          <w:i/>
        </w:rPr>
        <w:t>across</w:t>
      </w:r>
      <w:r w:rsidR="00CA0702">
        <w:t xml:space="preserve"> the rows.  Have students start on command and perhaps require that only the current paper-passing student may be out of his or her seat.  If the room is arranged in groups or at tables, have the students pass papers to their left, on command, until everyone has a paper.  </w:t>
      </w:r>
      <w:r w:rsidR="00CA0702">
        <w:rPr>
          <w:i/>
        </w:rPr>
        <w:t>Note</w:t>
      </w:r>
      <w:r w:rsidR="00ED533E">
        <w:rPr>
          <w:i/>
        </w:rPr>
        <w:t xml:space="preserve">:  </w:t>
      </w:r>
      <w:r w:rsidR="00CA0702">
        <w:rPr>
          <w:i/>
        </w:rPr>
        <w:t>this procedure is highly customizable for use in any classroom structure.</w:t>
      </w:r>
      <w:r>
        <w:t xml:space="preserve"> </w:t>
      </w:r>
    </w:p>
    <w:p w14:paraId="525650A4" w14:textId="2437ADC5" w:rsidR="00977C6D" w:rsidRDefault="00977C6D" w:rsidP="00977C6D">
      <w:pPr>
        <w:pStyle w:val="ny-lesson-paragraph"/>
      </w:pPr>
      <w:r>
        <w:t>Begin the task by handing</w:t>
      </w:r>
      <w:r w:rsidRPr="00130CEB">
        <w:t xml:space="preserve"> a stack</w:t>
      </w:r>
      <w:r>
        <w:t xml:space="preserve"> of papers</w:t>
      </w:r>
      <w:r w:rsidRPr="00130CEB">
        <w:t xml:space="preserve"> to</w:t>
      </w:r>
      <w:r w:rsidR="00CA0702">
        <w:t xml:space="preserve"> a</w:t>
      </w:r>
      <w:r>
        <w:t xml:space="preserve"> starting person</w:t>
      </w:r>
      <w:r w:rsidR="00CA0702">
        <w:t xml:space="preserve">.  Secretly start a stopwatch as the start command is given.  </w:t>
      </w:r>
      <w:r w:rsidR="00956821">
        <w:t>Once</w:t>
      </w:r>
      <w:r w:rsidR="00CA0702">
        <w:t xml:space="preserve"> every student has a paper, report t</w:t>
      </w:r>
      <w:r w:rsidR="00956821">
        <w:t>he paper-passing time out loud</w:t>
      </w:r>
      <w:r w:rsidR="00BD0FD5">
        <w:t>.  F</w:t>
      </w:r>
      <w:r w:rsidR="00CA0702">
        <w:t>or example, “Twelve seconds.  Not bad</w:t>
      </w:r>
      <w:r w:rsidR="00E55C9F">
        <w:t>,</w:t>
      </w:r>
      <w:r w:rsidR="00DF6A56">
        <w:t xml:space="preserve"> </w:t>
      </w:r>
      <w:r w:rsidR="00057D86">
        <w:t xml:space="preserve">but </w:t>
      </w:r>
      <w:r w:rsidR="00E55C9F">
        <w:t>l</w:t>
      </w:r>
      <w:r w:rsidR="00CA0702">
        <w:t xml:space="preserve">et’s see if we can get these papers passed out in eleven seconds next time.” </w:t>
      </w:r>
      <w:r w:rsidRPr="00130CEB">
        <w:t xml:space="preserve"> </w:t>
      </w:r>
    </w:p>
    <w:p w14:paraId="26BD7106" w14:textId="77777777" w:rsidR="00703159" w:rsidRDefault="00977C6D" w:rsidP="00977C6D">
      <w:pPr>
        <w:pStyle w:val="ny-lesson-paragraph"/>
      </w:pPr>
      <w:r>
        <w:t>Tell</w:t>
      </w:r>
      <w:r w:rsidRPr="00130CEB">
        <w:t xml:space="preserve"> students to begin returning papers back </w:t>
      </w:r>
      <w:r>
        <w:t>in to</w:t>
      </w:r>
      <w:r w:rsidR="00E55C9F">
        <w:t xml:space="preserve"> the</w:t>
      </w:r>
      <w:r>
        <w:t xml:space="preserve"> original stack and then re</w:t>
      </w:r>
      <w:r w:rsidR="00956821">
        <w:t xml:space="preserve">port the time upon completion.  </w:t>
      </w:r>
    </w:p>
    <w:p w14:paraId="546081B1" w14:textId="0135E2C7" w:rsidR="00977C6D" w:rsidRDefault="00956821" w:rsidP="00BD0FD5">
      <w:pPr>
        <w:pStyle w:val="ny-lesson-paragraph"/>
        <w:numPr>
          <w:ilvl w:val="0"/>
          <w:numId w:val="13"/>
        </w:numPr>
      </w:pPr>
      <w:r>
        <w:t>“</w:t>
      </w:r>
      <w:r w:rsidR="00977C6D">
        <w:t>Excellent job</w:t>
      </w:r>
      <w:r w:rsidR="004F4A82">
        <w:t xml:space="preserve">.  </w:t>
      </w:r>
      <w:r w:rsidR="009D300B">
        <w:t>N</w:t>
      </w:r>
      <w:r w:rsidR="00977C6D">
        <w:t>ow</w:t>
      </w:r>
      <w:r w:rsidR="00E55C9F">
        <w:t xml:space="preserve"> pass them</w:t>
      </w:r>
      <w:r w:rsidR="00977C6D">
        <w:t xml:space="preserve"> back out in ten seconds.  Excellent</w:t>
      </w:r>
      <w:r w:rsidR="00551419">
        <w:t>.</w:t>
      </w:r>
      <w:r w:rsidR="00977C6D">
        <w:t xml:space="preserve"> </w:t>
      </w:r>
      <w:r w:rsidR="00FA09A2">
        <w:t xml:space="preserve"> </w:t>
      </w:r>
      <w:r w:rsidR="00551419">
        <w:t>N</w:t>
      </w:r>
      <w:r w:rsidR="00977C6D">
        <w:t>ow</w:t>
      </w:r>
      <w:r w:rsidR="00E55C9F">
        <w:t xml:space="preserve"> pass them</w:t>
      </w:r>
      <w:r w:rsidR="00977C6D">
        <w:t xml:space="preserve"> back </w:t>
      </w:r>
      <w:r w:rsidR="00E55C9F">
        <w:t>in</w:t>
      </w:r>
      <w:r w:rsidR="00977C6D">
        <w:t xml:space="preserve"> eight seconds</w:t>
      </w:r>
      <w:r w:rsidR="00E55C9F">
        <w:t>.</w:t>
      </w:r>
      <w:r w:rsidR="00977C6D">
        <w:t>”</w:t>
      </w:r>
    </w:p>
    <w:p w14:paraId="155C332D" w14:textId="77777777" w:rsidR="00977C6D" w:rsidRDefault="00977C6D" w:rsidP="00977C6D">
      <w:pPr>
        <w:pStyle w:val="ny-lesson-paragraph"/>
      </w:pPr>
      <w:r>
        <w:t xml:space="preserve">Pose the following questions to the students as a whole group, one question at a time. </w:t>
      </w:r>
    </w:p>
    <w:p w14:paraId="0D2410F4" w14:textId="77777777" w:rsidR="00977C6D" w:rsidRDefault="00977C6D" w:rsidP="00977C6D">
      <w:pPr>
        <w:pStyle w:val="ny-lesson-paragraph"/>
      </w:pPr>
      <w:r w:rsidRPr="004700AC">
        <w:t>Questions</w:t>
      </w:r>
      <w:r>
        <w:t xml:space="preserve"> to discuss</w:t>
      </w:r>
      <w:r w:rsidRPr="004700AC">
        <w:t>:</w:t>
      </w:r>
    </w:p>
    <w:p w14:paraId="3BAB1EAF" w14:textId="77777777" w:rsidR="00977C6D" w:rsidRPr="00EC7932" w:rsidRDefault="00977C6D" w:rsidP="001B53D0">
      <w:pPr>
        <w:pStyle w:val="ny-lesson-bullet"/>
        <w:numPr>
          <w:ilvl w:val="0"/>
          <w:numId w:val="5"/>
        </w:numPr>
      </w:pPr>
      <w:r w:rsidRPr="00EC7932">
        <w:t>How will we measure our rate of passing out papers?</w:t>
      </w:r>
    </w:p>
    <w:p w14:paraId="2EC4E256" w14:textId="0712206F" w:rsidR="00977C6D" w:rsidRPr="00EC7932" w:rsidRDefault="00977C6D" w:rsidP="001B53D0">
      <w:pPr>
        <w:pStyle w:val="ny-lesson-bullet"/>
        <w:numPr>
          <w:ilvl w:val="1"/>
          <w:numId w:val="5"/>
        </w:numPr>
        <w:rPr>
          <w:i/>
        </w:rPr>
      </w:pPr>
      <w:r w:rsidRPr="00EC7932">
        <w:rPr>
          <w:i/>
        </w:rPr>
        <w:t>Using a sto</w:t>
      </w:r>
      <w:r w:rsidR="00CA0702">
        <w:rPr>
          <w:i/>
        </w:rPr>
        <w:t>pwatch or similar tool to measure the number of seconds taken to pass out papers</w:t>
      </w:r>
    </w:p>
    <w:p w14:paraId="522BD103" w14:textId="77777777" w:rsidR="00977C6D" w:rsidRPr="00EC7932" w:rsidRDefault="00977C6D" w:rsidP="001B53D0">
      <w:pPr>
        <w:pStyle w:val="ny-lesson-bullet"/>
        <w:numPr>
          <w:ilvl w:val="0"/>
          <w:numId w:val="5"/>
        </w:numPr>
      </w:pPr>
      <w:r w:rsidRPr="00EC7932">
        <w:t>What quantities will we use to describe our rate?</w:t>
      </w:r>
    </w:p>
    <w:p w14:paraId="75FE3CC6" w14:textId="23BF9EA6" w:rsidR="00977C6D" w:rsidRPr="00EC7932" w:rsidRDefault="00703159" w:rsidP="001B53D0">
      <w:pPr>
        <w:pStyle w:val="ny-lesson-bullet"/>
        <w:numPr>
          <w:ilvl w:val="1"/>
          <w:numId w:val="5"/>
        </w:numPr>
        <w:rPr>
          <w:i/>
        </w:rPr>
      </w:pPr>
      <w:r>
        <w:rPr>
          <w:i/>
        </w:rPr>
        <w:t>The n</w:t>
      </w:r>
      <w:r w:rsidRPr="00EC7932">
        <w:rPr>
          <w:i/>
        </w:rPr>
        <w:t xml:space="preserve">umber </w:t>
      </w:r>
      <w:r w:rsidR="00977C6D" w:rsidRPr="00EC7932">
        <w:rPr>
          <w:i/>
        </w:rPr>
        <w:t xml:space="preserve">of papers passed out and </w:t>
      </w:r>
      <w:r>
        <w:rPr>
          <w:i/>
        </w:rPr>
        <w:t xml:space="preserve">the </w:t>
      </w:r>
      <w:r w:rsidR="00977C6D" w:rsidRPr="00EC7932">
        <w:rPr>
          <w:i/>
        </w:rPr>
        <w:t>time that it took</w:t>
      </w:r>
      <w:r>
        <w:rPr>
          <w:i/>
        </w:rPr>
        <w:t xml:space="preserve"> to pass them out</w:t>
      </w:r>
    </w:p>
    <w:p w14:paraId="356E6C38" w14:textId="1CE27AF9" w:rsidR="00977C6D" w:rsidRPr="009E6D3C" w:rsidRDefault="00977C6D" w:rsidP="00977C6D">
      <w:pPr>
        <w:pStyle w:val="ny-lesson-paragraph"/>
      </w:pPr>
      <w:r w:rsidRPr="009E6D3C">
        <w:t xml:space="preserve">Complete the </w:t>
      </w:r>
      <w:r w:rsidR="00BD0FD5" w:rsidRPr="00BD0FD5">
        <w:t>2</w:t>
      </w:r>
      <w:r w:rsidRPr="00BD0FD5">
        <w:rPr>
          <w:vertAlign w:val="superscript"/>
        </w:rPr>
        <w:t>nd</w:t>
      </w:r>
      <w:r w:rsidR="00BD0FD5">
        <w:t xml:space="preserve"> </w:t>
      </w:r>
      <w:r w:rsidRPr="009E6D3C">
        <w:t xml:space="preserve">and </w:t>
      </w:r>
      <w:r w:rsidR="00BD0FD5" w:rsidRPr="00BD0FD5">
        <w:t>3</w:t>
      </w:r>
      <w:r w:rsidRPr="00BD0FD5">
        <w:rPr>
          <w:vertAlign w:val="superscript"/>
        </w:rPr>
        <w:t>rd</w:t>
      </w:r>
      <w:r w:rsidR="00BD0FD5">
        <w:t xml:space="preserve"> </w:t>
      </w:r>
      <w:r w:rsidRPr="009E6D3C">
        <w:t>columns (number of papers and time) on the table as a class.</w:t>
      </w:r>
    </w:p>
    <w:p w14:paraId="464E9C8A" w14:textId="281480D0" w:rsidR="00977C6D" w:rsidRDefault="00977C6D" w:rsidP="001B53D0">
      <w:pPr>
        <w:pStyle w:val="ny-lesson-bullet"/>
        <w:numPr>
          <w:ilvl w:val="0"/>
          <w:numId w:val="5"/>
        </w:numPr>
      </w:pPr>
      <w:r>
        <w:t xml:space="preserve">Describe the quantities you want to measure by talking about what units we use to measure each quantity. </w:t>
      </w:r>
    </w:p>
    <w:p w14:paraId="50D82E80" w14:textId="77777777" w:rsidR="00977C6D" w:rsidRDefault="00977C6D" w:rsidP="001B53D0">
      <w:pPr>
        <w:pStyle w:val="ny-lesson-bullet"/>
        <w:numPr>
          <w:ilvl w:val="1"/>
          <w:numId w:val="5"/>
        </w:numPr>
        <w:rPr>
          <w:i/>
          <w:szCs w:val="20"/>
        </w:rPr>
      </w:pPr>
      <w:r>
        <w:rPr>
          <w:i/>
          <w:szCs w:val="20"/>
        </w:rPr>
        <w:t>One quantity measures the number of papers</w:t>
      </w:r>
      <w:r w:rsidR="00E55C9F">
        <w:rPr>
          <w:i/>
          <w:szCs w:val="20"/>
        </w:rPr>
        <w:t>,</w:t>
      </w:r>
      <w:r>
        <w:rPr>
          <w:i/>
          <w:szCs w:val="20"/>
        </w:rPr>
        <w:t xml:space="preserve"> and the other measures the number of seconds</w:t>
      </w:r>
      <w:r w:rsidR="00E55C9F">
        <w:rPr>
          <w:i/>
          <w:szCs w:val="20"/>
        </w:rPr>
        <w:t>.</w:t>
      </w:r>
    </w:p>
    <w:p w14:paraId="107CD293" w14:textId="126F59D5" w:rsidR="00977C6D" w:rsidRDefault="00CA0702" w:rsidP="00977C6D">
      <w:pPr>
        <w:pStyle w:val="ny-lesson-paragraph"/>
      </w:pPr>
      <w:r>
        <w:t xml:space="preserve">Review the Key </w:t>
      </w:r>
      <w:r w:rsidR="00E24991">
        <w:t xml:space="preserve">Terms </w:t>
      </w:r>
      <w:r>
        <w:t xml:space="preserve">box defining ratio, rate, and unit rate </w:t>
      </w:r>
      <w:r w:rsidR="00703159">
        <w:t xml:space="preserve">in </w:t>
      </w:r>
      <w:r>
        <w:t xml:space="preserve">the </w:t>
      </w:r>
      <w:r w:rsidR="00703159">
        <w:t>student materials</w:t>
      </w:r>
      <w:r>
        <w:t xml:space="preserve">.  </w:t>
      </w:r>
      <w:r w:rsidR="00D97AA4">
        <w:t xml:space="preserve">Focus on reviewing </w:t>
      </w:r>
      <w:r>
        <w:t>the concept of ratio first, perhaps using a few quick examples.</w:t>
      </w:r>
      <w:r w:rsidR="00977C6D">
        <w:t xml:space="preserve"> </w:t>
      </w:r>
      <w:r w:rsidR="00F97DEB">
        <w:br/>
      </w:r>
    </w:p>
    <w:p w14:paraId="1FA6FE5D" w14:textId="54D5F547" w:rsidR="00F97DEB" w:rsidRDefault="006527D3" w:rsidP="00977C6D">
      <w:pPr>
        <w:pStyle w:val="ny-lesson-paragraph"/>
      </w:pPr>
      <w:r>
        <w:rPr>
          <w:noProof/>
        </w:rPr>
        <w:lastRenderedPageBreak/>
        <mc:AlternateContent>
          <mc:Choice Requires="wps">
            <w:drawing>
              <wp:anchor distT="0" distB="0" distL="114300" distR="114300" simplePos="0" relativeHeight="251655168" behindDoc="0" locked="0" layoutInCell="1" allowOverlap="1" wp14:anchorId="0F0CB75B" wp14:editId="323A9024">
                <wp:simplePos x="0" y="0"/>
                <wp:positionH relativeFrom="margin">
                  <wp:align>center</wp:align>
                </wp:positionH>
                <wp:positionV relativeFrom="paragraph">
                  <wp:posOffset>14605</wp:posOffset>
                </wp:positionV>
                <wp:extent cx="5303520" cy="1394460"/>
                <wp:effectExtent l="0" t="0" r="1143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94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BAE3D" id="Rectangle 31" o:spid="_x0000_s1026" style="position:absolute;margin-left:0;margin-top:1.15pt;width:417.6pt;height:109.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" filled="f" strokecolor="#ae6852" strokeweight="1.15pt">
                <v:path arrowok="t"/>
                <w10:wrap anchorx="margin"/>
              </v:rect>
            </w:pict>
          </mc:Fallback>
        </mc:AlternateContent>
      </w:r>
      <w:r w:rsidR="00796EB5">
        <w:rPr>
          <w:noProof/>
          <w:szCs w:val="20"/>
        </w:rPr>
        <mc:AlternateContent>
          <mc:Choice Requires="wps">
            <w:drawing>
              <wp:anchor distT="0" distB="0" distL="114300" distR="114300" simplePos="0" relativeHeight="251657728" behindDoc="1" locked="0" layoutInCell="1" allowOverlap="1" wp14:anchorId="75E2DF33" wp14:editId="05286064">
                <wp:simplePos x="0" y="0"/>
                <wp:positionH relativeFrom="margin">
                  <wp:posOffset>558800</wp:posOffset>
                </wp:positionH>
                <wp:positionV relativeFrom="paragraph">
                  <wp:posOffset>86360</wp:posOffset>
                </wp:positionV>
                <wp:extent cx="5120640" cy="1249680"/>
                <wp:effectExtent l="0" t="0" r="35560" b="20320"/>
                <wp:wrapTight wrapText="bothSides">
                  <wp:wrapPolygon edited="0">
                    <wp:start x="0" y="0"/>
                    <wp:lineTo x="0" y="21512"/>
                    <wp:lineTo x="21643" y="21512"/>
                    <wp:lineTo x="21643" y="0"/>
                    <wp:lineTo x="0" y="0"/>
                  </wp:wrapPolygon>
                </wp:wrapTight>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249680"/>
                        </a:xfrm>
                        <a:prstGeom prst="rect">
                          <a:avLst/>
                        </a:prstGeom>
                        <a:solidFill>
                          <a:srgbClr val="FFFFFF"/>
                        </a:solidFill>
                        <a:ln w="9525">
                          <a:solidFill>
                            <a:srgbClr val="000000"/>
                          </a:solidFill>
                          <a:miter lim="800000"/>
                          <a:headEnd/>
                          <a:tailEnd/>
                        </a:ln>
                      </wps:spPr>
                      <wps:txbx>
                        <w:txbxContent>
                          <w:p w14:paraId="74B47454" w14:textId="77777777" w:rsidR="00796EB5" w:rsidRPr="00F97DEB" w:rsidRDefault="00796EB5" w:rsidP="00F97DEB">
                            <w:pPr>
                              <w:pStyle w:val="ny-lesson-SF"/>
                              <w:ind w:left="0" w:right="0"/>
                            </w:pPr>
                            <w:r w:rsidRPr="00F97DEB">
                              <w:t>Key Terms from Grade 6 Ratios and Unit Rates</w:t>
                            </w:r>
                            <w:r>
                              <w:t xml:space="preserve">: </w:t>
                            </w:r>
                          </w:p>
                          <w:p w14:paraId="49DFA570" w14:textId="2B7C2188" w:rsidR="00796EB5" w:rsidRPr="00F97DEB" w:rsidRDefault="00796EB5" w:rsidP="00F97DEB">
                            <w:pPr>
                              <w:pStyle w:val="ny-lesson-SF"/>
                              <w:ind w:left="0" w:right="0"/>
                            </w:pPr>
                            <w:r w:rsidRPr="00F97DEB">
                              <w:t xml:space="preserve">A </w:t>
                            </w:r>
                            <w:r w:rsidRPr="006527D3">
                              <w:rPr>
                                <w:u w:val="single"/>
                              </w:rPr>
                              <w:t>ra</w:t>
                            </w:r>
                            <w:r w:rsidRPr="00201422">
                              <w:rPr>
                                <w:u w:val="single"/>
                              </w:rPr>
                              <w:t>tio</w:t>
                            </w:r>
                            <w:r>
                              <w:t xml:space="preserve"> </w:t>
                            </w:r>
                            <w:r w:rsidRPr="00201422">
                              <w:t>is</w:t>
                            </w:r>
                            <w:r w:rsidRPr="00F97DEB">
                              <w:t xml:space="preserve"> an ordered pair of non-negative numbers, which are not both zero.  The ratio is denoted </w:t>
                            </w:r>
                            <m:oMath>
                              <m:r>
                                <m:rPr>
                                  <m:sty m:val="bi"/>
                                </m:rPr>
                                <w:rPr>
                                  <w:rFonts w:ascii="Cambria Math" w:hAnsi="Cambria Math"/>
                                </w:rPr>
                                <m:t>A:B</m:t>
                              </m:r>
                            </m:oMath>
                            <w:r w:rsidRPr="00F97DEB">
                              <w:t xml:space="preserve"> to indicate the order of the numbers: </w:t>
                            </w:r>
                            <w:r>
                              <w:t xml:space="preserve"> </w:t>
                            </w:r>
                            <w:r w:rsidRPr="00F97DEB">
                              <w:t xml:space="preserve">the number </w:t>
                            </w:r>
                            <m:oMath>
                              <m:r>
                                <m:rPr>
                                  <m:sty m:val="bi"/>
                                </m:rPr>
                                <w:rPr>
                                  <w:rFonts w:ascii="Cambria Math" w:hAnsi="Cambria Math"/>
                                </w:rPr>
                                <m:t>A</m:t>
                              </m:r>
                            </m:oMath>
                            <w:r w:rsidRPr="00F97DEB">
                              <w:t xml:space="preserve"> is first and the number </w:t>
                            </w:r>
                            <m:oMath>
                              <m:r>
                                <m:rPr>
                                  <m:sty m:val="bi"/>
                                </m:rPr>
                                <w:rPr>
                                  <w:rFonts w:ascii="Cambria Math" w:hAnsi="Cambria Math"/>
                                </w:rPr>
                                <m:t>B</m:t>
                              </m:r>
                            </m:oMath>
                            <w:r w:rsidRPr="00F97DEB">
                              <w:t xml:space="preserve"> is second. </w:t>
                            </w:r>
                          </w:p>
                          <w:p w14:paraId="23DA9B52" w14:textId="77777777" w:rsidR="00796EB5" w:rsidRPr="00F97DEB" w:rsidRDefault="00796EB5" w:rsidP="00F97DEB">
                            <w:pPr>
                              <w:pStyle w:val="ny-lesson-SF"/>
                              <w:ind w:left="0" w:right="0"/>
                            </w:pPr>
                            <w:r w:rsidRPr="00F97DEB">
                              <w:t xml:space="preserve">Two ratios </w:t>
                            </w:r>
                            <m:oMath>
                              <m:r>
                                <m:rPr>
                                  <m:sty m:val="bi"/>
                                </m:rPr>
                                <w:rPr>
                                  <w:rFonts w:ascii="Cambria Math" w:hAnsi="Cambria Math"/>
                                </w:rPr>
                                <m:t xml:space="preserve">A:B </m:t>
                              </m:r>
                            </m:oMath>
                            <w:r w:rsidRPr="00F97DEB">
                              <w:t xml:space="preserve">and </w:t>
                            </w:r>
                            <m:oMath>
                              <m:r>
                                <m:rPr>
                                  <m:sty m:val="bi"/>
                                </m:rPr>
                                <w:rPr>
                                  <w:rFonts w:ascii="Cambria Math" w:hAnsi="Cambria Math"/>
                                </w:rPr>
                                <m:t xml:space="preserve">C:D </m:t>
                              </m:r>
                            </m:oMath>
                            <w:r w:rsidRPr="00F97DEB">
                              <w:t xml:space="preserve">are </w:t>
                            </w:r>
                            <w:r w:rsidRPr="00EF22E1">
                              <w:rPr>
                                <w:u w:val="single"/>
                              </w:rPr>
                              <w:t>equivalent ratios</w:t>
                            </w:r>
                            <w:r w:rsidRPr="00F97DEB">
                              <w:t xml:space="preserve"> if there is a positive number, </w:t>
                            </w:r>
                            <m:oMath>
                              <m:r>
                                <m:rPr>
                                  <m:sty m:val="bi"/>
                                </m:rPr>
                                <w:rPr>
                                  <w:rFonts w:ascii="Cambria Math" w:hAnsi="Cambria Math"/>
                                </w:rPr>
                                <m:t>c</m:t>
                              </m:r>
                            </m:oMath>
                            <w:r w:rsidRPr="00F97DEB">
                              <w:t xml:space="preserve">, such that </w:t>
                            </w:r>
                            <m:oMath>
                              <m:r>
                                <m:rPr>
                                  <m:sty m:val="bi"/>
                                </m:rPr>
                                <w:rPr>
                                  <w:rFonts w:ascii="Cambria Math" w:hAnsi="Cambria Math"/>
                                </w:rPr>
                                <m:t xml:space="preserve">C=cA </m:t>
                              </m:r>
                            </m:oMath>
                            <w:r w:rsidRPr="00F97DEB">
                              <w:t xml:space="preserve">and </w:t>
                            </w:r>
                            <m:oMath>
                              <m:r>
                                <m:rPr>
                                  <m:sty m:val="bi"/>
                                </m:rPr>
                                <w:rPr>
                                  <w:rFonts w:ascii="Cambria Math" w:hAnsi="Cambria Math"/>
                                </w:rPr>
                                <m:t>D=cB</m:t>
                              </m:r>
                            </m:oMath>
                            <w:r w:rsidRPr="00F97DEB">
                              <w:t>.</w:t>
                            </w:r>
                          </w:p>
                          <w:p w14:paraId="14856645" w14:textId="092BFA21" w:rsidR="00796EB5" w:rsidRPr="00F97DEB" w:rsidRDefault="00796EB5" w:rsidP="00F97DEB">
                            <w:pPr>
                              <w:pStyle w:val="ny-lesson-SF"/>
                              <w:ind w:left="0" w:right="0"/>
                              <w:rPr>
                                <w:i/>
                              </w:rPr>
                            </w:pPr>
                            <w:r w:rsidRPr="00F97DEB">
                              <w:t xml:space="preserve">A ratio of two quantities, such as </w:t>
                            </w:r>
                            <m:oMath>
                              <m:r>
                                <m:rPr>
                                  <m:sty m:val="bi"/>
                                </m:rPr>
                                <w:rPr>
                                  <w:rFonts w:ascii="Cambria Math" w:hAnsi="Cambria Math"/>
                                </w:rPr>
                                <m:t>5</m:t>
                              </m:r>
                            </m:oMath>
                            <w:r w:rsidRPr="00F97DEB">
                              <w:t xml:space="preserve"> miles per </w:t>
                            </w:r>
                            <m:oMath>
                              <m:r>
                                <m:rPr>
                                  <m:sty m:val="bi"/>
                                </m:rPr>
                                <w:rPr>
                                  <w:rFonts w:ascii="Cambria Math" w:hAnsi="Cambria Math"/>
                                </w:rPr>
                                <m:t>2</m:t>
                              </m:r>
                            </m:oMath>
                            <w:r w:rsidRPr="00F97DEB">
                              <w:t xml:space="preserve"> hours, can be written as another quantity called a </w:t>
                            </w:r>
                            <w:r w:rsidRPr="00EF22E1">
                              <w:rPr>
                                <w:u w:val="single"/>
                              </w:rPr>
                              <w:t>rate</w:t>
                            </w:r>
                            <w:r w:rsidRPr="00F97DEB">
                              <w:t>.</w:t>
                            </w:r>
                          </w:p>
                          <w:p w14:paraId="5CB1117F" w14:textId="424ED363" w:rsidR="00796EB5" w:rsidRPr="00F97DEB" w:rsidRDefault="00796EB5" w:rsidP="00F97DEB">
                            <w:pPr>
                              <w:pStyle w:val="ny-lesson-SF"/>
                              <w:ind w:left="0" w:right="0"/>
                            </w:pPr>
                            <w:r w:rsidRPr="00F97DEB">
                              <w:t xml:space="preserve">The numerical part of the rate is called the </w:t>
                            </w:r>
                            <w:r w:rsidRPr="00EF22E1">
                              <w:rPr>
                                <w:u w:val="single"/>
                              </w:rPr>
                              <w:t>unit rate</w:t>
                            </w:r>
                            <w:r w:rsidRPr="00F97DEB">
                              <w:t xml:space="preserve"> and is simply the value of the ratio, in this case </w:t>
                            </w:r>
                            <m:oMath>
                              <m:r>
                                <m:rPr>
                                  <m:sty m:val="bi"/>
                                </m:rPr>
                                <w:rPr>
                                  <w:rFonts w:ascii="Cambria Math" w:hAnsi="Cambria Math"/>
                                </w:rPr>
                                <m:t>2.5</m:t>
                              </m:r>
                            </m:oMath>
                            <w:r w:rsidRPr="00F97DEB">
                              <w:t xml:space="preserve">.  This means that in </w:t>
                            </w:r>
                            <m:oMath>
                              <m:r>
                                <m:rPr>
                                  <m:sty m:val="bi"/>
                                </m:rPr>
                                <w:rPr>
                                  <w:rFonts w:ascii="Cambria Math" w:hAnsi="Cambria Math"/>
                                </w:rPr>
                                <m:t>1</m:t>
                              </m:r>
                            </m:oMath>
                            <w:r w:rsidRPr="00F97DEB">
                              <w:t xml:space="preserve"> hour the car travels </w:t>
                            </w:r>
                            <m:oMath>
                              <m:r>
                                <m:rPr>
                                  <m:sty m:val="bi"/>
                                </m:rPr>
                                <w:rPr>
                                  <w:rFonts w:ascii="Cambria Math" w:hAnsi="Cambria Math"/>
                                </w:rPr>
                                <m:t>2.5</m:t>
                              </m:r>
                            </m:oMath>
                            <w:r w:rsidRPr="00F97DEB">
                              <w:t xml:space="preserve"> miles.  The </w:t>
                            </w:r>
                            <w:r w:rsidRPr="00EF22E1">
                              <w:rPr>
                                <w:u w:val="single"/>
                              </w:rPr>
                              <w:t>unit</w:t>
                            </w:r>
                            <w:r w:rsidRPr="00F97DEB">
                              <w:t xml:space="preserve"> for the rate is miles/hour, read miles per hour.  </w:t>
                            </w:r>
                          </w:p>
                          <w:p w14:paraId="0FF92A54" w14:textId="77777777" w:rsidR="00796EB5" w:rsidRDefault="00796EB5" w:rsidP="00F97DEB"/>
                          <w:p w14:paraId="64D98F49" w14:textId="77777777" w:rsidR="00796EB5" w:rsidRPr="00280910" w:rsidRDefault="00796EB5" w:rsidP="00F97DEB"/>
                          <w:p w14:paraId="095ADB42" w14:textId="77777777" w:rsidR="00796EB5" w:rsidRDefault="00796EB5" w:rsidP="00F97DEB"/>
                          <w:p w14:paraId="7D9A307D" w14:textId="77777777" w:rsidR="00796EB5" w:rsidRPr="0047544F" w:rsidRDefault="00796EB5" w:rsidP="00F97DEB"/>
                          <w:p w14:paraId="1F43307C" w14:textId="77777777" w:rsidR="00796EB5" w:rsidRDefault="00796EB5" w:rsidP="00F97D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2DF33" id="_x0000_t202" coordsize="21600,21600" o:spt="202" path="m,l,21600r21600,l21600,xe">
                <v:stroke joinstyle="miter"/>
                <v:path gradientshapeok="t" o:connecttype="rect"/>
              </v:shapetype>
              <v:shape id="Text Box 5" o:spid="_x0000_s1026" type="#_x0000_t202" style="position:absolute;margin-left:44pt;margin-top:6.8pt;width:403.2pt;height:9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xlKgIAAFI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">
                <v:textbox>
                  <w:txbxContent>
                    <w:p w14:paraId="74B47454" w14:textId="77777777" w:rsidR="00796EB5" w:rsidRPr="00F97DEB" w:rsidRDefault="00796EB5" w:rsidP="00F97DEB">
                      <w:pPr>
                        <w:pStyle w:val="ny-lesson-SF"/>
                        <w:ind w:left="0" w:right="0"/>
                      </w:pPr>
                      <w:r w:rsidRPr="00F97DEB">
                        <w:t>Key Terms from Grade 6 Ratios and Unit Rates</w:t>
                      </w:r>
                      <w:r>
                        <w:t xml:space="preserve">: </w:t>
                      </w:r>
                    </w:p>
                    <w:p w14:paraId="49DFA570" w14:textId="2B7C2188" w:rsidR="00796EB5" w:rsidRPr="00F97DEB" w:rsidRDefault="00796EB5" w:rsidP="00F97DEB">
                      <w:pPr>
                        <w:pStyle w:val="ny-lesson-SF"/>
                        <w:ind w:left="0" w:right="0"/>
                      </w:pPr>
                      <w:r w:rsidRPr="00F97DEB">
                        <w:t xml:space="preserve">A </w:t>
                      </w:r>
                      <w:r w:rsidRPr="006527D3">
                        <w:rPr>
                          <w:u w:val="single"/>
                        </w:rPr>
                        <w:t>ra</w:t>
                      </w:r>
                      <w:r w:rsidRPr="00201422">
                        <w:rPr>
                          <w:u w:val="single"/>
                        </w:rPr>
                        <w:t>tio</w:t>
                      </w:r>
                      <w:r>
                        <w:t xml:space="preserve"> </w:t>
                      </w:r>
                      <w:r w:rsidRPr="00201422">
                        <w:t>is</w:t>
                      </w:r>
                      <w:r w:rsidRPr="00F97DEB">
                        <w:t xml:space="preserve"> an ordered pair of non-negative numbers, which are not both zero.  The ratio is denoted </w:t>
                      </w:r>
                      <m:oMath>
                        <m:r>
                          <m:rPr>
                            <m:sty m:val="bi"/>
                          </m:rPr>
                          <w:rPr>
                            <w:rFonts w:ascii="Cambria Math" w:hAnsi="Cambria Math"/>
                          </w:rPr>
                          <m:t>A:B</m:t>
                        </m:r>
                      </m:oMath>
                      <w:r w:rsidRPr="00F97DEB">
                        <w:t xml:space="preserve"> to indicate the order of the numbers: </w:t>
                      </w:r>
                      <w:r>
                        <w:t xml:space="preserve"> </w:t>
                      </w:r>
                      <w:r w:rsidRPr="00F97DEB">
                        <w:t xml:space="preserve">the number </w:t>
                      </w:r>
                      <m:oMath>
                        <m:r>
                          <m:rPr>
                            <m:sty m:val="bi"/>
                          </m:rPr>
                          <w:rPr>
                            <w:rFonts w:ascii="Cambria Math" w:hAnsi="Cambria Math"/>
                          </w:rPr>
                          <m:t>A</m:t>
                        </m:r>
                      </m:oMath>
                      <w:r w:rsidRPr="00F97DEB">
                        <w:t xml:space="preserve"> is first and the number </w:t>
                      </w:r>
                      <m:oMath>
                        <m:r>
                          <m:rPr>
                            <m:sty m:val="bi"/>
                          </m:rPr>
                          <w:rPr>
                            <w:rFonts w:ascii="Cambria Math" w:hAnsi="Cambria Math"/>
                          </w:rPr>
                          <m:t>B</m:t>
                        </m:r>
                      </m:oMath>
                      <w:r w:rsidRPr="00F97DEB">
                        <w:t xml:space="preserve"> is second. </w:t>
                      </w:r>
                    </w:p>
                    <w:p w14:paraId="23DA9B52" w14:textId="77777777" w:rsidR="00796EB5" w:rsidRPr="00F97DEB" w:rsidRDefault="00796EB5" w:rsidP="00F97DEB">
                      <w:pPr>
                        <w:pStyle w:val="ny-lesson-SF"/>
                        <w:ind w:left="0" w:right="0"/>
                      </w:pPr>
                      <w:r w:rsidRPr="00F97DEB">
                        <w:t xml:space="preserve">Two ratios </w:t>
                      </w:r>
                      <m:oMath>
                        <m:r>
                          <m:rPr>
                            <m:sty m:val="bi"/>
                          </m:rPr>
                          <w:rPr>
                            <w:rFonts w:ascii="Cambria Math" w:hAnsi="Cambria Math"/>
                          </w:rPr>
                          <m:t xml:space="preserve">A:B </m:t>
                        </m:r>
                      </m:oMath>
                      <w:r w:rsidRPr="00F97DEB">
                        <w:t xml:space="preserve">and </w:t>
                      </w:r>
                      <m:oMath>
                        <m:r>
                          <m:rPr>
                            <m:sty m:val="bi"/>
                          </m:rPr>
                          <w:rPr>
                            <w:rFonts w:ascii="Cambria Math" w:hAnsi="Cambria Math"/>
                          </w:rPr>
                          <m:t xml:space="preserve">C:D </m:t>
                        </m:r>
                      </m:oMath>
                      <w:r w:rsidRPr="00F97DEB">
                        <w:t xml:space="preserve">are </w:t>
                      </w:r>
                      <w:r w:rsidRPr="00EF22E1">
                        <w:rPr>
                          <w:u w:val="single"/>
                        </w:rPr>
                        <w:t>equivalent ratios</w:t>
                      </w:r>
                      <w:r w:rsidRPr="00F97DEB">
                        <w:t xml:space="preserve"> if there is a positive number, </w:t>
                      </w:r>
                      <m:oMath>
                        <m:r>
                          <m:rPr>
                            <m:sty m:val="bi"/>
                          </m:rPr>
                          <w:rPr>
                            <w:rFonts w:ascii="Cambria Math" w:hAnsi="Cambria Math"/>
                          </w:rPr>
                          <m:t>c</m:t>
                        </m:r>
                      </m:oMath>
                      <w:r w:rsidRPr="00F97DEB">
                        <w:t xml:space="preserve">, such that </w:t>
                      </w:r>
                      <m:oMath>
                        <m:r>
                          <m:rPr>
                            <m:sty m:val="bi"/>
                          </m:rPr>
                          <w:rPr>
                            <w:rFonts w:ascii="Cambria Math" w:hAnsi="Cambria Math"/>
                          </w:rPr>
                          <m:t xml:space="preserve">C=cA </m:t>
                        </m:r>
                      </m:oMath>
                      <w:r w:rsidRPr="00F97DEB">
                        <w:t xml:space="preserve">and </w:t>
                      </w:r>
                      <m:oMath>
                        <m:r>
                          <m:rPr>
                            <m:sty m:val="bi"/>
                          </m:rPr>
                          <w:rPr>
                            <w:rFonts w:ascii="Cambria Math" w:hAnsi="Cambria Math"/>
                          </w:rPr>
                          <m:t>D=cB</m:t>
                        </m:r>
                      </m:oMath>
                      <w:r w:rsidRPr="00F97DEB">
                        <w:t>.</w:t>
                      </w:r>
                    </w:p>
                    <w:p w14:paraId="14856645" w14:textId="092BFA21" w:rsidR="00796EB5" w:rsidRPr="00F97DEB" w:rsidRDefault="00796EB5" w:rsidP="00F97DEB">
                      <w:pPr>
                        <w:pStyle w:val="ny-lesson-SF"/>
                        <w:ind w:left="0" w:right="0"/>
                        <w:rPr>
                          <w:i/>
                        </w:rPr>
                      </w:pPr>
                      <w:r w:rsidRPr="00F97DEB">
                        <w:t xml:space="preserve">A ratio of two quantities, such as </w:t>
                      </w:r>
                      <m:oMath>
                        <m:r>
                          <m:rPr>
                            <m:sty m:val="bi"/>
                          </m:rPr>
                          <w:rPr>
                            <w:rFonts w:ascii="Cambria Math" w:hAnsi="Cambria Math"/>
                          </w:rPr>
                          <m:t>5</m:t>
                        </m:r>
                      </m:oMath>
                      <w:r w:rsidRPr="00F97DEB">
                        <w:t xml:space="preserve"> miles per </w:t>
                      </w:r>
                      <m:oMath>
                        <m:r>
                          <m:rPr>
                            <m:sty m:val="bi"/>
                          </m:rPr>
                          <w:rPr>
                            <w:rFonts w:ascii="Cambria Math" w:hAnsi="Cambria Math"/>
                          </w:rPr>
                          <m:t>2</m:t>
                        </m:r>
                      </m:oMath>
                      <w:r w:rsidRPr="00F97DEB">
                        <w:t xml:space="preserve"> hours, can be written as another quantity called a </w:t>
                      </w:r>
                      <w:r w:rsidRPr="00EF22E1">
                        <w:rPr>
                          <w:u w:val="single"/>
                        </w:rPr>
                        <w:t>rate</w:t>
                      </w:r>
                      <w:r w:rsidRPr="00F97DEB">
                        <w:t>.</w:t>
                      </w:r>
                    </w:p>
                    <w:p w14:paraId="5CB1117F" w14:textId="424ED363" w:rsidR="00796EB5" w:rsidRPr="00F97DEB" w:rsidRDefault="00796EB5" w:rsidP="00F97DEB">
                      <w:pPr>
                        <w:pStyle w:val="ny-lesson-SF"/>
                        <w:ind w:left="0" w:right="0"/>
                      </w:pPr>
                      <w:r w:rsidRPr="00F97DEB">
                        <w:t xml:space="preserve">The numerical part of the rate is called the </w:t>
                      </w:r>
                      <w:r w:rsidRPr="00EF22E1">
                        <w:rPr>
                          <w:u w:val="single"/>
                        </w:rPr>
                        <w:t>unit rate</w:t>
                      </w:r>
                      <w:r w:rsidRPr="00F97DEB">
                        <w:t xml:space="preserve"> and is simply the value of the ratio, in this case </w:t>
                      </w:r>
                      <m:oMath>
                        <m:r>
                          <m:rPr>
                            <m:sty m:val="bi"/>
                          </m:rPr>
                          <w:rPr>
                            <w:rFonts w:ascii="Cambria Math" w:hAnsi="Cambria Math"/>
                          </w:rPr>
                          <m:t>2.5</m:t>
                        </m:r>
                      </m:oMath>
                      <w:r w:rsidRPr="00F97DEB">
                        <w:t xml:space="preserve">.  This means that in </w:t>
                      </w:r>
                      <m:oMath>
                        <m:r>
                          <m:rPr>
                            <m:sty m:val="bi"/>
                          </m:rPr>
                          <w:rPr>
                            <w:rFonts w:ascii="Cambria Math" w:hAnsi="Cambria Math"/>
                          </w:rPr>
                          <m:t>1</m:t>
                        </m:r>
                      </m:oMath>
                      <w:r w:rsidRPr="00F97DEB">
                        <w:t xml:space="preserve"> hour the car travels </w:t>
                      </w:r>
                      <m:oMath>
                        <m:r>
                          <m:rPr>
                            <m:sty m:val="bi"/>
                          </m:rPr>
                          <w:rPr>
                            <w:rFonts w:ascii="Cambria Math" w:hAnsi="Cambria Math"/>
                          </w:rPr>
                          <m:t>2.5</m:t>
                        </m:r>
                      </m:oMath>
                      <w:r w:rsidRPr="00F97DEB">
                        <w:t xml:space="preserve"> miles.  The </w:t>
                      </w:r>
                      <w:r w:rsidRPr="00EF22E1">
                        <w:rPr>
                          <w:u w:val="single"/>
                        </w:rPr>
                        <w:t>unit</w:t>
                      </w:r>
                      <w:r w:rsidRPr="00F97DEB">
                        <w:t xml:space="preserve"> for the rate is miles/hour, read miles per hour.  </w:t>
                      </w:r>
                    </w:p>
                    <w:p w14:paraId="0FF92A54" w14:textId="77777777" w:rsidR="00796EB5" w:rsidRDefault="00796EB5" w:rsidP="00F97DEB"/>
                    <w:p w14:paraId="64D98F49" w14:textId="77777777" w:rsidR="00796EB5" w:rsidRPr="00280910" w:rsidRDefault="00796EB5" w:rsidP="00F97DEB"/>
                    <w:p w14:paraId="095ADB42" w14:textId="77777777" w:rsidR="00796EB5" w:rsidRDefault="00796EB5" w:rsidP="00F97DEB"/>
                    <w:p w14:paraId="7D9A307D" w14:textId="77777777" w:rsidR="00796EB5" w:rsidRPr="0047544F" w:rsidRDefault="00796EB5" w:rsidP="00F97DEB"/>
                    <w:p w14:paraId="1F43307C" w14:textId="77777777" w:rsidR="00796EB5" w:rsidRDefault="00796EB5" w:rsidP="00F97DEB"/>
                  </w:txbxContent>
                </v:textbox>
                <w10:wrap type="tight" anchorx="margin"/>
              </v:shape>
            </w:pict>
          </mc:Fallback>
        </mc:AlternateContent>
      </w:r>
    </w:p>
    <w:p w14:paraId="6478E8A9" w14:textId="77777777" w:rsidR="00F97DEB" w:rsidRDefault="00F97DEB" w:rsidP="00977C6D">
      <w:pPr>
        <w:pStyle w:val="ny-lesson-paragraph"/>
      </w:pPr>
    </w:p>
    <w:p w14:paraId="0D82820D" w14:textId="21857D56" w:rsidR="00F97DEB" w:rsidRDefault="00F97DEB" w:rsidP="00977C6D">
      <w:pPr>
        <w:pStyle w:val="ny-lesson-paragraph"/>
      </w:pPr>
    </w:p>
    <w:p w14:paraId="62C3DA5A" w14:textId="77777777" w:rsidR="00F97DEB" w:rsidRDefault="00F97DEB" w:rsidP="00977C6D">
      <w:pPr>
        <w:pStyle w:val="ny-lesson-paragraph"/>
      </w:pPr>
    </w:p>
    <w:p w14:paraId="0E9CA04A" w14:textId="77777777" w:rsidR="00F97DEB" w:rsidRDefault="00F97DEB" w:rsidP="00977C6D">
      <w:pPr>
        <w:pStyle w:val="ny-lesson-paragraph"/>
      </w:pPr>
    </w:p>
    <w:p w14:paraId="29BDF872" w14:textId="77777777" w:rsidR="00F97DEB" w:rsidRDefault="00F97DEB" w:rsidP="00977C6D">
      <w:pPr>
        <w:pStyle w:val="ny-lesson-paragraph"/>
      </w:pPr>
    </w:p>
    <w:p w14:paraId="1C5047AA" w14:textId="77777777" w:rsidR="00796EB5" w:rsidRDefault="00796EB5" w:rsidP="00977C6D">
      <w:pPr>
        <w:pStyle w:val="ny-lesson-paragraph"/>
      </w:pPr>
    </w:p>
    <w:p w14:paraId="77F104C7" w14:textId="7267011A" w:rsidR="00977C6D" w:rsidRDefault="00977C6D" w:rsidP="00977C6D">
      <w:pPr>
        <w:pStyle w:val="ny-lesson-paragraph"/>
      </w:pPr>
      <w:r>
        <w:t xml:space="preserve">Guide students to complete the </w:t>
      </w:r>
      <w:r>
        <w:rPr>
          <w:u w:val="single"/>
        </w:rPr>
        <w:t>ratio</w:t>
      </w:r>
      <w:r>
        <w:t xml:space="preserve"> column in the table as shown below. </w:t>
      </w:r>
    </w:p>
    <w:p w14:paraId="5B86B6CC" w14:textId="32464E33" w:rsidR="00DF6A56" w:rsidRDefault="00BD0FD5" w:rsidP="00DF6A56">
      <w:pPr>
        <w:pStyle w:val="ny-lesson-SF"/>
      </w:pPr>
      <w:r>
        <w:rPr>
          <w:noProof/>
        </w:rPr>
        <mc:AlternateContent>
          <mc:Choice Requires="wps">
            <w:drawing>
              <wp:anchor distT="0" distB="0" distL="114300" distR="114300" simplePos="0" relativeHeight="251648512" behindDoc="1" locked="0" layoutInCell="1" allowOverlap="1" wp14:anchorId="1B99B0DB" wp14:editId="6B60CD21">
                <wp:simplePos x="0" y="0"/>
                <wp:positionH relativeFrom="margin">
                  <wp:align>center</wp:align>
                </wp:positionH>
                <wp:positionV relativeFrom="paragraph">
                  <wp:posOffset>110973</wp:posOffset>
                </wp:positionV>
                <wp:extent cx="5303520" cy="1898295"/>
                <wp:effectExtent l="0" t="0" r="1143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982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B72" id="Rectangle 14" o:spid="_x0000_s1026" style="position:absolute;margin-left:0;margin-top:8.75pt;width:417.6pt;height:149.4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" filled="f" strokecolor="#ae6852" strokeweight="1.15pt">
                <v:path arrowok="t"/>
                <w10:wrap anchorx="margin"/>
              </v:rect>
            </w:pict>
          </mc:Fallback>
        </mc:AlternateContent>
      </w:r>
    </w:p>
    <w:p w14:paraId="44716B7C" w14:textId="52FC4094" w:rsidR="00DF6A56" w:rsidRDefault="00DF6A56" w:rsidP="00DF6A56">
      <w:pPr>
        <w:pStyle w:val="ny-lesson-SF"/>
      </w:pPr>
      <w:r>
        <w:t xml:space="preserve">Example 1:  How </w:t>
      </w:r>
      <w:r w:rsidR="008D1B70">
        <w:t>f</w:t>
      </w:r>
      <w:r>
        <w:t xml:space="preserve">ast is our </w:t>
      </w:r>
      <w:r w:rsidR="008D1B70">
        <w:t>c</w:t>
      </w:r>
      <w:r>
        <w:t>lass?</w:t>
      </w:r>
    </w:p>
    <w:p w14:paraId="2BC5C376" w14:textId="70406349" w:rsidR="00DF6A56" w:rsidRDefault="00DF6A56" w:rsidP="00DF6A56">
      <w:pPr>
        <w:pStyle w:val="ny-lesson-SF"/>
      </w:pPr>
      <w:r w:rsidRPr="00D91946">
        <w:t>Record the results from the paper</w:t>
      </w:r>
      <w:r w:rsidR="00BD0FD5">
        <w:t>-</w:t>
      </w:r>
      <w:r w:rsidR="0077318D" w:rsidRPr="00D91946">
        <w:t>passing</w:t>
      </w:r>
      <w:r w:rsidRPr="00D91946">
        <w:t xml:space="preserve"> exercise </w:t>
      </w:r>
      <w:r>
        <w:t>in the</w:t>
      </w:r>
      <w:r w:rsidRPr="00D91946">
        <w:t xml:space="preserve"> table below. </w:t>
      </w:r>
    </w:p>
    <w:tbl>
      <w:tblPr>
        <w:tblStyle w:val="TableGrid"/>
        <w:tblW w:w="0" w:type="auto"/>
        <w:jc w:val="center"/>
        <w:tblLook w:val="04A0" w:firstRow="1" w:lastRow="0" w:firstColumn="1" w:lastColumn="0" w:noHBand="0" w:noVBand="1"/>
      </w:tblPr>
      <w:tblGrid>
        <w:gridCol w:w="510"/>
        <w:gridCol w:w="1296"/>
        <w:gridCol w:w="1296"/>
        <w:gridCol w:w="2160"/>
        <w:gridCol w:w="1440"/>
        <w:gridCol w:w="1440"/>
      </w:tblGrid>
      <w:tr w:rsidR="00BD0FD5" w14:paraId="1274FB16" w14:textId="77777777" w:rsidTr="00BD0FD5">
        <w:trPr>
          <w:jc w:val="center"/>
        </w:trPr>
        <w:tc>
          <w:tcPr>
            <w:tcW w:w="510" w:type="dxa"/>
            <w:vAlign w:val="center"/>
          </w:tcPr>
          <w:p w14:paraId="36D7AF10" w14:textId="30EA2772" w:rsidR="00BD0FD5" w:rsidRDefault="00BD0FD5" w:rsidP="00BD0FD5">
            <w:pPr>
              <w:pStyle w:val="ny-lesson-SF"/>
              <w:ind w:left="0" w:right="0"/>
              <w:jc w:val="center"/>
            </w:pPr>
            <w:r>
              <w:t>Trial</w:t>
            </w:r>
          </w:p>
        </w:tc>
        <w:tc>
          <w:tcPr>
            <w:tcW w:w="1296" w:type="dxa"/>
            <w:vAlign w:val="center"/>
          </w:tcPr>
          <w:p w14:paraId="0B63C7DE" w14:textId="21F80E57" w:rsidR="00BD0FD5" w:rsidRDefault="00BD0FD5" w:rsidP="00BD0FD5">
            <w:pPr>
              <w:pStyle w:val="ny-lesson-SF"/>
              <w:ind w:left="0" w:right="0"/>
              <w:jc w:val="center"/>
            </w:pPr>
            <w:r>
              <w:t>Number of Papers Passed</w:t>
            </w:r>
          </w:p>
        </w:tc>
        <w:tc>
          <w:tcPr>
            <w:tcW w:w="1296" w:type="dxa"/>
            <w:vAlign w:val="center"/>
          </w:tcPr>
          <w:p w14:paraId="0DF734F7" w14:textId="2474E4FC" w:rsidR="00BD0FD5" w:rsidRDefault="00BD0FD5" w:rsidP="00BD0FD5">
            <w:pPr>
              <w:pStyle w:val="ny-lesson-SF"/>
              <w:ind w:left="0" w:right="0"/>
              <w:jc w:val="center"/>
            </w:pPr>
            <w:r>
              <w:t>Time (in seconds)</w:t>
            </w:r>
          </w:p>
        </w:tc>
        <w:tc>
          <w:tcPr>
            <w:tcW w:w="2160" w:type="dxa"/>
            <w:vAlign w:val="center"/>
          </w:tcPr>
          <w:p w14:paraId="5FB7ACBD" w14:textId="3FC2439C" w:rsidR="00BD0FD5" w:rsidRDefault="00BD0FD5" w:rsidP="00BD0FD5">
            <w:pPr>
              <w:pStyle w:val="ny-lesson-SF"/>
              <w:ind w:left="0" w:right="0"/>
              <w:jc w:val="center"/>
            </w:pPr>
            <w:r>
              <w:t>Ratio of Number of Papers Passed to Time</w:t>
            </w:r>
          </w:p>
        </w:tc>
        <w:tc>
          <w:tcPr>
            <w:tcW w:w="1440" w:type="dxa"/>
            <w:vAlign w:val="center"/>
          </w:tcPr>
          <w:p w14:paraId="246AB3AA" w14:textId="53FDA98A" w:rsidR="00BD0FD5" w:rsidRDefault="00BD0FD5" w:rsidP="00BD0FD5">
            <w:pPr>
              <w:pStyle w:val="ny-lesson-SF"/>
              <w:ind w:left="0" w:right="0"/>
              <w:jc w:val="center"/>
            </w:pPr>
            <w:r>
              <w:t>Rate</w:t>
            </w:r>
          </w:p>
        </w:tc>
        <w:tc>
          <w:tcPr>
            <w:tcW w:w="1440" w:type="dxa"/>
            <w:vAlign w:val="center"/>
          </w:tcPr>
          <w:p w14:paraId="2C7B54E7" w14:textId="455E0733" w:rsidR="00BD0FD5" w:rsidRDefault="00BD0FD5" w:rsidP="00BD0FD5">
            <w:pPr>
              <w:pStyle w:val="ny-lesson-SF"/>
              <w:ind w:left="0" w:right="0"/>
              <w:jc w:val="center"/>
            </w:pPr>
            <w:r>
              <w:t>Unit Rate</w:t>
            </w:r>
          </w:p>
        </w:tc>
      </w:tr>
      <w:tr w:rsidR="00BD0FD5" w14:paraId="49F8EE37" w14:textId="77777777" w:rsidTr="00BD0FD5">
        <w:trPr>
          <w:jc w:val="center"/>
        </w:trPr>
        <w:tc>
          <w:tcPr>
            <w:tcW w:w="510" w:type="dxa"/>
            <w:vAlign w:val="center"/>
          </w:tcPr>
          <w:p w14:paraId="2CD13450" w14:textId="52D06C57" w:rsidR="00BD0FD5" w:rsidRPr="00BD0FD5" w:rsidRDefault="00BD0FD5" w:rsidP="00BD0FD5">
            <w:pPr>
              <w:pStyle w:val="ny-lesson-SF"/>
              <w:ind w:left="0" w:right="0"/>
              <w:jc w:val="center"/>
              <w:rPr>
                <w:rFonts w:ascii="Cambria Math" w:hAnsi="Cambria Math"/>
                <w:oMath/>
              </w:rPr>
            </w:pPr>
            <w:bookmarkStart w:id="0" w:name="_GoBack" w:colFirst="1" w:colLast="2"/>
            <m:oMathPara>
              <m:oMath>
                <m:r>
                  <m:rPr>
                    <m:sty m:val="bi"/>
                  </m:rPr>
                  <w:rPr>
                    <w:rFonts w:ascii="Cambria Math" w:hAnsi="Cambria Math"/>
                  </w:rPr>
                  <m:t>1</m:t>
                </m:r>
              </m:oMath>
            </m:oMathPara>
          </w:p>
        </w:tc>
        <w:tc>
          <w:tcPr>
            <w:tcW w:w="1296" w:type="dxa"/>
            <w:vAlign w:val="center"/>
          </w:tcPr>
          <w:p w14:paraId="70D0B92D" w14:textId="441C8FA6"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125CE491" w14:textId="5020701B"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12</m:t>
                </m:r>
              </m:oMath>
            </m:oMathPara>
          </w:p>
        </w:tc>
        <w:tc>
          <w:tcPr>
            <w:tcW w:w="2160" w:type="dxa"/>
            <w:vAlign w:val="center"/>
          </w:tcPr>
          <w:p w14:paraId="10B953D6" w14:textId="6B067E2B" w:rsidR="00BD0FD5" w:rsidRDefault="00BD0FD5" w:rsidP="00BD0FD5">
            <w:pPr>
              <w:pStyle w:val="ny-lesson-SF-response"/>
              <w:spacing w:before="0" w:after="0"/>
              <w:ind w:left="0" w:right="0"/>
              <w:jc w:val="center"/>
            </w:pPr>
            <m:oMath>
              <m:r>
                <m:rPr>
                  <m:sty m:val="bi"/>
                </m:rPr>
                <w:rPr>
                  <w:rFonts w:ascii="Cambria Math" w:hAnsi="Cambria Math"/>
                </w:rPr>
                <m:t>24 :12</m:t>
              </m:r>
            </m:oMath>
            <w:r>
              <w:t xml:space="preserve">, or </w:t>
            </w:r>
            <m:oMath>
              <m:r>
                <m:rPr>
                  <m:sty m:val="bi"/>
                </m:rPr>
                <w:rPr>
                  <w:rFonts w:ascii="Cambria Math" w:hAnsi="Cambria Math"/>
                </w:rPr>
                <m:t>24</m:t>
              </m:r>
            </m:oMath>
            <w:r>
              <w:t xml:space="preserve"> to </w:t>
            </w:r>
            <m:oMath>
              <m:r>
                <m:rPr>
                  <m:sty m:val="bi"/>
                </m:rPr>
                <w:rPr>
                  <w:rFonts w:ascii="Cambria Math" w:hAnsi="Cambria Math"/>
                </w:rPr>
                <m:t>12</m:t>
              </m:r>
            </m:oMath>
            <w:r>
              <w:t>, or equivalent ratio</w:t>
            </w:r>
          </w:p>
        </w:tc>
        <w:tc>
          <w:tcPr>
            <w:tcW w:w="1440" w:type="dxa"/>
            <w:vAlign w:val="center"/>
          </w:tcPr>
          <w:p w14:paraId="30D20552" w14:textId="77777777" w:rsidR="00BD0FD5" w:rsidRDefault="00BD0FD5" w:rsidP="00BD0FD5">
            <w:pPr>
              <w:pStyle w:val="ny-lesson-SF"/>
              <w:ind w:left="0" w:right="0"/>
              <w:jc w:val="center"/>
            </w:pPr>
          </w:p>
        </w:tc>
        <w:tc>
          <w:tcPr>
            <w:tcW w:w="1440" w:type="dxa"/>
            <w:vAlign w:val="center"/>
          </w:tcPr>
          <w:p w14:paraId="0422E6B2" w14:textId="77777777" w:rsidR="00BD0FD5" w:rsidRDefault="00BD0FD5" w:rsidP="00BD0FD5">
            <w:pPr>
              <w:pStyle w:val="ny-lesson-SF"/>
              <w:ind w:left="0" w:right="0"/>
              <w:jc w:val="center"/>
            </w:pPr>
          </w:p>
        </w:tc>
      </w:tr>
      <w:tr w:rsidR="00BD0FD5" w14:paraId="533F774A" w14:textId="77777777" w:rsidTr="00BD0FD5">
        <w:trPr>
          <w:jc w:val="center"/>
        </w:trPr>
        <w:tc>
          <w:tcPr>
            <w:tcW w:w="510" w:type="dxa"/>
            <w:vAlign w:val="center"/>
          </w:tcPr>
          <w:p w14:paraId="6DD78C9E" w14:textId="283895F4"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013A8509" w14:textId="51CD7DF3"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3D0E52A8" w14:textId="7E926ADC"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11</m:t>
                </m:r>
              </m:oMath>
            </m:oMathPara>
          </w:p>
        </w:tc>
        <w:tc>
          <w:tcPr>
            <w:tcW w:w="2160" w:type="dxa"/>
            <w:vAlign w:val="center"/>
          </w:tcPr>
          <w:p w14:paraId="6985CD33" w14:textId="6248B708" w:rsidR="00BD0FD5" w:rsidRDefault="00BD0FD5" w:rsidP="00BD0FD5">
            <w:pPr>
              <w:pStyle w:val="ny-lesson-SF-response"/>
              <w:spacing w:before="0" w:after="0"/>
              <w:ind w:left="0" w:right="0"/>
              <w:jc w:val="center"/>
            </w:pPr>
            <m:oMath>
              <m:r>
                <m:rPr>
                  <m:sty m:val="bi"/>
                </m:rPr>
                <w:rPr>
                  <w:rFonts w:ascii="Cambria Math" w:hAnsi="Cambria Math"/>
                </w:rPr>
                <m:t>24 :11</m:t>
              </m:r>
            </m:oMath>
            <w:r>
              <w:t xml:space="preserve">, or </w:t>
            </w:r>
            <m:oMath>
              <m:r>
                <m:rPr>
                  <m:sty m:val="bi"/>
                </m:rPr>
                <w:rPr>
                  <w:rFonts w:ascii="Cambria Math" w:hAnsi="Cambria Math"/>
                </w:rPr>
                <m:t>24</m:t>
              </m:r>
            </m:oMath>
            <w:r>
              <w:t xml:space="preserve"> to </w:t>
            </w:r>
            <m:oMath>
              <m:r>
                <m:rPr>
                  <m:sty m:val="bi"/>
                </m:rPr>
                <w:rPr>
                  <w:rFonts w:ascii="Cambria Math" w:hAnsi="Cambria Math"/>
                </w:rPr>
                <m:t>11</m:t>
              </m:r>
            </m:oMath>
            <w:r>
              <w:t>, or equivalent ratio</w:t>
            </w:r>
          </w:p>
        </w:tc>
        <w:tc>
          <w:tcPr>
            <w:tcW w:w="1440" w:type="dxa"/>
            <w:vAlign w:val="center"/>
          </w:tcPr>
          <w:p w14:paraId="4D1DFE7C" w14:textId="77777777" w:rsidR="00BD0FD5" w:rsidRDefault="00BD0FD5" w:rsidP="00BD0FD5">
            <w:pPr>
              <w:pStyle w:val="ny-lesson-SF"/>
              <w:ind w:left="0" w:right="0"/>
              <w:jc w:val="center"/>
            </w:pPr>
          </w:p>
        </w:tc>
        <w:tc>
          <w:tcPr>
            <w:tcW w:w="1440" w:type="dxa"/>
            <w:vAlign w:val="center"/>
          </w:tcPr>
          <w:p w14:paraId="12B8B68A" w14:textId="77777777" w:rsidR="00BD0FD5" w:rsidRDefault="00BD0FD5" w:rsidP="00BD0FD5">
            <w:pPr>
              <w:pStyle w:val="ny-lesson-SF"/>
              <w:ind w:left="0" w:right="0"/>
              <w:jc w:val="center"/>
            </w:pPr>
          </w:p>
        </w:tc>
      </w:tr>
      <w:tr w:rsidR="00BD0FD5" w14:paraId="04BACEBE" w14:textId="77777777" w:rsidTr="00BD0FD5">
        <w:trPr>
          <w:jc w:val="center"/>
        </w:trPr>
        <w:tc>
          <w:tcPr>
            <w:tcW w:w="510" w:type="dxa"/>
            <w:vAlign w:val="center"/>
          </w:tcPr>
          <w:p w14:paraId="44D043B3" w14:textId="6CFA1595"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3</m:t>
                </m:r>
              </m:oMath>
            </m:oMathPara>
          </w:p>
        </w:tc>
        <w:tc>
          <w:tcPr>
            <w:tcW w:w="1296" w:type="dxa"/>
            <w:vAlign w:val="center"/>
          </w:tcPr>
          <w:p w14:paraId="04C20080" w14:textId="111D5CD2"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2199D324" w14:textId="4A4BE378"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10</m:t>
                </m:r>
              </m:oMath>
            </m:oMathPara>
          </w:p>
        </w:tc>
        <w:tc>
          <w:tcPr>
            <w:tcW w:w="2160" w:type="dxa"/>
            <w:vAlign w:val="center"/>
          </w:tcPr>
          <w:p w14:paraId="2545DF1A" w14:textId="59D6CB81" w:rsidR="00BD0FD5" w:rsidRDefault="00BD0FD5" w:rsidP="00BD0FD5">
            <w:pPr>
              <w:pStyle w:val="ny-lesson-SF-response"/>
              <w:spacing w:before="0" w:after="0"/>
              <w:ind w:left="0" w:right="0"/>
              <w:jc w:val="center"/>
            </w:pPr>
            <m:oMath>
              <m:r>
                <m:rPr>
                  <m:sty m:val="bi"/>
                </m:rPr>
                <w:rPr>
                  <w:rFonts w:ascii="Cambria Math" w:hAnsi="Cambria Math"/>
                </w:rPr>
                <m:t>24 :10</m:t>
              </m:r>
            </m:oMath>
            <w:r>
              <w:t xml:space="preserve">, or </w:t>
            </w:r>
            <m:oMath>
              <m:r>
                <m:rPr>
                  <m:sty m:val="bi"/>
                </m:rPr>
                <w:rPr>
                  <w:rFonts w:ascii="Cambria Math" w:hAnsi="Cambria Math"/>
                </w:rPr>
                <m:t>24</m:t>
              </m:r>
            </m:oMath>
            <w:r>
              <w:t xml:space="preserve"> to </w:t>
            </w:r>
            <m:oMath>
              <m:r>
                <m:rPr>
                  <m:sty m:val="bi"/>
                </m:rPr>
                <w:rPr>
                  <w:rFonts w:ascii="Cambria Math" w:hAnsi="Cambria Math"/>
                </w:rPr>
                <m:t>10</m:t>
              </m:r>
            </m:oMath>
            <w:r>
              <w:t>, or equivalent ratio</w:t>
            </w:r>
          </w:p>
        </w:tc>
        <w:tc>
          <w:tcPr>
            <w:tcW w:w="1440" w:type="dxa"/>
            <w:vAlign w:val="center"/>
          </w:tcPr>
          <w:p w14:paraId="048CA5D1" w14:textId="77777777" w:rsidR="00BD0FD5" w:rsidRDefault="00BD0FD5" w:rsidP="00BD0FD5">
            <w:pPr>
              <w:pStyle w:val="ny-lesson-SF"/>
              <w:ind w:left="0" w:right="0"/>
              <w:jc w:val="center"/>
            </w:pPr>
          </w:p>
        </w:tc>
        <w:tc>
          <w:tcPr>
            <w:tcW w:w="1440" w:type="dxa"/>
            <w:vAlign w:val="center"/>
          </w:tcPr>
          <w:p w14:paraId="22C1ED56" w14:textId="77777777" w:rsidR="00BD0FD5" w:rsidRDefault="00BD0FD5" w:rsidP="00BD0FD5">
            <w:pPr>
              <w:pStyle w:val="ny-lesson-SF"/>
              <w:ind w:left="0" w:right="0"/>
              <w:jc w:val="center"/>
            </w:pPr>
          </w:p>
        </w:tc>
      </w:tr>
      <w:tr w:rsidR="00BD0FD5" w14:paraId="10D405AB" w14:textId="77777777" w:rsidTr="00BD0FD5">
        <w:trPr>
          <w:jc w:val="center"/>
        </w:trPr>
        <w:tc>
          <w:tcPr>
            <w:tcW w:w="510" w:type="dxa"/>
            <w:vAlign w:val="center"/>
          </w:tcPr>
          <w:p w14:paraId="0D9A01FA" w14:textId="536F732D"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684A9B13" w14:textId="735DECC2"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112C1E24" w14:textId="37B9BF19" w:rsidR="00BD0FD5" w:rsidRPr="00BD0FD5" w:rsidRDefault="00BD0FD5" w:rsidP="00BD0FD5">
            <w:pPr>
              <w:pStyle w:val="ny-lesson-SF"/>
              <w:ind w:left="0" w:right="0"/>
              <w:jc w:val="center"/>
              <w:rPr>
                <w:rFonts w:ascii="Cambria Math" w:hAnsi="Cambria Math"/>
                <w:oMath/>
              </w:rPr>
            </w:pPr>
            <m:oMathPara>
              <m:oMath>
                <m:r>
                  <m:rPr>
                    <m:sty m:val="bi"/>
                  </m:rPr>
                  <w:rPr>
                    <w:rFonts w:ascii="Cambria Math" w:hAnsi="Cambria Math"/>
                  </w:rPr>
                  <m:t>8</m:t>
                </m:r>
              </m:oMath>
            </m:oMathPara>
          </w:p>
        </w:tc>
        <w:tc>
          <w:tcPr>
            <w:tcW w:w="2160" w:type="dxa"/>
            <w:vAlign w:val="center"/>
          </w:tcPr>
          <w:p w14:paraId="648D16AE" w14:textId="05F36EC0" w:rsidR="00BD0FD5" w:rsidRDefault="00BD0FD5" w:rsidP="00BD0FD5">
            <w:pPr>
              <w:pStyle w:val="ny-lesson-SF-response"/>
              <w:spacing w:before="0" w:after="0"/>
              <w:ind w:left="0" w:right="0"/>
              <w:jc w:val="center"/>
            </w:pPr>
            <m:oMath>
              <m:r>
                <m:rPr>
                  <m:sty m:val="bi"/>
                </m:rPr>
                <w:rPr>
                  <w:rFonts w:ascii="Cambria Math" w:hAnsi="Cambria Math"/>
                </w:rPr>
                <m:t>24 :8</m:t>
              </m:r>
            </m:oMath>
            <w:r>
              <w:t xml:space="preserve">, or </w:t>
            </w:r>
            <m:oMath>
              <m:r>
                <m:rPr>
                  <m:sty m:val="bi"/>
                </m:rPr>
                <w:rPr>
                  <w:rFonts w:ascii="Cambria Math" w:hAnsi="Cambria Math"/>
                </w:rPr>
                <m:t xml:space="preserve">24 </m:t>
              </m:r>
            </m:oMath>
            <w:r>
              <w:t xml:space="preserve">to </w:t>
            </w:r>
            <m:oMath>
              <m:r>
                <m:rPr>
                  <m:sty m:val="bi"/>
                </m:rPr>
                <w:rPr>
                  <w:rFonts w:ascii="Cambria Math" w:hAnsi="Cambria Math"/>
                </w:rPr>
                <m:t>8</m:t>
              </m:r>
            </m:oMath>
            <w:r w:rsidRPr="00BD0FD5">
              <w:t>,</w:t>
            </w:r>
            <m:oMath>
              <m:r>
                <m:rPr>
                  <m:sty m:val="bi"/>
                </m:rPr>
                <w:rPr>
                  <w:rFonts w:ascii="Cambria Math" w:hAnsi="Cambria Math"/>
                </w:rPr>
                <m:t xml:space="preserve"> </m:t>
              </m:r>
            </m:oMath>
            <w:r>
              <w:t>or equivalent ratio</w:t>
            </w:r>
          </w:p>
        </w:tc>
        <w:tc>
          <w:tcPr>
            <w:tcW w:w="1440" w:type="dxa"/>
            <w:vAlign w:val="center"/>
          </w:tcPr>
          <w:p w14:paraId="13ABF59E" w14:textId="77777777" w:rsidR="00BD0FD5" w:rsidRDefault="00BD0FD5" w:rsidP="00BD0FD5">
            <w:pPr>
              <w:pStyle w:val="ny-lesson-SF"/>
              <w:ind w:left="0" w:right="0"/>
              <w:jc w:val="center"/>
            </w:pPr>
          </w:p>
        </w:tc>
        <w:tc>
          <w:tcPr>
            <w:tcW w:w="1440" w:type="dxa"/>
            <w:vAlign w:val="center"/>
          </w:tcPr>
          <w:p w14:paraId="46FA7129" w14:textId="77777777" w:rsidR="00BD0FD5" w:rsidRDefault="00BD0FD5" w:rsidP="00BD0FD5">
            <w:pPr>
              <w:pStyle w:val="ny-lesson-SF"/>
              <w:ind w:left="0" w:right="0"/>
              <w:jc w:val="center"/>
            </w:pPr>
          </w:p>
        </w:tc>
      </w:tr>
      <w:bookmarkEnd w:id="0"/>
    </w:tbl>
    <w:p w14:paraId="3E112BD8" w14:textId="77777777" w:rsidR="00977C6D" w:rsidRDefault="00977C6D" w:rsidP="00977C6D">
      <w:pPr>
        <w:pStyle w:val="ny-lesson-paragraph"/>
      </w:pPr>
    </w:p>
    <w:p w14:paraId="401991FF" w14:textId="30221DB9" w:rsidR="00FA09A2" w:rsidRDefault="00CA0702" w:rsidP="001B53D0">
      <w:pPr>
        <w:pStyle w:val="ny-lesson-bullet"/>
        <w:numPr>
          <w:ilvl w:val="0"/>
          <w:numId w:val="5"/>
        </w:numPr>
      </w:pPr>
      <w:r>
        <w:t>W</w:t>
      </w:r>
      <w:r w:rsidR="00977C6D" w:rsidRPr="00747C36">
        <w:t>hen w</w:t>
      </w:r>
      <w:r w:rsidR="00977C6D">
        <w:t>e started passing</w:t>
      </w:r>
      <w:r w:rsidR="00E55C9F">
        <w:t xml:space="preserve"> </w:t>
      </w:r>
      <w:r w:rsidR="00977C6D">
        <w:t>papers</w:t>
      </w:r>
      <w:r w:rsidR="00E55C9F">
        <w:t>,</w:t>
      </w:r>
      <w:r w:rsidR="00977C6D">
        <w:t xml:space="preserve"> the</w:t>
      </w:r>
      <w:r w:rsidR="00977C6D" w:rsidRPr="00747C36">
        <w:t xml:space="preserve"> rat</w:t>
      </w:r>
      <w:r w:rsidR="00977C6D">
        <w:t>io</w:t>
      </w:r>
      <w:r w:rsidR="00977C6D" w:rsidRPr="00747C36">
        <w:t xml:space="preserve"> </w:t>
      </w:r>
      <w:r w:rsidR="00FA09A2">
        <w:t xml:space="preserve">of </w:t>
      </w:r>
      <w:r w:rsidR="00796EB5">
        <w:t xml:space="preserve">the number of </w:t>
      </w:r>
      <w:r w:rsidR="00FA09A2">
        <w:t xml:space="preserve">papers to </w:t>
      </w:r>
      <w:r w:rsidR="00796EB5">
        <w:t xml:space="preserve">the number of </w:t>
      </w:r>
      <w:r w:rsidR="00FA09A2">
        <w:t xml:space="preserve">seconds </w:t>
      </w:r>
      <w:r w:rsidR="00977C6D" w:rsidRPr="00747C36">
        <w:t xml:space="preserve">was </w:t>
      </w:r>
      <m:oMath>
        <m:r>
          <w:rPr>
            <w:rFonts w:ascii="Cambria Math" w:hAnsi="Cambria Math"/>
          </w:rPr>
          <m:t>24</m:t>
        </m:r>
      </m:oMath>
      <w:r w:rsidR="00977C6D" w:rsidRPr="00EC7932">
        <w:rPr>
          <w:i/>
        </w:rPr>
        <w:t xml:space="preserve"> </w:t>
      </w:r>
      <w:r w:rsidR="00703159">
        <w:rPr>
          <w:i/>
        </w:rPr>
        <w:t>to</w:t>
      </w:r>
      <w:r w:rsidR="00703159" w:rsidRPr="00EC7932">
        <w:rPr>
          <w:i/>
        </w:rPr>
        <w:t xml:space="preserve"> </w:t>
      </w:r>
      <m:oMath>
        <m:r>
          <w:rPr>
            <w:rFonts w:ascii="Cambria Math" w:hAnsi="Cambria Math"/>
          </w:rPr>
          <m:t>12</m:t>
        </m:r>
      </m:oMath>
      <w:r w:rsidR="00E55C9F">
        <w:rPr>
          <w:i/>
        </w:rPr>
        <w:t>,</w:t>
      </w:r>
      <w:r w:rsidR="00977C6D">
        <w:t xml:space="preserve"> and by the end</w:t>
      </w:r>
      <w:r w:rsidR="00FA09A2">
        <w:t xml:space="preserve"> of the activity, the</w:t>
      </w:r>
      <w:r w:rsidR="00977C6D" w:rsidRPr="00747C36">
        <w:t xml:space="preserve"> ra</w:t>
      </w:r>
      <w:r w:rsidR="00977C6D">
        <w:t>tio</w:t>
      </w:r>
      <w:r w:rsidR="00FA09A2">
        <w:t xml:space="preserve"> of </w:t>
      </w:r>
      <w:r w:rsidR="00796EB5">
        <w:t xml:space="preserve">the number of </w:t>
      </w:r>
      <w:r w:rsidR="00FA09A2">
        <w:t xml:space="preserve">papers to </w:t>
      </w:r>
      <w:r w:rsidR="00796EB5">
        <w:t xml:space="preserve">the number of </w:t>
      </w:r>
      <w:r w:rsidR="00FA09A2">
        <w:t>seconds</w:t>
      </w:r>
      <w:r w:rsidR="00977C6D" w:rsidRPr="00747C36">
        <w:t xml:space="preserve"> was </w:t>
      </w:r>
      <m:oMath>
        <m:r>
          <w:rPr>
            <w:rFonts w:ascii="Cambria Math" w:hAnsi="Cambria Math"/>
          </w:rPr>
          <m:t>24</m:t>
        </m:r>
      </m:oMath>
      <w:r w:rsidR="00977C6D" w:rsidRPr="00EC7932">
        <w:rPr>
          <w:i/>
        </w:rPr>
        <w:t xml:space="preserve"> </w:t>
      </w:r>
      <w:r w:rsidR="00703159">
        <w:rPr>
          <w:i/>
        </w:rPr>
        <w:t>to</w:t>
      </w:r>
      <w:r w:rsidR="00703159" w:rsidRPr="00EC7932">
        <w:rPr>
          <w:i/>
        </w:rPr>
        <w:t xml:space="preserve"> </w:t>
      </w:r>
      <m:oMath>
        <m:r>
          <w:rPr>
            <w:rFonts w:ascii="Cambria Math" w:hAnsi="Cambria Math"/>
          </w:rPr>
          <m:t>8</m:t>
        </m:r>
      </m:oMath>
      <w:r w:rsidR="00977C6D" w:rsidRPr="00EC7932">
        <w:t xml:space="preserve">. </w:t>
      </w:r>
      <w:r>
        <w:t xml:space="preserve"> Are these two ratios equivalent?  </w:t>
      </w:r>
      <w:r w:rsidR="00E55C9F">
        <w:t>Explain w</w:t>
      </w:r>
      <w:r>
        <w:t>hy or why not</w:t>
      </w:r>
      <w:r w:rsidR="001530E4">
        <w:t>.</w:t>
      </w:r>
      <w:r>
        <w:t xml:space="preserve">  </w:t>
      </w:r>
    </w:p>
    <w:p w14:paraId="33CBC793" w14:textId="3002ACFE" w:rsidR="00977C6D" w:rsidRDefault="00CA0702" w:rsidP="00BD0FD5">
      <w:pPr>
        <w:pStyle w:val="ny-lesson-paragraph"/>
      </w:pPr>
      <w:r>
        <w:t>Guide students in a discussion about</w:t>
      </w:r>
      <w:r w:rsidR="00D97AA4">
        <w:t xml:space="preserve"> </w:t>
      </w:r>
      <w:r w:rsidRPr="00EC7932">
        <w:t>the fact that the number of papers was constant</w:t>
      </w:r>
      <w:r w:rsidR="00E55C9F">
        <w:t>,</w:t>
      </w:r>
      <w:r w:rsidRPr="00EC7932">
        <w:t xml:space="preserve"> and the time decreased with each successive trial. </w:t>
      </w:r>
      <w:r>
        <w:t xml:space="preserve"> </w:t>
      </w:r>
      <w:r w:rsidRPr="00EC7932">
        <w:t>See if students can relate this to rate and ultimately deter</w:t>
      </w:r>
      <w:r w:rsidR="00E55C9F">
        <w:t>mine</w:t>
      </w:r>
      <w:r w:rsidRPr="00EC7932">
        <w:t xml:space="preserve"> which rate i</w:t>
      </w:r>
      <w:r>
        <w:t>s greatest</w:t>
      </w:r>
      <w:r w:rsidR="001530E4">
        <w:t>.</w:t>
      </w:r>
    </w:p>
    <w:p w14:paraId="7FEDCD17" w14:textId="29E03FCC" w:rsidR="009A3DBA" w:rsidRDefault="00CA0702" w:rsidP="009A3DBA">
      <w:pPr>
        <w:pStyle w:val="ny-lesson-bullet"/>
        <w:numPr>
          <w:ilvl w:val="1"/>
          <w:numId w:val="5"/>
        </w:numPr>
      </w:pPr>
      <w:r w:rsidRPr="00EC7932">
        <w:rPr>
          <w:i/>
        </w:rPr>
        <w:t xml:space="preserve">The ratios are not equivalent since we passed the same number of papers in a shorter time. </w:t>
      </w:r>
      <w:r w:rsidR="005B2A3C">
        <w:rPr>
          <w:i/>
        </w:rPr>
        <w:t xml:space="preserve"> </w:t>
      </w:r>
      <w:r w:rsidRPr="00EC7932">
        <w:rPr>
          <w:i/>
        </w:rPr>
        <w:t xml:space="preserve">We passed </w:t>
      </w:r>
      <m:oMath>
        <m:r>
          <w:rPr>
            <w:rFonts w:ascii="Cambria Math" w:hAnsi="Cambria Math"/>
          </w:rPr>
          <m:t>2</m:t>
        </m:r>
      </m:oMath>
      <w:r w:rsidRPr="00EC7932">
        <w:rPr>
          <w:i/>
        </w:rPr>
        <w:t xml:space="preserve"> papers per second at the beginning and </w:t>
      </w:r>
      <m:oMath>
        <m:r>
          <w:rPr>
            <w:rFonts w:ascii="Cambria Math" w:hAnsi="Cambria Math"/>
          </w:rPr>
          <m:t>3</m:t>
        </m:r>
      </m:oMath>
      <w:r w:rsidRPr="00EC7932">
        <w:rPr>
          <w:i/>
        </w:rPr>
        <w:t xml:space="preserve"> papers per second by the end.</w:t>
      </w:r>
      <w:r w:rsidR="005B2A3C">
        <w:rPr>
          <w:i/>
        </w:rPr>
        <w:t xml:space="preserve"> </w:t>
      </w:r>
      <w:r w:rsidRPr="00EC7932">
        <w:rPr>
          <w:i/>
        </w:rPr>
        <w:t xml:space="preserve"> Equivalent ratios must have the same value</w:t>
      </w:r>
      <w:r w:rsidR="009A3DBA">
        <w:t>.</w:t>
      </w:r>
    </w:p>
    <w:p w14:paraId="38040FDD" w14:textId="74528287" w:rsidR="00977C6D" w:rsidRDefault="00977C6D" w:rsidP="00977C6D">
      <w:pPr>
        <w:pStyle w:val="ny-lesson-paragraph"/>
      </w:pPr>
      <w:r w:rsidRPr="006748D8">
        <w:rPr>
          <w:rStyle w:val="ny-paragraphChar"/>
        </w:rPr>
        <w:t xml:space="preserve">The </w:t>
      </w:r>
      <w:r>
        <w:rPr>
          <w:rStyle w:val="ny-paragraphChar"/>
        </w:rPr>
        <w:t>following</w:t>
      </w:r>
      <w:r w:rsidRPr="006748D8">
        <w:rPr>
          <w:rStyle w:val="ny-paragraphChar"/>
        </w:rPr>
        <w:t xml:space="preserve"> questioning </w:t>
      </w:r>
      <w:r>
        <w:rPr>
          <w:rStyle w:val="ny-paragraphChar"/>
        </w:rPr>
        <w:t>is meant to</w:t>
      </w:r>
      <w:r w:rsidRPr="006748D8">
        <w:rPr>
          <w:rStyle w:val="ny-paragraphChar"/>
        </w:rPr>
        <w:t xml:space="preserve"> </w:t>
      </w:r>
      <w:r>
        <w:rPr>
          <w:rStyle w:val="ny-paragraphChar"/>
        </w:rPr>
        <w:t>guide students into the</w:t>
      </w:r>
      <w:r w:rsidRPr="006748D8">
        <w:rPr>
          <w:rStyle w:val="ny-paragraphChar"/>
        </w:rPr>
        <w:t xml:space="preserve"> rea</w:t>
      </w:r>
      <w:r>
        <w:rPr>
          <w:rStyle w:val="ny-paragraphChar"/>
        </w:rPr>
        <w:t xml:space="preserve">lization that unit rate </w:t>
      </w:r>
      <w:r w:rsidR="004964A3">
        <w:rPr>
          <w:rStyle w:val="ny-paragraphChar"/>
        </w:rPr>
        <w:t>helps</w:t>
      </w:r>
      <w:r>
        <w:rPr>
          <w:rStyle w:val="ny-paragraphChar"/>
        </w:rPr>
        <w:t xml:space="preserve"> us</w:t>
      </w:r>
      <w:r w:rsidRPr="006748D8">
        <w:rPr>
          <w:rStyle w:val="ny-paragraphChar"/>
        </w:rPr>
        <w:t xml:space="preserve"> to make comparisons</w:t>
      </w:r>
      <w:r>
        <w:t xml:space="preserve"> between a variety of ratios and compare different data points. </w:t>
      </w:r>
    </w:p>
    <w:p w14:paraId="6ECA9AB3" w14:textId="77777777" w:rsidR="00FA09A2" w:rsidRDefault="00977C6D" w:rsidP="001B53D0">
      <w:pPr>
        <w:pStyle w:val="ny-lesson-bullet"/>
        <w:numPr>
          <w:ilvl w:val="0"/>
          <w:numId w:val="5"/>
        </w:numPr>
      </w:pPr>
      <w:r w:rsidRPr="00EC7932">
        <w:t xml:space="preserve">In another class period, students were able to pass </w:t>
      </w:r>
      <m:oMath>
        <m:r>
          <w:rPr>
            <w:rFonts w:ascii="Cambria Math" w:hAnsi="Cambria Math"/>
          </w:rPr>
          <m:t>28</m:t>
        </m:r>
      </m:oMath>
      <w:r w:rsidRPr="00EC7932">
        <w:t xml:space="preserve"> papers in </w:t>
      </w:r>
      <m:oMath>
        <m:r>
          <w:rPr>
            <w:rFonts w:ascii="Cambria Math" w:hAnsi="Cambria Math"/>
          </w:rPr>
          <m:t>15</m:t>
        </m:r>
      </m:oMath>
      <w:r w:rsidRPr="00EC7932">
        <w:t xml:space="preserve"> seconds</w:t>
      </w:r>
      <w:r w:rsidR="00CA0702">
        <w:t xml:space="preserve">, then </w:t>
      </w:r>
      <m:oMath>
        <m:r>
          <w:rPr>
            <w:rFonts w:ascii="Cambria Math" w:hAnsi="Cambria Math"/>
          </w:rPr>
          <m:t>28</m:t>
        </m:r>
      </m:oMath>
      <w:r w:rsidR="00CA0702">
        <w:t xml:space="preserve"> papers in </w:t>
      </w:r>
      <m:oMath>
        <m:r>
          <w:rPr>
            <w:rFonts w:ascii="Cambria Math" w:hAnsi="Cambria Math"/>
          </w:rPr>
          <m:t>12</m:t>
        </m:r>
      </m:oMath>
      <w:r w:rsidR="00CA0702">
        <w:t xml:space="preserve"> seconds.  A third</w:t>
      </w:r>
      <w:r w:rsidR="00EB158A">
        <w:t xml:space="preserve"> </w:t>
      </w:r>
      <w:r w:rsidRPr="00EC7932">
        <w:t xml:space="preserve">class </w:t>
      </w:r>
      <w:r w:rsidR="00EB158A">
        <w:t xml:space="preserve">period </w:t>
      </w:r>
      <w:r w:rsidRPr="00EC7932">
        <w:t xml:space="preserve">passed </w:t>
      </w:r>
      <m:oMath>
        <m:r>
          <w:rPr>
            <w:rFonts w:ascii="Cambria Math" w:hAnsi="Cambria Math"/>
          </w:rPr>
          <m:t>18</m:t>
        </m:r>
      </m:oMath>
      <w:r w:rsidRPr="00EC7932">
        <w:t xml:space="preserve"> papers in </w:t>
      </w:r>
      <m:oMath>
        <m:r>
          <w:rPr>
            <w:rFonts w:ascii="Cambria Math" w:hAnsi="Cambria Math"/>
          </w:rPr>
          <m:t>10</m:t>
        </m:r>
      </m:oMath>
      <w:r w:rsidRPr="00EC7932">
        <w:t xml:space="preserve"> seconds.</w:t>
      </w:r>
      <w:r w:rsidR="00E354DA">
        <w:t xml:space="preserve"> </w:t>
      </w:r>
      <w:r w:rsidRPr="00EC7932">
        <w:t xml:space="preserve"> How do these compare to our class? </w:t>
      </w:r>
    </w:p>
    <w:p w14:paraId="033F04B8" w14:textId="43DE2D52" w:rsidR="00FA09A2" w:rsidRDefault="00FA09A2" w:rsidP="004964A3">
      <w:pPr>
        <w:pStyle w:val="ny-lesson-paragraph"/>
      </w:pPr>
      <w:r>
        <w:t>Use</w:t>
      </w:r>
      <w:r w:rsidR="00E55C9F">
        <w:t xml:space="preserve"> </w:t>
      </w:r>
      <w:r w:rsidR="00977C6D" w:rsidRPr="00EC7932">
        <w:t>sample data here or use real data collected from other classes prepared in advance</w:t>
      </w:r>
      <w:r w:rsidR="00E55C9F">
        <w:t>.</w:t>
      </w:r>
    </w:p>
    <w:p w14:paraId="76CF33B4" w14:textId="27DB1A79" w:rsidR="00977C6D" w:rsidRPr="00EC7932" w:rsidRDefault="00977C6D" w:rsidP="001B53D0">
      <w:pPr>
        <w:pStyle w:val="ny-lesson-bullet"/>
        <w:numPr>
          <w:ilvl w:val="1"/>
          <w:numId w:val="5"/>
        </w:numPr>
        <w:rPr>
          <w:i/>
        </w:rPr>
      </w:pPr>
      <w:r w:rsidRPr="00EC7932">
        <w:rPr>
          <w:i/>
        </w:rPr>
        <w:t xml:space="preserve">We could find how many papers </w:t>
      </w:r>
      <w:r w:rsidR="004775F7">
        <w:rPr>
          <w:i/>
        </w:rPr>
        <w:t xml:space="preserve">were passed </w:t>
      </w:r>
      <w:r w:rsidRPr="00EC7932">
        <w:rPr>
          <w:i/>
        </w:rPr>
        <w:t>per second to make these comparisons.</w:t>
      </w:r>
      <w:r w:rsidR="00064192">
        <w:rPr>
          <w:i/>
        </w:rPr>
        <w:t xml:space="preserve"> </w:t>
      </w:r>
      <w:r w:rsidRPr="00EC7932">
        <w:rPr>
          <w:i/>
        </w:rPr>
        <w:t xml:space="preserve"> Answers on how they compare would vary depending on class results in </w:t>
      </w:r>
      <w:r w:rsidR="00796EB5">
        <w:rPr>
          <w:i/>
        </w:rPr>
        <w:t xml:space="preserve">the </w:t>
      </w:r>
      <w:r w:rsidRPr="00EC7932">
        <w:rPr>
          <w:i/>
        </w:rPr>
        <w:t xml:space="preserve">table. </w:t>
      </w:r>
    </w:p>
    <w:p w14:paraId="4B46CD6F" w14:textId="24620531" w:rsidR="00E2161B" w:rsidRDefault="00977C6D" w:rsidP="00977C6D">
      <w:pPr>
        <w:pStyle w:val="ny-lesson-paragraph"/>
      </w:pPr>
      <w:r>
        <w:t xml:space="preserve">Review </w:t>
      </w:r>
      <w:r w:rsidR="00FA09A2">
        <w:t xml:space="preserve">the </w:t>
      </w:r>
      <w:r>
        <w:t xml:space="preserve">meaning of rate and unit rate in the </w:t>
      </w:r>
      <w:r w:rsidR="00FB10DF">
        <w:t>Key Terms</w:t>
      </w:r>
      <w:r>
        <w:t xml:space="preserve"> box</w:t>
      </w:r>
      <w:r w:rsidR="0035025F">
        <w:t>,</w:t>
      </w:r>
      <w:r>
        <w:t xml:space="preserve"> and complete the last two columns of the table, modeling how to find both rate and unit rate.  The associated unit rate is the numerical value </w:t>
      </w:r>
      <m:oMath>
        <m:f>
          <m:fPr>
            <m:ctrlPr>
              <w:rPr>
                <w:rFonts w:ascii="Cambria Math" w:hAnsi="Cambria Math"/>
                <w:i/>
              </w:rPr>
            </m:ctrlPr>
          </m:fPr>
          <m:num>
            <m:r>
              <w:rPr>
                <w:rFonts w:ascii="Cambria Math" w:hAnsi="Cambria Math"/>
              </w:rPr>
              <m:t>A</m:t>
            </m:r>
          </m:num>
          <m:den>
            <m:r>
              <w:rPr>
                <w:rFonts w:ascii="Cambria Math" w:hAnsi="Cambria Math"/>
              </w:rPr>
              <m:t>B</m:t>
            </m:r>
          </m:den>
        </m:f>
      </m:oMath>
      <w:r>
        <w:t xml:space="preserve"> when there are </w:t>
      </w:r>
      <m:oMath>
        <m:r>
          <w:rPr>
            <w:rFonts w:ascii="Cambria Math" w:hAnsi="Cambria Math"/>
          </w:rPr>
          <m:t>A</m:t>
        </m:r>
      </m:oMath>
      <w:r>
        <w:t xml:space="preserve"> units of one quantity for every </w:t>
      </w:r>
      <m:oMath>
        <m:r>
          <w:rPr>
            <w:rFonts w:ascii="Cambria Math" w:hAnsi="Cambria Math"/>
          </w:rPr>
          <m:t>B</m:t>
        </m:r>
      </m:oMath>
      <w:r>
        <w:t xml:space="preserve"> units of another quantity. </w:t>
      </w:r>
    </w:p>
    <w:tbl>
      <w:tblPr>
        <w:tblStyle w:val="TableGrid"/>
        <w:tblW w:w="0" w:type="auto"/>
        <w:jc w:val="center"/>
        <w:tblLook w:val="04A0" w:firstRow="1" w:lastRow="0" w:firstColumn="1" w:lastColumn="0" w:noHBand="0" w:noVBand="1"/>
      </w:tblPr>
      <w:tblGrid>
        <w:gridCol w:w="510"/>
        <w:gridCol w:w="1296"/>
        <w:gridCol w:w="1296"/>
        <w:gridCol w:w="2160"/>
        <w:gridCol w:w="1728"/>
        <w:gridCol w:w="1152"/>
      </w:tblGrid>
      <w:tr w:rsidR="004964A3" w14:paraId="31BA7363" w14:textId="77777777" w:rsidTr="00AE0D4B">
        <w:trPr>
          <w:jc w:val="center"/>
        </w:trPr>
        <w:tc>
          <w:tcPr>
            <w:tcW w:w="510" w:type="dxa"/>
            <w:vAlign w:val="center"/>
          </w:tcPr>
          <w:p w14:paraId="672B3C0E" w14:textId="58A4D84B" w:rsidR="004964A3" w:rsidRDefault="004964A3" w:rsidP="004964A3">
            <w:pPr>
              <w:pStyle w:val="ny-lesson-SF"/>
              <w:ind w:left="0" w:right="0"/>
              <w:jc w:val="center"/>
            </w:pPr>
            <w:r>
              <w:lastRenderedPageBreak/>
              <w:t>Trial</w:t>
            </w:r>
          </w:p>
        </w:tc>
        <w:tc>
          <w:tcPr>
            <w:tcW w:w="1296" w:type="dxa"/>
            <w:vAlign w:val="center"/>
          </w:tcPr>
          <w:p w14:paraId="00ABDC00" w14:textId="77777777" w:rsidR="004964A3" w:rsidRDefault="004964A3" w:rsidP="004964A3">
            <w:pPr>
              <w:pStyle w:val="ny-lesson-SF"/>
              <w:ind w:left="0" w:right="0"/>
              <w:jc w:val="center"/>
            </w:pPr>
            <w:r>
              <w:t>Number of Papers Passed</w:t>
            </w:r>
          </w:p>
        </w:tc>
        <w:tc>
          <w:tcPr>
            <w:tcW w:w="1296" w:type="dxa"/>
            <w:vAlign w:val="center"/>
          </w:tcPr>
          <w:p w14:paraId="5C23A997" w14:textId="77777777" w:rsidR="004964A3" w:rsidRDefault="004964A3" w:rsidP="004964A3">
            <w:pPr>
              <w:pStyle w:val="ny-lesson-SF"/>
              <w:ind w:left="0" w:right="0"/>
              <w:jc w:val="center"/>
            </w:pPr>
            <w:r>
              <w:t>Time (in seconds)</w:t>
            </w:r>
          </w:p>
        </w:tc>
        <w:tc>
          <w:tcPr>
            <w:tcW w:w="2160" w:type="dxa"/>
            <w:vAlign w:val="center"/>
          </w:tcPr>
          <w:p w14:paraId="5F2DEB88" w14:textId="77777777" w:rsidR="004964A3" w:rsidRDefault="004964A3" w:rsidP="004964A3">
            <w:pPr>
              <w:pStyle w:val="ny-lesson-SF"/>
              <w:ind w:left="0" w:right="0"/>
              <w:jc w:val="center"/>
            </w:pPr>
            <w:r>
              <w:t>Ratio of Number of Papers Passed to Time</w:t>
            </w:r>
          </w:p>
        </w:tc>
        <w:tc>
          <w:tcPr>
            <w:tcW w:w="1728" w:type="dxa"/>
            <w:vAlign w:val="center"/>
          </w:tcPr>
          <w:p w14:paraId="7FB1B85D" w14:textId="77777777" w:rsidR="004964A3" w:rsidRDefault="004964A3" w:rsidP="004964A3">
            <w:pPr>
              <w:pStyle w:val="ny-lesson-SF"/>
              <w:ind w:left="0" w:right="0"/>
              <w:jc w:val="center"/>
            </w:pPr>
            <w:r>
              <w:t>Rate</w:t>
            </w:r>
          </w:p>
        </w:tc>
        <w:tc>
          <w:tcPr>
            <w:tcW w:w="1152" w:type="dxa"/>
            <w:vAlign w:val="center"/>
          </w:tcPr>
          <w:p w14:paraId="5FFAC091" w14:textId="77777777" w:rsidR="004964A3" w:rsidRDefault="004964A3" w:rsidP="004964A3">
            <w:pPr>
              <w:pStyle w:val="ny-lesson-SF"/>
              <w:ind w:left="0" w:right="0"/>
              <w:jc w:val="center"/>
            </w:pPr>
            <w:r>
              <w:t>Unit Rate</w:t>
            </w:r>
          </w:p>
        </w:tc>
      </w:tr>
      <w:tr w:rsidR="004964A3" w14:paraId="2188248E" w14:textId="77777777" w:rsidTr="00AE0D4B">
        <w:trPr>
          <w:trHeight w:val="432"/>
          <w:jc w:val="center"/>
        </w:trPr>
        <w:tc>
          <w:tcPr>
            <w:tcW w:w="510" w:type="dxa"/>
            <w:vAlign w:val="center"/>
          </w:tcPr>
          <w:p w14:paraId="58E96857"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0D54C779"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087515B9"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12</m:t>
                </m:r>
              </m:oMath>
            </m:oMathPara>
          </w:p>
        </w:tc>
        <w:tc>
          <w:tcPr>
            <w:tcW w:w="2160" w:type="dxa"/>
            <w:vAlign w:val="center"/>
          </w:tcPr>
          <w:p w14:paraId="0ECF067E" w14:textId="77777777" w:rsidR="004964A3" w:rsidRDefault="004964A3" w:rsidP="004964A3">
            <w:pPr>
              <w:pStyle w:val="ny-lesson-SF-response"/>
              <w:spacing w:before="0" w:after="0"/>
              <w:ind w:left="0" w:right="0"/>
              <w:jc w:val="center"/>
            </w:pPr>
            <m:oMath>
              <m:r>
                <m:rPr>
                  <m:sty m:val="bi"/>
                </m:rPr>
                <w:rPr>
                  <w:rFonts w:ascii="Cambria Math" w:hAnsi="Cambria Math"/>
                </w:rPr>
                <m:t>24 :12</m:t>
              </m:r>
            </m:oMath>
            <w:r>
              <w:t xml:space="preserve">, or </w:t>
            </w:r>
            <m:oMath>
              <m:r>
                <m:rPr>
                  <m:sty m:val="bi"/>
                </m:rPr>
                <w:rPr>
                  <w:rFonts w:ascii="Cambria Math" w:hAnsi="Cambria Math"/>
                </w:rPr>
                <m:t>24</m:t>
              </m:r>
            </m:oMath>
            <w:r>
              <w:t xml:space="preserve"> to </w:t>
            </w:r>
            <m:oMath>
              <m:r>
                <m:rPr>
                  <m:sty m:val="bi"/>
                </m:rPr>
                <w:rPr>
                  <w:rFonts w:ascii="Cambria Math" w:hAnsi="Cambria Math"/>
                </w:rPr>
                <m:t>12</m:t>
              </m:r>
            </m:oMath>
            <w:r>
              <w:t>, or equivalent ratio</w:t>
            </w:r>
          </w:p>
        </w:tc>
        <w:tc>
          <w:tcPr>
            <w:tcW w:w="1728" w:type="dxa"/>
            <w:vAlign w:val="center"/>
          </w:tcPr>
          <w:p w14:paraId="3738D0AA" w14:textId="08709CFC" w:rsidR="004964A3" w:rsidRDefault="004964A3" w:rsidP="004964A3">
            <w:pPr>
              <w:pStyle w:val="ny-lesson-SF-response"/>
              <w:spacing w:before="0" w:after="0"/>
              <w:ind w:left="0" w:right="0"/>
              <w:jc w:val="center"/>
            </w:pPr>
            <m:oMath>
              <m:r>
                <m:rPr>
                  <m:sty m:val="bi"/>
                </m:rPr>
                <w:rPr>
                  <w:rFonts w:ascii="Cambria Math" w:hAnsi="Cambria Math"/>
                </w:rPr>
                <m:t>2</m:t>
              </m:r>
            </m:oMath>
            <w:r>
              <w:t xml:space="preserve"> papers per second</w:t>
            </w:r>
          </w:p>
        </w:tc>
        <w:tc>
          <w:tcPr>
            <w:tcW w:w="1152" w:type="dxa"/>
            <w:vAlign w:val="center"/>
          </w:tcPr>
          <w:p w14:paraId="19A9C8C6" w14:textId="63431CA7" w:rsidR="004964A3" w:rsidRDefault="004964A3" w:rsidP="004964A3">
            <w:pPr>
              <w:pStyle w:val="ny-lesson-SF-response"/>
              <w:spacing w:before="0" w:after="0"/>
              <w:ind w:left="0" w:right="0"/>
              <w:jc w:val="center"/>
            </w:pPr>
            <m:oMathPara>
              <m:oMath>
                <m:r>
                  <m:rPr>
                    <m:sty m:val="bi"/>
                  </m:rPr>
                  <w:rPr>
                    <w:rFonts w:ascii="Cambria Math" w:hAnsi="Cambria Math"/>
                  </w:rPr>
                  <m:t>2</m:t>
                </m:r>
              </m:oMath>
            </m:oMathPara>
          </w:p>
        </w:tc>
      </w:tr>
      <w:tr w:rsidR="004964A3" w14:paraId="0C7552C4" w14:textId="77777777" w:rsidTr="00AE0D4B">
        <w:trPr>
          <w:trHeight w:val="432"/>
          <w:jc w:val="center"/>
        </w:trPr>
        <w:tc>
          <w:tcPr>
            <w:tcW w:w="510" w:type="dxa"/>
            <w:vAlign w:val="center"/>
          </w:tcPr>
          <w:p w14:paraId="7EEF2024"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36B10D00"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414C7FA8"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11</m:t>
                </m:r>
              </m:oMath>
            </m:oMathPara>
          </w:p>
        </w:tc>
        <w:tc>
          <w:tcPr>
            <w:tcW w:w="2160" w:type="dxa"/>
            <w:vAlign w:val="center"/>
          </w:tcPr>
          <w:p w14:paraId="2ECA34E3" w14:textId="77777777" w:rsidR="004964A3" w:rsidRDefault="004964A3" w:rsidP="004964A3">
            <w:pPr>
              <w:pStyle w:val="ny-lesson-SF-response"/>
              <w:spacing w:before="0" w:after="0"/>
              <w:ind w:left="0" w:right="0"/>
              <w:jc w:val="center"/>
            </w:pPr>
            <m:oMath>
              <m:r>
                <m:rPr>
                  <m:sty m:val="bi"/>
                </m:rPr>
                <w:rPr>
                  <w:rFonts w:ascii="Cambria Math" w:hAnsi="Cambria Math"/>
                </w:rPr>
                <m:t>24 :11</m:t>
              </m:r>
            </m:oMath>
            <w:r>
              <w:t xml:space="preserve">, or </w:t>
            </w:r>
            <m:oMath>
              <m:r>
                <m:rPr>
                  <m:sty m:val="bi"/>
                </m:rPr>
                <w:rPr>
                  <w:rFonts w:ascii="Cambria Math" w:hAnsi="Cambria Math"/>
                </w:rPr>
                <m:t>24</m:t>
              </m:r>
            </m:oMath>
            <w:r>
              <w:t xml:space="preserve"> to </w:t>
            </w:r>
            <m:oMath>
              <m:r>
                <m:rPr>
                  <m:sty m:val="bi"/>
                </m:rPr>
                <w:rPr>
                  <w:rFonts w:ascii="Cambria Math" w:hAnsi="Cambria Math"/>
                </w:rPr>
                <m:t>11</m:t>
              </m:r>
            </m:oMath>
            <w:r>
              <w:t>, or equivalent ratio</w:t>
            </w:r>
          </w:p>
        </w:tc>
        <w:tc>
          <w:tcPr>
            <w:tcW w:w="1728" w:type="dxa"/>
            <w:vAlign w:val="center"/>
          </w:tcPr>
          <w:p w14:paraId="1E5BAEAD" w14:textId="20AF19D9" w:rsidR="004964A3" w:rsidRDefault="004964A3" w:rsidP="004964A3">
            <w:pPr>
              <w:pStyle w:val="ny-lesson-SF-response"/>
              <w:spacing w:before="0" w:after="0"/>
              <w:ind w:left="0" w:right="0"/>
              <w:jc w:val="center"/>
            </w:pPr>
            <w:r>
              <w:t xml:space="preserve">Approximately </w:t>
            </w:r>
            <m:oMath>
              <m:r>
                <m:rPr>
                  <m:sty m:val="bi"/>
                </m:rPr>
                <w:rPr>
                  <w:rFonts w:ascii="Cambria Math" w:hAnsi="Cambria Math"/>
                </w:rPr>
                <m:t>2.2</m:t>
              </m:r>
            </m:oMath>
            <w:r>
              <w:t xml:space="preserve"> papers per second</w:t>
            </w:r>
          </w:p>
        </w:tc>
        <w:tc>
          <w:tcPr>
            <w:tcW w:w="1152" w:type="dxa"/>
            <w:vAlign w:val="center"/>
          </w:tcPr>
          <w:p w14:paraId="3E48DDE4" w14:textId="787F51E0" w:rsidR="004964A3" w:rsidRDefault="004964A3" w:rsidP="004964A3">
            <w:pPr>
              <w:pStyle w:val="ny-lesson-SF-response"/>
              <w:spacing w:before="0" w:after="0"/>
              <w:ind w:left="0" w:right="0"/>
              <w:jc w:val="center"/>
            </w:pPr>
            <m:oMathPara>
              <m:oMath>
                <m:r>
                  <m:rPr>
                    <m:sty m:val="bi"/>
                  </m:rPr>
                  <w:rPr>
                    <w:rFonts w:ascii="Cambria Math" w:hAnsi="Cambria Math"/>
                  </w:rPr>
                  <m:t>2.2</m:t>
                </m:r>
              </m:oMath>
            </m:oMathPara>
          </w:p>
        </w:tc>
      </w:tr>
      <w:tr w:rsidR="004964A3" w14:paraId="3B314048" w14:textId="77777777" w:rsidTr="00AE0D4B">
        <w:trPr>
          <w:trHeight w:val="432"/>
          <w:jc w:val="center"/>
        </w:trPr>
        <w:tc>
          <w:tcPr>
            <w:tcW w:w="510" w:type="dxa"/>
            <w:vAlign w:val="center"/>
          </w:tcPr>
          <w:p w14:paraId="0BF4E201"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3</m:t>
                </m:r>
              </m:oMath>
            </m:oMathPara>
          </w:p>
        </w:tc>
        <w:tc>
          <w:tcPr>
            <w:tcW w:w="1296" w:type="dxa"/>
            <w:vAlign w:val="center"/>
          </w:tcPr>
          <w:p w14:paraId="4C8EE7B3"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215BA5BB"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10</m:t>
                </m:r>
              </m:oMath>
            </m:oMathPara>
          </w:p>
        </w:tc>
        <w:tc>
          <w:tcPr>
            <w:tcW w:w="2160" w:type="dxa"/>
            <w:vAlign w:val="center"/>
          </w:tcPr>
          <w:p w14:paraId="53F1B965" w14:textId="77777777" w:rsidR="004964A3" w:rsidRDefault="004964A3" w:rsidP="004964A3">
            <w:pPr>
              <w:pStyle w:val="ny-lesson-SF-response"/>
              <w:spacing w:before="0" w:after="0"/>
              <w:ind w:left="0" w:right="0"/>
              <w:jc w:val="center"/>
            </w:pPr>
            <m:oMath>
              <m:r>
                <m:rPr>
                  <m:sty m:val="bi"/>
                </m:rPr>
                <w:rPr>
                  <w:rFonts w:ascii="Cambria Math" w:hAnsi="Cambria Math"/>
                </w:rPr>
                <m:t>24 :10</m:t>
              </m:r>
            </m:oMath>
            <w:r>
              <w:t xml:space="preserve">, or </w:t>
            </w:r>
            <m:oMath>
              <m:r>
                <m:rPr>
                  <m:sty m:val="bi"/>
                </m:rPr>
                <w:rPr>
                  <w:rFonts w:ascii="Cambria Math" w:hAnsi="Cambria Math"/>
                </w:rPr>
                <m:t>24</m:t>
              </m:r>
            </m:oMath>
            <w:r>
              <w:t xml:space="preserve"> to </w:t>
            </w:r>
            <m:oMath>
              <m:r>
                <m:rPr>
                  <m:sty m:val="bi"/>
                </m:rPr>
                <w:rPr>
                  <w:rFonts w:ascii="Cambria Math" w:hAnsi="Cambria Math"/>
                </w:rPr>
                <m:t>10</m:t>
              </m:r>
            </m:oMath>
            <w:r>
              <w:t>, or equivalent ratio</w:t>
            </w:r>
          </w:p>
        </w:tc>
        <w:tc>
          <w:tcPr>
            <w:tcW w:w="1728" w:type="dxa"/>
            <w:vAlign w:val="center"/>
          </w:tcPr>
          <w:p w14:paraId="7B6235F3" w14:textId="4774F97B" w:rsidR="004964A3" w:rsidRDefault="004964A3" w:rsidP="004964A3">
            <w:pPr>
              <w:pStyle w:val="ny-lesson-SF-response"/>
              <w:spacing w:before="0" w:after="0"/>
              <w:ind w:left="0" w:right="0"/>
              <w:jc w:val="center"/>
            </w:pPr>
            <m:oMath>
              <m:r>
                <m:rPr>
                  <m:sty m:val="bi"/>
                </m:rPr>
                <w:rPr>
                  <w:rFonts w:ascii="Cambria Math" w:hAnsi="Cambria Math"/>
                </w:rPr>
                <m:t>2.4</m:t>
              </m:r>
            </m:oMath>
            <w:r>
              <w:t xml:space="preserve"> papers per second</w:t>
            </w:r>
          </w:p>
        </w:tc>
        <w:tc>
          <w:tcPr>
            <w:tcW w:w="1152" w:type="dxa"/>
            <w:vAlign w:val="center"/>
          </w:tcPr>
          <w:p w14:paraId="01BC9874" w14:textId="6D93CE4E" w:rsidR="004964A3" w:rsidRDefault="004964A3" w:rsidP="004964A3">
            <w:pPr>
              <w:pStyle w:val="ny-lesson-SF-response"/>
              <w:spacing w:before="0" w:after="0"/>
              <w:ind w:left="0" w:right="0"/>
              <w:jc w:val="center"/>
            </w:pPr>
            <m:oMathPara>
              <m:oMath>
                <m:r>
                  <m:rPr>
                    <m:sty m:val="bi"/>
                  </m:rPr>
                  <w:rPr>
                    <w:rFonts w:ascii="Cambria Math" w:hAnsi="Cambria Math"/>
                  </w:rPr>
                  <m:t>2.4</m:t>
                </m:r>
              </m:oMath>
            </m:oMathPara>
          </w:p>
        </w:tc>
      </w:tr>
      <w:tr w:rsidR="004964A3" w14:paraId="37ECFC12" w14:textId="77777777" w:rsidTr="00AE0D4B">
        <w:trPr>
          <w:trHeight w:val="432"/>
          <w:jc w:val="center"/>
        </w:trPr>
        <w:tc>
          <w:tcPr>
            <w:tcW w:w="510" w:type="dxa"/>
            <w:vAlign w:val="center"/>
          </w:tcPr>
          <w:p w14:paraId="6B7BCF17"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07C49A66"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24</m:t>
                </m:r>
              </m:oMath>
            </m:oMathPara>
          </w:p>
        </w:tc>
        <w:tc>
          <w:tcPr>
            <w:tcW w:w="1296" w:type="dxa"/>
            <w:vAlign w:val="center"/>
          </w:tcPr>
          <w:p w14:paraId="1C63E40B" w14:textId="77777777" w:rsidR="004964A3" w:rsidRPr="00BD0FD5" w:rsidRDefault="004964A3" w:rsidP="004964A3">
            <w:pPr>
              <w:pStyle w:val="ny-lesson-SF"/>
              <w:ind w:left="0" w:right="0"/>
              <w:jc w:val="center"/>
              <w:rPr>
                <w:rFonts w:ascii="Cambria Math" w:hAnsi="Cambria Math"/>
                <w:oMath/>
              </w:rPr>
            </w:pPr>
            <m:oMathPara>
              <m:oMath>
                <m:r>
                  <m:rPr>
                    <m:sty m:val="bi"/>
                  </m:rPr>
                  <w:rPr>
                    <w:rFonts w:ascii="Cambria Math" w:hAnsi="Cambria Math"/>
                  </w:rPr>
                  <m:t>8</m:t>
                </m:r>
              </m:oMath>
            </m:oMathPara>
          </w:p>
        </w:tc>
        <w:tc>
          <w:tcPr>
            <w:tcW w:w="2160" w:type="dxa"/>
            <w:vAlign w:val="center"/>
          </w:tcPr>
          <w:p w14:paraId="3F303B2F" w14:textId="77777777" w:rsidR="004964A3" w:rsidRDefault="004964A3" w:rsidP="004964A3">
            <w:pPr>
              <w:pStyle w:val="ny-lesson-SF-response"/>
              <w:spacing w:before="0" w:after="0"/>
              <w:ind w:left="0" w:right="0"/>
              <w:jc w:val="center"/>
            </w:pPr>
            <m:oMath>
              <m:r>
                <m:rPr>
                  <m:sty m:val="bi"/>
                </m:rPr>
                <w:rPr>
                  <w:rFonts w:ascii="Cambria Math" w:hAnsi="Cambria Math"/>
                </w:rPr>
                <m:t>24 :8</m:t>
              </m:r>
            </m:oMath>
            <w:r>
              <w:t xml:space="preserve">, or </w:t>
            </w:r>
            <m:oMath>
              <m:r>
                <m:rPr>
                  <m:sty m:val="bi"/>
                </m:rPr>
                <w:rPr>
                  <w:rFonts w:ascii="Cambria Math" w:hAnsi="Cambria Math"/>
                </w:rPr>
                <m:t xml:space="preserve">24 </m:t>
              </m:r>
            </m:oMath>
            <w:r>
              <w:t xml:space="preserve">to </w:t>
            </w:r>
            <m:oMath>
              <m:r>
                <m:rPr>
                  <m:sty m:val="bi"/>
                </m:rPr>
                <w:rPr>
                  <w:rFonts w:ascii="Cambria Math" w:hAnsi="Cambria Math"/>
                </w:rPr>
                <m:t>8</m:t>
              </m:r>
            </m:oMath>
            <w:r w:rsidRPr="00BD0FD5">
              <w:t>,</w:t>
            </w:r>
            <m:oMath>
              <m:r>
                <m:rPr>
                  <m:sty m:val="bi"/>
                </m:rPr>
                <w:rPr>
                  <w:rFonts w:ascii="Cambria Math" w:hAnsi="Cambria Math"/>
                </w:rPr>
                <m:t xml:space="preserve"> </m:t>
              </m:r>
            </m:oMath>
            <w:r>
              <w:t>or equivalent ratio</w:t>
            </w:r>
          </w:p>
        </w:tc>
        <w:tc>
          <w:tcPr>
            <w:tcW w:w="1728" w:type="dxa"/>
            <w:vAlign w:val="center"/>
          </w:tcPr>
          <w:p w14:paraId="385B54F7" w14:textId="5A5E7262" w:rsidR="004964A3" w:rsidRDefault="004964A3" w:rsidP="004964A3">
            <w:pPr>
              <w:pStyle w:val="ny-lesson-SF-response"/>
              <w:spacing w:before="0" w:after="0"/>
              <w:ind w:left="0" w:right="0"/>
              <w:jc w:val="center"/>
            </w:pPr>
            <m:oMath>
              <m:r>
                <m:rPr>
                  <m:sty m:val="bi"/>
                </m:rPr>
                <w:rPr>
                  <w:rFonts w:ascii="Cambria Math" w:hAnsi="Cambria Math"/>
                </w:rPr>
                <m:t>3</m:t>
              </m:r>
            </m:oMath>
            <w:r>
              <w:t xml:space="preserve"> papers per second</w:t>
            </w:r>
          </w:p>
        </w:tc>
        <w:tc>
          <w:tcPr>
            <w:tcW w:w="1152" w:type="dxa"/>
            <w:vAlign w:val="center"/>
          </w:tcPr>
          <w:p w14:paraId="22D747DF" w14:textId="7456F0BE" w:rsidR="004964A3" w:rsidRDefault="004964A3" w:rsidP="004964A3">
            <w:pPr>
              <w:pStyle w:val="ny-lesson-SF-response"/>
              <w:spacing w:before="0" w:after="0"/>
              <w:ind w:left="0" w:right="0"/>
              <w:jc w:val="center"/>
            </w:pPr>
            <m:oMathPara>
              <m:oMath>
                <m:r>
                  <m:rPr>
                    <m:sty m:val="bi"/>
                  </m:rPr>
                  <w:rPr>
                    <w:rFonts w:ascii="Cambria Math" w:hAnsi="Cambria Math"/>
                  </w:rPr>
                  <m:t>3</m:t>
                </m:r>
              </m:oMath>
            </m:oMathPara>
          </w:p>
        </w:tc>
      </w:tr>
    </w:tbl>
    <w:p w14:paraId="74C79BF6" w14:textId="470A9288" w:rsidR="00977C6D" w:rsidRPr="004964A3" w:rsidRDefault="006527D3" w:rsidP="004964A3">
      <w:pPr>
        <w:pStyle w:val="ny-lesson-paragraph"/>
        <w:spacing w:before="180"/>
      </w:pPr>
      <w:r>
        <w:rPr>
          <w:noProof/>
        </w:rPr>
        <mc:AlternateContent>
          <mc:Choice Requires="wps">
            <w:drawing>
              <wp:anchor distT="0" distB="0" distL="114300" distR="114300" simplePos="0" relativeHeight="251663360" behindDoc="1" locked="0" layoutInCell="1" allowOverlap="1" wp14:anchorId="72227AE0" wp14:editId="513F6732">
                <wp:simplePos x="0" y="0"/>
                <wp:positionH relativeFrom="margin">
                  <wp:align>center</wp:align>
                </wp:positionH>
                <wp:positionV relativeFrom="paragraph">
                  <wp:posOffset>-1538605</wp:posOffset>
                </wp:positionV>
                <wp:extent cx="5303520" cy="1607820"/>
                <wp:effectExtent l="0" t="0" r="1143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078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B29A7" id="Rectangle 101" o:spid="_x0000_s1026" style="position:absolute;margin-left:0;margin-top:-121.15pt;width:417.6pt;height:126.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" filled="f" strokecolor="#ae6852" strokeweight="1.15pt">
                <v:path arrowok="t"/>
                <w10:wrap anchorx="margin"/>
              </v:rect>
            </w:pict>
          </mc:Fallback>
        </mc:AlternateContent>
      </w:r>
    </w:p>
    <w:p w14:paraId="28B71A5D" w14:textId="776B5F8D" w:rsidR="00977C6D" w:rsidRPr="00977C6D" w:rsidRDefault="00977C6D" w:rsidP="00977C6D">
      <w:pPr>
        <w:pStyle w:val="ny-lesson-paragraph"/>
        <w:rPr>
          <w:rStyle w:val="ny-lesson-hdr-3"/>
        </w:rPr>
      </w:pPr>
      <w:r w:rsidRPr="00977C6D">
        <w:rPr>
          <w:rStyle w:val="ny-lesson-hdr-3"/>
        </w:rPr>
        <w:t>Example 2 (15 minutes):  Our Class by Gender</w:t>
      </w:r>
    </w:p>
    <w:p w14:paraId="137B2E24" w14:textId="1FA13A29" w:rsidR="00977C6D" w:rsidRPr="00605EA6" w:rsidRDefault="00977C6D" w:rsidP="00977C6D">
      <w:pPr>
        <w:pStyle w:val="ny-lesson-paragraph"/>
      </w:pPr>
      <w:r w:rsidRPr="00605EA6">
        <w:t xml:space="preserve">Let’s make a comparison of two quantities that are measured in the same units by comparing </w:t>
      </w:r>
      <w:r>
        <w:t xml:space="preserve">the ratio of </w:t>
      </w:r>
      <w:r w:rsidR="00796EB5">
        <w:t xml:space="preserve">the number of </w:t>
      </w:r>
      <w:r>
        <w:t>boys to</w:t>
      </w:r>
      <w:r w:rsidRPr="00605EA6">
        <w:t xml:space="preserve"> </w:t>
      </w:r>
      <w:r w:rsidR="00796EB5">
        <w:t xml:space="preserve">the number of </w:t>
      </w:r>
      <w:r w:rsidRPr="00605EA6">
        <w:t>girls in this class to the</w:t>
      </w:r>
      <w:r>
        <w:t xml:space="preserve"> ratio</w:t>
      </w:r>
      <w:r w:rsidRPr="00605EA6">
        <w:t xml:space="preserve"> for different classes</w:t>
      </w:r>
      <w:r>
        <w:t xml:space="preserve"> (and the whole grade)</w:t>
      </w:r>
      <w:r w:rsidRPr="00605EA6">
        <w:t xml:space="preserve">. </w:t>
      </w:r>
    </w:p>
    <w:p w14:paraId="77A5D213" w14:textId="6161B2B3" w:rsidR="00977C6D" w:rsidRPr="00605EA6" w:rsidRDefault="00977C6D" w:rsidP="001B53D0">
      <w:pPr>
        <w:pStyle w:val="ny-lesson-bullet"/>
        <w:numPr>
          <w:ilvl w:val="0"/>
          <w:numId w:val="5"/>
        </w:numPr>
      </w:pPr>
      <w:r w:rsidRPr="00605EA6">
        <w:t>Sample discussion:</w:t>
      </w:r>
      <w:r>
        <w:t xml:space="preserve"> </w:t>
      </w:r>
      <w:r w:rsidRPr="00605EA6">
        <w:t xml:space="preserve"> In this class, we have </w:t>
      </w:r>
      <m:oMath>
        <m:r>
          <w:rPr>
            <w:rFonts w:ascii="Cambria Math" w:hAnsi="Cambria Math"/>
          </w:rPr>
          <m:t>14</m:t>
        </m:r>
      </m:oMath>
      <w:r w:rsidRPr="00605EA6">
        <w:t xml:space="preserve"> boys and </w:t>
      </w:r>
      <m:oMath>
        <m:r>
          <w:rPr>
            <w:rFonts w:ascii="Cambria Math" w:hAnsi="Cambria Math"/>
          </w:rPr>
          <m:t>12</m:t>
        </m:r>
      </m:oMath>
      <w:r w:rsidRPr="00605EA6">
        <w:t xml:space="preserve"> girls.</w:t>
      </w:r>
      <w:r w:rsidR="004F4A82">
        <w:t xml:space="preserve"> </w:t>
      </w:r>
      <w:r w:rsidRPr="00605EA6">
        <w:t xml:space="preserve"> In another class, there are </w:t>
      </w:r>
      <m:oMath>
        <m:r>
          <w:rPr>
            <w:rFonts w:ascii="Cambria Math" w:hAnsi="Cambria Math"/>
          </w:rPr>
          <m:t>7</m:t>
        </m:r>
      </m:oMath>
      <w:r w:rsidRPr="00605EA6">
        <w:t xml:space="preserve"> boys and </w:t>
      </w:r>
      <m:oMath>
        <m:r>
          <w:rPr>
            <w:rFonts w:ascii="Cambria Math" w:hAnsi="Cambria Math"/>
          </w:rPr>
          <m:t>6</m:t>
        </m:r>
      </m:oMath>
      <w:r w:rsidRPr="00605EA6">
        <w:t xml:space="preserve"> girls</w:t>
      </w:r>
      <w:r w:rsidR="004F4A82" w:rsidRPr="00605EA6">
        <w:t xml:space="preserve">.  </w:t>
      </w:r>
      <w:r w:rsidRPr="00605EA6">
        <w:rPr>
          <w:i/>
        </w:rPr>
        <w:t xml:space="preserve">Note: </w:t>
      </w:r>
      <w:r>
        <w:rPr>
          <w:i/>
        </w:rPr>
        <w:t xml:space="preserve"> A</w:t>
      </w:r>
      <w:r w:rsidRPr="00605EA6">
        <w:rPr>
          <w:i/>
        </w:rPr>
        <w:t>ny class may be used for comparison; the ratios do not need to be equivalent</w:t>
      </w:r>
      <w:r>
        <w:rPr>
          <w:i/>
        </w:rPr>
        <w:t>.</w:t>
      </w:r>
    </w:p>
    <w:p w14:paraId="2F79092E" w14:textId="0740EBDF" w:rsidR="00977C6D" w:rsidRDefault="00977C6D" w:rsidP="00977C6D">
      <w:pPr>
        <w:pStyle w:val="ny-lesson-paragraph"/>
      </w:pPr>
      <w:r w:rsidRPr="00605EA6">
        <w:t xml:space="preserve">Guide students to complete the table accordingly, pausing to pose </w:t>
      </w:r>
      <w:r w:rsidR="00796EB5">
        <w:t xml:space="preserve">the </w:t>
      </w:r>
      <w:r w:rsidRPr="00605EA6">
        <w:t xml:space="preserve">questions below.  </w:t>
      </w:r>
    </w:p>
    <w:p w14:paraId="388D7692" w14:textId="5679F3F5" w:rsidR="009C3C14" w:rsidRDefault="004964A3" w:rsidP="007E1BC1">
      <w:pPr>
        <w:pStyle w:val="ny-lesson-SF"/>
        <w:spacing w:after="240"/>
      </w:pPr>
      <w:r>
        <w:rPr>
          <w:noProof/>
        </w:rPr>
        <mc:AlternateContent>
          <mc:Choice Requires="wps">
            <w:drawing>
              <wp:anchor distT="0" distB="0" distL="114300" distR="114300" simplePos="0" relativeHeight="251652096" behindDoc="1" locked="0" layoutInCell="1" allowOverlap="1" wp14:anchorId="2FD0E1DB" wp14:editId="6C6769EA">
                <wp:simplePos x="0" y="0"/>
                <wp:positionH relativeFrom="margin">
                  <wp:posOffset>466725</wp:posOffset>
                </wp:positionH>
                <wp:positionV relativeFrom="paragraph">
                  <wp:posOffset>73965</wp:posOffset>
                </wp:positionV>
                <wp:extent cx="5303520" cy="1433779"/>
                <wp:effectExtent l="0" t="0" r="11430" b="1460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337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AADF" id="Rectangle 106" o:spid="_x0000_s1026" style="position:absolute;margin-left:36.75pt;margin-top:5.8pt;width:417.6pt;height:1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" filled="f" strokecolor="#ae6852" strokeweight="1.15pt">
                <v:path arrowok="t"/>
                <w10:wrap anchorx="margin"/>
              </v:rect>
            </w:pict>
          </mc:Fallback>
        </mc:AlternateContent>
      </w:r>
      <w:r>
        <w:br/>
      </w:r>
      <w:r w:rsidR="009C3C14">
        <w:t>Example</w:t>
      </w:r>
      <w:r w:rsidR="009C3C14" w:rsidRPr="004964A3">
        <w:t xml:space="preserve"> </w:t>
      </w:r>
      <w:r w:rsidRPr="004964A3">
        <w:t>2</w:t>
      </w:r>
      <w:r w:rsidR="009C3C14">
        <w:t>:  Our Class by Gender</w:t>
      </w:r>
    </w:p>
    <w:tbl>
      <w:tblPr>
        <w:tblStyle w:val="TableGrid"/>
        <w:tblW w:w="0" w:type="auto"/>
        <w:tblInd w:w="1098" w:type="dxa"/>
        <w:tblLook w:val="04A0" w:firstRow="1" w:lastRow="0" w:firstColumn="1" w:lastColumn="0" w:noHBand="0" w:noVBand="1"/>
      </w:tblPr>
      <w:tblGrid>
        <w:gridCol w:w="1957"/>
        <w:gridCol w:w="1872"/>
        <w:gridCol w:w="1872"/>
        <w:gridCol w:w="1872"/>
      </w:tblGrid>
      <w:tr w:rsidR="00977C6D" w:rsidRPr="00605EA6" w14:paraId="6A8EF358" w14:textId="77777777" w:rsidTr="004964A3">
        <w:tc>
          <w:tcPr>
            <w:tcW w:w="1957" w:type="dxa"/>
            <w:vAlign w:val="center"/>
          </w:tcPr>
          <w:p w14:paraId="37D8CDC6" w14:textId="77777777" w:rsidR="00977C6D" w:rsidRPr="00605EA6" w:rsidRDefault="00977C6D" w:rsidP="007E1BC1">
            <w:pPr>
              <w:pStyle w:val="ny-lesson-SF"/>
              <w:spacing w:before="0" w:after="0"/>
              <w:ind w:left="0" w:right="0"/>
              <w:jc w:val="center"/>
            </w:pPr>
          </w:p>
        </w:tc>
        <w:tc>
          <w:tcPr>
            <w:tcW w:w="1872" w:type="dxa"/>
            <w:vAlign w:val="center"/>
          </w:tcPr>
          <w:p w14:paraId="135B06DD" w14:textId="39971EF0" w:rsidR="00977C6D" w:rsidRPr="00EC7932" w:rsidRDefault="00977C6D" w:rsidP="007E1BC1">
            <w:pPr>
              <w:pStyle w:val="ny-lesson-SF"/>
              <w:spacing w:before="0" w:after="0"/>
              <w:ind w:left="0" w:right="0"/>
              <w:jc w:val="center"/>
            </w:pPr>
            <w:r w:rsidRPr="00EC7932">
              <w:t xml:space="preserve">Number of </w:t>
            </w:r>
            <w:r w:rsidR="00FA09A2">
              <w:t>B</w:t>
            </w:r>
            <w:r w:rsidR="00FA09A2" w:rsidRPr="00EC7932">
              <w:t>oys</w:t>
            </w:r>
          </w:p>
        </w:tc>
        <w:tc>
          <w:tcPr>
            <w:tcW w:w="1872" w:type="dxa"/>
            <w:vAlign w:val="center"/>
          </w:tcPr>
          <w:p w14:paraId="26230F46" w14:textId="758A9D2D" w:rsidR="00977C6D" w:rsidRPr="00EC7932" w:rsidRDefault="00977C6D" w:rsidP="007E1BC1">
            <w:pPr>
              <w:pStyle w:val="ny-lesson-SF"/>
              <w:spacing w:before="0" w:after="0"/>
              <w:ind w:left="0" w:right="0"/>
              <w:jc w:val="center"/>
            </w:pPr>
            <w:r w:rsidRPr="00EC7932">
              <w:t xml:space="preserve">Number of </w:t>
            </w:r>
            <w:r w:rsidR="00FA09A2">
              <w:t>G</w:t>
            </w:r>
            <w:r w:rsidR="00FA09A2" w:rsidRPr="00EC7932">
              <w:t>irls</w:t>
            </w:r>
          </w:p>
        </w:tc>
        <w:tc>
          <w:tcPr>
            <w:tcW w:w="1872" w:type="dxa"/>
            <w:vAlign w:val="center"/>
          </w:tcPr>
          <w:p w14:paraId="2A0DB2BE" w14:textId="20A53064" w:rsidR="00977C6D" w:rsidRPr="00EC7932" w:rsidRDefault="00977C6D" w:rsidP="007E1BC1">
            <w:pPr>
              <w:pStyle w:val="ny-lesson-SF"/>
              <w:spacing w:before="0" w:after="0"/>
              <w:ind w:left="0" w:right="0"/>
              <w:jc w:val="center"/>
            </w:pPr>
            <w:r w:rsidRPr="00EC7932">
              <w:t xml:space="preserve">Ratio of </w:t>
            </w:r>
            <w:r w:rsidR="00FA09A2">
              <w:t>B</w:t>
            </w:r>
            <w:r w:rsidR="00FA09A2" w:rsidRPr="00EC7932">
              <w:t xml:space="preserve">oys </w:t>
            </w:r>
            <w:r w:rsidRPr="00EC7932">
              <w:t xml:space="preserve">to </w:t>
            </w:r>
            <w:r w:rsidR="00FA09A2">
              <w:t>G</w:t>
            </w:r>
            <w:r w:rsidR="00FA09A2" w:rsidRPr="00EC7932">
              <w:t>irls</w:t>
            </w:r>
          </w:p>
        </w:tc>
      </w:tr>
      <w:tr w:rsidR="00977C6D" w14:paraId="15E9287D" w14:textId="77777777" w:rsidTr="007E1BC1">
        <w:trPr>
          <w:trHeight w:val="288"/>
        </w:trPr>
        <w:tc>
          <w:tcPr>
            <w:tcW w:w="1957" w:type="dxa"/>
            <w:vAlign w:val="center"/>
          </w:tcPr>
          <w:p w14:paraId="091A6C63" w14:textId="39BE33C9" w:rsidR="00977C6D" w:rsidRPr="00280910" w:rsidRDefault="007E1BC1" w:rsidP="00F97DEB">
            <w:pPr>
              <w:pStyle w:val="ny-lesson-SF"/>
              <w:spacing w:before="0" w:after="0"/>
              <w:ind w:left="0" w:right="0"/>
              <w:jc w:val="center"/>
            </w:pPr>
            <w:r w:rsidRPr="007E1BC1">
              <w:rPr>
                <w:rFonts w:asciiTheme="minorHAnsi" w:eastAsiaTheme="minorEastAsia" w:hAnsiTheme="minorHAnsi" w:cstheme="minorBidi"/>
              </w:rPr>
              <w:t>Class 1</w:t>
            </w:r>
          </w:p>
        </w:tc>
        <w:tc>
          <w:tcPr>
            <w:tcW w:w="1872" w:type="dxa"/>
            <w:vAlign w:val="center"/>
          </w:tcPr>
          <w:p w14:paraId="55BCB747" w14:textId="017FDCD7" w:rsidR="00977C6D" w:rsidRPr="007E1BC1" w:rsidRDefault="007E1BC1" w:rsidP="00F97DEB">
            <w:pPr>
              <w:pStyle w:val="ny-lesson-SF-response"/>
              <w:spacing w:before="0" w:after="0"/>
              <w:ind w:left="0" w:right="0"/>
              <w:jc w:val="center"/>
            </w:pPr>
            <m:oMathPara>
              <m:oMath>
                <m:r>
                  <m:rPr>
                    <m:sty m:val="bi"/>
                  </m:rPr>
                  <w:rPr>
                    <w:rFonts w:ascii="Cambria Math" w:hAnsi="Cambria Math"/>
                  </w:rPr>
                  <m:t>14</m:t>
                </m:r>
              </m:oMath>
            </m:oMathPara>
          </w:p>
        </w:tc>
        <w:tc>
          <w:tcPr>
            <w:tcW w:w="1872" w:type="dxa"/>
            <w:vAlign w:val="center"/>
          </w:tcPr>
          <w:p w14:paraId="43D00A2A" w14:textId="5B85480B" w:rsidR="00977C6D" w:rsidRPr="007E1BC1" w:rsidRDefault="007E1BC1" w:rsidP="00F97DEB">
            <w:pPr>
              <w:pStyle w:val="ny-lesson-SF-response"/>
              <w:spacing w:before="0" w:after="0"/>
              <w:ind w:left="0" w:right="0"/>
              <w:jc w:val="center"/>
            </w:pPr>
            <m:oMathPara>
              <m:oMath>
                <m:r>
                  <m:rPr>
                    <m:sty m:val="bi"/>
                  </m:rPr>
                  <w:rPr>
                    <w:rFonts w:ascii="Cambria Math" w:hAnsi="Cambria Math"/>
                  </w:rPr>
                  <m:t>12</m:t>
                </m:r>
              </m:oMath>
            </m:oMathPara>
          </w:p>
        </w:tc>
        <w:tc>
          <w:tcPr>
            <w:tcW w:w="1872" w:type="dxa"/>
            <w:vAlign w:val="center"/>
          </w:tcPr>
          <w:p w14:paraId="1F22D243" w14:textId="667C9F41" w:rsidR="00977C6D" w:rsidRPr="00280910" w:rsidRDefault="007E1BC1" w:rsidP="00F97DEB">
            <w:pPr>
              <w:pStyle w:val="ny-lesson-SF-response"/>
              <w:spacing w:before="0" w:after="0"/>
              <w:ind w:left="0" w:right="0"/>
              <w:jc w:val="center"/>
            </w:pPr>
            <m:oMath>
              <m:r>
                <m:rPr>
                  <m:sty m:val="bi"/>
                </m:rPr>
                <w:rPr>
                  <w:rFonts w:ascii="Cambria Math" w:hAnsi="Cambria Math"/>
                </w:rPr>
                <m:t>7</m:t>
              </m:r>
            </m:oMath>
            <w:r w:rsidR="00977C6D" w:rsidRPr="00280910">
              <w:t xml:space="preserve"> to </w:t>
            </w:r>
            <m:oMath>
              <m:r>
                <m:rPr>
                  <m:sty m:val="bi"/>
                </m:rPr>
                <w:rPr>
                  <w:rFonts w:ascii="Cambria Math" w:hAnsi="Cambria Math"/>
                </w:rPr>
                <m:t>6</m:t>
              </m:r>
            </m:oMath>
          </w:p>
        </w:tc>
      </w:tr>
      <w:tr w:rsidR="00977C6D" w14:paraId="770DA0B3" w14:textId="77777777" w:rsidTr="007E1BC1">
        <w:trPr>
          <w:trHeight w:val="288"/>
        </w:trPr>
        <w:tc>
          <w:tcPr>
            <w:tcW w:w="1957" w:type="dxa"/>
            <w:vAlign w:val="center"/>
          </w:tcPr>
          <w:p w14:paraId="2CC2F637" w14:textId="2C343550" w:rsidR="00977C6D" w:rsidRPr="00280910" w:rsidRDefault="007E1BC1" w:rsidP="00F97DEB">
            <w:pPr>
              <w:pStyle w:val="ny-lesson-SF"/>
              <w:spacing w:before="0" w:after="0"/>
              <w:ind w:left="0" w:right="0"/>
              <w:jc w:val="center"/>
            </w:pPr>
            <w:r w:rsidRPr="007E1BC1">
              <w:rPr>
                <w:rFonts w:asciiTheme="minorHAnsi" w:eastAsiaTheme="minorEastAsia" w:hAnsiTheme="minorHAnsi" w:cstheme="minorBidi"/>
              </w:rPr>
              <w:t>Class 2</w:t>
            </w:r>
          </w:p>
        </w:tc>
        <w:tc>
          <w:tcPr>
            <w:tcW w:w="1872" w:type="dxa"/>
            <w:vAlign w:val="center"/>
          </w:tcPr>
          <w:p w14:paraId="4E6C554D" w14:textId="690F8DC1" w:rsidR="00977C6D" w:rsidRPr="007E1BC1" w:rsidRDefault="007E1BC1" w:rsidP="00F97DEB">
            <w:pPr>
              <w:pStyle w:val="ny-lesson-SF-response"/>
              <w:spacing w:before="0" w:after="0"/>
              <w:ind w:left="0" w:right="0"/>
              <w:jc w:val="center"/>
            </w:pPr>
            <m:oMathPara>
              <m:oMath>
                <m:r>
                  <m:rPr>
                    <m:sty m:val="bi"/>
                  </m:rPr>
                  <w:rPr>
                    <w:rFonts w:ascii="Cambria Math" w:hAnsi="Cambria Math"/>
                  </w:rPr>
                  <m:t>7</m:t>
                </m:r>
              </m:oMath>
            </m:oMathPara>
          </w:p>
        </w:tc>
        <w:tc>
          <w:tcPr>
            <w:tcW w:w="1872" w:type="dxa"/>
            <w:vAlign w:val="center"/>
          </w:tcPr>
          <w:p w14:paraId="2D114317" w14:textId="5DB5E594" w:rsidR="00977C6D" w:rsidRPr="007E1BC1" w:rsidRDefault="007E1BC1" w:rsidP="00F97DEB">
            <w:pPr>
              <w:pStyle w:val="ny-lesson-SF-response"/>
              <w:spacing w:before="0" w:after="0"/>
              <w:ind w:left="0" w:right="0"/>
              <w:jc w:val="center"/>
            </w:pPr>
            <m:oMathPara>
              <m:oMath>
                <m:r>
                  <m:rPr>
                    <m:sty m:val="bi"/>
                  </m:rPr>
                  <w:rPr>
                    <w:rFonts w:ascii="Cambria Math" w:hAnsi="Cambria Math"/>
                  </w:rPr>
                  <m:t>6</m:t>
                </m:r>
              </m:oMath>
            </m:oMathPara>
          </w:p>
        </w:tc>
        <w:tc>
          <w:tcPr>
            <w:tcW w:w="1872" w:type="dxa"/>
            <w:vAlign w:val="center"/>
          </w:tcPr>
          <w:p w14:paraId="0A479436" w14:textId="4473089E" w:rsidR="00977C6D" w:rsidRPr="00280910" w:rsidRDefault="007E1BC1" w:rsidP="00F97DEB">
            <w:pPr>
              <w:pStyle w:val="ny-lesson-SF-response"/>
              <w:spacing w:before="0" w:after="0"/>
              <w:ind w:left="0" w:right="0"/>
              <w:jc w:val="center"/>
            </w:pPr>
            <m:oMath>
              <m:r>
                <m:rPr>
                  <m:sty m:val="bi"/>
                </m:rPr>
                <w:rPr>
                  <w:rFonts w:ascii="Cambria Math" w:hAnsi="Cambria Math"/>
                </w:rPr>
                <m:t>7</m:t>
              </m:r>
            </m:oMath>
            <w:r w:rsidR="00977C6D" w:rsidRPr="00280910">
              <w:t xml:space="preserve"> to </w:t>
            </w:r>
            <m:oMath>
              <m:r>
                <m:rPr>
                  <m:sty m:val="bi"/>
                </m:rPr>
                <w:rPr>
                  <w:rFonts w:ascii="Cambria Math" w:hAnsi="Cambria Math"/>
                </w:rPr>
                <m:t>6</m:t>
              </m:r>
            </m:oMath>
          </w:p>
        </w:tc>
      </w:tr>
      <w:tr w:rsidR="00977C6D" w14:paraId="5D7AC970" w14:textId="77777777" w:rsidTr="007E1BC1">
        <w:trPr>
          <w:trHeight w:val="288"/>
        </w:trPr>
        <w:tc>
          <w:tcPr>
            <w:tcW w:w="1957" w:type="dxa"/>
            <w:vAlign w:val="center"/>
          </w:tcPr>
          <w:p w14:paraId="60DADEFF" w14:textId="072D23AC" w:rsidR="00977C6D" w:rsidRPr="00280910" w:rsidRDefault="00977C6D" w:rsidP="00F97DEB">
            <w:pPr>
              <w:pStyle w:val="ny-lesson-SF"/>
              <w:spacing w:before="0" w:after="0"/>
              <w:ind w:left="0" w:right="0"/>
              <w:jc w:val="center"/>
            </w:pPr>
            <w:r>
              <w:t>Whole 7</w:t>
            </w:r>
            <w:r w:rsidRPr="00590536">
              <w:rPr>
                <w:vertAlign w:val="superscript"/>
              </w:rPr>
              <w:t>th</w:t>
            </w:r>
            <w:r w:rsidR="004964A3">
              <w:t xml:space="preserve"> G</w:t>
            </w:r>
            <w:r>
              <w:t>rade</w:t>
            </w:r>
          </w:p>
        </w:tc>
        <w:tc>
          <w:tcPr>
            <w:tcW w:w="1872" w:type="dxa"/>
            <w:vAlign w:val="center"/>
          </w:tcPr>
          <w:p w14:paraId="47A9D319" w14:textId="77777777" w:rsidR="00977C6D" w:rsidRPr="00605EA6" w:rsidRDefault="00977C6D" w:rsidP="00F97DEB">
            <w:pPr>
              <w:pStyle w:val="ny-lesson-SF-response"/>
              <w:spacing w:before="0" w:after="0"/>
              <w:ind w:left="0" w:right="0"/>
              <w:jc w:val="center"/>
            </w:pPr>
            <w:r w:rsidRPr="00605EA6">
              <w:t>Answers vary</w:t>
            </w:r>
          </w:p>
        </w:tc>
        <w:tc>
          <w:tcPr>
            <w:tcW w:w="1872" w:type="dxa"/>
            <w:vAlign w:val="center"/>
          </w:tcPr>
          <w:p w14:paraId="59144697" w14:textId="3BF7160A" w:rsidR="00977C6D" w:rsidRPr="00605EA6" w:rsidRDefault="00977C6D" w:rsidP="004964A3">
            <w:pPr>
              <w:pStyle w:val="ny-lesson-SF-response"/>
              <w:spacing w:before="0" w:after="0"/>
              <w:ind w:left="0" w:right="0"/>
              <w:jc w:val="center"/>
            </w:pPr>
            <w:r w:rsidRPr="00605EA6">
              <w:t xml:space="preserve">Answers </w:t>
            </w:r>
            <w:r w:rsidR="004964A3">
              <w:t>v</w:t>
            </w:r>
            <w:r w:rsidRPr="00605EA6">
              <w:t>ary</w:t>
            </w:r>
          </w:p>
        </w:tc>
        <w:tc>
          <w:tcPr>
            <w:tcW w:w="1872" w:type="dxa"/>
            <w:vAlign w:val="center"/>
          </w:tcPr>
          <w:p w14:paraId="79E4E6E5" w14:textId="77777777" w:rsidR="00977C6D" w:rsidRPr="00280910" w:rsidRDefault="00977C6D" w:rsidP="00F97DEB">
            <w:pPr>
              <w:pStyle w:val="ny-lesson-SF-response"/>
              <w:spacing w:before="0" w:after="0"/>
              <w:ind w:left="0" w:right="0"/>
              <w:jc w:val="center"/>
            </w:pPr>
          </w:p>
        </w:tc>
      </w:tr>
    </w:tbl>
    <w:p w14:paraId="610511F3" w14:textId="0C1E7DC7" w:rsidR="00977C6D" w:rsidRDefault="007E1BC1" w:rsidP="00F97DEB">
      <w:pPr>
        <w:pStyle w:val="ny-lesson-SF"/>
      </w:pPr>
      <w:r>
        <w:br/>
      </w:r>
      <w:r w:rsidR="00F97DEB">
        <w:t xml:space="preserve">Create a pair of equivalent ratios by making a comparison of quantities discussed in this </w:t>
      </w:r>
      <w:r w:rsidR="00FA09A2">
        <w:t>example</w:t>
      </w:r>
      <w:r w:rsidR="00F97DEB">
        <w:t xml:space="preserve">. </w:t>
      </w:r>
    </w:p>
    <w:p w14:paraId="1A8E88F2" w14:textId="77777777" w:rsidR="00F97DEB" w:rsidRDefault="00F97DEB" w:rsidP="00F97DEB">
      <w:pPr>
        <w:pStyle w:val="ny-lesson-bullet"/>
        <w:numPr>
          <w:ilvl w:val="0"/>
          <w:numId w:val="0"/>
        </w:numPr>
        <w:ind w:left="720"/>
      </w:pPr>
    </w:p>
    <w:p w14:paraId="69287471" w14:textId="77777777" w:rsidR="00977C6D" w:rsidRPr="00EC7932" w:rsidRDefault="00977C6D" w:rsidP="001B53D0">
      <w:pPr>
        <w:pStyle w:val="ny-lesson-bullet"/>
        <w:numPr>
          <w:ilvl w:val="0"/>
          <w:numId w:val="5"/>
        </w:numPr>
      </w:pPr>
      <w:r w:rsidRPr="00EC7932">
        <w:t xml:space="preserve">Are the ratios of boys to girls in the two classes equivalent? </w:t>
      </w:r>
    </w:p>
    <w:p w14:paraId="50080CA9" w14:textId="77777777" w:rsidR="00977C6D" w:rsidRPr="00EC7932" w:rsidRDefault="00977C6D" w:rsidP="001B53D0">
      <w:pPr>
        <w:pStyle w:val="ny-lesson-bullet"/>
        <w:numPr>
          <w:ilvl w:val="0"/>
          <w:numId w:val="5"/>
        </w:numPr>
      </w:pPr>
      <w:r w:rsidRPr="00EC7932">
        <w:t xml:space="preserve">What could these ratios tell us? </w:t>
      </w:r>
    </w:p>
    <w:p w14:paraId="04ED532B" w14:textId="25247699" w:rsidR="004964A3" w:rsidRDefault="00977C6D" w:rsidP="004964A3">
      <w:pPr>
        <w:pStyle w:val="ny-lesson-bullet"/>
        <w:numPr>
          <w:ilvl w:val="0"/>
          <w:numId w:val="5"/>
        </w:numPr>
      </w:pPr>
      <w:r w:rsidRPr="00EC7932">
        <w:t>What</w:t>
      </w:r>
      <w:r w:rsidR="00ED533E">
        <w:t xml:space="preserve"> does the</w:t>
      </w:r>
      <w:r w:rsidRPr="00EC7932">
        <w:t xml:space="preserve"> ratio of </w:t>
      </w:r>
      <w:r w:rsidR="00796EB5">
        <w:t xml:space="preserve">the number of </w:t>
      </w:r>
      <w:r w:rsidRPr="00EC7932">
        <w:t>boy</w:t>
      </w:r>
      <w:r w:rsidR="00ED533E">
        <w:t>s</w:t>
      </w:r>
      <w:r w:rsidRPr="00EC7932">
        <w:t xml:space="preserve"> to </w:t>
      </w:r>
      <w:r w:rsidR="00796EB5">
        <w:t xml:space="preserve">the number of </w:t>
      </w:r>
      <w:r w:rsidRPr="00EC7932">
        <w:t xml:space="preserve">girls in </w:t>
      </w:r>
      <w:r w:rsidR="004964A3">
        <w:t>C</w:t>
      </w:r>
      <w:r w:rsidRPr="00EC7932">
        <w:t xml:space="preserve">lass </w:t>
      </w:r>
      <w:r w:rsidR="007E1BC1" w:rsidRPr="007E1BC1">
        <w:t>1</w:t>
      </w:r>
      <w:r w:rsidRPr="00EC7932">
        <w:t xml:space="preserve"> to the</w:t>
      </w:r>
      <w:r w:rsidR="00796EB5">
        <w:t xml:space="preserve"> ratio of the number of boys to the ratio of the number of girls in the </w:t>
      </w:r>
      <w:r w:rsidRPr="00EC7932">
        <w:t xml:space="preserve">entire </w:t>
      </w:r>
      <m:oMath>
        <m:r>
          <w:rPr>
            <w:rFonts w:ascii="Cambria Math" w:hAnsi="Cambria Math"/>
          </w:rPr>
          <m:t>7</m:t>
        </m:r>
      </m:oMath>
      <w:r w:rsidRPr="004964A3">
        <w:rPr>
          <w:vertAlign w:val="superscript"/>
        </w:rPr>
        <w:t>th</w:t>
      </w:r>
      <w:r w:rsidR="004964A3">
        <w:t xml:space="preserve"> </w:t>
      </w:r>
      <w:r w:rsidRPr="00EC7932">
        <w:t>grade</w:t>
      </w:r>
      <w:r w:rsidR="00ED533E">
        <w:t xml:space="preserve"> </w:t>
      </w:r>
      <w:r w:rsidR="00796EB5">
        <w:t xml:space="preserve">class </w:t>
      </w:r>
      <w:r w:rsidR="00ED533E">
        <w:t>tell us</w:t>
      </w:r>
      <w:r w:rsidRPr="00EC7932">
        <w:t xml:space="preserve">?  </w:t>
      </w:r>
    </w:p>
    <w:p w14:paraId="3731F511" w14:textId="1F9C47AE" w:rsidR="00FA09A2" w:rsidRDefault="00FA09A2" w:rsidP="004964A3">
      <w:pPr>
        <w:pStyle w:val="ny-lesson-paragraph"/>
      </w:pPr>
      <w:r>
        <w:t>You will</w:t>
      </w:r>
      <w:r w:rsidR="00977C6D" w:rsidRPr="00D97A75">
        <w:t xml:space="preserve"> need this information in advance</w:t>
      </w:r>
      <w:r w:rsidR="00977C6D" w:rsidRPr="004964A3">
        <w:rPr>
          <w:i/>
        </w:rPr>
        <w:t>.</w:t>
      </w:r>
      <w:r w:rsidR="00977C6D" w:rsidRPr="00EC7932">
        <w:t xml:space="preserve">  </w:t>
      </w:r>
    </w:p>
    <w:p w14:paraId="5FDA81AA" w14:textId="129359AE" w:rsidR="00977C6D" w:rsidRPr="00EC7932" w:rsidRDefault="00977C6D" w:rsidP="00D97A75">
      <w:pPr>
        <w:pStyle w:val="ny-lesson-bullet"/>
        <w:numPr>
          <w:ilvl w:val="0"/>
          <w:numId w:val="13"/>
        </w:numPr>
      </w:pPr>
      <w:r w:rsidRPr="00EC7932">
        <w:t xml:space="preserve">Are they equivalent? </w:t>
      </w:r>
    </w:p>
    <w:p w14:paraId="7DB7D206" w14:textId="1ECFE5FA" w:rsidR="00F97DEB" w:rsidRDefault="00977C6D" w:rsidP="00D97A75">
      <w:pPr>
        <w:pStyle w:val="ny-lesson-bullet"/>
        <w:numPr>
          <w:ilvl w:val="0"/>
          <w:numId w:val="5"/>
        </w:numPr>
      </w:pPr>
      <w:r w:rsidRPr="00EC7932">
        <w:t>If there is a larger ratio of boys to girls in one class than in the grade as a whole, what must be true about the boy</w:t>
      </w:r>
      <w:r w:rsidR="00A13E11">
        <w:t xml:space="preserve"> to </w:t>
      </w:r>
      <w:r w:rsidRPr="00EC7932">
        <w:t>girl ratio in other classes?</w:t>
      </w:r>
      <w:r>
        <w:t xml:space="preserve"> </w:t>
      </w:r>
      <w:r w:rsidRPr="00EC7932">
        <w:t xml:space="preserve"> (It may be necessary to modify this question based upon real results or provide additional example</w:t>
      </w:r>
      <w:r w:rsidR="00ED533E">
        <w:t>s</w:t>
      </w:r>
      <w:r w:rsidRPr="00EC7932">
        <w:t xml:space="preserve"> where this is true.)</w:t>
      </w:r>
    </w:p>
    <w:p w14:paraId="1001254C" w14:textId="05504C78" w:rsidR="00977C6D" w:rsidRDefault="00977C6D" w:rsidP="003F759E">
      <w:pPr>
        <w:pStyle w:val="ny-lesson-paragraph"/>
      </w:pPr>
      <w:r w:rsidRPr="00EC7932">
        <w:t xml:space="preserve">Provide ratios from four classes and the total number of students in </w:t>
      </w:r>
      <w:r w:rsidR="007E1BC1" w:rsidRPr="007E1BC1">
        <w:t>7</w:t>
      </w:r>
      <w:r w:rsidRPr="004964A3">
        <w:rPr>
          <w:vertAlign w:val="superscript"/>
        </w:rPr>
        <w:t>th</w:t>
      </w:r>
      <w:r w:rsidR="004964A3">
        <w:t xml:space="preserve"> </w:t>
      </w:r>
      <w:r w:rsidRPr="00EC7932">
        <w:t>grade</w:t>
      </w:r>
      <w:r w:rsidR="00A13E11">
        <w:t>.</w:t>
      </w:r>
      <w:r w:rsidR="00A13E11" w:rsidRPr="00EC7932">
        <w:t xml:space="preserve"> </w:t>
      </w:r>
      <w:r w:rsidR="00A13E11">
        <w:t xml:space="preserve"> </w:t>
      </w:r>
      <w:r w:rsidR="009A3C0A">
        <w:t>Using these provided ratios, c</w:t>
      </w:r>
      <w:r w:rsidRPr="00EC7932">
        <w:t xml:space="preserve">hallenge students to determine </w:t>
      </w:r>
      <w:r w:rsidR="00C26455">
        <w:t xml:space="preserve">the </w:t>
      </w:r>
      <w:r w:rsidR="00EB158A">
        <w:t>ratio</w:t>
      </w:r>
      <w:r w:rsidR="00541AB6">
        <w:t xml:space="preserve"> of the </w:t>
      </w:r>
      <w:r w:rsidR="007E1BC1" w:rsidRPr="007E1BC1">
        <w:t>5</w:t>
      </w:r>
      <w:r w:rsidR="00541AB6" w:rsidRPr="00D97A75">
        <w:rPr>
          <w:vertAlign w:val="superscript"/>
        </w:rPr>
        <w:t>th</w:t>
      </w:r>
      <w:r w:rsidR="00541AB6">
        <w:t xml:space="preserve"> class</w:t>
      </w:r>
      <w:r w:rsidR="00EB158A">
        <w:t xml:space="preserve"> and derive</w:t>
      </w:r>
      <w:r w:rsidR="00ED533E">
        <w:t xml:space="preserve"> a</w:t>
      </w:r>
      <w:r w:rsidR="00EB158A">
        <w:t xml:space="preserve"> conclusion.</w:t>
      </w:r>
      <w:r w:rsidR="00ED533E">
        <w:t xml:space="preserve"> </w:t>
      </w:r>
      <w:r w:rsidRPr="00EC7932">
        <w:t xml:space="preserve"> </w:t>
      </w:r>
      <w:r w:rsidR="00ED533E">
        <w:t>(</w:t>
      </w:r>
      <w:r w:rsidR="00ED533E" w:rsidRPr="00ED533E">
        <w:t>See detailed explanation in chart below.</w:t>
      </w:r>
      <w:r w:rsidR="00ED533E">
        <w:t>)</w:t>
      </w:r>
    </w:p>
    <w:p w14:paraId="1700847E" w14:textId="74924C0A" w:rsidR="00977C6D" w:rsidRPr="00EC7932" w:rsidRDefault="009A3C0A" w:rsidP="001B53D0">
      <w:pPr>
        <w:pStyle w:val="ny-lesson-bullet"/>
        <w:numPr>
          <w:ilvl w:val="1"/>
          <w:numId w:val="5"/>
        </w:numPr>
        <w:rPr>
          <w:i/>
        </w:rPr>
      </w:pPr>
      <w:r>
        <w:rPr>
          <w:i/>
        </w:rPr>
        <w:t>Sample solution:</w:t>
      </w:r>
      <w:r>
        <w:rPr>
          <w:i/>
        </w:rPr>
        <w:tab/>
      </w:r>
      <w:r w:rsidR="00977C6D" w:rsidRPr="00EC7932">
        <w:rPr>
          <w:i/>
        </w:rPr>
        <w:t xml:space="preserve">If the total </w:t>
      </w:r>
      <w:r w:rsidR="006A510D">
        <w:rPr>
          <w:i/>
        </w:rPr>
        <w:t xml:space="preserve">number of </w:t>
      </w:r>
      <w:r w:rsidR="00977C6D" w:rsidRPr="00EC7932">
        <w:rPr>
          <w:i/>
        </w:rPr>
        <w:t xml:space="preserve">students is </w:t>
      </w:r>
      <m:oMath>
        <m:r>
          <w:rPr>
            <w:rFonts w:ascii="Cambria Math" w:hAnsi="Cambria Math"/>
          </w:rPr>
          <m:t>55</m:t>
        </m:r>
      </m:oMath>
      <w:r w:rsidR="00977C6D" w:rsidRPr="00EC7932">
        <w:rPr>
          <w:i/>
        </w:rPr>
        <w:t xml:space="preserve"> boys </w:t>
      </w:r>
      <w:r>
        <w:rPr>
          <w:i/>
        </w:rPr>
        <w:t xml:space="preserve">and </w:t>
      </w:r>
      <m:oMath>
        <m:r>
          <w:rPr>
            <w:rFonts w:ascii="Cambria Math" w:hAnsi="Cambria Math"/>
          </w:rPr>
          <m:t>65</m:t>
        </m:r>
      </m:oMath>
      <w:r w:rsidR="00977C6D" w:rsidRPr="00EC7932">
        <w:rPr>
          <w:i/>
        </w:rPr>
        <w:t xml:space="preserve"> girls, or </w:t>
      </w:r>
      <m:oMath>
        <m:r>
          <w:rPr>
            <w:rFonts w:ascii="Cambria Math" w:hAnsi="Cambria Math"/>
          </w:rPr>
          <m:t>120</m:t>
        </m:r>
      </m:oMath>
      <w:r>
        <w:rPr>
          <w:i/>
        </w:rPr>
        <w:t xml:space="preserve"> students</w:t>
      </w:r>
      <w:r w:rsidR="00977C6D" w:rsidRPr="00EC7932">
        <w:rPr>
          <w:i/>
        </w:rPr>
        <w:t xml:space="preserve">, then the missing number of boys for Class </w:t>
      </w:r>
      <w:r w:rsidR="007E1BC1" w:rsidRPr="007E1BC1">
        <w:rPr>
          <w:i/>
        </w:rPr>
        <w:t>5</w:t>
      </w:r>
      <w:r w:rsidR="00977C6D" w:rsidRPr="00EC7932">
        <w:rPr>
          <w:i/>
        </w:rPr>
        <w:t xml:space="preserve"> is </w:t>
      </w:r>
      <m:oMath>
        <m:r>
          <w:rPr>
            <w:rFonts w:ascii="Cambria Math" w:hAnsi="Cambria Math"/>
          </w:rPr>
          <m:t>55-47=8</m:t>
        </m:r>
      </m:oMath>
      <w:r w:rsidR="00ED533E">
        <w:rPr>
          <w:i/>
        </w:rPr>
        <w:t>,</w:t>
      </w:r>
      <w:r w:rsidR="00977C6D" w:rsidRPr="00EC7932">
        <w:rPr>
          <w:i/>
        </w:rPr>
        <w:t xml:space="preserve"> and the missing number of girls (for Class </w:t>
      </w:r>
      <w:r w:rsidR="007E1BC1" w:rsidRPr="007E1BC1">
        <w:rPr>
          <w:i/>
        </w:rPr>
        <w:t>5</w:t>
      </w:r>
      <w:r w:rsidR="00977C6D" w:rsidRPr="00EC7932">
        <w:rPr>
          <w:i/>
        </w:rPr>
        <w:t>) i</w:t>
      </w:r>
      <w:r w:rsidR="00ED533E">
        <w:rPr>
          <w:i/>
        </w:rPr>
        <w:t xml:space="preserve">s </w:t>
      </w:r>
      <m:oMath>
        <m:r>
          <w:rPr>
            <w:rFonts w:ascii="Cambria Math" w:hAnsi="Cambria Math"/>
          </w:rPr>
          <m:t>65-49=16</m:t>
        </m:r>
      </m:oMath>
      <w:r w:rsidR="00977C6D" w:rsidRPr="00EC7932">
        <w:rPr>
          <w:i/>
        </w:rPr>
        <w:t xml:space="preserve">, </w:t>
      </w:r>
      <w:r w:rsidR="0073151F">
        <w:rPr>
          <w:i/>
        </w:rPr>
        <w:t>resulting in</w:t>
      </w:r>
      <w:r w:rsidR="0073151F" w:rsidRPr="00EC7932">
        <w:rPr>
          <w:i/>
        </w:rPr>
        <w:t xml:space="preserve"> </w:t>
      </w:r>
      <w:r w:rsidR="00977C6D" w:rsidRPr="00EC7932">
        <w:rPr>
          <w:i/>
        </w:rPr>
        <w:t>a boy</w:t>
      </w:r>
      <w:r w:rsidR="00A13E11">
        <w:rPr>
          <w:i/>
        </w:rPr>
        <w:t xml:space="preserve"> to </w:t>
      </w:r>
      <w:r w:rsidR="00977C6D" w:rsidRPr="00EC7932">
        <w:rPr>
          <w:i/>
        </w:rPr>
        <w:t>girl ratio</w:t>
      </w:r>
      <w:r>
        <w:rPr>
          <w:i/>
        </w:rPr>
        <w:t xml:space="preserve">, </w:t>
      </w:r>
      <m:oMath>
        <m:r>
          <w:rPr>
            <w:rFonts w:ascii="Cambria Math" w:hAnsi="Cambria Math"/>
          </w:rPr>
          <m:t>8:16=1:2</m:t>
        </m:r>
      </m:oMath>
      <w:r w:rsidR="006527D3" w:rsidRPr="006527D3">
        <w:rPr>
          <w:i/>
        </w:rPr>
        <w:t>,</w:t>
      </w:r>
      <w:r w:rsidR="00977C6D" w:rsidRPr="00EC7932">
        <w:rPr>
          <w:i/>
        </w:rPr>
        <w:t xml:space="preserve"> that is smaller than the whole grade ratio. </w:t>
      </w:r>
    </w:p>
    <w:p w14:paraId="09E78BE0" w14:textId="77777777" w:rsidR="00977C6D" w:rsidRPr="00EC7932" w:rsidRDefault="00977C6D" w:rsidP="004964A3">
      <w:pPr>
        <w:pStyle w:val="ny-lesson-paragraph"/>
      </w:pPr>
      <w:r w:rsidRPr="00EC7932">
        <w:lastRenderedPageBreak/>
        <w:t>This extension would also allow for students to see the usefulness of using unit rate when making comparisons.</w:t>
      </w:r>
    </w:p>
    <w:p w14:paraId="12EDC966" w14:textId="1E7DAB38" w:rsidR="00977C6D" w:rsidRDefault="00977C6D" w:rsidP="001B53D0">
      <w:pPr>
        <w:pStyle w:val="ny-lesson-bullet"/>
        <w:numPr>
          <w:ilvl w:val="0"/>
          <w:numId w:val="5"/>
        </w:numPr>
      </w:pPr>
      <w:r w:rsidRPr="00EC7932">
        <w:t>How do we compare</w:t>
      </w:r>
      <w:r w:rsidR="0073151F">
        <w:t xml:space="preserve"> </w:t>
      </w:r>
      <w:r w:rsidRPr="00EC7932">
        <w:t>ratios when we have varying sizes of quantities?</w:t>
      </w:r>
      <w:r>
        <w:t xml:space="preserve"> </w:t>
      </w:r>
      <w:r w:rsidRPr="00EC7932">
        <w:t xml:space="preserve"> </w:t>
      </w:r>
    </w:p>
    <w:p w14:paraId="47540A4C" w14:textId="465781D6" w:rsidR="003E04D7" w:rsidRPr="00362389" w:rsidRDefault="00977C6D" w:rsidP="00362389">
      <w:pPr>
        <w:pStyle w:val="ny-lesson-bullet"/>
        <w:numPr>
          <w:ilvl w:val="1"/>
          <w:numId w:val="6"/>
        </w:numPr>
        <w:rPr>
          <w:i/>
        </w:rPr>
      </w:pPr>
      <w:r w:rsidRPr="00362389">
        <w:rPr>
          <w:i/>
        </w:rPr>
        <w:t xml:space="preserve">Finding </w:t>
      </w:r>
      <w:r w:rsidR="00C6278B" w:rsidRPr="00362389">
        <w:rPr>
          <w:i/>
        </w:rPr>
        <w:t xml:space="preserve">the </w:t>
      </w:r>
      <w:r w:rsidRPr="00362389">
        <w:rPr>
          <w:i/>
        </w:rPr>
        <w:t>unit rate may help.  In the data given here, the unit rate for</w:t>
      </w:r>
      <w:r w:rsidR="00A13E11" w:rsidRPr="00362389">
        <w:rPr>
          <w:i/>
        </w:rPr>
        <w:t xml:space="preserve"> both</w:t>
      </w:r>
      <w:r w:rsidRPr="00362389">
        <w:rPr>
          <w:i/>
        </w:rPr>
        <w:t xml:space="preserve"> </w:t>
      </w:r>
      <w:r w:rsidR="00C6278B" w:rsidRPr="00362389">
        <w:rPr>
          <w:i/>
        </w:rPr>
        <w:t>C</w:t>
      </w:r>
      <w:r w:rsidRPr="00362389">
        <w:rPr>
          <w:i/>
        </w:rPr>
        <w:t xml:space="preserve">lasses </w:t>
      </w:r>
      <w:r w:rsidR="007E1BC1" w:rsidRPr="00362389">
        <w:rPr>
          <w:i/>
        </w:rPr>
        <w:t>1</w:t>
      </w:r>
      <w:r w:rsidRPr="00362389">
        <w:rPr>
          <w:i/>
        </w:rPr>
        <w:t xml:space="preserve"> and </w:t>
      </w:r>
      <w:r w:rsidR="007E1BC1" w:rsidRPr="00362389">
        <w:rPr>
          <w:i/>
        </w:rPr>
        <w:t>2</w:t>
      </w:r>
      <w:r w:rsidRPr="00362389">
        <w:rPr>
          <w:i/>
        </w:rPr>
        <w:t xml:space="preserve"> is</w:t>
      </w:r>
      <w:r w:rsidR="00C6278B" w:rsidRPr="00362389">
        <w:rPr>
          <w:i/>
        </w:rPr>
        <w:t xml:space="preserve"> approximately</w:t>
      </w:r>
      <w:r w:rsidRPr="00362389">
        <w:rPr>
          <w:i/>
        </w:rPr>
        <w:t xml:space="preserve"> </w:t>
      </w:r>
      <m:oMath>
        <m:r>
          <w:rPr>
            <w:rFonts w:ascii="Cambria Math" w:hAnsi="Cambria Math"/>
          </w:rPr>
          <m:t>1.16</m:t>
        </m:r>
      </m:oMath>
      <w:r w:rsidRPr="00362389">
        <w:rPr>
          <w:i/>
        </w:rPr>
        <w:t>, and the unit rate for</w:t>
      </w:r>
      <w:r w:rsidR="00ED0A62" w:rsidRPr="00362389">
        <w:rPr>
          <w:i/>
        </w:rPr>
        <w:t xml:space="preserve"> the</w:t>
      </w:r>
      <w:r w:rsidRPr="00362389">
        <w:rPr>
          <w:i/>
        </w:rPr>
        <w:t xml:space="preserve"> whole grade is approx</w:t>
      </w:r>
      <w:r w:rsidR="00ED533E" w:rsidRPr="00362389">
        <w:rPr>
          <w:i/>
        </w:rPr>
        <w:t>imately</w:t>
      </w:r>
      <w:r w:rsidRPr="00362389">
        <w:rPr>
          <w:i/>
        </w:rPr>
        <w:t xml:space="preserve"> </w:t>
      </w:r>
      <m:oMath>
        <m:r>
          <w:rPr>
            <w:rFonts w:ascii="Cambria Math" w:hAnsi="Cambria Math"/>
          </w:rPr>
          <m:t>0.85</m:t>
        </m:r>
      </m:oMath>
      <w:r w:rsidRPr="00362389">
        <w:rPr>
          <w:i/>
        </w:rPr>
        <w:t xml:space="preserve">.  The unit rate for </w:t>
      </w:r>
      <w:r w:rsidR="00C6278B" w:rsidRPr="00362389">
        <w:rPr>
          <w:i/>
        </w:rPr>
        <w:t xml:space="preserve">Class </w:t>
      </w:r>
      <w:r w:rsidR="007E1BC1" w:rsidRPr="00362389">
        <w:rPr>
          <w:i/>
        </w:rPr>
        <w:t>4</w:t>
      </w:r>
      <w:r w:rsidRPr="00362389">
        <w:rPr>
          <w:i/>
        </w:rPr>
        <w:t xml:space="preserve"> is approx</w:t>
      </w:r>
      <w:r w:rsidR="00ED533E" w:rsidRPr="00362389">
        <w:rPr>
          <w:i/>
        </w:rPr>
        <w:t>imately</w:t>
      </w:r>
      <w:r w:rsidRPr="00362389">
        <w:rPr>
          <w:i/>
        </w:rPr>
        <w:t xml:space="preserve"> </w:t>
      </w:r>
      <m:oMath>
        <m:r>
          <w:rPr>
            <w:rFonts w:ascii="Cambria Math" w:hAnsi="Cambria Math"/>
          </w:rPr>
          <m:t>0.53</m:t>
        </m:r>
      </m:oMath>
      <w:r w:rsidR="00ED533E" w:rsidRPr="00362389">
        <w:rPr>
          <w:i/>
        </w:rPr>
        <w:t>,</w:t>
      </w:r>
      <w:r w:rsidRPr="00362389">
        <w:rPr>
          <w:i/>
        </w:rPr>
        <w:t xml:space="preserve"> and the unit rate for </w:t>
      </w:r>
      <w:r w:rsidR="00C6278B" w:rsidRPr="00362389">
        <w:rPr>
          <w:i/>
        </w:rPr>
        <w:t xml:space="preserve">Class </w:t>
      </w:r>
      <w:r w:rsidR="007E1BC1" w:rsidRPr="00362389">
        <w:rPr>
          <w:i/>
        </w:rPr>
        <w:t>5</w:t>
      </w:r>
      <w:r w:rsidRPr="00362389">
        <w:rPr>
          <w:i/>
        </w:rPr>
        <w:t xml:space="preserve"> is </w:t>
      </w:r>
      <m:oMath>
        <m:r>
          <w:rPr>
            <w:rFonts w:ascii="Cambria Math" w:hAnsi="Cambria Math"/>
          </w:rPr>
          <m:t>0.5</m:t>
        </m:r>
      </m:oMath>
      <w:r w:rsidRPr="00362389">
        <w:rPr>
          <w:i/>
        </w:rPr>
        <w:t xml:space="preserve">. </w:t>
      </w:r>
    </w:p>
    <w:p w14:paraId="0116C9DE" w14:textId="77777777" w:rsidR="00FA09A2" w:rsidRPr="00355FDC" w:rsidRDefault="00FA09A2" w:rsidP="003E04D7">
      <w:pPr>
        <w:pStyle w:val="ny-lesson-bullet"/>
        <w:numPr>
          <w:ilvl w:val="0"/>
          <w:numId w:val="0"/>
        </w:numPr>
        <w:ind w:left="1440"/>
        <w:rPr>
          <w:i/>
        </w:rPr>
      </w:pPr>
    </w:p>
    <w:tbl>
      <w:tblPr>
        <w:tblStyle w:val="TableGrid"/>
        <w:tblpPr w:leftFromText="180" w:rightFromText="180" w:vertAnchor="text" w:tblpX="648" w:tblpY="1"/>
        <w:tblOverlap w:val="never"/>
        <w:tblW w:w="0" w:type="auto"/>
        <w:tblLook w:val="04A0" w:firstRow="1" w:lastRow="0" w:firstColumn="1" w:lastColumn="0" w:noHBand="0" w:noVBand="1"/>
      </w:tblPr>
      <w:tblGrid>
        <w:gridCol w:w="1866"/>
        <w:gridCol w:w="1644"/>
        <w:gridCol w:w="1980"/>
        <w:gridCol w:w="2250"/>
      </w:tblGrid>
      <w:tr w:rsidR="00977C6D" w:rsidRPr="00605EA6" w14:paraId="1CFAA7C0" w14:textId="77777777" w:rsidTr="00CA0702">
        <w:tc>
          <w:tcPr>
            <w:tcW w:w="1866" w:type="dxa"/>
            <w:vAlign w:val="center"/>
          </w:tcPr>
          <w:p w14:paraId="7E1BE0F2" w14:textId="77777777" w:rsidR="00977C6D" w:rsidRPr="00605EA6" w:rsidRDefault="00977C6D" w:rsidP="00CA0702">
            <w:pPr>
              <w:pStyle w:val="ny-lesson-table"/>
              <w:jc w:val="center"/>
            </w:pPr>
          </w:p>
        </w:tc>
        <w:tc>
          <w:tcPr>
            <w:tcW w:w="1644" w:type="dxa"/>
            <w:vAlign w:val="center"/>
          </w:tcPr>
          <w:p w14:paraId="0E918DDE" w14:textId="23ABD415" w:rsidR="00977C6D" w:rsidRPr="00EC7932" w:rsidRDefault="00977C6D" w:rsidP="00FA09A2">
            <w:pPr>
              <w:pStyle w:val="ny-lesson-table"/>
              <w:jc w:val="center"/>
              <w:rPr>
                <w:b/>
              </w:rPr>
            </w:pPr>
            <w:r w:rsidRPr="00EC7932">
              <w:rPr>
                <w:b/>
              </w:rPr>
              <w:t xml:space="preserve">Number of </w:t>
            </w:r>
            <w:r w:rsidR="00FA09A2">
              <w:rPr>
                <w:b/>
              </w:rPr>
              <w:t>B</w:t>
            </w:r>
            <w:r w:rsidR="00FA09A2" w:rsidRPr="00EC7932">
              <w:rPr>
                <w:b/>
              </w:rPr>
              <w:t>oys</w:t>
            </w:r>
          </w:p>
        </w:tc>
        <w:tc>
          <w:tcPr>
            <w:tcW w:w="1980" w:type="dxa"/>
            <w:vAlign w:val="center"/>
          </w:tcPr>
          <w:p w14:paraId="00FC2B22" w14:textId="11F3F157" w:rsidR="00977C6D" w:rsidRPr="00EC7932" w:rsidRDefault="00977C6D" w:rsidP="00FA09A2">
            <w:pPr>
              <w:pStyle w:val="ny-lesson-table"/>
              <w:jc w:val="center"/>
              <w:rPr>
                <w:b/>
              </w:rPr>
            </w:pPr>
            <w:r w:rsidRPr="00EC7932">
              <w:rPr>
                <w:b/>
              </w:rPr>
              <w:t xml:space="preserve">Number of </w:t>
            </w:r>
            <w:r w:rsidR="00FA09A2">
              <w:rPr>
                <w:b/>
              </w:rPr>
              <w:t>G</w:t>
            </w:r>
            <w:r w:rsidR="00FA09A2" w:rsidRPr="00EC7932">
              <w:rPr>
                <w:b/>
              </w:rPr>
              <w:t>irls</w:t>
            </w:r>
          </w:p>
        </w:tc>
        <w:tc>
          <w:tcPr>
            <w:tcW w:w="2250" w:type="dxa"/>
            <w:vAlign w:val="center"/>
          </w:tcPr>
          <w:p w14:paraId="650F74A4" w14:textId="44F2C48D" w:rsidR="00977C6D" w:rsidRPr="00EC7932" w:rsidRDefault="00977C6D" w:rsidP="00FA09A2">
            <w:pPr>
              <w:pStyle w:val="ny-lesson-table"/>
              <w:jc w:val="center"/>
              <w:rPr>
                <w:b/>
              </w:rPr>
            </w:pPr>
            <w:r w:rsidRPr="00EC7932">
              <w:rPr>
                <w:b/>
              </w:rPr>
              <w:t xml:space="preserve">Ratio of </w:t>
            </w:r>
            <w:r w:rsidR="00FA09A2">
              <w:rPr>
                <w:b/>
              </w:rPr>
              <w:t>B</w:t>
            </w:r>
            <w:r w:rsidR="00FA09A2" w:rsidRPr="00EC7932">
              <w:rPr>
                <w:b/>
              </w:rPr>
              <w:t xml:space="preserve">oys </w:t>
            </w:r>
            <w:r w:rsidRPr="00EC7932">
              <w:rPr>
                <w:b/>
              </w:rPr>
              <w:t xml:space="preserve">to </w:t>
            </w:r>
            <w:r w:rsidR="00FA09A2">
              <w:rPr>
                <w:b/>
              </w:rPr>
              <w:t>G</w:t>
            </w:r>
            <w:r w:rsidR="00FA09A2" w:rsidRPr="00EC7932">
              <w:rPr>
                <w:b/>
              </w:rPr>
              <w:t>irls</w:t>
            </w:r>
          </w:p>
        </w:tc>
      </w:tr>
      <w:tr w:rsidR="00977C6D" w14:paraId="7303C2A3" w14:textId="77777777" w:rsidTr="00CA0702">
        <w:trPr>
          <w:trHeight w:val="144"/>
        </w:trPr>
        <w:tc>
          <w:tcPr>
            <w:tcW w:w="1866" w:type="dxa"/>
            <w:vAlign w:val="center"/>
          </w:tcPr>
          <w:p w14:paraId="57022C77" w14:textId="29433DEC" w:rsidR="00977C6D" w:rsidRPr="00280910" w:rsidRDefault="007E1BC1" w:rsidP="00CA0702">
            <w:pPr>
              <w:pStyle w:val="ny-lesson-table"/>
              <w:jc w:val="center"/>
            </w:pPr>
            <w:r w:rsidRPr="007E1BC1">
              <w:rPr>
                <w:rFonts w:eastAsiaTheme="minorEastAsia"/>
              </w:rPr>
              <w:t>Class 1</w:t>
            </w:r>
          </w:p>
        </w:tc>
        <w:tc>
          <w:tcPr>
            <w:tcW w:w="1644" w:type="dxa"/>
            <w:vAlign w:val="center"/>
          </w:tcPr>
          <w:p w14:paraId="0970C885" w14:textId="2D7CFD6B" w:rsidR="00977C6D" w:rsidRPr="00280910" w:rsidRDefault="007E1BC1" w:rsidP="00CA0702">
            <w:pPr>
              <w:pStyle w:val="ny-lesson-table"/>
              <w:jc w:val="center"/>
              <w:rPr>
                <w:i/>
              </w:rPr>
            </w:pPr>
            <m:oMathPara>
              <m:oMath>
                <m:r>
                  <w:rPr>
                    <w:rFonts w:ascii="Cambria Math" w:hAnsi="Cambria Math"/>
                  </w:rPr>
                  <m:t>14</m:t>
                </m:r>
              </m:oMath>
            </m:oMathPara>
          </w:p>
        </w:tc>
        <w:tc>
          <w:tcPr>
            <w:tcW w:w="1980" w:type="dxa"/>
            <w:vAlign w:val="center"/>
          </w:tcPr>
          <w:p w14:paraId="46C95063" w14:textId="7A5DED7E" w:rsidR="00977C6D" w:rsidRPr="00280910" w:rsidRDefault="007E1BC1" w:rsidP="00CA0702">
            <w:pPr>
              <w:pStyle w:val="ny-lesson-table"/>
              <w:jc w:val="center"/>
              <w:rPr>
                <w:i/>
              </w:rPr>
            </w:pPr>
            <m:oMathPara>
              <m:oMath>
                <m:r>
                  <w:rPr>
                    <w:rFonts w:ascii="Cambria Math" w:hAnsi="Cambria Math"/>
                  </w:rPr>
                  <m:t>12</m:t>
                </m:r>
              </m:oMath>
            </m:oMathPara>
          </w:p>
        </w:tc>
        <w:tc>
          <w:tcPr>
            <w:tcW w:w="2250" w:type="dxa"/>
            <w:vAlign w:val="center"/>
          </w:tcPr>
          <w:p w14:paraId="341DB70A" w14:textId="26A48665" w:rsidR="00977C6D" w:rsidRPr="00280910" w:rsidRDefault="007E1BC1" w:rsidP="00CA0702">
            <w:pPr>
              <w:pStyle w:val="ny-lesson-table"/>
              <w:jc w:val="center"/>
            </w:pPr>
            <m:oMath>
              <m:r>
                <w:rPr>
                  <w:rFonts w:ascii="Cambria Math" w:hAnsi="Cambria Math"/>
                </w:rPr>
                <m:t>7</m:t>
              </m:r>
            </m:oMath>
            <w:r w:rsidR="00977C6D" w:rsidRPr="00280910">
              <w:t xml:space="preserve"> to </w:t>
            </w:r>
            <m:oMath>
              <m:r>
                <w:rPr>
                  <w:rFonts w:ascii="Cambria Math" w:hAnsi="Cambria Math"/>
                </w:rPr>
                <m:t>6</m:t>
              </m:r>
            </m:oMath>
          </w:p>
        </w:tc>
      </w:tr>
      <w:tr w:rsidR="00977C6D" w14:paraId="6A62BB2E" w14:textId="77777777" w:rsidTr="00CA0702">
        <w:tc>
          <w:tcPr>
            <w:tcW w:w="1866" w:type="dxa"/>
            <w:vAlign w:val="center"/>
          </w:tcPr>
          <w:p w14:paraId="724ED668" w14:textId="154E0E95" w:rsidR="00977C6D" w:rsidRPr="00280910" w:rsidRDefault="007E1BC1" w:rsidP="00CA0702">
            <w:pPr>
              <w:pStyle w:val="ny-lesson-table"/>
              <w:jc w:val="center"/>
            </w:pPr>
            <w:r w:rsidRPr="007E1BC1">
              <w:rPr>
                <w:rFonts w:eastAsiaTheme="minorEastAsia"/>
              </w:rPr>
              <w:t>Class 2</w:t>
            </w:r>
          </w:p>
        </w:tc>
        <w:tc>
          <w:tcPr>
            <w:tcW w:w="1644" w:type="dxa"/>
            <w:vAlign w:val="center"/>
          </w:tcPr>
          <w:p w14:paraId="558442E6" w14:textId="773BACD4" w:rsidR="00977C6D" w:rsidRPr="00280910" w:rsidRDefault="007E1BC1" w:rsidP="00CA0702">
            <w:pPr>
              <w:pStyle w:val="ny-lesson-table"/>
              <w:jc w:val="center"/>
              <w:rPr>
                <w:i/>
              </w:rPr>
            </w:pPr>
            <m:oMathPara>
              <m:oMath>
                <m:r>
                  <w:rPr>
                    <w:rFonts w:ascii="Cambria Math" w:hAnsi="Cambria Math"/>
                  </w:rPr>
                  <m:t>7</m:t>
                </m:r>
              </m:oMath>
            </m:oMathPara>
          </w:p>
        </w:tc>
        <w:tc>
          <w:tcPr>
            <w:tcW w:w="1980" w:type="dxa"/>
            <w:vAlign w:val="center"/>
          </w:tcPr>
          <w:p w14:paraId="4E0759C8" w14:textId="77777777" w:rsidR="00977C6D" w:rsidRPr="00280910" w:rsidRDefault="00977C6D" w:rsidP="00CA0702">
            <w:pPr>
              <w:pStyle w:val="ny-lesson-table"/>
              <w:jc w:val="center"/>
              <w:rPr>
                <w:i/>
              </w:rPr>
            </w:pPr>
            <w:r>
              <w:rPr>
                <w:i/>
              </w:rPr>
              <w:t>6</w:t>
            </w:r>
          </w:p>
        </w:tc>
        <w:tc>
          <w:tcPr>
            <w:tcW w:w="2250" w:type="dxa"/>
            <w:vAlign w:val="center"/>
          </w:tcPr>
          <w:p w14:paraId="0B0C1A89" w14:textId="457662B3" w:rsidR="00977C6D" w:rsidRPr="00280910" w:rsidRDefault="007E1BC1" w:rsidP="00CA0702">
            <w:pPr>
              <w:pStyle w:val="ny-lesson-table"/>
              <w:jc w:val="center"/>
            </w:pPr>
            <m:oMath>
              <m:r>
                <w:rPr>
                  <w:rFonts w:ascii="Cambria Math" w:hAnsi="Cambria Math"/>
                </w:rPr>
                <m:t>7</m:t>
              </m:r>
            </m:oMath>
            <w:r w:rsidR="00977C6D" w:rsidRPr="00280910">
              <w:t xml:space="preserve"> to </w:t>
            </w:r>
            <m:oMath>
              <m:r>
                <w:rPr>
                  <w:rFonts w:ascii="Cambria Math" w:hAnsi="Cambria Math"/>
                </w:rPr>
                <m:t>6</m:t>
              </m:r>
            </m:oMath>
          </w:p>
        </w:tc>
      </w:tr>
      <w:tr w:rsidR="00977C6D" w14:paraId="2C0F38EE" w14:textId="77777777" w:rsidTr="00CA0702">
        <w:tc>
          <w:tcPr>
            <w:tcW w:w="1866" w:type="dxa"/>
            <w:vAlign w:val="center"/>
          </w:tcPr>
          <w:p w14:paraId="68B3C380" w14:textId="032F9064" w:rsidR="00977C6D" w:rsidRDefault="007E1BC1" w:rsidP="00CA0702">
            <w:pPr>
              <w:pStyle w:val="ny-lesson-table"/>
              <w:jc w:val="center"/>
            </w:pPr>
            <w:r w:rsidRPr="007E1BC1">
              <w:rPr>
                <w:rFonts w:eastAsiaTheme="minorEastAsia"/>
              </w:rPr>
              <w:t>Class 3</w:t>
            </w:r>
          </w:p>
        </w:tc>
        <w:tc>
          <w:tcPr>
            <w:tcW w:w="1644" w:type="dxa"/>
            <w:vAlign w:val="center"/>
          </w:tcPr>
          <w:p w14:paraId="53600600" w14:textId="1F776105" w:rsidR="00977C6D" w:rsidRDefault="007E1BC1" w:rsidP="00CA0702">
            <w:pPr>
              <w:pStyle w:val="ny-lesson-table"/>
              <w:jc w:val="center"/>
              <w:rPr>
                <w:i/>
              </w:rPr>
            </w:pPr>
            <m:oMathPara>
              <m:oMath>
                <m:r>
                  <w:rPr>
                    <w:rFonts w:ascii="Cambria Math" w:hAnsi="Cambria Math"/>
                  </w:rPr>
                  <m:t>16</m:t>
                </m:r>
              </m:oMath>
            </m:oMathPara>
          </w:p>
        </w:tc>
        <w:tc>
          <w:tcPr>
            <w:tcW w:w="1980" w:type="dxa"/>
            <w:vAlign w:val="center"/>
          </w:tcPr>
          <w:p w14:paraId="25D31B8C" w14:textId="25B26FEB" w:rsidR="00977C6D" w:rsidRDefault="007E1BC1" w:rsidP="00CA0702">
            <w:pPr>
              <w:pStyle w:val="ny-lesson-table"/>
              <w:jc w:val="center"/>
              <w:rPr>
                <w:i/>
              </w:rPr>
            </w:pPr>
            <m:oMathPara>
              <m:oMath>
                <m:r>
                  <w:rPr>
                    <w:rFonts w:ascii="Cambria Math" w:hAnsi="Cambria Math"/>
                  </w:rPr>
                  <m:t>12</m:t>
                </m:r>
              </m:oMath>
            </m:oMathPara>
          </w:p>
        </w:tc>
        <w:tc>
          <w:tcPr>
            <w:tcW w:w="2250" w:type="dxa"/>
            <w:vAlign w:val="center"/>
          </w:tcPr>
          <w:p w14:paraId="2ED492C4" w14:textId="051EA2BF" w:rsidR="00977C6D" w:rsidRDefault="007E1BC1" w:rsidP="00CA0702">
            <w:pPr>
              <w:pStyle w:val="ny-lesson-table"/>
              <w:jc w:val="center"/>
            </w:pPr>
            <m:oMath>
              <m:r>
                <w:rPr>
                  <w:rFonts w:ascii="Cambria Math" w:hAnsi="Cambria Math"/>
                </w:rPr>
                <m:t>8</m:t>
              </m:r>
            </m:oMath>
            <w:r w:rsidR="00977C6D">
              <w:t xml:space="preserve"> to </w:t>
            </w:r>
            <m:oMath>
              <m:r>
                <w:rPr>
                  <w:rFonts w:ascii="Cambria Math" w:hAnsi="Cambria Math"/>
                </w:rPr>
                <m:t>6</m:t>
              </m:r>
            </m:oMath>
            <w:r w:rsidR="00977C6D">
              <w:t xml:space="preserve"> or </w:t>
            </w:r>
            <m:oMath>
              <m:r>
                <w:rPr>
                  <w:rFonts w:ascii="Cambria Math" w:hAnsi="Cambria Math"/>
                </w:rPr>
                <m:t>4</m:t>
              </m:r>
            </m:oMath>
            <w:r w:rsidR="00977C6D">
              <w:t xml:space="preserve"> to </w:t>
            </w:r>
            <m:oMath>
              <m:r>
                <w:rPr>
                  <w:rFonts w:ascii="Cambria Math" w:hAnsi="Cambria Math"/>
                </w:rPr>
                <m:t>3</m:t>
              </m:r>
            </m:oMath>
          </w:p>
        </w:tc>
      </w:tr>
      <w:tr w:rsidR="00977C6D" w14:paraId="0B45D1D3" w14:textId="77777777" w:rsidTr="00CA0702">
        <w:tc>
          <w:tcPr>
            <w:tcW w:w="1866" w:type="dxa"/>
            <w:vAlign w:val="center"/>
          </w:tcPr>
          <w:p w14:paraId="5F07C020" w14:textId="0CEEAC61" w:rsidR="00977C6D" w:rsidRDefault="007E1BC1" w:rsidP="00CA0702">
            <w:pPr>
              <w:pStyle w:val="ny-lesson-table"/>
              <w:jc w:val="center"/>
            </w:pPr>
            <w:r w:rsidRPr="007E1BC1">
              <w:rPr>
                <w:rFonts w:eastAsiaTheme="minorEastAsia"/>
              </w:rPr>
              <w:t>Class 4</w:t>
            </w:r>
          </w:p>
        </w:tc>
        <w:tc>
          <w:tcPr>
            <w:tcW w:w="1644" w:type="dxa"/>
            <w:vAlign w:val="center"/>
          </w:tcPr>
          <w:p w14:paraId="47627845" w14:textId="3266D2D9" w:rsidR="00977C6D" w:rsidRDefault="007E1BC1" w:rsidP="00CA0702">
            <w:pPr>
              <w:pStyle w:val="ny-lesson-table"/>
              <w:jc w:val="center"/>
              <w:rPr>
                <w:i/>
              </w:rPr>
            </w:pPr>
            <m:oMathPara>
              <m:oMath>
                <m:r>
                  <w:rPr>
                    <w:rFonts w:ascii="Cambria Math" w:hAnsi="Cambria Math"/>
                  </w:rPr>
                  <m:t>10</m:t>
                </m:r>
              </m:oMath>
            </m:oMathPara>
          </w:p>
        </w:tc>
        <w:tc>
          <w:tcPr>
            <w:tcW w:w="1980" w:type="dxa"/>
            <w:vAlign w:val="center"/>
          </w:tcPr>
          <w:p w14:paraId="27ACD771" w14:textId="5E695687" w:rsidR="00977C6D" w:rsidRDefault="007E1BC1" w:rsidP="00CA0702">
            <w:pPr>
              <w:pStyle w:val="ny-lesson-table"/>
              <w:jc w:val="center"/>
              <w:rPr>
                <w:i/>
              </w:rPr>
            </w:pPr>
            <m:oMathPara>
              <m:oMath>
                <m:r>
                  <w:rPr>
                    <w:rFonts w:ascii="Cambria Math" w:hAnsi="Cambria Math"/>
                  </w:rPr>
                  <m:t>19</m:t>
                </m:r>
              </m:oMath>
            </m:oMathPara>
          </w:p>
        </w:tc>
        <w:tc>
          <w:tcPr>
            <w:tcW w:w="2250" w:type="dxa"/>
            <w:vAlign w:val="center"/>
          </w:tcPr>
          <w:p w14:paraId="2CD1E4DE" w14:textId="005A3594" w:rsidR="00977C6D" w:rsidRDefault="007E1BC1" w:rsidP="00CA0702">
            <w:pPr>
              <w:pStyle w:val="ny-lesson-table"/>
              <w:jc w:val="center"/>
            </w:pPr>
            <m:oMath>
              <m:r>
                <w:rPr>
                  <w:rFonts w:ascii="Cambria Math" w:hAnsi="Cambria Math"/>
                </w:rPr>
                <m:t>10</m:t>
              </m:r>
            </m:oMath>
            <w:r w:rsidR="00977C6D">
              <w:t xml:space="preserve"> to </w:t>
            </w:r>
            <m:oMath>
              <m:r>
                <w:rPr>
                  <w:rFonts w:ascii="Cambria Math" w:hAnsi="Cambria Math"/>
                </w:rPr>
                <m:t>19</m:t>
              </m:r>
            </m:oMath>
          </w:p>
        </w:tc>
      </w:tr>
      <w:tr w:rsidR="00977C6D" w14:paraId="6AFD4B84" w14:textId="77777777" w:rsidTr="00CA0702">
        <w:tc>
          <w:tcPr>
            <w:tcW w:w="1866" w:type="dxa"/>
            <w:tcBorders>
              <w:bottom w:val="single" w:sz="4" w:space="0" w:color="auto"/>
            </w:tcBorders>
            <w:vAlign w:val="center"/>
          </w:tcPr>
          <w:p w14:paraId="108F2F79" w14:textId="0B423853" w:rsidR="00977C6D" w:rsidRDefault="007E1BC1" w:rsidP="00CA0702">
            <w:pPr>
              <w:pStyle w:val="ny-lesson-table"/>
              <w:jc w:val="center"/>
            </w:pPr>
            <w:r w:rsidRPr="007E1BC1">
              <w:rPr>
                <w:rFonts w:eastAsiaTheme="minorEastAsia"/>
              </w:rPr>
              <w:t>Class 5</w:t>
            </w:r>
          </w:p>
        </w:tc>
        <w:tc>
          <w:tcPr>
            <w:tcW w:w="1644" w:type="dxa"/>
            <w:tcBorders>
              <w:bottom w:val="single" w:sz="4" w:space="0" w:color="auto"/>
            </w:tcBorders>
            <w:vAlign w:val="center"/>
          </w:tcPr>
          <w:p w14:paraId="601CE1B0" w14:textId="32AEAB90" w:rsidR="00977C6D" w:rsidRDefault="00977C6D" w:rsidP="00CA0702">
            <w:pPr>
              <w:pStyle w:val="ny-lesson-table"/>
              <w:jc w:val="center"/>
              <w:rPr>
                <w:i/>
              </w:rPr>
            </w:pPr>
            <w:r>
              <w:rPr>
                <w:i/>
              </w:rPr>
              <w:t xml:space="preserve">? = </w:t>
            </w:r>
            <m:oMath>
              <m:r>
                <w:rPr>
                  <w:rFonts w:ascii="Cambria Math" w:hAnsi="Cambria Math"/>
                </w:rPr>
                <m:t>8</m:t>
              </m:r>
            </m:oMath>
          </w:p>
        </w:tc>
        <w:tc>
          <w:tcPr>
            <w:tcW w:w="1980" w:type="dxa"/>
            <w:tcBorders>
              <w:bottom w:val="single" w:sz="4" w:space="0" w:color="auto"/>
            </w:tcBorders>
            <w:vAlign w:val="center"/>
          </w:tcPr>
          <w:p w14:paraId="4F0B07A3" w14:textId="6793BF9B" w:rsidR="00977C6D" w:rsidRDefault="00977C6D" w:rsidP="00CA0702">
            <w:pPr>
              <w:pStyle w:val="ny-lesson-table"/>
              <w:jc w:val="center"/>
              <w:rPr>
                <w:i/>
              </w:rPr>
            </w:pPr>
            <w:r>
              <w:rPr>
                <w:i/>
              </w:rPr>
              <w:t xml:space="preserve">? = </w:t>
            </w:r>
            <m:oMath>
              <m:r>
                <w:rPr>
                  <w:rFonts w:ascii="Cambria Math" w:hAnsi="Cambria Math"/>
                </w:rPr>
                <m:t>16</m:t>
              </m:r>
            </m:oMath>
          </w:p>
        </w:tc>
        <w:tc>
          <w:tcPr>
            <w:tcW w:w="2250" w:type="dxa"/>
            <w:tcBorders>
              <w:bottom w:val="single" w:sz="4" w:space="0" w:color="auto"/>
            </w:tcBorders>
            <w:vAlign w:val="center"/>
          </w:tcPr>
          <w:p w14:paraId="7530C4DD" w14:textId="54EA1EF9" w:rsidR="00977C6D" w:rsidRDefault="007E1BC1" w:rsidP="00CA0702">
            <w:pPr>
              <w:pStyle w:val="ny-lesson-table"/>
              <w:jc w:val="center"/>
            </w:pPr>
            <m:oMath>
              <m:r>
                <w:rPr>
                  <w:rFonts w:ascii="Cambria Math" w:hAnsi="Cambria Math"/>
                </w:rPr>
                <m:t>1</m:t>
              </m:r>
            </m:oMath>
            <w:r w:rsidR="00977C6D">
              <w:t xml:space="preserve"> to </w:t>
            </w:r>
            <m:oMath>
              <m:r>
                <w:rPr>
                  <w:rFonts w:ascii="Cambria Math" w:hAnsi="Cambria Math"/>
                </w:rPr>
                <m:t>2</m:t>
              </m:r>
            </m:oMath>
          </w:p>
        </w:tc>
      </w:tr>
      <w:tr w:rsidR="00977C6D" w14:paraId="03D2CF60" w14:textId="77777777" w:rsidTr="00CA0702">
        <w:tc>
          <w:tcPr>
            <w:tcW w:w="1866" w:type="dxa"/>
            <w:shd w:val="clear" w:color="auto" w:fill="D9D9D9" w:themeFill="background1" w:themeFillShade="D9"/>
            <w:vAlign w:val="center"/>
          </w:tcPr>
          <w:p w14:paraId="12470343" w14:textId="5E47A03E" w:rsidR="00977C6D" w:rsidRPr="00280910" w:rsidRDefault="00977C6D" w:rsidP="00CA0702">
            <w:pPr>
              <w:pStyle w:val="ny-lesson-table"/>
              <w:jc w:val="center"/>
            </w:pPr>
            <w:r>
              <w:t>Whole 7</w:t>
            </w:r>
            <w:r w:rsidRPr="00590536">
              <w:rPr>
                <w:vertAlign w:val="superscript"/>
              </w:rPr>
              <w:t>th</w:t>
            </w:r>
            <w:r w:rsidR="004964A3">
              <w:t xml:space="preserve"> G</w:t>
            </w:r>
            <w:r>
              <w:t>rade</w:t>
            </w:r>
          </w:p>
        </w:tc>
        <w:tc>
          <w:tcPr>
            <w:tcW w:w="1644" w:type="dxa"/>
            <w:shd w:val="clear" w:color="auto" w:fill="D9D9D9" w:themeFill="background1" w:themeFillShade="D9"/>
            <w:vAlign w:val="center"/>
          </w:tcPr>
          <w:p w14:paraId="4954E201" w14:textId="2898805A" w:rsidR="00977C6D" w:rsidRPr="00605EA6" w:rsidRDefault="001B5875" w:rsidP="00CA0702">
            <w:pPr>
              <w:pStyle w:val="ny-lesson-table"/>
              <w:jc w:val="center"/>
              <w:rPr>
                <w:i/>
              </w:rPr>
            </w:pPr>
            <m:oMathPara>
              <m:oMath>
                <m:r>
                  <w:rPr>
                    <w:rFonts w:ascii="Cambria Math" w:hAnsi="Cambria Math"/>
                  </w:rPr>
                  <m:t>55</m:t>
                </m:r>
              </m:oMath>
            </m:oMathPara>
          </w:p>
        </w:tc>
        <w:tc>
          <w:tcPr>
            <w:tcW w:w="1980" w:type="dxa"/>
            <w:shd w:val="clear" w:color="auto" w:fill="D9D9D9" w:themeFill="background1" w:themeFillShade="D9"/>
            <w:vAlign w:val="center"/>
          </w:tcPr>
          <w:p w14:paraId="586F10D6" w14:textId="2F7BD2B1" w:rsidR="00977C6D" w:rsidRPr="00605EA6" w:rsidRDefault="001B5875" w:rsidP="00CA0702">
            <w:pPr>
              <w:pStyle w:val="ny-lesson-table"/>
              <w:jc w:val="center"/>
              <w:rPr>
                <w:i/>
              </w:rPr>
            </w:pPr>
            <m:oMathPara>
              <m:oMath>
                <m:r>
                  <w:rPr>
                    <w:rFonts w:ascii="Cambria Math" w:hAnsi="Cambria Math"/>
                  </w:rPr>
                  <m:t>65</m:t>
                </m:r>
              </m:oMath>
            </m:oMathPara>
          </w:p>
        </w:tc>
        <w:tc>
          <w:tcPr>
            <w:tcW w:w="2250" w:type="dxa"/>
            <w:shd w:val="clear" w:color="auto" w:fill="D9D9D9" w:themeFill="background1" w:themeFillShade="D9"/>
            <w:vAlign w:val="center"/>
          </w:tcPr>
          <w:p w14:paraId="37E5BEBB" w14:textId="0B5FE341" w:rsidR="00977C6D" w:rsidRPr="00280910" w:rsidRDefault="0073151F" w:rsidP="00CA0702">
            <w:pPr>
              <w:pStyle w:val="ny-lesson-table"/>
              <w:jc w:val="center"/>
            </w:pPr>
            <m:oMath>
              <m:r>
                <w:rPr>
                  <w:rFonts w:ascii="Cambria Math" w:hAnsi="Cambria Math"/>
                </w:rPr>
                <m:t>11</m:t>
              </m:r>
            </m:oMath>
            <w:r w:rsidR="00977C6D">
              <w:t xml:space="preserve"> to </w:t>
            </w:r>
            <m:oMath>
              <m:r>
                <w:rPr>
                  <w:rFonts w:ascii="Cambria Math" w:hAnsi="Cambria Math"/>
                </w:rPr>
                <m:t>13</m:t>
              </m:r>
            </m:oMath>
          </w:p>
        </w:tc>
      </w:tr>
    </w:tbl>
    <w:p w14:paraId="496A3545" w14:textId="430C5132" w:rsidR="00977C6D" w:rsidRPr="00545C9E" w:rsidRDefault="00C6278B" w:rsidP="00977C6D">
      <w:pPr>
        <w:pStyle w:val="ny-lesson-bullet"/>
        <w:numPr>
          <w:ilvl w:val="0"/>
          <w:numId w:val="0"/>
        </w:numPr>
        <w:ind w:left="800"/>
        <w:rPr>
          <w:color w:val="FF0000"/>
        </w:rPr>
      </w:pPr>
      <w:r>
        <w:rPr>
          <w:noProof/>
        </w:rPr>
        <mc:AlternateContent>
          <mc:Choice Requires="wpg">
            <w:drawing>
              <wp:anchor distT="0" distB="0" distL="114300" distR="114300" simplePos="0" relativeHeight="251657216" behindDoc="0" locked="0" layoutInCell="1" allowOverlap="1" wp14:anchorId="7B755969" wp14:editId="4A93C035">
                <wp:simplePos x="0" y="0"/>
                <wp:positionH relativeFrom="column">
                  <wp:posOffset>-5051425</wp:posOffset>
                </wp:positionH>
                <wp:positionV relativeFrom="paragraph">
                  <wp:posOffset>182880</wp:posOffset>
                </wp:positionV>
                <wp:extent cx="6115050" cy="14097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050" cy="1409700"/>
                          <a:chOff x="0" y="0"/>
                          <a:chExt cx="6115050" cy="1409700"/>
                        </a:xfrm>
                      </wpg:grpSpPr>
                      <wps:wsp>
                        <wps:cNvPr id="68" name="Right Brace 68"/>
                        <wps:cNvSpPr/>
                        <wps:spPr>
                          <a:xfrm rot="5400000">
                            <a:off x="2276475" y="381000"/>
                            <a:ext cx="140970" cy="1443990"/>
                          </a:xfrm>
                          <a:prstGeom prst="rightBrace">
                            <a:avLst/>
                          </a:prstGeom>
                          <a:ln>
                            <a:solidFill>
                              <a:srgbClr val="B67764"/>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4953000" y="0"/>
                            <a:ext cx="1162050" cy="895350"/>
                            <a:chOff x="0" y="0"/>
                            <a:chExt cx="1162050" cy="895350"/>
                          </a:xfrm>
                        </wpg:grpSpPr>
                        <wps:wsp>
                          <wps:cNvPr id="66" name="Right Brace 66"/>
                          <wps:cNvSpPr/>
                          <wps:spPr>
                            <a:xfrm>
                              <a:off x="0" y="0"/>
                              <a:ext cx="45719" cy="472440"/>
                            </a:xfrm>
                            <a:prstGeom prst="rightBrace">
                              <a:avLst/>
                            </a:prstGeom>
                            <a:ln>
                              <a:solidFill>
                                <a:srgbClr val="B67764"/>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ight Brace 67"/>
                          <wps:cNvSpPr/>
                          <wps:spPr>
                            <a:xfrm>
                              <a:off x="0" y="495300"/>
                              <a:ext cx="45719" cy="312420"/>
                            </a:xfrm>
                            <a:prstGeom prst="rightBrace">
                              <a:avLst/>
                            </a:prstGeom>
                            <a:ln>
                              <a:solidFill>
                                <a:srgbClr val="B67764"/>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5250" y="76200"/>
                              <a:ext cx="10668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8970A" w14:textId="77777777" w:rsidR="00796EB5" w:rsidRDefault="00796EB5" w:rsidP="00977C6D">
                                <w:pPr>
                                  <w:pStyle w:val="ny-lesson-paragraph"/>
                                  <w:spacing w:before="0" w:after="0"/>
                                  <w:rPr>
                                    <w:sz w:val="16"/>
                                    <w:szCs w:val="16"/>
                                  </w:rPr>
                                </w:pPr>
                                <w:r w:rsidRPr="00EC7932">
                                  <w:rPr>
                                    <w:sz w:val="16"/>
                                    <w:szCs w:val="16"/>
                                  </w:rPr>
                                  <w:t>Larger than whole grade ratio</w:t>
                                </w:r>
                              </w:p>
                              <w:p w14:paraId="11571B00" w14:textId="77777777" w:rsidR="00796EB5" w:rsidRDefault="00796EB5" w:rsidP="00977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95250" y="495300"/>
                              <a:ext cx="10668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C720D" w14:textId="77777777" w:rsidR="00796EB5" w:rsidRPr="00EC7932" w:rsidRDefault="00796EB5" w:rsidP="00977C6D">
                                <w:pPr>
                                  <w:pStyle w:val="ny-lesson-paragraph"/>
                                  <w:spacing w:before="0" w:after="0"/>
                                  <w:rPr>
                                    <w:sz w:val="16"/>
                                    <w:szCs w:val="16"/>
                                  </w:rPr>
                                </w:pPr>
                                <w:r w:rsidRPr="00EC7932">
                                  <w:rPr>
                                    <w:sz w:val="16"/>
                                    <w:szCs w:val="16"/>
                                  </w:rPr>
                                  <w:t>Smaller than whole grade ratio</w:t>
                                </w:r>
                              </w:p>
                              <w:p w14:paraId="58404506" w14:textId="77777777" w:rsidR="00796EB5" w:rsidRDefault="00796EB5" w:rsidP="00977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Text Box 23"/>
                        <wps:cNvSpPr txBox="1"/>
                        <wps:spPr>
                          <a:xfrm>
                            <a:off x="0" y="1171575"/>
                            <a:ext cx="5818909"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D88D6" w14:textId="29049BC3" w:rsidR="00796EB5" w:rsidRPr="00EC7932" w:rsidRDefault="00796EB5" w:rsidP="00977C6D">
                              <w:pPr>
                                <w:pStyle w:val="ny-lesson-paragraph"/>
                                <w:spacing w:before="0" w:after="0"/>
                                <w:jc w:val="center"/>
                                <w:rPr>
                                  <w:sz w:val="16"/>
                                  <w:szCs w:val="16"/>
                                </w:rPr>
                              </w:pPr>
                              <w:r w:rsidRPr="00EC7932">
                                <w:rPr>
                                  <w:sz w:val="16"/>
                                  <w:szCs w:val="16"/>
                                </w:rPr>
                                <w:t>T</w:t>
                              </w:r>
                              <w:r>
                                <w:rPr>
                                  <w:sz w:val="16"/>
                                  <w:szCs w:val="16"/>
                                </w:rPr>
                                <w:t>he t</w:t>
                              </w:r>
                              <w:r w:rsidRPr="00EC7932">
                                <w:rPr>
                                  <w:sz w:val="16"/>
                                  <w:szCs w:val="16"/>
                                </w:rPr>
                                <w:t xml:space="preserve">otal </w:t>
                              </w:r>
                              <w:r>
                                <w:rPr>
                                  <w:sz w:val="16"/>
                                  <w:szCs w:val="16"/>
                                </w:rPr>
                                <w:t xml:space="preserve">number of </w:t>
                              </w:r>
                              <w:r w:rsidRPr="00EC7932">
                                <w:rPr>
                                  <w:sz w:val="16"/>
                                  <w:szCs w:val="16"/>
                                </w:rPr>
                                <w:t xml:space="preserve">students </w:t>
                              </w:r>
                              <w:r>
                                <w:rPr>
                                  <w:sz w:val="16"/>
                                  <w:szCs w:val="16"/>
                                </w:rPr>
                                <w:t>in the entire 7</w:t>
                              </w:r>
                              <w:r w:rsidRPr="007E1BC1">
                                <w:rPr>
                                  <w:sz w:val="16"/>
                                  <w:szCs w:val="16"/>
                                  <w:vertAlign w:val="superscript"/>
                                </w:rPr>
                                <w:t>th</w:t>
                              </w:r>
                              <w:r>
                                <w:rPr>
                                  <w:sz w:val="16"/>
                                  <w:szCs w:val="16"/>
                                </w:rPr>
                                <w:t xml:space="preserve"> </w:t>
                              </w:r>
                              <w:r w:rsidRPr="00EC7932">
                                <w:rPr>
                                  <w:sz w:val="16"/>
                                  <w:szCs w:val="16"/>
                                </w:rPr>
                                <w:t xml:space="preserve">grade is </w:t>
                              </w:r>
                              <m:oMath>
                                <m:r>
                                  <w:rPr>
                                    <w:rFonts w:ascii="Cambria Math" w:hAnsi="Cambria Math"/>
                                    <w:sz w:val="16"/>
                                    <w:szCs w:val="16"/>
                                  </w:rPr>
                                  <m:t>120</m:t>
                                </m:r>
                              </m:oMath>
                              <w:r w:rsidRPr="00EC7932">
                                <w:rPr>
                                  <w:sz w:val="16"/>
                                  <w:szCs w:val="16"/>
                                </w:rPr>
                                <w:t xml:space="preserve">, which can be used to find </w:t>
                              </w:r>
                              <w:r>
                                <w:rPr>
                                  <w:sz w:val="16"/>
                                  <w:szCs w:val="16"/>
                                </w:rPr>
                                <w:t>the numbers for Class 5</w:t>
                              </w:r>
                              <w:r w:rsidRPr="00EC7932">
                                <w:rPr>
                                  <w:sz w:val="16"/>
                                  <w:szCs w:val="16"/>
                                </w:rPr>
                                <w:t>.</w:t>
                              </w:r>
                            </w:p>
                            <w:p w14:paraId="6F47438B" w14:textId="77777777" w:rsidR="00796EB5" w:rsidRDefault="00796EB5" w:rsidP="00977C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755969" id="Group 25" o:spid="_x0000_s1027" style="position:absolute;left:0;text-align:left;margin-left:-397.75pt;margin-top:14.4pt;width:481.5pt;height:111pt;z-index:251657216" coordsize="6115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8" o:spid="_x0000_s1028" type="#_x0000_t88" style="position:absolute;left:22764;top:3810;width:1409;height:14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Sz8EA&#10;AADbAAAADwAAAGRycy9kb3ducmV2LnhtbERPz2vCMBS+D/wfwhN2GZo6NnXVtIjg5nXOg7s9mmdb&#10;bF5KEtvsv18Ogx0/vt/bMppODOR8a1nBYp6BIK6sbrlWcP46zNYgfEDW2FkmBT/koSwmD1vMtR35&#10;k4ZTqEUKYZ+jgiaEPpfSVw0Z9HPbEyfuap3BkKCrpXY4pnDTyecsW0qDLaeGBnvaN1TdTnej4O1u&#10;3Ovl3XyvDscn+bK/xXX2EZV6nMbdBkSgGP7Ff+6jVrBMY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jUs/BAAAA2wAAAA8AAAAAAAAAAAAAAAAAmAIAAGRycy9kb3du&#10;cmV2LnhtbFBLBQYAAAAABAAEAPUAAACGAwAAAAA=&#10;" adj="176" strokecolor="#b67764"/>
                <v:group id="Group 22" o:spid="_x0000_s1029" style="position:absolute;left:49530;width:11620;height:8953" coordsize="11620,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ight Brace 66" o:spid="_x0000_s1030" type="#_x0000_t88" style="position:absolute;width:457;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pBcIA&#10;AADbAAAADwAAAGRycy9kb3ducmV2LnhtbESPQWsCMRSE74X+h/CE3mrWFoKsRhGhtBQPdi30+tg8&#10;N4ubl2Xzquu/bwShx2FmvmGW6zF06kxDaiNbmE0LUMR1dC03Fr4Pb89zUEmQHXaRycKVEqxXjw9L&#10;LF288BedK2lUhnAq0YIX6UutU+0pYJrGnjh7xzgElCyHRrsBLxkeOv1SFEYHbDkveOxp66k+Vb/B&#10;QjPfvftXtzfSbn6qKFsjx+untU+TcbMAJTTKf/je/nAWjIHbl/w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akFwgAAANsAAAAPAAAAAAAAAAAAAAAAAJgCAABkcnMvZG93&#10;bnJldi54bWxQSwUGAAAAAAQABAD1AAAAhwMAAAAA&#10;" adj="174" strokecolor="#b67764"/>
                  <v:shape id="Right Brace 67" o:spid="_x0000_s1031" type="#_x0000_t88" style="position:absolute;top:4953;width:457;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PsQA&#10;AADbAAAADwAAAGRycy9kb3ducmV2LnhtbESPQWvCQBSE74L/YXmCN92oEEt0FTGU9iKtaUF6e2Sf&#10;STT7Nma3mv57Vyh4HGbmG2a57kwtrtS6yrKCyTgCQZxbXXGh4PvrdfQCwnlkjbVlUvBHDtarfm+J&#10;ibY33tM184UIEHYJKii9bxIpXV6SQTe2DXHwjrY16INsC6lbvAW4qeU0imJpsOKwUGJD25Lyc/Zr&#10;FBAf3tJ0d9ik85k57T4vH3H2I5UaDrrNAoSnzj/D/+13rSCe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iGz7EAAAA2wAAAA8AAAAAAAAAAAAAAAAAmAIAAGRycy9k&#10;b3ducmV2LnhtbFBLBQYAAAAABAAEAPUAAACJAwAAAAA=&#10;" adj="263" strokecolor="#b67764"/>
                  <v:shape id="Text Box 20" o:spid="_x0000_s1032" type="#_x0000_t202" style="position:absolute;left:952;top:762;width:1066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13C8970A" w14:textId="77777777" w:rsidR="00796EB5" w:rsidRDefault="00796EB5" w:rsidP="00977C6D">
                          <w:pPr>
                            <w:pStyle w:val="ny-lesson-paragraph"/>
                            <w:spacing w:before="0" w:after="0"/>
                            <w:rPr>
                              <w:sz w:val="16"/>
                              <w:szCs w:val="16"/>
                            </w:rPr>
                          </w:pPr>
                          <w:r w:rsidRPr="00EC7932">
                            <w:rPr>
                              <w:sz w:val="16"/>
                              <w:szCs w:val="16"/>
                            </w:rPr>
                            <w:t>Larger than whole grade ratio</w:t>
                          </w:r>
                        </w:p>
                        <w:p w14:paraId="11571B00" w14:textId="77777777" w:rsidR="00796EB5" w:rsidRDefault="00796EB5" w:rsidP="00977C6D"/>
                      </w:txbxContent>
                    </v:textbox>
                  </v:shape>
                  <v:shape id="Text Box 21" o:spid="_x0000_s1033" type="#_x0000_t202" style="position:absolute;left:952;top:4953;width:1066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14:paraId="62CC720D" w14:textId="77777777" w:rsidR="00796EB5" w:rsidRPr="00EC7932" w:rsidRDefault="00796EB5" w:rsidP="00977C6D">
                          <w:pPr>
                            <w:pStyle w:val="ny-lesson-paragraph"/>
                            <w:spacing w:before="0" w:after="0"/>
                            <w:rPr>
                              <w:sz w:val="16"/>
                              <w:szCs w:val="16"/>
                            </w:rPr>
                          </w:pPr>
                          <w:r w:rsidRPr="00EC7932">
                            <w:rPr>
                              <w:sz w:val="16"/>
                              <w:szCs w:val="16"/>
                            </w:rPr>
                            <w:t>Smaller than whole grade ratio</w:t>
                          </w:r>
                        </w:p>
                        <w:p w14:paraId="58404506" w14:textId="77777777" w:rsidR="00796EB5" w:rsidRDefault="00796EB5" w:rsidP="00977C6D"/>
                      </w:txbxContent>
                    </v:textbox>
                  </v:shape>
                </v:group>
                <v:shape id="Text Box 23" o:spid="_x0000_s1034" type="#_x0000_t202" style="position:absolute;top:11715;width:5818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14:paraId="310D88D6" w14:textId="29049BC3" w:rsidR="00796EB5" w:rsidRPr="00EC7932" w:rsidRDefault="00796EB5" w:rsidP="00977C6D">
                        <w:pPr>
                          <w:pStyle w:val="ny-lesson-paragraph"/>
                          <w:spacing w:before="0" w:after="0"/>
                          <w:jc w:val="center"/>
                          <w:rPr>
                            <w:sz w:val="16"/>
                            <w:szCs w:val="16"/>
                          </w:rPr>
                        </w:pPr>
                        <w:r w:rsidRPr="00EC7932">
                          <w:rPr>
                            <w:sz w:val="16"/>
                            <w:szCs w:val="16"/>
                          </w:rPr>
                          <w:t>T</w:t>
                        </w:r>
                        <w:r>
                          <w:rPr>
                            <w:sz w:val="16"/>
                            <w:szCs w:val="16"/>
                          </w:rPr>
                          <w:t>he t</w:t>
                        </w:r>
                        <w:r w:rsidRPr="00EC7932">
                          <w:rPr>
                            <w:sz w:val="16"/>
                            <w:szCs w:val="16"/>
                          </w:rPr>
                          <w:t xml:space="preserve">otal </w:t>
                        </w:r>
                        <w:r>
                          <w:rPr>
                            <w:sz w:val="16"/>
                            <w:szCs w:val="16"/>
                          </w:rPr>
                          <w:t xml:space="preserve">number of </w:t>
                        </w:r>
                        <w:r w:rsidRPr="00EC7932">
                          <w:rPr>
                            <w:sz w:val="16"/>
                            <w:szCs w:val="16"/>
                          </w:rPr>
                          <w:t xml:space="preserve">students </w:t>
                        </w:r>
                        <w:r>
                          <w:rPr>
                            <w:sz w:val="16"/>
                            <w:szCs w:val="16"/>
                          </w:rPr>
                          <w:t>in the entire 7</w:t>
                        </w:r>
                        <w:r w:rsidRPr="007E1BC1">
                          <w:rPr>
                            <w:sz w:val="16"/>
                            <w:szCs w:val="16"/>
                            <w:vertAlign w:val="superscript"/>
                          </w:rPr>
                          <w:t>th</w:t>
                        </w:r>
                        <w:r>
                          <w:rPr>
                            <w:sz w:val="16"/>
                            <w:szCs w:val="16"/>
                          </w:rPr>
                          <w:t xml:space="preserve"> </w:t>
                        </w:r>
                        <w:r w:rsidRPr="00EC7932">
                          <w:rPr>
                            <w:sz w:val="16"/>
                            <w:szCs w:val="16"/>
                          </w:rPr>
                          <w:t xml:space="preserve">grade is </w:t>
                        </w:r>
                        <m:oMath>
                          <m:r>
                            <w:rPr>
                              <w:rFonts w:ascii="Cambria Math" w:hAnsi="Cambria Math"/>
                              <w:sz w:val="16"/>
                              <w:szCs w:val="16"/>
                            </w:rPr>
                            <m:t>120</m:t>
                          </m:r>
                        </m:oMath>
                        <w:r w:rsidRPr="00EC7932">
                          <w:rPr>
                            <w:sz w:val="16"/>
                            <w:szCs w:val="16"/>
                          </w:rPr>
                          <w:t xml:space="preserve">, which can be used to find </w:t>
                        </w:r>
                        <w:r>
                          <w:rPr>
                            <w:sz w:val="16"/>
                            <w:szCs w:val="16"/>
                          </w:rPr>
                          <w:t>the numbers for Class 5</w:t>
                        </w:r>
                        <w:r w:rsidRPr="00EC7932">
                          <w:rPr>
                            <w:sz w:val="16"/>
                            <w:szCs w:val="16"/>
                          </w:rPr>
                          <w:t>.</w:t>
                        </w:r>
                      </w:p>
                      <w:p w14:paraId="6F47438B" w14:textId="77777777" w:rsidR="00796EB5" w:rsidRDefault="00796EB5" w:rsidP="00977C6D">
                        <w:pPr>
                          <w:jc w:val="center"/>
                        </w:pPr>
                      </w:p>
                    </w:txbxContent>
                  </v:textbox>
                </v:shape>
              </v:group>
            </w:pict>
          </mc:Fallback>
        </mc:AlternateContent>
      </w:r>
    </w:p>
    <w:p w14:paraId="0A8A7608" w14:textId="77777777" w:rsidR="00977C6D" w:rsidRDefault="00977C6D" w:rsidP="00977C6D">
      <w:pPr>
        <w:ind w:left="810"/>
        <w:rPr>
          <w:sz w:val="20"/>
          <w:szCs w:val="20"/>
        </w:rPr>
      </w:pPr>
    </w:p>
    <w:p w14:paraId="7CDEBBD6" w14:textId="77777777" w:rsidR="00977C6D" w:rsidRDefault="00977C6D" w:rsidP="00977C6D">
      <w:pPr>
        <w:ind w:left="810"/>
        <w:rPr>
          <w:sz w:val="20"/>
          <w:szCs w:val="20"/>
        </w:rPr>
      </w:pPr>
    </w:p>
    <w:p w14:paraId="07D90405" w14:textId="77777777" w:rsidR="00977C6D" w:rsidRDefault="00977C6D" w:rsidP="00977C6D">
      <w:pPr>
        <w:ind w:left="810"/>
        <w:rPr>
          <w:sz w:val="20"/>
          <w:szCs w:val="20"/>
        </w:rPr>
      </w:pPr>
    </w:p>
    <w:p w14:paraId="2B7BF049" w14:textId="77777777" w:rsidR="00977C6D" w:rsidRDefault="00977C6D" w:rsidP="00977C6D">
      <w:pPr>
        <w:ind w:left="810"/>
        <w:rPr>
          <w:sz w:val="20"/>
          <w:szCs w:val="20"/>
        </w:rPr>
      </w:pPr>
    </w:p>
    <w:p w14:paraId="4CBDEA66" w14:textId="43333996" w:rsidR="00977C6D" w:rsidRDefault="00F97DEB" w:rsidP="00977C6D">
      <w:pPr>
        <w:pStyle w:val="ny-lesson-paragraph"/>
      </w:pPr>
      <w:r>
        <w:br/>
      </w:r>
      <w:r w:rsidR="00977C6D">
        <w:t xml:space="preserve">Review the </w:t>
      </w:r>
      <w:r w:rsidR="00F15225">
        <w:t>Key Terms</w:t>
      </w:r>
      <w:r w:rsidR="00977C6D">
        <w:t xml:space="preserve"> box focusing on the meaning of equivalent ratios</w:t>
      </w:r>
      <w:r w:rsidR="00F15225">
        <w:t xml:space="preserve">, </w:t>
      </w:r>
      <w:r w:rsidR="00977C6D">
        <w:t>and give student</w:t>
      </w:r>
      <w:r w:rsidR="00F15225">
        <w:t>s</w:t>
      </w:r>
      <w:r w:rsidR="00977C6D">
        <w:t xml:space="preserve"> </w:t>
      </w:r>
      <m:oMath>
        <m:r>
          <w:rPr>
            <w:rFonts w:ascii="Cambria Math" w:hAnsi="Cambria Math"/>
          </w:rPr>
          <m:t>2</m:t>
        </m:r>
      </m:oMath>
      <w:r w:rsidR="00977C6D">
        <w:t xml:space="preserve"> minutes to write down a pair of equivalent ratios comparing boys to girls or a similar comparison from their class.  Discuss responses as a whole class.  </w:t>
      </w:r>
    </w:p>
    <w:p w14:paraId="66C4797D" w14:textId="4BE764C8" w:rsidR="002F39D8" w:rsidRDefault="00844F95" w:rsidP="00977C6D">
      <w:pPr>
        <w:pStyle w:val="ny-lesson-paragraph"/>
        <w:rPr>
          <w:b/>
        </w:rPr>
      </w:pPr>
      <w:r>
        <w:rPr>
          <w:noProof/>
        </w:rPr>
        <mc:AlternateContent>
          <mc:Choice Requires="wpg">
            <w:drawing>
              <wp:anchor distT="0" distB="0" distL="114300" distR="114300" simplePos="0" relativeHeight="251651072" behindDoc="0" locked="0" layoutInCell="1" allowOverlap="1" wp14:anchorId="5FF3FC97" wp14:editId="4255C723">
                <wp:simplePos x="0" y="0"/>
                <wp:positionH relativeFrom="column">
                  <wp:posOffset>-231775</wp:posOffset>
                </wp:positionH>
                <wp:positionV relativeFrom="paragraph">
                  <wp:posOffset>269240</wp:posOffset>
                </wp:positionV>
                <wp:extent cx="164465" cy="3131026"/>
                <wp:effectExtent l="0" t="0" r="26035" b="3175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131026"/>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56DBF2" id="Group 16" o:spid="_x0000_s1026" style="position:absolute;margin-left:-18.25pt;margin-top:21.2pt;width:12.95pt;height:246.55pt;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2EE1F066" w14:textId="0AF29034" w:rsidR="00977C6D" w:rsidRPr="00E776DD" w:rsidRDefault="00977C6D" w:rsidP="00977C6D">
      <w:pPr>
        <w:pStyle w:val="ny-lesson-hdr-1"/>
      </w:pPr>
      <w:r w:rsidRPr="00E776DD">
        <w:t xml:space="preserve">Exercise 1 </w:t>
      </w:r>
      <w:r w:rsidR="002F39D8">
        <w:t>(8 minutes):  Which is the Better B</w:t>
      </w:r>
      <w:r w:rsidRPr="00E776DD">
        <w:t>uy?</w:t>
      </w:r>
    </w:p>
    <w:p w14:paraId="1A7595CA" w14:textId="1118911F" w:rsidR="002F39D8" w:rsidRDefault="00977C6D" w:rsidP="00977C6D">
      <w:pPr>
        <w:pStyle w:val="ny-lesson-paragraph"/>
      </w:pPr>
      <w:r w:rsidRPr="00D97AA4">
        <w:t>Read</w:t>
      </w:r>
      <w:r w:rsidR="00ED533E">
        <w:t xml:space="preserve"> the</w:t>
      </w:r>
      <w:r w:rsidRPr="00D97AA4">
        <w:t xml:space="preserve"> problem as a class, and then allow time for students to solve independently.  Ask students to share responses regarding how to determine if the ratios are equivalent.  Reinforce key vocabulary from Grade 6. </w:t>
      </w:r>
    </w:p>
    <w:p w14:paraId="4CD58636" w14:textId="3CB67845" w:rsidR="00355FDC" w:rsidRDefault="007E1BC1" w:rsidP="002F39D8">
      <w:pPr>
        <w:pStyle w:val="ny-lesson-SF"/>
      </w:pPr>
      <w:r>
        <w:rPr>
          <w:noProof/>
        </w:rPr>
        <mc:AlternateContent>
          <mc:Choice Requires="wps">
            <w:drawing>
              <wp:anchor distT="0" distB="0" distL="114300" distR="114300" simplePos="0" relativeHeight="251653120" behindDoc="1" locked="0" layoutInCell="1" allowOverlap="1" wp14:anchorId="2E2E18FA" wp14:editId="6B07B9BC">
                <wp:simplePos x="0" y="0"/>
                <wp:positionH relativeFrom="margin">
                  <wp:align>center</wp:align>
                </wp:positionH>
                <wp:positionV relativeFrom="paragraph">
                  <wp:posOffset>72873</wp:posOffset>
                </wp:positionV>
                <wp:extent cx="5303520" cy="2400300"/>
                <wp:effectExtent l="0" t="0" r="11430"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00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0E9C" id="Rectangle 108" o:spid="_x0000_s1026" style="position:absolute;margin-left:0;margin-top:5.75pt;width:417.6pt;height:18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" filled="f" strokecolor="#ae6852" strokeweight="1.15pt">
                <v:path arrowok="t"/>
                <w10:wrap anchorx="margin"/>
              </v:rect>
            </w:pict>
          </mc:Fallback>
        </mc:AlternateContent>
      </w:r>
      <w:r>
        <w:br/>
      </w:r>
      <w:r w:rsidR="002F39D8">
        <w:t>Exercise 1:  Which is the Better Buy?</w:t>
      </w:r>
    </w:p>
    <w:p w14:paraId="368AA11B" w14:textId="68D149CE" w:rsidR="003E04D7" w:rsidRPr="00106702" w:rsidRDefault="003E04D7" w:rsidP="00355FDC">
      <w:pPr>
        <w:pStyle w:val="ny-lesson-SF"/>
        <w:spacing w:before="0"/>
        <w:rPr>
          <w:highlight w:val="yellow"/>
        </w:rPr>
      </w:pPr>
      <w:r>
        <w:t xml:space="preserve">Value-Mart is advertising a Back-to-School sale on pencils. </w:t>
      </w:r>
      <w:r w:rsidR="00756103">
        <w:t xml:space="preserve"> </w:t>
      </w:r>
      <w:r>
        <w:t xml:space="preserve">A pack of </w:t>
      </w:r>
      <m:oMath>
        <m:r>
          <m:rPr>
            <m:sty m:val="bi"/>
          </m:rPr>
          <w:rPr>
            <w:rFonts w:ascii="Cambria Math" w:hAnsi="Cambria Math"/>
          </w:rPr>
          <m:t>30</m:t>
        </m:r>
      </m:oMath>
      <w:r>
        <w:t xml:space="preserve"> sells for </w:t>
      </w:r>
      <m:oMath>
        <m:r>
          <m:rPr>
            <m:sty m:val="bi"/>
          </m:rPr>
          <w:rPr>
            <w:rFonts w:ascii="Cambria Math" w:hAnsi="Cambria Math"/>
          </w:rPr>
          <m:t>$7.97</m:t>
        </m:r>
      </m:oMath>
      <w:r w:rsidR="00EF22E1">
        <w:t>,</w:t>
      </w:r>
      <w:r>
        <w:t xml:space="preserve"> whereas a </w:t>
      </w:r>
      <m:oMath>
        <m:r>
          <m:rPr>
            <m:sty m:val="bi"/>
          </m:rPr>
          <w:rPr>
            <w:rFonts w:ascii="Cambria Math" w:hAnsi="Cambria Math"/>
          </w:rPr>
          <m:t>12</m:t>
        </m:r>
      </m:oMath>
      <w:r>
        <w:t>-pack of the same brand cost</w:t>
      </w:r>
      <w:r w:rsidR="00756103">
        <w:t>s</w:t>
      </w:r>
      <m:oMath>
        <m:r>
          <m:rPr>
            <m:sty m:val="bi"/>
          </m:rPr>
          <w:rPr>
            <w:rFonts w:ascii="Cambria Math" w:hAnsi="Cambria Math"/>
          </w:rPr>
          <m:t xml:space="preserve"> $ 4.77</m:t>
        </m:r>
      </m:oMath>
      <w:r>
        <w:t>.  Which is the better buy?  How do you know?</w:t>
      </w:r>
    </w:p>
    <w:p w14:paraId="7F535A54" w14:textId="1A47CB07" w:rsidR="00977C6D" w:rsidRPr="00D97AA4" w:rsidRDefault="001530E4" w:rsidP="00355FDC">
      <w:pPr>
        <w:pStyle w:val="ny-lesson-SF-response"/>
        <w:spacing w:after="0"/>
      </w:pPr>
      <w:r>
        <w:rPr>
          <w:noProof/>
        </w:rPr>
        <mc:AlternateContent>
          <mc:Choice Requires="wps">
            <w:drawing>
              <wp:anchor distT="0" distB="0" distL="114300" distR="114300" simplePos="0" relativeHeight="251664384" behindDoc="0" locked="0" layoutInCell="1" allowOverlap="1" wp14:anchorId="39810CC8" wp14:editId="550F2D9D">
                <wp:simplePos x="0" y="0"/>
                <wp:positionH relativeFrom="column">
                  <wp:posOffset>-405130</wp:posOffset>
                </wp:positionH>
                <wp:positionV relativeFrom="paragraph">
                  <wp:posOffset>231140</wp:posOffset>
                </wp:positionV>
                <wp:extent cx="355600" cy="221615"/>
                <wp:effectExtent l="0" t="0" r="25400" b="2603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3D8A942" w14:textId="77777777" w:rsidR="00796EB5" w:rsidRDefault="00796EB5" w:rsidP="00977C6D">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0CC8" id="Text Box 61" o:spid="_x0000_s1035" type="#_x0000_t202" style="position:absolute;left:0;text-align:left;margin-left:-31.9pt;margin-top:18.2pt;width:28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rlhQIAAKk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" fillcolor="#00789c" strokecolor="#00789c">
                <v:path arrowok="t"/>
                <v:textbox inset="3pt,3pt,3pt,3pt">
                  <w:txbxContent>
                    <w:p w14:paraId="73D8A942" w14:textId="77777777" w:rsidR="00796EB5" w:rsidRDefault="00796EB5" w:rsidP="00977C6D">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977C6D" w:rsidRPr="00D97AA4">
        <w:t xml:space="preserve">The better buy is the pack of </w:t>
      </w:r>
      <m:oMath>
        <m:r>
          <m:rPr>
            <m:sty m:val="bi"/>
          </m:rPr>
          <w:rPr>
            <w:rFonts w:ascii="Cambria Math" w:hAnsi="Cambria Math"/>
          </w:rPr>
          <m:t>30</m:t>
        </m:r>
      </m:oMath>
      <w:r w:rsidR="00977C6D" w:rsidRPr="00D97AA4">
        <w:t xml:space="preserve">.  The pack of </w:t>
      </w:r>
      <m:oMath>
        <m:r>
          <m:rPr>
            <m:sty m:val="bi"/>
          </m:rPr>
          <w:rPr>
            <w:rFonts w:ascii="Cambria Math" w:hAnsi="Cambria Math"/>
          </w:rPr>
          <m:t>30</m:t>
        </m:r>
      </m:oMath>
      <w:r w:rsidR="00977C6D" w:rsidRPr="00D97AA4">
        <w:t xml:space="preserve"> has a smaller unit rate, approximately </w:t>
      </w:r>
      <m:oMath>
        <m:r>
          <m:rPr>
            <m:sty m:val="bi"/>
          </m:rPr>
          <w:rPr>
            <w:rFonts w:ascii="Cambria Math" w:hAnsi="Cambria Math"/>
          </w:rPr>
          <m:t>0.27</m:t>
        </m:r>
      </m:oMath>
      <w:r w:rsidR="00977C6D" w:rsidRPr="00D97AA4">
        <w:t xml:space="preserve">, as compared to the pack of </w:t>
      </w:r>
      <m:oMath>
        <m:r>
          <m:rPr>
            <m:sty m:val="bi"/>
          </m:rPr>
          <w:rPr>
            <w:rFonts w:ascii="Cambria Math" w:hAnsi="Cambria Math"/>
          </w:rPr>
          <m:t>12</m:t>
        </m:r>
      </m:oMath>
      <w:r w:rsidR="00977C6D" w:rsidRPr="00D97AA4">
        <w:t xml:space="preserve"> with a unit price of </w:t>
      </w:r>
      <m:oMath>
        <m:r>
          <m:rPr>
            <m:sty m:val="bi"/>
          </m:rPr>
          <w:rPr>
            <w:rFonts w:ascii="Cambria Math" w:hAnsi="Cambria Math"/>
          </w:rPr>
          <m:t>0.40</m:t>
        </m:r>
      </m:oMath>
      <w:r w:rsidR="00977C6D" w:rsidRPr="00D97AA4">
        <w:t>.</w:t>
      </w:r>
      <w:r w:rsidR="002E5099">
        <w:t xml:space="preserve"> </w:t>
      </w:r>
      <w:r w:rsidR="00977C6D" w:rsidRPr="00D97AA4">
        <w:t xml:space="preserve"> You would pay</w:t>
      </w:r>
      <m:oMath>
        <m:r>
          <m:rPr>
            <m:sty m:val="bi"/>
          </m:rPr>
          <w:rPr>
            <w:rFonts w:ascii="Cambria Math" w:hAnsi="Cambria Math"/>
          </w:rPr>
          <m:t xml:space="preserve"> $0.27</m:t>
        </m:r>
      </m:oMath>
      <w:r w:rsidR="00977C6D" w:rsidRPr="00D97AA4">
        <w:t xml:space="preserve"> per pencil in the pack of </w:t>
      </w:r>
      <m:oMath>
        <m:r>
          <m:rPr>
            <m:sty m:val="bi"/>
          </m:rPr>
          <w:rPr>
            <w:rFonts w:ascii="Cambria Math" w:hAnsi="Cambria Math"/>
          </w:rPr>
          <m:t>30</m:t>
        </m:r>
      </m:oMath>
      <w:r w:rsidR="007E1BC1">
        <w:t>,</w:t>
      </w:r>
      <w:r w:rsidR="00977C6D" w:rsidRPr="00D97AA4">
        <w:t xml:space="preserve"> whereas you would pay </w:t>
      </w:r>
      <m:oMath>
        <m:r>
          <m:rPr>
            <m:sty m:val="bi"/>
          </m:rPr>
          <w:rPr>
            <w:rFonts w:ascii="Cambria Math" w:hAnsi="Cambria Math"/>
          </w:rPr>
          <m:t>$0.40</m:t>
        </m:r>
      </m:oMath>
      <w:r w:rsidR="00977C6D" w:rsidRPr="00D97AA4">
        <w:t xml:space="preserve"> per pencil in the pack of </w:t>
      </w:r>
      <m:oMath>
        <m:r>
          <m:rPr>
            <m:sty m:val="bi"/>
          </m:rPr>
          <w:rPr>
            <w:rFonts w:ascii="Cambria Math" w:hAnsi="Cambria Math"/>
          </w:rPr>
          <m:t>12</m:t>
        </m:r>
      </m:oMath>
      <w:r w:rsidR="00977C6D" w:rsidRPr="00D97AA4">
        <w:t xml:space="preserve">. </w:t>
      </w:r>
      <w:r w:rsidR="002E5099">
        <w:t xml:space="preserve"> </w:t>
      </w:r>
    </w:p>
    <w:tbl>
      <w:tblPr>
        <w:tblStyle w:val="TableGrid"/>
        <w:tblW w:w="7920" w:type="dxa"/>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ayout w:type="fixed"/>
        <w:tblLook w:val="04A0" w:firstRow="1" w:lastRow="0" w:firstColumn="1" w:lastColumn="0" w:noHBand="0" w:noVBand="1"/>
      </w:tblPr>
      <w:tblGrid>
        <w:gridCol w:w="1261"/>
        <w:gridCol w:w="3419"/>
        <w:gridCol w:w="3240"/>
      </w:tblGrid>
      <w:tr w:rsidR="00977C6D" w:rsidRPr="00D97AA4" w14:paraId="6661AA27" w14:textId="77777777" w:rsidTr="007E1BC1">
        <w:trPr>
          <w:trHeight w:val="288"/>
          <w:jc w:val="center"/>
        </w:trPr>
        <w:tc>
          <w:tcPr>
            <w:tcW w:w="1261" w:type="dxa"/>
            <w:tcBorders>
              <w:bottom w:val="single" w:sz="4" w:space="0" w:color="005A76"/>
            </w:tcBorders>
            <w:vAlign w:val="center"/>
          </w:tcPr>
          <w:p w14:paraId="3BBD3A55" w14:textId="77777777" w:rsidR="00977C6D" w:rsidRPr="00D97AA4" w:rsidRDefault="00977C6D" w:rsidP="003E04D7">
            <w:pPr>
              <w:pStyle w:val="ny-lesson-SF-response"/>
              <w:spacing w:before="0" w:after="0"/>
              <w:ind w:left="0" w:right="0"/>
            </w:pPr>
          </w:p>
        </w:tc>
        <w:tc>
          <w:tcPr>
            <w:tcW w:w="3419" w:type="dxa"/>
            <w:tcBorders>
              <w:bottom w:val="single" w:sz="4" w:space="0" w:color="005A76"/>
            </w:tcBorders>
            <w:vAlign w:val="center"/>
          </w:tcPr>
          <w:p w14:paraId="6573A56B" w14:textId="39C571A6" w:rsidR="00977C6D" w:rsidRPr="007E1BC1" w:rsidRDefault="00977C6D" w:rsidP="003E04D7">
            <w:pPr>
              <w:pStyle w:val="ny-lesson-SF-response"/>
              <w:spacing w:before="0" w:after="0"/>
              <w:ind w:left="0" w:right="0"/>
            </w:pPr>
            <w:r w:rsidRPr="00D97AA4">
              <w:rPr>
                <w:szCs w:val="20"/>
                <w:u w:val="single"/>
              </w:rPr>
              <w:t xml:space="preserve">Pack of </w:t>
            </w:r>
            <m:oMath>
              <m:r>
                <m:rPr>
                  <m:sty m:val="bi"/>
                </m:rPr>
                <w:rPr>
                  <w:rFonts w:ascii="Cambria Math" w:hAnsi="Cambria Math"/>
                  <w:szCs w:val="20"/>
                  <w:u w:val="single"/>
                </w:rPr>
                <m:t>30</m:t>
              </m:r>
            </m:oMath>
          </w:p>
        </w:tc>
        <w:tc>
          <w:tcPr>
            <w:tcW w:w="3240" w:type="dxa"/>
            <w:tcBorders>
              <w:bottom w:val="single" w:sz="4" w:space="0" w:color="005A76"/>
            </w:tcBorders>
            <w:vAlign w:val="center"/>
          </w:tcPr>
          <w:p w14:paraId="209DF235" w14:textId="26D5286C" w:rsidR="00977C6D" w:rsidRPr="00D97AA4" w:rsidRDefault="00977C6D" w:rsidP="003E04D7">
            <w:pPr>
              <w:pStyle w:val="ny-lesson-SF-response"/>
              <w:spacing w:before="0" w:after="0"/>
              <w:ind w:left="0" w:right="0"/>
            </w:pPr>
            <w:r w:rsidRPr="00D97AA4">
              <w:rPr>
                <w:szCs w:val="20"/>
                <w:u w:val="single"/>
              </w:rPr>
              <w:t xml:space="preserve">Pack of </w:t>
            </w:r>
            <m:oMath>
              <m:r>
                <m:rPr>
                  <m:sty m:val="bi"/>
                </m:rPr>
                <w:rPr>
                  <w:rFonts w:ascii="Cambria Math" w:hAnsi="Cambria Math"/>
                  <w:szCs w:val="20"/>
                  <w:u w:val="single"/>
                </w:rPr>
                <m:t>12</m:t>
              </m:r>
            </m:oMath>
          </w:p>
        </w:tc>
      </w:tr>
      <w:tr w:rsidR="00977C6D" w:rsidRPr="00D97AA4" w14:paraId="2D3AFB6B" w14:textId="77777777" w:rsidTr="007E1BC1">
        <w:trPr>
          <w:trHeight w:val="288"/>
          <w:jc w:val="center"/>
        </w:trPr>
        <w:tc>
          <w:tcPr>
            <w:tcW w:w="1261" w:type="dxa"/>
            <w:tcBorders>
              <w:bottom w:val="nil"/>
            </w:tcBorders>
            <w:vAlign w:val="center"/>
          </w:tcPr>
          <w:p w14:paraId="4BC97E46" w14:textId="4F449A4B" w:rsidR="00977C6D" w:rsidRPr="00D97AA4" w:rsidRDefault="00FA09A2" w:rsidP="00FA09A2">
            <w:pPr>
              <w:pStyle w:val="ny-lesson-SF-response"/>
              <w:spacing w:before="0" w:after="0"/>
              <w:ind w:left="0" w:right="0"/>
            </w:pPr>
            <w:r w:rsidRPr="00D97AA4">
              <w:rPr>
                <w:szCs w:val="20"/>
              </w:rPr>
              <w:t>R</w:t>
            </w:r>
            <w:r>
              <w:rPr>
                <w:szCs w:val="20"/>
              </w:rPr>
              <w:t>elationship</w:t>
            </w:r>
            <w:r w:rsidR="00977C6D" w:rsidRPr="00D97AA4">
              <w:rPr>
                <w:szCs w:val="20"/>
              </w:rPr>
              <w:t>:</w:t>
            </w:r>
          </w:p>
        </w:tc>
        <w:tc>
          <w:tcPr>
            <w:tcW w:w="3419" w:type="dxa"/>
            <w:tcBorders>
              <w:bottom w:val="nil"/>
            </w:tcBorders>
            <w:vAlign w:val="center"/>
          </w:tcPr>
          <w:p w14:paraId="0BFE10AF" w14:textId="66B0ED4C" w:rsidR="00977C6D" w:rsidRPr="00D97AA4" w:rsidRDefault="002E5099" w:rsidP="003E04D7">
            <w:pPr>
              <w:pStyle w:val="ny-lesson-SF-response"/>
              <w:spacing w:before="0" w:after="0"/>
              <w:ind w:left="0" w:right="0"/>
            </w:pPr>
            <m:oMath>
              <m:r>
                <m:rPr>
                  <m:sty m:val="bi"/>
                </m:rPr>
                <w:rPr>
                  <w:rFonts w:ascii="Cambria Math" w:hAnsi="Cambria Math"/>
                  <w:szCs w:val="20"/>
                </w:rPr>
                <m:t>$7.97</m:t>
              </m:r>
            </m:oMath>
            <w:r w:rsidR="00977C6D" w:rsidRPr="00D97AA4">
              <w:rPr>
                <w:szCs w:val="20"/>
              </w:rPr>
              <w:t xml:space="preserve"> for every </w:t>
            </w:r>
            <m:oMath>
              <m:r>
                <m:rPr>
                  <m:sty m:val="bi"/>
                </m:rPr>
                <w:rPr>
                  <w:rFonts w:ascii="Cambria Math" w:hAnsi="Cambria Math"/>
                  <w:szCs w:val="20"/>
                </w:rPr>
                <m:t>30</m:t>
              </m:r>
            </m:oMath>
            <w:r w:rsidR="00977C6D" w:rsidRPr="00D97AA4">
              <w:rPr>
                <w:szCs w:val="20"/>
              </w:rPr>
              <w:t xml:space="preserve"> pencils</w:t>
            </w:r>
          </w:p>
        </w:tc>
        <w:tc>
          <w:tcPr>
            <w:tcW w:w="3240" w:type="dxa"/>
            <w:tcBorders>
              <w:bottom w:val="nil"/>
            </w:tcBorders>
            <w:vAlign w:val="center"/>
          </w:tcPr>
          <w:p w14:paraId="2CD2C777" w14:textId="1707AACD" w:rsidR="00977C6D" w:rsidRPr="00D97AA4" w:rsidRDefault="002E5099" w:rsidP="003E04D7">
            <w:pPr>
              <w:pStyle w:val="ny-lesson-SF-response"/>
              <w:spacing w:before="0" w:after="0"/>
              <w:ind w:left="0" w:right="0"/>
            </w:pPr>
            <m:oMath>
              <m:r>
                <m:rPr>
                  <m:sty m:val="bi"/>
                </m:rPr>
                <w:rPr>
                  <w:rFonts w:ascii="Cambria Math" w:hAnsi="Cambria Math"/>
                  <w:szCs w:val="20"/>
                </w:rPr>
                <m:t>$4.77</m:t>
              </m:r>
            </m:oMath>
            <w:r w:rsidR="00977C6D" w:rsidRPr="00D97AA4">
              <w:rPr>
                <w:szCs w:val="20"/>
              </w:rPr>
              <w:t xml:space="preserve"> for every </w:t>
            </w:r>
            <m:oMath>
              <m:r>
                <m:rPr>
                  <m:sty m:val="bi"/>
                </m:rPr>
                <w:rPr>
                  <w:rFonts w:ascii="Cambria Math" w:hAnsi="Cambria Math"/>
                  <w:szCs w:val="20"/>
                </w:rPr>
                <m:t>12</m:t>
              </m:r>
            </m:oMath>
            <w:r w:rsidR="00977C6D" w:rsidRPr="00D97AA4">
              <w:rPr>
                <w:szCs w:val="20"/>
              </w:rPr>
              <w:t xml:space="preserve"> pencils</w:t>
            </w:r>
          </w:p>
        </w:tc>
      </w:tr>
      <w:tr w:rsidR="00977C6D" w:rsidRPr="00D97AA4" w14:paraId="3AA6DA09" w14:textId="77777777" w:rsidTr="007E1BC1">
        <w:trPr>
          <w:trHeight w:val="288"/>
          <w:jc w:val="center"/>
        </w:trPr>
        <w:tc>
          <w:tcPr>
            <w:tcW w:w="1261" w:type="dxa"/>
            <w:tcBorders>
              <w:top w:val="nil"/>
            </w:tcBorders>
            <w:vAlign w:val="center"/>
          </w:tcPr>
          <w:p w14:paraId="4ACC13E2" w14:textId="77777777" w:rsidR="00977C6D" w:rsidRPr="00D97AA4" w:rsidRDefault="00977C6D" w:rsidP="003E04D7">
            <w:pPr>
              <w:pStyle w:val="ny-lesson-SF-response"/>
              <w:spacing w:before="0" w:after="0"/>
              <w:ind w:left="0" w:right="0"/>
            </w:pPr>
          </w:p>
        </w:tc>
        <w:tc>
          <w:tcPr>
            <w:tcW w:w="3419" w:type="dxa"/>
            <w:tcBorders>
              <w:top w:val="nil"/>
            </w:tcBorders>
            <w:vAlign w:val="center"/>
          </w:tcPr>
          <w:p w14:paraId="1223A10B" w14:textId="49EAB950" w:rsidR="00977C6D" w:rsidRPr="00D97AA4" w:rsidRDefault="002E5099" w:rsidP="003E04D7">
            <w:pPr>
              <w:pStyle w:val="ny-lesson-SF-response"/>
              <w:spacing w:before="0" w:after="0"/>
              <w:ind w:left="0" w:right="0"/>
            </w:pPr>
            <m:oMath>
              <m:r>
                <m:rPr>
                  <m:sty m:val="bi"/>
                </m:rPr>
                <w:rPr>
                  <w:rFonts w:ascii="Cambria Math" w:hAnsi="Cambria Math"/>
                  <w:szCs w:val="20"/>
                </w:rPr>
                <m:t>$15.94</m:t>
              </m:r>
            </m:oMath>
            <w:r w:rsidR="00977C6D" w:rsidRPr="00D97AA4">
              <w:rPr>
                <w:szCs w:val="20"/>
              </w:rPr>
              <w:t xml:space="preserve"> for every </w:t>
            </w:r>
            <m:oMath>
              <m:r>
                <m:rPr>
                  <m:sty m:val="bi"/>
                </m:rPr>
                <w:rPr>
                  <w:rFonts w:ascii="Cambria Math" w:hAnsi="Cambria Math"/>
                  <w:szCs w:val="20"/>
                </w:rPr>
                <m:t>60</m:t>
              </m:r>
            </m:oMath>
            <w:r w:rsidR="00977C6D" w:rsidRPr="00D97AA4">
              <w:rPr>
                <w:szCs w:val="20"/>
              </w:rPr>
              <w:t xml:space="preserve"> pencils</w:t>
            </w:r>
          </w:p>
        </w:tc>
        <w:tc>
          <w:tcPr>
            <w:tcW w:w="3240" w:type="dxa"/>
            <w:tcBorders>
              <w:top w:val="nil"/>
            </w:tcBorders>
            <w:vAlign w:val="center"/>
          </w:tcPr>
          <w:p w14:paraId="7BE5D199" w14:textId="62C3447E" w:rsidR="00977C6D" w:rsidRPr="00D97AA4" w:rsidRDefault="002E5099" w:rsidP="003E04D7">
            <w:pPr>
              <w:pStyle w:val="ny-lesson-SF-response"/>
              <w:spacing w:before="0" w:after="0"/>
              <w:ind w:left="0" w:right="0"/>
            </w:pPr>
            <m:oMath>
              <m:r>
                <m:rPr>
                  <m:sty m:val="bi"/>
                </m:rPr>
                <w:rPr>
                  <w:rFonts w:ascii="Cambria Math" w:hAnsi="Cambria Math"/>
                  <w:szCs w:val="20"/>
                </w:rPr>
                <m:t>$23.85</m:t>
              </m:r>
            </m:oMath>
            <w:r w:rsidR="00977C6D" w:rsidRPr="00D97AA4">
              <w:rPr>
                <w:szCs w:val="20"/>
              </w:rPr>
              <w:t xml:space="preserve"> for every </w:t>
            </w:r>
            <m:oMath>
              <m:r>
                <m:rPr>
                  <m:sty m:val="bi"/>
                </m:rPr>
                <w:rPr>
                  <w:rFonts w:ascii="Cambria Math" w:hAnsi="Cambria Math"/>
                  <w:szCs w:val="20"/>
                </w:rPr>
                <m:t>60</m:t>
              </m:r>
            </m:oMath>
            <w:r w:rsidR="00977C6D" w:rsidRPr="00D97AA4">
              <w:rPr>
                <w:szCs w:val="20"/>
              </w:rPr>
              <w:t xml:space="preserve"> pencils</w:t>
            </w:r>
          </w:p>
        </w:tc>
      </w:tr>
      <w:tr w:rsidR="00977C6D" w:rsidRPr="00D97AA4" w14:paraId="7B37B261" w14:textId="77777777" w:rsidTr="007E1BC1">
        <w:trPr>
          <w:trHeight w:val="288"/>
          <w:jc w:val="center"/>
        </w:trPr>
        <w:tc>
          <w:tcPr>
            <w:tcW w:w="1261" w:type="dxa"/>
            <w:vAlign w:val="center"/>
          </w:tcPr>
          <w:p w14:paraId="2E076410" w14:textId="4B3B77EF" w:rsidR="00977C6D" w:rsidRPr="00D97AA4" w:rsidRDefault="00FA09A2" w:rsidP="003E04D7">
            <w:pPr>
              <w:pStyle w:val="ny-lesson-SF-response"/>
              <w:spacing w:before="0" w:after="0"/>
              <w:ind w:left="0" w:right="0"/>
            </w:pPr>
            <w:r>
              <w:t>Ratio:</w:t>
            </w:r>
          </w:p>
        </w:tc>
        <w:tc>
          <w:tcPr>
            <w:tcW w:w="3419" w:type="dxa"/>
            <w:vAlign w:val="center"/>
          </w:tcPr>
          <w:p w14:paraId="6C9676A7" w14:textId="18DA5A95" w:rsidR="00977C6D" w:rsidRPr="00943996" w:rsidRDefault="00FA09A2" w:rsidP="00FA09A2">
            <w:pPr>
              <w:pStyle w:val="ny-lesson-SF-response"/>
              <w:spacing w:before="0" w:after="0"/>
              <w:ind w:left="0" w:right="0"/>
            </w:pPr>
            <m:oMathPara>
              <m:oMathParaPr>
                <m:jc m:val="left"/>
              </m:oMathParaPr>
              <m:oMath>
                <m:r>
                  <m:rPr>
                    <m:sty m:val="bi"/>
                  </m:rPr>
                  <w:rPr>
                    <w:rFonts w:ascii="Cambria Math" w:hAnsi="Cambria Math"/>
                    <w:szCs w:val="20"/>
                  </w:rPr>
                  <m:t>7.97:30;15.94:60</m:t>
                </m:r>
              </m:oMath>
            </m:oMathPara>
          </w:p>
        </w:tc>
        <w:tc>
          <w:tcPr>
            <w:tcW w:w="3240" w:type="dxa"/>
            <w:vAlign w:val="center"/>
          </w:tcPr>
          <w:p w14:paraId="6352D163" w14:textId="1F47B146" w:rsidR="00977C6D" w:rsidRPr="001416CC" w:rsidRDefault="00FA09A2" w:rsidP="00FA09A2">
            <w:pPr>
              <w:pStyle w:val="ny-lesson-SF-response"/>
              <w:spacing w:before="0" w:after="0"/>
              <w:ind w:left="0" w:right="0"/>
            </w:pPr>
            <m:oMathPara>
              <m:oMathParaPr>
                <m:jc m:val="left"/>
              </m:oMathParaPr>
              <m:oMath>
                <m:r>
                  <m:rPr>
                    <m:sty m:val="bi"/>
                  </m:rPr>
                  <w:rPr>
                    <w:rFonts w:ascii="Cambria Math" w:hAnsi="Cambria Math"/>
                    <w:szCs w:val="20"/>
                  </w:rPr>
                  <m:t>4.77:12;23.85:60</m:t>
                </m:r>
              </m:oMath>
            </m:oMathPara>
          </w:p>
        </w:tc>
      </w:tr>
      <w:tr w:rsidR="00977C6D" w:rsidRPr="00D97AA4" w14:paraId="3B1152EE" w14:textId="77777777" w:rsidTr="007E1BC1">
        <w:trPr>
          <w:trHeight w:val="288"/>
          <w:jc w:val="center"/>
        </w:trPr>
        <w:tc>
          <w:tcPr>
            <w:tcW w:w="1261" w:type="dxa"/>
            <w:vAlign w:val="center"/>
          </w:tcPr>
          <w:p w14:paraId="22C33744" w14:textId="77777777" w:rsidR="00977C6D" w:rsidRPr="00D97AA4" w:rsidRDefault="00977C6D" w:rsidP="003E04D7">
            <w:pPr>
              <w:pStyle w:val="ny-lesson-SF-response"/>
              <w:spacing w:before="0" w:after="0"/>
              <w:ind w:left="0" w:right="0"/>
            </w:pPr>
            <w:r w:rsidRPr="00D97AA4">
              <w:rPr>
                <w:szCs w:val="20"/>
              </w:rPr>
              <w:t>Rate:</w:t>
            </w:r>
          </w:p>
        </w:tc>
        <w:tc>
          <w:tcPr>
            <w:tcW w:w="3419" w:type="dxa"/>
            <w:vAlign w:val="center"/>
          </w:tcPr>
          <w:p w14:paraId="362BE147" w14:textId="38304027" w:rsidR="00977C6D" w:rsidRPr="00D97AA4" w:rsidRDefault="002E5099" w:rsidP="003E04D7">
            <w:pPr>
              <w:pStyle w:val="ny-lesson-SF-response"/>
              <w:spacing w:before="0" w:after="0"/>
              <w:ind w:left="0" w:right="0"/>
            </w:pPr>
            <m:oMath>
              <m:r>
                <m:rPr>
                  <m:sty m:val="bi"/>
                </m:rPr>
                <w:rPr>
                  <w:rFonts w:ascii="Cambria Math" w:hAnsi="Cambria Math"/>
                  <w:szCs w:val="20"/>
                </w:rPr>
                <m:t>7.97/30</m:t>
              </m:r>
            </m:oMath>
            <w:r w:rsidR="00977C6D" w:rsidRPr="00D97AA4">
              <w:rPr>
                <w:szCs w:val="20"/>
              </w:rPr>
              <w:t xml:space="preserve">, or approx. </w:t>
            </w:r>
            <m:oMath>
              <m:r>
                <m:rPr>
                  <m:sty m:val="bi"/>
                </m:rPr>
                <w:rPr>
                  <w:rFonts w:ascii="Cambria Math" w:hAnsi="Cambria Math"/>
                  <w:szCs w:val="20"/>
                </w:rPr>
                <m:t>0.27</m:t>
              </m:r>
            </m:oMath>
            <w:r w:rsidR="00977C6D" w:rsidRPr="00D97AA4">
              <w:rPr>
                <w:szCs w:val="20"/>
              </w:rPr>
              <w:t xml:space="preserve"> dollars per pencil</w:t>
            </w:r>
          </w:p>
        </w:tc>
        <w:tc>
          <w:tcPr>
            <w:tcW w:w="3240" w:type="dxa"/>
            <w:vAlign w:val="center"/>
          </w:tcPr>
          <w:p w14:paraId="4C6E35C3" w14:textId="3AFB14BD" w:rsidR="00977C6D" w:rsidRPr="00D97AA4" w:rsidRDefault="002E5099" w:rsidP="003E04D7">
            <w:pPr>
              <w:pStyle w:val="ny-lesson-SF-response"/>
              <w:spacing w:before="0" w:after="0"/>
              <w:ind w:left="0" w:right="0"/>
            </w:pPr>
            <m:oMath>
              <m:r>
                <m:rPr>
                  <m:sty m:val="bi"/>
                </m:rPr>
                <w:rPr>
                  <w:rFonts w:ascii="Cambria Math" w:hAnsi="Cambria Math"/>
                  <w:szCs w:val="20"/>
                </w:rPr>
                <m:t>4.77/12</m:t>
              </m:r>
            </m:oMath>
            <w:r w:rsidR="00977C6D" w:rsidRPr="00D97AA4">
              <w:rPr>
                <w:szCs w:val="20"/>
              </w:rPr>
              <w:t xml:space="preserve">, or approx. </w:t>
            </w:r>
            <m:oMath>
              <m:r>
                <m:rPr>
                  <m:sty m:val="bi"/>
                </m:rPr>
                <w:rPr>
                  <w:rFonts w:ascii="Cambria Math" w:hAnsi="Cambria Math"/>
                  <w:szCs w:val="20"/>
                </w:rPr>
                <m:t>0.40</m:t>
              </m:r>
            </m:oMath>
            <w:r w:rsidR="00977C6D" w:rsidRPr="00D97AA4">
              <w:rPr>
                <w:szCs w:val="20"/>
              </w:rPr>
              <w:t xml:space="preserve"> dollars per pencil</w:t>
            </w:r>
          </w:p>
        </w:tc>
      </w:tr>
      <w:tr w:rsidR="00977C6D" w:rsidRPr="00D97AA4" w14:paraId="2C9C3810" w14:textId="77777777" w:rsidTr="007E1BC1">
        <w:trPr>
          <w:trHeight w:val="288"/>
          <w:jc w:val="center"/>
        </w:trPr>
        <w:tc>
          <w:tcPr>
            <w:tcW w:w="1261" w:type="dxa"/>
            <w:vAlign w:val="center"/>
          </w:tcPr>
          <w:p w14:paraId="22A74D2E" w14:textId="77777777" w:rsidR="00977C6D" w:rsidRPr="00D97AA4" w:rsidRDefault="00977C6D" w:rsidP="003E04D7">
            <w:pPr>
              <w:pStyle w:val="ny-lesson-SF-response"/>
              <w:spacing w:before="0" w:after="0"/>
              <w:ind w:left="0" w:right="0"/>
              <w:rPr>
                <w:szCs w:val="20"/>
              </w:rPr>
            </w:pPr>
            <w:r w:rsidRPr="00D97AA4">
              <w:rPr>
                <w:szCs w:val="20"/>
              </w:rPr>
              <w:t>Unit Rate:</w:t>
            </w:r>
          </w:p>
        </w:tc>
        <w:tc>
          <w:tcPr>
            <w:tcW w:w="3419" w:type="dxa"/>
            <w:vAlign w:val="center"/>
          </w:tcPr>
          <w:p w14:paraId="07489397" w14:textId="65949103" w:rsidR="00977C6D" w:rsidRPr="009A3DBA" w:rsidRDefault="002E5099" w:rsidP="003E04D7">
            <w:pPr>
              <w:pStyle w:val="ny-lesson-SF-response"/>
              <w:spacing w:before="0" w:after="0"/>
              <w:ind w:left="0" w:right="0"/>
              <w:rPr>
                <w:szCs w:val="20"/>
              </w:rPr>
            </w:pPr>
            <m:oMathPara>
              <m:oMathParaPr>
                <m:jc m:val="left"/>
              </m:oMathParaPr>
              <m:oMath>
                <m:r>
                  <m:rPr>
                    <m:sty m:val="bi"/>
                  </m:rPr>
                  <w:rPr>
                    <w:rFonts w:ascii="Cambria Math" w:hAnsi="Cambria Math"/>
                    <w:szCs w:val="20"/>
                  </w:rPr>
                  <m:t>0.27</m:t>
                </m:r>
              </m:oMath>
            </m:oMathPara>
          </w:p>
        </w:tc>
        <w:tc>
          <w:tcPr>
            <w:tcW w:w="3240" w:type="dxa"/>
            <w:vAlign w:val="center"/>
          </w:tcPr>
          <w:p w14:paraId="0652ABFA" w14:textId="33A2B849" w:rsidR="00977C6D" w:rsidRPr="001A29A3" w:rsidRDefault="002E5099" w:rsidP="003E04D7">
            <w:pPr>
              <w:pStyle w:val="ny-lesson-SF-response"/>
              <w:spacing w:before="0" w:after="0"/>
              <w:ind w:left="0" w:right="0"/>
              <w:rPr>
                <w:szCs w:val="20"/>
              </w:rPr>
            </w:pPr>
            <m:oMathPara>
              <m:oMathParaPr>
                <m:jc m:val="left"/>
              </m:oMathParaPr>
              <m:oMath>
                <m:r>
                  <m:rPr>
                    <m:sty m:val="bi"/>
                  </m:rPr>
                  <w:rPr>
                    <w:rFonts w:ascii="Cambria Math" w:hAnsi="Cambria Math"/>
                    <w:szCs w:val="20"/>
                  </w:rPr>
                  <m:t>0.40</m:t>
                </m:r>
              </m:oMath>
            </m:oMathPara>
          </w:p>
        </w:tc>
      </w:tr>
      <w:tr w:rsidR="00977C6D" w14:paraId="68684943" w14:textId="77777777" w:rsidTr="007E1BC1">
        <w:trPr>
          <w:trHeight w:val="288"/>
          <w:jc w:val="center"/>
        </w:trPr>
        <w:tc>
          <w:tcPr>
            <w:tcW w:w="1261" w:type="dxa"/>
            <w:vAlign w:val="center"/>
          </w:tcPr>
          <w:p w14:paraId="001F9808" w14:textId="77777777" w:rsidR="00977C6D" w:rsidRPr="00D97AA4" w:rsidRDefault="00977C6D" w:rsidP="007E1BC1">
            <w:pPr>
              <w:pStyle w:val="ny-lesson-SF-response"/>
              <w:spacing w:before="0" w:after="0"/>
              <w:ind w:left="0" w:right="-107"/>
              <w:rPr>
                <w:szCs w:val="20"/>
              </w:rPr>
            </w:pPr>
            <w:r w:rsidRPr="00D97AA4">
              <w:rPr>
                <w:szCs w:val="20"/>
              </w:rPr>
              <w:t>Unit of Measure:</w:t>
            </w:r>
          </w:p>
        </w:tc>
        <w:tc>
          <w:tcPr>
            <w:tcW w:w="3419" w:type="dxa"/>
            <w:vAlign w:val="center"/>
          </w:tcPr>
          <w:p w14:paraId="571812B1" w14:textId="77777777" w:rsidR="00977C6D" w:rsidRPr="00D97AA4" w:rsidRDefault="00977C6D" w:rsidP="003E04D7">
            <w:pPr>
              <w:pStyle w:val="ny-lesson-SF-response"/>
              <w:spacing w:before="0" w:after="0"/>
              <w:ind w:left="0" w:right="0"/>
              <w:rPr>
                <w:szCs w:val="20"/>
              </w:rPr>
            </w:pPr>
            <w:r w:rsidRPr="00D97AA4">
              <w:rPr>
                <w:szCs w:val="20"/>
              </w:rPr>
              <w:t>dollars per pencil</w:t>
            </w:r>
          </w:p>
        </w:tc>
        <w:tc>
          <w:tcPr>
            <w:tcW w:w="3240" w:type="dxa"/>
            <w:vAlign w:val="center"/>
          </w:tcPr>
          <w:p w14:paraId="5191FB73" w14:textId="77777777" w:rsidR="00977C6D" w:rsidRPr="00D97AA4" w:rsidRDefault="00977C6D" w:rsidP="003E04D7">
            <w:pPr>
              <w:pStyle w:val="ny-lesson-SF-response"/>
              <w:spacing w:before="0" w:after="0"/>
              <w:ind w:left="0" w:right="0"/>
              <w:rPr>
                <w:szCs w:val="20"/>
              </w:rPr>
            </w:pPr>
            <w:r w:rsidRPr="00D97AA4">
              <w:rPr>
                <w:szCs w:val="20"/>
              </w:rPr>
              <w:t>dollars per pencil</w:t>
            </w:r>
          </w:p>
        </w:tc>
      </w:tr>
    </w:tbl>
    <w:p w14:paraId="0866D06B" w14:textId="77777777" w:rsidR="006527D3" w:rsidRDefault="006527D3" w:rsidP="00D97A75">
      <w:pPr>
        <w:pStyle w:val="ny-lesson-paragraph"/>
      </w:pPr>
    </w:p>
    <w:p w14:paraId="5CDB493A" w14:textId="0754D6A2" w:rsidR="00836D8C" w:rsidRDefault="00836D8C" w:rsidP="00D97A75">
      <w:pPr>
        <w:pStyle w:val="ny-lesson-paragraph"/>
      </w:pPr>
      <w:r w:rsidRPr="00D97AA4">
        <w:t xml:space="preserve">Students may instead choose to compare the costs for every </w:t>
      </w:r>
      <m:oMath>
        <m:r>
          <m:rPr>
            <m:sty m:val="p"/>
          </m:rPr>
          <w:rPr>
            <w:rFonts w:ascii="Cambria Math" w:hAnsi="Cambria Math"/>
          </w:rPr>
          <m:t>60</m:t>
        </m:r>
      </m:oMath>
      <w:r w:rsidRPr="00844F95">
        <w:t xml:space="preserve"> pencils or every </w:t>
      </w:r>
      <m:oMath>
        <m:r>
          <m:rPr>
            <m:sty m:val="p"/>
          </m:rPr>
          <w:rPr>
            <w:rFonts w:ascii="Cambria Math" w:hAnsi="Cambria Math"/>
          </w:rPr>
          <m:t>360</m:t>
        </m:r>
      </m:oMath>
      <w:r w:rsidRPr="00844F95">
        <w:t xml:space="preserve"> pencils, etc.  Facilitate a discussion of the different methods students may have used to arrive at their decisions.</w:t>
      </w:r>
      <w:r w:rsidRPr="00D97AA4">
        <w:t xml:space="preserve"> </w:t>
      </w:r>
      <w:r>
        <w:br/>
      </w:r>
    </w:p>
    <w:p w14:paraId="6B5657E2" w14:textId="77777777" w:rsidR="006527D3" w:rsidRPr="00844F95" w:rsidRDefault="006527D3" w:rsidP="00D97A75">
      <w:pPr>
        <w:pStyle w:val="ny-lesson-paragraph"/>
      </w:pPr>
    </w:p>
    <w:p w14:paraId="474AB826" w14:textId="77777777" w:rsidR="00977C6D" w:rsidRPr="007912C8" w:rsidRDefault="00977C6D" w:rsidP="00977C6D">
      <w:pPr>
        <w:pStyle w:val="ny-lesson-hdr-1"/>
      </w:pPr>
      <w:r w:rsidRPr="007912C8">
        <w:lastRenderedPageBreak/>
        <w:t>Closing (2 minutes)</w:t>
      </w:r>
    </w:p>
    <w:p w14:paraId="18876F43" w14:textId="77777777" w:rsidR="00EB158A" w:rsidRDefault="00977C6D" w:rsidP="001B53D0">
      <w:pPr>
        <w:pStyle w:val="ny-lesson-bullet"/>
        <w:numPr>
          <w:ilvl w:val="0"/>
          <w:numId w:val="5"/>
        </w:numPr>
      </w:pPr>
      <w:r w:rsidRPr="007912C8">
        <w:t xml:space="preserve">How is </w:t>
      </w:r>
      <w:r w:rsidRPr="00223AC0">
        <w:t>finding</w:t>
      </w:r>
      <w:r w:rsidRPr="007912C8">
        <w:t xml:space="preserve"> a</w:t>
      </w:r>
      <w:r>
        <w:t>n associated</w:t>
      </w:r>
      <w:r w:rsidRPr="007912C8">
        <w:t xml:space="preserve"> rate </w:t>
      </w:r>
      <w:r>
        <w:t xml:space="preserve">or unit rate </w:t>
      </w:r>
      <w:r w:rsidRPr="007912C8">
        <w:t>helpful when making comparisons between quantities?</w:t>
      </w:r>
    </w:p>
    <w:p w14:paraId="1EC40E92" w14:textId="746768C3" w:rsidR="00977C6D" w:rsidRPr="007912C8" w:rsidRDefault="00EB158A" w:rsidP="0028560C">
      <w:pPr>
        <w:pStyle w:val="ny-lesson-bullet"/>
        <w:numPr>
          <w:ilvl w:val="0"/>
          <w:numId w:val="12"/>
        </w:numPr>
      </w:pPr>
      <w:r>
        <w:rPr>
          <w:i/>
        </w:rPr>
        <w:t xml:space="preserve">The unit rate tells the </w:t>
      </w:r>
      <w:r w:rsidR="001416CC">
        <w:rPr>
          <w:i/>
        </w:rPr>
        <w:t>number of units of one quantity per one unit of a second quantity</w:t>
      </w:r>
      <w:r>
        <w:rPr>
          <w:i/>
        </w:rPr>
        <w:t xml:space="preserve">.  For example, a unit price of </w:t>
      </w:r>
      <m:oMath>
        <m:r>
          <w:rPr>
            <w:rFonts w:ascii="Cambria Math" w:hAnsi="Cambria Math"/>
          </w:rPr>
          <m:t>0.4</m:t>
        </m:r>
      </m:oMath>
      <w:r>
        <w:rPr>
          <w:i/>
        </w:rPr>
        <w:t xml:space="preserve"> means </w:t>
      </w:r>
      <m:oMath>
        <m:r>
          <w:rPr>
            <w:rFonts w:ascii="Cambria Math" w:hAnsi="Cambria Math"/>
          </w:rPr>
          <m:t>1</m:t>
        </m:r>
      </m:oMath>
      <w:r>
        <w:rPr>
          <w:i/>
        </w:rPr>
        <w:t xml:space="preserve"> juice box from a six-pack costs </w:t>
      </w:r>
      <m:oMath>
        <m:r>
          <w:rPr>
            <w:rFonts w:ascii="Cambria Math" w:hAnsi="Cambria Math"/>
          </w:rPr>
          <m:t>$0.40</m:t>
        </m:r>
      </m:oMath>
      <w:r>
        <w:rPr>
          <w:i/>
        </w:rPr>
        <w:t>.</w:t>
      </w:r>
      <w:r w:rsidR="00977C6D" w:rsidRPr="007912C8">
        <w:t xml:space="preserve"> </w:t>
      </w:r>
    </w:p>
    <w:p w14:paraId="5AF9CB17" w14:textId="268BF0B7" w:rsidR="00B8434F" w:rsidRDefault="001530E4">
      <w:pPr>
        <w:pStyle w:val="ny-lesson-hdr-1"/>
      </w:pPr>
      <w:r>
        <w:rPr>
          <w:rFonts w:ascii="Times New Roman" w:hAnsi="Times New Roman" w:cs="Times New Roman"/>
          <w:b w:val="0"/>
          <w:noProof/>
          <w:sz w:val="24"/>
          <w:szCs w:val="24"/>
        </w:rPr>
        <mc:AlternateContent>
          <mc:Choice Requires="wps">
            <w:drawing>
              <wp:anchor distT="0" distB="0" distL="114300" distR="114300" simplePos="0" relativeHeight="251628032" behindDoc="0" locked="0" layoutInCell="1" allowOverlap="1" wp14:anchorId="26D425F5" wp14:editId="533197DA">
                <wp:simplePos x="0" y="0"/>
                <wp:positionH relativeFrom="margin">
                  <wp:posOffset>559435</wp:posOffset>
                </wp:positionH>
                <wp:positionV relativeFrom="paragraph">
                  <wp:posOffset>254000</wp:posOffset>
                </wp:positionV>
                <wp:extent cx="5120640" cy="933450"/>
                <wp:effectExtent l="19050" t="19050" r="22860" b="1905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33450"/>
                        </a:xfrm>
                        <a:prstGeom prst="rect">
                          <a:avLst/>
                        </a:prstGeom>
                        <a:solidFill>
                          <a:srgbClr val="FFFFFF"/>
                        </a:solidFill>
                        <a:ln w="38100" cmpd="dbl">
                          <a:solidFill>
                            <a:srgbClr val="00789C"/>
                          </a:solidFill>
                          <a:miter lim="800000"/>
                          <a:headEnd/>
                          <a:tailEnd/>
                        </a:ln>
                      </wps:spPr>
                      <wps:txbx>
                        <w:txbxContent>
                          <w:p w14:paraId="56DC7587" w14:textId="77777777" w:rsidR="00796EB5" w:rsidRPr="00956821" w:rsidRDefault="00796EB5" w:rsidP="00956821">
                            <w:pPr>
                              <w:pStyle w:val="ny-lesson-summary"/>
                              <w:rPr>
                                <w:rStyle w:val="ny-chart-sq-grey"/>
                                <w:rFonts w:asciiTheme="minorHAnsi" w:eastAsiaTheme="minorHAnsi" w:hAnsiTheme="minorHAnsi" w:cstheme="minorBidi"/>
                                <w:spacing w:val="0"/>
                                <w:position w:val="0"/>
                                <w:sz w:val="18"/>
                                <w:szCs w:val="18"/>
                              </w:rPr>
                            </w:pPr>
                            <w:r w:rsidRPr="00956821">
                              <w:rPr>
                                <w:rStyle w:val="ny-chart-sq-grey"/>
                                <w:rFonts w:asciiTheme="minorHAnsi" w:eastAsiaTheme="minorHAnsi" w:hAnsiTheme="minorHAnsi" w:cstheme="minorBidi"/>
                                <w:spacing w:val="0"/>
                                <w:position w:val="0"/>
                                <w:sz w:val="18"/>
                                <w:szCs w:val="18"/>
                              </w:rPr>
                              <w:t>Lesson Summary</w:t>
                            </w:r>
                          </w:p>
                          <w:p w14:paraId="629593B5" w14:textId="30D8625B" w:rsidR="00796EB5" w:rsidRPr="007758D1" w:rsidRDefault="00796EB5" w:rsidP="00956821">
                            <w:pPr>
                              <w:pStyle w:val="ny-lesson-SF"/>
                              <w:ind w:left="0" w:right="0"/>
                            </w:pPr>
                            <w:r w:rsidRPr="00EF22E1">
                              <w:rPr>
                                <w:u w:val="single"/>
                              </w:rPr>
                              <w:t>Unit rate</w:t>
                            </w:r>
                            <w:r w:rsidRPr="00EF22E1">
                              <w:t xml:space="preserve"> </w:t>
                            </w:r>
                            <w:r w:rsidRPr="007758D1">
                              <w:t xml:space="preserve">is often a useful means for comparing ratios and their associated rates when measured in different units. The unit rate allows us to compare varying sizes of quantities by examining the number of units of one quantity per </w:t>
                            </w:r>
                            <w:r>
                              <w:t>one</w:t>
                            </w:r>
                            <w:r w:rsidRPr="007758D1">
                              <w:t xml:space="preserve"> unit of the second quantity. </w:t>
                            </w:r>
                            <w:r>
                              <w:t xml:space="preserve"> </w:t>
                            </w:r>
                            <w:r w:rsidRPr="007758D1">
                              <w:t xml:space="preserve">This value of the ratio is the unit rate. </w:t>
                            </w:r>
                          </w:p>
                          <w:p w14:paraId="1F507487" w14:textId="77777777" w:rsidR="00796EB5" w:rsidRDefault="00796EB5" w:rsidP="00753765">
                            <w:pPr>
                              <w:pStyle w:val="ny-lesson-paragrap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425F5" id="Rectangle 16" o:spid="_x0000_s1036" style="position:absolute;margin-left:44.05pt;margin-top:20pt;width:403.2pt;height:73.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" strokecolor="#00789c" strokeweight="3pt">
                <v:stroke linestyle="thinThin"/>
                <v:textbox>
                  <w:txbxContent>
                    <w:p w14:paraId="56DC7587" w14:textId="77777777" w:rsidR="00796EB5" w:rsidRPr="00956821" w:rsidRDefault="00796EB5" w:rsidP="00956821">
                      <w:pPr>
                        <w:pStyle w:val="ny-lesson-summary"/>
                        <w:rPr>
                          <w:rStyle w:val="ny-chart-sq-grey"/>
                          <w:rFonts w:asciiTheme="minorHAnsi" w:eastAsiaTheme="minorHAnsi" w:hAnsiTheme="minorHAnsi" w:cstheme="minorBidi"/>
                          <w:spacing w:val="0"/>
                          <w:position w:val="0"/>
                          <w:sz w:val="18"/>
                          <w:szCs w:val="18"/>
                        </w:rPr>
                      </w:pPr>
                      <w:r w:rsidRPr="00956821">
                        <w:rPr>
                          <w:rStyle w:val="ny-chart-sq-grey"/>
                          <w:rFonts w:asciiTheme="minorHAnsi" w:eastAsiaTheme="minorHAnsi" w:hAnsiTheme="minorHAnsi" w:cstheme="minorBidi"/>
                          <w:spacing w:val="0"/>
                          <w:position w:val="0"/>
                          <w:sz w:val="18"/>
                          <w:szCs w:val="18"/>
                        </w:rPr>
                        <w:t>Lesson Summary</w:t>
                      </w:r>
                    </w:p>
                    <w:p w14:paraId="629593B5" w14:textId="30D8625B" w:rsidR="00796EB5" w:rsidRPr="007758D1" w:rsidRDefault="00796EB5" w:rsidP="00956821">
                      <w:pPr>
                        <w:pStyle w:val="ny-lesson-SF"/>
                        <w:ind w:left="0" w:right="0"/>
                      </w:pPr>
                      <w:r w:rsidRPr="00EF22E1">
                        <w:rPr>
                          <w:u w:val="single"/>
                        </w:rPr>
                        <w:t>Unit rate</w:t>
                      </w:r>
                      <w:r w:rsidRPr="00EF22E1">
                        <w:t xml:space="preserve"> </w:t>
                      </w:r>
                      <w:r w:rsidRPr="007758D1">
                        <w:t xml:space="preserve">is often a useful means for comparing ratios and their associated rates when measured in different units. The unit rate allows us to compare varying sizes of quantities by examining the number of units of one quantity per </w:t>
                      </w:r>
                      <w:r>
                        <w:t>one</w:t>
                      </w:r>
                      <w:r w:rsidRPr="007758D1">
                        <w:t xml:space="preserve"> unit of the second quantity. </w:t>
                      </w:r>
                      <w:r>
                        <w:t xml:space="preserve"> </w:t>
                      </w:r>
                      <w:r w:rsidRPr="007758D1">
                        <w:t xml:space="preserve">This value of the ratio is the unit rate. </w:t>
                      </w:r>
                    </w:p>
                    <w:p w14:paraId="1F507487" w14:textId="77777777" w:rsidR="00796EB5" w:rsidRDefault="00796EB5" w:rsidP="00753765">
                      <w:pPr>
                        <w:pStyle w:val="ny-lesson-paragraph"/>
                      </w:pPr>
                    </w:p>
                  </w:txbxContent>
                </v:textbox>
                <w10:wrap type="topAndBottom" anchorx="margin"/>
              </v:rect>
            </w:pict>
          </mc:Fallback>
        </mc:AlternateContent>
      </w:r>
      <w:r>
        <w:rPr>
          <w:b w:val="0"/>
          <w:noProof/>
        </w:rPr>
        <mc:AlternateContent>
          <mc:Choice Requires="wps">
            <w:drawing>
              <wp:anchor distT="0" distB="0" distL="114300" distR="114300" simplePos="0" relativeHeight="251650560" behindDoc="0" locked="0" layoutInCell="1" allowOverlap="1" wp14:anchorId="33C0DE8E" wp14:editId="5E6A3479">
                <wp:simplePos x="0" y="0"/>
                <wp:positionH relativeFrom="margin">
                  <wp:align>center</wp:align>
                </wp:positionH>
                <wp:positionV relativeFrom="paragraph">
                  <wp:posOffset>165100</wp:posOffset>
                </wp:positionV>
                <wp:extent cx="5303520" cy="1127760"/>
                <wp:effectExtent l="0" t="0" r="1143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27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6DD59" id="Rectangle 15" o:spid="_x0000_s1026" style="position:absolute;margin-left:0;margin-top:13pt;width:417.6pt;height:88.8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" filled="f" strokecolor="#ae6852" strokeweight="1.15pt">
                <v:path arrowok="t"/>
                <w10:wrap anchorx="margin"/>
              </v:rect>
            </w:pict>
          </mc:Fallback>
        </mc:AlternateContent>
      </w:r>
    </w:p>
    <w:p w14:paraId="74F0E367" w14:textId="619E6695" w:rsidR="00977C6D" w:rsidRDefault="00977C6D" w:rsidP="00D97A75">
      <w:pPr>
        <w:pStyle w:val="ny-lesson-hdr-1"/>
      </w:pPr>
      <w:r w:rsidRPr="00223AC0">
        <w:t xml:space="preserve">Exit Ticket (5 minutes) </w:t>
      </w:r>
    </w:p>
    <w:p w14:paraId="5850EB0A" w14:textId="77777777" w:rsidR="00977C6D" w:rsidRPr="00690332" w:rsidRDefault="004F76F2" w:rsidP="00977C6D">
      <w:pPr>
        <w:pStyle w:val="ny-lesson-paragraph"/>
        <w:rPr>
          <w:u w:val="single"/>
        </w:rPr>
      </w:pPr>
      <w:hyperlink r:id="rId12" w:history="1">
        <w:r w:rsidR="00977C6D" w:rsidRPr="00690332">
          <w:rPr>
            <w:rStyle w:val="Hyperlink"/>
          </w:rPr>
          <w:t>http://www.youtube.com/watch?feature=player_embedded&amp;v=tCKstDXMslQ</w:t>
        </w:r>
      </w:hyperlink>
    </w:p>
    <w:p w14:paraId="3355CBF4" w14:textId="48497E9F" w:rsidR="00977C6D" w:rsidRPr="003E32A9" w:rsidRDefault="00977C6D" w:rsidP="00977C6D">
      <w:pPr>
        <w:pStyle w:val="ny-lesson-paragraph"/>
        <w:rPr>
          <w:rFonts w:cs="Arial"/>
          <w:color w:val="333333"/>
          <w:shd w:val="clear" w:color="auto" w:fill="FFFFFF"/>
        </w:rPr>
      </w:pPr>
      <w:r w:rsidRPr="00590536">
        <w:t xml:space="preserve">Students may need to see the video more than once. </w:t>
      </w:r>
      <w:r>
        <w:t xml:space="preserve"> </w:t>
      </w:r>
      <w:r w:rsidRPr="00590536">
        <w:t xml:space="preserve">After watching the video the first time, it might be helpful for students to know </w:t>
      </w:r>
      <w:r w:rsidRPr="007912C8">
        <w:t xml:space="preserve">that </w:t>
      </w:r>
      <m:oMath>
        <m:r>
          <w:rPr>
            <w:rFonts w:ascii="Cambria Math" w:hAnsi="Cambria Math"/>
          </w:rPr>
          <m:t>100</m:t>
        </m:r>
      </m:oMath>
      <w:r w:rsidRPr="007912C8">
        <w:t xml:space="preserve"> meters is just a little longer than a football field (which measures </w:t>
      </w:r>
      <m:oMath>
        <m:r>
          <w:rPr>
            <w:rFonts w:ascii="Cambria Math" w:hAnsi="Cambria Math"/>
          </w:rPr>
          <m:t>100</m:t>
        </m:r>
      </m:oMath>
      <w:r w:rsidRPr="007912C8">
        <w:t xml:space="preserve"> yards)</w:t>
      </w:r>
      <w:r w:rsidR="00ED533E">
        <w:t>,</w:t>
      </w:r>
      <w:r w:rsidRPr="007912C8">
        <w:t xml:space="preserve"> and this record was recorded in </w:t>
      </w:r>
      <m:oMath>
        <m:r>
          <w:rPr>
            <w:rFonts w:ascii="Cambria Math" w:hAnsi="Cambria Math"/>
          </w:rPr>
          <m:t>2009</m:t>
        </m:r>
      </m:oMath>
      <w:r w:rsidRPr="007912C8">
        <w:t xml:space="preserve">.  </w:t>
      </w:r>
      <w:r w:rsidRPr="007912C8">
        <w:rPr>
          <w:rFonts w:cs="Arial"/>
          <w:shd w:val="clear" w:color="auto" w:fill="FFFFFF"/>
        </w:rPr>
        <w:t xml:space="preserve">Tillman the English </w:t>
      </w:r>
      <w:r w:rsidR="004F4A82" w:rsidRPr="007912C8">
        <w:rPr>
          <w:rFonts w:cs="Arial"/>
          <w:shd w:val="clear" w:color="auto" w:fill="FFFFFF"/>
        </w:rPr>
        <w:t>bulldog</w:t>
      </w:r>
      <w:r w:rsidRPr="007912C8">
        <w:rPr>
          <w:rFonts w:cs="Arial"/>
          <w:shd w:val="clear" w:color="auto" w:fill="FFFFFF"/>
        </w:rPr>
        <w:t xml:space="preserve"> covered a </w:t>
      </w:r>
      <m:oMath>
        <m:r>
          <w:rPr>
            <w:rFonts w:ascii="Cambria Math" w:hAnsi="Cambria Math" w:cs="Arial"/>
            <w:shd w:val="clear" w:color="auto" w:fill="FFFFFF"/>
          </w:rPr>
          <m:t>100</m:t>
        </m:r>
      </m:oMath>
      <w:r w:rsidRPr="007912C8">
        <w:rPr>
          <w:rFonts w:cs="Arial"/>
          <w:shd w:val="clear" w:color="auto" w:fill="FFFFFF"/>
        </w:rPr>
        <w:t>-m</w:t>
      </w:r>
      <w:r w:rsidR="00ED533E">
        <w:rPr>
          <w:rFonts w:cs="Arial"/>
          <w:shd w:val="clear" w:color="auto" w:fill="FFFFFF"/>
        </w:rPr>
        <w:t>eter</w:t>
      </w:r>
      <w:r w:rsidRPr="007912C8">
        <w:rPr>
          <w:rFonts w:cs="Arial"/>
          <w:shd w:val="clear" w:color="auto" w:fill="FFFFFF"/>
        </w:rPr>
        <w:t xml:space="preserve"> stretch of a parking lot in a time of </w:t>
      </w:r>
      <m:oMath>
        <m:r>
          <w:rPr>
            <w:rFonts w:ascii="Cambria Math" w:hAnsi="Cambria Math" w:cs="Arial"/>
            <w:shd w:val="clear" w:color="auto" w:fill="FFFFFF"/>
          </w:rPr>
          <m:t>19.678</m:t>
        </m:r>
      </m:oMath>
      <w:r w:rsidRPr="007912C8">
        <w:rPr>
          <w:rFonts w:cs="Arial"/>
          <w:shd w:val="clear" w:color="auto" w:fill="FFFFFF"/>
        </w:rPr>
        <w:t xml:space="preserve"> seconds during</w:t>
      </w:r>
      <w:r w:rsidR="00ED533E">
        <w:rPr>
          <w:rFonts w:cs="Arial"/>
          <w:shd w:val="clear" w:color="auto" w:fill="FFFFFF"/>
        </w:rPr>
        <w:t xml:space="preserve"> </w:t>
      </w:r>
      <w:r w:rsidR="00BB6D8D">
        <w:rPr>
          <w:rFonts w:cs="Arial"/>
          <w:shd w:val="clear" w:color="auto" w:fill="FFFFFF"/>
        </w:rPr>
        <w:t>t</w:t>
      </w:r>
      <w:r w:rsidR="00ED533E">
        <w:rPr>
          <w:rFonts w:cs="Arial"/>
          <w:shd w:val="clear" w:color="auto" w:fill="FFFFFF"/>
        </w:rPr>
        <w:t>he</w:t>
      </w:r>
      <w:r w:rsidRPr="007912C8">
        <w:rPr>
          <w:rFonts w:cs="Arial"/>
          <w:shd w:val="clear" w:color="auto" w:fill="FFFFFF"/>
        </w:rPr>
        <w:t xml:space="preserve"> X Games XV in Los Angeles, California, USA.</w:t>
      </w:r>
      <w:r w:rsidRPr="003E32A9">
        <w:rPr>
          <w:rFonts w:cs="Arial"/>
          <w:shd w:val="clear" w:color="auto" w:fill="FFFFFF"/>
        </w:rPr>
        <w:t xml:space="preserve"> </w:t>
      </w:r>
    </w:p>
    <w:p w14:paraId="2B3DB4C3" w14:textId="7C5A21C4" w:rsidR="00844F95" w:rsidRDefault="00844F95">
      <w:r>
        <w:br w:type="page"/>
      </w:r>
    </w:p>
    <w:p w14:paraId="6586345E" w14:textId="39D45AE7" w:rsidR="00977C6D" w:rsidRPr="00173B8C" w:rsidRDefault="00977C6D" w:rsidP="00173B8C">
      <w:pPr>
        <w:rPr>
          <w:rFonts w:ascii="Calibri" w:eastAsia="Myriad Pro" w:hAnsi="Calibri" w:cs="Myriad Pro"/>
          <w:color w:val="231F20"/>
        </w:rPr>
      </w:pPr>
      <w:r w:rsidRPr="00C258BC">
        <w:lastRenderedPageBreak/>
        <w:t>Name ___________________________________________________</w:t>
      </w:r>
      <w:r w:rsidRPr="00C258BC">
        <w:tab/>
      </w:r>
      <w:r w:rsidRPr="00C258BC">
        <w:tab/>
        <w:t>Date____________________</w:t>
      </w:r>
    </w:p>
    <w:p w14:paraId="6893D675" w14:textId="03BB6358" w:rsidR="00977C6D" w:rsidRPr="0095733F" w:rsidRDefault="00977C6D" w:rsidP="00977C6D">
      <w:pPr>
        <w:pStyle w:val="ny-lesson-header"/>
      </w:pPr>
      <w:r>
        <w:t xml:space="preserve">Lesson 1:  An Experience in </w:t>
      </w:r>
      <w:r w:rsidR="007430E5">
        <w:t xml:space="preserve">Relationships as </w:t>
      </w:r>
      <w:r>
        <w:t>Measuring Rate</w:t>
      </w:r>
    </w:p>
    <w:p w14:paraId="0A973E51" w14:textId="77777777" w:rsidR="00956821" w:rsidRDefault="00956821" w:rsidP="00956821">
      <w:pPr>
        <w:pStyle w:val="ny-callout-hdr"/>
      </w:pPr>
    </w:p>
    <w:p w14:paraId="673E6DE8" w14:textId="77777777" w:rsidR="00977C6D" w:rsidRDefault="00977C6D" w:rsidP="00956821">
      <w:pPr>
        <w:pStyle w:val="ny-callout-hdr"/>
      </w:pPr>
      <w:r>
        <w:t>Exit Ticket</w:t>
      </w:r>
    </w:p>
    <w:p w14:paraId="610B5E3B" w14:textId="77777777" w:rsidR="00977C6D" w:rsidRDefault="00977C6D" w:rsidP="00956821">
      <w:pPr>
        <w:pStyle w:val="ny-callout-hdr"/>
      </w:pPr>
    </w:p>
    <w:p w14:paraId="0C2AEE6E" w14:textId="39C10E9A" w:rsidR="00977C6D" w:rsidRPr="0014446A" w:rsidRDefault="00977C6D" w:rsidP="00977C6D">
      <w:pPr>
        <w:pStyle w:val="ny-lesson-paragraph"/>
      </w:pPr>
      <w:r w:rsidRPr="0014446A">
        <w:t xml:space="preserve">Watch the video clip of Tillman the English </w:t>
      </w:r>
      <w:r w:rsidR="004F4A82">
        <w:t>b</w:t>
      </w:r>
      <w:r w:rsidRPr="0014446A">
        <w:t>ulldog, the Guinness World Record holder for Fastest Dog on a Skateboard.</w:t>
      </w:r>
    </w:p>
    <w:p w14:paraId="1A9E110D" w14:textId="17FDDB78" w:rsidR="00977C6D" w:rsidRDefault="00977C6D" w:rsidP="00C45692">
      <w:pPr>
        <w:pStyle w:val="ny-lesson-numbering"/>
        <w:numPr>
          <w:ilvl w:val="0"/>
          <w:numId w:val="16"/>
        </w:numPr>
        <w:ind w:left="360"/>
        <w:rPr>
          <w:shd w:val="clear" w:color="auto" w:fill="FFFFFF"/>
        </w:rPr>
      </w:pPr>
      <w:r w:rsidRPr="003E3892">
        <w:rPr>
          <w:shd w:val="clear" w:color="auto" w:fill="FFFFFF"/>
        </w:rPr>
        <w:t>At the conclusion of the video, your classmate takes out his</w:t>
      </w:r>
      <w:r w:rsidR="00ED533E">
        <w:rPr>
          <w:shd w:val="clear" w:color="auto" w:fill="FFFFFF"/>
        </w:rPr>
        <w:t xml:space="preserve"> or her</w:t>
      </w:r>
      <w:r w:rsidRPr="003E3892">
        <w:rPr>
          <w:shd w:val="clear" w:color="auto" w:fill="FFFFFF"/>
        </w:rPr>
        <w:t xml:space="preserve"> calculator and says, “Wow that was amazing! </w:t>
      </w:r>
      <w:r>
        <w:rPr>
          <w:shd w:val="clear" w:color="auto" w:fill="FFFFFF"/>
        </w:rPr>
        <w:t xml:space="preserve"> </w:t>
      </w:r>
      <w:r w:rsidRPr="003E3892">
        <w:rPr>
          <w:shd w:val="clear" w:color="auto" w:fill="FFFFFF"/>
        </w:rPr>
        <w:t xml:space="preserve">That means the dog went about </w:t>
      </w:r>
      <m:oMath>
        <m:r>
          <w:rPr>
            <w:rFonts w:ascii="Cambria Math" w:hAnsi="Cambria Math"/>
            <w:shd w:val="clear" w:color="auto" w:fill="FFFFFF"/>
          </w:rPr>
          <m:t>5</m:t>
        </m:r>
      </m:oMath>
      <w:r w:rsidRPr="003E3892">
        <w:rPr>
          <w:shd w:val="clear" w:color="auto" w:fill="FFFFFF"/>
        </w:rPr>
        <w:t xml:space="preserve"> meters in </w:t>
      </w:r>
      <m:oMath>
        <m:r>
          <w:rPr>
            <w:rFonts w:ascii="Cambria Math" w:hAnsi="Cambria Math"/>
            <w:shd w:val="clear" w:color="auto" w:fill="FFFFFF"/>
          </w:rPr>
          <m:t>1</m:t>
        </m:r>
      </m:oMath>
      <w:r w:rsidRPr="003E3892">
        <w:rPr>
          <w:shd w:val="clear" w:color="auto" w:fill="FFFFFF"/>
        </w:rPr>
        <w:t xml:space="preserve"> second!”  Is your classmate correct</w:t>
      </w:r>
      <w:r w:rsidR="00ED533E">
        <w:rPr>
          <w:shd w:val="clear" w:color="auto" w:fill="FFFFFF"/>
        </w:rPr>
        <w:t>,</w:t>
      </w:r>
      <w:r w:rsidRPr="003E3892">
        <w:rPr>
          <w:shd w:val="clear" w:color="auto" w:fill="FFFFFF"/>
        </w:rPr>
        <w:t xml:space="preserve"> and how do you know? </w:t>
      </w:r>
    </w:p>
    <w:p w14:paraId="3D00EE9F" w14:textId="77777777" w:rsidR="00977C6D" w:rsidRDefault="00977C6D" w:rsidP="00977C6D">
      <w:pPr>
        <w:rPr>
          <w:rFonts w:cs="Arial"/>
          <w:sz w:val="20"/>
          <w:szCs w:val="20"/>
          <w:shd w:val="clear" w:color="auto" w:fill="FFFFFF"/>
        </w:rPr>
      </w:pPr>
    </w:p>
    <w:p w14:paraId="67CF2DDD" w14:textId="77777777" w:rsidR="00977C6D" w:rsidRDefault="00977C6D" w:rsidP="00977C6D">
      <w:pPr>
        <w:rPr>
          <w:rFonts w:cs="Arial"/>
          <w:sz w:val="20"/>
          <w:szCs w:val="20"/>
          <w:shd w:val="clear" w:color="auto" w:fill="FFFFFF"/>
        </w:rPr>
      </w:pPr>
    </w:p>
    <w:p w14:paraId="121F6AE7" w14:textId="77777777" w:rsidR="00977C6D" w:rsidRDefault="00977C6D" w:rsidP="00977C6D">
      <w:pPr>
        <w:rPr>
          <w:rFonts w:cs="Arial"/>
          <w:sz w:val="20"/>
          <w:szCs w:val="20"/>
          <w:shd w:val="clear" w:color="auto" w:fill="FFFFFF"/>
        </w:rPr>
      </w:pPr>
    </w:p>
    <w:p w14:paraId="5A54DDCF" w14:textId="77777777" w:rsidR="00977C6D" w:rsidRDefault="00977C6D" w:rsidP="00977C6D">
      <w:pPr>
        <w:rPr>
          <w:rFonts w:cs="Arial"/>
          <w:sz w:val="20"/>
          <w:szCs w:val="20"/>
          <w:shd w:val="clear" w:color="auto" w:fill="FFFFFF"/>
        </w:rPr>
      </w:pPr>
    </w:p>
    <w:p w14:paraId="04CE2964" w14:textId="77777777" w:rsidR="00977C6D" w:rsidRDefault="00977C6D" w:rsidP="00977C6D">
      <w:pPr>
        <w:rPr>
          <w:rFonts w:cs="Arial"/>
          <w:sz w:val="20"/>
          <w:szCs w:val="20"/>
          <w:shd w:val="clear" w:color="auto" w:fill="FFFFFF"/>
        </w:rPr>
      </w:pPr>
    </w:p>
    <w:p w14:paraId="741696F9" w14:textId="77777777" w:rsidR="00977C6D" w:rsidRDefault="00977C6D" w:rsidP="00977C6D">
      <w:pPr>
        <w:rPr>
          <w:rFonts w:cs="Arial"/>
          <w:sz w:val="20"/>
          <w:szCs w:val="20"/>
          <w:shd w:val="clear" w:color="auto" w:fill="FFFFFF"/>
        </w:rPr>
      </w:pPr>
    </w:p>
    <w:p w14:paraId="21AAD0C2" w14:textId="77777777" w:rsidR="00977C6D" w:rsidRDefault="00977C6D" w:rsidP="00977C6D">
      <w:pPr>
        <w:rPr>
          <w:rFonts w:cs="Arial"/>
          <w:sz w:val="20"/>
          <w:szCs w:val="20"/>
          <w:shd w:val="clear" w:color="auto" w:fill="FFFFFF"/>
        </w:rPr>
      </w:pPr>
    </w:p>
    <w:p w14:paraId="31177785" w14:textId="77777777" w:rsidR="00977C6D" w:rsidRPr="003E3892" w:rsidRDefault="00977C6D" w:rsidP="00977C6D">
      <w:pPr>
        <w:rPr>
          <w:rFonts w:cs="Arial"/>
          <w:sz w:val="20"/>
          <w:szCs w:val="20"/>
          <w:shd w:val="clear" w:color="auto" w:fill="FFFFFF"/>
        </w:rPr>
      </w:pPr>
    </w:p>
    <w:p w14:paraId="6C51095F" w14:textId="03616D53" w:rsidR="00977C6D" w:rsidRPr="003E3892" w:rsidRDefault="00977C6D" w:rsidP="00C45692">
      <w:pPr>
        <w:pStyle w:val="ny-lesson-numbering"/>
        <w:numPr>
          <w:ilvl w:val="0"/>
          <w:numId w:val="9"/>
        </w:numPr>
        <w:rPr>
          <w:shd w:val="clear" w:color="auto" w:fill="FFFFFF"/>
        </w:rPr>
      </w:pPr>
      <w:r>
        <w:rPr>
          <w:shd w:val="clear" w:color="auto" w:fill="FFFFFF"/>
        </w:rPr>
        <w:t>After seeing this video, another dog owner trained his dog, Lightning, to try to break Tillman’s skateboarding record.  Lightning’s fastest recorded time</w:t>
      </w:r>
      <w:r w:rsidR="00ED533E">
        <w:rPr>
          <w:shd w:val="clear" w:color="auto" w:fill="FFFFFF"/>
        </w:rPr>
        <w:t xml:space="preserve"> was</w:t>
      </w:r>
      <w:r>
        <w:rPr>
          <w:shd w:val="clear" w:color="auto" w:fill="FFFFFF"/>
        </w:rPr>
        <w:t xml:space="preserve"> on a </w:t>
      </w:r>
      <m:oMath>
        <m:r>
          <w:rPr>
            <w:rFonts w:ascii="Cambria Math" w:hAnsi="Cambria Math"/>
            <w:shd w:val="clear" w:color="auto" w:fill="FFFFFF"/>
          </w:rPr>
          <m:t>75</m:t>
        </m:r>
      </m:oMath>
      <w:r>
        <w:rPr>
          <w:shd w:val="clear" w:color="auto" w:fill="FFFFFF"/>
        </w:rPr>
        <w:t xml:space="preserve">-meter stretch </w:t>
      </w:r>
      <w:r w:rsidR="00ED533E">
        <w:rPr>
          <w:shd w:val="clear" w:color="auto" w:fill="FFFFFF"/>
        </w:rPr>
        <w:t xml:space="preserve">where it took him </w:t>
      </w:r>
      <m:oMath>
        <m:r>
          <w:rPr>
            <w:rFonts w:ascii="Cambria Math" w:hAnsi="Cambria Math"/>
            <w:shd w:val="clear" w:color="auto" w:fill="FFFFFF"/>
          </w:rPr>
          <m:t>15.5</m:t>
        </m:r>
      </m:oMath>
      <w:r>
        <w:rPr>
          <w:shd w:val="clear" w:color="auto" w:fill="FFFFFF"/>
        </w:rPr>
        <w:t xml:space="preserve"> seconds.  Based on this data, </w:t>
      </w:r>
      <w:r w:rsidR="00844F95">
        <w:rPr>
          <w:shd w:val="clear" w:color="auto" w:fill="FFFFFF"/>
        </w:rPr>
        <w:br/>
      </w:r>
      <w:r>
        <w:rPr>
          <w:shd w:val="clear" w:color="auto" w:fill="FFFFFF"/>
        </w:rPr>
        <w:t>did Lightning break Tillman’s record for fastest dog</w:t>
      </w:r>
      <w:r w:rsidR="00ED533E">
        <w:rPr>
          <w:shd w:val="clear" w:color="auto" w:fill="FFFFFF"/>
        </w:rPr>
        <w:t xml:space="preserve"> on a skateboard</w:t>
      </w:r>
      <w:r>
        <w:rPr>
          <w:shd w:val="clear" w:color="auto" w:fill="FFFFFF"/>
        </w:rPr>
        <w:t xml:space="preserve">?  Explain how you know. </w:t>
      </w:r>
    </w:p>
    <w:p w14:paraId="7BE17C77" w14:textId="77777777" w:rsidR="00977C6D" w:rsidRPr="007A7875" w:rsidRDefault="00977C6D" w:rsidP="00977C6D">
      <w:pPr>
        <w:ind w:left="270"/>
        <w:rPr>
          <w:i/>
          <w:sz w:val="20"/>
          <w:szCs w:val="20"/>
        </w:rPr>
      </w:pPr>
    </w:p>
    <w:p w14:paraId="1470E448" w14:textId="77777777" w:rsidR="00977C6D" w:rsidRDefault="00977C6D" w:rsidP="00977C6D">
      <w:pPr>
        <w:pStyle w:val="ny-lesson-paragraph"/>
        <w:rPr>
          <w:b/>
        </w:rPr>
      </w:pPr>
    </w:p>
    <w:p w14:paraId="49F26C28" w14:textId="77777777" w:rsidR="00977C6D" w:rsidRDefault="00977C6D" w:rsidP="00977C6D">
      <w:pPr>
        <w:pStyle w:val="ny-lesson-paragraph"/>
        <w:rPr>
          <w:b/>
        </w:rPr>
      </w:pPr>
    </w:p>
    <w:p w14:paraId="742C17BD" w14:textId="77777777" w:rsidR="00977C6D" w:rsidRDefault="00977C6D" w:rsidP="00977C6D">
      <w:pPr>
        <w:pStyle w:val="ny-lesson-paragraph"/>
        <w:rPr>
          <w:b/>
        </w:rPr>
      </w:pPr>
    </w:p>
    <w:p w14:paraId="5A97AC5D" w14:textId="77777777" w:rsidR="00977C6D" w:rsidRDefault="00977C6D" w:rsidP="00977C6D">
      <w:pPr>
        <w:pStyle w:val="ny-lesson-paragraph"/>
        <w:rPr>
          <w:b/>
        </w:rPr>
      </w:pPr>
    </w:p>
    <w:p w14:paraId="07BC4B9F" w14:textId="77777777" w:rsidR="00977C6D" w:rsidRDefault="00977C6D" w:rsidP="00977C6D">
      <w:pPr>
        <w:pStyle w:val="ny-lesson-paragraph"/>
        <w:rPr>
          <w:b/>
        </w:rPr>
      </w:pPr>
    </w:p>
    <w:p w14:paraId="5DADD273" w14:textId="77777777" w:rsidR="00977C6D" w:rsidRDefault="00977C6D" w:rsidP="00977C6D">
      <w:pPr>
        <w:pStyle w:val="ny-lesson-paragraph"/>
        <w:rPr>
          <w:b/>
        </w:rPr>
      </w:pPr>
    </w:p>
    <w:p w14:paraId="706F6EC0" w14:textId="77777777" w:rsidR="00977C6D" w:rsidRDefault="00977C6D" w:rsidP="00977C6D">
      <w:pPr>
        <w:pStyle w:val="ny-lesson-paragraph"/>
        <w:rPr>
          <w:b/>
        </w:rPr>
      </w:pPr>
    </w:p>
    <w:p w14:paraId="38A6ADE3" w14:textId="77777777" w:rsidR="00844F95" w:rsidRDefault="00844F95" w:rsidP="00977C6D">
      <w:pPr>
        <w:pStyle w:val="ny-lesson-paragraph"/>
        <w:rPr>
          <w:b/>
        </w:rPr>
      </w:pPr>
    </w:p>
    <w:p w14:paraId="474FD3D8" w14:textId="77777777" w:rsidR="00977C6D" w:rsidRDefault="00977C6D" w:rsidP="00977C6D">
      <w:pPr>
        <w:pStyle w:val="ny-lesson-paragraph"/>
        <w:rPr>
          <w:b/>
        </w:rPr>
      </w:pPr>
    </w:p>
    <w:p w14:paraId="5C7ED2B8" w14:textId="77777777" w:rsidR="00977C6D" w:rsidDel="009B69D2" w:rsidRDefault="00977C6D" w:rsidP="00977C6D">
      <w:pPr>
        <w:pStyle w:val="ny-callout-hdr"/>
      </w:pPr>
      <w:r>
        <w:lastRenderedPageBreak/>
        <w:t>Exit Ticket Sample Solutions</w:t>
      </w:r>
    </w:p>
    <w:p w14:paraId="690AB745" w14:textId="46688AAE" w:rsidR="00A043FF" w:rsidRDefault="001530E4" w:rsidP="00844F95">
      <w:pPr>
        <w:pStyle w:val="ny-lesson-SF"/>
      </w:pPr>
      <w:r>
        <w:rPr>
          <w:noProof/>
        </w:rPr>
        <mc:AlternateContent>
          <mc:Choice Requires="wps">
            <w:drawing>
              <wp:anchor distT="0" distB="0" distL="114300" distR="114300" simplePos="0" relativeHeight="251641344" behindDoc="0" locked="0" layoutInCell="1" allowOverlap="1" wp14:anchorId="0926AA0F" wp14:editId="0F8DD30D">
                <wp:simplePos x="0" y="0"/>
                <wp:positionH relativeFrom="margin">
                  <wp:align>center</wp:align>
                </wp:positionH>
                <wp:positionV relativeFrom="paragraph">
                  <wp:posOffset>147955</wp:posOffset>
                </wp:positionV>
                <wp:extent cx="5303520" cy="2295525"/>
                <wp:effectExtent l="0" t="0" r="11430" b="2857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95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17A2" id="Rectangle 111" o:spid="_x0000_s1026" style="position:absolute;margin-left:0;margin-top:11.65pt;width:417.6pt;height:180.7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" filled="f" strokecolor="#ae6852" strokeweight="1.15pt">
                <v:path arrowok="t"/>
                <w10:wrap anchorx="margin"/>
              </v:rect>
            </w:pict>
          </mc:Fallback>
        </mc:AlternateContent>
      </w:r>
    </w:p>
    <w:p w14:paraId="5B25AE14" w14:textId="28C9C776" w:rsidR="003E04D7" w:rsidRPr="0014446A" w:rsidRDefault="003E04D7" w:rsidP="003E04D7">
      <w:pPr>
        <w:pStyle w:val="ny-lesson-SF"/>
      </w:pPr>
      <w:r w:rsidRPr="0014446A">
        <w:t xml:space="preserve">Watch the video clip of Tillman the English </w:t>
      </w:r>
      <w:r w:rsidR="004F4A82" w:rsidRPr="0014446A">
        <w:t>bulldog</w:t>
      </w:r>
      <w:r w:rsidRPr="0014446A">
        <w:t>, the Guinness World Record holder for Fastest Dog on a Skateboard.</w:t>
      </w:r>
    </w:p>
    <w:p w14:paraId="4F941134" w14:textId="7A2804FE" w:rsidR="00A043FF" w:rsidRDefault="003E04D7" w:rsidP="001B53D0">
      <w:pPr>
        <w:pStyle w:val="ny-lesson-SF-numberlist"/>
        <w:numPr>
          <w:ilvl w:val="0"/>
          <w:numId w:val="10"/>
        </w:numPr>
        <w:ind w:left="1260"/>
        <w:rPr>
          <w:shd w:val="clear" w:color="auto" w:fill="FFFFFF"/>
        </w:rPr>
      </w:pPr>
      <w:r w:rsidRPr="00A043FF">
        <w:t>At</w:t>
      </w:r>
      <w:r w:rsidRPr="00A043FF">
        <w:rPr>
          <w:shd w:val="clear" w:color="auto" w:fill="FFFFFF"/>
        </w:rPr>
        <w:t xml:space="preserve"> the conclusion of the video, your classmate takes out his</w:t>
      </w:r>
      <w:r w:rsidR="00ED533E">
        <w:rPr>
          <w:shd w:val="clear" w:color="auto" w:fill="FFFFFF"/>
        </w:rPr>
        <w:t xml:space="preserve"> or her</w:t>
      </w:r>
      <w:r w:rsidRPr="00A043FF">
        <w:rPr>
          <w:shd w:val="clear" w:color="auto" w:fill="FFFFFF"/>
        </w:rPr>
        <w:t xml:space="preserve"> calculator</w:t>
      </w:r>
      <w:r w:rsidR="00ED533E">
        <w:rPr>
          <w:shd w:val="clear" w:color="auto" w:fill="FFFFFF"/>
        </w:rPr>
        <w:t xml:space="preserve"> </w:t>
      </w:r>
      <w:r w:rsidRPr="00A043FF">
        <w:rPr>
          <w:shd w:val="clear" w:color="auto" w:fill="FFFFFF"/>
        </w:rPr>
        <w:t xml:space="preserve">and says, “Wow that was amazing!  That means the dog went about </w:t>
      </w:r>
      <m:oMath>
        <m:r>
          <m:rPr>
            <m:sty m:val="bi"/>
          </m:rPr>
          <w:rPr>
            <w:rFonts w:ascii="Cambria Math" w:hAnsi="Cambria Math"/>
            <w:shd w:val="clear" w:color="auto" w:fill="FFFFFF"/>
          </w:rPr>
          <m:t>5</m:t>
        </m:r>
      </m:oMath>
      <w:r w:rsidRPr="00A043FF">
        <w:rPr>
          <w:shd w:val="clear" w:color="auto" w:fill="FFFFFF"/>
        </w:rPr>
        <w:t xml:space="preserve"> meters in </w:t>
      </w:r>
      <m:oMath>
        <m:r>
          <m:rPr>
            <m:sty m:val="bi"/>
          </m:rPr>
          <w:rPr>
            <w:rFonts w:ascii="Cambria Math" w:hAnsi="Cambria Math"/>
            <w:shd w:val="clear" w:color="auto" w:fill="FFFFFF"/>
          </w:rPr>
          <m:t>1</m:t>
        </m:r>
      </m:oMath>
      <w:r w:rsidRPr="00A043FF">
        <w:rPr>
          <w:shd w:val="clear" w:color="auto" w:fill="FFFFFF"/>
        </w:rPr>
        <w:t xml:space="preserve"> second!”  Is your classmate correct</w:t>
      </w:r>
      <w:r w:rsidR="00ED533E">
        <w:rPr>
          <w:shd w:val="clear" w:color="auto" w:fill="FFFFFF"/>
        </w:rPr>
        <w:t>,</w:t>
      </w:r>
      <w:r w:rsidRPr="00A043FF">
        <w:rPr>
          <w:shd w:val="clear" w:color="auto" w:fill="FFFFFF"/>
        </w:rPr>
        <w:t xml:space="preserve"> and how do you know? </w:t>
      </w:r>
    </w:p>
    <w:p w14:paraId="7E64CCDB" w14:textId="33B1D09F" w:rsidR="00A043FF" w:rsidRDefault="00A043FF" w:rsidP="00844F95">
      <w:pPr>
        <w:pStyle w:val="ny-lesson-SF-response"/>
        <w:spacing w:after="0"/>
        <w:ind w:left="1267"/>
      </w:pPr>
      <w:r w:rsidRPr="00E975D7">
        <w:t>Yes</w:t>
      </w:r>
      <w:r>
        <w:t xml:space="preserve">, the classmate is correct. </w:t>
      </w:r>
      <w:r w:rsidR="00844F95">
        <w:t xml:space="preserve"> </w:t>
      </w:r>
      <w:r>
        <w:t xml:space="preserve">The dog traveled at an average rate of </w:t>
      </w:r>
      <m:oMath>
        <m:r>
          <m:rPr>
            <m:sty m:val="bi"/>
          </m:rPr>
          <w:rPr>
            <w:rFonts w:ascii="Cambria Math" w:hAnsi="Cambria Math"/>
          </w:rPr>
          <m:t>100</m:t>
        </m:r>
      </m:oMath>
      <w:r>
        <w:t xml:space="preserve"> meters in </w:t>
      </w:r>
      <m:oMath>
        <m:r>
          <m:rPr>
            <m:sty m:val="bi"/>
          </m:rPr>
          <w:rPr>
            <w:rFonts w:ascii="Cambria Math" w:hAnsi="Cambria Math"/>
          </w:rPr>
          <m:t>19.678</m:t>
        </m:r>
      </m:oMath>
      <w:r>
        <w:t xml:space="preserve"> seconds, or an associated rate of </w:t>
      </w:r>
      <m:oMath>
        <m:f>
          <m:fPr>
            <m:ctrlPr>
              <w:rPr>
                <w:rFonts w:ascii="Cambria Math" w:hAnsi="Cambria Math"/>
                <w:sz w:val="21"/>
                <w:szCs w:val="21"/>
              </w:rPr>
            </m:ctrlPr>
          </m:fPr>
          <m:num>
            <m:r>
              <m:rPr>
                <m:sty m:val="bi"/>
              </m:rPr>
              <w:rPr>
                <w:rFonts w:ascii="Cambria Math" w:hAnsi="Cambria Math"/>
                <w:sz w:val="21"/>
                <w:szCs w:val="21"/>
              </w:rPr>
              <m:t>100</m:t>
            </m:r>
          </m:num>
          <m:den>
            <m:r>
              <m:rPr>
                <m:sty m:val="bi"/>
              </m:rPr>
              <w:rPr>
                <w:rFonts w:ascii="Cambria Math" w:hAnsi="Cambria Math"/>
                <w:sz w:val="21"/>
                <w:szCs w:val="21"/>
              </w:rPr>
              <m:t>19.678</m:t>
            </m:r>
          </m:den>
        </m:f>
      </m:oMath>
      <w:r>
        <w:t xml:space="preserve"> meters per second, giving a unit rate of approximately </w:t>
      </w:r>
      <m:oMath>
        <m:r>
          <m:rPr>
            <m:sty m:val="bi"/>
          </m:rPr>
          <w:rPr>
            <w:rFonts w:ascii="Cambria Math" w:hAnsi="Cambria Math"/>
          </w:rPr>
          <m:t>5.08</m:t>
        </m:r>
      </m:oMath>
      <w:r>
        <w:t xml:space="preserve">. </w:t>
      </w:r>
    </w:p>
    <w:p w14:paraId="7C13ED02" w14:textId="77777777" w:rsidR="00A043FF" w:rsidRDefault="00A043FF" w:rsidP="00A043FF">
      <w:pPr>
        <w:pStyle w:val="ny-lesson-SF-numberlist"/>
        <w:ind w:left="1260"/>
        <w:rPr>
          <w:shd w:val="clear" w:color="auto" w:fill="FFFFFF"/>
        </w:rPr>
      </w:pPr>
    </w:p>
    <w:p w14:paraId="237864E2" w14:textId="431BF5E9" w:rsidR="003E04D7" w:rsidRPr="00A043FF" w:rsidRDefault="003E04D7" w:rsidP="00844F95">
      <w:pPr>
        <w:pStyle w:val="ny-lesson-SF-numberlist"/>
        <w:numPr>
          <w:ilvl w:val="0"/>
          <w:numId w:val="10"/>
        </w:numPr>
        <w:ind w:left="1260" w:right="840"/>
        <w:rPr>
          <w:shd w:val="clear" w:color="auto" w:fill="FFFFFF"/>
        </w:rPr>
      </w:pPr>
      <w:r w:rsidRPr="00A043FF">
        <w:rPr>
          <w:shd w:val="clear" w:color="auto" w:fill="FFFFFF"/>
        </w:rPr>
        <w:t xml:space="preserve">After seeing this video, another dog owner trained his dog, Lightning, to try to break Tillman’s skateboarding record.  Lightning’s fastest recorded time was on a </w:t>
      </w:r>
      <m:oMath>
        <m:r>
          <m:rPr>
            <m:sty m:val="bi"/>
          </m:rPr>
          <w:rPr>
            <w:rFonts w:ascii="Cambria Math" w:hAnsi="Cambria Math"/>
            <w:shd w:val="clear" w:color="auto" w:fill="FFFFFF"/>
          </w:rPr>
          <m:t>75</m:t>
        </m:r>
      </m:oMath>
      <w:r w:rsidRPr="00A043FF">
        <w:rPr>
          <w:shd w:val="clear" w:color="auto" w:fill="FFFFFF"/>
        </w:rPr>
        <w:t xml:space="preserve">-meter stretch where it took him </w:t>
      </w:r>
      <m:oMath>
        <m:r>
          <m:rPr>
            <m:sty m:val="bi"/>
          </m:rPr>
          <w:rPr>
            <w:rFonts w:ascii="Cambria Math" w:hAnsi="Cambria Math"/>
            <w:shd w:val="clear" w:color="auto" w:fill="FFFFFF"/>
          </w:rPr>
          <m:t>15.5</m:t>
        </m:r>
      </m:oMath>
      <w:r w:rsidRPr="00A043FF">
        <w:rPr>
          <w:shd w:val="clear" w:color="auto" w:fill="FFFFFF"/>
        </w:rPr>
        <w:t xml:space="preserve"> seconds.  Based on this data, did Lightning break Tillman’s record for fastest dog?  Explain how you know. </w:t>
      </w:r>
    </w:p>
    <w:p w14:paraId="5CC2EF04" w14:textId="01A92149" w:rsidR="00A043FF" w:rsidRDefault="00A043FF" w:rsidP="00A043FF">
      <w:pPr>
        <w:pStyle w:val="ny-lesson-SF-response"/>
        <w:ind w:left="1260"/>
      </w:pPr>
      <w:r>
        <w:t>No, Lightning did not break Tillman’s record</w:t>
      </w:r>
      <w:r w:rsidR="004F4A82">
        <w:t xml:space="preserve">.  </w:t>
      </w:r>
      <w:r w:rsidR="00884ACF">
        <w:t>Tillman traveled at a</w:t>
      </w:r>
      <w:r w:rsidR="00EB5492">
        <w:t>n average</w:t>
      </w:r>
      <w:r w:rsidR="00884ACF">
        <w:t xml:space="preserve"> rate of </w:t>
      </w:r>
      <m:oMath>
        <m:r>
          <m:rPr>
            <m:sty m:val="bi"/>
          </m:rPr>
          <w:rPr>
            <w:rFonts w:ascii="Cambria Math" w:hAnsi="Cambria Math"/>
          </w:rPr>
          <m:t>5.08</m:t>
        </m:r>
      </m:oMath>
      <w:r w:rsidR="00884ACF">
        <w:t xml:space="preserve"> meters per second</w:t>
      </w:r>
      <w:r w:rsidR="0007218C">
        <w:t xml:space="preserve"> (calculated from an associated rate of </w:t>
      </w:r>
      <m:oMath>
        <m:f>
          <m:fPr>
            <m:ctrlPr>
              <w:rPr>
                <w:rFonts w:ascii="Cambria Math" w:hAnsi="Cambria Math"/>
                <w:sz w:val="21"/>
                <w:szCs w:val="21"/>
              </w:rPr>
            </m:ctrlPr>
          </m:fPr>
          <m:num>
            <m:r>
              <m:rPr>
                <m:sty m:val="bi"/>
              </m:rPr>
              <w:rPr>
                <w:rFonts w:ascii="Cambria Math" w:hAnsi="Cambria Math"/>
                <w:sz w:val="21"/>
                <w:szCs w:val="21"/>
              </w:rPr>
              <m:t>75</m:t>
            </m:r>
          </m:num>
          <m:den>
            <m:r>
              <m:rPr>
                <m:sty m:val="bi"/>
              </m:rPr>
              <w:rPr>
                <w:rFonts w:ascii="Cambria Math" w:hAnsi="Cambria Math"/>
                <w:sz w:val="21"/>
                <w:szCs w:val="21"/>
              </w:rPr>
              <m:t>15.5</m:t>
            </m:r>
          </m:den>
        </m:f>
        <m:r>
          <m:rPr>
            <m:sty m:val="bi"/>
          </m:rPr>
          <w:rPr>
            <w:rFonts w:ascii="Cambria Math" w:hAnsi="Cambria Math"/>
            <w:sz w:val="21"/>
            <w:szCs w:val="21"/>
          </w:rPr>
          <m:t xml:space="preserve"> </m:t>
        </m:r>
      </m:oMath>
      <w:r w:rsidR="0007218C">
        <w:t>meters per second)</w:t>
      </w:r>
      <w:r w:rsidR="00884ACF">
        <w:t>, and Lightning traveled at a</w:t>
      </w:r>
      <w:r w:rsidR="00ED533E">
        <w:t>n</w:t>
      </w:r>
      <w:r w:rsidR="00884ACF">
        <w:t xml:space="preserve"> </w:t>
      </w:r>
      <w:r w:rsidR="00EB5492">
        <w:t xml:space="preserve">average </w:t>
      </w:r>
      <w:r w:rsidR="00884ACF">
        <w:t xml:space="preserve">rate of </w:t>
      </w:r>
      <m:oMath>
        <m:r>
          <m:rPr>
            <m:sty m:val="bi"/>
          </m:rPr>
          <w:rPr>
            <w:rFonts w:ascii="Cambria Math" w:hAnsi="Cambria Math"/>
          </w:rPr>
          <m:t>4.84</m:t>
        </m:r>
      </m:oMath>
      <w:r w:rsidR="00884ACF">
        <w:t xml:space="preserve"> meters per second (about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884ACF">
        <w:t xml:space="preserve"> of a meter slower per second), making Tillman the faster skateboarder. </w:t>
      </w:r>
      <w:r>
        <w:t xml:space="preserve">  </w:t>
      </w:r>
    </w:p>
    <w:p w14:paraId="026D304E" w14:textId="77777777" w:rsidR="00A043FF" w:rsidRDefault="00A043FF" w:rsidP="00844F95">
      <w:pPr>
        <w:pStyle w:val="ny-lesson-paragraph"/>
      </w:pPr>
    </w:p>
    <w:p w14:paraId="31E2D10A" w14:textId="77777777" w:rsidR="00977C6D" w:rsidRDefault="00977C6D" w:rsidP="00977C6D">
      <w:pPr>
        <w:pStyle w:val="ny-callout-hdr"/>
      </w:pPr>
      <w:r w:rsidRPr="00190443">
        <w:t xml:space="preserve">Problem Set Sample </w:t>
      </w:r>
      <w:r>
        <w:t>Solutions</w:t>
      </w:r>
    </w:p>
    <w:p w14:paraId="1F50343D" w14:textId="737A231A" w:rsidR="003F0028" w:rsidRDefault="004064D1" w:rsidP="003F0028">
      <w:pPr>
        <w:pStyle w:val="ny-lesson-SF-numberlist"/>
      </w:pPr>
      <w:r>
        <w:rPr>
          <w:noProof/>
        </w:rPr>
        <mc:AlternateContent>
          <mc:Choice Requires="wps">
            <w:drawing>
              <wp:anchor distT="0" distB="0" distL="114300" distR="114300" simplePos="0" relativeHeight="251674624" behindDoc="1" locked="0" layoutInCell="1" allowOverlap="1" wp14:anchorId="2B56A4F8" wp14:editId="2E4CD298">
                <wp:simplePos x="0" y="0"/>
                <wp:positionH relativeFrom="margin">
                  <wp:align>center</wp:align>
                </wp:positionH>
                <wp:positionV relativeFrom="paragraph">
                  <wp:posOffset>143510</wp:posOffset>
                </wp:positionV>
                <wp:extent cx="5303520" cy="4591050"/>
                <wp:effectExtent l="0" t="0" r="11430"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91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0177" id="Rectangle 112" o:spid="_x0000_s1026" style="position:absolute;margin-left:0;margin-top:11.3pt;width:417.6pt;height:361.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" filled="f" strokecolor="#ae6852" strokeweight="1.15pt">
                <v:path arrowok="t"/>
                <w10:wrap anchorx="margin"/>
              </v:rect>
            </w:pict>
          </mc:Fallback>
        </mc:AlternateContent>
      </w:r>
    </w:p>
    <w:p w14:paraId="62F0BF75" w14:textId="77777777" w:rsidR="003F0028" w:rsidRDefault="00A043FF" w:rsidP="00362389">
      <w:pPr>
        <w:pStyle w:val="ny-lesson-SF-numberlist"/>
        <w:numPr>
          <w:ilvl w:val="0"/>
          <w:numId w:val="15"/>
        </w:numPr>
        <w:ind w:left="1224"/>
      </w:pPr>
      <w:r>
        <w:t>Find each rate and unit rate.</w:t>
      </w:r>
    </w:p>
    <w:p w14:paraId="48EDC74A" w14:textId="7ED8B077" w:rsidR="00A043FF" w:rsidRDefault="00D11D42" w:rsidP="001B53D0">
      <w:pPr>
        <w:pStyle w:val="ny-lesson-SF-numberlist"/>
        <w:numPr>
          <w:ilvl w:val="1"/>
          <w:numId w:val="11"/>
        </w:numPr>
      </w:pPr>
      <m:oMath>
        <m:r>
          <m:rPr>
            <m:sty m:val="bi"/>
          </m:rPr>
          <w:rPr>
            <w:rFonts w:ascii="Cambria Math" w:hAnsi="Cambria Math"/>
          </w:rPr>
          <m:t>420</m:t>
        </m:r>
      </m:oMath>
      <w:r w:rsidR="00A043FF">
        <w:t xml:space="preserve"> miles in </w:t>
      </w:r>
      <m:oMath>
        <m:r>
          <m:rPr>
            <m:sty m:val="bi"/>
          </m:rPr>
          <w:rPr>
            <w:rFonts w:ascii="Cambria Math" w:hAnsi="Cambria Math"/>
          </w:rPr>
          <m:t>7</m:t>
        </m:r>
      </m:oMath>
      <w:r w:rsidR="00A043FF">
        <w:t xml:space="preserve"> hours</w:t>
      </w:r>
    </w:p>
    <w:p w14:paraId="65034F47" w14:textId="77ACF173" w:rsidR="00A043FF" w:rsidRDefault="00A043FF" w:rsidP="00844F95">
      <w:pPr>
        <w:pStyle w:val="ny-lesson-SF-response"/>
        <w:spacing w:after="0"/>
        <w:ind w:left="1094" w:firstLine="576"/>
      </w:pPr>
      <w:r w:rsidRPr="00223AC0">
        <w:t>Rate</w:t>
      </w:r>
      <w:r w:rsidR="00601BCB">
        <w:t xml:space="preserve">:  </w:t>
      </w:r>
      <m:oMath>
        <m:r>
          <m:rPr>
            <m:sty m:val="bi"/>
          </m:rPr>
          <w:rPr>
            <w:rFonts w:ascii="Cambria Math" w:hAnsi="Cambria Math"/>
          </w:rPr>
          <m:t>60</m:t>
        </m:r>
      </m:oMath>
      <w:r w:rsidRPr="00223AC0">
        <w:t xml:space="preserve"> miles per hour; Unit Rate</w:t>
      </w:r>
      <w:r w:rsidR="00601BCB">
        <w:t xml:space="preserve">:  </w:t>
      </w:r>
      <m:oMath>
        <m:r>
          <m:rPr>
            <m:sty m:val="bi"/>
          </m:rPr>
          <w:rPr>
            <w:rFonts w:ascii="Cambria Math" w:hAnsi="Cambria Math"/>
          </w:rPr>
          <m:t>60</m:t>
        </m:r>
      </m:oMath>
    </w:p>
    <w:p w14:paraId="1CB3B6EA" w14:textId="77777777" w:rsidR="004064D1" w:rsidRPr="00223AC0" w:rsidRDefault="004064D1" w:rsidP="00844F95">
      <w:pPr>
        <w:pStyle w:val="ny-lesson-SF-numberlist"/>
      </w:pPr>
    </w:p>
    <w:p w14:paraId="4B053820" w14:textId="40B7D21F" w:rsidR="00A043FF" w:rsidRDefault="00D11D42" w:rsidP="001B53D0">
      <w:pPr>
        <w:pStyle w:val="ny-lesson-SF-numberlist"/>
        <w:numPr>
          <w:ilvl w:val="1"/>
          <w:numId w:val="11"/>
        </w:numPr>
      </w:pPr>
      <m:oMath>
        <m:r>
          <m:rPr>
            <m:sty m:val="bi"/>
          </m:rPr>
          <w:rPr>
            <w:rFonts w:ascii="Cambria Math" w:hAnsi="Cambria Math"/>
          </w:rPr>
          <m:t>360</m:t>
        </m:r>
      </m:oMath>
      <w:r w:rsidR="00A043FF">
        <w:t xml:space="preserve"> customers </w:t>
      </w:r>
      <w:r>
        <w:t>i</w:t>
      </w:r>
      <w:r w:rsidR="00A043FF">
        <w:t xml:space="preserve">n </w:t>
      </w:r>
      <m:oMath>
        <m:r>
          <m:rPr>
            <m:sty m:val="bi"/>
          </m:rPr>
          <w:rPr>
            <w:rFonts w:ascii="Cambria Math" w:hAnsi="Cambria Math"/>
          </w:rPr>
          <m:t>30</m:t>
        </m:r>
      </m:oMath>
      <w:r w:rsidR="00A043FF">
        <w:t xml:space="preserve"> days  </w:t>
      </w:r>
    </w:p>
    <w:p w14:paraId="2246FB98" w14:textId="3D58FF7B" w:rsidR="00A043FF" w:rsidRDefault="00A043FF" w:rsidP="00844F95">
      <w:pPr>
        <w:pStyle w:val="ny-lesson-SF-response"/>
        <w:spacing w:after="0"/>
        <w:ind w:left="1094" w:firstLine="576"/>
      </w:pPr>
      <w:r w:rsidRPr="00223AC0">
        <w:t>Rate</w:t>
      </w:r>
      <w:r w:rsidR="00601BCB">
        <w:t xml:space="preserve">: </w:t>
      </w:r>
      <w:r w:rsidRPr="00223AC0">
        <w:t xml:space="preserve"> </w:t>
      </w:r>
      <m:oMath>
        <m:r>
          <m:rPr>
            <m:sty m:val="bi"/>
          </m:rPr>
          <w:rPr>
            <w:rFonts w:ascii="Cambria Math" w:hAnsi="Cambria Math"/>
          </w:rPr>
          <m:t xml:space="preserve">12 </m:t>
        </m:r>
      </m:oMath>
      <w:r w:rsidRPr="00223AC0">
        <w:t xml:space="preserve">customers per </w:t>
      </w:r>
      <w:r w:rsidRPr="00A043FF">
        <w:t>day</w:t>
      </w:r>
      <w:r w:rsidRPr="00223AC0">
        <w:t>; Unit Rate</w:t>
      </w:r>
      <w:r w:rsidR="00601BCB">
        <w:t xml:space="preserve">: </w:t>
      </w:r>
      <w:r w:rsidRPr="00223AC0">
        <w:t xml:space="preserve"> </w:t>
      </w:r>
      <m:oMath>
        <m:r>
          <m:rPr>
            <m:sty m:val="bi"/>
          </m:rPr>
          <w:rPr>
            <w:rFonts w:ascii="Cambria Math" w:hAnsi="Cambria Math"/>
          </w:rPr>
          <m:t>12</m:t>
        </m:r>
      </m:oMath>
    </w:p>
    <w:p w14:paraId="357CF045" w14:textId="77777777" w:rsidR="004064D1" w:rsidRPr="00223AC0" w:rsidRDefault="004064D1" w:rsidP="00844F95">
      <w:pPr>
        <w:pStyle w:val="ny-lesson-SF-numberlist"/>
      </w:pPr>
    </w:p>
    <w:p w14:paraId="182EB323" w14:textId="17390384" w:rsidR="00A043FF" w:rsidRDefault="00D11D42" w:rsidP="001B53D0">
      <w:pPr>
        <w:pStyle w:val="ny-lesson-SF-numberlist"/>
        <w:numPr>
          <w:ilvl w:val="1"/>
          <w:numId w:val="11"/>
        </w:numPr>
      </w:pPr>
      <m:oMath>
        <m:r>
          <m:rPr>
            <m:sty m:val="bi"/>
          </m:rPr>
          <w:rPr>
            <w:rFonts w:ascii="Cambria Math" w:hAnsi="Cambria Math"/>
          </w:rPr>
          <m:t>40</m:t>
        </m:r>
      </m:oMath>
      <w:r w:rsidR="00A043FF">
        <w:t xml:space="preserve"> meters in</w:t>
      </w:r>
      <m:oMath>
        <m:r>
          <m:rPr>
            <m:sty m:val="bi"/>
          </m:rPr>
          <w:rPr>
            <w:rFonts w:ascii="Cambria Math" w:hAnsi="Cambria Math"/>
          </w:rPr>
          <m:t xml:space="preserve"> 16</m:t>
        </m:r>
      </m:oMath>
      <w:r w:rsidR="00A043FF">
        <w:t xml:space="preserve"> seconds</w:t>
      </w:r>
    </w:p>
    <w:p w14:paraId="529B130A" w14:textId="511647C5" w:rsidR="00A043FF" w:rsidRDefault="00A043FF" w:rsidP="00844F95">
      <w:pPr>
        <w:pStyle w:val="ny-lesson-SF-response"/>
        <w:spacing w:after="0"/>
        <w:ind w:left="1094" w:firstLine="576"/>
      </w:pPr>
      <w:r w:rsidRPr="00B4465E">
        <w:t>Rate</w:t>
      </w:r>
      <w:r w:rsidR="00601BCB">
        <w:t xml:space="preserve">:  </w:t>
      </w:r>
      <m:oMath>
        <m:f>
          <m:fPr>
            <m:ctrlPr>
              <w:rPr>
                <w:rFonts w:ascii="Cambria Math" w:hAnsi="Cambria Math"/>
                <w:sz w:val="21"/>
                <w:szCs w:val="21"/>
              </w:rPr>
            </m:ctrlPr>
          </m:fPr>
          <m:num>
            <m:r>
              <m:rPr>
                <m:sty m:val="bi"/>
              </m:rPr>
              <w:rPr>
                <w:rFonts w:ascii="Cambria Math" w:hAnsi="Cambria Math"/>
                <w:sz w:val="21"/>
                <w:szCs w:val="21"/>
              </w:rPr>
              <m:t>40</m:t>
            </m:r>
          </m:num>
          <m:den>
            <m:r>
              <m:rPr>
                <m:sty m:val="bi"/>
              </m:rPr>
              <w:rPr>
                <w:rFonts w:ascii="Cambria Math" w:hAnsi="Cambria Math"/>
                <w:sz w:val="21"/>
                <w:szCs w:val="21"/>
              </w:rPr>
              <m:t>16</m:t>
            </m:r>
          </m:den>
        </m:f>
      </m:oMath>
      <w:r w:rsidRPr="00B4465E">
        <w:t xml:space="preserve">, or </w:t>
      </w:r>
      <m:oMath>
        <m:r>
          <m:rPr>
            <m:sty m:val="bi"/>
          </m:rPr>
          <w:rPr>
            <w:rFonts w:ascii="Cambria Math" w:hAnsi="Cambria Math"/>
          </w:rPr>
          <m:t>2.5</m:t>
        </m:r>
      </m:oMath>
      <w:r w:rsidRPr="00B4465E">
        <w:t xml:space="preserve"> meters </w:t>
      </w:r>
      <w:r w:rsidRPr="00A043FF">
        <w:t>per</w:t>
      </w:r>
      <w:r w:rsidRPr="00B4465E">
        <w:t xml:space="preserve"> second; Unit </w:t>
      </w:r>
      <w:r w:rsidR="00D11D42">
        <w:t>R</w:t>
      </w:r>
      <w:r w:rsidRPr="00B4465E">
        <w:t>ate</w:t>
      </w:r>
      <w:r w:rsidR="00601BCB">
        <w:t xml:space="preserve">: </w:t>
      </w:r>
      <w:r w:rsidRPr="00B4465E">
        <w:t xml:space="preserve"> </w:t>
      </w:r>
      <m:oMath>
        <m:r>
          <m:rPr>
            <m:sty m:val="bi"/>
          </m:rPr>
          <w:rPr>
            <w:rFonts w:ascii="Cambria Math" w:hAnsi="Cambria Math"/>
          </w:rPr>
          <m:t>2.5</m:t>
        </m:r>
      </m:oMath>
    </w:p>
    <w:p w14:paraId="151A68ED" w14:textId="77777777" w:rsidR="004064D1" w:rsidRPr="00B4465E" w:rsidRDefault="004064D1" w:rsidP="00844F95">
      <w:pPr>
        <w:pStyle w:val="ny-lesson-SF-numberlist"/>
      </w:pPr>
    </w:p>
    <w:p w14:paraId="223651DB" w14:textId="0F736605" w:rsidR="00A043FF" w:rsidRDefault="00D11D42" w:rsidP="001B53D0">
      <w:pPr>
        <w:pStyle w:val="ny-lesson-SF-numberlist"/>
        <w:numPr>
          <w:ilvl w:val="1"/>
          <w:numId w:val="11"/>
        </w:numPr>
      </w:pPr>
      <m:oMath>
        <m:r>
          <m:rPr>
            <m:sty m:val="bi"/>
          </m:rPr>
          <w:rPr>
            <w:rFonts w:ascii="Cambria Math" w:hAnsi="Cambria Math"/>
          </w:rPr>
          <m:t>$7.96</m:t>
        </m:r>
      </m:oMath>
      <w:r w:rsidR="00A043FF">
        <w:t xml:space="preserve"> for </w:t>
      </w:r>
      <m:oMath>
        <m:r>
          <m:rPr>
            <m:sty m:val="bi"/>
          </m:rPr>
          <w:rPr>
            <w:rFonts w:ascii="Cambria Math" w:hAnsi="Cambria Math"/>
          </w:rPr>
          <m:t>5</m:t>
        </m:r>
      </m:oMath>
      <w:r w:rsidR="00A043FF">
        <w:t xml:space="preserve"> pounds</w:t>
      </w:r>
    </w:p>
    <w:p w14:paraId="18EF15A1" w14:textId="331A6FF0" w:rsidR="00A043FF" w:rsidRPr="00B4465E" w:rsidRDefault="00A043FF" w:rsidP="00844F95">
      <w:pPr>
        <w:pStyle w:val="ny-lesson-SF-response"/>
        <w:spacing w:after="0"/>
        <w:ind w:left="1094" w:firstLine="576"/>
      </w:pPr>
      <w:r w:rsidRPr="00B4465E">
        <w:t>Rate</w:t>
      </w:r>
      <w:r w:rsidR="00601BCB">
        <w:t xml:space="preserve">:  </w:t>
      </w:r>
      <m:oMath>
        <m:f>
          <m:fPr>
            <m:ctrlPr>
              <w:rPr>
                <w:rFonts w:ascii="Cambria Math" w:hAnsi="Cambria Math"/>
                <w:sz w:val="21"/>
                <w:szCs w:val="21"/>
              </w:rPr>
            </m:ctrlPr>
          </m:fPr>
          <m:num>
            <m:r>
              <m:rPr>
                <m:sty m:val="bi"/>
              </m:rPr>
              <w:rPr>
                <w:rFonts w:ascii="Cambria Math" w:hAnsi="Cambria Math"/>
                <w:sz w:val="21"/>
                <w:szCs w:val="21"/>
              </w:rPr>
              <m:t>7.96</m:t>
            </m:r>
          </m:num>
          <m:den>
            <m:r>
              <m:rPr>
                <m:sty m:val="bi"/>
              </m:rPr>
              <w:rPr>
                <w:rFonts w:ascii="Cambria Math" w:hAnsi="Cambria Math"/>
                <w:sz w:val="21"/>
                <w:szCs w:val="21"/>
              </w:rPr>
              <m:t>5</m:t>
            </m:r>
          </m:den>
        </m:f>
      </m:oMath>
      <w:r w:rsidRPr="00B4465E">
        <w:t xml:space="preserve">, or </w:t>
      </w:r>
      <w:r w:rsidRPr="00A043FF">
        <w:t>approximately</w:t>
      </w:r>
      <w:r w:rsidRPr="00B4465E">
        <w:t xml:space="preserve"> </w:t>
      </w:r>
      <m:oMath>
        <m:r>
          <m:rPr>
            <m:sty m:val="bi"/>
          </m:rPr>
          <w:rPr>
            <w:rFonts w:ascii="Cambria Math" w:hAnsi="Cambria Math"/>
          </w:rPr>
          <m:t>1.59</m:t>
        </m:r>
      </m:oMath>
      <w:r w:rsidRPr="00B4465E">
        <w:t xml:space="preserve"> dollars per pound; Unit </w:t>
      </w:r>
      <w:r w:rsidR="00D11D42">
        <w:t>R</w:t>
      </w:r>
      <w:r w:rsidRPr="00B4465E">
        <w:t>ate</w:t>
      </w:r>
      <w:r w:rsidR="00601BCB">
        <w:t xml:space="preserve">: </w:t>
      </w:r>
      <w:r w:rsidRPr="00B4465E">
        <w:t xml:space="preserve"> </w:t>
      </w:r>
      <m:oMath>
        <m:r>
          <m:rPr>
            <m:sty m:val="bi"/>
          </m:rPr>
          <w:rPr>
            <w:rFonts w:ascii="Cambria Math" w:hAnsi="Cambria Math"/>
          </w:rPr>
          <m:t>1.592</m:t>
        </m:r>
      </m:oMath>
    </w:p>
    <w:p w14:paraId="271D7783" w14:textId="77777777" w:rsidR="00A043FF" w:rsidRDefault="00A043FF" w:rsidP="00844F95">
      <w:pPr>
        <w:pStyle w:val="ny-lesson-SF-numberlist"/>
      </w:pPr>
    </w:p>
    <w:p w14:paraId="307EB502" w14:textId="48F1CA65" w:rsidR="00A043FF" w:rsidRDefault="00A043FF" w:rsidP="00362389">
      <w:pPr>
        <w:pStyle w:val="ny-lesson-SF-numberlist"/>
        <w:numPr>
          <w:ilvl w:val="0"/>
          <w:numId w:val="11"/>
        </w:numPr>
      </w:pPr>
      <w:r>
        <w:t>Write three ratios that are equivalent to the one given</w:t>
      </w:r>
      <w:r w:rsidR="00601BCB">
        <w:t xml:space="preserve">:  The ratio of right-handed students to left-handed students is </w:t>
      </w:r>
      <m:oMath>
        <m:r>
          <m:rPr>
            <m:sty m:val="bi"/>
          </m:rPr>
          <w:rPr>
            <w:rFonts w:ascii="Cambria Math" w:hAnsi="Cambria Math"/>
          </w:rPr>
          <m:t>18:4</m:t>
        </m:r>
      </m:oMath>
      <w:r w:rsidR="00601BCB">
        <w:t>.</w:t>
      </w:r>
    </w:p>
    <w:p w14:paraId="07F2CE18" w14:textId="4A1FB9CD" w:rsidR="00355FDC" w:rsidRPr="00B4465E" w:rsidRDefault="00355FDC" w:rsidP="00844F95">
      <w:pPr>
        <w:pStyle w:val="ny-lesson-SF-response"/>
        <w:spacing w:after="0"/>
        <w:ind w:left="1224"/>
      </w:pPr>
      <w:r w:rsidRPr="00B4465E">
        <w:t>Sample response</w:t>
      </w:r>
      <w:r w:rsidR="00601BCB">
        <w:t xml:space="preserve">: </w:t>
      </w:r>
      <w:r w:rsidRPr="00B4465E">
        <w:t xml:space="preserve"> </w:t>
      </w:r>
      <w:r w:rsidR="00601BCB">
        <w:t xml:space="preserve">The ratio of </w:t>
      </w:r>
      <w:r w:rsidRPr="00B4465E">
        <w:t xml:space="preserve">right-handed students </w:t>
      </w:r>
      <w:r w:rsidR="00601BCB">
        <w:t xml:space="preserve">to </w:t>
      </w:r>
      <w:r w:rsidRPr="00B4465E">
        <w:t>left-handed students</w:t>
      </w:r>
      <w:r w:rsidR="00601BCB">
        <w:t xml:space="preserve"> is </w:t>
      </w:r>
      <m:oMath>
        <m:r>
          <m:rPr>
            <m:sty m:val="bi"/>
          </m:rPr>
          <w:rPr>
            <w:rFonts w:ascii="Cambria Math" w:hAnsi="Cambria Math"/>
          </w:rPr>
          <m:t>9: 2</m:t>
        </m:r>
      </m:oMath>
      <w:r w:rsidR="00601BCB">
        <w:t xml:space="preserve">.  The ratio of </w:t>
      </w:r>
      <w:r w:rsidR="00601BCB" w:rsidRPr="00B4465E">
        <w:t xml:space="preserve">right-handed students </w:t>
      </w:r>
      <w:r w:rsidR="00601BCB">
        <w:t xml:space="preserve">to </w:t>
      </w:r>
      <w:r w:rsidR="00601BCB" w:rsidRPr="00B4465E">
        <w:t>left-handed students</w:t>
      </w:r>
      <w:r w:rsidR="00601BCB">
        <w:t xml:space="preserve"> is </w:t>
      </w:r>
      <m:oMath>
        <m:r>
          <m:rPr>
            <m:sty m:val="bi"/>
          </m:rPr>
          <w:rPr>
            <w:rFonts w:ascii="Cambria Math" w:hAnsi="Cambria Math"/>
          </w:rPr>
          <m:t>36: 8</m:t>
        </m:r>
      </m:oMath>
      <w:r w:rsidR="004F4A82" w:rsidRPr="004F4A82">
        <w:t>.</w:t>
      </w:r>
      <w:r w:rsidR="00601BCB">
        <w:t xml:space="preserve">  The ratio of </w:t>
      </w:r>
      <w:r w:rsidR="00601BCB" w:rsidRPr="00B4465E">
        <w:t xml:space="preserve">right-handed students </w:t>
      </w:r>
      <w:r w:rsidR="00601BCB">
        <w:t xml:space="preserve">to </w:t>
      </w:r>
      <w:r w:rsidR="00601BCB" w:rsidRPr="00B4465E">
        <w:t>left-handed students</w:t>
      </w:r>
      <w:r w:rsidR="00601BCB">
        <w:t xml:space="preserve"> is </w:t>
      </w:r>
      <m:oMath>
        <m:r>
          <m:rPr>
            <m:sty m:val="bi"/>
          </m:rPr>
          <w:rPr>
            <w:rFonts w:ascii="Cambria Math" w:hAnsi="Cambria Math"/>
          </w:rPr>
          <m:t>27: 6</m:t>
        </m:r>
      </m:oMath>
      <w:r w:rsidR="00601BCB">
        <w:t>.</w:t>
      </w:r>
    </w:p>
    <w:p w14:paraId="705B2696" w14:textId="431204A8" w:rsidR="004064D1" w:rsidRDefault="004064D1" w:rsidP="00355FDC">
      <w:pPr>
        <w:pStyle w:val="ny-lesson-SF-numberlist"/>
      </w:pPr>
    </w:p>
    <w:p w14:paraId="0D2CC7E6" w14:textId="1C6D9965" w:rsidR="00A043FF" w:rsidRDefault="00A043FF" w:rsidP="00362389">
      <w:pPr>
        <w:pStyle w:val="ny-lesson-SF-numberlist"/>
        <w:numPr>
          <w:ilvl w:val="0"/>
          <w:numId w:val="11"/>
        </w:numPr>
      </w:pPr>
      <w:r>
        <w:t xml:space="preserve">Mr. Rowley has </w:t>
      </w:r>
      <m:oMath>
        <m:r>
          <m:rPr>
            <m:sty m:val="bi"/>
          </m:rPr>
          <w:rPr>
            <w:rFonts w:ascii="Cambria Math" w:hAnsi="Cambria Math"/>
          </w:rPr>
          <m:t>16</m:t>
        </m:r>
      </m:oMath>
      <w:r>
        <w:t xml:space="preserve"> homework papers and </w:t>
      </w:r>
      <m:oMath>
        <m:r>
          <m:rPr>
            <m:sty m:val="bi"/>
          </m:rPr>
          <w:rPr>
            <w:rFonts w:ascii="Cambria Math" w:hAnsi="Cambria Math"/>
          </w:rPr>
          <m:t>14</m:t>
        </m:r>
      </m:oMath>
      <w:r>
        <w:t xml:space="preserve"> exit tickets to return. </w:t>
      </w:r>
      <w:r w:rsidR="002E4436">
        <w:t xml:space="preserve"> </w:t>
      </w:r>
      <w:r>
        <w:t xml:space="preserve">Ms. Rivera has </w:t>
      </w:r>
      <m:oMath>
        <m:r>
          <m:rPr>
            <m:sty m:val="bi"/>
          </m:rPr>
          <w:rPr>
            <w:rFonts w:ascii="Cambria Math" w:hAnsi="Cambria Math"/>
          </w:rPr>
          <m:t>64</m:t>
        </m:r>
      </m:oMath>
      <w:r>
        <w:t xml:space="preserve"> homework papers and </w:t>
      </w:r>
      <m:oMath>
        <m:r>
          <m:rPr>
            <m:sty m:val="bi"/>
          </m:rPr>
          <w:rPr>
            <w:rFonts w:ascii="Cambria Math" w:hAnsi="Cambria Math"/>
          </w:rPr>
          <m:t>60</m:t>
        </m:r>
      </m:oMath>
      <w:r>
        <w:t xml:space="preserve"> exit tickets to return. </w:t>
      </w:r>
      <w:r w:rsidR="002E4436">
        <w:t xml:space="preserve"> </w:t>
      </w:r>
      <w:r>
        <w:t xml:space="preserve">For each teacher, write a ratio to represent the number of homework papers to number of exit tickets they have to return.  Are the ratios equivalent? </w:t>
      </w:r>
      <w:r w:rsidR="00355FDC">
        <w:t xml:space="preserve"> </w:t>
      </w:r>
      <w:r>
        <w:t xml:space="preserve">Explain. </w:t>
      </w:r>
    </w:p>
    <w:p w14:paraId="2907F60E" w14:textId="34A0A850" w:rsidR="00F97DEB" w:rsidRDefault="00355FDC" w:rsidP="004064D1">
      <w:pPr>
        <w:pStyle w:val="ny-lesson-SF-response"/>
        <w:ind w:left="1224"/>
      </w:pPr>
      <w:r w:rsidRPr="00B4465E">
        <w:t>Mr. Rowley</w:t>
      </w:r>
      <w:r w:rsidR="00601BCB">
        <w:t xml:space="preserve">’s ratio of homework papers to exit tickets is </w:t>
      </w:r>
      <m:oMath>
        <m:r>
          <m:rPr>
            <m:sty m:val="bi"/>
          </m:rPr>
          <w:rPr>
            <w:rFonts w:ascii="Cambria Math" w:hAnsi="Cambria Math"/>
          </w:rPr>
          <m:t>16:14</m:t>
        </m:r>
      </m:oMath>
      <w:r w:rsidR="00601BCB">
        <w:t xml:space="preserve">.  </w:t>
      </w:r>
      <w:r w:rsidRPr="00B4465E">
        <w:t>Ms. Rivera</w:t>
      </w:r>
      <w:r w:rsidR="00601BCB">
        <w:t xml:space="preserve">’s ratio of homework papers to exit tickets is </w:t>
      </w:r>
      <m:oMath>
        <m:r>
          <m:rPr>
            <m:sty m:val="bi"/>
          </m:rPr>
          <w:rPr>
            <w:rFonts w:ascii="Cambria Math" w:hAnsi="Cambria Math"/>
          </w:rPr>
          <m:t>64:60</m:t>
        </m:r>
      </m:oMath>
      <w:r w:rsidR="004F4A82">
        <w:t xml:space="preserve">. </w:t>
      </w:r>
      <w:r w:rsidR="00ED533E">
        <w:t xml:space="preserve"> </w:t>
      </w:r>
      <w:r w:rsidR="00601BCB">
        <w:t>The</w:t>
      </w:r>
      <w:r w:rsidRPr="00B4465E">
        <w:t xml:space="preserve"> ratios are not equivalent because Mr. Rowley’s unit rate is</w:t>
      </w:r>
      <w:r w:rsidR="00601BCB">
        <w:t xml:space="preserve"> </w:t>
      </w:r>
      <m:oMath>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7</m:t>
            </m:r>
          </m:den>
        </m:f>
      </m:oMath>
      <w:r w:rsidRPr="00B4465E">
        <w:t xml:space="preserve">, or approximately </w:t>
      </w:r>
      <m:oMath>
        <m:r>
          <m:rPr>
            <m:sty m:val="bi"/>
          </m:rPr>
          <w:rPr>
            <w:rFonts w:ascii="Cambria Math" w:hAnsi="Cambria Math"/>
          </w:rPr>
          <m:t>1.14</m:t>
        </m:r>
      </m:oMath>
      <w:r w:rsidR="00ED533E">
        <w:t>,</w:t>
      </w:r>
      <w:r w:rsidRPr="00B4465E">
        <w:t xml:space="preserve"> and Ms. Rivera’s unit rate is</w:t>
      </w:r>
      <w:r w:rsidR="00844F95">
        <w:t xml:space="preserve"> </w:t>
      </w:r>
      <m:oMath>
        <m:f>
          <m:fPr>
            <m:ctrlPr>
              <w:rPr>
                <w:rFonts w:ascii="Cambria Math" w:hAnsi="Cambria Math"/>
                <w:sz w:val="21"/>
                <w:szCs w:val="21"/>
              </w:rPr>
            </m:ctrlPr>
          </m:fPr>
          <m:num>
            <m:r>
              <m:rPr>
                <m:sty m:val="bi"/>
              </m:rPr>
              <w:rPr>
                <w:rFonts w:ascii="Cambria Math" w:hAnsi="Cambria Math"/>
                <w:sz w:val="21"/>
                <w:szCs w:val="21"/>
              </w:rPr>
              <m:t>16</m:t>
            </m:r>
          </m:num>
          <m:den>
            <m:r>
              <m:rPr>
                <m:sty m:val="bi"/>
              </m:rPr>
              <w:rPr>
                <w:rFonts w:ascii="Cambria Math" w:hAnsi="Cambria Math"/>
                <w:sz w:val="21"/>
                <w:szCs w:val="21"/>
              </w:rPr>
              <m:t>15</m:t>
            </m:r>
          </m:den>
        </m:f>
      </m:oMath>
      <w:r w:rsidRPr="00B4465E">
        <w:t xml:space="preserve">, or approximately </w:t>
      </w:r>
      <m:oMath>
        <m:r>
          <m:rPr>
            <m:sty m:val="bi"/>
          </m:rPr>
          <w:rPr>
            <w:rFonts w:ascii="Cambria Math" w:hAnsi="Cambria Math"/>
          </w:rPr>
          <m:t>1.07</m:t>
        </m:r>
      </m:oMath>
      <w:r w:rsidRPr="00B4465E">
        <w:t xml:space="preserve">. </w:t>
      </w:r>
    </w:p>
    <w:p w14:paraId="47014172" w14:textId="442CBB06" w:rsidR="00A043FF" w:rsidRDefault="00844F95" w:rsidP="00362389">
      <w:pPr>
        <w:pStyle w:val="ny-lesson-SF-numberlist"/>
        <w:numPr>
          <w:ilvl w:val="0"/>
          <w:numId w:val="11"/>
        </w:numPr>
      </w:pPr>
      <w:r w:rsidRPr="00844F95">
        <w:rPr>
          <w:noProof/>
        </w:rPr>
        <w:lastRenderedPageBreak/>
        <mc:AlternateContent>
          <mc:Choice Requires="wps">
            <w:drawing>
              <wp:anchor distT="0" distB="0" distL="114300" distR="114300" simplePos="0" relativeHeight="251659776" behindDoc="1" locked="0" layoutInCell="1" allowOverlap="1" wp14:anchorId="36037551" wp14:editId="2783CBA5">
                <wp:simplePos x="0" y="0"/>
                <wp:positionH relativeFrom="margin">
                  <wp:align>center</wp:align>
                </wp:positionH>
                <wp:positionV relativeFrom="paragraph">
                  <wp:posOffset>-61595</wp:posOffset>
                </wp:positionV>
                <wp:extent cx="5303520" cy="4645025"/>
                <wp:effectExtent l="0" t="0" r="11430" b="2222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450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6424" id="Rectangle 113" o:spid="_x0000_s1026" style="position:absolute;margin-left:0;margin-top:-4.85pt;width:417.6pt;height:365.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" filled="f" strokecolor="#ae6852" strokeweight="1.15pt">
                <v:path arrowok="t"/>
                <w10:wrap anchorx="margin"/>
              </v:rect>
            </w:pict>
          </mc:Fallback>
        </mc:AlternateContent>
      </w:r>
      <w:r w:rsidR="00A043FF" w:rsidRPr="00844F95">
        <w:t>Jonathan’s</w:t>
      </w:r>
      <w:r w:rsidR="00A043FF">
        <w:t xml:space="preserve"> parents told him that for every </w:t>
      </w:r>
      <m:oMath>
        <m:r>
          <m:rPr>
            <m:sty m:val="bi"/>
          </m:rPr>
          <w:rPr>
            <w:rFonts w:ascii="Cambria Math" w:hAnsi="Cambria Math"/>
          </w:rPr>
          <m:t>5</m:t>
        </m:r>
      </m:oMath>
      <w:r w:rsidR="00A043FF">
        <w:t xml:space="preserve"> hours of homework or reading he completes, he will be able to play </w:t>
      </w:r>
      <m:oMath>
        <m:r>
          <m:rPr>
            <m:sty m:val="bi"/>
          </m:rPr>
          <w:rPr>
            <w:rFonts w:ascii="Cambria Math" w:hAnsi="Cambria Math"/>
          </w:rPr>
          <m:t>3</m:t>
        </m:r>
      </m:oMath>
      <w:r w:rsidR="00A043FF">
        <w:t xml:space="preserve"> hours of video games. </w:t>
      </w:r>
      <w:r w:rsidR="002E4436">
        <w:t xml:space="preserve"> </w:t>
      </w:r>
      <w:r w:rsidR="00A043FF">
        <w:t xml:space="preserve">His friend Lucas’s parents told their son that he can play </w:t>
      </w:r>
      <m:oMath>
        <m:r>
          <m:rPr>
            <m:sty m:val="bi"/>
          </m:rPr>
          <w:rPr>
            <w:rFonts w:ascii="Cambria Math" w:hAnsi="Cambria Math"/>
          </w:rPr>
          <m:t>30</m:t>
        </m:r>
      </m:oMath>
      <w:r w:rsidR="00A043FF">
        <w:t xml:space="preserve"> minutes for every hour of homework or reading time he completes.  If both boys spend the same amount of time on homework and reading this week, which boy gets more time playing video games</w:t>
      </w:r>
      <w:r w:rsidR="002E4436">
        <w:t>?</w:t>
      </w:r>
      <w:r w:rsidR="00A043FF">
        <w:t xml:space="preserve"> </w:t>
      </w:r>
      <w:r w:rsidR="009301BD">
        <w:t xml:space="preserve"> </w:t>
      </w:r>
      <w:r w:rsidR="002E4436">
        <w:t>H</w:t>
      </w:r>
      <w:r w:rsidR="00A043FF">
        <w:t xml:space="preserve">ow do you know? </w:t>
      </w:r>
    </w:p>
    <w:p w14:paraId="16388B5B" w14:textId="2B193C64" w:rsidR="00355FDC" w:rsidRDefault="00355FDC" w:rsidP="00355FDC">
      <w:pPr>
        <w:pStyle w:val="ny-lesson-SF-response"/>
        <w:ind w:left="1224"/>
      </w:pPr>
      <w:r>
        <w:t xml:space="preserve">If both boys spend </w:t>
      </w:r>
      <m:oMath>
        <m:r>
          <m:rPr>
            <m:sty m:val="bi"/>
          </m:rPr>
          <w:rPr>
            <w:rFonts w:ascii="Cambria Math" w:hAnsi="Cambria Math"/>
          </w:rPr>
          <m:t>5</m:t>
        </m:r>
      </m:oMath>
      <w:r>
        <w:t xml:space="preserve"> hours on homework and reading, Jonathan will be able to play </w:t>
      </w:r>
      <m:oMath>
        <m:r>
          <m:rPr>
            <m:sty m:val="bi"/>
          </m:rPr>
          <w:rPr>
            <w:rFonts w:ascii="Cambria Math" w:hAnsi="Cambria Math"/>
          </w:rPr>
          <m:t>3</m:t>
        </m:r>
      </m:oMath>
      <w:r>
        <w:t xml:space="preserve"> hours of video games</w:t>
      </w:r>
      <w:r w:rsidR="002E4436">
        <w:t>,</w:t>
      </w:r>
      <w:r>
        <w:t xml:space="preserve"> and Lucas will be able to play </w:t>
      </w:r>
      <m:oMath>
        <m:r>
          <m:rPr>
            <m:sty m:val="bi"/>
          </m:rPr>
          <w:rPr>
            <w:rFonts w:ascii="Cambria Math" w:hAnsi="Cambria Math"/>
          </w:rPr>
          <m:t>2.5</m:t>
        </m:r>
      </m:oMath>
      <w:r>
        <w:t xml:space="preserve"> hours of video games. </w:t>
      </w:r>
      <w:r w:rsidR="00601BCB">
        <w:t xml:space="preserve"> </w:t>
      </w:r>
      <w:r>
        <w:t>Jonathan gets more time playing video games.</w:t>
      </w:r>
      <w:r w:rsidR="004875B1">
        <w:t xml:space="preserve"> </w:t>
      </w:r>
      <w:r>
        <w:t xml:space="preserve"> Jonathan gets </w:t>
      </w:r>
      <w:r w:rsidR="002E4436">
        <w:t xml:space="preserve">  </w:t>
      </w:r>
      <m:oMath>
        <m:r>
          <m:rPr>
            <m:sty m:val="bi"/>
          </m:rPr>
          <w:rPr>
            <w:rFonts w:ascii="Cambria Math" w:hAnsi="Cambria Math"/>
          </w:rPr>
          <m:t xml:space="preserve">0.6 </m:t>
        </m:r>
      </m:oMath>
      <w:r>
        <w:t>hours (</w:t>
      </w:r>
      <m:oMath>
        <m:r>
          <m:rPr>
            <m:sty m:val="bi"/>
          </m:rPr>
          <w:rPr>
            <w:rFonts w:ascii="Cambria Math" w:hAnsi="Cambria Math"/>
          </w:rPr>
          <m:t>36</m:t>
        </m:r>
      </m:oMath>
      <w:r>
        <w:t xml:space="preserve"> minutes) for every </w:t>
      </w:r>
      <m:oMath>
        <m:r>
          <m:rPr>
            <m:sty m:val="bi"/>
          </m:rPr>
          <w:rPr>
            <w:rFonts w:ascii="Cambria Math" w:hAnsi="Cambria Math"/>
          </w:rPr>
          <m:t>1</m:t>
        </m:r>
      </m:oMath>
      <w:r>
        <w:t xml:space="preserve"> hour of homework and reading time, whereas Luca</w:t>
      </w:r>
      <w:r w:rsidR="00ED533E">
        <w:t>s</w:t>
      </w:r>
      <w:r>
        <w:t xml:space="preserve"> gets only </w:t>
      </w:r>
      <m:oMath>
        <m:r>
          <m:rPr>
            <m:sty m:val="bi"/>
          </m:rPr>
          <w:rPr>
            <w:rFonts w:ascii="Cambria Math" w:hAnsi="Cambria Math"/>
          </w:rPr>
          <m:t>30</m:t>
        </m:r>
      </m:oMath>
      <w:r>
        <w:t xml:space="preserve"> minutes for every </w:t>
      </w:r>
      <m:oMath>
        <m:r>
          <m:rPr>
            <m:sty m:val="bi"/>
          </m:rPr>
          <w:rPr>
            <w:rFonts w:ascii="Cambria Math" w:hAnsi="Cambria Math"/>
          </w:rPr>
          <m:t xml:space="preserve">1 </m:t>
        </m:r>
      </m:oMath>
      <w:r>
        <w:t xml:space="preserve">hour of homework or reading time. </w:t>
      </w:r>
    </w:p>
    <w:p w14:paraId="1246ECD7" w14:textId="77777777" w:rsidR="00355FDC" w:rsidRDefault="00355FDC" w:rsidP="00355FDC">
      <w:pPr>
        <w:pStyle w:val="ny-lesson-SF-numberlist"/>
      </w:pPr>
    </w:p>
    <w:p w14:paraId="45F8B239" w14:textId="3FD4F5BE" w:rsidR="00A043FF" w:rsidRDefault="00943996" w:rsidP="00362389">
      <w:pPr>
        <w:pStyle w:val="ny-lesson-SF-numberlist"/>
        <w:numPr>
          <w:ilvl w:val="0"/>
          <w:numId w:val="11"/>
        </w:numPr>
      </w:pPr>
      <w:r>
        <w:t xml:space="preserve">Of </w:t>
      </w:r>
      <w:r w:rsidR="00A043FF">
        <w:t xml:space="preserve">the </w:t>
      </w:r>
      <m:oMath>
        <m:r>
          <m:rPr>
            <m:sty m:val="bi"/>
          </m:rPr>
          <w:rPr>
            <w:rFonts w:ascii="Cambria Math" w:hAnsi="Cambria Math"/>
          </w:rPr>
          <m:t>30</m:t>
        </m:r>
      </m:oMath>
      <w:r w:rsidR="00ED533E">
        <w:t xml:space="preserve"> </w:t>
      </w:r>
      <w:r w:rsidR="00A043FF">
        <w:t>girls who tried out for the lacrosse team</w:t>
      </w:r>
      <w:r>
        <w:t xml:space="preserve"> at Euclid Middle School</w:t>
      </w:r>
      <w:r w:rsidR="00A043FF">
        <w:t xml:space="preserve">, </w:t>
      </w:r>
      <m:oMath>
        <m:r>
          <m:rPr>
            <m:sty m:val="bi"/>
          </m:rPr>
          <w:rPr>
            <w:rFonts w:ascii="Cambria Math" w:hAnsi="Cambria Math"/>
          </w:rPr>
          <m:t>12</m:t>
        </m:r>
      </m:oMath>
      <w:r w:rsidR="00A043FF">
        <w:t xml:space="preserve"> were selected</w:t>
      </w:r>
      <w:r w:rsidR="004F4A82">
        <w:t xml:space="preserve">.  </w:t>
      </w:r>
      <w:r>
        <w:t>Of</w:t>
      </w:r>
      <w:r w:rsidR="00A043FF">
        <w:t xml:space="preserve"> the </w:t>
      </w:r>
      <m:oMath>
        <m:r>
          <m:rPr>
            <m:sty m:val="bi"/>
          </m:rPr>
          <w:rPr>
            <w:rFonts w:ascii="Cambria Math" w:hAnsi="Cambria Math"/>
          </w:rPr>
          <m:t>40</m:t>
        </m:r>
      </m:oMath>
      <w:r w:rsidR="00ED533E">
        <w:t xml:space="preserve"> </w:t>
      </w:r>
      <w:r w:rsidR="00A043FF">
        <w:t xml:space="preserve">boys who tried out, </w:t>
      </w:r>
      <m:oMath>
        <m:r>
          <m:rPr>
            <m:sty m:val="bi"/>
          </m:rPr>
          <w:rPr>
            <w:rFonts w:ascii="Cambria Math" w:hAnsi="Cambria Math"/>
          </w:rPr>
          <m:t>16</m:t>
        </m:r>
      </m:oMath>
      <w:r w:rsidR="00A043FF">
        <w:t xml:space="preserve"> were selected.  Are the ratios of </w:t>
      </w:r>
      <w:r w:rsidR="007861D1">
        <w:t xml:space="preserve">the </w:t>
      </w:r>
      <w:r w:rsidR="00A043FF">
        <w:t xml:space="preserve">number of students on the team to </w:t>
      </w:r>
      <w:r w:rsidR="007861D1">
        <w:t xml:space="preserve">the </w:t>
      </w:r>
      <w:r w:rsidR="00A043FF">
        <w:t>number of student</w:t>
      </w:r>
      <w:r>
        <w:t>s</w:t>
      </w:r>
      <w:r w:rsidR="00A043FF">
        <w:t xml:space="preserve"> trying out the same for both boys and girls? </w:t>
      </w:r>
      <w:r w:rsidR="007861D1">
        <w:t xml:space="preserve"> </w:t>
      </w:r>
      <w:r w:rsidR="00A043FF">
        <w:t xml:space="preserve">How do you know? </w:t>
      </w:r>
    </w:p>
    <w:p w14:paraId="70D9FE6F" w14:textId="703F83D5" w:rsidR="00355FDC" w:rsidRPr="00B4465E" w:rsidRDefault="00355FDC" w:rsidP="00355FDC">
      <w:pPr>
        <w:pStyle w:val="ny-lesson-SF-response"/>
        <w:ind w:firstLine="360"/>
      </w:pPr>
      <w:r>
        <w:t>Yes, the ratios are the same</w:t>
      </w:r>
      <w:r w:rsidR="00ED533E">
        <w:t>:</w:t>
      </w:r>
      <w:r>
        <w:t xml:space="preserve"> </w:t>
      </w:r>
      <w:r w:rsidR="009301BD">
        <w:t xml:space="preserve"> </w:t>
      </w:r>
      <w:r w:rsidR="00ED533E">
        <w:t>g</w:t>
      </w:r>
      <w:r>
        <w:t>irls</w:t>
      </w:r>
      <w:r w:rsidR="009301BD">
        <w:t>—</w:t>
      </w:r>
      <m:oMath>
        <m:r>
          <m:rPr>
            <m:sty m:val="bi"/>
          </m:rPr>
          <w:rPr>
            <w:rFonts w:ascii="Cambria Math" w:hAnsi="Cambria Math"/>
          </w:rPr>
          <m:t>12</m:t>
        </m:r>
      </m:oMath>
      <w:r>
        <w:t xml:space="preserve"> to </w:t>
      </w:r>
      <m:oMath>
        <m:r>
          <m:rPr>
            <m:sty m:val="bi"/>
          </m:rPr>
          <w:rPr>
            <w:rFonts w:ascii="Cambria Math" w:hAnsi="Cambria Math"/>
          </w:rPr>
          <m:t>30</m:t>
        </m:r>
      </m:oMath>
      <w:r>
        <w:t xml:space="preserve"> or </w:t>
      </w:r>
      <m:oMath>
        <m:r>
          <m:rPr>
            <m:sty m:val="bi"/>
          </m:rPr>
          <w:rPr>
            <w:rFonts w:ascii="Cambria Math" w:hAnsi="Cambria Math"/>
          </w:rPr>
          <m:t>2</m:t>
        </m:r>
      </m:oMath>
      <w:r>
        <w:t xml:space="preserve"> to </w:t>
      </w:r>
      <m:oMath>
        <m:r>
          <m:rPr>
            <m:sty m:val="bi"/>
          </m:rPr>
          <w:rPr>
            <w:rFonts w:ascii="Cambria Math" w:hAnsi="Cambria Math"/>
          </w:rPr>
          <m:t>5</m:t>
        </m:r>
      </m:oMath>
      <w:r>
        <w:t xml:space="preserve">; </w:t>
      </w:r>
      <w:r w:rsidR="00ED533E">
        <w:t>b</w:t>
      </w:r>
      <w:r>
        <w:t>oys</w:t>
      </w:r>
      <w:r w:rsidR="009301BD">
        <w:t>—</w:t>
      </w:r>
      <m:oMath>
        <m:r>
          <m:rPr>
            <m:sty m:val="bi"/>
          </m:rPr>
          <w:rPr>
            <w:rFonts w:ascii="Cambria Math" w:hAnsi="Cambria Math"/>
          </w:rPr>
          <m:t>16</m:t>
        </m:r>
      </m:oMath>
      <w:r>
        <w:t xml:space="preserve"> to </w:t>
      </w:r>
      <m:oMath>
        <m:r>
          <m:rPr>
            <m:sty m:val="bi"/>
          </m:rPr>
          <w:rPr>
            <w:rFonts w:ascii="Cambria Math" w:hAnsi="Cambria Math"/>
          </w:rPr>
          <m:t>40</m:t>
        </m:r>
      </m:oMath>
      <w:r>
        <w:t xml:space="preserve"> or </w:t>
      </w:r>
      <m:oMath>
        <m:r>
          <m:rPr>
            <m:sty m:val="bi"/>
          </m:rPr>
          <w:rPr>
            <w:rFonts w:ascii="Cambria Math" w:hAnsi="Cambria Math"/>
          </w:rPr>
          <m:t>2</m:t>
        </m:r>
      </m:oMath>
      <w:r>
        <w:t xml:space="preserve"> to </w:t>
      </w:r>
      <m:oMath>
        <m:r>
          <m:rPr>
            <m:sty m:val="bi"/>
          </m:rPr>
          <w:rPr>
            <w:rFonts w:ascii="Cambria Math" w:hAnsi="Cambria Math"/>
          </w:rPr>
          <m:t>5</m:t>
        </m:r>
      </m:oMath>
      <w:r>
        <w:t>.</w:t>
      </w:r>
      <w:r w:rsidR="009301BD">
        <w:t xml:space="preserve"> </w:t>
      </w:r>
      <w:r>
        <w:t xml:space="preserve"> The value of each ratio is</w:t>
      </w:r>
      <w:r w:rsidR="009A3DBA">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t>.</w:t>
      </w:r>
    </w:p>
    <w:p w14:paraId="7602DE55" w14:textId="77777777" w:rsidR="00355FDC" w:rsidRDefault="00355FDC" w:rsidP="00355FDC">
      <w:pPr>
        <w:pStyle w:val="ny-lesson-SF-numberlist"/>
      </w:pPr>
    </w:p>
    <w:p w14:paraId="67186660" w14:textId="18457CC4" w:rsidR="00A043FF" w:rsidRDefault="00A043FF" w:rsidP="00362389">
      <w:pPr>
        <w:pStyle w:val="ny-lesson-SF-numberlist"/>
        <w:numPr>
          <w:ilvl w:val="0"/>
          <w:numId w:val="11"/>
        </w:numPr>
      </w:pPr>
      <w:r>
        <w:t xml:space="preserve">Devon is trying to find the unit price on a </w:t>
      </w:r>
      <m:oMath>
        <m:r>
          <m:rPr>
            <m:sty m:val="bi"/>
          </m:rPr>
          <w:rPr>
            <w:rFonts w:ascii="Cambria Math" w:hAnsi="Cambria Math"/>
          </w:rPr>
          <m:t>6</m:t>
        </m:r>
      </m:oMath>
      <w:r>
        <w:t xml:space="preserve">-pack of drinks on sale for </w:t>
      </w:r>
      <m:oMath>
        <m:r>
          <m:rPr>
            <m:sty m:val="bi"/>
          </m:rPr>
          <w:rPr>
            <w:rFonts w:ascii="Cambria Math" w:hAnsi="Cambria Math"/>
          </w:rPr>
          <m:t>$2.99</m:t>
        </m:r>
      </m:oMath>
      <w:r>
        <w:t xml:space="preserve">.  His sister says that at that price, each </w:t>
      </w:r>
      <w:r w:rsidR="00355FDC">
        <w:t>drink</w:t>
      </w:r>
      <w:r>
        <w:t xml:space="preserve"> would cost just over </w:t>
      </w:r>
      <m:oMath>
        <m:r>
          <m:rPr>
            <m:sty m:val="bi"/>
          </m:rPr>
          <w:rPr>
            <w:rFonts w:ascii="Cambria Math" w:hAnsi="Cambria Math"/>
          </w:rPr>
          <m:t>$2.00</m:t>
        </m:r>
      </m:oMath>
      <w:r w:rsidR="00ED533E">
        <w:t xml:space="preserve">.  </w:t>
      </w:r>
      <w:r>
        <w:t>Is she correct</w:t>
      </w:r>
      <w:r w:rsidR="00EF22E1">
        <w:t>,</w:t>
      </w:r>
      <w:r>
        <w:t xml:space="preserve"> and how do you know? </w:t>
      </w:r>
      <w:r w:rsidR="00383B0B">
        <w:t xml:space="preserve"> </w:t>
      </w:r>
      <w:r>
        <w:t xml:space="preserve">If she is not, how would Devon’s sister find the correct price? </w:t>
      </w:r>
    </w:p>
    <w:p w14:paraId="2E1C68B0" w14:textId="6D969B1D" w:rsidR="00355FDC" w:rsidRPr="00956821" w:rsidRDefault="00355FDC" w:rsidP="00956821">
      <w:pPr>
        <w:pStyle w:val="ny-lesson-SF-response"/>
        <w:ind w:left="1224"/>
      </w:pPr>
      <w:r w:rsidRPr="00956821">
        <w:t xml:space="preserve">Devon’s sister is </w:t>
      </w:r>
      <w:r w:rsidRPr="00956821">
        <w:rPr>
          <w:u w:val="single"/>
        </w:rPr>
        <w:t xml:space="preserve">not </w:t>
      </w:r>
      <w:r w:rsidRPr="00956821">
        <w:rPr>
          <w:rStyle w:val="ny-lesson-SF-responseChar"/>
          <w:rFonts w:asciiTheme="minorHAnsi" w:hAnsiTheme="minorHAnsi"/>
          <w:b/>
          <w:i/>
          <w:u w:val="single"/>
        </w:rPr>
        <w:t>correct</w:t>
      </w:r>
      <w:r w:rsidRPr="00956821">
        <w:rPr>
          <w:rStyle w:val="ny-lesson-SF-responseChar"/>
          <w:rFonts w:asciiTheme="minorHAnsi" w:hAnsiTheme="minorHAnsi"/>
          <w:b/>
          <w:i/>
        </w:rPr>
        <w:t xml:space="preserve">.  </w:t>
      </w:r>
      <w:r w:rsidR="00943996">
        <w:rPr>
          <w:rStyle w:val="ny-lesson-SF-responseChar"/>
          <w:rFonts w:asciiTheme="minorHAnsi" w:hAnsiTheme="minorHAnsi"/>
          <w:b/>
          <w:i/>
        </w:rPr>
        <w:t>She</w:t>
      </w:r>
      <w:r w:rsidRPr="00956821">
        <w:rPr>
          <w:rStyle w:val="ny-lesson-SF-responseChar"/>
          <w:rFonts w:asciiTheme="minorHAnsi" w:hAnsiTheme="minorHAnsi"/>
          <w:b/>
          <w:i/>
        </w:rPr>
        <w:t xml:space="preserve"> divided the number of drinks by the cos</w:t>
      </w:r>
      <w:r w:rsidR="00ED533E">
        <w:rPr>
          <w:rStyle w:val="ny-lesson-SF-responseChar"/>
          <w:rFonts w:asciiTheme="minorHAnsi" w:hAnsiTheme="minorHAnsi"/>
          <w:b/>
          <w:i/>
        </w:rPr>
        <w:t>t,</w:t>
      </w:r>
      <w:r w:rsidRPr="00956821">
        <w:rPr>
          <w:rStyle w:val="ny-lesson-SF-responseChar"/>
          <w:rFonts w:asciiTheme="minorHAnsi" w:hAnsiTheme="minorHAnsi"/>
          <w:b/>
          <w:i/>
        </w:rPr>
        <w:t xml:space="preserve"> and to correctly find the unit price, </w:t>
      </w:r>
      <w:r w:rsidR="00943996">
        <w:rPr>
          <w:rStyle w:val="ny-lesson-SF-responseChar"/>
          <w:rFonts w:asciiTheme="minorHAnsi" w:hAnsiTheme="minorHAnsi"/>
          <w:b/>
          <w:i/>
        </w:rPr>
        <w:t>she</w:t>
      </w:r>
      <w:r w:rsidR="00943996" w:rsidRPr="00956821">
        <w:rPr>
          <w:rStyle w:val="ny-lesson-SF-responseChar"/>
          <w:rFonts w:asciiTheme="minorHAnsi" w:hAnsiTheme="minorHAnsi"/>
          <w:b/>
          <w:i/>
        </w:rPr>
        <w:t xml:space="preserve"> </w:t>
      </w:r>
      <w:r w:rsidRPr="00956821">
        <w:rPr>
          <w:rStyle w:val="ny-lesson-SF-responseChar"/>
          <w:rFonts w:asciiTheme="minorHAnsi" w:hAnsiTheme="minorHAnsi"/>
          <w:b/>
          <w:i/>
        </w:rPr>
        <w:t>need</w:t>
      </w:r>
      <w:r w:rsidR="00943996">
        <w:rPr>
          <w:rStyle w:val="ny-lesson-SF-responseChar"/>
          <w:rFonts w:asciiTheme="minorHAnsi" w:hAnsiTheme="minorHAnsi"/>
          <w:b/>
          <w:i/>
        </w:rPr>
        <w:t>s</w:t>
      </w:r>
      <w:r w:rsidRPr="00956821">
        <w:rPr>
          <w:rStyle w:val="ny-lesson-SF-responseChar"/>
          <w:rFonts w:asciiTheme="minorHAnsi" w:hAnsiTheme="minorHAnsi"/>
          <w:b/>
          <w:i/>
        </w:rPr>
        <w:t xml:space="preserve"> to divide the price by the</w:t>
      </w:r>
      <w:r w:rsidRPr="00956821">
        <w:t xml:space="preserve"> number of drinks.</w:t>
      </w:r>
      <w:r w:rsidR="009E75F9">
        <w:t xml:space="preserve"> </w:t>
      </w:r>
      <w:r w:rsidRPr="00956821">
        <w:t xml:space="preserve"> </w:t>
      </w:r>
      <m:oMath>
        <m:f>
          <m:fPr>
            <m:ctrlPr>
              <w:rPr>
                <w:rFonts w:ascii="Cambria Math" w:hAnsi="Cambria Math"/>
                <w:sz w:val="21"/>
                <w:szCs w:val="21"/>
              </w:rPr>
            </m:ctrlPr>
          </m:fPr>
          <m:num>
            <m:r>
              <m:rPr>
                <m:sty m:val="bi"/>
              </m:rPr>
              <w:rPr>
                <w:rFonts w:ascii="Cambria Math" w:hAnsi="Cambria Math"/>
                <w:sz w:val="21"/>
                <w:szCs w:val="21"/>
              </w:rPr>
              <m:t>2.99</m:t>
            </m:r>
          </m:num>
          <m:den>
            <m:r>
              <m:rPr>
                <m:sty m:val="bi"/>
              </m:rPr>
              <w:rPr>
                <w:rFonts w:ascii="Cambria Math" w:hAnsi="Cambria Math"/>
                <w:sz w:val="21"/>
                <w:szCs w:val="21"/>
              </w:rPr>
              <m:t>6</m:t>
            </m:r>
          </m:den>
        </m:f>
      </m:oMath>
      <w:r w:rsidRPr="00956821">
        <w:t xml:space="preserve">, or approximately </w:t>
      </w:r>
      <m:oMath>
        <m:r>
          <m:rPr>
            <m:sty m:val="bi"/>
          </m:rPr>
          <w:rPr>
            <w:rFonts w:ascii="Cambria Math" w:hAnsi="Cambria Math"/>
          </w:rPr>
          <m:t>0.50</m:t>
        </m:r>
      </m:oMath>
      <w:r w:rsidR="00ED533E">
        <w:t>,</w:t>
      </w:r>
      <w:r w:rsidRPr="00956821">
        <w:t xml:space="preserve"> is the correct unit price.  The cost</w:t>
      </w:r>
      <w:r w:rsidR="00943996">
        <w:t xml:space="preserve"> is</w:t>
      </w:r>
      <w:r w:rsidRPr="00956821">
        <w:t xml:space="preserve"> approximately </w:t>
      </w:r>
      <m:oMath>
        <m:r>
          <m:rPr>
            <m:sty m:val="bi"/>
          </m:rPr>
          <w:rPr>
            <w:rFonts w:ascii="Cambria Math" w:hAnsi="Cambria Math"/>
          </w:rPr>
          <m:t>0.50</m:t>
        </m:r>
      </m:oMath>
      <w:r w:rsidRPr="00956821">
        <w:t xml:space="preserve"> dollars per drink. </w:t>
      </w:r>
    </w:p>
    <w:p w14:paraId="12E8EC6D" w14:textId="77777777" w:rsidR="00355FDC" w:rsidRDefault="00355FDC" w:rsidP="00355FDC">
      <w:pPr>
        <w:pStyle w:val="ny-lesson-SF-numberlist"/>
      </w:pPr>
    </w:p>
    <w:p w14:paraId="0CC2C5D3" w14:textId="1E747AF2" w:rsidR="00A043FF" w:rsidRDefault="00A043FF" w:rsidP="00362389">
      <w:pPr>
        <w:pStyle w:val="ny-lesson-SF-numberlist"/>
        <w:numPr>
          <w:ilvl w:val="0"/>
          <w:numId w:val="11"/>
        </w:numPr>
      </w:pPr>
      <w:r>
        <w:t>Each year Lizzie’s school purchases student agenda books, which are sold in the school store.</w:t>
      </w:r>
      <w:r w:rsidR="00FE4772">
        <w:t xml:space="preserve"> </w:t>
      </w:r>
      <w:r>
        <w:t xml:space="preserve"> This year, the school purchased </w:t>
      </w:r>
      <m:oMath>
        <m:r>
          <m:rPr>
            <m:sty m:val="bi"/>
          </m:rPr>
          <w:rPr>
            <w:rFonts w:ascii="Cambria Math" w:hAnsi="Cambria Math"/>
          </w:rPr>
          <m:t>350</m:t>
        </m:r>
      </m:oMath>
      <w:r>
        <w:t xml:space="preserve"> books at a cost of </w:t>
      </w:r>
      <m:oMath>
        <m:r>
          <m:rPr>
            <m:sty m:val="bi"/>
          </m:rPr>
          <w:rPr>
            <w:rFonts w:ascii="Cambria Math" w:hAnsi="Cambria Math"/>
          </w:rPr>
          <m:t>$1,137.50</m:t>
        </m:r>
      </m:oMath>
      <w:r>
        <w:t>.</w:t>
      </w:r>
      <w:r w:rsidR="00FE4772">
        <w:t xml:space="preserve"> </w:t>
      </w:r>
      <w:r>
        <w:t xml:space="preserve"> If the school would like to make a profit of </w:t>
      </w:r>
      <m:oMath>
        <m:r>
          <m:rPr>
            <m:sty m:val="bi"/>
          </m:rPr>
          <w:rPr>
            <w:rFonts w:ascii="Cambria Math" w:hAnsi="Cambria Math"/>
          </w:rPr>
          <m:t>$1,500</m:t>
        </m:r>
      </m:oMath>
      <w:r>
        <w:t xml:space="preserve"> to help pay for field trips and school activities, what is the least amount they can charge for each agenda</w:t>
      </w:r>
      <w:r w:rsidR="00ED533E">
        <w:t xml:space="preserve"> book</w:t>
      </w:r>
      <w:r>
        <w:t xml:space="preserve">? </w:t>
      </w:r>
      <w:r w:rsidR="00FE4772">
        <w:t xml:space="preserve"> </w:t>
      </w:r>
      <w:r>
        <w:t xml:space="preserve">Explain how you found your answer. </w:t>
      </w:r>
    </w:p>
    <w:p w14:paraId="272BFA48" w14:textId="6A466103" w:rsidR="00977C6D" w:rsidRPr="00B4465E" w:rsidRDefault="00977C6D" w:rsidP="00355FDC">
      <w:pPr>
        <w:pStyle w:val="ny-lesson-SF-response"/>
        <w:ind w:left="1224"/>
      </w:pPr>
      <w:r>
        <w:t>The</w:t>
      </w:r>
      <w:r w:rsidR="009A3DBA">
        <w:t xml:space="preserve"> unit price per book is </w:t>
      </w:r>
      <w:r>
        <w:t xml:space="preserve">school paid </w:t>
      </w:r>
      <w:r w:rsidR="009A3DBA">
        <w:t xml:space="preserve">is </w:t>
      </w:r>
      <m:oMath>
        <m:r>
          <m:rPr>
            <m:sty m:val="bi"/>
          </m:rPr>
          <w:rPr>
            <w:rFonts w:ascii="Cambria Math" w:hAnsi="Cambria Math"/>
          </w:rPr>
          <m:t>3.25</m:t>
        </m:r>
      </m:oMath>
      <w:r>
        <w:t xml:space="preserve">. </w:t>
      </w:r>
      <w:r w:rsidR="00FE4772">
        <w:t xml:space="preserve"> </w:t>
      </w:r>
      <w:r w:rsidR="009A3DBA">
        <w:t xml:space="preserve">To make </w:t>
      </w:r>
      <m:oMath>
        <m:r>
          <m:rPr>
            <m:sty m:val="bi"/>
          </m:rPr>
          <w:rPr>
            <w:rFonts w:ascii="Cambria Math" w:hAnsi="Cambria Math"/>
          </w:rPr>
          <m:t>$1,500</m:t>
        </m:r>
      </m:oMath>
      <w:r>
        <w:t xml:space="preserve">, </w:t>
      </w:r>
      <w:r w:rsidR="009A3DBA">
        <w:t xml:space="preserve">you would need to make a profit of </w:t>
      </w:r>
      <m:oMath>
        <m:r>
          <m:rPr>
            <m:sty m:val="bi"/>
          </m:rPr>
          <w:rPr>
            <w:rFonts w:ascii="Cambria Math" w:hAnsi="Cambria Math"/>
          </w:rPr>
          <m:t>1500÷350=4.29</m:t>
        </m:r>
      </m:oMath>
      <w:r w:rsidR="009A3DBA">
        <w:t xml:space="preserve"> per book.</w:t>
      </w:r>
      <w:r w:rsidR="009301BD">
        <w:t xml:space="preserve"> </w:t>
      </w:r>
      <w:r w:rsidR="009A3DBA">
        <w:t xml:space="preserve"> </w:t>
      </w:r>
      <m:oMath>
        <m:r>
          <m:rPr>
            <m:sty m:val="bi"/>
          </m:rPr>
          <w:rPr>
            <w:rFonts w:ascii="Cambria Math" w:hAnsi="Cambria Math"/>
          </w:rPr>
          <m:t xml:space="preserve">3.25+4.29 </m:t>
        </m:r>
      </m:oMath>
      <w:r w:rsidR="001A29A3">
        <w:t xml:space="preserve">is the cost per book or </w:t>
      </w:r>
      <m:oMath>
        <m:r>
          <m:rPr>
            <m:sty m:val="bi"/>
          </m:rPr>
          <w:rPr>
            <w:rFonts w:ascii="Cambria Math" w:hAnsi="Cambria Math"/>
          </w:rPr>
          <m:t>$7.54</m:t>
        </m:r>
      </m:oMath>
      <w:r w:rsidR="001A29A3">
        <w:t xml:space="preserve">.  </w:t>
      </w:r>
      <m:oMath>
        <m:r>
          <m:rPr>
            <m:sty m:val="bi"/>
          </m:rPr>
          <w:rPr>
            <w:rFonts w:ascii="Cambria Math" w:hAnsi="Cambria Math"/>
          </w:rPr>
          <m:t>$7.54•350</m:t>
        </m:r>
      </m:oMath>
      <w:r>
        <w:t xml:space="preserve"> </w:t>
      </w:r>
      <w:r w:rsidR="00924DFC">
        <w:t>generates</w:t>
      </w:r>
      <w:r>
        <w:t xml:space="preserve"> </w:t>
      </w:r>
      <w:r w:rsidR="00924DFC">
        <w:t xml:space="preserve">a </w:t>
      </w:r>
      <w:r>
        <w:t xml:space="preserve">revenue of </w:t>
      </w:r>
      <m:oMath>
        <m:r>
          <m:rPr>
            <m:sty m:val="bi"/>
          </m:rPr>
          <w:rPr>
            <w:rFonts w:ascii="Cambria Math" w:hAnsi="Cambria Math"/>
          </w:rPr>
          <m:t>$2,639</m:t>
        </m:r>
      </m:oMath>
      <w:r w:rsidR="00ED533E">
        <w:t>,</w:t>
      </w:r>
      <w:r>
        <w:t xml:space="preserve"> and </w:t>
      </w:r>
      <m:oMath>
        <m:r>
          <m:rPr>
            <m:sty m:val="bi"/>
          </m:rPr>
          <w:rPr>
            <w:rFonts w:ascii="Cambria Math" w:hAnsi="Cambria Math"/>
          </w:rPr>
          <m:t>$2,639</m:t>
        </m:r>
      </m:oMath>
      <w:r>
        <w:t xml:space="preserve"> </w:t>
      </w:r>
      <w:r w:rsidR="00033929">
        <w:t xml:space="preserve">minus the </w:t>
      </w:r>
      <w:r w:rsidR="00924DFC">
        <w:t xml:space="preserve">initial </w:t>
      </w:r>
      <w:r w:rsidR="00033929">
        <w:t>cost of the books,</w:t>
      </w:r>
      <w:r>
        <w:t xml:space="preserve"> </w:t>
      </w:r>
      <m:oMath>
        <m:r>
          <m:rPr>
            <m:sty m:val="bi"/>
          </m:rPr>
          <w:rPr>
            <w:rFonts w:ascii="Cambria Math" w:hAnsi="Cambria Math"/>
          </w:rPr>
          <m:t xml:space="preserve">$1,137.50 </m:t>
        </m:r>
      </m:oMath>
      <w:r>
        <w:t>(expense)</w:t>
      </w:r>
      <w:r w:rsidR="00033929">
        <w:t>,</w:t>
      </w:r>
      <w:r>
        <w:t xml:space="preserve"> gives </w:t>
      </w:r>
      <m:oMath>
        <m:r>
          <m:rPr>
            <m:sty m:val="bi"/>
          </m:rPr>
          <w:rPr>
            <w:rFonts w:ascii="Cambria Math" w:hAnsi="Cambria Math"/>
          </w:rPr>
          <m:t>$1,501.50</m:t>
        </m:r>
      </m:oMath>
      <w:r>
        <w:t xml:space="preserve"> of profit. </w:t>
      </w:r>
    </w:p>
    <w:p w14:paraId="5D2D72B2" w14:textId="77777777" w:rsidR="00977C6D" w:rsidRDefault="00977C6D" w:rsidP="00977C6D">
      <w:pPr>
        <w:pStyle w:val="ny-lesson-paragraph"/>
        <w:rPr>
          <w:b/>
        </w:rPr>
      </w:pPr>
    </w:p>
    <w:p w14:paraId="33960F00" w14:textId="77777777" w:rsidR="00977C6D" w:rsidRDefault="00977C6D" w:rsidP="00977C6D">
      <w:pPr>
        <w:pStyle w:val="ny-callout-hdr"/>
        <w:spacing w:after="60"/>
      </w:pPr>
    </w:p>
    <w:p w14:paraId="1ECA41E7" w14:textId="77777777" w:rsidR="00977C6D" w:rsidRPr="00EC7932" w:rsidRDefault="00977C6D" w:rsidP="00977C6D"/>
    <w:p w14:paraId="504EF8A9" w14:textId="77777777" w:rsidR="00EC7932" w:rsidRPr="00977C6D" w:rsidRDefault="00EC7932" w:rsidP="00977C6D"/>
    <w:sectPr w:rsidR="00EC7932" w:rsidRPr="00977C6D" w:rsidSect="008A2F1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0888" w14:textId="77777777" w:rsidR="004F76F2" w:rsidRDefault="004F76F2">
      <w:pPr>
        <w:spacing w:after="0" w:line="240" w:lineRule="auto"/>
      </w:pPr>
      <w:r>
        <w:separator/>
      </w:r>
    </w:p>
  </w:endnote>
  <w:endnote w:type="continuationSeparator" w:id="0">
    <w:p w14:paraId="35F9030A" w14:textId="77777777" w:rsidR="004F76F2" w:rsidRDefault="004F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FF0F" w14:textId="3F8467E5" w:rsidR="00796EB5" w:rsidRPr="00BD0FD5" w:rsidRDefault="00796EB5" w:rsidP="00BD0FD5">
    <w:pPr>
      <w:pStyle w:val="Footer"/>
    </w:pPr>
    <w:r>
      <w:rPr>
        <w:noProof/>
      </w:rPr>
      <mc:AlternateContent>
        <mc:Choice Requires="wps">
          <w:drawing>
            <wp:anchor distT="0" distB="0" distL="114300" distR="114300" simplePos="0" relativeHeight="251680256" behindDoc="0" locked="0" layoutInCell="1" allowOverlap="1" wp14:anchorId="67DC66CB" wp14:editId="0D6071A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FD2731" w14:textId="37F32A2F" w:rsidR="00796EB5" w:rsidRDefault="00796EB5" w:rsidP="00BD0FD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D0FD5">
                            <w:rPr>
                              <w:rFonts w:cstheme="minorHAnsi"/>
                              <w:color w:val="41343A"/>
                              <w:sz w:val="16"/>
                              <w:szCs w:val="16"/>
                            </w:rPr>
                            <w:t>An Experience in Relationships as Measuring Rate</w:t>
                          </w:r>
                        </w:p>
                        <w:p w14:paraId="31D565A2" w14:textId="6268544E" w:rsidR="00796EB5" w:rsidRPr="002273E5" w:rsidRDefault="00796EB5" w:rsidP="00BD0FD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1E97">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62A8C1BB" w14:textId="77777777" w:rsidR="00796EB5" w:rsidRPr="002273E5" w:rsidRDefault="00796EB5" w:rsidP="00BD0FD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7DC66CB" id="_x0000_t202" coordsize="21600,21600" o:spt="202" path="m,l,21600r21600,l21600,xe">
              <v:stroke joinstyle="miter"/>
              <v:path gradientshapeok="t" o:connecttype="rect"/>
            </v:shapetype>
            <v:shape id="Text Box 10" o:spid="_x0000_s1042" type="#_x0000_t202" style="position:absolute;margin-left:93.1pt;margin-top:31.25pt;width:293.4pt;height:24.9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EaewIAAKc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BwygRp7AgAApwQA&#10;AA4AAAAAAAAAAAAAAAAALgIAAGRycy9lMm9Eb2MueG1sUEsBAi0AFAAGAAgAAAAhAFhDqJXeAAAA&#10;CgEAAA8AAAAAAAAAAAAAAAAA1QQAAGRycy9kb3ducmV2LnhtbFBLBQYAAAAABAAEAPMAAADgBQAA&#10;AAA=&#10;" filled="f" stroked="f">
              <v:textbox inset="0,0,0,0">
                <w:txbxContent>
                  <w:p w14:paraId="53FD2731" w14:textId="37F32A2F" w:rsidR="00796EB5" w:rsidRDefault="00796EB5" w:rsidP="00BD0FD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D0FD5">
                      <w:rPr>
                        <w:rFonts w:cstheme="minorHAnsi"/>
                        <w:color w:val="41343A"/>
                        <w:sz w:val="16"/>
                        <w:szCs w:val="16"/>
                      </w:rPr>
                      <w:t>An Experience in Relationships as Measuring Rate</w:t>
                    </w:r>
                  </w:p>
                  <w:p w14:paraId="31D565A2" w14:textId="6268544E" w:rsidR="00796EB5" w:rsidRPr="002273E5" w:rsidRDefault="00796EB5" w:rsidP="00BD0FD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1E97">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62A8C1BB" w14:textId="77777777" w:rsidR="00796EB5" w:rsidRPr="002273E5" w:rsidRDefault="00796EB5" w:rsidP="00BD0FD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208" behindDoc="0" locked="0" layoutInCell="1" allowOverlap="1" wp14:anchorId="47F41F4E" wp14:editId="7B61C9C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ABEE6D" id="Group 23" o:spid="_x0000_s1026" style="position:absolute;margin-left:86.45pt;margin-top:30.4pt;width:6.55pt;height:21.35pt;z-index:2516782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7424" behindDoc="1" locked="0" layoutInCell="1" allowOverlap="1" wp14:anchorId="7187AED6" wp14:editId="7D4B413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5376" behindDoc="0" locked="0" layoutInCell="1" allowOverlap="1" wp14:anchorId="4B112C4D" wp14:editId="6CDD59A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1D0084" w14:textId="77777777" w:rsidR="00796EB5" w:rsidRPr="00B81D46" w:rsidRDefault="00796EB5" w:rsidP="00BD0FD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12C4D" id="Text Box 154" o:spid="_x0000_s1043" type="#_x0000_t202" style="position:absolute;margin-left:294.95pt;margin-top:59.65pt;width:273.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7F1D0084" w14:textId="77777777" w:rsidR="00796EB5" w:rsidRPr="00B81D46" w:rsidRDefault="00796EB5" w:rsidP="00BD0FD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400" behindDoc="1" locked="0" layoutInCell="1" allowOverlap="1" wp14:anchorId="02C5CAD8" wp14:editId="79036C2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1358EA0B" wp14:editId="5517525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A9C323" w14:textId="77777777" w:rsidR="00796EB5" w:rsidRPr="006A4B5D" w:rsidRDefault="00796EB5" w:rsidP="00BD0FD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1E97">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358EA0B" id="Text Box 37" o:spid="_x0000_s1044" type="#_x0000_t202" style="position:absolute;margin-left:519.9pt;margin-top:37.65pt;width:19.8pt;height:13.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16A9C323" w14:textId="77777777" w:rsidR="00796EB5" w:rsidRPr="006A4B5D" w:rsidRDefault="00796EB5" w:rsidP="00BD0FD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1E97">
                      <w:rPr>
                        <w:rFonts w:ascii="Calibri" w:eastAsia="Myriad Pro Black" w:hAnsi="Calibri" w:cs="Myriad Pro Black"/>
                        <w:b/>
                        <w:bCs/>
                        <w:noProof/>
                        <w:color w:val="B67764"/>
                        <w:position w:val="1"/>
                      </w:rPr>
                      <w:t>16</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84352" behindDoc="0" locked="0" layoutInCell="1" allowOverlap="1" wp14:anchorId="7ABE5267" wp14:editId="726C3D3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5BB8B40" id="Group 25" o:spid="_x0000_s1026" style="position:absolute;margin-left:515.7pt;margin-top:51.1pt;width:28.8pt;height:7.05pt;z-index:2516843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232" behindDoc="0" locked="0" layoutInCell="1" allowOverlap="1" wp14:anchorId="3D75544D" wp14:editId="592FE86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BC241F" id="Group 12" o:spid="_x0000_s1026" style="position:absolute;margin-left:-.15pt;margin-top:20.35pt;width:492.4pt;height:.1pt;z-index:2516792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304" behindDoc="0" locked="0" layoutInCell="1" allowOverlap="1" wp14:anchorId="1DF3E734" wp14:editId="30F96E5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AFE0DF" w14:textId="77777777" w:rsidR="00796EB5" w:rsidRPr="002273E5" w:rsidRDefault="00796EB5" w:rsidP="00BD0FD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DF3E734" id="Text Box 4" o:spid="_x0000_s1045" type="#_x0000_t202" style="position:absolute;margin-left:-1.15pt;margin-top:63.5pt;width:165.6pt;height:7.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09AFE0DF" w14:textId="77777777" w:rsidR="00796EB5" w:rsidRPr="002273E5" w:rsidRDefault="00796EB5" w:rsidP="00BD0FD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3328" behindDoc="0" locked="0" layoutInCell="1" allowOverlap="1" wp14:anchorId="6C09C448" wp14:editId="4DBBFA7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1E16" w14:textId="12EC78B8" w:rsidR="00796EB5" w:rsidRPr="00C47034" w:rsidRDefault="00796EB5" w:rsidP="00C47034">
    <w:pPr>
      <w:pStyle w:val="Footer"/>
    </w:pPr>
    <w:r>
      <w:rPr>
        <w:noProof/>
      </w:rPr>
      <mc:AlternateContent>
        <mc:Choice Requires="wpg">
          <w:drawing>
            <wp:anchor distT="0" distB="0" distL="114300" distR="114300" simplePos="0" relativeHeight="251722752" behindDoc="0" locked="0" layoutInCell="1" allowOverlap="1" wp14:anchorId="48210AAF" wp14:editId="4FA1F2C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6331C9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6A3A89A" wp14:editId="3F87EB4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5C5A83CC" wp14:editId="50B4743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5F3E7"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177F0400" wp14:editId="0A1E9D5D">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869C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Fp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t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CEE4/EqKpMndKBMTrfLCpNdgxWZTQK11EP6ZEZrCSZorNCsHTVyZaV&#10;lZcRmvMHPdgR4LoRd+HP2XC2mq6m8SCOzleDeJimgw/rRTw4XwOk5Wi5WCzDX93k9vdhdv0k+MHd&#10;qPQBpkIrv8rh6QGhUPoHJS2s8YSa71umBSXVRwmDPQvj2O19PMTjCSRF9Klmc6phkoOrhFoKDeTE&#10;hfVvxbbRZV5ApBBLKNUH2GlZ6cYG8XlU3QF2C0q4tLE03QPjXoXTM1odn8HL3wA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4iAWk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EC93423" wp14:editId="0C2D8E91">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26E1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7E20F24" wp14:editId="57B1452B">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C663EC" w14:textId="77777777" w:rsidR="00796EB5" w:rsidRDefault="00796EB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1F43BC4" w14:textId="10A397C8" w:rsidR="00796EB5" w:rsidRPr="002273E5" w:rsidRDefault="00796EB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1E97">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61A57863" w14:textId="77777777" w:rsidR="00796EB5" w:rsidRPr="002273E5" w:rsidRDefault="00796EB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0F24" id="_x0000_t202" coordsize="21600,21600" o:spt="202" path="m,l,21600r21600,l21600,xe">
              <v:stroke joinstyle="miter"/>
              <v:path gradientshapeok="t" o:connecttype="rect"/>
            </v:shapetype>
            <v:shape id="_x0000_s1051"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NgHxg19AgAA&#10;qQQAAA4AAAAAAAAAAAAAAAAALgIAAGRycy9lMm9Eb2MueG1sUEsBAi0AFAAGAAgAAAAhAGojrnbf&#10;AAAACgEAAA8AAAAAAAAAAAAAAAAA1wQAAGRycy9kb3ducmV2LnhtbFBLBQYAAAAABAAEAPMAAADj&#10;BQAAAAA=&#10;" filled="f" stroked="f">
              <v:textbox inset="0,0,0,0">
                <w:txbxContent>
                  <w:p w14:paraId="6CC663EC" w14:textId="77777777" w:rsidR="00796EB5" w:rsidRDefault="00796EB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1F43BC4" w14:textId="10A397C8" w:rsidR="00796EB5" w:rsidRPr="002273E5" w:rsidRDefault="00796EB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1E97">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61A57863" w14:textId="77777777" w:rsidR="00796EB5" w:rsidRPr="002273E5" w:rsidRDefault="00796EB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066B8544" wp14:editId="6275086B">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3B8A0C" w14:textId="77777777" w:rsidR="00796EB5" w:rsidRPr="00797610" w:rsidRDefault="00796EB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8544" id="_x0000_s1052"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6E3B8A0C" w14:textId="77777777" w:rsidR="00796EB5" w:rsidRPr="00797610" w:rsidRDefault="00796EB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5E4231F" wp14:editId="2CB39114">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77DE00" w14:textId="77777777" w:rsidR="00796EB5" w:rsidRPr="002273E5" w:rsidRDefault="00796EB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231F" id="Text Box 62" o:spid="_x0000_s1053"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1677DE00" w14:textId="77777777" w:rsidR="00796EB5" w:rsidRPr="002273E5" w:rsidRDefault="00796EB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C24368C" wp14:editId="144D945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7F40B4A1" wp14:editId="377204D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B5DEF5" w14:textId="77777777" w:rsidR="00796EB5" w:rsidRPr="00854DA7" w:rsidRDefault="00796EB5"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B4A1" id="_x0000_s105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17B5DEF5" w14:textId="77777777" w:rsidR="00796EB5" w:rsidRPr="00854DA7" w:rsidRDefault="00796EB5"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05E7B52" wp14:editId="73ADFC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8E42" w14:textId="77777777" w:rsidR="004F76F2" w:rsidRDefault="004F76F2">
      <w:pPr>
        <w:spacing w:after="0" w:line="240" w:lineRule="auto"/>
      </w:pPr>
      <w:r>
        <w:separator/>
      </w:r>
    </w:p>
  </w:footnote>
  <w:footnote w:type="continuationSeparator" w:id="0">
    <w:p w14:paraId="5218A6FA" w14:textId="77777777" w:rsidR="004F76F2" w:rsidRDefault="004F7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68BD" w14:textId="3D7FFB90" w:rsidR="00796EB5" w:rsidRDefault="00796EB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6000" behindDoc="0" locked="0" layoutInCell="1" allowOverlap="1" wp14:anchorId="019CB406" wp14:editId="458FECE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C93494" w14:textId="77777777" w:rsidR="00796EB5" w:rsidRPr="00701388" w:rsidRDefault="00796EB5"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CB406" id="_x0000_t202" coordsize="21600,21600" o:spt="202" path="m,l,21600r21600,l21600,xe">
              <v:stroke joinstyle="miter"/>
              <v:path gradientshapeok="t" o:connecttype="rect"/>
            </v:shapetype>
            <v:shape id="Text Box 43" o:spid="_x0000_s1037" type="#_x0000_t202" style="position:absolute;margin-left:254pt;margin-top:4.1pt;width:193.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68C93494" w14:textId="77777777" w:rsidR="00796EB5" w:rsidRPr="00701388" w:rsidRDefault="00796EB5"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74976" behindDoc="0" locked="0" layoutInCell="1" allowOverlap="1" wp14:anchorId="73B30DC3" wp14:editId="732CB05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8CF0BA" w14:textId="77777777" w:rsidR="00796EB5" w:rsidRPr="002273E5" w:rsidRDefault="00796EB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0DC3" id="Text Box 26" o:spid="_x0000_s1038" type="#_x0000_t202" style="position:absolute;margin-left:459pt;margin-top:5.25pt;width:28.8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498CF0BA" w14:textId="77777777" w:rsidR="00796EB5" w:rsidRPr="002273E5" w:rsidRDefault="00796EB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723EBE6" wp14:editId="4B4EDC4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4186CA" w14:textId="77777777" w:rsidR="00796EB5" w:rsidRPr="002273E5" w:rsidRDefault="00796EB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EBE6" id="Text Box 27" o:spid="_x0000_s1039"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624186CA" w14:textId="77777777" w:rsidR="00796EB5" w:rsidRPr="002273E5" w:rsidRDefault="00796EB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781DB7E2" wp14:editId="34A0303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FB6F582" w14:textId="77777777" w:rsidR="00796EB5" w:rsidRDefault="00796EB5" w:rsidP="00FA5208">
                          <w:pPr>
                            <w:jc w:val="center"/>
                          </w:pPr>
                        </w:p>
                        <w:p w14:paraId="08F559BE" w14:textId="77777777" w:rsidR="00796EB5" w:rsidRDefault="00796EB5" w:rsidP="00FA5208">
                          <w:pPr>
                            <w:jc w:val="center"/>
                          </w:pPr>
                        </w:p>
                        <w:p w14:paraId="47807583" w14:textId="77777777" w:rsidR="00796EB5" w:rsidRDefault="00796EB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DB7E2" id="Freeform 1" o:spid="_x0000_s1040"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FB6F582" w14:textId="77777777" w:rsidR="00796EB5" w:rsidRDefault="00796EB5" w:rsidP="00FA5208">
                    <w:pPr>
                      <w:jc w:val="center"/>
                    </w:pPr>
                  </w:p>
                  <w:p w14:paraId="08F559BE" w14:textId="77777777" w:rsidR="00796EB5" w:rsidRDefault="00796EB5" w:rsidP="00FA5208">
                    <w:pPr>
                      <w:jc w:val="center"/>
                    </w:pPr>
                  </w:p>
                  <w:p w14:paraId="47807583" w14:textId="77777777" w:rsidR="00796EB5" w:rsidRDefault="00796EB5" w:rsidP="00FA5208"/>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2724576F" wp14:editId="76D9E4B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BD38BDF" w14:textId="77777777" w:rsidR="00796EB5" w:rsidRDefault="00796EB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24576F" id="Freeform 2" o:spid="_x0000_s1041"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BD38BDF" w14:textId="77777777" w:rsidR="00796EB5" w:rsidRDefault="00796EB5" w:rsidP="00FA5208">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383AFA64" wp14:editId="7555F54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6A23B" id="Rectangle 29" o:spid="_x0000_s1026"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V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l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RkglT4CAAA2BAAADgAA&#10;AAAAAAAAAAAAAAAuAgAAZHJzL2Uyb0RvYy54bWxQSwECLQAUAAYACAAAACEAHsoKft4AAAAMAQAA&#10;DwAAAAAAAAAAAAAAAACYBAAAZHJzL2Rvd25yZXYueG1sUEsFBgAAAAAEAAQA8wAAAKMFAAAAAA==&#10;" filled="f" stroked="f">
              <w10:wrap type="through"/>
            </v:rect>
          </w:pict>
        </mc:Fallback>
      </mc:AlternateContent>
    </w:r>
  </w:p>
  <w:p w14:paraId="3D91D807" w14:textId="77777777" w:rsidR="00796EB5" w:rsidRPr="00015AD5" w:rsidRDefault="004F76F2" w:rsidP="00FA5208">
    <w:pPr>
      <w:pStyle w:val="Header"/>
    </w:pPr>
    <w:r>
      <w:rPr>
        <w:noProof/>
      </w:rPr>
      <w:pict w14:anchorId="49A4A997">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1F195551" w14:textId="77777777" w:rsidR="00796EB5" w:rsidRPr="005920C2" w:rsidRDefault="00796EB5" w:rsidP="00FA5208">
    <w:pPr>
      <w:pStyle w:val="Header"/>
    </w:pPr>
  </w:p>
  <w:p w14:paraId="29EAD6EC" w14:textId="726CE1AD" w:rsidR="00796EB5" w:rsidRPr="006C5A78" w:rsidRDefault="00796EB5" w:rsidP="00FA5208">
    <w:pPr>
      <w:pStyle w:val="Header"/>
    </w:pPr>
  </w:p>
  <w:p w14:paraId="3143F50D" w14:textId="77777777" w:rsidR="00796EB5" w:rsidRPr="00FA5208" w:rsidRDefault="00796EB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0D20" w14:textId="01BB23A5" w:rsidR="00796EB5" w:rsidRDefault="00796EB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3F20090" wp14:editId="30387A5E">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E6FFBA" w14:textId="77777777" w:rsidR="00796EB5" w:rsidRPr="00701388" w:rsidRDefault="00796EB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20090" id="_x0000_t202" coordsize="21600,21600" o:spt="202" path="m,l,21600r21600,l21600,xe">
              <v:stroke joinstyle="miter"/>
              <v:path gradientshapeok="t" o:connecttype="rect"/>
            </v:shapetype>
            <v:shape id="_x0000_s104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76E6FFBA" w14:textId="77777777" w:rsidR="00796EB5" w:rsidRPr="00701388" w:rsidRDefault="00796EB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60C65AF" wp14:editId="6952F22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4BE870" w14:textId="77777777" w:rsidR="00796EB5" w:rsidRPr="002273E5" w:rsidRDefault="00796EB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65AF" id="Text Box 6" o:spid="_x0000_s104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2F4BE870" w14:textId="77777777" w:rsidR="00796EB5" w:rsidRPr="002273E5" w:rsidRDefault="00796EB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4A5CE75" wp14:editId="291B592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45E318" w14:textId="77777777" w:rsidR="00796EB5" w:rsidRPr="002273E5" w:rsidRDefault="00796EB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CE75" id="Text Box 8" o:spid="_x0000_s104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1B45E318" w14:textId="77777777" w:rsidR="00796EB5" w:rsidRPr="002273E5" w:rsidRDefault="00796EB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7EE16D9" wp14:editId="089CD23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D95661E" w14:textId="77777777" w:rsidR="00796EB5" w:rsidRDefault="00796EB5" w:rsidP="00E815D3">
                          <w:pPr>
                            <w:jc w:val="center"/>
                          </w:pPr>
                        </w:p>
                        <w:p w14:paraId="277B5F79" w14:textId="77777777" w:rsidR="00796EB5" w:rsidRDefault="00796EB5" w:rsidP="00E815D3">
                          <w:pPr>
                            <w:jc w:val="center"/>
                          </w:pPr>
                        </w:p>
                        <w:p w14:paraId="430A5EE0" w14:textId="77777777" w:rsidR="00796EB5" w:rsidRDefault="00796EB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EE16D9" id="Freeform 7" o:spid="_x0000_s104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D95661E" w14:textId="77777777" w:rsidR="00796EB5" w:rsidRDefault="00796EB5" w:rsidP="00E815D3">
                    <w:pPr>
                      <w:jc w:val="center"/>
                    </w:pPr>
                  </w:p>
                  <w:p w14:paraId="277B5F79" w14:textId="77777777" w:rsidR="00796EB5" w:rsidRDefault="00796EB5" w:rsidP="00E815D3">
                    <w:pPr>
                      <w:jc w:val="center"/>
                    </w:pPr>
                  </w:p>
                  <w:p w14:paraId="430A5EE0" w14:textId="77777777" w:rsidR="00796EB5" w:rsidRDefault="00796EB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33EF7373" wp14:editId="7FA030E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DB6819F" w14:textId="77777777" w:rsidR="00796EB5" w:rsidRDefault="00796EB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F7373" id="Freeform 9" o:spid="_x0000_s105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DB6819F" w14:textId="77777777" w:rsidR="00796EB5" w:rsidRDefault="00796EB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42CDCD8" wp14:editId="2D419A4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7BE8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23BC6DC0" w14:textId="77777777" w:rsidR="00796EB5" w:rsidRPr="00015AD5" w:rsidRDefault="00796EB5" w:rsidP="00E815D3">
    <w:pPr>
      <w:pStyle w:val="Header"/>
    </w:pPr>
  </w:p>
  <w:p w14:paraId="0ECB3286" w14:textId="77777777" w:rsidR="00796EB5" w:rsidRPr="005920C2" w:rsidRDefault="00796EB5" w:rsidP="00E815D3">
    <w:pPr>
      <w:pStyle w:val="Header"/>
    </w:pPr>
  </w:p>
  <w:p w14:paraId="245DF501" w14:textId="77777777" w:rsidR="00796EB5" w:rsidRPr="006C5A78" w:rsidRDefault="00796EB5" w:rsidP="00E815D3">
    <w:pPr>
      <w:pStyle w:val="Header"/>
    </w:pPr>
  </w:p>
  <w:p w14:paraId="438CF54A" w14:textId="77777777" w:rsidR="00796EB5" w:rsidRPr="00E815D3" w:rsidRDefault="00796EB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909"/>
    <w:multiLevelType w:val="hybridMultilevel"/>
    <w:tmpl w:val="C0EC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513"/>
    <w:multiLevelType w:val="multilevel"/>
    <w:tmpl w:val="93F45F4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243184"/>
    <w:multiLevelType w:val="multilevel"/>
    <w:tmpl w:val="0D90BAE6"/>
    <w:lvl w:ilvl="0">
      <w:start w:val="1"/>
      <w:numFmt w:val="decimal"/>
      <w:lvlText w:val="%1."/>
      <w:lvlJc w:val="left"/>
      <w:pPr>
        <w:ind w:left="1224" w:hanging="360"/>
      </w:pPr>
      <w:rPr>
        <w:rFonts w:ascii="Calibri" w:hAnsi="Calibri" w:hint="default"/>
        <w:sz w:val="16"/>
        <w:szCs w:val="16"/>
      </w:rPr>
    </w:lvl>
    <w:lvl w:ilvl="1">
      <w:start w:val="1"/>
      <w:numFmt w:val="lowerLetter"/>
      <w:lvlText w:val="%2."/>
      <w:lvlJc w:val="left"/>
      <w:pPr>
        <w:ind w:left="1670" w:hanging="403"/>
      </w:pPr>
      <w:rPr>
        <w:rFonts w:hint="default"/>
      </w:rPr>
    </w:lvl>
    <w:lvl w:ilvl="2">
      <w:start w:val="1"/>
      <w:numFmt w:val="lowerRoman"/>
      <w:lvlText w:val="%3."/>
      <w:lvlJc w:val="left"/>
      <w:pPr>
        <w:ind w:left="2074" w:hanging="404"/>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3">
    <w:nsid w:val="0B3650F3"/>
    <w:multiLevelType w:val="multilevel"/>
    <w:tmpl w:val="58F293AC"/>
    <w:lvl w:ilvl="0">
      <w:start w:val="2"/>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F01629"/>
    <w:multiLevelType w:val="hybridMultilevel"/>
    <w:tmpl w:val="518A7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1837F8F"/>
    <w:multiLevelType w:val="hybridMultilevel"/>
    <w:tmpl w:val="CBF04D94"/>
    <w:lvl w:ilvl="0" w:tplc="ABB4935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57C6"/>
    <w:multiLevelType w:val="hybridMultilevel"/>
    <w:tmpl w:val="C9C8907A"/>
    <w:lvl w:ilvl="0" w:tplc="EA126E76">
      <w:start w:val="1"/>
      <w:numFmt w:val="decimal"/>
      <w:lvlText w:val="%1."/>
      <w:lvlJc w:val="left"/>
      <w:pPr>
        <w:ind w:left="1584" w:hanging="360"/>
      </w:pPr>
      <w:rPr>
        <w:rFonts w:asciiTheme="minorHAnsi" w:hAnsiTheme="minorHAns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B11C1"/>
    <w:multiLevelType w:val="multilevel"/>
    <w:tmpl w:val="C9D0BE5A"/>
    <w:lvl w:ilvl="0">
      <w:start w:val="1"/>
      <w:numFmt w:val="decimal"/>
      <w:lvlText w:val="%1."/>
      <w:lvlJc w:val="left"/>
      <w:pPr>
        <w:ind w:left="360" w:hanging="360"/>
      </w:pPr>
      <w:rPr>
        <w:rFonts w:ascii="Calibri" w:hAnsi="Calibri" w:hint="default"/>
        <w:b/>
        <w:sz w:val="16"/>
        <w:szCs w:val="16"/>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3"/>
  </w:num>
  <w:num w:numId="3">
    <w:abstractNumId w:val="9"/>
  </w:num>
  <w:num w:numId="4">
    <w:abstractNumId w:val="8"/>
  </w:num>
  <w:num w:numId="5">
    <w:abstractNumId w:val="7"/>
  </w:num>
  <w:num w:numId="6">
    <w:abstractNumId w:val="7"/>
  </w:num>
  <w:num w:numId="7">
    <w:abstractNumId w:val="3"/>
    <w:lvlOverride w:ilvl="0">
      <w:lvl w:ilvl="0">
        <w:start w:val="1"/>
        <w:numFmt w:val="decimal"/>
        <w:lvlText w:val="%1."/>
        <w:lvlJc w:val="left"/>
        <w:pPr>
          <w:ind w:left="360" w:hanging="360"/>
        </w:pPr>
        <w:rPr>
          <w:rFonts w:ascii="Calibri" w:hAnsi="Calibri" w:hint="default"/>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1"/>
  </w:num>
  <w:num w:numId="9">
    <w:abstractNumId w:val="3"/>
  </w:num>
  <w:num w:numId="10">
    <w:abstractNumId w:val="10"/>
  </w:num>
  <w:num w:numId="11">
    <w:abstractNumId w:val="2"/>
  </w:num>
  <w:num w:numId="12">
    <w:abstractNumId w:val="6"/>
  </w:num>
  <w:num w:numId="13">
    <w:abstractNumId w:val="4"/>
  </w:num>
  <w:num w:numId="14">
    <w:abstractNumId w:val="1"/>
  </w:num>
  <w:num w:numId="15">
    <w:abstractNumId w:val="12"/>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67"/>
    <w:rsid w:val="0001557F"/>
    <w:rsid w:val="00015AD5"/>
    <w:rsid w:val="00015BAE"/>
    <w:rsid w:val="00016EC3"/>
    <w:rsid w:val="00021A6D"/>
    <w:rsid w:val="0003054A"/>
    <w:rsid w:val="00033929"/>
    <w:rsid w:val="00036CEB"/>
    <w:rsid w:val="000377D7"/>
    <w:rsid w:val="00040BD3"/>
    <w:rsid w:val="00042A93"/>
    <w:rsid w:val="00043155"/>
    <w:rsid w:val="000514CC"/>
    <w:rsid w:val="00054C81"/>
    <w:rsid w:val="00055004"/>
    <w:rsid w:val="00056710"/>
    <w:rsid w:val="00057D86"/>
    <w:rsid w:val="00060D70"/>
    <w:rsid w:val="0006236D"/>
    <w:rsid w:val="00064192"/>
    <w:rsid w:val="000650D8"/>
    <w:rsid w:val="0007061E"/>
    <w:rsid w:val="0007218C"/>
    <w:rsid w:val="00075C6E"/>
    <w:rsid w:val="00081759"/>
    <w:rsid w:val="0008226E"/>
    <w:rsid w:val="00087BF9"/>
    <w:rsid w:val="000B02EC"/>
    <w:rsid w:val="000B17D3"/>
    <w:rsid w:val="000C0A8D"/>
    <w:rsid w:val="000C1FCA"/>
    <w:rsid w:val="000C3173"/>
    <w:rsid w:val="000D5FE7"/>
    <w:rsid w:val="000D7537"/>
    <w:rsid w:val="00105599"/>
    <w:rsid w:val="00106020"/>
    <w:rsid w:val="00106702"/>
    <w:rsid w:val="0010729D"/>
    <w:rsid w:val="00112553"/>
    <w:rsid w:val="00112615"/>
    <w:rsid w:val="00121972"/>
    <w:rsid w:val="001223D7"/>
    <w:rsid w:val="00127D70"/>
    <w:rsid w:val="00130993"/>
    <w:rsid w:val="001362BF"/>
    <w:rsid w:val="001416CC"/>
    <w:rsid w:val="001420D9"/>
    <w:rsid w:val="00142B21"/>
    <w:rsid w:val="00151E7B"/>
    <w:rsid w:val="001530E4"/>
    <w:rsid w:val="0016072D"/>
    <w:rsid w:val="00161C21"/>
    <w:rsid w:val="001625A1"/>
    <w:rsid w:val="001642B4"/>
    <w:rsid w:val="00166701"/>
    <w:rsid w:val="00167950"/>
    <w:rsid w:val="00173B8C"/>
    <w:rsid w:val="001764B3"/>
    <w:rsid w:val="001768C7"/>
    <w:rsid w:val="00177886"/>
    <w:rsid w:val="001818F0"/>
    <w:rsid w:val="00186A90"/>
    <w:rsid w:val="0018739E"/>
    <w:rsid w:val="00190322"/>
    <w:rsid w:val="001A044A"/>
    <w:rsid w:val="001A29A3"/>
    <w:rsid w:val="001A69F1"/>
    <w:rsid w:val="001A6D21"/>
    <w:rsid w:val="001B07CF"/>
    <w:rsid w:val="001B1F00"/>
    <w:rsid w:val="001B4CD6"/>
    <w:rsid w:val="001B53D0"/>
    <w:rsid w:val="001B5875"/>
    <w:rsid w:val="001C1F15"/>
    <w:rsid w:val="001C6DCA"/>
    <w:rsid w:val="001C7361"/>
    <w:rsid w:val="001D60EC"/>
    <w:rsid w:val="001D64CB"/>
    <w:rsid w:val="001E22AC"/>
    <w:rsid w:val="001E62F0"/>
    <w:rsid w:val="001F11B4"/>
    <w:rsid w:val="001F1682"/>
    <w:rsid w:val="001F1C95"/>
    <w:rsid w:val="001F67D0"/>
    <w:rsid w:val="001F6FDC"/>
    <w:rsid w:val="00200AA8"/>
    <w:rsid w:val="00201422"/>
    <w:rsid w:val="00201E6C"/>
    <w:rsid w:val="00202640"/>
    <w:rsid w:val="00205424"/>
    <w:rsid w:val="0021127A"/>
    <w:rsid w:val="00214158"/>
    <w:rsid w:val="00216971"/>
    <w:rsid w:val="00217F8A"/>
    <w:rsid w:val="00220C14"/>
    <w:rsid w:val="0022291C"/>
    <w:rsid w:val="0022294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6D82"/>
    <w:rsid w:val="002823C1"/>
    <w:rsid w:val="0028284C"/>
    <w:rsid w:val="00285186"/>
    <w:rsid w:val="0028560C"/>
    <w:rsid w:val="00285E0E"/>
    <w:rsid w:val="00290AD4"/>
    <w:rsid w:val="0029160D"/>
    <w:rsid w:val="00293211"/>
    <w:rsid w:val="002941DA"/>
    <w:rsid w:val="0029737A"/>
    <w:rsid w:val="002A1393"/>
    <w:rsid w:val="002A76EC"/>
    <w:rsid w:val="002A7B31"/>
    <w:rsid w:val="002B6515"/>
    <w:rsid w:val="002C2562"/>
    <w:rsid w:val="002C6BA9"/>
    <w:rsid w:val="002C6F93"/>
    <w:rsid w:val="002C72AB"/>
    <w:rsid w:val="002D2BE1"/>
    <w:rsid w:val="002E1463"/>
    <w:rsid w:val="002E1AAB"/>
    <w:rsid w:val="002E3CCD"/>
    <w:rsid w:val="002E4436"/>
    <w:rsid w:val="002E5099"/>
    <w:rsid w:val="002E6CFA"/>
    <w:rsid w:val="002F39D8"/>
    <w:rsid w:val="002F500C"/>
    <w:rsid w:val="002F675A"/>
    <w:rsid w:val="00301ED6"/>
    <w:rsid w:val="00302860"/>
    <w:rsid w:val="00305DF2"/>
    <w:rsid w:val="00313843"/>
    <w:rsid w:val="00316CEC"/>
    <w:rsid w:val="003220FF"/>
    <w:rsid w:val="00325B75"/>
    <w:rsid w:val="0033420C"/>
    <w:rsid w:val="00334A20"/>
    <w:rsid w:val="00335194"/>
    <w:rsid w:val="00344B26"/>
    <w:rsid w:val="003452D4"/>
    <w:rsid w:val="00346D22"/>
    <w:rsid w:val="0035025F"/>
    <w:rsid w:val="00350C0E"/>
    <w:rsid w:val="003525BA"/>
    <w:rsid w:val="00355FDC"/>
    <w:rsid w:val="00356634"/>
    <w:rsid w:val="00356A64"/>
    <w:rsid w:val="003578B1"/>
    <w:rsid w:val="003616FB"/>
    <w:rsid w:val="00362389"/>
    <w:rsid w:val="003665CC"/>
    <w:rsid w:val="003744D9"/>
    <w:rsid w:val="003749B2"/>
    <w:rsid w:val="00376122"/>
    <w:rsid w:val="00380B56"/>
    <w:rsid w:val="00380FA9"/>
    <w:rsid w:val="00383B0B"/>
    <w:rsid w:val="00384E01"/>
    <w:rsid w:val="00384E82"/>
    <w:rsid w:val="00385363"/>
    <w:rsid w:val="00385D7A"/>
    <w:rsid w:val="0038649A"/>
    <w:rsid w:val="003A2C99"/>
    <w:rsid w:val="003B16F1"/>
    <w:rsid w:val="003B5569"/>
    <w:rsid w:val="003B55C8"/>
    <w:rsid w:val="003C045E"/>
    <w:rsid w:val="003C602C"/>
    <w:rsid w:val="003C6C89"/>
    <w:rsid w:val="003C71EC"/>
    <w:rsid w:val="003C729E"/>
    <w:rsid w:val="003C7556"/>
    <w:rsid w:val="003D1001"/>
    <w:rsid w:val="003D16B8"/>
    <w:rsid w:val="003D327D"/>
    <w:rsid w:val="003D5A1B"/>
    <w:rsid w:val="003E04D7"/>
    <w:rsid w:val="003E3DB2"/>
    <w:rsid w:val="003E44BC"/>
    <w:rsid w:val="003E52FE"/>
    <w:rsid w:val="003E65B7"/>
    <w:rsid w:val="003F0028"/>
    <w:rsid w:val="003F0BC1"/>
    <w:rsid w:val="003F1398"/>
    <w:rsid w:val="003F4615"/>
    <w:rsid w:val="003F4AA9"/>
    <w:rsid w:val="003F4B00"/>
    <w:rsid w:val="003F759E"/>
    <w:rsid w:val="003F769B"/>
    <w:rsid w:val="004064D1"/>
    <w:rsid w:val="00411D71"/>
    <w:rsid w:val="00413BE9"/>
    <w:rsid w:val="00416D97"/>
    <w:rsid w:val="00420184"/>
    <w:rsid w:val="004269AD"/>
    <w:rsid w:val="004318C3"/>
    <w:rsid w:val="00440CF6"/>
    <w:rsid w:val="00441D83"/>
    <w:rsid w:val="00442684"/>
    <w:rsid w:val="004507DB"/>
    <w:rsid w:val="00450835"/>
    <w:rsid w:val="004508CD"/>
    <w:rsid w:val="0045553B"/>
    <w:rsid w:val="00463178"/>
    <w:rsid w:val="00465D77"/>
    <w:rsid w:val="00475140"/>
    <w:rsid w:val="00476870"/>
    <w:rsid w:val="004775F7"/>
    <w:rsid w:val="00480BE0"/>
    <w:rsid w:val="00484711"/>
    <w:rsid w:val="00485C9A"/>
    <w:rsid w:val="0048664D"/>
    <w:rsid w:val="004875B1"/>
    <w:rsid w:val="00487C22"/>
    <w:rsid w:val="00491F7E"/>
    <w:rsid w:val="00492D1B"/>
    <w:rsid w:val="0049313D"/>
    <w:rsid w:val="00495786"/>
    <w:rsid w:val="00496084"/>
    <w:rsid w:val="004964A3"/>
    <w:rsid w:val="00496875"/>
    <w:rsid w:val="004A0F47"/>
    <w:rsid w:val="004A2BE8"/>
    <w:rsid w:val="004A471B"/>
    <w:rsid w:val="004A6ECC"/>
    <w:rsid w:val="004B1D62"/>
    <w:rsid w:val="004B7415"/>
    <w:rsid w:val="004C2035"/>
    <w:rsid w:val="004C6BA7"/>
    <w:rsid w:val="004C75D4"/>
    <w:rsid w:val="004D201C"/>
    <w:rsid w:val="004D3EE8"/>
    <w:rsid w:val="004E4B45"/>
    <w:rsid w:val="004F4A82"/>
    <w:rsid w:val="004F76F2"/>
    <w:rsid w:val="005026DA"/>
    <w:rsid w:val="005073ED"/>
    <w:rsid w:val="00511E7C"/>
    <w:rsid w:val="00512914"/>
    <w:rsid w:val="00515CEB"/>
    <w:rsid w:val="00520E13"/>
    <w:rsid w:val="0052261F"/>
    <w:rsid w:val="00533022"/>
    <w:rsid w:val="00535FF9"/>
    <w:rsid w:val="005373EA"/>
    <w:rsid w:val="005406AC"/>
    <w:rsid w:val="00541AB6"/>
    <w:rsid w:val="00551419"/>
    <w:rsid w:val="00553927"/>
    <w:rsid w:val="00556816"/>
    <w:rsid w:val="005570D6"/>
    <w:rsid w:val="00557AE0"/>
    <w:rsid w:val="005615D3"/>
    <w:rsid w:val="00567CC6"/>
    <w:rsid w:val="005728FF"/>
    <w:rsid w:val="00575C68"/>
    <w:rsid w:val="00576066"/>
    <w:rsid w:val="005760E8"/>
    <w:rsid w:val="0058694C"/>
    <w:rsid w:val="005A1448"/>
    <w:rsid w:val="005A3B86"/>
    <w:rsid w:val="005A6484"/>
    <w:rsid w:val="005B240B"/>
    <w:rsid w:val="005B2A3C"/>
    <w:rsid w:val="005B6379"/>
    <w:rsid w:val="005B6633"/>
    <w:rsid w:val="005C0C99"/>
    <w:rsid w:val="005C1677"/>
    <w:rsid w:val="005C3C78"/>
    <w:rsid w:val="005C4816"/>
    <w:rsid w:val="005C5D00"/>
    <w:rsid w:val="005D1522"/>
    <w:rsid w:val="005D4F43"/>
    <w:rsid w:val="005E1428"/>
    <w:rsid w:val="005E7DB4"/>
    <w:rsid w:val="005F08EB"/>
    <w:rsid w:val="005F413D"/>
    <w:rsid w:val="00601404"/>
    <w:rsid w:val="00601BCB"/>
    <w:rsid w:val="00603C64"/>
    <w:rsid w:val="0061064A"/>
    <w:rsid w:val="006128AD"/>
    <w:rsid w:val="00616206"/>
    <w:rsid w:val="006256DC"/>
    <w:rsid w:val="00642705"/>
    <w:rsid w:val="00644336"/>
    <w:rsid w:val="006443DE"/>
    <w:rsid w:val="00647EDC"/>
    <w:rsid w:val="00651667"/>
    <w:rsid w:val="006527D3"/>
    <w:rsid w:val="00653041"/>
    <w:rsid w:val="006610C6"/>
    <w:rsid w:val="00662B5A"/>
    <w:rsid w:val="00665071"/>
    <w:rsid w:val="006703E2"/>
    <w:rsid w:val="00670A0D"/>
    <w:rsid w:val="00672ADD"/>
    <w:rsid w:val="0067385A"/>
    <w:rsid w:val="00676990"/>
    <w:rsid w:val="00676D2A"/>
    <w:rsid w:val="00681865"/>
    <w:rsid w:val="00681E97"/>
    <w:rsid w:val="00684169"/>
    <w:rsid w:val="00685037"/>
    <w:rsid w:val="0068683B"/>
    <w:rsid w:val="00687205"/>
    <w:rsid w:val="00693353"/>
    <w:rsid w:val="0069524C"/>
    <w:rsid w:val="006A1413"/>
    <w:rsid w:val="006A2A2B"/>
    <w:rsid w:val="006A4B27"/>
    <w:rsid w:val="006A4D8B"/>
    <w:rsid w:val="006A510D"/>
    <w:rsid w:val="006A5192"/>
    <w:rsid w:val="006A53ED"/>
    <w:rsid w:val="006B42AF"/>
    <w:rsid w:val="006C381F"/>
    <w:rsid w:val="006C40D8"/>
    <w:rsid w:val="006D0D93"/>
    <w:rsid w:val="006D15A6"/>
    <w:rsid w:val="006D2948"/>
    <w:rsid w:val="006D2E63"/>
    <w:rsid w:val="006D42C4"/>
    <w:rsid w:val="006F6494"/>
    <w:rsid w:val="006F7963"/>
    <w:rsid w:val="00702D37"/>
    <w:rsid w:val="00703159"/>
    <w:rsid w:val="007035CB"/>
    <w:rsid w:val="0070388F"/>
    <w:rsid w:val="00704328"/>
    <w:rsid w:val="00705643"/>
    <w:rsid w:val="00712F20"/>
    <w:rsid w:val="007131F6"/>
    <w:rsid w:val="007168BC"/>
    <w:rsid w:val="0073151F"/>
    <w:rsid w:val="00736A54"/>
    <w:rsid w:val="0074210F"/>
    <w:rsid w:val="007421CE"/>
    <w:rsid w:val="00742CCC"/>
    <w:rsid w:val="007430E5"/>
    <w:rsid w:val="0075287A"/>
    <w:rsid w:val="0075317C"/>
    <w:rsid w:val="00753765"/>
    <w:rsid w:val="00753A34"/>
    <w:rsid w:val="00756103"/>
    <w:rsid w:val="00770965"/>
    <w:rsid w:val="0077191F"/>
    <w:rsid w:val="0077318D"/>
    <w:rsid w:val="007758D1"/>
    <w:rsid w:val="00776E81"/>
    <w:rsid w:val="007771F4"/>
    <w:rsid w:val="00777ED7"/>
    <w:rsid w:val="00777F13"/>
    <w:rsid w:val="00785D64"/>
    <w:rsid w:val="007861D1"/>
    <w:rsid w:val="0079015E"/>
    <w:rsid w:val="00793154"/>
    <w:rsid w:val="00796EB5"/>
    <w:rsid w:val="007A0FF8"/>
    <w:rsid w:val="007A37B9"/>
    <w:rsid w:val="007A5467"/>
    <w:rsid w:val="007A701B"/>
    <w:rsid w:val="007B3AA3"/>
    <w:rsid w:val="007B3B8C"/>
    <w:rsid w:val="007B7A58"/>
    <w:rsid w:val="007B7C76"/>
    <w:rsid w:val="007C32B5"/>
    <w:rsid w:val="007C453C"/>
    <w:rsid w:val="007C712B"/>
    <w:rsid w:val="007E15B0"/>
    <w:rsid w:val="007E1BC1"/>
    <w:rsid w:val="007E4DFD"/>
    <w:rsid w:val="007F03EB"/>
    <w:rsid w:val="007F48BF"/>
    <w:rsid w:val="007F5AFF"/>
    <w:rsid w:val="007F6708"/>
    <w:rsid w:val="00801FFD"/>
    <w:rsid w:val="008153BC"/>
    <w:rsid w:val="008234E2"/>
    <w:rsid w:val="0082425E"/>
    <w:rsid w:val="008244D5"/>
    <w:rsid w:val="00826165"/>
    <w:rsid w:val="00827B84"/>
    <w:rsid w:val="00830ED9"/>
    <w:rsid w:val="0083356D"/>
    <w:rsid w:val="0083526A"/>
    <w:rsid w:val="00836D8C"/>
    <w:rsid w:val="0084300E"/>
    <w:rsid w:val="00844F95"/>
    <w:rsid w:val="008453E1"/>
    <w:rsid w:val="00852191"/>
    <w:rsid w:val="00854ECE"/>
    <w:rsid w:val="00855A7C"/>
    <w:rsid w:val="00856535"/>
    <w:rsid w:val="008567FF"/>
    <w:rsid w:val="00861293"/>
    <w:rsid w:val="00861A9D"/>
    <w:rsid w:val="00863B0B"/>
    <w:rsid w:val="008721EA"/>
    <w:rsid w:val="00873364"/>
    <w:rsid w:val="008760EF"/>
    <w:rsid w:val="0087640E"/>
    <w:rsid w:val="00877AAB"/>
    <w:rsid w:val="0088150F"/>
    <w:rsid w:val="00884ACF"/>
    <w:rsid w:val="008A0025"/>
    <w:rsid w:val="008A2A67"/>
    <w:rsid w:val="008A2F10"/>
    <w:rsid w:val="008A44AE"/>
    <w:rsid w:val="008A76B7"/>
    <w:rsid w:val="008B444F"/>
    <w:rsid w:val="008B48DB"/>
    <w:rsid w:val="008C09A4"/>
    <w:rsid w:val="008C696F"/>
    <w:rsid w:val="008D1016"/>
    <w:rsid w:val="008D1B70"/>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4DFC"/>
    <w:rsid w:val="00926217"/>
    <w:rsid w:val="009262E4"/>
    <w:rsid w:val="009301BD"/>
    <w:rsid w:val="00931B54"/>
    <w:rsid w:val="00933FD4"/>
    <w:rsid w:val="00935EC2"/>
    <w:rsid w:val="00936EB7"/>
    <w:rsid w:val="009370A6"/>
    <w:rsid w:val="0094044B"/>
    <w:rsid w:val="00943996"/>
    <w:rsid w:val="00944237"/>
    <w:rsid w:val="00945DAE"/>
    <w:rsid w:val="00946290"/>
    <w:rsid w:val="009540F2"/>
    <w:rsid w:val="00956821"/>
    <w:rsid w:val="00962902"/>
    <w:rsid w:val="00964874"/>
    <w:rsid w:val="009654C8"/>
    <w:rsid w:val="009663B8"/>
    <w:rsid w:val="00966B83"/>
    <w:rsid w:val="00972405"/>
    <w:rsid w:val="00976FB2"/>
    <w:rsid w:val="00977C6D"/>
    <w:rsid w:val="00987C6F"/>
    <w:rsid w:val="009A3C0A"/>
    <w:rsid w:val="009A3DBA"/>
    <w:rsid w:val="009B4149"/>
    <w:rsid w:val="009B702E"/>
    <w:rsid w:val="009C3C14"/>
    <w:rsid w:val="009D05D1"/>
    <w:rsid w:val="009D1D75"/>
    <w:rsid w:val="009D2379"/>
    <w:rsid w:val="009D300B"/>
    <w:rsid w:val="009D52F7"/>
    <w:rsid w:val="009E1635"/>
    <w:rsid w:val="009E4AB3"/>
    <w:rsid w:val="009E5E34"/>
    <w:rsid w:val="009E75F9"/>
    <w:rsid w:val="009F24D9"/>
    <w:rsid w:val="009F285F"/>
    <w:rsid w:val="00A00C15"/>
    <w:rsid w:val="00A00CA7"/>
    <w:rsid w:val="00A01A40"/>
    <w:rsid w:val="00A043FF"/>
    <w:rsid w:val="00A12973"/>
    <w:rsid w:val="00A13030"/>
    <w:rsid w:val="00A13E11"/>
    <w:rsid w:val="00A35E03"/>
    <w:rsid w:val="00A3783B"/>
    <w:rsid w:val="00A40A9B"/>
    <w:rsid w:val="00A46870"/>
    <w:rsid w:val="00A517DC"/>
    <w:rsid w:val="00A64867"/>
    <w:rsid w:val="00A70B62"/>
    <w:rsid w:val="00A716E5"/>
    <w:rsid w:val="00A730F6"/>
    <w:rsid w:val="00A7696D"/>
    <w:rsid w:val="00A777F6"/>
    <w:rsid w:val="00A83F04"/>
    <w:rsid w:val="00A84BDF"/>
    <w:rsid w:val="00A86E17"/>
    <w:rsid w:val="00A87852"/>
    <w:rsid w:val="00A908BE"/>
    <w:rsid w:val="00A90B21"/>
    <w:rsid w:val="00A94A7C"/>
    <w:rsid w:val="00A96157"/>
    <w:rsid w:val="00AA223E"/>
    <w:rsid w:val="00AA3CE7"/>
    <w:rsid w:val="00AA7916"/>
    <w:rsid w:val="00AB0512"/>
    <w:rsid w:val="00AB0651"/>
    <w:rsid w:val="00AB2DE3"/>
    <w:rsid w:val="00AB4203"/>
    <w:rsid w:val="00AB6E7D"/>
    <w:rsid w:val="00AB7548"/>
    <w:rsid w:val="00AB76BC"/>
    <w:rsid w:val="00AB7F8B"/>
    <w:rsid w:val="00AC5C23"/>
    <w:rsid w:val="00AC6496"/>
    <w:rsid w:val="00AD4036"/>
    <w:rsid w:val="00AE0D4B"/>
    <w:rsid w:val="00AE1603"/>
    <w:rsid w:val="00AE19D0"/>
    <w:rsid w:val="00AE5353"/>
    <w:rsid w:val="00AE60AE"/>
    <w:rsid w:val="00AF1516"/>
    <w:rsid w:val="00B0361C"/>
    <w:rsid w:val="00B06291"/>
    <w:rsid w:val="00B10853"/>
    <w:rsid w:val="00B13EEA"/>
    <w:rsid w:val="00B27DDF"/>
    <w:rsid w:val="00B3060F"/>
    <w:rsid w:val="00B31318"/>
    <w:rsid w:val="00B33A03"/>
    <w:rsid w:val="00B3472F"/>
    <w:rsid w:val="00B34D63"/>
    <w:rsid w:val="00B3523F"/>
    <w:rsid w:val="00B3709C"/>
    <w:rsid w:val="00B419E2"/>
    <w:rsid w:val="00B42ACE"/>
    <w:rsid w:val="00B45FC7"/>
    <w:rsid w:val="00B56158"/>
    <w:rsid w:val="00B5741C"/>
    <w:rsid w:val="00B61F45"/>
    <w:rsid w:val="00B62C6C"/>
    <w:rsid w:val="00B65645"/>
    <w:rsid w:val="00B65BD4"/>
    <w:rsid w:val="00B72007"/>
    <w:rsid w:val="00B77EAE"/>
    <w:rsid w:val="00B82F05"/>
    <w:rsid w:val="00B82FC0"/>
    <w:rsid w:val="00B8434F"/>
    <w:rsid w:val="00B86947"/>
    <w:rsid w:val="00B97CCA"/>
    <w:rsid w:val="00BA4C92"/>
    <w:rsid w:val="00BA5E1F"/>
    <w:rsid w:val="00BB6D8D"/>
    <w:rsid w:val="00BC321A"/>
    <w:rsid w:val="00BC4AF6"/>
    <w:rsid w:val="00BD0FD5"/>
    <w:rsid w:val="00BD4AD1"/>
    <w:rsid w:val="00BD6086"/>
    <w:rsid w:val="00BE30A6"/>
    <w:rsid w:val="00BE3990"/>
    <w:rsid w:val="00BE3C08"/>
    <w:rsid w:val="00BE5C12"/>
    <w:rsid w:val="00BF43B4"/>
    <w:rsid w:val="00BF707B"/>
    <w:rsid w:val="00C01232"/>
    <w:rsid w:val="00C01267"/>
    <w:rsid w:val="00C14199"/>
    <w:rsid w:val="00C20419"/>
    <w:rsid w:val="00C22351"/>
    <w:rsid w:val="00C231DF"/>
    <w:rsid w:val="00C23D6D"/>
    <w:rsid w:val="00C26455"/>
    <w:rsid w:val="00C26B9C"/>
    <w:rsid w:val="00C32C75"/>
    <w:rsid w:val="00C33236"/>
    <w:rsid w:val="00C341F3"/>
    <w:rsid w:val="00C344BC"/>
    <w:rsid w:val="00C36678"/>
    <w:rsid w:val="00C41AF6"/>
    <w:rsid w:val="00C432F5"/>
    <w:rsid w:val="00C4543F"/>
    <w:rsid w:val="00C45692"/>
    <w:rsid w:val="00C47034"/>
    <w:rsid w:val="00C476E0"/>
    <w:rsid w:val="00C54DC7"/>
    <w:rsid w:val="00C6278B"/>
    <w:rsid w:val="00C6350A"/>
    <w:rsid w:val="00C639B4"/>
    <w:rsid w:val="00C70DDE"/>
    <w:rsid w:val="00C71F3D"/>
    <w:rsid w:val="00C724FC"/>
    <w:rsid w:val="00C80637"/>
    <w:rsid w:val="00C81251"/>
    <w:rsid w:val="00C86B2E"/>
    <w:rsid w:val="00C944D6"/>
    <w:rsid w:val="00C95729"/>
    <w:rsid w:val="00C96403"/>
    <w:rsid w:val="00C97EBE"/>
    <w:rsid w:val="00CA0702"/>
    <w:rsid w:val="00CA0BD4"/>
    <w:rsid w:val="00CA2F9C"/>
    <w:rsid w:val="00CA7C0D"/>
    <w:rsid w:val="00CC5DAB"/>
    <w:rsid w:val="00CF1AE5"/>
    <w:rsid w:val="00CF574C"/>
    <w:rsid w:val="00D0235F"/>
    <w:rsid w:val="00D038C2"/>
    <w:rsid w:val="00D04092"/>
    <w:rsid w:val="00D047C7"/>
    <w:rsid w:val="00D0682D"/>
    <w:rsid w:val="00D11A02"/>
    <w:rsid w:val="00D11D42"/>
    <w:rsid w:val="00D20C4B"/>
    <w:rsid w:val="00D23DB5"/>
    <w:rsid w:val="00D30E9B"/>
    <w:rsid w:val="00D32E2B"/>
    <w:rsid w:val="00D33B73"/>
    <w:rsid w:val="00D353E3"/>
    <w:rsid w:val="00D41FDE"/>
    <w:rsid w:val="00D43309"/>
    <w:rsid w:val="00D46936"/>
    <w:rsid w:val="00D51BDF"/>
    <w:rsid w:val="00D52A95"/>
    <w:rsid w:val="00D735F4"/>
    <w:rsid w:val="00D77641"/>
    <w:rsid w:val="00D77FFE"/>
    <w:rsid w:val="00D83E48"/>
    <w:rsid w:val="00D84B4E"/>
    <w:rsid w:val="00D91247"/>
    <w:rsid w:val="00D9236D"/>
    <w:rsid w:val="00D95F8B"/>
    <w:rsid w:val="00D97A75"/>
    <w:rsid w:val="00D97AA4"/>
    <w:rsid w:val="00DA0076"/>
    <w:rsid w:val="00DA2915"/>
    <w:rsid w:val="00DA58BB"/>
    <w:rsid w:val="00DB1C6C"/>
    <w:rsid w:val="00DB5C94"/>
    <w:rsid w:val="00DC7E4D"/>
    <w:rsid w:val="00DD7B52"/>
    <w:rsid w:val="00DE00FA"/>
    <w:rsid w:val="00DE2443"/>
    <w:rsid w:val="00DE31DC"/>
    <w:rsid w:val="00DE4E23"/>
    <w:rsid w:val="00DF59B8"/>
    <w:rsid w:val="00DF6A56"/>
    <w:rsid w:val="00E02E0E"/>
    <w:rsid w:val="00E07B74"/>
    <w:rsid w:val="00E108E5"/>
    <w:rsid w:val="00E1411E"/>
    <w:rsid w:val="00E14F61"/>
    <w:rsid w:val="00E152D5"/>
    <w:rsid w:val="00E2161B"/>
    <w:rsid w:val="00E24991"/>
    <w:rsid w:val="00E276F4"/>
    <w:rsid w:val="00E33038"/>
    <w:rsid w:val="00E34D2C"/>
    <w:rsid w:val="00E354DA"/>
    <w:rsid w:val="00E411E9"/>
    <w:rsid w:val="00E43975"/>
    <w:rsid w:val="00E473B9"/>
    <w:rsid w:val="00E53979"/>
    <w:rsid w:val="00E55C9F"/>
    <w:rsid w:val="00E6624D"/>
    <w:rsid w:val="00E71AC6"/>
    <w:rsid w:val="00E71E15"/>
    <w:rsid w:val="00E752A2"/>
    <w:rsid w:val="00E75EFF"/>
    <w:rsid w:val="00E7765C"/>
    <w:rsid w:val="00E776DD"/>
    <w:rsid w:val="00E815D3"/>
    <w:rsid w:val="00E81FA9"/>
    <w:rsid w:val="00E84216"/>
    <w:rsid w:val="00E91E6C"/>
    <w:rsid w:val="00E95BB7"/>
    <w:rsid w:val="00EA45BC"/>
    <w:rsid w:val="00EB158A"/>
    <w:rsid w:val="00EB2D31"/>
    <w:rsid w:val="00EB5492"/>
    <w:rsid w:val="00EC4DC5"/>
    <w:rsid w:val="00EC52A8"/>
    <w:rsid w:val="00EC7932"/>
    <w:rsid w:val="00ED0A62"/>
    <w:rsid w:val="00ED0A74"/>
    <w:rsid w:val="00ED533E"/>
    <w:rsid w:val="00EE6D8B"/>
    <w:rsid w:val="00EE735F"/>
    <w:rsid w:val="00EF03CE"/>
    <w:rsid w:val="00EF22E1"/>
    <w:rsid w:val="00EF22F0"/>
    <w:rsid w:val="00F0049A"/>
    <w:rsid w:val="00F05108"/>
    <w:rsid w:val="00F10777"/>
    <w:rsid w:val="00F15225"/>
    <w:rsid w:val="00F229A0"/>
    <w:rsid w:val="00F23374"/>
    <w:rsid w:val="00F24782"/>
    <w:rsid w:val="00F265AC"/>
    <w:rsid w:val="00F27393"/>
    <w:rsid w:val="00F330D0"/>
    <w:rsid w:val="00F36805"/>
    <w:rsid w:val="00F36AE4"/>
    <w:rsid w:val="00F44B22"/>
    <w:rsid w:val="00F50032"/>
    <w:rsid w:val="00F50E71"/>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643"/>
    <w:rsid w:val="00F86A03"/>
    <w:rsid w:val="00F92005"/>
    <w:rsid w:val="00F93AE3"/>
    <w:rsid w:val="00F958FD"/>
    <w:rsid w:val="00F97DEB"/>
    <w:rsid w:val="00FA041C"/>
    <w:rsid w:val="00FA09A2"/>
    <w:rsid w:val="00FA2503"/>
    <w:rsid w:val="00FA4D99"/>
    <w:rsid w:val="00FA5208"/>
    <w:rsid w:val="00FA6011"/>
    <w:rsid w:val="00FB10DF"/>
    <w:rsid w:val="00FB376B"/>
    <w:rsid w:val="00FC4DA1"/>
    <w:rsid w:val="00FD1517"/>
    <w:rsid w:val="00FE1D68"/>
    <w:rsid w:val="00FE46A5"/>
    <w:rsid w:val="00FE477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074CB5A"/>
  <w15:docId w15:val="{AB23F205-437A-4B78-A46B-228F20D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BD0FD5"/>
    <w:rPr>
      <w:rFonts w:asciiTheme="minorHAnsi" w:eastAsia="Myriad Pro" w:hAnsiTheme="minorHAns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62389"/>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62389"/>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watch?feature=player_embedded&amp;v=tCKstDXMsl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changes are made in student materials, as well.  ES
REVISIONS MADE BASED ON REVIEW - BH
final format complete - KZ
corrections made based on review #2 &amp; Review #3- BH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24D1405-50D5-44EC-8072-080A2957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3064</Words>
  <Characters>13638</Characters>
  <Application>Microsoft Office Word</Application>
  <DocSecurity>0</DocSecurity>
  <Lines>401</Lines>
  <Paragraphs>265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2013-06-24T16:30:00Z</cp:lastPrinted>
  <dcterms:created xsi:type="dcterms:W3CDTF">2014-05-20T21:25:00Z</dcterms:created>
  <dcterms:modified xsi:type="dcterms:W3CDTF">2014-05-20T21:30:00Z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