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D00BC" w14:paraId="50227A46" w14:textId="77777777" w:rsidTr="00936E2D">
        <w:trPr>
          <w:trHeight w:val="720"/>
        </w:trPr>
        <w:tc>
          <w:tcPr>
            <w:tcW w:w="738" w:type="dxa"/>
            <w:vAlign w:val="center"/>
          </w:tcPr>
          <w:p w14:paraId="7A775C72" w14:textId="77777777" w:rsidR="002D00BC" w:rsidRDefault="002D00BC" w:rsidP="002D00BC">
            <w:pPr>
              <w:pStyle w:val="ny-lesson-paragraph"/>
            </w:pPr>
            <w:r w:rsidRPr="00321408">
              <w:rPr>
                <w:noProof/>
              </w:rPr>
              <w:drawing>
                <wp:anchor distT="0" distB="0" distL="114300" distR="114300" simplePos="0" relativeHeight="251671552" behindDoc="0" locked="0" layoutInCell="1" allowOverlap="1" wp14:anchorId="1A8FFC0F" wp14:editId="20C585F8">
                  <wp:simplePos x="0" y="0"/>
                  <wp:positionH relativeFrom="margin">
                    <wp:align>center</wp:align>
                  </wp:positionH>
                  <wp:positionV relativeFrom="margin">
                    <wp:align>center</wp:align>
                  </wp:positionV>
                  <wp:extent cx="360680" cy="3606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5B9A8D1" w14:textId="77777777" w:rsidR="002D00BC" w:rsidRPr="00D0546C" w:rsidRDefault="002D00BC" w:rsidP="002D00BC">
      <w:pPr>
        <w:pStyle w:val="ny-lesson-header"/>
      </w:pPr>
      <w:r>
        <w:t>Lesson 11</w:t>
      </w:r>
      <w:r w:rsidRPr="00D0546C">
        <w:t>:</w:t>
      </w:r>
      <w:r>
        <w:t xml:space="preserve">  Conditional Relative Frequencies and Association</w:t>
      </w:r>
    </w:p>
    <w:p w14:paraId="388E3998" w14:textId="77777777" w:rsidR="00484181" w:rsidRDefault="00484181" w:rsidP="002D00BC">
      <w:pPr>
        <w:pStyle w:val="ny-callout-hdr"/>
        <w:rPr>
          <w:rStyle w:val="ny-bold-green"/>
          <w:b/>
          <w:color w:val="93A56C"/>
        </w:rPr>
      </w:pPr>
    </w:p>
    <w:p w14:paraId="4466E9B5" w14:textId="77777777" w:rsidR="002D00BC" w:rsidRPr="009A338F" w:rsidRDefault="002D00BC" w:rsidP="002D00BC">
      <w:pPr>
        <w:pStyle w:val="ny-callout-hdr"/>
        <w:rPr>
          <w:rStyle w:val="ny-bold-green"/>
        </w:rPr>
      </w:pPr>
      <w:r w:rsidRPr="009A338F">
        <w:rPr>
          <w:rStyle w:val="ny-bold-green"/>
          <w:b/>
          <w:color w:val="93A56C"/>
        </w:rPr>
        <w:t>Student Outcomes</w:t>
      </w:r>
    </w:p>
    <w:p w14:paraId="3B2090BB" w14:textId="77777777" w:rsidR="002D00BC" w:rsidRPr="00593699" w:rsidRDefault="002D00BC" w:rsidP="002D00BC">
      <w:pPr>
        <w:pStyle w:val="ny-list-bullets"/>
        <w:numPr>
          <w:ilvl w:val="0"/>
          <w:numId w:val="1"/>
        </w:numPr>
        <w:rPr>
          <w:sz w:val="20"/>
          <w:szCs w:val="20"/>
        </w:rPr>
      </w:pPr>
      <w:r w:rsidRPr="00593699">
        <w:rPr>
          <w:sz w:val="20"/>
          <w:szCs w:val="20"/>
        </w:rPr>
        <w:t>Students calculate and interpret conditional relative frequencies from two-way frequency tables.</w:t>
      </w:r>
    </w:p>
    <w:p w14:paraId="6B5D36D0" w14:textId="77777777" w:rsidR="002D00BC" w:rsidRPr="00593699" w:rsidRDefault="002D00BC" w:rsidP="002D00BC">
      <w:pPr>
        <w:pStyle w:val="ny-list-bullets"/>
        <w:numPr>
          <w:ilvl w:val="0"/>
          <w:numId w:val="1"/>
        </w:numPr>
        <w:rPr>
          <w:sz w:val="20"/>
          <w:szCs w:val="20"/>
        </w:rPr>
      </w:pPr>
      <w:r w:rsidRPr="00593699">
        <w:rPr>
          <w:sz w:val="20"/>
          <w:szCs w:val="20"/>
        </w:rPr>
        <w:t>Students evaluate conditional relative frequencies as an indication of possible association between two variables.</w:t>
      </w:r>
    </w:p>
    <w:p w14:paraId="720CC471" w14:textId="77777777" w:rsidR="002D00BC" w:rsidRDefault="002D00BC" w:rsidP="002D00BC">
      <w:pPr>
        <w:pStyle w:val="ny-list-bullets"/>
        <w:numPr>
          <w:ilvl w:val="0"/>
          <w:numId w:val="1"/>
        </w:numPr>
        <w:rPr>
          <w:sz w:val="20"/>
          <w:szCs w:val="20"/>
        </w:rPr>
      </w:pPr>
      <w:r w:rsidRPr="00593699">
        <w:rPr>
          <w:sz w:val="20"/>
          <w:szCs w:val="20"/>
        </w:rPr>
        <w:t>Students explain why association does not imply causation.</w:t>
      </w:r>
    </w:p>
    <w:p w14:paraId="034FB50F" w14:textId="77777777" w:rsidR="00AB42EA" w:rsidRDefault="00AB42EA" w:rsidP="00484181">
      <w:pPr>
        <w:pStyle w:val="ny-lesson-paragraph"/>
      </w:pPr>
    </w:p>
    <w:p w14:paraId="1A894D9B" w14:textId="77777777" w:rsidR="002D00BC" w:rsidRDefault="002D00BC" w:rsidP="002D00BC">
      <w:pPr>
        <w:pStyle w:val="ny-callout-hdr"/>
        <w:spacing w:after="60"/>
      </w:pPr>
      <w:r>
        <w:t>Lesson Notes</w:t>
      </w:r>
    </w:p>
    <w:p w14:paraId="2072EDFB" w14:textId="4A3CF894" w:rsidR="002D00BC" w:rsidRDefault="002D00BC" w:rsidP="002D00BC">
      <w:pPr>
        <w:pStyle w:val="ny-lesson-paragraph"/>
      </w:pPr>
      <w:r w:rsidRPr="00593699">
        <w:t xml:space="preserve">Students continue the analysis of the bivariate </w:t>
      </w:r>
      <w:r>
        <w:t xml:space="preserve">categorical </w:t>
      </w:r>
      <w:r w:rsidRPr="00593699">
        <w:t xml:space="preserve">data </w:t>
      </w:r>
      <w:r w:rsidR="008F7D7F">
        <w:t xml:space="preserve">that they began </w:t>
      </w:r>
      <w:r w:rsidRPr="00593699">
        <w:t>in Lesson</w:t>
      </w:r>
      <w:r>
        <w:t>s</w:t>
      </w:r>
      <w:r w:rsidRPr="00593699">
        <w:t xml:space="preserve"> 9</w:t>
      </w:r>
      <w:r>
        <w:t xml:space="preserve"> and 10</w:t>
      </w:r>
      <w:r w:rsidRPr="00593699">
        <w:t xml:space="preserve">.  </w:t>
      </w:r>
      <w:r>
        <w:t xml:space="preserve">Lesson 9 summarized the data in a two-way frequency table.  Relative frequencies were then introduced in Lesson 10.  In each case, however, the question posed about whether there is a difference in the favorite superpower responses of males and females remains unclear.  </w:t>
      </w:r>
      <w:r w:rsidRPr="00593699">
        <w:t xml:space="preserve">This lesson </w:t>
      </w:r>
      <w:r>
        <w:t xml:space="preserve">develops and interprets conditional relative frequencies to answer the statistical question posed in the previous lessons.  </w:t>
      </w:r>
      <w:r w:rsidRPr="00593699">
        <w:t xml:space="preserve">Students familiar with two-way tables </w:t>
      </w:r>
      <w:r>
        <w:t xml:space="preserve">from Grade 8 </w:t>
      </w:r>
      <w:r w:rsidRPr="00593699">
        <w:t xml:space="preserve">will move through these questions within the suggested time frame.  Students not as familiar with this work may need more time </w:t>
      </w:r>
      <w:r>
        <w:t>to complete</w:t>
      </w:r>
      <w:r w:rsidRPr="00593699">
        <w:t xml:space="preserve"> </w:t>
      </w:r>
      <w:r>
        <w:t>these</w:t>
      </w:r>
      <w:r w:rsidRPr="00593699">
        <w:t xml:space="preserve"> exercises. </w:t>
      </w:r>
    </w:p>
    <w:p w14:paraId="74207246" w14:textId="425A0D02" w:rsidR="002D00BC" w:rsidRDefault="002D00BC" w:rsidP="002D00BC">
      <w:pPr>
        <w:pStyle w:val="ny-lesson-paragraph"/>
      </w:pPr>
      <w:r>
        <w:t xml:space="preserve">The focus of this lesson is conditional relative frequencies and how they indicate a possible association.  Definitions of conditional relative frequencies and association are provided in this lesson. </w:t>
      </w:r>
      <w:r w:rsidRPr="00593699">
        <w:t xml:space="preserve"> Differences in conditional relative frequencies are used as evidence of possible association.  Instructors should challenge students to think critically about </w:t>
      </w:r>
      <w:r>
        <w:t xml:space="preserve">the meaning of an association between two categorical variables and to be careful not to draw unwarranted conclusions about </w:t>
      </w:r>
      <w:r w:rsidRPr="00593699">
        <w:t>possible cause</w:t>
      </w:r>
      <w:r>
        <w:t>-and-</w:t>
      </w:r>
      <w:r w:rsidRPr="00593699">
        <w:t xml:space="preserve">effect relationships between </w:t>
      </w:r>
      <w:r>
        <w:t xml:space="preserve">two categorical </w:t>
      </w:r>
      <w:r w:rsidRPr="00593699">
        <w:t xml:space="preserve">variables.  </w:t>
      </w:r>
      <w:r>
        <w:t>The last example and exercise discuss the issue of cause-and-effect.</w:t>
      </w:r>
    </w:p>
    <w:p w14:paraId="26385259" w14:textId="77777777" w:rsidR="008A5F36" w:rsidRDefault="008A5F36" w:rsidP="002D00BC">
      <w:pPr>
        <w:pStyle w:val="ny-lesson-paragraph"/>
      </w:pPr>
    </w:p>
    <w:p w14:paraId="64981D17" w14:textId="1B0EEA1E" w:rsidR="008A5F36" w:rsidRDefault="008A5F36" w:rsidP="008A5F36">
      <w:pPr>
        <w:pStyle w:val="ny-callout-hdr"/>
      </w:pPr>
      <w:r>
        <w:t>Classwork</w:t>
      </w:r>
    </w:p>
    <w:p w14:paraId="4A4E9DA7" w14:textId="32DF7AF7" w:rsidR="00595E65" w:rsidRPr="00A05071" w:rsidRDefault="002D00BC" w:rsidP="00595E65">
      <w:pPr>
        <w:pStyle w:val="ny-lesson-SFinsert"/>
      </w:pPr>
      <w:r w:rsidRPr="003A75E5">
        <w:rPr>
          <w:noProof/>
        </w:rPr>
        <mc:AlternateContent>
          <mc:Choice Requires="wps">
            <w:drawing>
              <wp:anchor distT="0" distB="0" distL="114300" distR="114300" simplePos="0" relativeHeight="251659776" behindDoc="0" locked="0" layoutInCell="1" allowOverlap="1" wp14:anchorId="543B07B3" wp14:editId="183ADFB6">
                <wp:simplePos x="0" y="0"/>
                <wp:positionH relativeFrom="margin">
                  <wp:align>center</wp:align>
                </wp:positionH>
                <wp:positionV relativeFrom="paragraph">
                  <wp:posOffset>141182</wp:posOffset>
                </wp:positionV>
                <wp:extent cx="5303520" cy="784225"/>
                <wp:effectExtent l="0" t="0" r="11430" b="158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842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B885BF" id="Rectangle 21" o:spid="_x0000_s1026" style="position:absolute;margin-left:0;margin-top:11.1pt;width:417.6pt;height:61.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gyfgIAAAAF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" filled="f" strokecolor="#4f6228" strokeweight="1.15pt">
                <w10:wrap anchorx="margin"/>
              </v:rect>
            </w:pict>
          </mc:Fallback>
        </mc:AlternateContent>
      </w:r>
      <w:r w:rsidR="00484181">
        <w:br/>
      </w:r>
      <w:r w:rsidR="00595E65" w:rsidRPr="00A05071">
        <w:t xml:space="preserve">After further discussion, the students involved in designing the superhero comic strip decided that before any decision is made, a more careful look at the data on the special powers a superhero character could possess was needed.  There is an association between gender and superpower response if the superpower responses of males are not the same as the superpower responses of females.  Examining each row of the table can help determine whether or not there is an association. </w:t>
      </w:r>
    </w:p>
    <w:p w14:paraId="6AF13B16" w14:textId="77777777" w:rsidR="002D00BC" w:rsidRPr="003A75E5" w:rsidRDefault="002D00BC" w:rsidP="002D00BC">
      <w:pPr>
        <w:pStyle w:val="ny-lesson-paragraph"/>
        <w:rPr>
          <w:sz w:val="4"/>
          <w:szCs w:val="4"/>
        </w:rPr>
      </w:pPr>
    </w:p>
    <w:p w14:paraId="7ACEFF3A" w14:textId="33F00C26" w:rsidR="00484181" w:rsidRDefault="00484181">
      <w:pPr>
        <w:rPr>
          <w:b/>
          <w:color w:val="93A56C"/>
          <w:sz w:val="24"/>
        </w:rPr>
      </w:pPr>
      <w:r>
        <w:br w:type="page"/>
      </w:r>
    </w:p>
    <w:p w14:paraId="3A99B2C1" w14:textId="6E3140CC" w:rsidR="002D00BC" w:rsidRPr="00484181" w:rsidRDefault="00484181" w:rsidP="00484181">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Exploratory Challenge</w:t>
      </w:r>
      <w:r w:rsidR="002D00BC" w:rsidRPr="00484181">
        <w:rPr>
          <w:rStyle w:val="ny-lesson-hdr-2"/>
          <w:rFonts w:ascii="Calibri Bold" w:hAnsi="Calibri Bold"/>
          <w:b/>
          <w:color w:val="231F20"/>
          <w:szCs w:val="22"/>
          <w:bdr w:val="none" w:sz="0" w:space="0" w:color="auto"/>
          <w:shd w:val="clear" w:color="auto" w:fill="auto"/>
        </w:rPr>
        <w:t xml:space="preserve"> 1</w:t>
      </w:r>
      <w:r>
        <w:rPr>
          <w:rStyle w:val="ny-lesson-hdr-2"/>
          <w:rFonts w:ascii="Calibri Bold" w:hAnsi="Calibri Bold"/>
          <w:b/>
          <w:color w:val="231F20"/>
          <w:szCs w:val="22"/>
          <w:bdr w:val="none" w:sz="0" w:space="0" w:color="auto"/>
          <w:shd w:val="clear" w:color="auto" w:fill="auto"/>
        </w:rPr>
        <w:t xml:space="preserve"> </w:t>
      </w:r>
      <w:r w:rsidRPr="00484181">
        <w:rPr>
          <w:rStyle w:val="ny-lesson-hdr-2"/>
          <w:rFonts w:ascii="Calibri Bold" w:hAnsi="Calibri Bold"/>
          <w:b/>
          <w:color w:val="231F20"/>
          <w:szCs w:val="22"/>
          <w:bdr w:val="none" w:sz="0" w:space="0" w:color="auto"/>
          <w:shd w:val="clear" w:color="auto" w:fill="auto"/>
        </w:rPr>
        <w:t>(5 minutes)</w:t>
      </w:r>
      <w:r w:rsidR="002D00BC" w:rsidRPr="00484181">
        <w:rPr>
          <w:rStyle w:val="ny-lesson-hdr-2"/>
          <w:rFonts w:ascii="Calibri Bold" w:hAnsi="Calibri Bold"/>
          <w:b/>
          <w:color w:val="231F20"/>
          <w:szCs w:val="22"/>
          <w:bdr w:val="none" w:sz="0" w:space="0" w:color="auto"/>
          <w:shd w:val="clear" w:color="auto" w:fill="auto"/>
        </w:rPr>
        <w:t>:  Conditional Relative Frequencies</w:t>
      </w:r>
      <w:r w:rsidR="00AB42EA" w:rsidRPr="00484181">
        <w:rPr>
          <w:rStyle w:val="ny-lesson-hdr-2"/>
          <w:rFonts w:ascii="Calibri Bold" w:hAnsi="Calibri Bold"/>
          <w:b/>
          <w:color w:val="231F20"/>
          <w:szCs w:val="22"/>
          <w:bdr w:val="none" w:sz="0" w:space="0" w:color="auto"/>
          <w:shd w:val="clear" w:color="auto" w:fill="auto"/>
        </w:rPr>
        <w:t xml:space="preserve"> </w:t>
      </w:r>
    </w:p>
    <w:p w14:paraId="7276DA8E" w14:textId="5430C1E3" w:rsidR="002D00BC" w:rsidRPr="00CD7771" w:rsidRDefault="003A75E5" w:rsidP="002D00BC">
      <w:pPr>
        <w:pStyle w:val="ny-lesson-SFinsert"/>
      </w:pPr>
      <w:r w:rsidRPr="003A75E5">
        <w:rPr>
          <w:noProof/>
        </w:rPr>
        <mc:AlternateContent>
          <mc:Choice Requires="wps">
            <w:drawing>
              <wp:anchor distT="0" distB="0" distL="114300" distR="114300" simplePos="0" relativeHeight="251651584" behindDoc="0" locked="0" layoutInCell="1" allowOverlap="1" wp14:anchorId="77A34114" wp14:editId="7408820F">
                <wp:simplePos x="0" y="0"/>
                <wp:positionH relativeFrom="margin">
                  <wp:align>center</wp:align>
                </wp:positionH>
                <wp:positionV relativeFrom="paragraph">
                  <wp:posOffset>70485</wp:posOffset>
                </wp:positionV>
                <wp:extent cx="5303520" cy="2235200"/>
                <wp:effectExtent l="0" t="0" r="1143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35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E80960" id="Rectangle 3" o:spid="_x0000_s1026" style="position:absolute;margin-left:0;margin-top:5.55pt;width:417.6pt;height:17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PCfgIAAP8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" filled="f" strokecolor="#4f6228" strokeweight="1.15pt">
                <w10:wrap anchorx="margin"/>
              </v:rect>
            </w:pict>
          </mc:Fallback>
        </mc:AlternateContent>
      </w:r>
      <w:r w:rsidR="00484181">
        <w:rPr>
          <w:rStyle w:val="ny-lesson-hdr-2"/>
          <w:b/>
          <w:color w:val="231F20"/>
          <w:sz w:val="16"/>
          <w:szCs w:val="18"/>
          <w:bdr w:val="none" w:sz="0" w:space="0" w:color="auto"/>
          <w:shd w:val="clear" w:color="auto" w:fill="auto"/>
        </w:rPr>
        <w:br/>
        <w:t xml:space="preserve">Exploratory Challenge </w:t>
      </w:r>
      <w:r w:rsidR="002D00BC" w:rsidRPr="00CD7771">
        <w:rPr>
          <w:rStyle w:val="ny-lesson-hdr-2"/>
          <w:b/>
          <w:color w:val="231F20"/>
          <w:sz w:val="16"/>
          <w:szCs w:val="18"/>
          <w:bdr w:val="none" w:sz="0" w:space="0" w:color="auto"/>
          <w:shd w:val="clear" w:color="auto" w:fill="auto"/>
        </w:rPr>
        <w:t>1</w:t>
      </w:r>
      <w:r w:rsidR="00484181">
        <w:rPr>
          <w:rStyle w:val="ny-lesson-hdr-2"/>
          <w:b/>
          <w:color w:val="231F20"/>
          <w:sz w:val="16"/>
          <w:szCs w:val="18"/>
          <w:bdr w:val="none" w:sz="0" w:space="0" w:color="auto"/>
          <w:shd w:val="clear" w:color="auto" w:fill="auto"/>
        </w:rPr>
        <w:t>:  Conditional Relative Frequencies</w:t>
      </w:r>
      <w:r w:rsidR="002D00BC" w:rsidRPr="00CD7771">
        <w:rPr>
          <w:rStyle w:val="ny-lesson-hdr-2"/>
          <w:b/>
          <w:color w:val="231F20"/>
          <w:sz w:val="16"/>
          <w:szCs w:val="18"/>
          <w:bdr w:val="none" w:sz="0" w:space="0" w:color="auto"/>
          <w:shd w:val="clear" w:color="auto" w:fill="auto"/>
        </w:rPr>
        <w:t xml:space="preserve"> </w:t>
      </w:r>
    </w:p>
    <w:p w14:paraId="54AB76F1" w14:textId="3314F3B8" w:rsidR="002D00BC" w:rsidRDefault="002D00BC" w:rsidP="002D00BC">
      <w:pPr>
        <w:pStyle w:val="ny-lesson-SFinsert"/>
      </w:pPr>
      <w:r>
        <w:t>Recall the two-way</w:t>
      </w:r>
      <w:r w:rsidR="00484181">
        <w:t xml:space="preserve"> table from the previous lesson.</w:t>
      </w:r>
    </w:p>
    <w:tbl>
      <w:tblPr>
        <w:tblStyle w:val="TableGrid"/>
        <w:tblW w:w="0" w:type="auto"/>
        <w:jc w:val="center"/>
        <w:tblLook w:val="00A0" w:firstRow="1" w:lastRow="0" w:firstColumn="1" w:lastColumn="0" w:noHBand="0" w:noVBand="0"/>
      </w:tblPr>
      <w:tblGrid>
        <w:gridCol w:w="1152"/>
        <w:gridCol w:w="1152"/>
        <w:gridCol w:w="1152"/>
        <w:gridCol w:w="1152"/>
        <w:gridCol w:w="1152"/>
        <w:gridCol w:w="1152"/>
        <w:gridCol w:w="1152"/>
      </w:tblGrid>
      <w:tr w:rsidR="002D00BC" w14:paraId="57245D11" w14:textId="77777777" w:rsidTr="00484181">
        <w:trPr>
          <w:trHeight w:val="237"/>
          <w:jc w:val="center"/>
        </w:trPr>
        <w:tc>
          <w:tcPr>
            <w:tcW w:w="1152" w:type="dxa"/>
            <w:tcBorders>
              <w:top w:val="single" w:sz="4" w:space="0" w:color="auto"/>
              <w:left w:val="single" w:sz="4" w:space="0" w:color="auto"/>
              <w:bottom w:val="single" w:sz="4" w:space="0" w:color="auto"/>
              <w:right w:val="single" w:sz="4" w:space="0" w:color="auto"/>
            </w:tcBorders>
            <w:vAlign w:val="center"/>
          </w:tcPr>
          <w:p w14:paraId="50FED10B" w14:textId="77777777" w:rsidR="002D00BC" w:rsidRDefault="002D00BC" w:rsidP="002D00BC">
            <w:pPr>
              <w:pStyle w:val="ny-lesson-SFinsert-table"/>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5AA67680" w14:textId="201931F7" w:rsidR="002D00BC" w:rsidRDefault="002D00BC" w:rsidP="008F7D7F">
            <w:pPr>
              <w:pStyle w:val="ny-lesson-SFinsert-table"/>
              <w:jc w:val="center"/>
            </w:pPr>
            <w:r>
              <w:t xml:space="preserve">To </w:t>
            </w:r>
            <w:r w:rsidR="008F7D7F">
              <w:t>F</w:t>
            </w:r>
            <w:r>
              <w:t>ly</w:t>
            </w:r>
          </w:p>
        </w:tc>
        <w:tc>
          <w:tcPr>
            <w:tcW w:w="1152" w:type="dxa"/>
            <w:tcBorders>
              <w:top w:val="single" w:sz="4" w:space="0" w:color="auto"/>
              <w:left w:val="single" w:sz="4" w:space="0" w:color="auto"/>
              <w:bottom w:val="single" w:sz="4" w:space="0" w:color="auto"/>
              <w:right w:val="single" w:sz="4" w:space="0" w:color="auto"/>
            </w:tcBorders>
            <w:vAlign w:val="center"/>
          </w:tcPr>
          <w:p w14:paraId="3F1CEEBB" w14:textId="019E8F4D" w:rsidR="002D00BC" w:rsidRDefault="002D00BC" w:rsidP="008F7D7F">
            <w:pPr>
              <w:pStyle w:val="ny-lesson-SFinsert-table"/>
              <w:jc w:val="center"/>
            </w:pPr>
            <w:r>
              <w:t xml:space="preserve">Freeze </w:t>
            </w:r>
            <w:r w:rsidR="008F7D7F">
              <w:t>T</w:t>
            </w:r>
            <w:r>
              <w:t>ime</w:t>
            </w:r>
          </w:p>
        </w:tc>
        <w:tc>
          <w:tcPr>
            <w:tcW w:w="1152" w:type="dxa"/>
            <w:tcBorders>
              <w:top w:val="single" w:sz="4" w:space="0" w:color="auto"/>
              <w:left w:val="single" w:sz="4" w:space="0" w:color="auto"/>
              <w:bottom w:val="single" w:sz="4" w:space="0" w:color="auto"/>
              <w:right w:val="single" w:sz="4" w:space="0" w:color="auto"/>
            </w:tcBorders>
            <w:vAlign w:val="center"/>
          </w:tcPr>
          <w:p w14:paraId="53FF5ACB" w14:textId="77777777" w:rsidR="002D00BC" w:rsidRDefault="002D00BC" w:rsidP="002D00BC">
            <w:pPr>
              <w:pStyle w:val="ny-lesson-SFinsert-table"/>
              <w:jc w:val="center"/>
            </w:pPr>
            <w:r>
              <w:t>Invisibility</w:t>
            </w:r>
          </w:p>
        </w:tc>
        <w:tc>
          <w:tcPr>
            <w:tcW w:w="1152" w:type="dxa"/>
            <w:tcBorders>
              <w:top w:val="single" w:sz="4" w:space="0" w:color="auto"/>
              <w:left w:val="single" w:sz="4" w:space="0" w:color="auto"/>
              <w:bottom w:val="single" w:sz="4" w:space="0" w:color="auto"/>
              <w:right w:val="single" w:sz="4" w:space="0" w:color="auto"/>
            </w:tcBorders>
            <w:vAlign w:val="center"/>
          </w:tcPr>
          <w:p w14:paraId="064AF5F1" w14:textId="77777777" w:rsidR="002D00BC" w:rsidRDefault="002D00BC" w:rsidP="002D00BC">
            <w:pPr>
              <w:pStyle w:val="ny-lesson-SFinsert-table"/>
              <w:jc w:val="center"/>
            </w:pPr>
            <w:r>
              <w:t>Super Strength</w:t>
            </w:r>
          </w:p>
        </w:tc>
        <w:tc>
          <w:tcPr>
            <w:tcW w:w="1152" w:type="dxa"/>
            <w:tcBorders>
              <w:top w:val="single" w:sz="4" w:space="0" w:color="auto"/>
              <w:left w:val="single" w:sz="4" w:space="0" w:color="auto"/>
              <w:bottom w:val="single" w:sz="4" w:space="0" w:color="auto"/>
              <w:right w:val="single" w:sz="4" w:space="0" w:color="auto"/>
            </w:tcBorders>
            <w:vAlign w:val="center"/>
          </w:tcPr>
          <w:p w14:paraId="04C9CA03" w14:textId="77777777" w:rsidR="002D00BC" w:rsidRDefault="002D00BC" w:rsidP="002D00BC">
            <w:pPr>
              <w:pStyle w:val="ny-lesson-SFinsert-table"/>
              <w:jc w:val="center"/>
            </w:pPr>
            <w:r>
              <w:t>Telepathy</w:t>
            </w:r>
          </w:p>
        </w:tc>
        <w:tc>
          <w:tcPr>
            <w:tcW w:w="1152" w:type="dxa"/>
            <w:tcBorders>
              <w:top w:val="single" w:sz="4" w:space="0" w:color="auto"/>
              <w:left w:val="single" w:sz="4" w:space="0" w:color="auto"/>
              <w:bottom w:val="single" w:sz="4" w:space="0" w:color="auto"/>
              <w:right w:val="single" w:sz="4" w:space="0" w:color="auto"/>
            </w:tcBorders>
            <w:vAlign w:val="center"/>
          </w:tcPr>
          <w:p w14:paraId="4C57960D" w14:textId="77777777" w:rsidR="002D00BC" w:rsidRDefault="002D00BC" w:rsidP="002D00BC">
            <w:pPr>
              <w:pStyle w:val="ny-lesson-SFinsert-table"/>
              <w:jc w:val="center"/>
            </w:pPr>
            <w:r>
              <w:t>Total</w:t>
            </w:r>
          </w:p>
        </w:tc>
      </w:tr>
      <w:tr w:rsidR="002D00BC" w14:paraId="3878E10D" w14:textId="77777777" w:rsidTr="00484181">
        <w:trPr>
          <w:trHeight w:val="237"/>
          <w:jc w:val="center"/>
        </w:trPr>
        <w:tc>
          <w:tcPr>
            <w:tcW w:w="1152" w:type="dxa"/>
            <w:tcBorders>
              <w:top w:val="single" w:sz="4" w:space="0" w:color="auto"/>
              <w:left w:val="single" w:sz="4" w:space="0" w:color="auto"/>
              <w:bottom w:val="single" w:sz="4" w:space="0" w:color="auto"/>
              <w:right w:val="single" w:sz="4" w:space="0" w:color="auto"/>
            </w:tcBorders>
            <w:vAlign w:val="center"/>
          </w:tcPr>
          <w:p w14:paraId="2913480B" w14:textId="77777777" w:rsidR="002D00BC" w:rsidRDefault="002D00BC" w:rsidP="002D00BC">
            <w:pPr>
              <w:pStyle w:val="ny-lesson-SFinsert-table"/>
              <w:jc w:val="center"/>
            </w:pPr>
            <w:r>
              <w:t>Females</w:t>
            </w:r>
          </w:p>
        </w:tc>
        <w:tc>
          <w:tcPr>
            <w:tcW w:w="1152" w:type="dxa"/>
            <w:tcBorders>
              <w:top w:val="single" w:sz="4" w:space="0" w:color="auto"/>
              <w:left w:val="single" w:sz="4" w:space="0" w:color="auto"/>
              <w:bottom w:val="single" w:sz="4" w:space="0" w:color="auto"/>
              <w:right w:val="single" w:sz="4" w:space="0" w:color="auto"/>
            </w:tcBorders>
            <w:vAlign w:val="center"/>
          </w:tcPr>
          <w:p w14:paraId="63BF92EE" w14:textId="3AF51A9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49</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774927F" w14:textId="6E9F6F7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60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E24EA67" w14:textId="12C9C6EF"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48</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9414A35" w14:textId="230CED13"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68C8B675" w14:textId="24FB25A2"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70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770C9339" w14:textId="043EFA84"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228</m:t>
                </m:r>
              </m:oMath>
            </m:oMathPara>
          </w:p>
        </w:tc>
      </w:tr>
      <w:tr w:rsidR="002D00BC" w14:paraId="7BB7A108" w14:textId="77777777" w:rsidTr="00484181">
        <w:trPr>
          <w:trHeight w:val="237"/>
          <w:jc w:val="center"/>
        </w:trPr>
        <w:tc>
          <w:tcPr>
            <w:tcW w:w="1152" w:type="dxa"/>
            <w:tcBorders>
              <w:top w:val="single" w:sz="4" w:space="0" w:color="auto"/>
              <w:left w:val="single" w:sz="4" w:space="0" w:color="auto"/>
              <w:bottom w:val="single" w:sz="4" w:space="0" w:color="auto"/>
              <w:right w:val="single" w:sz="4" w:space="0" w:color="auto"/>
            </w:tcBorders>
            <w:vAlign w:val="center"/>
          </w:tcPr>
          <w:p w14:paraId="105E8691" w14:textId="77777777" w:rsidR="002D00BC" w:rsidRDefault="002D00BC" w:rsidP="002D00BC">
            <w:pPr>
              <w:pStyle w:val="ny-lesson-SFinsert-table"/>
              <w:jc w:val="center"/>
            </w:pPr>
            <w:r>
              <w:t>Males</w:t>
            </w:r>
          </w:p>
        </w:tc>
        <w:tc>
          <w:tcPr>
            <w:tcW w:w="1152" w:type="dxa"/>
            <w:tcBorders>
              <w:top w:val="single" w:sz="4" w:space="0" w:color="auto"/>
              <w:left w:val="single" w:sz="4" w:space="0" w:color="auto"/>
              <w:bottom w:val="single" w:sz="4" w:space="0" w:color="auto"/>
              <w:right w:val="single" w:sz="4" w:space="0" w:color="auto"/>
            </w:tcBorders>
            <w:vAlign w:val="center"/>
          </w:tcPr>
          <w:p w14:paraId="155D3029" w14:textId="24D6A81D"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51</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330D5350" w14:textId="3A419E9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71</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2141E34E" w14:textId="5D6319C2"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27</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77B9E67F" w14:textId="59AFFA49"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25</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31CC9B10" w14:textId="56B1F004"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48</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1657148" w14:textId="703F8B67"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222</m:t>
                </m:r>
              </m:oMath>
            </m:oMathPara>
          </w:p>
        </w:tc>
      </w:tr>
      <w:tr w:rsidR="002D00BC" w14:paraId="35E59DCB" w14:textId="77777777" w:rsidTr="00484181">
        <w:trPr>
          <w:trHeight w:val="237"/>
          <w:jc w:val="center"/>
        </w:trPr>
        <w:tc>
          <w:tcPr>
            <w:tcW w:w="1152" w:type="dxa"/>
            <w:tcBorders>
              <w:top w:val="single" w:sz="4" w:space="0" w:color="auto"/>
              <w:left w:val="single" w:sz="4" w:space="0" w:color="auto"/>
              <w:bottom w:val="single" w:sz="4" w:space="0" w:color="auto"/>
              <w:right w:val="single" w:sz="4" w:space="0" w:color="auto"/>
            </w:tcBorders>
            <w:vAlign w:val="center"/>
          </w:tcPr>
          <w:p w14:paraId="4EA9B3DB" w14:textId="77777777" w:rsidR="002D00BC" w:rsidRDefault="002D00BC" w:rsidP="002D00BC">
            <w:pPr>
              <w:pStyle w:val="ny-lesson-SFinsert-table"/>
              <w:jc w:val="center"/>
            </w:pPr>
            <w:r>
              <w:t>Total</w:t>
            </w:r>
          </w:p>
        </w:tc>
        <w:tc>
          <w:tcPr>
            <w:tcW w:w="1152" w:type="dxa"/>
            <w:tcBorders>
              <w:top w:val="single" w:sz="4" w:space="0" w:color="auto"/>
              <w:left w:val="single" w:sz="4" w:space="0" w:color="auto"/>
              <w:bottom w:val="single" w:sz="4" w:space="0" w:color="auto"/>
              <w:right w:val="single" w:sz="4" w:space="0" w:color="auto"/>
            </w:tcBorders>
            <w:vAlign w:val="center"/>
          </w:tcPr>
          <w:p w14:paraId="5F65AD73" w14:textId="6D45548F"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ABC0D43" w14:textId="35E35BCD"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131</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7B55A02C" w14:textId="01559FB6"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75</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EEEBA36" w14:textId="4B3BE4E4"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26</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76A77C4" w14:textId="5CD376C8"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118</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A818559" w14:textId="60221CBF"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450</m:t>
                </m:r>
              </m:oMath>
            </m:oMathPara>
          </w:p>
        </w:tc>
      </w:tr>
    </w:tbl>
    <w:p w14:paraId="44E35541" w14:textId="2F7FC727" w:rsidR="002D00BC" w:rsidRPr="001925E6" w:rsidRDefault="002D00BC" w:rsidP="002D00BC">
      <w:pPr>
        <w:pStyle w:val="ny-lesson-SFinsert"/>
      </w:pPr>
      <w:r w:rsidRPr="001925E6">
        <w:t xml:space="preserve">A </w:t>
      </w:r>
      <w:r w:rsidRPr="003E26CF">
        <w:rPr>
          <w:i/>
        </w:rPr>
        <w:t>conditional relative frequency</w:t>
      </w:r>
      <w:r w:rsidRPr="001925E6">
        <w:t xml:space="preserve"> compares a frequency count to the marginal total that represents the condition of interest.  For example, the condition of interest in the first row is females.  The row conditional relative frequency of females responding </w:t>
      </w:r>
      <w:r w:rsidR="003E26CF">
        <w:t>“i</w:t>
      </w:r>
      <w:r w:rsidRPr="001925E6">
        <w:t>nvisibility</w:t>
      </w:r>
      <w:r>
        <w:t>”</w:t>
      </w:r>
      <w:r w:rsidRPr="001925E6">
        <w:t xml:space="preserve"> as the favorite superpower </w:t>
      </w:r>
      <w:proofErr w:type="gramStart"/>
      <w:r w:rsidRPr="001925E6">
        <w:t xml:space="preserve">is </w:t>
      </w:r>
      <w:proofErr w:type="gramEnd"/>
      <m:oMath>
        <m:f>
          <m:fPr>
            <m:ctrlPr>
              <w:rPr>
                <w:rFonts w:ascii="Cambria Math" w:hAnsi="Cambria Math"/>
                <w:i/>
                <w:sz w:val="20"/>
              </w:rPr>
            </m:ctrlPr>
          </m:fPr>
          <m:num>
            <m:r>
              <m:rPr>
                <m:sty m:val="bi"/>
              </m:rPr>
              <w:rPr>
                <w:rFonts w:ascii="Cambria Math" w:hAnsi="Cambria Math"/>
                <w:sz w:val="20"/>
              </w:rPr>
              <m:t>48</m:t>
            </m:r>
          </m:num>
          <m:den>
            <m:r>
              <m:rPr>
                <m:sty m:val="bi"/>
              </m:rPr>
              <w:rPr>
                <w:rFonts w:ascii="Cambria Math" w:hAnsi="Cambria Math"/>
                <w:sz w:val="20"/>
              </w:rPr>
              <m:t>228</m:t>
            </m:r>
          </m:den>
        </m:f>
      </m:oMath>
      <w:r w:rsidR="008F7D7F">
        <w:t>,</w:t>
      </w:r>
      <w:r w:rsidRPr="001925E6">
        <w:t xml:space="preserve"> or approximately </w:t>
      </w:r>
      <m:oMath>
        <m:r>
          <m:rPr>
            <m:sty m:val="bi"/>
          </m:rPr>
          <w:rPr>
            <w:rFonts w:ascii="Cambria Math" w:hAnsi="Cambria Math"/>
          </w:rPr>
          <m:t>0.211</m:t>
        </m:r>
      </m:oMath>
      <w:r w:rsidRPr="001925E6">
        <w:t xml:space="preserve">.  This conditional relative frequency indicates that approximately </w:t>
      </w:r>
      <m:oMath>
        <m:r>
          <m:rPr>
            <m:sty m:val="bi"/>
          </m:rPr>
          <w:rPr>
            <w:rFonts w:ascii="Cambria Math" w:hAnsi="Cambria Math"/>
          </w:rPr>
          <m:t>21.1%</m:t>
        </m:r>
      </m:oMath>
      <w:r w:rsidRPr="001925E6">
        <w:t xml:space="preserve"> of females prefer </w:t>
      </w:r>
      <w:r w:rsidR="003E26CF">
        <w:t>“i</w:t>
      </w:r>
      <w:r w:rsidRPr="001925E6">
        <w:t>nvisibility</w:t>
      </w:r>
      <w:r>
        <w:t>”</w:t>
      </w:r>
      <w:r w:rsidRPr="001925E6">
        <w:t xml:space="preserve"> as their favorite superpower.  Similarly</w:t>
      </w:r>
      <w:proofErr w:type="gramStart"/>
      <w:r w:rsidRPr="001925E6">
        <w:t xml:space="preserve">, </w:t>
      </w:r>
      <w:proofErr w:type="gramEnd"/>
      <m:oMath>
        <m:f>
          <m:fPr>
            <m:ctrlPr>
              <w:rPr>
                <w:rFonts w:ascii="Cambria Math" w:hAnsi="Cambria Math"/>
                <w:i/>
                <w:sz w:val="20"/>
              </w:rPr>
            </m:ctrlPr>
          </m:fPr>
          <m:num>
            <m:r>
              <m:rPr>
                <m:sty m:val="bi"/>
              </m:rPr>
              <w:rPr>
                <w:rFonts w:ascii="Cambria Math" w:hAnsi="Cambria Math"/>
                <w:sz w:val="20"/>
              </w:rPr>
              <m:t>27</m:t>
            </m:r>
          </m:num>
          <m:den>
            <m:r>
              <m:rPr>
                <m:sty m:val="bi"/>
              </m:rPr>
              <w:rPr>
                <w:rFonts w:ascii="Cambria Math" w:hAnsi="Cambria Math"/>
                <w:sz w:val="20"/>
              </w:rPr>
              <m:t>222</m:t>
            </m:r>
          </m:den>
        </m:f>
      </m:oMath>
      <w:r>
        <w:t>,</w:t>
      </w:r>
      <w:r w:rsidRPr="001925E6">
        <w:t xml:space="preserve"> or approximately </w:t>
      </w:r>
      <m:oMath>
        <m:r>
          <m:rPr>
            <m:sty m:val="bi"/>
          </m:rPr>
          <w:rPr>
            <w:rFonts w:ascii="Cambria Math" w:hAnsi="Cambria Math"/>
          </w:rPr>
          <m:t>0.122</m:t>
        </m:r>
      </m:oMath>
      <w:r w:rsidRPr="001925E6">
        <w:t xml:space="preserve"> or </w:t>
      </w:r>
      <m:oMath>
        <m:r>
          <m:rPr>
            <m:sty m:val="bi"/>
          </m:rPr>
          <w:rPr>
            <w:rFonts w:ascii="Cambria Math" w:hAnsi="Cambria Math"/>
          </w:rPr>
          <m:t>12.2%</m:t>
        </m:r>
      </m:oMath>
      <w:r w:rsidR="00536BD5">
        <w:t>,</w:t>
      </w:r>
      <w:r w:rsidRPr="001925E6">
        <w:t xml:space="preserve"> of males prefer </w:t>
      </w:r>
      <w:r w:rsidR="003E26CF">
        <w:t>“i</w:t>
      </w:r>
      <w:r w:rsidRPr="001925E6">
        <w:t>nvisibility</w:t>
      </w:r>
      <w:r>
        <w:t>”</w:t>
      </w:r>
      <w:r w:rsidRPr="001925E6">
        <w:t xml:space="preserve"> as their favorite superpower. </w:t>
      </w:r>
    </w:p>
    <w:p w14:paraId="604A76A7" w14:textId="77777777" w:rsidR="002D00BC" w:rsidRPr="00484181" w:rsidRDefault="002D00BC" w:rsidP="00484181">
      <w:pPr>
        <w:pStyle w:val="ny-lesson-paragraph"/>
      </w:pPr>
    </w:p>
    <w:p w14:paraId="23B6CEEB" w14:textId="77777777" w:rsidR="002D00BC" w:rsidRPr="00593699" w:rsidRDefault="002D00BC" w:rsidP="002D00BC">
      <w:pPr>
        <w:pStyle w:val="ny-lesson-paragraph"/>
      </w:pPr>
      <w:r w:rsidRPr="00593699">
        <w:t>Let students read through the introductory paragraph</w:t>
      </w:r>
      <w:r>
        <w:t xml:space="preserve"> and Example 1</w:t>
      </w:r>
      <w:r w:rsidRPr="00593699">
        <w:t>.</w:t>
      </w:r>
    </w:p>
    <w:p w14:paraId="372CD694" w14:textId="20B0EE5C" w:rsidR="002D00BC" w:rsidRPr="00593699" w:rsidRDefault="002D00BC" w:rsidP="002D00BC">
      <w:pPr>
        <w:pStyle w:val="ny-lesson-paragraph"/>
      </w:pPr>
      <w:r w:rsidRPr="00593699">
        <w:t>Then</w:t>
      </w:r>
      <w:r w:rsidR="008F7D7F">
        <w:t>,</w:t>
      </w:r>
      <w:r w:rsidRPr="00593699">
        <w:t xml:space="preserve"> discuss:</w:t>
      </w:r>
    </w:p>
    <w:p w14:paraId="4E30B100" w14:textId="77777777" w:rsidR="002D00BC" w:rsidRDefault="002D00BC" w:rsidP="002D00BC">
      <w:pPr>
        <w:pStyle w:val="ny-lesson-bullet"/>
        <w:numPr>
          <w:ilvl w:val="0"/>
          <w:numId w:val="1"/>
        </w:numPr>
        <w:spacing w:line="260" w:lineRule="exact"/>
      </w:pPr>
      <w:r w:rsidRPr="00593699">
        <w:t xml:space="preserve">How is relative frequency calculated?  </w:t>
      </w:r>
    </w:p>
    <w:p w14:paraId="3D03208C" w14:textId="6E887885" w:rsidR="002D00BC" w:rsidRPr="001925E6" w:rsidRDefault="008F7D7F" w:rsidP="002D00BC">
      <w:pPr>
        <w:pStyle w:val="ny-lesson-bullet"/>
        <w:numPr>
          <w:ilvl w:val="0"/>
          <w:numId w:val="34"/>
        </w:numPr>
        <w:ind w:left="1440"/>
        <w:rPr>
          <w:i/>
        </w:rPr>
      </w:pPr>
      <w:r>
        <w:rPr>
          <w:i/>
        </w:rPr>
        <w:t>It is calculated b</w:t>
      </w:r>
      <w:r w:rsidR="002D00BC" w:rsidRPr="001925E6">
        <w:rPr>
          <w:i/>
        </w:rPr>
        <w:t>y dividing the frequency by the total observations.</w:t>
      </w:r>
    </w:p>
    <w:p w14:paraId="3C0462A4" w14:textId="77777777" w:rsidR="002D00BC" w:rsidRDefault="002D00BC" w:rsidP="002D00BC">
      <w:pPr>
        <w:pStyle w:val="ny-lesson-bullet"/>
        <w:numPr>
          <w:ilvl w:val="0"/>
          <w:numId w:val="1"/>
        </w:numPr>
        <w:spacing w:line="260" w:lineRule="exact"/>
      </w:pPr>
      <w:r w:rsidRPr="00593699">
        <w:t xml:space="preserve">How could we determine </w:t>
      </w:r>
      <w:r>
        <w:t>a</w:t>
      </w:r>
      <w:r w:rsidRPr="00593699">
        <w:t xml:space="preserve"> relative frequency for only the female students?  </w:t>
      </w:r>
    </w:p>
    <w:p w14:paraId="0F4907DF" w14:textId="0484688D" w:rsidR="002D00BC" w:rsidRPr="001925E6" w:rsidRDefault="008F7D7F" w:rsidP="002D00BC">
      <w:pPr>
        <w:pStyle w:val="ny-lesson-bullet"/>
        <w:numPr>
          <w:ilvl w:val="0"/>
          <w:numId w:val="34"/>
        </w:numPr>
        <w:ind w:left="1440"/>
        <w:rPr>
          <w:i/>
        </w:rPr>
      </w:pPr>
      <w:r>
        <w:rPr>
          <w:i/>
        </w:rPr>
        <w:t>We could determine this b</w:t>
      </w:r>
      <w:r w:rsidR="002D00BC" w:rsidRPr="00593699">
        <w:rPr>
          <w:i/>
        </w:rPr>
        <w:t xml:space="preserve">y dividing the frequency by the total </w:t>
      </w:r>
      <w:r w:rsidR="002D00BC">
        <w:rPr>
          <w:i/>
        </w:rPr>
        <w:t xml:space="preserve">number of </w:t>
      </w:r>
      <w:r w:rsidR="002D00BC" w:rsidRPr="00593699">
        <w:rPr>
          <w:i/>
        </w:rPr>
        <w:t>females.</w:t>
      </w:r>
    </w:p>
    <w:p w14:paraId="7FBFA4C3" w14:textId="77777777" w:rsidR="002D00BC" w:rsidRDefault="002D00BC" w:rsidP="002D00BC">
      <w:pPr>
        <w:pStyle w:val="ny-lesson-bullet"/>
        <w:numPr>
          <w:ilvl w:val="0"/>
          <w:numId w:val="1"/>
        </w:numPr>
        <w:spacing w:line="260" w:lineRule="exact"/>
      </w:pPr>
      <w:r w:rsidRPr="00593699">
        <w:t>Conditional relative frequencies are found by dividing the frequency by the marginal total.</w:t>
      </w:r>
    </w:p>
    <w:p w14:paraId="057280EC" w14:textId="77777777" w:rsidR="00484181" w:rsidRDefault="00484181" w:rsidP="002D00BC">
      <w:pPr>
        <w:pStyle w:val="ny-lesson-paragraph"/>
      </w:pPr>
    </w:p>
    <w:p w14:paraId="6560D9FB" w14:textId="791476EC" w:rsidR="002D00BC" w:rsidRDefault="002D00BC" w:rsidP="002D00BC">
      <w:pPr>
        <w:pStyle w:val="ny-lesson-paragraph"/>
      </w:pPr>
      <w:r w:rsidRPr="00593699">
        <w:t>Work with students to calculate the conditional relative frequency of females who chose “</w:t>
      </w:r>
      <w:r w:rsidR="003E26CF">
        <w:t>t</w:t>
      </w:r>
      <w:r w:rsidRPr="00593699">
        <w:t xml:space="preserve">o fly” as a superpower: </w:t>
      </w:r>
    </w:p>
    <w:p w14:paraId="4F975636" w14:textId="24742A77" w:rsidR="002D00BC" w:rsidRPr="00027947" w:rsidRDefault="00536BD5" w:rsidP="00027947">
      <w:pPr>
        <w:pStyle w:val="ny-lesson-paragraph"/>
        <w:jc w:val="center"/>
        <w:rPr>
          <w:sz w:val="24"/>
        </w:rPr>
      </w:pPr>
      <m:oMath>
        <m:f>
          <m:fPr>
            <m:ctrlPr>
              <w:rPr>
                <w:rFonts w:ascii="Cambria Math" w:hAnsi="Cambria Math"/>
                <w:sz w:val="24"/>
              </w:rPr>
            </m:ctrlPr>
          </m:fPr>
          <m:num>
            <m:r>
              <m:rPr>
                <m:sty m:val="p"/>
              </m:rPr>
              <w:rPr>
                <w:rFonts w:ascii="Cambria Math" w:hAnsi="Cambria Math"/>
                <w:sz w:val="24"/>
              </w:rPr>
              <m:t>49</m:t>
            </m:r>
          </m:num>
          <m:den>
            <m:r>
              <m:rPr>
                <m:sty m:val="p"/>
              </m:rPr>
              <w:rPr>
                <w:rFonts w:ascii="Cambria Math" w:hAnsi="Cambria Math"/>
                <w:sz w:val="24"/>
              </w:rPr>
              <m:t>228</m:t>
            </m:r>
          </m:den>
        </m:f>
        <m:r>
          <m:rPr>
            <m:sty m:val="p"/>
          </m:rPr>
          <w:rPr>
            <w:rFonts w:ascii="Cambria Math" w:hAnsi="Cambria Math"/>
          </w:rPr>
          <m:t>≈ 0.215</m:t>
        </m:r>
        <m:r>
          <m:rPr>
            <m:nor/>
          </m:rPr>
          <w:rPr>
            <w:rFonts w:asciiTheme="minorHAnsi" w:hAnsiTheme="minorHAnsi"/>
          </w:rPr>
          <m:t>, or</m:t>
        </m:r>
        <m:r>
          <m:rPr>
            <m:sty m:val="p"/>
          </m:rPr>
          <w:rPr>
            <w:rFonts w:ascii="Cambria Math" w:hAnsi="Cambria Math"/>
          </w:rPr>
          <m:t xml:space="preserve"> 21.5%</m:t>
        </m:r>
      </m:oMath>
      <w:r w:rsidR="002D00BC">
        <w:t>.</w:t>
      </w:r>
    </w:p>
    <w:p w14:paraId="14C8A0CC" w14:textId="77777777" w:rsidR="00484181" w:rsidRDefault="00484181" w:rsidP="002D00BC">
      <w:pPr>
        <w:pStyle w:val="ny-lesson-paragraph"/>
      </w:pPr>
    </w:p>
    <w:p w14:paraId="7BD34243" w14:textId="659C6380" w:rsidR="002D00BC" w:rsidRPr="00593699" w:rsidRDefault="002D00BC" w:rsidP="002D00BC">
      <w:pPr>
        <w:pStyle w:val="ny-lesson-paragraph"/>
      </w:pPr>
      <w:r w:rsidRPr="00593699">
        <w:t>Then</w:t>
      </w:r>
      <w:r w:rsidR="008F7D7F">
        <w:t>,</w:t>
      </w:r>
      <w:r w:rsidRPr="00593699">
        <w:t xml:space="preserve"> discuss:</w:t>
      </w:r>
    </w:p>
    <w:p w14:paraId="72A1ECB6" w14:textId="77777777" w:rsidR="002D00BC" w:rsidRDefault="002D00BC" w:rsidP="002D00BC">
      <w:pPr>
        <w:pStyle w:val="ny-lesson-bullet"/>
        <w:numPr>
          <w:ilvl w:val="0"/>
          <w:numId w:val="1"/>
        </w:numPr>
        <w:spacing w:line="260" w:lineRule="exact"/>
      </w:pPr>
      <w:r w:rsidRPr="00593699">
        <w:t xml:space="preserve">How would we interpret the conditional relative frequency?  </w:t>
      </w:r>
    </w:p>
    <w:p w14:paraId="4903035E" w14:textId="6A06673A" w:rsidR="002D00BC" w:rsidRPr="001925E6" w:rsidRDefault="00027947" w:rsidP="002D00BC">
      <w:pPr>
        <w:pStyle w:val="ny-lesson-bullet"/>
        <w:numPr>
          <w:ilvl w:val="0"/>
          <w:numId w:val="34"/>
        </w:numPr>
        <w:ind w:left="1440"/>
        <w:rPr>
          <w:i/>
        </w:rPr>
      </w:pPr>
      <m:oMath>
        <m:r>
          <w:rPr>
            <w:rFonts w:ascii="Cambria Math" w:hAnsi="Cambria Math"/>
          </w:rPr>
          <m:t>21.5%</m:t>
        </m:r>
      </m:oMath>
      <w:r w:rsidR="002D00BC" w:rsidRPr="00593699">
        <w:rPr>
          <w:i/>
        </w:rPr>
        <w:t xml:space="preserve"> </w:t>
      </w:r>
      <w:proofErr w:type="gramStart"/>
      <w:r w:rsidR="002D00BC" w:rsidRPr="00593699">
        <w:rPr>
          <w:i/>
        </w:rPr>
        <w:t>of</w:t>
      </w:r>
      <w:proofErr w:type="gramEnd"/>
      <w:r w:rsidR="002D00BC" w:rsidRPr="00593699">
        <w:rPr>
          <w:i/>
        </w:rPr>
        <w:t xml:space="preserve"> the females surveyed chose “to fly” as their favorite superpower.</w:t>
      </w:r>
    </w:p>
    <w:p w14:paraId="13A513BA" w14:textId="77777777" w:rsidR="002D00BC" w:rsidRDefault="002D00BC" w:rsidP="002D00BC">
      <w:pPr>
        <w:pStyle w:val="ny-lesson-bullet"/>
        <w:numPr>
          <w:ilvl w:val="0"/>
          <w:numId w:val="1"/>
        </w:numPr>
        <w:spacing w:line="260" w:lineRule="exact"/>
      </w:pPr>
      <w:r w:rsidRPr="00593699">
        <w:t xml:space="preserve">How does this compare with the same cell in the relative frequency table from Example 1?  </w:t>
      </w:r>
    </w:p>
    <w:p w14:paraId="3EF29399" w14:textId="77AA70A4" w:rsidR="002D00BC" w:rsidRPr="001925E6" w:rsidRDefault="00027947" w:rsidP="002D00BC">
      <w:pPr>
        <w:pStyle w:val="ny-lesson-bullet"/>
        <w:numPr>
          <w:ilvl w:val="0"/>
          <w:numId w:val="34"/>
        </w:numPr>
        <w:ind w:left="1440"/>
        <w:rPr>
          <w:i/>
        </w:rPr>
      </w:pPr>
      <m:oMath>
        <m:r>
          <w:rPr>
            <w:rFonts w:ascii="Cambria Math" w:hAnsi="Cambria Math"/>
          </w:rPr>
          <m:t>10.9%</m:t>
        </m:r>
      </m:oMath>
      <w:r w:rsidR="002D00BC" w:rsidRPr="00593699">
        <w:rPr>
          <w:i/>
        </w:rPr>
        <w:t xml:space="preserve"> </w:t>
      </w:r>
      <w:proofErr w:type="gramStart"/>
      <w:r w:rsidR="002D00BC" w:rsidRPr="00593699">
        <w:rPr>
          <w:i/>
        </w:rPr>
        <w:t>of</w:t>
      </w:r>
      <w:proofErr w:type="gramEnd"/>
      <w:r w:rsidR="002D00BC" w:rsidRPr="00593699">
        <w:rPr>
          <w:i/>
        </w:rPr>
        <w:t xml:space="preserve"> the students surveyed were females who chose “to fly” as their favorite superpower.</w:t>
      </w:r>
    </w:p>
    <w:p w14:paraId="4F296723" w14:textId="77777777" w:rsidR="002D00BC" w:rsidRDefault="002D00BC" w:rsidP="002D00BC">
      <w:pPr>
        <w:pStyle w:val="ny-lesson-hdr-1"/>
      </w:pPr>
    </w:p>
    <w:p w14:paraId="3E8B9FAB" w14:textId="77777777" w:rsidR="00022622" w:rsidRDefault="00022622" w:rsidP="002D00BC">
      <w:pPr>
        <w:pStyle w:val="ny-lesson-hdr-1"/>
      </w:pPr>
    </w:p>
    <w:p w14:paraId="0D792ECD" w14:textId="77777777" w:rsidR="00022622" w:rsidRDefault="00022622" w:rsidP="002D00BC">
      <w:pPr>
        <w:pStyle w:val="ny-lesson-hdr-1"/>
      </w:pPr>
    </w:p>
    <w:p w14:paraId="25A505E3" w14:textId="77777777" w:rsidR="008A5F36" w:rsidRPr="008A5F36" w:rsidRDefault="008A5F36" w:rsidP="008A5F36">
      <w:pPr>
        <w:pStyle w:val="ny-lesson-paragraph"/>
      </w:pPr>
    </w:p>
    <w:p w14:paraId="7D05337A" w14:textId="77777777" w:rsidR="00022622" w:rsidRDefault="00022622" w:rsidP="002D00BC">
      <w:pPr>
        <w:pStyle w:val="ny-lesson-hdr-1"/>
      </w:pPr>
    </w:p>
    <w:p w14:paraId="026694DE" w14:textId="050691E1" w:rsidR="002D00BC" w:rsidRPr="00593699" w:rsidRDefault="002D00BC" w:rsidP="002D00BC">
      <w:pPr>
        <w:pStyle w:val="ny-lesson-hdr-1"/>
      </w:pPr>
      <w:r>
        <w:lastRenderedPageBreak/>
        <w:t>Exercises 1–5</w:t>
      </w:r>
      <w:r w:rsidRPr="00593699">
        <w:t xml:space="preserve"> (</w:t>
      </w:r>
      <w:r w:rsidR="00C3414F">
        <w:t>10</w:t>
      </w:r>
      <w:r w:rsidRPr="00593699">
        <w:t xml:space="preserve"> minutes)</w:t>
      </w:r>
    </w:p>
    <w:p w14:paraId="3469B262" w14:textId="6876396E" w:rsidR="002D00BC" w:rsidRDefault="002D00BC" w:rsidP="002D00BC">
      <w:pPr>
        <w:pStyle w:val="ny-lesson-paragraph"/>
      </w:pPr>
      <w:r w:rsidRPr="00593699">
        <w:t>Let students continue to work</w:t>
      </w:r>
      <w:r>
        <w:t xml:space="preserve"> in pairs on Exercises 1–5.  Work with students more directly on the first set of questions.</w:t>
      </w:r>
    </w:p>
    <w:p w14:paraId="55ED3A1C" w14:textId="4581B00C" w:rsidR="002D00BC" w:rsidRDefault="003A75E5" w:rsidP="002D00BC">
      <w:pPr>
        <w:pStyle w:val="ny-lesson-SFinsert"/>
      </w:pPr>
      <w:r>
        <w:rPr>
          <w:noProof/>
        </w:rPr>
        <mc:AlternateContent>
          <mc:Choice Requires="wps">
            <w:drawing>
              <wp:anchor distT="0" distB="0" distL="114300" distR="114300" simplePos="0" relativeHeight="251660288" behindDoc="0" locked="0" layoutInCell="1" allowOverlap="1" wp14:anchorId="4D04A16A" wp14:editId="06B59549">
                <wp:simplePos x="0" y="0"/>
                <wp:positionH relativeFrom="margin">
                  <wp:align>center</wp:align>
                </wp:positionH>
                <wp:positionV relativeFrom="paragraph">
                  <wp:posOffset>70485</wp:posOffset>
                </wp:positionV>
                <wp:extent cx="5326380" cy="62293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6229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ED93E1" id="Rectangle 5" o:spid="_x0000_s1026" style="position:absolute;margin-left:0;margin-top:5.55pt;width:419.4pt;height:49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" filled="f" strokecolor="#4f6228" strokeweight="1.15pt">
                <w10:wrap anchorx="margin"/>
              </v:rect>
            </w:pict>
          </mc:Fallback>
        </mc:AlternateContent>
      </w:r>
      <w:r w:rsidR="002D00BC">
        <w:br/>
        <w:t xml:space="preserve">Exercises 1–5 </w:t>
      </w:r>
    </w:p>
    <w:p w14:paraId="08DB3338" w14:textId="778659BB" w:rsidR="002D00BC" w:rsidRDefault="002D00BC" w:rsidP="00484181">
      <w:pPr>
        <w:pStyle w:val="ny-lesson-SFinsert-number-list"/>
        <w:numPr>
          <w:ilvl w:val="0"/>
          <w:numId w:val="22"/>
        </w:numPr>
        <w:spacing w:after="120"/>
      </w:pPr>
      <w:r>
        <w:t xml:space="preserve">Use the frequency counts from the table in </w:t>
      </w:r>
      <w:r w:rsidR="00536BD5">
        <w:t xml:space="preserve">Exploratory Challenge </w:t>
      </w:r>
      <w:r>
        <w:t xml:space="preserve">1 to calculate the missing row </w:t>
      </w:r>
      <w:r w:rsidR="005D2D52">
        <w:t xml:space="preserve">of </w:t>
      </w:r>
      <w:r>
        <w:t>conditional relative frequencies.  Round the answers to the nearest thousandth.</w:t>
      </w:r>
    </w:p>
    <w:tbl>
      <w:tblPr>
        <w:tblStyle w:val="TableGrid"/>
        <w:tblW w:w="0" w:type="auto"/>
        <w:jc w:val="center"/>
        <w:tblLook w:val="00A0" w:firstRow="1" w:lastRow="0" w:firstColumn="1" w:lastColumn="0" w:noHBand="0" w:noVBand="0"/>
      </w:tblPr>
      <w:tblGrid>
        <w:gridCol w:w="763"/>
        <w:gridCol w:w="1195"/>
        <w:gridCol w:w="1195"/>
        <w:gridCol w:w="1195"/>
        <w:gridCol w:w="1195"/>
        <w:gridCol w:w="1195"/>
        <w:gridCol w:w="1238"/>
      </w:tblGrid>
      <w:tr w:rsidR="002D00BC" w:rsidRPr="00593699" w14:paraId="3649CEAF" w14:textId="77777777" w:rsidTr="00B402BC">
        <w:trPr>
          <w:trHeight w:val="504"/>
          <w:jc w:val="center"/>
        </w:trPr>
        <w:tc>
          <w:tcPr>
            <w:tcW w:w="763" w:type="dxa"/>
          </w:tcPr>
          <w:p w14:paraId="6A1B6349" w14:textId="77777777" w:rsidR="002D00BC" w:rsidRPr="00B402BC" w:rsidRDefault="002D00BC" w:rsidP="00B402BC">
            <w:pPr>
              <w:pStyle w:val="ny-lesson-SFinsert-table"/>
            </w:pPr>
          </w:p>
        </w:tc>
        <w:tc>
          <w:tcPr>
            <w:tcW w:w="1195" w:type="dxa"/>
            <w:vAlign w:val="center"/>
          </w:tcPr>
          <w:p w14:paraId="37BCD30B" w14:textId="77777777" w:rsidR="002D00BC" w:rsidRPr="00B402BC" w:rsidRDefault="002D00BC" w:rsidP="00B402BC">
            <w:pPr>
              <w:pStyle w:val="ny-lesson-SFinsert-table"/>
              <w:jc w:val="center"/>
            </w:pPr>
            <w:r w:rsidRPr="00B402BC">
              <w:t>To Fly</w:t>
            </w:r>
          </w:p>
        </w:tc>
        <w:tc>
          <w:tcPr>
            <w:tcW w:w="1195" w:type="dxa"/>
            <w:vAlign w:val="center"/>
          </w:tcPr>
          <w:p w14:paraId="61F91992" w14:textId="77777777" w:rsidR="002D00BC" w:rsidRPr="00B402BC" w:rsidRDefault="002D00BC" w:rsidP="00B402BC">
            <w:pPr>
              <w:pStyle w:val="ny-lesson-SFinsert-table"/>
              <w:jc w:val="center"/>
            </w:pPr>
            <w:r w:rsidRPr="00B402BC">
              <w:t>Freeze Time</w:t>
            </w:r>
          </w:p>
        </w:tc>
        <w:tc>
          <w:tcPr>
            <w:tcW w:w="1195" w:type="dxa"/>
            <w:vAlign w:val="center"/>
          </w:tcPr>
          <w:p w14:paraId="2C56E84E" w14:textId="77777777" w:rsidR="002D00BC" w:rsidRPr="00B402BC" w:rsidRDefault="002D00BC" w:rsidP="00B402BC">
            <w:pPr>
              <w:pStyle w:val="ny-lesson-SFinsert-table"/>
              <w:jc w:val="center"/>
            </w:pPr>
            <w:r w:rsidRPr="00B402BC">
              <w:t>Invisibility</w:t>
            </w:r>
          </w:p>
        </w:tc>
        <w:tc>
          <w:tcPr>
            <w:tcW w:w="1195" w:type="dxa"/>
            <w:vAlign w:val="center"/>
          </w:tcPr>
          <w:p w14:paraId="1D1AD241" w14:textId="77777777" w:rsidR="002D00BC" w:rsidRPr="00B402BC" w:rsidRDefault="002D00BC" w:rsidP="00B402BC">
            <w:pPr>
              <w:pStyle w:val="ny-lesson-SFinsert-table"/>
              <w:jc w:val="center"/>
            </w:pPr>
            <w:r w:rsidRPr="00B402BC">
              <w:t>Super Strength</w:t>
            </w:r>
          </w:p>
        </w:tc>
        <w:tc>
          <w:tcPr>
            <w:tcW w:w="1195" w:type="dxa"/>
            <w:vAlign w:val="center"/>
          </w:tcPr>
          <w:p w14:paraId="2900B9E4" w14:textId="77777777" w:rsidR="002D00BC" w:rsidRPr="00B402BC" w:rsidRDefault="002D00BC" w:rsidP="00B402BC">
            <w:pPr>
              <w:pStyle w:val="ny-lesson-SFinsert-table"/>
              <w:jc w:val="center"/>
            </w:pPr>
            <w:r w:rsidRPr="00B402BC">
              <w:t>Telepathy</w:t>
            </w:r>
          </w:p>
        </w:tc>
        <w:tc>
          <w:tcPr>
            <w:tcW w:w="1238" w:type="dxa"/>
            <w:vAlign w:val="center"/>
          </w:tcPr>
          <w:p w14:paraId="1BE83519" w14:textId="77777777" w:rsidR="002D00BC" w:rsidRPr="00B402BC" w:rsidRDefault="002D00BC" w:rsidP="00B402BC">
            <w:pPr>
              <w:pStyle w:val="ny-lesson-SFinsert-table"/>
              <w:jc w:val="center"/>
            </w:pPr>
            <w:r w:rsidRPr="00B402BC">
              <w:t>Total</w:t>
            </w:r>
          </w:p>
        </w:tc>
      </w:tr>
      <w:tr w:rsidR="002D00BC" w:rsidRPr="00593699" w14:paraId="5E1ED9FD" w14:textId="77777777" w:rsidTr="00B402BC">
        <w:trPr>
          <w:trHeight w:val="795"/>
          <w:jc w:val="center"/>
        </w:trPr>
        <w:tc>
          <w:tcPr>
            <w:tcW w:w="763" w:type="dxa"/>
            <w:vAlign w:val="center"/>
          </w:tcPr>
          <w:p w14:paraId="56ABDECB" w14:textId="393A673B" w:rsidR="002D00BC" w:rsidRPr="00593699" w:rsidRDefault="002D00BC" w:rsidP="00B402BC">
            <w:pPr>
              <w:pStyle w:val="ny-lesson-SFinsert-table"/>
              <w:spacing w:before="100" w:after="100"/>
              <w:jc w:val="center"/>
            </w:pPr>
            <w:r w:rsidRPr="00593699">
              <w:t>Females</w:t>
            </w:r>
          </w:p>
        </w:tc>
        <w:tc>
          <w:tcPr>
            <w:tcW w:w="1195" w:type="dxa"/>
            <w:vAlign w:val="center"/>
          </w:tcPr>
          <w:p w14:paraId="1A8EFB06"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49</m:t>
                    </m:r>
                  </m:num>
                  <m:den>
                    <m:r>
                      <m:rPr>
                        <m:sty m:val="bi"/>
                      </m:rPr>
                      <w:rPr>
                        <w:rFonts w:ascii="Cambria Math" w:hAnsi="Cambria Math"/>
                        <w:szCs w:val="16"/>
                      </w:rPr>
                      <m:t>228</m:t>
                    </m:r>
                  </m:den>
                </m:f>
                <m:r>
                  <m:rPr>
                    <m:sty m:val="bi"/>
                  </m:rPr>
                  <w:rPr>
                    <w:rFonts w:ascii="Cambria Math" w:hAnsi="Cambria Math"/>
                    <w:szCs w:val="16"/>
                  </w:rPr>
                  <m:t xml:space="preserve"> ≈0.215</m:t>
                </m:r>
              </m:oMath>
            </m:oMathPara>
          </w:p>
        </w:tc>
        <w:tc>
          <w:tcPr>
            <w:tcW w:w="1195" w:type="dxa"/>
            <w:vAlign w:val="center"/>
          </w:tcPr>
          <w:p w14:paraId="7A40D085"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60</m:t>
                    </m:r>
                  </m:num>
                  <m:den>
                    <m:r>
                      <m:rPr>
                        <m:sty m:val="bi"/>
                      </m:rPr>
                      <w:rPr>
                        <w:rFonts w:ascii="Cambria Math" w:hAnsi="Cambria Math"/>
                        <w:szCs w:val="16"/>
                      </w:rPr>
                      <m:t>228</m:t>
                    </m:r>
                  </m:den>
                </m:f>
                <m:r>
                  <m:rPr>
                    <m:sty m:val="bi"/>
                  </m:rPr>
                  <w:rPr>
                    <w:rFonts w:ascii="Cambria Math" w:hAnsi="Cambria Math"/>
                    <w:szCs w:val="16"/>
                  </w:rPr>
                  <m:t xml:space="preserve"> ≈0.263</m:t>
                </m:r>
              </m:oMath>
            </m:oMathPara>
          </w:p>
        </w:tc>
        <w:tc>
          <w:tcPr>
            <w:tcW w:w="1195" w:type="dxa"/>
            <w:vAlign w:val="center"/>
          </w:tcPr>
          <w:p w14:paraId="238C7920" w14:textId="77777777" w:rsidR="002D00BC" w:rsidRPr="00420FCE" w:rsidRDefault="00536BD5" w:rsidP="00F56DB5">
            <w:pPr>
              <w:pStyle w:val="ny-lesson-SFinsert-table"/>
              <w:spacing w:before="100" w:after="100"/>
              <w:jc w:val="center"/>
              <w:rPr>
                <w:i/>
                <w:szCs w:val="16"/>
              </w:rPr>
            </w:pPr>
            <m:oMathPara>
              <m:oMath>
                <m:f>
                  <m:fPr>
                    <m:ctrlPr>
                      <w:rPr>
                        <w:rFonts w:ascii="Cambria Math" w:hAnsi="Cambria Math"/>
                        <w:i/>
                        <w:szCs w:val="16"/>
                      </w:rPr>
                    </m:ctrlPr>
                  </m:fPr>
                  <m:num>
                    <m:r>
                      <m:rPr>
                        <m:sty m:val="bi"/>
                      </m:rPr>
                      <w:rPr>
                        <w:rFonts w:ascii="Cambria Math" w:hAnsi="Cambria Math"/>
                        <w:szCs w:val="16"/>
                      </w:rPr>
                      <m:t>48</m:t>
                    </m:r>
                  </m:num>
                  <m:den>
                    <m:r>
                      <m:rPr>
                        <m:sty m:val="bi"/>
                      </m:rPr>
                      <w:rPr>
                        <w:rFonts w:ascii="Cambria Math" w:hAnsi="Cambria Math"/>
                        <w:szCs w:val="16"/>
                      </w:rPr>
                      <m:t>228</m:t>
                    </m:r>
                  </m:den>
                </m:f>
                <m:r>
                  <m:rPr>
                    <m:sty m:val="bi"/>
                  </m:rPr>
                  <w:rPr>
                    <w:rFonts w:ascii="Cambria Math" w:hAnsi="Cambria Math"/>
                    <w:szCs w:val="16"/>
                  </w:rPr>
                  <m:t xml:space="preserve"> ≈0.211</m:t>
                </m:r>
              </m:oMath>
            </m:oMathPara>
          </w:p>
        </w:tc>
        <w:tc>
          <w:tcPr>
            <w:tcW w:w="1195" w:type="dxa"/>
            <w:vAlign w:val="center"/>
          </w:tcPr>
          <w:p w14:paraId="5F0F8F60"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228</m:t>
                    </m:r>
                  </m:den>
                </m:f>
                <m:r>
                  <m:rPr>
                    <m:sty m:val="bi"/>
                  </m:rPr>
                  <w:rPr>
                    <w:rFonts w:ascii="Cambria Math" w:hAnsi="Cambria Math"/>
                    <w:szCs w:val="16"/>
                  </w:rPr>
                  <m:t xml:space="preserve"> ≈0.004</m:t>
                </m:r>
              </m:oMath>
            </m:oMathPara>
          </w:p>
        </w:tc>
        <w:tc>
          <w:tcPr>
            <w:tcW w:w="1195" w:type="dxa"/>
            <w:vAlign w:val="center"/>
          </w:tcPr>
          <w:p w14:paraId="72FC2C0A"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70</m:t>
                    </m:r>
                  </m:num>
                  <m:den>
                    <m:r>
                      <m:rPr>
                        <m:sty m:val="bi"/>
                      </m:rPr>
                      <w:rPr>
                        <w:rFonts w:ascii="Cambria Math" w:hAnsi="Cambria Math"/>
                        <w:szCs w:val="16"/>
                      </w:rPr>
                      <m:t>228</m:t>
                    </m:r>
                  </m:den>
                </m:f>
                <m:r>
                  <m:rPr>
                    <m:sty m:val="bi"/>
                  </m:rPr>
                  <w:rPr>
                    <w:rFonts w:ascii="Cambria Math" w:hAnsi="Cambria Math"/>
                    <w:szCs w:val="16"/>
                  </w:rPr>
                  <m:t xml:space="preserve"> ≈0.307</m:t>
                </m:r>
              </m:oMath>
            </m:oMathPara>
          </w:p>
        </w:tc>
        <w:tc>
          <w:tcPr>
            <w:tcW w:w="1238" w:type="dxa"/>
            <w:vAlign w:val="center"/>
          </w:tcPr>
          <w:p w14:paraId="4F32777D"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228</m:t>
                    </m:r>
                  </m:num>
                  <m:den>
                    <m:r>
                      <m:rPr>
                        <m:sty m:val="bi"/>
                      </m:rPr>
                      <w:rPr>
                        <w:rFonts w:ascii="Cambria Math" w:hAnsi="Cambria Math"/>
                        <w:szCs w:val="16"/>
                      </w:rPr>
                      <m:t>228</m:t>
                    </m:r>
                  </m:den>
                </m:f>
                <m:r>
                  <m:rPr>
                    <m:sty m:val="bi"/>
                  </m:rPr>
                  <w:rPr>
                    <w:rFonts w:ascii="Cambria Math" w:hAnsi="Cambria Math"/>
                    <w:szCs w:val="16"/>
                  </w:rPr>
                  <m:t xml:space="preserve"> = 1.000</m:t>
                </m:r>
              </m:oMath>
            </m:oMathPara>
          </w:p>
        </w:tc>
      </w:tr>
      <w:tr w:rsidR="002D00BC" w:rsidRPr="00593699" w14:paraId="0506A7E4" w14:textId="77777777" w:rsidTr="00B402BC">
        <w:trPr>
          <w:trHeight w:val="795"/>
          <w:jc w:val="center"/>
        </w:trPr>
        <w:tc>
          <w:tcPr>
            <w:tcW w:w="763" w:type="dxa"/>
            <w:vAlign w:val="center"/>
          </w:tcPr>
          <w:p w14:paraId="10FA0737" w14:textId="1097099E" w:rsidR="002D00BC" w:rsidRPr="00593699" w:rsidRDefault="002D00BC" w:rsidP="00B402BC">
            <w:pPr>
              <w:pStyle w:val="ny-lesson-SFinsert-table"/>
              <w:spacing w:before="100" w:after="100"/>
              <w:jc w:val="center"/>
            </w:pPr>
            <w:r w:rsidRPr="00593699">
              <w:t>Males</w:t>
            </w:r>
          </w:p>
        </w:tc>
        <w:tc>
          <w:tcPr>
            <w:tcW w:w="1195" w:type="dxa"/>
            <w:vAlign w:val="center"/>
          </w:tcPr>
          <w:p w14:paraId="62F370EA" w14:textId="77777777" w:rsidR="002D00BC" w:rsidRPr="00420FCE" w:rsidRDefault="00536BD5" w:rsidP="00F56DB5">
            <w:pPr>
              <w:pStyle w:val="ny-lesson-SFinsert-table"/>
              <w:spacing w:before="100" w:after="100"/>
              <w:jc w:val="center"/>
              <w:rPr>
                <w:szCs w:val="16"/>
              </w:rPr>
            </w:pPr>
            <m:oMathPara>
              <m:oMath>
                <m:f>
                  <m:fPr>
                    <m:ctrlPr>
                      <w:rPr>
                        <w:rFonts w:ascii="Cambria Math" w:hAnsi="Cambria Math"/>
                        <w:szCs w:val="16"/>
                      </w:rPr>
                    </m:ctrlPr>
                  </m:fPr>
                  <m:num>
                    <m:r>
                      <m:rPr>
                        <m:sty m:val="b"/>
                      </m:rPr>
                      <w:rPr>
                        <w:rFonts w:ascii="Cambria Math" w:hAnsi="Cambria Math"/>
                        <w:szCs w:val="16"/>
                      </w:rPr>
                      <m:t>51</m:t>
                    </m:r>
                  </m:num>
                  <m:den>
                    <m:r>
                      <m:rPr>
                        <m:sty m:val="b"/>
                      </m:rPr>
                      <w:rPr>
                        <w:rFonts w:ascii="Cambria Math" w:hAnsi="Cambria Math"/>
                        <w:szCs w:val="16"/>
                      </w:rPr>
                      <m:t>222</m:t>
                    </m:r>
                  </m:den>
                </m:f>
                <m:r>
                  <m:rPr>
                    <m:sty m:val="b"/>
                  </m:rPr>
                  <w:rPr>
                    <w:rFonts w:ascii="Cambria Math" w:hAnsi="Cambria Math"/>
                    <w:szCs w:val="16"/>
                  </w:rPr>
                  <m:t xml:space="preserve"> ≈0.230</m:t>
                </m:r>
              </m:oMath>
            </m:oMathPara>
          </w:p>
        </w:tc>
        <w:tc>
          <w:tcPr>
            <w:tcW w:w="1195" w:type="dxa"/>
            <w:vAlign w:val="center"/>
          </w:tcPr>
          <w:p w14:paraId="303FBA18"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71</m:t>
                    </m:r>
                  </m:num>
                  <m:den>
                    <m:r>
                      <m:rPr>
                        <m:sty m:val="bi"/>
                      </m:rPr>
                      <w:rPr>
                        <w:rFonts w:ascii="Cambria Math" w:hAnsi="Cambria Math"/>
                        <w:szCs w:val="16"/>
                      </w:rPr>
                      <m:t>222</m:t>
                    </m:r>
                  </m:den>
                </m:f>
                <m:r>
                  <m:rPr>
                    <m:sty m:val="bi"/>
                  </m:rPr>
                  <w:rPr>
                    <w:rFonts w:ascii="Cambria Math" w:hAnsi="Cambria Math"/>
                    <w:szCs w:val="16"/>
                  </w:rPr>
                  <m:t xml:space="preserve"> ≈0.320</m:t>
                </m:r>
              </m:oMath>
            </m:oMathPara>
          </w:p>
        </w:tc>
        <w:tc>
          <w:tcPr>
            <w:tcW w:w="1195" w:type="dxa"/>
            <w:vAlign w:val="center"/>
          </w:tcPr>
          <w:p w14:paraId="17D2F294"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27</m:t>
                    </m:r>
                  </m:num>
                  <m:den>
                    <m:r>
                      <m:rPr>
                        <m:sty m:val="bi"/>
                      </m:rPr>
                      <w:rPr>
                        <w:rFonts w:ascii="Cambria Math" w:hAnsi="Cambria Math"/>
                        <w:szCs w:val="16"/>
                      </w:rPr>
                      <m:t>222</m:t>
                    </m:r>
                  </m:den>
                </m:f>
                <m:r>
                  <m:rPr>
                    <m:sty m:val="bi"/>
                  </m:rPr>
                  <w:rPr>
                    <w:rFonts w:ascii="Cambria Math" w:hAnsi="Cambria Math"/>
                    <w:szCs w:val="16"/>
                  </w:rPr>
                  <m:t xml:space="preserve"> ≈0.122</m:t>
                </m:r>
              </m:oMath>
            </m:oMathPara>
          </w:p>
        </w:tc>
        <w:tc>
          <w:tcPr>
            <w:tcW w:w="1195" w:type="dxa"/>
            <w:vAlign w:val="center"/>
          </w:tcPr>
          <w:p w14:paraId="12B0D2AA"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25</m:t>
                    </m:r>
                  </m:num>
                  <m:den>
                    <m:r>
                      <m:rPr>
                        <m:sty m:val="bi"/>
                      </m:rPr>
                      <w:rPr>
                        <w:rFonts w:ascii="Cambria Math" w:hAnsi="Cambria Math"/>
                        <w:szCs w:val="16"/>
                      </w:rPr>
                      <m:t>222</m:t>
                    </m:r>
                  </m:den>
                </m:f>
                <m:r>
                  <m:rPr>
                    <m:sty m:val="bi"/>
                  </m:rPr>
                  <w:rPr>
                    <w:rFonts w:ascii="Cambria Math" w:hAnsi="Cambria Math"/>
                    <w:szCs w:val="16"/>
                  </w:rPr>
                  <m:t xml:space="preserve"> ≈0.113</m:t>
                </m:r>
              </m:oMath>
            </m:oMathPara>
          </w:p>
        </w:tc>
        <w:tc>
          <w:tcPr>
            <w:tcW w:w="1195" w:type="dxa"/>
            <w:vAlign w:val="center"/>
          </w:tcPr>
          <w:p w14:paraId="248E6E65"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48</m:t>
                    </m:r>
                  </m:num>
                  <m:den>
                    <m:r>
                      <m:rPr>
                        <m:sty m:val="bi"/>
                      </m:rPr>
                      <w:rPr>
                        <w:rFonts w:ascii="Cambria Math" w:hAnsi="Cambria Math"/>
                        <w:szCs w:val="16"/>
                      </w:rPr>
                      <m:t>222</m:t>
                    </m:r>
                  </m:den>
                </m:f>
                <m:r>
                  <m:rPr>
                    <m:sty m:val="bi"/>
                  </m:rPr>
                  <w:rPr>
                    <w:rFonts w:ascii="Cambria Math" w:hAnsi="Cambria Math"/>
                    <w:szCs w:val="16"/>
                  </w:rPr>
                  <m:t xml:space="preserve"> ≈0.216</m:t>
                </m:r>
              </m:oMath>
            </m:oMathPara>
          </w:p>
        </w:tc>
        <w:tc>
          <w:tcPr>
            <w:tcW w:w="1238" w:type="dxa"/>
            <w:vAlign w:val="center"/>
          </w:tcPr>
          <w:p w14:paraId="072DD9BC" w14:textId="77777777" w:rsidR="002D00BC" w:rsidRPr="00420FCE" w:rsidRDefault="00536BD5" w:rsidP="00F56DB5">
            <w:pPr>
              <w:pStyle w:val="ny-lesson-SFinsert-table"/>
              <w:spacing w:before="100" w:after="100"/>
              <w:jc w:val="center"/>
              <w:rPr>
                <w:szCs w:val="16"/>
              </w:rPr>
            </w:pPr>
            <m:oMathPara>
              <m:oMath>
                <m:f>
                  <m:fPr>
                    <m:ctrlPr>
                      <w:rPr>
                        <w:rFonts w:ascii="Cambria Math" w:hAnsi="Cambria Math"/>
                        <w:i/>
                        <w:szCs w:val="16"/>
                      </w:rPr>
                    </m:ctrlPr>
                  </m:fPr>
                  <m:num>
                    <m:r>
                      <m:rPr>
                        <m:sty m:val="bi"/>
                      </m:rPr>
                      <w:rPr>
                        <w:rFonts w:ascii="Cambria Math" w:hAnsi="Cambria Math"/>
                        <w:szCs w:val="16"/>
                      </w:rPr>
                      <m:t>222</m:t>
                    </m:r>
                  </m:num>
                  <m:den>
                    <m:r>
                      <m:rPr>
                        <m:sty m:val="bi"/>
                      </m:rPr>
                      <w:rPr>
                        <w:rFonts w:ascii="Cambria Math" w:hAnsi="Cambria Math"/>
                        <w:szCs w:val="16"/>
                      </w:rPr>
                      <m:t>222</m:t>
                    </m:r>
                  </m:den>
                </m:f>
                <m:r>
                  <m:rPr>
                    <m:sty m:val="bi"/>
                  </m:rPr>
                  <w:rPr>
                    <w:rFonts w:ascii="Cambria Math" w:hAnsi="Cambria Math"/>
                    <w:szCs w:val="16"/>
                  </w:rPr>
                  <m:t xml:space="preserve"> = 1.000</m:t>
                </m:r>
              </m:oMath>
            </m:oMathPara>
          </w:p>
        </w:tc>
      </w:tr>
      <w:tr w:rsidR="002D00BC" w:rsidRPr="00593699" w14:paraId="1E1B41FE" w14:textId="77777777" w:rsidTr="00B402BC">
        <w:trPr>
          <w:trHeight w:val="795"/>
          <w:jc w:val="center"/>
        </w:trPr>
        <w:tc>
          <w:tcPr>
            <w:tcW w:w="763" w:type="dxa"/>
            <w:tcBorders>
              <w:bottom w:val="single" w:sz="4" w:space="0" w:color="auto"/>
            </w:tcBorders>
            <w:vAlign w:val="center"/>
          </w:tcPr>
          <w:p w14:paraId="3C7590AB" w14:textId="0D58BB4F" w:rsidR="002D00BC" w:rsidRPr="00593699" w:rsidRDefault="00B402BC" w:rsidP="00B402BC">
            <w:pPr>
              <w:pStyle w:val="ny-lesson-SFinsert-table"/>
              <w:spacing w:before="100" w:after="100"/>
              <w:jc w:val="center"/>
            </w:pPr>
            <w:r>
              <w:t>Total</w:t>
            </w:r>
          </w:p>
        </w:tc>
        <w:tc>
          <w:tcPr>
            <w:tcW w:w="1195" w:type="dxa"/>
            <w:tcBorders>
              <w:bottom w:val="single" w:sz="4" w:space="0" w:color="auto"/>
            </w:tcBorders>
            <w:vAlign w:val="center"/>
          </w:tcPr>
          <w:p w14:paraId="053BBAC1"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100</m:t>
                    </m:r>
                  </m:num>
                  <m:den>
                    <m:r>
                      <m:rPr>
                        <m:sty m:val="bi"/>
                      </m:rPr>
                      <w:rPr>
                        <w:rFonts w:ascii="Cambria Math" w:hAnsi="Cambria Math"/>
                        <w:szCs w:val="16"/>
                      </w:rPr>
                      <m:t>450</m:t>
                    </m:r>
                  </m:den>
                </m:f>
                <m:r>
                  <m:rPr>
                    <m:sty m:val="bi"/>
                  </m:rPr>
                  <w:rPr>
                    <w:rFonts w:ascii="Cambria Math" w:hAnsi="Cambria Math"/>
                    <w:szCs w:val="16"/>
                  </w:rPr>
                  <m:t xml:space="preserve"> ≈0.222</m:t>
                </m:r>
              </m:oMath>
            </m:oMathPara>
          </w:p>
        </w:tc>
        <w:tc>
          <w:tcPr>
            <w:tcW w:w="1195" w:type="dxa"/>
            <w:tcBorders>
              <w:bottom w:val="single" w:sz="4" w:space="0" w:color="auto"/>
            </w:tcBorders>
            <w:vAlign w:val="center"/>
          </w:tcPr>
          <w:p w14:paraId="5F782E4A"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131</m:t>
                    </m:r>
                  </m:num>
                  <m:den>
                    <m:r>
                      <m:rPr>
                        <m:sty m:val="bi"/>
                      </m:rPr>
                      <w:rPr>
                        <w:rFonts w:ascii="Cambria Math" w:hAnsi="Cambria Math"/>
                        <w:szCs w:val="16"/>
                      </w:rPr>
                      <m:t>450</m:t>
                    </m:r>
                  </m:den>
                </m:f>
                <m:r>
                  <m:rPr>
                    <m:sty m:val="bi"/>
                  </m:rPr>
                  <w:rPr>
                    <w:rFonts w:ascii="Cambria Math" w:hAnsi="Cambria Math"/>
                    <w:szCs w:val="16"/>
                  </w:rPr>
                  <m:t xml:space="preserve"> ≈0.291</m:t>
                </m:r>
              </m:oMath>
            </m:oMathPara>
          </w:p>
        </w:tc>
        <w:tc>
          <w:tcPr>
            <w:tcW w:w="1195" w:type="dxa"/>
            <w:tcBorders>
              <w:bottom w:val="single" w:sz="4" w:space="0" w:color="auto"/>
            </w:tcBorders>
            <w:vAlign w:val="center"/>
          </w:tcPr>
          <w:p w14:paraId="2094C538"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75</m:t>
                    </m:r>
                  </m:num>
                  <m:den>
                    <m:r>
                      <m:rPr>
                        <m:sty m:val="bi"/>
                      </m:rPr>
                      <w:rPr>
                        <w:rFonts w:ascii="Cambria Math" w:hAnsi="Cambria Math"/>
                        <w:szCs w:val="16"/>
                      </w:rPr>
                      <m:t>450</m:t>
                    </m:r>
                  </m:den>
                </m:f>
                <m:r>
                  <m:rPr>
                    <m:sty m:val="bi"/>
                  </m:rPr>
                  <w:rPr>
                    <w:rFonts w:ascii="Cambria Math" w:hAnsi="Cambria Math"/>
                    <w:szCs w:val="16"/>
                  </w:rPr>
                  <m:t xml:space="preserve"> ≈0.167</m:t>
                </m:r>
              </m:oMath>
            </m:oMathPara>
          </w:p>
        </w:tc>
        <w:tc>
          <w:tcPr>
            <w:tcW w:w="1195" w:type="dxa"/>
            <w:tcBorders>
              <w:bottom w:val="single" w:sz="4" w:space="0" w:color="auto"/>
            </w:tcBorders>
            <w:vAlign w:val="center"/>
          </w:tcPr>
          <w:p w14:paraId="065EC43F" w14:textId="592B4619"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26</m:t>
                    </m:r>
                  </m:num>
                  <m:den>
                    <m:r>
                      <m:rPr>
                        <m:sty m:val="bi"/>
                      </m:rPr>
                      <w:rPr>
                        <w:rFonts w:ascii="Cambria Math" w:hAnsi="Cambria Math"/>
                        <w:szCs w:val="16"/>
                      </w:rPr>
                      <m:t>450</m:t>
                    </m:r>
                  </m:den>
                </m:f>
                <m:r>
                  <m:rPr>
                    <m:sty m:val="bi"/>
                  </m:rPr>
                  <w:rPr>
                    <w:rFonts w:ascii="Cambria Math" w:hAnsi="Cambria Math"/>
                    <w:szCs w:val="16"/>
                  </w:rPr>
                  <m:t xml:space="preserve"> ≈0.058</m:t>
                </m:r>
              </m:oMath>
            </m:oMathPara>
          </w:p>
        </w:tc>
        <w:tc>
          <w:tcPr>
            <w:tcW w:w="1195" w:type="dxa"/>
            <w:tcBorders>
              <w:bottom w:val="single" w:sz="4" w:space="0" w:color="auto"/>
            </w:tcBorders>
            <w:vAlign w:val="center"/>
          </w:tcPr>
          <w:p w14:paraId="7C9B62A0"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118</m:t>
                    </m:r>
                  </m:num>
                  <m:den>
                    <m:r>
                      <m:rPr>
                        <m:sty m:val="bi"/>
                      </m:rPr>
                      <w:rPr>
                        <w:rFonts w:ascii="Cambria Math" w:hAnsi="Cambria Math"/>
                        <w:szCs w:val="16"/>
                      </w:rPr>
                      <m:t>450</m:t>
                    </m:r>
                  </m:den>
                </m:f>
                <m:r>
                  <m:rPr>
                    <m:sty m:val="bi"/>
                  </m:rPr>
                  <w:rPr>
                    <w:rFonts w:ascii="Cambria Math" w:hAnsi="Cambria Math"/>
                    <w:szCs w:val="16"/>
                  </w:rPr>
                  <m:t xml:space="preserve"> ≈0.262</m:t>
                </m:r>
              </m:oMath>
            </m:oMathPara>
          </w:p>
        </w:tc>
        <w:tc>
          <w:tcPr>
            <w:tcW w:w="1238" w:type="dxa"/>
            <w:tcBorders>
              <w:bottom w:val="single" w:sz="4" w:space="0" w:color="auto"/>
            </w:tcBorders>
            <w:vAlign w:val="center"/>
          </w:tcPr>
          <w:p w14:paraId="702387BD" w14:textId="77777777" w:rsidR="002D00BC" w:rsidRPr="00420FCE" w:rsidRDefault="00536BD5" w:rsidP="00F56DB5">
            <w:pPr>
              <w:pStyle w:val="ny-lesson-SFinsert-response-table"/>
              <w:spacing w:before="100" w:after="100"/>
              <w:jc w:val="center"/>
              <w:rPr>
                <w:szCs w:val="16"/>
              </w:rPr>
            </w:pPr>
            <m:oMathPara>
              <m:oMath>
                <m:f>
                  <m:fPr>
                    <m:ctrlPr>
                      <w:rPr>
                        <w:rFonts w:ascii="Cambria Math" w:hAnsi="Cambria Math"/>
                        <w:szCs w:val="16"/>
                      </w:rPr>
                    </m:ctrlPr>
                  </m:fPr>
                  <m:num>
                    <m:r>
                      <m:rPr>
                        <m:sty m:val="bi"/>
                      </m:rPr>
                      <w:rPr>
                        <w:rFonts w:ascii="Cambria Math" w:hAnsi="Cambria Math"/>
                        <w:szCs w:val="16"/>
                      </w:rPr>
                      <m:t>450</m:t>
                    </m:r>
                  </m:num>
                  <m:den>
                    <m:r>
                      <m:rPr>
                        <m:sty m:val="bi"/>
                      </m:rPr>
                      <w:rPr>
                        <w:rFonts w:ascii="Cambria Math" w:hAnsi="Cambria Math"/>
                        <w:szCs w:val="16"/>
                      </w:rPr>
                      <m:t>450</m:t>
                    </m:r>
                  </m:den>
                </m:f>
                <m:r>
                  <m:rPr>
                    <m:sty m:val="bi"/>
                  </m:rPr>
                  <w:rPr>
                    <w:rFonts w:ascii="Cambria Math" w:hAnsi="Cambria Math"/>
                    <w:szCs w:val="16"/>
                  </w:rPr>
                  <m:t>= 1.000</m:t>
                </m:r>
              </m:oMath>
            </m:oMathPara>
          </w:p>
        </w:tc>
      </w:tr>
    </w:tbl>
    <w:p w14:paraId="245CFFD8" w14:textId="77777777" w:rsidR="003A75E5" w:rsidRDefault="003A75E5" w:rsidP="002D00BC">
      <w:pPr>
        <w:pStyle w:val="ny-lesson-SFinsert-number-list"/>
        <w:numPr>
          <w:ilvl w:val="0"/>
          <w:numId w:val="0"/>
        </w:numPr>
        <w:ind w:left="1627"/>
      </w:pPr>
    </w:p>
    <w:p w14:paraId="483168F0" w14:textId="2CD70CCC" w:rsidR="002D00BC" w:rsidRPr="0029191F" w:rsidRDefault="002D00BC" w:rsidP="002D00BC">
      <w:pPr>
        <w:pStyle w:val="ny-lesson-SFinsert-number-list"/>
        <w:numPr>
          <w:ilvl w:val="0"/>
          <w:numId w:val="22"/>
        </w:numPr>
      </w:pPr>
      <w:r w:rsidRPr="0029191F">
        <w:t>Suppose that a student is selected at random from those who completed the survey.  What do you think is the gender of the student selected?  What would you predict for this student’s response to the superpower question?</w:t>
      </w:r>
    </w:p>
    <w:p w14:paraId="2A939761" w14:textId="2ACB1665" w:rsidR="002D00BC" w:rsidRPr="0029191F" w:rsidRDefault="005D2D52" w:rsidP="002D00BC">
      <w:pPr>
        <w:pStyle w:val="ny-lesson-SFinsert-response"/>
        <w:ind w:left="1224"/>
      </w:pPr>
      <w:r w:rsidRPr="00BB7E3C">
        <w:t>Since there were almost the same number of males and females, the selected student could be male or female.</w:t>
      </w:r>
      <w:r>
        <w:t xml:space="preserve">  </w:t>
      </w:r>
      <w:r w:rsidR="002D00BC" w:rsidRPr="005D2D52">
        <w:t>If</w:t>
      </w:r>
      <w:r w:rsidR="002D00BC">
        <w:t xml:space="preserve"> the responses of both males and females were combined, s</w:t>
      </w:r>
      <w:r w:rsidR="002D00BC" w:rsidRPr="00593699">
        <w:t>tudents would probably select “</w:t>
      </w:r>
      <w:r w:rsidR="003E26CF">
        <w:t>f</w:t>
      </w:r>
      <w:r w:rsidR="002D00BC" w:rsidRPr="00593699">
        <w:t xml:space="preserve">reeze time” </w:t>
      </w:r>
      <w:r w:rsidR="008F7D7F">
        <w:t>because</w:t>
      </w:r>
      <w:r w:rsidR="002D00BC" w:rsidRPr="00593699">
        <w:t xml:space="preserve"> the relative frequency of </w:t>
      </w:r>
      <w:r w:rsidR="003E26CF">
        <w:t>“f</w:t>
      </w:r>
      <w:r w:rsidR="002D00BC">
        <w:t xml:space="preserve">reeze time” is </w:t>
      </w:r>
      <m:oMath>
        <m:f>
          <m:fPr>
            <m:ctrlPr>
              <w:rPr>
                <w:rFonts w:ascii="Cambria Math" w:hAnsi="Cambria Math"/>
                <w:sz w:val="20"/>
              </w:rPr>
            </m:ctrlPr>
          </m:fPr>
          <m:num>
            <m:r>
              <m:rPr>
                <m:sty m:val="bi"/>
              </m:rPr>
              <w:rPr>
                <w:rFonts w:ascii="Cambria Math" w:hAnsi="Cambria Math"/>
                <w:sz w:val="20"/>
              </w:rPr>
              <m:t>131</m:t>
            </m:r>
          </m:num>
          <m:den>
            <m:r>
              <m:rPr>
                <m:sty m:val="bi"/>
              </m:rPr>
              <w:rPr>
                <w:rFonts w:ascii="Cambria Math" w:hAnsi="Cambria Math"/>
                <w:sz w:val="20"/>
              </w:rPr>
              <m:t>450</m:t>
            </m:r>
          </m:den>
        </m:f>
      </m:oMath>
      <w:r w:rsidR="002D00BC">
        <w:t xml:space="preserve"> (or </w:t>
      </w:r>
      <w:proofErr w:type="gramStart"/>
      <w:r w:rsidR="002D00BC">
        <w:t xml:space="preserve">approximately </w:t>
      </w:r>
      <w:proofErr w:type="gramEnd"/>
      <m:oMath>
        <m:r>
          <m:rPr>
            <m:sty m:val="bi"/>
          </m:rPr>
          <w:rPr>
            <w:rFonts w:ascii="Cambria Math" w:hAnsi="Cambria Math"/>
          </w:rPr>
          <m:t>29%</m:t>
        </m:r>
      </m:oMath>
      <w:r w:rsidR="008F7D7F">
        <w:t>)</w:t>
      </w:r>
      <w:r w:rsidR="002D00BC">
        <w:t xml:space="preserve"> of all students. </w:t>
      </w:r>
      <w:r w:rsidR="002D00BC" w:rsidRPr="00593699">
        <w:t xml:space="preserve"> </w:t>
      </w:r>
      <w:r w:rsidR="002D00BC">
        <w:t xml:space="preserve">This superpower </w:t>
      </w:r>
      <w:r w:rsidR="002D00BC" w:rsidRPr="00593699">
        <w:t xml:space="preserve">was </w:t>
      </w:r>
      <w:r w:rsidR="002D00BC">
        <w:t>selected by more of the males and females than any other superpower</w:t>
      </w:r>
      <w:r w:rsidR="002D00BC" w:rsidRPr="00593699">
        <w:t xml:space="preserve">.  </w:t>
      </w:r>
    </w:p>
    <w:p w14:paraId="7B23360F" w14:textId="77777777" w:rsidR="002D00BC" w:rsidRDefault="002D00BC" w:rsidP="002D00BC">
      <w:pPr>
        <w:pStyle w:val="ny-lesson-SFinsert-number-list"/>
        <w:numPr>
          <w:ilvl w:val="0"/>
          <w:numId w:val="0"/>
        </w:numPr>
        <w:ind w:left="1224"/>
      </w:pPr>
    </w:p>
    <w:p w14:paraId="10DDC4C7" w14:textId="77777777" w:rsidR="002D00BC" w:rsidRPr="0029191F" w:rsidRDefault="002D00BC" w:rsidP="002D00BC">
      <w:pPr>
        <w:pStyle w:val="ny-lesson-SFinsert-number-list"/>
        <w:numPr>
          <w:ilvl w:val="0"/>
          <w:numId w:val="22"/>
        </w:numPr>
      </w:pPr>
      <w:r w:rsidRPr="0029191F">
        <w:t xml:space="preserve">Suppose that a student is selected at random from those who completed the survey.  If the selected student is male, what do you think was his response to the selection of a favorite superpower?  Explain your answer.  </w:t>
      </w:r>
    </w:p>
    <w:p w14:paraId="26D2CC5A" w14:textId="4C26E972" w:rsidR="002D00BC" w:rsidRDefault="002D00BC" w:rsidP="002D00BC">
      <w:pPr>
        <w:pStyle w:val="ny-lesson-SFinsert-response"/>
        <w:ind w:firstLine="360"/>
      </w:pPr>
      <w:r w:rsidRPr="00593699">
        <w:t>“Freeze time” was also the most popular selection for male students.</w:t>
      </w:r>
    </w:p>
    <w:p w14:paraId="7FF66C29" w14:textId="77777777" w:rsidR="002D00BC" w:rsidRPr="0071125A" w:rsidRDefault="002D00BC" w:rsidP="002D00BC">
      <w:pPr>
        <w:pStyle w:val="ny-lesson-SFinsert-number-list"/>
        <w:numPr>
          <w:ilvl w:val="0"/>
          <w:numId w:val="0"/>
        </w:numPr>
        <w:ind w:left="1224"/>
        <w:rPr>
          <w:i/>
        </w:rPr>
      </w:pPr>
    </w:p>
    <w:p w14:paraId="2BA06E70" w14:textId="77777777" w:rsidR="002D00BC" w:rsidRPr="0029191F" w:rsidRDefault="002D00BC" w:rsidP="002D00BC">
      <w:pPr>
        <w:pStyle w:val="ny-lesson-SFinsert-number-list"/>
        <w:numPr>
          <w:ilvl w:val="0"/>
          <w:numId w:val="22"/>
        </w:numPr>
      </w:pPr>
      <w:r w:rsidRPr="0029191F">
        <w:t xml:space="preserve">Suppose that a student is selected at random from those who completed the survey.  If the selected student is female, what do you think was her response to the selection of a favorite superpower?  Explain your answer. </w:t>
      </w:r>
    </w:p>
    <w:p w14:paraId="44B976CF" w14:textId="0BD6A291" w:rsidR="002D00BC" w:rsidRDefault="002D00BC" w:rsidP="002D00BC">
      <w:pPr>
        <w:pStyle w:val="ny-lesson-SFinsert-response"/>
        <w:ind w:firstLine="360"/>
      </w:pPr>
      <w:r w:rsidRPr="00593699">
        <w:t>“Telepathy” was the most popula</w:t>
      </w:r>
      <w:r w:rsidR="008F7D7F">
        <w:t>r</w:t>
      </w:r>
      <w:r w:rsidRPr="00593699">
        <w:t xml:space="preserve"> selection for female students.</w:t>
      </w:r>
    </w:p>
    <w:p w14:paraId="1A0FBEEA" w14:textId="77777777" w:rsidR="002D00BC" w:rsidRPr="00593699" w:rsidRDefault="002D00BC" w:rsidP="00B402BC">
      <w:pPr>
        <w:pStyle w:val="ny-lesson-SFinsert-number-list"/>
        <w:numPr>
          <w:ilvl w:val="0"/>
          <w:numId w:val="0"/>
        </w:numPr>
        <w:ind w:left="1224"/>
      </w:pPr>
    </w:p>
    <w:p w14:paraId="691BD712" w14:textId="77777777" w:rsidR="002D00BC" w:rsidRPr="0029191F" w:rsidRDefault="002D00BC" w:rsidP="002D00BC">
      <w:pPr>
        <w:pStyle w:val="ny-lesson-SFinsert-number-list"/>
        <w:numPr>
          <w:ilvl w:val="0"/>
          <w:numId w:val="22"/>
        </w:numPr>
      </w:pPr>
      <w:r w:rsidRPr="0029191F">
        <w:t>What superpower was selected by approximately one-third of the females?  What superpower was selected by approximately one-third of the males?  How did you determine each answer from the conditional relative frequency table?</w:t>
      </w:r>
    </w:p>
    <w:p w14:paraId="4F64F882" w14:textId="2ECFE74C" w:rsidR="002D00BC" w:rsidRDefault="002D00BC" w:rsidP="003A75E5">
      <w:pPr>
        <w:pStyle w:val="ny-lesson-SFinsert-response"/>
        <w:ind w:left="1224"/>
      </w:pPr>
      <w:r w:rsidRPr="00593699">
        <w:t>“Telepathy” was selected by approximately one-third of the females.  “Freeze time” was selected by approximately one</w:t>
      </w:r>
      <w:r w:rsidR="00B402BC">
        <w:t>-</w:t>
      </w:r>
      <w:r w:rsidRPr="00593699">
        <w:t xml:space="preserve">third of the males.  These selections were based on row conditional relative frequencies approximately equal to </w:t>
      </w:r>
      <m:oMath>
        <m:r>
          <m:rPr>
            <m:sty m:val="bi"/>
          </m:rPr>
          <w:rPr>
            <w:rFonts w:ascii="Cambria Math" w:hAnsi="Cambria Math"/>
          </w:rPr>
          <m:t>0.333</m:t>
        </m:r>
      </m:oMath>
      <w:r w:rsidRPr="00593699">
        <w:t xml:space="preserve"> for females and for males.</w:t>
      </w:r>
    </w:p>
    <w:p w14:paraId="5D170063" w14:textId="77777777" w:rsidR="003A75E5" w:rsidRDefault="003A75E5" w:rsidP="00185F75">
      <w:pPr>
        <w:pStyle w:val="ny-lesson-paragraph"/>
        <w:rPr>
          <w:rStyle w:val="ny-lesson-hdr-2"/>
          <w:b w:val="0"/>
          <w:color w:val="005A76"/>
          <w:sz w:val="16"/>
          <w:szCs w:val="18"/>
          <w:bdr w:val="none" w:sz="0" w:space="0" w:color="auto"/>
          <w:shd w:val="clear" w:color="auto" w:fill="auto"/>
        </w:rPr>
      </w:pPr>
    </w:p>
    <w:p w14:paraId="4A853328" w14:textId="77777777" w:rsidR="00185F75" w:rsidRDefault="00185F75" w:rsidP="00185F75">
      <w:pPr>
        <w:pStyle w:val="ny-lesson-paragraph"/>
        <w:rPr>
          <w:rStyle w:val="ny-lesson-hdr-2"/>
          <w:b w:val="0"/>
          <w:color w:val="005A76"/>
          <w:sz w:val="16"/>
          <w:szCs w:val="18"/>
          <w:bdr w:val="none" w:sz="0" w:space="0" w:color="auto"/>
          <w:shd w:val="clear" w:color="auto" w:fill="auto"/>
        </w:rPr>
      </w:pPr>
    </w:p>
    <w:p w14:paraId="73086344" w14:textId="77777777" w:rsidR="00185F75" w:rsidRDefault="00185F75" w:rsidP="00185F75">
      <w:pPr>
        <w:pStyle w:val="ny-lesson-paragraph"/>
        <w:rPr>
          <w:rStyle w:val="ny-lesson-hdr-2"/>
          <w:b w:val="0"/>
          <w:color w:val="005A76"/>
          <w:sz w:val="16"/>
          <w:szCs w:val="18"/>
          <w:bdr w:val="none" w:sz="0" w:space="0" w:color="auto"/>
          <w:shd w:val="clear" w:color="auto" w:fill="auto"/>
        </w:rPr>
      </w:pPr>
    </w:p>
    <w:p w14:paraId="23D50A76" w14:textId="77777777" w:rsidR="00185F75" w:rsidRPr="003A75E5" w:rsidRDefault="00185F75" w:rsidP="00185F75">
      <w:pPr>
        <w:pStyle w:val="ny-lesson-paragraph"/>
        <w:rPr>
          <w:rStyle w:val="ny-lesson-hdr-2"/>
          <w:b w:val="0"/>
          <w:color w:val="005A76"/>
          <w:sz w:val="16"/>
          <w:szCs w:val="18"/>
          <w:bdr w:val="none" w:sz="0" w:space="0" w:color="auto"/>
          <w:shd w:val="clear" w:color="auto" w:fill="auto"/>
        </w:rPr>
      </w:pPr>
    </w:p>
    <w:p w14:paraId="29D6CD5A" w14:textId="77EF47A1" w:rsidR="002D00BC" w:rsidRPr="00185F75" w:rsidRDefault="00185F75" w:rsidP="00185F75">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 xml:space="preserve">Exploratory Challenge </w:t>
      </w:r>
      <w:r w:rsidR="002D00BC" w:rsidRPr="00185F75">
        <w:rPr>
          <w:rStyle w:val="ny-lesson-hdr-2"/>
          <w:rFonts w:ascii="Calibri Bold" w:hAnsi="Calibri Bold"/>
          <w:b/>
          <w:color w:val="231F20"/>
          <w:szCs w:val="22"/>
          <w:bdr w:val="none" w:sz="0" w:space="0" w:color="auto"/>
          <w:shd w:val="clear" w:color="auto" w:fill="auto"/>
        </w:rPr>
        <w:t>2</w:t>
      </w:r>
      <w:r>
        <w:rPr>
          <w:rStyle w:val="ny-lesson-hdr-2"/>
          <w:rFonts w:ascii="Calibri Bold" w:hAnsi="Calibri Bold"/>
          <w:b/>
          <w:color w:val="231F20"/>
          <w:szCs w:val="22"/>
          <w:bdr w:val="none" w:sz="0" w:space="0" w:color="auto"/>
          <w:shd w:val="clear" w:color="auto" w:fill="auto"/>
        </w:rPr>
        <w:t xml:space="preserve"> (5 minutes)</w:t>
      </w:r>
      <w:r w:rsidR="002D00BC" w:rsidRPr="00185F75">
        <w:rPr>
          <w:rStyle w:val="ny-lesson-hdr-2"/>
          <w:rFonts w:ascii="Calibri Bold" w:hAnsi="Calibri Bold"/>
          <w:b/>
          <w:color w:val="231F20"/>
          <w:szCs w:val="22"/>
          <w:bdr w:val="none" w:sz="0" w:space="0" w:color="auto"/>
          <w:shd w:val="clear" w:color="auto" w:fill="auto"/>
        </w:rPr>
        <w:t>:  Possible Association Based on Conditional Relative Frequencies</w:t>
      </w:r>
    </w:p>
    <w:p w14:paraId="3090C33F" w14:textId="78E25C07" w:rsidR="002D00BC" w:rsidRPr="00CD7771" w:rsidRDefault="003A75E5" w:rsidP="00185F75">
      <w:pPr>
        <w:pStyle w:val="ny-lesson-SFinsert"/>
      </w:pPr>
      <w:r>
        <w:rPr>
          <w:noProof/>
        </w:rPr>
        <mc:AlternateContent>
          <mc:Choice Requires="wps">
            <w:drawing>
              <wp:anchor distT="0" distB="0" distL="114300" distR="114300" simplePos="0" relativeHeight="251660800" behindDoc="0" locked="0" layoutInCell="1" allowOverlap="1" wp14:anchorId="456CF565" wp14:editId="58B87065">
                <wp:simplePos x="0" y="0"/>
                <wp:positionH relativeFrom="margin">
                  <wp:align>center</wp:align>
                </wp:positionH>
                <wp:positionV relativeFrom="paragraph">
                  <wp:posOffset>76835</wp:posOffset>
                </wp:positionV>
                <wp:extent cx="5326380" cy="1438275"/>
                <wp:effectExtent l="0" t="0" r="2667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14382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A71F13" id="Rectangle 22" o:spid="_x0000_s1026" style="position:absolute;margin-left:0;margin-top:6.05pt;width:419.4pt;height:113.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" filled="f" strokecolor="#4f6228" strokeweight="1.15pt">
                <w10:wrap anchorx="margin"/>
              </v:rect>
            </w:pict>
          </mc:Fallback>
        </mc:AlternateContent>
      </w:r>
      <w:r w:rsidR="00185F75">
        <w:rPr>
          <w:rStyle w:val="ny-lesson-hdr-2"/>
          <w:b/>
          <w:color w:val="231F20"/>
          <w:sz w:val="16"/>
          <w:szCs w:val="18"/>
          <w:bdr w:val="none" w:sz="0" w:space="0" w:color="auto"/>
          <w:shd w:val="clear" w:color="auto" w:fill="auto"/>
        </w:rPr>
        <w:br/>
        <w:t xml:space="preserve">Exploratory Challenge </w:t>
      </w:r>
      <w:r w:rsidR="002D00BC">
        <w:rPr>
          <w:rStyle w:val="ny-lesson-hdr-2"/>
          <w:b/>
          <w:color w:val="231F20"/>
          <w:sz w:val="16"/>
          <w:szCs w:val="18"/>
          <w:bdr w:val="none" w:sz="0" w:space="0" w:color="auto"/>
          <w:shd w:val="clear" w:color="auto" w:fill="auto"/>
        </w:rPr>
        <w:t>2</w:t>
      </w:r>
      <w:r w:rsidR="00185F75">
        <w:rPr>
          <w:rStyle w:val="ny-lesson-hdr-2"/>
          <w:b/>
          <w:color w:val="231F20"/>
          <w:sz w:val="16"/>
          <w:szCs w:val="18"/>
          <w:bdr w:val="none" w:sz="0" w:space="0" w:color="auto"/>
          <w:shd w:val="clear" w:color="auto" w:fill="auto"/>
        </w:rPr>
        <w:t xml:space="preserve">:  Possible Association Based on Conditional Relative Frequencies </w:t>
      </w:r>
    </w:p>
    <w:p w14:paraId="3C9F21A7" w14:textId="0CFE2B0F" w:rsidR="002D00BC" w:rsidRDefault="002D00BC" w:rsidP="002D00BC">
      <w:pPr>
        <w:pStyle w:val="ny-lesson-SFinsert"/>
      </w:pPr>
      <w:r>
        <w:t>Two categorical variables are associated if the row conditional relative frequencies (or column relative frequencies) are different for the rows (or columns) of the table.  For example, if the selection of superpower</w:t>
      </w:r>
      <w:r w:rsidR="00B57611">
        <w:t>s</w:t>
      </w:r>
      <w:r>
        <w:t xml:space="preserve"> selected for females is different than the selection of superpowers for males, then gender and superpower favorites are associated.  This difference indicates that knowing the gender of a person in the sample indicates something about their superpower preference. </w:t>
      </w:r>
    </w:p>
    <w:p w14:paraId="3FDACE5F" w14:textId="77777777" w:rsidR="002D00BC" w:rsidRDefault="002D00BC" w:rsidP="002D00BC">
      <w:pPr>
        <w:pStyle w:val="ny-lesson-SFinsert"/>
      </w:pPr>
      <w:r>
        <w:t xml:space="preserve">The evidence of an association is strongest when the conditional relative frequencies are quite different.  If the conditional relative frequencies are nearly equal for all categories, then there is probably not an association between variables. </w:t>
      </w:r>
    </w:p>
    <w:p w14:paraId="36BCCB2D" w14:textId="77777777" w:rsidR="00027947" w:rsidRPr="00E52409" w:rsidRDefault="00027947" w:rsidP="00E52409">
      <w:pPr>
        <w:pStyle w:val="ny-lesson-SFinsert"/>
        <w:rPr>
          <w:sz w:val="8"/>
          <w:szCs w:val="8"/>
        </w:rPr>
      </w:pPr>
    </w:p>
    <w:p w14:paraId="58A3E407" w14:textId="77777777" w:rsidR="002D00BC" w:rsidRPr="007E7A6B" w:rsidRDefault="002D00BC" w:rsidP="002D00BC">
      <w:pPr>
        <w:pStyle w:val="ny-lesson-paragraph"/>
      </w:pPr>
      <w:r w:rsidRPr="007E7A6B">
        <w:t>Verbally summarize the paragraphs and how they relate to the theme of the lesson.</w:t>
      </w:r>
    </w:p>
    <w:p w14:paraId="226FD62F" w14:textId="77777777" w:rsidR="002D00BC" w:rsidRPr="007E7A6B" w:rsidRDefault="002D00BC" w:rsidP="002D00BC">
      <w:pPr>
        <w:pStyle w:val="ny-lesson-paragraph"/>
      </w:pPr>
      <w:r w:rsidRPr="007E7A6B">
        <w:t xml:space="preserve">Association </w:t>
      </w:r>
      <w:r>
        <w:t>can be</w:t>
      </w:r>
      <w:r w:rsidRPr="007E7A6B">
        <w:t xml:space="preserve"> a </w:t>
      </w:r>
      <w:r>
        <w:t>challenging</w:t>
      </w:r>
      <w:r w:rsidRPr="007E7A6B">
        <w:t xml:space="preserve"> concept for students.  Discuss additional examples of association involving the “condition”</w:t>
      </w:r>
      <w:r>
        <w:t xml:space="preserve"> of gender:</w:t>
      </w:r>
    </w:p>
    <w:p w14:paraId="3778834B" w14:textId="43467F95" w:rsidR="002D00BC" w:rsidRDefault="002D00BC" w:rsidP="002D00BC">
      <w:pPr>
        <w:pStyle w:val="ny-lesson-bullet"/>
        <w:numPr>
          <w:ilvl w:val="0"/>
          <w:numId w:val="1"/>
        </w:numPr>
        <w:spacing w:line="260" w:lineRule="exact"/>
      </w:pPr>
      <w:r w:rsidRPr="007E7A6B">
        <w:t>If you kn</w:t>
      </w:r>
      <w:r w:rsidR="00B57611">
        <w:t>o</w:t>
      </w:r>
      <w:r w:rsidRPr="007E7A6B">
        <w:t xml:space="preserve">w that a person </w:t>
      </w:r>
      <w:r w:rsidR="00B57611">
        <w:t>is</w:t>
      </w:r>
      <w:r w:rsidRPr="007E7A6B">
        <w:t xml:space="preserve"> female, could you predict that she spends more than </w:t>
      </w:r>
      <w:r w:rsidR="00E52409">
        <w:t>thirty</w:t>
      </w:r>
      <w:r w:rsidRPr="007E7A6B">
        <w:t xml:space="preserve"> minutes getting ready for school?  </w:t>
      </w:r>
    </w:p>
    <w:p w14:paraId="2551B342" w14:textId="7E6C5C6F" w:rsidR="002D00BC" w:rsidRPr="00780FB5" w:rsidRDefault="002D00BC" w:rsidP="002D00BC">
      <w:pPr>
        <w:pStyle w:val="ny-lesson-bullet"/>
        <w:numPr>
          <w:ilvl w:val="0"/>
          <w:numId w:val="34"/>
        </w:numPr>
        <w:ind w:left="1440"/>
        <w:rPr>
          <w:i/>
        </w:rPr>
      </w:pPr>
      <w:r w:rsidRPr="007E7A6B">
        <w:rPr>
          <w:i/>
        </w:rPr>
        <w:t>Maybe</w:t>
      </w:r>
      <w:r>
        <w:rPr>
          <w:i/>
        </w:rPr>
        <w:t xml:space="preserve">. </w:t>
      </w:r>
      <w:r w:rsidRPr="007E7A6B">
        <w:rPr>
          <w:i/>
        </w:rPr>
        <w:t xml:space="preserve"> </w:t>
      </w:r>
      <w:r>
        <w:rPr>
          <w:i/>
        </w:rPr>
        <w:t>G</w:t>
      </w:r>
      <w:r w:rsidRPr="007E7A6B">
        <w:rPr>
          <w:i/>
        </w:rPr>
        <w:t xml:space="preserve">irls </w:t>
      </w:r>
      <w:r>
        <w:rPr>
          <w:i/>
        </w:rPr>
        <w:t xml:space="preserve">may </w:t>
      </w:r>
      <w:r w:rsidRPr="007E7A6B">
        <w:rPr>
          <w:i/>
        </w:rPr>
        <w:t>tend to spend more time getting ready</w:t>
      </w:r>
      <w:r>
        <w:rPr>
          <w:i/>
        </w:rPr>
        <w:t xml:space="preserve"> than boys, and</w:t>
      </w:r>
      <w:r w:rsidR="00B57611">
        <w:rPr>
          <w:i/>
        </w:rPr>
        <w:t>,</w:t>
      </w:r>
      <w:r>
        <w:rPr>
          <w:i/>
        </w:rPr>
        <w:t xml:space="preserve"> if so, there is an association between gender and whether a student spends more than</w:t>
      </w:r>
      <w:r w:rsidR="00E52409">
        <w:rPr>
          <w:i/>
        </w:rPr>
        <w:t xml:space="preserve"> thirty</w:t>
      </w:r>
      <w:r>
        <w:rPr>
          <w:i/>
        </w:rPr>
        <w:t xml:space="preserve"> minutes getting ready for school.</w:t>
      </w:r>
    </w:p>
    <w:p w14:paraId="4A56AABE" w14:textId="315CDC50" w:rsidR="002D00BC" w:rsidRDefault="002D00BC" w:rsidP="002D00BC">
      <w:pPr>
        <w:pStyle w:val="ny-lesson-bullet"/>
        <w:numPr>
          <w:ilvl w:val="0"/>
          <w:numId w:val="1"/>
        </w:numPr>
        <w:spacing w:line="260" w:lineRule="exact"/>
      </w:pPr>
      <w:r w:rsidRPr="007E7A6B">
        <w:t>If you kn</w:t>
      </w:r>
      <w:r w:rsidR="00B57611">
        <w:t>o</w:t>
      </w:r>
      <w:r w:rsidRPr="007E7A6B">
        <w:t xml:space="preserve">w that a person </w:t>
      </w:r>
      <w:r w:rsidR="00B57611">
        <w:t>is</w:t>
      </w:r>
      <w:r w:rsidRPr="007E7A6B">
        <w:t xml:space="preserve"> male, could you predict that country music is his favorite type of music?  </w:t>
      </w:r>
    </w:p>
    <w:p w14:paraId="79E1049A" w14:textId="77777777" w:rsidR="002D00BC" w:rsidRPr="00780FB5" w:rsidRDefault="002D00BC" w:rsidP="002D00BC">
      <w:pPr>
        <w:pStyle w:val="ny-lesson-bullet"/>
        <w:numPr>
          <w:ilvl w:val="0"/>
          <w:numId w:val="34"/>
        </w:numPr>
        <w:ind w:left="1440"/>
        <w:rPr>
          <w:i/>
        </w:rPr>
      </w:pPr>
      <w:r w:rsidRPr="007E7A6B">
        <w:rPr>
          <w:i/>
        </w:rPr>
        <w:t>Probably not</w:t>
      </w:r>
      <w:r>
        <w:rPr>
          <w:i/>
        </w:rPr>
        <w:t>.  There is</w:t>
      </w:r>
      <w:r w:rsidRPr="007E7A6B">
        <w:rPr>
          <w:i/>
        </w:rPr>
        <w:t xml:space="preserve"> no association</w:t>
      </w:r>
      <w:r>
        <w:rPr>
          <w:i/>
        </w:rPr>
        <w:t xml:space="preserve"> between gender and music preference</w:t>
      </w:r>
      <w:r w:rsidRPr="007E7A6B">
        <w:rPr>
          <w:i/>
        </w:rPr>
        <w:t>.</w:t>
      </w:r>
    </w:p>
    <w:p w14:paraId="1C285532" w14:textId="77777777" w:rsidR="002D00BC" w:rsidRDefault="002D00BC" w:rsidP="002D00BC">
      <w:pPr>
        <w:pStyle w:val="ny-lesson-paragraph"/>
      </w:pPr>
      <w:r>
        <w:t>Discuss other examples of questions that investigate association:</w:t>
      </w:r>
    </w:p>
    <w:p w14:paraId="52592FC9" w14:textId="77777777" w:rsidR="002D00BC" w:rsidRDefault="002D00BC" w:rsidP="002D00BC">
      <w:pPr>
        <w:pStyle w:val="ny-lesson-bullet"/>
        <w:numPr>
          <w:ilvl w:val="0"/>
          <w:numId w:val="0"/>
        </w:numPr>
        <w:ind w:left="800" w:hanging="400"/>
      </w:pPr>
      <w:r>
        <w:t>•</w:t>
      </w:r>
      <w:r>
        <w:tab/>
        <w:t>If dogs are classified as large, medium, or small based on weight, are small dogs more likely to pass an obedience course?</w:t>
      </w:r>
    </w:p>
    <w:p w14:paraId="428B1CF1" w14:textId="77777777" w:rsidR="002D00BC" w:rsidRPr="007E7A6B" w:rsidRDefault="002D00BC" w:rsidP="002D00BC">
      <w:pPr>
        <w:pStyle w:val="ny-lesson-bullet"/>
        <w:numPr>
          <w:ilvl w:val="0"/>
          <w:numId w:val="0"/>
        </w:numPr>
        <w:ind w:left="800" w:hanging="400"/>
      </w:pPr>
      <w:r>
        <w:t>•</w:t>
      </w:r>
      <w:r>
        <w:tab/>
        <w:t xml:space="preserve">If users of a social network are classed as active, average, or inactive, is a person classified as an </w:t>
      </w:r>
      <w:r w:rsidRPr="0084753B">
        <w:rPr>
          <w:i/>
        </w:rPr>
        <w:t>active</w:t>
      </w:r>
      <w:r>
        <w:t xml:space="preserve"> user more likely to be a good writer than those classified in the other categories?</w:t>
      </w:r>
    </w:p>
    <w:p w14:paraId="6DE22B1B" w14:textId="6132D877" w:rsidR="002D00BC" w:rsidRPr="007E7A6B" w:rsidRDefault="002D00BC" w:rsidP="002D00BC">
      <w:pPr>
        <w:pStyle w:val="ny-lesson-paragraph"/>
      </w:pPr>
      <w:r w:rsidRPr="007E7A6B">
        <w:t>Then</w:t>
      </w:r>
      <w:r w:rsidR="00B57611">
        <w:t>,</w:t>
      </w:r>
      <w:r w:rsidRPr="007E7A6B">
        <w:t xml:space="preserve"> discuss the evidence that supports association:</w:t>
      </w:r>
    </w:p>
    <w:p w14:paraId="189C97AF" w14:textId="77777777" w:rsidR="002D00BC" w:rsidRPr="007E7A6B" w:rsidRDefault="002D00BC" w:rsidP="002D00BC">
      <w:pPr>
        <w:pStyle w:val="ny-lesson-bullet"/>
        <w:numPr>
          <w:ilvl w:val="0"/>
          <w:numId w:val="1"/>
        </w:numPr>
        <w:spacing w:line="260" w:lineRule="exact"/>
      </w:pPr>
      <w:r w:rsidRPr="007E7A6B">
        <w:t>There is strong evidence of associat</w:t>
      </w:r>
      <w:r>
        <w:t xml:space="preserve">ion when there is a </w:t>
      </w:r>
      <w:r w:rsidRPr="0084753B">
        <w:rPr>
          <w:i/>
        </w:rPr>
        <w:t>noticeable</w:t>
      </w:r>
      <w:r w:rsidRPr="007E7A6B">
        <w:t xml:space="preserve"> difference in conditional relative frequencies.</w:t>
      </w:r>
    </w:p>
    <w:p w14:paraId="4A73C534" w14:textId="7DBC6F57" w:rsidR="002D00BC" w:rsidRPr="007E7A6B" w:rsidRDefault="002D00BC" w:rsidP="002D00BC">
      <w:pPr>
        <w:pStyle w:val="ny-lesson-bullet"/>
        <w:numPr>
          <w:ilvl w:val="0"/>
          <w:numId w:val="1"/>
        </w:numPr>
        <w:spacing w:line="260" w:lineRule="exact"/>
      </w:pPr>
      <w:r>
        <w:t xml:space="preserve">What is a </w:t>
      </w:r>
      <w:r w:rsidRPr="0084753B">
        <w:rPr>
          <w:i/>
        </w:rPr>
        <w:t>noticeable</w:t>
      </w:r>
      <w:r>
        <w:t xml:space="preserve"> difference in conditional relative frequencies?  </w:t>
      </w:r>
      <w:r w:rsidRPr="007E7A6B">
        <w:t>This is subjective; students should use their best judgment</w:t>
      </w:r>
      <w:r>
        <w:t xml:space="preserve"> at this time</w:t>
      </w:r>
      <w:r w:rsidRPr="007E7A6B">
        <w:t xml:space="preserve">.  Evaluating the differences </w:t>
      </w:r>
      <w:r>
        <w:t xml:space="preserve">more formally </w:t>
      </w:r>
      <w:r w:rsidRPr="007E7A6B">
        <w:t xml:space="preserve">is discussed in </w:t>
      </w:r>
      <w:r w:rsidR="003E26CF">
        <w:t xml:space="preserve">Algebra II and </w:t>
      </w:r>
      <w:proofErr w:type="spellStart"/>
      <w:r w:rsidR="003E26CF">
        <w:t>Precalculus</w:t>
      </w:r>
      <w:proofErr w:type="spellEnd"/>
      <w:r w:rsidR="00B57611">
        <w:t>.</w:t>
      </w:r>
      <w:r w:rsidRPr="007E7A6B">
        <w:t xml:space="preserve"> </w:t>
      </w:r>
    </w:p>
    <w:p w14:paraId="50B3E165" w14:textId="77777777" w:rsidR="00027947" w:rsidRPr="00E52409" w:rsidRDefault="00027947" w:rsidP="00E52409">
      <w:pPr>
        <w:pStyle w:val="ny-lesson-paragraph"/>
        <w:rPr>
          <w:sz w:val="10"/>
          <w:szCs w:val="10"/>
        </w:rPr>
      </w:pPr>
    </w:p>
    <w:p w14:paraId="2757EE65" w14:textId="6C2D21BE" w:rsidR="002D00BC" w:rsidRPr="007E7A6B" w:rsidRDefault="002D00BC" w:rsidP="002D00BC">
      <w:pPr>
        <w:pStyle w:val="ny-lesson-hdr-1"/>
      </w:pPr>
      <w:r w:rsidRPr="007E7A6B">
        <w:t>Exercise</w:t>
      </w:r>
      <w:r>
        <w:t>s</w:t>
      </w:r>
      <w:r w:rsidRPr="007E7A6B">
        <w:t xml:space="preserve"> </w:t>
      </w:r>
      <w:r>
        <w:t>6–10</w:t>
      </w:r>
      <w:r w:rsidRPr="007E7A6B">
        <w:t xml:space="preserve"> (</w:t>
      </w:r>
      <w:r w:rsidR="002A740E">
        <w:t>7</w:t>
      </w:r>
      <w:r w:rsidR="00C3414F" w:rsidRPr="007E7A6B">
        <w:t xml:space="preserve"> </w:t>
      </w:r>
      <w:r w:rsidRPr="007E7A6B">
        <w:t>minutes)</w:t>
      </w:r>
    </w:p>
    <w:p w14:paraId="73617048" w14:textId="5F5AD68C" w:rsidR="002D00BC" w:rsidRDefault="002D00BC" w:rsidP="002D00BC">
      <w:pPr>
        <w:pStyle w:val="ny-lesson-paragraph"/>
      </w:pPr>
      <w:r w:rsidRPr="007E7A6B">
        <w:t xml:space="preserve">Allow students to work independently on </w:t>
      </w:r>
      <w:r>
        <w:t>Exercises 6–10</w:t>
      </w:r>
      <w:r w:rsidRPr="007E7A6B">
        <w:t>.  Then</w:t>
      </w:r>
      <w:r w:rsidR="00B57611">
        <w:t>,</w:t>
      </w:r>
      <w:r w:rsidRPr="007E7A6B">
        <w:t xml:space="preserve"> discuss and confirm</w:t>
      </w:r>
      <w:r w:rsidR="00B57611">
        <w:t xml:space="preserve"> answers</w:t>
      </w:r>
      <w:r w:rsidRPr="007E7A6B">
        <w:t xml:space="preserve"> as a class.</w:t>
      </w:r>
    </w:p>
    <w:p w14:paraId="0E1D78F0" w14:textId="3AE59253" w:rsidR="002D00BC" w:rsidRDefault="00E52409" w:rsidP="002D00BC">
      <w:pPr>
        <w:pStyle w:val="ny-lesson-SFinsert"/>
        <w:rPr>
          <w:sz w:val="20"/>
          <w:szCs w:val="20"/>
        </w:rPr>
      </w:pPr>
      <w:r>
        <w:rPr>
          <w:noProof/>
        </w:rPr>
        <mc:AlternateContent>
          <mc:Choice Requires="wps">
            <w:drawing>
              <wp:anchor distT="0" distB="0" distL="114300" distR="114300" simplePos="0" relativeHeight="251653632" behindDoc="0" locked="0" layoutInCell="1" allowOverlap="1" wp14:anchorId="39AA2BBF" wp14:editId="4056F4AC">
                <wp:simplePos x="0" y="0"/>
                <wp:positionH relativeFrom="margin">
                  <wp:align>center</wp:align>
                </wp:positionH>
                <wp:positionV relativeFrom="paragraph">
                  <wp:posOffset>67945</wp:posOffset>
                </wp:positionV>
                <wp:extent cx="5303520" cy="1244600"/>
                <wp:effectExtent l="0" t="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44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6E535" id="Rectangle 7" o:spid="_x0000_s1026" style="position:absolute;margin-left:0;margin-top:5.35pt;width:417.6pt;height:9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tfgIAAP8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" filled="f" strokecolor="#4f6228" strokeweight="1.15pt">
                <w10:wrap anchorx="margin"/>
              </v:rect>
            </w:pict>
          </mc:Fallback>
        </mc:AlternateContent>
      </w:r>
      <w:r>
        <w:br/>
      </w:r>
      <w:r w:rsidR="002D00BC" w:rsidRPr="007E7A6B">
        <w:t>Exercise</w:t>
      </w:r>
      <w:r w:rsidR="002D00BC">
        <w:t>s</w:t>
      </w:r>
      <w:r w:rsidR="002D00BC" w:rsidRPr="007E7A6B">
        <w:t xml:space="preserve"> </w:t>
      </w:r>
      <w:r w:rsidR="002D00BC">
        <w:t>6–10</w:t>
      </w:r>
      <w:r w:rsidR="002D00BC" w:rsidRPr="007E7A6B">
        <w:t xml:space="preserve"> </w:t>
      </w:r>
    </w:p>
    <w:p w14:paraId="1BB55240" w14:textId="77777777" w:rsidR="002D00BC" w:rsidRPr="00FE0E2B" w:rsidRDefault="002D00BC" w:rsidP="00E52409">
      <w:pPr>
        <w:pStyle w:val="ny-lesson-SFinsert"/>
        <w:spacing w:after="60"/>
      </w:pPr>
      <w:r>
        <w:t xml:space="preserve">Examine the conditional relative frequencies in the two-way table of conditional relative frequencies you created in Exercise 1.  Note that for each superpower, the conditional relative frequencies are different for females and males.  </w:t>
      </w:r>
    </w:p>
    <w:p w14:paraId="16212A88" w14:textId="77777777" w:rsidR="002D00BC" w:rsidRPr="00FE0E2B" w:rsidRDefault="002D00BC" w:rsidP="002D00BC">
      <w:pPr>
        <w:pStyle w:val="ny-lesson-SFinsert-number-list"/>
        <w:numPr>
          <w:ilvl w:val="0"/>
          <w:numId w:val="22"/>
        </w:numPr>
      </w:pPr>
      <w:r w:rsidRPr="00FE0E2B">
        <w:t>For what superpowers would you say that the conditional relative frequencies for females and males are very different?</w:t>
      </w:r>
    </w:p>
    <w:p w14:paraId="11696F9D" w14:textId="5A499D93" w:rsidR="002D00BC" w:rsidRPr="007E7A6B" w:rsidRDefault="002D00BC" w:rsidP="002D00BC">
      <w:pPr>
        <w:pStyle w:val="ny-lesson-SFinsert-response"/>
        <w:ind w:left="1224"/>
      </w:pPr>
      <w:r w:rsidRPr="007E7A6B">
        <w:t>T</w:t>
      </w:r>
      <w:r>
        <w:t>he</w:t>
      </w:r>
      <w:r w:rsidRPr="007E7A6B">
        <w:t xml:space="preserve"> most noticeable differences in conditional rela</w:t>
      </w:r>
      <w:r w:rsidR="003E26CF">
        <w:t>tive frequencies would be for “i</w:t>
      </w:r>
      <w:r>
        <w:t>nvisibility</w:t>
      </w:r>
      <w:r w:rsidR="00B57611">
        <w:t>,</w:t>
      </w:r>
      <w:r>
        <w:t>” “</w:t>
      </w:r>
      <w:r w:rsidR="003E26CF">
        <w:t>s</w:t>
      </w:r>
      <w:r>
        <w:t xml:space="preserve">uper </w:t>
      </w:r>
      <w:r w:rsidR="003E26CF">
        <w:t>s</w:t>
      </w:r>
      <w:r>
        <w:t>trength</w:t>
      </w:r>
      <w:r w:rsidR="00B57611">
        <w:t>,</w:t>
      </w:r>
      <w:r>
        <w:t>” and “</w:t>
      </w:r>
      <w:r w:rsidR="003E26CF">
        <w:t>t</w:t>
      </w:r>
      <w:r w:rsidRPr="007E7A6B">
        <w:t>elepathy.”  Students may also indicate a noticeable differen</w:t>
      </w:r>
      <w:r w:rsidR="003E26CF">
        <w:t>ce for “f</w:t>
      </w:r>
      <w:r w:rsidRPr="007E7A6B">
        <w:t>reeze time.”</w:t>
      </w:r>
    </w:p>
    <w:p w14:paraId="2A111E3D" w14:textId="2E722D90" w:rsidR="002D00BC" w:rsidRPr="00FE0E2B" w:rsidRDefault="00E52409" w:rsidP="002D00BC">
      <w:pPr>
        <w:pStyle w:val="ny-lesson-SFinsert-number-list"/>
        <w:numPr>
          <w:ilvl w:val="0"/>
          <w:numId w:val="22"/>
        </w:numPr>
      </w:pPr>
      <w:r>
        <w:rPr>
          <w:noProof/>
        </w:rPr>
        <w:lastRenderedPageBreak/>
        <mc:AlternateContent>
          <mc:Choice Requires="wps">
            <w:drawing>
              <wp:anchor distT="0" distB="0" distL="114300" distR="114300" simplePos="0" relativeHeight="251663872" behindDoc="0" locked="0" layoutInCell="1" allowOverlap="1" wp14:anchorId="4648D9B5" wp14:editId="219BFCC5">
                <wp:simplePos x="0" y="0"/>
                <wp:positionH relativeFrom="margin">
                  <wp:align>center</wp:align>
                </wp:positionH>
                <wp:positionV relativeFrom="paragraph">
                  <wp:posOffset>-53975</wp:posOffset>
                </wp:positionV>
                <wp:extent cx="5303520" cy="2863850"/>
                <wp:effectExtent l="0" t="0" r="1143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638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6F0330" id="Rectangle 14" o:spid="_x0000_s1026" style="position:absolute;margin-left:0;margin-top:-4.25pt;width:417.6pt;height:225.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" filled="f" strokecolor="#4f6228" strokeweight="1.15pt">
                <w10:wrap anchorx="margin"/>
              </v:rect>
            </w:pict>
          </mc:Fallback>
        </mc:AlternateContent>
      </w:r>
      <w:r w:rsidR="002D00BC" w:rsidRPr="00FE0E2B">
        <w:t>For what superpowers are the conditional relative frequencies nearly equal for males and females?</w:t>
      </w:r>
    </w:p>
    <w:p w14:paraId="6DC1E0ED" w14:textId="605B6D04" w:rsidR="002D00BC" w:rsidRDefault="003E26CF" w:rsidP="002D00BC">
      <w:pPr>
        <w:pStyle w:val="ny-lesson-SFinsert-response"/>
        <w:ind w:firstLine="360"/>
      </w:pPr>
      <w:r>
        <w:t>The superpower “t</w:t>
      </w:r>
      <w:r w:rsidR="002D00BC">
        <w:t xml:space="preserve">o </w:t>
      </w:r>
      <w:r>
        <w:t>f</w:t>
      </w:r>
      <w:r w:rsidR="002D00BC" w:rsidRPr="007E7A6B">
        <w:t xml:space="preserve">ly” has nearly the same conditional relative frequencies for males and females.  </w:t>
      </w:r>
    </w:p>
    <w:p w14:paraId="41DECAF9" w14:textId="15E3336F" w:rsidR="002D00BC" w:rsidRPr="00FE0E2B" w:rsidRDefault="002D00BC" w:rsidP="00E52409">
      <w:pPr>
        <w:pStyle w:val="ny-lesson-SFinsert-number-list"/>
        <w:numPr>
          <w:ilvl w:val="0"/>
          <w:numId w:val="0"/>
        </w:numPr>
        <w:ind w:left="1224"/>
      </w:pPr>
    </w:p>
    <w:p w14:paraId="1B1D9B6F" w14:textId="77777777" w:rsidR="002D00BC" w:rsidRPr="00FE0E2B" w:rsidRDefault="002D00BC" w:rsidP="002D00BC">
      <w:pPr>
        <w:pStyle w:val="ny-lesson-SFinsert-number-list"/>
        <w:numPr>
          <w:ilvl w:val="0"/>
          <w:numId w:val="22"/>
        </w:numPr>
      </w:pPr>
      <w:r w:rsidRPr="00FE0E2B">
        <w:t xml:space="preserve">Suppose a student is selected at random from the students who completed the survey. </w:t>
      </w:r>
      <w:r>
        <w:t xml:space="preserve"> </w:t>
      </w:r>
      <w:r w:rsidRPr="00FE0E2B">
        <w:t>If you had to predict which superpower this student selected, would it be helpful to know the student’s gender?  Explain your answer.</w:t>
      </w:r>
    </w:p>
    <w:p w14:paraId="59E0B728" w14:textId="77777777" w:rsidR="002D00BC" w:rsidRPr="00A14D21" w:rsidRDefault="002D00BC" w:rsidP="002D00BC">
      <w:pPr>
        <w:pStyle w:val="ny-lesson-SFinsert-response"/>
        <w:ind w:left="1224"/>
      </w:pPr>
      <w:r w:rsidRPr="007E7A6B">
        <w:t>Due to the noticeable differences in the conditional relative frequencies of selecting a particular superpower based on gender, it would be helpful to know a student’s gender when predicting the selection of a superpower.</w:t>
      </w:r>
    </w:p>
    <w:p w14:paraId="1CDF5E76" w14:textId="77777777" w:rsidR="002D00BC" w:rsidRDefault="002D00BC" w:rsidP="002D00BC">
      <w:pPr>
        <w:pStyle w:val="ny-lesson-SFinsert-number-list"/>
        <w:numPr>
          <w:ilvl w:val="0"/>
          <w:numId w:val="0"/>
        </w:numPr>
        <w:ind w:left="1224"/>
        <w:rPr>
          <w:i/>
        </w:rPr>
      </w:pPr>
    </w:p>
    <w:p w14:paraId="4037A20B" w14:textId="31326D2A" w:rsidR="002D00BC" w:rsidRPr="00FE0E2B" w:rsidRDefault="002D00BC" w:rsidP="002D00BC">
      <w:pPr>
        <w:pStyle w:val="ny-lesson-SFinsert-number-list"/>
        <w:numPr>
          <w:ilvl w:val="0"/>
          <w:numId w:val="22"/>
        </w:numPr>
      </w:pPr>
      <w:r w:rsidRPr="00FE0E2B">
        <w:t>Is there evidence of an association between gender and</w:t>
      </w:r>
      <w:r w:rsidR="00B57611">
        <w:t xml:space="preserve"> a</w:t>
      </w:r>
      <w:r w:rsidRPr="00FE0E2B">
        <w:t xml:space="preserve"> favorite superpower? </w:t>
      </w:r>
      <w:r>
        <w:t xml:space="preserve"> </w:t>
      </w:r>
      <w:r w:rsidRPr="00FE0E2B">
        <w:t xml:space="preserve">Explain why or why not. </w:t>
      </w:r>
    </w:p>
    <w:p w14:paraId="31505D48" w14:textId="77777777" w:rsidR="002D00BC" w:rsidRPr="00A14D21" w:rsidRDefault="002D00BC" w:rsidP="002D00BC">
      <w:pPr>
        <w:pStyle w:val="ny-lesson-SFinsert-response"/>
        <w:ind w:left="1224"/>
      </w:pPr>
      <w:r w:rsidRPr="007E7A6B">
        <w:t>Based on the definition of association presented in this lesson, there appears to be an association between superpower selected and gender.  Knowing the gender of a student helps predict the superpower response.</w:t>
      </w:r>
    </w:p>
    <w:p w14:paraId="73177276" w14:textId="77777777" w:rsidR="002D00BC" w:rsidRDefault="002D00BC" w:rsidP="002D00BC">
      <w:pPr>
        <w:pStyle w:val="ny-lesson-SFinsert-number-list"/>
        <w:numPr>
          <w:ilvl w:val="0"/>
          <w:numId w:val="0"/>
        </w:numPr>
        <w:ind w:left="1224"/>
        <w:rPr>
          <w:i/>
        </w:rPr>
      </w:pPr>
    </w:p>
    <w:p w14:paraId="658F1ADE" w14:textId="77777777" w:rsidR="002D00BC" w:rsidRPr="00FE0E2B" w:rsidRDefault="002D00BC" w:rsidP="002D00BC">
      <w:pPr>
        <w:pStyle w:val="ny-lesson-SFinsert-number-list"/>
        <w:numPr>
          <w:ilvl w:val="0"/>
          <w:numId w:val="22"/>
        </w:numPr>
      </w:pPr>
      <w:r w:rsidRPr="00FE0E2B">
        <w:t>What superpower would you recommend the students at Rufus King</w:t>
      </w:r>
      <w:r>
        <w:t xml:space="preserve"> High School</w:t>
      </w:r>
      <w:r w:rsidRPr="00FE0E2B">
        <w:t xml:space="preserve"> select for their superhero character?  Justify your choice.</w:t>
      </w:r>
    </w:p>
    <w:p w14:paraId="3E06962F" w14:textId="7CDEAB92" w:rsidR="002D00BC" w:rsidRPr="00A14D21" w:rsidRDefault="002D00BC" w:rsidP="002D00BC">
      <w:pPr>
        <w:pStyle w:val="ny-lesson-SFinsert-response"/>
        <w:ind w:left="1224"/>
      </w:pPr>
      <w:r w:rsidRPr="007E7A6B">
        <w:t>Consider several answers.  Students are expected to justify their answers based on the conditional relative frequencies</w:t>
      </w:r>
      <w:r w:rsidR="00B57611">
        <w:t>,</w:t>
      </w:r>
      <w:r w:rsidRPr="007E7A6B">
        <w:t xml:space="preserve"> or the relative frequencies for all students.</w:t>
      </w:r>
    </w:p>
    <w:p w14:paraId="5CD2B7B5" w14:textId="094DD483" w:rsidR="002D00BC" w:rsidRPr="0069330F" w:rsidRDefault="002D00BC" w:rsidP="00E52409">
      <w:pPr>
        <w:pStyle w:val="ny-lesson-paragraph"/>
      </w:pPr>
    </w:p>
    <w:p w14:paraId="1ADE8574" w14:textId="2A1F5082" w:rsidR="002D00BC" w:rsidRPr="00E52409" w:rsidRDefault="00E52409" w:rsidP="00E52409">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2D00BC" w:rsidRPr="00E52409">
        <w:rPr>
          <w:rStyle w:val="ny-lesson-hdr-2"/>
          <w:rFonts w:ascii="Calibri Bold" w:hAnsi="Calibri Bold"/>
          <w:b/>
          <w:color w:val="231F20"/>
          <w:szCs w:val="22"/>
          <w:bdr w:val="none" w:sz="0" w:space="0" w:color="auto"/>
          <w:shd w:val="clear" w:color="auto" w:fill="auto"/>
        </w:rPr>
        <w:t>3</w:t>
      </w:r>
      <w:r>
        <w:rPr>
          <w:rStyle w:val="ny-lesson-hdr-2"/>
          <w:rFonts w:ascii="Calibri Bold" w:hAnsi="Calibri Bold"/>
          <w:b/>
          <w:color w:val="231F20"/>
          <w:szCs w:val="22"/>
          <w:bdr w:val="none" w:sz="0" w:space="0" w:color="auto"/>
          <w:shd w:val="clear" w:color="auto" w:fill="auto"/>
        </w:rPr>
        <w:t xml:space="preserve"> </w:t>
      </w:r>
      <w:r w:rsidRPr="00E52409">
        <w:rPr>
          <w:rStyle w:val="ny-lesson-hdr-2"/>
          <w:rFonts w:ascii="Calibri Bold" w:hAnsi="Calibri Bold"/>
          <w:b/>
          <w:color w:val="231F20"/>
          <w:szCs w:val="22"/>
          <w:bdr w:val="none" w:sz="0" w:space="0" w:color="auto"/>
          <w:shd w:val="clear" w:color="auto" w:fill="auto"/>
        </w:rPr>
        <w:t>(5 minutes)</w:t>
      </w:r>
      <w:r w:rsidR="002D00BC" w:rsidRPr="00E52409">
        <w:rPr>
          <w:rStyle w:val="ny-lesson-hdr-2"/>
          <w:rFonts w:ascii="Calibri Bold" w:hAnsi="Calibri Bold"/>
          <w:b/>
          <w:color w:val="231F20"/>
          <w:szCs w:val="22"/>
          <w:bdr w:val="none" w:sz="0" w:space="0" w:color="auto"/>
          <w:shd w:val="clear" w:color="auto" w:fill="auto"/>
        </w:rPr>
        <w:t>:  Association and Cause-and-Effect</w:t>
      </w:r>
      <w:r w:rsidR="00027947" w:rsidRPr="00E52409">
        <w:rPr>
          <w:rStyle w:val="ny-lesson-hdr-2"/>
          <w:rFonts w:ascii="Calibri Bold" w:hAnsi="Calibri Bold"/>
          <w:b/>
          <w:color w:val="231F20"/>
          <w:szCs w:val="22"/>
          <w:bdr w:val="none" w:sz="0" w:space="0" w:color="auto"/>
          <w:shd w:val="clear" w:color="auto" w:fill="auto"/>
        </w:rPr>
        <w:t xml:space="preserve"> </w:t>
      </w:r>
    </w:p>
    <w:p w14:paraId="65B27FCA" w14:textId="14A4663A" w:rsidR="002D00BC" w:rsidRPr="00CD7771" w:rsidRDefault="002D00BC" w:rsidP="002D00BC">
      <w:pPr>
        <w:pStyle w:val="ny-lesson-SFinsert"/>
        <w:rPr>
          <w:rStyle w:val="ny-lesson-hdr-2"/>
          <w:b/>
        </w:rPr>
      </w:pPr>
      <w:r>
        <w:rPr>
          <w:noProof/>
        </w:rPr>
        <mc:AlternateContent>
          <mc:Choice Requires="wps">
            <w:drawing>
              <wp:anchor distT="0" distB="0" distL="114300" distR="114300" simplePos="0" relativeHeight="251663360" behindDoc="0" locked="0" layoutInCell="1" allowOverlap="1" wp14:anchorId="505D2137" wp14:editId="2FDCD8F8">
                <wp:simplePos x="0" y="0"/>
                <wp:positionH relativeFrom="margin">
                  <wp:posOffset>466725</wp:posOffset>
                </wp:positionH>
                <wp:positionV relativeFrom="paragraph">
                  <wp:posOffset>69851</wp:posOffset>
                </wp:positionV>
                <wp:extent cx="5303520" cy="202565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256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7A7C6A" id="Rectangle 8" o:spid="_x0000_s1026" style="position:absolute;margin-left:36.75pt;margin-top:5.5pt;width:417.6pt;height:1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E52409">
        <w:rPr>
          <w:rStyle w:val="ny-lesson-hdr-2"/>
          <w:b/>
          <w:color w:val="231F20"/>
          <w:sz w:val="16"/>
          <w:szCs w:val="18"/>
          <w:bdr w:val="none" w:sz="0" w:space="0" w:color="auto"/>
          <w:shd w:val="clear" w:color="auto" w:fill="auto"/>
        </w:rPr>
        <w:t xml:space="preserve">Exploratory Challenge </w:t>
      </w:r>
      <w:r w:rsidRPr="00CD7771">
        <w:rPr>
          <w:rStyle w:val="ny-lesson-hdr-2"/>
          <w:b/>
          <w:color w:val="231F20"/>
          <w:sz w:val="16"/>
          <w:szCs w:val="18"/>
          <w:bdr w:val="none" w:sz="0" w:space="0" w:color="auto"/>
          <w:shd w:val="clear" w:color="auto" w:fill="auto"/>
        </w:rPr>
        <w:t>3</w:t>
      </w:r>
      <w:r w:rsidR="00E52409">
        <w:rPr>
          <w:rStyle w:val="ny-lesson-hdr-2"/>
          <w:b/>
          <w:color w:val="231F20"/>
          <w:sz w:val="16"/>
          <w:szCs w:val="18"/>
          <w:bdr w:val="none" w:sz="0" w:space="0" w:color="auto"/>
          <w:shd w:val="clear" w:color="auto" w:fill="auto"/>
        </w:rPr>
        <w:t>:  Association and Cause-and-Effect</w:t>
      </w:r>
      <w:r w:rsidRPr="00CD7771">
        <w:t xml:space="preserve"> </w:t>
      </w:r>
    </w:p>
    <w:p w14:paraId="0BDD619F" w14:textId="67010B50" w:rsidR="002D00BC" w:rsidRDefault="002D00BC" w:rsidP="002D00BC">
      <w:pPr>
        <w:pStyle w:val="ny-lesson-SFinsert"/>
      </w:pPr>
      <w:r>
        <w:t>Students were given the opportunity to prepare for a college placement test in mathematics by taking a review course.  Not all students took advantage of this opportunity.  The following results were obtained from a random sample of stude</w:t>
      </w:r>
      <w:r w:rsidR="00E52409">
        <w:t>nts who took the placement test.</w:t>
      </w:r>
    </w:p>
    <w:tbl>
      <w:tblPr>
        <w:tblStyle w:val="TableGrid"/>
        <w:tblW w:w="6045" w:type="dxa"/>
        <w:jc w:val="center"/>
        <w:tblLook w:val="00A0" w:firstRow="1" w:lastRow="0" w:firstColumn="1" w:lastColumn="0" w:noHBand="0" w:noVBand="0"/>
      </w:tblPr>
      <w:tblGrid>
        <w:gridCol w:w="1437"/>
        <w:gridCol w:w="1152"/>
        <w:gridCol w:w="1152"/>
        <w:gridCol w:w="1152"/>
        <w:gridCol w:w="1152"/>
      </w:tblGrid>
      <w:tr w:rsidR="002D00BC" w14:paraId="6442C8D3" w14:textId="77777777" w:rsidTr="00936E2D">
        <w:trPr>
          <w:jc w:val="center"/>
        </w:trPr>
        <w:tc>
          <w:tcPr>
            <w:tcW w:w="1437" w:type="dxa"/>
            <w:tcBorders>
              <w:top w:val="single" w:sz="4" w:space="0" w:color="auto"/>
              <w:left w:val="single" w:sz="4" w:space="0" w:color="auto"/>
              <w:bottom w:val="single" w:sz="4" w:space="0" w:color="auto"/>
              <w:right w:val="single" w:sz="4" w:space="0" w:color="auto"/>
            </w:tcBorders>
            <w:vAlign w:val="center"/>
          </w:tcPr>
          <w:p w14:paraId="46F6C031" w14:textId="77777777" w:rsidR="002D00BC" w:rsidRDefault="002D00BC" w:rsidP="002D00BC">
            <w:pPr>
              <w:pStyle w:val="ny-lesson-SFinsert-table"/>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0337F0D2" w14:textId="77777777" w:rsidR="002D00BC" w:rsidRDefault="002D00BC" w:rsidP="002D00BC">
            <w:pPr>
              <w:pStyle w:val="ny-lesson-SFinsert-table"/>
              <w:jc w:val="center"/>
            </w:pPr>
            <w:r>
              <w:t>Placed in Math 200</w:t>
            </w:r>
          </w:p>
        </w:tc>
        <w:tc>
          <w:tcPr>
            <w:tcW w:w="1152" w:type="dxa"/>
            <w:tcBorders>
              <w:top w:val="single" w:sz="4" w:space="0" w:color="auto"/>
              <w:left w:val="single" w:sz="4" w:space="0" w:color="auto"/>
              <w:bottom w:val="single" w:sz="4" w:space="0" w:color="auto"/>
              <w:right w:val="single" w:sz="4" w:space="0" w:color="auto"/>
            </w:tcBorders>
            <w:vAlign w:val="center"/>
          </w:tcPr>
          <w:p w14:paraId="141E53AD" w14:textId="77777777" w:rsidR="002D00BC" w:rsidRDefault="002D00BC" w:rsidP="002D00BC">
            <w:pPr>
              <w:pStyle w:val="ny-lesson-SFinsert-table"/>
              <w:jc w:val="center"/>
            </w:pPr>
            <w:r>
              <w:t>Placed in Math 100</w:t>
            </w:r>
          </w:p>
        </w:tc>
        <w:tc>
          <w:tcPr>
            <w:tcW w:w="1152" w:type="dxa"/>
            <w:tcBorders>
              <w:top w:val="single" w:sz="4" w:space="0" w:color="auto"/>
              <w:left w:val="single" w:sz="4" w:space="0" w:color="auto"/>
              <w:bottom w:val="single" w:sz="4" w:space="0" w:color="auto"/>
              <w:right w:val="single" w:sz="4" w:space="0" w:color="auto"/>
            </w:tcBorders>
            <w:vAlign w:val="center"/>
          </w:tcPr>
          <w:p w14:paraId="6A7CCDD8" w14:textId="77777777" w:rsidR="002D00BC" w:rsidRDefault="002D00BC" w:rsidP="002D00BC">
            <w:pPr>
              <w:pStyle w:val="ny-lesson-SFinsert-table"/>
              <w:jc w:val="center"/>
            </w:pPr>
            <w:r>
              <w:t>Placed in Math 50</w:t>
            </w:r>
          </w:p>
        </w:tc>
        <w:tc>
          <w:tcPr>
            <w:tcW w:w="1152" w:type="dxa"/>
            <w:tcBorders>
              <w:top w:val="single" w:sz="4" w:space="0" w:color="auto"/>
              <w:left w:val="single" w:sz="4" w:space="0" w:color="auto"/>
              <w:bottom w:val="single" w:sz="4" w:space="0" w:color="auto"/>
              <w:right w:val="single" w:sz="4" w:space="0" w:color="auto"/>
            </w:tcBorders>
            <w:vAlign w:val="center"/>
          </w:tcPr>
          <w:p w14:paraId="50F1B893" w14:textId="77777777" w:rsidR="002D00BC" w:rsidRDefault="002D00BC" w:rsidP="002D00BC">
            <w:pPr>
              <w:pStyle w:val="ny-lesson-SFinsert-table"/>
              <w:jc w:val="center"/>
            </w:pPr>
            <w:r>
              <w:t>Total</w:t>
            </w:r>
          </w:p>
        </w:tc>
      </w:tr>
      <w:tr w:rsidR="002D00BC" w14:paraId="5637EFA1" w14:textId="77777777" w:rsidTr="00936E2D">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711F364B" w14:textId="77777777" w:rsidR="002D00BC" w:rsidRDefault="002D00BC" w:rsidP="002D00BC">
            <w:pPr>
              <w:pStyle w:val="ny-lesson-SFinsert-table"/>
              <w:jc w:val="center"/>
            </w:pPr>
            <w:r>
              <w:t>Took Review Course</w:t>
            </w:r>
          </w:p>
        </w:tc>
        <w:tc>
          <w:tcPr>
            <w:tcW w:w="1152" w:type="dxa"/>
            <w:tcBorders>
              <w:top w:val="single" w:sz="4" w:space="0" w:color="auto"/>
              <w:left w:val="single" w:sz="4" w:space="0" w:color="auto"/>
              <w:bottom w:val="single" w:sz="4" w:space="0" w:color="auto"/>
              <w:right w:val="single" w:sz="4" w:space="0" w:color="auto"/>
            </w:tcBorders>
            <w:vAlign w:val="center"/>
          </w:tcPr>
          <w:p w14:paraId="5572CDCF" w14:textId="02D2672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304E7410" w14:textId="268B9F4C"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13</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CC758F0" w14:textId="7FE40829"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7</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6ABC1D6" w14:textId="0310D9DF"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60</m:t>
                </m:r>
              </m:oMath>
            </m:oMathPara>
          </w:p>
        </w:tc>
      </w:tr>
      <w:tr w:rsidR="002D00BC" w14:paraId="35AFFB5D" w14:textId="77777777" w:rsidTr="00936E2D">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3AF0D8DE" w14:textId="2A02D580" w:rsidR="002D00BC" w:rsidRDefault="002D00BC" w:rsidP="00E52409">
            <w:pPr>
              <w:pStyle w:val="ny-lesson-SFinsert-table"/>
              <w:jc w:val="center"/>
            </w:pPr>
            <w:r>
              <w:t xml:space="preserve">Did </w:t>
            </w:r>
            <w:r w:rsidR="00E52409">
              <w:t>N</w:t>
            </w:r>
            <w:r>
              <w:t xml:space="preserve">ot </w:t>
            </w:r>
            <w:r w:rsidR="00E52409">
              <w:t>T</w:t>
            </w:r>
            <w:r>
              <w:t>ake Review Course</w:t>
            </w:r>
          </w:p>
        </w:tc>
        <w:tc>
          <w:tcPr>
            <w:tcW w:w="1152" w:type="dxa"/>
            <w:tcBorders>
              <w:top w:val="single" w:sz="4" w:space="0" w:color="auto"/>
              <w:left w:val="single" w:sz="4" w:space="0" w:color="auto"/>
              <w:bottom w:val="single" w:sz="4" w:space="0" w:color="auto"/>
              <w:right w:val="single" w:sz="4" w:space="0" w:color="auto"/>
            </w:tcBorders>
            <w:vAlign w:val="center"/>
          </w:tcPr>
          <w:p w14:paraId="44BC8D45" w14:textId="0FD595D7"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0847AFE" w14:textId="71A1586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15</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56F1D77" w14:textId="399F2379"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15</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2CA4B1A" w14:textId="633F12E5"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40</m:t>
                </m:r>
              </m:oMath>
            </m:oMathPara>
          </w:p>
        </w:tc>
      </w:tr>
      <w:tr w:rsidR="002D00BC" w14:paraId="7061E759" w14:textId="77777777" w:rsidTr="00936E2D">
        <w:trPr>
          <w:trHeight w:val="432"/>
          <w:jc w:val="center"/>
        </w:trPr>
        <w:tc>
          <w:tcPr>
            <w:tcW w:w="1437" w:type="dxa"/>
            <w:tcBorders>
              <w:top w:val="single" w:sz="4" w:space="0" w:color="auto"/>
              <w:left w:val="single" w:sz="4" w:space="0" w:color="auto"/>
              <w:bottom w:val="single" w:sz="4" w:space="0" w:color="auto"/>
              <w:right w:val="single" w:sz="4" w:space="0" w:color="auto"/>
            </w:tcBorders>
            <w:vAlign w:val="center"/>
          </w:tcPr>
          <w:p w14:paraId="3B4AED3C" w14:textId="77777777" w:rsidR="002D00BC" w:rsidRDefault="002D00BC" w:rsidP="002D00BC">
            <w:pPr>
              <w:pStyle w:val="ny-lesson-SFinsert-table"/>
              <w:jc w:val="center"/>
            </w:pPr>
            <w:r>
              <w:t>Total</w:t>
            </w:r>
          </w:p>
        </w:tc>
        <w:tc>
          <w:tcPr>
            <w:tcW w:w="1152" w:type="dxa"/>
            <w:tcBorders>
              <w:top w:val="single" w:sz="4" w:space="0" w:color="auto"/>
              <w:left w:val="single" w:sz="4" w:space="0" w:color="auto"/>
              <w:bottom w:val="single" w:sz="4" w:space="0" w:color="auto"/>
              <w:right w:val="single" w:sz="4" w:space="0" w:color="auto"/>
            </w:tcBorders>
            <w:vAlign w:val="center"/>
          </w:tcPr>
          <w:p w14:paraId="447BF774" w14:textId="6B162F63"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50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62D1031E" w14:textId="1BF249B8"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28</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077177E9" w14:textId="3C38EF36"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22</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2711C93D" w14:textId="2D9885D8"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100</m:t>
                </m:r>
              </m:oMath>
            </m:oMathPara>
          </w:p>
        </w:tc>
      </w:tr>
    </w:tbl>
    <w:p w14:paraId="76F53864" w14:textId="77777777" w:rsidR="002D00BC" w:rsidRPr="00E52409" w:rsidRDefault="002D00BC" w:rsidP="00E52409">
      <w:pPr>
        <w:pStyle w:val="ny-lesson-paragraph"/>
      </w:pPr>
    </w:p>
    <w:p w14:paraId="3881464B" w14:textId="77777777" w:rsidR="002D00BC" w:rsidRPr="00A14D21" w:rsidRDefault="002D00BC" w:rsidP="002D00BC">
      <w:pPr>
        <w:pStyle w:val="ny-lesson-paragraph"/>
      </w:pPr>
      <w:r>
        <w:t>This</w:t>
      </w:r>
      <w:r w:rsidRPr="00A14D21">
        <w:t xml:space="preserve"> example will introduce </w:t>
      </w:r>
      <w:r>
        <w:t>the important idea that you should not infer a cause-and-effect relationship from an association between two categorical variables</w:t>
      </w:r>
      <w:r w:rsidRPr="00A14D21">
        <w:t>.</w:t>
      </w:r>
    </w:p>
    <w:p w14:paraId="52728FB9" w14:textId="77777777" w:rsidR="002D00BC" w:rsidRPr="00A14D21" w:rsidRDefault="002D00BC" w:rsidP="002D00BC">
      <w:pPr>
        <w:pStyle w:val="ny-lesson-paragraph"/>
      </w:pPr>
      <w:r w:rsidRPr="00A14D21">
        <w:t>Read through the example with students.</w:t>
      </w:r>
    </w:p>
    <w:p w14:paraId="10009C4E" w14:textId="77777777" w:rsidR="002D00BC" w:rsidRPr="00A14D21" w:rsidRDefault="002D00BC" w:rsidP="002D00BC">
      <w:pPr>
        <w:pStyle w:val="ny-lesson-paragraph"/>
      </w:pPr>
      <w:r w:rsidRPr="00A14D21">
        <w:t>Pose the following questions to the class.  Let students discuss their ideas.</w:t>
      </w:r>
    </w:p>
    <w:p w14:paraId="027905A0" w14:textId="77777777" w:rsidR="002D00BC" w:rsidRPr="00A14D21" w:rsidRDefault="002D00BC" w:rsidP="002D00BC">
      <w:pPr>
        <w:pStyle w:val="ny-lesson-bullet"/>
        <w:numPr>
          <w:ilvl w:val="0"/>
          <w:numId w:val="1"/>
        </w:numPr>
        <w:spacing w:line="260" w:lineRule="exact"/>
      </w:pPr>
      <w:r w:rsidRPr="00A14D21">
        <w:t>Do you think ther</w:t>
      </w:r>
      <w:r>
        <w:t>e is an association between taking the review course and a student’s placement in a math class</w:t>
      </w:r>
      <w:r w:rsidRPr="00A14D21">
        <w:t>?</w:t>
      </w:r>
    </w:p>
    <w:p w14:paraId="77D981D2" w14:textId="77777777" w:rsidR="002D00BC" w:rsidRDefault="002D00BC" w:rsidP="002D00BC">
      <w:pPr>
        <w:pStyle w:val="ny-lesson-bullet"/>
        <w:numPr>
          <w:ilvl w:val="0"/>
          <w:numId w:val="1"/>
        </w:numPr>
        <w:spacing w:line="260" w:lineRule="exact"/>
      </w:pPr>
      <w:r w:rsidRPr="00A14D21">
        <w:t xml:space="preserve">If you knew that a student took a review course, </w:t>
      </w:r>
      <w:r>
        <w:t>would it make a difference in what</w:t>
      </w:r>
      <w:r w:rsidRPr="00A14D21">
        <w:t xml:space="preserve"> you predict</w:t>
      </w:r>
      <w:r>
        <w:t>ed for</w:t>
      </w:r>
      <w:r w:rsidRPr="00A14D21">
        <w:t xml:space="preserve"> which math course they were placed in?</w:t>
      </w:r>
    </w:p>
    <w:p w14:paraId="3A86F5B3" w14:textId="23181453" w:rsidR="002D00BC" w:rsidRDefault="002D00BC" w:rsidP="0069330F">
      <w:pPr>
        <w:pStyle w:val="ny-lesson-bullet"/>
        <w:numPr>
          <w:ilvl w:val="0"/>
          <w:numId w:val="1"/>
        </w:numPr>
        <w:spacing w:line="260" w:lineRule="exact"/>
      </w:pPr>
      <w:r>
        <w:t xml:space="preserve">Do you think taking a course </w:t>
      </w:r>
      <w:r w:rsidRPr="00FD6BCF">
        <w:rPr>
          <w:i/>
        </w:rPr>
        <w:t>caused</w:t>
      </w:r>
      <w:r>
        <w:t xml:space="preserve"> a student to place higher in a math placement?</w:t>
      </w:r>
    </w:p>
    <w:p w14:paraId="6DD07EEE" w14:textId="77777777" w:rsidR="003A75E5" w:rsidRPr="003A75E5" w:rsidRDefault="003A75E5" w:rsidP="003A75E5">
      <w:pPr>
        <w:pStyle w:val="ny-lesson-bullet"/>
        <w:numPr>
          <w:ilvl w:val="0"/>
          <w:numId w:val="0"/>
        </w:numPr>
        <w:spacing w:line="260" w:lineRule="exact"/>
        <w:ind w:left="800"/>
      </w:pPr>
    </w:p>
    <w:p w14:paraId="668CA9AB" w14:textId="01B2E6CE" w:rsidR="002D00BC" w:rsidRPr="00A14D21" w:rsidRDefault="002D00BC" w:rsidP="002D00BC">
      <w:pPr>
        <w:pStyle w:val="ny-lesson-hdr-1"/>
      </w:pPr>
      <w:r>
        <w:lastRenderedPageBreak/>
        <w:t>Exercises 11–16</w:t>
      </w:r>
      <w:r w:rsidRPr="00A14D21">
        <w:t xml:space="preserve"> (</w:t>
      </w:r>
      <w:r w:rsidR="00C3414F">
        <w:t>6</w:t>
      </w:r>
      <w:r w:rsidR="00C3414F" w:rsidRPr="00A14D21">
        <w:t xml:space="preserve"> </w:t>
      </w:r>
      <w:r w:rsidRPr="00A14D21">
        <w:t>minutes)</w:t>
      </w:r>
    </w:p>
    <w:p w14:paraId="3D55F690" w14:textId="4EC0168C" w:rsidR="002D00BC" w:rsidRDefault="002D00BC" w:rsidP="00E52409">
      <w:pPr>
        <w:pStyle w:val="ny-lesson-paragraph"/>
      </w:pPr>
      <w:r w:rsidRPr="00A14D21">
        <w:t>Let students work in pairs.  Then</w:t>
      </w:r>
      <w:r w:rsidR="00B57611">
        <w:t>,</w:t>
      </w:r>
      <w:r w:rsidRPr="00A14D21">
        <w:t xml:space="preserve"> discuss and confirm</w:t>
      </w:r>
      <w:r w:rsidR="00B57611">
        <w:t xml:space="preserve"> answers to</w:t>
      </w:r>
      <w:r w:rsidRPr="00A14D21">
        <w:t xml:space="preserve"> </w:t>
      </w:r>
      <w:r>
        <w:t>Exercises</w:t>
      </w:r>
      <w:r w:rsidRPr="00A14D21">
        <w:t xml:space="preserve"> </w:t>
      </w:r>
      <w:r>
        <w:t>11–13</w:t>
      </w:r>
      <w:r w:rsidRPr="00A14D21">
        <w:t xml:space="preserve"> and </w:t>
      </w:r>
      <w:r>
        <w:t>14–16</w:t>
      </w:r>
      <w:r w:rsidRPr="00A14D21">
        <w:t>.</w:t>
      </w:r>
    </w:p>
    <w:p w14:paraId="25E0CC4E" w14:textId="68DFB5D4" w:rsidR="002D00BC" w:rsidRPr="00A14D21" w:rsidRDefault="002D00BC" w:rsidP="002D00BC">
      <w:pPr>
        <w:pStyle w:val="ny-lesson-SFinsert"/>
        <w:rPr>
          <w:sz w:val="20"/>
          <w:szCs w:val="20"/>
        </w:rPr>
      </w:pPr>
      <w:r>
        <w:rPr>
          <w:noProof/>
        </w:rPr>
        <mc:AlternateContent>
          <mc:Choice Requires="wps">
            <w:drawing>
              <wp:anchor distT="0" distB="0" distL="114300" distR="114300" simplePos="0" relativeHeight="251664384" behindDoc="0" locked="0" layoutInCell="1" allowOverlap="1" wp14:anchorId="1FD02B3A" wp14:editId="4ED9B33D">
                <wp:simplePos x="0" y="0"/>
                <wp:positionH relativeFrom="margin">
                  <wp:posOffset>457200</wp:posOffset>
                </wp:positionH>
                <wp:positionV relativeFrom="paragraph">
                  <wp:posOffset>71120</wp:posOffset>
                </wp:positionV>
                <wp:extent cx="5303520" cy="3362325"/>
                <wp:effectExtent l="0" t="0" r="1143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3623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A61818" id="Rectangle 9" o:spid="_x0000_s1026" style="position:absolute;margin-left:36pt;margin-top:5.6pt;width:417.6pt;height:26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tOfgIAAP8E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" filled="f" strokecolor="#4f6228" strokeweight="1.15pt">
                <w10:wrap anchorx="margin"/>
              </v:rect>
            </w:pict>
          </mc:Fallback>
        </mc:AlternateContent>
      </w:r>
      <w:r>
        <w:br/>
        <w:t>Exercises 11–16</w:t>
      </w:r>
    </w:p>
    <w:p w14:paraId="3C0A8595" w14:textId="77777777" w:rsidR="002D00BC" w:rsidRPr="00FD3F3E" w:rsidRDefault="002D00BC" w:rsidP="002518F4">
      <w:pPr>
        <w:pStyle w:val="ny-lesson-SFinsert-number-list"/>
        <w:numPr>
          <w:ilvl w:val="0"/>
          <w:numId w:val="22"/>
        </w:numPr>
        <w:spacing w:after="100"/>
      </w:pPr>
      <w:r w:rsidRPr="00FD3F3E">
        <w:t>Construct a row conditional relative frequency table of the above data.</w:t>
      </w:r>
    </w:p>
    <w:tbl>
      <w:tblPr>
        <w:tblStyle w:val="TableGrid"/>
        <w:tblW w:w="7421" w:type="dxa"/>
        <w:jc w:val="center"/>
        <w:tblLook w:val="00A0" w:firstRow="1" w:lastRow="0" w:firstColumn="1" w:lastColumn="0" w:noHBand="0" w:noVBand="0"/>
      </w:tblPr>
      <w:tblGrid>
        <w:gridCol w:w="1445"/>
        <w:gridCol w:w="1584"/>
        <w:gridCol w:w="1584"/>
        <w:gridCol w:w="1584"/>
        <w:gridCol w:w="1224"/>
      </w:tblGrid>
      <w:tr w:rsidR="002D00BC" w:rsidRPr="00A14D21" w14:paraId="4398EFDB" w14:textId="77777777" w:rsidTr="002518F4">
        <w:trPr>
          <w:jc w:val="center"/>
        </w:trPr>
        <w:tc>
          <w:tcPr>
            <w:tcW w:w="1445" w:type="dxa"/>
          </w:tcPr>
          <w:p w14:paraId="7AB37646" w14:textId="77777777" w:rsidR="002D00BC" w:rsidRPr="00A14D21" w:rsidRDefault="002D00BC" w:rsidP="002D00BC">
            <w:pPr>
              <w:rPr>
                <w:rFonts w:ascii="Calibri" w:hAnsi="Calibri" w:cs="Calibri"/>
                <w:b/>
                <w:sz w:val="20"/>
              </w:rPr>
            </w:pPr>
          </w:p>
        </w:tc>
        <w:tc>
          <w:tcPr>
            <w:tcW w:w="1584" w:type="dxa"/>
            <w:vAlign w:val="center"/>
          </w:tcPr>
          <w:p w14:paraId="51CD50C4" w14:textId="77777777" w:rsidR="002D00BC" w:rsidRPr="00A14D21" w:rsidRDefault="002D00BC" w:rsidP="002D00BC">
            <w:pPr>
              <w:pStyle w:val="ny-lesson-SFinsert-table"/>
              <w:jc w:val="center"/>
            </w:pPr>
            <w:r w:rsidRPr="00A14D21">
              <w:t>Placed in Math 200</w:t>
            </w:r>
          </w:p>
        </w:tc>
        <w:tc>
          <w:tcPr>
            <w:tcW w:w="1584" w:type="dxa"/>
            <w:vAlign w:val="center"/>
          </w:tcPr>
          <w:p w14:paraId="4CA05A6D" w14:textId="77777777" w:rsidR="002D00BC" w:rsidRPr="00A14D21" w:rsidRDefault="002D00BC" w:rsidP="002D00BC">
            <w:pPr>
              <w:pStyle w:val="ny-lesson-SFinsert-table"/>
              <w:jc w:val="center"/>
            </w:pPr>
            <w:r w:rsidRPr="00A14D21">
              <w:t>Placed in Math 100</w:t>
            </w:r>
          </w:p>
        </w:tc>
        <w:tc>
          <w:tcPr>
            <w:tcW w:w="1584" w:type="dxa"/>
            <w:vAlign w:val="center"/>
          </w:tcPr>
          <w:p w14:paraId="3EB9DEAA" w14:textId="77777777" w:rsidR="002D00BC" w:rsidRPr="00A14D21" w:rsidRDefault="002D00BC" w:rsidP="002D00BC">
            <w:pPr>
              <w:pStyle w:val="ny-lesson-SFinsert-table"/>
              <w:jc w:val="center"/>
            </w:pPr>
            <w:r w:rsidRPr="00A14D21">
              <w:t>Placed in Math 50</w:t>
            </w:r>
          </w:p>
        </w:tc>
        <w:tc>
          <w:tcPr>
            <w:tcW w:w="1224" w:type="dxa"/>
            <w:vAlign w:val="center"/>
          </w:tcPr>
          <w:p w14:paraId="7B9FFC24" w14:textId="77777777" w:rsidR="002D00BC" w:rsidRPr="00A14D21" w:rsidRDefault="002D00BC" w:rsidP="002D00BC">
            <w:pPr>
              <w:pStyle w:val="ny-lesson-SFinsert-table"/>
              <w:jc w:val="center"/>
            </w:pPr>
            <w:r w:rsidRPr="00A14D21">
              <w:t>Total</w:t>
            </w:r>
          </w:p>
        </w:tc>
      </w:tr>
      <w:tr w:rsidR="002D00BC" w:rsidRPr="00A14D21" w14:paraId="21AAD558" w14:textId="77777777" w:rsidTr="002518F4">
        <w:trPr>
          <w:trHeight w:val="504"/>
          <w:jc w:val="center"/>
        </w:trPr>
        <w:tc>
          <w:tcPr>
            <w:tcW w:w="1445" w:type="dxa"/>
            <w:vAlign w:val="center"/>
          </w:tcPr>
          <w:p w14:paraId="5D368B49" w14:textId="784FF553" w:rsidR="002D00BC" w:rsidRPr="007E6E7B" w:rsidRDefault="002D00BC" w:rsidP="00B57611">
            <w:pPr>
              <w:pStyle w:val="ny-lesson-SFinsert-table"/>
              <w:jc w:val="center"/>
            </w:pPr>
            <w:r>
              <w:t xml:space="preserve">Took </w:t>
            </w:r>
            <w:r w:rsidR="00B57611">
              <w:t>R</w:t>
            </w:r>
            <w:r>
              <w:t xml:space="preserve">eview </w:t>
            </w:r>
            <w:r w:rsidR="00B57611">
              <w:t>C</w:t>
            </w:r>
            <w:r>
              <w:t>ourse</w:t>
            </w:r>
          </w:p>
        </w:tc>
        <w:tc>
          <w:tcPr>
            <w:tcW w:w="1584" w:type="dxa"/>
            <w:vAlign w:val="center"/>
          </w:tcPr>
          <w:p w14:paraId="108A4A7C"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60</m:t>
                    </m:r>
                  </m:den>
                </m:f>
                <m:r>
                  <m:rPr>
                    <m:sty m:val="bi"/>
                  </m:rPr>
                  <w:rPr>
                    <w:rFonts w:ascii="Cambria Math" w:hAnsi="Cambria Math"/>
                  </w:rPr>
                  <m:t xml:space="preserve"> ≈0.667</m:t>
                </m:r>
              </m:oMath>
            </m:oMathPara>
          </w:p>
        </w:tc>
        <w:tc>
          <w:tcPr>
            <w:tcW w:w="1584" w:type="dxa"/>
            <w:vAlign w:val="center"/>
          </w:tcPr>
          <w:p w14:paraId="24583E28" w14:textId="77777777" w:rsidR="002D00BC" w:rsidRPr="00D0637E" w:rsidRDefault="00536BD5" w:rsidP="002D00BC">
            <w:pPr>
              <w:pStyle w:val="ny-lesson-SFinsert-response-table"/>
              <w:rPr>
                <w:rFonts w:eastAsiaTheme="minorEastAsia"/>
              </w:rPr>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60</m:t>
                    </m:r>
                  </m:den>
                </m:f>
                <m:r>
                  <m:rPr>
                    <m:sty m:val="bi"/>
                  </m:rPr>
                  <w:rPr>
                    <w:rFonts w:ascii="Cambria Math" w:hAnsi="Cambria Math"/>
                  </w:rPr>
                  <m:t xml:space="preserve"> ≈0.217</m:t>
                </m:r>
              </m:oMath>
            </m:oMathPara>
          </w:p>
        </w:tc>
        <w:tc>
          <w:tcPr>
            <w:tcW w:w="1584" w:type="dxa"/>
            <w:vAlign w:val="center"/>
          </w:tcPr>
          <w:p w14:paraId="68554677" w14:textId="77777777" w:rsidR="002D00BC" w:rsidRPr="00D0637E" w:rsidRDefault="00536BD5" w:rsidP="002D00BC">
            <w:pPr>
              <w:pStyle w:val="ny-lesson-SFinsert-response-table"/>
              <w:rPr>
                <w:rFonts w:eastAsiaTheme="minorEastAsia"/>
              </w:rPr>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60</m:t>
                    </m:r>
                  </m:den>
                </m:f>
                <m:r>
                  <m:rPr>
                    <m:sty m:val="bi"/>
                  </m:rPr>
                  <w:rPr>
                    <w:rFonts w:ascii="Cambria Math" w:hAnsi="Cambria Math"/>
                  </w:rPr>
                  <m:t xml:space="preserve"> ≈0.117</m:t>
                </m:r>
              </m:oMath>
            </m:oMathPara>
          </w:p>
        </w:tc>
        <w:tc>
          <w:tcPr>
            <w:tcW w:w="1224" w:type="dxa"/>
            <w:vAlign w:val="center"/>
          </w:tcPr>
          <w:p w14:paraId="2A7D3D71" w14:textId="77777777" w:rsidR="002D00BC" w:rsidRPr="00D0637E" w:rsidRDefault="00536BD5" w:rsidP="002D00BC">
            <w:pPr>
              <w:pStyle w:val="ny-lesson-SFinsert-response-table"/>
              <w:rPr>
                <w:rFonts w:eastAsiaTheme="minorEastAsia"/>
              </w:rPr>
            </w:pPr>
            <m:oMathPara>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60</m:t>
                    </m:r>
                  </m:den>
                </m:f>
                <m:r>
                  <m:rPr>
                    <m:sty m:val="bi"/>
                  </m:rPr>
                  <w:rPr>
                    <w:rFonts w:ascii="Cambria Math" w:hAnsi="Cambria Math"/>
                  </w:rPr>
                  <m:t>=1.000</m:t>
                </m:r>
              </m:oMath>
            </m:oMathPara>
          </w:p>
        </w:tc>
      </w:tr>
      <w:tr w:rsidR="002D00BC" w:rsidRPr="00A14D21" w14:paraId="079FECAB" w14:textId="77777777" w:rsidTr="002518F4">
        <w:trPr>
          <w:trHeight w:val="504"/>
          <w:jc w:val="center"/>
        </w:trPr>
        <w:tc>
          <w:tcPr>
            <w:tcW w:w="1445" w:type="dxa"/>
            <w:vAlign w:val="center"/>
          </w:tcPr>
          <w:p w14:paraId="31C75AC6" w14:textId="01087F9C" w:rsidR="002D00BC" w:rsidRPr="007E6E7B" w:rsidRDefault="002D00BC" w:rsidP="003E26CF">
            <w:pPr>
              <w:pStyle w:val="ny-lesson-SFinsert-table"/>
              <w:jc w:val="center"/>
            </w:pPr>
            <w:r>
              <w:t xml:space="preserve">Did </w:t>
            </w:r>
            <w:r w:rsidR="003E26CF">
              <w:t>N</w:t>
            </w:r>
            <w:r>
              <w:t xml:space="preserve">ot </w:t>
            </w:r>
            <w:r w:rsidR="003E26CF">
              <w:t>T</w:t>
            </w:r>
            <w:r>
              <w:t xml:space="preserve">ake </w:t>
            </w:r>
            <w:r w:rsidR="00B57611">
              <w:t>R</w:t>
            </w:r>
            <w:r>
              <w:t xml:space="preserve">eview </w:t>
            </w:r>
            <w:r w:rsidR="00B57611">
              <w:t>C</w:t>
            </w:r>
            <w:r>
              <w:t>ourse</w:t>
            </w:r>
          </w:p>
        </w:tc>
        <w:tc>
          <w:tcPr>
            <w:tcW w:w="1584" w:type="dxa"/>
            <w:vAlign w:val="center"/>
          </w:tcPr>
          <w:p w14:paraId="47F2348C"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40</m:t>
                    </m:r>
                  </m:den>
                </m:f>
                <m:r>
                  <m:rPr>
                    <m:sty m:val="bi"/>
                  </m:rPr>
                  <w:rPr>
                    <w:rFonts w:ascii="Cambria Math" w:hAnsi="Cambria Math"/>
                  </w:rPr>
                  <m:t>=0.250</m:t>
                </m:r>
              </m:oMath>
            </m:oMathPara>
          </w:p>
        </w:tc>
        <w:tc>
          <w:tcPr>
            <w:tcW w:w="1584" w:type="dxa"/>
            <w:vAlign w:val="center"/>
          </w:tcPr>
          <w:p w14:paraId="31D6B7CD" w14:textId="77777777" w:rsidR="002D00BC" w:rsidRPr="00D0637E"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40</m:t>
                    </m:r>
                  </m:den>
                </m:f>
                <m:r>
                  <m:rPr>
                    <m:sty m:val="bi"/>
                  </m:rPr>
                  <w:rPr>
                    <w:rFonts w:ascii="Cambria Math" w:hAnsi="Cambria Math"/>
                  </w:rPr>
                  <m:t>=0.375</m:t>
                </m:r>
              </m:oMath>
            </m:oMathPara>
          </w:p>
        </w:tc>
        <w:tc>
          <w:tcPr>
            <w:tcW w:w="1584" w:type="dxa"/>
            <w:vAlign w:val="center"/>
          </w:tcPr>
          <w:p w14:paraId="1555FE41" w14:textId="77777777" w:rsidR="002D00BC" w:rsidRPr="00D0637E"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40</m:t>
                    </m:r>
                  </m:den>
                </m:f>
                <m:r>
                  <m:rPr>
                    <m:sty m:val="bi"/>
                  </m:rPr>
                  <w:rPr>
                    <w:rFonts w:ascii="Cambria Math" w:hAnsi="Cambria Math"/>
                  </w:rPr>
                  <m:t>=0.375</m:t>
                </m:r>
              </m:oMath>
            </m:oMathPara>
          </w:p>
        </w:tc>
        <w:tc>
          <w:tcPr>
            <w:tcW w:w="1224" w:type="dxa"/>
            <w:vAlign w:val="center"/>
          </w:tcPr>
          <w:p w14:paraId="1F07C1BB"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40</m:t>
                    </m:r>
                  </m:den>
                </m:f>
                <m:r>
                  <m:rPr>
                    <m:sty m:val="bi"/>
                  </m:rPr>
                  <w:rPr>
                    <w:rFonts w:ascii="Cambria Math" w:hAnsi="Cambria Math"/>
                  </w:rPr>
                  <m:t>=1.000</m:t>
                </m:r>
              </m:oMath>
            </m:oMathPara>
          </w:p>
        </w:tc>
      </w:tr>
      <w:tr w:rsidR="002D00BC" w:rsidRPr="00A14D21" w14:paraId="24443660" w14:textId="77777777" w:rsidTr="002518F4">
        <w:trPr>
          <w:trHeight w:val="504"/>
          <w:jc w:val="center"/>
        </w:trPr>
        <w:tc>
          <w:tcPr>
            <w:tcW w:w="1445" w:type="dxa"/>
            <w:vAlign w:val="center"/>
          </w:tcPr>
          <w:p w14:paraId="1D470569" w14:textId="77777777" w:rsidR="002D00BC" w:rsidRPr="007E6E7B" w:rsidRDefault="002D00BC" w:rsidP="002D00BC">
            <w:pPr>
              <w:pStyle w:val="ny-lesson-SFinsert-table"/>
              <w:jc w:val="center"/>
            </w:pPr>
            <w:r>
              <w:t>Total</w:t>
            </w:r>
          </w:p>
        </w:tc>
        <w:tc>
          <w:tcPr>
            <w:tcW w:w="1584" w:type="dxa"/>
            <w:vAlign w:val="center"/>
          </w:tcPr>
          <w:p w14:paraId="48A743D8"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50</m:t>
                    </m:r>
                  </m:num>
                  <m:den>
                    <m:r>
                      <m:rPr>
                        <m:sty m:val="bi"/>
                      </m:rPr>
                      <w:rPr>
                        <w:rFonts w:ascii="Cambria Math" w:hAnsi="Cambria Math"/>
                      </w:rPr>
                      <m:t>100</m:t>
                    </m:r>
                  </m:den>
                </m:f>
                <m:r>
                  <m:rPr>
                    <m:sty m:val="bi"/>
                  </m:rPr>
                  <w:rPr>
                    <w:rFonts w:ascii="Cambria Math" w:hAnsi="Cambria Math"/>
                  </w:rPr>
                  <m:t>=0.500</m:t>
                </m:r>
              </m:oMath>
            </m:oMathPara>
          </w:p>
        </w:tc>
        <w:tc>
          <w:tcPr>
            <w:tcW w:w="1584" w:type="dxa"/>
            <w:vAlign w:val="center"/>
          </w:tcPr>
          <w:p w14:paraId="53E27FDF"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28</m:t>
                    </m:r>
                  </m:num>
                  <m:den>
                    <m:r>
                      <m:rPr>
                        <m:sty m:val="bi"/>
                      </m:rPr>
                      <w:rPr>
                        <w:rFonts w:ascii="Cambria Math" w:hAnsi="Cambria Math"/>
                      </w:rPr>
                      <m:t>100</m:t>
                    </m:r>
                  </m:den>
                </m:f>
                <m:r>
                  <m:rPr>
                    <m:sty m:val="bi"/>
                  </m:rPr>
                  <w:rPr>
                    <w:rFonts w:ascii="Cambria Math" w:hAnsi="Cambria Math"/>
                  </w:rPr>
                  <m:t>=0.280</m:t>
                </m:r>
              </m:oMath>
            </m:oMathPara>
          </w:p>
        </w:tc>
        <w:tc>
          <w:tcPr>
            <w:tcW w:w="1584" w:type="dxa"/>
            <w:vAlign w:val="center"/>
          </w:tcPr>
          <w:p w14:paraId="33507603"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22</m:t>
                    </m:r>
                  </m:num>
                  <m:den>
                    <m:r>
                      <m:rPr>
                        <m:sty m:val="bi"/>
                      </m:rPr>
                      <w:rPr>
                        <w:rFonts w:ascii="Cambria Math" w:hAnsi="Cambria Math"/>
                      </w:rPr>
                      <m:t>100</m:t>
                    </m:r>
                  </m:den>
                </m:f>
                <m:r>
                  <m:rPr>
                    <m:sty m:val="bi"/>
                  </m:rPr>
                  <w:rPr>
                    <w:rFonts w:ascii="Cambria Math" w:hAnsi="Cambria Math"/>
                  </w:rPr>
                  <m:t>=0.220</m:t>
                </m:r>
              </m:oMath>
            </m:oMathPara>
          </w:p>
        </w:tc>
        <w:tc>
          <w:tcPr>
            <w:tcW w:w="1224" w:type="dxa"/>
            <w:vAlign w:val="center"/>
          </w:tcPr>
          <w:p w14:paraId="30CC2F6D" w14:textId="77777777" w:rsidR="002D00BC" w:rsidRPr="00A14D21" w:rsidRDefault="00536BD5" w:rsidP="002D00BC">
            <w:pPr>
              <w:pStyle w:val="ny-lesson-SFinsert-response-table"/>
            </w:pPr>
            <m:oMathPara>
              <m:oMath>
                <m:f>
                  <m:fPr>
                    <m:ctrlPr>
                      <w:rPr>
                        <w:rFonts w:ascii="Cambria Math" w:hAnsi="Cambria Math"/>
                      </w:rPr>
                    </m:ctrlPr>
                  </m:fPr>
                  <m:num>
                    <m:r>
                      <m:rPr>
                        <m:sty m:val="bi"/>
                      </m:rPr>
                      <w:rPr>
                        <w:rFonts w:ascii="Cambria Math" w:hAnsi="Cambria Math"/>
                      </w:rPr>
                      <m:t>100</m:t>
                    </m:r>
                  </m:num>
                  <m:den>
                    <m:r>
                      <m:rPr>
                        <m:sty m:val="bi"/>
                      </m:rPr>
                      <w:rPr>
                        <w:rFonts w:ascii="Cambria Math" w:hAnsi="Cambria Math"/>
                      </w:rPr>
                      <m:t>100</m:t>
                    </m:r>
                  </m:den>
                </m:f>
                <m:r>
                  <m:rPr>
                    <m:sty m:val="bi"/>
                  </m:rPr>
                  <w:rPr>
                    <w:rFonts w:ascii="Cambria Math" w:hAnsi="Cambria Math"/>
                  </w:rPr>
                  <m:t>=1.000</m:t>
                </m:r>
              </m:oMath>
            </m:oMathPara>
          </w:p>
        </w:tc>
      </w:tr>
    </w:tbl>
    <w:p w14:paraId="79799DA8" w14:textId="77777777" w:rsidR="003A75E5" w:rsidRPr="002518F4" w:rsidRDefault="003A75E5" w:rsidP="002D00BC">
      <w:pPr>
        <w:pStyle w:val="ny-lesson-SFinsert-number-list"/>
        <w:numPr>
          <w:ilvl w:val="0"/>
          <w:numId w:val="0"/>
        </w:numPr>
        <w:ind w:left="1224"/>
        <w:rPr>
          <w:sz w:val="12"/>
          <w:szCs w:val="12"/>
        </w:rPr>
      </w:pPr>
    </w:p>
    <w:p w14:paraId="1BC0CE6B" w14:textId="5479DBCE" w:rsidR="002D00BC" w:rsidRPr="00FD3F3E" w:rsidRDefault="002D00BC" w:rsidP="002D00BC">
      <w:pPr>
        <w:pStyle w:val="ny-lesson-SFinsert-number-list"/>
        <w:numPr>
          <w:ilvl w:val="0"/>
          <w:numId w:val="22"/>
        </w:numPr>
      </w:pPr>
      <w:r w:rsidRPr="00FD3F3E">
        <w:t xml:space="preserve">Based on the conditional relative frequencies, is there evidence of an association between whether a student takes the review course and the math course in which the student was placed?  Explain your answer. </w:t>
      </w:r>
    </w:p>
    <w:p w14:paraId="4EBB9724" w14:textId="4365EFB9" w:rsidR="002D00BC" w:rsidRDefault="002D00BC" w:rsidP="002518F4">
      <w:pPr>
        <w:pStyle w:val="ny-lesson-SFinsert-response"/>
        <w:spacing w:after="0"/>
        <w:ind w:left="1224"/>
      </w:pPr>
      <w:r>
        <w:t>T</w:t>
      </w:r>
      <w:r w:rsidRPr="00A14D21">
        <w:t xml:space="preserve">here is evidence of association </w:t>
      </w:r>
      <w:r w:rsidR="00B57611">
        <w:t>because</w:t>
      </w:r>
      <w:r w:rsidRPr="00A14D21">
        <w:t xml:space="preserve"> the conditional relative frequencies are noticeably different for those students who took the course and</w:t>
      </w:r>
      <w:r w:rsidR="00B57611">
        <w:t xml:space="preserve"> for</w:t>
      </w:r>
      <w:r w:rsidRPr="00A14D21">
        <w:t xml:space="preserve"> those students who did not take the course.  </w:t>
      </w:r>
    </w:p>
    <w:p w14:paraId="0DA229BB" w14:textId="77777777" w:rsidR="002D00BC" w:rsidRPr="002518F4" w:rsidRDefault="002D00BC" w:rsidP="002D00BC">
      <w:pPr>
        <w:pStyle w:val="ny-lesson-SFinsert-number-list"/>
        <w:numPr>
          <w:ilvl w:val="0"/>
          <w:numId w:val="0"/>
        </w:numPr>
        <w:ind w:left="1224"/>
        <w:rPr>
          <w:i/>
          <w:sz w:val="12"/>
          <w:szCs w:val="12"/>
        </w:rPr>
      </w:pPr>
    </w:p>
    <w:p w14:paraId="2127A2C2" w14:textId="77777777" w:rsidR="002D00BC" w:rsidRPr="00FD3F3E" w:rsidRDefault="002D00BC" w:rsidP="002D00BC">
      <w:pPr>
        <w:pStyle w:val="ny-lesson-SFinsert-number-list"/>
        <w:numPr>
          <w:ilvl w:val="0"/>
          <w:numId w:val="22"/>
        </w:numPr>
      </w:pPr>
      <w:r w:rsidRPr="00FD3F3E">
        <w:t xml:space="preserve">Looking at the conditional relative frequencies, the proportion of students who placed into Math 200 is much higher for those who took the review course than for those who did not. </w:t>
      </w:r>
      <w:r>
        <w:t xml:space="preserve"> </w:t>
      </w:r>
      <w:r w:rsidRPr="00FD3F3E">
        <w:t>One possible explanation is that taking the review course caused improvement in placement test scores.  What is another possible explanation?</w:t>
      </w:r>
    </w:p>
    <w:p w14:paraId="089BAC52" w14:textId="77777777" w:rsidR="002D00BC" w:rsidRDefault="002D00BC" w:rsidP="002518F4">
      <w:pPr>
        <w:pStyle w:val="ny-lesson-SFinsert-response"/>
        <w:spacing w:after="0"/>
        <w:ind w:left="1224"/>
      </w:pPr>
      <w:r w:rsidRPr="00A14D21">
        <w:t>Another possible explanation is that students who took the review course are more interested in mathematics</w:t>
      </w:r>
      <w:r>
        <w:t xml:space="preserve"> or were already better prepared in mathematics</w:t>
      </w:r>
      <w:r w:rsidRPr="00A14D21">
        <w:t xml:space="preserve"> and</w:t>
      </w:r>
      <w:r>
        <w:t>,</w:t>
      </w:r>
      <w:r w:rsidRPr="00A14D21">
        <w:t xml:space="preserve"> therefore</w:t>
      </w:r>
      <w:r>
        <w:t>,</w:t>
      </w:r>
      <w:r w:rsidRPr="00A14D21">
        <w:t xml:space="preserve"> performed better on the mathematics placement test.</w:t>
      </w:r>
    </w:p>
    <w:p w14:paraId="7C79ACD2" w14:textId="0D8D16C7" w:rsidR="002D00BC" w:rsidRPr="003A75E5" w:rsidRDefault="002D00BC" w:rsidP="002518F4">
      <w:pPr>
        <w:pStyle w:val="ny-lesson-SFinsert"/>
      </w:pPr>
    </w:p>
    <w:p w14:paraId="74A75975" w14:textId="2D1AAB06" w:rsidR="002D00BC" w:rsidRPr="00E52409" w:rsidRDefault="002D00BC" w:rsidP="00E52409">
      <w:pPr>
        <w:pStyle w:val="ny-lesson-bullet"/>
      </w:pPr>
      <w:r w:rsidRPr="00A14D21">
        <w:t>Do you think that this is an example of a cause</w:t>
      </w:r>
      <w:r>
        <w:t>-</w:t>
      </w:r>
      <w:r w:rsidRPr="00A14D21">
        <w:t>and</w:t>
      </w:r>
      <w:r>
        <w:t>-</w:t>
      </w:r>
      <w:r w:rsidRPr="00A14D21">
        <w:t>effect relationship?</w:t>
      </w:r>
      <w:r>
        <w:t xml:space="preserve"> </w:t>
      </w:r>
      <w:r w:rsidRPr="00A14D21">
        <w:t xml:space="preserve"> </w:t>
      </w:r>
      <w:r>
        <w:t>Be sure that they understand that even though there is an association, this does not mean that there is a cause and effect relationship.</w:t>
      </w:r>
    </w:p>
    <w:p w14:paraId="531FC08F" w14:textId="0C611690" w:rsidR="002D00BC" w:rsidRPr="00F61A90" w:rsidRDefault="002D00BC" w:rsidP="002D00BC">
      <w:pPr>
        <w:pStyle w:val="ny-lesson-SFinsert"/>
        <w:rPr>
          <w:rFonts w:cstheme="minorBidi"/>
        </w:rPr>
      </w:pPr>
      <w:r>
        <w:rPr>
          <w:noProof/>
        </w:rPr>
        <mc:AlternateContent>
          <mc:Choice Requires="wps">
            <w:drawing>
              <wp:anchor distT="0" distB="0" distL="114300" distR="114300" simplePos="0" relativeHeight="251665408" behindDoc="0" locked="0" layoutInCell="1" allowOverlap="1" wp14:anchorId="1017074C" wp14:editId="184A8DE0">
                <wp:simplePos x="0" y="0"/>
                <wp:positionH relativeFrom="margin">
                  <wp:align>center</wp:align>
                </wp:positionH>
                <wp:positionV relativeFrom="paragraph">
                  <wp:posOffset>113665</wp:posOffset>
                </wp:positionV>
                <wp:extent cx="5326380" cy="3133725"/>
                <wp:effectExtent l="0" t="0" r="266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3133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655880" id="Rectangle 10" o:spid="_x0000_s1026" style="position:absolute;margin-left:0;margin-top:8.95pt;width:419.4pt;height:246.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POgA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" filled="f" strokecolor="#4f6228" strokeweight="1.15pt">
                <w10:wrap anchorx="margin"/>
              </v:rect>
            </w:pict>
          </mc:Fallback>
        </mc:AlternateContent>
      </w:r>
      <w:r>
        <w:br/>
        <w:t>Now consider the following statistical study:</w:t>
      </w:r>
    </w:p>
    <w:p w14:paraId="042B0CE3" w14:textId="77777777" w:rsidR="002D00BC" w:rsidRDefault="002D00BC" w:rsidP="002518F4">
      <w:pPr>
        <w:pStyle w:val="ny-lesson-SFinsert"/>
        <w:spacing w:after="100"/>
      </w:pPr>
      <w:r>
        <w:t xml:space="preserve">Fifty students </w:t>
      </w:r>
      <w:r w:rsidRPr="004B1877">
        <w:t>were</w:t>
      </w:r>
      <w:r>
        <w:t xml:space="preserve"> selected at random from students at a large middle school.  Each of these students was classified according to sugar consumption (high or low) and exercise level (high or low).  The resulting data are summarized in the following frequency table.</w:t>
      </w:r>
    </w:p>
    <w:tbl>
      <w:tblPr>
        <w:tblStyle w:val="TableGrid10"/>
        <w:tblW w:w="0" w:type="auto"/>
        <w:jc w:val="center"/>
        <w:tblLook w:val="04A0" w:firstRow="1" w:lastRow="0" w:firstColumn="1" w:lastColumn="0" w:noHBand="0" w:noVBand="1"/>
      </w:tblPr>
      <w:tblGrid>
        <w:gridCol w:w="1152"/>
        <w:gridCol w:w="1722"/>
        <w:gridCol w:w="1707"/>
        <w:gridCol w:w="1527"/>
        <w:gridCol w:w="1611"/>
      </w:tblGrid>
      <w:tr w:rsidR="002D00BC" w14:paraId="26D5A0D2" w14:textId="77777777" w:rsidTr="002518F4">
        <w:trPr>
          <w:jc w:val="center"/>
        </w:trPr>
        <w:tc>
          <w:tcPr>
            <w:tcW w:w="1152" w:type="dxa"/>
            <w:tcBorders>
              <w:top w:val="single" w:sz="6" w:space="0" w:color="000000"/>
              <w:left w:val="single" w:sz="6" w:space="0" w:color="000000"/>
              <w:bottom w:val="nil"/>
              <w:right w:val="nil"/>
            </w:tcBorders>
            <w:vAlign w:val="center"/>
          </w:tcPr>
          <w:p w14:paraId="029A1944" w14:textId="77777777" w:rsidR="002D00BC" w:rsidRDefault="002D00BC" w:rsidP="002D00BC">
            <w:pPr>
              <w:pStyle w:val="ny-lesson-SFinsert-table"/>
              <w:jc w:val="center"/>
            </w:pPr>
          </w:p>
        </w:tc>
        <w:tc>
          <w:tcPr>
            <w:tcW w:w="1722" w:type="dxa"/>
            <w:tcBorders>
              <w:top w:val="single" w:sz="6" w:space="0" w:color="000000"/>
              <w:left w:val="nil"/>
              <w:bottom w:val="nil"/>
              <w:right w:val="single" w:sz="6" w:space="0" w:color="000000"/>
            </w:tcBorders>
            <w:vAlign w:val="center"/>
          </w:tcPr>
          <w:p w14:paraId="6CC7ED0A" w14:textId="77777777" w:rsidR="002D00BC" w:rsidRDefault="002D00BC" w:rsidP="002D00BC">
            <w:pPr>
              <w:pStyle w:val="ny-lesson-SFinsert-table"/>
              <w:jc w:val="center"/>
            </w:pPr>
          </w:p>
        </w:tc>
        <w:tc>
          <w:tcPr>
            <w:tcW w:w="3234" w:type="dxa"/>
            <w:gridSpan w:val="2"/>
            <w:tcBorders>
              <w:top w:val="single" w:sz="6" w:space="0" w:color="000000"/>
              <w:left w:val="single" w:sz="6" w:space="0" w:color="000000"/>
              <w:bottom w:val="single" w:sz="6" w:space="0" w:color="000000"/>
              <w:right w:val="single" w:sz="6" w:space="0" w:color="000000"/>
            </w:tcBorders>
            <w:vAlign w:val="center"/>
          </w:tcPr>
          <w:p w14:paraId="4CDD8056" w14:textId="77777777" w:rsidR="002D00BC" w:rsidRDefault="002D00BC" w:rsidP="002D00BC">
            <w:pPr>
              <w:pStyle w:val="ny-lesson-SFinsert-table"/>
              <w:jc w:val="center"/>
            </w:pPr>
            <w:r>
              <w:t>Exercise Level</w:t>
            </w:r>
          </w:p>
        </w:tc>
        <w:tc>
          <w:tcPr>
            <w:tcW w:w="1611" w:type="dxa"/>
            <w:tcBorders>
              <w:top w:val="single" w:sz="6" w:space="0" w:color="000000"/>
              <w:left w:val="single" w:sz="6" w:space="0" w:color="000000"/>
              <w:bottom w:val="single" w:sz="6" w:space="0" w:color="000000"/>
              <w:right w:val="single" w:sz="6" w:space="0" w:color="000000"/>
            </w:tcBorders>
            <w:vAlign w:val="center"/>
          </w:tcPr>
          <w:p w14:paraId="68913CC8" w14:textId="77777777" w:rsidR="002D00BC" w:rsidRDefault="002D00BC" w:rsidP="002D00BC">
            <w:pPr>
              <w:pStyle w:val="ny-lesson-SFinsert-table"/>
              <w:jc w:val="center"/>
            </w:pPr>
          </w:p>
        </w:tc>
      </w:tr>
      <w:tr w:rsidR="002D00BC" w14:paraId="7AFAB72D" w14:textId="77777777" w:rsidTr="002518F4">
        <w:trPr>
          <w:jc w:val="center"/>
        </w:trPr>
        <w:tc>
          <w:tcPr>
            <w:tcW w:w="1152" w:type="dxa"/>
            <w:tcBorders>
              <w:top w:val="nil"/>
              <w:left w:val="single" w:sz="6" w:space="0" w:color="000000"/>
              <w:bottom w:val="single" w:sz="6" w:space="0" w:color="000000"/>
              <w:right w:val="nil"/>
            </w:tcBorders>
            <w:vAlign w:val="center"/>
          </w:tcPr>
          <w:p w14:paraId="6C875BCC" w14:textId="77777777" w:rsidR="002D00BC" w:rsidRDefault="002D00BC" w:rsidP="002D00BC">
            <w:pPr>
              <w:pStyle w:val="ny-lesson-SFinsert-table"/>
              <w:jc w:val="center"/>
            </w:pPr>
          </w:p>
        </w:tc>
        <w:tc>
          <w:tcPr>
            <w:tcW w:w="1722" w:type="dxa"/>
            <w:tcBorders>
              <w:top w:val="nil"/>
              <w:left w:val="nil"/>
              <w:bottom w:val="single" w:sz="6" w:space="0" w:color="000000"/>
              <w:right w:val="single" w:sz="6" w:space="0" w:color="000000"/>
            </w:tcBorders>
            <w:vAlign w:val="center"/>
          </w:tcPr>
          <w:p w14:paraId="1FD99434" w14:textId="77777777" w:rsidR="002D00BC" w:rsidRDefault="002D00BC" w:rsidP="002D00BC">
            <w:pPr>
              <w:pStyle w:val="ny-lesson-SFinsert-table"/>
              <w:jc w:val="center"/>
            </w:pPr>
          </w:p>
        </w:tc>
        <w:tc>
          <w:tcPr>
            <w:tcW w:w="1707" w:type="dxa"/>
            <w:tcBorders>
              <w:top w:val="single" w:sz="6" w:space="0" w:color="000000"/>
              <w:left w:val="single" w:sz="6" w:space="0" w:color="000000"/>
              <w:bottom w:val="single" w:sz="6" w:space="0" w:color="000000"/>
              <w:right w:val="single" w:sz="6" w:space="0" w:color="000000"/>
            </w:tcBorders>
            <w:vAlign w:val="center"/>
          </w:tcPr>
          <w:p w14:paraId="7917425D" w14:textId="77777777" w:rsidR="002D00BC" w:rsidRDefault="002D00BC" w:rsidP="002D00BC">
            <w:pPr>
              <w:pStyle w:val="ny-lesson-SFinsert-table"/>
              <w:jc w:val="center"/>
            </w:pPr>
            <w:r>
              <w:t>High</w:t>
            </w:r>
          </w:p>
        </w:tc>
        <w:tc>
          <w:tcPr>
            <w:tcW w:w="1527" w:type="dxa"/>
            <w:tcBorders>
              <w:top w:val="single" w:sz="6" w:space="0" w:color="000000"/>
              <w:left w:val="single" w:sz="6" w:space="0" w:color="000000"/>
              <w:bottom w:val="single" w:sz="6" w:space="0" w:color="000000"/>
              <w:right w:val="single" w:sz="6" w:space="0" w:color="000000"/>
            </w:tcBorders>
            <w:vAlign w:val="center"/>
          </w:tcPr>
          <w:p w14:paraId="0C59E1D3" w14:textId="77777777" w:rsidR="002D00BC" w:rsidRDefault="002D00BC" w:rsidP="002D00BC">
            <w:pPr>
              <w:pStyle w:val="ny-lesson-SFinsert-table"/>
              <w:jc w:val="center"/>
            </w:pPr>
            <w:r>
              <w:t>Low</w:t>
            </w:r>
          </w:p>
        </w:tc>
        <w:tc>
          <w:tcPr>
            <w:tcW w:w="1611" w:type="dxa"/>
            <w:tcBorders>
              <w:top w:val="single" w:sz="6" w:space="0" w:color="000000"/>
              <w:left w:val="single" w:sz="6" w:space="0" w:color="000000"/>
              <w:bottom w:val="single" w:sz="6" w:space="0" w:color="000000"/>
              <w:right w:val="single" w:sz="6" w:space="0" w:color="000000"/>
            </w:tcBorders>
            <w:vAlign w:val="center"/>
          </w:tcPr>
          <w:p w14:paraId="6F390ED3" w14:textId="77777777" w:rsidR="002D00BC" w:rsidRDefault="002D00BC" w:rsidP="002D00BC">
            <w:pPr>
              <w:pStyle w:val="ny-lesson-SFinsert-table"/>
              <w:jc w:val="center"/>
            </w:pPr>
            <w:r>
              <w:t>Total</w:t>
            </w:r>
          </w:p>
        </w:tc>
      </w:tr>
      <w:tr w:rsidR="002D00BC" w14:paraId="5D4493CE" w14:textId="77777777" w:rsidTr="002518F4">
        <w:trPr>
          <w:jc w:val="center"/>
        </w:trPr>
        <w:tc>
          <w:tcPr>
            <w:tcW w:w="1152" w:type="dxa"/>
            <w:vMerge w:val="restart"/>
            <w:tcBorders>
              <w:top w:val="single" w:sz="6" w:space="0" w:color="000000"/>
              <w:left w:val="single" w:sz="6" w:space="0" w:color="000000"/>
              <w:bottom w:val="single" w:sz="6" w:space="0" w:color="000000"/>
              <w:right w:val="single" w:sz="6" w:space="0" w:color="000000"/>
            </w:tcBorders>
            <w:vAlign w:val="center"/>
          </w:tcPr>
          <w:p w14:paraId="7F52235E" w14:textId="77777777" w:rsidR="002D00BC" w:rsidRDefault="002D00BC" w:rsidP="002D00BC">
            <w:pPr>
              <w:pStyle w:val="ny-lesson-SFinsert-table"/>
              <w:jc w:val="center"/>
            </w:pPr>
            <w:r>
              <w:t>Sugar Consumption</w:t>
            </w:r>
          </w:p>
        </w:tc>
        <w:tc>
          <w:tcPr>
            <w:tcW w:w="1722" w:type="dxa"/>
            <w:tcBorders>
              <w:top w:val="single" w:sz="6" w:space="0" w:color="000000"/>
              <w:left w:val="single" w:sz="6" w:space="0" w:color="000000"/>
              <w:bottom w:val="single" w:sz="6" w:space="0" w:color="000000"/>
              <w:right w:val="single" w:sz="6" w:space="0" w:color="000000"/>
            </w:tcBorders>
            <w:vAlign w:val="center"/>
          </w:tcPr>
          <w:p w14:paraId="0D23CE41" w14:textId="77777777" w:rsidR="002D00BC" w:rsidRDefault="002D00BC" w:rsidP="002D00BC">
            <w:pPr>
              <w:pStyle w:val="ny-lesson-SFinsert-table"/>
              <w:jc w:val="center"/>
            </w:pPr>
            <w:r>
              <w:t>High</w:t>
            </w:r>
          </w:p>
        </w:tc>
        <w:tc>
          <w:tcPr>
            <w:tcW w:w="1707" w:type="dxa"/>
            <w:tcBorders>
              <w:top w:val="single" w:sz="6" w:space="0" w:color="000000"/>
              <w:left w:val="single" w:sz="6" w:space="0" w:color="000000"/>
              <w:bottom w:val="single" w:sz="6" w:space="0" w:color="000000"/>
              <w:right w:val="single" w:sz="6" w:space="0" w:color="000000"/>
            </w:tcBorders>
            <w:vAlign w:val="center"/>
          </w:tcPr>
          <w:p w14:paraId="31AC45E4" w14:textId="50C204A6"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14</m:t>
                </m:r>
              </m:oMath>
            </m:oMathPara>
          </w:p>
        </w:tc>
        <w:tc>
          <w:tcPr>
            <w:tcW w:w="1527" w:type="dxa"/>
            <w:tcBorders>
              <w:top w:val="single" w:sz="6" w:space="0" w:color="000000"/>
              <w:left w:val="single" w:sz="6" w:space="0" w:color="000000"/>
              <w:bottom w:val="single" w:sz="6" w:space="0" w:color="000000"/>
              <w:right w:val="single" w:sz="6" w:space="0" w:color="000000"/>
            </w:tcBorders>
            <w:vAlign w:val="center"/>
          </w:tcPr>
          <w:p w14:paraId="39021119" w14:textId="34893DA5"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18</m:t>
                </m:r>
              </m:oMath>
            </m:oMathPara>
          </w:p>
        </w:tc>
        <w:tc>
          <w:tcPr>
            <w:tcW w:w="1611" w:type="dxa"/>
            <w:tcBorders>
              <w:top w:val="single" w:sz="6" w:space="0" w:color="000000"/>
              <w:left w:val="single" w:sz="6" w:space="0" w:color="000000"/>
              <w:bottom w:val="single" w:sz="6" w:space="0" w:color="000000"/>
              <w:right w:val="single" w:sz="6" w:space="0" w:color="000000"/>
            </w:tcBorders>
            <w:vAlign w:val="center"/>
          </w:tcPr>
          <w:p w14:paraId="1F56BAAF" w14:textId="21530BFC"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32</m:t>
                </m:r>
              </m:oMath>
            </m:oMathPara>
          </w:p>
        </w:tc>
      </w:tr>
      <w:tr w:rsidR="002D00BC" w14:paraId="7C1A1A84" w14:textId="77777777" w:rsidTr="002518F4">
        <w:trPr>
          <w:jc w:val="center"/>
        </w:trPr>
        <w:tc>
          <w:tcPr>
            <w:tcW w:w="1152" w:type="dxa"/>
            <w:vMerge/>
            <w:tcBorders>
              <w:top w:val="single" w:sz="6" w:space="0" w:color="000000"/>
              <w:left w:val="single" w:sz="6" w:space="0" w:color="000000"/>
              <w:bottom w:val="single" w:sz="6" w:space="0" w:color="000000"/>
              <w:right w:val="single" w:sz="6" w:space="0" w:color="000000"/>
            </w:tcBorders>
            <w:vAlign w:val="center"/>
          </w:tcPr>
          <w:p w14:paraId="2AE72393" w14:textId="77777777" w:rsidR="002D00BC" w:rsidRDefault="002D00BC" w:rsidP="002D00BC">
            <w:pPr>
              <w:pStyle w:val="ny-lesson-SFinsert-table"/>
              <w:jc w:val="center"/>
            </w:pPr>
          </w:p>
        </w:tc>
        <w:tc>
          <w:tcPr>
            <w:tcW w:w="1722" w:type="dxa"/>
            <w:tcBorders>
              <w:top w:val="single" w:sz="6" w:space="0" w:color="000000"/>
              <w:left w:val="single" w:sz="6" w:space="0" w:color="000000"/>
              <w:bottom w:val="single" w:sz="6" w:space="0" w:color="000000"/>
              <w:right w:val="single" w:sz="6" w:space="0" w:color="000000"/>
            </w:tcBorders>
            <w:vAlign w:val="center"/>
          </w:tcPr>
          <w:p w14:paraId="004C7ACC" w14:textId="77777777" w:rsidR="002D00BC" w:rsidRDefault="002D00BC" w:rsidP="002D00BC">
            <w:pPr>
              <w:pStyle w:val="ny-lesson-SFinsert-table"/>
              <w:jc w:val="center"/>
            </w:pPr>
            <w:r>
              <w:t>Low</w:t>
            </w:r>
          </w:p>
        </w:tc>
        <w:tc>
          <w:tcPr>
            <w:tcW w:w="1707" w:type="dxa"/>
            <w:tcBorders>
              <w:top w:val="single" w:sz="6" w:space="0" w:color="000000"/>
              <w:left w:val="single" w:sz="6" w:space="0" w:color="000000"/>
              <w:bottom w:val="single" w:sz="6" w:space="0" w:color="000000"/>
              <w:right w:val="single" w:sz="6" w:space="0" w:color="000000"/>
            </w:tcBorders>
            <w:vAlign w:val="center"/>
          </w:tcPr>
          <w:p w14:paraId="110FA706" w14:textId="2AA43BBB"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14</m:t>
                </m:r>
              </m:oMath>
            </m:oMathPara>
          </w:p>
        </w:tc>
        <w:tc>
          <w:tcPr>
            <w:tcW w:w="1527" w:type="dxa"/>
            <w:tcBorders>
              <w:top w:val="single" w:sz="6" w:space="0" w:color="000000"/>
              <w:left w:val="single" w:sz="6" w:space="0" w:color="000000"/>
              <w:bottom w:val="single" w:sz="6" w:space="0" w:color="000000"/>
              <w:right w:val="single" w:sz="6" w:space="0" w:color="000000"/>
            </w:tcBorders>
            <w:vAlign w:val="center"/>
          </w:tcPr>
          <w:p w14:paraId="20874C87" w14:textId="458882AD"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m:t>
                </m:r>
              </m:oMath>
            </m:oMathPara>
          </w:p>
        </w:tc>
        <w:tc>
          <w:tcPr>
            <w:tcW w:w="1611" w:type="dxa"/>
            <w:tcBorders>
              <w:top w:val="single" w:sz="6" w:space="0" w:color="000000"/>
              <w:left w:val="single" w:sz="6" w:space="0" w:color="000000"/>
              <w:bottom w:val="single" w:sz="6" w:space="0" w:color="000000"/>
              <w:right w:val="single" w:sz="6" w:space="0" w:color="000000"/>
            </w:tcBorders>
            <w:vAlign w:val="center"/>
          </w:tcPr>
          <w:p w14:paraId="018F937F" w14:textId="184D6BA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18</m:t>
                </m:r>
              </m:oMath>
            </m:oMathPara>
          </w:p>
        </w:tc>
      </w:tr>
      <w:tr w:rsidR="002D00BC" w14:paraId="0A9E4B82" w14:textId="77777777" w:rsidTr="002518F4">
        <w:trPr>
          <w:jc w:val="center"/>
        </w:trPr>
        <w:tc>
          <w:tcPr>
            <w:tcW w:w="1152" w:type="dxa"/>
            <w:tcBorders>
              <w:top w:val="single" w:sz="6" w:space="0" w:color="000000"/>
              <w:left w:val="single" w:sz="6" w:space="0" w:color="000000"/>
              <w:bottom w:val="single" w:sz="6" w:space="0" w:color="000000"/>
              <w:right w:val="single" w:sz="6" w:space="0" w:color="000000"/>
            </w:tcBorders>
            <w:vAlign w:val="center"/>
          </w:tcPr>
          <w:p w14:paraId="107840AE" w14:textId="77777777" w:rsidR="002D00BC" w:rsidRDefault="002D00BC" w:rsidP="002D00BC">
            <w:pPr>
              <w:pStyle w:val="ny-lesson-SFinsert-table"/>
              <w:jc w:val="center"/>
            </w:pPr>
          </w:p>
        </w:tc>
        <w:tc>
          <w:tcPr>
            <w:tcW w:w="1722" w:type="dxa"/>
            <w:tcBorders>
              <w:top w:val="single" w:sz="6" w:space="0" w:color="000000"/>
              <w:left w:val="single" w:sz="6" w:space="0" w:color="000000"/>
              <w:bottom w:val="single" w:sz="6" w:space="0" w:color="000000"/>
              <w:right w:val="single" w:sz="6" w:space="0" w:color="000000"/>
            </w:tcBorders>
            <w:vAlign w:val="center"/>
          </w:tcPr>
          <w:p w14:paraId="7056027D" w14:textId="77777777" w:rsidR="002D00BC" w:rsidRDefault="002D00BC" w:rsidP="002D00BC">
            <w:pPr>
              <w:pStyle w:val="ny-lesson-SFinsert-table"/>
              <w:jc w:val="center"/>
            </w:pPr>
            <w:r>
              <w:t>Total</w:t>
            </w:r>
          </w:p>
        </w:tc>
        <w:tc>
          <w:tcPr>
            <w:tcW w:w="1707" w:type="dxa"/>
            <w:tcBorders>
              <w:top w:val="single" w:sz="6" w:space="0" w:color="000000"/>
              <w:left w:val="single" w:sz="6" w:space="0" w:color="000000"/>
              <w:bottom w:val="single" w:sz="6" w:space="0" w:color="000000"/>
              <w:right w:val="single" w:sz="6" w:space="0" w:color="000000"/>
            </w:tcBorders>
            <w:vAlign w:val="center"/>
          </w:tcPr>
          <w:p w14:paraId="2EAA66DA" w14:textId="34AF285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28</m:t>
                </m:r>
              </m:oMath>
            </m:oMathPara>
          </w:p>
        </w:tc>
        <w:tc>
          <w:tcPr>
            <w:tcW w:w="1527" w:type="dxa"/>
            <w:tcBorders>
              <w:top w:val="single" w:sz="6" w:space="0" w:color="000000"/>
              <w:left w:val="single" w:sz="6" w:space="0" w:color="000000"/>
              <w:bottom w:val="single" w:sz="6" w:space="0" w:color="000000"/>
              <w:right w:val="single" w:sz="6" w:space="0" w:color="000000"/>
            </w:tcBorders>
            <w:vAlign w:val="center"/>
          </w:tcPr>
          <w:p w14:paraId="5A389355" w14:textId="761FDDA3"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22</m:t>
                </m:r>
              </m:oMath>
            </m:oMathPara>
          </w:p>
        </w:tc>
        <w:tc>
          <w:tcPr>
            <w:tcW w:w="1611" w:type="dxa"/>
            <w:tcBorders>
              <w:top w:val="single" w:sz="6" w:space="0" w:color="000000"/>
              <w:left w:val="single" w:sz="6" w:space="0" w:color="000000"/>
              <w:bottom w:val="single" w:sz="6" w:space="0" w:color="000000"/>
              <w:right w:val="single" w:sz="6" w:space="0" w:color="000000"/>
            </w:tcBorders>
            <w:vAlign w:val="center"/>
          </w:tcPr>
          <w:p w14:paraId="4779116D" w14:textId="2AC99E62"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50</m:t>
                </m:r>
              </m:oMath>
            </m:oMathPara>
          </w:p>
        </w:tc>
      </w:tr>
    </w:tbl>
    <w:p w14:paraId="75C36396" w14:textId="2D97428A" w:rsidR="002518F4" w:rsidRPr="002518F4" w:rsidRDefault="002518F4" w:rsidP="009F684C">
      <w:pPr>
        <w:pStyle w:val="ny-lesson-SFinsert-number-list"/>
        <w:numPr>
          <w:ilvl w:val="0"/>
          <w:numId w:val="0"/>
        </w:numPr>
        <w:spacing w:before="0" w:after="0"/>
        <w:ind w:left="1224"/>
        <w:rPr>
          <w:rFonts w:cs="Calibri"/>
          <w:sz w:val="12"/>
          <w:szCs w:val="12"/>
        </w:rPr>
      </w:pPr>
    </w:p>
    <w:p w14:paraId="63D05585" w14:textId="2134D99C" w:rsidR="002D00BC" w:rsidRPr="001538CA" w:rsidRDefault="002D00BC" w:rsidP="002518F4">
      <w:pPr>
        <w:pStyle w:val="ny-lesson-SFinsert-number-list"/>
        <w:numPr>
          <w:ilvl w:val="0"/>
          <w:numId w:val="22"/>
        </w:numPr>
        <w:spacing w:after="120"/>
      </w:pPr>
      <w:r w:rsidRPr="00FD3F3E">
        <w:t>Calculate the row conditional relative frequencies</w:t>
      </w:r>
      <w:r>
        <w:t>,</w:t>
      </w:r>
      <w:r w:rsidRPr="00FD3F3E">
        <w:t xml:space="preserve"> and display them in a row conditional relative frequency</w:t>
      </w:r>
      <w:r>
        <w:t xml:space="preserve"> table.</w:t>
      </w:r>
    </w:p>
    <w:tbl>
      <w:tblPr>
        <w:tblStyle w:val="TableGrid10"/>
        <w:tblW w:w="0" w:type="auto"/>
        <w:jc w:val="center"/>
        <w:tblLook w:val="04A0" w:firstRow="1" w:lastRow="0" w:firstColumn="1" w:lastColumn="0" w:noHBand="0" w:noVBand="1"/>
      </w:tblPr>
      <w:tblGrid>
        <w:gridCol w:w="1105"/>
        <w:gridCol w:w="1771"/>
        <w:gridCol w:w="1646"/>
        <w:gridCol w:w="1576"/>
        <w:gridCol w:w="1675"/>
      </w:tblGrid>
      <w:tr w:rsidR="002D00BC" w:rsidRPr="00A14D21" w14:paraId="02416137" w14:textId="77777777" w:rsidTr="002518F4">
        <w:trPr>
          <w:jc w:val="center"/>
        </w:trPr>
        <w:tc>
          <w:tcPr>
            <w:tcW w:w="1105" w:type="dxa"/>
            <w:tcBorders>
              <w:bottom w:val="nil"/>
              <w:right w:val="nil"/>
            </w:tcBorders>
          </w:tcPr>
          <w:p w14:paraId="4A6DBC09" w14:textId="77777777" w:rsidR="002D00BC" w:rsidRPr="00A14D21" w:rsidRDefault="002D00BC" w:rsidP="002D00BC">
            <w:pPr>
              <w:pStyle w:val="ny-lesson-SFinsert-table"/>
            </w:pPr>
          </w:p>
        </w:tc>
        <w:tc>
          <w:tcPr>
            <w:tcW w:w="1771" w:type="dxa"/>
            <w:tcBorders>
              <w:left w:val="nil"/>
              <w:bottom w:val="nil"/>
            </w:tcBorders>
          </w:tcPr>
          <w:p w14:paraId="6ED3949C" w14:textId="77777777" w:rsidR="002D00BC" w:rsidRPr="00A14D21" w:rsidRDefault="002D00BC" w:rsidP="002D00BC">
            <w:pPr>
              <w:pStyle w:val="ny-lesson-SFinsert-table"/>
            </w:pPr>
          </w:p>
        </w:tc>
        <w:tc>
          <w:tcPr>
            <w:tcW w:w="3222" w:type="dxa"/>
            <w:gridSpan w:val="2"/>
          </w:tcPr>
          <w:p w14:paraId="45F921BA" w14:textId="77777777" w:rsidR="002D00BC" w:rsidRPr="00A14D21" w:rsidRDefault="002D00BC" w:rsidP="002D00BC">
            <w:pPr>
              <w:pStyle w:val="ny-lesson-SFinsert-table"/>
              <w:jc w:val="center"/>
            </w:pPr>
            <w:r w:rsidRPr="00A14D21">
              <w:t>Exercise Level</w:t>
            </w:r>
          </w:p>
        </w:tc>
        <w:tc>
          <w:tcPr>
            <w:tcW w:w="1675" w:type="dxa"/>
          </w:tcPr>
          <w:p w14:paraId="018FBC8F" w14:textId="77777777" w:rsidR="002D00BC" w:rsidRPr="00A14D21" w:rsidRDefault="002D00BC" w:rsidP="002D00BC">
            <w:pPr>
              <w:pStyle w:val="ny-lesson-SFinsert-table"/>
              <w:jc w:val="center"/>
            </w:pPr>
          </w:p>
        </w:tc>
      </w:tr>
      <w:tr w:rsidR="002D00BC" w:rsidRPr="00A14D21" w14:paraId="209A188D" w14:textId="77777777" w:rsidTr="002518F4">
        <w:trPr>
          <w:jc w:val="center"/>
        </w:trPr>
        <w:tc>
          <w:tcPr>
            <w:tcW w:w="1105" w:type="dxa"/>
            <w:tcBorders>
              <w:top w:val="nil"/>
              <w:right w:val="nil"/>
            </w:tcBorders>
          </w:tcPr>
          <w:p w14:paraId="213B355A" w14:textId="77777777" w:rsidR="002D00BC" w:rsidRPr="00A14D21" w:rsidRDefault="002D00BC" w:rsidP="002D00BC">
            <w:pPr>
              <w:pStyle w:val="ny-lesson-SFinsert-table"/>
              <w:jc w:val="center"/>
            </w:pPr>
          </w:p>
        </w:tc>
        <w:tc>
          <w:tcPr>
            <w:tcW w:w="1771" w:type="dxa"/>
            <w:tcBorders>
              <w:top w:val="nil"/>
              <w:left w:val="nil"/>
            </w:tcBorders>
          </w:tcPr>
          <w:p w14:paraId="777A8FC6" w14:textId="77777777" w:rsidR="002D00BC" w:rsidRPr="00A14D21" w:rsidRDefault="002D00BC" w:rsidP="002D00BC">
            <w:pPr>
              <w:pStyle w:val="ny-lesson-SFinsert-table"/>
              <w:jc w:val="center"/>
            </w:pPr>
          </w:p>
        </w:tc>
        <w:tc>
          <w:tcPr>
            <w:tcW w:w="1646" w:type="dxa"/>
            <w:vAlign w:val="center"/>
          </w:tcPr>
          <w:p w14:paraId="33EA9AD3" w14:textId="77777777" w:rsidR="002D00BC" w:rsidRPr="00A14D21" w:rsidRDefault="002D00BC" w:rsidP="00027947">
            <w:pPr>
              <w:pStyle w:val="ny-lesson-SFinsert-table"/>
              <w:jc w:val="center"/>
            </w:pPr>
            <w:r w:rsidRPr="00A14D21">
              <w:t>High</w:t>
            </w:r>
          </w:p>
        </w:tc>
        <w:tc>
          <w:tcPr>
            <w:tcW w:w="1576" w:type="dxa"/>
            <w:vAlign w:val="center"/>
          </w:tcPr>
          <w:p w14:paraId="4A42647F" w14:textId="77777777" w:rsidR="002D00BC" w:rsidRPr="00A14D21" w:rsidRDefault="002D00BC" w:rsidP="00027947">
            <w:pPr>
              <w:pStyle w:val="ny-lesson-SFinsert-table"/>
              <w:jc w:val="center"/>
            </w:pPr>
            <w:r w:rsidRPr="00A14D21">
              <w:t>Low</w:t>
            </w:r>
          </w:p>
        </w:tc>
        <w:tc>
          <w:tcPr>
            <w:tcW w:w="1675" w:type="dxa"/>
            <w:vAlign w:val="center"/>
          </w:tcPr>
          <w:p w14:paraId="70163FCA" w14:textId="77777777" w:rsidR="002D00BC" w:rsidRPr="00A14D21" w:rsidRDefault="002D00BC" w:rsidP="00027947">
            <w:pPr>
              <w:pStyle w:val="ny-lesson-SFinsert-table"/>
              <w:jc w:val="center"/>
            </w:pPr>
            <w:r w:rsidRPr="00A14D21">
              <w:t>Total</w:t>
            </w:r>
          </w:p>
        </w:tc>
      </w:tr>
      <w:tr w:rsidR="002D00BC" w:rsidRPr="00A14D21" w14:paraId="34CA6EF3" w14:textId="77777777" w:rsidTr="002518F4">
        <w:trPr>
          <w:trHeight w:val="504"/>
          <w:jc w:val="center"/>
        </w:trPr>
        <w:tc>
          <w:tcPr>
            <w:tcW w:w="1105" w:type="dxa"/>
            <w:vMerge w:val="restart"/>
            <w:vAlign w:val="center"/>
          </w:tcPr>
          <w:p w14:paraId="52ACAFEA" w14:textId="77777777" w:rsidR="002D00BC" w:rsidRPr="00A14D21" w:rsidRDefault="002D00BC" w:rsidP="002D00BC">
            <w:pPr>
              <w:pStyle w:val="ny-lesson-SFinsert-table"/>
              <w:jc w:val="center"/>
            </w:pPr>
            <w:r w:rsidRPr="00A14D21">
              <w:t>Sugar Consumption</w:t>
            </w:r>
          </w:p>
        </w:tc>
        <w:tc>
          <w:tcPr>
            <w:tcW w:w="1771" w:type="dxa"/>
            <w:vAlign w:val="center"/>
          </w:tcPr>
          <w:p w14:paraId="2B1C1266" w14:textId="06ECEA71" w:rsidR="002D00BC" w:rsidRPr="002518F4" w:rsidRDefault="002D00BC" w:rsidP="002518F4">
            <w:pPr>
              <w:pStyle w:val="ny-lesson-SFinsert-table"/>
              <w:jc w:val="center"/>
            </w:pPr>
            <w:r w:rsidRPr="00A14D21">
              <w:t>High</w:t>
            </w:r>
          </w:p>
        </w:tc>
        <w:tc>
          <w:tcPr>
            <w:tcW w:w="1646" w:type="dxa"/>
            <w:vAlign w:val="center"/>
          </w:tcPr>
          <w:p w14:paraId="6EFA9943"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14</m:t>
                    </m:r>
                  </m:num>
                  <m:den>
                    <m:r>
                      <m:rPr>
                        <m:sty m:val="bi"/>
                      </m:rPr>
                      <w:rPr>
                        <w:rFonts w:ascii="Cambria Math" w:hAnsi="Cambria Math"/>
                      </w:rPr>
                      <m:t>32</m:t>
                    </m:r>
                  </m:den>
                </m:f>
                <m:r>
                  <m:rPr>
                    <m:sty m:val="bi"/>
                  </m:rPr>
                  <w:rPr>
                    <w:rFonts w:ascii="Cambria Math" w:hAnsi="Cambria Math"/>
                  </w:rPr>
                  <m:t xml:space="preserve"> = 0.4375</m:t>
                </m:r>
              </m:oMath>
            </m:oMathPara>
          </w:p>
        </w:tc>
        <w:tc>
          <w:tcPr>
            <w:tcW w:w="1576" w:type="dxa"/>
            <w:vAlign w:val="center"/>
          </w:tcPr>
          <w:p w14:paraId="1ED680C0"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32</m:t>
                    </m:r>
                  </m:den>
                </m:f>
                <m:r>
                  <m:rPr>
                    <m:sty m:val="bi"/>
                  </m:rPr>
                  <w:rPr>
                    <w:rFonts w:ascii="Cambria Math" w:hAnsi="Cambria Math"/>
                  </w:rPr>
                  <m:t xml:space="preserve"> = 0.5625</m:t>
                </m:r>
              </m:oMath>
            </m:oMathPara>
          </w:p>
        </w:tc>
        <w:tc>
          <w:tcPr>
            <w:tcW w:w="1675" w:type="dxa"/>
            <w:vAlign w:val="center"/>
          </w:tcPr>
          <w:p w14:paraId="2615FE53"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32</m:t>
                    </m:r>
                  </m:num>
                  <m:den>
                    <m:r>
                      <m:rPr>
                        <m:sty m:val="bi"/>
                      </m:rPr>
                      <w:rPr>
                        <w:rFonts w:ascii="Cambria Math" w:hAnsi="Cambria Math"/>
                      </w:rPr>
                      <m:t>32</m:t>
                    </m:r>
                  </m:den>
                </m:f>
                <m:r>
                  <m:rPr>
                    <m:sty m:val="bi"/>
                  </m:rPr>
                  <w:rPr>
                    <w:rFonts w:ascii="Cambria Math" w:hAnsi="Cambria Math"/>
                  </w:rPr>
                  <m:t xml:space="preserve"> = 1.000</m:t>
                </m:r>
              </m:oMath>
            </m:oMathPara>
          </w:p>
        </w:tc>
      </w:tr>
      <w:tr w:rsidR="002D00BC" w:rsidRPr="00A14D21" w14:paraId="6433C652" w14:textId="77777777" w:rsidTr="002518F4">
        <w:trPr>
          <w:trHeight w:val="504"/>
          <w:jc w:val="center"/>
        </w:trPr>
        <w:tc>
          <w:tcPr>
            <w:tcW w:w="1105" w:type="dxa"/>
            <w:vMerge/>
          </w:tcPr>
          <w:p w14:paraId="550F2DFA" w14:textId="77777777" w:rsidR="002D00BC" w:rsidRPr="00A14D21" w:rsidRDefault="002D00BC" w:rsidP="002D00BC">
            <w:pPr>
              <w:pStyle w:val="ny-lesson-SFinsert-table"/>
              <w:jc w:val="center"/>
            </w:pPr>
          </w:p>
        </w:tc>
        <w:tc>
          <w:tcPr>
            <w:tcW w:w="1771" w:type="dxa"/>
            <w:vAlign w:val="center"/>
          </w:tcPr>
          <w:p w14:paraId="1D500D57" w14:textId="49EA9863" w:rsidR="002D00BC" w:rsidRPr="002518F4" w:rsidRDefault="002D00BC" w:rsidP="002518F4">
            <w:pPr>
              <w:pStyle w:val="ny-lesson-SFinsert-table"/>
              <w:jc w:val="center"/>
            </w:pPr>
            <w:r w:rsidRPr="00A14D21">
              <w:t>Low</w:t>
            </w:r>
          </w:p>
        </w:tc>
        <w:tc>
          <w:tcPr>
            <w:tcW w:w="1646" w:type="dxa"/>
            <w:vAlign w:val="center"/>
          </w:tcPr>
          <w:p w14:paraId="231C896A"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14</m:t>
                    </m:r>
                  </m:num>
                  <m:den>
                    <m:r>
                      <m:rPr>
                        <m:sty m:val="bi"/>
                      </m:rPr>
                      <w:rPr>
                        <w:rFonts w:ascii="Cambria Math" w:hAnsi="Cambria Math"/>
                      </w:rPr>
                      <m:t>18</m:t>
                    </m:r>
                  </m:den>
                </m:f>
                <m:r>
                  <m:rPr>
                    <m:sty m:val="bi"/>
                  </m:rPr>
                  <w:rPr>
                    <w:rFonts w:ascii="Cambria Math" w:hAnsi="Cambria Math"/>
                  </w:rPr>
                  <m:t xml:space="preserve"> ≈ 0.778</m:t>
                </m:r>
              </m:oMath>
            </m:oMathPara>
          </w:p>
        </w:tc>
        <w:tc>
          <w:tcPr>
            <w:tcW w:w="1576" w:type="dxa"/>
            <w:vAlign w:val="center"/>
          </w:tcPr>
          <w:p w14:paraId="18D073F0"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18</m:t>
                    </m:r>
                  </m:den>
                </m:f>
                <m:r>
                  <m:rPr>
                    <m:sty m:val="bi"/>
                  </m:rPr>
                  <w:rPr>
                    <w:rFonts w:ascii="Cambria Math" w:hAnsi="Cambria Math"/>
                  </w:rPr>
                  <m:t xml:space="preserve"> ≈ 0.222</m:t>
                </m:r>
              </m:oMath>
            </m:oMathPara>
          </w:p>
        </w:tc>
        <w:tc>
          <w:tcPr>
            <w:tcW w:w="1675" w:type="dxa"/>
            <w:vAlign w:val="center"/>
          </w:tcPr>
          <w:p w14:paraId="0FFC7C28"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18</m:t>
                    </m:r>
                  </m:den>
                </m:f>
                <m:r>
                  <m:rPr>
                    <m:sty m:val="bi"/>
                  </m:rPr>
                  <w:rPr>
                    <w:rFonts w:ascii="Cambria Math" w:hAnsi="Cambria Math"/>
                  </w:rPr>
                  <m:t xml:space="preserve"> = 1.000</m:t>
                </m:r>
              </m:oMath>
            </m:oMathPara>
          </w:p>
        </w:tc>
      </w:tr>
      <w:tr w:rsidR="002D00BC" w:rsidRPr="002971C1" w14:paraId="77E0973D" w14:textId="77777777" w:rsidTr="002518F4">
        <w:trPr>
          <w:trHeight w:val="504"/>
          <w:jc w:val="center"/>
        </w:trPr>
        <w:tc>
          <w:tcPr>
            <w:tcW w:w="1105" w:type="dxa"/>
          </w:tcPr>
          <w:p w14:paraId="314C360B" w14:textId="77777777" w:rsidR="002D00BC" w:rsidRPr="00A14D21" w:rsidRDefault="002D00BC" w:rsidP="002D00BC">
            <w:pPr>
              <w:pStyle w:val="ny-lesson-SFinsert-table"/>
              <w:jc w:val="center"/>
            </w:pPr>
          </w:p>
        </w:tc>
        <w:tc>
          <w:tcPr>
            <w:tcW w:w="1771" w:type="dxa"/>
            <w:vAlign w:val="center"/>
          </w:tcPr>
          <w:p w14:paraId="11029E4B" w14:textId="47E4F5AA" w:rsidR="002D00BC" w:rsidRPr="002518F4" w:rsidRDefault="002D00BC" w:rsidP="002518F4">
            <w:pPr>
              <w:pStyle w:val="ny-lesson-SFinsert-table"/>
              <w:jc w:val="center"/>
            </w:pPr>
            <w:r w:rsidRPr="00A14D21">
              <w:t>Total</w:t>
            </w:r>
          </w:p>
        </w:tc>
        <w:tc>
          <w:tcPr>
            <w:tcW w:w="1646" w:type="dxa"/>
            <w:vAlign w:val="center"/>
          </w:tcPr>
          <w:p w14:paraId="2C7F5779"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28</m:t>
                    </m:r>
                  </m:num>
                  <m:den>
                    <m:r>
                      <m:rPr>
                        <m:sty m:val="bi"/>
                      </m:rPr>
                      <w:rPr>
                        <w:rFonts w:ascii="Cambria Math" w:hAnsi="Cambria Math"/>
                      </w:rPr>
                      <m:t>50</m:t>
                    </m:r>
                  </m:den>
                </m:f>
                <m:r>
                  <m:rPr>
                    <m:sty m:val="bi"/>
                  </m:rPr>
                  <w:rPr>
                    <w:rFonts w:ascii="Cambria Math" w:hAnsi="Cambria Math"/>
                  </w:rPr>
                  <m:t xml:space="preserve"> = 0.56</m:t>
                </m:r>
              </m:oMath>
            </m:oMathPara>
          </w:p>
        </w:tc>
        <w:tc>
          <w:tcPr>
            <w:tcW w:w="1576" w:type="dxa"/>
            <w:vAlign w:val="center"/>
          </w:tcPr>
          <w:p w14:paraId="2C4B8796"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22</m:t>
                    </m:r>
                  </m:num>
                  <m:den>
                    <m:r>
                      <m:rPr>
                        <m:sty m:val="bi"/>
                      </m:rPr>
                      <w:rPr>
                        <w:rFonts w:ascii="Cambria Math" w:hAnsi="Cambria Math"/>
                      </w:rPr>
                      <m:t>50</m:t>
                    </m:r>
                  </m:den>
                </m:f>
                <m:r>
                  <m:rPr>
                    <m:sty m:val="bi"/>
                  </m:rPr>
                  <w:rPr>
                    <w:rFonts w:ascii="Cambria Math" w:hAnsi="Cambria Math"/>
                  </w:rPr>
                  <m:t xml:space="preserve"> = 0.44</m:t>
                </m:r>
              </m:oMath>
            </m:oMathPara>
          </w:p>
        </w:tc>
        <w:tc>
          <w:tcPr>
            <w:tcW w:w="1675" w:type="dxa"/>
            <w:vAlign w:val="center"/>
          </w:tcPr>
          <w:p w14:paraId="689D5C08" w14:textId="77777777" w:rsidR="002D00BC" w:rsidRPr="002518F4" w:rsidRDefault="00536BD5" w:rsidP="002518F4">
            <w:pPr>
              <w:pStyle w:val="ny-lesson-SFinsert-response-table"/>
            </w:pPr>
            <m:oMathPara>
              <m:oMath>
                <m:f>
                  <m:fPr>
                    <m:ctrlPr>
                      <w:rPr>
                        <w:rFonts w:ascii="Cambria Math" w:hAnsi="Cambria Math"/>
                      </w:rPr>
                    </m:ctrlPr>
                  </m:fPr>
                  <m:num>
                    <m:r>
                      <m:rPr>
                        <m:sty m:val="bi"/>
                      </m:rPr>
                      <w:rPr>
                        <w:rFonts w:ascii="Cambria Math" w:hAnsi="Cambria Math"/>
                      </w:rPr>
                      <m:t>50</m:t>
                    </m:r>
                  </m:num>
                  <m:den>
                    <m:r>
                      <m:rPr>
                        <m:sty m:val="bi"/>
                      </m:rPr>
                      <w:rPr>
                        <w:rFonts w:ascii="Cambria Math" w:hAnsi="Cambria Math"/>
                      </w:rPr>
                      <m:t>50</m:t>
                    </m:r>
                  </m:den>
                </m:f>
                <m:r>
                  <m:rPr>
                    <m:sty m:val="bi"/>
                  </m:rPr>
                  <w:rPr>
                    <w:rFonts w:ascii="Cambria Math" w:hAnsi="Cambria Math"/>
                  </w:rPr>
                  <m:t xml:space="preserve"> = 1.000</m:t>
                </m:r>
              </m:oMath>
            </m:oMathPara>
          </w:p>
        </w:tc>
      </w:tr>
    </w:tbl>
    <w:p w14:paraId="51ABB76A" w14:textId="665D6837" w:rsidR="002D00BC" w:rsidRPr="00FD3F3E" w:rsidRDefault="002518F4" w:rsidP="002D00BC">
      <w:pPr>
        <w:pStyle w:val="ny-lesson-SFinsert-number-list"/>
        <w:numPr>
          <w:ilvl w:val="0"/>
          <w:numId w:val="22"/>
        </w:numPr>
      </w:pPr>
      <w:r>
        <w:rPr>
          <w:noProof/>
        </w:rPr>
        <w:lastRenderedPageBreak/>
        <mc:AlternateContent>
          <mc:Choice Requires="wps">
            <w:drawing>
              <wp:anchor distT="0" distB="0" distL="114300" distR="114300" simplePos="0" relativeHeight="251684864" behindDoc="0" locked="0" layoutInCell="1" allowOverlap="1" wp14:anchorId="2873FBB2" wp14:editId="160DF8AC">
                <wp:simplePos x="0" y="0"/>
                <wp:positionH relativeFrom="margin">
                  <wp:align>center</wp:align>
                </wp:positionH>
                <wp:positionV relativeFrom="paragraph">
                  <wp:posOffset>-80010</wp:posOffset>
                </wp:positionV>
                <wp:extent cx="5326380" cy="1860550"/>
                <wp:effectExtent l="0" t="0" r="2667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1860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0B0BDC" id="Rectangle 15" o:spid="_x0000_s1026" style="position:absolute;margin-left:0;margin-top:-6.3pt;width:419.4pt;height:14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" filled="f" strokecolor="#4f6228" strokeweight="1.15pt">
                <w10:wrap anchorx="margin"/>
              </v:rect>
            </w:pict>
          </mc:Fallback>
        </mc:AlternateContent>
      </w:r>
      <w:r w:rsidR="002D00BC" w:rsidRPr="00FD3F3E">
        <w:t>Is there evidence of an association between sugar consumption category and exercise level?  Support your answer using conditional relative frequencies.</w:t>
      </w:r>
    </w:p>
    <w:p w14:paraId="43A831CD" w14:textId="77777777" w:rsidR="002D00BC" w:rsidRPr="00132E1E" w:rsidRDefault="002D00BC" w:rsidP="002D00BC">
      <w:pPr>
        <w:pStyle w:val="ny-lesson-SFinsert-response"/>
        <w:ind w:left="1224"/>
      </w:pPr>
      <w:r w:rsidRPr="00132E1E">
        <w:t xml:space="preserve">There is a noticeable difference in the conditional relative frequencies based on whether a person selected had high or low sugar consumption.  The differences suggest an association between sugar consumption and exercise level.  </w:t>
      </w:r>
    </w:p>
    <w:p w14:paraId="268B6C93" w14:textId="77777777" w:rsidR="002D00BC" w:rsidRDefault="002D00BC" w:rsidP="002D00BC">
      <w:pPr>
        <w:pStyle w:val="ny-lesson-SFinsert-number-list"/>
        <w:numPr>
          <w:ilvl w:val="0"/>
          <w:numId w:val="0"/>
        </w:numPr>
        <w:ind w:left="1224"/>
        <w:rPr>
          <w:i/>
        </w:rPr>
      </w:pPr>
    </w:p>
    <w:p w14:paraId="4DD11AD8" w14:textId="77777777" w:rsidR="002D00BC" w:rsidRPr="00D81E50" w:rsidRDefault="002D00BC" w:rsidP="002518F4">
      <w:pPr>
        <w:pStyle w:val="ny-lesson-SFinsert-number-list"/>
        <w:numPr>
          <w:ilvl w:val="0"/>
          <w:numId w:val="22"/>
        </w:numPr>
      </w:pPr>
      <w:r w:rsidRPr="00D81E50">
        <w:t xml:space="preserve">Do you think it is reasonable to conclude that high sugar consumption is the cause of the observed differences in the conditional relative frequencies? </w:t>
      </w:r>
      <w:r>
        <w:t xml:space="preserve"> </w:t>
      </w:r>
      <w:r w:rsidRPr="00D81E50">
        <w:t>What other explanations could explain a difference in the conditional relative frequencies?  Explain your answer.</w:t>
      </w:r>
    </w:p>
    <w:p w14:paraId="10100C0E" w14:textId="78AF86B0" w:rsidR="002D00BC" w:rsidRPr="003A75E5" w:rsidRDefault="002D00BC" w:rsidP="002518F4">
      <w:pPr>
        <w:pStyle w:val="ny-lesson-SFinsert-response"/>
        <w:ind w:left="1224"/>
      </w:pPr>
      <w:r w:rsidRPr="00A14D21">
        <w:t>Students ar</w:t>
      </w:r>
      <w:r>
        <w:t>e encouraged to think about their</w:t>
      </w:r>
      <w:r w:rsidRPr="00A14D21">
        <w:t xml:space="preserve"> response</w:t>
      </w:r>
      <w:r>
        <w:t>s to this exercise based on their understanding that the results should not be interpreted as a cause-and-effect relationship</w:t>
      </w:r>
      <w:r w:rsidRPr="00A14D21">
        <w:t xml:space="preserve">.  </w:t>
      </w:r>
      <w:r>
        <w:t>Other factors such as eating habits and lifestyle could be mentioned by students.</w:t>
      </w:r>
    </w:p>
    <w:p w14:paraId="31099A94" w14:textId="77777777" w:rsidR="002518F4" w:rsidRDefault="002518F4" w:rsidP="002D00BC">
      <w:pPr>
        <w:pStyle w:val="ny-lesson-paragraph"/>
      </w:pPr>
    </w:p>
    <w:p w14:paraId="52AB3752" w14:textId="77777777" w:rsidR="002D00BC" w:rsidRPr="00A14D21" w:rsidRDefault="002D00BC" w:rsidP="002D00BC">
      <w:pPr>
        <w:pStyle w:val="ny-lesson-paragraph"/>
      </w:pPr>
      <w:r>
        <w:t xml:space="preserve">If time permits, discuss the following with </w:t>
      </w:r>
      <w:r w:rsidRPr="004B1877">
        <w:t>your</w:t>
      </w:r>
      <w:r>
        <w:t xml:space="preserve"> students:</w:t>
      </w:r>
    </w:p>
    <w:p w14:paraId="0D763483" w14:textId="38AA74A8" w:rsidR="002D00BC" w:rsidRPr="00A14D21" w:rsidRDefault="002D00BC" w:rsidP="002D00BC">
      <w:pPr>
        <w:pStyle w:val="ny-lesson-bullet"/>
        <w:ind w:left="1037" w:hanging="360"/>
      </w:pPr>
      <w:r w:rsidRPr="00A14D21">
        <w:t>It is possible that students in the above study who are more health conscious tend to be in the low sugar consumption category and also tend to be in the high exercise level category</w:t>
      </w:r>
      <w:r w:rsidR="00AA3569">
        <w:t>?</w:t>
      </w:r>
      <w:r w:rsidRPr="00A14D21">
        <w:t xml:space="preserve"> </w:t>
      </w:r>
    </w:p>
    <w:p w14:paraId="0AC93267" w14:textId="7E4A32CF" w:rsidR="002D00BC" w:rsidRPr="00A14D21" w:rsidRDefault="002D00BC" w:rsidP="002D00BC">
      <w:pPr>
        <w:pStyle w:val="ny-lesson-bullet"/>
        <w:ind w:left="1037" w:hanging="360"/>
      </w:pPr>
      <w:r>
        <w:t>It</w:t>
      </w:r>
      <w:r w:rsidRPr="00A14D21">
        <w:t xml:space="preserve"> is not possible to determine if the difference in the conditional relative frequencies is due to a cause-and-effect relationship</w:t>
      </w:r>
      <w:r w:rsidR="00AA3569">
        <w:t>?</w:t>
      </w:r>
      <w:r w:rsidRPr="00A14D21">
        <w:t xml:space="preserve">  </w:t>
      </w:r>
    </w:p>
    <w:p w14:paraId="702BBEE2" w14:textId="2364FF8E" w:rsidR="002D00BC" w:rsidRDefault="002D00BC" w:rsidP="00DA26A3">
      <w:pPr>
        <w:pStyle w:val="ny-lesson-bullet"/>
        <w:ind w:left="1037" w:hanging="360"/>
      </w:pPr>
      <w:r w:rsidRPr="00A14D21">
        <w:t xml:space="preserve">The data summarized in this study </w:t>
      </w:r>
      <w:r>
        <w:t>were</w:t>
      </w:r>
      <w:r w:rsidRPr="00A14D21">
        <w:t xml:space="preserve"> collected in an observational study.  In an observational study, any observed differences in conditional relative frequencies might be explained by some factor other than the variables examined in the study.  With an observational study, evidence of an association may exist, but it is not possible to imply that there is a cause-and-effect relationship.</w:t>
      </w:r>
    </w:p>
    <w:p w14:paraId="00CF0933" w14:textId="77777777" w:rsidR="003A75E5" w:rsidRDefault="003A75E5" w:rsidP="002518F4">
      <w:pPr>
        <w:pStyle w:val="ny-lesson-paragraph"/>
      </w:pPr>
    </w:p>
    <w:p w14:paraId="5946DCCF" w14:textId="79EA5134" w:rsidR="002D00BC" w:rsidRPr="00A14D21" w:rsidRDefault="002D00BC" w:rsidP="002D00BC">
      <w:pPr>
        <w:pStyle w:val="ny-lesson-hdr-1"/>
      </w:pPr>
      <w:r>
        <w:t>Closing</w:t>
      </w:r>
      <w:r w:rsidR="00C3414F">
        <w:t xml:space="preserve"> (2 minutes)</w:t>
      </w:r>
    </w:p>
    <w:p w14:paraId="0E91E305" w14:textId="77DE5145" w:rsidR="002D00BC" w:rsidRDefault="00027947" w:rsidP="000C5400">
      <w:pPr>
        <w:pStyle w:val="ny-lesson-paragraph"/>
      </w:pPr>
      <w:r>
        <w:rPr>
          <w:b/>
          <w:noProof/>
        </w:rPr>
        <mc:AlternateContent>
          <mc:Choice Requires="wps">
            <w:drawing>
              <wp:anchor distT="0" distB="0" distL="114300" distR="114300" simplePos="0" relativeHeight="251666432" behindDoc="0" locked="0" layoutInCell="1" allowOverlap="1" wp14:anchorId="60B96054" wp14:editId="7FB2A357">
                <wp:simplePos x="0" y="0"/>
                <wp:positionH relativeFrom="margin">
                  <wp:posOffset>561975</wp:posOffset>
                </wp:positionH>
                <wp:positionV relativeFrom="paragraph">
                  <wp:posOffset>487045</wp:posOffset>
                </wp:positionV>
                <wp:extent cx="5120640" cy="1695450"/>
                <wp:effectExtent l="19050" t="19050" r="22860" b="1905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95450"/>
                        </a:xfrm>
                        <a:prstGeom prst="rect">
                          <a:avLst/>
                        </a:prstGeom>
                        <a:solidFill>
                          <a:srgbClr val="FFFFFF"/>
                        </a:solidFill>
                        <a:ln w="38100" cmpd="dbl">
                          <a:solidFill>
                            <a:srgbClr val="4F6228"/>
                          </a:solidFill>
                          <a:miter lim="800000"/>
                          <a:headEnd/>
                          <a:tailEnd/>
                        </a:ln>
                      </wps:spPr>
                      <wps:txbx>
                        <w:txbxContent>
                          <w:p w14:paraId="62BDA8A3" w14:textId="77777777" w:rsidR="00536BD5" w:rsidRPr="004B1877" w:rsidRDefault="00536BD5" w:rsidP="002D00BC">
                            <w:pPr>
                              <w:pStyle w:val="ny-lesson-summary"/>
                              <w:rPr>
                                <w:sz w:val="18"/>
                                <w:szCs w:val="18"/>
                              </w:rPr>
                            </w:pPr>
                            <w:r w:rsidRPr="004B1877">
                              <w:rPr>
                                <w:rStyle w:val="ny-chart-sq-grey"/>
                                <w:sz w:val="18"/>
                                <w:szCs w:val="18"/>
                              </w:rPr>
                              <w:t>Lesson Summary</w:t>
                            </w:r>
                          </w:p>
                          <w:p w14:paraId="20FB720C" w14:textId="77777777" w:rsidR="00536BD5" w:rsidRPr="00641B45" w:rsidRDefault="00536BD5" w:rsidP="002D00BC">
                            <w:pPr>
                              <w:pStyle w:val="ny-lesson-SFinsert"/>
                              <w:numPr>
                                <w:ilvl w:val="0"/>
                                <w:numId w:val="36"/>
                              </w:numPr>
                              <w:spacing w:before="60" w:after="60"/>
                              <w:ind w:left="806" w:right="0" w:hanging="403"/>
                            </w:pPr>
                            <w:r w:rsidRPr="00641B45">
                              <w:t xml:space="preserve">A conditional relative frequency compares a frequency count to the marginal total that represents the </w:t>
                            </w:r>
                            <w:r w:rsidRPr="00641B45">
                              <w:rPr>
                                <w:i/>
                              </w:rPr>
                              <w:t>condition</w:t>
                            </w:r>
                            <w:r w:rsidRPr="00641B45">
                              <w:t xml:space="preserve"> of interest.</w:t>
                            </w:r>
                          </w:p>
                          <w:p w14:paraId="6953015C" w14:textId="77777777" w:rsidR="00536BD5" w:rsidRPr="00641B45" w:rsidRDefault="00536BD5" w:rsidP="002D00BC">
                            <w:pPr>
                              <w:pStyle w:val="ny-lesson-SFinsert"/>
                              <w:numPr>
                                <w:ilvl w:val="0"/>
                                <w:numId w:val="36"/>
                              </w:numPr>
                              <w:spacing w:before="60" w:after="60"/>
                              <w:ind w:left="806" w:right="0" w:hanging="403"/>
                            </w:pPr>
                            <w:r w:rsidRPr="00641B45">
                              <w:t xml:space="preserve">The differences in conditional relative frequencies are used to assess whether or not there is an association between two categorical variables. </w:t>
                            </w:r>
                          </w:p>
                          <w:p w14:paraId="30681FCF" w14:textId="77777777" w:rsidR="00536BD5" w:rsidRPr="00641B45" w:rsidRDefault="00536BD5" w:rsidP="002D00BC">
                            <w:pPr>
                              <w:pStyle w:val="ny-lesson-SFinsert"/>
                              <w:numPr>
                                <w:ilvl w:val="0"/>
                                <w:numId w:val="36"/>
                              </w:numPr>
                              <w:spacing w:before="60" w:after="60"/>
                              <w:ind w:left="806" w:right="0" w:hanging="403"/>
                            </w:pPr>
                            <w:r w:rsidRPr="00641B45">
                              <w:t xml:space="preserve">The greater the differences in the conditional relative frequencies, the stronger the evidence that an association exits.  </w:t>
                            </w:r>
                          </w:p>
                          <w:p w14:paraId="25990591" w14:textId="77777777" w:rsidR="00536BD5" w:rsidRPr="00641B45" w:rsidRDefault="00536BD5" w:rsidP="00F83907">
                            <w:pPr>
                              <w:pStyle w:val="ny-lesson-SFinsert"/>
                              <w:numPr>
                                <w:ilvl w:val="0"/>
                                <w:numId w:val="36"/>
                              </w:numPr>
                              <w:spacing w:before="60" w:after="60"/>
                              <w:ind w:left="806" w:right="-117" w:hanging="403"/>
                            </w:pPr>
                            <w:r w:rsidRPr="00641B45">
                              <w:t>An observed association between two variables does not necessarily mean that there is a cause-and-effect relationship between the two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6054" id="Rectangle 12" o:spid="_x0000_s1026" style="position:absolute;margin-left:44.25pt;margin-top:38.35pt;width:403.2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" strokecolor="#4f6228" strokeweight="3pt">
                <v:stroke linestyle="thinThin"/>
                <v:textbox>
                  <w:txbxContent>
                    <w:p w14:paraId="62BDA8A3" w14:textId="77777777" w:rsidR="00536BD5" w:rsidRPr="004B1877" w:rsidRDefault="00536BD5" w:rsidP="002D00BC">
                      <w:pPr>
                        <w:pStyle w:val="ny-lesson-summary"/>
                        <w:rPr>
                          <w:sz w:val="18"/>
                          <w:szCs w:val="18"/>
                        </w:rPr>
                      </w:pPr>
                      <w:r w:rsidRPr="004B1877">
                        <w:rPr>
                          <w:rStyle w:val="ny-chart-sq-grey"/>
                          <w:sz w:val="18"/>
                          <w:szCs w:val="18"/>
                        </w:rPr>
                        <w:t>Lesson Summary</w:t>
                      </w:r>
                    </w:p>
                    <w:p w14:paraId="20FB720C" w14:textId="77777777" w:rsidR="00536BD5" w:rsidRPr="00641B45" w:rsidRDefault="00536BD5" w:rsidP="002D00BC">
                      <w:pPr>
                        <w:pStyle w:val="ny-lesson-SFinsert"/>
                        <w:numPr>
                          <w:ilvl w:val="0"/>
                          <w:numId w:val="36"/>
                        </w:numPr>
                        <w:spacing w:before="60" w:after="60"/>
                        <w:ind w:left="806" w:right="0" w:hanging="403"/>
                      </w:pPr>
                      <w:r w:rsidRPr="00641B45">
                        <w:t xml:space="preserve">A conditional relative frequency compares a frequency count to the marginal total that represents the </w:t>
                      </w:r>
                      <w:r w:rsidRPr="00641B45">
                        <w:rPr>
                          <w:i/>
                        </w:rPr>
                        <w:t>condition</w:t>
                      </w:r>
                      <w:r w:rsidRPr="00641B45">
                        <w:t xml:space="preserve"> of interest.</w:t>
                      </w:r>
                    </w:p>
                    <w:p w14:paraId="6953015C" w14:textId="77777777" w:rsidR="00536BD5" w:rsidRPr="00641B45" w:rsidRDefault="00536BD5" w:rsidP="002D00BC">
                      <w:pPr>
                        <w:pStyle w:val="ny-lesson-SFinsert"/>
                        <w:numPr>
                          <w:ilvl w:val="0"/>
                          <w:numId w:val="36"/>
                        </w:numPr>
                        <w:spacing w:before="60" w:after="60"/>
                        <w:ind w:left="806" w:right="0" w:hanging="403"/>
                      </w:pPr>
                      <w:r w:rsidRPr="00641B45">
                        <w:t xml:space="preserve">The differences in conditional relative frequencies are used to assess whether or not there is an association between two categorical variables. </w:t>
                      </w:r>
                    </w:p>
                    <w:p w14:paraId="30681FCF" w14:textId="77777777" w:rsidR="00536BD5" w:rsidRPr="00641B45" w:rsidRDefault="00536BD5" w:rsidP="002D00BC">
                      <w:pPr>
                        <w:pStyle w:val="ny-lesson-SFinsert"/>
                        <w:numPr>
                          <w:ilvl w:val="0"/>
                          <w:numId w:val="36"/>
                        </w:numPr>
                        <w:spacing w:before="60" w:after="60"/>
                        <w:ind w:left="806" w:right="0" w:hanging="403"/>
                      </w:pPr>
                      <w:r w:rsidRPr="00641B45">
                        <w:t xml:space="preserve">The greater the differences in the conditional relative frequencies, the stronger the evidence that an association exits.  </w:t>
                      </w:r>
                    </w:p>
                    <w:p w14:paraId="25990591" w14:textId="77777777" w:rsidR="00536BD5" w:rsidRPr="00641B45" w:rsidRDefault="00536BD5" w:rsidP="00F83907">
                      <w:pPr>
                        <w:pStyle w:val="ny-lesson-SFinsert"/>
                        <w:numPr>
                          <w:ilvl w:val="0"/>
                          <w:numId w:val="36"/>
                        </w:numPr>
                        <w:spacing w:before="60" w:after="60"/>
                        <w:ind w:left="806" w:right="-117" w:hanging="403"/>
                      </w:pPr>
                      <w:r w:rsidRPr="00641B45">
                        <w:t>An observed association between two variables does not necessarily mean that there is a cause-and-effect relationship between the two variables.</w:t>
                      </w:r>
                    </w:p>
                  </w:txbxContent>
                </v:textbox>
                <w10:wrap type="topAndBottom" anchorx="margin"/>
              </v:rect>
            </w:pict>
          </mc:Fallback>
        </mc:AlternateContent>
      </w:r>
      <w:r w:rsidR="002D00BC" w:rsidRPr="00E369B8">
        <w:t>Discuss with students the Lesson Summary.</w:t>
      </w:r>
    </w:p>
    <w:p w14:paraId="17B9E6EB" w14:textId="26E0B1C3" w:rsidR="00027947" w:rsidRPr="00E369B8" w:rsidRDefault="00027947" w:rsidP="000C5400">
      <w:pPr>
        <w:pStyle w:val="ny-lesson-paragraph"/>
        <w:rPr>
          <w:b/>
        </w:rPr>
      </w:pPr>
      <w:r>
        <w:rPr>
          <w:b/>
          <w:noProof/>
        </w:rPr>
        <mc:AlternateContent>
          <mc:Choice Requires="wps">
            <w:drawing>
              <wp:anchor distT="0" distB="0" distL="114300" distR="114300" simplePos="0" relativeHeight="251667456" behindDoc="0" locked="0" layoutInCell="1" allowOverlap="1" wp14:anchorId="5E7F9D10" wp14:editId="03314D66">
                <wp:simplePos x="0" y="0"/>
                <wp:positionH relativeFrom="margin">
                  <wp:posOffset>466725</wp:posOffset>
                </wp:positionH>
                <wp:positionV relativeFrom="paragraph">
                  <wp:posOffset>149860</wp:posOffset>
                </wp:positionV>
                <wp:extent cx="5303520" cy="1903002"/>
                <wp:effectExtent l="0" t="0" r="11430"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0300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029ADE" id="Rectangle 13" o:spid="_x0000_s1026" style="position:absolute;margin-left:36.75pt;margin-top:11.8pt;width:417.6pt;height:14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74fwIAAAEF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" filled="f" strokecolor="#4f6228" strokeweight="1.15pt">
                <w10:wrap anchorx="margin"/>
              </v:rect>
            </w:pict>
          </mc:Fallback>
        </mc:AlternateContent>
      </w:r>
    </w:p>
    <w:p w14:paraId="0DBEE6EC" w14:textId="77777777" w:rsidR="002D00BC" w:rsidRDefault="002D00BC" w:rsidP="002D00BC">
      <w:pPr>
        <w:pStyle w:val="ny-lesson-hdr-1"/>
      </w:pPr>
    </w:p>
    <w:p w14:paraId="764843AD" w14:textId="39796051" w:rsidR="002D00BC" w:rsidRDefault="002D00BC" w:rsidP="002D00BC">
      <w:pPr>
        <w:pStyle w:val="ny-lesson-hdr-1"/>
      </w:pPr>
      <w:r w:rsidRPr="002771C9">
        <w:t xml:space="preserve">Exit Ticket </w:t>
      </w:r>
      <w:r w:rsidRPr="000C3FCB">
        <w:t>(</w:t>
      </w:r>
      <w:r>
        <w:t>5 minutes</w:t>
      </w:r>
      <w:r w:rsidRPr="000C3FCB">
        <w:t xml:space="preserve">) </w:t>
      </w:r>
    </w:p>
    <w:p w14:paraId="4D594DF1" w14:textId="77777777" w:rsidR="002D00BC" w:rsidRDefault="002D00BC" w:rsidP="002D00BC">
      <w:pPr>
        <w:rPr>
          <w:rFonts w:ascii="Calibri" w:eastAsia="Myriad Pro" w:hAnsi="Calibri" w:cs="Myriad Pro"/>
          <w:color w:val="231F20"/>
        </w:rPr>
      </w:pPr>
      <w:r>
        <w:br w:type="page"/>
      </w:r>
    </w:p>
    <w:p w14:paraId="760FE765" w14:textId="77777777" w:rsidR="002D00BC" w:rsidRPr="00C258BC" w:rsidRDefault="002D00BC" w:rsidP="002D00BC">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5B2D0D85" w14:textId="77777777" w:rsidR="002D00BC" w:rsidRPr="0095733F" w:rsidRDefault="002D00BC" w:rsidP="002D00BC">
      <w:pPr>
        <w:pStyle w:val="ny-lesson-header"/>
      </w:pPr>
      <w:r>
        <w:t>Lesson 11:  Conditional Relative Frequencies and Association</w:t>
      </w:r>
    </w:p>
    <w:p w14:paraId="6A6C7CA8" w14:textId="77777777" w:rsidR="002D00BC" w:rsidRDefault="002D00BC" w:rsidP="002D00BC">
      <w:pPr>
        <w:pStyle w:val="ny-callout-hdr"/>
      </w:pPr>
    </w:p>
    <w:p w14:paraId="5EF734F6" w14:textId="77777777" w:rsidR="002D00BC" w:rsidRDefault="002D00BC" w:rsidP="002D00BC">
      <w:pPr>
        <w:pStyle w:val="ny-callout-hdr"/>
      </w:pPr>
      <w:r>
        <w:t>Exit Ticket</w:t>
      </w:r>
    </w:p>
    <w:p w14:paraId="4CB7ABD7" w14:textId="77777777" w:rsidR="002D00BC" w:rsidRPr="004B1877" w:rsidRDefault="002D00BC" w:rsidP="002D00BC">
      <w:pPr>
        <w:pStyle w:val="ny-callout-hdr"/>
      </w:pPr>
    </w:p>
    <w:p w14:paraId="3D483537" w14:textId="4A11DCD5" w:rsidR="002D00BC" w:rsidRDefault="002D00BC" w:rsidP="002D00BC">
      <w:pPr>
        <w:pStyle w:val="ny-lesson-paragraph"/>
      </w:pPr>
      <w:r w:rsidRPr="005D6615">
        <w:t xml:space="preserve">Juniors and seniors were asked if they plan to attend college immediately after graduation, seek full-time employment, or </w:t>
      </w:r>
      <w:r>
        <w:t xml:space="preserve">choose </w:t>
      </w:r>
      <w:r w:rsidRPr="005D6615">
        <w:t xml:space="preserve">some other option.  A random sample of </w:t>
      </w:r>
      <m:oMath>
        <m:r>
          <w:rPr>
            <w:rFonts w:ascii="Cambria Math" w:hAnsi="Cambria Math"/>
          </w:rPr>
          <m:t>100</m:t>
        </m:r>
      </m:oMath>
      <w:r w:rsidRPr="005D6615">
        <w:t xml:space="preserve"> students was selected from those who completed the survey.  Scott started to calculate the row conditional relative frequencies to the nearest thousandth.  </w:t>
      </w:r>
    </w:p>
    <w:p w14:paraId="2A51BA10" w14:textId="77777777" w:rsidR="00027947" w:rsidRDefault="00027947" w:rsidP="002D00BC">
      <w:pPr>
        <w:pStyle w:val="ny-lesson-paragraph"/>
      </w:pPr>
    </w:p>
    <w:tbl>
      <w:tblPr>
        <w:tblStyle w:val="TableGrid"/>
        <w:tblW w:w="8891" w:type="dxa"/>
        <w:jc w:val="center"/>
        <w:tblLook w:val="00A0" w:firstRow="1" w:lastRow="0" w:firstColumn="1" w:lastColumn="0" w:noHBand="0" w:noVBand="0"/>
      </w:tblPr>
      <w:tblGrid>
        <w:gridCol w:w="827"/>
        <w:gridCol w:w="2016"/>
        <w:gridCol w:w="2016"/>
        <w:gridCol w:w="2016"/>
        <w:gridCol w:w="2016"/>
      </w:tblGrid>
      <w:tr w:rsidR="002D00BC" w:rsidRPr="005D6615" w14:paraId="7CFD38C1" w14:textId="77777777" w:rsidTr="00936E2D">
        <w:trPr>
          <w:jc w:val="center"/>
        </w:trPr>
        <w:tc>
          <w:tcPr>
            <w:tcW w:w="827" w:type="dxa"/>
          </w:tcPr>
          <w:p w14:paraId="162E5E38" w14:textId="77777777" w:rsidR="002D00BC" w:rsidRPr="005D6615" w:rsidRDefault="002D00BC" w:rsidP="0067158B">
            <w:pPr>
              <w:pStyle w:val="ny-lesson-table"/>
              <w:jc w:val="center"/>
            </w:pPr>
          </w:p>
        </w:tc>
        <w:tc>
          <w:tcPr>
            <w:tcW w:w="2016" w:type="dxa"/>
            <w:vAlign w:val="center"/>
          </w:tcPr>
          <w:p w14:paraId="0BE138A7" w14:textId="77777777" w:rsidR="002D00BC" w:rsidRPr="005D6615" w:rsidRDefault="002D00BC" w:rsidP="0067158B">
            <w:pPr>
              <w:pStyle w:val="ny-lesson-table"/>
              <w:jc w:val="center"/>
              <w:rPr>
                <w:b/>
              </w:rPr>
            </w:pPr>
            <w:r>
              <w:rPr>
                <w:b/>
              </w:rPr>
              <w:t>Plan to A</w:t>
            </w:r>
            <w:r w:rsidRPr="005D6615">
              <w:rPr>
                <w:b/>
              </w:rPr>
              <w:t>ttend College</w:t>
            </w:r>
          </w:p>
        </w:tc>
        <w:tc>
          <w:tcPr>
            <w:tcW w:w="2016" w:type="dxa"/>
            <w:vAlign w:val="center"/>
          </w:tcPr>
          <w:p w14:paraId="5A471BE2" w14:textId="066ADA26" w:rsidR="002D00BC" w:rsidRPr="005D6615" w:rsidRDefault="00367768" w:rsidP="0067158B">
            <w:pPr>
              <w:pStyle w:val="ny-lesson-table"/>
              <w:jc w:val="center"/>
              <w:rPr>
                <w:b/>
              </w:rPr>
            </w:pPr>
            <w:r>
              <w:rPr>
                <w:b/>
              </w:rPr>
              <w:t>Plan to S</w:t>
            </w:r>
            <w:r w:rsidR="002D00BC">
              <w:rPr>
                <w:b/>
              </w:rPr>
              <w:t>eek Full-Time E</w:t>
            </w:r>
            <w:r w:rsidR="002D00BC" w:rsidRPr="005D6615">
              <w:rPr>
                <w:b/>
              </w:rPr>
              <w:t>mployment</w:t>
            </w:r>
          </w:p>
        </w:tc>
        <w:tc>
          <w:tcPr>
            <w:tcW w:w="2016" w:type="dxa"/>
            <w:vAlign w:val="center"/>
          </w:tcPr>
          <w:p w14:paraId="7505964C" w14:textId="77777777" w:rsidR="002D00BC" w:rsidRPr="005D6615" w:rsidRDefault="002D00BC" w:rsidP="0067158B">
            <w:pPr>
              <w:pStyle w:val="ny-lesson-table"/>
              <w:jc w:val="center"/>
              <w:rPr>
                <w:b/>
              </w:rPr>
            </w:pPr>
            <w:r>
              <w:rPr>
                <w:b/>
              </w:rPr>
              <w:t>Other O</w:t>
            </w:r>
            <w:r w:rsidRPr="005D6615">
              <w:rPr>
                <w:b/>
              </w:rPr>
              <w:t>ptions</w:t>
            </w:r>
          </w:p>
        </w:tc>
        <w:tc>
          <w:tcPr>
            <w:tcW w:w="2016" w:type="dxa"/>
            <w:vAlign w:val="center"/>
          </w:tcPr>
          <w:p w14:paraId="7263E2B5" w14:textId="77777777" w:rsidR="002D00BC" w:rsidRPr="005D6615" w:rsidRDefault="002D00BC" w:rsidP="0067158B">
            <w:pPr>
              <w:pStyle w:val="ny-lesson-table"/>
              <w:jc w:val="center"/>
              <w:rPr>
                <w:b/>
              </w:rPr>
            </w:pPr>
            <w:r w:rsidRPr="005D6615">
              <w:rPr>
                <w:b/>
              </w:rPr>
              <w:t>Totals</w:t>
            </w:r>
          </w:p>
        </w:tc>
      </w:tr>
      <w:tr w:rsidR="002D00BC" w:rsidRPr="005D6615" w14:paraId="43B5FFD2" w14:textId="77777777" w:rsidTr="00936E2D">
        <w:trPr>
          <w:jc w:val="center"/>
        </w:trPr>
        <w:tc>
          <w:tcPr>
            <w:tcW w:w="827" w:type="dxa"/>
          </w:tcPr>
          <w:p w14:paraId="19773FD3" w14:textId="77777777" w:rsidR="002D00BC" w:rsidRDefault="002D00BC" w:rsidP="0067158B">
            <w:pPr>
              <w:pStyle w:val="ny-lesson-table"/>
              <w:jc w:val="center"/>
              <w:rPr>
                <w:b/>
              </w:rPr>
            </w:pPr>
          </w:p>
          <w:p w14:paraId="0ED830EF" w14:textId="77777777" w:rsidR="002D00BC" w:rsidRDefault="002D00BC" w:rsidP="0067158B">
            <w:pPr>
              <w:pStyle w:val="ny-lesson-table"/>
              <w:jc w:val="center"/>
              <w:rPr>
                <w:b/>
              </w:rPr>
            </w:pPr>
            <w:r w:rsidRPr="005D6615">
              <w:rPr>
                <w:b/>
              </w:rPr>
              <w:t>Seniors</w:t>
            </w:r>
          </w:p>
          <w:p w14:paraId="16DA0BE8" w14:textId="77777777" w:rsidR="002D00BC" w:rsidRPr="005D6615" w:rsidRDefault="002D00BC" w:rsidP="0067158B">
            <w:pPr>
              <w:pStyle w:val="ny-lesson-table"/>
              <w:jc w:val="center"/>
              <w:rPr>
                <w:b/>
              </w:rPr>
            </w:pPr>
          </w:p>
        </w:tc>
        <w:tc>
          <w:tcPr>
            <w:tcW w:w="2016" w:type="dxa"/>
            <w:vAlign w:val="center"/>
          </w:tcPr>
          <w:p w14:paraId="460776E8" w14:textId="266AEECA"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25</m:t>
                    </m:r>
                  </m:num>
                  <m:den>
                    <m:r>
                      <w:rPr>
                        <w:rFonts w:ascii="Cambria Math" w:hAnsi="Cambria Math"/>
                        <w:szCs w:val="20"/>
                      </w:rPr>
                      <m:t>55</m:t>
                    </m:r>
                  </m:den>
                </m:f>
                <m:r>
                  <w:rPr>
                    <w:rFonts w:ascii="Cambria Math" w:hAnsi="Cambria Math"/>
                    <w:szCs w:val="20"/>
                  </w:rPr>
                  <m:t>≈0.455</m:t>
                </m:r>
              </m:oMath>
            </m:oMathPara>
          </w:p>
        </w:tc>
        <w:tc>
          <w:tcPr>
            <w:tcW w:w="2016" w:type="dxa"/>
            <w:vAlign w:val="center"/>
          </w:tcPr>
          <w:p w14:paraId="276981E4" w14:textId="1FC559EF"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10</m:t>
                    </m:r>
                  </m:num>
                  <m:den>
                    <m:r>
                      <w:rPr>
                        <w:rFonts w:ascii="Cambria Math" w:hAnsi="Cambria Math"/>
                        <w:szCs w:val="20"/>
                      </w:rPr>
                      <m:t>55</m:t>
                    </m:r>
                  </m:den>
                </m:f>
                <m:r>
                  <w:rPr>
                    <w:rFonts w:ascii="Cambria Math" w:hAnsi="Cambria Math"/>
                    <w:szCs w:val="20"/>
                  </w:rPr>
                  <m:t>≈0.182</m:t>
                </m:r>
              </m:oMath>
            </m:oMathPara>
          </w:p>
        </w:tc>
        <w:tc>
          <w:tcPr>
            <w:tcW w:w="2016" w:type="dxa"/>
            <w:vAlign w:val="center"/>
          </w:tcPr>
          <w:p w14:paraId="15A8D8FA" w14:textId="22613D2B"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 xml:space="preserve">  20  </m:t>
                    </m:r>
                  </m:num>
                  <m:den>
                    <m:r>
                      <w:rPr>
                        <w:rFonts w:ascii="Cambria Math" w:hAnsi="Cambria Math"/>
                        <w:szCs w:val="20"/>
                      </w:rPr>
                      <m:t xml:space="preserve">  </m:t>
                    </m:r>
                  </m:den>
                </m:f>
                <m:r>
                  <w:rPr>
                    <w:rFonts w:ascii="Cambria Math" w:hAnsi="Cambria Math"/>
                    <w:szCs w:val="20"/>
                  </w:rPr>
                  <m:t>≈ ???</m:t>
                </m:r>
              </m:oMath>
            </m:oMathPara>
          </w:p>
        </w:tc>
        <w:tc>
          <w:tcPr>
            <w:tcW w:w="2016" w:type="dxa"/>
            <w:vAlign w:val="center"/>
          </w:tcPr>
          <w:p w14:paraId="0998BDCC" w14:textId="25C8F576"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55</m:t>
                    </m:r>
                  </m:num>
                  <m:den>
                    <m:r>
                      <w:rPr>
                        <w:rFonts w:ascii="Cambria Math" w:hAnsi="Cambria Math"/>
                        <w:szCs w:val="20"/>
                      </w:rPr>
                      <m:t>55</m:t>
                    </m:r>
                  </m:den>
                </m:f>
                <m:r>
                  <w:rPr>
                    <w:rFonts w:ascii="Cambria Math" w:hAnsi="Cambria Math"/>
                    <w:szCs w:val="20"/>
                  </w:rPr>
                  <m:t>=1.000</m:t>
                </m:r>
              </m:oMath>
            </m:oMathPara>
          </w:p>
        </w:tc>
      </w:tr>
      <w:tr w:rsidR="002D00BC" w:rsidRPr="005D6615" w14:paraId="07AD2678" w14:textId="77777777" w:rsidTr="00936E2D">
        <w:trPr>
          <w:jc w:val="center"/>
        </w:trPr>
        <w:tc>
          <w:tcPr>
            <w:tcW w:w="827" w:type="dxa"/>
          </w:tcPr>
          <w:p w14:paraId="3823E46B" w14:textId="77777777" w:rsidR="002D00BC" w:rsidRDefault="002D00BC" w:rsidP="0067158B">
            <w:pPr>
              <w:pStyle w:val="ny-lesson-table"/>
              <w:jc w:val="center"/>
              <w:rPr>
                <w:b/>
              </w:rPr>
            </w:pPr>
          </w:p>
          <w:p w14:paraId="53FEC180" w14:textId="77777777" w:rsidR="002D00BC" w:rsidRDefault="002D00BC" w:rsidP="0067158B">
            <w:pPr>
              <w:pStyle w:val="ny-lesson-table"/>
              <w:jc w:val="center"/>
              <w:rPr>
                <w:b/>
              </w:rPr>
            </w:pPr>
            <w:r w:rsidRPr="005D6615">
              <w:rPr>
                <w:b/>
              </w:rPr>
              <w:t>Juniors</w:t>
            </w:r>
          </w:p>
          <w:p w14:paraId="6F52232A" w14:textId="77777777" w:rsidR="002D00BC" w:rsidRPr="005D6615" w:rsidRDefault="002D00BC" w:rsidP="0067158B">
            <w:pPr>
              <w:pStyle w:val="ny-lesson-table"/>
              <w:jc w:val="center"/>
              <w:rPr>
                <w:b/>
              </w:rPr>
            </w:pPr>
          </w:p>
        </w:tc>
        <w:tc>
          <w:tcPr>
            <w:tcW w:w="2016" w:type="dxa"/>
            <w:vAlign w:val="center"/>
          </w:tcPr>
          <w:p w14:paraId="3D1BF007" w14:textId="6F578389"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 xml:space="preserve">  35  </m:t>
                    </m:r>
                  </m:num>
                  <m:den>
                    <m:r>
                      <w:rPr>
                        <w:rFonts w:ascii="Cambria Math" w:hAnsi="Cambria Math"/>
                        <w:szCs w:val="20"/>
                      </w:rPr>
                      <m:t xml:space="preserve">  </m:t>
                    </m:r>
                  </m:den>
                </m:f>
                <m:r>
                  <w:rPr>
                    <w:rFonts w:ascii="Cambria Math" w:hAnsi="Cambria Math"/>
                    <w:szCs w:val="20"/>
                  </w:rPr>
                  <m:t>≈ ???</m:t>
                </m:r>
              </m:oMath>
            </m:oMathPara>
          </w:p>
        </w:tc>
        <w:tc>
          <w:tcPr>
            <w:tcW w:w="2016" w:type="dxa"/>
            <w:vAlign w:val="center"/>
          </w:tcPr>
          <w:p w14:paraId="73D41A6D" w14:textId="7117E942"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 xml:space="preserve">  5  </m:t>
                    </m:r>
                  </m:num>
                  <m:den>
                    <m:r>
                      <w:rPr>
                        <w:rFonts w:ascii="Cambria Math" w:hAnsi="Cambria Math"/>
                        <w:szCs w:val="20"/>
                      </w:rPr>
                      <m:t xml:space="preserve">  </m:t>
                    </m:r>
                  </m:den>
                </m:f>
                <m:r>
                  <w:rPr>
                    <w:rFonts w:ascii="Cambria Math" w:hAnsi="Cambria Math"/>
                    <w:szCs w:val="20"/>
                  </w:rPr>
                  <m:t>≈ ???</m:t>
                </m:r>
              </m:oMath>
            </m:oMathPara>
          </w:p>
        </w:tc>
        <w:tc>
          <w:tcPr>
            <w:tcW w:w="2016" w:type="dxa"/>
            <w:vAlign w:val="center"/>
          </w:tcPr>
          <w:p w14:paraId="2B06B84B" w14:textId="13BCA891"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5</m:t>
                    </m:r>
                  </m:num>
                  <m:den>
                    <m:r>
                      <w:rPr>
                        <w:rFonts w:ascii="Cambria Math" w:hAnsi="Cambria Math"/>
                        <w:szCs w:val="20"/>
                      </w:rPr>
                      <m:t>45</m:t>
                    </m:r>
                  </m:den>
                </m:f>
                <m:r>
                  <w:rPr>
                    <w:rFonts w:ascii="Cambria Math" w:hAnsi="Cambria Math"/>
                    <w:szCs w:val="20"/>
                  </w:rPr>
                  <m:t>≈0.111</m:t>
                </m:r>
              </m:oMath>
            </m:oMathPara>
          </w:p>
        </w:tc>
        <w:tc>
          <w:tcPr>
            <w:tcW w:w="2016" w:type="dxa"/>
            <w:vAlign w:val="center"/>
          </w:tcPr>
          <w:p w14:paraId="3BD8CFEA" w14:textId="4D38D788"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45</m:t>
                    </m:r>
                  </m:num>
                  <m:den>
                    <m:r>
                      <w:rPr>
                        <w:rFonts w:ascii="Cambria Math" w:hAnsi="Cambria Math"/>
                        <w:szCs w:val="20"/>
                      </w:rPr>
                      <m:t>45</m:t>
                    </m:r>
                  </m:den>
                </m:f>
                <m:r>
                  <w:rPr>
                    <w:rFonts w:ascii="Cambria Math" w:hAnsi="Cambria Math"/>
                    <w:szCs w:val="20"/>
                  </w:rPr>
                  <m:t>=1.000</m:t>
                </m:r>
              </m:oMath>
            </m:oMathPara>
          </w:p>
        </w:tc>
      </w:tr>
      <w:tr w:rsidR="002D00BC" w:rsidRPr="005D6615" w14:paraId="72DE940E" w14:textId="77777777" w:rsidTr="00936E2D">
        <w:trPr>
          <w:jc w:val="center"/>
        </w:trPr>
        <w:tc>
          <w:tcPr>
            <w:tcW w:w="827" w:type="dxa"/>
          </w:tcPr>
          <w:p w14:paraId="18A970A2" w14:textId="77777777" w:rsidR="002D00BC" w:rsidRDefault="002D00BC" w:rsidP="0067158B">
            <w:pPr>
              <w:pStyle w:val="ny-lesson-table"/>
              <w:jc w:val="center"/>
              <w:rPr>
                <w:b/>
              </w:rPr>
            </w:pPr>
          </w:p>
          <w:p w14:paraId="3752C2AE" w14:textId="77777777" w:rsidR="002D00BC" w:rsidRDefault="002D00BC" w:rsidP="0067158B">
            <w:pPr>
              <w:pStyle w:val="ny-lesson-table"/>
              <w:jc w:val="center"/>
              <w:rPr>
                <w:b/>
              </w:rPr>
            </w:pPr>
            <w:r w:rsidRPr="005D6615">
              <w:rPr>
                <w:b/>
              </w:rPr>
              <w:t>Totals</w:t>
            </w:r>
          </w:p>
          <w:p w14:paraId="7D036027" w14:textId="77777777" w:rsidR="002D00BC" w:rsidRPr="005D6615" w:rsidRDefault="002D00BC" w:rsidP="0067158B">
            <w:pPr>
              <w:pStyle w:val="ny-lesson-table"/>
              <w:jc w:val="center"/>
              <w:rPr>
                <w:b/>
              </w:rPr>
            </w:pPr>
          </w:p>
        </w:tc>
        <w:tc>
          <w:tcPr>
            <w:tcW w:w="2016" w:type="dxa"/>
            <w:vAlign w:val="center"/>
          </w:tcPr>
          <w:p w14:paraId="058CBB4C" w14:textId="34612D95"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60</m:t>
                    </m:r>
                  </m:num>
                  <m:den>
                    <m:r>
                      <w:rPr>
                        <w:rFonts w:ascii="Cambria Math" w:hAnsi="Cambria Math"/>
                        <w:szCs w:val="20"/>
                      </w:rPr>
                      <m:t>100</m:t>
                    </m:r>
                  </m:den>
                </m:f>
                <m:r>
                  <w:rPr>
                    <w:rFonts w:ascii="Cambria Math" w:hAnsi="Cambria Math"/>
                    <w:szCs w:val="20"/>
                  </w:rPr>
                  <m:t>=0.600</m:t>
                </m:r>
              </m:oMath>
            </m:oMathPara>
          </w:p>
        </w:tc>
        <w:tc>
          <w:tcPr>
            <w:tcW w:w="2016" w:type="dxa"/>
            <w:vAlign w:val="center"/>
          </w:tcPr>
          <w:p w14:paraId="02FA014B" w14:textId="1F051E1F"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15</m:t>
                    </m:r>
                  </m:num>
                  <m:den>
                    <m:r>
                      <w:rPr>
                        <w:rFonts w:ascii="Cambria Math" w:hAnsi="Cambria Math"/>
                        <w:szCs w:val="20"/>
                      </w:rPr>
                      <m:t>100</m:t>
                    </m:r>
                  </m:den>
                </m:f>
                <m:r>
                  <w:rPr>
                    <w:rFonts w:ascii="Cambria Math" w:hAnsi="Cambria Math"/>
                    <w:szCs w:val="20"/>
                  </w:rPr>
                  <m:t>=0.150</m:t>
                </m:r>
              </m:oMath>
            </m:oMathPara>
          </w:p>
        </w:tc>
        <w:tc>
          <w:tcPr>
            <w:tcW w:w="2016" w:type="dxa"/>
            <w:vAlign w:val="center"/>
          </w:tcPr>
          <w:p w14:paraId="4C1053F1" w14:textId="34E4E740"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25</m:t>
                    </m:r>
                  </m:num>
                  <m:den>
                    <m:r>
                      <w:rPr>
                        <w:rFonts w:ascii="Cambria Math" w:hAnsi="Cambria Math"/>
                        <w:szCs w:val="20"/>
                      </w:rPr>
                      <m:t>100</m:t>
                    </m:r>
                  </m:den>
                </m:f>
                <m:r>
                  <w:rPr>
                    <w:rFonts w:ascii="Cambria Math" w:hAnsi="Cambria Math"/>
                    <w:szCs w:val="20"/>
                  </w:rPr>
                  <m:t>=0.250</m:t>
                </m:r>
              </m:oMath>
            </m:oMathPara>
          </w:p>
        </w:tc>
        <w:tc>
          <w:tcPr>
            <w:tcW w:w="2016" w:type="dxa"/>
            <w:vAlign w:val="center"/>
          </w:tcPr>
          <w:p w14:paraId="29711926" w14:textId="6915203A" w:rsidR="002D00BC" w:rsidRPr="00DA6EB8" w:rsidRDefault="00536BD5" w:rsidP="0067158B">
            <w:pPr>
              <w:pStyle w:val="ny-lesson-table"/>
              <w:jc w:val="center"/>
              <w:rPr>
                <w:szCs w:val="20"/>
              </w:rPr>
            </w:pPr>
            <m:oMathPara>
              <m:oMath>
                <m:f>
                  <m:fPr>
                    <m:ctrlPr>
                      <w:rPr>
                        <w:rFonts w:ascii="Cambria Math" w:hAnsi="Cambria Math"/>
                        <w:i/>
                        <w:szCs w:val="20"/>
                      </w:rPr>
                    </m:ctrlPr>
                  </m:fPr>
                  <m:num>
                    <m:r>
                      <w:rPr>
                        <w:rFonts w:ascii="Cambria Math" w:hAnsi="Cambria Math"/>
                        <w:szCs w:val="20"/>
                      </w:rPr>
                      <m:t>100</m:t>
                    </m:r>
                  </m:num>
                  <m:den>
                    <m:r>
                      <w:rPr>
                        <w:rFonts w:ascii="Cambria Math" w:hAnsi="Cambria Math"/>
                        <w:szCs w:val="20"/>
                      </w:rPr>
                      <m:t>100</m:t>
                    </m:r>
                  </m:den>
                </m:f>
                <m:r>
                  <w:rPr>
                    <w:rFonts w:ascii="Cambria Math" w:hAnsi="Cambria Math"/>
                    <w:szCs w:val="20"/>
                  </w:rPr>
                  <m:t>=1.000</m:t>
                </m:r>
              </m:oMath>
            </m:oMathPara>
          </w:p>
        </w:tc>
      </w:tr>
    </w:tbl>
    <w:p w14:paraId="5FE2C157" w14:textId="77777777" w:rsidR="002D00BC" w:rsidRDefault="002D00BC" w:rsidP="002D00BC">
      <w:pPr>
        <w:pStyle w:val="ny-lesson-paragraph"/>
        <w:rPr>
          <w:b/>
        </w:rPr>
      </w:pPr>
    </w:p>
    <w:p w14:paraId="192001F2" w14:textId="77777777" w:rsidR="002D00BC" w:rsidRPr="005D6615" w:rsidRDefault="002D00BC" w:rsidP="002D00BC">
      <w:pPr>
        <w:pStyle w:val="ny-lesson-numbering"/>
        <w:numPr>
          <w:ilvl w:val="0"/>
          <w:numId w:val="9"/>
        </w:numPr>
      </w:pPr>
      <w:r w:rsidRPr="005D6615">
        <w:t>Complete the calculations of the row conditional relative frequencies.</w:t>
      </w:r>
      <w:r>
        <w:t xml:space="preserve"> </w:t>
      </w:r>
      <w:r w:rsidRPr="005D6615">
        <w:t xml:space="preserve"> Round your answers to the nearest thousandth.</w:t>
      </w:r>
    </w:p>
    <w:p w14:paraId="7BF7647F" w14:textId="77777777" w:rsidR="002D00BC" w:rsidRDefault="002D00BC" w:rsidP="002D00BC">
      <w:pPr>
        <w:pStyle w:val="ny-lesson-paragraph"/>
      </w:pPr>
    </w:p>
    <w:p w14:paraId="5CD75632" w14:textId="77777777" w:rsidR="002D00BC" w:rsidRDefault="002D00BC" w:rsidP="002D00BC">
      <w:pPr>
        <w:pStyle w:val="ny-lesson-paragraph"/>
      </w:pPr>
    </w:p>
    <w:p w14:paraId="4C1291F5" w14:textId="77777777" w:rsidR="002D00BC" w:rsidRDefault="002D00BC" w:rsidP="002D00BC">
      <w:pPr>
        <w:pStyle w:val="ny-lesson-paragraph"/>
      </w:pPr>
    </w:p>
    <w:p w14:paraId="7F763D04" w14:textId="77777777" w:rsidR="002D00BC" w:rsidRPr="005D6615" w:rsidRDefault="002D00BC" w:rsidP="002D00BC">
      <w:pPr>
        <w:pStyle w:val="ny-lesson-numbering"/>
        <w:numPr>
          <w:ilvl w:val="0"/>
          <w:numId w:val="9"/>
        </w:numPr>
      </w:pPr>
      <w:r w:rsidRPr="005D6615">
        <w:t>Are the row conditional relative frequencies for juniors and seniors similar</w:t>
      </w:r>
      <w:r>
        <w:t>,</w:t>
      </w:r>
      <w:r w:rsidRPr="005D6615">
        <w:t xml:space="preserve"> or are they very different?</w:t>
      </w:r>
    </w:p>
    <w:p w14:paraId="760FBA8F" w14:textId="77777777" w:rsidR="002D00BC" w:rsidRDefault="002D00BC" w:rsidP="002D00BC">
      <w:pPr>
        <w:pStyle w:val="ny-lesson-paragraph"/>
      </w:pPr>
    </w:p>
    <w:p w14:paraId="547506BF" w14:textId="77777777" w:rsidR="002D00BC" w:rsidRDefault="002D00BC" w:rsidP="002D00BC">
      <w:pPr>
        <w:pStyle w:val="ny-lesson-paragraph"/>
      </w:pPr>
    </w:p>
    <w:p w14:paraId="28909E89" w14:textId="77777777" w:rsidR="002D00BC" w:rsidRDefault="002D00BC" w:rsidP="002D00BC">
      <w:pPr>
        <w:pStyle w:val="ny-lesson-paragraph"/>
      </w:pPr>
    </w:p>
    <w:p w14:paraId="4F1EBCBE" w14:textId="77777777" w:rsidR="002D00BC" w:rsidRDefault="002D00BC" w:rsidP="002D00BC">
      <w:pPr>
        <w:pStyle w:val="ny-lesson-paragraph"/>
      </w:pPr>
    </w:p>
    <w:p w14:paraId="693BB018" w14:textId="3CACDF6A" w:rsidR="002D00BC" w:rsidRPr="005D6615" w:rsidRDefault="002D00BC" w:rsidP="002D00BC">
      <w:pPr>
        <w:pStyle w:val="ny-lesson-numbering"/>
        <w:numPr>
          <w:ilvl w:val="0"/>
          <w:numId w:val="9"/>
        </w:numPr>
      </w:pPr>
      <w:r w:rsidRPr="005D6615">
        <w:t>Do you think there is a possible association between grade level (junior or senior) and after high school plan</w:t>
      </w:r>
      <w:r w:rsidR="00AA3569">
        <w:t>s</w:t>
      </w:r>
      <w:r w:rsidRPr="005D6615">
        <w:t>?  Explain your answer.</w:t>
      </w:r>
    </w:p>
    <w:p w14:paraId="31DF7837" w14:textId="77777777" w:rsidR="002D00BC" w:rsidRDefault="002D00BC" w:rsidP="002D00BC">
      <w:r>
        <w:rPr>
          <w:b/>
        </w:rPr>
        <w:br w:type="page"/>
      </w:r>
    </w:p>
    <w:p w14:paraId="6513943E" w14:textId="77777777" w:rsidR="002D00BC" w:rsidDel="009B69D2" w:rsidRDefault="002D00BC" w:rsidP="002D00BC">
      <w:pPr>
        <w:pStyle w:val="ny-callout-hdr"/>
      </w:pPr>
      <w:r>
        <w:lastRenderedPageBreak/>
        <w:t>Exit Ticket Sample Solutions</w:t>
      </w:r>
    </w:p>
    <w:p w14:paraId="7D8D6AFD" w14:textId="49AEAFC9" w:rsidR="002D00BC" w:rsidRDefault="002D00BC" w:rsidP="002D00BC">
      <w:pPr>
        <w:pStyle w:val="ny-lesson-SFinsert"/>
      </w:pPr>
      <w:r>
        <w:rPr>
          <w:noProof/>
        </w:rPr>
        <mc:AlternateContent>
          <mc:Choice Requires="wps">
            <w:drawing>
              <wp:anchor distT="0" distB="0" distL="114300" distR="114300" simplePos="0" relativeHeight="251668480" behindDoc="0" locked="0" layoutInCell="1" allowOverlap="1" wp14:anchorId="42B15779" wp14:editId="34886612">
                <wp:simplePos x="0" y="0"/>
                <wp:positionH relativeFrom="margin">
                  <wp:align>center</wp:align>
                </wp:positionH>
                <wp:positionV relativeFrom="paragraph">
                  <wp:posOffset>222885</wp:posOffset>
                </wp:positionV>
                <wp:extent cx="5303520" cy="3470275"/>
                <wp:effectExtent l="0" t="0" r="11430"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702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6FF6F4" id="Rectangle 16" o:spid="_x0000_s1026" style="position:absolute;margin-left:0;margin-top:17.55pt;width:417.6pt;height:273.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" filled="f" strokecolor="#4f6228" strokeweight="1.15pt">
                <w10:wrap anchorx="margin"/>
              </v:rect>
            </w:pict>
          </mc:Fallback>
        </mc:AlternateContent>
      </w:r>
    </w:p>
    <w:p w14:paraId="354E7016" w14:textId="761B4498" w:rsidR="002D00BC" w:rsidRDefault="002D00BC" w:rsidP="002D00BC">
      <w:pPr>
        <w:pStyle w:val="ny-lesson-SFinsert"/>
      </w:pPr>
      <w:r w:rsidRPr="005D6615">
        <w:t xml:space="preserve">Juniors and seniors were asked if they plan to attend college immediately after graduation, seek full-time employment, or </w:t>
      </w:r>
      <w:r>
        <w:t xml:space="preserve">choose </w:t>
      </w:r>
      <w:r w:rsidRPr="005D6615">
        <w:t xml:space="preserve">some other option.  A random sample of </w:t>
      </w:r>
      <m:oMath>
        <m:r>
          <m:rPr>
            <m:sty m:val="bi"/>
          </m:rPr>
          <w:rPr>
            <w:rFonts w:ascii="Cambria Math" w:hAnsi="Cambria Math"/>
          </w:rPr>
          <m:t>100</m:t>
        </m:r>
      </m:oMath>
      <w:r w:rsidRPr="005D6615">
        <w:t xml:space="preserve"> students was selected from those who completed the survey.  Scott started to calculate the row conditional relative frequencies to the nearest thousandth.  </w:t>
      </w:r>
    </w:p>
    <w:p w14:paraId="1D2EBF5B" w14:textId="77777777" w:rsidR="002D00BC" w:rsidRDefault="002D00BC" w:rsidP="0067158B">
      <w:pPr>
        <w:pStyle w:val="ny-lesson-SFinsert-number-list"/>
        <w:numPr>
          <w:ilvl w:val="0"/>
          <w:numId w:val="32"/>
        </w:numPr>
        <w:spacing w:after="120"/>
      </w:pPr>
      <w:r w:rsidRPr="005D6615">
        <w:t>Complete the calculations of the row conditional relative frequencies.</w:t>
      </w:r>
      <w:r>
        <w:t xml:space="preserve"> </w:t>
      </w:r>
      <w:r w:rsidRPr="005D6615">
        <w:t xml:space="preserve"> Round your answers to the nearest thousandth.</w:t>
      </w:r>
    </w:p>
    <w:tbl>
      <w:tblPr>
        <w:tblStyle w:val="TableGrid"/>
        <w:tblW w:w="6930" w:type="dxa"/>
        <w:jc w:val="center"/>
        <w:tblLook w:val="00A0" w:firstRow="1" w:lastRow="0" w:firstColumn="1" w:lastColumn="0" w:noHBand="0" w:noVBand="0"/>
      </w:tblPr>
      <w:tblGrid>
        <w:gridCol w:w="720"/>
        <w:gridCol w:w="1552"/>
        <w:gridCol w:w="1553"/>
        <w:gridCol w:w="1552"/>
        <w:gridCol w:w="1553"/>
      </w:tblGrid>
      <w:tr w:rsidR="002D00BC" w:rsidRPr="005D6615" w14:paraId="621AAC08" w14:textId="77777777" w:rsidTr="00936E2D">
        <w:trPr>
          <w:jc w:val="center"/>
        </w:trPr>
        <w:tc>
          <w:tcPr>
            <w:tcW w:w="720" w:type="dxa"/>
          </w:tcPr>
          <w:p w14:paraId="4BDF9AEA" w14:textId="77777777" w:rsidR="002D00BC" w:rsidRPr="004E1C70" w:rsidRDefault="002D00BC" w:rsidP="002D00BC">
            <w:pPr>
              <w:pStyle w:val="ny-lesson-SFinsert-table"/>
            </w:pPr>
          </w:p>
          <w:p w14:paraId="5C46D3EE" w14:textId="77777777" w:rsidR="002D00BC" w:rsidRPr="004E1C70" w:rsidRDefault="002D00BC" w:rsidP="002D00BC">
            <w:pPr>
              <w:pStyle w:val="ny-lesson-SFinsert-table"/>
            </w:pPr>
          </w:p>
        </w:tc>
        <w:tc>
          <w:tcPr>
            <w:tcW w:w="1552" w:type="dxa"/>
            <w:vAlign w:val="center"/>
          </w:tcPr>
          <w:p w14:paraId="243D31E5" w14:textId="77777777" w:rsidR="002D00BC" w:rsidRPr="004E1C70" w:rsidRDefault="002D00BC" w:rsidP="002D00BC">
            <w:pPr>
              <w:pStyle w:val="ny-lesson-SFinsert-table"/>
              <w:jc w:val="center"/>
            </w:pPr>
            <w:r w:rsidRPr="004E1C70">
              <w:t>Plan to Attend College</w:t>
            </w:r>
          </w:p>
        </w:tc>
        <w:tc>
          <w:tcPr>
            <w:tcW w:w="1553" w:type="dxa"/>
            <w:vAlign w:val="center"/>
          </w:tcPr>
          <w:p w14:paraId="5AAFEF43" w14:textId="4914DE90" w:rsidR="002D00BC" w:rsidRPr="004E1C70" w:rsidRDefault="002D00BC" w:rsidP="00367768">
            <w:pPr>
              <w:pStyle w:val="ny-lesson-SFinsert-table"/>
              <w:jc w:val="center"/>
            </w:pPr>
            <w:r w:rsidRPr="004E1C70">
              <w:t xml:space="preserve">Plan to </w:t>
            </w:r>
            <w:r w:rsidR="00367768">
              <w:t>S</w:t>
            </w:r>
            <w:r w:rsidRPr="004E1C70">
              <w:t>eek Full-Time Employment</w:t>
            </w:r>
          </w:p>
        </w:tc>
        <w:tc>
          <w:tcPr>
            <w:tcW w:w="1552" w:type="dxa"/>
            <w:vAlign w:val="center"/>
          </w:tcPr>
          <w:p w14:paraId="2A7ACBB6" w14:textId="77777777" w:rsidR="002D00BC" w:rsidRPr="004E1C70" w:rsidRDefault="002D00BC" w:rsidP="002D00BC">
            <w:pPr>
              <w:pStyle w:val="ny-lesson-SFinsert-table"/>
              <w:jc w:val="center"/>
            </w:pPr>
            <w:r w:rsidRPr="004E1C70">
              <w:t>Other Options</w:t>
            </w:r>
          </w:p>
        </w:tc>
        <w:tc>
          <w:tcPr>
            <w:tcW w:w="1553" w:type="dxa"/>
            <w:vAlign w:val="center"/>
          </w:tcPr>
          <w:p w14:paraId="43E5CDF3" w14:textId="77777777" w:rsidR="002D00BC" w:rsidRPr="004E1C70" w:rsidRDefault="002D00BC" w:rsidP="002D00BC">
            <w:pPr>
              <w:pStyle w:val="ny-lesson-SFinsert-table"/>
              <w:jc w:val="center"/>
            </w:pPr>
            <w:r w:rsidRPr="004E1C70">
              <w:t>Totals</w:t>
            </w:r>
          </w:p>
        </w:tc>
      </w:tr>
      <w:tr w:rsidR="002D00BC" w:rsidRPr="005D6615" w14:paraId="626AB8F6" w14:textId="77777777" w:rsidTr="0067158B">
        <w:trPr>
          <w:trHeight w:val="504"/>
          <w:jc w:val="center"/>
        </w:trPr>
        <w:tc>
          <w:tcPr>
            <w:tcW w:w="720" w:type="dxa"/>
            <w:vAlign w:val="center"/>
          </w:tcPr>
          <w:p w14:paraId="7C34EEF4" w14:textId="585AD4F1" w:rsidR="002D00BC" w:rsidRPr="004E1C70" w:rsidRDefault="0067158B" w:rsidP="0067158B">
            <w:pPr>
              <w:pStyle w:val="ny-lesson-SFinsert-table"/>
              <w:jc w:val="center"/>
            </w:pPr>
            <w:r>
              <w:t>Seniors</w:t>
            </w:r>
          </w:p>
        </w:tc>
        <w:tc>
          <w:tcPr>
            <w:tcW w:w="1552" w:type="dxa"/>
            <w:vAlign w:val="center"/>
          </w:tcPr>
          <w:p w14:paraId="15BFF610" w14:textId="00E69549" w:rsidR="002D00BC" w:rsidRPr="004E1C70" w:rsidRDefault="00536BD5" w:rsidP="0067158B">
            <w:pPr>
              <w:pStyle w:val="ny-lesson-SFinsert-table"/>
              <w:spacing w:before="60" w:after="60"/>
              <w:jc w:val="center"/>
              <w:rPr>
                <w:szCs w:val="20"/>
              </w:rPr>
            </w:pPr>
            <m:oMathPara>
              <m:oMath>
                <m:f>
                  <m:fPr>
                    <m:ctrlPr>
                      <w:rPr>
                        <w:rFonts w:ascii="Cambria Math" w:hAnsi="Cambria Math"/>
                        <w:i/>
                        <w:szCs w:val="20"/>
                      </w:rPr>
                    </m:ctrlPr>
                  </m:fPr>
                  <m:num>
                    <m:r>
                      <m:rPr>
                        <m:sty m:val="bi"/>
                      </m:rPr>
                      <w:rPr>
                        <w:rFonts w:ascii="Cambria Math" w:hAnsi="Cambria Math"/>
                        <w:szCs w:val="20"/>
                      </w:rPr>
                      <m:t>25</m:t>
                    </m:r>
                  </m:num>
                  <m:den>
                    <m:r>
                      <m:rPr>
                        <m:sty m:val="bi"/>
                      </m:rPr>
                      <w:rPr>
                        <w:rFonts w:ascii="Cambria Math" w:hAnsi="Cambria Math"/>
                        <w:szCs w:val="20"/>
                      </w:rPr>
                      <m:t>55</m:t>
                    </m:r>
                  </m:den>
                </m:f>
                <m:r>
                  <m:rPr>
                    <m:sty m:val="bi"/>
                  </m:rPr>
                  <w:rPr>
                    <w:rFonts w:ascii="Cambria Math" w:hAnsi="Cambria Math"/>
                    <w:szCs w:val="20"/>
                  </w:rPr>
                  <m:t>≈0.455</m:t>
                </m:r>
              </m:oMath>
            </m:oMathPara>
          </w:p>
        </w:tc>
        <w:tc>
          <w:tcPr>
            <w:tcW w:w="1553" w:type="dxa"/>
            <w:vAlign w:val="center"/>
          </w:tcPr>
          <w:p w14:paraId="004F7B30" w14:textId="105DA3F1" w:rsidR="002D00BC" w:rsidRPr="004E1C70" w:rsidRDefault="00536BD5" w:rsidP="0067158B">
            <w:pPr>
              <w:pStyle w:val="ny-lesson-SFinsert-table"/>
              <w:spacing w:before="60" w:after="60"/>
              <w:jc w:val="center"/>
              <w:rPr>
                <w:szCs w:val="20"/>
              </w:rPr>
            </w:pPr>
            <m:oMathPara>
              <m:oMath>
                <m:f>
                  <m:fPr>
                    <m:ctrlPr>
                      <w:rPr>
                        <w:rFonts w:ascii="Cambria Math" w:hAnsi="Cambria Math"/>
                        <w:i/>
                        <w:szCs w:val="20"/>
                      </w:rPr>
                    </m:ctrlPr>
                  </m:fPr>
                  <m:num>
                    <m:r>
                      <m:rPr>
                        <m:sty m:val="bi"/>
                      </m:rPr>
                      <w:rPr>
                        <w:rFonts w:ascii="Cambria Math" w:hAnsi="Cambria Math"/>
                        <w:szCs w:val="20"/>
                      </w:rPr>
                      <m:t>10</m:t>
                    </m:r>
                  </m:num>
                  <m:den>
                    <m:r>
                      <m:rPr>
                        <m:sty m:val="bi"/>
                      </m:rPr>
                      <w:rPr>
                        <w:rFonts w:ascii="Cambria Math" w:hAnsi="Cambria Math"/>
                        <w:szCs w:val="20"/>
                      </w:rPr>
                      <m:t>55</m:t>
                    </m:r>
                  </m:den>
                </m:f>
                <m:r>
                  <m:rPr>
                    <m:sty m:val="bi"/>
                  </m:rPr>
                  <w:rPr>
                    <w:rFonts w:ascii="Cambria Math" w:hAnsi="Cambria Math"/>
                    <w:szCs w:val="20"/>
                  </w:rPr>
                  <m:t>≈0.182</m:t>
                </m:r>
              </m:oMath>
            </m:oMathPara>
          </w:p>
        </w:tc>
        <w:tc>
          <w:tcPr>
            <w:tcW w:w="1552" w:type="dxa"/>
            <w:vAlign w:val="center"/>
          </w:tcPr>
          <w:p w14:paraId="04359CD5" w14:textId="025EC34F" w:rsidR="002D00BC" w:rsidRPr="004E1C70"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55</m:t>
                    </m:r>
                  </m:den>
                </m:f>
                <m:r>
                  <m:rPr>
                    <m:sty m:val="bi"/>
                  </m:rPr>
                  <w:rPr>
                    <w:rFonts w:ascii="Cambria Math" w:hAnsi="Cambria Math"/>
                  </w:rPr>
                  <m:t>≈0.364</m:t>
                </m:r>
              </m:oMath>
            </m:oMathPara>
          </w:p>
        </w:tc>
        <w:tc>
          <w:tcPr>
            <w:tcW w:w="1553" w:type="dxa"/>
            <w:vAlign w:val="center"/>
          </w:tcPr>
          <w:p w14:paraId="17CE5A4B" w14:textId="77034A91" w:rsidR="002D00BC" w:rsidRPr="004E1C70" w:rsidRDefault="00536BD5" w:rsidP="0067158B">
            <w:pPr>
              <w:pStyle w:val="ny-lesson-SFinsert-table"/>
              <w:spacing w:before="60" w:after="60"/>
              <w:jc w:val="center"/>
              <w:rPr>
                <w:szCs w:val="20"/>
              </w:rPr>
            </w:pPr>
            <m:oMathPara>
              <m:oMath>
                <m:f>
                  <m:fPr>
                    <m:ctrlPr>
                      <w:rPr>
                        <w:rFonts w:ascii="Cambria Math" w:hAnsi="Cambria Math"/>
                        <w:i/>
                        <w:szCs w:val="20"/>
                      </w:rPr>
                    </m:ctrlPr>
                  </m:fPr>
                  <m:num>
                    <m:r>
                      <m:rPr>
                        <m:sty m:val="bi"/>
                      </m:rPr>
                      <w:rPr>
                        <w:rFonts w:ascii="Cambria Math" w:hAnsi="Cambria Math"/>
                        <w:szCs w:val="20"/>
                      </w:rPr>
                      <m:t>55</m:t>
                    </m:r>
                  </m:num>
                  <m:den>
                    <m:r>
                      <m:rPr>
                        <m:sty m:val="bi"/>
                      </m:rPr>
                      <w:rPr>
                        <w:rFonts w:ascii="Cambria Math" w:hAnsi="Cambria Math"/>
                        <w:szCs w:val="20"/>
                      </w:rPr>
                      <m:t>55</m:t>
                    </m:r>
                  </m:den>
                </m:f>
                <m:r>
                  <m:rPr>
                    <m:sty m:val="bi"/>
                  </m:rPr>
                  <w:rPr>
                    <w:rFonts w:ascii="Cambria Math" w:hAnsi="Cambria Math"/>
                    <w:szCs w:val="20"/>
                  </w:rPr>
                  <m:t>=1.000</m:t>
                </m:r>
              </m:oMath>
            </m:oMathPara>
          </w:p>
        </w:tc>
      </w:tr>
      <w:tr w:rsidR="002D00BC" w:rsidRPr="005D6615" w14:paraId="08FB5085" w14:textId="77777777" w:rsidTr="0067158B">
        <w:trPr>
          <w:trHeight w:val="504"/>
          <w:jc w:val="center"/>
        </w:trPr>
        <w:tc>
          <w:tcPr>
            <w:tcW w:w="720" w:type="dxa"/>
            <w:vAlign w:val="center"/>
          </w:tcPr>
          <w:p w14:paraId="6FE2D7D7" w14:textId="2FA80D4D" w:rsidR="002D00BC" w:rsidRPr="0067158B" w:rsidRDefault="0067158B" w:rsidP="0067158B">
            <w:pPr>
              <w:pStyle w:val="ny-lesson-SFinsert-table"/>
              <w:jc w:val="center"/>
              <w:rPr>
                <w:rFonts w:asciiTheme="minorHAnsi" w:hAnsiTheme="minorHAnsi"/>
              </w:rPr>
            </w:pPr>
            <w:r>
              <w:rPr>
                <w:rFonts w:asciiTheme="minorHAnsi" w:hAnsiTheme="minorHAnsi"/>
              </w:rPr>
              <w:t>Juniors</w:t>
            </w:r>
          </w:p>
        </w:tc>
        <w:tc>
          <w:tcPr>
            <w:tcW w:w="1552" w:type="dxa"/>
            <w:vAlign w:val="center"/>
          </w:tcPr>
          <w:p w14:paraId="6C7F50FC" w14:textId="532AE57E" w:rsidR="002D00BC" w:rsidRPr="004E1C70" w:rsidRDefault="00536BD5" w:rsidP="0067158B">
            <w:pPr>
              <w:pStyle w:val="ny-lesson-SFinsert-response-table"/>
              <w:spacing w:before="60" w:after="60"/>
              <w:jc w:val="center"/>
              <w:rPr>
                <w:rFonts w:cs="Calibri"/>
              </w:rPr>
            </w:pPr>
            <m:oMathPara>
              <m:oMath>
                <m:f>
                  <m:fPr>
                    <m:ctrlPr>
                      <w:rPr>
                        <w:rFonts w:ascii="Cambria Math" w:hAnsi="Cambria Math"/>
                      </w:rPr>
                    </m:ctrlPr>
                  </m:fPr>
                  <m:num>
                    <m:r>
                      <m:rPr>
                        <m:sty m:val="bi"/>
                      </m:rPr>
                      <w:rPr>
                        <w:rFonts w:ascii="Cambria Math" w:hAnsi="Cambria Math"/>
                      </w:rPr>
                      <m:t>35</m:t>
                    </m:r>
                  </m:num>
                  <m:den>
                    <m:r>
                      <m:rPr>
                        <m:sty m:val="bi"/>
                      </m:rPr>
                      <w:rPr>
                        <w:rFonts w:ascii="Cambria Math" w:hAnsi="Cambria Math"/>
                      </w:rPr>
                      <m:t>45</m:t>
                    </m:r>
                  </m:den>
                </m:f>
                <m:r>
                  <m:rPr>
                    <m:sty m:val="bi"/>
                  </m:rPr>
                  <w:rPr>
                    <w:rFonts w:ascii="Cambria Math" w:hAnsi="Cambria Math"/>
                  </w:rPr>
                  <m:t>≈0 .778</m:t>
                </m:r>
              </m:oMath>
            </m:oMathPara>
          </w:p>
        </w:tc>
        <w:tc>
          <w:tcPr>
            <w:tcW w:w="1553" w:type="dxa"/>
            <w:vAlign w:val="center"/>
          </w:tcPr>
          <w:p w14:paraId="6B52B361" w14:textId="32079771" w:rsidR="002D00BC" w:rsidRPr="004E1C70" w:rsidRDefault="00536BD5" w:rsidP="0067158B">
            <w:pPr>
              <w:pStyle w:val="ny-lesson-SFinsert-response-table"/>
              <w:spacing w:before="60" w:after="60"/>
              <w:jc w:val="center"/>
              <w:rPr>
                <w:rFonts w:cs="Calibri"/>
              </w:rP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45</m:t>
                    </m:r>
                  </m:den>
                </m:f>
                <m:r>
                  <m:rPr>
                    <m:sty m:val="bi"/>
                  </m:rPr>
                  <w:rPr>
                    <w:rFonts w:ascii="Cambria Math" w:hAnsi="Cambria Math"/>
                  </w:rPr>
                  <m:t>≈0.111</m:t>
                </m:r>
              </m:oMath>
            </m:oMathPara>
          </w:p>
        </w:tc>
        <w:tc>
          <w:tcPr>
            <w:tcW w:w="1552" w:type="dxa"/>
            <w:vAlign w:val="center"/>
          </w:tcPr>
          <w:p w14:paraId="5EB8765D" w14:textId="4CF8A241" w:rsidR="002D00BC" w:rsidRPr="004E1C70" w:rsidRDefault="00536BD5" w:rsidP="0067158B">
            <w:pPr>
              <w:pStyle w:val="ny-lesson-SFinsert-table"/>
              <w:spacing w:before="60" w:after="60"/>
              <w:jc w:val="center"/>
            </w:pPr>
            <m:oMathPara>
              <m:oMath>
                <m:f>
                  <m:fPr>
                    <m:ctrlPr>
                      <w:rPr>
                        <w:rFonts w:ascii="Cambria Math" w:hAnsi="Cambria Math"/>
                      </w:rPr>
                    </m:ctrlPr>
                  </m:fPr>
                  <m:num>
                    <m:r>
                      <m:rPr>
                        <m:sty m:val="b"/>
                      </m:rPr>
                      <w:rPr>
                        <w:rFonts w:ascii="Cambria Math" w:hAnsi="Cambria Math"/>
                      </w:rPr>
                      <m:t>5</m:t>
                    </m:r>
                  </m:num>
                  <m:den>
                    <m:r>
                      <m:rPr>
                        <m:sty m:val="b"/>
                      </m:rPr>
                      <w:rPr>
                        <w:rFonts w:ascii="Cambria Math" w:hAnsi="Cambria Math"/>
                      </w:rPr>
                      <m:t>45</m:t>
                    </m:r>
                  </m:den>
                </m:f>
                <m:r>
                  <m:rPr>
                    <m:sty m:val="b"/>
                  </m:rPr>
                  <w:rPr>
                    <w:rFonts w:ascii="Cambria Math" w:hAnsi="Cambria Math"/>
                  </w:rPr>
                  <m:t>≈0.111</m:t>
                </m:r>
              </m:oMath>
            </m:oMathPara>
          </w:p>
        </w:tc>
        <w:tc>
          <w:tcPr>
            <w:tcW w:w="1553" w:type="dxa"/>
            <w:vAlign w:val="center"/>
          </w:tcPr>
          <w:p w14:paraId="65A1BDCD" w14:textId="3077F84E" w:rsidR="002D00BC" w:rsidRPr="004E1C70" w:rsidRDefault="00536BD5" w:rsidP="0067158B">
            <w:pPr>
              <w:pStyle w:val="ny-lesson-SFinsert-table"/>
              <w:spacing w:before="60" w:after="60"/>
              <w:jc w:val="center"/>
            </w:pPr>
            <m:oMathPara>
              <m:oMath>
                <m:f>
                  <m:fPr>
                    <m:ctrlPr>
                      <w:rPr>
                        <w:rFonts w:ascii="Cambria Math" w:hAnsi="Cambria Math"/>
                      </w:rPr>
                    </m:ctrlPr>
                  </m:fPr>
                  <m:num>
                    <m:r>
                      <m:rPr>
                        <m:sty m:val="b"/>
                      </m:rPr>
                      <w:rPr>
                        <w:rFonts w:ascii="Cambria Math" w:hAnsi="Cambria Math"/>
                      </w:rPr>
                      <m:t>45</m:t>
                    </m:r>
                  </m:num>
                  <m:den>
                    <m:r>
                      <m:rPr>
                        <m:sty m:val="b"/>
                      </m:rPr>
                      <w:rPr>
                        <w:rFonts w:ascii="Cambria Math" w:hAnsi="Cambria Math"/>
                      </w:rPr>
                      <m:t>45</m:t>
                    </m:r>
                  </m:den>
                </m:f>
                <m:r>
                  <m:rPr>
                    <m:sty m:val="b"/>
                  </m:rPr>
                  <w:rPr>
                    <w:rFonts w:ascii="Cambria Math" w:hAnsi="Cambria Math"/>
                  </w:rPr>
                  <m:t>=1.000</m:t>
                </m:r>
              </m:oMath>
            </m:oMathPara>
          </w:p>
        </w:tc>
      </w:tr>
      <w:tr w:rsidR="002D00BC" w:rsidRPr="005D6615" w14:paraId="39DF046A" w14:textId="77777777" w:rsidTr="0067158B">
        <w:trPr>
          <w:trHeight w:val="504"/>
          <w:jc w:val="center"/>
        </w:trPr>
        <w:tc>
          <w:tcPr>
            <w:tcW w:w="720" w:type="dxa"/>
            <w:vAlign w:val="center"/>
          </w:tcPr>
          <w:p w14:paraId="11B88D8C" w14:textId="5D12FE17" w:rsidR="002D00BC" w:rsidRPr="0067158B" w:rsidRDefault="0067158B" w:rsidP="0067158B">
            <w:pPr>
              <w:pStyle w:val="ny-lesson-SFinsert-table"/>
              <w:jc w:val="center"/>
              <w:rPr>
                <w:rFonts w:asciiTheme="minorHAnsi" w:hAnsiTheme="minorHAnsi"/>
              </w:rPr>
            </w:pPr>
            <w:r>
              <w:rPr>
                <w:rFonts w:asciiTheme="minorHAnsi" w:hAnsiTheme="minorHAnsi"/>
              </w:rPr>
              <w:t>Totals</w:t>
            </w:r>
          </w:p>
        </w:tc>
        <w:tc>
          <w:tcPr>
            <w:tcW w:w="1552" w:type="dxa"/>
            <w:vAlign w:val="center"/>
          </w:tcPr>
          <w:p w14:paraId="701B006F" w14:textId="61429A6B" w:rsidR="002D00BC" w:rsidRPr="004E1C70" w:rsidRDefault="00536BD5" w:rsidP="0067158B">
            <w:pPr>
              <w:pStyle w:val="ny-lesson-SFinsert-table"/>
              <w:spacing w:before="60" w:after="60"/>
              <w:jc w:val="center"/>
              <w:rPr>
                <w:rFonts w:ascii="Cambria Math" w:hAnsi="Cambria Math"/>
              </w:rPr>
            </w:pPr>
            <m:oMathPara>
              <m:oMath>
                <m:f>
                  <m:fPr>
                    <m:ctrlPr>
                      <w:rPr>
                        <w:rFonts w:ascii="Cambria Math" w:hAnsi="Cambria Math"/>
                      </w:rPr>
                    </m:ctrlPr>
                  </m:fPr>
                  <m:num>
                    <m:r>
                      <m:rPr>
                        <m:sty m:val="b"/>
                      </m:rPr>
                      <w:rPr>
                        <w:rFonts w:ascii="Cambria Math" w:hAnsi="Cambria Math"/>
                      </w:rPr>
                      <m:t>60</m:t>
                    </m:r>
                  </m:num>
                  <m:den>
                    <m:r>
                      <m:rPr>
                        <m:sty m:val="b"/>
                      </m:rPr>
                      <w:rPr>
                        <w:rFonts w:ascii="Cambria Math" w:hAnsi="Cambria Math"/>
                      </w:rPr>
                      <m:t>100</m:t>
                    </m:r>
                  </m:den>
                </m:f>
                <m:r>
                  <m:rPr>
                    <m:sty m:val="b"/>
                  </m:rPr>
                  <w:rPr>
                    <w:rFonts w:ascii="Cambria Math" w:hAnsi="Cambria Math"/>
                  </w:rPr>
                  <m:t>=0.600</m:t>
                </m:r>
              </m:oMath>
            </m:oMathPara>
          </w:p>
        </w:tc>
        <w:tc>
          <w:tcPr>
            <w:tcW w:w="1553" w:type="dxa"/>
            <w:vAlign w:val="center"/>
          </w:tcPr>
          <w:p w14:paraId="56EC9497" w14:textId="69D3EE02" w:rsidR="002D00BC" w:rsidRPr="004E1C70" w:rsidRDefault="00536BD5" w:rsidP="0067158B">
            <w:pPr>
              <w:pStyle w:val="ny-lesson-SFinsert-table"/>
              <w:spacing w:before="60" w:after="60"/>
              <w:jc w:val="center"/>
              <w:rPr>
                <w:rFonts w:ascii="Cambria Math" w:hAnsi="Cambria Math"/>
              </w:rPr>
            </w:pPr>
            <m:oMathPara>
              <m:oMath>
                <m:f>
                  <m:fPr>
                    <m:ctrlPr>
                      <w:rPr>
                        <w:rFonts w:ascii="Cambria Math" w:hAnsi="Cambria Math"/>
                      </w:rPr>
                    </m:ctrlPr>
                  </m:fPr>
                  <m:num>
                    <m:r>
                      <m:rPr>
                        <m:sty m:val="b"/>
                      </m:rPr>
                      <w:rPr>
                        <w:rFonts w:ascii="Cambria Math" w:hAnsi="Cambria Math"/>
                      </w:rPr>
                      <m:t>15</m:t>
                    </m:r>
                  </m:num>
                  <m:den>
                    <m:r>
                      <m:rPr>
                        <m:sty m:val="b"/>
                      </m:rPr>
                      <w:rPr>
                        <w:rFonts w:ascii="Cambria Math" w:hAnsi="Cambria Math"/>
                      </w:rPr>
                      <m:t>100</m:t>
                    </m:r>
                  </m:den>
                </m:f>
                <m:r>
                  <m:rPr>
                    <m:sty m:val="b"/>
                  </m:rPr>
                  <w:rPr>
                    <w:rFonts w:ascii="Cambria Math" w:hAnsi="Cambria Math"/>
                  </w:rPr>
                  <m:t>=0.150</m:t>
                </m:r>
              </m:oMath>
            </m:oMathPara>
          </w:p>
        </w:tc>
        <w:tc>
          <w:tcPr>
            <w:tcW w:w="1552" w:type="dxa"/>
            <w:vAlign w:val="center"/>
          </w:tcPr>
          <w:p w14:paraId="4D0D3ED8" w14:textId="2CA79D1F" w:rsidR="002D00BC" w:rsidRPr="004E1C70" w:rsidRDefault="00536BD5" w:rsidP="0067158B">
            <w:pPr>
              <w:pStyle w:val="ny-lesson-SFinsert-table"/>
              <w:spacing w:before="60" w:after="60"/>
              <w:jc w:val="center"/>
            </w:pPr>
            <m:oMathPara>
              <m:oMath>
                <m:f>
                  <m:fPr>
                    <m:ctrlPr>
                      <w:rPr>
                        <w:rFonts w:ascii="Cambria Math" w:hAnsi="Cambria Math"/>
                      </w:rPr>
                    </m:ctrlPr>
                  </m:fPr>
                  <m:num>
                    <m:r>
                      <m:rPr>
                        <m:sty m:val="b"/>
                      </m:rPr>
                      <w:rPr>
                        <w:rFonts w:ascii="Cambria Math" w:hAnsi="Cambria Math"/>
                      </w:rPr>
                      <m:t>25</m:t>
                    </m:r>
                  </m:num>
                  <m:den>
                    <m:r>
                      <m:rPr>
                        <m:sty m:val="b"/>
                      </m:rPr>
                      <w:rPr>
                        <w:rFonts w:ascii="Cambria Math" w:hAnsi="Cambria Math"/>
                      </w:rPr>
                      <m:t>100</m:t>
                    </m:r>
                  </m:den>
                </m:f>
                <m:r>
                  <m:rPr>
                    <m:sty m:val="b"/>
                  </m:rPr>
                  <w:rPr>
                    <w:rFonts w:ascii="Cambria Math" w:hAnsi="Cambria Math"/>
                  </w:rPr>
                  <m:t>=0.250</m:t>
                </m:r>
              </m:oMath>
            </m:oMathPara>
          </w:p>
        </w:tc>
        <w:tc>
          <w:tcPr>
            <w:tcW w:w="1553" w:type="dxa"/>
            <w:vAlign w:val="center"/>
          </w:tcPr>
          <w:p w14:paraId="1030C415" w14:textId="3EF75334" w:rsidR="002D00BC" w:rsidRPr="004E1C70" w:rsidRDefault="00536BD5" w:rsidP="0067158B">
            <w:pPr>
              <w:pStyle w:val="ny-lesson-SFinsert-table"/>
              <w:spacing w:before="60" w:after="60"/>
              <w:jc w:val="center"/>
            </w:pPr>
            <m:oMathPara>
              <m:oMath>
                <m:f>
                  <m:fPr>
                    <m:ctrlPr>
                      <w:rPr>
                        <w:rFonts w:ascii="Cambria Math" w:hAnsi="Cambria Math"/>
                      </w:rPr>
                    </m:ctrlPr>
                  </m:fPr>
                  <m:num>
                    <m:r>
                      <m:rPr>
                        <m:sty m:val="b"/>
                      </m:rPr>
                      <w:rPr>
                        <w:rFonts w:ascii="Cambria Math" w:hAnsi="Cambria Math"/>
                      </w:rPr>
                      <m:t>100</m:t>
                    </m:r>
                  </m:num>
                  <m:den>
                    <m:r>
                      <m:rPr>
                        <m:sty m:val="b"/>
                      </m:rPr>
                      <w:rPr>
                        <w:rFonts w:ascii="Cambria Math" w:hAnsi="Cambria Math"/>
                      </w:rPr>
                      <m:t>100</m:t>
                    </m:r>
                  </m:den>
                </m:f>
                <m:r>
                  <m:rPr>
                    <m:sty m:val="b"/>
                  </m:rPr>
                  <w:rPr>
                    <w:rFonts w:ascii="Cambria Math" w:hAnsi="Cambria Math"/>
                  </w:rPr>
                  <m:t>=1.000</m:t>
                </m:r>
              </m:oMath>
            </m:oMathPara>
          </w:p>
        </w:tc>
      </w:tr>
    </w:tbl>
    <w:p w14:paraId="3BB9257C" w14:textId="77777777" w:rsidR="002D00BC" w:rsidRDefault="002D00BC" w:rsidP="002D00BC">
      <w:pPr>
        <w:pStyle w:val="ny-lesson-SFinsert-number-list"/>
        <w:numPr>
          <w:ilvl w:val="0"/>
          <w:numId w:val="0"/>
        </w:numPr>
        <w:ind w:left="1224"/>
      </w:pPr>
    </w:p>
    <w:p w14:paraId="48DFCAC2" w14:textId="77777777" w:rsidR="002D00BC" w:rsidRPr="003C103E" w:rsidRDefault="002D00BC" w:rsidP="0067158B">
      <w:pPr>
        <w:pStyle w:val="ny-lesson-SFinsert-number-list"/>
        <w:numPr>
          <w:ilvl w:val="0"/>
          <w:numId w:val="22"/>
        </w:numPr>
      </w:pPr>
      <w:r w:rsidRPr="003C103E">
        <w:t>Are the row conditional relative frequencies for juniors and seniors similar</w:t>
      </w:r>
      <w:r>
        <w:t>,</w:t>
      </w:r>
      <w:r w:rsidRPr="003C103E">
        <w:t xml:space="preserve"> or are they very different?</w:t>
      </w:r>
    </w:p>
    <w:p w14:paraId="4C723D9B" w14:textId="77777777" w:rsidR="002D00BC" w:rsidRDefault="002D00BC" w:rsidP="0067158B">
      <w:pPr>
        <w:pStyle w:val="ny-lesson-SFinsert-response"/>
        <w:ind w:left="1224"/>
      </w:pPr>
      <w:r w:rsidRPr="005D6615">
        <w:t>The conditional relative frequencies are noticeably different for juniors and seniors.</w:t>
      </w:r>
    </w:p>
    <w:p w14:paraId="55B247F0" w14:textId="77777777" w:rsidR="002D00BC" w:rsidRPr="005D6615" w:rsidRDefault="002D00BC" w:rsidP="0067158B">
      <w:pPr>
        <w:pStyle w:val="ny-lesson-SFinsert-number-list"/>
        <w:numPr>
          <w:ilvl w:val="0"/>
          <w:numId w:val="0"/>
        </w:numPr>
        <w:ind w:left="1224"/>
      </w:pPr>
    </w:p>
    <w:p w14:paraId="337E99DB" w14:textId="4F03CA23" w:rsidR="002D00BC" w:rsidRPr="003C103E" w:rsidRDefault="002D00BC" w:rsidP="0067158B">
      <w:pPr>
        <w:pStyle w:val="ny-lesson-SFinsert-number-list"/>
        <w:numPr>
          <w:ilvl w:val="0"/>
          <w:numId w:val="22"/>
        </w:numPr>
      </w:pPr>
      <w:r w:rsidRPr="003C103E">
        <w:t>Do you think there is a possible association between grade level (junior or senior) and after high school plan</w:t>
      </w:r>
      <w:r w:rsidR="00AA3569">
        <w:t>s</w:t>
      </w:r>
      <w:r w:rsidRPr="003C103E">
        <w:t>?  Explain your answer.</w:t>
      </w:r>
    </w:p>
    <w:p w14:paraId="1AE12DF8" w14:textId="77777777" w:rsidR="002D00BC" w:rsidRDefault="002D00BC" w:rsidP="0067158B">
      <w:pPr>
        <w:pStyle w:val="ny-lesson-SFinsert-response"/>
        <w:ind w:left="1224"/>
      </w:pPr>
      <w:r w:rsidRPr="005D6615">
        <w:t>The differences in the conditional relative frequencies suggest that there is an association.</w:t>
      </w:r>
    </w:p>
    <w:p w14:paraId="7E51106F" w14:textId="77777777" w:rsidR="0067158B" w:rsidRDefault="0067158B" w:rsidP="002D00BC">
      <w:pPr>
        <w:pStyle w:val="ny-callout-hdr"/>
      </w:pPr>
    </w:p>
    <w:p w14:paraId="06F06472" w14:textId="77777777" w:rsidR="0067158B" w:rsidRDefault="0067158B" w:rsidP="002D00BC">
      <w:pPr>
        <w:pStyle w:val="ny-callout-hdr"/>
      </w:pPr>
    </w:p>
    <w:p w14:paraId="07A01BB7" w14:textId="77777777" w:rsidR="002D00BC" w:rsidRDefault="002D00BC" w:rsidP="002D00BC">
      <w:pPr>
        <w:pStyle w:val="ny-callout-hdr"/>
      </w:pPr>
      <w:r>
        <w:t>Problem Set Sample Solutions</w:t>
      </w:r>
    </w:p>
    <w:p w14:paraId="2453F733" w14:textId="71B4DF90" w:rsidR="002D00BC" w:rsidRDefault="002D00BC" w:rsidP="002D00BC">
      <w:pPr>
        <w:pStyle w:val="ny-lesson-SFinsert"/>
      </w:pPr>
      <w:r>
        <w:rPr>
          <w:noProof/>
        </w:rPr>
        <mc:AlternateContent>
          <mc:Choice Requires="wps">
            <w:drawing>
              <wp:anchor distT="0" distB="0" distL="114300" distR="114300" simplePos="0" relativeHeight="251669504" behindDoc="0" locked="0" layoutInCell="1" allowOverlap="1" wp14:anchorId="28759872" wp14:editId="7321427A">
                <wp:simplePos x="0" y="0"/>
                <wp:positionH relativeFrom="margin">
                  <wp:align>center</wp:align>
                </wp:positionH>
                <wp:positionV relativeFrom="paragraph">
                  <wp:posOffset>218440</wp:posOffset>
                </wp:positionV>
                <wp:extent cx="5303520" cy="3006725"/>
                <wp:effectExtent l="0" t="0" r="1143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06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0AD219" id="Rectangle 17" o:spid="_x0000_s1026" style="position:absolute;margin-left:0;margin-top:17.2pt;width:417.6pt;height:23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" filled="f" strokecolor="#4f6228" strokeweight="1.15pt">
                <w10:wrap anchorx="margin"/>
              </v:rect>
            </w:pict>
          </mc:Fallback>
        </mc:AlternateContent>
      </w:r>
    </w:p>
    <w:p w14:paraId="443F3073" w14:textId="1DC2E758" w:rsidR="002D00BC" w:rsidRDefault="002D00BC" w:rsidP="002D00BC">
      <w:pPr>
        <w:pStyle w:val="ny-lesson-SFinsert"/>
      </w:pPr>
      <w:r>
        <w:t xml:space="preserve">Consider again the summary of data from the </w:t>
      </w:r>
      <m:oMath>
        <m:r>
          <m:rPr>
            <m:sty m:val="bi"/>
          </m:rPr>
          <w:rPr>
            <w:rFonts w:ascii="Cambria Math" w:hAnsi="Cambria Math"/>
          </w:rPr>
          <m:t>100</m:t>
        </m:r>
      </m:oMath>
      <w:r>
        <w:t xml:space="preserve"> randomly selected students in the Rufus King High School investigation of aft</w:t>
      </w:r>
      <w:r w:rsidR="00F83907">
        <w:t>er-school activities and gender.</w:t>
      </w:r>
    </w:p>
    <w:tbl>
      <w:tblPr>
        <w:tblStyle w:val="TableGrid"/>
        <w:tblW w:w="7104" w:type="dxa"/>
        <w:jc w:val="center"/>
        <w:tblLook w:val="00A0" w:firstRow="1" w:lastRow="0" w:firstColumn="1" w:lastColumn="0" w:noHBand="0" w:noVBand="0"/>
      </w:tblPr>
      <w:tblGrid>
        <w:gridCol w:w="792"/>
        <w:gridCol w:w="1440"/>
        <w:gridCol w:w="1170"/>
        <w:gridCol w:w="1170"/>
        <w:gridCol w:w="1170"/>
        <w:gridCol w:w="1362"/>
      </w:tblGrid>
      <w:tr w:rsidR="002D00BC" w14:paraId="51D6D278" w14:textId="77777777" w:rsidTr="00936E2D">
        <w:trPr>
          <w:jc w:val="center"/>
        </w:trPr>
        <w:tc>
          <w:tcPr>
            <w:tcW w:w="792" w:type="dxa"/>
            <w:tcBorders>
              <w:top w:val="single" w:sz="4" w:space="0" w:color="auto"/>
              <w:left w:val="single" w:sz="4" w:space="0" w:color="auto"/>
              <w:bottom w:val="single" w:sz="4" w:space="0" w:color="auto"/>
              <w:right w:val="single" w:sz="4" w:space="0" w:color="auto"/>
            </w:tcBorders>
            <w:vAlign w:val="center"/>
          </w:tcPr>
          <w:p w14:paraId="47328C36" w14:textId="77777777" w:rsidR="002D00BC" w:rsidRDefault="002D00BC" w:rsidP="002D00BC">
            <w:pPr>
              <w:pStyle w:val="ny-lesson-SFinsert-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939C4B0" w14:textId="77777777" w:rsidR="002D00BC" w:rsidRDefault="002D00BC" w:rsidP="002D00BC">
            <w:pPr>
              <w:pStyle w:val="ny-lesson-SFinsert-table"/>
              <w:jc w:val="center"/>
            </w:pPr>
            <w:r>
              <w:t>Intramural Basketball</w:t>
            </w:r>
          </w:p>
        </w:tc>
        <w:tc>
          <w:tcPr>
            <w:tcW w:w="1170" w:type="dxa"/>
            <w:tcBorders>
              <w:top w:val="single" w:sz="4" w:space="0" w:color="auto"/>
              <w:left w:val="single" w:sz="4" w:space="0" w:color="auto"/>
              <w:bottom w:val="single" w:sz="4" w:space="0" w:color="auto"/>
              <w:right w:val="single" w:sz="4" w:space="0" w:color="auto"/>
            </w:tcBorders>
            <w:vAlign w:val="center"/>
          </w:tcPr>
          <w:p w14:paraId="383B824F" w14:textId="77777777" w:rsidR="002D00BC" w:rsidRDefault="002D00BC" w:rsidP="002D00BC">
            <w:pPr>
              <w:pStyle w:val="ny-lesson-SFinsert-table"/>
              <w:jc w:val="center"/>
            </w:pPr>
            <w:r>
              <w:t>Chess Club</w:t>
            </w:r>
          </w:p>
        </w:tc>
        <w:tc>
          <w:tcPr>
            <w:tcW w:w="1170" w:type="dxa"/>
            <w:tcBorders>
              <w:top w:val="single" w:sz="4" w:space="0" w:color="auto"/>
              <w:left w:val="single" w:sz="4" w:space="0" w:color="auto"/>
              <w:bottom w:val="single" w:sz="4" w:space="0" w:color="auto"/>
              <w:right w:val="single" w:sz="4" w:space="0" w:color="auto"/>
            </w:tcBorders>
            <w:vAlign w:val="center"/>
          </w:tcPr>
          <w:p w14:paraId="5E02D99A" w14:textId="77777777" w:rsidR="002D00BC" w:rsidRDefault="002D00BC" w:rsidP="002D00BC">
            <w:pPr>
              <w:pStyle w:val="ny-lesson-SFinsert-table"/>
              <w:jc w:val="center"/>
            </w:pPr>
            <w:r>
              <w:t>Jazz Band</w:t>
            </w:r>
          </w:p>
        </w:tc>
        <w:tc>
          <w:tcPr>
            <w:tcW w:w="1170" w:type="dxa"/>
            <w:tcBorders>
              <w:top w:val="single" w:sz="4" w:space="0" w:color="auto"/>
              <w:left w:val="single" w:sz="4" w:space="0" w:color="auto"/>
              <w:bottom w:val="single" w:sz="4" w:space="0" w:color="auto"/>
              <w:right w:val="single" w:sz="4" w:space="0" w:color="auto"/>
            </w:tcBorders>
            <w:vAlign w:val="center"/>
          </w:tcPr>
          <w:p w14:paraId="2E62DF09" w14:textId="77777777" w:rsidR="002D00BC" w:rsidRDefault="002D00BC" w:rsidP="002D00BC">
            <w:pPr>
              <w:pStyle w:val="ny-lesson-SFinsert-table"/>
              <w:jc w:val="center"/>
            </w:pPr>
            <w:r>
              <w:t>Not Involved</w:t>
            </w:r>
          </w:p>
        </w:tc>
        <w:tc>
          <w:tcPr>
            <w:tcW w:w="1362" w:type="dxa"/>
            <w:tcBorders>
              <w:top w:val="single" w:sz="4" w:space="0" w:color="auto"/>
              <w:left w:val="single" w:sz="4" w:space="0" w:color="auto"/>
              <w:bottom w:val="single" w:sz="4" w:space="0" w:color="auto"/>
              <w:right w:val="single" w:sz="4" w:space="0" w:color="auto"/>
            </w:tcBorders>
            <w:vAlign w:val="center"/>
          </w:tcPr>
          <w:p w14:paraId="221319F0" w14:textId="77777777" w:rsidR="002D00BC" w:rsidRDefault="002D00BC" w:rsidP="002D00BC">
            <w:pPr>
              <w:pStyle w:val="ny-lesson-SFinsert-table"/>
              <w:jc w:val="center"/>
            </w:pPr>
            <w:r>
              <w:t>Total</w:t>
            </w:r>
          </w:p>
        </w:tc>
      </w:tr>
      <w:tr w:rsidR="002D00BC" w14:paraId="7D11E80C" w14:textId="77777777" w:rsidTr="00936E2D">
        <w:trPr>
          <w:jc w:val="center"/>
        </w:trPr>
        <w:tc>
          <w:tcPr>
            <w:tcW w:w="792" w:type="dxa"/>
            <w:tcBorders>
              <w:top w:val="single" w:sz="4" w:space="0" w:color="auto"/>
              <w:left w:val="single" w:sz="4" w:space="0" w:color="auto"/>
              <w:bottom w:val="single" w:sz="4" w:space="0" w:color="auto"/>
              <w:right w:val="single" w:sz="4" w:space="0" w:color="auto"/>
            </w:tcBorders>
            <w:vAlign w:val="center"/>
          </w:tcPr>
          <w:p w14:paraId="39552DF8" w14:textId="77777777" w:rsidR="002D00BC" w:rsidRDefault="002D00BC" w:rsidP="002D00BC">
            <w:pPr>
              <w:pStyle w:val="ny-lesson-SFinsert-table"/>
              <w:jc w:val="center"/>
            </w:pPr>
            <w:r>
              <w:t>Females</w:t>
            </w:r>
          </w:p>
        </w:tc>
        <w:tc>
          <w:tcPr>
            <w:tcW w:w="1440" w:type="dxa"/>
            <w:tcBorders>
              <w:top w:val="single" w:sz="4" w:space="0" w:color="auto"/>
              <w:left w:val="single" w:sz="4" w:space="0" w:color="auto"/>
              <w:bottom w:val="single" w:sz="4" w:space="0" w:color="auto"/>
              <w:right w:val="single" w:sz="4" w:space="0" w:color="auto"/>
            </w:tcBorders>
            <w:vAlign w:val="center"/>
          </w:tcPr>
          <w:p w14:paraId="13D15DE9" w14:textId="2CE1F06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20</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620C6CD0" w14:textId="67216805"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11B7581C" w14:textId="30562A1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41BBD6E7" w14:textId="669CFF75"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20</m:t>
                </m:r>
              </m:oMath>
            </m:oMathPara>
          </w:p>
        </w:tc>
        <w:tc>
          <w:tcPr>
            <w:tcW w:w="1362" w:type="dxa"/>
            <w:tcBorders>
              <w:top w:val="single" w:sz="4" w:space="0" w:color="auto"/>
              <w:left w:val="single" w:sz="4" w:space="0" w:color="auto"/>
              <w:bottom w:val="single" w:sz="4" w:space="0" w:color="auto"/>
              <w:right w:val="single" w:sz="4" w:space="0" w:color="auto"/>
            </w:tcBorders>
            <w:vAlign w:val="center"/>
          </w:tcPr>
          <w:p w14:paraId="5E30469D" w14:textId="331148D0"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60</m:t>
                </m:r>
              </m:oMath>
            </m:oMathPara>
          </w:p>
        </w:tc>
      </w:tr>
      <w:tr w:rsidR="002D00BC" w14:paraId="009CC1C3" w14:textId="77777777" w:rsidTr="00936E2D">
        <w:trPr>
          <w:jc w:val="center"/>
        </w:trPr>
        <w:tc>
          <w:tcPr>
            <w:tcW w:w="792" w:type="dxa"/>
            <w:tcBorders>
              <w:top w:val="single" w:sz="4" w:space="0" w:color="auto"/>
              <w:left w:val="single" w:sz="4" w:space="0" w:color="auto"/>
              <w:bottom w:val="single" w:sz="4" w:space="0" w:color="auto"/>
              <w:right w:val="single" w:sz="4" w:space="0" w:color="auto"/>
            </w:tcBorders>
            <w:vAlign w:val="center"/>
          </w:tcPr>
          <w:p w14:paraId="33000D98" w14:textId="77777777" w:rsidR="002D00BC" w:rsidRDefault="002D00BC" w:rsidP="002D00BC">
            <w:pPr>
              <w:pStyle w:val="ny-lesson-SFinsert-table"/>
              <w:jc w:val="center"/>
            </w:pPr>
            <w:r>
              <w:t>Males</w:t>
            </w:r>
          </w:p>
        </w:tc>
        <w:tc>
          <w:tcPr>
            <w:tcW w:w="1440" w:type="dxa"/>
            <w:tcBorders>
              <w:top w:val="single" w:sz="4" w:space="0" w:color="auto"/>
              <w:left w:val="single" w:sz="4" w:space="0" w:color="auto"/>
              <w:bottom w:val="single" w:sz="4" w:space="0" w:color="auto"/>
              <w:right w:val="single" w:sz="4" w:space="0" w:color="auto"/>
            </w:tcBorders>
            <w:vAlign w:val="center"/>
          </w:tcPr>
          <w:p w14:paraId="2416562A" w14:textId="148EE5BB"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20</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07F449DA" w14:textId="0666645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2</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41C1D356" w14:textId="27531BC8"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8</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43D56B59" w14:textId="33D2E4C7"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m:t>
                </m:r>
              </m:oMath>
            </m:oMathPara>
          </w:p>
        </w:tc>
        <w:tc>
          <w:tcPr>
            <w:tcW w:w="1362" w:type="dxa"/>
            <w:tcBorders>
              <w:top w:val="single" w:sz="4" w:space="0" w:color="auto"/>
              <w:left w:val="single" w:sz="4" w:space="0" w:color="auto"/>
              <w:bottom w:val="single" w:sz="4" w:space="0" w:color="auto"/>
              <w:right w:val="single" w:sz="4" w:space="0" w:color="auto"/>
            </w:tcBorders>
            <w:vAlign w:val="center"/>
          </w:tcPr>
          <w:p w14:paraId="6D841EC1" w14:textId="4BA7C52E"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40</m:t>
                </m:r>
              </m:oMath>
            </m:oMathPara>
          </w:p>
        </w:tc>
      </w:tr>
      <w:tr w:rsidR="002D00BC" w14:paraId="51ECF098" w14:textId="77777777" w:rsidTr="00936E2D">
        <w:trPr>
          <w:jc w:val="center"/>
        </w:trPr>
        <w:tc>
          <w:tcPr>
            <w:tcW w:w="792" w:type="dxa"/>
            <w:tcBorders>
              <w:top w:val="single" w:sz="4" w:space="0" w:color="auto"/>
              <w:left w:val="single" w:sz="4" w:space="0" w:color="auto"/>
              <w:bottom w:val="single" w:sz="4" w:space="0" w:color="auto"/>
              <w:right w:val="single" w:sz="4" w:space="0" w:color="auto"/>
            </w:tcBorders>
            <w:vAlign w:val="center"/>
          </w:tcPr>
          <w:p w14:paraId="18C1FBD5" w14:textId="77777777" w:rsidR="002D00BC" w:rsidRDefault="002D00BC" w:rsidP="002D00BC">
            <w:pPr>
              <w:pStyle w:val="ny-lesson-SFinsert-table"/>
              <w:jc w:val="center"/>
            </w:pPr>
            <w:r>
              <w:t>Total</w:t>
            </w:r>
          </w:p>
        </w:tc>
        <w:tc>
          <w:tcPr>
            <w:tcW w:w="1440" w:type="dxa"/>
            <w:tcBorders>
              <w:top w:val="single" w:sz="4" w:space="0" w:color="auto"/>
              <w:left w:val="single" w:sz="4" w:space="0" w:color="auto"/>
              <w:bottom w:val="single" w:sz="4" w:space="0" w:color="auto"/>
              <w:right w:val="single" w:sz="4" w:space="0" w:color="auto"/>
            </w:tcBorders>
            <w:vAlign w:val="center"/>
          </w:tcPr>
          <w:p w14:paraId="64E6D160" w14:textId="20D181AF"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40</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05FB41A8" w14:textId="7457AA20"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12</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131289E0" w14:textId="7BB4546A"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18</m:t>
                </m:r>
              </m:oMath>
            </m:oMathPara>
          </w:p>
        </w:tc>
        <w:tc>
          <w:tcPr>
            <w:tcW w:w="1170" w:type="dxa"/>
            <w:tcBorders>
              <w:top w:val="single" w:sz="4" w:space="0" w:color="auto"/>
              <w:left w:val="single" w:sz="4" w:space="0" w:color="auto"/>
              <w:bottom w:val="single" w:sz="4" w:space="0" w:color="auto"/>
              <w:right w:val="single" w:sz="4" w:space="0" w:color="auto"/>
            </w:tcBorders>
            <w:vAlign w:val="center"/>
          </w:tcPr>
          <w:p w14:paraId="4940008F" w14:textId="2D02C355"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30</m:t>
                </m:r>
              </m:oMath>
            </m:oMathPara>
          </w:p>
        </w:tc>
        <w:tc>
          <w:tcPr>
            <w:tcW w:w="1362" w:type="dxa"/>
            <w:tcBorders>
              <w:top w:val="single" w:sz="4" w:space="0" w:color="auto"/>
              <w:left w:val="single" w:sz="4" w:space="0" w:color="auto"/>
              <w:bottom w:val="single" w:sz="4" w:space="0" w:color="auto"/>
              <w:right w:val="single" w:sz="4" w:space="0" w:color="auto"/>
            </w:tcBorders>
            <w:vAlign w:val="center"/>
          </w:tcPr>
          <w:p w14:paraId="376251E8" w14:textId="1D8C6103" w:rsidR="002D00BC" w:rsidRPr="00027947" w:rsidRDefault="00027947" w:rsidP="002D00BC">
            <w:pPr>
              <w:pStyle w:val="ny-lesson-SFinsert-table"/>
              <w:jc w:val="center"/>
              <w:rPr>
                <w:rFonts w:ascii="Cambria Math" w:hAnsi="Cambria Math"/>
                <w:oMath/>
              </w:rPr>
            </w:pPr>
            <m:oMathPara>
              <m:oMath>
                <m:r>
                  <m:rPr>
                    <m:sty m:val="bi"/>
                  </m:rPr>
                  <w:rPr>
                    <w:rFonts w:ascii="Cambria Math" w:hAnsi="Cambria Math"/>
                  </w:rPr>
                  <m:t>100</m:t>
                </m:r>
              </m:oMath>
            </m:oMathPara>
          </w:p>
        </w:tc>
      </w:tr>
    </w:tbl>
    <w:p w14:paraId="09D6E3B8" w14:textId="77777777" w:rsidR="002D00BC" w:rsidRDefault="002D00BC" w:rsidP="002D00BC">
      <w:pPr>
        <w:pStyle w:val="ny-lesson-SFinsert-number-list"/>
        <w:numPr>
          <w:ilvl w:val="0"/>
          <w:numId w:val="0"/>
        </w:numPr>
        <w:ind w:left="1224"/>
      </w:pPr>
      <w:bookmarkStart w:id="0" w:name="_GoBack"/>
      <w:bookmarkEnd w:id="0"/>
    </w:p>
    <w:p w14:paraId="13EABDEC" w14:textId="77777777" w:rsidR="002D00BC" w:rsidRPr="00C711EA" w:rsidRDefault="002D00BC" w:rsidP="0067158B">
      <w:pPr>
        <w:pStyle w:val="ny-lesson-SFinsert-number-list"/>
        <w:numPr>
          <w:ilvl w:val="0"/>
          <w:numId w:val="31"/>
        </w:numPr>
        <w:spacing w:after="120"/>
        <w:rPr>
          <w:rStyle w:val="ny-lesson-SFinsert-number-listChar"/>
        </w:rPr>
      </w:pPr>
      <w:r w:rsidRPr="00C711EA">
        <w:rPr>
          <w:rStyle w:val="ny-lesson-SFinsert-number-listChar"/>
          <w:b/>
        </w:rPr>
        <w:t xml:space="preserve">Construct a row conditional relative frequency table for this data. </w:t>
      </w:r>
      <w:r>
        <w:rPr>
          <w:rStyle w:val="ny-lesson-SFinsert-number-listChar"/>
          <w:b/>
        </w:rPr>
        <w:t xml:space="preserve"> </w:t>
      </w:r>
      <w:r w:rsidRPr="00C711EA">
        <w:rPr>
          <w:rStyle w:val="ny-lesson-SFinsert-number-listChar"/>
          <w:b/>
        </w:rPr>
        <w:t>Decimal values are given to the nearest thousandth.</w:t>
      </w:r>
    </w:p>
    <w:tbl>
      <w:tblPr>
        <w:tblStyle w:val="TableGrid"/>
        <w:tblW w:w="7110" w:type="dxa"/>
        <w:tblInd w:w="1458" w:type="dxa"/>
        <w:tblLook w:val="00A0" w:firstRow="1" w:lastRow="0" w:firstColumn="1" w:lastColumn="0" w:noHBand="0" w:noVBand="0"/>
      </w:tblPr>
      <w:tblGrid>
        <w:gridCol w:w="763"/>
        <w:gridCol w:w="1269"/>
        <w:gridCol w:w="1269"/>
        <w:gridCol w:w="1270"/>
        <w:gridCol w:w="1269"/>
        <w:gridCol w:w="1270"/>
      </w:tblGrid>
      <w:tr w:rsidR="002D00BC" w:rsidRPr="005D6615" w14:paraId="06D51340" w14:textId="77777777" w:rsidTr="00027947">
        <w:tc>
          <w:tcPr>
            <w:tcW w:w="763" w:type="dxa"/>
          </w:tcPr>
          <w:p w14:paraId="134A0B63" w14:textId="77777777" w:rsidR="002D00BC" w:rsidRPr="005D6615" w:rsidRDefault="002D00BC" w:rsidP="002D00BC">
            <w:pPr>
              <w:pStyle w:val="ny-lesson-SFinsert-table"/>
              <w:jc w:val="center"/>
            </w:pPr>
          </w:p>
        </w:tc>
        <w:tc>
          <w:tcPr>
            <w:tcW w:w="1269" w:type="dxa"/>
            <w:vAlign w:val="center"/>
          </w:tcPr>
          <w:p w14:paraId="1AA37FD4" w14:textId="77777777" w:rsidR="002D00BC" w:rsidRPr="005D6615" w:rsidRDefault="002D00BC" w:rsidP="002D00BC">
            <w:pPr>
              <w:pStyle w:val="ny-lesson-SFinsert-table"/>
              <w:jc w:val="center"/>
            </w:pPr>
            <w:r w:rsidRPr="005D6615">
              <w:t>Intramural Basketball</w:t>
            </w:r>
          </w:p>
        </w:tc>
        <w:tc>
          <w:tcPr>
            <w:tcW w:w="1269" w:type="dxa"/>
            <w:vAlign w:val="center"/>
          </w:tcPr>
          <w:p w14:paraId="0D6B9799" w14:textId="77777777" w:rsidR="002D00BC" w:rsidRPr="005D6615" w:rsidRDefault="002D00BC" w:rsidP="002D00BC">
            <w:pPr>
              <w:pStyle w:val="ny-lesson-SFinsert-table"/>
              <w:jc w:val="center"/>
            </w:pPr>
            <w:r w:rsidRPr="005D6615">
              <w:t>Chess Club</w:t>
            </w:r>
          </w:p>
        </w:tc>
        <w:tc>
          <w:tcPr>
            <w:tcW w:w="1270" w:type="dxa"/>
            <w:vAlign w:val="center"/>
          </w:tcPr>
          <w:p w14:paraId="73A3892B" w14:textId="77777777" w:rsidR="002D00BC" w:rsidRPr="005D6615" w:rsidRDefault="002D00BC" w:rsidP="002D00BC">
            <w:pPr>
              <w:pStyle w:val="ny-lesson-SFinsert-table"/>
              <w:jc w:val="center"/>
            </w:pPr>
            <w:r w:rsidRPr="005D6615">
              <w:t>Jazz Band</w:t>
            </w:r>
          </w:p>
        </w:tc>
        <w:tc>
          <w:tcPr>
            <w:tcW w:w="1269" w:type="dxa"/>
            <w:vAlign w:val="center"/>
          </w:tcPr>
          <w:p w14:paraId="63D2267D" w14:textId="77777777" w:rsidR="002D00BC" w:rsidRPr="005D6615" w:rsidRDefault="002D00BC" w:rsidP="002D00BC">
            <w:pPr>
              <w:pStyle w:val="ny-lesson-SFinsert-table"/>
              <w:jc w:val="center"/>
            </w:pPr>
            <w:r>
              <w:t>Not I</w:t>
            </w:r>
            <w:r w:rsidRPr="005D6615">
              <w:t>nvolved</w:t>
            </w:r>
          </w:p>
        </w:tc>
        <w:tc>
          <w:tcPr>
            <w:tcW w:w="1270" w:type="dxa"/>
            <w:vAlign w:val="center"/>
          </w:tcPr>
          <w:p w14:paraId="101B6A98" w14:textId="77777777" w:rsidR="002D00BC" w:rsidRPr="005D6615" w:rsidRDefault="002D00BC" w:rsidP="002D00BC">
            <w:pPr>
              <w:pStyle w:val="ny-lesson-SFinsert-table"/>
              <w:jc w:val="center"/>
            </w:pPr>
            <w:r w:rsidRPr="005D6615">
              <w:t>Total</w:t>
            </w:r>
          </w:p>
        </w:tc>
      </w:tr>
      <w:tr w:rsidR="002D00BC" w:rsidRPr="005D6615" w14:paraId="26BCD2B1" w14:textId="77777777" w:rsidTr="0067158B">
        <w:trPr>
          <w:trHeight w:val="504"/>
        </w:trPr>
        <w:tc>
          <w:tcPr>
            <w:tcW w:w="763" w:type="dxa"/>
            <w:vAlign w:val="center"/>
          </w:tcPr>
          <w:p w14:paraId="5D31881C" w14:textId="3CAA9E42" w:rsidR="002D00BC" w:rsidRPr="005D6615" w:rsidRDefault="002D00BC" w:rsidP="0067158B">
            <w:pPr>
              <w:pStyle w:val="ny-lesson-SFinsert-table"/>
              <w:jc w:val="center"/>
            </w:pPr>
            <w:r w:rsidRPr="005D6615">
              <w:t>Females</w:t>
            </w:r>
          </w:p>
        </w:tc>
        <w:tc>
          <w:tcPr>
            <w:tcW w:w="1269" w:type="dxa"/>
            <w:vAlign w:val="center"/>
          </w:tcPr>
          <w:p w14:paraId="503F7416"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60</m:t>
                    </m:r>
                  </m:den>
                </m:f>
                <m:r>
                  <m:rPr>
                    <m:sty m:val="bi"/>
                  </m:rPr>
                  <w:rPr>
                    <w:rFonts w:ascii="Cambria Math" w:hAnsi="Cambria Math"/>
                  </w:rPr>
                  <m:t>≈0.333</m:t>
                </m:r>
              </m:oMath>
            </m:oMathPara>
          </w:p>
        </w:tc>
        <w:tc>
          <w:tcPr>
            <w:tcW w:w="1269" w:type="dxa"/>
            <w:vAlign w:val="center"/>
          </w:tcPr>
          <w:p w14:paraId="2D5548A2"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60</m:t>
                    </m:r>
                  </m:den>
                </m:f>
                <m:r>
                  <m:rPr>
                    <m:sty m:val="bi"/>
                  </m:rPr>
                  <w:rPr>
                    <w:rFonts w:ascii="Cambria Math" w:hAnsi="Cambria Math"/>
                  </w:rPr>
                  <m:t>≈0.167</m:t>
                </m:r>
              </m:oMath>
            </m:oMathPara>
          </w:p>
        </w:tc>
        <w:tc>
          <w:tcPr>
            <w:tcW w:w="1270" w:type="dxa"/>
            <w:vAlign w:val="center"/>
          </w:tcPr>
          <w:p w14:paraId="3BD0441F"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60</m:t>
                    </m:r>
                  </m:den>
                </m:f>
                <m:r>
                  <m:rPr>
                    <m:sty m:val="bi"/>
                  </m:rPr>
                  <w:rPr>
                    <w:rFonts w:ascii="Cambria Math" w:hAnsi="Cambria Math"/>
                  </w:rPr>
                  <m:t>≈0.167</m:t>
                </m:r>
              </m:oMath>
            </m:oMathPara>
          </w:p>
        </w:tc>
        <w:tc>
          <w:tcPr>
            <w:tcW w:w="1269" w:type="dxa"/>
            <w:vAlign w:val="center"/>
          </w:tcPr>
          <w:p w14:paraId="3FD227DD"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60</m:t>
                    </m:r>
                  </m:den>
                </m:f>
                <m:r>
                  <m:rPr>
                    <m:sty m:val="bi"/>
                  </m:rPr>
                  <w:rPr>
                    <w:rFonts w:ascii="Cambria Math" w:hAnsi="Cambria Math"/>
                  </w:rPr>
                  <m:t>≈0.333</m:t>
                </m:r>
              </m:oMath>
            </m:oMathPara>
          </w:p>
        </w:tc>
        <w:tc>
          <w:tcPr>
            <w:tcW w:w="1270" w:type="dxa"/>
            <w:vAlign w:val="center"/>
          </w:tcPr>
          <w:p w14:paraId="7C501183"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60</m:t>
                    </m:r>
                  </m:den>
                </m:f>
                <m:r>
                  <m:rPr>
                    <m:sty m:val="bi"/>
                  </m:rPr>
                  <w:rPr>
                    <w:rFonts w:ascii="Cambria Math" w:hAnsi="Cambria Math"/>
                  </w:rPr>
                  <m:t>=1.000</m:t>
                </m:r>
              </m:oMath>
            </m:oMathPara>
          </w:p>
        </w:tc>
      </w:tr>
      <w:tr w:rsidR="002D00BC" w:rsidRPr="005D6615" w14:paraId="42134451" w14:textId="77777777" w:rsidTr="0067158B">
        <w:trPr>
          <w:trHeight w:val="504"/>
        </w:trPr>
        <w:tc>
          <w:tcPr>
            <w:tcW w:w="763" w:type="dxa"/>
            <w:vAlign w:val="center"/>
          </w:tcPr>
          <w:p w14:paraId="28839200" w14:textId="78862503" w:rsidR="002D00BC" w:rsidRPr="005D6615" w:rsidRDefault="002D00BC" w:rsidP="0067158B">
            <w:pPr>
              <w:pStyle w:val="ny-lesson-SFinsert-table"/>
              <w:jc w:val="center"/>
            </w:pPr>
            <w:r w:rsidRPr="005D6615">
              <w:t>Males</w:t>
            </w:r>
          </w:p>
        </w:tc>
        <w:tc>
          <w:tcPr>
            <w:tcW w:w="1269" w:type="dxa"/>
            <w:vAlign w:val="center"/>
          </w:tcPr>
          <w:p w14:paraId="5A84DED1"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40</m:t>
                    </m:r>
                  </m:den>
                </m:f>
                <m:r>
                  <m:rPr>
                    <m:sty m:val="bi"/>
                  </m:rPr>
                  <w:rPr>
                    <w:rFonts w:ascii="Cambria Math" w:hAnsi="Cambria Math"/>
                  </w:rPr>
                  <m:t>=0.500</m:t>
                </m:r>
              </m:oMath>
            </m:oMathPara>
          </w:p>
        </w:tc>
        <w:tc>
          <w:tcPr>
            <w:tcW w:w="1269" w:type="dxa"/>
            <w:vAlign w:val="center"/>
          </w:tcPr>
          <w:p w14:paraId="3664E971"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40</m:t>
                    </m:r>
                  </m:den>
                </m:f>
                <m:r>
                  <m:rPr>
                    <m:sty m:val="bi"/>
                  </m:rPr>
                  <w:rPr>
                    <w:rFonts w:ascii="Cambria Math" w:hAnsi="Cambria Math"/>
                  </w:rPr>
                  <m:t>=0.050</m:t>
                </m:r>
              </m:oMath>
            </m:oMathPara>
          </w:p>
        </w:tc>
        <w:tc>
          <w:tcPr>
            <w:tcW w:w="1270" w:type="dxa"/>
            <w:vAlign w:val="center"/>
          </w:tcPr>
          <w:p w14:paraId="585C7502"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40</m:t>
                    </m:r>
                  </m:den>
                </m:f>
                <m:r>
                  <m:rPr>
                    <m:sty m:val="bi"/>
                  </m:rPr>
                  <w:rPr>
                    <w:rFonts w:ascii="Cambria Math" w:hAnsi="Cambria Math"/>
                  </w:rPr>
                  <m:t>=0.200</m:t>
                </m:r>
              </m:oMath>
            </m:oMathPara>
          </w:p>
        </w:tc>
        <w:tc>
          <w:tcPr>
            <w:tcW w:w="1269" w:type="dxa"/>
            <w:vAlign w:val="center"/>
          </w:tcPr>
          <w:p w14:paraId="6E01A936"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40</m:t>
                    </m:r>
                  </m:den>
                </m:f>
                <m:r>
                  <m:rPr>
                    <m:sty m:val="bi"/>
                  </m:rPr>
                  <w:rPr>
                    <w:rFonts w:ascii="Cambria Math" w:hAnsi="Cambria Math"/>
                  </w:rPr>
                  <m:t>=0.250</m:t>
                </m:r>
              </m:oMath>
            </m:oMathPara>
          </w:p>
        </w:tc>
        <w:tc>
          <w:tcPr>
            <w:tcW w:w="1270" w:type="dxa"/>
            <w:vAlign w:val="center"/>
          </w:tcPr>
          <w:p w14:paraId="50C57480"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40</m:t>
                    </m:r>
                  </m:den>
                </m:f>
                <m:r>
                  <m:rPr>
                    <m:sty m:val="bi"/>
                  </m:rPr>
                  <w:rPr>
                    <w:rFonts w:ascii="Cambria Math" w:hAnsi="Cambria Math"/>
                  </w:rPr>
                  <m:t>=1.000</m:t>
                </m:r>
              </m:oMath>
            </m:oMathPara>
          </w:p>
        </w:tc>
      </w:tr>
      <w:tr w:rsidR="002D00BC" w:rsidRPr="005D6615" w14:paraId="72063E59" w14:textId="77777777" w:rsidTr="0067158B">
        <w:trPr>
          <w:trHeight w:val="504"/>
        </w:trPr>
        <w:tc>
          <w:tcPr>
            <w:tcW w:w="763" w:type="dxa"/>
            <w:vAlign w:val="center"/>
          </w:tcPr>
          <w:p w14:paraId="5A4A5242" w14:textId="4D46D887" w:rsidR="002D00BC" w:rsidRPr="005D6615" w:rsidRDefault="002D00BC" w:rsidP="0067158B">
            <w:pPr>
              <w:pStyle w:val="ny-lesson-SFinsert-table"/>
              <w:jc w:val="center"/>
            </w:pPr>
            <w:r w:rsidRPr="005D6615">
              <w:t>Total</w:t>
            </w:r>
          </w:p>
        </w:tc>
        <w:tc>
          <w:tcPr>
            <w:tcW w:w="1269" w:type="dxa"/>
            <w:vAlign w:val="center"/>
          </w:tcPr>
          <w:p w14:paraId="704298BF"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100</m:t>
                    </m:r>
                  </m:den>
                </m:f>
                <m:r>
                  <m:rPr>
                    <m:sty m:val="bi"/>
                  </m:rPr>
                  <w:rPr>
                    <w:rFonts w:ascii="Cambria Math" w:hAnsi="Cambria Math"/>
                  </w:rPr>
                  <m:t>=0.400</m:t>
                </m:r>
              </m:oMath>
            </m:oMathPara>
          </w:p>
        </w:tc>
        <w:tc>
          <w:tcPr>
            <w:tcW w:w="1269" w:type="dxa"/>
            <w:vAlign w:val="center"/>
          </w:tcPr>
          <w:p w14:paraId="45EAD15F"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100</m:t>
                    </m:r>
                  </m:den>
                </m:f>
                <m:r>
                  <m:rPr>
                    <m:sty m:val="bi"/>
                  </m:rPr>
                  <w:rPr>
                    <w:rFonts w:ascii="Cambria Math" w:hAnsi="Cambria Math"/>
                  </w:rPr>
                  <m:t>=0.120</m:t>
                </m:r>
              </m:oMath>
            </m:oMathPara>
          </w:p>
        </w:tc>
        <w:tc>
          <w:tcPr>
            <w:tcW w:w="1270" w:type="dxa"/>
            <w:vAlign w:val="center"/>
          </w:tcPr>
          <w:p w14:paraId="5C6EF843"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r>
                  <m:rPr>
                    <m:sty m:val="bi"/>
                  </m:rPr>
                  <w:rPr>
                    <w:rFonts w:ascii="Cambria Math" w:hAnsi="Cambria Math"/>
                  </w:rPr>
                  <m:t>=0.180</m:t>
                </m:r>
              </m:oMath>
            </m:oMathPara>
          </w:p>
        </w:tc>
        <w:tc>
          <w:tcPr>
            <w:tcW w:w="1269" w:type="dxa"/>
            <w:vAlign w:val="center"/>
          </w:tcPr>
          <w:p w14:paraId="2836F882"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100</m:t>
                    </m:r>
                  </m:den>
                </m:f>
                <m:r>
                  <m:rPr>
                    <m:sty m:val="bi"/>
                  </m:rPr>
                  <w:rPr>
                    <w:rFonts w:ascii="Cambria Math" w:hAnsi="Cambria Math"/>
                  </w:rPr>
                  <m:t>=0.300</m:t>
                </m:r>
              </m:oMath>
            </m:oMathPara>
          </w:p>
        </w:tc>
        <w:tc>
          <w:tcPr>
            <w:tcW w:w="1270" w:type="dxa"/>
            <w:vAlign w:val="center"/>
          </w:tcPr>
          <w:p w14:paraId="5FE868B8" w14:textId="77777777" w:rsidR="002D00BC" w:rsidRPr="005D6615" w:rsidRDefault="00536BD5" w:rsidP="0067158B">
            <w:pPr>
              <w:pStyle w:val="ny-lesson-SFinsert-response-table"/>
              <w:spacing w:before="60" w:after="60"/>
              <w:jc w:val="center"/>
            </w:pPr>
            <m:oMathPara>
              <m:oMath>
                <m:f>
                  <m:fPr>
                    <m:ctrlPr>
                      <w:rPr>
                        <w:rFonts w:ascii="Cambria Math" w:hAnsi="Cambria Math"/>
                      </w:rPr>
                    </m:ctrlPr>
                  </m:fPr>
                  <m:num>
                    <m:r>
                      <m:rPr>
                        <m:sty m:val="bi"/>
                      </m:rPr>
                      <w:rPr>
                        <w:rFonts w:ascii="Cambria Math" w:hAnsi="Cambria Math"/>
                      </w:rPr>
                      <m:t>100</m:t>
                    </m:r>
                  </m:num>
                  <m:den>
                    <m:r>
                      <m:rPr>
                        <m:sty m:val="bi"/>
                      </m:rPr>
                      <w:rPr>
                        <w:rFonts w:ascii="Cambria Math" w:hAnsi="Cambria Math"/>
                      </w:rPr>
                      <m:t>100</m:t>
                    </m:r>
                  </m:den>
                </m:f>
                <m:r>
                  <m:rPr>
                    <m:sty m:val="bi"/>
                  </m:rPr>
                  <w:rPr>
                    <w:rFonts w:ascii="Cambria Math" w:hAnsi="Cambria Math"/>
                  </w:rPr>
                  <m:t>=1.000</m:t>
                </m:r>
              </m:oMath>
            </m:oMathPara>
          </w:p>
        </w:tc>
      </w:tr>
    </w:tbl>
    <w:p w14:paraId="7492BE8F" w14:textId="77777777" w:rsidR="002D00BC" w:rsidRPr="007261F6" w:rsidRDefault="002D00BC" w:rsidP="002D00BC">
      <w:pPr>
        <w:pStyle w:val="ny-lesson-SFinsert-number-list"/>
        <w:numPr>
          <w:ilvl w:val="0"/>
          <w:numId w:val="0"/>
        </w:numPr>
        <w:ind w:left="1224"/>
      </w:pPr>
    </w:p>
    <w:p w14:paraId="3CA5793F" w14:textId="65891E80" w:rsidR="002D00BC" w:rsidRPr="00394C2B" w:rsidRDefault="00367768" w:rsidP="002D00BC">
      <w:pPr>
        <w:pStyle w:val="ny-lesson-SFinsert-number-list"/>
        <w:numPr>
          <w:ilvl w:val="0"/>
          <w:numId w:val="22"/>
        </w:numPr>
      </w:pPr>
      <w:r>
        <w:rPr>
          <w:noProof/>
        </w:rPr>
        <w:lastRenderedPageBreak/>
        <mc:AlternateContent>
          <mc:Choice Requires="wps">
            <w:drawing>
              <wp:anchor distT="0" distB="0" distL="114300" distR="114300" simplePos="0" relativeHeight="251658752" behindDoc="0" locked="0" layoutInCell="1" allowOverlap="1" wp14:anchorId="42661EF0" wp14:editId="4D3F3A06">
                <wp:simplePos x="0" y="0"/>
                <wp:positionH relativeFrom="margin">
                  <wp:align>center</wp:align>
                </wp:positionH>
                <wp:positionV relativeFrom="paragraph">
                  <wp:posOffset>-65405</wp:posOffset>
                </wp:positionV>
                <wp:extent cx="5303520" cy="7270750"/>
                <wp:effectExtent l="0" t="0" r="1143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70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9E1195" id="Rectangle 19" o:spid="_x0000_s1026" style="position:absolute;margin-left:0;margin-top:-5.15pt;width:417.6pt;height:57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vbgQIAAAE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" filled="f" strokecolor="#4f6228" strokeweight="1.15pt">
                <w10:wrap anchorx="margin"/>
              </v:rect>
            </w:pict>
          </mc:Fallback>
        </mc:AlternateContent>
      </w:r>
      <w:r w:rsidR="002D00BC" w:rsidRPr="00394C2B">
        <w:t xml:space="preserve">For what after-school activities do you think the row conditional relative frequencies for females and males are very different?  What might explain why males or females select different activities?  </w:t>
      </w:r>
    </w:p>
    <w:p w14:paraId="3329451F" w14:textId="45D05CE9" w:rsidR="002D00BC" w:rsidRPr="002971C1" w:rsidRDefault="002D00BC" w:rsidP="002D00BC">
      <w:pPr>
        <w:pStyle w:val="ny-lesson-SFinsert-response"/>
        <w:ind w:left="1224"/>
      </w:pPr>
      <w:r w:rsidRPr="002971C1">
        <w:t>There are noticeable differences in several of the after-school activity conditional relative frequencies for the two genders, suggesting that there is an association.</w:t>
      </w:r>
      <w:r>
        <w:t xml:space="preserve"> </w:t>
      </w:r>
      <w:r w:rsidRPr="002971C1">
        <w:t xml:space="preserve"> (The most noticeable differences are in intramural basketball and chess club.)</w:t>
      </w:r>
      <w:r>
        <w:t xml:space="preserve"> </w:t>
      </w:r>
      <w:r w:rsidRPr="002971C1">
        <w:t xml:space="preserve"> They could be different based on </w:t>
      </w:r>
      <w:r w:rsidR="00A71D2F">
        <w:t>a student’s</w:t>
      </w:r>
      <w:r w:rsidRPr="002971C1">
        <w:t xml:space="preserve"> interest in being with friends</w:t>
      </w:r>
      <w:r w:rsidR="00AA3569">
        <w:t>, having</w:t>
      </w:r>
      <w:r w:rsidRPr="002971C1">
        <w:t xml:space="preserve"> a specific coach</w:t>
      </w:r>
      <w:r w:rsidR="00AA3569">
        <w:t>,</w:t>
      </w:r>
      <w:r w:rsidRPr="002971C1">
        <w:t xml:space="preserve"> </w:t>
      </w:r>
      <w:r w:rsidR="00A71D2F">
        <w:t>following</w:t>
      </w:r>
      <w:r w:rsidR="00AA3569">
        <w:t xml:space="preserve"> a popular </w:t>
      </w:r>
      <w:r w:rsidRPr="002971C1">
        <w:t>leader</w:t>
      </w:r>
      <w:r w:rsidR="00AA3569">
        <w:t>,</w:t>
      </w:r>
      <w:r w:rsidRPr="002971C1">
        <w:t xml:space="preserve"> or</w:t>
      </w:r>
      <w:r w:rsidR="00AA3569">
        <w:t xml:space="preserve"> participating </w:t>
      </w:r>
      <w:r w:rsidR="00A71D2F">
        <w:t>in a more popular</w:t>
      </w:r>
      <w:r w:rsidRPr="002971C1">
        <w:t xml:space="preserve"> tradition established at the school.</w:t>
      </w:r>
    </w:p>
    <w:p w14:paraId="514D8AEE" w14:textId="2637AC76" w:rsidR="002D00BC" w:rsidRPr="005D6615" w:rsidRDefault="002D00BC" w:rsidP="002D00BC">
      <w:pPr>
        <w:pStyle w:val="ny-lesson-SFinsert-number-list"/>
        <w:numPr>
          <w:ilvl w:val="0"/>
          <w:numId w:val="0"/>
        </w:numPr>
        <w:ind w:left="1224"/>
      </w:pPr>
    </w:p>
    <w:p w14:paraId="26D7B00B" w14:textId="0357DB49" w:rsidR="002D00BC" w:rsidRPr="00394C2B" w:rsidRDefault="002D00BC" w:rsidP="002D00BC">
      <w:pPr>
        <w:pStyle w:val="ny-lesson-SFinsert-number-list"/>
        <w:numPr>
          <w:ilvl w:val="0"/>
          <w:numId w:val="22"/>
        </w:numPr>
      </w:pPr>
      <w:r w:rsidRPr="00394C2B">
        <w:t>If John, a male student at Rufus King</w:t>
      </w:r>
      <w:r>
        <w:t xml:space="preserve"> High School</w:t>
      </w:r>
      <w:r w:rsidRPr="00394C2B">
        <w:t>, completed the after-school survey, what would you predict was his response?  Explain your answer.</w:t>
      </w:r>
    </w:p>
    <w:p w14:paraId="3B8958D5" w14:textId="29DCAE2F" w:rsidR="002D00BC" w:rsidRPr="002971C1" w:rsidRDefault="00027947" w:rsidP="002D00BC">
      <w:pPr>
        <w:pStyle w:val="ny-lesson-SFinsert-response"/>
        <w:ind w:left="1224"/>
      </w:pPr>
      <m:oMath>
        <m:r>
          <m:rPr>
            <m:sty m:val="bi"/>
          </m:rPr>
          <w:rPr>
            <w:rFonts w:ascii="Cambria Math" w:hAnsi="Cambria Math"/>
          </w:rPr>
          <m:t>50%</m:t>
        </m:r>
      </m:oMath>
      <w:r w:rsidR="00A71D2F">
        <w:t>,</w:t>
      </w:r>
      <w:r w:rsidR="002D00BC" w:rsidRPr="002971C1">
        <w:t xml:space="preserve"> or half</w:t>
      </w:r>
      <w:r w:rsidR="00A71D2F">
        <w:t>,</w:t>
      </w:r>
      <w:r w:rsidR="002D00BC" w:rsidRPr="002971C1">
        <w:t xml:space="preserve"> of the males indicated they participated in intramural basketball.  </w:t>
      </w:r>
      <w:r w:rsidR="00A71D2F">
        <w:t>Since</w:t>
      </w:r>
      <w:r w:rsidR="002D00BC" w:rsidRPr="002971C1">
        <w:t xml:space="preserve"> this was the greatest conditional relative frequency for males, you would </w:t>
      </w:r>
      <w:r w:rsidR="002D00BC" w:rsidRPr="00240E13">
        <w:t xml:space="preserve">anticipate </w:t>
      </w:r>
      <w:r w:rsidR="00390CE9">
        <w:t xml:space="preserve">that </w:t>
      </w:r>
      <w:r w:rsidR="00240E13" w:rsidRPr="00BB7E3C">
        <w:t>John, a male</w:t>
      </w:r>
      <w:r w:rsidR="00390CE9">
        <w:t xml:space="preserve"> student</w:t>
      </w:r>
      <w:r w:rsidR="00240E13" w:rsidRPr="00BB7E3C">
        <w:t>, would select this response</w:t>
      </w:r>
      <w:r w:rsidR="002D00BC" w:rsidRPr="00240E13">
        <w:t>.</w:t>
      </w:r>
    </w:p>
    <w:p w14:paraId="08A832F5" w14:textId="77777777" w:rsidR="00027947" w:rsidRDefault="00027947" w:rsidP="00027947">
      <w:pPr>
        <w:pStyle w:val="ny-lesson-SFinsert-number-list"/>
        <w:numPr>
          <w:ilvl w:val="0"/>
          <w:numId w:val="0"/>
        </w:numPr>
        <w:ind w:left="1224"/>
      </w:pPr>
    </w:p>
    <w:p w14:paraId="6C875D76" w14:textId="77777777" w:rsidR="002D00BC" w:rsidRPr="00394C2B" w:rsidRDefault="002D00BC" w:rsidP="002D00BC">
      <w:pPr>
        <w:pStyle w:val="ny-lesson-SFinsert-number-list"/>
        <w:numPr>
          <w:ilvl w:val="0"/>
          <w:numId w:val="22"/>
        </w:numPr>
      </w:pPr>
      <w:r w:rsidRPr="00394C2B">
        <w:t>If Beth, a female student at Rufus King</w:t>
      </w:r>
      <w:r>
        <w:t xml:space="preserve"> High School</w:t>
      </w:r>
      <w:r w:rsidRPr="00394C2B">
        <w:t>, completed the after-school survey, what would you predict was her response?  Explain your answer.</w:t>
      </w:r>
    </w:p>
    <w:p w14:paraId="38FCD508" w14:textId="01279E41" w:rsidR="00390CE9" w:rsidRPr="00BB7E3C" w:rsidRDefault="002D00BC" w:rsidP="00BB7E3C">
      <w:pPr>
        <w:pStyle w:val="ny-lesson-SFinsert-response"/>
        <w:ind w:left="1224"/>
      </w:pPr>
      <w:r w:rsidRPr="00B40C79">
        <w:t xml:space="preserve">Females selected </w:t>
      </w:r>
      <w:r w:rsidR="00A71D2F">
        <w:t>“</w:t>
      </w:r>
      <w:r w:rsidRPr="00B40C79">
        <w:t>intramural basketball</w:t>
      </w:r>
      <w:r w:rsidR="00A71D2F">
        <w:t>”</w:t>
      </w:r>
      <w:r w:rsidRPr="00B40C79">
        <w:t xml:space="preserve"> or </w:t>
      </w:r>
      <w:r w:rsidR="00A71D2F">
        <w:t>“</w:t>
      </w:r>
      <w:r w:rsidRPr="00B40C79">
        <w:t>not involved</w:t>
      </w:r>
      <w:r w:rsidR="00A71D2F">
        <w:t>”</w:t>
      </w:r>
      <w:r w:rsidRPr="00B40C79">
        <w:t xml:space="preserve"> equally often.  You would anticipate </w:t>
      </w:r>
      <w:r w:rsidR="00390CE9" w:rsidRPr="00BB7E3C">
        <w:t>that Beth, a female student, would sel</w:t>
      </w:r>
      <w:r w:rsidR="00367768">
        <w:t>ect one of these two responses.</w:t>
      </w:r>
    </w:p>
    <w:p w14:paraId="0A657035" w14:textId="77777777" w:rsidR="002D00BC" w:rsidRDefault="002D00BC" w:rsidP="00367768">
      <w:pPr>
        <w:pStyle w:val="ny-lesson-SFinsert-number-list"/>
        <w:numPr>
          <w:ilvl w:val="0"/>
          <w:numId w:val="0"/>
        </w:numPr>
        <w:ind w:left="1224"/>
      </w:pPr>
    </w:p>
    <w:p w14:paraId="708E49B6" w14:textId="6B9AC899" w:rsidR="002D00BC" w:rsidRPr="00394C2B" w:rsidRDefault="002D00BC" w:rsidP="002D00BC">
      <w:pPr>
        <w:pStyle w:val="ny-lesson-SFinsert-number-list"/>
        <w:numPr>
          <w:ilvl w:val="0"/>
          <w:numId w:val="22"/>
        </w:numPr>
      </w:pPr>
      <w:r w:rsidRPr="00394C2B">
        <w:t xml:space="preserve">Notice that </w:t>
      </w:r>
      <m:oMath>
        <m:r>
          <m:rPr>
            <m:sty m:val="bi"/>
          </m:rPr>
          <w:rPr>
            <w:rFonts w:ascii="Cambria Math" w:hAnsi="Cambria Math"/>
          </w:rPr>
          <m:t>20</m:t>
        </m:r>
      </m:oMath>
      <w:r w:rsidRPr="00394C2B">
        <w:t xml:space="preserve"> female students participate in intramural basketball and </w:t>
      </w:r>
      <w:r>
        <w:t xml:space="preserve">that </w:t>
      </w:r>
      <m:oMath>
        <m:r>
          <m:rPr>
            <m:sty m:val="bi"/>
          </m:rPr>
          <w:rPr>
            <w:rFonts w:ascii="Cambria Math" w:hAnsi="Cambria Math"/>
          </w:rPr>
          <m:t>20</m:t>
        </m:r>
      </m:oMath>
      <w:r w:rsidRPr="00394C2B">
        <w:t xml:space="preserve"> male students participate in intramural basketball.  Is it accurate to say that females and males are equally involved in intramural basketball?  Explain your answer.</w:t>
      </w:r>
    </w:p>
    <w:p w14:paraId="1DAECE9E" w14:textId="1BE97953" w:rsidR="002D00BC" w:rsidRPr="002971C1" w:rsidRDefault="002D00BC" w:rsidP="002D00BC">
      <w:pPr>
        <w:pStyle w:val="ny-lesson-SFinsert-response"/>
        <w:ind w:left="1224"/>
      </w:pPr>
      <w:r w:rsidRPr="002971C1">
        <w:t xml:space="preserve">It is not accurate to say they were equally involved </w:t>
      </w:r>
      <w:r w:rsidR="00A71D2F">
        <w:t>because</w:t>
      </w:r>
      <w:r w:rsidRPr="002971C1">
        <w:t xml:space="preserve"> there were more females in the sample.  Thus, the </w:t>
      </w:r>
      <m:oMath>
        <m:r>
          <m:rPr>
            <m:sty m:val="bi"/>
          </m:rPr>
          <w:rPr>
            <w:rFonts w:ascii="Cambria Math" w:hAnsi="Cambria Math"/>
          </w:rPr>
          <m:t>20</m:t>
        </m:r>
      </m:oMath>
      <w:r w:rsidRPr="002971C1">
        <w:t xml:space="preserve"> female students who participated in intramural basketball represent one-third of the females, while the </w:t>
      </w:r>
      <m:oMath>
        <m:r>
          <m:rPr>
            <m:sty m:val="bi"/>
          </m:rPr>
          <w:rPr>
            <w:rFonts w:ascii="Cambria Math" w:hAnsi="Cambria Math"/>
          </w:rPr>
          <m:t>20</m:t>
        </m:r>
      </m:oMath>
      <w:r w:rsidRPr="002971C1">
        <w:t xml:space="preserve"> male students represent one-half of the males.</w:t>
      </w:r>
    </w:p>
    <w:p w14:paraId="0F4A20E5" w14:textId="77777777" w:rsidR="00367768" w:rsidRDefault="00367768" w:rsidP="00367768">
      <w:pPr>
        <w:pStyle w:val="ny-lesson-SFinsert-number-list"/>
        <w:numPr>
          <w:ilvl w:val="0"/>
          <w:numId w:val="0"/>
        </w:numPr>
        <w:ind w:left="1224"/>
      </w:pPr>
    </w:p>
    <w:p w14:paraId="563954D8" w14:textId="6EB59CF9" w:rsidR="002D00BC" w:rsidRPr="00394C2B" w:rsidRDefault="002D00BC" w:rsidP="002D00BC">
      <w:pPr>
        <w:pStyle w:val="ny-lesson-SFinsert-number-list"/>
        <w:numPr>
          <w:ilvl w:val="0"/>
          <w:numId w:val="22"/>
        </w:numPr>
      </w:pPr>
      <w:r w:rsidRPr="002E39A3">
        <w:t>Do</w:t>
      </w:r>
      <w:r w:rsidRPr="00394C2B">
        <w:t xml:space="preserve"> you think there is an association between gender and choice of after-school program?  Explain.</w:t>
      </w:r>
    </w:p>
    <w:p w14:paraId="7078CD50" w14:textId="77777777" w:rsidR="002D00BC" w:rsidRPr="002971C1" w:rsidRDefault="002D00BC" w:rsidP="002D00BC">
      <w:pPr>
        <w:pStyle w:val="ny-lesson-SFinsert-response"/>
        <w:ind w:left="1224"/>
      </w:pPr>
      <w:r w:rsidRPr="002971C1">
        <w:t>There is a difference in the conditional relative frequencies, but the differences are not as obvious as in the other examples.  (This is a problem in which students would be expected to justify how they would indicate association between gender and the after-school selections.)</w:t>
      </w:r>
    </w:p>
    <w:p w14:paraId="13F90856" w14:textId="77777777" w:rsidR="00367768" w:rsidRDefault="00367768" w:rsidP="002D00BC">
      <w:pPr>
        <w:pStyle w:val="ny-lesson-SFinsert"/>
        <w:rPr>
          <w:i/>
        </w:rPr>
      </w:pPr>
    </w:p>
    <w:p w14:paraId="1A079F29" w14:textId="004C8E3A" w:rsidR="002D00BC" w:rsidRPr="009F7F21" w:rsidRDefault="002D00BC" w:rsidP="002D00BC">
      <w:pPr>
        <w:pStyle w:val="ny-lesson-SFinsert"/>
        <w:rPr>
          <w:rFonts w:asciiTheme="minorHAnsi" w:hAnsiTheme="minorHAnsi" w:cstheme="minorBidi"/>
        </w:rPr>
      </w:pPr>
      <w:r w:rsidRPr="00866C6C">
        <w:rPr>
          <w:i/>
        </w:rPr>
        <w:t>Column conditional relative frequencies</w:t>
      </w:r>
      <w:r>
        <w:t xml:space="preserve"> can also be computed by dividing each frequency in a frequency table by the corresponding column total to create a column conditional relative frequency table.  Column conditional relative frequencies indicate the proportions</w:t>
      </w:r>
      <w:r w:rsidR="00A71D2F">
        <w:t>,</w:t>
      </w:r>
      <w:r>
        <w:t xml:space="preserve"> or relative frequencies</w:t>
      </w:r>
      <w:r w:rsidR="00A71D2F">
        <w:t>,</w:t>
      </w:r>
      <w:r>
        <w:t xml:space="preserve"> based on the column totals.</w:t>
      </w:r>
    </w:p>
    <w:p w14:paraId="31719F0B" w14:textId="77777777" w:rsidR="002D00BC" w:rsidRPr="0011499F" w:rsidRDefault="002D00BC" w:rsidP="002D00BC">
      <w:pPr>
        <w:pStyle w:val="ny-lesson-SFinsert-number-list"/>
        <w:numPr>
          <w:ilvl w:val="0"/>
          <w:numId w:val="22"/>
        </w:numPr>
      </w:pPr>
      <w:r w:rsidRPr="0011499F">
        <w:t>If you wanted to know the relative frequency of females surveyed who participated in chess club, would you use a row conditional relative frequency or a column conditional relative frequency?</w:t>
      </w:r>
    </w:p>
    <w:p w14:paraId="6EEF36D8" w14:textId="25CA3A94" w:rsidR="002D00BC" w:rsidRPr="009A338F" w:rsidRDefault="002D00BC" w:rsidP="002D00BC">
      <w:pPr>
        <w:pStyle w:val="ny-lesson-SFinsert-response"/>
        <w:ind w:left="1224"/>
      </w:pPr>
      <w:r w:rsidRPr="009A338F">
        <w:t xml:space="preserve">You would use a row conditional relative frequency.  Of the </w:t>
      </w:r>
      <m:oMath>
        <m:r>
          <m:rPr>
            <m:sty m:val="bi"/>
          </m:rPr>
          <w:rPr>
            <w:rFonts w:ascii="Cambria Math" w:hAnsi="Cambria Math"/>
          </w:rPr>
          <m:t>60</m:t>
        </m:r>
      </m:oMath>
      <w:r w:rsidRPr="009A338F">
        <w:t xml:space="preserve"> females surveyed, </w:t>
      </w:r>
      <m:oMath>
        <m:r>
          <m:rPr>
            <m:sty m:val="bi"/>
          </m:rPr>
          <w:rPr>
            <w:rFonts w:ascii="Cambria Math" w:hAnsi="Cambria Math"/>
          </w:rPr>
          <m:t>10</m:t>
        </m:r>
      </m:oMath>
      <w:r w:rsidRPr="009A338F">
        <w:t xml:space="preserve"> participated in the chess club.  (The given condition is that the student is female.)</w:t>
      </w:r>
      <w:r>
        <w:t xml:space="preserve"> </w:t>
      </w:r>
      <w:r w:rsidRPr="009A338F">
        <w:t xml:space="preserve"> The relative frequency of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60</m:t>
            </m:r>
          </m:den>
        </m:f>
      </m:oMath>
      <w:r w:rsidRPr="009A338F">
        <w:t xml:space="preserve"> would be the conditional relative frequency of females who participated in chess club.</w:t>
      </w:r>
    </w:p>
    <w:p w14:paraId="6A17F21B" w14:textId="77777777" w:rsidR="002D00BC" w:rsidRPr="005D6615" w:rsidRDefault="002D00BC" w:rsidP="002D00BC">
      <w:pPr>
        <w:pStyle w:val="ny-lesson-SFinsert-number-list"/>
        <w:numPr>
          <w:ilvl w:val="0"/>
          <w:numId w:val="0"/>
        </w:numPr>
        <w:ind w:left="1224"/>
      </w:pPr>
    </w:p>
    <w:p w14:paraId="33AFD68B" w14:textId="77777777" w:rsidR="002D00BC" w:rsidRPr="0011499F" w:rsidRDefault="002D00BC" w:rsidP="002D00BC">
      <w:pPr>
        <w:pStyle w:val="ny-lesson-SFinsert-number-list"/>
        <w:numPr>
          <w:ilvl w:val="0"/>
          <w:numId w:val="22"/>
        </w:numPr>
      </w:pPr>
      <w:r w:rsidRPr="0011499F">
        <w:t>If you wanted to know the relative frequency of band members surveyed who were female, would you use a row conditional relative frequency or a column conditional relative frequency?</w:t>
      </w:r>
    </w:p>
    <w:p w14:paraId="7BC65913" w14:textId="63905318" w:rsidR="002D00BC" w:rsidRPr="009A338F" w:rsidRDefault="002D00BC" w:rsidP="002D00BC">
      <w:pPr>
        <w:pStyle w:val="ny-lesson-SFinsert-response"/>
        <w:ind w:left="1224"/>
      </w:pPr>
      <w:r w:rsidRPr="009A338F">
        <w:t xml:space="preserve">You would use a column conditional relative frequency.  Of the </w:t>
      </w:r>
      <m:oMath>
        <m:r>
          <m:rPr>
            <m:sty m:val="bi"/>
          </m:rPr>
          <w:rPr>
            <w:rFonts w:ascii="Cambria Math" w:hAnsi="Cambria Math"/>
          </w:rPr>
          <m:t>18</m:t>
        </m:r>
      </m:oMath>
      <w:r w:rsidRPr="009A338F">
        <w:t xml:space="preserve"> band members, </w:t>
      </w:r>
      <m:oMath>
        <m:r>
          <m:rPr>
            <m:sty m:val="bi"/>
          </m:rPr>
          <w:rPr>
            <w:rFonts w:ascii="Cambria Math" w:hAnsi="Cambria Math"/>
          </w:rPr>
          <m:t>10</m:t>
        </m:r>
      </m:oMath>
      <w:r w:rsidRPr="009A338F">
        <w:t xml:space="preserve"> were females.  (The given condition is that the student is in band.) </w:t>
      </w:r>
      <w:r>
        <w:t xml:space="preserve"> </w:t>
      </w:r>
      <w:r w:rsidRPr="009A338F">
        <w:t xml:space="preserve">The conditional relative frequency of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18</m:t>
            </m:r>
          </m:den>
        </m:f>
      </m:oMath>
      <w:r w:rsidRPr="009A338F">
        <w:t xml:space="preserve"> would be the conditional relative frequency of band members who were females.  </w:t>
      </w:r>
    </w:p>
    <w:p w14:paraId="03543228" w14:textId="77777777" w:rsidR="002D00BC" w:rsidRDefault="002D00BC" w:rsidP="002D00BC">
      <w:pPr>
        <w:pStyle w:val="ny-lesson-SFinsert-number-list"/>
        <w:numPr>
          <w:ilvl w:val="0"/>
          <w:numId w:val="0"/>
        </w:numPr>
        <w:ind w:left="1224"/>
      </w:pPr>
    </w:p>
    <w:p w14:paraId="53C186BC" w14:textId="77777777" w:rsidR="00367768" w:rsidRDefault="00367768" w:rsidP="002D00BC">
      <w:pPr>
        <w:pStyle w:val="ny-lesson-SFinsert-number-list"/>
        <w:numPr>
          <w:ilvl w:val="0"/>
          <w:numId w:val="0"/>
        </w:numPr>
        <w:ind w:left="1224"/>
      </w:pPr>
    </w:p>
    <w:p w14:paraId="5014CC92" w14:textId="0DA1E175" w:rsidR="002D00BC" w:rsidRPr="0011499F" w:rsidRDefault="00367768" w:rsidP="002D00BC">
      <w:pPr>
        <w:pStyle w:val="ny-lesson-SFinsert-number-list"/>
        <w:numPr>
          <w:ilvl w:val="0"/>
          <w:numId w:val="22"/>
        </w:numPr>
      </w:pPr>
      <w:r>
        <w:rPr>
          <w:noProof/>
        </w:rPr>
        <w:lastRenderedPageBreak/>
        <mc:AlternateContent>
          <mc:Choice Requires="wps">
            <w:drawing>
              <wp:anchor distT="0" distB="0" distL="114300" distR="114300" simplePos="0" relativeHeight="251686912" behindDoc="0" locked="0" layoutInCell="1" allowOverlap="1" wp14:anchorId="165300DA" wp14:editId="2DBDE5FB">
                <wp:simplePos x="0" y="0"/>
                <wp:positionH relativeFrom="margin">
                  <wp:align>center</wp:align>
                </wp:positionH>
                <wp:positionV relativeFrom="paragraph">
                  <wp:posOffset>-60960</wp:posOffset>
                </wp:positionV>
                <wp:extent cx="5326380" cy="1590675"/>
                <wp:effectExtent l="0" t="0" r="2667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15906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84D96B" id="Rectangle 18" o:spid="_x0000_s1026" style="position:absolute;margin-left:0;margin-top:-4.8pt;width:419.4pt;height:125.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" filled="f" strokecolor="#4f6228" strokeweight="1.15pt">
                <w10:wrap anchorx="margin"/>
              </v:rect>
            </w:pict>
          </mc:Fallback>
        </mc:AlternateContent>
      </w:r>
      <w:r w:rsidR="002D00BC" w:rsidRPr="0011499F">
        <w:t>For the superpower survey data, write a question that would be answered using a row conditional relative frequency.</w:t>
      </w:r>
    </w:p>
    <w:p w14:paraId="48F8E50B" w14:textId="61D60510" w:rsidR="002D00BC" w:rsidRPr="009A338F" w:rsidRDefault="002D00BC" w:rsidP="002D00BC">
      <w:pPr>
        <w:pStyle w:val="ny-lesson-SFinsert-response"/>
        <w:ind w:left="1224"/>
      </w:pPr>
      <w:r w:rsidRPr="009A338F">
        <w:t xml:space="preserve">An example of a row conditional relative frequency question would be “What proportion of females selected </w:t>
      </w:r>
      <w:r>
        <w:t>‘</w:t>
      </w:r>
      <w:r w:rsidRPr="009A338F">
        <w:t>telepathy</w:t>
      </w:r>
      <w:r>
        <w:t>’</w:t>
      </w:r>
      <w:r w:rsidRPr="009A338F">
        <w:t xml:space="preserve"> as their favorite superpower?”</w:t>
      </w:r>
    </w:p>
    <w:p w14:paraId="0F77A5F9" w14:textId="77777777" w:rsidR="002D00BC" w:rsidRPr="005D6615" w:rsidRDefault="002D00BC" w:rsidP="002D00BC">
      <w:pPr>
        <w:pStyle w:val="ny-lesson-SFinsert-number-list"/>
        <w:numPr>
          <w:ilvl w:val="0"/>
          <w:numId w:val="0"/>
        </w:numPr>
        <w:ind w:left="1224"/>
      </w:pPr>
    </w:p>
    <w:p w14:paraId="7C27062A" w14:textId="77777777" w:rsidR="002D00BC" w:rsidRPr="0011499F" w:rsidRDefault="002D00BC" w:rsidP="002D00BC">
      <w:pPr>
        <w:pStyle w:val="ny-lesson-SFinsert-number-list"/>
        <w:numPr>
          <w:ilvl w:val="0"/>
          <w:numId w:val="22"/>
        </w:numPr>
      </w:pPr>
      <w:r w:rsidRPr="0011499F">
        <w:t>For the superpower survey data, write a question that would be answered using a column conditional relative frequency.</w:t>
      </w:r>
    </w:p>
    <w:p w14:paraId="002468C1" w14:textId="44C3FA4D" w:rsidR="002D00BC" w:rsidRPr="009A338F" w:rsidRDefault="002D00BC" w:rsidP="002D00BC">
      <w:pPr>
        <w:pStyle w:val="ny-lesson-SFinsert-response"/>
        <w:ind w:left="1224"/>
      </w:pPr>
      <w:r w:rsidRPr="009A338F">
        <w:t xml:space="preserve">An example of a column conditional relative frequency would be “What proportion of those who selected </w:t>
      </w:r>
      <w:r>
        <w:t>‘</w:t>
      </w:r>
      <w:r w:rsidRPr="009A338F">
        <w:t>telepathy</w:t>
      </w:r>
      <w:r>
        <w:t>’</w:t>
      </w:r>
      <w:r w:rsidRPr="009A338F">
        <w:t xml:space="preserve"> are female?”</w:t>
      </w:r>
    </w:p>
    <w:p w14:paraId="0FD37262" w14:textId="77777777" w:rsidR="002D00BC" w:rsidRDefault="002D00BC" w:rsidP="002D00BC">
      <w:pPr>
        <w:pStyle w:val="ny-callout-hdr"/>
      </w:pPr>
    </w:p>
    <w:p w14:paraId="3DD7CAE8" w14:textId="77777777" w:rsidR="002D00BC" w:rsidRPr="001D7FA5" w:rsidRDefault="002D00BC" w:rsidP="002D00BC"/>
    <w:p w14:paraId="599712BC" w14:textId="17272820" w:rsidR="00B67BF2" w:rsidRPr="002D00BC" w:rsidRDefault="00B67BF2" w:rsidP="002D00BC"/>
    <w:sectPr w:rsidR="00B67BF2" w:rsidRPr="002D00BC" w:rsidSect="00367768">
      <w:headerReference w:type="default" r:id="rId12"/>
      <w:footerReference w:type="default" r:id="rId13"/>
      <w:type w:val="continuous"/>
      <w:pgSz w:w="12240" w:h="15840"/>
      <w:pgMar w:top="1920" w:right="1600" w:bottom="1200" w:left="800" w:header="553" w:footer="1606" w:gutter="0"/>
      <w:pgNumType w:start="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0736" w14:textId="77777777" w:rsidR="004B1B8C" w:rsidRDefault="004B1B8C">
      <w:pPr>
        <w:spacing w:after="0" w:line="240" w:lineRule="auto"/>
      </w:pPr>
      <w:r>
        <w:separator/>
      </w:r>
    </w:p>
  </w:endnote>
  <w:endnote w:type="continuationSeparator" w:id="0">
    <w:p w14:paraId="3075E4A0" w14:textId="77777777" w:rsidR="004B1B8C" w:rsidRDefault="004B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37BE835" w:rsidR="00536BD5" w:rsidRPr="00D91B91" w:rsidRDefault="00536BD5" w:rsidP="00D91B91">
    <w:pPr>
      <w:pStyle w:val="Footer"/>
    </w:pPr>
    <w:r>
      <w:rPr>
        <w:noProof/>
      </w:rPr>
      <mc:AlternateContent>
        <mc:Choice Requires="wps">
          <w:drawing>
            <wp:anchor distT="0" distB="0" distL="114300" distR="114300" simplePos="0" relativeHeight="251787264" behindDoc="0" locked="0" layoutInCell="1" allowOverlap="1" wp14:anchorId="26EBA8D7" wp14:editId="39B9152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FF5036" w14:textId="144628EE" w:rsidR="00536BD5" w:rsidRDefault="00536BD5" w:rsidP="00936E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73B4E62E" w14:textId="3B47562A" w:rsidR="00536BD5" w:rsidRPr="002273E5" w:rsidRDefault="00536BD5" w:rsidP="00936E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7/9/14</w:t>
                          </w:r>
                          <w:r w:rsidRPr="002273E5">
                            <w:rPr>
                              <w:rFonts w:ascii="Calibri" w:eastAsia="Myriad Pro" w:hAnsi="Calibri" w:cs="Myriad Pro"/>
                              <w:color w:val="41343A"/>
                              <w:sz w:val="16"/>
                              <w:szCs w:val="16"/>
                            </w:rPr>
                            <w:fldChar w:fldCharType="end"/>
                          </w:r>
                        </w:p>
                        <w:p w14:paraId="7DEF663F" w14:textId="77777777" w:rsidR="00536BD5" w:rsidRPr="002273E5" w:rsidRDefault="00536BD5" w:rsidP="00936E2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6EBA8D7"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ZB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l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KDCZkHz&#10;AgAAGwYAAA4AAAAAAAAAAAAAAAAALgIAAGRycy9lMm9Eb2MueG1sUEsBAi0AFAAGAAgAAAAhAFhD&#10;qJXeAAAACgEAAA8AAAAAAAAAAAAAAAAATQUAAGRycy9kb3ducmV2LnhtbFBLBQYAAAAABAAEAPMA&#10;AABYBgAAAAA=&#10;" filled="f" stroked="f">
              <v:textbox inset="0,0,0,0">
                <w:txbxContent>
                  <w:p w14:paraId="0EFF5036" w14:textId="144628EE" w:rsidR="00536BD5" w:rsidRDefault="00536BD5" w:rsidP="00936E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73B4E62E" w14:textId="3B47562A" w:rsidR="00536BD5" w:rsidRPr="002273E5" w:rsidRDefault="00536BD5" w:rsidP="00936E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7/9/14</w:t>
                    </w:r>
                    <w:r w:rsidRPr="002273E5">
                      <w:rPr>
                        <w:rFonts w:ascii="Calibri" w:eastAsia="Myriad Pro" w:hAnsi="Calibri" w:cs="Myriad Pro"/>
                        <w:color w:val="41343A"/>
                        <w:sz w:val="16"/>
                        <w:szCs w:val="16"/>
                      </w:rPr>
                      <w:fldChar w:fldCharType="end"/>
                    </w:r>
                  </w:p>
                  <w:p w14:paraId="7DEF663F" w14:textId="77777777" w:rsidR="00536BD5" w:rsidRPr="002273E5" w:rsidRDefault="00536BD5" w:rsidP="00936E2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0C6D32DE" wp14:editId="54451CE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6A0CFC"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pSXQMAAOs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ZRqaUl0DAADr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7A71C059" wp14:editId="78ED03A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37B1F81B" wp14:editId="418806F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A128" w14:textId="77777777" w:rsidR="00536BD5" w:rsidRPr="00B81D46" w:rsidRDefault="00536BD5" w:rsidP="00936E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1F81B" id="Text Box 154" o:spid="_x0000_s1034"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0C6A128" w14:textId="77777777" w:rsidR="00536BD5" w:rsidRPr="00B81D46" w:rsidRDefault="00536BD5" w:rsidP="00936E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1A7F0AF1" wp14:editId="16D38CA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4" name="Picture 3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4CC7B8FC" wp14:editId="25107EF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8245" w14:textId="77777777" w:rsidR="00536BD5" w:rsidRPr="003E4777" w:rsidRDefault="00536BD5" w:rsidP="00936E2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3907">
                            <w:rPr>
                              <w:rFonts w:ascii="Calibri" w:eastAsia="Myriad Pro Black" w:hAnsi="Calibri" w:cs="Myriad Pro Black"/>
                              <w:b/>
                              <w:bCs/>
                              <w:noProof/>
                              <w:color w:val="617656"/>
                              <w:position w:val="1"/>
                            </w:rPr>
                            <w:t>123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CC7B8FC" id="Text Box 25" o:spid="_x0000_s1035"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teswIAALE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Gw4teswIAALEF&#10;AAAOAAAAAAAAAAAAAAAAAC4CAABkcnMvZTJvRG9jLnhtbFBLAQItABQABgAIAAAAIQArkALo4AAA&#10;AAwBAAAPAAAAAAAAAAAAAAAAAA0FAABkcnMvZG93bnJldi54bWxQSwUGAAAAAAQABADzAAAAGgYA&#10;AAAA&#10;" filled="f" stroked="f">
              <v:textbox inset="0,0,0,0">
                <w:txbxContent>
                  <w:p w14:paraId="18658245" w14:textId="77777777" w:rsidR="00536BD5" w:rsidRPr="003E4777" w:rsidRDefault="00536BD5" w:rsidP="00936E2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3907">
                      <w:rPr>
                        <w:rFonts w:ascii="Calibri" w:eastAsia="Myriad Pro Black" w:hAnsi="Calibri" w:cs="Myriad Pro Black"/>
                        <w:b/>
                        <w:bCs/>
                        <w:noProof/>
                        <w:color w:val="617656"/>
                        <w:position w:val="1"/>
                      </w:rPr>
                      <w:t>123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04E41816" wp14:editId="3D7CC09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5F5ED5D"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1WYQ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wsldVm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ZsQA&#10;AADbAAAADwAAAGRycy9kb3ducmV2LnhtbESPzWrDMBCE74W8g9hAbo3ckB/jRgkhtLQ+xJCfB1is&#10;rW1qrYykOO7bV4FAjsPMfMOst4NpRU/ON5YVvE0TEMSl1Q1XCi7nz9cUhA/IGlvLpOCPPGw3o5c1&#10;Ztre+Ej9KVQiQthnqKAOocuk9GVNBv3UdsTR+7HOYIjSVVI7vEW4aeUsSZbSYMNxocaO9jWVv6er&#10;UZBX6cEsivz68ZXKvtB+xfPcKTUZD7t3EIGG8Aw/2t9awWwF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BGb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75F5F87C" wp14:editId="784AA8C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6B7C4C"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kZQ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AEEZ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6338C9C1" wp14:editId="14A0E2A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2A93" w14:textId="77777777" w:rsidR="00536BD5" w:rsidRPr="002273E5" w:rsidRDefault="00536BD5" w:rsidP="00936E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338C9C1" id="Text Box 31" o:spid="_x0000_s1036"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LE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U2EsSxAgAAsgUAAA4A&#10;AAAAAAAAAAAAAAAALgIAAGRycy9lMm9Eb2MueG1sUEsBAi0AFAAGAAgAAAAhAPIMcOneAAAACgEA&#10;AA8AAAAAAAAAAAAAAAAACwUAAGRycy9kb3ducmV2LnhtbFBLBQYAAAAABAAEAPMAAAAWBgAAAAA=&#10;" filled="f" stroked="f">
              <v:textbox inset="0,0,0,0">
                <w:txbxContent>
                  <w:p w14:paraId="78CB2A93" w14:textId="77777777" w:rsidR="00536BD5" w:rsidRPr="002273E5" w:rsidRDefault="00536BD5" w:rsidP="00936E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7B231B71" wp14:editId="0CE0BFE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0919" w14:textId="77777777" w:rsidR="004B1B8C" w:rsidRDefault="004B1B8C">
      <w:pPr>
        <w:spacing w:after="0" w:line="240" w:lineRule="auto"/>
      </w:pPr>
      <w:r>
        <w:separator/>
      </w:r>
    </w:p>
  </w:footnote>
  <w:footnote w:type="continuationSeparator" w:id="0">
    <w:p w14:paraId="586D47DA" w14:textId="77777777" w:rsidR="004B1B8C" w:rsidRDefault="004B1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536BD5" w:rsidRDefault="00536BD5"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8B3FF43" w:rsidR="00536BD5" w:rsidRPr="003212BA" w:rsidRDefault="00536BD5" w:rsidP="0029248B">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8B3FF43" w:rsidR="00536BD5" w:rsidRPr="003212BA" w:rsidRDefault="00536BD5" w:rsidP="0029248B">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018AE49F" w:rsidR="00536BD5" w:rsidRPr="002273E5" w:rsidRDefault="00536BD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8"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018AE49F" w:rsidR="00536BD5" w:rsidRPr="002273E5" w:rsidRDefault="00536BD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36BD5" w:rsidRPr="002273E5" w:rsidRDefault="00536BD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36BD5" w:rsidRPr="002273E5" w:rsidRDefault="00536BD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36BD5" w:rsidRDefault="00536BD5" w:rsidP="0029248B">
                          <w:pPr>
                            <w:jc w:val="center"/>
                          </w:pPr>
                        </w:p>
                        <w:p w14:paraId="18B0E482" w14:textId="77777777" w:rsidR="00536BD5" w:rsidRDefault="00536BD5" w:rsidP="0029248B">
                          <w:pPr>
                            <w:jc w:val="center"/>
                          </w:pPr>
                        </w:p>
                        <w:p w14:paraId="553B0DDE" w14:textId="77777777" w:rsidR="00536BD5" w:rsidRDefault="00536BD5"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0"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36BD5" w:rsidRDefault="00536BD5" w:rsidP="0029248B">
                    <w:pPr>
                      <w:jc w:val="center"/>
                    </w:pPr>
                  </w:p>
                  <w:p w14:paraId="18B0E482" w14:textId="77777777" w:rsidR="00536BD5" w:rsidRDefault="00536BD5" w:rsidP="0029248B">
                    <w:pPr>
                      <w:jc w:val="center"/>
                    </w:pPr>
                  </w:p>
                  <w:p w14:paraId="553B0DDE" w14:textId="77777777" w:rsidR="00536BD5" w:rsidRDefault="00536BD5"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36BD5" w:rsidRDefault="00536BD5"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1"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36BD5" w:rsidRDefault="00536BD5" w:rsidP="0029248B">
                    <w:pPr>
                      <w:jc w:val="center"/>
                    </w:pPr>
                    <w:r>
                      <w:t xml:space="preserve">  </w:t>
                    </w:r>
                  </w:p>
                </w:txbxContent>
              </v:textbox>
              <w10:wrap type="through"/>
            </v:shape>
          </w:pict>
        </mc:Fallback>
      </mc:AlternateContent>
    </w:r>
  </w:p>
  <w:p w14:paraId="5FB549A1" w14:textId="77777777" w:rsidR="00536BD5" w:rsidRPr="00015AD5" w:rsidRDefault="00536BD5"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DE8DA4D" w:rsidR="00536BD5" w:rsidRPr="002F031E" w:rsidRDefault="00536BD5"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2"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DE8DA4D" w:rsidR="00536BD5" w:rsidRPr="002F031E" w:rsidRDefault="00536BD5" w:rsidP="0029248B">
                    <w:pPr>
                      <w:pStyle w:val="ny-lesson-name"/>
                    </w:pPr>
                    <w:r>
                      <w:t>ALGEBRA I</w:t>
                    </w:r>
                  </w:p>
                </w:txbxContent>
              </v:textbox>
            </v:shape>
          </w:pict>
        </mc:Fallback>
      </mc:AlternateContent>
    </w:r>
  </w:p>
  <w:p w14:paraId="48D696B4" w14:textId="77777777" w:rsidR="00536BD5" w:rsidRDefault="00536BD5" w:rsidP="0029248B">
    <w:pPr>
      <w:pStyle w:val="Header"/>
    </w:pPr>
  </w:p>
  <w:p w14:paraId="6B6062D6" w14:textId="77777777" w:rsidR="00536BD5" w:rsidRDefault="00536BD5" w:rsidP="0029248B">
    <w:pPr>
      <w:pStyle w:val="Header"/>
    </w:pPr>
  </w:p>
  <w:p w14:paraId="55DCA98A" w14:textId="77777777" w:rsidR="00536BD5" w:rsidRPr="0029248B" w:rsidRDefault="00536BD5"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36411F3"/>
    <w:multiLevelType w:val="hybridMultilevel"/>
    <w:tmpl w:val="9BFA6F84"/>
    <w:lvl w:ilvl="0" w:tplc="ABB49350">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EE428C"/>
    <w:multiLevelType w:val="hybridMultilevel"/>
    <w:tmpl w:val="71F4277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86B388D"/>
    <w:multiLevelType w:val="hybridMultilevel"/>
    <w:tmpl w:val="8CDEC304"/>
    <w:lvl w:ilvl="0" w:tplc="ABB49350">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2"/>
  </w:num>
  <w:num w:numId="4">
    <w:abstractNumId w:val="19"/>
  </w:num>
  <w:num w:numId="5">
    <w:abstractNumId w:val="8"/>
  </w:num>
  <w:num w:numId="6">
    <w:abstractNumId w:val="11"/>
  </w:num>
  <w:num w:numId="7">
    <w:abstractNumId w:val="10"/>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0"/>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2622"/>
    <w:rsid w:val="00027947"/>
    <w:rsid w:val="0003054A"/>
    <w:rsid w:val="00036CEB"/>
    <w:rsid w:val="00040BD3"/>
    <w:rsid w:val="00042A93"/>
    <w:rsid w:val="000514CC"/>
    <w:rsid w:val="00055004"/>
    <w:rsid w:val="00056710"/>
    <w:rsid w:val="00060D70"/>
    <w:rsid w:val="0006236D"/>
    <w:rsid w:val="00064888"/>
    <w:rsid w:val="000650D8"/>
    <w:rsid w:val="000662F5"/>
    <w:rsid w:val="000736FE"/>
    <w:rsid w:val="00075C6E"/>
    <w:rsid w:val="0008226E"/>
    <w:rsid w:val="00087BF9"/>
    <w:rsid w:val="000B02EC"/>
    <w:rsid w:val="000B17D3"/>
    <w:rsid w:val="000C0A8D"/>
    <w:rsid w:val="000C1FCA"/>
    <w:rsid w:val="000C3173"/>
    <w:rsid w:val="000C5400"/>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5F75"/>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0E13"/>
    <w:rsid w:val="00241DE0"/>
    <w:rsid w:val="00242E49"/>
    <w:rsid w:val="002441FE"/>
    <w:rsid w:val="002448C2"/>
    <w:rsid w:val="00244BC4"/>
    <w:rsid w:val="00245880"/>
    <w:rsid w:val="00246111"/>
    <w:rsid w:val="00246E77"/>
    <w:rsid w:val="0025077F"/>
    <w:rsid w:val="002518F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40E"/>
    <w:rsid w:val="002A76EC"/>
    <w:rsid w:val="002A7B31"/>
    <w:rsid w:val="002C2562"/>
    <w:rsid w:val="002C6BA9"/>
    <w:rsid w:val="002C6F93"/>
    <w:rsid w:val="002D00BC"/>
    <w:rsid w:val="002D2BE1"/>
    <w:rsid w:val="002D577A"/>
    <w:rsid w:val="002E1AAB"/>
    <w:rsid w:val="002E6CFA"/>
    <w:rsid w:val="002E753C"/>
    <w:rsid w:val="002F1A02"/>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7768"/>
    <w:rsid w:val="00374180"/>
    <w:rsid w:val="003744D9"/>
    <w:rsid w:val="00380B56"/>
    <w:rsid w:val="00380FA9"/>
    <w:rsid w:val="00384E82"/>
    <w:rsid w:val="00385363"/>
    <w:rsid w:val="00385D7A"/>
    <w:rsid w:val="00390CE9"/>
    <w:rsid w:val="003A2C99"/>
    <w:rsid w:val="003A75E5"/>
    <w:rsid w:val="003B5569"/>
    <w:rsid w:val="003C045E"/>
    <w:rsid w:val="003C602C"/>
    <w:rsid w:val="003C6C89"/>
    <w:rsid w:val="003C71EC"/>
    <w:rsid w:val="003C729E"/>
    <w:rsid w:val="003C7556"/>
    <w:rsid w:val="003D327D"/>
    <w:rsid w:val="003D5A1B"/>
    <w:rsid w:val="003E203F"/>
    <w:rsid w:val="003E26C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6DF2"/>
    <w:rsid w:val="00440CF6"/>
    <w:rsid w:val="00441D83"/>
    <w:rsid w:val="00442684"/>
    <w:rsid w:val="004507DB"/>
    <w:rsid w:val="004508CD"/>
    <w:rsid w:val="00465D77"/>
    <w:rsid w:val="0047036B"/>
    <w:rsid w:val="00471479"/>
    <w:rsid w:val="00475140"/>
    <w:rsid w:val="00476870"/>
    <w:rsid w:val="00484181"/>
    <w:rsid w:val="00487C22"/>
    <w:rsid w:val="00487F01"/>
    <w:rsid w:val="00491F7E"/>
    <w:rsid w:val="00492D1B"/>
    <w:rsid w:val="004A0F47"/>
    <w:rsid w:val="004A6ECC"/>
    <w:rsid w:val="004B1B8C"/>
    <w:rsid w:val="004B1D62"/>
    <w:rsid w:val="004B7415"/>
    <w:rsid w:val="004C2035"/>
    <w:rsid w:val="004C6BA7"/>
    <w:rsid w:val="004C75D4"/>
    <w:rsid w:val="004D201C"/>
    <w:rsid w:val="004D3EE8"/>
    <w:rsid w:val="004F0998"/>
    <w:rsid w:val="00512914"/>
    <w:rsid w:val="005156AD"/>
    <w:rsid w:val="00515CEB"/>
    <w:rsid w:val="0052261F"/>
    <w:rsid w:val="00535FF9"/>
    <w:rsid w:val="00536BD5"/>
    <w:rsid w:val="005532D9"/>
    <w:rsid w:val="00553927"/>
    <w:rsid w:val="00556816"/>
    <w:rsid w:val="005570D6"/>
    <w:rsid w:val="005615D3"/>
    <w:rsid w:val="00567CC6"/>
    <w:rsid w:val="005728FF"/>
    <w:rsid w:val="00576066"/>
    <w:rsid w:val="005760E8"/>
    <w:rsid w:val="0058694C"/>
    <w:rsid w:val="005920C2"/>
    <w:rsid w:val="00594DC8"/>
    <w:rsid w:val="00595E65"/>
    <w:rsid w:val="00597AA5"/>
    <w:rsid w:val="005A3B86"/>
    <w:rsid w:val="005A6484"/>
    <w:rsid w:val="005B6379"/>
    <w:rsid w:val="005C1677"/>
    <w:rsid w:val="005C3C78"/>
    <w:rsid w:val="005C5D00"/>
    <w:rsid w:val="005D1522"/>
    <w:rsid w:val="005D2D52"/>
    <w:rsid w:val="005D6DA8"/>
    <w:rsid w:val="005E1428"/>
    <w:rsid w:val="005E501E"/>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58B"/>
    <w:rsid w:val="00672ADD"/>
    <w:rsid w:val="00676990"/>
    <w:rsid w:val="00676D2A"/>
    <w:rsid w:val="00685037"/>
    <w:rsid w:val="0069330F"/>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6C6C"/>
    <w:rsid w:val="008721EA"/>
    <w:rsid w:val="00873364"/>
    <w:rsid w:val="0087640E"/>
    <w:rsid w:val="00877AAB"/>
    <w:rsid w:val="0088150F"/>
    <w:rsid w:val="008A0025"/>
    <w:rsid w:val="008A44AE"/>
    <w:rsid w:val="008A4E80"/>
    <w:rsid w:val="008A5F36"/>
    <w:rsid w:val="008A76B7"/>
    <w:rsid w:val="008B48DB"/>
    <w:rsid w:val="008C09A4"/>
    <w:rsid w:val="008C696F"/>
    <w:rsid w:val="008D1016"/>
    <w:rsid w:val="008D35C1"/>
    <w:rsid w:val="008E1E35"/>
    <w:rsid w:val="008E225E"/>
    <w:rsid w:val="008E260A"/>
    <w:rsid w:val="008E36F3"/>
    <w:rsid w:val="008F2532"/>
    <w:rsid w:val="008F5624"/>
    <w:rsid w:val="008F7D7F"/>
    <w:rsid w:val="00900164"/>
    <w:rsid w:val="009035DC"/>
    <w:rsid w:val="009055A2"/>
    <w:rsid w:val="00906106"/>
    <w:rsid w:val="009108E3"/>
    <w:rsid w:val="009150C5"/>
    <w:rsid w:val="009158B3"/>
    <w:rsid w:val="009160D6"/>
    <w:rsid w:val="009163E9"/>
    <w:rsid w:val="00921B77"/>
    <w:rsid w:val="009222DE"/>
    <w:rsid w:val="00931B54"/>
    <w:rsid w:val="00933FD4"/>
    <w:rsid w:val="00936E2D"/>
    <w:rsid w:val="00936EB7"/>
    <w:rsid w:val="009370A6"/>
    <w:rsid w:val="0094094E"/>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9F684C"/>
    <w:rsid w:val="009F72C7"/>
    <w:rsid w:val="00A00C15"/>
    <w:rsid w:val="00A01A40"/>
    <w:rsid w:val="00A3783B"/>
    <w:rsid w:val="00A40A9B"/>
    <w:rsid w:val="00A716E5"/>
    <w:rsid w:val="00A71D2F"/>
    <w:rsid w:val="00A7696D"/>
    <w:rsid w:val="00A777F6"/>
    <w:rsid w:val="00A83F04"/>
    <w:rsid w:val="00A86E17"/>
    <w:rsid w:val="00A87852"/>
    <w:rsid w:val="00A87883"/>
    <w:rsid w:val="00A908BE"/>
    <w:rsid w:val="00A90B21"/>
    <w:rsid w:val="00AA223E"/>
    <w:rsid w:val="00AA3569"/>
    <w:rsid w:val="00AA3CE7"/>
    <w:rsid w:val="00AA7916"/>
    <w:rsid w:val="00AB0512"/>
    <w:rsid w:val="00AB0651"/>
    <w:rsid w:val="00AB08F8"/>
    <w:rsid w:val="00AB4203"/>
    <w:rsid w:val="00AB42EA"/>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02BC"/>
    <w:rsid w:val="00B40C79"/>
    <w:rsid w:val="00B419E2"/>
    <w:rsid w:val="00B42ACE"/>
    <w:rsid w:val="00B45FC7"/>
    <w:rsid w:val="00B56158"/>
    <w:rsid w:val="00B5741C"/>
    <w:rsid w:val="00B57611"/>
    <w:rsid w:val="00B61F45"/>
    <w:rsid w:val="00B65645"/>
    <w:rsid w:val="00B67BF2"/>
    <w:rsid w:val="00B7175D"/>
    <w:rsid w:val="00B82FC0"/>
    <w:rsid w:val="00B86947"/>
    <w:rsid w:val="00B90B9B"/>
    <w:rsid w:val="00B969C9"/>
    <w:rsid w:val="00B97CCA"/>
    <w:rsid w:val="00BA5E1F"/>
    <w:rsid w:val="00BA756A"/>
    <w:rsid w:val="00BB0AC7"/>
    <w:rsid w:val="00BB7E3C"/>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14F"/>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6A3"/>
    <w:rsid w:val="00DA2915"/>
    <w:rsid w:val="00DA58BB"/>
    <w:rsid w:val="00DB1C6C"/>
    <w:rsid w:val="00DB2196"/>
    <w:rsid w:val="00DB5C94"/>
    <w:rsid w:val="00DC7E4D"/>
    <w:rsid w:val="00DD5F88"/>
    <w:rsid w:val="00DD7B52"/>
    <w:rsid w:val="00DE4F38"/>
    <w:rsid w:val="00DF59B8"/>
    <w:rsid w:val="00E02BB3"/>
    <w:rsid w:val="00E07B74"/>
    <w:rsid w:val="00E1411E"/>
    <w:rsid w:val="00E23665"/>
    <w:rsid w:val="00E276F4"/>
    <w:rsid w:val="00E27BDB"/>
    <w:rsid w:val="00E33038"/>
    <w:rsid w:val="00E411E9"/>
    <w:rsid w:val="00E41BD7"/>
    <w:rsid w:val="00E473B9"/>
    <w:rsid w:val="00E52409"/>
    <w:rsid w:val="00E53979"/>
    <w:rsid w:val="00E666DB"/>
    <w:rsid w:val="00E67E44"/>
    <w:rsid w:val="00E71293"/>
    <w:rsid w:val="00E71AC6"/>
    <w:rsid w:val="00E71E15"/>
    <w:rsid w:val="00E752A2"/>
    <w:rsid w:val="00E7765C"/>
    <w:rsid w:val="00E8315C"/>
    <w:rsid w:val="00E84216"/>
    <w:rsid w:val="00E85710"/>
    <w:rsid w:val="00EB0234"/>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56DB5"/>
    <w:rsid w:val="00F60F75"/>
    <w:rsid w:val="00F61073"/>
    <w:rsid w:val="00F6107E"/>
    <w:rsid w:val="00F650D7"/>
    <w:rsid w:val="00F70AEB"/>
    <w:rsid w:val="00F73F94"/>
    <w:rsid w:val="00F7615E"/>
    <w:rsid w:val="00F80B31"/>
    <w:rsid w:val="00F81909"/>
    <w:rsid w:val="00F82F65"/>
    <w:rsid w:val="00F83907"/>
    <w:rsid w:val="00F846F0"/>
    <w:rsid w:val="00F86A03"/>
    <w:rsid w:val="00F958FD"/>
    <w:rsid w:val="00FA041C"/>
    <w:rsid w:val="00FA2503"/>
    <w:rsid w:val="00FA779C"/>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4AB946DF-D75A-42E2-9DEB-A744E936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unhideWhenUsed/>
    <w:rsid w:val="002D00BC"/>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EDD8B-DD9C-467C-9F31-79B0D0BE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11</Pages>
  <Words>3714</Words>
  <Characters>20394</Characters>
  <Application>Microsoft Office Word</Application>
  <DocSecurity>0</DocSecurity>
  <Lines>618</Lines>
  <Paragraphs>430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2014-06-08T17:51:00Z</cp:lastPrinted>
  <dcterms:created xsi:type="dcterms:W3CDTF">2014-07-09T05:48:00Z</dcterms:created>
  <dcterms:modified xsi:type="dcterms:W3CDTF">2014-07-09T23:41:00Z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