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77B6A0CF" w:rsidR="00E34D2C" w:rsidRPr="00D0546C" w:rsidRDefault="003D06F0" w:rsidP="00FE7F7B">
      <w:pPr>
        <w:pStyle w:val="ny-lesson-header"/>
      </w:pPr>
      <w:r>
        <w:t>Lesson 2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Properties of Dilations</w:t>
      </w:r>
    </w:p>
    <w:p w14:paraId="7F962CD5" w14:textId="77777777" w:rsidR="00E34D2C" w:rsidRDefault="00E34D2C" w:rsidP="00F50A83">
      <w:pPr>
        <w:pStyle w:val="ny-callout-hdr"/>
      </w:pPr>
    </w:p>
    <w:p w14:paraId="3F42D440" w14:textId="30CEDB7C" w:rsidR="00E34D2C" w:rsidRPr="00D36552" w:rsidRDefault="00E34D2C" w:rsidP="001A3312">
      <w:pPr>
        <w:pStyle w:val="ny-callout-hdr"/>
      </w:pPr>
      <w:r w:rsidRPr="00D36552">
        <w:t>Classwork</w:t>
      </w:r>
    </w:p>
    <w:p w14:paraId="3CB868A7" w14:textId="5E586B5E" w:rsidR="00D36552" w:rsidRDefault="00D36552" w:rsidP="004F2898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t>Example</w:t>
      </w:r>
      <w:r w:rsidR="00867251">
        <w:rPr>
          <w:rStyle w:val="ny-lesson-hdr-2"/>
          <w:b/>
        </w:rPr>
        <w:t>s</w:t>
      </w:r>
      <w:r w:rsidRPr="004F2898">
        <w:rPr>
          <w:rStyle w:val="ny-lesson-hdr-2"/>
          <w:b/>
        </w:rPr>
        <w:t xml:space="preserve"> 1</w:t>
      </w:r>
      <w:r w:rsidR="00FF0556">
        <w:rPr>
          <w:rStyle w:val="ny-lesson-hdr-2"/>
          <w:b/>
        </w:rPr>
        <w:t>–</w:t>
      </w:r>
      <w:r w:rsidR="00867251">
        <w:rPr>
          <w:rStyle w:val="ny-lesson-hdr-2"/>
          <w:b/>
        </w:rPr>
        <w:t>2</w:t>
      </w:r>
      <w:r w:rsidRPr="004F2898">
        <w:rPr>
          <w:rStyle w:val="ny-lesson-hdr-2"/>
          <w:b/>
        </w:rPr>
        <w:t xml:space="preserve">:  </w:t>
      </w:r>
      <w:r w:rsidR="00867251">
        <w:rPr>
          <w:rStyle w:val="ny-lesson-hdr-2"/>
          <w:b/>
        </w:rPr>
        <w:t xml:space="preserve">Dilations </w:t>
      </w:r>
      <w:r w:rsidR="00FF0556">
        <w:rPr>
          <w:rStyle w:val="ny-lesson-hdr-2"/>
          <w:b/>
        </w:rPr>
        <w:t>M</w:t>
      </w:r>
      <w:r w:rsidR="00867251">
        <w:rPr>
          <w:rStyle w:val="ny-lesson-hdr-2"/>
          <w:b/>
        </w:rPr>
        <w:t xml:space="preserve">ap </w:t>
      </w:r>
      <w:r w:rsidR="00FF0556">
        <w:rPr>
          <w:rStyle w:val="ny-lesson-hdr-2"/>
          <w:b/>
        </w:rPr>
        <w:t>L</w:t>
      </w:r>
      <w:r w:rsidR="00867251">
        <w:rPr>
          <w:rStyle w:val="ny-lesson-hdr-2"/>
          <w:b/>
        </w:rPr>
        <w:t xml:space="preserve">ines to </w:t>
      </w:r>
      <w:r w:rsidR="00FF0556">
        <w:rPr>
          <w:rStyle w:val="ny-lesson-hdr-2"/>
          <w:b/>
        </w:rPr>
        <w:t>L</w:t>
      </w:r>
      <w:r w:rsidR="00867251">
        <w:rPr>
          <w:rStyle w:val="ny-lesson-hdr-2"/>
          <w:b/>
        </w:rPr>
        <w:t>ines</w:t>
      </w:r>
    </w:p>
    <w:p w14:paraId="4343873E" w14:textId="77777777" w:rsidR="00867251" w:rsidRDefault="00867251" w:rsidP="00867251">
      <w:pPr>
        <w:pStyle w:val="ny-lesson-paragraph"/>
      </w:pPr>
    </w:p>
    <w:p w14:paraId="10A8294C" w14:textId="77777777" w:rsidR="00867251" w:rsidRDefault="00867251" w:rsidP="00867251">
      <w:pPr>
        <w:pStyle w:val="ny-lesson-paragraph"/>
      </w:pPr>
    </w:p>
    <w:p w14:paraId="1E44FEEF" w14:textId="77777777" w:rsidR="00867251" w:rsidRDefault="00867251" w:rsidP="00867251">
      <w:pPr>
        <w:pStyle w:val="ny-lesson-paragraph"/>
      </w:pPr>
    </w:p>
    <w:p w14:paraId="71E40C43" w14:textId="77777777" w:rsidR="00867251" w:rsidRDefault="00867251" w:rsidP="00867251">
      <w:pPr>
        <w:pStyle w:val="ny-lesson-paragraph"/>
      </w:pPr>
    </w:p>
    <w:p w14:paraId="227A27F3" w14:textId="77777777" w:rsidR="00867251" w:rsidRDefault="00867251" w:rsidP="00867251">
      <w:pPr>
        <w:pStyle w:val="ny-lesson-paragraph"/>
      </w:pPr>
    </w:p>
    <w:p w14:paraId="435B61B4" w14:textId="77777777" w:rsidR="00867251" w:rsidRDefault="00867251" w:rsidP="00867251">
      <w:pPr>
        <w:pStyle w:val="ny-lesson-paragraph"/>
      </w:pPr>
    </w:p>
    <w:p w14:paraId="23C01AB9" w14:textId="77777777" w:rsidR="00867251" w:rsidRDefault="00867251" w:rsidP="00867251">
      <w:pPr>
        <w:pStyle w:val="ny-lesson-paragraph"/>
      </w:pPr>
    </w:p>
    <w:p w14:paraId="1BCDE701" w14:textId="77777777" w:rsidR="00867251" w:rsidRDefault="00867251" w:rsidP="00867251">
      <w:pPr>
        <w:pStyle w:val="ny-lesson-paragraph"/>
      </w:pPr>
    </w:p>
    <w:p w14:paraId="4523C2E4" w14:textId="77777777" w:rsidR="00867251" w:rsidRDefault="00867251" w:rsidP="00867251">
      <w:pPr>
        <w:pStyle w:val="ny-lesson-paragraph"/>
      </w:pPr>
    </w:p>
    <w:p w14:paraId="07F88125" w14:textId="77777777" w:rsidR="00867251" w:rsidRDefault="00867251" w:rsidP="00867251">
      <w:pPr>
        <w:pStyle w:val="ny-lesson-paragraph"/>
      </w:pPr>
    </w:p>
    <w:p w14:paraId="637F1386" w14:textId="77777777" w:rsidR="00867251" w:rsidRDefault="00867251" w:rsidP="00867251">
      <w:pPr>
        <w:pStyle w:val="ny-lesson-paragraph"/>
      </w:pPr>
    </w:p>
    <w:p w14:paraId="54B7504A" w14:textId="77777777" w:rsidR="00867251" w:rsidRDefault="00867251" w:rsidP="00867251">
      <w:pPr>
        <w:pStyle w:val="ny-lesson-paragraph"/>
      </w:pPr>
    </w:p>
    <w:p w14:paraId="178FFABB" w14:textId="208A8C58" w:rsidR="00867251" w:rsidRDefault="00A35683" w:rsidP="00FF0556">
      <w:pPr>
        <w:pStyle w:val="ny-lesson-paragraph"/>
        <w:jc w:val="center"/>
      </w:pPr>
      <w:r>
        <w:rPr>
          <w:noProof/>
        </w:rPr>
        <w:drawing>
          <wp:inline distT="0" distB="0" distL="0" distR="0" wp14:anchorId="42A6A465" wp14:editId="0DFD8DC3">
            <wp:extent cx="3647440" cy="1405890"/>
            <wp:effectExtent l="0" t="0" r="0" b="3810"/>
            <wp:docPr id="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6"/>
                    <a:stretch/>
                  </pic:blipFill>
                  <pic:spPr bwMode="auto">
                    <a:xfrm>
                      <a:off x="0" y="0"/>
                      <a:ext cx="3655925" cy="140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F4E4C0" w14:textId="77777777" w:rsidR="00867251" w:rsidRPr="00867251" w:rsidRDefault="00867251" w:rsidP="00867251">
      <w:pPr>
        <w:pStyle w:val="ny-lesson-paragraph"/>
      </w:pPr>
    </w:p>
    <w:p w14:paraId="6ACDB0E3" w14:textId="3D59BE68" w:rsidR="00867251" w:rsidRDefault="00867251" w:rsidP="00E34D2C">
      <w:pPr>
        <w:pStyle w:val="ny-lesson-paragraph"/>
      </w:pPr>
    </w:p>
    <w:p w14:paraId="7007DAD0" w14:textId="77777777" w:rsidR="00867251" w:rsidRDefault="00867251" w:rsidP="00E34D2C">
      <w:pPr>
        <w:pStyle w:val="ny-lesson-paragraph"/>
      </w:pPr>
    </w:p>
    <w:p w14:paraId="75050B06" w14:textId="77777777" w:rsidR="00FF0556" w:rsidRDefault="00FF0556" w:rsidP="00E34D2C">
      <w:pPr>
        <w:pStyle w:val="ny-lesson-paragraph"/>
      </w:pPr>
    </w:p>
    <w:p w14:paraId="5D84DF50" w14:textId="77777777" w:rsidR="00FF0556" w:rsidRDefault="00FF0556" w:rsidP="00E34D2C">
      <w:pPr>
        <w:pStyle w:val="ny-lesson-paragraph"/>
      </w:pPr>
    </w:p>
    <w:p w14:paraId="4D77E84A" w14:textId="77777777" w:rsidR="00FF0556" w:rsidRDefault="00FF0556" w:rsidP="00E34D2C">
      <w:pPr>
        <w:pStyle w:val="ny-lesson-paragraph"/>
      </w:pPr>
    </w:p>
    <w:p w14:paraId="3B1BB6C1" w14:textId="77777777" w:rsidR="00A35683" w:rsidRDefault="00A35683" w:rsidP="00E34D2C">
      <w:pPr>
        <w:pStyle w:val="ny-lesson-paragraph"/>
      </w:pPr>
    </w:p>
    <w:p w14:paraId="3BACDFD0" w14:textId="77777777" w:rsidR="00A35683" w:rsidRDefault="00A35683" w:rsidP="00E34D2C">
      <w:pPr>
        <w:pStyle w:val="ny-lesson-paragraph"/>
      </w:pPr>
    </w:p>
    <w:p w14:paraId="31B2EEAF" w14:textId="36261D76" w:rsidR="00867251" w:rsidRDefault="00867251" w:rsidP="00867251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lastRenderedPageBreak/>
        <w:t>Example</w:t>
      </w:r>
      <w:r>
        <w:rPr>
          <w:rStyle w:val="ny-lesson-hdr-2"/>
          <w:b/>
        </w:rPr>
        <w:t xml:space="preserve"> 3</w:t>
      </w:r>
      <w:r w:rsidRPr="004F2898">
        <w:rPr>
          <w:rStyle w:val="ny-lesson-hdr-2"/>
          <w:b/>
        </w:rPr>
        <w:t xml:space="preserve">:  </w:t>
      </w:r>
      <w:r>
        <w:rPr>
          <w:rStyle w:val="ny-lesson-hdr-2"/>
          <w:b/>
        </w:rPr>
        <w:t xml:space="preserve">Dilations </w:t>
      </w:r>
      <w:r w:rsidR="00FF0556">
        <w:rPr>
          <w:rStyle w:val="ny-lesson-hdr-2"/>
          <w:b/>
        </w:rPr>
        <w:t>M</w:t>
      </w:r>
      <w:r>
        <w:rPr>
          <w:rStyle w:val="ny-lesson-hdr-2"/>
          <w:b/>
        </w:rPr>
        <w:t xml:space="preserve">ap </w:t>
      </w:r>
      <w:r w:rsidR="00FF0556">
        <w:rPr>
          <w:rStyle w:val="ny-lesson-hdr-2"/>
          <w:b/>
        </w:rPr>
        <w:t>L</w:t>
      </w:r>
      <w:r>
        <w:rPr>
          <w:rStyle w:val="ny-lesson-hdr-2"/>
          <w:b/>
        </w:rPr>
        <w:t xml:space="preserve">ines to </w:t>
      </w:r>
      <w:r w:rsidR="00FF0556">
        <w:rPr>
          <w:rStyle w:val="ny-lesson-hdr-2"/>
          <w:b/>
        </w:rPr>
        <w:t>L</w:t>
      </w:r>
      <w:r>
        <w:rPr>
          <w:rStyle w:val="ny-lesson-hdr-2"/>
          <w:b/>
        </w:rPr>
        <w:t>ines</w:t>
      </w:r>
    </w:p>
    <w:p w14:paraId="39FDD981" w14:textId="77777777" w:rsidR="00DD32EA" w:rsidRPr="00DD32EA" w:rsidRDefault="00DD32EA" w:rsidP="00DD32EA">
      <w:pPr>
        <w:pStyle w:val="ny-lesson-paragraph"/>
      </w:pPr>
    </w:p>
    <w:p w14:paraId="387B6BD1" w14:textId="6B5BCCE8" w:rsidR="00867251" w:rsidRDefault="00867251" w:rsidP="00DD32EA">
      <w:pPr>
        <w:pStyle w:val="ny-lesson-paragraph"/>
        <w:jc w:val="center"/>
      </w:pPr>
      <w:r>
        <w:rPr>
          <w:noProof/>
        </w:rPr>
        <w:drawing>
          <wp:inline distT="0" distB="0" distL="0" distR="0" wp14:anchorId="67615BD4" wp14:editId="7DAA9BF5">
            <wp:extent cx="6248400" cy="1423451"/>
            <wp:effectExtent l="0" t="0" r="0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42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7A7C0" w14:textId="77777777" w:rsidR="00E34D2C" w:rsidRPr="00957B0D" w:rsidRDefault="00E34D2C" w:rsidP="00957B0D">
      <w:pPr>
        <w:pStyle w:val="ny-lesson-paragraph"/>
      </w:pPr>
    </w:p>
    <w:p w14:paraId="6665D740" w14:textId="2E2AD0E6" w:rsidR="001A3312" w:rsidRDefault="00DD32EA" w:rsidP="001A3312">
      <w:pPr>
        <w:pStyle w:val="ny-lesson-hdr-1"/>
      </w:pPr>
      <w:r>
        <w:t>Exercise</w:t>
      </w:r>
    </w:p>
    <w:p w14:paraId="2B81C131" w14:textId="78E47011" w:rsidR="00CE6AE0" w:rsidRDefault="00867251" w:rsidP="00DD32EA">
      <w:pPr>
        <w:pStyle w:val="ny-lesson-paragraph"/>
      </w:pPr>
      <w:r>
        <w:t>Given cen</w:t>
      </w:r>
      <w:r w:rsidRPr="00DD32EA">
        <w:t xml:space="preserve">ter </w:t>
      </w:r>
      <m:oMath>
        <m:r>
          <w:rPr>
            <w:rFonts w:ascii="Cambria Math" w:hAnsi="Cambria Math"/>
          </w:rPr>
          <m:t>O</m:t>
        </m:r>
      </m:oMath>
      <w:r w:rsidRPr="00DD32EA">
        <w:rPr>
          <w:i/>
        </w:rPr>
        <w:t xml:space="preserve"> </w:t>
      </w:r>
      <w:r w:rsidRPr="00DD32EA">
        <w:t xml:space="preserve">and </w:t>
      </w:r>
      <w:r w:rsidR="00AD7CB6">
        <w:t xml:space="preserve">triangle </w:t>
      </w:r>
      <m:oMath>
        <m:r>
          <w:rPr>
            <w:rFonts w:ascii="Cambria Math" w:hAnsi="Cambria Math"/>
          </w:rPr>
          <m:t>ABC</m:t>
        </m:r>
      </m:oMath>
      <w:r w:rsidRPr="00DD32EA">
        <w:t xml:space="preserve">, dilate the triangle from center </w:t>
      </w:r>
      <m:oMath>
        <m:r>
          <w:rPr>
            <w:rFonts w:ascii="Cambria Math" w:hAnsi="Cambria Math"/>
          </w:rPr>
          <m:t>O</m:t>
        </m:r>
      </m:oMath>
      <w:r w:rsidRPr="00DD32EA">
        <w:t xml:space="preserve"> with a scale factor </w:t>
      </w:r>
      <m:oMath>
        <m:r>
          <w:rPr>
            <w:rFonts w:ascii="Cambria Math" w:hAnsi="Cambria Math"/>
          </w:rPr>
          <m:t>r=3</m:t>
        </m:r>
      </m:oMath>
      <w:r w:rsidRPr="00DD32EA">
        <w:t xml:space="preserve">.  </w:t>
      </w:r>
    </w:p>
    <w:p w14:paraId="7623B95C" w14:textId="77777777" w:rsidR="00627274" w:rsidRDefault="00627274" w:rsidP="00DD32EA">
      <w:pPr>
        <w:pStyle w:val="ny-lesson-paragraph"/>
      </w:pPr>
    </w:p>
    <w:p w14:paraId="61E62288" w14:textId="7E36D46C" w:rsidR="00E34D2C" w:rsidRDefault="00B61641" w:rsidP="00E34D2C">
      <w:pPr>
        <w:pStyle w:val="ny-lesson-paragraph"/>
        <w:rPr>
          <w:szCs w:val="20"/>
        </w:rPr>
      </w:pPr>
      <w:r w:rsidRPr="00F539E0">
        <w:rPr>
          <w:noProof/>
          <w:szCs w:val="20"/>
        </w:rPr>
        <w:drawing>
          <wp:inline distT="0" distB="0" distL="0" distR="0" wp14:anchorId="2E24B098" wp14:editId="371C9638">
            <wp:extent cx="5637621" cy="3505303"/>
            <wp:effectExtent l="0" t="0" r="1270" b="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976" cy="350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451B4" w14:textId="5E64A021" w:rsidR="006C46B3" w:rsidRPr="006C46B3" w:rsidRDefault="006C46B3" w:rsidP="006C46B3">
      <w:pPr>
        <w:pStyle w:val="ny-lesson-numbering"/>
        <w:numPr>
          <w:ilvl w:val="1"/>
          <w:numId w:val="14"/>
        </w:numPr>
      </w:pPr>
      <w:r w:rsidRPr="006C46B3">
        <w:t xml:space="preserve">Note that the </w:t>
      </w:r>
      <w:r w:rsidR="00AD7CB6">
        <w:t xml:space="preserve">triangle </w:t>
      </w:r>
      <m:oMath>
        <m:r>
          <w:rPr>
            <w:rFonts w:ascii="Cambria Math" w:hAnsi="Cambria Math"/>
          </w:rPr>
          <m:t>ABC</m:t>
        </m:r>
      </m:oMath>
      <w:r w:rsidRPr="006C46B3">
        <w:t xml:space="preserve"> is made up of segments </w:t>
      </w:r>
      <m:oMath>
        <m:r>
          <w:rPr>
            <w:rFonts w:ascii="Cambria Math" w:hAnsi="Cambria Math"/>
          </w:rPr>
          <m:t>AB</m:t>
        </m:r>
      </m:oMath>
      <w:r w:rsidRPr="006C46B3">
        <w:t xml:space="preserve">, </w:t>
      </w:r>
      <m:oMath>
        <m:r>
          <w:rPr>
            <w:rFonts w:ascii="Cambria Math" w:hAnsi="Cambria Math"/>
          </w:rPr>
          <m:t>BC</m:t>
        </m:r>
      </m:oMath>
      <w:r w:rsidRPr="006C46B3">
        <w:t xml:space="preserve">, and </w:t>
      </w:r>
      <m:oMath>
        <m:r>
          <w:rPr>
            <w:rFonts w:ascii="Cambria Math" w:hAnsi="Cambria Math"/>
          </w:rPr>
          <m:t>CA</m:t>
        </m:r>
      </m:oMath>
      <w:r w:rsidRPr="006C46B3">
        <w:t xml:space="preserve">.  Were the dilated images of these segments still segments?  </w:t>
      </w:r>
    </w:p>
    <w:p w14:paraId="41A00410" w14:textId="77777777" w:rsidR="006C46B3" w:rsidRDefault="006C46B3" w:rsidP="006C46B3">
      <w:pPr>
        <w:pStyle w:val="ny-lesson-numbering"/>
        <w:numPr>
          <w:ilvl w:val="0"/>
          <w:numId w:val="0"/>
        </w:numPr>
        <w:ind w:left="360"/>
      </w:pPr>
    </w:p>
    <w:p w14:paraId="5F3AA3A3" w14:textId="77777777" w:rsidR="006C46B3" w:rsidRDefault="006C46B3" w:rsidP="006C46B3">
      <w:pPr>
        <w:pStyle w:val="ny-lesson-numbering"/>
        <w:numPr>
          <w:ilvl w:val="0"/>
          <w:numId w:val="0"/>
        </w:numPr>
        <w:ind w:left="360"/>
      </w:pPr>
    </w:p>
    <w:p w14:paraId="0EB6C0F9" w14:textId="254CC90B" w:rsidR="005155E2" w:rsidRDefault="005155E2" w:rsidP="00627274">
      <w:pPr>
        <w:pStyle w:val="ny-lesson-numbering"/>
        <w:numPr>
          <w:ilvl w:val="0"/>
          <w:numId w:val="0"/>
        </w:numPr>
      </w:pPr>
    </w:p>
    <w:p w14:paraId="32C8ABEF" w14:textId="6B0A488C" w:rsidR="006C46B3" w:rsidRPr="006C46B3" w:rsidRDefault="006C46B3" w:rsidP="006C46B3">
      <w:pPr>
        <w:pStyle w:val="ny-lesson-numbering"/>
        <w:numPr>
          <w:ilvl w:val="1"/>
          <w:numId w:val="14"/>
        </w:numPr>
      </w:pPr>
      <w:r w:rsidRPr="006C46B3">
        <w:lastRenderedPageBreak/>
        <w:t xml:space="preserve">Measure the length of the segments </w:t>
      </w:r>
      <m:oMath>
        <m:r>
          <w:rPr>
            <w:rFonts w:ascii="Cambria Math" w:hAnsi="Cambria Math"/>
          </w:rPr>
          <m:t>AB</m:t>
        </m:r>
      </m:oMath>
      <w:r w:rsidRPr="006C46B3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6C46B3">
        <w:t>.  What do you notice?  (Think about the definition of dilation.)</w:t>
      </w:r>
    </w:p>
    <w:p w14:paraId="50504B42" w14:textId="77777777" w:rsidR="006C46B3" w:rsidRDefault="006C46B3" w:rsidP="006C46B3">
      <w:pPr>
        <w:pStyle w:val="ny-lesson-numbering"/>
        <w:numPr>
          <w:ilvl w:val="0"/>
          <w:numId w:val="0"/>
        </w:numPr>
        <w:ind w:left="360"/>
      </w:pPr>
    </w:p>
    <w:p w14:paraId="217E5F77" w14:textId="77777777" w:rsidR="006C46B3" w:rsidRDefault="006C46B3" w:rsidP="006C46B3">
      <w:pPr>
        <w:pStyle w:val="ny-lesson-numbering"/>
        <w:numPr>
          <w:ilvl w:val="0"/>
          <w:numId w:val="0"/>
        </w:numPr>
        <w:ind w:left="360"/>
      </w:pPr>
    </w:p>
    <w:p w14:paraId="0DC96D29" w14:textId="77777777" w:rsidR="00627274" w:rsidRDefault="00627274" w:rsidP="006C46B3">
      <w:pPr>
        <w:pStyle w:val="ny-lesson-numbering"/>
        <w:numPr>
          <w:ilvl w:val="0"/>
          <w:numId w:val="0"/>
        </w:numPr>
        <w:ind w:left="360"/>
      </w:pPr>
    </w:p>
    <w:p w14:paraId="7D1303B4" w14:textId="77777777" w:rsidR="00627274" w:rsidRDefault="00627274" w:rsidP="006C46B3">
      <w:pPr>
        <w:pStyle w:val="ny-lesson-numbering"/>
        <w:numPr>
          <w:ilvl w:val="0"/>
          <w:numId w:val="0"/>
        </w:numPr>
        <w:ind w:left="360"/>
      </w:pPr>
    </w:p>
    <w:p w14:paraId="08211CB8" w14:textId="77777777" w:rsidR="006C46B3" w:rsidRDefault="006C46B3" w:rsidP="006C46B3">
      <w:pPr>
        <w:pStyle w:val="ny-lesson-numbering"/>
        <w:numPr>
          <w:ilvl w:val="0"/>
          <w:numId w:val="0"/>
        </w:numPr>
        <w:ind w:left="360"/>
      </w:pPr>
    </w:p>
    <w:p w14:paraId="45400B55" w14:textId="77777777" w:rsidR="006C46B3" w:rsidRPr="006C46B3" w:rsidRDefault="006C46B3" w:rsidP="006C46B3">
      <w:pPr>
        <w:pStyle w:val="ny-lesson-numbering"/>
        <w:numPr>
          <w:ilvl w:val="0"/>
          <w:numId w:val="0"/>
        </w:numPr>
        <w:ind w:left="360"/>
      </w:pPr>
    </w:p>
    <w:p w14:paraId="3363F0FA" w14:textId="34149FE3" w:rsidR="006C46B3" w:rsidRPr="006C46B3" w:rsidRDefault="006C46B3" w:rsidP="006C46B3">
      <w:pPr>
        <w:pStyle w:val="ny-lesson-numbering"/>
        <w:numPr>
          <w:ilvl w:val="1"/>
          <w:numId w:val="14"/>
        </w:numPr>
      </w:pPr>
      <w:r w:rsidRPr="006C46B3">
        <w:t xml:space="preserve">Verify the claim you made in part (b) by measuring and comparing the lengths of segments </w:t>
      </w:r>
      <m:oMath>
        <m:r>
          <w:rPr>
            <w:rFonts w:ascii="Cambria Math" w:hAnsi="Cambria Math"/>
          </w:rPr>
          <m:t>BC</m:t>
        </m:r>
      </m:oMath>
      <w:r w:rsidRPr="006C46B3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6C46B3">
        <w:t xml:space="preserve"> and segments </w:t>
      </w:r>
      <m:oMath>
        <m:r>
          <w:rPr>
            <w:rFonts w:ascii="Cambria Math" w:hAnsi="Cambria Math"/>
          </w:rPr>
          <m:t>CA</m:t>
        </m:r>
      </m:oMath>
      <w:r w:rsidRPr="006C46B3">
        <w:rPr>
          <w:i/>
        </w:rPr>
        <w:t xml:space="preserve"> </w:t>
      </w:r>
      <w:r w:rsidRPr="006C46B3">
        <w:t xml:space="preserve">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6C46B3">
        <w:t>.  What does this mean in terms of the segments formed between dilated points?</w:t>
      </w:r>
    </w:p>
    <w:p w14:paraId="7E3AF1B4" w14:textId="77777777" w:rsidR="00F50A83" w:rsidRDefault="00F50A83" w:rsidP="006C46B3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79577311" w14:textId="77777777" w:rsidR="006C46B3" w:rsidRDefault="006C46B3" w:rsidP="006C46B3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036D8049" w14:textId="77777777" w:rsidR="00627274" w:rsidRDefault="00627274" w:rsidP="006C46B3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5D8202CE" w14:textId="77777777" w:rsidR="00627274" w:rsidRDefault="00627274" w:rsidP="006C46B3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44FF9FFC" w14:textId="77777777" w:rsidR="006C46B3" w:rsidRDefault="006C46B3" w:rsidP="006C46B3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2AE6442B" w14:textId="77777777" w:rsidR="006C46B3" w:rsidRPr="006C46B3" w:rsidRDefault="006C46B3" w:rsidP="006C46B3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563B7937" w14:textId="4E13A8AB" w:rsidR="006C46B3" w:rsidRPr="006C46B3" w:rsidRDefault="006C46B3" w:rsidP="006C46B3">
      <w:pPr>
        <w:pStyle w:val="ny-lesson-numbering"/>
        <w:numPr>
          <w:ilvl w:val="1"/>
          <w:numId w:val="14"/>
        </w:numPr>
      </w:pPr>
      <w:r w:rsidRPr="006C46B3">
        <w:t xml:space="preserve">Measure </w:t>
      </w:r>
      <m:oMath>
        <m:r>
          <w:rPr>
            <w:rFonts w:ascii="Cambria Math" w:hAnsi="Cambria Math"/>
          </w:rPr>
          <m:t>∠ABC</m:t>
        </m:r>
      </m:oMath>
      <w:r w:rsidRPr="006C46B3">
        <w:t xml:space="preserve"> and </w:t>
      </w:r>
      <m:oMath>
        <m:r>
          <w:rPr>
            <w:rFonts w:ascii="Cambria Math" w:hAnsi="Cambria Math"/>
          </w:rPr>
          <m:t>∠A'B'C'</m:t>
        </m:r>
      </m:oMath>
      <w:r w:rsidRPr="006C46B3">
        <w:t>.  What do you notice?</w:t>
      </w:r>
    </w:p>
    <w:p w14:paraId="7A9F3F6B" w14:textId="28800763" w:rsidR="006C46B3" w:rsidRDefault="006C46B3" w:rsidP="006C46B3">
      <w:pPr>
        <w:pStyle w:val="ny-lesson-numbering"/>
        <w:numPr>
          <w:ilvl w:val="0"/>
          <w:numId w:val="0"/>
        </w:numPr>
        <w:ind w:left="360" w:hanging="360"/>
      </w:pPr>
    </w:p>
    <w:p w14:paraId="1ADF2173" w14:textId="77777777" w:rsidR="00627274" w:rsidRDefault="00627274" w:rsidP="006C46B3">
      <w:pPr>
        <w:pStyle w:val="ny-lesson-numbering"/>
        <w:numPr>
          <w:ilvl w:val="0"/>
          <w:numId w:val="0"/>
        </w:numPr>
        <w:ind w:left="360" w:hanging="360"/>
      </w:pPr>
    </w:p>
    <w:p w14:paraId="5FB280C3" w14:textId="77777777" w:rsidR="00627274" w:rsidRDefault="00627274" w:rsidP="006C46B3">
      <w:pPr>
        <w:pStyle w:val="ny-lesson-numbering"/>
        <w:numPr>
          <w:ilvl w:val="0"/>
          <w:numId w:val="0"/>
        </w:numPr>
        <w:ind w:left="360" w:hanging="360"/>
      </w:pPr>
    </w:p>
    <w:p w14:paraId="5ED1FC29" w14:textId="77777777" w:rsidR="006C46B3" w:rsidRDefault="006C46B3" w:rsidP="006C46B3">
      <w:pPr>
        <w:pStyle w:val="ny-lesson-numbering"/>
        <w:numPr>
          <w:ilvl w:val="0"/>
          <w:numId w:val="0"/>
        </w:numPr>
        <w:ind w:left="360" w:hanging="360"/>
      </w:pPr>
    </w:p>
    <w:p w14:paraId="1DA953CD" w14:textId="77777777" w:rsidR="006C46B3" w:rsidRDefault="006C46B3" w:rsidP="006C46B3">
      <w:pPr>
        <w:pStyle w:val="ny-lesson-numbering"/>
        <w:numPr>
          <w:ilvl w:val="0"/>
          <w:numId w:val="0"/>
        </w:numPr>
        <w:ind w:left="360" w:hanging="360"/>
      </w:pPr>
    </w:p>
    <w:p w14:paraId="38C3A93B" w14:textId="77777777" w:rsidR="006C46B3" w:rsidRPr="006C46B3" w:rsidRDefault="006C46B3" w:rsidP="006C46B3">
      <w:pPr>
        <w:pStyle w:val="ny-lesson-numbering"/>
        <w:numPr>
          <w:ilvl w:val="0"/>
          <w:numId w:val="0"/>
        </w:numPr>
        <w:ind w:left="360" w:hanging="360"/>
      </w:pPr>
    </w:p>
    <w:p w14:paraId="4A50EB2D" w14:textId="4A85D06A" w:rsidR="006C46B3" w:rsidRPr="006C46B3" w:rsidRDefault="006C46B3" w:rsidP="006C46B3">
      <w:pPr>
        <w:pStyle w:val="ny-lesson-numbering"/>
        <w:numPr>
          <w:ilvl w:val="1"/>
          <w:numId w:val="14"/>
        </w:numPr>
      </w:pPr>
      <w:r w:rsidRPr="006C46B3">
        <w:t xml:space="preserve">Verify the claim you made in part (d) by measuring and comparing </w:t>
      </w:r>
      <m:oMath>
        <m:r>
          <w:rPr>
            <w:rFonts w:ascii="Cambria Math" w:hAnsi="Cambria Math"/>
          </w:rPr>
          <m:t>∠BCA</m:t>
        </m:r>
      </m:oMath>
      <w:r w:rsidRPr="006C46B3">
        <w:t xml:space="preserve"> and </w:t>
      </w:r>
      <m:oMath>
        <m:r>
          <w:rPr>
            <w:rFonts w:ascii="Cambria Math" w:hAnsi="Cambria Math"/>
          </w:rPr>
          <m:t>∠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6C46B3">
        <w:t xml:space="preserve"> </w:t>
      </w:r>
      <w:bookmarkStart w:id="0" w:name="_GoBack"/>
      <w:bookmarkEnd w:id="0"/>
      <w:r w:rsidRPr="006C46B3">
        <w:t xml:space="preserve">and </w:t>
      </w:r>
      <m:oMath>
        <m:r>
          <w:rPr>
            <w:rFonts w:ascii="Cambria Math" w:hAnsi="Cambria Math"/>
          </w:rPr>
          <m:t>∠CAB</m:t>
        </m:r>
      </m:oMath>
      <w:r w:rsidRPr="006C46B3">
        <w:t xml:space="preserve"> and </w:t>
      </w:r>
      <m:oMath>
        <m:r>
          <w:rPr>
            <w:rFonts w:ascii="Cambria Math" w:hAnsi="Cambria Math"/>
          </w:rPr>
          <m:t>∠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AD7CB6">
        <w:t>.  What does that mean</w:t>
      </w:r>
      <w:r w:rsidRPr="006C46B3">
        <w:t xml:space="preserve"> in terms of dilations with respect to angles and their degrees?</w:t>
      </w:r>
    </w:p>
    <w:p w14:paraId="36578D1D" w14:textId="13704242" w:rsidR="006C46B3" w:rsidRDefault="006C46B3">
      <w:pPr>
        <w:rPr>
          <w:rFonts w:ascii="Calibri" w:eastAsia="Myriad Pro" w:hAnsi="Calibri" w:cs="Myriad Pro"/>
          <w:color w:val="231F20"/>
          <w:sz w:val="20"/>
          <w:szCs w:val="20"/>
        </w:rPr>
      </w:pPr>
    </w:p>
    <w:p w14:paraId="54AAA8FB" w14:textId="77777777" w:rsidR="00F50A83" w:rsidRDefault="00F50A83" w:rsidP="00E34D2C">
      <w:pPr>
        <w:pStyle w:val="ny-lesson-paragraph"/>
        <w:rPr>
          <w:szCs w:val="20"/>
        </w:rPr>
      </w:pPr>
    </w:p>
    <w:p w14:paraId="57CD5BA3" w14:textId="7AD5C727" w:rsidR="00F50A83" w:rsidRDefault="00F50A83" w:rsidP="00E34D2C">
      <w:pPr>
        <w:pStyle w:val="ny-lesson-paragraph"/>
        <w:rPr>
          <w:szCs w:val="20"/>
        </w:rPr>
      </w:pPr>
    </w:p>
    <w:p w14:paraId="7C416EB4" w14:textId="52A822C0" w:rsidR="006C46B3" w:rsidRDefault="006C46B3">
      <w:pPr>
        <w:rPr>
          <w:rFonts w:ascii="Calibri" w:eastAsia="Myriad Pro" w:hAnsi="Calibri" w:cs="Myriad Pro"/>
          <w:color w:val="231F20"/>
          <w:sz w:val="20"/>
          <w:szCs w:val="20"/>
        </w:rPr>
      </w:pPr>
      <w:r>
        <w:rPr>
          <w:szCs w:val="20"/>
        </w:rPr>
        <w:br w:type="page"/>
      </w:r>
    </w:p>
    <w:p w14:paraId="174A0C06" w14:textId="77777777" w:rsidR="00F50A83" w:rsidRDefault="00F50A83" w:rsidP="00627274">
      <w:pPr>
        <w:pStyle w:val="ny-callout-hdr"/>
      </w:pPr>
    </w:p>
    <w:p w14:paraId="7540DE35" w14:textId="76460D0A" w:rsidR="00F50A83" w:rsidRDefault="006C46B3" w:rsidP="006C46B3">
      <w:pPr>
        <w:pStyle w:val="ny-callout-hdr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F7DAE" wp14:editId="53B1222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932688"/>
                <wp:effectExtent l="19050" t="19050" r="11430" b="2032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32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0912C" w14:textId="77777777" w:rsidR="00867251" w:rsidRPr="00F50A83" w:rsidRDefault="00867251" w:rsidP="00867251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Summary </w:t>
                            </w:r>
                          </w:p>
                          <w:p w14:paraId="266ED1E0" w14:textId="723D10B8" w:rsidR="00867251" w:rsidRPr="00CC6BBD" w:rsidRDefault="00867251" w:rsidP="005A587C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403"/>
                              </w:tabs>
                            </w:pPr>
                            <w:r w:rsidRPr="00627274">
                              <w:rPr>
                                <w:rStyle w:val="ny-lesson-paragraphChar"/>
                              </w:rPr>
                              <w:t>Dilations map lines to lines, rays to rays, and segments to segments.</w:t>
                            </w:r>
                            <w:r w:rsidR="005A587C" w:rsidRPr="00627274">
                              <w:rPr>
                                <w:rStyle w:val="ny-lesson-paragraphChar"/>
                              </w:rPr>
                              <w:t xml:space="preserve"> </w:t>
                            </w:r>
                            <w:r w:rsidRPr="00627274">
                              <w:rPr>
                                <w:rStyle w:val="ny-lesson-paragraphChar"/>
                              </w:rPr>
                              <w:t>Dilations map angles to angles of the same degree</w:t>
                            </w:r>
                            <w:r w:rsidRPr="00CC6BBD">
                              <w:t>.</w:t>
                            </w:r>
                          </w:p>
                          <w:p w14:paraId="0476566B" w14:textId="77777777" w:rsidR="00867251" w:rsidRDefault="00867251" w:rsidP="00867251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F7DAE" id="Rectangle 32" o:spid="_x0000_s1026" style="position:absolute;margin-left:0;margin-top:0;width:489.6pt;height:73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" strokecolor="#00789c" strokeweight="3pt">
                <v:stroke linestyle="thinThin"/>
                <v:textbox>
                  <w:txbxContent>
                    <w:p w14:paraId="6EC0912C" w14:textId="77777777" w:rsidR="00867251" w:rsidRPr="00F50A83" w:rsidRDefault="00867251" w:rsidP="00867251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Summary </w:t>
                      </w:r>
                    </w:p>
                    <w:p w14:paraId="266ED1E0" w14:textId="723D10B8" w:rsidR="00867251" w:rsidRPr="00CC6BBD" w:rsidRDefault="00867251" w:rsidP="005A587C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tabs>
                          <w:tab w:val="clear" w:pos="403"/>
                        </w:tabs>
                      </w:pPr>
                      <w:r w:rsidRPr="00627274">
                        <w:rPr>
                          <w:rStyle w:val="ny-lesson-paragraphChar"/>
                        </w:rPr>
                        <w:t>Dilations map lines to lines, rays to rays, and segments to segments.</w:t>
                      </w:r>
                      <w:r w:rsidR="005A587C" w:rsidRPr="00627274">
                        <w:rPr>
                          <w:rStyle w:val="ny-lesson-paragraphChar"/>
                        </w:rPr>
                        <w:t xml:space="preserve"> </w:t>
                      </w:r>
                      <w:r w:rsidRPr="00627274">
                        <w:rPr>
                          <w:rStyle w:val="ny-lesson-paragraphChar"/>
                        </w:rPr>
                        <w:t>Dilations map angles to angles of the same degree</w:t>
                      </w:r>
                      <w:r w:rsidRPr="00CC6BBD">
                        <w:t>.</w:t>
                      </w:r>
                    </w:p>
                    <w:p w14:paraId="0476566B" w14:textId="77777777" w:rsidR="00867251" w:rsidRDefault="00867251" w:rsidP="00867251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142BBFF" w14:textId="3AEF313B" w:rsidR="00E34D2C" w:rsidRDefault="00E34D2C" w:rsidP="00957B0D">
      <w:pPr>
        <w:pStyle w:val="ny-callout-hdr"/>
      </w:pPr>
      <w:r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4C058236" w14:textId="730291C4" w:rsidR="00867251" w:rsidRDefault="00867251" w:rsidP="00867251">
      <w:pPr>
        <w:pStyle w:val="ny-lesson-numbering"/>
        <w:numPr>
          <w:ilvl w:val="0"/>
          <w:numId w:val="26"/>
        </w:numPr>
      </w:pPr>
      <w:r>
        <w:t xml:space="preserve">Use a ruler to </w:t>
      </w:r>
      <w:r w:rsidRPr="00867251">
        <w:t xml:space="preserve">dilate the following figure from center </w:t>
      </w:r>
      <m:oMath>
        <m:r>
          <w:rPr>
            <w:rFonts w:ascii="Cambria Math" w:hAnsi="Cambria Math"/>
          </w:rPr>
          <m:t>O</m:t>
        </m:r>
      </m:oMath>
      <w:r w:rsidRPr="00867251">
        <w:t xml:space="preserve">, with scale factor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867251">
        <w:t>.</w:t>
      </w:r>
    </w:p>
    <w:p w14:paraId="6DD39121" w14:textId="687396B9" w:rsidR="00867251" w:rsidRDefault="00867251" w:rsidP="006C46B3">
      <w:pPr>
        <w:pStyle w:val="ny-lesson-numbering"/>
        <w:numPr>
          <w:ilvl w:val="0"/>
          <w:numId w:val="0"/>
        </w:numPr>
        <w:ind w:left="360"/>
        <w:jc w:val="center"/>
      </w:pPr>
      <w:r>
        <w:rPr>
          <w:noProof/>
        </w:rPr>
        <w:drawing>
          <wp:inline distT="0" distB="0" distL="0" distR="0" wp14:anchorId="356A1B3D" wp14:editId="38EE6794">
            <wp:extent cx="3844800" cy="4405979"/>
            <wp:effectExtent l="0" t="0" r="3810" b="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33" cy="440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1FF5F" w14:textId="77777777" w:rsidR="00867251" w:rsidRDefault="00867251" w:rsidP="00867251">
      <w:pPr>
        <w:pStyle w:val="ny-lesson-numbering"/>
        <w:numPr>
          <w:ilvl w:val="0"/>
          <w:numId w:val="0"/>
        </w:numPr>
        <w:ind w:left="360"/>
      </w:pPr>
    </w:p>
    <w:p w14:paraId="229E9204" w14:textId="77777777" w:rsidR="00867251" w:rsidRDefault="00867251" w:rsidP="00867251">
      <w:pPr>
        <w:pStyle w:val="ny-lesson-numbering"/>
        <w:numPr>
          <w:ilvl w:val="0"/>
          <w:numId w:val="0"/>
        </w:numPr>
        <w:ind w:left="360"/>
      </w:pPr>
    </w:p>
    <w:p w14:paraId="2D086B30" w14:textId="77777777" w:rsidR="006C46B3" w:rsidRDefault="006C46B3" w:rsidP="00867251">
      <w:pPr>
        <w:pStyle w:val="ny-lesson-numbering"/>
        <w:numPr>
          <w:ilvl w:val="0"/>
          <w:numId w:val="0"/>
        </w:numPr>
        <w:ind w:left="360"/>
      </w:pPr>
    </w:p>
    <w:p w14:paraId="3704E2C9" w14:textId="77777777" w:rsidR="006C46B3" w:rsidRDefault="006C46B3" w:rsidP="00867251">
      <w:pPr>
        <w:pStyle w:val="ny-lesson-numbering"/>
        <w:numPr>
          <w:ilvl w:val="0"/>
          <w:numId w:val="0"/>
        </w:numPr>
        <w:ind w:left="360"/>
      </w:pPr>
    </w:p>
    <w:p w14:paraId="517D0466" w14:textId="77777777" w:rsidR="006C46B3" w:rsidRDefault="006C46B3" w:rsidP="00867251">
      <w:pPr>
        <w:pStyle w:val="ny-lesson-numbering"/>
        <w:numPr>
          <w:ilvl w:val="0"/>
          <w:numId w:val="0"/>
        </w:numPr>
        <w:ind w:left="360"/>
      </w:pPr>
    </w:p>
    <w:p w14:paraId="441E8C8E" w14:textId="77777777" w:rsidR="006C46B3" w:rsidRPr="00867251" w:rsidRDefault="006C46B3" w:rsidP="00867251">
      <w:pPr>
        <w:pStyle w:val="ny-lesson-numbering"/>
        <w:numPr>
          <w:ilvl w:val="0"/>
          <w:numId w:val="0"/>
        </w:numPr>
        <w:ind w:left="360"/>
      </w:pPr>
    </w:p>
    <w:p w14:paraId="0A613234" w14:textId="4BD3CED1" w:rsidR="00867251" w:rsidRDefault="00867251" w:rsidP="00867251">
      <w:pPr>
        <w:pStyle w:val="ny-lesson-numbering"/>
      </w:pPr>
      <w:r>
        <w:lastRenderedPageBreak/>
        <w:t xml:space="preserve">Use a compass to dilate the </w:t>
      </w:r>
      <w:r w:rsidRPr="00867251">
        <w:t xml:space="preserve">figure </w:t>
      </w:r>
      <m:oMath>
        <m:r>
          <w:rPr>
            <w:rFonts w:ascii="Cambria Math" w:hAnsi="Cambria Math"/>
          </w:rPr>
          <m:t>ABCDE</m:t>
        </m:r>
      </m:oMath>
      <w:r w:rsidRPr="00867251">
        <w:t xml:space="preserve"> from center </w:t>
      </w:r>
      <m:oMath>
        <m:r>
          <w:rPr>
            <w:rFonts w:ascii="Cambria Math" w:hAnsi="Cambria Math"/>
          </w:rPr>
          <m:t>O</m:t>
        </m:r>
      </m:oMath>
      <w:r w:rsidRPr="00867251">
        <w:t xml:space="preserve">, with scale factor </w:t>
      </w:r>
      <m:oMath>
        <m:r>
          <w:rPr>
            <w:rFonts w:ascii="Cambria Math" w:hAnsi="Cambria Math"/>
          </w:rPr>
          <m:t>r=2</m:t>
        </m:r>
      </m:oMath>
      <w:r w:rsidRPr="00867251">
        <w:t>.</w:t>
      </w:r>
    </w:p>
    <w:p w14:paraId="0B214449" w14:textId="77777777" w:rsidR="00867251" w:rsidRDefault="00867251" w:rsidP="00867251">
      <w:pPr>
        <w:pStyle w:val="ny-lesson-SFinsert-response"/>
        <w:ind w:left="1224"/>
      </w:pPr>
    </w:p>
    <w:p w14:paraId="164569D5" w14:textId="77777777" w:rsidR="00867251" w:rsidRDefault="00867251" w:rsidP="00867251">
      <w:pPr>
        <w:pStyle w:val="ny-lesson-SFinsert-response"/>
        <w:ind w:left="1224"/>
      </w:pPr>
    </w:p>
    <w:p w14:paraId="7FF9C487" w14:textId="77777777" w:rsidR="00867251" w:rsidRDefault="00867251" w:rsidP="00867251">
      <w:pPr>
        <w:pStyle w:val="ny-lesson-SFinsert-response"/>
        <w:ind w:left="1224"/>
      </w:pPr>
    </w:p>
    <w:p w14:paraId="2BF55911" w14:textId="77777777" w:rsidR="00867251" w:rsidRDefault="00867251" w:rsidP="00867251">
      <w:pPr>
        <w:pStyle w:val="ny-lesson-SFinsert-response"/>
        <w:ind w:left="1224"/>
      </w:pPr>
    </w:p>
    <w:p w14:paraId="0C2F84DB" w14:textId="77777777" w:rsidR="00867251" w:rsidRDefault="00867251" w:rsidP="00867251">
      <w:pPr>
        <w:pStyle w:val="ny-lesson-SFinsert-response"/>
        <w:ind w:left="1224"/>
      </w:pPr>
    </w:p>
    <w:p w14:paraId="1608852D" w14:textId="77777777" w:rsidR="00867251" w:rsidRDefault="00867251" w:rsidP="00867251">
      <w:pPr>
        <w:pStyle w:val="ny-lesson-SFinsert-response"/>
        <w:ind w:left="1224"/>
      </w:pPr>
    </w:p>
    <w:p w14:paraId="5FE9CAFD" w14:textId="77777777" w:rsidR="00867251" w:rsidRDefault="00867251" w:rsidP="00867251">
      <w:pPr>
        <w:pStyle w:val="ny-lesson-SFinsert-response"/>
        <w:ind w:left="1224"/>
      </w:pPr>
    </w:p>
    <w:p w14:paraId="271D3C3B" w14:textId="77777777" w:rsidR="00867251" w:rsidRDefault="00867251" w:rsidP="00867251">
      <w:pPr>
        <w:pStyle w:val="ny-lesson-SFinsert-response"/>
        <w:ind w:left="1224"/>
      </w:pPr>
    </w:p>
    <w:p w14:paraId="279C61A0" w14:textId="77777777" w:rsidR="00867251" w:rsidRDefault="00867251" w:rsidP="00867251">
      <w:pPr>
        <w:pStyle w:val="ny-lesson-SFinsert-response"/>
        <w:ind w:left="1224"/>
      </w:pPr>
    </w:p>
    <w:p w14:paraId="355A07D3" w14:textId="77777777" w:rsidR="00867251" w:rsidRDefault="00867251" w:rsidP="00867251">
      <w:pPr>
        <w:pStyle w:val="ny-lesson-SFinsert-response"/>
        <w:ind w:left="1224"/>
      </w:pPr>
    </w:p>
    <w:p w14:paraId="59EAF52E" w14:textId="77777777" w:rsidR="00867251" w:rsidRDefault="00867251" w:rsidP="00867251">
      <w:pPr>
        <w:pStyle w:val="ny-lesson-SFinsert-response"/>
        <w:ind w:left="1224"/>
      </w:pPr>
    </w:p>
    <w:p w14:paraId="7E66BBE9" w14:textId="77777777" w:rsidR="00867251" w:rsidRDefault="00867251" w:rsidP="00867251">
      <w:pPr>
        <w:pStyle w:val="ny-lesson-SFinsert-response"/>
        <w:ind w:left="1224"/>
      </w:pPr>
    </w:p>
    <w:p w14:paraId="4643D893" w14:textId="77777777" w:rsidR="00867251" w:rsidRDefault="00867251" w:rsidP="00867251">
      <w:pPr>
        <w:pStyle w:val="ny-lesson-SFinsert-response"/>
        <w:ind w:left="1224"/>
      </w:pPr>
    </w:p>
    <w:p w14:paraId="27D0936E" w14:textId="33D84DDA" w:rsidR="00867251" w:rsidRPr="0079015E" w:rsidRDefault="00867251" w:rsidP="00867251">
      <w:pPr>
        <w:pStyle w:val="ny-lesson-SFinsert-response"/>
        <w:ind w:left="2174"/>
      </w:pPr>
      <w:r>
        <w:rPr>
          <w:noProof/>
        </w:rPr>
        <w:drawing>
          <wp:inline distT="0" distB="0" distL="0" distR="0" wp14:anchorId="3DC2AFE8" wp14:editId="3F710E0C">
            <wp:extent cx="5295165" cy="3886620"/>
            <wp:effectExtent l="0" t="0" r="0" b="0"/>
            <wp:docPr id="21" name="Picture 21" descr="Macintosh HD:Users:shassan:Dropbox:Module 3:Images:Properties of dilations:ps2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hassan:Dropbox:Module 3:Images:Properties of dilations:ps2s.pd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165" cy="388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4A416" w14:textId="61FA788F" w:rsidR="00867251" w:rsidRPr="00867251" w:rsidRDefault="00867251" w:rsidP="00867251">
      <w:pPr>
        <w:pStyle w:val="ny-lesson-numbering"/>
        <w:numPr>
          <w:ilvl w:val="1"/>
          <w:numId w:val="14"/>
        </w:numPr>
      </w:pPr>
      <w:r w:rsidRPr="00867251">
        <w:t xml:space="preserve">Dilate the same figure, </w:t>
      </w:r>
      <m:oMath>
        <m:r>
          <w:rPr>
            <w:rFonts w:ascii="Cambria Math" w:hAnsi="Cambria Math"/>
          </w:rPr>
          <m:t>ABCDE</m:t>
        </m:r>
      </m:oMath>
      <w:r w:rsidRPr="00867251">
        <w:t xml:space="preserve">, from a new center, </w:t>
      </w:r>
      <m:oMath>
        <m:r>
          <w:rPr>
            <w:rFonts w:ascii="Cambria Math" w:hAnsi="Cambria Math"/>
          </w:rPr>
          <m:t>O'</m:t>
        </m:r>
      </m:oMath>
      <w:r w:rsidRPr="00867251">
        <w:t xml:space="preserve">, with scale factor </w:t>
      </w:r>
      <m:oMath>
        <m:r>
          <w:rPr>
            <w:rFonts w:ascii="Cambria Math" w:hAnsi="Cambria Math"/>
          </w:rPr>
          <m:t>r=2</m:t>
        </m:r>
      </m:oMath>
      <w:r w:rsidRPr="00867251">
        <w:t>.  Use double primes</w:t>
      </w:r>
      <w:r w:rsidR="00323760">
        <w:t xml:space="preserve"> </w:t>
      </w:r>
      <w:r w:rsidR="00323760" w:rsidRPr="00867251">
        <w:t>(</w:t>
      </w:r>
      <m:oMath>
        <m:r>
          <w:rPr>
            <w:rFonts w:ascii="Cambria Math" w:hAnsi="Cambria Math"/>
          </w:rPr>
          <m:t>A''B''C''D''E''</m:t>
        </m:r>
      </m:oMath>
      <w:r w:rsidR="00323760" w:rsidRPr="00867251">
        <w:t>)</w:t>
      </w:r>
      <w:r w:rsidRPr="00867251">
        <w:t xml:space="preserve"> to distinguish this image from the original.</w:t>
      </w:r>
    </w:p>
    <w:p w14:paraId="3A8B6DD4" w14:textId="3524FBA2" w:rsidR="00867251" w:rsidRPr="00867251" w:rsidRDefault="00867251" w:rsidP="00867251">
      <w:pPr>
        <w:pStyle w:val="ny-lesson-numbering"/>
        <w:numPr>
          <w:ilvl w:val="1"/>
          <w:numId w:val="14"/>
        </w:numPr>
      </w:pPr>
      <w:r w:rsidRPr="00867251">
        <w:t>What rigid motion, or sequence of rigid motions, would ma</w:t>
      </w:r>
      <w:r w:rsidR="005A587C" w:rsidRPr="00867251">
        <w:t>p</w:t>
      </w:r>
      <m:oMath>
        <m:r>
          <w:rPr>
            <w:rFonts w:ascii="Cambria Math" w:hAnsi="Cambria Math"/>
          </w:rPr>
          <m:t xml:space="preserve"> A''B''C''D''E''</m:t>
        </m:r>
      </m:oMath>
      <w:r w:rsidRPr="00867251">
        <w:t xml:space="preserve"> </w:t>
      </w:r>
      <w:r w:rsidRPr="00867251">
        <w:rPr>
          <w:i/>
        </w:rPr>
        <w:t xml:space="preserve">to </w:t>
      </w:r>
      <m:oMath>
        <m:r>
          <w:rPr>
            <w:rFonts w:ascii="Cambria Math" w:hAnsi="Cambria Math"/>
          </w:rPr>
          <m:t>A'B'C'D'E'</m:t>
        </m:r>
      </m:oMath>
      <w:r w:rsidRPr="00627274">
        <w:t>?</w:t>
      </w:r>
    </w:p>
    <w:p w14:paraId="25CCC326" w14:textId="248C102B" w:rsidR="00867251" w:rsidRDefault="00867251" w:rsidP="00867251">
      <w:pPr>
        <w:pStyle w:val="ny-lesson-SFinsert-number-list"/>
        <w:numPr>
          <w:ilvl w:val="0"/>
          <w:numId w:val="0"/>
        </w:numPr>
        <w:ind w:left="1670"/>
      </w:pPr>
    </w:p>
    <w:p w14:paraId="120137EF" w14:textId="4D64BD1C" w:rsidR="00867251" w:rsidRPr="00867251" w:rsidRDefault="00867251" w:rsidP="00867251">
      <w:pPr>
        <w:pStyle w:val="ny-lesson-numbering"/>
      </w:pPr>
      <w:r w:rsidRPr="00867251">
        <w:lastRenderedPageBreak/>
        <w:t xml:space="preserve">Given center </w:t>
      </w:r>
      <m:oMath>
        <m:r>
          <w:rPr>
            <w:rFonts w:ascii="Cambria Math" w:hAnsi="Cambria Math"/>
          </w:rPr>
          <m:t>O</m:t>
        </m:r>
      </m:oMath>
      <w:r w:rsidRPr="00867251">
        <w:rPr>
          <w:i/>
        </w:rPr>
        <w:t xml:space="preserve"> </w:t>
      </w:r>
      <w:r w:rsidRPr="00867251">
        <w:t xml:space="preserve">and triangle </w:t>
      </w:r>
      <m:oMath>
        <m:r>
          <w:rPr>
            <w:rFonts w:ascii="Cambria Math" w:hAnsi="Cambria Math"/>
          </w:rPr>
          <m:t>ABC</m:t>
        </m:r>
      </m:oMath>
      <w:r w:rsidRPr="00867251">
        <w:t xml:space="preserve">, dilate the figure from center </w:t>
      </w:r>
      <m:oMath>
        <m:r>
          <w:rPr>
            <w:rFonts w:ascii="Cambria Math" w:hAnsi="Cambria Math"/>
          </w:rPr>
          <m:t>O</m:t>
        </m:r>
      </m:oMath>
      <w:r w:rsidRPr="00867251">
        <w:t xml:space="preserve"> by a scale factor of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867251">
        <w:t xml:space="preserve">.  Label the dilated triangle </w:t>
      </w:r>
      <m:oMath>
        <m:r>
          <w:rPr>
            <w:rFonts w:ascii="Cambria Math" w:hAnsi="Cambria Math"/>
          </w:rPr>
          <m:t>A'B'C'</m:t>
        </m:r>
      </m:oMath>
      <w:r w:rsidRPr="00867251">
        <w:rPr>
          <w:i/>
        </w:rPr>
        <w:t>.</w:t>
      </w:r>
      <w:r w:rsidRPr="00867251">
        <w:rPr>
          <w:i/>
        </w:rPr>
        <w:tab/>
      </w:r>
    </w:p>
    <w:p w14:paraId="53CB7E1A" w14:textId="71B60F8D" w:rsidR="00867251" w:rsidRDefault="00867251" w:rsidP="00867251">
      <w:pPr>
        <w:pStyle w:val="ny-lesson-bullet"/>
        <w:numPr>
          <w:ilvl w:val="0"/>
          <w:numId w:val="0"/>
        </w:numPr>
        <w:jc w:val="center"/>
      </w:pPr>
      <w:r w:rsidRPr="00185347">
        <w:rPr>
          <w:noProof/>
        </w:rPr>
        <w:drawing>
          <wp:inline distT="0" distB="0" distL="0" distR="0" wp14:anchorId="703B974C" wp14:editId="409BBA15">
            <wp:extent cx="5066432" cy="3422817"/>
            <wp:effectExtent l="0" t="0" r="0" b="6350"/>
            <wp:docPr id="2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795" cy="342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180B7" w14:textId="77777777" w:rsidR="00867251" w:rsidRDefault="00867251" w:rsidP="00867251">
      <w:pPr>
        <w:pStyle w:val="ny-lesson-SFinsert-number-list"/>
        <w:numPr>
          <w:ilvl w:val="0"/>
          <w:numId w:val="0"/>
        </w:numPr>
        <w:ind w:left="1224"/>
      </w:pPr>
    </w:p>
    <w:p w14:paraId="48E82ABD" w14:textId="77777777" w:rsidR="00867251" w:rsidRDefault="00867251" w:rsidP="00867251">
      <w:pPr>
        <w:pStyle w:val="ny-lesson-SFinsert-number-list"/>
        <w:numPr>
          <w:ilvl w:val="0"/>
          <w:numId w:val="0"/>
        </w:numPr>
        <w:ind w:left="1224"/>
      </w:pPr>
    </w:p>
    <w:p w14:paraId="47C1C1A8" w14:textId="2DC434BE" w:rsidR="00867251" w:rsidRDefault="00867251" w:rsidP="00627274">
      <w:pPr>
        <w:pStyle w:val="ny-lesson-numbering"/>
      </w:pPr>
      <w:r w:rsidRPr="00892D07">
        <w:t xml:space="preserve">A line segment </w:t>
      </w:r>
      <m:oMath>
        <m:r>
          <w:rPr>
            <w:rFonts w:ascii="Cambria Math" w:hAnsi="Cambria Math"/>
          </w:rPr>
          <m:t>AB</m:t>
        </m:r>
      </m:oMath>
      <w:r w:rsidRPr="00892D07">
        <w:t xml:space="preserve"> undergoes a dilation.  Based on today’s lesson, what will the image of the segment be?</w:t>
      </w:r>
    </w:p>
    <w:p w14:paraId="570B7FFD" w14:textId="77777777" w:rsidR="002F00F7" w:rsidRPr="00892D07" w:rsidRDefault="002F00F7" w:rsidP="00627274">
      <w:pPr>
        <w:pStyle w:val="ny-lesson-numbering"/>
        <w:numPr>
          <w:ilvl w:val="0"/>
          <w:numId w:val="0"/>
        </w:numPr>
      </w:pPr>
    </w:p>
    <w:p w14:paraId="6F2F2CC9" w14:textId="659CA82F" w:rsidR="00867251" w:rsidRPr="00892D07" w:rsidRDefault="00867251" w:rsidP="00627274">
      <w:pPr>
        <w:pStyle w:val="ny-lesson-numbering"/>
      </w:pPr>
      <w:r w:rsidRPr="00892D07">
        <w:t xml:space="preserve">Angle </w:t>
      </w:r>
      <m:oMath>
        <m:r>
          <w:rPr>
            <w:rFonts w:ascii="Cambria Math" w:hAnsi="Cambria Math"/>
          </w:rPr>
          <m:t>∠GHI</m:t>
        </m:r>
      </m:oMath>
      <w:r w:rsidRPr="00892D07">
        <w:t xml:space="preserve"> measures </w:t>
      </w:r>
      <m:oMath>
        <m:r>
          <w:rPr>
            <w:rFonts w:ascii="Cambria Math" w:hAnsi="Cambria Math"/>
          </w:rPr>
          <m:t>78°</m:t>
        </m:r>
      </m:oMath>
      <w:r w:rsidRPr="00892D07">
        <w:t xml:space="preserve">.  After a dilation, what will the measure of </w:t>
      </w:r>
      <m:oMath>
        <m:r>
          <w:rPr>
            <w:rFonts w:ascii="Cambria Math" w:hAnsi="Cambria Math"/>
          </w:rPr>
          <m:t>∠G'H'I'</m:t>
        </m:r>
      </m:oMath>
      <w:r w:rsidRPr="00892D07">
        <w:t xml:space="preserve"> be? </w:t>
      </w:r>
      <w:r w:rsidR="005A587C">
        <w:t xml:space="preserve"> </w:t>
      </w:r>
      <w:r w:rsidRPr="00892D07">
        <w:t>How do you know?</w:t>
      </w:r>
    </w:p>
    <w:p w14:paraId="4B710DB0" w14:textId="77777777" w:rsidR="00015AD5" w:rsidRDefault="00015AD5" w:rsidP="00957B0D">
      <w:pPr>
        <w:pStyle w:val="ny-lesson-paragraph"/>
      </w:pPr>
    </w:p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FE174D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669" w:right="1600" w:bottom="1200" w:left="800" w:header="553" w:footer="1606" w:gutter="0"/>
      <w:pgNumType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8D1E" w14:textId="77777777" w:rsidR="002A2EF2" w:rsidRDefault="002A2EF2">
      <w:pPr>
        <w:spacing w:after="0" w:line="240" w:lineRule="auto"/>
      </w:pPr>
      <w:r>
        <w:separator/>
      </w:r>
    </w:p>
  </w:endnote>
  <w:endnote w:type="continuationSeparator" w:id="0">
    <w:p w14:paraId="70768797" w14:textId="77777777" w:rsidR="002A2EF2" w:rsidRDefault="002A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22E08852" w:rsidR="00C231DF" w:rsidRPr="00627274" w:rsidRDefault="00627274" w:rsidP="0062727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9BFE29" wp14:editId="4C721A79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BFD63" w14:textId="77777777" w:rsidR="00627274" w:rsidRPr="007860F7" w:rsidRDefault="00627274" w:rsidP="0062727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E404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9BFE2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3EPwIAAD0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IVR3E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14:paraId="612BFD63" w14:textId="77777777" w:rsidR="00627274" w:rsidRPr="007860F7" w:rsidRDefault="00627274" w:rsidP="0062727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E404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6E7AE8" wp14:editId="396E062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FA4A5FD" w14:textId="3272B8AE" w:rsidR="00627274" w:rsidRDefault="00627274" w:rsidP="0062727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Properties of Dilations</w:t>
                          </w:r>
                        </w:p>
                        <w:p w14:paraId="1A80D1C0" w14:textId="77777777" w:rsidR="00627274" w:rsidRPr="002273E5" w:rsidRDefault="00627274" w:rsidP="0062727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E404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AFB6985" w14:textId="77777777" w:rsidR="00627274" w:rsidRPr="002273E5" w:rsidRDefault="00627274" w:rsidP="0062727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06E7AE8" id="Text Box 10" o:spid="_x0000_s1033" type="#_x0000_t202" style="position:absolute;margin-left:93.1pt;margin-top:31.25pt;width:293.4pt;height:2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HnewIAAKg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Gqzwed7AgAAqAQA&#10;AA4AAAAAAAAAAAAAAAAALgIAAGRycy9lMm9Eb2MueG1sUEsBAi0AFAAGAAgAAAAhAFhDqJXeAAAA&#10;CgEAAA8AAAAAAAAAAAAAAAAA1QQAAGRycy9kb3ducmV2LnhtbFBLBQYAAAAABAAEAPMAAADgBQAA&#10;AAA=&#10;" filled="f" stroked="f">
              <v:textbox inset="0,0,0,0">
                <w:txbxContent>
                  <w:p w14:paraId="6FA4A5FD" w14:textId="3272B8AE" w:rsidR="00627274" w:rsidRDefault="00627274" w:rsidP="0062727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Properties of Dilations</w:t>
                    </w:r>
                  </w:p>
                  <w:p w14:paraId="1A80D1C0" w14:textId="77777777" w:rsidR="00627274" w:rsidRPr="002273E5" w:rsidRDefault="00627274" w:rsidP="0062727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E404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AFB6985" w14:textId="77777777" w:rsidR="00627274" w:rsidRPr="002273E5" w:rsidRDefault="00627274" w:rsidP="0062727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EEC0E9" wp14:editId="7E6B941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8CFE7A" id="Group 23" o:spid="_x0000_s1026" style="position:absolute;margin-left:86.45pt;margin-top:30.4pt;width:6.55pt;height:21.35pt;z-index:251659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mRMg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u1KmR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/C8AA&#10;AADbAAAADwAAAGRycy9kb3ducmV2LnhtbESP24rCMBRF3wf8h3AEXwZNvSBajSLCgE9eqh9wbI5N&#10;sTkpTUbr3xthYB43+7LYy3VrK/GgxpeOFQwHCQji3OmSCwWX809/BsIHZI2VY1LwIg/rVedrial2&#10;Tz7RIwuFiCPsU1RgQqhTKX1uyKIfuJo4ejfXWAxRNoXUDT7juK3kKEmm0mLJkWCwpq2h/J792ggZ&#10;H477Vzbfm6v9NoScTbHdKtXrtpsFiEBt+A//tXdawWgCn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E/C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001C3FD3" wp14:editId="56C927A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029BF0" wp14:editId="45253AD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C0B0C" w14:textId="77777777" w:rsidR="00627274" w:rsidRPr="00B81D46" w:rsidRDefault="00627274" w:rsidP="0062727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29BF0" id="Text Box 154" o:spid="_x0000_s1034" type="#_x0000_t202" style="position:absolute;margin-left:294.95pt;margin-top:59.65pt;width:273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Dd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L9rMN1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7A0C0B0C" w14:textId="77777777" w:rsidR="00627274" w:rsidRPr="00B81D46" w:rsidRDefault="00627274" w:rsidP="0062727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7456" behindDoc="1" locked="0" layoutInCell="1" allowOverlap="1" wp14:anchorId="404F8FFE" wp14:editId="4753D21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5AFE637" wp14:editId="781FC3B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2F1CB71" id="Group 25" o:spid="_x0000_s1026" style="position:absolute;margin-left:515.7pt;margin-top:51.1pt;width:28.8pt;height:7.05pt;z-index:2516654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5A42782" wp14:editId="358C92F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46D1AE" id="Group 12" o:spid="_x0000_s1026" style="position:absolute;margin-left:-.15pt;margin-top:20.35pt;width:492.4pt;height:.1pt;z-index:2516602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Jmhw0Y5AwAARw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HQ8QA&#10;AADbAAAADwAAAGRycy9kb3ducmV2LnhtbESPT4vCMBTE74LfITxhb5rqQbQaRRYED7sF/4DXZ/Ns&#10;ujYvpYm27qffLAgeh5n5DbNcd7YSD2p86VjBeJSAIM6dLrlQcDpuhzMQPiBrrByTgid5WK/6vSWm&#10;2rW8p8chFCJC2KeowIRQp1L63JBFP3I1cfSurrEYomwKqRtsI9xWcpIkU2mx5LhgsKZPQ/ntcLcK&#10;fnff51l2OWVf2c/zNh235lpt9kp9DLrNAkSgLrzDr/ZOK5jM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h0P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EE3D54" wp14:editId="0AB3C38B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0D59A" w14:textId="77777777" w:rsidR="00627274" w:rsidRPr="002273E5" w:rsidRDefault="00627274" w:rsidP="0062727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EE3D54" id="Text Box 31" o:spid="_x0000_s1035" type="#_x0000_t202" style="position:absolute;margin-left:-1.15pt;margin-top:63.5pt;width:165.6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DFjLQy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3B10D59A" w14:textId="77777777" w:rsidR="00627274" w:rsidRPr="002273E5" w:rsidRDefault="00627274" w:rsidP="0062727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D616112" wp14:editId="0BD5C48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2F320A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BD50CD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D29ADA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ED3B8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E404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E404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AAE0C" w14:textId="77777777" w:rsidR="002A2EF2" w:rsidRDefault="002A2EF2">
      <w:pPr>
        <w:spacing w:after="0" w:line="240" w:lineRule="auto"/>
      </w:pPr>
      <w:r>
        <w:separator/>
      </w:r>
    </w:p>
  </w:footnote>
  <w:footnote w:type="continuationSeparator" w:id="0">
    <w:p w14:paraId="3A3C58D5" w14:textId="77777777" w:rsidR="002A2EF2" w:rsidRDefault="002A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0F96541" w:rsidR="00DB1F56" w:rsidRPr="00701388" w:rsidRDefault="003D06F0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00F96541" w:rsidR="00DB1F56" w:rsidRPr="00701388" w:rsidRDefault="003D06F0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C613F80" w:rsidR="00DB1F56" w:rsidRPr="002273E5" w:rsidRDefault="003E22F0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C613F80" w:rsidR="00DB1F56" w:rsidRPr="002273E5" w:rsidRDefault="003E22F0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7EC6EB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C4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5A2D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2EF2"/>
    <w:rsid w:val="002A76EC"/>
    <w:rsid w:val="002A7B31"/>
    <w:rsid w:val="002B2B34"/>
    <w:rsid w:val="002B6515"/>
    <w:rsid w:val="002C0FD2"/>
    <w:rsid w:val="002C2562"/>
    <w:rsid w:val="002C6BA9"/>
    <w:rsid w:val="002C6F93"/>
    <w:rsid w:val="002D2BE1"/>
    <w:rsid w:val="002E1AAB"/>
    <w:rsid w:val="002E3CCD"/>
    <w:rsid w:val="002E6CFA"/>
    <w:rsid w:val="002F00F7"/>
    <w:rsid w:val="002F500C"/>
    <w:rsid w:val="002F675A"/>
    <w:rsid w:val="00302860"/>
    <w:rsid w:val="00305DF2"/>
    <w:rsid w:val="00313843"/>
    <w:rsid w:val="00316CEC"/>
    <w:rsid w:val="003220FF"/>
    <w:rsid w:val="00323760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4997"/>
    <w:rsid w:val="003C602C"/>
    <w:rsid w:val="003C6C89"/>
    <w:rsid w:val="003C71EC"/>
    <w:rsid w:val="003C729E"/>
    <w:rsid w:val="003C7556"/>
    <w:rsid w:val="003D06F0"/>
    <w:rsid w:val="003D327D"/>
    <w:rsid w:val="003D5A1B"/>
    <w:rsid w:val="003E22F0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5E2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587C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27274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C46B3"/>
    <w:rsid w:val="006D0D93"/>
    <w:rsid w:val="006D15A6"/>
    <w:rsid w:val="006D2E63"/>
    <w:rsid w:val="006D42C4"/>
    <w:rsid w:val="006E22AE"/>
    <w:rsid w:val="006F04C4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6548A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2643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7251"/>
    <w:rsid w:val="008721EA"/>
    <w:rsid w:val="00873364"/>
    <w:rsid w:val="0087640E"/>
    <w:rsid w:val="00877AAB"/>
    <w:rsid w:val="0088150F"/>
    <w:rsid w:val="00892D07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7D00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683"/>
    <w:rsid w:val="00A35E03"/>
    <w:rsid w:val="00A3783B"/>
    <w:rsid w:val="00A40A9B"/>
    <w:rsid w:val="00A410CE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D7CB6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641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6CF4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32EA"/>
    <w:rsid w:val="00DD7B52"/>
    <w:rsid w:val="00DE4046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604F"/>
    <w:rsid w:val="00E473B9"/>
    <w:rsid w:val="00E53979"/>
    <w:rsid w:val="00E55877"/>
    <w:rsid w:val="00E6624D"/>
    <w:rsid w:val="00E71AC6"/>
    <w:rsid w:val="00E71E15"/>
    <w:rsid w:val="00E752A2"/>
    <w:rsid w:val="00E76837"/>
    <w:rsid w:val="00E7765C"/>
    <w:rsid w:val="00E815D3"/>
    <w:rsid w:val="00E81E82"/>
    <w:rsid w:val="00E84216"/>
    <w:rsid w:val="00E84CDF"/>
    <w:rsid w:val="00E91E6C"/>
    <w:rsid w:val="00E96F1B"/>
    <w:rsid w:val="00EA4681"/>
    <w:rsid w:val="00EA69A7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3599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39E0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74D"/>
    <w:rsid w:val="00FE1D68"/>
    <w:rsid w:val="00FE46A5"/>
    <w:rsid w:val="00FE7F7B"/>
    <w:rsid w:val="00FF0556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F5212657-A546-47BB-8FD8-CFA80E16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867251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67251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6725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6725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67251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0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159E84-B744-4640-8CF7-FE57B238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344</Words>
  <Characters>1555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2014-07-10T15:08:00Z</cp:lastPrinted>
  <dcterms:created xsi:type="dcterms:W3CDTF">2014-07-23T17:56:00Z</dcterms:created>
  <dcterms:modified xsi:type="dcterms:W3CDTF">2014-07-25T00:20:00Z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