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53842B97" w:rsidR="00E34D2C" w:rsidRPr="00D0546C" w:rsidRDefault="006D535E" w:rsidP="00FE7F7B">
      <w:pPr>
        <w:pStyle w:val="ny-lesson-header"/>
      </w:pPr>
      <w:bookmarkStart w:id="0" w:name="_GoBack"/>
      <w:bookmarkEnd w:id="0"/>
      <w:r>
        <w:t>Lesson 12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Angles Associated with Parallel Lines</w:t>
      </w:r>
    </w:p>
    <w:p w14:paraId="7F962CD5" w14:textId="77777777" w:rsidR="00E34D2C" w:rsidRDefault="00E34D2C" w:rsidP="00F50A83">
      <w:pPr>
        <w:pStyle w:val="ny-callout-hdr"/>
      </w:pPr>
    </w:p>
    <w:p w14:paraId="5FA7A7C0" w14:textId="3DEB8870" w:rsidR="00E34D2C" w:rsidRPr="00957B0D" w:rsidRDefault="00E34D2C" w:rsidP="004307E5">
      <w:pPr>
        <w:pStyle w:val="ny-callout-hdr"/>
      </w:pPr>
      <w:r w:rsidRPr="00D36552">
        <w:t>Classwork</w:t>
      </w:r>
    </w:p>
    <w:p w14:paraId="6665D740" w14:textId="46685FA3" w:rsidR="001A3312" w:rsidRDefault="00EA3098" w:rsidP="001A3312">
      <w:pPr>
        <w:pStyle w:val="ny-lesson-hdr-1"/>
      </w:pPr>
      <w:r>
        <w:t>Exploratory Challenge</w:t>
      </w:r>
      <w:r w:rsidR="004307E5">
        <w:t xml:space="preserve"> 1</w:t>
      </w:r>
    </w:p>
    <w:p w14:paraId="5C077E4C" w14:textId="0FDDFA6C" w:rsidR="00EA3098" w:rsidRPr="004307E5" w:rsidRDefault="004443B5" w:rsidP="004307E5">
      <w:pPr>
        <w:pStyle w:val="ny-lesson-paragraph"/>
      </w:pPr>
      <w:r w:rsidRPr="004443B5">
        <w:t xml:space="preserve">In the figure below,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4443B5">
        <w:t xml:space="preserve"> is not parallel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4443B5">
        <w:t xml:space="preserve">, and </w:t>
      </w:r>
      <m:oMath>
        <m:r>
          <w:rPr>
            <w:rFonts w:ascii="Cambria Math" w:hAnsi="Cambria Math"/>
          </w:rPr>
          <m:t>m</m:t>
        </m:r>
      </m:oMath>
      <w:r w:rsidRPr="004443B5">
        <w:rPr>
          <w:i/>
        </w:rPr>
        <w:t xml:space="preserve"> </w:t>
      </w:r>
      <w:r w:rsidRPr="004443B5">
        <w:t>is a transversal.  Use a protractor to measure angles 1–8.  Which, if any, are equal?  Explain why.  (Use your transparency if needed.</w:t>
      </w:r>
      <w:r>
        <w:t>)</w:t>
      </w:r>
    </w:p>
    <w:p w14:paraId="58973C4D" w14:textId="78A49F6B" w:rsidR="00EA3098" w:rsidRDefault="00EA3098" w:rsidP="005402A6">
      <w:pPr>
        <w:pStyle w:val="ny-lesson-hdr-1"/>
        <w:jc w:val="center"/>
        <w:rPr>
          <w:rStyle w:val="ny-lesson-hdr-1Char"/>
          <w:b/>
        </w:rPr>
      </w:pPr>
      <w:r>
        <w:rPr>
          <w:noProof/>
        </w:rPr>
        <w:drawing>
          <wp:inline distT="0" distB="0" distL="0" distR="0" wp14:anchorId="21659DC8" wp14:editId="30D0BA73">
            <wp:extent cx="5668433" cy="4282421"/>
            <wp:effectExtent l="0" t="0" r="8890" b="444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838" cy="428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0DDDA786" w14:textId="77777777" w:rsidR="004307E5" w:rsidRDefault="004307E5" w:rsidP="00CE6AE0">
      <w:pPr>
        <w:pStyle w:val="ny-lesson-numbering"/>
        <w:numPr>
          <w:ilvl w:val="0"/>
          <w:numId w:val="0"/>
        </w:numPr>
        <w:ind w:left="360" w:hanging="360"/>
      </w:pPr>
    </w:p>
    <w:p w14:paraId="0B70873D" w14:textId="77777777" w:rsidR="004307E5" w:rsidRDefault="004307E5" w:rsidP="00CE6AE0">
      <w:pPr>
        <w:pStyle w:val="ny-lesson-numbering"/>
        <w:numPr>
          <w:ilvl w:val="0"/>
          <w:numId w:val="0"/>
        </w:numPr>
        <w:ind w:left="360" w:hanging="360"/>
      </w:pPr>
    </w:p>
    <w:p w14:paraId="528D88BF" w14:textId="77777777" w:rsidR="005402A6" w:rsidRDefault="005402A6" w:rsidP="00CE6AE0">
      <w:pPr>
        <w:pStyle w:val="ny-lesson-numbering"/>
        <w:numPr>
          <w:ilvl w:val="0"/>
          <w:numId w:val="0"/>
        </w:numPr>
        <w:ind w:left="360" w:hanging="360"/>
      </w:pPr>
    </w:p>
    <w:p w14:paraId="1AC3DF5B" w14:textId="77777777" w:rsidR="005402A6" w:rsidRDefault="005402A6" w:rsidP="00CE6AE0">
      <w:pPr>
        <w:pStyle w:val="ny-lesson-numbering"/>
        <w:numPr>
          <w:ilvl w:val="0"/>
          <w:numId w:val="0"/>
        </w:numPr>
        <w:ind w:left="360" w:hanging="360"/>
      </w:pPr>
    </w:p>
    <w:p w14:paraId="7700F48A" w14:textId="77777777" w:rsidR="004307E5" w:rsidRDefault="004307E5" w:rsidP="00CE6AE0">
      <w:pPr>
        <w:pStyle w:val="ny-lesson-numbering"/>
        <w:numPr>
          <w:ilvl w:val="0"/>
          <w:numId w:val="0"/>
        </w:numPr>
        <w:ind w:left="360" w:hanging="360"/>
      </w:pPr>
    </w:p>
    <w:p w14:paraId="7AB259F9" w14:textId="77777777" w:rsidR="004307E5" w:rsidRDefault="004307E5" w:rsidP="00CE6AE0">
      <w:pPr>
        <w:pStyle w:val="ny-lesson-numbering"/>
        <w:numPr>
          <w:ilvl w:val="0"/>
          <w:numId w:val="0"/>
        </w:numPr>
        <w:ind w:left="360" w:hanging="360"/>
      </w:pPr>
    </w:p>
    <w:p w14:paraId="478502D2" w14:textId="54CA0F0D" w:rsidR="004307E5" w:rsidRDefault="004307E5" w:rsidP="004307E5">
      <w:pPr>
        <w:pStyle w:val="ny-lesson-hdr-1"/>
      </w:pPr>
      <w:r>
        <w:lastRenderedPageBreak/>
        <w:t>Exploratory Challenge 2</w:t>
      </w:r>
    </w:p>
    <w:p w14:paraId="1017DFB9" w14:textId="6736845A" w:rsidR="00EA3098" w:rsidRPr="004443B5" w:rsidRDefault="004443B5" w:rsidP="004307E5">
      <w:pPr>
        <w:pStyle w:val="ny-lesson-paragraph"/>
      </w:pPr>
      <w:r w:rsidRPr="004443B5">
        <w:t xml:space="preserve">In the figure below,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4443B5">
        <w:t xml:space="preserve">, and </w:t>
      </w:r>
      <m:oMath>
        <m:r>
          <w:rPr>
            <w:rFonts w:ascii="Cambria Math" w:hAnsi="Cambria Math"/>
          </w:rPr>
          <m:t>m</m:t>
        </m:r>
      </m:oMath>
      <w:r w:rsidRPr="004443B5">
        <w:rPr>
          <w:i/>
        </w:rPr>
        <w:t xml:space="preserve"> </w:t>
      </w:r>
      <w:r w:rsidRPr="004443B5">
        <w:t>is a transversal.  Use a protractor to measure angles 1–8.  List the angles that are equal in measure.</w:t>
      </w:r>
    </w:p>
    <w:p w14:paraId="61E62288" w14:textId="3B43AAB0" w:rsidR="00E34D2C" w:rsidRDefault="00EA3098" w:rsidP="005402A6">
      <w:pPr>
        <w:pStyle w:val="ny-lesson-paragraph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51F53D3C" wp14:editId="7321E0B2">
            <wp:extent cx="5541433" cy="3569058"/>
            <wp:effectExtent l="0" t="0" r="254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13" cy="357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28B71" w14:textId="01EB0F6F" w:rsidR="00EA3098" w:rsidRPr="004443B5" w:rsidRDefault="004443B5" w:rsidP="00EA3098">
      <w:pPr>
        <w:pStyle w:val="ny-lesson-numbering"/>
        <w:numPr>
          <w:ilvl w:val="1"/>
          <w:numId w:val="14"/>
        </w:numPr>
      </w:pPr>
      <w:r w:rsidRPr="004443B5">
        <w:t xml:space="preserve">What did you notice about the measures of </w:t>
      </w:r>
      <m:oMath>
        <m:r>
          <w:rPr>
            <w:rFonts w:ascii="Cambria Math" w:hAnsi="Cambria Math"/>
          </w:rPr>
          <m:t>∠1</m:t>
        </m:r>
      </m:oMath>
      <w:r w:rsidRPr="004443B5">
        <w:t xml:space="preserve"> and </w:t>
      </w:r>
      <m:oMath>
        <m:r>
          <w:rPr>
            <w:rFonts w:ascii="Cambria Math" w:hAnsi="Cambria Math"/>
          </w:rPr>
          <m:t>∠5</m:t>
        </m:r>
      </m:oMath>
      <w:r w:rsidRPr="004443B5">
        <w:t>?  Why do you think this is so?  (Use your transparency if needed.)</w:t>
      </w:r>
    </w:p>
    <w:p w14:paraId="6124726F" w14:textId="77777777" w:rsidR="00EA3098" w:rsidRPr="004443B5" w:rsidRDefault="00EA3098" w:rsidP="00EA3098">
      <w:pPr>
        <w:pStyle w:val="ny-lesson-numbering"/>
        <w:numPr>
          <w:ilvl w:val="0"/>
          <w:numId w:val="0"/>
        </w:numPr>
        <w:ind w:left="360"/>
      </w:pPr>
    </w:p>
    <w:p w14:paraId="5EA5A52F" w14:textId="77777777" w:rsidR="00EA3098" w:rsidRPr="004443B5" w:rsidRDefault="00EA3098" w:rsidP="00EA3098">
      <w:pPr>
        <w:pStyle w:val="ny-lesson-numbering"/>
        <w:numPr>
          <w:ilvl w:val="0"/>
          <w:numId w:val="0"/>
        </w:numPr>
        <w:ind w:left="360"/>
      </w:pPr>
    </w:p>
    <w:p w14:paraId="75FD2CA3" w14:textId="77777777" w:rsidR="00EA3098" w:rsidRPr="004443B5" w:rsidRDefault="00EA3098" w:rsidP="004307E5">
      <w:pPr>
        <w:pStyle w:val="ny-lesson-numbering"/>
        <w:numPr>
          <w:ilvl w:val="0"/>
          <w:numId w:val="0"/>
        </w:numPr>
      </w:pPr>
    </w:p>
    <w:p w14:paraId="4E46FF30" w14:textId="51DCAA85" w:rsidR="00EA3098" w:rsidRPr="004443B5" w:rsidRDefault="004443B5" w:rsidP="00EA3098">
      <w:pPr>
        <w:pStyle w:val="ny-lesson-numbering"/>
        <w:numPr>
          <w:ilvl w:val="1"/>
          <w:numId w:val="14"/>
        </w:numPr>
      </w:pPr>
      <w:r w:rsidRPr="004443B5">
        <w:t xml:space="preserve">What did you notice about the measures of </w:t>
      </w:r>
      <m:oMath>
        <m:r>
          <w:rPr>
            <w:rFonts w:ascii="Cambria Math" w:hAnsi="Cambria Math"/>
          </w:rPr>
          <m:t>∠3</m:t>
        </m:r>
      </m:oMath>
      <w:r w:rsidRPr="004443B5">
        <w:t xml:space="preserve"> and </w:t>
      </w:r>
      <m:oMath>
        <m:r>
          <w:rPr>
            <w:rFonts w:ascii="Cambria Math" w:hAnsi="Cambria Math"/>
          </w:rPr>
          <m:t>∠7</m:t>
        </m:r>
      </m:oMath>
      <w:r w:rsidRPr="004443B5">
        <w:rPr>
          <w:noProof/>
        </w:rPr>
        <w:t xml:space="preserve">? </w:t>
      </w:r>
      <w:r w:rsidRPr="004443B5">
        <w:t xml:space="preserve"> Why do you think this</w:t>
      </w:r>
      <w:r w:rsidR="00BC6D0D">
        <w:t xml:space="preserve"> is so?  (Use your transparency</w:t>
      </w:r>
      <w:r w:rsidRPr="004443B5">
        <w:t xml:space="preserve"> if needed.)  Are there any other pairs of angles with this same relationship?  If so, list them.</w:t>
      </w:r>
    </w:p>
    <w:p w14:paraId="0EA06D56" w14:textId="77777777" w:rsidR="00EA3098" w:rsidRPr="004443B5" w:rsidRDefault="00EA3098" w:rsidP="00EA3098">
      <w:pPr>
        <w:pStyle w:val="ny-lesson-numbering"/>
        <w:numPr>
          <w:ilvl w:val="0"/>
          <w:numId w:val="0"/>
        </w:numPr>
        <w:ind w:left="360"/>
      </w:pPr>
    </w:p>
    <w:p w14:paraId="0CA655F0" w14:textId="77777777" w:rsidR="00EA3098" w:rsidRPr="004443B5" w:rsidRDefault="00EA3098" w:rsidP="00EA3098">
      <w:pPr>
        <w:pStyle w:val="ny-lesson-numbering"/>
        <w:numPr>
          <w:ilvl w:val="0"/>
          <w:numId w:val="0"/>
        </w:numPr>
        <w:ind w:left="360"/>
      </w:pPr>
    </w:p>
    <w:p w14:paraId="643BA13E" w14:textId="77777777" w:rsidR="00EA3098" w:rsidRPr="004443B5" w:rsidRDefault="00EA3098" w:rsidP="004307E5">
      <w:pPr>
        <w:pStyle w:val="ny-lesson-numbering"/>
        <w:numPr>
          <w:ilvl w:val="0"/>
          <w:numId w:val="0"/>
        </w:numPr>
      </w:pPr>
    </w:p>
    <w:p w14:paraId="3B8F2E25" w14:textId="19868D61" w:rsidR="00EA3098" w:rsidRPr="004307E5" w:rsidRDefault="004443B5" w:rsidP="00EA3098">
      <w:pPr>
        <w:pStyle w:val="ny-lesson-numbering"/>
        <w:numPr>
          <w:ilvl w:val="1"/>
          <w:numId w:val="14"/>
        </w:numPr>
      </w:pPr>
      <w:r w:rsidRPr="004443B5">
        <w:t xml:space="preserve">What did you notice about the measures of </w:t>
      </w:r>
      <m:oMath>
        <m:r>
          <w:rPr>
            <w:rFonts w:ascii="Cambria Math" w:hAnsi="Cambria Math"/>
          </w:rPr>
          <m:t>∠4</m:t>
        </m:r>
      </m:oMath>
      <w:r w:rsidRPr="004443B5">
        <w:t xml:space="preserve"> and </w:t>
      </w:r>
      <m:oMath>
        <m:r>
          <w:rPr>
            <w:rFonts w:ascii="Cambria Math" w:hAnsi="Cambria Math"/>
          </w:rPr>
          <m:t>∠6</m:t>
        </m:r>
      </m:oMath>
      <w:r w:rsidRPr="004443B5">
        <w:rPr>
          <w:noProof/>
        </w:rPr>
        <w:t xml:space="preserve">? </w:t>
      </w:r>
      <w:r w:rsidRPr="004443B5">
        <w:t xml:space="preserve"> Why do you think this is so?  (Use your transparency if needed.)  Is there another pair of angles with this same relationship?</w:t>
      </w:r>
    </w:p>
    <w:p w14:paraId="7E3AF1B4" w14:textId="77777777" w:rsidR="00F50A83" w:rsidRDefault="00F50A83" w:rsidP="00EA309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6578D1D" w14:textId="70978B6A" w:rsidR="00F50A83" w:rsidRDefault="00337995" w:rsidP="003029DC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C2836FD" wp14:editId="09AC394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3559810"/>
                <wp:effectExtent l="19050" t="19050" r="11430" b="2159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4E2ABCD1" w:rsidR="00E34D2C" w:rsidRDefault="00464EA6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28"/>
                              <w:gridCol w:w="4910"/>
                            </w:tblGrid>
                            <w:tr w:rsidR="004443B5" w14:paraId="58FD9149" w14:textId="77777777" w:rsidTr="003029DC">
                              <w:trPr>
                                <w:trHeight w:val="3855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4CAF0DF0" w14:textId="03254CE0" w:rsidR="003029DC" w:rsidRPr="003029DC" w:rsidRDefault="003029DC" w:rsidP="005402A6">
                                  <w:pPr>
                                    <w:pStyle w:val="ny-lesson-paragraph"/>
                                    <w:spacing w:before="0"/>
                                  </w:pPr>
                                  <w:r w:rsidRPr="003029DC">
                                    <w:t xml:space="preserve">Angles that are on the same side of the transversal in corresponding positions (above each of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  <w:r w:rsidRPr="003029DC">
                                    <w:t xml:space="preserve"> and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  <w:r w:rsidRPr="003029DC">
                                    <w:t xml:space="preserve"> or below each of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  <w:r w:rsidRPr="003029DC">
                                    <w:t xml:space="preserve"> and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  <w:r w:rsidRPr="003029DC">
                                    <w:t xml:space="preserve">) are called </w:t>
                                  </w:r>
                                  <w:r w:rsidRPr="003029DC">
                                    <w:rPr>
                                      <w:b/>
                                      <w:u w:val="single"/>
                                    </w:rPr>
                                    <w:t>corresponding angles</w:t>
                                  </w:r>
                                  <w:r w:rsidRPr="003029DC">
                                    <w:t xml:space="preserve">.  For example,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∠2</m:t>
                                    </m:r>
                                  </m:oMath>
                                  <w:r w:rsidRPr="003029DC">
                                    <w:t xml:space="preserve"> and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∠4</m:t>
                                    </m:r>
                                  </m:oMath>
                                  <w:r w:rsidRPr="003029DC">
                                    <w:t xml:space="preserve"> are corresponding angles.</w:t>
                                  </w:r>
                                </w:p>
                                <w:p w14:paraId="72B69D0E" w14:textId="1C3BBA0B" w:rsidR="003029DC" w:rsidRPr="003029DC" w:rsidRDefault="003029DC" w:rsidP="003029DC">
                                  <w:pPr>
                                    <w:pStyle w:val="ny-lesson-paragraph"/>
                                  </w:pPr>
                                  <w:r w:rsidRPr="003029DC">
                                    <w:t xml:space="preserve">When angles are on opposite sides of the transversal and between (inside) the lines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  <w:r w:rsidRPr="003029DC">
                                    <w:t xml:space="preserve"> and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  <w:r w:rsidRPr="003029DC">
                                    <w:t xml:space="preserve">, they are called </w:t>
                                  </w:r>
                                  <w:r w:rsidRPr="003029DC">
                                    <w:rPr>
                                      <w:b/>
                                      <w:u w:val="single"/>
                                    </w:rPr>
                                    <w:t>alternate interior angle</w:t>
                                  </w:r>
                                  <w:r w:rsidRPr="003029DC">
                                    <w:t xml:space="preserve">s.  For example,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∠3</m:t>
                                    </m:r>
                                  </m:oMath>
                                  <w:r w:rsidRPr="003029DC">
                                    <w:t xml:space="preserve"> and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∠7</m:t>
                                    </m:r>
                                  </m:oMath>
                                  <w:r w:rsidRPr="003029DC">
                                    <w:t xml:space="preserve"> are alternate interior angles.</w:t>
                                  </w:r>
                                </w:p>
                                <w:p w14:paraId="276368CD" w14:textId="49440A3A" w:rsidR="004443B5" w:rsidRDefault="003029DC" w:rsidP="005402A6">
                                  <w:pPr>
                                    <w:pStyle w:val="ny-lesson-paragraph"/>
                                    <w:spacing w:after="0"/>
                                  </w:pPr>
                                  <w:r w:rsidRPr="003029DC">
                                    <w:t xml:space="preserve">When angles are on opposite sides of the transversal and outside of the parallel lines (above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  <w:r w:rsidRPr="003029DC">
                                    <w:t xml:space="preserve"> and below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  <w:r w:rsidRPr="003029DC">
                                    <w:t xml:space="preserve">), they are called </w:t>
                                  </w:r>
                                  <w:r w:rsidRPr="003029DC">
                                    <w:rPr>
                                      <w:b/>
                                      <w:u w:val="single"/>
                                    </w:rPr>
                                    <w:t>alternate exterior</w:t>
                                  </w:r>
                                  <w:r w:rsidRPr="003029DC">
                                    <w:t xml:space="preserve"> angles.  For example,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∠1</m:t>
                                    </m:r>
                                  </m:oMath>
                                  <w:r w:rsidRPr="003029DC">
                                    <w:t xml:space="preserve"> and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∠5</m:t>
                                    </m:r>
                                  </m:oMath>
                                  <w:r w:rsidRPr="003029DC">
                                    <w:t xml:space="preserve"> are alternate exterior angles.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</w:tcPr>
                                <w:p w14:paraId="2BB850B9" w14:textId="4417CFD0" w:rsidR="004443B5" w:rsidRDefault="004443B5" w:rsidP="004443B5">
                                  <w:pPr>
                                    <w:pStyle w:val="ny-lesson-paragraph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8C2A9D" wp14:editId="3B98D448">
                                        <wp:extent cx="2980944" cy="2304288"/>
                                        <wp:effectExtent l="0" t="0" r="0" b="1270"/>
                                        <wp:docPr id="19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80944" cy="23042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FA89E9F" w14:textId="4893C4CB" w:rsidR="00E34D2C" w:rsidRDefault="00EA3098" w:rsidP="00957B0D">
                            <w:pPr>
                              <w:pStyle w:val="ny-lesson-paragraph"/>
                            </w:pPr>
                            <w:r>
                              <w:t xml:space="preserve">When parallel lines are cut by a transversal, </w:t>
                            </w:r>
                            <w:r w:rsidR="00153E05">
                              <w:t xml:space="preserve">any </w:t>
                            </w:r>
                            <w:r>
                              <w:t xml:space="preserve">corresponding angles, </w:t>
                            </w:r>
                            <w:r w:rsidR="00153E05">
                              <w:t xml:space="preserve">any </w:t>
                            </w:r>
                            <w:r>
                              <w:t xml:space="preserve">alternate interior angles, and </w:t>
                            </w:r>
                            <w:r w:rsidR="00153E05">
                              <w:t xml:space="preserve">any </w:t>
                            </w:r>
                            <w:r>
                              <w:t>alternate exterior angles are equal</w:t>
                            </w:r>
                            <w:r w:rsidR="00153E05">
                              <w:t xml:space="preserve"> in measure</w:t>
                            </w:r>
                            <w:r>
                              <w:t>.</w:t>
                            </w:r>
                            <w:r w:rsidR="003029DC">
                              <w:t xml:space="preserve">  </w:t>
                            </w:r>
                            <w:r>
                              <w:t>If the lines are not parallel, then the angles are not equal</w:t>
                            </w:r>
                            <w:r w:rsidR="00153E05">
                              <w:t xml:space="preserve"> in measure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89.6pt;height:280.3pt;z-index:251635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0DD280EC" w14:textId="4E2ABCD1" w:rsidR="00E34D2C" w:rsidRDefault="00464EA6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28"/>
                        <w:gridCol w:w="4910"/>
                      </w:tblGrid>
                      <w:tr w:rsidR="004443B5" w14:paraId="58FD9149" w14:textId="77777777" w:rsidTr="003029DC">
                        <w:trPr>
                          <w:trHeight w:val="3855"/>
                        </w:trPr>
                        <w:tc>
                          <w:tcPr>
                            <w:tcW w:w="4428" w:type="dxa"/>
                          </w:tcPr>
                          <w:p w14:paraId="4CAF0DF0" w14:textId="03254CE0" w:rsidR="003029DC" w:rsidRPr="003029DC" w:rsidRDefault="003029DC" w:rsidP="005402A6">
                            <w:pPr>
                              <w:pStyle w:val="ny-lesson-paragraph"/>
                              <w:spacing w:before="0"/>
                            </w:pPr>
                            <w:r w:rsidRPr="003029DC">
                              <w:t xml:space="preserve">Angles that are on the same side of the transversal in corresponding positions (above each of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3029DC">
                              <w:t xml:space="preserve"> and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3029DC">
                              <w:t xml:space="preserve"> or below each of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3029DC">
                              <w:t xml:space="preserve"> and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3029DC">
                              <w:t xml:space="preserve">) are called </w:t>
                            </w:r>
                            <w:r w:rsidRPr="003029DC">
                              <w:rPr>
                                <w:b/>
                                <w:u w:val="single"/>
                              </w:rPr>
                              <w:t>corresponding angles</w:t>
                            </w:r>
                            <w:r w:rsidRPr="003029DC">
                              <w:t xml:space="preserve">.  For example,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∠2</m:t>
                              </m:r>
                            </m:oMath>
                            <w:r w:rsidRPr="003029DC">
                              <w:t xml:space="preserve"> and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∠4</m:t>
                              </m:r>
                            </m:oMath>
                            <w:r w:rsidRPr="003029DC">
                              <w:t xml:space="preserve"> are corresponding angles.</w:t>
                            </w:r>
                          </w:p>
                          <w:p w14:paraId="72B69D0E" w14:textId="1C3BBA0B" w:rsidR="003029DC" w:rsidRPr="003029DC" w:rsidRDefault="003029DC" w:rsidP="003029DC">
                            <w:pPr>
                              <w:pStyle w:val="ny-lesson-paragraph"/>
                            </w:pPr>
                            <w:r w:rsidRPr="003029DC">
                              <w:t xml:space="preserve">When angles are on opposite sides of the transversal and between (inside) the lines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3029DC">
                              <w:t xml:space="preserve"> and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3029DC">
                              <w:t xml:space="preserve">, they are called </w:t>
                            </w:r>
                            <w:r w:rsidRPr="003029DC">
                              <w:rPr>
                                <w:b/>
                                <w:u w:val="single"/>
                              </w:rPr>
                              <w:t>alternate interior angle</w:t>
                            </w:r>
                            <w:r w:rsidRPr="003029DC">
                              <w:t xml:space="preserve">s.  For example,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∠3</m:t>
                              </m:r>
                            </m:oMath>
                            <w:r w:rsidRPr="003029DC">
                              <w:t xml:space="preserve"> and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∠7</m:t>
                              </m:r>
                            </m:oMath>
                            <w:r w:rsidRPr="003029DC">
                              <w:t xml:space="preserve"> are alternate interior angles.</w:t>
                            </w:r>
                          </w:p>
                          <w:p w14:paraId="276368CD" w14:textId="49440A3A" w:rsidR="004443B5" w:rsidRDefault="003029DC" w:rsidP="005402A6">
                            <w:pPr>
                              <w:pStyle w:val="ny-lesson-paragraph"/>
                              <w:spacing w:after="0"/>
                            </w:pPr>
                            <w:r w:rsidRPr="003029DC">
                              <w:t xml:space="preserve">When angles are on opposite sides of the transversal and outside of the parallel lines (above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3029DC">
                              <w:t xml:space="preserve"> and below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3029DC">
                              <w:t xml:space="preserve">), they are called </w:t>
                            </w:r>
                            <w:r w:rsidRPr="003029DC">
                              <w:rPr>
                                <w:b/>
                                <w:u w:val="single"/>
                              </w:rPr>
                              <w:t>alternate exterior</w:t>
                            </w:r>
                            <w:r w:rsidRPr="003029DC">
                              <w:t xml:space="preserve"> angles.  For example,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∠1</m:t>
                              </m:r>
                            </m:oMath>
                            <w:r w:rsidRPr="003029DC">
                              <w:t xml:space="preserve"> and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∠5</m:t>
                              </m:r>
                            </m:oMath>
                            <w:r w:rsidRPr="003029DC">
                              <w:t xml:space="preserve"> are alternate exterior angles.</w:t>
                            </w:r>
                          </w:p>
                        </w:tc>
                        <w:tc>
                          <w:tcPr>
                            <w:tcW w:w="4910" w:type="dxa"/>
                          </w:tcPr>
                          <w:p w14:paraId="2BB850B9" w14:textId="4417CFD0" w:rsidR="004443B5" w:rsidRDefault="004443B5" w:rsidP="004443B5">
                            <w:pPr>
                              <w:pStyle w:val="ny-lesson-paragraph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C2A9D" wp14:editId="3B98D448">
                                  <wp:extent cx="2980944" cy="2304288"/>
                                  <wp:effectExtent l="0" t="0" r="0" b="1270"/>
                                  <wp:docPr id="1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0944" cy="2304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FA89E9F" w14:textId="4893C4CB" w:rsidR="00E34D2C" w:rsidRDefault="00EA3098" w:rsidP="00957B0D">
                      <w:pPr>
                        <w:pStyle w:val="ny-lesson-paragraph"/>
                      </w:pPr>
                      <w:r>
                        <w:t xml:space="preserve">When parallel lines are cut by a transversal, </w:t>
                      </w:r>
                      <w:r w:rsidR="00153E05">
                        <w:t xml:space="preserve">any </w:t>
                      </w:r>
                      <w:r>
                        <w:t xml:space="preserve">corresponding angles, </w:t>
                      </w:r>
                      <w:r w:rsidR="00153E05">
                        <w:t xml:space="preserve">any </w:t>
                      </w:r>
                      <w:r>
                        <w:t xml:space="preserve">alternate interior angles, and </w:t>
                      </w:r>
                      <w:r w:rsidR="00153E05">
                        <w:t xml:space="preserve">any </w:t>
                      </w:r>
                      <w:r>
                        <w:t>alternate exterior angles are equal</w:t>
                      </w:r>
                      <w:r w:rsidR="00153E05">
                        <w:t xml:space="preserve"> in measure</w:t>
                      </w:r>
                      <w:r>
                        <w:t>.</w:t>
                      </w:r>
                      <w:r w:rsidR="003029DC">
                        <w:t xml:space="preserve">  </w:t>
                      </w:r>
                      <w:r>
                        <w:t>If the lines are not parallel, then the angles are not equal</w:t>
                      </w:r>
                      <w:r w:rsidR="00153E05">
                        <w:t xml:space="preserve"> in measure</w:t>
                      </w:r>
                      <w:r>
                        <w:t>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9B979B0" w14:textId="77777777" w:rsidR="00F50A83" w:rsidRDefault="00F50A83" w:rsidP="003029DC">
      <w:pPr>
        <w:pStyle w:val="ny-callout-hdr"/>
      </w:pPr>
    </w:p>
    <w:p w14:paraId="2142BBFF" w14:textId="484E2EF4" w:rsidR="00E34D2C" w:rsidRDefault="00E34D2C" w:rsidP="003029DC">
      <w:pPr>
        <w:pStyle w:val="ny-callout-hdr"/>
      </w:pPr>
      <w:r>
        <w:t xml:space="preserve">Problem Set </w:t>
      </w:r>
    </w:p>
    <w:p w14:paraId="09C4BED5" w14:textId="6AC742FD" w:rsidR="00464EA6" w:rsidRPr="003029DC" w:rsidRDefault="00464EA6" w:rsidP="003029DC">
      <w:pPr>
        <w:pStyle w:val="ny-callout-hdr"/>
      </w:pPr>
    </w:p>
    <w:p w14:paraId="74613E97" w14:textId="59EA8CA4" w:rsidR="00EA3098" w:rsidRDefault="00464EA6" w:rsidP="00464EA6">
      <w:pPr>
        <w:pStyle w:val="ny-lesson-paragraph"/>
        <w:spacing w:after="0"/>
      </w:pPr>
      <w:r>
        <w:rPr>
          <w:noProof/>
        </w:rPr>
        <w:drawing>
          <wp:anchor distT="0" distB="0" distL="114300" distR="114300" simplePos="0" relativeHeight="251637248" behindDoc="0" locked="0" layoutInCell="1" allowOverlap="1" wp14:anchorId="1D241575" wp14:editId="4C2D13CA">
            <wp:simplePos x="0" y="0"/>
            <wp:positionH relativeFrom="margin">
              <wp:posOffset>1371600</wp:posOffset>
            </wp:positionH>
            <wp:positionV relativeFrom="paragraph">
              <wp:posOffset>365548</wp:posOffset>
            </wp:positionV>
            <wp:extent cx="3502660" cy="2874010"/>
            <wp:effectExtent l="0" t="0" r="2540" b="2540"/>
            <wp:wrapTopAndBottom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98">
        <w:t>Use the</w:t>
      </w:r>
      <w:r w:rsidR="00B772CA">
        <w:t xml:space="preserve"> diagram below to do Problems </w:t>
      </w:r>
      <w:r w:rsidR="003029DC" w:rsidRPr="003029DC">
        <w:t>1</w:t>
      </w:r>
      <w:r w:rsidR="003029DC">
        <w:t>–</w:t>
      </w:r>
      <w:r w:rsidR="003029DC" w:rsidRPr="003029DC">
        <w:t>6</w:t>
      </w:r>
      <w:r w:rsidR="00EA3098">
        <w:t>.</w:t>
      </w:r>
    </w:p>
    <w:p w14:paraId="004097FC" w14:textId="77777777" w:rsidR="00ED1DFF" w:rsidRPr="00ED1DFF" w:rsidRDefault="00ED1DFF" w:rsidP="00ED1DFF">
      <w:pPr>
        <w:pStyle w:val="ny-lesson-numbering"/>
        <w:numPr>
          <w:ilvl w:val="0"/>
          <w:numId w:val="28"/>
        </w:numPr>
      </w:pPr>
      <w:r w:rsidRPr="00ED1DFF">
        <w:lastRenderedPageBreak/>
        <w:t>Identify all pairs of corresponding angles.  Are the pairs of corresponding angles equal in measure?  How do you know?</w:t>
      </w:r>
    </w:p>
    <w:p w14:paraId="5A195C3B" w14:textId="77777777" w:rsidR="00ED1DFF" w:rsidRPr="00ED1DFF" w:rsidRDefault="00ED1DFF" w:rsidP="00ED1DFF">
      <w:pPr>
        <w:pStyle w:val="ny-lesson-numbering"/>
        <w:numPr>
          <w:ilvl w:val="0"/>
          <w:numId w:val="0"/>
        </w:numPr>
        <w:ind w:left="360"/>
      </w:pPr>
    </w:p>
    <w:p w14:paraId="19F41B07" w14:textId="77777777" w:rsidR="00ED1DFF" w:rsidRPr="00ED1DFF" w:rsidRDefault="00ED1DFF" w:rsidP="00ED1DFF">
      <w:pPr>
        <w:pStyle w:val="ny-lesson-numbering"/>
      </w:pPr>
      <w:r w:rsidRPr="00ED1DFF">
        <w:t>Identify all pairs of alternate interior angles.  Are the pairs of alternate interior angles equal in measure?  How do you know?</w:t>
      </w:r>
    </w:p>
    <w:p w14:paraId="149117E3" w14:textId="77777777" w:rsidR="00ED1DFF" w:rsidRPr="00ED1DFF" w:rsidRDefault="00ED1DFF" w:rsidP="00ED1DFF">
      <w:pPr>
        <w:pStyle w:val="ny-lesson-numbering"/>
        <w:numPr>
          <w:ilvl w:val="0"/>
          <w:numId w:val="0"/>
        </w:numPr>
        <w:ind w:left="360"/>
      </w:pPr>
    </w:p>
    <w:p w14:paraId="1D4E21C7" w14:textId="0CF392BF" w:rsidR="00ED1DFF" w:rsidRPr="00ED1DFF" w:rsidRDefault="00ED1DFF" w:rsidP="00ED1DFF">
      <w:pPr>
        <w:pStyle w:val="ny-lesson-numbering"/>
      </w:pPr>
      <w:r w:rsidRPr="00ED1DFF">
        <w:t xml:space="preserve">Use an informal argument to describe why </w:t>
      </w:r>
      <m:oMath>
        <m:r>
          <m:rPr>
            <m:sty m:val="p"/>
          </m:rPr>
          <w:rPr>
            <w:rFonts w:ascii="Cambria Math" w:hAnsi="Cambria Math"/>
          </w:rPr>
          <m:t>∠1</m:t>
        </m:r>
      </m:oMath>
      <w:r w:rsidRPr="00ED1DFF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∠8</m:t>
        </m:r>
      </m:oMath>
      <w:r w:rsidRPr="00ED1DFF">
        <w:t xml:space="preserve"> are equal in measure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.</m:t>
        </m:r>
      </m:oMath>
    </w:p>
    <w:p w14:paraId="1D623F73" w14:textId="77777777" w:rsidR="00ED1DFF" w:rsidRPr="00ED1DFF" w:rsidRDefault="00ED1DFF" w:rsidP="00ED1DFF">
      <w:pPr>
        <w:pStyle w:val="ny-lesson-numbering"/>
        <w:numPr>
          <w:ilvl w:val="0"/>
          <w:numId w:val="0"/>
        </w:numPr>
        <w:ind w:left="360"/>
      </w:pPr>
    </w:p>
    <w:p w14:paraId="5D28EA74" w14:textId="3DBAE2A3" w:rsidR="00ED1DFF" w:rsidRPr="00ED1DFF" w:rsidRDefault="00ED1DFF" w:rsidP="00ED1DFF">
      <w:pPr>
        <w:pStyle w:val="ny-lesson-numbering"/>
      </w:pPr>
      <w:r w:rsidRPr="00ED1DFF">
        <w:t xml:space="preserve">Assuming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D1DFF">
        <w:t xml:space="preserve"> if the measure of </w:t>
      </w:r>
      <m:oMath>
        <m:r>
          <m:rPr>
            <m:sty m:val="p"/>
          </m:rPr>
          <w:rPr>
            <w:rFonts w:ascii="Cambria Math" w:hAnsi="Cambria Math"/>
          </w:rPr>
          <m:t>∠4</m:t>
        </m:r>
      </m:oMath>
      <w:r w:rsidRPr="00ED1DFF">
        <w:t xml:space="preserve"> is </w:t>
      </w:r>
      <m:oMath>
        <m:r>
          <w:rPr>
            <w:rFonts w:ascii="Cambria Math" w:hAnsi="Cambria Math"/>
          </w:rPr>
          <m:t>73°</m:t>
        </m:r>
      </m:oMath>
      <w:r w:rsidRPr="00ED1DFF">
        <w:t xml:space="preserve">, what is the measure of </w:t>
      </w:r>
      <m:oMath>
        <m:r>
          <m:rPr>
            <m:sty m:val="p"/>
          </m:rPr>
          <w:rPr>
            <w:rFonts w:ascii="Cambria Math" w:hAnsi="Cambria Math"/>
          </w:rPr>
          <m:t>∠8</m:t>
        </m:r>
      </m:oMath>
      <w:r w:rsidRPr="00ED1DFF">
        <w:t>?  How do you know?</w:t>
      </w:r>
    </w:p>
    <w:p w14:paraId="64723997" w14:textId="77777777" w:rsidR="00ED1DFF" w:rsidRPr="00ED1DFF" w:rsidRDefault="00ED1DFF" w:rsidP="00ED1DFF">
      <w:pPr>
        <w:pStyle w:val="ny-lesson-numbering"/>
        <w:numPr>
          <w:ilvl w:val="0"/>
          <w:numId w:val="0"/>
        </w:numPr>
        <w:ind w:left="360"/>
      </w:pPr>
    </w:p>
    <w:p w14:paraId="34C735B1" w14:textId="015888F7" w:rsidR="00EA3098" w:rsidRPr="00ED1DFF" w:rsidRDefault="00ED1DFF" w:rsidP="00ED1DFF">
      <w:pPr>
        <w:pStyle w:val="ny-lesson-numbering"/>
      </w:pPr>
      <w:r w:rsidRPr="00ED1DFF">
        <w:t xml:space="preserve">Assuming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D1DFF">
        <w:t xml:space="preserve">, if the measure of </w:t>
      </w:r>
      <m:oMath>
        <m:r>
          <m:rPr>
            <m:sty m:val="p"/>
          </m:rPr>
          <w:rPr>
            <w:rFonts w:ascii="Cambria Math" w:hAnsi="Cambria Math"/>
          </w:rPr>
          <m:t>∠3</m:t>
        </m:r>
      </m:oMath>
      <w:r w:rsidRPr="00ED1DFF">
        <w:t xml:space="preserve"> is </w:t>
      </w:r>
      <m:oMath>
        <m:r>
          <w:rPr>
            <w:rFonts w:ascii="Cambria Math" w:hAnsi="Cambria Math"/>
          </w:rPr>
          <m:t>107°</m:t>
        </m:r>
      </m:oMath>
      <w:r w:rsidRPr="00ED1DFF">
        <w:t xml:space="preserve"> degrees, what is the measure of </w:t>
      </w:r>
      <m:oMath>
        <m:r>
          <m:rPr>
            <m:sty m:val="p"/>
          </m:rPr>
          <w:rPr>
            <w:rFonts w:ascii="Cambria Math" w:hAnsi="Cambria Math"/>
          </w:rPr>
          <m:t>∠6</m:t>
        </m:r>
      </m:oMath>
      <w:r w:rsidRPr="00ED1DFF">
        <w:t>?  How do you know?</w:t>
      </w:r>
    </w:p>
    <w:p w14:paraId="0920871C" w14:textId="77777777" w:rsidR="00B772CA" w:rsidRPr="00ED1DFF" w:rsidRDefault="00B772CA" w:rsidP="00ED1DFF">
      <w:pPr>
        <w:pStyle w:val="ny-lesson-numbering"/>
        <w:numPr>
          <w:ilvl w:val="0"/>
          <w:numId w:val="0"/>
        </w:numPr>
        <w:ind w:left="360"/>
      </w:pPr>
    </w:p>
    <w:p w14:paraId="2DABEA3E" w14:textId="2B749C75" w:rsidR="00ED1DFF" w:rsidRPr="00ED1DFF" w:rsidRDefault="00ED1DFF" w:rsidP="00ED1DFF">
      <w:pPr>
        <w:pStyle w:val="ny-lesson-numbering"/>
      </w:pPr>
      <w:r w:rsidRPr="00ED1DFF">
        <w:t xml:space="preserve">Assuming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</m:oMath>
      <w:r w:rsidRPr="00ED1DFF">
        <w:t xml:space="preserve"> if the measure of </w:t>
      </w:r>
      <m:oMath>
        <m:r>
          <m:rPr>
            <m:sty m:val="p"/>
          </m:rPr>
          <w:rPr>
            <w:rFonts w:ascii="Cambria Math" w:hAnsi="Cambria Math"/>
          </w:rPr>
          <m:t>∠2</m:t>
        </m:r>
      </m:oMath>
      <w:r w:rsidRPr="00ED1DFF">
        <w:t xml:space="preserve"> is </w:t>
      </w:r>
      <m:oMath>
        <m:r>
          <w:rPr>
            <w:rFonts w:ascii="Cambria Math" w:hAnsi="Cambria Math"/>
          </w:rPr>
          <m:t>107°</m:t>
        </m:r>
      </m:oMath>
      <w:r w:rsidRPr="00ED1DFF">
        <w:t xml:space="preserve">, what is the measure of </w:t>
      </w:r>
      <m:oMath>
        <m:r>
          <m:rPr>
            <m:sty m:val="p"/>
          </m:rPr>
          <w:rPr>
            <w:rFonts w:ascii="Cambria Math" w:hAnsi="Cambria Math"/>
          </w:rPr>
          <m:t>∠7</m:t>
        </m:r>
      </m:oMath>
      <w:r w:rsidRPr="00ED1DFF">
        <w:t>?  How do you know?</w:t>
      </w:r>
    </w:p>
    <w:p w14:paraId="15D67684" w14:textId="77777777" w:rsidR="00ED1DFF" w:rsidRPr="00ED1DFF" w:rsidRDefault="00ED1DFF" w:rsidP="00ED1DFF">
      <w:pPr>
        <w:pStyle w:val="ny-lesson-numbering"/>
        <w:numPr>
          <w:ilvl w:val="0"/>
          <w:numId w:val="0"/>
        </w:numPr>
        <w:ind w:left="360"/>
      </w:pPr>
    </w:p>
    <w:p w14:paraId="5F8D69E9" w14:textId="65846A04" w:rsidR="00ED1DFF" w:rsidRPr="00ED1DFF" w:rsidRDefault="00ED1DFF" w:rsidP="00ED1DFF">
      <w:pPr>
        <w:pStyle w:val="ny-lesson-numbering"/>
      </w:pPr>
      <w:r w:rsidRPr="00ED1DFF">
        <w:t xml:space="preserve">Would your answers to </w:t>
      </w:r>
      <w:r w:rsidR="005402A6">
        <w:t>P</w:t>
      </w:r>
      <w:r w:rsidRPr="00ED1DFF">
        <w:t xml:space="preserve">roblems 4–6 be the same if you had not been informed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D1DFF">
        <w:t>?  Why</w:t>
      </w:r>
      <w:r w:rsidR="005402A6">
        <w:t>,</w:t>
      </w:r>
      <w:r w:rsidRPr="00ED1DFF">
        <w:t xml:space="preserve"> or why not?</w:t>
      </w:r>
    </w:p>
    <w:p w14:paraId="5A6AFA30" w14:textId="77777777" w:rsidR="00ED1DFF" w:rsidRPr="00ED1DFF" w:rsidRDefault="00ED1DFF" w:rsidP="00ED1DFF">
      <w:pPr>
        <w:pStyle w:val="ny-lesson-numbering"/>
        <w:numPr>
          <w:ilvl w:val="0"/>
          <w:numId w:val="0"/>
        </w:numPr>
        <w:ind w:left="360"/>
      </w:pPr>
    </w:p>
    <w:p w14:paraId="550CD75B" w14:textId="10B8ACAF" w:rsidR="00ED1DFF" w:rsidRPr="00ED1DFF" w:rsidRDefault="00ED1DFF" w:rsidP="00ED1DFF">
      <w:pPr>
        <w:pStyle w:val="ny-lesson-numbering"/>
      </w:pPr>
      <w:r w:rsidRPr="00ED1DFF">
        <w:t xml:space="preserve">Use an informal argument to describe why </w:t>
      </w:r>
      <m:oMath>
        <m:r>
          <m:rPr>
            <m:sty m:val="p"/>
          </m:rPr>
          <w:rPr>
            <w:rFonts w:ascii="Cambria Math" w:hAnsi="Cambria Math"/>
          </w:rPr>
          <m:t>∠1</m:t>
        </m:r>
      </m:oMath>
      <w:r w:rsidRPr="00ED1DFF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∠5</m:t>
        </m:r>
      </m:oMath>
      <w:r w:rsidRPr="00ED1DFF">
        <w:t xml:space="preserve"> are equal in measure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D1DFF">
        <w:t>.</w:t>
      </w:r>
    </w:p>
    <w:p w14:paraId="0F8A0743" w14:textId="77777777" w:rsidR="00ED1DFF" w:rsidRPr="00ED1DFF" w:rsidRDefault="00ED1DFF" w:rsidP="00ED1DFF">
      <w:pPr>
        <w:pStyle w:val="ny-lesson-numbering"/>
        <w:numPr>
          <w:ilvl w:val="0"/>
          <w:numId w:val="0"/>
        </w:numPr>
        <w:ind w:left="360"/>
      </w:pPr>
    </w:p>
    <w:p w14:paraId="3D4545F8" w14:textId="31CD00F6" w:rsidR="00ED1DFF" w:rsidRPr="00ED1DFF" w:rsidRDefault="00ED1DFF" w:rsidP="00ED1DFF">
      <w:pPr>
        <w:pStyle w:val="ny-lesson-numbering"/>
      </w:pPr>
      <w:r w:rsidRPr="00ED1DFF">
        <w:t xml:space="preserve">Use an informal argument to describe why </w:t>
      </w:r>
      <m:oMath>
        <m:r>
          <m:rPr>
            <m:sty m:val="p"/>
          </m:rPr>
          <w:rPr>
            <w:rFonts w:ascii="Cambria Math" w:hAnsi="Cambria Math"/>
          </w:rPr>
          <m:t>∠4</m:t>
        </m:r>
      </m:oMath>
      <w:r w:rsidRPr="00ED1DFF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∠5</m:t>
        </m:r>
      </m:oMath>
      <w:r w:rsidRPr="00ED1DFF">
        <w:t xml:space="preserve"> are equal in measure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D1DFF">
        <w:t>.</w:t>
      </w:r>
    </w:p>
    <w:p w14:paraId="22784E21" w14:textId="77777777" w:rsidR="00ED1DFF" w:rsidRPr="00ED1DFF" w:rsidRDefault="00ED1DFF" w:rsidP="00ED1DFF">
      <w:pPr>
        <w:pStyle w:val="ny-lesson-numbering"/>
        <w:numPr>
          <w:ilvl w:val="0"/>
          <w:numId w:val="0"/>
        </w:numPr>
        <w:ind w:left="360"/>
      </w:pPr>
    </w:p>
    <w:p w14:paraId="7C5A07F9" w14:textId="4342A653" w:rsidR="00ED1DFF" w:rsidRPr="00ED1DFF" w:rsidRDefault="00ED1DFF" w:rsidP="00ED1DFF">
      <w:pPr>
        <w:pStyle w:val="ny-lesson-numbering"/>
      </w:pPr>
      <w:r w:rsidRPr="00ED1DFF">
        <w:t xml:space="preserve">Assume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ED1DFF">
        <w:t xml:space="preserve"> is not parallel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D1DFF">
        <w:t xml:space="preserve">.  Explain why </w:t>
      </w:r>
      <m:oMath>
        <m:r>
          <m:rPr>
            <m:sty m:val="p"/>
          </m:rPr>
          <w:rPr>
            <w:rFonts w:ascii="Cambria Math" w:hAnsi="Cambria Math"/>
          </w:rPr>
          <m:t>∠3≠∠7</m:t>
        </m:r>
      </m:oMath>
      <w:r w:rsidRPr="00ED1DFF">
        <w:t>.</w:t>
      </w:r>
    </w:p>
    <w:p w14:paraId="4B710DB0" w14:textId="16225795" w:rsidR="00015AD5" w:rsidRPr="00B772CA" w:rsidRDefault="00015AD5" w:rsidP="00ED1DFF">
      <w:pPr>
        <w:pStyle w:val="ny-lesson-numbering"/>
        <w:numPr>
          <w:ilvl w:val="0"/>
          <w:numId w:val="0"/>
        </w:numPr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5402A6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6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B79F0" w14:textId="77777777" w:rsidR="002A4372" w:rsidRDefault="002A4372">
      <w:pPr>
        <w:spacing w:after="0" w:line="240" w:lineRule="auto"/>
      </w:pPr>
      <w:r>
        <w:separator/>
      </w:r>
    </w:p>
  </w:endnote>
  <w:endnote w:type="continuationSeparator" w:id="0">
    <w:p w14:paraId="0DA0A6CE" w14:textId="77777777" w:rsidR="002A4372" w:rsidRDefault="002A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767BE46" w:rsidR="00C231DF" w:rsidRPr="00F50A83" w:rsidRDefault="00C92B6F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22505E1" wp14:editId="615F393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2335D" w14:textId="77777777" w:rsidR="00C92B6F" w:rsidRPr="007860F7" w:rsidRDefault="00C92B6F" w:rsidP="00C92B6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677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512.35pt;margin-top:37.65pt;width:36pt;height:13.4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U+sw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rDFT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992335D" w14:textId="77777777" w:rsidR="00C92B6F" w:rsidRPr="007860F7" w:rsidRDefault="00C92B6F" w:rsidP="00C92B6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6775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D22E0D5" wp14:editId="5E17FA6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FB0AA15" w14:textId="36595B16" w:rsidR="00C92B6F" w:rsidRDefault="00C92B6F" w:rsidP="00C92B6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Angles Associated with Parallel Lines</w:t>
                          </w:r>
                        </w:p>
                        <w:p w14:paraId="5779A585" w14:textId="77777777" w:rsidR="00C92B6F" w:rsidRPr="002273E5" w:rsidRDefault="00C92B6F" w:rsidP="00C92B6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775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0CFBA80" w14:textId="77777777" w:rsidR="00C92B6F" w:rsidRPr="002273E5" w:rsidRDefault="00C92B6F" w:rsidP="00C92B6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a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GmKW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1FB0AA15" w14:textId="36595B16" w:rsidR="00C92B6F" w:rsidRDefault="00C92B6F" w:rsidP="00C92B6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Angles Associated with Parallel Lines</w:t>
                    </w:r>
                  </w:p>
                  <w:p w14:paraId="5779A585" w14:textId="77777777" w:rsidR="00C92B6F" w:rsidRPr="002273E5" w:rsidRDefault="00C92B6F" w:rsidP="00C92B6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6775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0CFBA80" w14:textId="77777777" w:rsidR="00C92B6F" w:rsidRPr="002273E5" w:rsidRDefault="00C92B6F" w:rsidP="00C92B6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58EF50DC" wp14:editId="6FFDEE4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E089D9D" id="Group 23" o:spid="_x0000_s1026" style="position:absolute;margin-left:86.45pt;margin-top:30.4pt;width:6.55pt;height:21.35pt;z-index:2516710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IEXQ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RLZyBF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C5MAA&#10;AADbAAAADwAAAGRycy9kb3ducmV2LnhtbESP3YrCMBCF7wXfIYzgjWhqF0S7RhFB8Mqf6gPMNrNN&#10;2WZSmqj17c2C4OXh/Hyc5bqztbhT6yvHCqaTBARx4XTFpYLrZTeeg/ABWWPtmBQ8ycN61e8tMdPu&#10;wWe656EUcYR9hgpMCE0mpS8MWfQT1xBH79e1FkOUbSl1i484bmuZJslMWqw4Egw2tDVU/OU3GyFf&#10;x9PhmS8O5seODCHnM+y2Sg0H3eYbRKAufMLv9l4rSFP4/x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QC5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0256" behindDoc="1" locked="0" layoutInCell="1" allowOverlap="1" wp14:anchorId="7BAAD1E9" wp14:editId="6343D9C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D072E38" wp14:editId="5784DC4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AE74F" w14:textId="77777777" w:rsidR="00C92B6F" w:rsidRPr="00B81D46" w:rsidRDefault="00C92B6F" w:rsidP="00C92B6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072E38" id="Text Box 154" o:spid="_x0000_s1034" type="#_x0000_t202" style="position:absolute;margin-left:294.95pt;margin-top:59.65pt;width:273.4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7Z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L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415+2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26AE74F" w14:textId="77777777" w:rsidR="00C92B6F" w:rsidRPr="00B81D46" w:rsidRDefault="00C92B6F" w:rsidP="00C92B6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9232" behindDoc="1" locked="0" layoutInCell="1" allowOverlap="1" wp14:anchorId="1F038A01" wp14:editId="65D205A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4" name="Picture 3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BF2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452FC7D6" wp14:editId="5512335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1980DED" id="Group 25" o:spid="_x0000_s1026" style="position:absolute;margin-left:515.7pt;margin-top:51.1pt;width:28.8pt;height:7.05pt;z-index:2516771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R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xbL&#10;EW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P2sQA&#10;AADbAAAADwAAAGRycy9kb3ducmV2LnhtbESPQWvCQBSE74X+h+UVvJS6qaB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D9r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3649295D" wp14:editId="2FC49F9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7C36579" id="Group 12" o:spid="_x0000_s1026" style="position:absolute;margin-left:-.15pt;margin-top:20.35pt;width:492.4pt;height:.1pt;z-index:2516720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mAEEZ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HQ8QA&#10;AADbAAAADwAAAGRycy9kb3ducmV2LnhtbESPT4vCMBTE74LfITxhb5rqQbQaRRYED7sF/4DXZ/Ns&#10;ujYvpYm27qffLAgeh5n5DbNcd7YSD2p86VjBeJSAIM6dLrlQcDpuhzMQPiBrrByTgid5WK/6vSWm&#10;2rW8p8chFCJC2KeowIRQp1L63JBFP3I1cfSurrEYomwKqRtsI9xWcpIkU2mx5LhgsKZPQ/ntcLcK&#10;fnff51l2OWVf2c/zNh235lpt9kp9DLrNAkSgLrzDr/ZOK5jM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h0P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52A3BCB" wp14:editId="6044A47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B94F1" w14:textId="77777777" w:rsidR="00C92B6F" w:rsidRPr="002273E5" w:rsidRDefault="00C92B6F" w:rsidP="00C92B6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52A3BCB" id="Text Box 31" o:spid="_x0000_s1035" type="#_x0000_t202" style="position:absolute;margin-left:-1.15pt;margin-top:63.5pt;width:165.6pt;height:7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iR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MbEuJG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DBB94F1" w14:textId="77777777" w:rsidR="00C92B6F" w:rsidRPr="002273E5" w:rsidRDefault="00C92B6F" w:rsidP="00C92B6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160" behindDoc="0" locked="0" layoutInCell="1" allowOverlap="1" wp14:anchorId="4466ABF8" wp14:editId="31E0262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1351DFF" id="Group 25" o:spid="_x0000_s1026" style="position:absolute;margin-left:515.7pt;margin-top:51.1pt;width:28.8pt;height:7.05pt;z-index:2516485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4748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922EDC4" id="Rectangle 53" o:spid="_x0000_s1026" style="position:absolute;margin-left:-40pt;margin-top:11.75pt;width:612pt;height:81.6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929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57547C4" id="Group 23" o:spid="_x0000_s1026" style="position:absolute;margin-left:99.05pt;margin-top:30.45pt;width:6.55pt;height:21.4pt;z-index:2516392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032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828B9A0" id="Group 12" o:spid="_x0000_s1026" style="position:absolute;margin-left:-.15pt;margin-top:20.35pt;width:492.4pt;height:.1pt;z-index:25164032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775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6775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441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544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09569" w14:textId="77777777" w:rsidR="002A4372" w:rsidRDefault="002A4372">
      <w:pPr>
        <w:spacing w:after="0" w:line="240" w:lineRule="auto"/>
      </w:pPr>
      <w:r>
        <w:separator/>
      </w:r>
    </w:p>
  </w:footnote>
  <w:footnote w:type="continuationSeparator" w:id="0">
    <w:p w14:paraId="7A7A3F0F" w14:textId="77777777" w:rsidR="002A4372" w:rsidRDefault="002A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A9E8C" w14:textId="77777777" w:rsidR="00464EA6" w:rsidRDefault="00464EA6" w:rsidP="00464EA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C028861" wp14:editId="7836C408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9FAC4" w14:textId="77777777" w:rsidR="00464EA6" w:rsidRPr="00701388" w:rsidRDefault="00464EA6" w:rsidP="00464EA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02886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469FAC4" w14:textId="77777777" w:rsidR="00464EA6" w:rsidRPr="00701388" w:rsidRDefault="00464EA6" w:rsidP="00464EA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80B5C18" wp14:editId="16D8E1D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613E2" w14:textId="77777777" w:rsidR="00464EA6" w:rsidRPr="002273E5" w:rsidRDefault="00464EA6" w:rsidP="00464EA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80B5C18" id="Text Box 26" o:spid="_x0000_s1028" type="#_x0000_t202" style="position:absolute;margin-left:459pt;margin-top:5.25pt;width:28.85pt;height:16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60C613E2" w14:textId="77777777" w:rsidR="00464EA6" w:rsidRPr="002273E5" w:rsidRDefault="00464EA6" w:rsidP="00464EA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95D5FEF" wp14:editId="2E36115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5A769" w14:textId="77777777" w:rsidR="00464EA6" w:rsidRPr="002273E5" w:rsidRDefault="00464EA6" w:rsidP="00464EA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5D5FEF" id="Text Box 27" o:spid="_x0000_s1029" type="#_x0000_t202" style="position:absolute;margin-left:8pt;margin-top:7.65pt;width:272.15pt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29F5A769" w14:textId="77777777" w:rsidR="00464EA6" w:rsidRPr="002273E5" w:rsidRDefault="00464EA6" w:rsidP="00464EA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B441550" wp14:editId="2DF28EA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024269C" w14:textId="77777777" w:rsidR="00464EA6" w:rsidRDefault="00464EA6" w:rsidP="00464EA6">
                          <w:pPr>
                            <w:jc w:val="center"/>
                          </w:pPr>
                        </w:p>
                        <w:p w14:paraId="15EA02BF" w14:textId="77777777" w:rsidR="00464EA6" w:rsidRDefault="00464EA6" w:rsidP="00464EA6">
                          <w:pPr>
                            <w:jc w:val="center"/>
                          </w:pPr>
                        </w:p>
                        <w:p w14:paraId="4D780538" w14:textId="77777777" w:rsidR="00464EA6" w:rsidRDefault="00464EA6" w:rsidP="00464EA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B441550" id="Freeform 1" o:spid="_x0000_s1030" style="position:absolute;margin-left:2pt;margin-top:3.35pt;width:453.4pt;height:20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024269C" w14:textId="77777777" w:rsidR="00464EA6" w:rsidRDefault="00464EA6" w:rsidP="00464EA6">
                    <w:pPr>
                      <w:jc w:val="center"/>
                    </w:pPr>
                  </w:p>
                  <w:p w14:paraId="15EA02BF" w14:textId="77777777" w:rsidR="00464EA6" w:rsidRDefault="00464EA6" w:rsidP="00464EA6">
                    <w:pPr>
                      <w:jc w:val="center"/>
                    </w:pPr>
                  </w:p>
                  <w:p w14:paraId="4D780538" w14:textId="77777777" w:rsidR="00464EA6" w:rsidRDefault="00464EA6" w:rsidP="00464EA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D588359" wp14:editId="57B3DAE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6D1927" w14:textId="77777777" w:rsidR="00464EA6" w:rsidRDefault="00464EA6" w:rsidP="00464EA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D588359" id="Freeform 12" o:spid="_x0000_s1031" style="position:absolute;margin-left:458.45pt;margin-top:3.35pt;width:34.85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othA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PFBii2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06D1927" w14:textId="77777777" w:rsidR="00464EA6" w:rsidRDefault="00464EA6" w:rsidP="00464EA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9512F3C" w14:textId="29E0B2A5" w:rsidR="00464EA6" w:rsidRPr="00015AD5" w:rsidRDefault="00464EA6" w:rsidP="00464EA6">
    <w:pPr>
      <w:pStyle w:val="Header"/>
    </w:pPr>
  </w:p>
  <w:p w14:paraId="4A8DEA7C" w14:textId="77777777" w:rsidR="00464EA6" w:rsidRPr="005920C2" w:rsidRDefault="00464EA6" w:rsidP="00464EA6">
    <w:pPr>
      <w:pStyle w:val="Header"/>
    </w:pPr>
  </w:p>
  <w:p w14:paraId="41698125" w14:textId="77777777" w:rsidR="00464EA6" w:rsidRPr="006C5A78" w:rsidRDefault="00464EA6" w:rsidP="00464EA6">
    <w:pPr>
      <w:pStyle w:val="Header"/>
    </w:pPr>
  </w:p>
  <w:p w14:paraId="4B710DE6" w14:textId="77777777" w:rsidR="00C231DF" w:rsidRPr="00464EA6" w:rsidRDefault="00C231DF" w:rsidP="00464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40" style="position:absolute;margin-left:458.45pt;margin-top:3.35pt;width:34.85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771A84D" id="Rectangle 17" o:spid="_x0000_s1026" style="position:absolute;margin-left:-39.95pt;margin-top:-26.65pt;width:612pt;height:8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160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1BF2"/>
    <w:rsid w:val="00105599"/>
    <w:rsid w:val="00106020"/>
    <w:rsid w:val="0010729D"/>
    <w:rsid w:val="00112553"/>
    <w:rsid w:val="00122277"/>
    <w:rsid w:val="001223D7"/>
    <w:rsid w:val="00127D70"/>
    <w:rsid w:val="00130993"/>
    <w:rsid w:val="001362BF"/>
    <w:rsid w:val="001420D9"/>
    <w:rsid w:val="00151E7B"/>
    <w:rsid w:val="00153E05"/>
    <w:rsid w:val="00161C21"/>
    <w:rsid w:val="001625A1"/>
    <w:rsid w:val="00166701"/>
    <w:rsid w:val="001759A4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4372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29DC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37995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238A"/>
    <w:rsid w:val="003C602C"/>
    <w:rsid w:val="003C6C89"/>
    <w:rsid w:val="003C71EC"/>
    <w:rsid w:val="003C729E"/>
    <w:rsid w:val="003C7556"/>
    <w:rsid w:val="003D327D"/>
    <w:rsid w:val="003D5A1B"/>
    <w:rsid w:val="003E31B9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07E5"/>
    <w:rsid w:val="00440CF6"/>
    <w:rsid w:val="00441D83"/>
    <w:rsid w:val="00442684"/>
    <w:rsid w:val="004443B5"/>
    <w:rsid w:val="004507DB"/>
    <w:rsid w:val="004508CD"/>
    <w:rsid w:val="00464EA6"/>
    <w:rsid w:val="00465D77"/>
    <w:rsid w:val="00475140"/>
    <w:rsid w:val="00476870"/>
    <w:rsid w:val="00484711"/>
    <w:rsid w:val="0048475F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39D1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2A6"/>
    <w:rsid w:val="005406AC"/>
    <w:rsid w:val="005455BA"/>
    <w:rsid w:val="00553927"/>
    <w:rsid w:val="00556816"/>
    <w:rsid w:val="005570D6"/>
    <w:rsid w:val="005615D3"/>
    <w:rsid w:val="00567CC6"/>
    <w:rsid w:val="005728FF"/>
    <w:rsid w:val="0057335D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6D08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D535E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7268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0C56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48D1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1E65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2CA"/>
    <w:rsid w:val="00B82F05"/>
    <w:rsid w:val="00B82FC0"/>
    <w:rsid w:val="00B86947"/>
    <w:rsid w:val="00B97CCA"/>
    <w:rsid w:val="00BA5E1F"/>
    <w:rsid w:val="00BC321A"/>
    <w:rsid w:val="00BC4AF6"/>
    <w:rsid w:val="00BC6D0D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2B6F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5813"/>
    <w:rsid w:val="00D30E9B"/>
    <w:rsid w:val="00D353E3"/>
    <w:rsid w:val="00D36552"/>
    <w:rsid w:val="00D46936"/>
    <w:rsid w:val="00D52A95"/>
    <w:rsid w:val="00D6775D"/>
    <w:rsid w:val="00D7356B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3872"/>
    <w:rsid w:val="00E34D2C"/>
    <w:rsid w:val="00E411E9"/>
    <w:rsid w:val="00E434B7"/>
    <w:rsid w:val="00E473B9"/>
    <w:rsid w:val="00E53979"/>
    <w:rsid w:val="00E55E62"/>
    <w:rsid w:val="00E6624D"/>
    <w:rsid w:val="00E715F1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3098"/>
    <w:rsid w:val="00EA4681"/>
    <w:rsid w:val="00EB2D31"/>
    <w:rsid w:val="00EC4DC5"/>
    <w:rsid w:val="00ED0A74"/>
    <w:rsid w:val="00ED1DFF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129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4DB5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A3098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A309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EA3098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A309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A309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A3098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A309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EA3098"/>
    <w:rPr>
      <w:color w:val="00789C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EA3098"/>
    <w:rPr>
      <w:rFonts w:ascii="Calibri" w:eastAsia="Myriad Pro" w:hAnsi="Calibri" w:cs="Myriad Pro"/>
      <w:color w:val="00789C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A3098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A309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EA3098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A309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A309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A3098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A309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EA3098"/>
    <w:rPr>
      <w:color w:val="00789C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EA3098"/>
    <w:rPr>
      <w:rFonts w:ascii="Calibri" w:eastAsia="Myriad Pro" w:hAnsi="Calibri" w:cs="Myriad Pro"/>
      <w:color w:val="00789C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8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final format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302C5-396B-4282-B8AD-2D85ADA9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3</cp:revision>
  <cp:lastPrinted>2014-10-28T12:20:00Z</cp:lastPrinted>
  <dcterms:created xsi:type="dcterms:W3CDTF">2014-07-22T03:56:00Z</dcterms:created>
  <dcterms:modified xsi:type="dcterms:W3CDTF">2014-10-28T12:20:00Z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