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545F0A5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4EC184F" w14:textId="77777777" w:rsidR="00702743" w:rsidRPr="00D0546C" w:rsidRDefault="00702743" w:rsidP="00702743">
      <w:pPr>
        <w:pStyle w:val="ny-lesson-header"/>
      </w:pPr>
      <w:r>
        <w:t>Lesson 16</w:t>
      </w:r>
      <w:r w:rsidRPr="00D0546C">
        <w:t>:</w:t>
      </w:r>
      <w:r>
        <w:t xml:space="preserve">  </w:t>
      </w:r>
      <w:r w:rsidRPr="002B3845">
        <w:rPr>
          <w:rFonts w:cs="Times New Roman"/>
        </w:rPr>
        <w:t>Understanding Box Plots</w:t>
      </w:r>
    </w:p>
    <w:p w14:paraId="306D60E6" w14:textId="77777777" w:rsidR="00702743" w:rsidRPr="00BE35D4" w:rsidRDefault="00702743" w:rsidP="00702743">
      <w:pPr>
        <w:pStyle w:val="ny-callout-hdr"/>
      </w:pPr>
    </w:p>
    <w:p w14:paraId="6F2B14FE" w14:textId="77777777" w:rsidR="00702743" w:rsidRPr="00BE35D4" w:rsidRDefault="00702743" w:rsidP="00702743">
      <w:pPr>
        <w:pStyle w:val="ny-callout-hdr"/>
      </w:pPr>
      <w:r w:rsidRPr="00BE35D4">
        <w:t>Student Outcomes</w:t>
      </w:r>
    </w:p>
    <w:p w14:paraId="62D15260" w14:textId="77777777" w:rsidR="00702743" w:rsidRPr="002B3845" w:rsidRDefault="00702743" w:rsidP="00702743">
      <w:pPr>
        <w:pStyle w:val="ny-lesson-bullet"/>
        <w:numPr>
          <w:ilvl w:val="0"/>
          <w:numId w:val="16"/>
        </w:numPr>
        <w:ind w:left="806" w:hanging="403"/>
      </w:pPr>
      <w:r w:rsidRPr="002B3845">
        <w:t>Students summarize a data set using box plots, the median</w:t>
      </w:r>
      <w:r>
        <w:t>,</w:t>
      </w:r>
      <w:r w:rsidRPr="002B3845">
        <w:t xml:space="preserve"> and the interquartile range. </w:t>
      </w:r>
    </w:p>
    <w:p w14:paraId="135221B1" w14:textId="77777777" w:rsidR="00702743" w:rsidRDefault="00702743" w:rsidP="00702743">
      <w:pPr>
        <w:pStyle w:val="ny-lesson-bullet"/>
        <w:numPr>
          <w:ilvl w:val="0"/>
          <w:numId w:val="16"/>
        </w:numPr>
        <w:ind w:left="806" w:hanging="403"/>
      </w:pPr>
      <w:r w:rsidRPr="002B3845">
        <w:t>Students use box plots to compare two data distributions.</w:t>
      </w:r>
    </w:p>
    <w:p w14:paraId="50E33D98" w14:textId="77777777" w:rsidR="00702743" w:rsidRDefault="00702743" w:rsidP="007A2303">
      <w:pPr>
        <w:pStyle w:val="ny-lesson-paragraph"/>
      </w:pPr>
    </w:p>
    <w:p w14:paraId="38BED632" w14:textId="77777777" w:rsidR="00702743" w:rsidRDefault="00702743" w:rsidP="00702743">
      <w:pPr>
        <w:pStyle w:val="ny-callout-hdr"/>
      </w:pPr>
      <w:r>
        <w:t>Lesson Notes</w:t>
      </w:r>
    </w:p>
    <w:p w14:paraId="0C2C1E2C" w14:textId="77777777" w:rsidR="00702743" w:rsidRPr="002B3845" w:rsidRDefault="00702743" w:rsidP="00702743">
      <w:pPr>
        <w:pStyle w:val="ny-lesson-paragraph"/>
      </w:pPr>
      <w:r w:rsidRPr="002B3845">
        <w:t xml:space="preserve">The activities in this lesson engage students in thinking about everything they learned in the last several lessons about summarizing and describing distributions of data using counts and position relative to the other data values. </w:t>
      </w:r>
      <w:r>
        <w:t xml:space="preserve"> </w:t>
      </w:r>
      <w:r w:rsidRPr="002B3845">
        <w:t xml:space="preserve">They consider displays of numerical data in plots on the number line – box plots and dot plots.  They use quantitative measures of center (median) and variability (interquartile range) and describe overall patterns in the data with reference to the context. </w:t>
      </w:r>
    </w:p>
    <w:p w14:paraId="138E47F1" w14:textId="7F0C7E29" w:rsidR="00702743" w:rsidRDefault="00702743" w:rsidP="00702743">
      <w:pPr>
        <w:pStyle w:val="ny-lesson-paragraph"/>
      </w:pPr>
      <w:r w:rsidRPr="002B3845">
        <w:t>If possible</w:t>
      </w:r>
      <w:r w:rsidR="007A2303">
        <w:t>,</w:t>
      </w:r>
      <w:r w:rsidRPr="002B3845">
        <w:t xml:space="preserve"> students should have technology that allows them to construct the box plots so they can focus on what can be learned from analyzing the plots as a way to summarize the data</w:t>
      </w:r>
      <w:r w:rsidR="007A2303">
        <w:t>,</w:t>
      </w:r>
      <w:r w:rsidRPr="002B3845">
        <w:t xml:space="preserve"> rather than on figuring out the scale and plotting points.</w:t>
      </w:r>
      <w:r>
        <w:t xml:space="preserve">  </w:t>
      </w:r>
      <w:r w:rsidRPr="002B3845">
        <w:t>If students can use technology, it would be important to transfer the data sets to the students in order to reduce the time spent entering the data and also the time spent tracking down entry errors.</w:t>
      </w:r>
    </w:p>
    <w:p w14:paraId="546AA6BE" w14:textId="77777777" w:rsidR="00702743" w:rsidRPr="002B3845" w:rsidRDefault="00702743" w:rsidP="00702743">
      <w:pPr>
        <w:pStyle w:val="ny-lesson-paragraph"/>
      </w:pPr>
    </w:p>
    <w:p w14:paraId="1A8B97B9" w14:textId="77777777" w:rsidR="00702743" w:rsidRPr="003B302B" w:rsidRDefault="00702743" w:rsidP="00702743">
      <w:pPr>
        <w:pStyle w:val="ny-callout-hdr"/>
      </w:pPr>
      <w:r w:rsidRPr="003B302B">
        <w:t>Classwork</w:t>
      </w:r>
    </w:p>
    <w:p w14:paraId="78485FBB" w14:textId="77777777" w:rsidR="00702743" w:rsidRPr="00554139" w:rsidRDefault="00702743" w:rsidP="00702743">
      <w:pPr>
        <w:pStyle w:val="ny-lesson-hdr-1"/>
      </w:pPr>
      <w:r w:rsidRPr="00554139">
        <w:t>Exercise 1 (7</w:t>
      </w:r>
      <w:r>
        <w:t>–</w:t>
      </w:r>
      <w:r w:rsidRPr="00554139">
        <w:t>10 minutes):  Supreme Court Chief Justices</w:t>
      </w:r>
    </w:p>
    <w:p w14:paraId="0B8D8CBC" w14:textId="77777777" w:rsidR="00702743" w:rsidRPr="002B3845" w:rsidRDefault="00702743" w:rsidP="00702743">
      <w:pPr>
        <w:pStyle w:val="ny-lesson-paragraph"/>
      </w:pPr>
      <w:r w:rsidRPr="002B3845">
        <w:t>This example should take students a short time to do if they understood the concepts from the prior lessons.  One error might be forgetting to order the data before finding</w:t>
      </w:r>
      <w:r>
        <w:t xml:space="preserve"> the </w:t>
      </w:r>
      <m:oMath>
        <m:r>
          <w:rPr>
            <w:rFonts w:ascii="Cambria Math" w:hAnsi="Cambria Math"/>
          </w:rPr>
          <m:t>5</m:t>
        </m:r>
      </m:oMath>
      <w:r>
        <w:t xml:space="preserve">-number summary.  </w:t>
      </w:r>
      <w:r w:rsidRPr="002B3845">
        <w:t>If time permits, it is also an opportunity to make</w:t>
      </w:r>
      <w:r>
        <w:t xml:space="preserve"> connections to social studies.  Ask</w:t>
      </w:r>
      <w:r w:rsidRPr="002B3845">
        <w:t xml:space="preserve"> students if they know what cases are</w:t>
      </w:r>
      <w:r>
        <w:t xml:space="preserve"> before the current Supreme Cour</w:t>
      </w:r>
      <w:r w:rsidRPr="002B3845">
        <w:t>t, whether they think any data would be involved in those cases, and whether any of the analysis techniques might involve what they have been learning about statistics.</w:t>
      </w:r>
      <w:r>
        <w:t xml:space="preserve">  </w:t>
      </w:r>
      <w:r w:rsidRPr="002B3845">
        <w:t>Note that this discussion might extend the time necessary for the activity.</w:t>
      </w:r>
    </w:p>
    <w:p w14:paraId="505CCF41" w14:textId="1CA63361" w:rsidR="00702743" w:rsidRPr="002B3845" w:rsidRDefault="00702743" w:rsidP="00702743">
      <w:pPr>
        <w:pStyle w:val="ny-lesson-paragraph"/>
      </w:pPr>
      <w:r w:rsidRPr="002B3845">
        <w:t>Ask the following questions to students as they discuss the answers to the example questions</w:t>
      </w:r>
      <w:r w:rsidR="007A2303" w:rsidRPr="007A2303">
        <w:t xml:space="preserve"> </w:t>
      </w:r>
      <w:r w:rsidR="007A2303" w:rsidRPr="002B3845">
        <w:t>in small groups</w:t>
      </w:r>
      <w:r w:rsidRPr="002B3845">
        <w:t>:</w:t>
      </w:r>
    </w:p>
    <w:p w14:paraId="1387CAFB" w14:textId="77777777" w:rsidR="00702743" w:rsidRDefault="00702743" w:rsidP="00702743">
      <w:pPr>
        <w:pStyle w:val="ny-lesson-bullet"/>
        <w:numPr>
          <w:ilvl w:val="0"/>
          <w:numId w:val="16"/>
        </w:numPr>
        <w:ind w:left="806" w:hanging="403"/>
      </w:pPr>
      <w:r w:rsidRPr="00E24720">
        <w:t>Why is it important to order the data before you find a median?</w:t>
      </w:r>
    </w:p>
    <w:p w14:paraId="5B82B4E8" w14:textId="77777777" w:rsidR="00702743" w:rsidRPr="00637E95" w:rsidRDefault="00702743" w:rsidP="00702743">
      <w:pPr>
        <w:pStyle w:val="ny-lesson-bullet"/>
        <w:numPr>
          <w:ilvl w:val="1"/>
          <w:numId w:val="16"/>
        </w:numPr>
        <w:rPr>
          <w:i/>
        </w:rPr>
      </w:pPr>
      <w:r w:rsidRPr="00637E95">
        <w:rPr>
          <w:i/>
        </w:rPr>
        <w:t xml:space="preserve">The middle value, or median, is based on the order of the data.  </w:t>
      </w:r>
    </w:p>
    <w:p w14:paraId="40630B30" w14:textId="77777777" w:rsidR="00702743" w:rsidRDefault="00702743" w:rsidP="00702743">
      <w:pPr>
        <w:pStyle w:val="ny-lesson-bullet"/>
        <w:numPr>
          <w:ilvl w:val="0"/>
          <w:numId w:val="16"/>
        </w:numPr>
        <w:ind w:left="806" w:hanging="403"/>
      </w:pPr>
      <w:r w:rsidRPr="00E24720">
        <w:t>What other mistakes do you think most people make when thinking about a box plot?</w:t>
      </w:r>
    </w:p>
    <w:p w14:paraId="32B10149" w14:textId="77777777" w:rsidR="00702743" w:rsidRPr="00637E95" w:rsidRDefault="00702743" w:rsidP="00702743">
      <w:pPr>
        <w:pStyle w:val="ny-lesson-bullet"/>
        <w:numPr>
          <w:ilvl w:val="1"/>
          <w:numId w:val="16"/>
        </w:numPr>
        <w:rPr>
          <w:i/>
        </w:rPr>
      </w:pPr>
      <w:r w:rsidRPr="00637E95">
        <w:rPr>
          <w:i/>
        </w:rPr>
        <w:t>Allow students to indicate their own problems when they work with a box plot (for example, not counting correctly to locate the median, or not figuring out the median correctly based on whether there is an even number o</w:t>
      </w:r>
      <w:r>
        <w:rPr>
          <w:i/>
        </w:rPr>
        <w:t>r</w:t>
      </w:r>
      <w:r w:rsidRPr="00637E95">
        <w:rPr>
          <w:i/>
        </w:rPr>
        <w:t xml:space="preserve"> odd number of data).</w:t>
      </w:r>
    </w:p>
    <w:p w14:paraId="4B8B26FC" w14:textId="77777777" w:rsidR="00702743" w:rsidRDefault="00702743" w:rsidP="00702743">
      <w:pPr>
        <w:pStyle w:val="ny-lesson-SFinsert"/>
      </w:pPr>
    </w:p>
    <w:p w14:paraId="346366BE" w14:textId="77777777" w:rsidR="00702743" w:rsidRDefault="00702743" w:rsidP="00702743">
      <w:pPr>
        <w:rPr>
          <w:rFonts w:ascii="Calibri" w:eastAsia="Myriad Pro" w:hAnsi="Calibri" w:cs="Myriad Pro"/>
          <w:b/>
          <w:color w:val="231F20"/>
          <w:sz w:val="16"/>
          <w:szCs w:val="18"/>
        </w:rPr>
      </w:pPr>
      <w:r>
        <w:br w:type="page"/>
      </w:r>
    </w:p>
    <w:p w14:paraId="64694EA7" w14:textId="74D4859F" w:rsidR="00702743" w:rsidRDefault="00B2337B" w:rsidP="00702743">
      <w:pPr>
        <w:pStyle w:val="ny-lesson-SFinsert"/>
      </w:pPr>
      <w:r>
        <w:rPr>
          <w:noProof/>
        </w:rPr>
        <w:lastRenderedPageBreak/>
        <mc:AlternateContent>
          <mc:Choice Requires="wps">
            <w:drawing>
              <wp:anchor distT="0" distB="0" distL="114300" distR="114300" simplePos="0" relativeHeight="251675648" behindDoc="0" locked="0" layoutInCell="1" allowOverlap="1" wp14:anchorId="18171143" wp14:editId="17B6C014">
                <wp:simplePos x="0" y="0"/>
                <wp:positionH relativeFrom="margin">
                  <wp:align>center</wp:align>
                </wp:positionH>
                <wp:positionV relativeFrom="paragraph">
                  <wp:posOffset>-55965</wp:posOffset>
                </wp:positionV>
                <wp:extent cx="5303520" cy="7772400"/>
                <wp:effectExtent l="0" t="0" r="11430" b="19050"/>
                <wp:wrapNone/>
                <wp:docPr id="31" name="Rectangle 31"/>
                <wp:cNvGraphicFramePr/>
                <a:graphic xmlns:a="http://schemas.openxmlformats.org/drawingml/2006/main">
                  <a:graphicData uri="http://schemas.microsoft.com/office/word/2010/wordprocessingShape">
                    <wps:wsp>
                      <wps:cNvSpPr/>
                      <wps:spPr>
                        <a:xfrm>
                          <a:off x="0" y="0"/>
                          <a:ext cx="5303520" cy="7772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4.4pt;width:417.6pt;height:612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" filled="f" strokecolor="#ae6852" strokeweight="1.15pt">
                <w10:wrap anchorx="margin"/>
              </v:rect>
            </w:pict>
          </mc:Fallback>
        </mc:AlternateContent>
      </w:r>
      <w:r w:rsidR="00702743" w:rsidRPr="00460D11">
        <w:t>Ex</w:t>
      </w:r>
      <w:r w:rsidR="00702743">
        <w:t>ercise</w:t>
      </w:r>
      <w:r w:rsidR="00702743" w:rsidRPr="00460D11">
        <w:t xml:space="preserve"> 1:  Supreme Court Chief Justices</w:t>
      </w:r>
    </w:p>
    <w:p w14:paraId="36FB4F62" w14:textId="0CF37A66" w:rsidR="00702743" w:rsidRPr="00ED3164" w:rsidRDefault="00702743" w:rsidP="00702743">
      <w:pPr>
        <w:pStyle w:val="ny-lesson-SFinsert"/>
      </w:pPr>
      <w:r w:rsidRPr="00ED3164">
        <w:t>The Supreme Court is the highest court of law in the United States, and it makes decisions that affect the whole country.  The Chief Justice is appointed to the Court and will be a justice the rest of his or her life unless he or she resigns or becomes ill.  Some pe</w:t>
      </w:r>
      <w:r w:rsidR="00910C0E">
        <w:t>ople think that this gives the C</w:t>
      </w:r>
      <w:r w:rsidRPr="00ED3164">
        <w:t xml:space="preserve">hief </w:t>
      </w:r>
      <w:r w:rsidR="00910C0E">
        <w:t>J</w:t>
      </w:r>
      <w:r w:rsidRPr="00ED3164">
        <w:t xml:space="preserve">ustice a very long time to be on the Supreme Court. </w:t>
      </w:r>
      <w:r>
        <w:t xml:space="preserve"> </w:t>
      </w:r>
      <w:r w:rsidRPr="00ED3164">
        <w:t xml:space="preserve">The first </w:t>
      </w:r>
      <w:r w:rsidR="00910C0E">
        <w:t>C</w:t>
      </w:r>
      <w:r w:rsidRPr="00ED3164">
        <w:t xml:space="preserve">hief </w:t>
      </w:r>
      <w:r w:rsidR="00910C0E">
        <w:t>J</w:t>
      </w:r>
      <w:r w:rsidRPr="00ED3164">
        <w:t xml:space="preserve">ustice was appointed in </w:t>
      </w:r>
      <w:r w:rsidR="00CB5A7E" w:rsidRPr="00CB5A7E">
        <w:t>1789</w:t>
      </w:r>
      <w:r w:rsidRPr="00ED3164">
        <w:t>.</w:t>
      </w:r>
    </w:p>
    <w:p w14:paraId="62213FF6" w14:textId="42BA5FDF" w:rsidR="00702743" w:rsidRDefault="00702743" w:rsidP="00702743">
      <w:pPr>
        <w:pStyle w:val="ny-lesson-SFinsert"/>
      </w:pPr>
      <w:r w:rsidRPr="00ED3164">
        <w:t>The table shows the years in office for each of the Chief Justices o</w:t>
      </w:r>
      <w:r>
        <w:t xml:space="preserve">f the Supreme Court as of </w:t>
      </w:r>
      <w:r w:rsidR="007A2303" w:rsidRPr="007A2303">
        <w:t>2013</w:t>
      </w:r>
      <w:r>
        <w:t>:</w:t>
      </w:r>
    </w:p>
    <w:tbl>
      <w:tblPr>
        <w:tblStyle w:val="TableGrid"/>
        <w:tblW w:w="0" w:type="auto"/>
        <w:jc w:val="center"/>
        <w:tblInd w:w="2988" w:type="dxa"/>
        <w:tblLook w:val="00A0" w:firstRow="1" w:lastRow="0" w:firstColumn="1" w:lastColumn="0" w:noHBand="0" w:noVBand="0"/>
      </w:tblPr>
      <w:tblGrid>
        <w:gridCol w:w="1980"/>
        <w:gridCol w:w="1268"/>
        <w:gridCol w:w="1800"/>
      </w:tblGrid>
      <w:tr w:rsidR="00702743" w:rsidRPr="00ED3164" w14:paraId="2F1B0E2B" w14:textId="77777777" w:rsidTr="00910C0E">
        <w:trPr>
          <w:jc w:val="center"/>
        </w:trPr>
        <w:tc>
          <w:tcPr>
            <w:tcW w:w="1980" w:type="dxa"/>
            <w:vAlign w:val="center"/>
          </w:tcPr>
          <w:p w14:paraId="77C8DF74" w14:textId="77777777" w:rsidR="00702743" w:rsidRPr="00ED3164" w:rsidRDefault="00702743" w:rsidP="00910C0E">
            <w:pPr>
              <w:pStyle w:val="ny-lesson-SFinsert-table"/>
              <w:jc w:val="center"/>
            </w:pPr>
            <w:r w:rsidRPr="00ED3164">
              <w:t>Name</w:t>
            </w:r>
          </w:p>
        </w:tc>
        <w:tc>
          <w:tcPr>
            <w:tcW w:w="1268" w:type="dxa"/>
            <w:vAlign w:val="center"/>
          </w:tcPr>
          <w:p w14:paraId="70316B56" w14:textId="77777777" w:rsidR="00702743" w:rsidRPr="00ED3164" w:rsidRDefault="00702743" w:rsidP="00910C0E">
            <w:pPr>
              <w:pStyle w:val="ny-lesson-SFinsert-table"/>
              <w:jc w:val="center"/>
            </w:pPr>
            <w:r w:rsidRPr="00ED3164">
              <w:t>Years</w:t>
            </w:r>
          </w:p>
        </w:tc>
        <w:tc>
          <w:tcPr>
            <w:tcW w:w="1800" w:type="dxa"/>
            <w:vAlign w:val="center"/>
          </w:tcPr>
          <w:p w14:paraId="32EFA85F" w14:textId="77777777" w:rsidR="00702743" w:rsidRPr="00ED3164" w:rsidRDefault="00702743" w:rsidP="00910C0E">
            <w:pPr>
              <w:pStyle w:val="ny-lesson-SFinsert-table"/>
              <w:jc w:val="center"/>
            </w:pPr>
            <w:r w:rsidRPr="00ED3164">
              <w:t>Appointed in</w:t>
            </w:r>
          </w:p>
        </w:tc>
      </w:tr>
      <w:tr w:rsidR="00702743" w:rsidRPr="00ED3164" w14:paraId="4F389479" w14:textId="77777777" w:rsidTr="00910C0E">
        <w:trPr>
          <w:jc w:val="center"/>
        </w:trPr>
        <w:tc>
          <w:tcPr>
            <w:tcW w:w="1980" w:type="dxa"/>
            <w:vAlign w:val="center"/>
          </w:tcPr>
          <w:p w14:paraId="3BFB504D" w14:textId="77777777" w:rsidR="00702743" w:rsidRPr="00ED3164" w:rsidRDefault="00702743" w:rsidP="00910C0E">
            <w:pPr>
              <w:pStyle w:val="ny-lesson-SFinsert-table"/>
            </w:pPr>
            <w:r w:rsidRPr="00ED3164">
              <w:t>John Jay</w:t>
            </w:r>
          </w:p>
        </w:tc>
        <w:tc>
          <w:tcPr>
            <w:tcW w:w="1268" w:type="dxa"/>
            <w:vAlign w:val="center"/>
          </w:tcPr>
          <w:p w14:paraId="33447B28"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6</m:t>
                </m:r>
              </m:oMath>
            </m:oMathPara>
          </w:p>
        </w:tc>
        <w:tc>
          <w:tcPr>
            <w:tcW w:w="1800" w:type="dxa"/>
            <w:vAlign w:val="center"/>
          </w:tcPr>
          <w:p w14:paraId="6535778F"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1789</m:t>
                </m:r>
              </m:oMath>
            </m:oMathPara>
          </w:p>
        </w:tc>
      </w:tr>
      <w:tr w:rsidR="00702743" w:rsidRPr="00ED3164" w14:paraId="549CE6B2" w14:textId="77777777" w:rsidTr="00910C0E">
        <w:trPr>
          <w:jc w:val="center"/>
        </w:trPr>
        <w:tc>
          <w:tcPr>
            <w:tcW w:w="1980" w:type="dxa"/>
            <w:vAlign w:val="center"/>
          </w:tcPr>
          <w:p w14:paraId="48A4B289" w14:textId="77777777" w:rsidR="00702743" w:rsidRPr="00ED3164" w:rsidRDefault="00702743" w:rsidP="00910C0E">
            <w:pPr>
              <w:pStyle w:val="ny-lesson-SFinsert-table"/>
            </w:pPr>
            <w:r w:rsidRPr="00ED3164">
              <w:t>John Rutledge</w:t>
            </w:r>
          </w:p>
        </w:tc>
        <w:tc>
          <w:tcPr>
            <w:tcW w:w="1268" w:type="dxa"/>
            <w:vAlign w:val="center"/>
          </w:tcPr>
          <w:p w14:paraId="7161FDAB"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m:t>
                </m:r>
              </m:oMath>
            </m:oMathPara>
          </w:p>
        </w:tc>
        <w:tc>
          <w:tcPr>
            <w:tcW w:w="1800" w:type="dxa"/>
            <w:vAlign w:val="center"/>
          </w:tcPr>
          <w:p w14:paraId="574D8966"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1795</m:t>
                </m:r>
              </m:oMath>
            </m:oMathPara>
          </w:p>
        </w:tc>
      </w:tr>
      <w:tr w:rsidR="00702743" w:rsidRPr="00ED3164" w14:paraId="52CD4DC0" w14:textId="77777777" w:rsidTr="00910C0E">
        <w:trPr>
          <w:jc w:val="center"/>
        </w:trPr>
        <w:tc>
          <w:tcPr>
            <w:tcW w:w="1980" w:type="dxa"/>
            <w:vAlign w:val="center"/>
          </w:tcPr>
          <w:p w14:paraId="224B0FEF" w14:textId="77777777" w:rsidR="00702743" w:rsidRPr="00ED3164" w:rsidRDefault="00702743" w:rsidP="00910C0E">
            <w:pPr>
              <w:pStyle w:val="ny-lesson-SFinsert-table"/>
            </w:pPr>
            <w:r w:rsidRPr="00ED3164">
              <w:t>Oliver Ellsworth</w:t>
            </w:r>
          </w:p>
        </w:tc>
        <w:tc>
          <w:tcPr>
            <w:tcW w:w="1268" w:type="dxa"/>
            <w:vAlign w:val="center"/>
          </w:tcPr>
          <w:p w14:paraId="34AF126D"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4</m:t>
                </m:r>
              </m:oMath>
            </m:oMathPara>
          </w:p>
        </w:tc>
        <w:tc>
          <w:tcPr>
            <w:tcW w:w="1800" w:type="dxa"/>
            <w:vAlign w:val="center"/>
          </w:tcPr>
          <w:p w14:paraId="3B62A7D4"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1796</m:t>
                </m:r>
              </m:oMath>
            </m:oMathPara>
          </w:p>
        </w:tc>
      </w:tr>
      <w:tr w:rsidR="00702743" w:rsidRPr="00ED3164" w14:paraId="5C3076AD" w14:textId="77777777" w:rsidTr="00910C0E">
        <w:trPr>
          <w:jc w:val="center"/>
        </w:trPr>
        <w:tc>
          <w:tcPr>
            <w:tcW w:w="1980" w:type="dxa"/>
            <w:vAlign w:val="center"/>
          </w:tcPr>
          <w:p w14:paraId="292CA182" w14:textId="77777777" w:rsidR="00702743" w:rsidRPr="00ED3164" w:rsidRDefault="00702743" w:rsidP="00910C0E">
            <w:pPr>
              <w:pStyle w:val="ny-lesson-SFinsert-table"/>
            </w:pPr>
            <w:r w:rsidRPr="00ED3164">
              <w:t>John Marshall</w:t>
            </w:r>
          </w:p>
        </w:tc>
        <w:tc>
          <w:tcPr>
            <w:tcW w:w="1268" w:type="dxa"/>
            <w:vAlign w:val="center"/>
          </w:tcPr>
          <w:p w14:paraId="303CBB24"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34</m:t>
                </m:r>
              </m:oMath>
            </m:oMathPara>
          </w:p>
        </w:tc>
        <w:tc>
          <w:tcPr>
            <w:tcW w:w="1800" w:type="dxa"/>
            <w:vAlign w:val="center"/>
          </w:tcPr>
          <w:p w14:paraId="24E40F6C"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1801</m:t>
                </m:r>
              </m:oMath>
            </m:oMathPara>
          </w:p>
        </w:tc>
      </w:tr>
      <w:tr w:rsidR="00702743" w:rsidRPr="00ED3164" w14:paraId="5C78ACA4" w14:textId="77777777" w:rsidTr="00910C0E">
        <w:trPr>
          <w:jc w:val="center"/>
        </w:trPr>
        <w:tc>
          <w:tcPr>
            <w:tcW w:w="1980" w:type="dxa"/>
            <w:vAlign w:val="center"/>
          </w:tcPr>
          <w:p w14:paraId="4A45BFE3" w14:textId="77777777" w:rsidR="00702743" w:rsidRPr="00ED3164" w:rsidRDefault="00702743" w:rsidP="00910C0E">
            <w:pPr>
              <w:pStyle w:val="ny-lesson-SFinsert-table"/>
            </w:pPr>
            <w:r w:rsidRPr="00ED3164">
              <w:t>Roger Brooke Taney</w:t>
            </w:r>
          </w:p>
        </w:tc>
        <w:tc>
          <w:tcPr>
            <w:tcW w:w="1268" w:type="dxa"/>
            <w:vAlign w:val="center"/>
          </w:tcPr>
          <w:p w14:paraId="70DF36A9"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28</m:t>
                </m:r>
              </m:oMath>
            </m:oMathPara>
          </w:p>
        </w:tc>
        <w:tc>
          <w:tcPr>
            <w:tcW w:w="1800" w:type="dxa"/>
            <w:vAlign w:val="center"/>
          </w:tcPr>
          <w:p w14:paraId="3E40F15F"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1836</m:t>
                </m:r>
              </m:oMath>
            </m:oMathPara>
          </w:p>
        </w:tc>
      </w:tr>
      <w:tr w:rsidR="00702743" w:rsidRPr="00ED3164" w14:paraId="66B332EE" w14:textId="77777777" w:rsidTr="00910C0E">
        <w:trPr>
          <w:jc w:val="center"/>
        </w:trPr>
        <w:tc>
          <w:tcPr>
            <w:tcW w:w="1980" w:type="dxa"/>
            <w:vAlign w:val="center"/>
          </w:tcPr>
          <w:p w14:paraId="1C83F555" w14:textId="77777777" w:rsidR="00702743" w:rsidRPr="00ED3164" w:rsidRDefault="00702743" w:rsidP="00910C0E">
            <w:pPr>
              <w:pStyle w:val="ny-lesson-SFinsert-table"/>
            </w:pPr>
            <w:r w:rsidRPr="00ED3164">
              <w:t>Salmon P. Chase</w:t>
            </w:r>
          </w:p>
        </w:tc>
        <w:tc>
          <w:tcPr>
            <w:tcW w:w="1268" w:type="dxa"/>
            <w:vAlign w:val="center"/>
          </w:tcPr>
          <w:p w14:paraId="0D678AFC"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9</m:t>
                </m:r>
              </m:oMath>
            </m:oMathPara>
          </w:p>
        </w:tc>
        <w:tc>
          <w:tcPr>
            <w:tcW w:w="1800" w:type="dxa"/>
            <w:vAlign w:val="center"/>
          </w:tcPr>
          <w:p w14:paraId="584B9580"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1864</m:t>
                </m:r>
              </m:oMath>
            </m:oMathPara>
          </w:p>
        </w:tc>
      </w:tr>
      <w:tr w:rsidR="00702743" w:rsidRPr="00ED3164" w14:paraId="5D06BEF5" w14:textId="77777777" w:rsidTr="00910C0E">
        <w:trPr>
          <w:jc w:val="center"/>
        </w:trPr>
        <w:tc>
          <w:tcPr>
            <w:tcW w:w="1980" w:type="dxa"/>
            <w:vAlign w:val="center"/>
          </w:tcPr>
          <w:p w14:paraId="03B5AFBA" w14:textId="77777777" w:rsidR="00702743" w:rsidRPr="00ED3164" w:rsidRDefault="00702743" w:rsidP="00910C0E">
            <w:pPr>
              <w:pStyle w:val="ny-lesson-SFinsert-table"/>
            </w:pPr>
            <w:r w:rsidRPr="00ED3164">
              <w:t>Morrison R. Waite</w:t>
            </w:r>
          </w:p>
        </w:tc>
        <w:tc>
          <w:tcPr>
            <w:tcW w:w="1268" w:type="dxa"/>
            <w:vAlign w:val="center"/>
          </w:tcPr>
          <w:p w14:paraId="6C232F2F"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14</m:t>
                </m:r>
              </m:oMath>
            </m:oMathPara>
          </w:p>
        </w:tc>
        <w:tc>
          <w:tcPr>
            <w:tcW w:w="1800" w:type="dxa"/>
            <w:vAlign w:val="center"/>
          </w:tcPr>
          <w:p w14:paraId="1CD61C42"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1874</m:t>
                </m:r>
              </m:oMath>
            </m:oMathPara>
          </w:p>
        </w:tc>
      </w:tr>
      <w:tr w:rsidR="00702743" w:rsidRPr="00ED3164" w14:paraId="464B1243" w14:textId="77777777" w:rsidTr="00910C0E">
        <w:trPr>
          <w:jc w:val="center"/>
        </w:trPr>
        <w:tc>
          <w:tcPr>
            <w:tcW w:w="1980" w:type="dxa"/>
            <w:vAlign w:val="center"/>
          </w:tcPr>
          <w:p w14:paraId="66D89292" w14:textId="77777777" w:rsidR="00702743" w:rsidRPr="00ED3164" w:rsidRDefault="00702743" w:rsidP="00910C0E">
            <w:pPr>
              <w:pStyle w:val="ny-lesson-SFinsert-table"/>
            </w:pPr>
            <w:r w:rsidRPr="00ED3164">
              <w:t>Melville W. Fuller</w:t>
            </w:r>
          </w:p>
        </w:tc>
        <w:tc>
          <w:tcPr>
            <w:tcW w:w="1268" w:type="dxa"/>
            <w:vAlign w:val="center"/>
          </w:tcPr>
          <w:p w14:paraId="1D7BD584"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22</m:t>
                </m:r>
              </m:oMath>
            </m:oMathPara>
          </w:p>
        </w:tc>
        <w:tc>
          <w:tcPr>
            <w:tcW w:w="1800" w:type="dxa"/>
            <w:vAlign w:val="center"/>
          </w:tcPr>
          <w:p w14:paraId="32BAE0B3"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1888</m:t>
                </m:r>
              </m:oMath>
            </m:oMathPara>
          </w:p>
        </w:tc>
      </w:tr>
      <w:tr w:rsidR="00702743" w:rsidRPr="00ED3164" w14:paraId="6DC3B481" w14:textId="77777777" w:rsidTr="00910C0E">
        <w:trPr>
          <w:jc w:val="center"/>
        </w:trPr>
        <w:tc>
          <w:tcPr>
            <w:tcW w:w="1980" w:type="dxa"/>
            <w:vAlign w:val="center"/>
          </w:tcPr>
          <w:p w14:paraId="49086902" w14:textId="77777777" w:rsidR="00702743" w:rsidRPr="00ED3164" w:rsidRDefault="00702743" w:rsidP="00910C0E">
            <w:pPr>
              <w:pStyle w:val="ny-lesson-SFinsert-table"/>
            </w:pPr>
            <w:r w:rsidRPr="00ED3164">
              <w:t>Edward D. White</w:t>
            </w:r>
          </w:p>
        </w:tc>
        <w:tc>
          <w:tcPr>
            <w:tcW w:w="1268" w:type="dxa"/>
            <w:vAlign w:val="center"/>
          </w:tcPr>
          <w:p w14:paraId="62B1554E"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11</m:t>
                </m:r>
              </m:oMath>
            </m:oMathPara>
          </w:p>
        </w:tc>
        <w:tc>
          <w:tcPr>
            <w:tcW w:w="1800" w:type="dxa"/>
            <w:vAlign w:val="center"/>
          </w:tcPr>
          <w:p w14:paraId="48227A89"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1910</m:t>
                </m:r>
              </m:oMath>
            </m:oMathPara>
          </w:p>
        </w:tc>
      </w:tr>
      <w:tr w:rsidR="00702743" w:rsidRPr="00ED3164" w14:paraId="2B67CD7D" w14:textId="77777777" w:rsidTr="00910C0E">
        <w:trPr>
          <w:jc w:val="center"/>
        </w:trPr>
        <w:tc>
          <w:tcPr>
            <w:tcW w:w="1980" w:type="dxa"/>
            <w:vAlign w:val="center"/>
          </w:tcPr>
          <w:p w14:paraId="07F0B7CC" w14:textId="77777777" w:rsidR="00702743" w:rsidRPr="00ED3164" w:rsidRDefault="00702743" w:rsidP="00910C0E">
            <w:pPr>
              <w:pStyle w:val="ny-lesson-SFinsert-table"/>
            </w:pPr>
            <w:r w:rsidRPr="00ED3164">
              <w:t>William Howard Taft</w:t>
            </w:r>
          </w:p>
        </w:tc>
        <w:tc>
          <w:tcPr>
            <w:tcW w:w="1268" w:type="dxa"/>
            <w:vAlign w:val="center"/>
          </w:tcPr>
          <w:p w14:paraId="38C7B50C"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9</m:t>
                </m:r>
              </m:oMath>
            </m:oMathPara>
          </w:p>
        </w:tc>
        <w:tc>
          <w:tcPr>
            <w:tcW w:w="1800" w:type="dxa"/>
            <w:vAlign w:val="center"/>
          </w:tcPr>
          <w:p w14:paraId="60796014"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1921</m:t>
                </m:r>
              </m:oMath>
            </m:oMathPara>
          </w:p>
        </w:tc>
      </w:tr>
      <w:tr w:rsidR="00702743" w:rsidRPr="00ED3164" w14:paraId="0F411F1C" w14:textId="77777777" w:rsidTr="00910C0E">
        <w:trPr>
          <w:jc w:val="center"/>
        </w:trPr>
        <w:tc>
          <w:tcPr>
            <w:tcW w:w="1980" w:type="dxa"/>
            <w:vAlign w:val="center"/>
          </w:tcPr>
          <w:p w14:paraId="4842EF4E" w14:textId="77777777" w:rsidR="00702743" w:rsidRPr="00ED3164" w:rsidRDefault="00702743" w:rsidP="00910C0E">
            <w:pPr>
              <w:pStyle w:val="ny-lesson-SFinsert-table"/>
            </w:pPr>
            <w:r w:rsidRPr="00ED3164">
              <w:t>Charles Evens Hughes</w:t>
            </w:r>
          </w:p>
        </w:tc>
        <w:tc>
          <w:tcPr>
            <w:tcW w:w="1268" w:type="dxa"/>
            <w:vAlign w:val="center"/>
          </w:tcPr>
          <w:p w14:paraId="4AE35455"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11</m:t>
                </m:r>
              </m:oMath>
            </m:oMathPara>
          </w:p>
        </w:tc>
        <w:tc>
          <w:tcPr>
            <w:tcW w:w="1800" w:type="dxa"/>
            <w:vAlign w:val="center"/>
          </w:tcPr>
          <w:p w14:paraId="0E272849"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1930</m:t>
                </m:r>
              </m:oMath>
            </m:oMathPara>
          </w:p>
        </w:tc>
      </w:tr>
      <w:tr w:rsidR="00702743" w:rsidRPr="00ED3164" w14:paraId="408C1F6A" w14:textId="77777777" w:rsidTr="00910C0E">
        <w:trPr>
          <w:jc w:val="center"/>
        </w:trPr>
        <w:tc>
          <w:tcPr>
            <w:tcW w:w="1980" w:type="dxa"/>
            <w:vAlign w:val="center"/>
          </w:tcPr>
          <w:p w14:paraId="50533D8D" w14:textId="77777777" w:rsidR="00702743" w:rsidRPr="00ED3164" w:rsidRDefault="00702743" w:rsidP="00910C0E">
            <w:pPr>
              <w:pStyle w:val="ny-lesson-SFinsert-table"/>
            </w:pPr>
            <w:r w:rsidRPr="00ED3164">
              <w:t>Harlan Fiske Stone</w:t>
            </w:r>
          </w:p>
        </w:tc>
        <w:tc>
          <w:tcPr>
            <w:tcW w:w="1268" w:type="dxa"/>
            <w:vAlign w:val="center"/>
          </w:tcPr>
          <w:p w14:paraId="246D35E6"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5</m:t>
                </m:r>
              </m:oMath>
            </m:oMathPara>
          </w:p>
        </w:tc>
        <w:tc>
          <w:tcPr>
            <w:tcW w:w="1800" w:type="dxa"/>
            <w:vAlign w:val="center"/>
          </w:tcPr>
          <w:p w14:paraId="0CB96CB5"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1941</m:t>
                </m:r>
              </m:oMath>
            </m:oMathPara>
          </w:p>
        </w:tc>
      </w:tr>
      <w:tr w:rsidR="00702743" w:rsidRPr="00ED3164" w14:paraId="51633291" w14:textId="77777777" w:rsidTr="00910C0E">
        <w:trPr>
          <w:jc w:val="center"/>
        </w:trPr>
        <w:tc>
          <w:tcPr>
            <w:tcW w:w="1980" w:type="dxa"/>
            <w:vAlign w:val="center"/>
          </w:tcPr>
          <w:p w14:paraId="5A9E002B" w14:textId="77777777" w:rsidR="00702743" w:rsidRPr="00ED3164" w:rsidRDefault="00702743" w:rsidP="00910C0E">
            <w:pPr>
              <w:pStyle w:val="ny-lesson-SFinsert-table"/>
            </w:pPr>
            <w:r w:rsidRPr="00ED3164">
              <w:t>Fred M. Vinson</w:t>
            </w:r>
          </w:p>
        </w:tc>
        <w:tc>
          <w:tcPr>
            <w:tcW w:w="1268" w:type="dxa"/>
            <w:vAlign w:val="center"/>
          </w:tcPr>
          <w:p w14:paraId="7A796994"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7</m:t>
                </m:r>
              </m:oMath>
            </m:oMathPara>
          </w:p>
        </w:tc>
        <w:tc>
          <w:tcPr>
            <w:tcW w:w="1800" w:type="dxa"/>
            <w:vAlign w:val="center"/>
          </w:tcPr>
          <w:p w14:paraId="1ED44B8D"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1946</m:t>
                </m:r>
              </m:oMath>
            </m:oMathPara>
          </w:p>
        </w:tc>
      </w:tr>
      <w:tr w:rsidR="00702743" w:rsidRPr="00ED3164" w14:paraId="31DF04DD" w14:textId="77777777" w:rsidTr="00910C0E">
        <w:trPr>
          <w:jc w:val="center"/>
        </w:trPr>
        <w:tc>
          <w:tcPr>
            <w:tcW w:w="1980" w:type="dxa"/>
            <w:vAlign w:val="center"/>
          </w:tcPr>
          <w:p w14:paraId="6597D66A" w14:textId="77777777" w:rsidR="00702743" w:rsidRPr="00ED3164" w:rsidRDefault="00702743" w:rsidP="00910C0E">
            <w:pPr>
              <w:pStyle w:val="ny-lesson-SFinsert-table"/>
            </w:pPr>
            <w:r w:rsidRPr="00ED3164">
              <w:t>Earl Warren</w:t>
            </w:r>
          </w:p>
        </w:tc>
        <w:tc>
          <w:tcPr>
            <w:tcW w:w="1268" w:type="dxa"/>
            <w:vAlign w:val="center"/>
          </w:tcPr>
          <w:p w14:paraId="0D099660"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16</m:t>
                </m:r>
              </m:oMath>
            </m:oMathPara>
          </w:p>
        </w:tc>
        <w:tc>
          <w:tcPr>
            <w:tcW w:w="1800" w:type="dxa"/>
            <w:vAlign w:val="center"/>
          </w:tcPr>
          <w:p w14:paraId="43DA89A3"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1953</m:t>
                </m:r>
              </m:oMath>
            </m:oMathPara>
          </w:p>
        </w:tc>
      </w:tr>
      <w:tr w:rsidR="00702743" w:rsidRPr="00ED3164" w14:paraId="71B604B4" w14:textId="77777777" w:rsidTr="00910C0E">
        <w:trPr>
          <w:jc w:val="center"/>
        </w:trPr>
        <w:tc>
          <w:tcPr>
            <w:tcW w:w="1980" w:type="dxa"/>
            <w:vAlign w:val="center"/>
          </w:tcPr>
          <w:p w14:paraId="53CA532C" w14:textId="77777777" w:rsidR="00702743" w:rsidRPr="00ED3164" w:rsidRDefault="00702743" w:rsidP="00910C0E">
            <w:pPr>
              <w:pStyle w:val="ny-lesson-SFinsert-table"/>
            </w:pPr>
            <w:r w:rsidRPr="00ED3164">
              <w:t>Warren E. Burger</w:t>
            </w:r>
          </w:p>
        </w:tc>
        <w:tc>
          <w:tcPr>
            <w:tcW w:w="1268" w:type="dxa"/>
            <w:vAlign w:val="center"/>
          </w:tcPr>
          <w:p w14:paraId="13E5A45E"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17</m:t>
                </m:r>
              </m:oMath>
            </m:oMathPara>
          </w:p>
        </w:tc>
        <w:tc>
          <w:tcPr>
            <w:tcW w:w="1800" w:type="dxa"/>
            <w:vAlign w:val="center"/>
          </w:tcPr>
          <w:p w14:paraId="6BDF5468"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1969</m:t>
                </m:r>
              </m:oMath>
            </m:oMathPara>
          </w:p>
        </w:tc>
      </w:tr>
      <w:tr w:rsidR="00702743" w:rsidRPr="00ED3164" w14:paraId="2F1A969A" w14:textId="77777777" w:rsidTr="00910C0E">
        <w:trPr>
          <w:jc w:val="center"/>
        </w:trPr>
        <w:tc>
          <w:tcPr>
            <w:tcW w:w="1980" w:type="dxa"/>
            <w:vAlign w:val="center"/>
          </w:tcPr>
          <w:p w14:paraId="6EDF4F05" w14:textId="77777777" w:rsidR="00702743" w:rsidRPr="00ED3164" w:rsidRDefault="00702743" w:rsidP="00910C0E">
            <w:pPr>
              <w:pStyle w:val="ny-lesson-SFinsert-table"/>
            </w:pPr>
            <w:r w:rsidRPr="00ED3164">
              <w:t>William H. Rehnquist</w:t>
            </w:r>
          </w:p>
        </w:tc>
        <w:tc>
          <w:tcPr>
            <w:tcW w:w="1268" w:type="dxa"/>
            <w:vAlign w:val="center"/>
          </w:tcPr>
          <w:p w14:paraId="07E766BC"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19</m:t>
                </m:r>
              </m:oMath>
            </m:oMathPara>
          </w:p>
        </w:tc>
        <w:tc>
          <w:tcPr>
            <w:tcW w:w="1800" w:type="dxa"/>
            <w:vAlign w:val="center"/>
          </w:tcPr>
          <w:p w14:paraId="535CEDC6"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1986</m:t>
                </m:r>
              </m:oMath>
            </m:oMathPara>
          </w:p>
        </w:tc>
      </w:tr>
      <w:tr w:rsidR="00702743" w:rsidRPr="00ED3164" w14:paraId="2B957D50" w14:textId="77777777" w:rsidTr="00910C0E">
        <w:trPr>
          <w:jc w:val="center"/>
        </w:trPr>
        <w:tc>
          <w:tcPr>
            <w:tcW w:w="1980" w:type="dxa"/>
            <w:vAlign w:val="center"/>
          </w:tcPr>
          <w:p w14:paraId="2A106B56" w14:textId="77777777" w:rsidR="00702743" w:rsidRPr="00ED3164" w:rsidRDefault="00702743" w:rsidP="00910C0E">
            <w:pPr>
              <w:pStyle w:val="ny-lesson-SFinsert-table"/>
            </w:pPr>
            <w:r w:rsidRPr="00ED3164">
              <w:t>John G. Roberts</w:t>
            </w:r>
          </w:p>
        </w:tc>
        <w:tc>
          <w:tcPr>
            <w:tcW w:w="1268" w:type="dxa"/>
            <w:vAlign w:val="center"/>
          </w:tcPr>
          <w:p w14:paraId="52F29077"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8</m:t>
                </m:r>
              </m:oMath>
            </m:oMathPara>
          </w:p>
        </w:tc>
        <w:tc>
          <w:tcPr>
            <w:tcW w:w="1800" w:type="dxa"/>
            <w:vAlign w:val="center"/>
          </w:tcPr>
          <w:p w14:paraId="3E9D1759" w14:textId="77777777" w:rsidR="00702743" w:rsidRPr="00986C50" w:rsidRDefault="00702743" w:rsidP="00910C0E">
            <w:pPr>
              <w:pStyle w:val="ny-lesson-SFinsert-table"/>
              <w:jc w:val="center"/>
              <w:rPr>
                <w:rFonts w:ascii="Cambria Math" w:hAnsi="Cambria Math"/>
                <w:oMath/>
              </w:rPr>
            </w:pPr>
            <m:oMathPara>
              <m:oMath>
                <m:r>
                  <m:rPr>
                    <m:sty m:val="bi"/>
                  </m:rPr>
                  <w:rPr>
                    <w:rFonts w:ascii="Cambria Math" w:hAnsi="Cambria Math"/>
                  </w:rPr>
                  <m:t>2005</m:t>
                </m:r>
              </m:oMath>
            </m:oMathPara>
          </w:p>
        </w:tc>
      </w:tr>
    </w:tbl>
    <w:p w14:paraId="20F52095" w14:textId="77777777" w:rsidR="00702743" w:rsidRPr="00BA2636" w:rsidRDefault="00702743" w:rsidP="00CB5A7E">
      <w:pPr>
        <w:pStyle w:val="ny-lesson-SFinsert"/>
        <w:jc w:val="center"/>
      </w:pPr>
      <w:r>
        <w:t xml:space="preserve">Data Source:  </w:t>
      </w:r>
      <w:hyperlink r:id="rId13" w:history="1">
        <w:r w:rsidRPr="00ED3164">
          <w:rPr>
            <w:rStyle w:val="Hyperlink"/>
            <w:rFonts w:cs="Times New Roman"/>
            <w:szCs w:val="16"/>
          </w:rPr>
          <w:t>http://en.wikipedia.org/wiki/List_of_Justices_of_the_Supreme_Court_of_the_United_States</w:t>
        </w:r>
      </w:hyperlink>
    </w:p>
    <w:p w14:paraId="76EFC8A5" w14:textId="6FCC5EA6" w:rsidR="00702743" w:rsidRPr="00BA2636" w:rsidRDefault="00702743" w:rsidP="00702743">
      <w:pPr>
        <w:pStyle w:val="ny-lesson-SFinsert-number-list"/>
        <w:numPr>
          <w:ilvl w:val="0"/>
          <w:numId w:val="0"/>
        </w:numPr>
        <w:ind w:left="1224" w:hanging="360"/>
      </w:pPr>
    </w:p>
    <w:p w14:paraId="67F15DF2" w14:textId="77777777" w:rsidR="00702743" w:rsidRPr="00ED3164" w:rsidRDefault="00702743" w:rsidP="00702743">
      <w:pPr>
        <w:pStyle w:val="ny-lesson-SFinsert-number-list"/>
        <w:numPr>
          <w:ilvl w:val="0"/>
          <w:numId w:val="34"/>
        </w:numPr>
      </w:pPr>
      <w:r w:rsidRPr="00ED3164">
        <w:t>Use the table to answer the following:</w:t>
      </w:r>
    </w:p>
    <w:p w14:paraId="31ADFE6E" w14:textId="77777777" w:rsidR="00702743" w:rsidRPr="00ED3164" w:rsidRDefault="00702743" w:rsidP="00702743">
      <w:pPr>
        <w:pStyle w:val="ny-lesson-SFinsert-number-list"/>
        <w:numPr>
          <w:ilvl w:val="1"/>
          <w:numId w:val="34"/>
        </w:numPr>
      </w:pPr>
      <w:r w:rsidRPr="00ED3164">
        <w:t>Which Chief Justice served the longest term and which served the shortest term?  How many years did each of these Chief Justices serve?</w:t>
      </w:r>
    </w:p>
    <w:p w14:paraId="7B06A2EA" w14:textId="5A7D5EFB" w:rsidR="00702743" w:rsidRPr="00ED3164" w:rsidRDefault="007A2303" w:rsidP="007A2303">
      <w:pPr>
        <w:pStyle w:val="ny-lesson-SFinsert-response"/>
        <w:ind w:left="1670"/>
      </w:pPr>
      <w:r w:rsidRPr="007A2303">
        <w:rPr>
          <w:noProof/>
        </w:rPr>
        <mc:AlternateContent>
          <mc:Choice Requires="wps">
            <w:drawing>
              <wp:anchor distT="0" distB="0" distL="114300" distR="114300" simplePos="0" relativeHeight="251697152" behindDoc="0" locked="0" layoutInCell="1" allowOverlap="1" wp14:anchorId="7459C039" wp14:editId="28D0F8CA">
                <wp:simplePos x="0" y="0"/>
                <wp:positionH relativeFrom="column">
                  <wp:posOffset>-405765</wp:posOffset>
                </wp:positionH>
                <wp:positionV relativeFrom="margin">
                  <wp:posOffset>4961890</wp:posOffset>
                </wp:positionV>
                <wp:extent cx="355600" cy="221615"/>
                <wp:effectExtent l="0" t="0" r="25400" b="2603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3799B7A" w14:textId="24738D1C" w:rsidR="007A2303" w:rsidRDefault="007A2303" w:rsidP="007A2303">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1.95pt;margin-top:390.7pt;width:28pt;height:17.45pt;z-index:251697152;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" fillcolor="#00789c" strokecolor="#00789c">
                <v:path arrowok="t"/>
                <v:textbox inset="3pt,3pt,3pt,3pt">
                  <w:txbxContent>
                    <w:p w14:paraId="03799B7A" w14:textId="24738D1C" w:rsidR="007A2303" w:rsidRDefault="007A2303" w:rsidP="007A2303">
                      <w:pPr>
                        <w:pStyle w:val="ny-lesson-summary"/>
                        <w:spacing w:before="0" w:after="0" w:line="200" w:lineRule="exact"/>
                        <w:jc w:val="center"/>
                      </w:pPr>
                      <w:r>
                        <w:rPr>
                          <w:rFonts w:eastAsia="Calibri" w:hAnsi="Calibri"/>
                          <w:bCs/>
                          <w:color w:val="FFFFFF"/>
                          <w:kern w:val="24"/>
                          <w:sz w:val="20"/>
                          <w:szCs w:val="20"/>
                        </w:rPr>
                        <w:t>MP.</w:t>
                      </w:r>
                      <w:r>
                        <w:rPr>
                          <w:rFonts w:eastAsia="Calibri" w:hAnsi="Calibri"/>
                          <w:bCs/>
                          <w:color w:val="FFFFFF"/>
                          <w:kern w:val="24"/>
                          <w:sz w:val="20"/>
                          <w:szCs w:val="20"/>
                        </w:rPr>
                        <w:t>1</w:t>
                      </w:r>
                    </w:p>
                  </w:txbxContent>
                </v:textbox>
                <w10:wrap anchory="margin"/>
              </v:shape>
            </w:pict>
          </mc:Fallback>
        </mc:AlternateContent>
      </w:r>
      <w:r w:rsidRPr="007A2303">
        <w:rPr>
          <w:noProof/>
        </w:rPr>
        <mc:AlternateContent>
          <mc:Choice Requires="wpg">
            <w:drawing>
              <wp:anchor distT="0" distB="0" distL="114300" distR="114300" simplePos="0" relativeHeight="251696128" behindDoc="0" locked="0" layoutInCell="1" allowOverlap="1" wp14:anchorId="6AFEAA21" wp14:editId="73E51919">
                <wp:simplePos x="0" y="0"/>
                <wp:positionH relativeFrom="column">
                  <wp:posOffset>-228600</wp:posOffset>
                </wp:positionH>
                <wp:positionV relativeFrom="margin">
                  <wp:posOffset>4914265</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386.95pt;width:12.95pt;height:25.2pt;z-index:251696128;mso-position-vertic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y="margin"/>
              </v:group>
            </w:pict>
          </mc:Fallback>
        </mc:AlternateContent>
      </w:r>
      <w:r w:rsidR="00702743" w:rsidRPr="00ED3164">
        <w:t>John Marshall had the longest term,</w:t>
      </w:r>
      <w:r>
        <w:t xml:space="preserve"> which was</w:t>
      </w:r>
      <w:r w:rsidR="00702743" w:rsidRPr="00ED3164">
        <w:t xml:space="preserve"> </w:t>
      </w:r>
      <m:oMath>
        <m:r>
          <m:rPr>
            <m:sty m:val="bi"/>
          </m:rPr>
          <w:rPr>
            <w:rFonts w:ascii="Cambria Math" w:hAnsi="Cambria Math"/>
          </w:rPr>
          <m:t>34</m:t>
        </m:r>
      </m:oMath>
      <w:r w:rsidR="00702743" w:rsidRPr="00ED3164">
        <w:t xml:space="preserve"> years.  He served from </w:t>
      </w:r>
      <m:oMath>
        <m:r>
          <m:rPr>
            <m:sty m:val="bi"/>
          </m:rPr>
          <w:rPr>
            <w:rFonts w:ascii="Cambria Math" w:hAnsi="Cambria Math"/>
          </w:rPr>
          <m:t>1801</m:t>
        </m:r>
      </m:oMath>
      <w:r w:rsidR="00702743" w:rsidRPr="00ED3164">
        <w:t xml:space="preserve"> to </w:t>
      </w:r>
      <m:oMath>
        <m:r>
          <m:rPr>
            <m:sty m:val="bi"/>
          </m:rPr>
          <w:rPr>
            <w:rFonts w:ascii="Cambria Math" w:hAnsi="Cambria Math"/>
          </w:rPr>
          <m:t>1835</m:t>
        </m:r>
      </m:oMath>
      <w:r w:rsidR="00702743" w:rsidRPr="00ED3164">
        <w:t xml:space="preserve">.  John Rutledge served the shortest term, </w:t>
      </w:r>
      <w:r>
        <w:t xml:space="preserve">which was </w:t>
      </w:r>
      <w:r w:rsidR="00702743" w:rsidRPr="00ED3164">
        <w:t xml:space="preserve">one year in </w:t>
      </w:r>
      <m:oMath>
        <m:r>
          <m:rPr>
            <m:sty m:val="bi"/>
          </m:rPr>
          <w:rPr>
            <w:rFonts w:ascii="Cambria Math" w:hAnsi="Cambria Math"/>
          </w:rPr>
          <m:t>1795</m:t>
        </m:r>
      </m:oMath>
      <w:r w:rsidR="00702743" w:rsidRPr="00ED3164">
        <w:t>.</w:t>
      </w:r>
    </w:p>
    <w:p w14:paraId="101AFEB9" w14:textId="77777777" w:rsidR="007A2303" w:rsidRPr="007A2303" w:rsidRDefault="007A2303" w:rsidP="007A2303">
      <w:pPr>
        <w:pStyle w:val="ny-lesson-SFinsert-number-list"/>
        <w:numPr>
          <w:ilvl w:val="0"/>
          <w:numId w:val="0"/>
        </w:numPr>
        <w:ind w:left="1670"/>
        <w:rPr>
          <w:sz w:val="12"/>
          <w:szCs w:val="12"/>
        </w:rPr>
      </w:pPr>
    </w:p>
    <w:p w14:paraId="48A4ECDC" w14:textId="7C8ECB43" w:rsidR="00702743" w:rsidRPr="00ED3164" w:rsidRDefault="00702743" w:rsidP="00702743">
      <w:pPr>
        <w:pStyle w:val="ny-lesson-SFinsert-number-list"/>
        <w:numPr>
          <w:ilvl w:val="1"/>
          <w:numId w:val="34"/>
        </w:numPr>
      </w:pPr>
      <w:r w:rsidRPr="00B2337B">
        <w:t>What is the median number of years these Chief Justices have served on the Supreme Court?  Explain how you found the median and what it means in terms of the data.</w:t>
      </w:r>
    </w:p>
    <w:p w14:paraId="7A1F8584" w14:textId="7B476309" w:rsidR="00702743" w:rsidRPr="00ED3164" w:rsidRDefault="00702743" w:rsidP="00702743">
      <w:pPr>
        <w:pStyle w:val="ny-lesson-SFinsert-response"/>
        <w:ind w:left="1670"/>
      </w:pPr>
      <w:r w:rsidRPr="00ED3164">
        <w:t>First</w:t>
      </w:r>
      <w:r w:rsidR="007A2303">
        <w:t>,</w:t>
      </w:r>
      <w:r w:rsidRPr="00ED3164">
        <w:t xml:space="preserve"> you have to put the data in order.  There are </w:t>
      </w:r>
      <m:oMath>
        <m:r>
          <m:rPr>
            <m:sty m:val="bi"/>
          </m:rPr>
          <w:rPr>
            <w:rFonts w:ascii="Cambria Math" w:hAnsi="Cambria Math"/>
          </w:rPr>
          <m:t>17</m:t>
        </m:r>
      </m:oMath>
      <w:r w:rsidRPr="00ED3164">
        <w:t xml:space="preserve"> justices so the median would fall at the </w:t>
      </w: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vertAlign w:val="superscript"/>
              </w:rPr>
              <m:t>th</m:t>
            </m:r>
          </m:sup>
        </m:sSup>
        <m:r>
          <m:rPr>
            <m:sty m:val="bi"/>
          </m:rPr>
          <w:rPr>
            <w:rFonts w:ascii="Cambria Math" w:hAnsi="Cambria Math"/>
            <w:vertAlign w:val="superscript"/>
          </w:rPr>
          <m:t xml:space="preserve"> </m:t>
        </m:r>
      </m:oMath>
      <w:r w:rsidRPr="00ED3164">
        <w:t>value (</w:t>
      </w:r>
      <m:oMath>
        <m:r>
          <m:rPr>
            <m:sty m:val="bi"/>
          </m:rPr>
          <w:rPr>
            <w:rFonts w:ascii="Cambria Math" w:hAnsi="Cambria Math"/>
          </w:rPr>
          <m:t>11</m:t>
        </m:r>
      </m:oMath>
      <w:r w:rsidRPr="00ED3164">
        <w:t xml:space="preserve"> years) counting from the top or from the bottom.  The median is </w:t>
      </w:r>
      <m:oMath>
        <m:r>
          <m:rPr>
            <m:sty m:val="bi"/>
          </m:rPr>
          <w:rPr>
            <w:rFonts w:ascii="Cambria Math" w:hAnsi="Cambria Math"/>
          </w:rPr>
          <m:t>11</m:t>
        </m:r>
      </m:oMath>
      <w:r w:rsidRPr="00ED3164">
        <w:t xml:space="preserve">.  Half </w:t>
      </w:r>
      <w:r w:rsidR="00910C0E">
        <w:t xml:space="preserve">of </w:t>
      </w:r>
      <w:r w:rsidRPr="00ED3164">
        <w:t xml:space="preserve">the justices served less than or equal to </w:t>
      </w:r>
      <m:oMath>
        <m:r>
          <m:rPr>
            <m:sty m:val="bi"/>
          </m:rPr>
          <w:rPr>
            <w:rFonts w:ascii="Cambria Math" w:hAnsi="Cambria Math"/>
          </w:rPr>
          <m:t>11</m:t>
        </m:r>
      </m:oMath>
      <w:r w:rsidRPr="00ED3164">
        <w:t xml:space="preserve"> years as chief, and half served greater than or equal to </w:t>
      </w:r>
      <m:oMath>
        <m:r>
          <m:rPr>
            <m:sty m:val="bi"/>
          </m:rPr>
          <w:rPr>
            <w:rFonts w:ascii="Cambria Math" w:hAnsi="Cambria Math"/>
          </w:rPr>
          <m:t>11</m:t>
        </m:r>
      </m:oMath>
      <w:r w:rsidRPr="00ED3164">
        <w:t xml:space="preserve"> years. </w:t>
      </w:r>
    </w:p>
    <w:p w14:paraId="76AAC0FE" w14:textId="61DF90AC" w:rsidR="007A2303" w:rsidRPr="007A2303" w:rsidRDefault="007A2303" w:rsidP="007A2303">
      <w:pPr>
        <w:pStyle w:val="ny-lesson-SFinsert-number-list"/>
        <w:numPr>
          <w:ilvl w:val="0"/>
          <w:numId w:val="0"/>
        </w:numPr>
        <w:ind w:left="1670"/>
        <w:rPr>
          <w:sz w:val="12"/>
          <w:szCs w:val="12"/>
        </w:rPr>
      </w:pPr>
      <w:r w:rsidRPr="007A2303">
        <w:rPr>
          <w:noProof/>
        </w:rPr>
        <mc:AlternateContent>
          <mc:Choice Requires="wpg">
            <w:drawing>
              <wp:anchor distT="0" distB="0" distL="114300" distR="114300" simplePos="0" relativeHeight="251699200" behindDoc="0" locked="0" layoutInCell="1" allowOverlap="1" wp14:anchorId="2DC8E019" wp14:editId="0180351E">
                <wp:simplePos x="0" y="0"/>
                <wp:positionH relativeFrom="column">
                  <wp:posOffset>-228600</wp:posOffset>
                </wp:positionH>
                <wp:positionV relativeFrom="margin">
                  <wp:posOffset>5784215</wp:posOffset>
                </wp:positionV>
                <wp:extent cx="164465" cy="320040"/>
                <wp:effectExtent l="0" t="0" r="26035" b="22860"/>
                <wp:wrapNone/>
                <wp:docPr id="66"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67" name="Straight Connector 6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8" name="Group 68"/>
                        <wpg:cNvGrpSpPr/>
                        <wpg:grpSpPr>
                          <a:xfrm>
                            <a:off x="177800" y="0"/>
                            <a:ext cx="164592" cy="1005840"/>
                            <a:chOff x="177800" y="0"/>
                            <a:chExt cx="164592" cy="1005840"/>
                          </a:xfrm>
                        </wpg:grpSpPr>
                        <wps:wsp>
                          <wps:cNvPr id="69" name="Straight Connector 6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455.45pt;width:12.95pt;height:25.2pt;z-index:251699200;mso-position-vertical-relative:margin;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">
                <v:line id="Straight Connector 6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group id="Group 6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6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line id="Straight Connector 7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group>
                <w10:wrap anchory="margin"/>
              </v:group>
            </w:pict>
          </mc:Fallback>
        </mc:AlternateContent>
      </w:r>
      <w:r w:rsidRPr="007A2303">
        <w:rPr>
          <w:noProof/>
        </w:rPr>
        <mc:AlternateContent>
          <mc:Choice Requires="wps">
            <w:drawing>
              <wp:anchor distT="0" distB="0" distL="114300" distR="114300" simplePos="0" relativeHeight="251700224" behindDoc="0" locked="0" layoutInCell="1" allowOverlap="1" wp14:anchorId="4398042C" wp14:editId="62AF7DF6">
                <wp:simplePos x="0" y="0"/>
                <wp:positionH relativeFrom="column">
                  <wp:posOffset>-405765</wp:posOffset>
                </wp:positionH>
                <wp:positionV relativeFrom="margin">
                  <wp:posOffset>5831840</wp:posOffset>
                </wp:positionV>
                <wp:extent cx="355600" cy="221615"/>
                <wp:effectExtent l="0" t="0" r="25400" b="26035"/>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4B72DAB" w14:textId="266E01E0" w:rsidR="007A2303" w:rsidRDefault="007A2303" w:rsidP="007A2303">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7" type="#_x0000_t202" style="position:absolute;left:0;text-align:left;margin-left:-31.95pt;margin-top:459.2pt;width:28pt;height:17.45pt;z-index:251700224;visibility:visible;mso-wrap-style:square;mso-wrap-distance-left:9pt;mso-wrap-distance-top:0;mso-wrap-distance-right:9pt;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" fillcolor="#00789c" strokecolor="#00789c">
                <v:path arrowok="t"/>
                <v:textbox inset="3pt,3pt,3pt,3pt">
                  <w:txbxContent>
                    <w:p w14:paraId="04B72DAB" w14:textId="266E01E0" w:rsidR="007A2303" w:rsidRDefault="007A2303" w:rsidP="007A2303">
                      <w:pPr>
                        <w:pStyle w:val="ny-lesson-summary"/>
                        <w:spacing w:before="0" w:after="0" w:line="200" w:lineRule="exact"/>
                        <w:jc w:val="center"/>
                      </w:pPr>
                      <w:r>
                        <w:rPr>
                          <w:rFonts w:eastAsia="Calibri" w:hAnsi="Calibri"/>
                          <w:bCs/>
                          <w:color w:val="FFFFFF"/>
                          <w:kern w:val="24"/>
                          <w:sz w:val="20"/>
                          <w:szCs w:val="20"/>
                        </w:rPr>
                        <w:t>MP.</w:t>
                      </w:r>
                      <w:r>
                        <w:rPr>
                          <w:rFonts w:eastAsia="Calibri" w:hAnsi="Calibri"/>
                          <w:bCs/>
                          <w:color w:val="FFFFFF"/>
                          <w:kern w:val="24"/>
                          <w:sz w:val="20"/>
                          <w:szCs w:val="20"/>
                        </w:rPr>
                        <w:t>3</w:t>
                      </w:r>
                    </w:p>
                  </w:txbxContent>
                </v:textbox>
                <w10:wrap anchory="margin"/>
              </v:shape>
            </w:pict>
          </mc:Fallback>
        </mc:AlternateContent>
      </w:r>
    </w:p>
    <w:p w14:paraId="265211BD" w14:textId="654AAD17" w:rsidR="00702743" w:rsidRPr="00ED3164" w:rsidRDefault="00702743" w:rsidP="00702743">
      <w:pPr>
        <w:pStyle w:val="ny-lesson-SFinsert-number-list"/>
        <w:numPr>
          <w:ilvl w:val="1"/>
          <w:numId w:val="34"/>
        </w:numPr>
      </w:pPr>
      <w:r w:rsidRPr="00B2337B">
        <w:t>Make a box plot of the years the justices served.  Describe the shape of the distribution and how the median and IQR relate to the box plot.</w:t>
      </w:r>
    </w:p>
    <w:p w14:paraId="357F5202" w14:textId="70C48438" w:rsidR="00702743" w:rsidRPr="00ED3164" w:rsidRDefault="00702743" w:rsidP="00702743">
      <w:pPr>
        <w:pStyle w:val="ny-lesson-SFinsert-response"/>
        <w:ind w:left="1670"/>
      </w:pPr>
      <w:r>
        <w:t>The distribution</w:t>
      </w:r>
      <w:r w:rsidRPr="00ED3164">
        <w:t xml:space="preserve"> seems to have more justices serving a small number of years (on the lower end)</w:t>
      </w:r>
      <w:r w:rsidR="007A2303">
        <w:t>. T</w:t>
      </w:r>
      <w:r w:rsidRPr="00ED3164">
        <w:t>he range (max</w:t>
      </w:r>
      <w:r w:rsidR="007A2303">
        <w:t xml:space="preserve"> </w:t>
      </w:r>
      <w:r>
        <w:t>–</w:t>
      </w:r>
      <w:r w:rsidR="007A2303">
        <w:t xml:space="preserve"> </w:t>
      </w:r>
      <w:r w:rsidRPr="00ED3164">
        <w:t xml:space="preserve">min) is </w:t>
      </w:r>
      <m:oMath>
        <m:r>
          <m:rPr>
            <m:sty m:val="bi"/>
          </m:rPr>
          <w:rPr>
            <w:rFonts w:ascii="Cambria Math" w:hAnsi="Cambria Math"/>
          </w:rPr>
          <m:t>33</m:t>
        </m:r>
      </m:oMath>
      <w:r w:rsidRPr="00ED3164">
        <w:t xml:space="preserve"> years, from </w:t>
      </w:r>
      <m:oMath>
        <m:r>
          <m:rPr>
            <m:sty m:val="bi"/>
          </m:rPr>
          <w:rPr>
            <w:rFonts w:ascii="Cambria Math" w:hAnsi="Cambria Math"/>
          </w:rPr>
          <m:t>1</m:t>
        </m:r>
      </m:oMath>
      <w:r w:rsidRPr="00ED3164">
        <w:t xml:space="preserve"> year to </w:t>
      </w:r>
      <m:oMath>
        <m:r>
          <m:rPr>
            <m:sty m:val="bi"/>
          </m:rPr>
          <w:rPr>
            <w:rFonts w:ascii="Cambria Math" w:hAnsi="Cambria Math"/>
          </w:rPr>
          <m:t>34</m:t>
        </m:r>
      </m:oMath>
      <w:r w:rsidRPr="00ED3164">
        <w:t xml:space="preserve"> years. </w:t>
      </w:r>
      <w:r>
        <w:t xml:space="preserve"> </w:t>
      </w:r>
      <w:r w:rsidRPr="00ED3164">
        <w:t>The IQR is</w:t>
      </w:r>
      <w:r>
        <w:t xml:space="preserve">:  </w:t>
      </w:r>
      <m:oMath>
        <m:r>
          <m:rPr>
            <m:sty m:val="bi"/>
          </m:rPr>
          <w:rPr>
            <w:rFonts w:ascii="Cambria Math" w:hAnsi="Cambria Math"/>
          </w:rPr>
          <m:t>18-6.5=11.5</m:t>
        </m:r>
      </m:oMath>
      <w:r w:rsidRPr="00ED3164">
        <w:t xml:space="preserve">, so about half of the </w:t>
      </w:r>
      <w:r w:rsidR="00910C0E">
        <w:t>C</w:t>
      </w:r>
      <w:r w:rsidRPr="00ED3164">
        <w:t xml:space="preserve">hief </w:t>
      </w:r>
      <w:r w:rsidR="00910C0E">
        <w:t>J</w:t>
      </w:r>
      <w:r w:rsidRPr="00ED3164">
        <w:t xml:space="preserve">ustices had terms in the </w:t>
      </w:r>
      <m:oMath>
        <m:r>
          <m:rPr>
            <m:sty m:val="bi"/>
          </m:rPr>
          <w:rPr>
            <w:rFonts w:ascii="Cambria Math" w:hAnsi="Cambria Math"/>
          </w:rPr>
          <m:t>11.5</m:t>
        </m:r>
      </m:oMath>
      <w:r w:rsidRPr="00ED3164">
        <w:t xml:space="preserve">-year interval from </w:t>
      </w:r>
      <m:oMath>
        <m:r>
          <m:rPr>
            <m:sty m:val="bi"/>
          </m:rPr>
          <w:rPr>
            <w:rFonts w:ascii="Cambria Math" w:hAnsi="Cambria Math"/>
          </w:rPr>
          <m:t>6.5</m:t>
        </m:r>
      </m:oMath>
      <w:r w:rsidRPr="00ED3164">
        <w:t xml:space="preserve"> to </w:t>
      </w:r>
      <m:oMath>
        <m:r>
          <m:rPr>
            <m:sty m:val="bi"/>
          </m:rPr>
          <w:rPr>
            <w:rFonts w:ascii="Cambria Math" w:hAnsi="Cambria Math"/>
          </w:rPr>
          <m:t>18</m:t>
        </m:r>
      </m:oMath>
      <w:r w:rsidRPr="00ED3164">
        <w:t>.</w:t>
      </w:r>
    </w:p>
    <w:p w14:paraId="0FBABC8C" w14:textId="77777777" w:rsidR="007A2303" w:rsidRPr="007A2303" w:rsidRDefault="007A2303" w:rsidP="007A2303">
      <w:pPr>
        <w:pStyle w:val="ny-lesson-SFinsert-number-list"/>
        <w:numPr>
          <w:ilvl w:val="0"/>
          <w:numId w:val="0"/>
        </w:numPr>
        <w:ind w:left="1670"/>
        <w:rPr>
          <w:sz w:val="12"/>
          <w:szCs w:val="12"/>
        </w:rPr>
      </w:pPr>
    </w:p>
    <w:p w14:paraId="7079E21A" w14:textId="77777777" w:rsidR="00702743" w:rsidRPr="00ED3164" w:rsidRDefault="00702743" w:rsidP="00702743">
      <w:pPr>
        <w:pStyle w:val="ny-lesson-SFinsert-number-list"/>
        <w:numPr>
          <w:ilvl w:val="1"/>
          <w:numId w:val="34"/>
        </w:numPr>
      </w:pPr>
      <w:r w:rsidRPr="00ED3164">
        <w:t>Is the median half way between the least and the most number of years served?  Why or why not?</w:t>
      </w:r>
    </w:p>
    <w:p w14:paraId="0EE3F550" w14:textId="4B83C7F6" w:rsidR="00702743" w:rsidRDefault="00702743" w:rsidP="00702743">
      <w:pPr>
        <w:pStyle w:val="ny-lesson-SFinsert-response"/>
        <w:ind w:left="1670"/>
      </w:pPr>
      <w:r w:rsidRPr="00ED3164">
        <w:t xml:space="preserve">The halfway point on the number line between the lowest number of years served, </w:t>
      </w:r>
      <m:oMath>
        <m:r>
          <m:rPr>
            <m:sty m:val="bi"/>
          </m:rPr>
          <w:rPr>
            <w:rFonts w:ascii="Cambria Math" w:hAnsi="Cambria Math"/>
          </w:rPr>
          <m:t>1</m:t>
        </m:r>
      </m:oMath>
      <w:r w:rsidRPr="00ED3164">
        <w:t xml:space="preserve">, and the highest number of years served, </w:t>
      </w:r>
      <m:oMath>
        <m:r>
          <m:rPr>
            <m:sty m:val="bi"/>
          </m:rPr>
          <w:rPr>
            <w:rFonts w:ascii="Cambria Math" w:hAnsi="Cambria Math"/>
          </w:rPr>
          <m:t>34</m:t>
        </m:r>
      </m:oMath>
      <w:r w:rsidRPr="00ED3164">
        <w:t>, is</w:t>
      </w:r>
      <w:r w:rsidR="007A2303">
        <w:t xml:space="preserve"> </w:t>
      </w:r>
      <m:oMath>
        <m:r>
          <m:rPr>
            <m:sty m:val="bi"/>
          </m:rPr>
          <w:rPr>
            <w:rFonts w:ascii="Cambria Math" w:hAnsi="Cambria Math"/>
          </w:rPr>
          <m:t>16.5</m:t>
        </m:r>
      </m:oMath>
      <w:r w:rsidRPr="00ED3164">
        <w:t>, but because the data are clustered in the lower end of the distribution</w:t>
      </w:r>
      <w:r>
        <w:t>,</w:t>
      </w:r>
      <w:r w:rsidRPr="00ED3164">
        <w:t xml:space="preserve"> the median, </w:t>
      </w:r>
      <m:oMath>
        <m:r>
          <m:rPr>
            <m:sty m:val="bi"/>
          </m:rPr>
          <w:rPr>
            <w:rFonts w:ascii="Cambria Math" w:hAnsi="Cambria Math"/>
          </w:rPr>
          <m:t>11</m:t>
        </m:r>
      </m:oMath>
      <w:r w:rsidRPr="00ED3164">
        <w:t xml:space="preserve">, is to the left </w:t>
      </w:r>
      <w:r>
        <w:t xml:space="preserve">of </w:t>
      </w:r>
      <w:r w:rsidRPr="00ED3164">
        <w:t>(smaller</w:t>
      </w:r>
      <w:r>
        <w:t xml:space="preserve"> than</w:t>
      </w:r>
      <w:r w:rsidRPr="00ED3164">
        <w:t xml:space="preserve">) </w:t>
      </w:r>
      <m:oMath>
        <m:r>
          <m:rPr>
            <m:sty m:val="bi"/>
          </m:rPr>
          <w:rPr>
            <w:rFonts w:ascii="Cambria Math" w:hAnsi="Cambria Math"/>
          </w:rPr>
          <m:t>16.5</m:t>
        </m:r>
      </m:oMath>
      <w:r w:rsidRPr="00ED3164">
        <w:t>.  The middle of the interval from the smallest to the largest data value has no connection to the median.  The median depends on how the data are spread out over the interval.</w:t>
      </w:r>
    </w:p>
    <w:p w14:paraId="637D9F2B" w14:textId="77777777" w:rsidR="00702743" w:rsidRPr="003043C3" w:rsidRDefault="00702743" w:rsidP="00702743">
      <w:pPr>
        <w:pStyle w:val="ny-lesson-hdr-1"/>
      </w:pPr>
      <w:r w:rsidRPr="003043C3">
        <w:lastRenderedPageBreak/>
        <w:t>Exercise</w:t>
      </w:r>
      <w:r>
        <w:t>s</w:t>
      </w:r>
      <w:r w:rsidRPr="003043C3">
        <w:t xml:space="preserve"> 2</w:t>
      </w:r>
      <w:r>
        <w:t>–3</w:t>
      </w:r>
      <w:r w:rsidRPr="003043C3">
        <w:t xml:space="preserve"> (8–10 minutes): </w:t>
      </w:r>
      <w:r>
        <w:t xml:space="preserve"> </w:t>
      </w:r>
      <w:r w:rsidRPr="003043C3">
        <w:rPr>
          <w:rFonts w:cs="Times New Roman"/>
        </w:rPr>
        <w:t>Downloading Songs</w:t>
      </w:r>
    </w:p>
    <w:p w14:paraId="655017C0" w14:textId="4B77C1D4" w:rsidR="00702743" w:rsidRPr="002B3845" w:rsidRDefault="00702743" w:rsidP="00702743">
      <w:pPr>
        <w:pStyle w:val="ny-lesson-paragraph"/>
      </w:pPr>
      <w:r w:rsidRPr="002B3845">
        <w:t xml:space="preserve">This exercise illustrates how box plots can be useful for large data sets. </w:t>
      </w:r>
      <w:r>
        <w:t xml:space="preserve"> </w:t>
      </w:r>
      <w:r w:rsidRPr="002B3845">
        <w:t xml:space="preserve">The </w:t>
      </w:r>
      <m:oMath>
        <m:r>
          <w:rPr>
            <w:rFonts w:ascii="Cambria Math" w:hAnsi="Cambria Math"/>
          </w:rPr>
          <m:t>5</m:t>
        </m:r>
      </m:oMath>
      <w:r w:rsidRPr="002B3845">
        <w:t xml:space="preserve">-number summary visible in a box plot gives quantifiable information about the distribution and provides a way to think about the location of the lower </w:t>
      </w:r>
      <m:oMath>
        <m:r>
          <w:rPr>
            <w:rFonts w:ascii="Cambria Math" w:hAnsi="Cambria Math"/>
          </w:rPr>
          <m:t>25%</m:t>
        </m:r>
      </m:oMath>
      <w:r w:rsidRPr="002B3845">
        <w:t xml:space="preserve"> of the data, the middle </w:t>
      </w:r>
      <m:oMath>
        <m:r>
          <w:rPr>
            <w:rFonts w:ascii="Cambria Math" w:hAnsi="Cambria Math"/>
          </w:rPr>
          <m:t>50%</m:t>
        </m:r>
      </m:oMath>
      <w:r w:rsidRPr="002B3845">
        <w:t xml:space="preserve"> of the data</w:t>
      </w:r>
      <w:r>
        <w:t>,</w:t>
      </w:r>
      <w:r w:rsidRPr="002B3845">
        <w:t xml:space="preserve"> and the top </w:t>
      </w:r>
      <m:oMath>
        <m:r>
          <w:rPr>
            <w:rFonts w:ascii="Cambria Math" w:hAnsi="Cambria Math"/>
          </w:rPr>
          <m:t>25%</m:t>
        </m:r>
      </m:oMath>
      <w:r w:rsidRPr="002B3845">
        <w:t xml:space="preserve"> of the data.  The questions ask students to think about these percentages as well as their fraction equivalents.</w:t>
      </w:r>
    </w:p>
    <w:p w14:paraId="4CAC0681" w14:textId="77777777" w:rsidR="00702743" w:rsidRDefault="00702743" w:rsidP="00702743">
      <w:pPr>
        <w:pStyle w:val="ny-lesson-paragraph"/>
      </w:pPr>
    </w:p>
    <w:p w14:paraId="7E824FF6" w14:textId="77777777" w:rsidR="00702743" w:rsidRPr="002B3845" w:rsidRDefault="00702743" w:rsidP="00702743">
      <w:pPr>
        <w:pStyle w:val="ny-lesson-paragraph"/>
      </w:pPr>
      <w:r w:rsidRPr="002B3845">
        <w:t>Ask students the following questions as they develop their answers for this exercise:</w:t>
      </w:r>
    </w:p>
    <w:p w14:paraId="68428D0C" w14:textId="77777777" w:rsidR="00702743" w:rsidRDefault="00702743" w:rsidP="00702743">
      <w:pPr>
        <w:pStyle w:val="ny-lesson-bullet"/>
        <w:numPr>
          <w:ilvl w:val="0"/>
          <w:numId w:val="16"/>
        </w:numPr>
        <w:ind w:left="806" w:hanging="403"/>
      </w:pPr>
      <w:r w:rsidRPr="00E24720">
        <w:t>Why is a distribution with a lot of data values harder to quantify than one with few values?</w:t>
      </w:r>
    </w:p>
    <w:p w14:paraId="5C29E8CA" w14:textId="77777777" w:rsidR="00702743" w:rsidRPr="00637E95" w:rsidRDefault="00702743" w:rsidP="00702743">
      <w:pPr>
        <w:pStyle w:val="ny-lesson-bullet"/>
        <w:numPr>
          <w:ilvl w:val="1"/>
          <w:numId w:val="16"/>
        </w:numPr>
        <w:rPr>
          <w:i/>
        </w:rPr>
      </w:pPr>
      <w:r w:rsidRPr="00637E95">
        <w:rPr>
          <w:i/>
        </w:rPr>
        <w:t>It is more difficult to locate the median, or Q1 or Q3.  Ask students if they can easily find the median</w:t>
      </w:r>
      <w:r>
        <w:rPr>
          <w:i/>
        </w:rPr>
        <w:t xml:space="preserve"> from the data distribution in E</w:t>
      </w:r>
      <w:r w:rsidRPr="00637E95">
        <w:rPr>
          <w:i/>
        </w:rPr>
        <w:t xml:space="preserve">xercise </w:t>
      </w:r>
      <m:oMath>
        <m:r>
          <w:rPr>
            <w:rFonts w:ascii="Cambria Math" w:hAnsi="Cambria Math"/>
          </w:rPr>
          <m:t>2</m:t>
        </m:r>
      </m:oMath>
      <w:r w:rsidRPr="00637E95">
        <w:rPr>
          <w:i/>
        </w:rPr>
        <w:t>.</w:t>
      </w:r>
    </w:p>
    <w:p w14:paraId="4ED468A5" w14:textId="77777777" w:rsidR="00702743" w:rsidRDefault="00702743" w:rsidP="00702743">
      <w:pPr>
        <w:pStyle w:val="ny-lesson-bullet"/>
        <w:numPr>
          <w:ilvl w:val="0"/>
          <w:numId w:val="16"/>
        </w:numPr>
        <w:ind w:left="806" w:hanging="403"/>
      </w:pPr>
      <w:r w:rsidRPr="00E24720">
        <w:t>In what situations mig</w:t>
      </w:r>
      <w:r>
        <w:t>ht box plots be really useful?</w:t>
      </w:r>
    </w:p>
    <w:p w14:paraId="45BF64EC" w14:textId="77777777" w:rsidR="00702743" w:rsidRDefault="00702743" w:rsidP="00702743">
      <w:pPr>
        <w:pStyle w:val="ny-lesson-bullet"/>
        <w:numPr>
          <w:ilvl w:val="1"/>
          <w:numId w:val="16"/>
        </w:numPr>
      </w:pPr>
      <w:r>
        <w:rPr>
          <w:i/>
        </w:rPr>
        <w:t>Box plots are particularly useful when c</w:t>
      </w:r>
      <w:r w:rsidRPr="00E24720">
        <w:rPr>
          <w:i/>
        </w:rPr>
        <w:t>omparing two or mor</w:t>
      </w:r>
      <w:r>
        <w:rPr>
          <w:i/>
        </w:rPr>
        <w:t>e data sets.</w:t>
      </w:r>
    </w:p>
    <w:p w14:paraId="5A8F898D" w14:textId="798C9B46" w:rsidR="00702743" w:rsidRPr="00BA2636" w:rsidRDefault="00B2337B" w:rsidP="007A2303">
      <w:pPr>
        <w:pStyle w:val="ny-lesson-SFinsert"/>
      </w:pPr>
      <w:r>
        <w:rPr>
          <w:noProof/>
        </w:rPr>
        <mc:AlternateContent>
          <mc:Choice Requires="wps">
            <w:drawing>
              <wp:anchor distT="0" distB="0" distL="114300" distR="114300" simplePos="0" relativeHeight="251677696" behindDoc="0" locked="0" layoutInCell="1" allowOverlap="1" wp14:anchorId="6A322BBE" wp14:editId="6423E285">
                <wp:simplePos x="0" y="0"/>
                <wp:positionH relativeFrom="margin">
                  <wp:align>center</wp:align>
                </wp:positionH>
                <wp:positionV relativeFrom="paragraph">
                  <wp:posOffset>189230</wp:posOffset>
                </wp:positionV>
                <wp:extent cx="5303520" cy="5124090"/>
                <wp:effectExtent l="0" t="0" r="11430" b="19685"/>
                <wp:wrapNone/>
                <wp:docPr id="41" name="Rectangle 41"/>
                <wp:cNvGraphicFramePr/>
                <a:graphic xmlns:a="http://schemas.openxmlformats.org/drawingml/2006/main">
                  <a:graphicData uri="http://schemas.microsoft.com/office/word/2010/wordprocessingShape">
                    <wps:wsp>
                      <wps:cNvSpPr/>
                      <wps:spPr>
                        <a:xfrm>
                          <a:off x="0" y="0"/>
                          <a:ext cx="5303520" cy="51240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14.9pt;width:417.6pt;height:403.4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" filled="f" strokecolor="#ae6852" strokeweight="1.15pt">
                <w10:wrap anchorx="margin"/>
              </v:rect>
            </w:pict>
          </mc:Fallback>
        </mc:AlternateContent>
      </w:r>
    </w:p>
    <w:p w14:paraId="4F9CBB91" w14:textId="199B182A" w:rsidR="00702743" w:rsidRDefault="00702743" w:rsidP="007A2303">
      <w:pPr>
        <w:pStyle w:val="ny-lesson-SFinsert"/>
      </w:pPr>
      <w:r>
        <w:t>Exercises 2–3</w:t>
      </w:r>
      <w:r w:rsidR="007A2303">
        <w:t>:  Downloading Songs</w:t>
      </w:r>
    </w:p>
    <w:p w14:paraId="4AD47F3E" w14:textId="77777777" w:rsidR="00702743" w:rsidRPr="00ED3164" w:rsidRDefault="00702743" w:rsidP="00702743">
      <w:pPr>
        <w:pStyle w:val="ny-lesson-SFinsert-number-list"/>
        <w:numPr>
          <w:ilvl w:val="0"/>
          <w:numId w:val="34"/>
        </w:numPr>
      </w:pPr>
      <w:r w:rsidRPr="00BA2636">
        <w:rPr>
          <w:rFonts w:cs="Times New Roman"/>
          <w:noProof/>
          <w:szCs w:val="16"/>
        </w:rPr>
        <w:drawing>
          <wp:anchor distT="0" distB="0" distL="114300" distR="114300" simplePos="0" relativeHeight="251665408" behindDoc="0" locked="0" layoutInCell="1" allowOverlap="1" wp14:anchorId="7D1E3D9B" wp14:editId="0C2E5461">
            <wp:simplePos x="0" y="0"/>
            <wp:positionH relativeFrom="margin">
              <wp:align>center</wp:align>
            </wp:positionH>
            <wp:positionV relativeFrom="paragraph">
              <wp:posOffset>315595</wp:posOffset>
            </wp:positionV>
            <wp:extent cx="3800475" cy="9144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a:extLst>
                        <a:ext uri="{28A0092B-C50C-407E-A947-70E740481C1C}">
                          <a14:useLocalDpi xmlns:a14="http://schemas.microsoft.com/office/drawing/2010/main" val="0"/>
                        </a:ext>
                      </a:extLst>
                    </a:blip>
                    <a:srcRect t="15712" b="5440"/>
                    <a:stretch/>
                  </pic:blipFill>
                  <pic:spPr bwMode="auto">
                    <a:xfrm>
                      <a:off x="0" y="0"/>
                      <a:ext cx="3800475" cy="914400"/>
                    </a:xfrm>
                    <a:prstGeom prst="rect">
                      <a:avLst/>
                    </a:prstGeom>
                    <a:noFill/>
                    <a:ln>
                      <a:noFill/>
                    </a:ln>
                    <a:extLst>
                      <a:ext uri="{53640926-AAD7-44D8-BBD7-CCE9431645EC}">
                        <a14:shadowObscured xmlns:a14="http://schemas.microsoft.com/office/drawing/2010/main"/>
                      </a:ext>
                    </a:extLst>
                  </pic:spPr>
                </pic:pic>
              </a:graphicData>
            </a:graphic>
          </wp:anchor>
        </w:drawing>
      </w:r>
      <w:r w:rsidRPr="00ED3164">
        <w:t xml:space="preserve">A broadband company timed how long it took to download </w:t>
      </w:r>
      <m:oMath>
        <m:r>
          <m:rPr>
            <m:sty m:val="bi"/>
          </m:rPr>
          <w:rPr>
            <w:rFonts w:ascii="Cambria Math" w:hAnsi="Cambria Math"/>
          </w:rPr>
          <m:t>232</m:t>
        </m:r>
      </m:oMath>
      <w:r w:rsidRPr="00ED3164">
        <w:t xml:space="preserve"> </w:t>
      </w:r>
      <w:r>
        <w:t>four</w:t>
      </w:r>
      <w:r w:rsidRPr="00ED3164">
        <w:t>-minute songs on a dial up connection</w:t>
      </w:r>
      <w:r>
        <w:t xml:space="preserve">.  </w:t>
      </w:r>
      <w:r w:rsidRPr="00ED3164">
        <w:t xml:space="preserve">The dot plot below shows their results. </w:t>
      </w:r>
      <w:r w:rsidRPr="00ED3164">
        <w:tab/>
      </w:r>
    </w:p>
    <w:p w14:paraId="552257FF" w14:textId="77777777" w:rsidR="00702743" w:rsidRDefault="00702743" w:rsidP="00702743">
      <w:pPr>
        <w:pStyle w:val="ny-lesson-SFinsert-number-list"/>
        <w:numPr>
          <w:ilvl w:val="0"/>
          <w:numId w:val="0"/>
        </w:numPr>
        <w:ind w:left="1224" w:hanging="360"/>
      </w:pPr>
    </w:p>
    <w:p w14:paraId="2196AFC0" w14:textId="77777777" w:rsidR="00702743" w:rsidRPr="00ED3164" w:rsidRDefault="00702743" w:rsidP="00702743">
      <w:pPr>
        <w:pStyle w:val="ny-lesson-SFinsert-number-list"/>
        <w:numPr>
          <w:ilvl w:val="1"/>
          <w:numId w:val="34"/>
        </w:numPr>
      </w:pPr>
      <w:r w:rsidRPr="00ED3164">
        <w:t>What can you observe about the download times from the dot plot?</w:t>
      </w:r>
    </w:p>
    <w:p w14:paraId="2CE1119F" w14:textId="77777777" w:rsidR="00702743" w:rsidRPr="00ED3164" w:rsidRDefault="00702743" w:rsidP="00702743">
      <w:pPr>
        <w:pStyle w:val="ny-lesson-SFinsert-response"/>
        <w:ind w:left="1670"/>
      </w:pPr>
      <w:r w:rsidRPr="00ED3164">
        <w:t xml:space="preserve">The smallest time was a little bit less than </w:t>
      </w:r>
      <m:oMath>
        <m:r>
          <m:rPr>
            <m:sty m:val="bi"/>
          </m:rPr>
          <w:rPr>
            <w:rFonts w:ascii="Cambria Math" w:hAnsi="Cambria Math"/>
          </w:rPr>
          <m:t>5</m:t>
        </m:r>
      </m:oMath>
      <w:r w:rsidRPr="00ED3164">
        <w:t xml:space="preserve"> minutes and the largest a bit more than </w:t>
      </w:r>
      <m:oMath>
        <m:r>
          <m:rPr>
            <m:sty m:val="bi"/>
          </m:rPr>
          <w:rPr>
            <w:rFonts w:ascii="Cambria Math" w:hAnsi="Cambria Math"/>
          </w:rPr>
          <m:t>17</m:t>
        </m:r>
      </m:oMath>
      <w:r w:rsidRPr="00ED3164">
        <w:t xml:space="preserve"> minutes.  Most of the times seem to be between </w:t>
      </w:r>
      <m:oMath>
        <m:r>
          <m:rPr>
            <m:sty m:val="bi"/>
          </m:rPr>
          <w:rPr>
            <w:rFonts w:ascii="Cambria Math" w:hAnsi="Cambria Math"/>
          </w:rPr>
          <m:t>8</m:t>
        </m:r>
      </m:oMath>
      <w:r w:rsidRPr="00ED3164">
        <w:t xml:space="preserve"> to </w:t>
      </w:r>
      <m:oMath>
        <m:r>
          <m:rPr>
            <m:sty m:val="bi"/>
          </m:rPr>
          <w:rPr>
            <w:rFonts w:ascii="Cambria Math" w:hAnsi="Cambria Math"/>
          </w:rPr>
          <m:t>13</m:t>
        </m:r>
      </m:oMath>
      <w:r w:rsidRPr="00ED3164">
        <w:t xml:space="preserve"> minutes.</w:t>
      </w:r>
    </w:p>
    <w:p w14:paraId="516DD56E" w14:textId="77777777" w:rsidR="00702743" w:rsidRDefault="00702743" w:rsidP="00702743">
      <w:pPr>
        <w:pStyle w:val="ny-lesson-SFinsert-number-list"/>
        <w:numPr>
          <w:ilvl w:val="0"/>
          <w:numId w:val="0"/>
        </w:numPr>
        <w:ind w:left="1670"/>
      </w:pPr>
    </w:p>
    <w:p w14:paraId="7DA1C08A" w14:textId="77777777" w:rsidR="00702743" w:rsidRPr="00ED3164" w:rsidRDefault="00702743" w:rsidP="00702743">
      <w:pPr>
        <w:pStyle w:val="ny-lesson-SFinsert-number-list"/>
        <w:numPr>
          <w:ilvl w:val="1"/>
          <w:numId w:val="34"/>
        </w:numPr>
      </w:pPr>
      <w:r w:rsidRPr="00ED3164">
        <w:t xml:space="preserve">Is it easy to tell whether or not </w:t>
      </w:r>
      <m:oMath>
        <m:r>
          <m:rPr>
            <m:sty m:val="bi"/>
          </m:rPr>
          <w:rPr>
            <w:rFonts w:ascii="Cambria Math" w:hAnsi="Cambria Math"/>
          </w:rPr>
          <m:t>12.5</m:t>
        </m:r>
      </m:oMath>
      <w:r w:rsidRPr="00ED3164">
        <w:t xml:space="preserve"> minutes is in the top quarter of the download times?</w:t>
      </w:r>
    </w:p>
    <w:p w14:paraId="41645755" w14:textId="77777777" w:rsidR="00702743" w:rsidRPr="00ED3164" w:rsidRDefault="00702743" w:rsidP="00702743">
      <w:pPr>
        <w:pStyle w:val="ny-lesson-SFinsert-response"/>
        <w:ind w:left="1670"/>
      </w:pPr>
      <w:r w:rsidRPr="00ED3164">
        <w:t>You cannot easily tell from the dot plot.</w:t>
      </w:r>
    </w:p>
    <w:p w14:paraId="4177329E" w14:textId="77777777" w:rsidR="00702743" w:rsidRDefault="00702743" w:rsidP="00702743">
      <w:pPr>
        <w:pStyle w:val="ny-lesson-SFinsert-number-list"/>
        <w:numPr>
          <w:ilvl w:val="0"/>
          <w:numId w:val="0"/>
        </w:numPr>
        <w:ind w:left="1670"/>
      </w:pPr>
    </w:p>
    <w:p w14:paraId="14DDAFF7" w14:textId="3F09B5CB" w:rsidR="00702743" w:rsidRPr="00ED3164" w:rsidRDefault="00702743" w:rsidP="00702743">
      <w:pPr>
        <w:pStyle w:val="ny-lesson-SFinsert-number-list"/>
        <w:numPr>
          <w:ilvl w:val="1"/>
          <w:numId w:val="34"/>
        </w:numPr>
      </w:pPr>
      <w:r w:rsidRPr="00BA2636">
        <w:rPr>
          <w:rFonts w:cs="Times New Roman"/>
          <w:noProof/>
          <w:szCs w:val="16"/>
        </w:rPr>
        <w:drawing>
          <wp:anchor distT="0" distB="0" distL="114300" distR="114300" simplePos="0" relativeHeight="251666432" behindDoc="0" locked="0" layoutInCell="1" allowOverlap="1" wp14:anchorId="6867C475" wp14:editId="6FE8B7AF">
            <wp:simplePos x="0" y="0"/>
            <wp:positionH relativeFrom="column">
              <wp:posOffset>1742440</wp:posOffset>
            </wp:positionH>
            <wp:positionV relativeFrom="paragraph">
              <wp:posOffset>193675</wp:posOffset>
            </wp:positionV>
            <wp:extent cx="2703830" cy="1405890"/>
            <wp:effectExtent l="0" t="0" r="1270" b="381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3830" cy="1405890"/>
                    </a:xfrm>
                    <a:prstGeom prst="rect">
                      <a:avLst/>
                    </a:prstGeom>
                    <a:noFill/>
                  </pic:spPr>
                </pic:pic>
              </a:graphicData>
            </a:graphic>
          </wp:anchor>
        </w:drawing>
      </w:r>
      <w:r w:rsidRPr="00ED3164">
        <w:t xml:space="preserve">The box plot of the data is shown below.  Now answer parts </w:t>
      </w:r>
      <w:r w:rsidR="007A2303">
        <w:t>(</w:t>
      </w:r>
      <w:r w:rsidRPr="00ED3164">
        <w:t>a</w:t>
      </w:r>
      <w:r w:rsidR="007A2303">
        <w:t>)</w:t>
      </w:r>
      <w:r w:rsidRPr="00ED3164">
        <w:t xml:space="preserve"> and </w:t>
      </w:r>
      <w:r w:rsidR="007A2303">
        <w:t>(</w:t>
      </w:r>
      <w:r w:rsidRPr="00ED3164">
        <w:t>b</w:t>
      </w:r>
      <w:r w:rsidR="007A2303">
        <w:t>)</w:t>
      </w:r>
      <w:r w:rsidRPr="00ED3164">
        <w:t xml:space="preserve"> above using the box plot. </w:t>
      </w:r>
    </w:p>
    <w:p w14:paraId="17B46509" w14:textId="77777777" w:rsidR="00702743" w:rsidRPr="00ED3164" w:rsidRDefault="00702743" w:rsidP="00D32F2C">
      <w:pPr>
        <w:pStyle w:val="ny-lesson-SFinsert-response"/>
        <w:ind w:left="3053" w:right="750" w:hanging="1339"/>
      </w:pPr>
      <w:r w:rsidRPr="003043C3">
        <w:t xml:space="preserve">Answer for part </w:t>
      </w:r>
      <w:r>
        <w:t>(</w:t>
      </w:r>
      <w:r w:rsidRPr="003043C3">
        <w:t>a</w:t>
      </w:r>
      <w:r>
        <w:t>)</w:t>
      </w:r>
      <w:r w:rsidRPr="003043C3">
        <w:t>:  About</w:t>
      </w:r>
      <w:r w:rsidRPr="00ED3164">
        <w:t xml:space="preserve"> half of the times are above </w:t>
      </w:r>
      <m:oMath>
        <m:r>
          <m:rPr>
            <m:sty m:val="bi"/>
          </m:rPr>
          <w:rPr>
            <w:rFonts w:ascii="Cambria Math" w:hAnsi="Cambria Math"/>
          </w:rPr>
          <m:t>10.6</m:t>
        </m:r>
      </m:oMath>
      <w:r w:rsidRPr="00ED3164">
        <w:t xml:space="preserve"> minutes.  The distribution is roughly symmetric around the median.  About half of the times are between </w:t>
      </w:r>
      <m:oMath>
        <m:r>
          <m:rPr>
            <m:sty m:val="bi"/>
          </m:rPr>
          <w:rPr>
            <w:rFonts w:ascii="Cambria Math" w:hAnsi="Cambria Math"/>
          </w:rPr>
          <m:t>8.6</m:t>
        </m:r>
      </m:oMath>
      <w:r w:rsidRPr="00ED3164">
        <w:t xml:space="preserve"> minutes and </w:t>
      </w:r>
      <m:oMath>
        <m:r>
          <m:rPr>
            <m:sty m:val="bi"/>
          </m:rPr>
          <w:rPr>
            <w:rFonts w:ascii="Cambria Math" w:hAnsi="Cambria Math"/>
          </w:rPr>
          <m:t>12.1</m:t>
        </m:r>
      </m:oMath>
      <w:r w:rsidRPr="00ED3164">
        <w:t xml:space="preserve"> minutes. </w:t>
      </w:r>
    </w:p>
    <w:p w14:paraId="7E94B6A0" w14:textId="77777777" w:rsidR="00702743" w:rsidRDefault="00702743" w:rsidP="00702743">
      <w:pPr>
        <w:pStyle w:val="ny-lesson-SFinsert-response"/>
        <w:ind w:left="1670"/>
      </w:pPr>
      <w:r w:rsidRPr="003043C3">
        <w:t xml:space="preserve">Answer for part </w:t>
      </w:r>
      <w:r>
        <w:t>(</w:t>
      </w:r>
      <w:r w:rsidRPr="003043C3">
        <w:t>b</w:t>
      </w:r>
      <w:r>
        <w:t>)</w:t>
      </w:r>
      <w:r w:rsidRPr="003043C3">
        <w:t xml:space="preserve">:  </w:t>
      </w:r>
      <m:oMath>
        <m:r>
          <m:rPr>
            <m:sty m:val="bi"/>
          </m:rPr>
          <w:rPr>
            <w:rFonts w:ascii="Cambria Math" w:hAnsi="Cambria Math"/>
          </w:rPr>
          <m:t>12.5</m:t>
        </m:r>
      </m:oMath>
      <w:r w:rsidRPr="003043C3">
        <w:t xml:space="preserve"> is above</w:t>
      </w:r>
      <w:r w:rsidRPr="00ED3164">
        <w:t xml:space="preserve"> Q3</w:t>
      </w:r>
      <w:r>
        <w:t>,</w:t>
      </w:r>
      <w:r w:rsidRPr="00ED3164">
        <w:t xml:space="preserve"> so it was in the top quarter of the data.</w:t>
      </w:r>
    </w:p>
    <w:p w14:paraId="2A2F0659" w14:textId="26D84065" w:rsidR="00702743" w:rsidRPr="00ED3164" w:rsidRDefault="00B2337B" w:rsidP="00702743">
      <w:pPr>
        <w:pStyle w:val="ny-lesson-SFinsert-number-list"/>
        <w:numPr>
          <w:ilvl w:val="1"/>
          <w:numId w:val="34"/>
        </w:numPr>
      </w:pPr>
      <w:r>
        <w:rPr>
          <w:noProof/>
        </w:rPr>
        <w:lastRenderedPageBreak/>
        <mc:AlternateContent>
          <mc:Choice Requires="wps">
            <w:drawing>
              <wp:anchor distT="0" distB="0" distL="114300" distR="114300" simplePos="0" relativeHeight="251679744" behindDoc="0" locked="0" layoutInCell="1" allowOverlap="1" wp14:anchorId="512B1A96" wp14:editId="5012CFB8">
                <wp:simplePos x="0" y="0"/>
                <wp:positionH relativeFrom="margin">
                  <wp:align>center</wp:align>
                </wp:positionH>
                <wp:positionV relativeFrom="paragraph">
                  <wp:posOffset>-73217</wp:posOffset>
                </wp:positionV>
                <wp:extent cx="5303520" cy="3476446"/>
                <wp:effectExtent l="0" t="0" r="11430" b="10160"/>
                <wp:wrapNone/>
                <wp:docPr id="42" name="Rectangle 42"/>
                <wp:cNvGraphicFramePr/>
                <a:graphic xmlns:a="http://schemas.openxmlformats.org/drawingml/2006/main">
                  <a:graphicData uri="http://schemas.microsoft.com/office/word/2010/wordprocessingShape">
                    <wps:wsp>
                      <wps:cNvSpPr/>
                      <wps:spPr>
                        <a:xfrm>
                          <a:off x="0" y="0"/>
                          <a:ext cx="5303520" cy="34764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5.75pt;width:417.6pt;height:273.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" filled="f" strokecolor="#ae6852" strokeweight="1.15pt">
                <w10:wrap anchorx="margin"/>
              </v:rect>
            </w:pict>
          </mc:Fallback>
        </mc:AlternateContent>
      </w:r>
      <w:r w:rsidR="00702743" w:rsidRPr="00ED3164">
        <w:t>What are the advantages of using a box plot to display a large set of data?  What are the disadvantages?</w:t>
      </w:r>
    </w:p>
    <w:p w14:paraId="69133F4C" w14:textId="185F90EE" w:rsidR="00702743" w:rsidRPr="00ED3164" w:rsidRDefault="00702743" w:rsidP="00702743">
      <w:pPr>
        <w:pStyle w:val="ny-lesson-SFinsert-response"/>
        <w:ind w:left="1670"/>
      </w:pPr>
      <w:r w:rsidRPr="00ED3164">
        <w:t>With lots of data, the dots in a dot plot overlap</w:t>
      </w:r>
      <w:r w:rsidR="007A2303">
        <w:t>,</w:t>
      </w:r>
      <w:r w:rsidRPr="00ED3164">
        <w:t xml:space="preserve"> and while you can see general patterns, it is hard to really get anything quantifiable.  The box plot shows at least an approximate value for each of the </w:t>
      </w:r>
      <m:oMath>
        <m:r>
          <m:rPr>
            <m:sty m:val="bi"/>
          </m:rPr>
          <w:rPr>
            <w:rFonts w:ascii="Cambria Math" w:hAnsi="Cambria Math"/>
          </w:rPr>
          <m:t>5</m:t>
        </m:r>
      </m:oMath>
      <w:r w:rsidRPr="00ED3164">
        <w:t>-number summary measures and gives a pretty good idea of how the data are spread out.</w:t>
      </w:r>
    </w:p>
    <w:p w14:paraId="227044F1" w14:textId="77777777" w:rsidR="00702743" w:rsidRPr="00BA2636" w:rsidRDefault="00702743" w:rsidP="00702743">
      <w:pPr>
        <w:pStyle w:val="ny-lesson-SFinsert-number-list"/>
        <w:numPr>
          <w:ilvl w:val="0"/>
          <w:numId w:val="0"/>
        </w:numPr>
        <w:ind w:left="1224" w:hanging="360"/>
      </w:pPr>
    </w:p>
    <w:p w14:paraId="48118E78" w14:textId="75FB8D3C" w:rsidR="00702743" w:rsidRPr="00BA2636" w:rsidRDefault="00702743" w:rsidP="00702743">
      <w:pPr>
        <w:pStyle w:val="ny-lesson-SFinsert-number-list"/>
        <w:numPr>
          <w:ilvl w:val="0"/>
          <w:numId w:val="34"/>
        </w:numPr>
      </w:pPr>
      <w:r w:rsidRPr="00ED3164">
        <w:t>Molly presented the plots below to argue that using</w:t>
      </w:r>
      <w:r>
        <w:t xml:space="preserve"> a</w:t>
      </w:r>
      <w:r w:rsidRPr="00ED3164">
        <w:t xml:space="preserve"> dial up connection would be better than using a broadband connection.</w:t>
      </w:r>
      <w:r>
        <w:t xml:space="preserve"> </w:t>
      </w:r>
      <w:r w:rsidRPr="00ED3164">
        <w:t xml:space="preserve"> She argued that the dial up connection seems to have less variability around the median even though the overall range seems to be about the same for the download times using broadband.  What would you say?</w:t>
      </w:r>
      <w:r>
        <w:br/>
      </w:r>
      <w:r w:rsidRPr="00BA2636">
        <w:object w:dxaOrig="8640" w:dyaOrig="5760" w14:anchorId="39886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75pt;height:126.8pt" o:ole="">
            <v:imagedata r:id="rId16" o:title=""/>
          </v:shape>
          <o:OLEObject Type="Embed" ProgID="MtbGraph.Document" ShapeID="_x0000_i1025" DrawAspect="Content" ObjectID="_1444217498" r:id="rId17"/>
        </w:object>
      </w:r>
      <w:r w:rsidRPr="00BA2636">
        <w:object w:dxaOrig="8640" w:dyaOrig="5760" w14:anchorId="40079A02">
          <v:shape id="_x0000_i1026" type="#_x0000_t75" style="width:186.45pt;height:125.2pt" o:ole="">
            <v:imagedata r:id="rId18" o:title=""/>
          </v:shape>
          <o:OLEObject Type="Embed" ProgID="MtbGraph.Document" ShapeID="_x0000_i1026" DrawAspect="Content" ObjectID="_1444217499" r:id="rId19"/>
        </w:object>
      </w:r>
    </w:p>
    <w:p w14:paraId="64935EEB" w14:textId="77777777" w:rsidR="00702743" w:rsidRDefault="00702743" w:rsidP="00702743">
      <w:pPr>
        <w:pStyle w:val="ny-lesson-SFinsert-response"/>
        <w:ind w:left="1224"/>
      </w:pPr>
      <w:r w:rsidRPr="00ED3164">
        <w:t>The scales are different for the two plots and so are the units</w:t>
      </w:r>
      <w:r>
        <w:t>,</w:t>
      </w:r>
      <w:r w:rsidRPr="00ED3164">
        <w:t xml:space="preserve"> so you cannot just look at the box plots.  The time using broadband is centered near </w:t>
      </w:r>
      <m:oMath>
        <m:r>
          <m:rPr>
            <m:sty m:val="bi"/>
          </m:rPr>
          <w:rPr>
            <w:rFonts w:ascii="Cambria Math" w:hAnsi="Cambria Math"/>
          </w:rPr>
          <m:t>5</m:t>
        </m:r>
      </m:oMath>
      <w:r w:rsidRPr="00ED3164">
        <w:t xml:space="preserve"> seconds to download the song while the median for dial up is almost </w:t>
      </w:r>
      <m:oMath>
        <m:r>
          <m:rPr>
            <m:sty m:val="bi"/>
          </m:rPr>
          <w:rPr>
            <w:rFonts w:ascii="Cambria Math" w:hAnsi="Cambria Math"/>
          </w:rPr>
          <m:t>11</m:t>
        </m:r>
      </m:oMath>
      <w:r w:rsidRPr="00ED3164">
        <w:t xml:space="preserve"> minutes for a song.  Th</w:t>
      </w:r>
      <w:r>
        <w:t>i</w:t>
      </w:r>
      <w:r w:rsidRPr="00ED3164">
        <w:t>s suggests that broadband is going to be faster than dial up.</w:t>
      </w:r>
    </w:p>
    <w:p w14:paraId="04AD4899" w14:textId="77777777" w:rsidR="00702743" w:rsidRPr="00E36750" w:rsidRDefault="00702743" w:rsidP="007A2303">
      <w:pPr>
        <w:pStyle w:val="ny-lesson-paragraph"/>
      </w:pPr>
    </w:p>
    <w:p w14:paraId="06C6C64A" w14:textId="77777777" w:rsidR="00702743" w:rsidRPr="00230ACC" w:rsidRDefault="00702743" w:rsidP="00702743">
      <w:pPr>
        <w:pStyle w:val="ny-lesson-hdr-1"/>
      </w:pPr>
      <w:r w:rsidRPr="00230ACC">
        <w:t>Exercises 4–5 (12 minutes):  Rainfall</w:t>
      </w:r>
    </w:p>
    <w:p w14:paraId="12B1BAE9" w14:textId="406A62FE" w:rsidR="00702743" w:rsidRPr="002B3845" w:rsidRDefault="00702743" w:rsidP="00702743">
      <w:pPr>
        <w:pStyle w:val="ny-lesson-paragraph"/>
      </w:pPr>
      <w:r w:rsidRPr="002B3845">
        <w:t>Students are asked to compare the variability that can be observed in two different graphs relating to the same topic. Students then use the data from the two graphs to make box plots and think about the difference in comparing the bar graphs and comparing the box plots, in particular using box plots to estimate the percent of data values between the minimum, Q1,</w:t>
      </w:r>
      <w:r>
        <w:t xml:space="preserve"> median, Q3</w:t>
      </w:r>
      <w:r w:rsidR="00910C0E">
        <w:t>,</w:t>
      </w:r>
      <w:r>
        <w:t xml:space="preserve"> and maximum values.  </w:t>
      </w:r>
      <w:r w:rsidRPr="002B3845">
        <w:t>Working in pairs might help students sort out the ideas involved in the work and help them learn to communicate their thinking.</w:t>
      </w:r>
    </w:p>
    <w:p w14:paraId="2547A9E4" w14:textId="77777777" w:rsidR="007A2303" w:rsidRDefault="007A2303" w:rsidP="00702743">
      <w:pPr>
        <w:pStyle w:val="ny-lesson-paragraph"/>
      </w:pPr>
    </w:p>
    <w:p w14:paraId="475C2EB2" w14:textId="4C64768D" w:rsidR="00702743" w:rsidRDefault="00702743" w:rsidP="00702743">
      <w:pPr>
        <w:pStyle w:val="ny-lesson-paragraph"/>
      </w:pPr>
      <w:r w:rsidRPr="002B3845">
        <w:t>Ask students the following question</w:t>
      </w:r>
      <w:r w:rsidR="00910C0E">
        <w:t>s</w:t>
      </w:r>
      <w:r w:rsidRPr="002B3845">
        <w:t xml:space="preserve"> individually or in small groups as they answer the questions to this exercise:</w:t>
      </w:r>
    </w:p>
    <w:p w14:paraId="36784964" w14:textId="77777777" w:rsidR="00702743" w:rsidRDefault="00702743" w:rsidP="00702743">
      <w:pPr>
        <w:pStyle w:val="ny-lesson-bullet"/>
        <w:numPr>
          <w:ilvl w:val="0"/>
          <w:numId w:val="16"/>
        </w:numPr>
        <w:ind w:left="806" w:hanging="403"/>
      </w:pPr>
      <w:r w:rsidRPr="00E36750">
        <w:t>Before looking at the graphs carefully, which city would you expect to have the most variability in the amount of precipitation?  Explain your thinking.</w:t>
      </w:r>
    </w:p>
    <w:p w14:paraId="3FA45C4B" w14:textId="77A2234A" w:rsidR="00702743" w:rsidRPr="0090209A" w:rsidRDefault="00D32F2C" w:rsidP="00702743">
      <w:pPr>
        <w:pStyle w:val="ny-lesson-bullet"/>
        <w:numPr>
          <w:ilvl w:val="1"/>
          <w:numId w:val="16"/>
        </w:numPr>
        <w:rPr>
          <w:i/>
        </w:rPr>
      </w:pPr>
      <w:r w:rsidRPr="0090209A">
        <w:rPr>
          <w:i/>
          <w:noProof/>
        </w:rPr>
        <mc:AlternateContent>
          <mc:Choice Requires="wps">
            <w:drawing>
              <wp:anchor distT="0" distB="0" distL="114300" distR="114300" simplePos="0" relativeHeight="251702272" behindDoc="0" locked="0" layoutInCell="1" allowOverlap="1" wp14:anchorId="02863E6E" wp14:editId="1C548D11">
                <wp:simplePos x="0" y="0"/>
                <wp:positionH relativeFrom="column">
                  <wp:posOffset>-402590</wp:posOffset>
                </wp:positionH>
                <wp:positionV relativeFrom="margin">
                  <wp:posOffset>6594664</wp:posOffset>
                </wp:positionV>
                <wp:extent cx="356616" cy="219456"/>
                <wp:effectExtent l="0" t="0" r="24765" b="2857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5D67495" w14:textId="7C9E2F93" w:rsidR="00D32F2C" w:rsidRDefault="00D32F2C" w:rsidP="00D32F2C">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1.7pt;margin-top:519.25pt;width:28.1pt;height:1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" fillcolor="#00789c" strokecolor="#00789c">
                <v:path arrowok="t"/>
                <v:textbox inset="3pt,3pt,3pt,3pt">
                  <w:txbxContent>
                    <w:p w14:paraId="05D67495" w14:textId="7C9E2F93" w:rsidR="00D32F2C" w:rsidRDefault="00D32F2C" w:rsidP="00D32F2C">
                      <w:pPr>
                        <w:pStyle w:val="ny-lesson-summary"/>
                        <w:spacing w:before="0" w:after="0" w:line="200" w:lineRule="exact"/>
                        <w:jc w:val="center"/>
                      </w:pPr>
                      <w:r>
                        <w:rPr>
                          <w:rFonts w:eastAsia="Calibri" w:hAnsi="Calibri"/>
                          <w:bCs/>
                          <w:color w:val="FFFFFF"/>
                          <w:kern w:val="24"/>
                          <w:sz w:val="20"/>
                          <w:szCs w:val="20"/>
                        </w:rPr>
                        <w:t>MP.</w:t>
                      </w:r>
                      <w:r>
                        <w:rPr>
                          <w:rFonts w:eastAsia="Calibri" w:hAnsi="Calibri"/>
                          <w:bCs/>
                          <w:color w:val="FFFFFF"/>
                          <w:kern w:val="24"/>
                          <w:sz w:val="20"/>
                          <w:szCs w:val="20"/>
                        </w:rPr>
                        <w:t>6</w:t>
                      </w:r>
                    </w:p>
                  </w:txbxContent>
                </v:textbox>
                <w10:wrap anchory="margin"/>
              </v:shape>
            </w:pict>
          </mc:Fallback>
        </mc:AlternateContent>
      </w:r>
      <w:r w:rsidR="00702743" w:rsidRPr="0090209A">
        <w:rPr>
          <w:i/>
        </w:rPr>
        <w:t xml:space="preserve">The answer to this question is based on students having some background of the two cities.  If they are not aware of the cities, a short discussion about the location of each city and the general weather patterns of these cities might be considered.  If time permits, locate each city on a map and talk about what might influence the amount of precipitation in each city based on location, and what type of precipitation (rain or snow) each city would have.  Understanding data often is connected to the background of the data.   </w:t>
      </w:r>
    </w:p>
    <w:p w14:paraId="1F75705B" w14:textId="5B9402C7" w:rsidR="00702743" w:rsidRPr="00B2337B" w:rsidRDefault="00702743" w:rsidP="00702743">
      <w:pPr>
        <w:pStyle w:val="ny-lesson-bullet"/>
        <w:numPr>
          <w:ilvl w:val="0"/>
          <w:numId w:val="16"/>
        </w:numPr>
        <w:ind w:left="806" w:hanging="403"/>
      </w:pPr>
      <w:r w:rsidRPr="00B2337B">
        <w:t>Notice that the horizontal scales are the same in both dot plots.  Is this important?  Why or why not?</w:t>
      </w:r>
    </w:p>
    <w:p w14:paraId="776414FE" w14:textId="77777777" w:rsidR="00702743" w:rsidRPr="00637E95" w:rsidRDefault="00702743" w:rsidP="00702743">
      <w:pPr>
        <w:pStyle w:val="ny-lesson-bullet"/>
        <w:numPr>
          <w:ilvl w:val="1"/>
          <w:numId w:val="16"/>
        </w:numPr>
        <w:rPr>
          <w:i/>
        </w:rPr>
      </w:pPr>
      <w:r w:rsidRPr="00637E95">
        <w:rPr>
          <w:i/>
        </w:rPr>
        <w:t xml:space="preserve">Having the </w:t>
      </w:r>
      <w:r>
        <w:rPr>
          <w:i/>
        </w:rPr>
        <w:t xml:space="preserve">same </w:t>
      </w:r>
      <w:r w:rsidRPr="00637E95">
        <w:rPr>
          <w:i/>
        </w:rPr>
        <w:t xml:space="preserve">scales is important if the two distributions are </w:t>
      </w:r>
      <w:r>
        <w:rPr>
          <w:i/>
        </w:rPr>
        <w:t xml:space="preserve">to be </w:t>
      </w:r>
      <w:r w:rsidRPr="00637E95">
        <w:rPr>
          <w:i/>
        </w:rPr>
        <w:t xml:space="preserve">accurately compared.  It is also important </w:t>
      </w:r>
      <w:r>
        <w:rPr>
          <w:i/>
        </w:rPr>
        <w:t xml:space="preserve">to have the same scales when </w:t>
      </w:r>
      <w:r w:rsidRPr="00637E95">
        <w:rPr>
          <w:i/>
        </w:rPr>
        <w:t>comparing the box plots of each city</w:t>
      </w:r>
      <w:r>
        <w:rPr>
          <w:i/>
        </w:rPr>
        <w:t>.</w:t>
      </w:r>
      <w:r w:rsidRPr="00637E95">
        <w:rPr>
          <w:i/>
        </w:rPr>
        <w:t xml:space="preserve"> </w:t>
      </w:r>
    </w:p>
    <w:p w14:paraId="55864E7B" w14:textId="77777777" w:rsidR="00702743" w:rsidRPr="00BA2636" w:rsidRDefault="00702743" w:rsidP="00702743">
      <w:pPr>
        <w:pStyle w:val="ny-lesson-SFinsert-number-list"/>
        <w:numPr>
          <w:ilvl w:val="0"/>
          <w:numId w:val="0"/>
        </w:numPr>
        <w:ind w:left="1224" w:hanging="360"/>
      </w:pPr>
    </w:p>
    <w:p w14:paraId="1C7DA86A" w14:textId="77777777" w:rsidR="00702743" w:rsidRDefault="00702743" w:rsidP="00702743">
      <w:pPr>
        <w:rPr>
          <w:rFonts w:ascii="Calibri" w:eastAsia="Myriad Pro" w:hAnsi="Calibri" w:cs="Myriad Pro"/>
          <w:b/>
          <w:color w:val="231F20"/>
          <w:sz w:val="16"/>
          <w:szCs w:val="18"/>
        </w:rPr>
      </w:pPr>
      <w:r>
        <w:br w:type="page"/>
      </w:r>
    </w:p>
    <w:p w14:paraId="494D68D8" w14:textId="6926E217" w:rsidR="007A2303" w:rsidRDefault="007A2303" w:rsidP="007A2303">
      <w:pPr>
        <w:pStyle w:val="ny-lesson-SFinsert"/>
      </w:pPr>
      <w:r>
        <w:rPr>
          <w:noProof/>
        </w:rPr>
        <w:lastRenderedPageBreak/>
        <mc:AlternateContent>
          <mc:Choice Requires="wps">
            <w:drawing>
              <wp:anchor distT="0" distB="0" distL="114300" distR="114300" simplePos="0" relativeHeight="251681792" behindDoc="0" locked="0" layoutInCell="1" allowOverlap="1" wp14:anchorId="2EEE0649" wp14:editId="5F49570D">
                <wp:simplePos x="0" y="0"/>
                <wp:positionH relativeFrom="margin">
                  <wp:align>center</wp:align>
                </wp:positionH>
                <wp:positionV relativeFrom="paragraph">
                  <wp:posOffset>-50800</wp:posOffset>
                </wp:positionV>
                <wp:extent cx="5303520" cy="7518400"/>
                <wp:effectExtent l="0" t="0" r="11430" b="25400"/>
                <wp:wrapNone/>
                <wp:docPr id="44" name="Rectangle 44"/>
                <wp:cNvGraphicFramePr/>
                <a:graphic xmlns:a="http://schemas.openxmlformats.org/drawingml/2006/main">
                  <a:graphicData uri="http://schemas.microsoft.com/office/word/2010/wordprocessingShape">
                    <wps:wsp>
                      <wps:cNvSpPr/>
                      <wps:spPr>
                        <a:xfrm>
                          <a:off x="0" y="0"/>
                          <a:ext cx="5303520" cy="7518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4pt;width:417.6pt;height:592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" filled="f" strokecolor="#ae6852" strokeweight="1.15pt">
                <w10:wrap anchorx="margin"/>
              </v:rect>
            </w:pict>
          </mc:Fallback>
        </mc:AlternateContent>
      </w:r>
      <w:r>
        <w:t>Exercises 4–5:  Rainfall</w:t>
      </w:r>
    </w:p>
    <w:p w14:paraId="1BB2BB48" w14:textId="0C2B0336" w:rsidR="00702743" w:rsidRPr="003043C3" w:rsidRDefault="00702743" w:rsidP="00702743">
      <w:pPr>
        <w:pStyle w:val="ny-lesson-SFinsert-number-list"/>
        <w:numPr>
          <w:ilvl w:val="0"/>
          <w:numId w:val="34"/>
        </w:numPr>
      </w:pPr>
      <w:r w:rsidRPr="00BA2636">
        <w:rPr>
          <w:rFonts w:cs="Times New Roman"/>
          <w:noProof/>
          <w:szCs w:val="16"/>
        </w:rPr>
        <w:drawing>
          <wp:anchor distT="0" distB="0" distL="114300" distR="114300" simplePos="0" relativeHeight="251667456" behindDoc="0" locked="0" layoutInCell="1" allowOverlap="1" wp14:anchorId="4DDBA617" wp14:editId="7E7FA162">
            <wp:simplePos x="0" y="0"/>
            <wp:positionH relativeFrom="margin">
              <wp:align>center</wp:align>
            </wp:positionH>
            <wp:positionV relativeFrom="paragraph">
              <wp:posOffset>186690</wp:posOffset>
            </wp:positionV>
            <wp:extent cx="3544570" cy="760730"/>
            <wp:effectExtent l="0" t="0" r="0" b="127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44570" cy="760730"/>
                    </a:xfrm>
                    <a:prstGeom prst="rect">
                      <a:avLst/>
                    </a:prstGeom>
                    <a:noFill/>
                  </pic:spPr>
                </pic:pic>
              </a:graphicData>
            </a:graphic>
          </wp:anchor>
        </w:drawing>
      </w:r>
      <w:r w:rsidRPr="003043C3">
        <w:t>Data on average rainfall for each of the twelve months of the year were used to construct the two dot plots below.</w:t>
      </w:r>
    </w:p>
    <w:p w14:paraId="32C78BA7" w14:textId="77777777" w:rsidR="00702743" w:rsidRDefault="00702743" w:rsidP="00702743">
      <w:pPr>
        <w:pStyle w:val="ny-lesson-SFinsert-number-list"/>
        <w:numPr>
          <w:ilvl w:val="0"/>
          <w:numId w:val="0"/>
        </w:numPr>
        <w:ind w:left="1670"/>
      </w:pPr>
    </w:p>
    <w:p w14:paraId="2C455EFC" w14:textId="77777777" w:rsidR="00702743" w:rsidRPr="003043C3" w:rsidRDefault="00702743" w:rsidP="00702743">
      <w:pPr>
        <w:pStyle w:val="ny-lesson-SFinsert-number-list"/>
        <w:numPr>
          <w:ilvl w:val="1"/>
          <w:numId w:val="34"/>
        </w:numPr>
      </w:pPr>
      <w:r w:rsidRPr="003043C3">
        <w:t>How many data points are in each dot plot?  What does each data point represent?</w:t>
      </w:r>
    </w:p>
    <w:p w14:paraId="7C59B0CD" w14:textId="77777777" w:rsidR="00702743" w:rsidRDefault="00702743" w:rsidP="00702743">
      <w:pPr>
        <w:pStyle w:val="ny-lesson-SFinsert-response"/>
        <w:ind w:left="1670"/>
      </w:pPr>
      <w:r w:rsidRPr="003043C3">
        <w:t xml:space="preserve">There are </w:t>
      </w:r>
      <m:oMath>
        <m:r>
          <m:rPr>
            <m:sty m:val="bi"/>
          </m:rPr>
          <w:rPr>
            <w:rFonts w:ascii="Cambria Math" w:hAnsi="Cambria Math"/>
          </w:rPr>
          <m:t>12</m:t>
        </m:r>
      </m:oMath>
      <w:r w:rsidRPr="003043C3">
        <w:t xml:space="preserve"> data points in St. Louis.  There are also </w:t>
      </w:r>
      <m:oMath>
        <m:r>
          <m:rPr>
            <m:sty m:val="bi"/>
          </m:rPr>
          <w:rPr>
            <w:rFonts w:ascii="Cambria Math" w:hAnsi="Cambria Math"/>
          </w:rPr>
          <m:t>12</m:t>
        </m:r>
      </m:oMath>
      <w:r w:rsidRPr="003043C3">
        <w:t xml:space="preserve"> data points in San Francisco.  Each data point represents the average monthly precipitation in inches.</w:t>
      </w:r>
    </w:p>
    <w:p w14:paraId="17E09EB6" w14:textId="77777777" w:rsidR="00702743" w:rsidRPr="003043C3" w:rsidRDefault="00702743" w:rsidP="007A2303">
      <w:pPr>
        <w:pStyle w:val="ny-lesson-SFinsert-number-list"/>
        <w:numPr>
          <w:ilvl w:val="0"/>
          <w:numId w:val="0"/>
        </w:numPr>
        <w:ind w:left="1224"/>
      </w:pPr>
    </w:p>
    <w:p w14:paraId="1F3577B9" w14:textId="77777777" w:rsidR="00702743" w:rsidRPr="003043C3" w:rsidRDefault="00702743" w:rsidP="00702743">
      <w:pPr>
        <w:pStyle w:val="ny-lesson-SFinsert-number-list"/>
        <w:numPr>
          <w:ilvl w:val="1"/>
          <w:numId w:val="34"/>
        </w:numPr>
      </w:pPr>
      <w:r w:rsidRPr="003043C3">
        <w:t>Make a conjecture about which city has the most variability in the average monthly amount of precipitation and how this would be reflected in the IQRs for the data from both cities.</w:t>
      </w:r>
    </w:p>
    <w:p w14:paraId="613EB23F" w14:textId="77777777" w:rsidR="00702743" w:rsidRDefault="00702743" w:rsidP="00702743">
      <w:pPr>
        <w:pStyle w:val="ny-lesson-SFinsert-response"/>
        <w:ind w:left="1670"/>
      </w:pPr>
      <w:r w:rsidRPr="003043C3">
        <w:t xml:space="preserve">San Francisco has the most variability in the average monthly amount of precipitation.  It has the largest IQR of the two cities. </w:t>
      </w:r>
    </w:p>
    <w:p w14:paraId="3D490403" w14:textId="77777777" w:rsidR="00702743" w:rsidRPr="003043C3" w:rsidRDefault="00702743" w:rsidP="007A2303">
      <w:pPr>
        <w:pStyle w:val="ny-lesson-SFinsert-number-list"/>
        <w:numPr>
          <w:ilvl w:val="0"/>
          <w:numId w:val="0"/>
        </w:numPr>
        <w:ind w:left="1224"/>
      </w:pPr>
    </w:p>
    <w:p w14:paraId="352BBADC" w14:textId="77777777" w:rsidR="00702743" w:rsidRPr="003043C3" w:rsidRDefault="00702743" w:rsidP="00702743">
      <w:pPr>
        <w:pStyle w:val="ny-lesson-SFinsert-number-list"/>
        <w:numPr>
          <w:ilvl w:val="1"/>
          <w:numId w:val="34"/>
        </w:numPr>
      </w:pPr>
      <w:r w:rsidRPr="003043C3">
        <w:t>Based on the dot plots, what are the approximate values of the interquartile ranges (IQR) of the amount of average monthly precipitation in inches for each city?  Use each IQR to compare the cities.</w:t>
      </w:r>
    </w:p>
    <w:p w14:paraId="69AC669B" w14:textId="7DEDE31B" w:rsidR="00702743" w:rsidRDefault="00702743" w:rsidP="00702743">
      <w:pPr>
        <w:pStyle w:val="ny-lesson-SFinsert-response"/>
        <w:ind w:left="1670"/>
      </w:pPr>
      <w:r w:rsidRPr="003043C3">
        <w:t>For St. Louis</w:t>
      </w:r>
      <w:r w:rsidR="00661290">
        <w:t>,</w:t>
      </w:r>
      <w:r w:rsidRPr="003043C3">
        <w:t xml:space="preserve"> the IQR is </w:t>
      </w:r>
      <m:oMath>
        <m:r>
          <m:rPr>
            <m:sty m:val="bi"/>
          </m:rPr>
          <w:rPr>
            <w:rFonts w:ascii="Cambria Math" w:hAnsi="Cambria Math"/>
          </w:rPr>
          <m:t>4.205-3.16=1.045</m:t>
        </m:r>
      </m:oMath>
      <w:r w:rsidRPr="003043C3">
        <w:t>; for San Francisco</w:t>
      </w:r>
      <w:r w:rsidR="00661290">
        <w:t>,</w:t>
      </w:r>
      <w:r w:rsidRPr="003043C3">
        <w:t xml:space="preserve"> the IQR is </w:t>
      </w:r>
      <m:oMath>
        <m:r>
          <m:rPr>
            <m:sty m:val="bi"/>
          </m:rPr>
          <w:rPr>
            <w:rFonts w:ascii="Cambria Math" w:hAnsi="Cambria Math"/>
          </w:rPr>
          <m:t>4.13-0.185=3.945</m:t>
        </m:r>
      </m:oMath>
      <w:r w:rsidRPr="003043C3">
        <w:t xml:space="preserve">.  About the middle half of the precipitation amounts in St. Louis are within </w:t>
      </w:r>
      <m:oMath>
        <m:r>
          <m:rPr>
            <m:sty m:val="bi"/>
          </m:rPr>
          <w:rPr>
            <w:rFonts w:ascii="Cambria Math" w:hAnsi="Cambria Math"/>
          </w:rPr>
          <m:t>1</m:t>
        </m:r>
      </m:oMath>
      <w:r w:rsidRPr="003043C3">
        <w:t xml:space="preserve"> inch of each other.  In San Francisco, the middle half of the precipitation amounts is within about </w:t>
      </w:r>
      <m:oMath>
        <m:r>
          <m:rPr>
            <m:sty m:val="bi"/>
          </m:rPr>
          <w:rPr>
            <w:rFonts w:ascii="Cambria Math" w:hAnsi="Cambria Math"/>
          </w:rPr>
          <m:t>4</m:t>
        </m:r>
      </m:oMath>
      <w:r w:rsidRPr="003043C3">
        <w:t xml:space="preserve"> inches of each other.</w:t>
      </w:r>
    </w:p>
    <w:p w14:paraId="15E93C9A" w14:textId="77777777" w:rsidR="00702743" w:rsidRPr="003043C3" w:rsidRDefault="00702743" w:rsidP="007A2303">
      <w:pPr>
        <w:pStyle w:val="ny-lesson-SFinsert-number-list"/>
        <w:numPr>
          <w:ilvl w:val="0"/>
          <w:numId w:val="0"/>
        </w:numPr>
        <w:ind w:left="1224"/>
      </w:pPr>
    </w:p>
    <w:p w14:paraId="2FC68FD3" w14:textId="77777777" w:rsidR="00702743" w:rsidRPr="003043C3" w:rsidRDefault="00702743" w:rsidP="00702743">
      <w:pPr>
        <w:pStyle w:val="ny-lesson-SFinsert-number-list"/>
        <w:numPr>
          <w:ilvl w:val="1"/>
          <w:numId w:val="34"/>
        </w:numPr>
      </w:pPr>
      <w:r w:rsidRPr="003043C3">
        <w:t>In an earlier lesson, the average monthly temperatures were rounded to the nearest degree Fahrenheit.  Would it make sense to round the amount of precipitation to the nearest inch?  Why or why not?</w:t>
      </w:r>
    </w:p>
    <w:p w14:paraId="6F886E1C" w14:textId="77777777" w:rsidR="00702743" w:rsidRPr="003043C3" w:rsidRDefault="00702743" w:rsidP="00702743">
      <w:pPr>
        <w:pStyle w:val="ny-lesson-SFinsert-response"/>
        <w:ind w:left="1670"/>
      </w:pPr>
      <w:r w:rsidRPr="003043C3">
        <w:t xml:space="preserve">Answers will vary:  It would not make sense because the numbers are pretty close together, or yes, it would make sense because you would still get a good idea of how the precipitation varied.  If you rounded to the nearest inch, the IQR for San Francisco would be </w:t>
      </w:r>
      <m:oMath>
        <m:r>
          <m:rPr>
            <m:sty m:val="bi"/>
          </m:rPr>
          <w:rPr>
            <w:rFonts w:ascii="Cambria Math" w:hAnsi="Cambria Math"/>
          </w:rPr>
          <m:t>4</m:t>
        </m:r>
      </m:oMath>
      <w:r w:rsidRPr="003043C3">
        <w:t xml:space="preserve"> because three of the values round to </w:t>
      </w:r>
      <m:oMath>
        <m:r>
          <m:rPr>
            <m:sty m:val="bi"/>
          </m:rPr>
          <w:rPr>
            <w:rFonts w:ascii="Cambria Math" w:hAnsi="Cambria Math"/>
          </w:rPr>
          <m:t>0</m:t>
        </m:r>
      </m:oMath>
      <w:r w:rsidRPr="003043C3">
        <w:t xml:space="preserve"> and three round to </w:t>
      </w:r>
      <m:oMath>
        <m:r>
          <m:rPr>
            <m:sty m:val="bi"/>
          </m:rPr>
          <w:rPr>
            <w:rFonts w:ascii="Cambria Math" w:hAnsi="Cambria Math"/>
          </w:rPr>
          <m:t>5</m:t>
        </m:r>
      </m:oMath>
      <w:r w:rsidRPr="003043C3">
        <w:t xml:space="preserve">.  St. Louis would be </w:t>
      </w:r>
      <m:oMath>
        <m:r>
          <m:rPr>
            <m:sty m:val="bi"/>
          </m:rPr>
          <w:rPr>
            <w:rFonts w:ascii="Cambria Math" w:hAnsi="Cambria Math"/>
          </w:rPr>
          <m:t>1</m:t>
        </m:r>
      </m:oMath>
      <w:r w:rsidRPr="003043C3">
        <w:t xml:space="preserve"> because most of the values round to </w:t>
      </w:r>
      <m:oMath>
        <m:r>
          <m:rPr>
            <m:sty m:val="bi"/>
          </m:rPr>
          <w:rPr>
            <w:rFonts w:ascii="Cambria Math" w:hAnsi="Cambria Math"/>
          </w:rPr>
          <m:t>3</m:t>
        </m:r>
      </m:oMath>
      <w:r w:rsidRPr="003043C3">
        <w:t xml:space="preserve"> or </w:t>
      </w:r>
      <m:oMath>
        <m:r>
          <m:rPr>
            <m:sty m:val="bi"/>
          </m:rPr>
          <w:rPr>
            <w:rFonts w:ascii="Cambria Math" w:hAnsi="Cambria Math"/>
          </w:rPr>
          <m:t>4</m:t>
        </m:r>
      </m:oMath>
      <w:r w:rsidRPr="003043C3">
        <w:t>.  In both cases, that is pretty close to the IQR using the numbers to the hundredths place.</w:t>
      </w:r>
    </w:p>
    <w:p w14:paraId="5FF52DEB" w14:textId="77777777" w:rsidR="00702743" w:rsidRPr="00BA2636" w:rsidRDefault="00702743" w:rsidP="00702743">
      <w:pPr>
        <w:pStyle w:val="ny-lesson-SFinsert-number-list"/>
        <w:numPr>
          <w:ilvl w:val="0"/>
          <w:numId w:val="0"/>
        </w:numPr>
        <w:ind w:left="1224" w:hanging="360"/>
      </w:pPr>
    </w:p>
    <w:p w14:paraId="0C1D9C08" w14:textId="4250E558" w:rsidR="00702743" w:rsidRDefault="00702743" w:rsidP="00702743">
      <w:pPr>
        <w:pStyle w:val="ny-lesson-SFinsert-number-list"/>
        <w:numPr>
          <w:ilvl w:val="0"/>
          <w:numId w:val="34"/>
        </w:numPr>
      </w:pPr>
      <w:r w:rsidRPr="003043C3">
        <w:t xml:space="preserve">Use the data from </w:t>
      </w:r>
      <w:r>
        <w:t>Exercise 4</w:t>
      </w:r>
      <w:r w:rsidRPr="003043C3">
        <w:t xml:space="preserve"> to answer the following.</w:t>
      </w:r>
    </w:p>
    <w:p w14:paraId="44837695" w14:textId="77777777" w:rsidR="00702743" w:rsidRPr="003043C3" w:rsidRDefault="00702743" w:rsidP="00702743">
      <w:pPr>
        <w:pStyle w:val="ny-lesson-SFinsert-number-list"/>
        <w:numPr>
          <w:ilvl w:val="1"/>
          <w:numId w:val="34"/>
        </w:numPr>
      </w:pPr>
      <w:r w:rsidRPr="003043C3">
        <w:rPr>
          <w:noProof/>
        </w:rPr>
        <w:drawing>
          <wp:anchor distT="0" distB="0" distL="114300" distR="114300" simplePos="0" relativeHeight="251668480" behindDoc="0" locked="0" layoutInCell="1" allowOverlap="1" wp14:anchorId="015F356D" wp14:editId="3C913DA3">
            <wp:simplePos x="0" y="0"/>
            <wp:positionH relativeFrom="column">
              <wp:posOffset>1621790</wp:posOffset>
            </wp:positionH>
            <wp:positionV relativeFrom="paragraph">
              <wp:posOffset>179070</wp:posOffset>
            </wp:positionV>
            <wp:extent cx="3039110" cy="1988185"/>
            <wp:effectExtent l="0" t="0" r="8890" b="0"/>
            <wp:wrapTopAndBottom/>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9110" cy="1988185"/>
                    </a:xfrm>
                    <a:prstGeom prst="rect">
                      <a:avLst/>
                    </a:prstGeom>
                    <a:noFill/>
                    <a:ln w="9525">
                      <a:noFill/>
                      <a:miter lim="800000"/>
                      <a:headEnd/>
                      <a:tailEnd/>
                    </a:ln>
                  </pic:spPr>
                </pic:pic>
              </a:graphicData>
            </a:graphic>
          </wp:anchor>
        </w:drawing>
      </w:r>
      <w:r>
        <w:t>M</w:t>
      </w:r>
      <w:r w:rsidRPr="003043C3">
        <w:t>ake a box plot of the amount of precipitation for each city.</w:t>
      </w:r>
    </w:p>
    <w:p w14:paraId="02690454" w14:textId="77777777" w:rsidR="00702743" w:rsidRDefault="00702743" w:rsidP="00702743">
      <w:pPr>
        <w:pStyle w:val="ny-lesson-SFinsert-number-list"/>
        <w:numPr>
          <w:ilvl w:val="0"/>
          <w:numId w:val="0"/>
        </w:numPr>
        <w:ind w:left="1670"/>
      </w:pPr>
    </w:p>
    <w:p w14:paraId="11D7C7F6" w14:textId="347B4A9E" w:rsidR="00702743" w:rsidRPr="003043C3" w:rsidRDefault="00661290" w:rsidP="00702743">
      <w:pPr>
        <w:pStyle w:val="ny-lesson-SFinsert-number-list"/>
        <w:numPr>
          <w:ilvl w:val="1"/>
          <w:numId w:val="34"/>
        </w:numPr>
      </w:pPr>
      <w:r>
        <w:rPr>
          <w:noProof/>
        </w:rPr>
        <w:lastRenderedPageBreak/>
        <mc:AlternateContent>
          <mc:Choice Requires="wps">
            <w:drawing>
              <wp:anchor distT="0" distB="0" distL="114300" distR="114300" simplePos="0" relativeHeight="251683840" behindDoc="0" locked="0" layoutInCell="1" allowOverlap="1" wp14:anchorId="30C69C09" wp14:editId="59EB527F">
                <wp:simplePos x="0" y="0"/>
                <wp:positionH relativeFrom="margin">
                  <wp:align>center</wp:align>
                </wp:positionH>
                <wp:positionV relativeFrom="paragraph">
                  <wp:posOffset>-55245</wp:posOffset>
                </wp:positionV>
                <wp:extent cx="5303520" cy="3371850"/>
                <wp:effectExtent l="0" t="0" r="11430" b="19050"/>
                <wp:wrapNone/>
                <wp:docPr id="46" name="Rectangle 46"/>
                <wp:cNvGraphicFramePr/>
                <a:graphic xmlns:a="http://schemas.openxmlformats.org/drawingml/2006/main">
                  <a:graphicData uri="http://schemas.microsoft.com/office/word/2010/wordprocessingShape">
                    <wps:wsp>
                      <wps:cNvSpPr/>
                      <wps:spPr>
                        <a:xfrm>
                          <a:off x="0" y="0"/>
                          <a:ext cx="5303520" cy="3371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4.35pt;width:417.6pt;height:265.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" filled="f" strokecolor="#ae6852" strokeweight="1.15pt">
                <w10:wrap anchorx="margin"/>
              </v:rect>
            </w:pict>
          </mc:Fallback>
        </mc:AlternateContent>
      </w:r>
      <w:r w:rsidR="00702743" w:rsidRPr="003043C3">
        <w:t xml:space="preserve">Compare the percent of months that have above </w:t>
      </w:r>
      <m:oMath>
        <m:r>
          <m:rPr>
            <m:sty m:val="bi"/>
          </m:rPr>
          <w:rPr>
            <w:rFonts w:ascii="Cambria Math" w:hAnsi="Cambria Math"/>
          </w:rPr>
          <m:t>2</m:t>
        </m:r>
      </m:oMath>
      <w:r w:rsidR="00702743" w:rsidRPr="003043C3">
        <w:t xml:space="preserve"> inches of precipitation for the two cities.  Explain your thinking.</w:t>
      </w:r>
    </w:p>
    <w:p w14:paraId="1E1ED9C0" w14:textId="72B47401" w:rsidR="00702743" w:rsidRPr="003043C3" w:rsidRDefault="00702743" w:rsidP="00702743">
      <w:pPr>
        <w:pStyle w:val="ny-lesson-SFinsert-response"/>
        <w:ind w:left="1670"/>
      </w:pPr>
      <w:r w:rsidRPr="003043C3">
        <w:t xml:space="preserve">In St. Louis the average amount of precipitation each month is always over </w:t>
      </w:r>
      <m:oMath>
        <m:r>
          <m:rPr>
            <m:sty m:val="bi"/>
          </m:rPr>
          <w:rPr>
            <w:rFonts w:ascii="Cambria Math" w:hAnsi="Cambria Math"/>
          </w:rPr>
          <m:t>2</m:t>
        </m:r>
      </m:oMath>
      <w:r w:rsidRPr="003043C3">
        <w:t xml:space="preserve"> inches, while this happens at most half of the time in San Francisco because the median amount of precipitation is just above </w:t>
      </w:r>
      <m:oMath>
        <m:r>
          <m:rPr>
            <m:sty m:val="bi"/>
          </m:rPr>
          <w:rPr>
            <w:rFonts w:ascii="Cambria Math" w:hAnsi="Cambria Math"/>
          </w:rPr>
          <m:t>1</m:t>
        </m:r>
      </m:oMath>
      <w:r w:rsidRPr="003043C3">
        <w:t xml:space="preserve"> inch.</w:t>
      </w:r>
    </w:p>
    <w:p w14:paraId="209459C4" w14:textId="77777777" w:rsidR="00702743" w:rsidRDefault="00702743" w:rsidP="00702743">
      <w:pPr>
        <w:pStyle w:val="ny-lesson-SFinsert-number-list"/>
        <w:numPr>
          <w:ilvl w:val="0"/>
          <w:numId w:val="0"/>
        </w:numPr>
        <w:ind w:left="1670"/>
      </w:pPr>
    </w:p>
    <w:p w14:paraId="764484D3" w14:textId="77777777" w:rsidR="00702743" w:rsidRPr="003043C3" w:rsidRDefault="00702743" w:rsidP="00702743">
      <w:pPr>
        <w:pStyle w:val="ny-lesson-SFinsert-number-list"/>
        <w:numPr>
          <w:ilvl w:val="1"/>
          <w:numId w:val="34"/>
        </w:numPr>
      </w:pPr>
      <w:r w:rsidRPr="003043C3">
        <w:t>How do the top fourths of the average monthly precipitation in the two cities compare?</w:t>
      </w:r>
    </w:p>
    <w:p w14:paraId="3DA87D93" w14:textId="77777777" w:rsidR="00702743" w:rsidRPr="003043C3" w:rsidRDefault="00702743" w:rsidP="00702743">
      <w:pPr>
        <w:pStyle w:val="ny-lesson-SFinsert-response"/>
        <w:ind w:left="1670"/>
      </w:pPr>
      <w:r w:rsidRPr="003043C3">
        <w:t xml:space="preserve">The highest </w:t>
      </w:r>
      <m:oMath>
        <m:r>
          <m:rPr>
            <m:sty m:val="bi"/>
          </m:rPr>
          <w:rPr>
            <w:rFonts w:ascii="Cambria Math" w:hAnsi="Cambria Math"/>
          </w:rPr>
          <m:t>25%</m:t>
        </m:r>
      </m:oMath>
      <w:r w:rsidRPr="003043C3">
        <w:t xml:space="preserve"> of the precipitation amounts in the two cities are spread over about the same interval (about </w:t>
      </w:r>
      <m:oMath>
        <m:r>
          <m:rPr>
            <m:sty m:val="bi"/>
          </m:rPr>
          <w:rPr>
            <w:rFonts w:ascii="Cambria Math" w:hAnsi="Cambria Math"/>
          </w:rPr>
          <m:t>4</m:t>
        </m:r>
      </m:oMath>
      <w:r w:rsidRPr="003043C3">
        <w:t xml:space="preserve"> to </w:t>
      </w:r>
      <m:oMath>
        <m:r>
          <m:rPr>
            <m:sty m:val="bi"/>
          </m:rPr>
          <w:rPr>
            <w:rFonts w:ascii="Cambria Math" w:hAnsi="Cambria Math"/>
          </w:rPr>
          <m:t>4.5</m:t>
        </m:r>
      </m:oMath>
      <w:r w:rsidRPr="003043C3">
        <w:t xml:space="preserve"> inches).  St. Louis has a bit more spread; the highest </w:t>
      </w:r>
      <m:oMath>
        <m:r>
          <m:rPr>
            <m:sty m:val="bi"/>
          </m:rPr>
          <w:rPr>
            <w:rFonts w:ascii="Cambria Math" w:hAnsi="Cambria Math"/>
          </w:rPr>
          <m:t>25%</m:t>
        </m:r>
      </m:oMath>
      <w:r w:rsidRPr="003043C3">
        <w:t xml:space="preserve"> in St. Louis are between </w:t>
      </w:r>
      <m:oMath>
        <m:r>
          <m:rPr>
            <m:sty m:val="bi"/>
          </m:rPr>
          <w:rPr>
            <w:rFonts w:ascii="Cambria Math" w:hAnsi="Cambria Math"/>
          </w:rPr>
          <m:t>4.2</m:t>
        </m:r>
      </m:oMath>
      <w:r w:rsidRPr="003043C3">
        <w:t xml:space="preserve"> to </w:t>
      </w:r>
      <m:oMath>
        <m:r>
          <m:rPr>
            <m:sty m:val="bi"/>
          </m:rPr>
          <w:rPr>
            <w:rFonts w:ascii="Cambria Math" w:hAnsi="Cambria Math"/>
          </w:rPr>
          <m:t>4.8</m:t>
        </m:r>
      </m:oMath>
      <w:r w:rsidRPr="003043C3">
        <w:t xml:space="preserve"> inches; the top </w:t>
      </w:r>
      <m:oMath>
        <m:r>
          <m:rPr>
            <m:sty m:val="bi"/>
          </m:rPr>
          <w:rPr>
            <w:rFonts w:ascii="Cambria Math" w:hAnsi="Cambria Math"/>
          </w:rPr>
          <m:t>25%</m:t>
        </m:r>
      </m:oMath>
      <w:r w:rsidRPr="003043C3">
        <w:t xml:space="preserve"> in San Francisco are between </w:t>
      </w:r>
      <m:oMath>
        <m:r>
          <m:rPr>
            <m:sty m:val="bi"/>
          </m:rPr>
          <w:rPr>
            <w:rFonts w:ascii="Cambria Math" w:hAnsi="Cambria Math"/>
          </w:rPr>
          <m:t>4.3</m:t>
        </m:r>
      </m:oMath>
      <w:r w:rsidRPr="003043C3">
        <w:t xml:space="preserve"> to </w:t>
      </w:r>
      <m:oMath>
        <m:r>
          <m:rPr>
            <m:sty m:val="bi"/>
          </m:rPr>
          <w:rPr>
            <w:rFonts w:ascii="Cambria Math" w:hAnsi="Cambria Math"/>
          </w:rPr>
          <m:t>4.61</m:t>
        </m:r>
      </m:oMath>
      <w:r w:rsidRPr="003043C3">
        <w:t xml:space="preserve"> inches.</w:t>
      </w:r>
    </w:p>
    <w:p w14:paraId="03E6520A" w14:textId="77777777" w:rsidR="00702743" w:rsidRDefault="00702743" w:rsidP="00702743">
      <w:pPr>
        <w:pStyle w:val="ny-lesson-SFinsert-number-list"/>
        <w:numPr>
          <w:ilvl w:val="0"/>
          <w:numId w:val="0"/>
        </w:numPr>
        <w:ind w:left="1670"/>
      </w:pPr>
    </w:p>
    <w:p w14:paraId="35E5F0BF" w14:textId="77777777" w:rsidR="00702743" w:rsidRPr="003043C3" w:rsidRDefault="00702743" w:rsidP="00702743">
      <w:pPr>
        <w:pStyle w:val="ny-lesson-SFinsert-number-list"/>
        <w:numPr>
          <w:ilvl w:val="1"/>
          <w:numId w:val="34"/>
        </w:numPr>
      </w:pPr>
      <w:r w:rsidRPr="003043C3">
        <w:t xml:space="preserve">Describe the intervals that contain the smallest </w:t>
      </w:r>
      <m:oMath>
        <m:r>
          <m:rPr>
            <m:sty m:val="bi"/>
          </m:rPr>
          <w:rPr>
            <w:rFonts w:ascii="Cambria Math" w:hAnsi="Cambria Math"/>
          </w:rPr>
          <m:t>25%</m:t>
        </m:r>
      </m:oMath>
      <w:r w:rsidRPr="003043C3">
        <w:t xml:space="preserve"> of the average monthly precipitation amounts for each city.</w:t>
      </w:r>
    </w:p>
    <w:p w14:paraId="5151A22F" w14:textId="77777777" w:rsidR="00702743" w:rsidRPr="003043C3" w:rsidRDefault="00702743" w:rsidP="00702743">
      <w:pPr>
        <w:pStyle w:val="ny-lesson-SFinsert-response"/>
        <w:ind w:left="1670"/>
      </w:pPr>
      <w:r w:rsidRPr="003043C3">
        <w:t xml:space="preserve">In St. Louis, the smallest </w:t>
      </w:r>
      <m:oMath>
        <m:r>
          <m:rPr>
            <m:sty m:val="bi"/>
          </m:rPr>
          <w:rPr>
            <w:rFonts w:ascii="Cambria Math" w:hAnsi="Cambria Math"/>
          </w:rPr>
          <m:t>25%</m:t>
        </m:r>
      </m:oMath>
      <w:r w:rsidRPr="003043C3">
        <w:t xml:space="preserve"> of the monthly averages are between about </w:t>
      </w:r>
      <m:oMath>
        <m:r>
          <m:rPr>
            <m:sty m:val="bi"/>
          </m:rPr>
          <w:rPr>
            <w:rFonts w:ascii="Cambria Math" w:hAnsi="Cambria Math"/>
          </w:rPr>
          <m:t>2.5</m:t>
        </m:r>
      </m:oMath>
      <w:r w:rsidRPr="003043C3">
        <w:t xml:space="preserve"> inches to </w:t>
      </w:r>
      <m:oMath>
        <m:r>
          <m:rPr>
            <m:sty m:val="bi"/>
          </m:rPr>
          <w:rPr>
            <w:rFonts w:ascii="Cambria Math" w:hAnsi="Cambria Math"/>
          </w:rPr>
          <m:t>3.2</m:t>
        </m:r>
      </m:oMath>
      <w:r w:rsidRPr="003043C3">
        <w:t xml:space="preserve"> inches; in San Francisco, the smallest averages are much lower ranging from </w:t>
      </w:r>
      <m:oMath>
        <m:r>
          <m:rPr>
            <m:sty m:val="bi"/>
          </m:rPr>
          <w:rPr>
            <w:rFonts w:ascii="Cambria Math" w:hAnsi="Cambria Math"/>
          </w:rPr>
          <m:t>0</m:t>
        </m:r>
      </m:oMath>
      <w:r w:rsidRPr="003043C3">
        <w:t xml:space="preserve"> to </w:t>
      </w:r>
      <m:oMath>
        <m:r>
          <m:rPr>
            <m:sty m:val="bi"/>
          </m:rPr>
          <w:rPr>
            <w:rFonts w:ascii="Cambria Math" w:hAnsi="Cambria Math"/>
          </w:rPr>
          <m:t>0.16</m:t>
        </m:r>
      </m:oMath>
      <w:r w:rsidRPr="003043C3">
        <w:t xml:space="preserve"> inches.</w:t>
      </w:r>
    </w:p>
    <w:p w14:paraId="43C7B3E6" w14:textId="77777777" w:rsidR="00702743" w:rsidRDefault="00702743" w:rsidP="00702743">
      <w:pPr>
        <w:pStyle w:val="ny-lesson-SFinsert-number-list"/>
        <w:numPr>
          <w:ilvl w:val="0"/>
          <w:numId w:val="0"/>
        </w:numPr>
        <w:ind w:left="1670"/>
      </w:pPr>
    </w:p>
    <w:p w14:paraId="5F4D5BB0" w14:textId="77777777" w:rsidR="00702743" w:rsidRPr="003043C3" w:rsidRDefault="00702743" w:rsidP="00702743">
      <w:pPr>
        <w:pStyle w:val="ny-lesson-SFinsert-number-list"/>
        <w:numPr>
          <w:ilvl w:val="1"/>
          <w:numId w:val="34"/>
        </w:numPr>
      </w:pPr>
      <w:r w:rsidRPr="003043C3">
        <w:t>Think about the dot plots and the box plots.</w:t>
      </w:r>
      <w:r>
        <w:t xml:space="preserve"> </w:t>
      </w:r>
      <w:r w:rsidRPr="003043C3">
        <w:t xml:space="preserve"> Which representation do you think helps you the most in understanding how the data vary?</w:t>
      </w:r>
    </w:p>
    <w:p w14:paraId="35C366AD" w14:textId="77777777" w:rsidR="00702743" w:rsidRPr="00BA2636" w:rsidRDefault="00702743" w:rsidP="00702743">
      <w:pPr>
        <w:pStyle w:val="ny-lesson-SFinsert-response"/>
        <w:ind w:left="1670"/>
      </w:pPr>
      <w:r w:rsidRPr="008D3CD9">
        <w:t>Answers will vary:  Some students may say the dot plot because they like seeing individual values; others may say the box plot because it just shows how the data are spread out in each of the four sections made by finding the medians.</w:t>
      </w:r>
    </w:p>
    <w:p w14:paraId="2446B85E" w14:textId="77777777" w:rsidR="00702743" w:rsidRPr="00661290" w:rsidRDefault="00702743" w:rsidP="00661290">
      <w:pPr>
        <w:pStyle w:val="ny-lesson-paragraph"/>
      </w:pPr>
    </w:p>
    <w:p w14:paraId="67CF2063" w14:textId="77777777" w:rsidR="00702743" w:rsidRPr="00661290" w:rsidRDefault="00702743" w:rsidP="00661290">
      <w:pPr>
        <w:pStyle w:val="ny-lesson-paragraph"/>
      </w:pPr>
      <w:r w:rsidRPr="00661290">
        <w:t>Note:  The data used in this problem are displayed in the table below.</w:t>
      </w:r>
    </w:p>
    <w:p w14:paraId="101A7665" w14:textId="77777777" w:rsidR="00702743" w:rsidRPr="00661290" w:rsidRDefault="00702743" w:rsidP="00661290">
      <w:pPr>
        <w:pStyle w:val="ny-lesson-paragraph"/>
      </w:pPr>
      <w:r w:rsidRPr="00661290">
        <w:t>Average Precipitation (inches)</w:t>
      </w:r>
    </w:p>
    <w:tbl>
      <w:tblPr>
        <w:tblStyle w:val="TableGrid"/>
        <w:tblW w:w="0" w:type="auto"/>
        <w:jc w:val="center"/>
        <w:tblInd w:w="-274" w:type="dxa"/>
        <w:tblLook w:val="04A0" w:firstRow="1" w:lastRow="0" w:firstColumn="1" w:lastColumn="0" w:noHBand="0" w:noVBand="1"/>
      </w:tblPr>
      <w:tblGrid>
        <w:gridCol w:w="1450"/>
        <w:gridCol w:w="706"/>
        <w:gridCol w:w="706"/>
        <w:gridCol w:w="706"/>
        <w:gridCol w:w="706"/>
        <w:gridCol w:w="706"/>
        <w:gridCol w:w="706"/>
        <w:gridCol w:w="706"/>
        <w:gridCol w:w="706"/>
        <w:gridCol w:w="706"/>
        <w:gridCol w:w="706"/>
        <w:gridCol w:w="706"/>
        <w:gridCol w:w="706"/>
      </w:tblGrid>
      <w:tr w:rsidR="00702743" w14:paraId="6AB0CF57" w14:textId="77777777" w:rsidTr="00661290">
        <w:trPr>
          <w:jc w:val="center"/>
        </w:trPr>
        <w:tc>
          <w:tcPr>
            <w:tcW w:w="1450" w:type="dxa"/>
            <w:vAlign w:val="center"/>
          </w:tcPr>
          <w:p w14:paraId="623CC0E7" w14:textId="77777777" w:rsidR="00702743" w:rsidRPr="002B3845" w:rsidRDefault="00702743" w:rsidP="00661290">
            <w:pPr>
              <w:pStyle w:val="ny-table-lesson"/>
              <w:jc w:val="center"/>
            </w:pPr>
          </w:p>
        </w:tc>
        <w:tc>
          <w:tcPr>
            <w:tcW w:w="706" w:type="dxa"/>
            <w:vAlign w:val="center"/>
          </w:tcPr>
          <w:p w14:paraId="4FC1514F" w14:textId="77777777" w:rsidR="00702743" w:rsidRPr="002B3845" w:rsidRDefault="00702743" w:rsidP="00661290">
            <w:pPr>
              <w:pStyle w:val="ny-table-lesson"/>
              <w:jc w:val="center"/>
            </w:pPr>
            <w:r w:rsidRPr="002B3845">
              <w:t>Jan</w:t>
            </w:r>
          </w:p>
        </w:tc>
        <w:tc>
          <w:tcPr>
            <w:tcW w:w="706" w:type="dxa"/>
            <w:vAlign w:val="center"/>
          </w:tcPr>
          <w:p w14:paraId="4659130C" w14:textId="77777777" w:rsidR="00702743" w:rsidRPr="002B3845" w:rsidRDefault="00702743" w:rsidP="00661290">
            <w:pPr>
              <w:pStyle w:val="ny-table-lesson"/>
              <w:jc w:val="center"/>
            </w:pPr>
            <w:r w:rsidRPr="002B3845">
              <w:t>Feb</w:t>
            </w:r>
          </w:p>
        </w:tc>
        <w:tc>
          <w:tcPr>
            <w:tcW w:w="706" w:type="dxa"/>
            <w:vAlign w:val="center"/>
          </w:tcPr>
          <w:p w14:paraId="623C9AE9" w14:textId="77777777" w:rsidR="00702743" w:rsidRPr="002B3845" w:rsidRDefault="00702743" w:rsidP="00661290">
            <w:pPr>
              <w:pStyle w:val="ny-table-lesson"/>
              <w:jc w:val="center"/>
            </w:pPr>
            <w:r w:rsidRPr="002B3845">
              <w:t>Mar</w:t>
            </w:r>
          </w:p>
        </w:tc>
        <w:tc>
          <w:tcPr>
            <w:tcW w:w="706" w:type="dxa"/>
            <w:vAlign w:val="center"/>
          </w:tcPr>
          <w:p w14:paraId="4A0FB788" w14:textId="77777777" w:rsidR="00702743" w:rsidRPr="002B3845" w:rsidRDefault="00702743" w:rsidP="00661290">
            <w:pPr>
              <w:pStyle w:val="ny-table-lesson"/>
              <w:jc w:val="center"/>
            </w:pPr>
            <w:r w:rsidRPr="002B3845">
              <w:t>Apr</w:t>
            </w:r>
          </w:p>
        </w:tc>
        <w:tc>
          <w:tcPr>
            <w:tcW w:w="706" w:type="dxa"/>
            <w:vAlign w:val="center"/>
          </w:tcPr>
          <w:p w14:paraId="5800C2E8" w14:textId="77777777" w:rsidR="00702743" w:rsidRPr="002B3845" w:rsidRDefault="00702743" w:rsidP="00661290">
            <w:pPr>
              <w:pStyle w:val="ny-table-lesson"/>
              <w:jc w:val="center"/>
            </w:pPr>
            <w:r w:rsidRPr="002B3845">
              <w:t>May</w:t>
            </w:r>
          </w:p>
        </w:tc>
        <w:tc>
          <w:tcPr>
            <w:tcW w:w="706" w:type="dxa"/>
            <w:vAlign w:val="center"/>
          </w:tcPr>
          <w:p w14:paraId="30422AB4" w14:textId="77777777" w:rsidR="00702743" w:rsidRPr="002B3845" w:rsidRDefault="00702743" w:rsidP="00661290">
            <w:pPr>
              <w:pStyle w:val="ny-table-lesson"/>
              <w:jc w:val="center"/>
            </w:pPr>
            <w:r w:rsidRPr="002B3845">
              <w:t>June</w:t>
            </w:r>
          </w:p>
        </w:tc>
        <w:tc>
          <w:tcPr>
            <w:tcW w:w="706" w:type="dxa"/>
            <w:vAlign w:val="center"/>
          </w:tcPr>
          <w:p w14:paraId="756D0EDC" w14:textId="77777777" w:rsidR="00702743" w:rsidRPr="002B3845" w:rsidRDefault="00702743" w:rsidP="00661290">
            <w:pPr>
              <w:pStyle w:val="ny-table-lesson"/>
              <w:jc w:val="center"/>
            </w:pPr>
            <w:r w:rsidRPr="002B3845">
              <w:t>July</w:t>
            </w:r>
          </w:p>
        </w:tc>
        <w:tc>
          <w:tcPr>
            <w:tcW w:w="706" w:type="dxa"/>
            <w:vAlign w:val="center"/>
          </w:tcPr>
          <w:p w14:paraId="73DFF518" w14:textId="77777777" w:rsidR="00702743" w:rsidRPr="002B3845" w:rsidRDefault="00702743" w:rsidP="00661290">
            <w:pPr>
              <w:pStyle w:val="ny-table-lesson"/>
              <w:jc w:val="center"/>
            </w:pPr>
            <w:r w:rsidRPr="002B3845">
              <w:t>Aug</w:t>
            </w:r>
          </w:p>
        </w:tc>
        <w:tc>
          <w:tcPr>
            <w:tcW w:w="706" w:type="dxa"/>
            <w:vAlign w:val="center"/>
          </w:tcPr>
          <w:p w14:paraId="71CA9E90" w14:textId="77777777" w:rsidR="00702743" w:rsidRPr="002B3845" w:rsidRDefault="00702743" w:rsidP="00661290">
            <w:pPr>
              <w:pStyle w:val="ny-table-lesson"/>
              <w:jc w:val="center"/>
            </w:pPr>
            <w:r w:rsidRPr="002B3845">
              <w:t>Sept</w:t>
            </w:r>
          </w:p>
        </w:tc>
        <w:tc>
          <w:tcPr>
            <w:tcW w:w="706" w:type="dxa"/>
            <w:vAlign w:val="center"/>
          </w:tcPr>
          <w:p w14:paraId="0531FC78" w14:textId="77777777" w:rsidR="00702743" w:rsidRPr="002B3845" w:rsidRDefault="00702743" w:rsidP="00661290">
            <w:pPr>
              <w:pStyle w:val="ny-table-lesson"/>
              <w:jc w:val="center"/>
            </w:pPr>
            <w:r w:rsidRPr="002B3845">
              <w:t>Oct</w:t>
            </w:r>
          </w:p>
        </w:tc>
        <w:tc>
          <w:tcPr>
            <w:tcW w:w="706" w:type="dxa"/>
            <w:vAlign w:val="center"/>
          </w:tcPr>
          <w:p w14:paraId="69AF2856" w14:textId="77777777" w:rsidR="00702743" w:rsidRPr="002B3845" w:rsidRDefault="00702743" w:rsidP="00661290">
            <w:pPr>
              <w:pStyle w:val="ny-table-lesson"/>
              <w:jc w:val="center"/>
            </w:pPr>
            <w:r w:rsidRPr="002B3845">
              <w:t>Nov</w:t>
            </w:r>
          </w:p>
        </w:tc>
        <w:tc>
          <w:tcPr>
            <w:tcW w:w="706" w:type="dxa"/>
            <w:vAlign w:val="center"/>
          </w:tcPr>
          <w:p w14:paraId="7FAB538A" w14:textId="77777777" w:rsidR="00702743" w:rsidRPr="002B3845" w:rsidRDefault="00702743" w:rsidP="00661290">
            <w:pPr>
              <w:pStyle w:val="ny-table-lesson"/>
              <w:jc w:val="center"/>
            </w:pPr>
            <w:r w:rsidRPr="002B3845">
              <w:t>Dec</w:t>
            </w:r>
          </w:p>
        </w:tc>
      </w:tr>
      <w:tr w:rsidR="00702743" w14:paraId="0BE74B5A" w14:textId="77777777" w:rsidTr="00661290">
        <w:trPr>
          <w:jc w:val="center"/>
        </w:trPr>
        <w:tc>
          <w:tcPr>
            <w:tcW w:w="1450" w:type="dxa"/>
            <w:vAlign w:val="center"/>
          </w:tcPr>
          <w:p w14:paraId="1C0F2056" w14:textId="77777777" w:rsidR="00702743" w:rsidRPr="002B3845" w:rsidRDefault="00702743" w:rsidP="00661290">
            <w:pPr>
              <w:pStyle w:val="ny-table-lesson"/>
              <w:jc w:val="center"/>
            </w:pPr>
            <w:r w:rsidRPr="002B3845">
              <w:t>St. Louis</w:t>
            </w:r>
          </w:p>
        </w:tc>
        <w:tc>
          <w:tcPr>
            <w:tcW w:w="706" w:type="dxa"/>
            <w:vAlign w:val="center"/>
          </w:tcPr>
          <w:p w14:paraId="0B585405"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2.45</m:t>
                </m:r>
              </m:oMath>
            </m:oMathPara>
          </w:p>
        </w:tc>
        <w:tc>
          <w:tcPr>
            <w:tcW w:w="706" w:type="dxa"/>
            <w:vAlign w:val="center"/>
          </w:tcPr>
          <w:p w14:paraId="569BEFF3"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2.48</m:t>
                </m:r>
              </m:oMath>
            </m:oMathPara>
          </w:p>
        </w:tc>
        <w:tc>
          <w:tcPr>
            <w:tcW w:w="706" w:type="dxa"/>
            <w:vAlign w:val="center"/>
          </w:tcPr>
          <w:p w14:paraId="37511698"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3.36</m:t>
                </m:r>
              </m:oMath>
            </m:oMathPara>
          </w:p>
        </w:tc>
        <w:tc>
          <w:tcPr>
            <w:tcW w:w="706" w:type="dxa"/>
            <w:vAlign w:val="center"/>
          </w:tcPr>
          <w:p w14:paraId="3CDC8C7A"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4.10</m:t>
                </m:r>
              </m:oMath>
            </m:oMathPara>
          </w:p>
        </w:tc>
        <w:tc>
          <w:tcPr>
            <w:tcW w:w="706" w:type="dxa"/>
            <w:vAlign w:val="center"/>
          </w:tcPr>
          <w:p w14:paraId="7405F431"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4.80</m:t>
                </m:r>
              </m:oMath>
            </m:oMathPara>
          </w:p>
        </w:tc>
        <w:tc>
          <w:tcPr>
            <w:tcW w:w="706" w:type="dxa"/>
            <w:vAlign w:val="center"/>
          </w:tcPr>
          <w:p w14:paraId="2375EDC5"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4.34</m:t>
                </m:r>
              </m:oMath>
            </m:oMathPara>
          </w:p>
        </w:tc>
        <w:tc>
          <w:tcPr>
            <w:tcW w:w="706" w:type="dxa"/>
            <w:vAlign w:val="center"/>
          </w:tcPr>
          <w:p w14:paraId="7E2F5CAE"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4.19</m:t>
                </m:r>
              </m:oMath>
            </m:oMathPara>
          </w:p>
        </w:tc>
        <w:tc>
          <w:tcPr>
            <w:tcW w:w="706" w:type="dxa"/>
            <w:vAlign w:val="center"/>
          </w:tcPr>
          <w:p w14:paraId="7A036F4D"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3.41</m:t>
                </m:r>
              </m:oMath>
            </m:oMathPara>
          </w:p>
        </w:tc>
        <w:tc>
          <w:tcPr>
            <w:tcW w:w="706" w:type="dxa"/>
            <w:vAlign w:val="center"/>
          </w:tcPr>
          <w:p w14:paraId="70D1D2FB"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3.38</m:t>
                </m:r>
              </m:oMath>
            </m:oMathPara>
          </w:p>
        </w:tc>
        <w:tc>
          <w:tcPr>
            <w:tcW w:w="706" w:type="dxa"/>
            <w:vAlign w:val="center"/>
          </w:tcPr>
          <w:p w14:paraId="3C97EAAF"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3.43</m:t>
                </m:r>
              </m:oMath>
            </m:oMathPara>
          </w:p>
        </w:tc>
        <w:tc>
          <w:tcPr>
            <w:tcW w:w="706" w:type="dxa"/>
            <w:vAlign w:val="center"/>
          </w:tcPr>
          <w:p w14:paraId="2B130D06"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4.22</m:t>
                </m:r>
              </m:oMath>
            </m:oMathPara>
          </w:p>
        </w:tc>
        <w:tc>
          <w:tcPr>
            <w:tcW w:w="706" w:type="dxa"/>
            <w:vAlign w:val="center"/>
          </w:tcPr>
          <w:p w14:paraId="14E763AB"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2.96</m:t>
                </m:r>
              </m:oMath>
            </m:oMathPara>
          </w:p>
        </w:tc>
      </w:tr>
      <w:tr w:rsidR="00702743" w14:paraId="1CCCBD55" w14:textId="77777777" w:rsidTr="00661290">
        <w:trPr>
          <w:jc w:val="center"/>
        </w:trPr>
        <w:tc>
          <w:tcPr>
            <w:tcW w:w="1450" w:type="dxa"/>
            <w:vAlign w:val="center"/>
          </w:tcPr>
          <w:p w14:paraId="43425FF6" w14:textId="77777777" w:rsidR="00702743" w:rsidRPr="002B3845" w:rsidRDefault="00702743" w:rsidP="00661290">
            <w:pPr>
              <w:pStyle w:val="ny-table-lesson"/>
              <w:jc w:val="center"/>
            </w:pPr>
            <w:r w:rsidRPr="002B3845">
              <w:t>San Francisco</w:t>
            </w:r>
          </w:p>
        </w:tc>
        <w:tc>
          <w:tcPr>
            <w:tcW w:w="706" w:type="dxa"/>
            <w:vAlign w:val="center"/>
          </w:tcPr>
          <w:p w14:paraId="646836E8"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4.5</m:t>
                </m:r>
              </m:oMath>
            </m:oMathPara>
          </w:p>
        </w:tc>
        <w:tc>
          <w:tcPr>
            <w:tcW w:w="706" w:type="dxa"/>
            <w:vAlign w:val="center"/>
          </w:tcPr>
          <w:p w14:paraId="0D0F5A9F"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4.61</m:t>
                </m:r>
              </m:oMath>
            </m:oMathPara>
          </w:p>
        </w:tc>
        <w:tc>
          <w:tcPr>
            <w:tcW w:w="706" w:type="dxa"/>
            <w:vAlign w:val="center"/>
          </w:tcPr>
          <w:p w14:paraId="21142E4D"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3.76</m:t>
                </m:r>
              </m:oMath>
            </m:oMathPara>
          </w:p>
        </w:tc>
        <w:tc>
          <w:tcPr>
            <w:tcW w:w="706" w:type="dxa"/>
            <w:vAlign w:val="center"/>
          </w:tcPr>
          <w:p w14:paraId="1E40FDB7"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1.46</m:t>
                </m:r>
              </m:oMath>
            </m:oMathPara>
          </w:p>
        </w:tc>
        <w:tc>
          <w:tcPr>
            <w:tcW w:w="706" w:type="dxa"/>
            <w:vAlign w:val="center"/>
          </w:tcPr>
          <w:p w14:paraId="3E5222BB"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0.70</m:t>
                </m:r>
              </m:oMath>
            </m:oMathPara>
          </w:p>
        </w:tc>
        <w:tc>
          <w:tcPr>
            <w:tcW w:w="706" w:type="dxa"/>
            <w:vAlign w:val="center"/>
          </w:tcPr>
          <w:p w14:paraId="700B442F"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0.16</m:t>
                </m:r>
              </m:oMath>
            </m:oMathPara>
          </w:p>
        </w:tc>
        <w:tc>
          <w:tcPr>
            <w:tcW w:w="706" w:type="dxa"/>
            <w:vAlign w:val="center"/>
          </w:tcPr>
          <w:p w14:paraId="7B43C09F"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0</m:t>
                </m:r>
              </m:oMath>
            </m:oMathPara>
          </w:p>
        </w:tc>
        <w:tc>
          <w:tcPr>
            <w:tcW w:w="706" w:type="dxa"/>
            <w:vAlign w:val="center"/>
          </w:tcPr>
          <w:p w14:paraId="71419636"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0.06</m:t>
                </m:r>
              </m:oMath>
            </m:oMathPara>
          </w:p>
        </w:tc>
        <w:tc>
          <w:tcPr>
            <w:tcW w:w="706" w:type="dxa"/>
            <w:vAlign w:val="center"/>
          </w:tcPr>
          <w:p w14:paraId="7C2C7898"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0.21</m:t>
                </m:r>
              </m:oMath>
            </m:oMathPara>
          </w:p>
        </w:tc>
        <w:tc>
          <w:tcPr>
            <w:tcW w:w="706" w:type="dxa"/>
            <w:vAlign w:val="center"/>
          </w:tcPr>
          <w:p w14:paraId="511B5D79"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1.12</m:t>
                </m:r>
              </m:oMath>
            </m:oMathPara>
          </w:p>
        </w:tc>
        <w:tc>
          <w:tcPr>
            <w:tcW w:w="706" w:type="dxa"/>
            <w:vAlign w:val="center"/>
          </w:tcPr>
          <w:p w14:paraId="21DDC759"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3.16</m:t>
                </m:r>
              </m:oMath>
            </m:oMathPara>
          </w:p>
        </w:tc>
        <w:tc>
          <w:tcPr>
            <w:tcW w:w="706" w:type="dxa"/>
            <w:vAlign w:val="center"/>
          </w:tcPr>
          <w:p w14:paraId="54355362" w14:textId="77777777" w:rsidR="00702743" w:rsidRPr="005E7B5B" w:rsidRDefault="00702743" w:rsidP="00661290">
            <w:pPr>
              <w:pStyle w:val="ny-table-lesson"/>
              <w:jc w:val="center"/>
              <w:rPr>
                <w:rFonts w:ascii="Cambria Math" w:hAnsi="Cambria Math"/>
                <w:oMath/>
              </w:rPr>
            </w:pPr>
            <m:oMathPara>
              <m:oMath>
                <m:r>
                  <w:rPr>
                    <w:rFonts w:ascii="Cambria Math" w:hAnsi="Cambria Math"/>
                  </w:rPr>
                  <m:t>4.56</m:t>
                </m:r>
              </m:oMath>
            </m:oMathPara>
          </w:p>
        </w:tc>
      </w:tr>
    </w:tbl>
    <w:p w14:paraId="75881A7A" w14:textId="77777777" w:rsidR="00702743" w:rsidRPr="002B3845" w:rsidRDefault="00702743" w:rsidP="00702743">
      <w:pPr>
        <w:pStyle w:val="ny-lesson-paragraph"/>
        <w:rPr>
          <w:rFonts w:cs="Times New Roman"/>
          <w:szCs w:val="20"/>
        </w:rPr>
      </w:pPr>
      <w:r>
        <w:rPr>
          <w:rFonts w:cs="Times New Roman"/>
          <w:szCs w:val="20"/>
        </w:rPr>
        <w:t xml:space="preserve">Data </w:t>
      </w:r>
      <w:r w:rsidRPr="002B3845">
        <w:rPr>
          <w:rFonts w:cs="Times New Roman"/>
          <w:szCs w:val="20"/>
        </w:rPr>
        <w:t>Source</w:t>
      </w:r>
      <w:r>
        <w:rPr>
          <w:rFonts w:cs="Times New Roman"/>
          <w:szCs w:val="20"/>
        </w:rPr>
        <w:t xml:space="preserve">:  </w:t>
      </w:r>
      <w:hyperlink r:id="rId22" w:history="1">
        <w:r w:rsidRPr="002B3845">
          <w:rPr>
            <w:rStyle w:val="Hyperlink"/>
            <w:rFonts w:cs="Times New Roman"/>
            <w:szCs w:val="20"/>
          </w:rPr>
          <w:t>www.weather.com/weather/wxclimatology/monthly/graph/USCA0987</w:t>
        </w:r>
      </w:hyperlink>
    </w:p>
    <w:p w14:paraId="016CA7CB" w14:textId="77777777" w:rsidR="00702743" w:rsidRPr="002B3845" w:rsidRDefault="00007FB1" w:rsidP="00702743">
      <w:pPr>
        <w:pStyle w:val="ny-lesson-paragraph"/>
        <w:rPr>
          <w:rFonts w:cs="Times New Roman"/>
          <w:szCs w:val="20"/>
        </w:rPr>
      </w:pPr>
      <w:hyperlink r:id="rId23" w:history="1">
        <w:r w:rsidR="00702743" w:rsidRPr="002B3845">
          <w:rPr>
            <w:rStyle w:val="Hyperlink"/>
            <w:rFonts w:cs="Times New Roman"/>
            <w:szCs w:val="20"/>
          </w:rPr>
          <w:t>www.weather.com/weather/wxclimatology/monthly/graph/USMO0787</w:t>
        </w:r>
      </w:hyperlink>
    </w:p>
    <w:p w14:paraId="406DD8C2" w14:textId="77777777" w:rsidR="00702743" w:rsidRDefault="00702743" w:rsidP="00661290">
      <w:pPr>
        <w:pStyle w:val="ny-lesson-paragraph"/>
      </w:pPr>
    </w:p>
    <w:p w14:paraId="5121654A" w14:textId="6662F092" w:rsidR="00702743" w:rsidRDefault="00661290" w:rsidP="00702743">
      <w:pPr>
        <w:pStyle w:val="ny-lesson-hdr-1"/>
      </w:pPr>
      <w:r>
        <w:rPr>
          <w:noProof/>
        </w:rPr>
        <mc:AlternateContent>
          <mc:Choice Requires="wps">
            <w:drawing>
              <wp:anchor distT="0" distB="0" distL="114300" distR="114300" simplePos="0" relativeHeight="251685888" behindDoc="0" locked="0" layoutInCell="1" allowOverlap="1" wp14:anchorId="0DC2BA7A" wp14:editId="739DB64C">
                <wp:simplePos x="0" y="0"/>
                <wp:positionH relativeFrom="margin">
                  <wp:align>center</wp:align>
                </wp:positionH>
                <wp:positionV relativeFrom="paragraph">
                  <wp:posOffset>430530</wp:posOffset>
                </wp:positionV>
                <wp:extent cx="5303520" cy="1233170"/>
                <wp:effectExtent l="0" t="0" r="11430" b="24130"/>
                <wp:wrapNone/>
                <wp:docPr id="47" name="Rectangle 47"/>
                <wp:cNvGraphicFramePr/>
                <a:graphic xmlns:a="http://schemas.openxmlformats.org/drawingml/2006/main">
                  <a:graphicData uri="http://schemas.microsoft.com/office/word/2010/wordprocessingShape">
                    <wps:wsp>
                      <wps:cNvSpPr/>
                      <wps:spPr>
                        <a:xfrm>
                          <a:off x="0" y="0"/>
                          <a:ext cx="5303520" cy="12331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0;margin-top:33.9pt;width:417.6pt;height:97.1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" filled="f" strokecolor="#ae6852" strokeweight="1.15pt">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075A9810" wp14:editId="7CB3EE3F">
                <wp:simplePos x="0" y="0"/>
                <wp:positionH relativeFrom="margin">
                  <wp:align>center</wp:align>
                </wp:positionH>
                <wp:positionV relativeFrom="paragraph">
                  <wp:posOffset>502920</wp:posOffset>
                </wp:positionV>
                <wp:extent cx="5120640" cy="1033780"/>
                <wp:effectExtent l="19050" t="19050" r="22860" b="13970"/>
                <wp:wrapTopAndBottom/>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33780"/>
                        </a:xfrm>
                        <a:prstGeom prst="rect">
                          <a:avLst/>
                        </a:prstGeom>
                        <a:solidFill>
                          <a:srgbClr val="FFFFFF"/>
                        </a:solidFill>
                        <a:ln w="38100" cmpd="dbl">
                          <a:solidFill>
                            <a:srgbClr val="00789C"/>
                          </a:solidFill>
                          <a:miter lim="800000"/>
                          <a:headEnd/>
                          <a:tailEnd/>
                        </a:ln>
                      </wps:spPr>
                      <wps:txbx>
                        <w:txbxContent>
                          <w:p w14:paraId="1D73AEA7" w14:textId="77777777" w:rsidR="00702743" w:rsidRPr="003B302B" w:rsidRDefault="00702743" w:rsidP="00702743">
                            <w:pPr>
                              <w:pStyle w:val="ny-lesson-summary"/>
                              <w:rPr>
                                <w:rStyle w:val="ny-chart-sq-grey"/>
                                <w:b w:val="0"/>
                              </w:rPr>
                            </w:pPr>
                            <w:r w:rsidRPr="003B302B">
                              <w:rPr>
                                <w:rStyle w:val="ny-chart-sq-grey"/>
                                <w:sz w:val="18"/>
                                <w:szCs w:val="22"/>
                              </w:rPr>
                              <w:t>Lesson Summary</w:t>
                            </w:r>
                          </w:p>
                          <w:p w14:paraId="7A00068B" w14:textId="1833E690" w:rsidR="00702743" w:rsidRPr="003B302B" w:rsidRDefault="00702743" w:rsidP="00702743">
                            <w:pPr>
                              <w:pStyle w:val="ny-lesson-SFinsert"/>
                              <w:ind w:left="0" w:right="0"/>
                            </w:pPr>
                            <w:r w:rsidRPr="003B302B">
                              <w:t>In this lesson</w:t>
                            </w:r>
                            <w:r w:rsidR="00CB5A7E">
                              <w:t>,</w:t>
                            </w:r>
                            <w:r w:rsidRPr="003B302B">
                              <w:t xml:space="preserve"> you reviewed what you know about box plots, the </w:t>
                            </w:r>
                            <m:oMath>
                              <m:r>
                                <m:rPr>
                                  <m:sty m:val="bi"/>
                                </m:rPr>
                                <w:rPr>
                                  <w:rFonts w:ascii="Cambria Math" w:hAnsi="Cambria Math"/>
                                </w:rPr>
                                <m:t>5</m:t>
                              </m:r>
                            </m:oMath>
                            <w:r w:rsidRPr="003B302B">
                              <w:t xml:space="preserve">-number summary of the data used to construct a box plot, and the IQR.  Box plots are very useful for comparing data sets and </w:t>
                            </w:r>
                            <w:r>
                              <w:t>for working with</w:t>
                            </w:r>
                            <w:r w:rsidRPr="003B302B">
                              <w:t xml:space="preserve"> large amounts of data.</w:t>
                            </w:r>
                            <w:r>
                              <w:t xml:space="preserve"> </w:t>
                            </w:r>
                            <w:r w:rsidRPr="003B302B">
                              <w:t xml:space="preserve"> When you compare two or more data sets using box plots</w:t>
                            </w:r>
                            <w:r w:rsidR="00CB5A7E">
                              <w:t>;</w:t>
                            </w:r>
                            <w:r w:rsidRPr="003B302B">
                              <w:t xml:space="preserve"> however, you have to be sure that the scales and units are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9" style="position:absolute;margin-left:0;margin-top:39.6pt;width:403.2pt;height:81.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" strokecolor="#00789c" strokeweight="3pt">
                <v:stroke linestyle="thinThin"/>
                <v:textbox>
                  <w:txbxContent>
                    <w:p w14:paraId="1D73AEA7" w14:textId="77777777" w:rsidR="00702743" w:rsidRPr="003B302B" w:rsidRDefault="00702743" w:rsidP="00702743">
                      <w:pPr>
                        <w:pStyle w:val="ny-lesson-summary"/>
                        <w:rPr>
                          <w:rStyle w:val="ny-chart-sq-grey"/>
                          <w:b w:val="0"/>
                        </w:rPr>
                      </w:pPr>
                      <w:r w:rsidRPr="003B302B">
                        <w:rPr>
                          <w:rStyle w:val="ny-chart-sq-grey"/>
                          <w:sz w:val="18"/>
                          <w:szCs w:val="22"/>
                        </w:rPr>
                        <w:t>Lesson Summary</w:t>
                      </w:r>
                    </w:p>
                    <w:p w14:paraId="7A00068B" w14:textId="1833E690" w:rsidR="00702743" w:rsidRPr="003B302B" w:rsidRDefault="00702743" w:rsidP="00702743">
                      <w:pPr>
                        <w:pStyle w:val="ny-lesson-SFinsert"/>
                        <w:ind w:left="0" w:right="0"/>
                      </w:pPr>
                      <w:r w:rsidRPr="003B302B">
                        <w:t>In this lesson</w:t>
                      </w:r>
                      <w:r w:rsidR="00CB5A7E">
                        <w:t>,</w:t>
                      </w:r>
                      <w:r w:rsidRPr="003B302B">
                        <w:t xml:space="preserve"> you reviewed what you know about box plots, the </w:t>
                      </w:r>
                      <m:oMath>
                        <m:r>
                          <m:rPr>
                            <m:sty m:val="bi"/>
                          </m:rPr>
                          <w:rPr>
                            <w:rFonts w:ascii="Cambria Math" w:hAnsi="Cambria Math"/>
                          </w:rPr>
                          <m:t>5</m:t>
                        </m:r>
                      </m:oMath>
                      <w:r w:rsidRPr="003B302B">
                        <w:t xml:space="preserve">-number summary of the data used to construct a box plot, and the IQR.  Box plots are very useful for comparing data sets and </w:t>
                      </w:r>
                      <w:r>
                        <w:t>for working with</w:t>
                      </w:r>
                      <w:r w:rsidRPr="003B302B">
                        <w:t xml:space="preserve"> large amounts of data.</w:t>
                      </w:r>
                      <w:r>
                        <w:t xml:space="preserve"> </w:t>
                      </w:r>
                      <w:r w:rsidRPr="003B302B">
                        <w:t xml:space="preserve"> When you compare two or more data sets using box plots</w:t>
                      </w:r>
                      <w:r w:rsidR="00CB5A7E">
                        <w:t>;</w:t>
                      </w:r>
                      <w:r w:rsidRPr="003B302B">
                        <w:t xml:space="preserve"> however, you have to be sure that the scales and units are the same.</w:t>
                      </w:r>
                    </w:p>
                  </w:txbxContent>
                </v:textbox>
                <w10:wrap type="topAndBottom" anchorx="margin"/>
              </v:rect>
            </w:pict>
          </mc:Fallback>
        </mc:AlternateContent>
      </w:r>
      <w:r w:rsidR="00702743">
        <w:t xml:space="preserve">Closing (1–2 minutes) </w:t>
      </w:r>
    </w:p>
    <w:p w14:paraId="0937B2E2" w14:textId="132FA084" w:rsidR="00702743" w:rsidRPr="002B3845" w:rsidRDefault="00702743" w:rsidP="00702743">
      <w:pPr>
        <w:pStyle w:val="ny-lesson-hdr-1"/>
      </w:pPr>
    </w:p>
    <w:p w14:paraId="38D64A44" w14:textId="77777777" w:rsidR="00702743" w:rsidRPr="00230ACC" w:rsidRDefault="00702743" w:rsidP="00702743">
      <w:pPr>
        <w:pStyle w:val="ny-lesson-hdr-1"/>
      </w:pPr>
      <w:r w:rsidRPr="00230ACC">
        <w:t xml:space="preserve">Exit Ticket (5 minutes) </w:t>
      </w:r>
    </w:p>
    <w:p w14:paraId="0FEBD518" w14:textId="77777777" w:rsidR="00702743" w:rsidRPr="00C258BC" w:rsidRDefault="00702743" w:rsidP="00702743">
      <w:pPr>
        <w:pStyle w:val="ny-lesson-paragraph"/>
        <w:rPr>
          <w:sz w:val="22"/>
        </w:rPr>
      </w:pPr>
      <w:r>
        <w:rPr>
          <w:sz w:val="22"/>
        </w:rPr>
        <w:br w:type="page"/>
      </w:r>
      <w:r w:rsidRPr="00C258BC">
        <w:rPr>
          <w:sz w:val="22"/>
        </w:rPr>
        <w:lastRenderedPageBreak/>
        <w:t>Name ___________________________________________________</w:t>
      </w:r>
      <w:r w:rsidRPr="00C258BC">
        <w:rPr>
          <w:sz w:val="22"/>
        </w:rPr>
        <w:tab/>
      </w:r>
      <w:r w:rsidRPr="00C258BC">
        <w:rPr>
          <w:sz w:val="22"/>
        </w:rPr>
        <w:tab/>
        <w:t>Date____________________</w:t>
      </w:r>
    </w:p>
    <w:p w14:paraId="655AAAA5" w14:textId="77777777" w:rsidR="00702743" w:rsidRPr="0095733F" w:rsidRDefault="00702743" w:rsidP="00702743">
      <w:pPr>
        <w:pStyle w:val="ny-lesson-header"/>
      </w:pPr>
      <w:r>
        <w:t xml:space="preserve">Lesson 16:  </w:t>
      </w:r>
      <w:r w:rsidRPr="00091FD1">
        <w:rPr>
          <w:rFonts w:cs="Times New Roman"/>
        </w:rPr>
        <w:t>Understanding Box Plots</w:t>
      </w:r>
    </w:p>
    <w:p w14:paraId="62516D3B" w14:textId="77777777" w:rsidR="00702743" w:rsidRPr="00BA2636" w:rsidRDefault="00702743" w:rsidP="00702743">
      <w:pPr>
        <w:pStyle w:val="ny-callout-hdr"/>
      </w:pPr>
    </w:p>
    <w:p w14:paraId="68D862D9" w14:textId="77777777" w:rsidR="00702743" w:rsidRPr="00BA2636" w:rsidRDefault="00702743" w:rsidP="00702743">
      <w:pPr>
        <w:pStyle w:val="ny-callout-hdr"/>
      </w:pPr>
      <w:r w:rsidRPr="00BA2636">
        <w:t>Exit Ticket</w:t>
      </w:r>
    </w:p>
    <w:p w14:paraId="505506AF" w14:textId="77777777" w:rsidR="00702743" w:rsidRPr="00BA2636" w:rsidRDefault="00702743" w:rsidP="00702743">
      <w:pPr>
        <w:pStyle w:val="ny-callout-hdr"/>
      </w:pPr>
    </w:p>
    <w:p w14:paraId="68EE37F8" w14:textId="77777777" w:rsidR="00702743" w:rsidRPr="00091FD1" w:rsidRDefault="00702743" w:rsidP="00702743">
      <w:pPr>
        <w:pStyle w:val="ny-lesson-numbering"/>
        <w:numPr>
          <w:ilvl w:val="0"/>
          <w:numId w:val="0"/>
        </w:numPr>
        <w:ind w:left="360" w:hanging="360"/>
      </w:pPr>
      <w:r w:rsidRPr="00091FD1">
        <w:t>The number of pets per family for students in a sixth grade class is below:</w:t>
      </w:r>
    </w:p>
    <w:p w14:paraId="15E6217A" w14:textId="16A33504" w:rsidR="00702743" w:rsidRPr="00091FD1" w:rsidRDefault="00933294" w:rsidP="00702743">
      <w:pPr>
        <w:jc w:val="center"/>
        <w:rPr>
          <w:rFonts w:ascii="Calibri" w:hAnsi="Calibri"/>
          <w:sz w:val="20"/>
          <w:szCs w:val="20"/>
        </w:rPr>
      </w:pPr>
      <w:r>
        <w:rPr>
          <w:rFonts w:ascii="Calibri" w:hAnsi="Calibri"/>
          <w:noProof/>
          <w:sz w:val="20"/>
          <w:szCs w:val="20"/>
        </w:rPr>
        <w:drawing>
          <wp:inline distT="0" distB="0" distL="0" distR="0" wp14:anchorId="0E35A948" wp14:editId="73AB7B62">
            <wp:extent cx="3485361" cy="1828800"/>
            <wp:effectExtent l="0" t="0" r="127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6_2.png"/>
                    <pic:cNvPicPr/>
                  </pic:nvPicPr>
                  <pic:blipFill rotWithShape="1">
                    <a:blip r:embed="rId24">
                      <a:extLst>
                        <a:ext uri="{28A0092B-C50C-407E-A947-70E740481C1C}">
                          <a14:useLocalDpi xmlns:a14="http://schemas.microsoft.com/office/drawing/2010/main" val="0"/>
                        </a:ext>
                      </a:extLst>
                    </a:blip>
                    <a:srcRect t="21680"/>
                    <a:stretch/>
                  </pic:blipFill>
                  <pic:spPr bwMode="auto">
                    <a:xfrm>
                      <a:off x="0" y="0"/>
                      <a:ext cx="3480919" cy="1826469"/>
                    </a:xfrm>
                    <a:prstGeom prst="rect">
                      <a:avLst/>
                    </a:prstGeom>
                    <a:ln>
                      <a:noFill/>
                    </a:ln>
                    <a:extLst>
                      <a:ext uri="{53640926-AAD7-44D8-BBD7-CCE9431645EC}">
                        <a14:shadowObscured xmlns:a14="http://schemas.microsoft.com/office/drawing/2010/main"/>
                      </a:ext>
                    </a:extLst>
                  </pic:spPr>
                </pic:pic>
              </a:graphicData>
            </a:graphic>
          </wp:inline>
        </w:drawing>
      </w:r>
    </w:p>
    <w:p w14:paraId="389F0CE1" w14:textId="77777777" w:rsidR="00702743" w:rsidRPr="00BD3147" w:rsidRDefault="00702743" w:rsidP="00702743">
      <w:pPr>
        <w:pStyle w:val="ny-lesson-numbering"/>
      </w:pPr>
      <w:r w:rsidRPr="00BD3147">
        <w:t>Can you tell how many families have two pets?  Explain why or why not.</w:t>
      </w:r>
    </w:p>
    <w:p w14:paraId="48BDD91F" w14:textId="77777777" w:rsidR="00702743" w:rsidRDefault="00702743" w:rsidP="00702743">
      <w:pPr>
        <w:pStyle w:val="ny-lesson-paragraph"/>
      </w:pPr>
    </w:p>
    <w:p w14:paraId="363F5BBF" w14:textId="77777777" w:rsidR="00702743" w:rsidRPr="00091FD1" w:rsidRDefault="00702743" w:rsidP="00702743">
      <w:pPr>
        <w:pStyle w:val="ny-lesson-paragraph"/>
      </w:pPr>
    </w:p>
    <w:p w14:paraId="37AF6DED" w14:textId="77777777" w:rsidR="00702743" w:rsidRDefault="00702743" w:rsidP="00702743">
      <w:pPr>
        <w:pStyle w:val="ny-lesson-numbering"/>
      </w:pPr>
      <w:r w:rsidRPr="00BD3147">
        <w:t>Given the plot above, which of the following statements are true?</w:t>
      </w:r>
      <w:r>
        <w:t xml:space="preserve">  If the statement is false, modify it to make the statement true.</w:t>
      </w:r>
    </w:p>
    <w:p w14:paraId="38F424CA" w14:textId="77777777" w:rsidR="00702743" w:rsidRPr="00091FD1" w:rsidRDefault="00702743" w:rsidP="00702743">
      <w:pPr>
        <w:pStyle w:val="ny-lesson-numbering"/>
        <w:numPr>
          <w:ilvl w:val="1"/>
          <w:numId w:val="25"/>
        </w:numPr>
      </w:pPr>
      <w:r w:rsidRPr="00091FD1">
        <w:t>Every family had at least one pet.</w:t>
      </w:r>
      <w:r w:rsidRPr="00091FD1">
        <w:tab/>
      </w:r>
    </w:p>
    <w:p w14:paraId="09343D91" w14:textId="77777777" w:rsidR="00702743" w:rsidRDefault="00702743" w:rsidP="00702743">
      <w:pPr>
        <w:pStyle w:val="ny-lesson-numbering"/>
        <w:numPr>
          <w:ilvl w:val="0"/>
          <w:numId w:val="0"/>
        </w:numPr>
        <w:ind w:left="360" w:hanging="360"/>
      </w:pPr>
    </w:p>
    <w:p w14:paraId="14A95B49" w14:textId="77777777" w:rsidR="00933294" w:rsidRPr="00BA2636" w:rsidRDefault="00933294" w:rsidP="00702743">
      <w:pPr>
        <w:pStyle w:val="ny-lesson-numbering"/>
        <w:numPr>
          <w:ilvl w:val="0"/>
          <w:numId w:val="0"/>
        </w:numPr>
        <w:ind w:left="360" w:hanging="360"/>
      </w:pPr>
    </w:p>
    <w:p w14:paraId="342A9188" w14:textId="77777777" w:rsidR="00702743" w:rsidRPr="00091FD1" w:rsidRDefault="00702743" w:rsidP="00702743">
      <w:pPr>
        <w:pStyle w:val="ny-lesson-numbering"/>
        <w:numPr>
          <w:ilvl w:val="1"/>
          <w:numId w:val="25"/>
        </w:numPr>
      </w:pPr>
      <w:r w:rsidRPr="00091FD1">
        <w:t xml:space="preserve">About one fourth of the families had </w:t>
      </w:r>
      <w:r>
        <w:t>six</w:t>
      </w:r>
      <w:r w:rsidRPr="00091FD1">
        <w:t xml:space="preserve"> or more pets.</w:t>
      </w:r>
    </w:p>
    <w:p w14:paraId="601DEE8A" w14:textId="77777777" w:rsidR="00702743" w:rsidRDefault="00702743" w:rsidP="00702743">
      <w:pPr>
        <w:pStyle w:val="ny-lesson-numbering"/>
        <w:numPr>
          <w:ilvl w:val="0"/>
          <w:numId w:val="0"/>
        </w:numPr>
        <w:ind w:left="360" w:hanging="360"/>
      </w:pPr>
    </w:p>
    <w:p w14:paraId="401FBC96" w14:textId="77777777" w:rsidR="00933294" w:rsidRPr="00BA2636" w:rsidRDefault="00933294" w:rsidP="00702743">
      <w:pPr>
        <w:pStyle w:val="ny-lesson-numbering"/>
        <w:numPr>
          <w:ilvl w:val="0"/>
          <w:numId w:val="0"/>
        </w:numPr>
        <w:ind w:left="360" w:hanging="360"/>
      </w:pPr>
    </w:p>
    <w:p w14:paraId="7754FFB1" w14:textId="77777777" w:rsidR="00702743" w:rsidRPr="00091FD1" w:rsidRDefault="00702743" w:rsidP="00702743">
      <w:pPr>
        <w:pStyle w:val="ny-lesson-numbering"/>
        <w:numPr>
          <w:ilvl w:val="1"/>
          <w:numId w:val="25"/>
        </w:numPr>
      </w:pPr>
      <w:r w:rsidRPr="00091FD1">
        <w:t>Most of the families had three pets.</w:t>
      </w:r>
    </w:p>
    <w:p w14:paraId="12E22828" w14:textId="77777777" w:rsidR="00702743" w:rsidRDefault="00702743" w:rsidP="00702743">
      <w:pPr>
        <w:pStyle w:val="ny-lesson-numbering"/>
        <w:numPr>
          <w:ilvl w:val="0"/>
          <w:numId w:val="0"/>
        </w:numPr>
        <w:ind w:left="360" w:hanging="360"/>
      </w:pPr>
    </w:p>
    <w:p w14:paraId="1C92A1C2" w14:textId="77777777" w:rsidR="00933294" w:rsidRPr="00BA2636" w:rsidRDefault="00933294" w:rsidP="00702743">
      <w:pPr>
        <w:pStyle w:val="ny-lesson-numbering"/>
        <w:numPr>
          <w:ilvl w:val="0"/>
          <w:numId w:val="0"/>
        </w:numPr>
        <w:ind w:left="360" w:hanging="360"/>
      </w:pPr>
    </w:p>
    <w:p w14:paraId="092B4DF1" w14:textId="77777777" w:rsidR="00702743" w:rsidRDefault="00702743" w:rsidP="00702743">
      <w:pPr>
        <w:pStyle w:val="ny-lesson-numbering"/>
        <w:numPr>
          <w:ilvl w:val="1"/>
          <w:numId w:val="25"/>
        </w:numPr>
      </w:pPr>
      <w:r w:rsidRPr="00091FD1">
        <w:t xml:space="preserve">Half of the families had </w:t>
      </w:r>
      <w:r>
        <w:t>five</w:t>
      </w:r>
      <w:r w:rsidRPr="00091FD1">
        <w:t xml:space="preserve"> or fewer pets.</w:t>
      </w:r>
    </w:p>
    <w:p w14:paraId="5D59CDFF" w14:textId="77777777" w:rsidR="00702743" w:rsidRDefault="00702743" w:rsidP="00702743">
      <w:pPr>
        <w:pStyle w:val="ny-lesson-numbering"/>
        <w:numPr>
          <w:ilvl w:val="0"/>
          <w:numId w:val="0"/>
        </w:numPr>
        <w:ind w:left="360" w:hanging="360"/>
      </w:pPr>
    </w:p>
    <w:p w14:paraId="40544C18" w14:textId="77777777" w:rsidR="00933294" w:rsidRPr="00BA2636" w:rsidRDefault="00933294" w:rsidP="00702743">
      <w:pPr>
        <w:pStyle w:val="ny-lesson-numbering"/>
        <w:numPr>
          <w:ilvl w:val="0"/>
          <w:numId w:val="0"/>
        </w:numPr>
        <w:ind w:left="360" w:hanging="360"/>
      </w:pPr>
    </w:p>
    <w:p w14:paraId="5940995C" w14:textId="77777777" w:rsidR="00702743" w:rsidRPr="008D3CD9" w:rsidRDefault="00702743" w:rsidP="00702743">
      <w:pPr>
        <w:pStyle w:val="ny-lesson-numbering"/>
        <w:numPr>
          <w:ilvl w:val="1"/>
          <w:numId w:val="25"/>
        </w:numPr>
      </w:pPr>
      <w:r w:rsidRPr="00091FD1">
        <w:t>Three fourths of the families had two or more pets.</w:t>
      </w:r>
    </w:p>
    <w:p w14:paraId="1E484394" w14:textId="77777777" w:rsidR="00702743" w:rsidRDefault="00702743" w:rsidP="00702743">
      <w:pPr>
        <w:pStyle w:val="ny-callout-hdr"/>
      </w:pPr>
      <w:r>
        <w:br w:type="page"/>
      </w:r>
    </w:p>
    <w:p w14:paraId="5555407C" w14:textId="77777777" w:rsidR="00702743" w:rsidRDefault="00702743" w:rsidP="00702743">
      <w:pPr>
        <w:pStyle w:val="ny-callout-hdr"/>
      </w:pPr>
      <w:r>
        <w:lastRenderedPageBreak/>
        <w:t>Exit Ticket Sample Solutions</w:t>
      </w:r>
    </w:p>
    <w:p w14:paraId="4297A5F8" w14:textId="4ED3090F" w:rsidR="00702743" w:rsidRDefault="00B2337B" w:rsidP="00702743">
      <w:pPr>
        <w:pStyle w:val="ny-lesson-SFinsert"/>
      </w:pPr>
      <w:r>
        <w:rPr>
          <w:noProof/>
        </w:rPr>
        <mc:AlternateContent>
          <mc:Choice Requires="wps">
            <w:drawing>
              <wp:anchor distT="0" distB="0" distL="114300" distR="114300" simplePos="0" relativeHeight="251687936" behindDoc="0" locked="0" layoutInCell="1" allowOverlap="1" wp14:anchorId="3667CB85" wp14:editId="1115041E">
                <wp:simplePos x="0" y="0"/>
                <wp:positionH relativeFrom="margin">
                  <wp:align>center</wp:align>
                </wp:positionH>
                <wp:positionV relativeFrom="paragraph">
                  <wp:posOffset>228600</wp:posOffset>
                </wp:positionV>
                <wp:extent cx="5303520" cy="6197600"/>
                <wp:effectExtent l="0" t="0" r="11430" b="12700"/>
                <wp:wrapNone/>
                <wp:docPr id="48" name="Rectangle 48"/>
                <wp:cNvGraphicFramePr/>
                <a:graphic xmlns:a="http://schemas.openxmlformats.org/drawingml/2006/main">
                  <a:graphicData uri="http://schemas.microsoft.com/office/word/2010/wordprocessingShape">
                    <wps:wsp>
                      <wps:cNvSpPr/>
                      <wps:spPr>
                        <a:xfrm>
                          <a:off x="0" y="0"/>
                          <a:ext cx="5303520" cy="6197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0;margin-top:18pt;width:417.6pt;height:488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lyog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" filled="f" strokecolor="#ae6852" strokeweight="1.15pt">
                <w10:wrap anchorx="margin"/>
              </v:rect>
            </w:pict>
          </mc:Fallback>
        </mc:AlternateContent>
      </w:r>
    </w:p>
    <w:p w14:paraId="4EC6FB87" w14:textId="097B009C" w:rsidR="00702743" w:rsidRPr="00C57250" w:rsidRDefault="00702743" w:rsidP="00702743">
      <w:pPr>
        <w:pStyle w:val="ny-lesson-SFinsert"/>
      </w:pPr>
      <w:r w:rsidRPr="00C57250">
        <w:t>The number of pets per family for students in a sixth grade class is below:</w:t>
      </w:r>
    </w:p>
    <w:p w14:paraId="42AC3B1E" w14:textId="77777777" w:rsidR="00702743" w:rsidRPr="00C57250" w:rsidRDefault="00702743" w:rsidP="00702743">
      <w:pPr>
        <w:jc w:val="center"/>
        <w:rPr>
          <w:rFonts w:ascii="Calibri" w:hAnsi="Calibri"/>
          <w:b/>
          <w:sz w:val="16"/>
          <w:szCs w:val="16"/>
        </w:rPr>
      </w:pPr>
      <w:r w:rsidRPr="00C57250">
        <w:rPr>
          <w:rFonts w:ascii="Calibri" w:hAnsi="Calibri"/>
          <w:b/>
          <w:sz w:val="16"/>
          <w:szCs w:val="16"/>
        </w:rPr>
        <w:object w:dxaOrig="8640" w:dyaOrig="5760" w14:anchorId="2BD55D3C">
          <v:shape id="_x0000_i1027" type="#_x0000_t75" style="width:228.35pt;height:151pt" o:ole="">
            <v:imagedata r:id="rId25" o:title=""/>
          </v:shape>
          <o:OLEObject Type="Embed" ProgID="MtbGraph.Document" ShapeID="_x0000_i1027" DrawAspect="Content" ObjectID="_1444217500" r:id="rId26"/>
        </w:object>
      </w:r>
    </w:p>
    <w:p w14:paraId="6464B5E7" w14:textId="77777777" w:rsidR="00702743" w:rsidRPr="00C57250" w:rsidRDefault="00702743" w:rsidP="00B2337B">
      <w:pPr>
        <w:pStyle w:val="ny-lesson-SFinsert-number-list"/>
        <w:numPr>
          <w:ilvl w:val="0"/>
          <w:numId w:val="36"/>
        </w:numPr>
      </w:pPr>
      <w:r w:rsidRPr="00C57250">
        <w:t>Can you tell how many families have two pets?  Explain why or why not.</w:t>
      </w:r>
    </w:p>
    <w:p w14:paraId="06A34E1E" w14:textId="57A1D729" w:rsidR="00702743" w:rsidRPr="00C57250" w:rsidRDefault="00702743" w:rsidP="00702743">
      <w:pPr>
        <w:pStyle w:val="ny-lesson-SFinsert-response"/>
        <w:ind w:left="1224"/>
      </w:pPr>
      <w:r w:rsidRPr="00C57250">
        <w:t xml:space="preserve">You cannot tell from the box plot.  You only know that the lower quartile (Q1) is </w:t>
      </w:r>
      <m:oMath>
        <m:r>
          <m:rPr>
            <m:sty m:val="bi"/>
          </m:rPr>
          <w:rPr>
            <w:rFonts w:ascii="Cambria Math" w:hAnsi="Cambria Math"/>
          </w:rPr>
          <m:t>2</m:t>
        </m:r>
      </m:oMath>
      <w:r w:rsidRPr="00C57250">
        <w:t xml:space="preserve"> pets.  You </w:t>
      </w:r>
      <w:r w:rsidR="00D32F2C">
        <w:t>do not</w:t>
      </w:r>
      <w:r w:rsidRPr="00C57250">
        <w:t xml:space="preserve"> know how many families are included in the data set.</w:t>
      </w:r>
    </w:p>
    <w:p w14:paraId="41F8774A" w14:textId="77777777" w:rsidR="00702743" w:rsidRPr="00BA2636" w:rsidRDefault="00702743" w:rsidP="00702743">
      <w:pPr>
        <w:pStyle w:val="ny-lesson-SFinsert-number-list"/>
        <w:numPr>
          <w:ilvl w:val="0"/>
          <w:numId w:val="0"/>
        </w:numPr>
        <w:ind w:left="1224" w:hanging="360"/>
      </w:pPr>
    </w:p>
    <w:p w14:paraId="74053A08" w14:textId="77777777" w:rsidR="00702743" w:rsidRPr="00C57250" w:rsidRDefault="00702743" w:rsidP="00702743">
      <w:pPr>
        <w:pStyle w:val="ny-lesson-SFinsert-number-list"/>
        <w:numPr>
          <w:ilvl w:val="0"/>
          <w:numId w:val="34"/>
        </w:numPr>
      </w:pPr>
      <w:r w:rsidRPr="00C57250">
        <w:t>Given the plot above, which of the following statements are true?  If the statement is false, modify it to make the statement true.</w:t>
      </w:r>
    </w:p>
    <w:p w14:paraId="0790312E" w14:textId="77777777" w:rsidR="00702743" w:rsidRPr="00C57250" w:rsidRDefault="00702743" w:rsidP="00702743">
      <w:pPr>
        <w:pStyle w:val="ny-lesson-SFinsert-number-list"/>
        <w:numPr>
          <w:ilvl w:val="1"/>
          <w:numId w:val="34"/>
        </w:numPr>
        <w:rPr>
          <w:rFonts w:cs="Times New Roman"/>
        </w:rPr>
      </w:pPr>
      <w:r w:rsidRPr="00C57250">
        <w:rPr>
          <w:rFonts w:cs="Times New Roman"/>
        </w:rPr>
        <w:t>Eve</w:t>
      </w:r>
      <w:r>
        <w:rPr>
          <w:rFonts w:cs="Times New Roman"/>
        </w:rPr>
        <w:t>ry family had at least one pet.</w:t>
      </w:r>
    </w:p>
    <w:p w14:paraId="41BB7752" w14:textId="15A93765" w:rsidR="00702743" w:rsidRDefault="00702743" w:rsidP="00702743">
      <w:pPr>
        <w:pStyle w:val="ny-lesson-SFinsert-response"/>
        <w:ind w:left="1670"/>
      </w:pPr>
      <w:r w:rsidRPr="00C57250">
        <w:t>True</w:t>
      </w:r>
      <w:r w:rsidR="00661290">
        <w:t>.</w:t>
      </w:r>
    </w:p>
    <w:p w14:paraId="4FDD54D0" w14:textId="77777777" w:rsidR="00702743" w:rsidRDefault="00702743" w:rsidP="00661290">
      <w:pPr>
        <w:pStyle w:val="ny-lesson-SFinsert-number-list"/>
        <w:numPr>
          <w:ilvl w:val="0"/>
          <w:numId w:val="0"/>
        </w:numPr>
        <w:ind w:left="1224"/>
      </w:pPr>
    </w:p>
    <w:p w14:paraId="790B8919" w14:textId="77777777" w:rsidR="00702743" w:rsidRPr="00C57250" w:rsidRDefault="00702743" w:rsidP="00702743">
      <w:pPr>
        <w:pStyle w:val="ny-lesson-SFinsert-number-list"/>
        <w:numPr>
          <w:ilvl w:val="1"/>
          <w:numId w:val="34"/>
        </w:numPr>
      </w:pPr>
      <w:r w:rsidRPr="00C57250">
        <w:t xml:space="preserve">About one fourth of the families had </w:t>
      </w:r>
      <w:r>
        <w:t>six</w:t>
      </w:r>
      <w:r w:rsidRPr="00C57250">
        <w:t xml:space="preserve"> or more pets.</w:t>
      </w:r>
    </w:p>
    <w:p w14:paraId="4A97869B" w14:textId="25825FFD" w:rsidR="00702743" w:rsidRDefault="00702743" w:rsidP="00702743">
      <w:pPr>
        <w:pStyle w:val="ny-lesson-SFinsert-response"/>
        <w:ind w:left="1670"/>
      </w:pPr>
      <w:r w:rsidRPr="00C57250">
        <w:t>True</w:t>
      </w:r>
      <w:r w:rsidR="00661290">
        <w:t>.</w:t>
      </w:r>
    </w:p>
    <w:p w14:paraId="3213D22F" w14:textId="77777777" w:rsidR="00702743" w:rsidRDefault="00702743" w:rsidP="00661290">
      <w:pPr>
        <w:pStyle w:val="ny-lesson-SFinsert-number-list"/>
        <w:numPr>
          <w:ilvl w:val="0"/>
          <w:numId w:val="0"/>
        </w:numPr>
        <w:ind w:left="1224"/>
      </w:pPr>
    </w:p>
    <w:p w14:paraId="3D7321CD" w14:textId="77777777" w:rsidR="00702743" w:rsidRPr="00C57250" w:rsidRDefault="00702743" w:rsidP="00702743">
      <w:pPr>
        <w:pStyle w:val="ny-lesson-SFinsert-number-list"/>
        <w:numPr>
          <w:ilvl w:val="1"/>
          <w:numId w:val="34"/>
        </w:numPr>
        <w:rPr>
          <w:rFonts w:cs="Times New Roman"/>
        </w:rPr>
      </w:pPr>
      <w:r w:rsidRPr="00C57250">
        <w:rPr>
          <w:rFonts w:cs="Times New Roman"/>
        </w:rPr>
        <w:t>Most of the families had three pets.</w:t>
      </w:r>
    </w:p>
    <w:p w14:paraId="04E48F51" w14:textId="7910927D" w:rsidR="00702743" w:rsidRDefault="00702743" w:rsidP="00702743">
      <w:pPr>
        <w:pStyle w:val="ny-lesson-SFinsert-response"/>
        <w:ind w:left="1670"/>
      </w:pPr>
      <w:r w:rsidRPr="00C57250">
        <w:t xml:space="preserve">False </w:t>
      </w:r>
      <w:r w:rsidR="00910C0E">
        <w:t xml:space="preserve">because </w:t>
      </w:r>
      <w:r w:rsidRPr="00C57250">
        <w:t xml:space="preserve">you cannot </w:t>
      </w:r>
      <w:r w:rsidR="00910C0E">
        <w:t>determine</w:t>
      </w:r>
      <w:r w:rsidRPr="00C57250">
        <w:t xml:space="preserve"> the number of any specific data value.  Revise to “You cannot </w:t>
      </w:r>
      <w:r w:rsidR="00910C0E">
        <w:t>determine</w:t>
      </w:r>
      <w:r w:rsidRPr="00C57250">
        <w:t xml:space="preserve"> the number of pets most families had.”</w:t>
      </w:r>
    </w:p>
    <w:p w14:paraId="4F5AC1BC" w14:textId="77777777" w:rsidR="00702743" w:rsidRPr="00C57250" w:rsidRDefault="00702743" w:rsidP="00661290">
      <w:pPr>
        <w:pStyle w:val="ny-lesson-SFinsert-number-list"/>
        <w:numPr>
          <w:ilvl w:val="0"/>
          <w:numId w:val="0"/>
        </w:numPr>
        <w:ind w:left="1224"/>
      </w:pPr>
    </w:p>
    <w:p w14:paraId="67C722AF" w14:textId="77777777" w:rsidR="00702743" w:rsidRPr="00C57250" w:rsidRDefault="00702743" w:rsidP="00702743">
      <w:pPr>
        <w:pStyle w:val="ny-lesson-SFinsert-number-list"/>
        <w:numPr>
          <w:ilvl w:val="1"/>
          <w:numId w:val="34"/>
        </w:numPr>
        <w:rPr>
          <w:rFonts w:cs="Times New Roman"/>
        </w:rPr>
      </w:pPr>
      <w:r w:rsidRPr="00C57250">
        <w:rPr>
          <w:rFonts w:cs="Times New Roman"/>
        </w:rPr>
        <w:t xml:space="preserve">Half of the families had </w:t>
      </w:r>
      <w:r>
        <w:rPr>
          <w:rFonts w:cs="Times New Roman"/>
        </w:rPr>
        <w:t xml:space="preserve">five </w:t>
      </w:r>
      <w:r w:rsidRPr="00C57250">
        <w:rPr>
          <w:rFonts w:cs="Times New Roman"/>
        </w:rPr>
        <w:t>or fewer pets.</w:t>
      </w:r>
    </w:p>
    <w:p w14:paraId="5D8A8829" w14:textId="43456B9F" w:rsidR="00702743" w:rsidRDefault="00702743" w:rsidP="00702743">
      <w:pPr>
        <w:pStyle w:val="ny-lesson-SFinsert-response"/>
        <w:ind w:left="1670"/>
      </w:pPr>
      <w:r w:rsidRPr="00C57250">
        <w:t xml:space="preserve">False.  Revise to “More than half of the families had </w:t>
      </w:r>
      <w:r w:rsidR="00910C0E">
        <w:t>five</w:t>
      </w:r>
      <w:r w:rsidRPr="00C57250">
        <w:t xml:space="preserve"> or fewer pets.”</w:t>
      </w:r>
    </w:p>
    <w:p w14:paraId="26967F03" w14:textId="77777777" w:rsidR="00702743" w:rsidRPr="00C57250" w:rsidRDefault="00702743" w:rsidP="00661290">
      <w:pPr>
        <w:pStyle w:val="ny-lesson-SFinsert-number-list"/>
        <w:numPr>
          <w:ilvl w:val="0"/>
          <w:numId w:val="0"/>
        </w:numPr>
        <w:ind w:left="1224"/>
      </w:pPr>
    </w:p>
    <w:p w14:paraId="76936210" w14:textId="77777777" w:rsidR="00702743" w:rsidRPr="00C57250" w:rsidRDefault="00702743" w:rsidP="00702743">
      <w:pPr>
        <w:pStyle w:val="ny-lesson-SFinsert-number-list"/>
        <w:numPr>
          <w:ilvl w:val="1"/>
          <w:numId w:val="34"/>
        </w:numPr>
        <w:rPr>
          <w:rFonts w:cs="Times New Roman"/>
        </w:rPr>
      </w:pPr>
      <w:r w:rsidRPr="00C57250">
        <w:rPr>
          <w:rFonts w:cs="Times New Roman"/>
        </w:rPr>
        <w:t>Three fourths of the families had two or more pets.</w:t>
      </w:r>
    </w:p>
    <w:p w14:paraId="0F260710" w14:textId="2047E39E" w:rsidR="00702743" w:rsidRPr="00C57250" w:rsidRDefault="00702743" w:rsidP="00702743">
      <w:pPr>
        <w:pStyle w:val="ny-lesson-SFinsert-response"/>
        <w:ind w:left="1670"/>
      </w:pPr>
      <w:r w:rsidRPr="00C57250">
        <w:t>True</w:t>
      </w:r>
      <w:r w:rsidR="00661290">
        <w:t>.</w:t>
      </w:r>
    </w:p>
    <w:p w14:paraId="40E99F0B" w14:textId="77777777" w:rsidR="00702743" w:rsidRDefault="00702743" w:rsidP="00702743">
      <w:pPr>
        <w:pStyle w:val="ny-callout-hdr"/>
      </w:pPr>
      <w:r>
        <w:br w:type="page"/>
      </w:r>
      <w:r>
        <w:lastRenderedPageBreak/>
        <w:t>Problem Set Sample Solutions</w:t>
      </w:r>
    </w:p>
    <w:p w14:paraId="5D87459B" w14:textId="7536F6FA" w:rsidR="00702743" w:rsidRPr="00091FD1" w:rsidRDefault="00702743" w:rsidP="00702743">
      <w:pPr>
        <w:pStyle w:val="ny-lesson-paragraph"/>
      </w:pPr>
      <w:r w:rsidRPr="00091FD1">
        <w:t xml:space="preserve">All students should do </w:t>
      </w:r>
      <w:r w:rsidR="00D32F2C">
        <w:t>p</w:t>
      </w:r>
      <w:r w:rsidRPr="00091FD1">
        <w:t>roblem</w:t>
      </w:r>
      <w:r w:rsidR="00661290" w:rsidRPr="00661290">
        <w:t>s 1 and 2.  Problem 4</w:t>
      </w:r>
      <w:r w:rsidRPr="00091FD1">
        <w:t xml:space="preserve"> could be an extension, making connections to previous work on the mean.</w:t>
      </w:r>
    </w:p>
    <w:p w14:paraId="298638A1" w14:textId="2F048C05" w:rsidR="00702743" w:rsidRPr="00BA2636" w:rsidRDefault="00B2337B" w:rsidP="00661290">
      <w:pPr>
        <w:pStyle w:val="ny-lesson-SFinsert"/>
      </w:pPr>
      <w:r>
        <w:rPr>
          <w:noProof/>
        </w:rPr>
        <mc:AlternateContent>
          <mc:Choice Requires="wps">
            <w:drawing>
              <wp:anchor distT="0" distB="0" distL="114300" distR="114300" simplePos="0" relativeHeight="251689984" behindDoc="0" locked="0" layoutInCell="1" allowOverlap="1" wp14:anchorId="79CBAC47" wp14:editId="334DE0CB">
                <wp:simplePos x="0" y="0"/>
                <wp:positionH relativeFrom="margin">
                  <wp:align>center</wp:align>
                </wp:positionH>
                <wp:positionV relativeFrom="paragraph">
                  <wp:posOffset>144780</wp:posOffset>
                </wp:positionV>
                <wp:extent cx="5303520" cy="6273800"/>
                <wp:effectExtent l="0" t="0" r="11430" b="12700"/>
                <wp:wrapNone/>
                <wp:docPr id="51" name="Rectangle 51"/>
                <wp:cNvGraphicFramePr/>
                <a:graphic xmlns:a="http://schemas.openxmlformats.org/drawingml/2006/main">
                  <a:graphicData uri="http://schemas.microsoft.com/office/word/2010/wordprocessingShape">
                    <wps:wsp>
                      <wps:cNvSpPr/>
                      <wps:spPr>
                        <a:xfrm>
                          <a:off x="0" y="0"/>
                          <a:ext cx="5303520" cy="6273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0;margin-top:11.4pt;width:417.6pt;height:494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" filled="f" strokecolor="#ae6852" strokeweight="1.15pt">
                <w10:wrap anchorx="margin"/>
              </v:rect>
            </w:pict>
          </mc:Fallback>
        </mc:AlternateContent>
      </w:r>
    </w:p>
    <w:p w14:paraId="1D3752DB" w14:textId="70F62C0B" w:rsidR="00702743" w:rsidRPr="00C57250" w:rsidRDefault="00702743" w:rsidP="00B2337B">
      <w:pPr>
        <w:pStyle w:val="ny-lesson-SFinsert-number-list"/>
        <w:numPr>
          <w:ilvl w:val="0"/>
          <w:numId w:val="35"/>
        </w:numPr>
      </w:pPr>
      <w:r w:rsidRPr="00BA2636">
        <w:rPr>
          <w:noProof/>
          <w:szCs w:val="16"/>
        </w:rPr>
        <w:drawing>
          <wp:anchor distT="0" distB="0" distL="114300" distR="114300" simplePos="0" relativeHeight="251671552" behindDoc="0" locked="0" layoutInCell="1" allowOverlap="1" wp14:anchorId="2AF6620C" wp14:editId="491C1E68">
            <wp:simplePos x="0" y="0"/>
            <wp:positionH relativeFrom="column">
              <wp:posOffset>1576705</wp:posOffset>
            </wp:positionH>
            <wp:positionV relativeFrom="paragraph">
              <wp:posOffset>319405</wp:posOffset>
            </wp:positionV>
            <wp:extent cx="3149600" cy="1788160"/>
            <wp:effectExtent l="0" t="0" r="0" b="2540"/>
            <wp:wrapTopAndBottom/>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9600" cy="1788160"/>
                    </a:xfrm>
                    <a:prstGeom prst="rect">
                      <a:avLst/>
                    </a:prstGeom>
                    <a:noFill/>
                    <a:ln w="9525">
                      <a:noFill/>
                      <a:miter lim="800000"/>
                      <a:headEnd/>
                      <a:tailEnd/>
                    </a:ln>
                  </pic:spPr>
                </pic:pic>
              </a:graphicData>
            </a:graphic>
          </wp:anchor>
        </w:drawing>
      </w:r>
      <w:r w:rsidRPr="00C57250">
        <w:t>The box plots below summarize the ages at the time of the award for leading actress and leading actor Academy Award winners.</w:t>
      </w:r>
    </w:p>
    <w:p w14:paraId="6E725148" w14:textId="77777777" w:rsidR="00702743" w:rsidRDefault="00702743" w:rsidP="00702743">
      <w:pPr>
        <w:pStyle w:val="ny-lesson-SFinsert-number-list"/>
        <w:numPr>
          <w:ilvl w:val="0"/>
          <w:numId w:val="0"/>
        </w:numPr>
        <w:ind w:left="1670"/>
      </w:pPr>
    </w:p>
    <w:p w14:paraId="32A51A10" w14:textId="77777777" w:rsidR="00702743" w:rsidRPr="00C57250" w:rsidRDefault="00702743" w:rsidP="00702743">
      <w:pPr>
        <w:pStyle w:val="ny-lesson-SFinsert-number-list"/>
        <w:numPr>
          <w:ilvl w:val="1"/>
          <w:numId w:val="34"/>
        </w:numPr>
      </w:pPr>
      <w:r w:rsidRPr="00C57250">
        <w:t>Do you think it is harder for an older woman to win an academy award for best actress than it is for an older man to win a best actor award</w:t>
      </w:r>
      <w:r>
        <w:t xml:space="preserve">?  </w:t>
      </w:r>
      <w:r w:rsidRPr="00C57250">
        <w:t>Why or why not?</w:t>
      </w:r>
    </w:p>
    <w:p w14:paraId="02E5A8AA" w14:textId="77777777" w:rsidR="00702743" w:rsidRDefault="00702743" w:rsidP="00702743">
      <w:pPr>
        <w:pStyle w:val="ny-lesson-SFinsert-response"/>
        <w:ind w:left="1670"/>
      </w:pPr>
      <w:r w:rsidRPr="00C57250">
        <w:t>Answers will vary:  Students might take either side as long as they given an explanation for why they made the choice they did.</w:t>
      </w:r>
    </w:p>
    <w:p w14:paraId="3F8434DC" w14:textId="77777777" w:rsidR="00702743" w:rsidRPr="00C57250" w:rsidRDefault="00702743" w:rsidP="00661290">
      <w:pPr>
        <w:pStyle w:val="ny-lesson-SFinsert-number-list"/>
        <w:numPr>
          <w:ilvl w:val="0"/>
          <w:numId w:val="0"/>
        </w:numPr>
        <w:ind w:left="1224"/>
      </w:pPr>
    </w:p>
    <w:p w14:paraId="4DECB11E" w14:textId="1B793AEF" w:rsidR="00702743" w:rsidRPr="00C57250" w:rsidRDefault="00702743" w:rsidP="00702743">
      <w:pPr>
        <w:pStyle w:val="ny-lesson-SFinsert-number-list"/>
        <w:numPr>
          <w:ilvl w:val="1"/>
          <w:numId w:val="34"/>
        </w:numPr>
      </w:pPr>
      <w:r w:rsidRPr="00C57250">
        <w:t xml:space="preserve">The oldest female to win an academy award was Jessica Tandy in </w:t>
      </w:r>
      <w:r w:rsidR="00661290" w:rsidRPr="00661290">
        <w:t>1990</w:t>
      </w:r>
      <w:r w:rsidRPr="00C57250">
        <w:t xml:space="preserve"> for </w:t>
      </w:r>
      <w:r w:rsidRPr="00910C0E">
        <w:rPr>
          <w:i/>
        </w:rPr>
        <w:t>Driving Miss Daisy</w:t>
      </w:r>
      <w:r w:rsidRPr="00C57250">
        <w:t xml:space="preserve">.  The oldest actor was Henry Fonda for </w:t>
      </w:r>
      <w:r w:rsidRPr="00910C0E">
        <w:rPr>
          <w:i/>
        </w:rPr>
        <w:t>On Golden Pond</w:t>
      </w:r>
      <w:r w:rsidRPr="00C57250">
        <w:t xml:space="preserve"> in </w:t>
      </w:r>
      <w:r w:rsidR="00661290" w:rsidRPr="00661290">
        <w:t>1982</w:t>
      </w:r>
      <w:r w:rsidRPr="00C57250">
        <w:t>.  How old were they when they won the award</w:t>
      </w:r>
      <w:r>
        <w:t xml:space="preserve">?  </w:t>
      </w:r>
      <w:r w:rsidRPr="00C57250">
        <w:t>How can you tell?  Were they a lot older than most of the other winners?</w:t>
      </w:r>
    </w:p>
    <w:p w14:paraId="0C53AA89" w14:textId="725B2A80" w:rsidR="00702743" w:rsidRDefault="00702743" w:rsidP="00702743">
      <w:pPr>
        <w:pStyle w:val="ny-lesson-SFinsert-response"/>
        <w:ind w:left="1670"/>
      </w:pPr>
      <w:r w:rsidRPr="00C57250">
        <w:t xml:space="preserve">Henry Fonda was </w:t>
      </w:r>
      <m:oMath>
        <m:r>
          <m:rPr>
            <m:sty m:val="bi"/>
          </m:rPr>
          <w:rPr>
            <w:rFonts w:ascii="Cambria Math" w:hAnsi="Cambria Math"/>
          </w:rPr>
          <m:t>76</m:t>
        </m:r>
      </m:oMath>
      <w:r w:rsidRPr="00C57250">
        <w:t xml:space="preserve"> and Jessica Tandy was </w:t>
      </w:r>
      <m:oMath>
        <m:r>
          <m:rPr>
            <m:sty m:val="bi"/>
          </m:rPr>
          <w:rPr>
            <w:rFonts w:ascii="Cambria Math" w:hAnsi="Cambria Math"/>
          </w:rPr>
          <m:t>80</m:t>
        </m:r>
      </m:oMath>
      <w:r w:rsidRPr="00C57250">
        <w:t>.  Those are the maximum values.</w:t>
      </w:r>
      <w:r>
        <w:t xml:space="preserve"> </w:t>
      </w:r>
      <w:r w:rsidRPr="00C57250">
        <w:t xml:space="preserve"> But there might have been some that were nearly as old—you </w:t>
      </w:r>
      <w:r w:rsidR="00D32F2C">
        <w:t xml:space="preserve">cannot </w:t>
      </w:r>
      <w:r w:rsidRPr="00C57250">
        <w:t xml:space="preserve">tell from the box plot. </w:t>
      </w:r>
    </w:p>
    <w:p w14:paraId="00C20D0F" w14:textId="77777777" w:rsidR="00702743" w:rsidRPr="00C57250" w:rsidRDefault="00702743" w:rsidP="00661290">
      <w:pPr>
        <w:pStyle w:val="ny-lesson-SFinsert-number-list"/>
        <w:numPr>
          <w:ilvl w:val="0"/>
          <w:numId w:val="0"/>
        </w:numPr>
        <w:ind w:left="1224"/>
      </w:pPr>
    </w:p>
    <w:p w14:paraId="2F7BB046" w14:textId="6E29A353" w:rsidR="00702743" w:rsidRPr="00C57250" w:rsidRDefault="00702743" w:rsidP="00702743">
      <w:pPr>
        <w:pStyle w:val="ny-lesson-SFinsert-number-list"/>
        <w:numPr>
          <w:ilvl w:val="1"/>
          <w:numId w:val="34"/>
        </w:numPr>
      </w:pPr>
      <w:r w:rsidRPr="00C57250">
        <w:t xml:space="preserve">The </w:t>
      </w:r>
      <w:r w:rsidR="00661290" w:rsidRPr="00661290">
        <w:t>2013</w:t>
      </w:r>
      <w:r w:rsidRPr="00C57250">
        <w:t xml:space="preserve"> winning actor was Daniel Day-Lewis for </w:t>
      </w:r>
      <w:r w:rsidRPr="00C57250">
        <w:rPr>
          <w:i/>
        </w:rPr>
        <w:t>Lincoln</w:t>
      </w:r>
      <w:r w:rsidRPr="00C57250">
        <w:t xml:space="preserve">.  He was </w:t>
      </w:r>
      <m:oMath>
        <m:r>
          <m:rPr>
            <m:sty m:val="bi"/>
          </m:rPr>
          <w:rPr>
            <w:rFonts w:ascii="Cambria Math" w:hAnsi="Cambria Math"/>
          </w:rPr>
          <m:t>55</m:t>
        </m:r>
      </m:oMath>
      <w:r w:rsidRPr="00C57250">
        <w:t xml:space="preserve"> years old at that time.  What can you say about the percent of male award winners who were older than Daniel Day-Lewis when they won their Oscar?</w:t>
      </w:r>
    </w:p>
    <w:p w14:paraId="37262D45" w14:textId="77777777" w:rsidR="00702743" w:rsidRDefault="00702743" w:rsidP="00702743">
      <w:pPr>
        <w:pStyle w:val="ny-lesson-SFinsert-response"/>
        <w:ind w:left="1670"/>
      </w:pPr>
      <w:r w:rsidRPr="00C57250">
        <w:t xml:space="preserve">He was in the upper quarter as one of the older actors.  There were less than </w:t>
      </w:r>
      <m:oMath>
        <m:r>
          <m:rPr>
            <m:sty m:val="bi"/>
          </m:rPr>
          <w:rPr>
            <w:rFonts w:ascii="Cambria Math" w:hAnsi="Cambria Math"/>
          </w:rPr>
          <m:t>25%</m:t>
        </m:r>
      </m:oMath>
      <w:r w:rsidRPr="00C57250">
        <w:t xml:space="preserve"> of the male award winners who were older than Daniel Day-Lewis.</w:t>
      </w:r>
    </w:p>
    <w:p w14:paraId="4EA38C1E" w14:textId="77777777" w:rsidR="00702743" w:rsidRPr="00C57250" w:rsidRDefault="00702743" w:rsidP="00661290">
      <w:pPr>
        <w:pStyle w:val="ny-lesson-SFinsert-number-list"/>
        <w:numPr>
          <w:ilvl w:val="0"/>
          <w:numId w:val="0"/>
        </w:numPr>
        <w:ind w:left="1224"/>
      </w:pPr>
    </w:p>
    <w:p w14:paraId="7343272C" w14:textId="77777777" w:rsidR="00702743" w:rsidRPr="00C57250" w:rsidRDefault="00702743" w:rsidP="00702743">
      <w:pPr>
        <w:pStyle w:val="ny-lesson-SFinsert-number-list"/>
        <w:numPr>
          <w:ilvl w:val="1"/>
          <w:numId w:val="34"/>
        </w:numPr>
        <w:rPr>
          <w:rFonts w:eastAsia="Times New Roman"/>
        </w:rPr>
      </w:pPr>
      <w:r w:rsidRPr="00C57250">
        <w:t xml:space="preserve">Use the information you can see in the box plots to write a paragraph supporting or refuting the claim that fewer older actresses than actors win academy awards.  </w:t>
      </w:r>
    </w:p>
    <w:p w14:paraId="7242BFBD" w14:textId="74A4D131" w:rsidR="00702743" w:rsidRDefault="00702743" w:rsidP="00702743">
      <w:pPr>
        <w:pStyle w:val="ny-lesson-SFinsert-response"/>
        <w:ind w:left="1670"/>
      </w:pPr>
      <w:r w:rsidRPr="00C57250">
        <w:t>Overall</w:t>
      </w:r>
      <w:r w:rsidR="00661290">
        <w:t>,</w:t>
      </w:r>
      <w:r w:rsidRPr="00C57250">
        <w:t xml:space="preserve"> the box plot for actresses starts about </w:t>
      </w:r>
      <m:oMath>
        <m:r>
          <m:rPr>
            <m:sty m:val="bi"/>
          </m:rPr>
          <w:rPr>
            <w:rFonts w:ascii="Cambria Math" w:hAnsi="Cambria Math"/>
          </w:rPr>
          <m:t>10</m:t>
        </m:r>
      </m:oMath>
      <w:r w:rsidRPr="00C57250">
        <w:t xml:space="preserve"> years younger than actors and is centered around a lower age than for actors</w:t>
      </w:r>
      <w:r>
        <w:t xml:space="preserve">:  </w:t>
      </w:r>
      <w:r w:rsidRPr="00C57250">
        <w:t xml:space="preserve">the median age for actresses who won the award is </w:t>
      </w:r>
      <m:oMath>
        <m:r>
          <m:rPr>
            <m:sty m:val="bi"/>
          </m:rPr>
          <w:rPr>
            <w:rFonts w:ascii="Cambria Math" w:hAnsi="Cambria Math"/>
          </w:rPr>
          <m:t>33</m:t>
        </m:r>
      </m:oMath>
      <w:r w:rsidRPr="00C57250">
        <w:t xml:space="preserve">, and for actors it was </w:t>
      </w:r>
      <m:oMath>
        <m:r>
          <m:rPr>
            <m:sty m:val="bi"/>
          </m:rPr>
          <w:rPr>
            <w:rFonts w:ascii="Cambria Math" w:hAnsi="Cambria Math"/>
          </w:rPr>
          <m:t>42</m:t>
        </m:r>
      </m:oMath>
      <w:r w:rsidRPr="00C57250">
        <w:t xml:space="preserve">.  The upper quartile is also lower for actresses, </w:t>
      </w:r>
      <m:oMath>
        <m:r>
          <m:rPr>
            <m:sty m:val="bi"/>
          </m:rPr>
          <w:rPr>
            <w:rFonts w:ascii="Cambria Math" w:hAnsi="Cambria Math"/>
          </w:rPr>
          <m:t>41</m:t>
        </m:r>
      </m:oMath>
      <w:r w:rsidR="00661290">
        <w:t>,</w:t>
      </w:r>
      <w:r w:rsidRPr="00C57250">
        <w:t xml:space="preserve"> compared to </w:t>
      </w:r>
      <m:oMath>
        <m:r>
          <m:rPr>
            <m:sty m:val="bi"/>
          </m:rPr>
          <w:rPr>
            <w:rFonts w:ascii="Cambria Math" w:hAnsi="Cambria Math"/>
          </w:rPr>
          <m:t>49</m:t>
        </m:r>
      </m:oMath>
      <w:r w:rsidRPr="00C57250">
        <w:t xml:space="preserve"> for actors.  The range for actresses’ ages was larger, </w:t>
      </w:r>
      <m:oMath>
        <m:r>
          <m:rPr>
            <m:sty m:val="bi"/>
          </m:rPr>
          <w:rPr>
            <w:rFonts w:ascii="Cambria Math" w:hAnsi="Cambria Math"/>
          </w:rPr>
          <m:t>80-21=59</m:t>
        </m:r>
      </m:oMath>
      <w:r w:rsidRPr="00C57250">
        <w:t xml:space="preserve">, compared to </w:t>
      </w:r>
      <m:oMath>
        <m:r>
          <m:rPr>
            <m:sty m:val="bi"/>
          </m:rPr>
          <w:rPr>
            <w:rFonts w:ascii="Cambria Math" w:hAnsi="Cambria Math"/>
          </w:rPr>
          <m:t>76-29=47</m:t>
        </m:r>
      </m:oMath>
      <w:r w:rsidRPr="00C57250">
        <w:t xml:space="preserve"> for actors.  About</w:t>
      </w:r>
      <w:r w:rsidR="00661290">
        <w:t xml:space="preserve"> </w:t>
      </w:r>
      <w:r w:rsidRPr="00C57250">
        <w:t xml:space="preserve">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oMath>
      <w:r w:rsidRPr="00C57250">
        <w:t xml:space="preserve"> of the actresses who won the award were younger than the median for the men.</w:t>
      </w:r>
    </w:p>
    <w:p w14:paraId="05C2A023" w14:textId="77777777" w:rsidR="00702743" w:rsidRDefault="00702743" w:rsidP="00702743">
      <w:pPr>
        <w:pStyle w:val="ny-lesson-SFinsert-number-list"/>
        <w:numPr>
          <w:ilvl w:val="0"/>
          <w:numId w:val="0"/>
        </w:numPr>
        <w:ind w:left="1224" w:hanging="360"/>
      </w:pPr>
      <w:r>
        <w:br w:type="page"/>
      </w:r>
    </w:p>
    <w:p w14:paraId="1686168A" w14:textId="1930C744" w:rsidR="00702743" w:rsidRPr="00C57250" w:rsidRDefault="00B2337B" w:rsidP="00702743">
      <w:pPr>
        <w:pStyle w:val="ny-lesson-SFinsert-number-list"/>
        <w:numPr>
          <w:ilvl w:val="0"/>
          <w:numId w:val="34"/>
        </w:numPr>
      </w:pPr>
      <w:r>
        <w:rPr>
          <w:noProof/>
        </w:rPr>
        <w:lastRenderedPageBreak/>
        <mc:AlternateContent>
          <mc:Choice Requires="wps">
            <w:drawing>
              <wp:anchor distT="0" distB="0" distL="114300" distR="114300" simplePos="0" relativeHeight="251692032" behindDoc="0" locked="0" layoutInCell="1" allowOverlap="1" wp14:anchorId="7F5948A7" wp14:editId="0BE95A96">
                <wp:simplePos x="0" y="0"/>
                <wp:positionH relativeFrom="margin">
                  <wp:align>center</wp:align>
                </wp:positionH>
                <wp:positionV relativeFrom="paragraph">
                  <wp:posOffset>-53975</wp:posOffset>
                </wp:positionV>
                <wp:extent cx="5303520" cy="7594600"/>
                <wp:effectExtent l="0" t="0" r="11430" b="25400"/>
                <wp:wrapNone/>
                <wp:docPr id="64" name="Rectangle 64"/>
                <wp:cNvGraphicFramePr/>
                <a:graphic xmlns:a="http://schemas.openxmlformats.org/drawingml/2006/main">
                  <a:graphicData uri="http://schemas.microsoft.com/office/word/2010/wordprocessingShape">
                    <wps:wsp>
                      <wps:cNvSpPr/>
                      <wps:spPr>
                        <a:xfrm>
                          <a:off x="0" y="0"/>
                          <a:ext cx="5303520" cy="7594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0;margin-top:-4.25pt;width:417.6pt;height:598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BKoQ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" filled="f" strokecolor="#ae6852" strokeweight="1.15pt">
                <w10:wrap anchorx="margin"/>
              </v:rect>
            </w:pict>
          </mc:Fallback>
        </mc:AlternateContent>
      </w:r>
      <w:r w:rsidR="00702743" w:rsidRPr="00C57250">
        <w:t>The scores of sixth and seventh graders on a test about polygons and their characteristics are summarized in the box plots below.</w:t>
      </w:r>
    </w:p>
    <w:p w14:paraId="311B6BF9" w14:textId="1CDFB063" w:rsidR="00702743" w:rsidRPr="00C57250" w:rsidRDefault="00804350" w:rsidP="00702743">
      <w:pPr>
        <w:jc w:val="center"/>
        <w:rPr>
          <w:rFonts w:ascii="Calibri" w:hAnsi="Calibri" w:cs="Times New Roman"/>
          <w:b/>
          <w:sz w:val="16"/>
          <w:szCs w:val="16"/>
        </w:rPr>
      </w:pPr>
      <w:r>
        <w:rPr>
          <w:rFonts w:ascii="Calibri" w:hAnsi="Calibri" w:cs="Times New Roman"/>
          <w:b/>
          <w:noProof/>
          <w:sz w:val="16"/>
          <w:szCs w:val="16"/>
        </w:rPr>
        <w:drawing>
          <wp:inline distT="0" distB="0" distL="0" distR="0" wp14:anchorId="4C7E783E" wp14:editId="31E79E9C">
            <wp:extent cx="2946400" cy="1719771"/>
            <wp:effectExtent l="0" t="0" r="635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6.png"/>
                    <pic:cNvPicPr/>
                  </pic:nvPicPr>
                  <pic:blipFill rotWithShape="1">
                    <a:blip r:embed="rId28">
                      <a:extLst>
                        <a:ext uri="{28A0092B-C50C-407E-A947-70E740481C1C}">
                          <a14:useLocalDpi xmlns:a14="http://schemas.microsoft.com/office/drawing/2010/main" val="0"/>
                        </a:ext>
                      </a:extLst>
                    </a:blip>
                    <a:srcRect t="11179"/>
                    <a:stretch/>
                  </pic:blipFill>
                  <pic:spPr bwMode="auto">
                    <a:xfrm>
                      <a:off x="0" y="0"/>
                      <a:ext cx="2947936" cy="1720667"/>
                    </a:xfrm>
                    <a:prstGeom prst="rect">
                      <a:avLst/>
                    </a:prstGeom>
                    <a:ln>
                      <a:noFill/>
                    </a:ln>
                    <a:extLst>
                      <a:ext uri="{53640926-AAD7-44D8-BBD7-CCE9431645EC}">
                        <a14:shadowObscured xmlns:a14="http://schemas.microsoft.com/office/drawing/2010/main"/>
                      </a:ext>
                    </a:extLst>
                  </pic:spPr>
                </pic:pic>
              </a:graphicData>
            </a:graphic>
          </wp:inline>
        </w:drawing>
      </w:r>
    </w:p>
    <w:p w14:paraId="040A0002" w14:textId="77777777" w:rsidR="00702743" w:rsidRPr="00C57250" w:rsidRDefault="00702743" w:rsidP="00702743">
      <w:pPr>
        <w:pStyle w:val="ny-lesson-SFinsert-number-list"/>
        <w:numPr>
          <w:ilvl w:val="1"/>
          <w:numId w:val="34"/>
        </w:numPr>
      </w:pPr>
      <w:r w:rsidRPr="00C57250">
        <w:t>In which grade did the students do the best?  Explain how you can tell.</w:t>
      </w:r>
    </w:p>
    <w:p w14:paraId="0EAF0A52" w14:textId="77777777" w:rsidR="00702743" w:rsidRDefault="00702743" w:rsidP="00702743">
      <w:pPr>
        <w:pStyle w:val="ny-lesson-SFinsert-response"/>
        <w:ind w:left="1670"/>
      </w:pPr>
      <w:r w:rsidRPr="00C57250">
        <w:t xml:space="preserve">Three fourths of the seventh grade students did better than half of the sixth graders. </w:t>
      </w:r>
      <w:r>
        <w:t xml:space="preserve"> </w:t>
      </w:r>
      <w:r w:rsidRPr="00C57250">
        <w:t xml:space="preserve">You can tell by comparing Q1 for grade </w:t>
      </w:r>
      <w:r>
        <w:t>seven</w:t>
      </w:r>
      <w:r w:rsidRPr="00C57250">
        <w:t xml:space="preserve"> to the median of grade six.</w:t>
      </w:r>
    </w:p>
    <w:p w14:paraId="6C2BAB1A" w14:textId="77777777" w:rsidR="00702743" w:rsidRPr="00C57250" w:rsidRDefault="00702743" w:rsidP="00661290">
      <w:pPr>
        <w:pStyle w:val="ny-lesson-SFinsert-number-list"/>
        <w:numPr>
          <w:ilvl w:val="0"/>
          <w:numId w:val="0"/>
        </w:numPr>
        <w:ind w:left="1224"/>
      </w:pPr>
    </w:p>
    <w:p w14:paraId="624FF0F1" w14:textId="77777777" w:rsidR="00702743" w:rsidRPr="00C57250" w:rsidRDefault="00702743" w:rsidP="00702743">
      <w:pPr>
        <w:pStyle w:val="ny-lesson-SFinsert-number-list"/>
        <w:numPr>
          <w:ilvl w:val="1"/>
          <w:numId w:val="34"/>
        </w:numPr>
      </w:pPr>
      <w:r w:rsidRPr="00C57250">
        <w:t xml:space="preserve">Why do you think two of the data values in grade </w:t>
      </w:r>
      <w:r>
        <w:t>seven</w:t>
      </w:r>
      <w:r w:rsidRPr="00C57250">
        <w:t xml:space="preserve"> are not part of the line segments?</w:t>
      </w:r>
    </w:p>
    <w:p w14:paraId="2FDB27FE" w14:textId="0CB74B5E" w:rsidR="00702743" w:rsidRDefault="00702743" w:rsidP="00702743">
      <w:pPr>
        <w:pStyle w:val="ny-lesson-SFinsert-response"/>
        <w:ind w:left="1670"/>
      </w:pPr>
      <w:r w:rsidRPr="00C57250">
        <w:t xml:space="preserve">The highest and lowest scores were pretty far away from the other scores so they </w:t>
      </w:r>
      <w:r w:rsidR="00910C0E">
        <w:t xml:space="preserve">were marked </w:t>
      </w:r>
      <w:r w:rsidRPr="00C57250">
        <w:t>separately.</w:t>
      </w:r>
    </w:p>
    <w:p w14:paraId="0599F7F8" w14:textId="77777777" w:rsidR="00702743" w:rsidRPr="00C57250" w:rsidRDefault="00702743" w:rsidP="00661290">
      <w:pPr>
        <w:pStyle w:val="ny-lesson-SFinsert-number-list"/>
        <w:numPr>
          <w:ilvl w:val="0"/>
          <w:numId w:val="0"/>
        </w:numPr>
        <w:ind w:left="1224"/>
      </w:pPr>
    </w:p>
    <w:p w14:paraId="7ECA9D83" w14:textId="77777777" w:rsidR="00702743" w:rsidRPr="00C57250" w:rsidRDefault="00702743" w:rsidP="00702743">
      <w:pPr>
        <w:pStyle w:val="ny-lesson-SFinsert-number-list"/>
        <w:numPr>
          <w:ilvl w:val="1"/>
          <w:numId w:val="34"/>
        </w:numPr>
      </w:pPr>
      <w:r w:rsidRPr="00C57250">
        <w:t>How do the median scores for the two grades compare?  Is this surprising?  Why or why not?</w:t>
      </w:r>
    </w:p>
    <w:p w14:paraId="3E09A22D" w14:textId="77777777" w:rsidR="00702743" w:rsidRDefault="00702743" w:rsidP="00702743">
      <w:pPr>
        <w:pStyle w:val="ny-lesson-SFinsert-response"/>
        <w:ind w:left="1670"/>
      </w:pPr>
      <w:r w:rsidRPr="00C57250">
        <w:t xml:space="preserve">The median score in grade </w:t>
      </w:r>
      <w:r>
        <w:t>seven</w:t>
      </w:r>
      <w:r w:rsidRPr="00C57250">
        <w:t xml:space="preserve"> was higher than the median in grade </w:t>
      </w:r>
      <w:r>
        <w:t>six</w:t>
      </w:r>
      <w:r w:rsidRPr="00C57250">
        <w:t>.  This makes sense because the seventh graders should know more than the sixth graders.</w:t>
      </w:r>
    </w:p>
    <w:p w14:paraId="129F6E4B" w14:textId="77777777" w:rsidR="00702743" w:rsidRPr="00C57250" w:rsidRDefault="00702743" w:rsidP="00661290">
      <w:pPr>
        <w:pStyle w:val="ny-lesson-SFinsert-number-list"/>
        <w:numPr>
          <w:ilvl w:val="0"/>
          <w:numId w:val="0"/>
        </w:numPr>
        <w:ind w:left="1224"/>
      </w:pPr>
    </w:p>
    <w:p w14:paraId="0956F3D7" w14:textId="77777777" w:rsidR="00702743" w:rsidRPr="00C57250" w:rsidRDefault="00702743" w:rsidP="00702743">
      <w:pPr>
        <w:pStyle w:val="ny-lesson-SFinsert-number-list"/>
        <w:numPr>
          <w:ilvl w:val="1"/>
          <w:numId w:val="34"/>
        </w:numPr>
      </w:pPr>
      <w:r w:rsidRPr="00C57250">
        <w:t>How do the IQRs compare for the two grades?</w:t>
      </w:r>
    </w:p>
    <w:p w14:paraId="67D5223F" w14:textId="580F68F4" w:rsidR="00702743" w:rsidRDefault="00D32F2C" w:rsidP="00702743">
      <w:pPr>
        <w:pStyle w:val="ny-lesson-SFinsert-response"/>
        <w:ind w:left="1670"/>
      </w:pPr>
      <w:r>
        <w:t>The middle half of the G</w:t>
      </w:r>
      <w:r w:rsidR="00702743" w:rsidRPr="00C57250">
        <w:t>rade</w:t>
      </w:r>
      <w:r w:rsidR="00702743" w:rsidRPr="00D32F2C">
        <w:t xml:space="preserve"> </w:t>
      </w:r>
      <w:r w:rsidRPr="00D32F2C">
        <w:t>7</w:t>
      </w:r>
      <w:r w:rsidR="00702743" w:rsidRPr="00C57250">
        <w:t xml:space="preserve"> scores were close together in a span of about </w:t>
      </w:r>
      <m:oMath>
        <m:r>
          <m:rPr>
            <m:sty m:val="bi"/>
          </m:rPr>
          <w:rPr>
            <w:rFonts w:ascii="Cambria Math" w:hAnsi="Cambria Math"/>
          </w:rPr>
          <m:t>11</m:t>
        </m:r>
      </m:oMath>
      <w:r w:rsidR="00702743" w:rsidRPr="00C57250">
        <w:t xml:space="preserve"> with the median around </w:t>
      </w:r>
      <m:oMath>
        <m:r>
          <m:rPr>
            <m:sty m:val="bi"/>
          </m:rPr>
          <w:rPr>
            <w:rFonts w:ascii="Cambria Math" w:hAnsi="Cambria Math"/>
          </w:rPr>
          <m:t>66</m:t>
        </m:r>
      </m:oMath>
      <w:r>
        <w:t>.  The middle half of the G</w:t>
      </w:r>
      <w:r w:rsidR="00702743" w:rsidRPr="00C57250">
        <w:t>rade</w:t>
      </w:r>
      <w:r w:rsidR="00702743" w:rsidRPr="00D32F2C">
        <w:t xml:space="preserve"> </w:t>
      </w:r>
      <w:r w:rsidRPr="00D32F2C">
        <w:t>6</w:t>
      </w:r>
      <w:r w:rsidR="00702743" w:rsidRPr="00C57250">
        <w:t xml:space="preserve"> scores </w:t>
      </w:r>
      <w:r w:rsidR="00910C0E">
        <w:t>were</w:t>
      </w:r>
      <w:r w:rsidR="00702743" w:rsidRPr="00C57250">
        <w:t xml:space="preserve"> spread over a larger span, about </w:t>
      </w:r>
      <m:oMath>
        <m:r>
          <m:rPr>
            <m:sty m:val="bi"/>
          </m:rPr>
          <w:rPr>
            <w:rFonts w:ascii="Cambria Math" w:hAnsi="Cambria Math"/>
          </w:rPr>
          <m:t>17</m:t>
        </m:r>
      </m:oMath>
      <w:r w:rsidR="00702743" w:rsidRPr="00C57250">
        <w:t xml:space="preserve"> points from about </w:t>
      </w:r>
      <m:oMath>
        <m:r>
          <m:rPr>
            <m:sty m:val="bi"/>
          </m:rPr>
          <w:rPr>
            <w:rFonts w:ascii="Cambria Math" w:hAnsi="Cambria Math"/>
          </w:rPr>
          <m:t>50</m:t>
        </m:r>
      </m:oMath>
      <w:r w:rsidR="00702743" w:rsidRPr="00C57250">
        <w:t xml:space="preserve"> to </w:t>
      </w:r>
      <m:oMath>
        <m:r>
          <m:rPr>
            <m:sty m:val="bi"/>
          </m:rPr>
          <w:rPr>
            <w:rFonts w:ascii="Cambria Math" w:hAnsi="Cambria Math"/>
          </w:rPr>
          <m:t>67</m:t>
        </m:r>
      </m:oMath>
      <w:r w:rsidR="00702743" w:rsidRPr="00C57250">
        <w:t>.</w:t>
      </w:r>
    </w:p>
    <w:p w14:paraId="768FABFE" w14:textId="77777777" w:rsidR="00702743" w:rsidRDefault="00702743" w:rsidP="00702743">
      <w:pPr>
        <w:pStyle w:val="ny-lesson-SFinsert-number-list"/>
        <w:numPr>
          <w:ilvl w:val="0"/>
          <w:numId w:val="0"/>
        </w:numPr>
        <w:ind w:left="1224" w:hanging="360"/>
      </w:pPr>
    </w:p>
    <w:p w14:paraId="00C618B4" w14:textId="7F8378D3" w:rsidR="00702743" w:rsidRPr="00C57250" w:rsidRDefault="00702743" w:rsidP="00702743">
      <w:pPr>
        <w:pStyle w:val="ny-lesson-SFinsert-number-list"/>
        <w:numPr>
          <w:ilvl w:val="0"/>
          <w:numId w:val="34"/>
        </w:numPr>
      </w:pPr>
      <w:r w:rsidRPr="00C57250">
        <w:t>A formula for IQR could be written as</w:t>
      </w:r>
      <w:r>
        <w:t xml:space="preserve"> </w:t>
      </w:r>
      <w:r w:rsidRPr="00C57250">
        <w:t xml:space="preserve"> </w:t>
      </w:r>
      <m:oMath>
        <m:r>
          <m:rPr>
            <m:sty m:val="bi"/>
          </m:rPr>
          <w:rPr>
            <w:rFonts w:ascii="Cambria Math" w:hAnsi="Cambria Math"/>
          </w:rPr>
          <m:t>Q</m:t>
        </m:r>
        <m:r>
          <m:rPr>
            <m:sty m:val="bi"/>
          </m:rPr>
          <w:rPr>
            <w:rFonts w:ascii="Cambria Math" w:hAnsi="Cambria Math"/>
          </w:rPr>
          <m:t>3-Q1=IQR</m:t>
        </m:r>
      </m:oMath>
      <w:r w:rsidRPr="00C57250">
        <w:t xml:space="preserve">.  Suppose you knew the </w:t>
      </w:r>
      <w:r w:rsidR="00661290" w:rsidRPr="00661290">
        <w:t>IQR</w:t>
      </w:r>
      <w:r w:rsidR="00D32F2C">
        <w:t xml:space="preserve"> and the </w:t>
      </w:r>
      <w:r w:rsidRPr="00C57250">
        <w:t>Q</w:t>
      </w:r>
      <w:r w:rsidR="00D32F2C">
        <w:t>1</w:t>
      </w:r>
      <w:r w:rsidRPr="00C57250">
        <w:t>.  How could you f</w:t>
      </w:r>
      <w:r w:rsidR="00D32F2C">
        <w:t xml:space="preserve">ind the </w:t>
      </w:r>
      <w:r w:rsidRPr="00C57250">
        <w:t>Q</w:t>
      </w:r>
      <w:r w:rsidR="00D32F2C">
        <w:t>3</w:t>
      </w:r>
      <w:r w:rsidRPr="00C57250">
        <w:t>?</w:t>
      </w:r>
    </w:p>
    <w:p w14:paraId="4AAE5462" w14:textId="63C5C198" w:rsidR="00702743" w:rsidRDefault="00702743" w:rsidP="00702743">
      <w:pPr>
        <w:pStyle w:val="ny-lesson-SFinsert-response"/>
        <w:ind w:left="1224"/>
      </w:pPr>
      <m:oMath>
        <m:r>
          <m:rPr>
            <m:sty m:val="bi"/>
          </m:rPr>
          <w:rPr>
            <w:rFonts w:ascii="Cambria Math" w:hAnsi="Cambria Math"/>
          </w:rPr>
          <m:t>Q</m:t>
        </m:r>
        <m:r>
          <m:rPr>
            <m:sty m:val="bi"/>
          </m:rPr>
          <w:rPr>
            <w:rFonts w:ascii="Cambria Math" w:hAnsi="Cambria Math"/>
          </w:rPr>
          <m:t>3=IQR+Q</m:t>
        </m:r>
        <m:r>
          <m:rPr>
            <m:sty m:val="bi"/>
          </m:rPr>
          <w:rPr>
            <w:rFonts w:ascii="Cambria Math" w:hAnsi="Cambria Math"/>
          </w:rPr>
          <m:t>1</m:t>
        </m:r>
      </m:oMath>
      <w:r w:rsidRPr="00C57250">
        <w:t>.  Add the lower quartile to the IQR.</w:t>
      </w:r>
    </w:p>
    <w:p w14:paraId="1CE806C7" w14:textId="77777777" w:rsidR="00702743" w:rsidRDefault="00702743" w:rsidP="00702743">
      <w:pPr>
        <w:pStyle w:val="ny-lesson-SFinsert-number-list"/>
        <w:numPr>
          <w:ilvl w:val="0"/>
          <w:numId w:val="0"/>
        </w:numPr>
        <w:ind w:left="1224" w:hanging="360"/>
      </w:pPr>
    </w:p>
    <w:p w14:paraId="417F838A" w14:textId="39DE10E2" w:rsidR="00702743" w:rsidRDefault="00702743" w:rsidP="00702743">
      <w:pPr>
        <w:pStyle w:val="ny-lesson-SFinsert-number-list"/>
        <w:numPr>
          <w:ilvl w:val="0"/>
          <w:numId w:val="34"/>
        </w:numPr>
      </w:pPr>
      <w:r w:rsidRPr="00C57250">
        <w:t>Consider the statement</w:t>
      </w:r>
      <w:r>
        <w:t>,</w:t>
      </w:r>
      <w:r w:rsidRPr="00C57250">
        <w:t xml:space="preserve"> “Historically, the average length of service as Chief Justice on the Supreme Court has been less than </w:t>
      </w:r>
      <m:oMath>
        <m:r>
          <m:rPr>
            <m:sty m:val="bi"/>
          </m:rPr>
          <w:rPr>
            <w:rFonts w:ascii="Cambria Math" w:hAnsi="Cambria Math"/>
          </w:rPr>
          <m:t>15</m:t>
        </m:r>
      </m:oMath>
      <w:r w:rsidRPr="00C57250">
        <w:t xml:space="preserve"> years; however, since </w:t>
      </w:r>
      <w:r w:rsidR="00661290" w:rsidRPr="00661290">
        <w:t>1970</w:t>
      </w:r>
      <w:r w:rsidRPr="00C57250">
        <w:t xml:space="preserve"> the average length of service has increased.”  Use the data given in Exercise 1 to answer the following questions.  </w:t>
      </w:r>
    </w:p>
    <w:p w14:paraId="4080CE22" w14:textId="77777777" w:rsidR="00702743" w:rsidRPr="00C57250" w:rsidRDefault="00702743" w:rsidP="00702743">
      <w:pPr>
        <w:pStyle w:val="ny-lesson-SFinsert-number-list"/>
        <w:numPr>
          <w:ilvl w:val="1"/>
          <w:numId w:val="34"/>
        </w:numPr>
      </w:pPr>
      <w:r w:rsidRPr="00C57250">
        <w:t>Do you agree or disagree with the statement?  Explain your thinking.</w:t>
      </w:r>
    </w:p>
    <w:p w14:paraId="2870D767" w14:textId="5E6FB999" w:rsidR="00702743" w:rsidRDefault="00702743" w:rsidP="00702743">
      <w:pPr>
        <w:pStyle w:val="ny-lesson-SFinsert-response"/>
        <w:ind w:left="1670"/>
      </w:pPr>
      <w:r w:rsidRPr="00C57250">
        <w:t xml:space="preserve">The mean number of years as Chief Justice overall is about </w:t>
      </w:r>
      <m:oMath>
        <m:r>
          <m:rPr>
            <m:sty m:val="bi"/>
          </m:rPr>
          <w:rPr>
            <w:rFonts w:ascii="Cambria Math" w:hAnsi="Cambria Math"/>
          </w:rPr>
          <m:t>13</m:t>
        </m:r>
      </m:oMath>
      <w:r w:rsidRPr="00C57250">
        <w:t xml:space="preserve">.  The mean number of years since </w:t>
      </w:r>
      <w:r w:rsidR="00661290" w:rsidRPr="00661290">
        <w:t>1969</w:t>
      </w:r>
      <w:r w:rsidRPr="00C57250">
        <w:t xml:space="preserve"> is about </w:t>
      </w:r>
      <m:oMath>
        <m:r>
          <m:rPr>
            <m:sty m:val="bi"/>
          </m:rPr>
          <w:rPr>
            <w:rFonts w:ascii="Cambria Math" w:hAnsi="Cambria Math"/>
          </w:rPr>
          <m:t>14.7</m:t>
        </m:r>
      </m:oMath>
      <w:r w:rsidRPr="00C57250">
        <w:t xml:space="preserve">.  Even though the mean has increased, it does not seem really like a big difference because there have only been three justices since then to cover a span of </w:t>
      </w:r>
      <m:oMath>
        <m:r>
          <m:rPr>
            <m:sty m:val="bi"/>
          </m:rPr>
          <w:rPr>
            <w:rFonts w:ascii="Cambria Math" w:hAnsi="Cambria Math"/>
          </w:rPr>
          <m:t>43</m:t>
        </m:r>
      </m:oMath>
      <w:r w:rsidRPr="00C57250">
        <w:t xml:space="preserve"> years (and three times </w:t>
      </w:r>
      <m:oMath>
        <m:r>
          <m:rPr>
            <m:sty m:val="bi"/>
          </m:rPr>
          <w:rPr>
            <w:rFonts w:ascii="Cambria Math" w:hAnsi="Cambria Math"/>
          </w:rPr>
          <m:t>13</m:t>
        </m:r>
      </m:oMath>
      <w:r w:rsidRPr="00C57250">
        <w:t xml:space="preserve"> is </w:t>
      </w:r>
      <m:oMath>
        <m:r>
          <m:rPr>
            <m:sty m:val="bi"/>
          </m:rPr>
          <w:rPr>
            <w:rFonts w:ascii="Cambria Math" w:hAnsi="Cambria Math"/>
          </w:rPr>
          <m:t>39</m:t>
        </m:r>
      </m:oMath>
      <w:r w:rsidR="00804350">
        <w:t>,</w:t>
      </w:r>
      <w:r w:rsidRPr="00C57250">
        <w:t xml:space="preserve"> so not </w:t>
      </w:r>
      <w:r w:rsidR="00FF786B">
        <w:t xml:space="preserve">enough </w:t>
      </w:r>
      <w:r w:rsidRPr="00C57250">
        <w:t>to really show an increasing trend).</w:t>
      </w:r>
    </w:p>
    <w:p w14:paraId="0C045739" w14:textId="77777777" w:rsidR="00702743" w:rsidRPr="00C57250" w:rsidRDefault="00702743" w:rsidP="00661290">
      <w:pPr>
        <w:pStyle w:val="ny-lesson-SFinsert-number-list"/>
        <w:numPr>
          <w:ilvl w:val="0"/>
          <w:numId w:val="0"/>
        </w:numPr>
        <w:ind w:left="1224"/>
      </w:pPr>
    </w:p>
    <w:p w14:paraId="1D92E027" w14:textId="3592BD1F" w:rsidR="00702743" w:rsidRPr="00C57250" w:rsidRDefault="00702743" w:rsidP="00702743">
      <w:pPr>
        <w:pStyle w:val="ny-lesson-SFinsert-number-list"/>
        <w:numPr>
          <w:ilvl w:val="1"/>
          <w:numId w:val="34"/>
        </w:numPr>
      </w:pPr>
      <w:r w:rsidRPr="00C57250">
        <w:t>Would your answer change if you used the median number of years rather than the mean?</w:t>
      </w:r>
    </w:p>
    <w:p w14:paraId="4B710DDE" w14:textId="1DBC8371" w:rsidR="007A0FF8" w:rsidRPr="0094044B" w:rsidRDefault="00702743" w:rsidP="00804350">
      <w:pPr>
        <w:pStyle w:val="ny-lesson-SFinsert-response"/>
        <w:ind w:left="1670"/>
      </w:pPr>
      <w:r w:rsidRPr="00C57250">
        <w:t xml:space="preserve">The median overall was </w:t>
      </w:r>
      <m:oMath>
        <m:r>
          <m:rPr>
            <m:sty m:val="bi"/>
          </m:rPr>
          <w:rPr>
            <w:rFonts w:ascii="Cambria Math" w:hAnsi="Cambria Math"/>
          </w:rPr>
          <m:t>11</m:t>
        </m:r>
      </m:oMath>
      <w:r w:rsidRPr="00C57250">
        <w:t xml:space="preserve"> years; the median since </w:t>
      </w:r>
      <m:oMath>
        <m:r>
          <m:rPr>
            <m:sty m:val="bi"/>
          </m:rPr>
          <w:rPr>
            <w:rFonts w:ascii="Cambria Math" w:hAnsi="Cambria Math"/>
          </w:rPr>
          <m:t>1970</m:t>
        </m:r>
      </m:oMath>
      <w:r w:rsidRPr="00C57250">
        <w:t xml:space="preserve"> was </w:t>
      </w:r>
      <m:oMath>
        <m:r>
          <m:rPr>
            <m:sty m:val="bi"/>
          </m:rPr>
          <w:rPr>
            <w:rFonts w:ascii="Cambria Math" w:hAnsi="Cambria Math"/>
          </w:rPr>
          <m:t>17</m:t>
        </m:r>
      </m:oMath>
      <w:r w:rsidRPr="00C57250">
        <w:t xml:space="preserve"> years, which is considerably larger.  This seems to justify the statement.</w:t>
      </w:r>
    </w:p>
    <w:sectPr w:rsidR="007A0FF8" w:rsidRPr="0094044B" w:rsidSect="000565F4">
      <w:headerReference w:type="default" r:id="rId29"/>
      <w:footerReference w:type="default" r:id="rId30"/>
      <w:headerReference w:type="first" r:id="rId31"/>
      <w:footerReference w:type="first" r:id="rId32"/>
      <w:type w:val="continuous"/>
      <w:pgSz w:w="12240" w:h="15840"/>
      <w:pgMar w:top="1669" w:right="1600" w:bottom="1200" w:left="800" w:header="553" w:footer="1606" w:gutter="0"/>
      <w:pgNumType w:start="17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5F26D" w14:textId="77777777" w:rsidR="00007FB1" w:rsidRDefault="00007FB1">
      <w:pPr>
        <w:spacing w:after="0" w:line="240" w:lineRule="auto"/>
      </w:pPr>
      <w:r>
        <w:separator/>
      </w:r>
    </w:p>
  </w:endnote>
  <w:endnote w:type="continuationSeparator" w:id="0">
    <w:p w14:paraId="6DFAD2B4" w14:textId="77777777" w:rsidR="00007FB1" w:rsidRDefault="0000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5"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0565F4">
                            <w:rPr>
                              <w:rFonts w:ascii="Calibri" w:eastAsia="Myriad Pro Black" w:hAnsi="Calibri" w:cs="Myriad Pro Black"/>
                              <w:b/>
                              <w:bCs/>
                              <w:noProof/>
                              <w:color w:val="B67764"/>
                              <w:position w:val="1"/>
                            </w:rPr>
                            <w:t>184</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0565F4">
                      <w:rPr>
                        <w:rFonts w:ascii="Calibri" w:eastAsia="Myriad Pro Black" w:hAnsi="Calibri" w:cs="Myriad Pro Black"/>
                        <w:b/>
                        <w:bCs/>
                        <w:noProof/>
                        <w:color w:val="B67764"/>
                        <w:position w:val="1"/>
                      </w:rPr>
                      <w:t>184</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36F7191B"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2337B">
                            <w:rPr>
                              <w:rFonts w:eastAsia="Myriad Pro" w:cstheme="minorHAnsi"/>
                              <w:b/>
                              <w:bCs/>
                              <w:color w:val="41343A"/>
                              <w:spacing w:val="-4"/>
                              <w:sz w:val="16"/>
                              <w:szCs w:val="16"/>
                            </w:rPr>
                            <w:t>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2337B" w:rsidRPr="00B2337B">
                            <w:rPr>
                              <w:rFonts w:cstheme="minorHAnsi"/>
                              <w:color w:val="41343A"/>
                              <w:sz w:val="16"/>
                              <w:szCs w:val="16"/>
                            </w:rPr>
                            <w:t>Understanding Box Plots</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565F4">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7"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36F7191B"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B2337B">
                      <w:rPr>
                        <w:rFonts w:eastAsia="Myriad Pro" w:cstheme="minorHAnsi"/>
                        <w:b/>
                        <w:bCs/>
                        <w:color w:val="41343A"/>
                        <w:spacing w:val="-4"/>
                        <w:sz w:val="16"/>
                        <w:szCs w:val="16"/>
                      </w:rPr>
                      <w:t>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B2337B" w:rsidRPr="00B2337B">
                      <w:rPr>
                        <w:rFonts w:cstheme="minorHAnsi"/>
                        <w:color w:val="41343A"/>
                        <w:sz w:val="16"/>
                        <w:szCs w:val="16"/>
                      </w:rPr>
                      <w:t>Understanding Box Plots</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565F4">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8"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565F4">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565F4">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D7C60" w14:textId="77777777" w:rsidR="00007FB1" w:rsidRDefault="00007FB1">
      <w:pPr>
        <w:spacing w:after="0" w:line="240" w:lineRule="auto"/>
      </w:pPr>
      <w:r>
        <w:separator/>
      </w:r>
    </w:p>
  </w:footnote>
  <w:footnote w:type="continuationSeparator" w:id="0">
    <w:p w14:paraId="52A1CBD8" w14:textId="77777777" w:rsidR="00007FB1" w:rsidRDefault="00007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3B8D49D2" w:rsidR="00FA5208" w:rsidRPr="00701388" w:rsidRDefault="00FA5208" w:rsidP="00FA5208">
                          <w:pPr>
                            <w:pStyle w:val="ny-module-overview"/>
                            <w:rPr>
                              <w:color w:val="5A657A"/>
                            </w:rPr>
                          </w:pPr>
                          <w:r>
                            <w:rPr>
                              <w:color w:val="5A657A"/>
                            </w:rPr>
                            <w:t xml:space="preserve">Lesson </w:t>
                          </w:r>
                          <w:r w:rsidR="00B2337B">
                            <w:rPr>
                              <w:color w:val="5A657A"/>
                            </w:rPr>
                            <w:t>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3B8D49D2" w:rsidR="00FA5208" w:rsidRPr="00701388" w:rsidRDefault="00FA5208" w:rsidP="00FA5208">
                    <w:pPr>
                      <w:pStyle w:val="ny-module-overview"/>
                      <w:rPr>
                        <w:color w:val="5A657A"/>
                      </w:rPr>
                    </w:pPr>
                    <w:r>
                      <w:rPr>
                        <w:color w:val="5A657A"/>
                      </w:rPr>
                      <w:t xml:space="preserve">Lesson </w:t>
                    </w:r>
                    <w:r w:rsidR="00B2337B">
                      <w:rPr>
                        <w:color w:val="5A657A"/>
                      </w:rPr>
                      <w:t>16</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E8CE510" w:rsidR="00FA5208" w:rsidRPr="002273E5" w:rsidRDefault="00B2337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1E8CE510" w:rsidR="00FA5208" w:rsidRPr="002273E5" w:rsidRDefault="00B2337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007FB1"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FB1"/>
    <w:rsid w:val="00010B45"/>
    <w:rsid w:val="00015AD5"/>
    <w:rsid w:val="00015BAE"/>
    <w:rsid w:val="00016EC3"/>
    <w:rsid w:val="00021A6D"/>
    <w:rsid w:val="0003054A"/>
    <w:rsid w:val="00036CEB"/>
    <w:rsid w:val="00040BD3"/>
    <w:rsid w:val="00042A93"/>
    <w:rsid w:val="000514CC"/>
    <w:rsid w:val="00054C81"/>
    <w:rsid w:val="00055004"/>
    <w:rsid w:val="000565F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1290"/>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74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2303"/>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04350"/>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209A"/>
    <w:rsid w:val="009035DC"/>
    <w:rsid w:val="009055A2"/>
    <w:rsid w:val="009108E3"/>
    <w:rsid w:val="00910C0E"/>
    <w:rsid w:val="009150C5"/>
    <w:rsid w:val="009158B3"/>
    <w:rsid w:val="009160D6"/>
    <w:rsid w:val="009163E9"/>
    <w:rsid w:val="00921B77"/>
    <w:rsid w:val="009222DE"/>
    <w:rsid w:val="00931B54"/>
    <w:rsid w:val="00933294"/>
    <w:rsid w:val="00933FD4"/>
    <w:rsid w:val="00934548"/>
    <w:rsid w:val="00936EB7"/>
    <w:rsid w:val="009370A6"/>
    <w:rsid w:val="0094044B"/>
    <w:rsid w:val="00941849"/>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337B"/>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B5A7E"/>
    <w:rsid w:val="00CC5DAB"/>
    <w:rsid w:val="00CE34B3"/>
    <w:rsid w:val="00CF1AE5"/>
    <w:rsid w:val="00CF200C"/>
    <w:rsid w:val="00CF574C"/>
    <w:rsid w:val="00D0235F"/>
    <w:rsid w:val="00D038C2"/>
    <w:rsid w:val="00D04092"/>
    <w:rsid w:val="00D047C7"/>
    <w:rsid w:val="00D0682D"/>
    <w:rsid w:val="00D11A02"/>
    <w:rsid w:val="00D30E9B"/>
    <w:rsid w:val="00D32F2C"/>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08D6"/>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 w:val="00FF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List_of_Justices_of_the_Supreme_Court_of_the_United_States" TargetMode="External"/><Relationship Id="rId18" Type="http://schemas.openxmlformats.org/officeDocument/2006/relationships/image" Target="media/image5.wmf"/><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oleObject" Target="embeddings/oleObject1.bin"/><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weather.com/weather/wxclimatology/monthly/graph/USMO0787" TargetMode="External"/><Relationship Id="rId28"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weather.com/weather/wxclimatology/monthly/graph/USCA0987" TargetMode="External"/><Relationship Id="rId27" Type="http://schemas.openxmlformats.org/officeDocument/2006/relationships/image" Target="media/image10.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4.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Initial format complete - KRC
Missing Closing
Missing some expected student responses
10/5 Format - J Cooper
Audit revisions included - HKranendonk
Closing comments not needed for this lesson.
Saved with changes
10/15 SF boxes added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ADE3CEA-4632-41EF-81E3-44D5F17C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3632</Words>
  <Characters>16419</Characters>
  <Application>Microsoft Office Word</Application>
  <DocSecurity>0</DocSecurity>
  <Lines>456</Lines>
  <Paragraphs>308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7</cp:revision>
  <cp:lastPrinted>2012-11-24T17:54:00Z</cp:lastPrinted>
  <dcterms:created xsi:type="dcterms:W3CDTF">2013-10-23T04:44:00Z</dcterms:created>
  <dcterms:modified xsi:type="dcterms:W3CDTF">2013-10-25T19:39:00Z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