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AF2216">
        <w:trPr>
          <w:trHeight w:hRule="exact" w:val="7920"/>
        </w:trPr>
        <w:tc>
          <w:tcPr>
            <w:tcW w:w="14368" w:type="dxa"/>
            <w:shd w:val="clear" w:color="auto" w:fill="auto"/>
            <w:vAlign w:val="bottom"/>
          </w:tcPr>
          <w:p w:rsidR="00AF2216" w:rsidRPr="00D11060" w:rsidRDefault="00655123" w:rsidP="00AF2216">
            <w:pPr>
              <w:pStyle w:val="ELCoverTitle1"/>
            </w:pPr>
            <w:r>
              <w:t>Grad</w:t>
            </w:r>
            <w:r w:rsidR="007456FE">
              <w:t>e 4: Module 3B: Unit 2: Lesson 8</w:t>
            </w:r>
          </w:p>
          <w:p w:rsidR="00AF2216" w:rsidRPr="004F6D71" w:rsidRDefault="00282A6E" w:rsidP="00282A6E">
            <w:pPr>
              <w:pStyle w:val="ELCoverTitle2"/>
              <w:rPr>
                <w:b w:val="0"/>
              </w:rPr>
            </w:pPr>
            <w:r>
              <w:t>Summarizing a Literary Text</w:t>
            </w:r>
            <w:r w:rsidR="002139C3">
              <w:rPr>
                <w:b w:val="0"/>
              </w:rPr>
              <w:t xml:space="preserve">: </w:t>
            </w:r>
            <w:r w:rsidR="002D5173">
              <w:rPr>
                <w:b w:val="0"/>
                <w:i/>
              </w:rPr>
              <w:t>Divided Loyalties</w:t>
            </w:r>
            <w:r>
              <w:rPr>
                <w:b w:val="0"/>
              </w:rPr>
              <w:t xml:space="preserve"> Act I, Scene 1 through Act III, Scene 1</w:t>
            </w:r>
            <w:r w:rsidR="009F783E">
              <w:rPr>
                <w:b w:val="0"/>
              </w:rPr>
              <w:t xml:space="preserve"> </w:t>
            </w:r>
          </w:p>
        </w:tc>
      </w:tr>
    </w:tbl>
    <w:p w:rsidR="00AF2216" w:rsidRPr="00AB2F49" w:rsidRDefault="00AF2216" w:rsidP="004033E4">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tc>
          <w:tcPr>
            <w:tcW w:w="14400" w:type="dxa"/>
            <w:gridSpan w:val="2"/>
            <w:shd w:val="clear" w:color="auto" w:fill="717073"/>
            <w:vAlign w:val="center"/>
          </w:tcPr>
          <w:p w:rsidR="00AF2216" w:rsidRPr="00905694" w:rsidRDefault="00AF2216" w:rsidP="00AF2216">
            <w:pPr>
              <w:pStyle w:val="EL95ptHeadingWhite"/>
            </w:pPr>
            <w:r w:rsidRPr="00905694">
              <w:lastRenderedPageBreak/>
              <w:t>Long-Term Target Addressed (Based on NYSP12 ELA CCLS)</w:t>
            </w:r>
          </w:p>
        </w:tc>
      </w:tr>
      <w:tr w:rsidR="00AF2216">
        <w:tc>
          <w:tcPr>
            <w:tcW w:w="14400" w:type="dxa"/>
            <w:gridSpan w:val="2"/>
          </w:tcPr>
          <w:p w:rsidR="00A40FE9" w:rsidRDefault="00282A6E" w:rsidP="004F6D71">
            <w:pPr>
              <w:pStyle w:val="EL95ptBodyText"/>
            </w:pPr>
            <w:r w:rsidRPr="00282A6E">
              <w:t>I can summarize a story, drama, or poem. (RL.4.2)</w:t>
            </w:r>
          </w:p>
          <w:p w:rsidR="00AF2216" w:rsidRDefault="00AF2216" w:rsidP="004F6D71">
            <w:pPr>
              <w:pStyle w:val="EL95ptBodyText"/>
            </w:pPr>
          </w:p>
        </w:tc>
      </w:tr>
      <w:tr w:rsidR="00AF2216" w:rsidRPr="00E24093">
        <w:tc>
          <w:tcPr>
            <w:tcW w:w="9180" w:type="dxa"/>
            <w:shd w:val="clear" w:color="auto" w:fill="717073"/>
            <w:vAlign w:val="center"/>
          </w:tcPr>
          <w:p w:rsidR="00AF2216" w:rsidRPr="00905694" w:rsidRDefault="00AF2216" w:rsidP="00AF2216">
            <w:pPr>
              <w:pStyle w:val="EL95ptHeadingWhite"/>
            </w:pPr>
            <w:r w:rsidRPr="00905694">
              <w:t>Supporting Learning Targets</w:t>
            </w:r>
          </w:p>
        </w:tc>
        <w:tc>
          <w:tcPr>
            <w:tcW w:w="5220" w:type="dxa"/>
            <w:shd w:val="clear" w:color="auto" w:fill="717073"/>
            <w:vAlign w:val="center"/>
          </w:tcPr>
          <w:p w:rsidR="00AF2216" w:rsidRPr="00905694" w:rsidRDefault="00AF2216" w:rsidP="00AF2216">
            <w:pPr>
              <w:pStyle w:val="EL95ptHeadingWhite"/>
            </w:pPr>
            <w:r w:rsidRPr="00905694">
              <w:t>Ongoing Assessment</w:t>
            </w:r>
          </w:p>
        </w:tc>
      </w:tr>
      <w:tr w:rsidR="00AF2216">
        <w:tc>
          <w:tcPr>
            <w:tcW w:w="9180" w:type="dxa"/>
            <w:tcMar>
              <w:left w:w="115" w:type="dxa"/>
              <w:right w:w="115" w:type="dxa"/>
            </w:tcMar>
          </w:tcPr>
          <w:p w:rsidR="00282A6E" w:rsidRPr="00282A6E" w:rsidRDefault="00282A6E" w:rsidP="00282A6E">
            <w:pPr>
              <w:pStyle w:val="EL95ptBullet1"/>
            </w:pPr>
            <w:r w:rsidRPr="00282A6E">
              <w:t xml:space="preserve">I can determine the main idea of each scene I've read in </w:t>
            </w:r>
            <w:r w:rsidRPr="00282A6E">
              <w:rPr>
                <w:i/>
                <w:iCs/>
              </w:rPr>
              <w:t>Divided Loyalties</w:t>
            </w:r>
            <w:r w:rsidRPr="00282A6E">
              <w:t>.</w:t>
            </w:r>
          </w:p>
          <w:p w:rsidR="00026BE5" w:rsidRDefault="00282A6E" w:rsidP="00E425FD">
            <w:pPr>
              <w:pStyle w:val="EL95ptBullet1"/>
            </w:pPr>
            <w:r w:rsidRPr="00282A6E">
              <w:t xml:space="preserve">I can summarize the events of Act I, Scene 1 through Act III, Scene 1 of </w:t>
            </w:r>
            <w:r w:rsidRPr="00282A6E">
              <w:rPr>
                <w:i/>
                <w:iCs/>
              </w:rPr>
              <w:t>Divided Loyalties</w:t>
            </w:r>
            <w:r w:rsidRPr="00282A6E">
              <w:t>.</w:t>
            </w:r>
          </w:p>
        </w:tc>
        <w:tc>
          <w:tcPr>
            <w:tcW w:w="5220" w:type="dxa"/>
          </w:tcPr>
          <w:p w:rsidR="00EB6098" w:rsidRDefault="00EB6098" w:rsidP="00D5446B">
            <w:pPr>
              <w:pStyle w:val="EL95ptBullet1"/>
            </w:pPr>
            <w:r>
              <w:t>Act III, Scene 1</w:t>
            </w:r>
            <w:r w:rsidR="006A5CEF">
              <w:t xml:space="preserve">: </w:t>
            </w:r>
            <w:r w:rsidR="007F2A32">
              <w:t>s</w:t>
            </w:r>
            <w:r w:rsidR="006A5CEF">
              <w:t>ummary</w:t>
            </w:r>
            <w:r>
              <w:t xml:space="preserve"> </w:t>
            </w:r>
            <w:r w:rsidR="00C70EB3">
              <w:t xml:space="preserve">notes and summary </w:t>
            </w:r>
            <w:r>
              <w:t>(from homework)</w:t>
            </w:r>
          </w:p>
          <w:p w:rsidR="006A5CEF" w:rsidRDefault="001050F7" w:rsidP="00D5446B">
            <w:pPr>
              <w:pStyle w:val="EL95ptBullet1"/>
            </w:pPr>
            <w:r w:rsidRPr="001050F7">
              <w:t>Act I, Scene 1</w:t>
            </w:r>
            <w:r w:rsidR="00D5446B">
              <w:t>–</w:t>
            </w:r>
            <w:r w:rsidRPr="001050F7">
              <w:t>Act III, Scene 1: Story Map</w:t>
            </w:r>
          </w:p>
          <w:p w:rsidR="00FE6C0E" w:rsidRPr="001050F7" w:rsidRDefault="006A5CEF" w:rsidP="00D5446B">
            <w:pPr>
              <w:pStyle w:val="EL95ptBullet1"/>
            </w:pPr>
            <w:r w:rsidRPr="001050F7">
              <w:t>Act I, Scene 1</w:t>
            </w:r>
            <w:r>
              <w:t>–</w:t>
            </w:r>
            <w:r w:rsidRPr="001050F7">
              <w:t xml:space="preserve">Act III, Scene 1: </w:t>
            </w:r>
            <w:r w:rsidR="001050F7" w:rsidRPr="001050F7">
              <w:t xml:space="preserve">Summary </w:t>
            </w:r>
          </w:p>
        </w:tc>
      </w:tr>
    </w:tbl>
    <w:p w:rsidR="00AF2216" w:rsidRDefault="00AF2216" w:rsidP="00AF2216">
      <w:pPr>
        <w:pStyle w:val="EL95ptBodyText"/>
      </w:pPr>
    </w:p>
    <w:p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tc>
          <w:tcPr>
            <w:tcW w:w="5220" w:type="dxa"/>
            <w:shd w:val="clear" w:color="auto" w:fill="717073"/>
            <w:vAlign w:val="center"/>
          </w:tcPr>
          <w:p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rsidR="00AF2216" w:rsidRPr="00426CA5" w:rsidRDefault="00AF2216" w:rsidP="00AF2216">
            <w:pPr>
              <w:pStyle w:val="EL95ptHeadingWhite"/>
            </w:pPr>
            <w:r w:rsidRPr="00426CA5">
              <w:t>Teaching Notes</w:t>
            </w:r>
          </w:p>
        </w:tc>
      </w:tr>
      <w:tr w:rsidR="00AF2216">
        <w:tc>
          <w:tcPr>
            <w:tcW w:w="5220" w:type="dxa"/>
          </w:tcPr>
          <w:p w:rsidR="00AF2216" w:rsidRPr="00B95F23" w:rsidRDefault="00AF2216" w:rsidP="007443FE">
            <w:pPr>
              <w:pStyle w:val="EL95ptNumberedList1"/>
              <w:tabs>
                <w:tab w:val="num" w:pos="-1285"/>
              </w:tabs>
              <w:ind w:left="335"/>
            </w:pPr>
            <w:r w:rsidRPr="00B95F23">
              <w:t>Opening</w:t>
            </w:r>
          </w:p>
          <w:p w:rsidR="00CB495B" w:rsidRDefault="00CB495B" w:rsidP="00DB763F">
            <w:pPr>
              <w:pStyle w:val="EL95ptNumberedList2"/>
              <w:tabs>
                <w:tab w:val="num" w:pos="-1195"/>
              </w:tabs>
              <w:ind w:left="605"/>
            </w:pPr>
            <w:r>
              <w:t>Reviewing Homework (5 minutes)</w:t>
            </w:r>
          </w:p>
          <w:p w:rsidR="00030BFB" w:rsidRPr="00030BFB" w:rsidRDefault="00030BFB" w:rsidP="00DB763F">
            <w:pPr>
              <w:pStyle w:val="EL95ptNumberedList2"/>
              <w:tabs>
                <w:tab w:val="num" w:pos="-1195"/>
              </w:tabs>
              <w:ind w:left="605"/>
            </w:pPr>
            <w:r>
              <w:t>Review</w:t>
            </w:r>
            <w:r w:rsidR="00CD21DE">
              <w:t>ing</w:t>
            </w:r>
            <w:r w:rsidR="000F7B2E">
              <w:t xml:space="preserve"> </w:t>
            </w:r>
            <w:r>
              <w:t>Learning Targets (5 minutes)</w:t>
            </w:r>
          </w:p>
          <w:p w:rsidR="00AF2216" w:rsidRPr="00B95F23" w:rsidRDefault="00AF2216" w:rsidP="007443FE">
            <w:pPr>
              <w:pStyle w:val="EL95ptNumberedList1"/>
              <w:tabs>
                <w:tab w:val="num" w:pos="-1285"/>
              </w:tabs>
              <w:ind w:left="335"/>
            </w:pPr>
            <w:r w:rsidRPr="00B95F23">
              <w:t>Work Time</w:t>
            </w:r>
          </w:p>
          <w:p w:rsidR="00C4131F" w:rsidRPr="00E13526" w:rsidRDefault="0080671A" w:rsidP="00DB763F">
            <w:pPr>
              <w:pStyle w:val="EL95ptNumberedList2"/>
              <w:tabs>
                <w:tab w:val="num" w:pos="-1285"/>
              </w:tabs>
              <w:ind w:left="605"/>
            </w:pPr>
            <w:r w:rsidRPr="00CF7F57">
              <w:rPr>
                <w:rFonts w:eastAsia="MS Mincho" w:cs="Trebuchet MS"/>
              </w:rPr>
              <w:t>Creating a</w:t>
            </w:r>
            <w:r w:rsidR="00C4131F" w:rsidRPr="00CF7F57">
              <w:rPr>
                <w:rFonts w:eastAsia="MS Mincho" w:cs="Trebuchet MS"/>
              </w:rPr>
              <w:t xml:space="preserve"> </w:t>
            </w:r>
            <w:r w:rsidRPr="00CF7F57">
              <w:rPr>
                <w:rFonts w:eastAsia="MS Mincho" w:cs="Trebuchet MS"/>
                <w:i/>
              </w:rPr>
              <w:t>Divided Loyalties</w:t>
            </w:r>
            <w:r w:rsidR="00C4131F" w:rsidRPr="00CF7F57">
              <w:rPr>
                <w:rFonts w:eastAsia="MS Mincho" w:cs="Trebuchet MS"/>
              </w:rPr>
              <w:t xml:space="preserve"> Timeline (1</w:t>
            </w:r>
            <w:r w:rsidR="00CB495B">
              <w:rPr>
                <w:rFonts w:eastAsia="MS Mincho" w:cs="Trebuchet MS"/>
              </w:rPr>
              <w:t>0</w:t>
            </w:r>
            <w:r w:rsidR="00C4131F" w:rsidRPr="00CF7F57">
              <w:rPr>
                <w:rFonts w:eastAsia="MS Mincho" w:cs="Trebuchet MS"/>
              </w:rPr>
              <w:t xml:space="preserve"> minutes)</w:t>
            </w:r>
          </w:p>
          <w:p w:rsidR="003430CE" w:rsidRDefault="00D048DA" w:rsidP="00DB763F">
            <w:pPr>
              <w:pStyle w:val="EL95ptNumberedList2"/>
              <w:tabs>
                <w:tab w:val="num" w:pos="-1285"/>
              </w:tabs>
              <w:ind w:left="605"/>
            </w:pPr>
            <w:r w:rsidRPr="00D048DA">
              <w:t>Guided Practice: Summa</w:t>
            </w:r>
            <w:r w:rsidR="00EE5369">
              <w:t>rizing Act I</w:t>
            </w:r>
            <w:r w:rsidR="003A4C2D">
              <w:t>–</w:t>
            </w:r>
            <w:r w:rsidR="00EE5369">
              <w:t>Act III, Scene 1 (2</w:t>
            </w:r>
            <w:r w:rsidRPr="00D048DA">
              <w:t>0 minutes)</w:t>
            </w:r>
          </w:p>
          <w:p w:rsidR="00FE6C0E" w:rsidRPr="003430CE" w:rsidRDefault="00D048DA" w:rsidP="00DB763F">
            <w:pPr>
              <w:pStyle w:val="EL95ptNumberedList2"/>
              <w:tabs>
                <w:tab w:val="num" w:pos="-1285"/>
              </w:tabs>
              <w:ind w:left="605"/>
            </w:pPr>
            <w:r w:rsidRPr="00D048DA">
              <w:rPr>
                <w:rFonts w:eastAsia="MS Mincho" w:cs="Trebuchet MS"/>
              </w:rPr>
              <w:t>Guided Practice: Writing a Summary (15 minutes)</w:t>
            </w:r>
          </w:p>
          <w:p w:rsidR="00AF2216" w:rsidRPr="00B95F23" w:rsidRDefault="00AF2216" w:rsidP="007443FE">
            <w:pPr>
              <w:pStyle w:val="EL95ptNumberedList1"/>
              <w:tabs>
                <w:tab w:val="num" w:pos="-1195"/>
              </w:tabs>
              <w:ind w:left="335"/>
            </w:pPr>
            <w:r w:rsidRPr="00B95F23">
              <w:t>Closing and Assessment</w:t>
            </w:r>
          </w:p>
          <w:p w:rsidR="009F69BD" w:rsidRDefault="00D048DA" w:rsidP="00DB763F">
            <w:pPr>
              <w:pStyle w:val="EL95ptNumberedList2"/>
              <w:tabs>
                <w:tab w:val="num" w:pos="-1195"/>
              </w:tabs>
              <w:ind w:left="605"/>
            </w:pPr>
            <w:r>
              <w:t>Shar</w:t>
            </w:r>
            <w:r w:rsidR="00CD21DE">
              <w:t>ing</w:t>
            </w:r>
            <w:r>
              <w:t xml:space="preserve"> (5 minutes)</w:t>
            </w:r>
          </w:p>
          <w:p w:rsidR="00AF2216" w:rsidRPr="00B95F23" w:rsidRDefault="00AF2216" w:rsidP="007443FE">
            <w:pPr>
              <w:pStyle w:val="EL95ptNumberedList1"/>
              <w:tabs>
                <w:tab w:val="num" w:pos="-1285"/>
              </w:tabs>
              <w:ind w:left="335"/>
            </w:pPr>
            <w:r w:rsidRPr="00B95F23">
              <w:t>Homework</w:t>
            </w:r>
          </w:p>
          <w:p w:rsidR="00282A6E" w:rsidRPr="009F69BD" w:rsidRDefault="009F69BD" w:rsidP="00DB763F">
            <w:pPr>
              <w:pStyle w:val="EL95ptNumberedList2"/>
              <w:tabs>
                <w:tab w:val="num" w:pos="-1195"/>
              </w:tabs>
              <w:ind w:left="605"/>
            </w:pPr>
            <w:r w:rsidRPr="008D6005">
              <w:t>Read Act II</w:t>
            </w:r>
            <w:r w:rsidR="00265302">
              <w:t>I, Scenes 2</w:t>
            </w:r>
            <w:r w:rsidR="00403559">
              <w:t xml:space="preserve"> and </w:t>
            </w:r>
            <w:r w:rsidR="00D048DA">
              <w:t>3</w:t>
            </w:r>
            <w:r w:rsidR="00265302">
              <w:t xml:space="preserve"> and the Epilogue</w:t>
            </w:r>
            <w:r w:rsidR="008D6005" w:rsidRPr="008D6005">
              <w:t>,</w:t>
            </w:r>
            <w:r w:rsidRPr="008D6005">
              <w:t xml:space="preserve"> </w:t>
            </w:r>
            <w:r w:rsidR="008D6005" w:rsidRPr="008D6005">
              <w:t xml:space="preserve">then record </w:t>
            </w:r>
            <w:r w:rsidR="00CD21DE">
              <w:t>s</w:t>
            </w:r>
            <w:r w:rsidR="008D6005" w:rsidRPr="008D6005">
              <w:t xml:space="preserve">ummary </w:t>
            </w:r>
            <w:r w:rsidR="00CD21DE">
              <w:t>n</w:t>
            </w:r>
            <w:r w:rsidR="008D6005" w:rsidRPr="008D6005">
              <w:t>otes</w:t>
            </w:r>
            <w:r w:rsidR="006A5CEF">
              <w:t xml:space="preserve"> and</w:t>
            </w:r>
            <w:r w:rsidR="00CB495B">
              <w:t xml:space="preserve"> write</w:t>
            </w:r>
            <w:r w:rsidR="006A5CEF">
              <w:t xml:space="preserve"> a summary</w:t>
            </w:r>
            <w:r w:rsidR="008D6005" w:rsidRPr="008D6005">
              <w:t xml:space="preserve"> in </w:t>
            </w:r>
            <w:r w:rsidR="003430CE">
              <w:t>your</w:t>
            </w:r>
            <w:r w:rsidR="008D6005" w:rsidRPr="008D6005">
              <w:t xml:space="preserve"> Reader’s Guide for Act II</w:t>
            </w:r>
            <w:r w:rsidR="003430CE">
              <w:t>I, Scen</w:t>
            </w:r>
            <w:r w:rsidR="00D048DA">
              <w:t>es 2</w:t>
            </w:r>
            <w:r w:rsidR="00403559">
              <w:t xml:space="preserve"> and </w:t>
            </w:r>
            <w:r w:rsidR="00D048DA">
              <w:t>3</w:t>
            </w:r>
            <w:r w:rsidR="00403559">
              <w:t>.</w:t>
            </w:r>
          </w:p>
        </w:tc>
        <w:tc>
          <w:tcPr>
            <w:tcW w:w="9180" w:type="dxa"/>
          </w:tcPr>
          <w:p w:rsidR="00C4131F" w:rsidRDefault="00C4131F" w:rsidP="00C4131F">
            <w:pPr>
              <w:pStyle w:val="EL95ptBullet1"/>
            </w:pPr>
            <w:r w:rsidRPr="00C4131F">
              <w:t>During the first half of the lesson, students revisit their Revolutionary War timeline</w:t>
            </w:r>
            <w:r w:rsidR="00C0143C">
              <w:t xml:space="preserve"> card</w:t>
            </w:r>
            <w:r w:rsidRPr="00C4131F">
              <w:t xml:space="preserve">s created in Unit 1, Lesson 3. They use the same process to create a timeline showing the main events in </w:t>
            </w:r>
            <w:r w:rsidRPr="00C4131F">
              <w:rPr>
                <w:i/>
              </w:rPr>
              <w:t>Divided Loyalties</w:t>
            </w:r>
            <w:r w:rsidRPr="00C4131F">
              <w:t xml:space="preserve">. It is important to stress to students that they are not adding events from </w:t>
            </w:r>
            <w:r w:rsidRPr="00C4131F">
              <w:rPr>
                <w:i/>
              </w:rPr>
              <w:t>Divided Loyalties</w:t>
            </w:r>
            <w:r w:rsidRPr="00C4131F">
              <w:t xml:space="preserve"> to their Revolutionary War timelines because the play is historical fiction and the characters did not actually exist.</w:t>
            </w:r>
            <w:r w:rsidR="00BF0762">
              <w:t xml:space="preserve"> Rather, they are creating parallel timelines.</w:t>
            </w:r>
          </w:p>
          <w:p w:rsidR="00BF0762" w:rsidRPr="00C4131F" w:rsidRDefault="00BF0762" w:rsidP="00C4131F">
            <w:pPr>
              <w:pStyle w:val="EL95ptBullet1"/>
            </w:pPr>
            <w:r>
              <w:t xml:space="preserve">Students create these new timelines in the same groups they were in for the Revolutionary War timelines. Have the list of groups on hand in case students forget </w:t>
            </w:r>
            <w:r w:rsidR="000F7B2E">
              <w:t>which group they were in</w:t>
            </w:r>
            <w:r>
              <w:t>.</w:t>
            </w:r>
          </w:p>
          <w:p w:rsidR="00A32477" w:rsidRPr="00C4131F" w:rsidRDefault="00C4131F" w:rsidP="00A32477">
            <w:pPr>
              <w:pStyle w:val="EL95ptBullet1"/>
            </w:pPr>
            <w:r w:rsidRPr="00C4131F">
              <w:t>Students then</w:t>
            </w:r>
            <w:r w:rsidR="00A32477" w:rsidRPr="00C4131F">
              <w:t xml:space="preserve"> create a Story Map of Act I, Scene 1</w:t>
            </w:r>
            <w:r w:rsidR="007B231A">
              <w:t>–</w:t>
            </w:r>
            <w:r w:rsidR="00A32477" w:rsidRPr="00C4131F">
              <w:t xml:space="preserve">Act III, Scene 1 of </w:t>
            </w:r>
            <w:r w:rsidR="00A32477" w:rsidRPr="00C4131F">
              <w:rPr>
                <w:i/>
              </w:rPr>
              <w:t>Divided Loyalties</w:t>
            </w:r>
            <w:r w:rsidR="00A32477" w:rsidRPr="00C4131F">
              <w:t xml:space="preserve"> to keep track of how the events of the play are connecting and unfolding. This process also helps students analyze how characters and settings are changing throughout the novel. </w:t>
            </w:r>
          </w:p>
          <w:p w:rsidR="00EB6098" w:rsidRPr="00EB6098" w:rsidRDefault="00A32477" w:rsidP="00EB6098">
            <w:pPr>
              <w:pStyle w:val="EL95ptBullet1"/>
            </w:pPr>
            <w:r w:rsidRPr="00EB6098">
              <w:t xml:space="preserve">Students are asked to identify the most important details from their summary notes from their </w:t>
            </w:r>
            <w:r w:rsidR="000F7B2E" w:rsidRPr="000562C4">
              <w:t>Divided Loyalties</w:t>
            </w:r>
            <w:r w:rsidR="009167A5" w:rsidRPr="000562C4">
              <w:t>:</w:t>
            </w:r>
            <w:r w:rsidR="000F7B2E" w:rsidRPr="000562C4">
              <w:t xml:space="preserve"> </w:t>
            </w:r>
            <w:r w:rsidRPr="00EB6098">
              <w:t>Reader’s Guides.</w:t>
            </w:r>
            <w:r w:rsidR="00EB6098" w:rsidRPr="00EB6098">
              <w:t xml:space="preserve"> The</w:t>
            </w:r>
            <w:r w:rsidR="00EB6098">
              <w:t xml:space="preserve">se </w:t>
            </w:r>
            <w:r w:rsidR="00EB6098" w:rsidRPr="00EB6098">
              <w:t xml:space="preserve">summary notes have been completed for homework—if students have not completed them, be sure to find time in class before this lesson for them to do so. </w:t>
            </w:r>
            <w:r w:rsidR="00EB6098">
              <w:t>Students</w:t>
            </w:r>
            <w:r w:rsidRPr="00EB6098">
              <w:t xml:space="preserve"> work with partners to </w:t>
            </w:r>
            <w:r w:rsidR="00EB6098">
              <w:t>use these summary notes to create</w:t>
            </w:r>
            <w:r w:rsidRPr="00EB6098">
              <w:t xml:space="preserve"> a longer</w:t>
            </w:r>
            <w:r w:rsidR="00EB6098">
              <w:t>, more comprehensive</w:t>
            </w:r>
            <w:r w:rsidRPr="00EB6098">
              <w:t xml:space="preserve"> summary </w:t>
            </w:r>
            <w:r w:rsidR="005477D0">
              <w:t>of the parts of the play they have read so far.</w:t>
            </w:r>
          </w:p>
          <w:p w:rsidR="00A32477" w:rsidRPr="00EB6098" w:rsidRDefault="00A32477">
            <w:pPr>
              <w:pStyle w:val="EL95ptBullet1"/>
            </w:pPr>
            <w:r w:rsidRPr="00EB6098">
              <w:t>In the next lesson, students will engage in a discussion as part of the End</w:t>
            </w:r>
            <w:r w:rsidR="00095EA6" w:rsidRPr="00EB6098">
              <w:t xml:space="preserve"> of </w:t>
            </w:r>
            <w:r w:rsidRPr="00EB6098">
              <w:t>Unit 2 Assessment; be sure to have feedback for students from their discussion i</w:t>
            </w:r>
            <w:r w:rsidR="00A13F80" w:rsidRPr="00EB6098">
              <w:t>n Lesson 5 completed by Lesson 9</w:t>
            </w:r>
            <w:r w:rsidRPr="00EB6098">
              <w:t>.</w:t>
            </w:r>
          </w:p>
          <w:p w:rsidR="00A32477" w:rsidRPr="00C4131F" w:rsidRDefault="00A32477" w:rsidP="00A32477">
            <w:pPr>
              <w:pStyle w:val="EL95ptBullet1"/>
            </w:pPr>
            <w:r w:rsidRPr="00C4131F">
              <w:t xml:space="preserve">In advance: </w:t>
            </w:r>
          </w:p>
          <w:p w:rsidR="00407CD4" w:rsidRDefault="00A32477" w:rsidP="00BF0762">
            <w:pPr>
              <w:pStyle w:val="EL95ptBullet2"/>
            </w:pPr>
            <w:r w:rsidRPr="00C4131F">
              <w:t>R</w:t>
            </w:r>
            <w:r w:rsidR="00BF0762">
              <w:t>eview: Mix and Mingle protocol (see Appendix)</w:t>
            </w:r>
            <w:r w:rsidR="00FC7A14">
              <w:t>.</w:t>
            </w:r>
          </w:p>
          <w:p w:rsidR="00BF0762" w:rsidRPr="005D445D" w:rsidRDefault="00BF0762" w:rsidP="00BF0762">
            <w:pPr>
              <w:pStyle w:val="EL95ptBullet2"/>
            </w:pPr>
            <w:r>
              <w:t>Post: Learning targets</w:t>
            </w:r>
            <w:r w:rsidR="00FC7A14">
              <w:t>.</w:t>
            </w:r>
          </w:p>
        </w:tc>
      </w:tr>
    </w:tbl>
    <w:p w:rsidR="00AF2216" w:rsidRDefault="00AF2216" w:rsidP="00C358FB">
      <w:pPr>
        <w:pStyle w:val="ELPageHeading2"/>
        <w:jc w:val="center"/>
      </w:pPr>
    </w:p>
    <w:p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tc>
          <w:tcPr>
            <w:tcW w:w="3510" w:type="dxa"/>
            <w:shd w:val="clear" w:color="auto" w:fill="717073"/>
            <w:vAlign w:val="center"/>
          </w:tcPr>
          <w:p w:rsidR="00AF2216" w:rsidRPr="008066DB" w:rsidRDefault="00AF2216" w:rsidP="00AF2216">
            <w:pPr>
              <w:pStyle w:val="EL95ptHeadingWhite"/>
            </w:pPr>
            <w:r>
              <w:lastRenderedPageBreak/>
              <w:br w:type="page"/>
            </w:r>
            <w:r w:rsidRPr="008066DB">
              <w:t>Lesson Vocabulary</w:t>
            </w:r>
          </w:p>
        </w:tc>
        <w:tc>
          <w:tcPr>
            <w:tcW w:w="10890" w:type="dxa"/>
            <w:shd w:val="clear" w:color="auto" w:fill="717073"/>
            <w:vAlign w:val="center"/>
          </w:tcPr>
          <w:p w:rsidR="00AF2216" w:rsidRPr="008066DB" w:rsidRDefault="00AF2216" w:rsidP="00AF2216">
            <w:pPr>
              <w:pStyle w:val="EL95ptHeadingWhite"/>
            </w:pPr>
            <w:r w:rsidRPr="008066DB">
              <w:t>Materials</w:t>
            </w:r>
          </w:p>
        </w:tc>
      </w:tr>
      <w:tr w:rsidR="00AF2216" w:rsidRPr="00E24093">
        <w:tc>
          <w:tcPr>
            <w:tcW w:w="3510" w:type="dxa"/>
          </w:tcPr>
          <w:p w:rsidR="00C314EE" w:rsidRDefault="00CB0789" w:rsidP="00A13F80">
            <w:pPr>
              <w:pStyle w:val="EL95ptBodyText"/>
            </w:pPr>
            <w:r w:rsidRPr="00CB0789">
              <w:t xml:space="preserve">summarize, main idea, </w:t>
            </w:r>
            <w:r w:rsidR="00A13F80">
              <w:t>timelines, significant</w:t>
            </w:r>
          </w:p>
        </w:tc>
        <w:tc>
          <w:tcPr>
            <w:tcW w:w="10890" w:type="dxa"/>
          </w:tcPr>
          <w:p w:rsidR="00CB495B" w:rsidRDefault="00CB495B" w:rsidP="00CB495B">
            <w:pPr>
              <w:pStyle w:val="EL95ptBullet1"/>
            </w:pPr>
            <w:r>
              <w:rPr>
                <w:i/>
              </w:rPr>
              <w:t xml:space="preserve">Divided Loyalties: </w:t>
            </w:r>
            <w:r w:rsidRPr="00CB0789">
              <w:t>Reader's Guide</w:t>
            </w:r>
            <w:r>
              <w:t xml:space="preserve"> (from Lesson 1; one per student and one to display)</w:t>
            </w:r>
          </w:p>
          <w:p w:rsidR="00CB495B" w:rsidRDefault="007C3088" w:rsidP="00CB495B">
            <w:pPr>
              <w:pStyle w:val="EL95ptBullet1"/>
            </w:pPr>
            <w:r>
              <w:t>Act III, Scene 1</w:t>
            </w:r>
            <w:r w:rsidR="00CB495B">
              <w:t xml:space="preserve"> Summary </w:t>
            </w:r>
            <w:r w:rsidR="007F2A32">
              <w:t xml:space="preserve">Notes and Summary </w:t>
            </w:r>
            <w:r w:rsidR="00CB495B">
              <w:t>(completed</w:t>
            </w:r>
            <w:r w:rsidR="007F2A32">
              <w:t>,</w:t>
            </w:r>
            <w:r w:rsidR="00CB495B">
              <w:t xml:space="preserve"> for teacher reference)</w:t>
            </w:r>
          </w:p>
          <w:p w:rsidR="00CB0789" w:rsidRDefault="00CB0789" w:rsidP="00CB0789">
            <w:pPr>
              <w:pStyle w:val="EL95ptBullet1"/>
            </w:pPr>
            <w:r w:rsidRPr="00545B7E">
              <w:rPr>
                <w:i/>
              </w:rPr>
              <w:t>Divided Loyalties</w:t>
            </w:r>
            <w:r w:rsidR="00291A63">
              <w:t xml:space="preserve"> (book; one per student)</w:t>
            </w:r>
          </w:p>
          <w:p w:rsidR="006A5CEF" w:rsidRPr="006A5CEF" w:rsidRDefault="006A5CEF" w:rsidP="006A5CEF">
            <w:pPr>
              <w:pStyle w:val="EL95ptBullet1"/>
            </w:pPr>
            <w:r w:rsidRPr="007F2A32">
              <w:t>Revolutionary War Timeline chart (from Unit 1, Lesson 3)</w:t>
            </w:r>
          </w:p>
          <w:p w:rsidR="00407CD4" w:rsidRDefault="00407CD4" w:rsidP="00407CD4">
            <w:pPr>
              <w:pStyle w:val="EL95ptBullet1"/>
            </w:pPr>
            <w:r>
              <w:t xml:space="preserve">Revolutionary War </w:t>
            </w:r>
            <w:r w:rsidR="00361746">
              <w:t xml:space="preserve">timeline cards </w:t>
            </w:r>
            <w:r>
              <w:t>(from Unit 1, Lesson 3; one per group)</w:t>
            </w:r>
          </w:p>
          <w:p w:rsidR="00407CD4" w:rsidRPr="00545B7E" w:rsidRDefault="00407CD4" w:rsidP="00407CD4">
            <w:pPr>
              <w:pStyle w:val="EL95ptBullet1"/>
            </w:pPr>
            <w:r>
              <w:rPr>
                <w:i/>
              </w:rPr>
              <w:t>Divided Loyalties</w:t>
            </w:r>
            <w:r>
              <w:t xml:space="preserve"> </w:t>
            </w:r>
            <w:r w:rsidR="00361746">
              <w:t xml:space="preserve">timeline cards </w:t>
            </w:r>
            <w:r>
              <w:t>(one per group)</w:t>
            </w:r>
          </w:p>
          <w:p w:rsidR="00CA1349" w:rsidRPr="00CA1349" w:rsidRDefault="00CA1349" w:rsidP="006A5CEF">
            <w:pPr>
              <w:pStyle w:val="EL95ptBullet1"/>
            </w:pPr>
            <w:r w:rsidRPr="007F2A32">
              <w:t>Class Written</w:t>
            </w:r>
            <w:r w:rsidRPr="00CA1349">
              <w:t xml:space="preserve"> </w:t>
            </w:r>
            <w:r w:rsidRPr="007F2A32">
              <w:t>Summary for Act I, Scene 1 and 2</w:t>
            </w:r>
            <w:r w:rsidRPr="00CA1349">
              <w:t xml:space="preserve"> (</w:t>
            </w:r>
            <w:r w:rsidR="007F2A32">
              <w:t>created with students in Lesson 3))</w:t>
            </w:r>
          </w:p>
          <w:p w:rsidR="006A5CEF" w:rsidRDefault="00CB0789" w:rsidP="00407CD4">
            <w:pPr>
              <w:pStyle w:val="EL95ptBullet1"/>
            </w:pPr>
            <w:r w:rsidRPr="00CB0789">
              <w:t>Act I, Scene 1</w:t>
            </w:r>
            <w:r w:rsidR="008350E9">
              <w:t>–</w:t>
            </w:r>
            <w:r w:rsidRPr="00CB0789">
              <w:t xml:space="preserve">Act III, Scene 1: Story Map </w:t>
            </w:r>
            <w:r w:rsidR="006A5CEF">
              <w:t xml:space="preserve">(completed; </w:t>
            </w:r>
            <w:r w:rsidR="006A5CEF" w:rsidRPr="00CB0789">
              <w:t>for teacher reference)</w:t>
            </w:r>
          </w:p>
          <w:p w:rsidR="00A13F80" w:rsidRDefault="006A5CEF" w:rsidP="00407CD4">
            <w:pPr>
              <w:pStyle w:val="EL95ptBullet1"/>
            </w:pPr>
            <w:r w:rsidRPr="00CB0789">
              <w:t>Act I, Scene 1</w:t>
            </w:r>
            <w:r>
              <w:t>–</w:t>
            </w:r>
            <w:r w:rsidRPr="00CB0789">
              <w:t xml:space="preserve">Act III, Scene 1: </w:t>
            </w:r>
            <w:r w:rsidR="00CB0789" w:rsidRPr="00CB0789">
              <w:t xml:space="preserve">Summary </w:t>
            </w:r>
            <w:r w:rsidR="00291A63">
              <w:t>(</w:t>
            </w:r>
            <w:r>
              <w:t>completed;</w:t>
            </w:r>
            <w:r w:rsidR="00291A63">
              <w:t>,</w:t>
            </w:r>
            <w:r w:rsidR="00CB0789">
              <w:t xml:space="preserve"> </w:t>
            </w:r>
            <w:r w:rsidR="00CB0789" w:rsidRPr="00CB0789">
              <w:t>for teacher reference)</w:t>
            </w:r>
          </w:p>
          <w:p w:rsidR="00AE46C4" w:rsidRPr="005D445D" w:rsidRDefault="00AE46C4" w:rsidP="00407CD4">
            <w:pPr>
              <w:pStyle w:val="EL95ptBullet1"/>
            </w:pPr>
            <w:r>
              <w:t>Equity sticks</w:t>
            </w:r>
          </w:p>
        </w:tc>
      </w:tr>
    </w:tbl>
    <w:p w:rsidR="00AF2216" w:rsidRDefault="00AF2216" w:rsidP="00AF2216">
      <w:pPr>
        <w:pStyle w:val="EL95ptBodyText"/>
      </w:pPr>
    </w:p>
    <w:p w:rsidR="00AF2216" w:rsidRDefault="00AF2216" w:rsidP="00913F6A">
      <w:pPr>
        <w:pStyle w:val="ELPageHeading2"/>
      </w:pPr>
    </w:p>
    <w:p w:rsidR="00802F83" w:rsidRDefault="00802F83">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76108" w:rsidRPr="008066DB">
        <w:tc>
          <w:tcPr>
            <w:tcW w:w="10890" w:type="dxa"/>
            <w:shd w:val="clear" w:color="auto" w:fill="717073"/>
            <w:vAlign w:val="center"/>
          </w:tcPr>
          <w:p w:rsidR="00576108" w:rsidRPr="008066DB" w:rsidRDefault="00576108" w:rsidP="00913F6A">
            <w:pPr>
              <w:pStyle w:val="EL95ptHeadingWhite"/>
            </w:pPr>
            <w:r>
              <w:lastRenderedPageBreak/>
              <w:br w:type="page"/>
              <w:t>Opening</w:t>
            </w:r>
          </w:p>
        </w:tc>
        <w:tc>
          <w:tcPr>
            <w:tcW w:w="3510" w:type="dxa"/>
            <w:shd w:val="clear" w:color="auto" w:fill="717073"/>
            <w:vAlign w:val="center"/>
          </w:tcPr>
          <w:p w:rsidR="00576108" w:rsidRPr="008066DB" w:rsidRDefault="00576108" w:rsidP="00576108">
            <w:pPr>
              <w:pStyle w:val="EL95ptHeadingWhite"/>
            </w:pPr>
            <w:r>
              <w:t>Meeting Students’ Needs</w:t>
            </w:r>
          </w:p>
        </w:tc>
      </w:tr>
      <w:tr w:rsidR="00CB495B" w:rsidRPr="005D445D">
        <w:tc>
          <w:tcPr>
            <w:tcW w:w="10890" w:type="dxa"/>
          </w:tcPr>
          <w:p w:rsidR="00CB495B" w:rsidRDefault="00CB495B" w:rsidP="00565594">
            <w:pPr>
              <w:pStyle w:val="EL95ptBodyText"/>
              <w:rPr>
                <w:rFonts w:eastAsiaTheme="majorEastAsia" w:cstheme="majorBidi"/>
                <w:b/>
                <w:i/>
                <w:iCs/>
                <w:color w:val="404040" w:themeColor="text1" w:themeTint="BF"/>
              </w:rPr>
            </w:pPr>
            <w:r w:rsidRPr="00721E3E">
              <w:rPr>
                <w:b/>
              </w:rPr>
              <w:t xml:space="preserve">A. </w:t>
            </w:r>
            <w:r>
              <w:rPr>
                <w:b/>
              </w:rPr>
              <w:t xml:space="preserve">Reviewing Homework (5 minutes) </w:t>
            </w:r>
          </w:p>
          <w:p w:rsidR="00CB495B" w:rsidRDefault="00CB495B" w:rsidP="00565594">
            <w:pPr>
              <w:pStyle w:val="EL95ptBullet1"/>
            </w:pPr>
            <w:r>
              <w:t xml:space="preserve">Ask students to get out their </w:t>
            </w:r>
            <w:r w:rsidRPr="00565594">
              <w:rPr>
                <w:b/>
                <w:i/>
              </w:rPr>
              <w:t>Divided Loyalties</w:t>
            </w:r>
            <w:r w:rsidRPr="00565594">
              <w:rPr>
                <w:b/>
              </w:rPr>
              <w:t>:</w:t>
            </w:r>
            <w:r w:rsidRPr="00565594">
              <w:rPr>
                <w:b/>
                <w:i/>
              </w:rPr>
              <w:t xml:space="preserve"> </w:t>
            </w:r>
            <w:r w:rsidRPr="00565594">
              <w:rPr>
                <w:b/>
              </w:rPr>
              <w:t>Reader’s Guide</w:t>
            </w:r>
            <w:r w:rsidRPr="00B81BE9">
              <w:t xml:space="preserve"> </w:t>
            </w:r>
            <w:r>
              <w:t xml:space="preserve">and remind them of their homework: </w:t>
            </w:r>
            <w:r w:rsidRPr="00565594">
              <w:t>Read</w:t>
            </w:r>
            <w:r>
              <w:t xml:space="preserve"> Act III, Scene 1</w:t>
            </w:r>
            <w:r w:rsidRPr="00565594">
              <w:t>, then record summary notes and write a summary in your Reader’s Guide</w:t>
            </w:r>
            <w:r w:rsidRPr="00664773">
              <w:t>.</w:t>
            </w:r>
            <w:r>
              <w:t xml:space="preserve"> </w:t>
            </w:r>
          </w:p>
          <w:p w:rsidR="00CB495B" w:rsidRDefault="00CB495B" w:rsidP="00565594">
            <w:pPr>
              <w:pStyle w:val="EL95ptBullet1"/>
            </w:pPr>
            <w:r>
              <w:t xml:space="preserve">Ask them to share their notes and summaries with a partner.  </w:t>
            </w:r>
          </w:p>
          <w:p w:rsidR="002D48C8" w:rsidRDefault="00CB495B" w:rsidP="002D48C8">
            <w:pPr>
              <w:pStyle w:val="EL95ptBullet1"/>
            </w:pPr>
            <w:r>
              <w:t>Cold call a few pairs to share their sum</w:t>
            </w:r>
            <w:r w:rsidR="002D48C8">
              <w:t xml:space="preserve">maries. (See </w:t>
            </w:r>
            <w:r w:rsidR="007C3088">
              <w:rPr>
                <w:b/>
              </w:rPr>
              <w:t>Act III, Scene 1</w:t>
            </w:r>
            <w:r w:rsidR="002D48C8" w:rsidRPr="002D48C8">
              <w:rPr>
                <w:b/>
              </w:rPr>
              <w:t xml:space="preserve"> Summary Notes and Summary (completed, for teacher reference)</w:t>
            </w:r>
            <w:r w:rsidR="002D48C8">
              <w:t xml:space="preserve"> to gauge strong responses.) </w:t>
            </w:r>
          </w:p>
          <w:p w:rsidR="00CB495B" w:rsidRPr="00E55F5F" w:rsidRDefault="00CB495B" w:rsidP="00B940DC">
            <w:pPr>
              <w:pStyle w:val="EL95ptBullet1"/>
            </w:pPr>
            <w:r>
              <w:t>Tell students that today they will review all of their summary notes and summaries today, so that they can review and summarize the events of the play so far.</w:t>
            </w:r>
          </w:p>
        </w:tc>
        <w:tc>
          <w:tcPr>
            <w:tcW w:w="3510" w:type="dxa"/>
          </w:tcPr>
          <w:p w:rsidR="00CB495B" w:rsidRPr="006B3785" w:rsidRDefault="00CB495B" w:rsidP="00CB495B">
            <w:pPr>
              <w:pStyle w:val="EL95ptBullet1"/>
            </w:pPr>
            <w:r>
              <w:t>Spot check students’ summaries to determine which students may need additional support when writing a longer summary of the play during Work Time C.</w:t>
            </w:r>
          </w:p>
        </w:tc>
      </w:tr>
      <w:tr w:rsidR="00CB495B" w:rsidRPr="005D445D">
        <w:tc>
          <w:tcPr>
            <w:tcW w:w="10890" w:type="dxa"/>
          </w:tcPr>
          <w:p w:rsidR="00CB495B" w:rsidRPr="00721E3E" w:rsidRDefault="00CB495B" w:rsidP="00B940DC">
            <w:pPr>
              <w:pStyle w:val="EL95ptBodyText"/>
              <w:rPr>
                <w:b/>
              </w:rPr>
            </w:pPr>
            <w:r>
              <w:rPr>
                <w:b/>
              </w:rPr>
              <w:t xml:space="preserve">B. </w:t>
            </w:r>
            <w:r w:rsidRPr="00721E3E">
              <w:rPr>
                <w:b/>
              </w:rPr>
              <w:t>Review</w:t>
            </w:r>
            <w:r>
              <w:rPr>
                <w:b/>
              </w:rPr>
              <w:t>ing</w:t>
            </w:r>
            <w:r w:rsidRPr="00721E3E">
              <w:rPr>
                <w:b/>
              </w:rPr>
              <w:t xml:space="preserve"> Learning Targets (5 minutes) </w:t>
            </w:r>
          </w:p>
          <w:p w:rsidR="00CB495B" w:rsidRPr="0002189D" w:rsidRDefault="00CB495B" w:rsidP="00C03DA1">
            <w:pPr>
              <w:pStyle w:val="EL95ptBullet1"/>
            </w:pPr>
            <w:r>
              <w:t xml:space="preserve">Direct students’ attention to the posted learning targets and ask for volunteers to read them aloud: </w:t>
            </w:r>
          </w:p>
          <w:p w:rsidR="00CB495B" w:rsidRPr="00C03DA1" w:rsidRDefault="00CB495B" w:rsidP="000562C4">
            <w:pPr>
              <w:pStyle w:val="EL95ptBullet2Asterisk"/>
            </w:pPr>
            <w:r>
              <w:t>“</w:t>
            </w:r>
            <w:r w:rsidRPr="00C03DA1">
              <w:t xml:space="preserve">I can determine the main idea of each scene I've read in </w:t>
            </w:r>
            <w:r w:rsidRPr="00C03DA1">
              <w:rPr>
                <w:i/>
                <w:iCs/>
              </w:rPr>
              <w:t>Divided Loyalties</w:t>
            </w:r>
            <w:r w:rsidRPr="00C03DA1">
              <w:t>.</w:t>
            </w:r>
            <w:r>
              <w:t>”</w:t>
            </w:r>
          </w:p>
          <w:p w:rsidR="00CB495B" w:rsidRDefault="00CB495B" w:rsidP="000562C4">
            <w:pPr>
              <w:pStyle w:val="EL95ptBullet2Asterisk"/>
            </w:pPr>
            <w:r>
              <w:t>“</w:t>
            </w:r>
            <w:r w:rsidRPr="00C03DA1">
              <w:t xml:space="preserve">I can summarize the events of Act I, Scene 1 through Act III, Scene 1 of </w:t>
            </w:r>
            <w:r w:rsidRPr="00C03DA1">
              <w:rPr>
                <w:i/>
                <w:iCs/>
              </w:rPr>
              <w:t>Divided Loyalties</w:t>
            </w:r>
            <w:r w:rsidRPr="00C03DA1">
              <w:t>.</w:t>
            </w:r>
            <w:r>
              <w:t>”</w:t>
            </w:r>
          </w:p>
          <w:p w:rsidR="00CB495B" w:rsidRPr="00E425FD" w:rsidRDefault="00CB495B" w:rsidP="00432F2D">
            <w:pPr>
              <w:pStyle w:val="EL95ptBullet1"/>
              <w:rPr>
                <w:b/>
              </w:rPr>
            </w:pPr>
            <w:r w:rsidRPr="0002189D">
              <w:t>Explain that readers often stop throughout a text and ask themselves</w:t>
            </w:r>
            <w:r>
              <w:t>,</w:t>
            </w:r>
            <w:r w:rsidRPr="0002189D">
              <w:t xml:space="preserve"> “What’s happening?” Tell students that today they will review what has happened in </w:t>
            </w:r>
            <w:r w:rsidRPr="00407CD4">
              <w:rPr>
                <w:i/>
              </w:rPr>
              <w:t>Divided Loyalties</w:t>
            </w:r>
            <w:r w:rsidRPr="0002189D">
              <w:t xml:space="preserve"> so far.</w:t>
            </w:r>
          </w:p>
        </w:tc>
        <w:tc>
          <w:tcPr>
            <w:tcW w:w="3510" w:type="dxa"/>
          </w:tcPr>
          <w:p w:rsidR="00CB495B" w:rsidRPr="006B3785" w:rsidRDefault="00CB495B" w:rsidP="009F69BD">
            <w:pPr>
              <w:pStyle w:val="EL95ptBullet1"/>
            </w:pPr>
            <w:r w:rsidRPr="006B3785">
              <w:t>Discussing and clarifying the language of learning targets helps build academic vocabulary.</w:t>
            </w:r>
          </w:p>
        </w:tc>
      </w:tr>
    </w:tbl>
    <w:p w:rsidR="00E1352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E13526" w:rsidRPr="008066DB">
        <w:tc>
          <w:tcPr>
            <w:tcW w:w="10890" w:type="dxa"/>
            <w:shd w:val="clear" w:color="auto" w:fill="717073"/>
            <w:vAlign w:val="center"/>
          </w:tcPr>
          <w:p w:rsidR="00E13526" w:rsidRPr="009B1536" w:rsidRDefault="00E13526" w:rsidP="001D0875">
            <w:pPr>
              <w:pStyle w:val="EL95ptHeadingWhite"/>
            </w:pPr>
            <w:r>
              <w:lastRenderedPageBreak/>
              <w:br w:type="page"/>
            </w:r>
            <w:r w:rsidRPr="009B1536">
              <w:t>Work Time</w:t>
            </w:r>
          </w:p>
        </w:tc>
        <w:tc>
          <w:tcPr>
            <w:tcW w:w="3510" w:type="dxa"/>
            <w:shd w:val="clear" w:color="auto" w:fill="717073"/>
            <w:vAlign w:val="center"/>
          </w:tcPr>
          <w:p w:rsidR="00E13526" w:rsidRPr="008066DB" w:rsidRDefault="00E13526" w:rsidP="001D0875">
            <w:pPr>
              <w:pStyle w:val="EL95ptHeadingWhite"/>
            </w:pPr>
            <w:r w:rsidRPr="009B1536">
              <w:t>Meeting Students’ Needs</w:t>
            </w:r>
          </w:p>
        </w:tc>
      </w:tr>
      <w:tr w:rsidR="00C4131F" w:rsidRPr="005D445D">
        <w:tc>
          <w:tcPr>
            <w:tcW w:w="10890" w:type="dxa"/>
          </w:tcPr>
          <w:p w:rsidR="00C4131F" w:rsidRPr="00753C5E" w:rsidRDefault="00C4131F" w:rsidP="00C4131F">
            <w:pPr>
              <w:pStyle w:val="EL95ptNumberedList2"/>
              <w:numPr>
                <w:ilvl w:val="0"/>
                <w:numId w:val="0"/>
              </w:numPr>
              <w:rPr>
                <w:b/>
              </w:rPr>
            </w:pPr>
            <w:r w:rsidRPr="00CF7F57">
              <w:rPr>
                <w:rFonts w:eastAsia="MS Mincho" w:cs="Trebuchet MS"/>
                <w:b/>
              </w:rPr>
              <w:t xml:space="preserve">A. </w:t>
            </w:r>
            <w:r w:rsidR="0080671A" w:rsidRPr="00CF7F57">
              <w:rPr>
                <w:rFonts w:eastAsia="MS Mincho" w:cs="Trebuchet MS"/>
                <w:b/>
              </w:rPr>
              <w:t xml:space="preserve">Creating a </w:t>
            </w:r>
            <w:r w:rsidR="0080671A" w:rsidRPr="00CF7F57">
              <w:rPr>
                <w:rFonts w:eastAsia="MS Mincho" w:cs="Trebuchet MS"/>
                <w:b/>
                <w:i/>
              </w:rPr>
              <w:t>Divided Loyalties</w:t>
            </w:r>
            <w:r w:rsidRPr="00CF7F57">
              <w:rPr>
                <w:rFonts w:eastAsia="MS Mincho" w:cs="Trebuchet MS"/>
                <w:b/>
              </w:rPr>
              <w:t xml:space="preserve"> Timeline (1</w:t>
            </w:r>
            <w:r w:rsidR="00CB495B">
              <w:rPr>
                <w:rFonts w:eastAsia="MS Mincho" w:cs="Trebuchet MS"/>
                <w:b/>
              </w:rPr>
              <w:t>0</w:t>
            </w:r>
            <w:r w:rsidRPr="00CF7F57">
              <w:rPr>
                <w:rFonts w:eastAsia="MS Mincho" w:cs="Trebuchet MS"/>
                <w:b/>
              </w:rPr>
              <w:t xml:space="preserve"> minutes)</w:t>
            </w:r>
          </w:p>
          <w:p w:rsidR="00C4131F" w:rsidRDefault="00407CD4" w:rsidP="00C4131F">
            <w:pPr>
              <w:pStyle w:val="EL95ptBullet1"/>
            </w:pPr>
            <w:r>
              <w:t xml:space="preserve">Ask students to take their copy of </w:t>
            </w:r>
            <w:r>
              <w:rPr>
                <w:b/>
                <w:i/>
              </w:rPr>
              <w:t xml:space="preserve">Divided Loyalties </w:t>
            </w:r>
            <w:r>
              <w:t xml:space="preserve">and move to sit with the groups they were in when they created their </w:t>
            </w:r>
            <w:r w:rsidR="00C4131F">
              <w:rPr>
                <w:b/>
              </w:rPr>
              <w:t>Revolutionary War timeline</w:t>
            </w:r>
            <w:r w:rsidR="00EB1FAB">
              <w:rPr>
                <w:b/>
              </w:rPr>
              <w:t xml:space="preserve"> card</w:t>
            </w:r>
            <w:r w:rsidR="00C4131F">
              <w:rPr>
                <w:b/>
              </w:rPr>
              <w:t>s</w:t>
            </w:r>
            <w:r w:rsidR="00C4131F">
              <w:t xml:space="preserve"> in Unit 1, Lesson 3.</w:t>
            </w:r>
            <w:r>
              <w:t xml:space="preserve"> Have a list of the groups on hand in case students forgot </w:t>
            </w:r>
            <w:r w:rsidR="00CD21DE">
              <w:t>which group they were in.</w:t>
            </w:r>
          </w:p>
          <w:p w:rsidR="006A5CEF" w:rsidRPr="007F2A32" w:rsidRDefault="006A5CEF" w:rsidP="00C4131F">
            <w:pPr>
              <w:pStyle w:val="EL95ptBullet1"/>
              <w:rPr>
                <w:b/>
              </w:rPr>
            </w:pPr>
            <w:r>
              <w:t xml:space="preserve">Post the </w:t>
            </w:r>
            <w:r w:rsidRPr="007F2A32">
              <w:rPr>
                <w:b/>
              </w:rPr>
              <w:t xml:space="preserve">Revolutionary War Timeline chart </w:t>
            </w:r>
            <w:r w:rsidRPr="007F2A32">
              <w:t>(from Unit 1, Lesson 3).</w:t>
            </w:r>
          </w:p>
          <w:p w:rsidR="00407CD4" w:rsidRDefault="00C4131F" w:rsidP="00C4131F">
            <w:pPr>
              <w:pStyle w:val="EL95ptBullet1"/>
            </w:pPr>
            <w:r>
              <w:t xml:space="preserve">Distribute </w:t>
            </w:r>
            <w:r w:rsidRPr="00E73B76">
              <w:t>Revolutionary War</w:t>
            </w:r>
            <w:r w:rsidRPr="00407CD4">
              <w:t xml:space="preserve"> </w:t>
            </w:r>
            <w:r w:rsidR="00A7202E">
              <w:t>t</w:t>
            </w:r>
            <w:r w:rsidR="00A7202E" w:rsidRPr="00407CD4">
              <w:t>imeline</w:t>
            </w:r>
            <w:r w:rsidR="00BB0153">
              <w:t xml:space="preserve"> card</w:t>
            </w:r>
            <w:r w:rsidR="00A7202E" w:rsidRPr="00407CD4">
              <w:t>s</w:t>
            </w:r>
            <w:r w:rsidR="00A7202E">
              <w:t xml:space="preserve"> </w:t>
            </w:r>
            <w:r>
              <w:t xml:space="preserve">to each group. </w:t>
            </w:r>
          </w:p>
          <w:p w:rsidR="00C4131F" w:rsidRDefault="00C4131F" w:rsidP="00C4131F">
            <w:pPr>
              <w:pStyle w:val="EL95ptBullet1"/>
            </w:pPr>
            <w:r>
              <w:t>Remind students that they create</w:t>
            </w:r>
            <w:r w:rsidR="006A5CEF">
              <w:t>d</w:t>
            </w:r>
            <w:r>
              <w:t xml:space="preserve"> timelines </w:t>
            </w:r>
            <w:r w:rsidR="006A5CEF">
              <w:t xml:space="preserve">with these cards </w:t>
            </w:r>
            <w:r>
              <w:t xml:space="preserve">in Unit 1 to show the significant dates and events from the American Revolution. </w:t>
            </w:r>
          </w:p>
          <w:p w:rsidR="00407CD4" w:rsidRDefault="00407CD4" w:rsidP="00C4131F">
            <w:pPr>
              <w:pStyle w:val="EL95ptBullet1"/>
            </w:pPr>
            <w:r>
              <w:t xml:space="preserve">Invite students to </w:t>
            </w:r>
            <w:r w:rsidR="006A5CEF">
              <w:t xml:space="preserve">reassemble </w:t>
            </w:r>
            <w:r>
              <w:t>their timelines with their group</w:t>
            </w:r>
            <w:r w:rsidR="000F7B2E">
              <w:t>s</w:t>
            </w:r>
            <w:r>
              <w:t>.</w:t>
            </w:r>
          </w:p>
          <w:p w:rsidR="00C4131F" w:rsidRDefault="00C4131F" w:rsidP="00C4131F">
            <w:pPr>
              <w:pStyle w:val="EL95ptBullet1"/>
            </w:pPr>
            <w:r>
              <w:t xml:space="preserve">Remind </w:t>
            </w:r>
            <w:r w:rsidR="000F7B2E">
              <w:t xml:space="preserve">the class </w:t>
            </w:r>
            <w:r>
              <w:t xml:space="preserve">that the events of </w:t>
            </w:r>
            <w:r>
              <w:rPr>
                <w:i/>
              </w:rPr>
              <w:t>Divided Loyalties</w:t>
            </w:r>
            <w:r>
              <w:t xml:space="preserve"> take place during the American Revolution. </w:t>
            </w:r>
          </w:p>
          <w:p w:rsidR="00407CD4" w:rsidRDefault="00C4131F" w:rsidP="00C4131F">
            <w:pPr>
              <w:pStyle w:val="EL95ptBullet1"/>
            </w:pPr>
            <w:r>
              <w:t xml:space="preserve">Distribute one set of </w:t>
            </w:r>
            <w:r>
              <w:rPr>
                <w:b/>
                <w:i/>
              </w:rPr>
              <w:t>Divided Loyalties</w:t>
            </w:r>
            <w:r>
              <w:rPr>
                <w:i/>
              </w:rPr>
              <w:t xml:space="preserve"> </w:t>
            </w:r>
            <w:r w:rsidR="00A7202E">
              <w:rPr>
                <w:b/>
              </w:rPr>
              <w:t>timeline cards</w:t>
            </w:r>
            <w:r w:rsidR="00A7202E">
              <w:t xml:space="preserve"> </w:t>
            </w:r>
            <w:r>
              <w:t xml:space="preserve">to each group. </w:t>
            </w:r>
          </w:p>
          <w:p w:rsidR="00C4131F" w:rsidRDefault="00C4131F" w:rsidP="00C4131F">
            <w:pPr>
              <w:pStyle w:val="EL95ptBullet1"/>
            </w:pPr>
            <w:r>
              <w:t xml:space="preserve">Tell students they will now create a parallel timeline, showing key events from </w:t>
            </w:r>
            <w:r>
              <w:rPr>
                <w:i/>
              </w:rPr>
              <w:t>Divided Loyalties</w:t>
            </w:r>
            <w:r>
              <w:t xml:space="preserve">. Review what </w:t>
            </w:r>
            <w:r w:rsidR="00CD21DE">
              <w:t>“</w:t>
            </w:r>
            <w:r>
              <w:t>parallel</w:t>
            </w:r>
            <w:r w:rsidR="00CD21DE">
              <w:t>”</w:t>
            </w:r>
            <w:r>
              <w:t xml:space="preserve"> means, drawing if necessary a pair of parallel lines. Explain that the timelines will be parallel to keep the events of </w:t>
            </w:r>
            <w:r>
              <w:rPr>
                <w:i/>
              </w:rPr>
              <w:t>Divided Loyalties</w:t>
            </w:r>
            <w:r>
              <w:t xml:space="preserve"> separate from the events on their Revolutionary War timelines</w:t>
            </w:r>
            <w:r w:rsidR="00CD21DE">
              <w:t xml:space="preserve"> because</w:t>
            </w:r>
            <w:r w:rsidR="000F7B2E">
              <w:t xml:space="preserve"> </w:t>
            </w:r>
            <w:r>
              <w:rPr>
                <w:i/>
              </w:rPr>
              <w:t>Divided Loyalties</w:t>
            </w:r>
            <w:r>
              <w:t xml:space="preserve"> is historical fiction.</w:t>
            </w:r>
          </w:p>
          <w:p w:rsidR="00C4131F" w:rsidRPr="00435B6E" w:rsidRDefault="00C4131F" w:rsidP="00C4131F">
            <w:pPr>
              <w:pStyle w:val="EL95ptBullet1"/>
            </w:pPr>
            <w:r w:rsidRPr="00435B6E">
              <w:t>Explain that</w:t>
            </w:r>
            <w:r>
              <w:t>, like when they made their Revolutionary War timelines,</w:t>
            </w:r>
            <w:r w:rsidRPr="00435B6E">
              <w:t xml:space="preserve"> they must choose just </w:t>
            </w:r>
            <w:r w:rsidR="00A7202E">
              <w:t>five</w:t>
            </w:r>
            <w:r w:rsidR="00A7202E" w:rsidRPr="00435B6E">
              <w:t xml:space="preserve"> </w:t>
            </w:r>
            <w:r w:rsidRPr="00435B6E">
              <w:t xml:space="preserve">events from the set, thinking about which events were the most important or </w:t>
            </w:r>
            <w:r w:rsidRPr="00435B6E">
              <w:rPr>
                <w:i/>
              </w:rPr>
              <w:t>significant</w:t>
            </w:r>
            <w:r w:rsidRPr="00435B6E">
              <w:t xml:space="preserve"> events of </w:t>
            </w:r>
            <w:r>
              <w:rPr>
                <w:i/>
              </w:rPr>
              <w:t>Divided Loyalties</w:t>
            </w:r>
            <w:r w:rsidRPr="00435B6E">
              <w:t>.</w:t>
            </w:r>
          </w:p>
          <w:p w:rsidR="00C4131F" w:rsidRPr="00435B6E" w:rsidRDefault="00C4131F" w:rsidP="00C4131F">
            <w:pPr>
              <w:pStyle w:val="EL95ptBullet1"/>
            </w:pPr>
            <w:r w:rsidRPr="00435B6E">
              <w:t>Give groups 5 minutes to read the cards, deci</w:t>
            </w:r>
            <w:r>
              <w:t xml:space="preserve">de the significant events of </w:t>
            </w:r>
            <w:r>
              <w:rPr>
                <w:i/>
              </w:rPr>
              <w:t>Divided Loyalties</w:t>
            </w:r>
            <w:r w:rsidRPr="00435B6E">
              <w:t xml:space="preserve">, and arrange them in a timeline. </w:t>
            </w:r>
          </w:p>
          <w:p w:rsidR="00C4131F" w:rsidRDefault="00C4131F" w:rsidP="00C4131F">
            <w:pPr>
              <w:pStyle w:val="EL95ptBullet1"/>
            </w:pPr>
            <w:r w:rsidRPr="00435B6E">
              <w:t>Once groups have made their timelines, ask the students to find a partner from another group</w:t>
            </w:r>
            <w:r w:rsidR="00A7202E">
              <w:t xml:space="preserve">. </w:t>
            </w:r>
          </w:p>
          <w:p w:rsidR="00C4131F" w:rsidRPr="00C4131F" w:rsidRDefault="00C4131F" w:rsidP="00FF3376">
            <w:pPr>
              <w:pStyle w:val="EL95ptBullet1"/>
            </w:pPr>
            <w:r w:rsidRPr="00435B6E">
              <w:t>Direct partners to read each other’s timelines and compare the significant dates that were chosen</w:t>
            </w:r>
            <w:r w:rsidR="00A7202E">
              <w:t xml:space="preserve">. </w:t>
            </w:r>
            <w:r w:rsidRPr="00435B6E">
              <w:t>Each partner should explain why his</w:t>
            </w:r>
            <w:r w:rsidR="000F7B2E">
              <w:t xml:space="preserve"> or </w:t>
            </w:r>
            <w:r w:rsidRPr="00435B6E">
              <w:t>her group chose the dates they did.</w:t>
            </w:r>
          </w:p>
        </w:tc>
        <w:tc>
          <w:tcPr>
            <w:tcW w:w="3510" w:type="dxa"/>
          </w:tcPr>
          <w:p w:rsidR="00AA4C28" w:rsidRDefault="00AA4C28" w:rsidP="000562C4">
            <w:pPr>
              <w:pStyle w:val="EL95ptBullet1"/>
              <w:numPr>
                <w:ilvl w:val="0"/>
                <w:numId w:val="0"/>
              </w:numPr>
              <w:ind w:left="216"/>
            </w:pPr>
          </w:p>
        </w:tc>
      </w:tr>
    </w:tbl>
    <w:p w:rsidR="007C2777" w:rsidRDefault="00AF2216">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7C2777" w:rsidRPr="008066DB">
        <w:tc>
          <w:tcPr>
            <w:tcW w:w="10890" w:type="dxa"/>
            <w:shd w:val="clear" w:color="auto" w:fill="717073"/>
            <w:vAlign w:val="center"/>
          </w:tcPr>
          <w:p w:rsidR="007C2777" w:rsidRPr="009B1536" w:rsidRDefault="007C2777"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rsidR="007C2777" w:rsidRPr="008066DB" w:rsidRDefault="007C2777" w:rsidP="001D0875">
            <w:pPr>
              <w:pStyle w:val="EL95ptHeadingWhite"/>
            </w:pPr>
            <w:r w:rsidRPr="009B1536">
              <w:t>Meeting Students’ Needs</w:t>
            </w:r>
          </w:p>
        </w:tc>
      </w:tr>
      <w:tr w:rsidR="007C2777" w:rsidRPr="005D445D">
        <w:tc>
          <w:tcPr>
            <w:tcW w:w="10890" w:type="dxa"/>
          </w:tcPr>
          <w:p w:rsidR="007C2777" w:rsidRPr="00B16B72" w:rsidRDefault="007C2777" w:rsidP="00B16B72">
            <w:pPr>
              <w:pStyle w:val="EL95ptBullet2"/>
              <w:numPr>
                <w:ilvl w:val="0"/>
                <w:numId w:val="0"/>
              </w:numPr>
            </w:pPr>
            <w:r>
              <w:rPr>
                <w:b/>
              </w:rPr>
              <w:t>B</w:t>
            </w:r>
            <w:r w:rsidRPr="00D61AB4">
              <w:rPr>
                <w:b/>
              </w:rPr>
              <w:t xml:space="preserve">. </w:t>
            </w:r>
            <w:r w:rsidRPr="00B16B72">
              <w:rPr>
                <w:b/>
              </w:rPr>
              <w:t>Guided Practice: Summa</w:t>
            </w:r>
            <w:r>
              <w:rPr>
                <w:b/>
              </w:rPr>
              <w:t>rizing Act I–Act III, Scene 1 (2</w:t>
            </w:r>
            <w:r w:rsidRPr="00B16B72">
              <w:rPr>
                <w:b/>
              </w:rPr>
              <w:t>0 minutes)</w:t>
            </w:r>
          </w:p>
          <w:p w:rsidR="007C2777" w:rsidRDefault="007C2777" w:rsidP="007F00D1">
            <w:pPr>
              <w:pStyle w:val="EL95ptBullet1"/>
              <w:rPr>
                <w:b/>
              </w:rPr>
            </w:pPr>
            <w:r>
              <w:t>Invite students to turn to the</w:t>
            </w:r>
            <w:r w:rsidRPr="0056187F">
              <w:t xml:space="preserve"> </w:t>
            </w:r>
            <w:r w:rsidRPr="00AE46C4">
              <w:t>Act I, Scene 1</w:t>
            </w:r>
            <w:r>
              <w:t>–</w:t>
            </w:r>
            <w:r w:rsidRPr="00AE46C4">
              <w:t>Act III, Scene 1: Story Map and Summary</w:t>
            </w:r>
            <w:r>
              <w:rPr>
                <w:b/>
              </w:rPr>
              <w:t xml:space="preserve"> </w:t>
            </w:r>
            <w:r>
              <w:t xml:space="preserve">on </w:t>
            </w:r>
            <w:r w:rsidRPr="00A327F2">
              <w:t>page 20</w:t>
            </w:r>
            <w:r>
              <w:t xml:space="preserve"> of their </w:t>
            </w:r>
            <w:r>
              <w:rPr>
                <w:b/>
                <w:i/>
              </w:rPr>
              <w:t>Divided Loyalties</w:t>
            </w:r>
            <w:r w:rsidRPr="000562C4">
              <w:rPr>
                <w:b/>
              </w:rPr>
              <w:t>:</w:t>
            </w:r>
            <w:r>
              <w:rPr>
                <w:b/>
                <w:i/>
              </w:rPr>
              <w:t xml:space="preserve"> </w:t>
            </w:r>
            <w:r>
              <w:rPr>
                <w:b/>
              </w:rPr>
              <w:t>Reader’s Guide.</w:t>
            </w:r>
          </w:p>
          <w:p w:rsidR="007C2777" w:rsidRPr="007F00D1" w:rsidRDefault="007C2777" w:rsidP="007F00D1">
            <w:pPr>
              <w:pStyle w:val="EL95ptBullet1"/>
              <w:rPr>
                <w:b/>
              </w:rPr>
            </w:pPr>
            <w:r w:rsidRPr="0056187F">
              <w:t xml:space="preserve">Explain that as readers read longer texts like </w:t>
            </w:r>
            <w:r>
              <w:t>plays</w:t>
            </w:r>
            <w:r w:rsidRPr="0056187F">
              <w:t xml:space="preserve">, it’s important not only to understand what happens in each </w:t>
            </w:r>
            <w:r>
              <w:t xml:space="preserve">scene </w:t>
            </w:r>
            <w:r w:rsidRPr="0056187F">
              <w:t xml:space="preserve">but also to keep track of how the story is unfolding and moving forward. </w:t>
            </w:r>
            <w:r>
              <w:t>Tell the class that o</w:t>
            </w:r>
            <w:r w:rsidRPr="0056187F">
              <w:t xml:space="preserve">ne way of doing this is by using a Story Map to organize the main ideas of each </w:t>
            </w:r>
            <w:r>
              <w:t>scene</w:t>
            </w:r>
            <w:r w:rsidRPr="0056187F">
              <w:t xml:space="preserve"> and then us</w:t>
            </w:r>
            <w:r>
              <w:t>ing</w:t>
            </w:r>
            <w:r w:rsidRPr="0056187F">
              <w:t xml:space="preserve"> those statements to </w:t>
            </w:r>
            <w:r w:rsidRPr="00DB426C">
              <w:rPr>
                <w:i/>
              </w:rPr>
              <w:t>summarize</w:t>
            </w:r>
            <w:r w:rsidRPr="0056187F">
              <w:t xml:space="preserve"> a larger section of a </w:t>
            </w:r>
            <w:r>
              <w:t>play</w:t>
            </w:r>
            <w:r w:rsidRPr="0056187F">
              <w:t>.</w:t>
            </w:r>
          </w:p>
          <w:p w:rsidR="007C2777" w:rsidRDefault="007C2777" w:rsidP="00B940DC">
            <w:pPr>
              <w:pStyle w:val="EL95ptBullet1"/>
            </w:pPr>
            <w:r w:rsidRPr="0056187F">
              <w:t xml:space="preserve">Ask </w:t>
            </w:r>
            <w:r>
              <w:t>students to briefly reread the s</w:t>
            </w:r>
            <w:r w:rsidRPr="00AE46C4">
              <w:t xml:space="preserve">ummary </w:t>
            </w:r>
            <w:r>
              <w:t>n</w:t>
            </w:r>
            <w:r w:rsidRPr="00AE46C4">
              <w:t>otes</w:t>
            </w:r>
            <w:r>
              <w:t xml:space="preserve"> and summaries</w:t>
            </w:r>
            <w:r w:rsidRPr="00AE46C4">
              <w:t xml:space="preserve"> they have written in their Reader’s Guides for Act I, Scene 1 through Act III, Scene 1 (students’ copies from Lessons 1</w:t>
            </w:r>
            <w:r>
              <w:t>–</w:t>
            </w:r>
            <w:r w:rsidRPr="00AE46C4">
              <w:t>6)</w:t>
            </w:r>
            <w:r w:rsidRPr="0056187F">
              <w:t xml:space="preserve"> and to think about all that has happened in the </w:t>
            </w:r>
            <w:r>
              <w:t>play</w:t>
            </w:r>
            <w:r w:rsidRPr="0056187F">
              <w:t xml:space="preserve"> so far.</w:t>
            </w:r>
          </w:p>
          <w:p w:rsidR="007C2777" w:rsidRPr="0056187F" w:rsidRDefault="007C2777" w:rsidP="00B940DC">
            <w:pPr>
              <w:pStyle w:val="EL95ptBullet1"/>
            </w:pPr>
            <w:r>
              <w:t xml:space="preserve">Display a copy of the </w:t>
            </w:r>
            <w:r w:rsidRPr="007F2A32">
              <w:rPr>
                <w:b/>
              </w:rPr>
              <w:t>Class Written</w:t>
            </w:r>
            <w:r>
              <w:t xml:space="preserve"> </w:t>
            </w:r>
            <w:r w:rsidRPr="007F2A32">
              <w:rPr>
                <w:b/>
              </w:rPr>
              <w:t>Summary for Act I, Scene 1 and 2</w:t>
            </w:r>
            <w:r>
              <w:t xml:space="preserve"> (created with students in Lesson 3).</w:t>
            </w:r>
          </w:p>
          <w:p w:rsidR="007C2777" w:rsidRPr="007F00D1" w:rsidRDefault="007C2777" w:rsidP="007F00D1">
            <w:pPr>
              <w:pStyle w:val="EL95ptBullet1"/>
              <w:rPr>
                <w:b/>
              </w:rPr>
            </w:pPr>
            <w:r>
              <w:t xml:space="preserve">Ask for a volunteer to read the summary for Act I, Scene 1 and 2 that </w:t>
            </w:r>
            <w:proofErr w:type="gramStart"/>
            <w:r>
              <w:t>the was</w:t>
            </w:r>
            <w:proofErr w:type="gramEnd"/>
            <w:r>
              <w:t xml:space="preserve"> written as a class and ask the rest of the class to read along in their own reader’s guides.  The summary should be similar to the following:</w:t>
            </w:r>
          </w:p>
          <w:p w:rsidR="007C2777" w:rsidRDefault="007C2777" w:rsidP="00B940DC">
            <w:pPr>
              <w:pStyle w:val="EL95ptBullet1"/>
            </w:pPr>
            <w:r w:rsidRPr="0056187F">
              <w:t>“</w:t>
            </w:r>
            <w:r w:rsidRPr="006A5CEF">
              <w:t>The Barton Family lived in Burlington, New Jersey, where they run a store selling goods like tea and paper during the beginning of the American Revolution. William Barton is a Patriot and his mother and father are Loyalists.  He wants his father and mother to join the Patriot cause because people are refusing to buy from their store. His parents are loyal to England and the king though, so they refuse.  Then, townspeople who are Patriots come toward the Barton’s store, looking angry and carrying guns and pitchforks</w:t>
            </w:r>
            <w:r>
              <w:t>”</w:t>
            </w:r>
            <w:r w:rsidRPr="006A5CEF">
              <w:t>.</w:t>
            </w:r>
          </w:p>
          <w:p w:rsidR="007C2777" w:rsidRPr="0056187F" w:rsidRDefault="007C2777" w:rsidP="00B940DC">
            <w:pPr>
              <w:pStyle w:val="EL95ptBullet1"/>
            </w:pPr>
            <w:r w:rsidRPr="0056187F">
              <w:t xml:space="preserve">Ask </w:t>
            </w:r>
            <w:r>
              <w:t>students to Think-Pair-Share:</w:t>
            </w:r>
          </w:p>
          <w:p w:rsidR="007C2777" w:rsidRPr="0056187F" w:rsidRDefault="007C2777" w:rsidP="00B940DC">
            <w:pPr>
              <w:pStyle w:val="EL95ptBullet2Asterisk"/>
            </w:pPr>
            <w:r w:rsidRPr="0056187F">
              <w:t xml:space="preserve">“What is the most important thing to remember about </w:t>
            </w:r>
            <w:r>
              <w:t>Act I, Scene 1</w:t>
            </w:r>
            <w:r w:rsidRPr="0056187F">
              <w:t xml:space="preserve">?” </w:t>
            </w:r>
          </w:p>
          <w:p w:rsidR="007C2777" w:rsidRPr="0056187F" w:rsidRDefault="007C2777" w:rsidP="00B940DC">
            <w:pPr>
              <w:pStyle w:val="EL95ptBullet1"/>
            </w:pPr>
            <w:r>
              <w:t>If necessary, p</w:t>
            </w:r>
            <w:r w:rsidRPr="0056187F">
              <w:t xml:space="preserve">rompt them by asking questions such as: </w:t>
            </w:r>
          </w:p>
          <w:p w:rsidR="007C2777" w:rsidRPr="0056187F" w:rsidRDefault="007C2777" w:rsidP="00B940DC">
            <w:pPr>
              <w:pStyle w:val="EL95ptBullet2Asterisk"/>
            </w:pPr>
            <w:r w:rsidRPr="0056187F">
              <w:t xml:space="preserve">“Is it that </w:t>
            </w:r>
            <w:r>
              <w:t>William Barton was a Patriot?”</w:t>
            </w:r>
          </w:p>
          <w:p w:rsidR="007C2777" w:rsidRPr="0056187F" w:rsidRDefault="007C2777" w:rsidP="00B940DC">
            <w:pPr>
              <w:pStyle w:val="EL95ptBullet2Asterisk"/>
            </w:pPr>
            <w:r w:rsidRPr="0056187F">
              <w:t xml:space="preserve">“Is it that </w:t>
            </w:r>
            <w:r>
              <w:t>Ben likes the British soldiers’ red jackets</w:t>
            </w:r>
            <w:r w:rsidRPr="0056187F">
              <w:t>?”</w:t>
            </w:r>
          </w:p>
          <w:p w:rsidR="007C2777" w:rsidRDefault="007C2777" w:rsidP="00674269">
            <w:pPr>
              <w:pStyle w:val="EL95ptBullet1"/>
            </w:pPr>
            <w:r w:rsidRPr="0056187F">
              <w:t xml:space="preserve">Use </w:t>
            </w:r>
            <w:r w:rsidRPr="00AE46C4">
              <w:rPr>
                <w:b/>
              </w:rPr>
              <w:t>equity sticks</w:t>
            </w:r>
            <w:r w:rsidRPr="0056187F">
              <w:t xml:space="preserve"> to cold call two or three students to share their thinking. </w:t>
            </w:r>
          </w:p>
          <w:p w:rsidR="007C2777" w:rsidRPr="00D61AB4" w:rsidRDefault="007C2777" w:rsidP="007C2777">
            <w:pPr>
              <w:pStyle w:val="EL95ptBullet1"/>
            </w:pPr>
            <w:r w:rsidRPr="0056187F">
              <w:t xml:space="preserve">Listen for responses like: “It’s important to remember that </w:t>
            </w:r>
            <w:r>
              <w:t>William is a Patriot but his parents are Loyalists,”</w:t>
            </w:r>
            <w:r w:rsidRPr="0056187F">
              <w:t xml:space="preserve"> and “It’s important that </w:t>
            </w:r>
            <w:r>
              <w:t>his parents refused to be Patriots and stayed loyal to the British.</w:t>
            </w:r>
            <w:r w:rsidRPr="0056187F">
              <w:t>” Underline these details in the summary.</w:t>
            </w:r>
          </w:p>
        </w:tc>
        <w:tc>
          <w:tcPr>
            <w:tcW w:w="3510" w:type="dxa"/>
          </w:tcPr>
          <w:p w:rsidR="007C2777" w:rsidRPr="004675D6" w:rsidRDefault="007C2777" w:rsidP="00A35C55">
            <w:pPr>
              <w:pStyle w:val="EL95ptBullet1"/>
            </w:pPr>
            <w:r w:rsidRPr="004675D6">
              <w:t xml:space="preserve">Underlining key details in </w:t>
            </w:r>
            <w:r>
              <w:t>the</w:t>
            </w:r>
            <w:r w:rsidRPr="004675D6">
              <w:t xml:space="preserve"> summary </w:t>
            </w:r>
            <w:r>
              <w:t>notes</w:t>
            </w:r>
            <w:r w:rsidRPr="004675D6">
              <w:t xml:space="preserve"> will help students focus on the essential information.</w:t>
            </w:r>
          </w:p>
          <w:p w:rsidR="007C2777" w:rsidRPr="005D445D" w:rsidRDefault="007C2777" w:rsidP="00A20281">
            <w:pPr>
              <w:pStyle w:val="EL95ptBullet1"/>
            </w:pPr>
            <w:r w:rsidRPr="004675D6">
              <w:t xml:space="preserve">To support students who struggle with language, consider providing sentence starters such as: “I think the most important thing to know about in </w:t>
            </w:r>
            <w:r>
              <w:t>Act I, Scene</w:t>
            </w:r>
            <w:r w:rsidRPr="004675D6">
              <w:t xml:space="preserve"> 1 is …” or “I think … is important to know, but not….”</w:t>
            </w:r>
          </w:p>
        </w:tc>
      </w:tr>
    </w:tbl>
    <w:p w:rsidR="007C2777" w:rsidRDefault="007C2777">
      <w:pPr>
        <w:rPr>
          <w:rFonts w:ascii="Arial" w:hAnsi="Arial" w:cs="Arial"/>
          <w:b/>
          <w:color w:val="717073"/>
          <w:kern w:val="16"/>
          <w:sz w:val="26"/>
          <w:szCs w:val="26"/>
        </w:rP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7C2777" w:rsidRPr="008066DB">
        <w:tc>
          <w:tcPr>
            <w:tcW w:w="10890" w:type="dxa"/>
            <w:shd w:val="clear" w:color="auto" w:fill="717073"/>
            <w:vAlign w:val="center"/>
          </w:tcPr>
          <w:p w:rsidR="007C2777" w:rsidRPr="009B1536" w:rsidRDefault="007C2777"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rsidR="007C2777" w:rsidRPr="008066DB" w:rsidRDefault="007C2777" w:rsidP="001D0875">
            <w:pPr>
              <w:pStyle w:val="EL95ptHeadingWhite"/>
            </w:pPr>
            <w:r w:rsidRPr="009B1536">
              <w:t>Meeting Students’ Needs</w:t>
            </w:r>
          </w:p>
        </w:tc>
      </w:tr>
      <w:tr w:rsidR="007C2777" w:rsidRPr="005D445D">
        <w:tc>
          <w:tcPr>
            <w:tcW w:w="10890" w:type="dxa"/>
          </w:tcPr>
          <w:p w:rsidR="007C2777" w:rsidRDefault="007C2777" w:rsidP="00674269">
            <w:pPr>
              <w:pStyle w:val="EL95ptBullet1"/>
            </w:pPr>
            <w:r w:rsidRPr="0056187F">
              <w:t xml:space="preserve">Acknowledge that other things happened in the </w:t>
            </w:r>
            <w:r>
              <w:t>scene</w:t>
            </w:r>
            <w:r w:rsidRPr="0056187F">
              <w:t xml:space="preserve"> but that students are correct in thinking that the fact that </w:t>
            </w:r>
            <w:r>
              <w:t xml:space="preserve">Ben likes the British soldiers’ red jackets </w:t>
            </w:r>
            <w:r w:rsidRPr="0056187F">
              <w:t xml:space="preserve">isn’t an important detail, nor is the fact that </w:t>
            </w:r>
            <w:r>
              <w:t>Abigail saw some women throw packages of tea onto the street</w:t>
            </w:r>
            <w:r w:rsidRPr="0056187F">
              <w:t xml:space="preserve">. </w:t>
            </w:r>
            <w:r>
              <w:t>Explain that t</w:t>
            </w:r>
            <w:r w:rsidRPr="0056187F">
              <w:t>h</w:t>
            </w:r>
            <w:r>
              <w:t>e</w:t>
            </w:r>
            <w:r w:rsidRPr="0056187F">
              <w:t>se are interesting details that help the story come alive but</w:t>
            </w:r>
            <w:r>
              <w:t xml:space="preserve"> that</w:t>
            </w:r>
            <w:r w:rsidRPr="0056187F">
              <w:t xml:space="preserve"> they don’t </w:t>
            </w:r>
            <w:r>
              <w:t>really help it to move forward.</w:t>
            </w:r>
          </w:p>
          <w:p w:rsidR="007C2777" w:rsidRDefault="007C2777" w:rsidP="00B940DC">
            <w:pPr>
              <w:pStyle w:val="EL95ptBullet1"/>
            </w:pPr>
            <w:r w:rsidRPr="0056187F">
              <w:t xml:space="preserve">Ask students to reread the summary the class wrote for </w:t>
            </w:r>
            <w:r>
              <w:t>Act I, Scenes 1 and 2</w:t>
            </w:r>
            <w:r w:rsidRPr="0056187F">
              <w:t xml:space="preserve"> and to think about how they could </w:t>
            </w:r>
            <w:r>
              <w:t>simplify</w:t>
            </w:r>
            <w:r w:rsidRPr="0056187F">
              <w:t xml:space="preserve"> it to tell the </w:t>
            </w:r>
            <w:r w:rsidRPr="00DB426C">
              <w:rPr>
                <w:i/>
              </w:rPr>
              <w:t>main idea</w:t>
            </w:r>
            <w:r w:rsidRPr="0056187F">
              <w:t xml:space="preserve"> of the </w:t>
            </w:r>
            <w:r>
              <w:t>scenes</w:t>
            </w:r>
            <w:r w:rsidRPr="0056187F">
              <w:t xml:space="preserve">. </w:t>
            </w:r>
          </w:p>
          <w:p w:rsidR="007C2777" w:rsidRDefault="007C2777" w:rsidP="00B940DC">
            <w:pPr>
              <w:pStyle w:val="EL95ptBullet1"/>
            </w:pPr>
            <w:r w:rsidRPr="0056187F">
              <w:t xml:space="preserve">Use equity sticks to cold call two or three students. </w:t>
            </w:r>
          </w:p>
          <w:p w:rsidR="007C2777" w:rsidRPr="0056187F" w:rsidRDefault="007C2777" w:rsidP="00E23404">
            <w:pPr>
              <w:pStyle w:val="EL95ptBullet1"/>
            </w:pPr>
            <w:r w:rsidRPr="0056187F">
              <w:t xml:space="preserve">As they share what they would cut out, model how to record the main idea statement for </w:t>
            </w:r>
            <w:r>
              <w:t>Scene</w:t>
            </w:r>
            <w:r w:rsidRPr="0056187F">
              <w:t xml:space="preserve"> 1 on the Story Map. Refer to the </w:t>
            </w:r>
            <w:r w:rsidRPr="000562C4">
              <w:t>A</w:t>
            </w:r>
            <w:r w:rsidRPr="00FF3376">
              <w:t>ct I, Scene 1</w:t>
            </w:r>
            <w:r w:rsidRPr="000F7B2E">
              <w:t>–</w:t>
            </w:r>
            <w:r>
              <w:t>Act III, Scene 1: Story Map and Summary</w:t>
            </w:r>
            <w:r w:rsidRPr="00AE46C4">
              <w:t xml:space="preserve"> </w:t>
            </w:r>
            <w:r w:rsidRPr="0056187F">
              <w:t xml:space="preserve">for a possible main idea statement for each </w:t>
            </w:r>
            <w:r>
              <w:t>scene.</w:t>
            </w:r>
          </w:p>
          <w:p w:rsidR="007C2777" w:rsidRPr="0056187F" w:rsidRDefault="007C2777" w:rsidP="00B940DC">
            <w:pPr>
              <w:pStyle w:val="EL95ptBullet1"/>
            </w:pPr>
            <w:r w:rsidRPr="0056187F">
              <w:t>Explain that</w:t>
            </w:r>
            <w:r>
              <w:t xml:space="preserve"> students will find a partner to work with </w:t>
            </w:r>
            <w:r w:rsidRPr="0056187F">
              <w:t xml:space="preserve">to write main idea statements for </w:t>
            </w:r>
            <w:r>
              <w:t>Act I, Scene 2–Act III, Scene 1</w:t>
            </w:r>
            <w:r w:rsidRPr="0056187F">
              <w:t xml:space="preserve"> on the Story Map. Remind them of the steps the class went through as you wrote the summary</w:t>
            </w:r>
            <w:r>
              <w:t xml:space="preserve"> </w:t>
            </w:r>
            <w:r w:rsidRPr="0056187F">
              <w:t xml:space="preserve">for </w:t>
            </w:r>
            <w:r>
              <w:t xml:space="preserve">Act I, Scene 1 </w:t>
            </w:r>
            <w:r w:rsidRPr="0056187F">
              <w:t>on the Story Map:</w:t>
            </w:r>
          </w:p>
          <w:p w:rsidR="007C2777" w:rsidRPr="0056187F" w:rsidRDefault="007C2777" w:rsidP="00E425FD">
            <w:pPr>
              <w:pStyle w:val="EL95ptNumberedList2"/>
              <w:numPr>
                <w:ilvl w:val="1"/>
                <w:numId w:val="12"/>
              </w:numPr>
            </w:pPr>
            <w:r w:rsidRPr="0056187F">
              <w:t xml:space="preserve">Reread the </w:t>
            </w:r>
            <w:r>
              <w:t>scene</w:t>
            </w:r>
            <w:r w:rsidRPr="0056187F">
              <w:t xml:space="preserve"> summary </w:t>
            </w:r>
            <w:r>
              <w:t>notes</w:t>
            </w:r>
            <w:r w:rsidRPr="0056187F">
              <w:t xml:space="preserve"> to recall the important events from the </w:t>
            </w:r>
            <w:r>
              <w:t>scene</w:t>
            </w:r>
            <w:r w:rsidRPr="0056187F">
              <w:t xml:space="preserve">. </w:t>
            </w:r>
          </w:p>
          <w:p w:rsidR="007C2777" w:rsidRPr="0056187F" w:rsidRDefault="007C2777" w:rsidP="00E425FD">
            <w:pPr>
              <w:pStyle w:val="EL95ptNumberedList2"/>
              <w:numPr>
                <w:ilvl w:val="1"/>
                <w:numId w:val="12"/>
              </w:numPr>
            </w:pPr>
            <w:r w:rsidRPr="0056187F">
              <w:t xml:space="preserve">Underline the most important details in the summary </w:t>
            </w:r>
            <w:r>
              <w:t>notes or summary</w:t>
            </w:r>
            <w:r w:rsidRPr="0056187F">
              <w:t>.</w:t>
            </w:r>
          </w:p>
          <w:p w:rsidR="007C2777" w:rsidRPr="0056187F" w:rsidRDefault="007C2777" w:rsidP="00E425FD">
            <w:pPr>
              <w:pStyle w:val="EL95ptNumberedList2"/>
              <w:numPr>
                <w:ilvl w:val="1"/>
                <w:numId w:val="12"/>
              </w:numPr>
            </w:pPr>
            <w:r w:rsidRPr="0056187F">
              <w:t xml:space="preserve">Write the most important details in a main idea statement in that </w:t>
            </w:r>
            <w:r>
              <w:t>scene’s</w:t>
            </w:r>
            <w:r w:rsidRPr="0056187F">
              <w:t xml:space="preserve"> box.</w:t>
            </w:r>
          </w:p>
          <w:p w:rsidR="007C2777" w:rsidRDefault="007C2777" w:rsidP="00B940DC">
            <w:pPr>
              <w:pStyle w:val="EL95ptBullet1"/>
            </w:pPr>
            <w:r w:rsidRPr="0056187F">
              <w:t xml:space="preserve">Tell them that even though they are working with their </w:t>
            </w:r>
            <w:r>
              <w:t>partners</w:t>
            </w:r>
            <w:r w:rsidRPr="0056187F">
              <w:t>, each person needs to record main idea statements on his or her own Story Map.</w:t>
            </w:r>
          </w:p>
          <w:p w:rsidR="007C2777" w:rsidRPr="0056187F" w:rsidRDefault="007C2777" w:rsidP="00B940DC">
            <w:pPr>
              <w:pStyle w:val="EL95ptBullet1"/>
            </w:pPr>
            <w:r>
              <w:t>Invite students to move to sit with their partner.</w:t>
            </w:r>
          </w:p>
          <w:p w:rsidR="007C2777" w:rsidRDefault="007C2777" w:rsidP="009150D5">
            <w:pPr>
              <w:pStyle w:val="EL95ptBullet1"/>
            </w:pPr>
            <w:r w:rsidRPr="0056187F">
              <w:t xml:space="preserve">Give </w:t>
            </w:r>
            <w:r>
              <w:t>partners 15</w:t>
            </w:r>
            <w:r w:rsidRPr="0056187F">
              <w:t xml:space="preserve"> minutes to write main idea statements for </w:t>
            </w:r>
            <w:r>
              <w:t>Act I, Scene 2–Act III, Scene 1</w:t>
            </w:r>
            <w:r w:rsidRPr="0056187F">
              <w:t xml:space="preserve"> on their Story Maps. Circulate and offer support as needed.</w:t>
            </w:r>
          </w:p>
          <w:p w:rsidR="007C2777" w:rsidRPr="00D61AB4" w:rsidRDefault="007C2777" w:rsidP="00EC28E8">
            <w:pPr>
              <w:pStyle w:val="EL95ptBullet1"/>
            </w:pPr>
            <w:r w:rsidRPr="0056187F">
              <w:t xml:space="preserve">Note: After students have a chance to grapple with this task, we encourage you to pull out a small group </w:t>
            </w:r>
            <w:r>
              <w:t>that</w:t>
            </w:r>
            <w:r w:rsidRPr="0056187F">
              <w:t xml:space="preserve"> </w:t>
            </w:r>
            <w:r>
              <w:t>might</w:t>
            </w:r>
            <w:r w:rsidRPr="0056187F">
              <w:t xml:space="preserve"> need additional support </w:t>
            </w:r>
            <w:r>
              <w:t>and sort</w:t>
            </w:r>
            <w:r w:rsidRPr="0056187F">
              <w:t xml:space="preserve"> through the details of their </w:t>
            </w:r>
            <w:r>
              <w:t>summary notes</w:t>
            </w:r>
            <w:r w:rsidRPr="0056187F">
              <w:t xml:space="preserve"> to find the key details </w:t>
            </w:r>
            <w:r>
              <w:t>for their main idea statements.</w:t>
            </w:r>
          </w:p>
        </w:tc>
        <w:tc>
          <w:tcPr>
            <w:tcW w:w="3510" w:type="dxa"/>
          </w:tcPr>
          <w:p w:rsidR="007C2777" w:rsidRPr="005D445D" w:rsidRDefault="007C2777" w:rsidP="007C2777">
            <w:pPr>
              <w:pStyle w:val="EL95ptBullet1"/>
              <w:numPr>
                <w:ilvl w:val="0"/>
                <w:numId w:val="0"/>
              </w:numPr>
            </w:pPr>
          </w:p>
        </w:tc>
      </w:tr>
    </w:tbl>
    <w:p w:rsidR="007C2777" w:rsidRDefault="007C2777">
      <w:pPr>
        <w:rPr>
          <w:rFonts w:ascii="Arial" w:hAnsi="Arial" w:cs="Arial"/>
          <w:b/>
          <w:color w:val="717073"/>
          <w:kern w:val="16"/>
          <w:sz w:val="26"/>
          <w:szCs w:val="26"/>
        </w:rPr>
      </w:pPr>
    </w:p>
    <w:p w:rsidR="007C2777" w:rsidRDefault="007C2777">
      <w:pPr>
        <w:rPr>
          <w:rFonts w:ascii="Arial" w:hAnsi="Arial" w:cs="Arial"/>
          <w:b/>
          <w:color w:val="717073"/>
          <w:kern w:val="16"/>
          <w:sz w:val="26"/>
          <w:szCs w:val="26"/>
        </w:rP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7C2777" w:rsidRPr="008066DB">
        <w:tc>
          <w:tcPr>
            <w:tcW w:w="10890" w:type="dxa"/>
            <w:shd w:val="clear" w:color="auto" w:fill="717073"/>
            <w:vAlign w:val="center"/>
          </w:tcPr>
          <w:p w:rsidR="007C2777" w:rsidRPr="009B1536" w:rsidRDefault="007C2777"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rsidR="007C2777" w:rsidRPr="008066DB" w:rsidRDefault="007C2777" w:rsidP="001D0875">
            <w:pPr>
              <w:pStyle w:val="EL95ptHeadingWhite"/>
            </w:pPr>
            <w:r w:rsidRPr="009B1536">
              <w:t>Meeting Students’ Needs</w:t>
            </w:r>
          </w:p>
        </w:tc>
      </w:tr>
      <w:tr w:rsidR="007C2777" w:rsidRPr="005D445D">
        <w:tc>
          <w:tcPr>
            <w:tcW w:w="10890" w:type="dxa"/>
          </w:tcPr>
          <w:p w:rsidR="007C2777" w:rsidRPr="00B16B72" w:rsidRDefault="007C2777" w:rsidP="00B16B72">
            <w:pPr>
              <w:pStyle w:val="EL95ptBullet2"/>
              <w:numPr>
                <w:ilvl w:val="0"/>
                <w:numId w:val="0"/>
              </w:numPr>
            </w:pPr>
            <w:r>
              <w:rPr>
                <w:b/>
              </w:rPr>
              <w:t>C</w:t>
            </w:r>
            <w:r w:rsidRPr="00E24093">
              <w:rPr>
                <w:b/>
              </w:rPr>
              <w:t xml:space="preserve">. </w:t>
            </w:r>
            <w:r w:rsidRPr="00B16B72">
              <w:rPr>
                <w:b/>
              </w:rPr>
              <w:t>Guided Practice: Writing a Summary (15 minutes)</w:t>
            </w:r>
          </w:p>
          <w:p w:rsidR="007C2777" w:rsidRPr="004675D6" w:rsidRDefault="007C2777" w:rsidP="00E425FD">
            <w:pPr>
              <w:pStyle w:val="EL95ptBullet1"/>
              <w:numPr>
                <w:ilvl w:val="0"/>
                <w:numId w:val="11"/>
              </w:numPr>
            </w:pPr>
            <w:r w:rsidRPr="004675D6">
              <w:rPr>
                <w:rFonts w:eastAsia="MS MinNew Roman"/>
              </w:rPr>
              <w:t>Remind students of the process they used to write summary about a lon</w:t>
            </w:r>
            <w:r>
              <w:rPr>
                <w:rFonts w:eastAsia="MS MinNew Roman"/>
              </w:rPr>
              <w:t>ger informational text in Module 2</w:t>
            </w:r>
            <w:r w:rsidRPr="004675D6">
              <w:rPr>
                <w:rFonts w:eastAsia="MS MinNew Roman"/>
              </w:rPr>
              <w:t xml:space="preserve">. </w:t>
            </w:r>
            <w:r w:rsidRPr="004675D6">
              <w:t xml:space="preserve">Review that </w:t>
            </w:r>
            <w:r>
              <w:t>they will write their summary</w:t>
            </w:r>
            <w:r w:rsidRPr="004675D6">
              <w:t xml:space="preserve"> by putting together the main ideas of each </w:t>
            </w:r>
            <w:r>
              <w:t>scene</w:t>
            </w:r>
            <w:r w:rsidRPr="004675D6">
              <w:t xml:space="preserve"> of the </w:t>
            </w:r>
            <w:r>
              <w:t>play</w:t>
            </w:r>
            <w:r w:rsidRPr="004675D6">
              <w:t xml:space="preserve">. Explain that this summary will be longer than those they wrote for individual </w:t>
            </w:r>
            <w:r>
              <w:t>scenes</w:t>
            </w:r>
            <w:r w:rsidRPr="004675D6">
              <w:t xml:space="preserve">. </w:t>
            </w:r>
          </w:p>
          <w:p w:rsidR="007C2777" w:rsidRPr="004675D6" w:rsidRDefault="007C2777" w:rsidP="00E425FD">
            <w:pPr>
              <w:pStyle w:val="EL95ptBullet1"/>
              <w:numPr>
                <w:ilvl w:val="0"/>
                <w:numId w:val="11"/>
              </w:numPr>
            </w:pPr>
            <w:r w:rsidRPr="004675D6">
              <w:t>Remind them that a paragraph is made up of connecting ideas</w:t>
            </w:r>
            <w:r>
              <w:t xml:space="preserve"> </w:t>
            </w:r>
            <w:r w:rsidRPr="004675D6">
              <w:t xml:space="preserve">and </w:t>
            </w:r>
            <w:r>
              <w:t xml:space="preserve">that </w:t>
            </w:r>
            <w:r w:rsidRPr="004675D6">
              <w:t xml:space="preserve">because several events have occurred, it </w:t>
            </w:r>
            <w:r>
              <w:t>might</w:t>
            </w:r>
            <w:r w:rsidRPr="004675D6">
              <w:t xml:space="preserve"> take more than one paragraph to write a quality summary. Reiterate that they </w:t>
            </w:r>
            <w:r>
              <w:t>might</w:t>
            </w:r>
            <w:r w:rsidRPr="004675D6">
              <w:t xml:space="preserve"> need to change some words or condense some ideas to make the summary make sense. </w:t>
            </w:r>
          </w:p>
          <w:p w:rsidR="007C2777" w:rsidRDefault="007C2777" w:rsidP="00E425FD">
            <w:pPr>
              <w:pStyle w:val="EL95ptBullet1"/>
              <w:numPr>
                <w:ilvl w:val="0"/>
                <w:numId w:val="11"/>
              </w:numPr>
            </w:pPr>
            <w:r>
              <w:t>Ask partner</w:t>
            </w:r>
            <w:r w:rsidRPr="004675D6">
              <w:t xml:space="preserve">s to work together to summarize </w:t>
            </w:r>
            <w:r>
              <w:t>Act I, Scene 1–Act III, Scene 1</w:t>
            </w:r>
            <w:r w:rsidRPr="004675D6">
              <w:t>. Point out that the summaries will be written in the bottom box on the Story Map.</w:t>
            </w:r>
          </w:p>
          <w:p w:rsidR="007C2777" w:rsidRDefault="007C2777" w:rsidP="00E425FD">
            <w:pPr>
              <w:pStyle w:val="EL95ptBullet1"/>
              <w:numPr>
                <w:ilvl w:val="0"/>
                <w:numId w:val="11"/>
              </w:numPr>
            </w:pPr>
            <w:r>
              <w:t xml:space="preserve">If necessary, model writing the first paragraph of the summary. Refer to the Act I, Scene 1–Act III, Scene 1: Story Map and Summary for a possible example. </w:t>
            </w:r>
          </w:p>
          <w:p w:rsidR="007C2777" w:rsidRDefault="007C2777" w:rsidP="00E425FD">
            <w:pPr>
              <w:pStyle w:val="EL95ptBullet1"/>
              <w:numPr>
                <w:ilvl w:val="0"/>
                <w:numId w:val="11"/>
              </w:numPr>
            </w:pPr>
            <w:r>
              <w:t>Demonstrate:</w:t>
            </w:r>
          </w:p>
          <w:p w:rsidR="007C2777" w:rsidRDefault="007C2777" w:rsidP="000562C4">
            <w:pPr>
              <w:pStyle w:val="EL95ptBullet2"/>
            </w:pPr>
            <w:r>
              <w:t>Beginning with a sentence that introduces the characters and setting of the play.</w:t>
            </w:r>
          </w:p>
          <w:p w:rsidR="007C2777" w:rsidRDefault="007C2777" w:rsidP="000562C4">
            <w:pPr>
              <w:pStyle w:val="EL95ptBullet2"/>
            </w:pPr>
            <w:r>
              <w:t>Using the main idea statements from the Story Map to write the summary, being sure the events are written in chronological order.</w:t>
            </w:r>
          </w:p>
          <w:p w:rsidR="007C2777" w:rsidRPr="00D61AB4" w:rsidRDefault="007C2777" w:rsidP="000562C4">
            <w:pPr>
              <w:pStyle w:val="EL95ptBullet2"/>
            </w:pPr>
            <w:r>
              <w:t>Condensing ideas or changing words from the main idea statements to make the summary make sense.</w:t>
            </w:r>
          </w:p>
        </w:tc>
        <w:tc>
          <w:tcPr>
            <w:tcW w:w="3510" w:type="dxa"/>
          </w:tcPr>
          <w:p w:rsidR="007C2777" w:rsidRPr="00106188" w:rsidRDefault="007C2777" w:rsidP="00A35C55">
            <w:pPr>
              <w:pStyle w:val="EL95ptBullet1"/>
            </w:pPr>
            <w:r w:rsidRPr="004675D6">
              <w:t>For students needing additional support producing language, consider offering a paragraph frame or paragraph starter to provide the structure required.</w:t>
            </w:r>
          </w:p>
        </w:tc>
      </w:tr>
    </w:tbl>
    <w:p w:rsidR="007C2777" w:rsidRDefault="007C2777">
      <w:pPr>
        <w:rPr>
          <w:rFonts w:ascii="Arial" w:hAnsi="Arial" w:cs="Arial"/>
          <w:b/>
          <w:color w:val="717073"/>
          <w:kern w:val="16"/>
          <w:sz w:val="26"/>
          <w:szCs w:val="26"/>
        </w:rPr>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tc>
          <w:tcPr>
            <w:tcW w:w="10890" w:type="dxa"/>
            <w:shd w:val="clear" w:color="auto" w:fill="717073"/>
            <w:vAlign w:val="center"/>
          </w:tcPr>
          <w:p w:rsidR="00AF2216" w:rsidRPr="006434D2" w:rsidRDefault="00AF2216" w:rsidP="00AF2216">
            <w:pPr>
              <w:pStyle w:val="EL95ptHeadingWhite"/>
            </w:pPr>
            <w:r>
              <w:br w:type="page"/>
            </w:r>
            <w:r w:rsidRPr="006434D2">
              <w:t>Closing and Assessment</w:t>
            </w:r>
          </w:p>
        </w:tc>
        <w:tc>
          <w:tcPr>
            <w:tcW w:w="3510" w:type="dxa"/>
            <w:shd w:val="clear" w:color="auto" w:fill="717073"/>
            <w:vAlign w:val="center"/>
          </w:tcPr>
          <w:p w:rsidR="00AF2216" w:rsidRPr="008066DB" w:rsidRDefault="00AF2216" w:rsidP="00AF2216">
            <w:pPr>
              <w:pStyle w:val="EL95ptHeadingWhite"/>
            </w:pPr>
            <w:r w:rsidRPr="009B1536">
              <w:t>Meeting Students’ Needs</w:t>
            </w:r>
          </w:p>
        </w:tc>
      </w:tr>
      <w:tr w:rsidR="00FE6C0E" w:rsidRPr="00E24093">
        <w:tc>
          <w:tcPr>
            <w:tcW w:w="10890" w:type="dxa"/>
          </w:tcPr>
          <w:p w:rsidR="009F1170" w:rsidRDefault="009F1170" w:rsidP="009F1170">
            <w:pPr>
              <w:pStyle w:val="EL95ptBodyText"/>
              <w:rPr>
                <w:b/>
              </w:rPr>
            </w:pPr>
            <w:r w:rsidRPr="00005593">
              <w:rPr>
                <w:b/>
              </w:rPr>
              <w:t>A.</w:t>
            </w:r>
            <w:r>
              <w:t xml:space="preserve"> </w:t>
            </w:r>
            <w:r w:rsidR="00B16B72">
              <w:rPr>
                <w:b/>
              </w:rPr>
              <w:t>Shar</w:t>
            </w:r>
            <w:r w:rsidR="00CD21DE">
              <w:rPr>
                <w:b/>
              </w:rPr>
              <w:t>ing</w:t>
            </w:r>
            <w:r w:rsidR="00B16B72">
              <w:rPr>
                <w:b/>
              </w:rPr>
              <w:t xml:space="preserve"> (5</w:t>
            </w:r>
            <w:r w:rsidRPr="00C9515E">
              <w:rPr>
                <w:b/>
              </w:rPr>
              <w:t xml:space="preserve"> minutes)</w:t>
            </w:r>
          </w:p>
          <w:p w:rsidR="00BF0762" w:rsidRDefault="00B940DC" w:rsidP="00B940DC">
            <w:pPr>
              <w:pStyle w:val="EL95ptBullet1"/>
            </w:pPr>
            <w:r w:rsidRPr="00E93F1C">
              <w:t>Using the Mix and Mingle</w:t>
            </w:r>
            <w:r w:rsidR="00BF0762">
              <w:t xml:space="preserve"> protocol</w:t>
            </w:r>
            <w:r w:rsidRPr="00E93F1C">
              <w:t xml:space="preserve">, invite </w:t>
            </w:r>
            <w:r w:rsidR="00D65ECF">
              <w:t xml:space="preserve">students to share their summaries </w:t>
            </w:r>
            <w:r w:rsidRPr="00D65ECF">
              <w:t xml:space="preserve">for </w:t>
            </w:r>
            <w:r w:rsidR="00D65ECF" w:rsidRPr="00D65ECF">
              <w:t xml:space="preserve">Act I, Scene </w:t>
            </w:r>
            <w:r w:rsidR="0009618A">
              <w:t>1–Act</w:t>
            </w:r>
            <w:r w:rsidR="00D65ECF" w:rsidRPr="00D65ECF">
              <w:t xml:space="preserve"> III, Scene 1</w:t>
            </w:r>
            <w:r w:rsidRPr="00D65ECF">
              <w:t xml:space="preserve"> with</w:t>
            </w:r>
            <w:r w:rsidRPr="00E93F1C">
              <w:t xml:space="preserve"> at least two other </w:t>
            </w:r>
            <w:r w:rsidR="00D65ECF">
              <w:t>students</w:t>
            </w:r>
            <w:r w:rsidRPr="00E93F1C">
              <w:t xml:space="preserve">. </w:t>
            </w:r>
          </w:p>
          <w:p w:rsidR="00B940DC" w:rsidRPr="00E93F1C" w:rsidRDefault="00B940DC" w:rsidP="00B940DC">
            <w:pPr>
              <w:pStyle w:val="EL95ptBullet1"/>
            </w:pPr>
            <w:r w:rsidRPr="00E93F1C">
              <w:t xml:space="preserve">Encourage </w:t>
            </w:r>
            <w:r w:rsidR="00EC28E8">
              <w:t>class members</w:t>
            </w:r>
            <w:r w:rsidR="00EC28E8" w:rsidRPr="00E93F1C">
              <w:t xml:space="preserve"> </w:t>
            </w:r>
            <w:r w:rsidRPr="00E93F1C">
              <w:t xml:space="preserve">to use a green </w:t>
            </w:r>
            <w:r w:rsidR="00BF0762">
              <w:t xml:space="preserve">colored </w:t>
            </w:r>
            <w:r w:rsidRPr="00E93F1C">
              <w:t xml:space="preserve">pencil to revise their </w:t>
            </w:r>
            <w:r w:rsidR="00264DB0">
              <w:t>summaries</w:t>
            </w:r>
            <w:r w:rsidRPr="00E93F1C">
              <w:t xml:space="preserve"> for clarity based on </w:t>
            </w:r>
            <w:r w:rsidR="000F7B2E">
              <w:t>their conversations.</w:t>
            </w:r>
          </w:p>
          <w:p w:rsidR="00D61AB4" w:rsidRPr="00034686" w:rsidRDefault="00B940DC" w:rsidP="00B940DC">
            <w:pPr>
              <w:pStyle w:val="EL95ptBullet1"/>
            </w:pPr>
            <w:r w:rsidRPr="00E93F1C">
              <w:t>Preview homework.</w:t>
            </w:r>
          </w:p>
        </w:tc>
        <w:tc>
          <w:tcPr>
            <w:tcW w:w="3510" w:type="dxa"/>
          </w:tcPr>
          <w:p w:rsidR="00AA4C28" w:rsidRDefault="00AA4C28" w:rsidP="000562C4">
            <w:pPr>
              <w:pStyle w:val="EL95ptBullet1"/>
              <w:numPr>
                <w:ilvl w:val="0"/>
                <w:numId w:val="0"/>
              </w:numPr>
              <w:ind w:left="216"/>
            </w:pPr>
          </w:p>
        </w:tc>
      </w:tr>
      <w:tr w:rsidR="00AF2216">
        <w:tc>
          <w:tcPr>
            <w:tcW w:w="10890" w:type="dxa"/>
            <w:shd w:val="clear" w:color="auto" w:fill="717073"/>
            <w:vAlign w:val="center"/>
          </w:tcPr>
          <w:p w:rsidR="00AF2216" w:rsidRPr="009B1536" w:rsidRDefault="00AF2216" w:rsidP="00AF2216">
            <w:pPr>
              <w:pStyle w:val="EL95ptHeadingWhite"/>
            </w:pPr>
            <w:r>
              <w:br w:type="page"/>
              <w:t>Homework</w:t>
            </w:r>
          </w:p>
        </w:tc>
        <w:tc>
          <w:tcPr>
            <w:tcW w:w="3510" w:type="dxa"/>
            <w:shd w:val="clear" w:color="auto" w:fill="717073"/>
            <w:vAlign w:val="center"/>
          </w:tcPr>
          <w:p w:rsidR="00AF2216" w:rsidRPr="008066DB" w:rsidRDefault="00AF2216" w:rsidP="00AF2216">
            <w:pPr>
              <w:pStyle w:val="EL95ptHeadingWhite"/>
            </w:pPr>
            <w:r w:rsidRPr="009B1536">
              <w:t>Meeting Students’ Needs</w:t>
            </w:r>
          </w:p>
        </w:tc>
      </w:tr>
      <w:tr w:rsidR="00AF2216" w:rsidRPr="00E24093">
        <w:tc>
          <w:tcPr>
            <w:tcW w:w="10890" w:type="dxa"/>
          </w:tcPr>
          <w:p w:rsidR="00416AAB" w:rsidRPr="009B1536" w:rsidRDefault="00D61AB4" w:rsidP="00AF0F1C">
            <w:pPr>
              <w:pStyle w:val="EL95ptBullet1"/>
            </w:pPr>
            <w:r w:rsidRPr="00D61AB4">
              <w:t>Read Act III, Scene</w:t>
            </w:r>
            <w:r w:rsidR="00B16B72">
              <w:t>s 2</w:t>
            </w:r>
            <w:r w:rsidR="006B6438">
              <w:t xml:space="preserve"> and </w:t>
            </w:r>
            <w:r w:rsidR="00B16B72">
              <w:t>3</w:t>
            </w:r>
            <w:r w:rsidR="00265302">
              <w:t xml:space="preserve"> and the Epilogue</w:t>
            </w:r>
            <w:r w:rsidRPr="00D61AB4">
              <w:t xml:space="preserve">, then record </w:t>
            </w:r>
            <w:r w:rsidR="00CD21DE">
              <w:t>s</w:t>
            </w:r>
            <w:r w:rsidRPr="00D61AB4">
              <w:t xml:space="preserve">ummary </w:t>
            </w:r>
            <w:r w:rsidR="00CD21DE">
              <w:t>n</w:t>
            </w:r>
            <w:r w:rsidRPr="00D61AB4">
              <w:t xml:space="preserve">otes </w:t>
            </w:r>
            <w:r w:rsidR="00264DB0">
              <w:t xml:space="preserve">and write a summary </w:t>
            </w:r>
            <w:r w:rsidRPr="00D61AB4">
              <w:t>in your Reader’s Guide for Act III, Scene</w:t>
            </w:r>
            <w:r w:rsidR="00B16B72">
              <w:t>s 2</w:t>
            </w:r>
            <w:r w:rsidR="00AF0F1C">
              <w:t xml:space="preserve"> and </w:t>
            </w:r>
            <w:r w:rsidR="00B16B72">
              <w:t>3</w:t>
            </w:r>
            <w:r w:rsidR="00D65ECF">
              <w:t>.</w:t>
            </w:r>
          </w:p>
        </w:tc>
        <w:tc>
          <w:tcPr>
            <w:tcW w:w="3510" w:type="dxa"/>
          </w:tcPr>
          <w:p w:rsidR="00AA4C28" w:rsidRDefault="00AA4C28" w:rsidP="000562C4">
            <w:pPr>
              <w:pStyle w:val="EL95ptBullet1"/>
              <w:numPr>
                <w:ilvl w:val="0"/>
                <w:numId w:val="0"/>
              </w:numPr>
              <w:ind w:left="216"/>
            </w:pPr>
          </w:p>
        </w:tc>
      </w:tr>
    </w:tbl>
    <w:p w:rsidR="00AF2216" w:rsidRDefault="00AF2216" w:rsidP="00AF2216">
      <w:pPr>
        <w:pStyle w:val="EL95ptBodyText"/>
        <w:sectPr w:rsidR="00AF2216">
          <w:headerReference w:type="default" r:id="rId8"/>
          <w:footerReference w:type="even" r:id="rId9"/>
          <w:footerReference w:type="default" r:id="rId10"/>
          <w:headerReference w:type="first" r:id="rId11"/>
          <w:footerReference w:type="first" r:id="rId12"/>
          <w:pgSz w:w="15840" w:h="12240" w:orient="landscape" w:code="1"/>
          <w:pgMar w:top="1800" w:right="720" w:bottom="792" w:left="720" w:header="504" w:footer="504" w:gutter="0"/>
          <w:pgNumType w:start="0"/>
          <w:cols w:space="720"/>
          <w:titlePg/>
          <w:docGrid w:linePitch="360"/>
        </w:sectPr>
      </w:pPr>
    </w:p>
    <w:p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0814"/>
      </w:tblGrid>
      <w:tr w:rsidR="00AF2216">
        <w:trPr>
          <w:trHeight w:hRule="exact" w:val="11376"/>
        </w:trPr>
        <w:tc>
          <w:tcPr>
            <w:tcW w:w="14368" w:type="dxa"/>
            <w:shd w:val="clear" w:color="auto" w:fill="auto"/>
          </w:tcPr>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5439BB" w:rsidRDefault="005439BB" w:rsidP="005439BB">
            <w:pPr>
              <w:pStyle w:val="ELCoverTitle1WT"/>
              <w:rPr>
                <w:sz w:val="56"/>
                <w:szCs w:val="56"/>
              </w:rPr>
            </w:pPr>
          </w:p>
          <w:p w:rsidR="00AF2216" w:rsidRPr="008920CE" w:rsidRDefault="00655123" w:rsidP="005439BB">
            <w:pPr>
              <w:pStyle w:val="ELCoverTitle1WT"/>
              <w:rPr>
                <w:sz w:val="56"/>
                <w:szCs w:val="56"/>
              </w:rPr>
            </w:pPr>
            <w:r>
              <w:rPr>
                <w:sz w:val="56"/>
                <w:szCs w:val="56"/>
              </w:rPr>
              <w:t>Grad</w:t>
            </w:r>
            <w:r w:rsidR="007456FE">
              <w:rPr>
                <w:sz w:val="56"/>
                <w:szCs w:val="56"/>
              </w:rPr>
              <w:t>e 4: Module 3B: Unit 2: Lesson 8</w:t>
            </w:r>
          </w:p>
          <w:p w:rsidR="00AF2216" w:rsidRPr="008920CE" w:rsidRDefault="00AF2216" w:rsidP="005439BB">
            <w:pPr>
              <w:pStyle w:val="ELCoverTitle2WT"/>
              <w:rPr>
                <w:sz w:val="56"/>
                <w:szCs w:val="56"/>
              </w:rPr>
            </w:pPr>
            <w:r w:rsidRPr="008920CE">
              <w:rPr>
                <w:sz w:val="56"/>
                <w:szCs w:val="56"/>
              </w:rPr>
              <w:t>Supporting Materials</w:t>
            </w:r>
          </w:p>
        </w:tc>
      </w:tr>
    </w:tbl>
    <w:p w:rsidR="00AF2216" w:rsidRDefault="00AF2216" w:rsidP="00AF2216">
      <w:pPr>
        <w:pStyle w:val="EL95ptBodyText"/>
      </w:pPr>
    </w:p>
    <w:p w:rsidR="002878F6" w:rsidRPr="00CD4151" w:rsidRDefault="00AF2216" w:rsidP="005439BB">
      <w:pPr>
        <w:pStyle w:val="ELPageHeading2"/>
      </w:pPr>
      <w:r>
        <w:br w:type="page"/>
      </w:r>
      <w:r w:rsidR="002878F6" w:rsidRPr="00CD4151">
        <w:lastRenderedPageBreak/>
        <w:t>Act I</w:t>
      </w:r>
      <w:r w:rsidR="002878F6">
        <w:t>II</w:t>
      </w:r>
      <w:r w:rsidR="002878F6" w:rsidRPr="00CD4151">
        <w:t>, Scene</w:t>
      </w:r>
      <w:r w:rsidR="002878F6">
        <w:t xml:space="preserve"> 1</w:t>
      </w:r>
      <w:r w:rsidR="002878F6" w:rsidRPr="00CD4151">
        <w:t>:</w:t>
      </w:r>
    </w:p>
    <w:p w:rsidR="002878F6" w:rsidRDefault="002878F6" w:rsidP="002878F6">
      <w:pPr>
        <w:pStyle w:val="ELPageHeading3"/>
      </w:pPr>
      <w:r>
        <w:t xml:space="preserve">Summary </w:t>
      </w:r>
      <w:r w:rsidR="007F2A32">
        <w:t>Notes and Summary</w:t>
      </w:r>
    </w:p>
    <w:p w:rsidR="002878F6" w:rsidRDefault="002878F6" w:rsidP="002878F6">
      <w:pPr>
        <w:pStyle w:val="ELPageHeading3"/>
      </w:pPr>
      <w:r>
        <w:t>(Completed</w:t>
      </w:r>
      <w:r w:rsidR="007F2A32">
        <w:t>,</w:t>
      </w:r>
      <w:r>
        <w:t xml:space="preserve"> for Teacher Reference)</w:t>
      </w:r>
    </w:p>
    <w:p w:rsidR="002878F6" w:rsidRPr="00CD4151" w:rsidRDefault="002878F6" w:rsidP="002878F6">
      <w:pPr>
        <w:pStyle w:val="ELPageHeading3"/>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10800"/>
      </w:tblGrid>
      <w:tr w:rsidR="002878F6">
        <w:trPr>
          <w:trHeight w:val="335"/>
        </w:trPr>
        <w:tc>
          <w:tcPr>
            <w:tcW w:w="10800" w:type="dxa"/>
            <w:shd w:val="solid" w:color="D9D9D9" w:fill="auto"/>
            <w:tcMar>
              <w:top w:w="115" w:type="dxa"/>
              <w:left w:w="115" w:type="dxa"/>
              <w:bottom w:w="115" w:type="dxa"/>
              <w:right w:w="115" w:type="dxa"/>
            </w:tcMar>
          </w:tcPr>
          <w:p w:rsidR="002878F6" w:rsidRPr="005D3DCD" w:rsidRDefault="002878F6" w:rsidP="002878F6">
            <w:pPr>
              <w:pStyle w:val="EL12ptHeadingBlack"/>
            </w:pPr>
            <w:r w:rsidRPr="00EC4FF5">
              <w:t>Summary Notes</w:t>
            </w:r>
            <w:r w:rsidRPr="003331D4">
              <w:t>:</w:t>
            </w:r>
            <w:r>
              <w:t xml:space="preserve"> Act III, Scene 1</w:t>
            </w:r>
          </w:p>
        </w:tc>
      </w:tr>
      <w:tr w:rsidR="002878F6">
        <w:trPr>
          <w:trHeight w:val="669"/>
        </w:trPr>
        <w:tc>
          <w:tcPr>
            <w:tcW w:w="10800" w:type="dxa"/>
            <w:tcMar>
              <w:top w:w="115" w:type="dxa"/>
              <w:left w:w="115" w:type="dxa"/>
              <w:bottom w:w="115" w:type="dxa"/>
              <w:right w:w="115" w:type="dxa"/>
            </w:tcMar>
          </w:tcPr>
          <w:p w:rsidR="002878F6" w:rsidRDefault="002878F6" w:rsidP="002878F6">
            <w:pPr>
              <w:pStyle w:val="EL12ptBodyText"/>
            </w:pPr>
            <w:r w:rsidRPr="00EC4FF5">
              <w:t>Somebody</w:t>
            </w:r>
            <w:r>
              <w:t xml:space="preserve">: </w:t>
            </w:r>
            <w:r w:rsidR="000A3203">
              <w:t>The Barton Family</w:t>
            </w:r>
          </w:p>
        </w:tc>
      </w:tr>
      <w:tr w:rsidR="002878F6">
        <w:trPr>
          <w:trHeight w:val="669"/>
        </w:trPr>
        <w:tc>
          <w:tcPr>
            <w:tcW w:w="10800" w:type="dxa"/>
            <w:tcMar>
              <w:top w:w="115" w:type="dxa"/>
              <w:left w:w="115" w:type="dxa"/>
              <w:bottom w:w="115" w:type="dxa"/>
              <w:right w:w="115" w:type="dxa"/>
            </w:tcMar>
          </w:tcPr>
          <w:p w:rsidR="002878F6" w:rsidRPr="00EC4FF5" w:rsidRDefault="002878F6" w:rsidP="002878F6">
            <w:pPr>
              <w:pStyle w:val="EL12ptBodyText"/>
            </w:pPr>
            <w:r w:rsidRPr="00EC4FF5">
              <w:t>In</w:t>
            </w:r>
            <w:r w:rsidRPr="003331D4">
              <w:t>:</w:t>
            </w:r>
            <w:r w:rsidR="000A3203">
              <w:t xml:space="preserve"> Their home at supper time</w:t>
            </w:r>
          </w:p>
        </w:tc>
      </w:tr>
      <w:tr w:rsidR="002878F6">
        <w:trPr>
          <w:trHeight w:val="669"/>
        </w:trPr>
        <w:tc>
          <w:tcPr>
            <w:tcW w:w="10800" w:type="dxa"/>
            <w:tcMar>
              <w:top w:w="115" w:type="dxa"/>
              <w:left w:w="115" w:type="dxa"/>
              <w:bottom w:w="115" w:type="dxa"/>
              <w:right w:w="115" w:type="dxa"/>
            </w:tcMar>
          </w:tcPr>
          <w:p w:rsidR="002878F6" w:rsidRPr="00EC4FF5" w:rsidRDefault="002878F6" w:rsidP="002878F6">
            <w:pPr>
              <w:pStyle w:val="EL12ptBodyText"/>
            </w:pPr>
            <w:r w:rsidRPr="00EC4FF5">
              <w:t>Wanted</w:t>
            </w:r>
            <w:r w:rsidRPr="003331D4">
              <w:t>:</w:t>
            </w:r>
            <w:r w:rsidR="000A3203">
              <w:t xml:space="preserve"> To talk about William’s experience fighting for the Patriots in the war</w:t>
            </w:r>
          </w:p>
        </w:tc>
      </w:tr>
      <w:tr w:rsidR="002878F6">
        <w:trPr>
          <w:trHeight w:val="669"/>
        </w:trPr>
        <w:tc>
          <w:tcPr>
            <w:tcW w:w="10800" w:type="dxa"/>
            <w:tcMar>
              <w:top w:w="115" w:type="dxa"/>
              <w:left w:w="115" w:type="dxa"/>
              <w:bottom w:w="115" w:type="dxa"/>
              <w:right w:w="115" w:type="dxa"/>
            </w:tcMar>
          </w:tcPr>
          <w:p w:rsidR="002878F6" w:rsidRPr="00EC4FF5" w:rsidRDefault="002878F6" w:rsidP="002878F6">
            <w:pPr>
              <w:pStyle w:val="EL12ptBodyText"/>
            </w:pPr>
            <w:r w:rsidRPr="00EC4FF5">
              <w:t>But</w:t>
            </w:r>
            <w:r w:rsidRPr="003331D4">
              <w:t>:</w:t>
            </w:r>
            <w:r w:rsidR="000A3203">
              <w:t xml:space="preserve"> Robert and Mary needed to make a decision about the future </w:t>
            </w:r>
          </w:p>
        </w:tc>
      </w:tr>
      <w:tr w:rsidR="002878F6">
        <w:trPr>
          <w:trHeight w:val="669"/>
        </w:trPr>
        <w:tc>
          <w:tcPr>
            <w:tcW w:w="10800" w:type="dxa"/>
            <w:tcMar>
              <w:top w:w="115" w:type="dxa"/>
              <w:left w:w="115" w:type="dxa"/>
              <w:bottom w:w="115" w:type="dxa"/>
              <w:right w:w="115" w:type="dxa"/>
            </w:tcMar>
          </w:tcPr>
          <w:p w:rsidR="002878F6" w:rsidRPr="00EC4FF5" w:rsidRDefault="002878F6" w:rsidP="002878F6">
            <w:pPr>
              <w:pStyle w:val="EL12ptBodyText"/>
            </w:pPr>
            <w:r w:rsidRPr="00EC4FF5">
              <w:t>So</w:t>
            </w:r>
            <w:r w:rsidRPr="003331D4">
              <w:t>:</w:t>
            </w:r>
            <w:r w:rsidR="000A3203">
              <w:t xml:space="preserve"> They asked the children to leave, but the children wanted to help make the decision</w:t>
            </w:r>
          </w:p>
        </w:tc>
      </w:tr>
      <w:tr w:rsidR="002878F6">
        <w:trPr>
          <w:trHeight w:val="669"/>
        </w:trPr>
        <w:tc>
          <w:tcPr>
            <w:tcW w:w="10800" w:type="dxa"/>
            <w:tcBorders>
              <w:bottom w:val="single" w:sz="4" w:space="0" w:color="000000"/>
            </w:tcBorders>
            <w:tcMar>
              <w:top w:w="115" w:type="dxa"/>
              <w:left w:w="115" w:type="dxa"/>
              <w:bottom w:w="115" w:type="dxa"/>
              <w:right w:w="115" w:type="dxa"/>
            </w:tcMar>
          </w:tcPr>
          <w:p w:rsidR="002878F6" w:rsidRPr="00EC4FF5" w:rsidRDefault="002878F6" w:rsidP="002878F6">
            <w:pPr>
              <w:pStyle w:val="EL12ptBodyText"/>
            </w:pPr>
            <w:r w:rsidRPr="00EC4FF5">
              <w:t>Then</w:t>
            </w:r>
            <w:r w:rsidRPr="003331D4">
              <w:t>:</w:t>
            </w:r>
            <w:r w:rsidR="000A3203">
              <w:t xml:space="preserve"> Robert and Mary told the children that the time had come for them to leave for New York where Loyalists were safe.</w:t>
            </w:r>
          </w:p>
        </w:tc>
      </w:tr>
    </w:tbl>
    <w:p w:rsidR="002878F6" w:rsidRDefault="002878F6" w:rsidP="002878F6"/>
    <w:p w:rsidR="002878F6" w:rsidRDefault="002878F6" w:rsidP="002878F6">
      <w:pPr>
        <w:pStyle w:val="EL12ptBodyText"/>
        <w:rPr>
          <w:b/>
        </w:rPr>
      </w:pPr>
      <w:r w:rsidRPr="00565594">
        <w:rPr>
          <w:b/>
        </w:rPr>
        <w:t>Summary of Act I</w:t>
      </w:r>
      <w:r>
        <w:rPr>
          <w:b/>
        </w:rPr>
        <w:t>II, Scenes 1</w:t>
      </w:r>
    </w:p>
    <w:p w:rsidR="002878F6" w:rsidRDefault="002878F6" w:rsidP="002878F6">
      <w:pPr>
        <w:pStyle w:val="EL12ptBodyText"/>
        <w:rPr>
          <w:b/>
        </w:rPr>
      </w:pPr>
    </w:p>
    <w:tbl>
      <w:tblPr>
        <w:tblW w:w="0" w:type="auto"/>
        <w:tblCellMar>
          <w:top w:w="144" w:type="dxa"/>
          <w:left w:w="0" w:type="dxa"/>
          <w:bottom w:w="144" w:type="dxa"/>
          <w:right w:w="0" w:type="dxa"/>
        </w:tblCellMar>
        <w:tblLook w:val="01E0" w:firstRow="1" w:lastRow="1" w:firstColumn="1" w:lastColumn="1" w:noHBand="0" w:noVBand="0"/>
      </w:tblPr>
      <w:tblGrid>
        <w:gridCol w:w="10584"/>
      </w:tblGrid>
      <w:tr w:rsidR="002878F6" w:rsidRPr="009B4764">
        <w:trPr>
          <w:trHeight w:val="257"/>
        </w:trPr>
        <w:tc>
          <w:tcPr>
            <w:tcW w:w="10584" w:type="dxa"/>
            <w:tcBorders>
              <w:top w:val="dotted" w:sz="4" w:space="0" w:color="C0C0C0"/>
              <w:bottom w:val="dotted" w:sz="4" w:space="0" w:color="C0C0C0"/>
            </w:tcBorders>
            <w:vAlign w:val="center"/>
          </w:tcPr>
          <w:p w:rsidR="002878F6" w:rsidRPr="009B4764" w:rsidRDefault="000A3203" w:rsidP="007F2A32">
            <w:pPr>
              <w:pStyle w:val="EL12ptBodyText"/>
            </w:pPr>
            <w:r>
              <w:t>William is home for a visit from fighting for the Patriots in the war and is sitting down for supper with his family.  His siblings ask him to share about his experiences in battle and he tells them about fighting the British.  Then his parents tell the children that they have an important decision to make and excuse themselves, but the children insist on being involved.</w:t>
            </w:r>
            <w:r w:rsidR="00E64382">
              <w:t xml:space="preserve">  Robert and Mary tell their children that the time has come for the family to leave for New York where Loyalist </w:t>
            </w:r>
            <w:proofErr w:type="gramStart"/>
            <w:r w:rsidR="00E64382">
              <w:t>are</w:t>
            </w:r>
            <w:proofErr w:type="gramEnd"/>
            <w:r w:rsidR="00E64382">
              <w:t xml:space="preserve"> safe.</w:t>
            </w:r>
            <w:r>
              <w:t xml:space="preserve"> </w:t>
            </w:r>
          </w:p>
        </w:tc>
      </w:tr>
    </w:tbl>
    <w:p w:rsidR="002878F6" w:rsidRDefault="002878F6">
      <w:pPr>
        <w:rPr>
          <w:rFonts w:ascii="Arial" w:hAnsi="Arial" w:cs="Arial"/>
          <w:b/>
          <w:i/>
          <w:color w:val="717073"/>
          <w:kern w:val="16"/>
          <w:sz w:val="26"/>
          <w:szCs w:val="26"/>
        </w:rPr>
      </w:pPr>
      <w:r>
        <w:rPr>
          <w:b/>
        </w:rPr>
        <w:br w:type="page"/>
      </w:r>
    </w:p>
    <w:p w:rsidR="00C4131F" w:rsidRPr="00BB2633" w:rsidRDefault="00C4131F" w:rsidP="00C4131F">
      <w:pPr>
        <w:pStyle w:val="ELPageHeading2"/>
      </w:pPr>
      <w:r>
        <w:rPr>
          <w:i/>
        </w:rPr>
        <w:lastRenderedPageBreak/>
        <w:t>Divided Loyalties</w:t>
      </w:r>
      <w:r>
        <w:t xml:space="preserve"> Timeline Cards</w:t>
      </w:r>
    </w:p>
    <w:p w:rsidR="00C4131F" w:rsidRDefault="00C4131F" w:rsidP="00C4131F">
      <w:pPr>
        <w:pStyle w:val="ELPageHeading2"/>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6594"/>
      </w:tblGrid>
      <w:tr w:rsidR="00C4131F">
        <w:trPr>
          <w:trHeight w:val="2321"/>
        </w:trPr>
        <w:tc>
          <w:tcPr>
            <w:tcW w:w="4206"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 xml:space="preserve">April 1775 </w:t>
            </w:r>
          </w:p>
        </w:tc>
        <w:tc>
          <w:tcPr>
            <w:tcW w:w="6594"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 xml:space="preserve">Mrs. Smith refuses to shop at the </w:t>
            </w:r>
            <w:proofErr w:type="spellStart"/>
            <w:r w:rsidRPr="00731376">
              <w:rPr>
                <w:color w:val="auto"/>
                <w:sz w:val="36"/>
                <w:szCs w:val="36"/>
              </w:rPr>
              <w:t>Barton</w:t>
            </w:r>
            <w:r w:rsidR="00CD21DE" w:rsidRPr="00731376">
              <w:rPr>
                <w:color w:val="auto"/>
                <w:sz w:val="36"/>
                <w:szCs w:val="36"/>
              </w:rPr>
              <w:t>s</w:t>
            </w:r>
            <w:proofErr w:type="spellEnd"/>
            <w:r w:rsidR="00CD21DE" w:rsidRPr="00731376">
              <w:rPr>
                <w:color w:val="auto"/>
                <w:sz w:val="36"/>
                <w:szCs w:val="36"/>
              </w:rPr>
              <w:t>’</w:t>
            </w:r>
            <w:r w:rsidRPr="00731376">
              <w:rPr>
                <w:color w:val="auto"/>
                <w:sz w:val="36"/>
                <w:szCs w:val="36"/>
              </w:rPr>
              <w:t xml:space="preserve"> store.</w:t>
            </w:r>
          </w:p>
        </w:tc>
      </w:tr>
      <w:tr w:rsidR="00C4131F">
        <w:trPr>
          <w:trHeight w:val="2321"/>
        </w:trPr>
        <w:tc>
          <w:tcPr>
            <w:tcW w:w="4206"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April 1775</w:t>
            </w:r>
          </w:p>
        </w:tc>
        <w:tc>
          <w:tcPr>
            <w:tcW w:w="6594"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An angry crowd asks Robert Barton to support the Patriots. He refuses.</w:t>
            </w:r>
          </w:p>
        </w:tc>
      </w:tr>
      <w:tr w:rsidR="00C4131F">
        <w:trPr>
          <w:trHeight w:val="2159"/>
        </w:trPr>
        <w:tc>
          <w:tcPr>
            <w:tcW w:w="4206"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April 1775</w:t>
            </w:r>
          </w:p>
        </w:tc>
        <w:tc>
          <w:tcPr>
            <w:tcW w:w="6594"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William Barton defends his father’s choice to support the British.</w:t>
            </w:r>
          </w:p>
        </w:tc>
      </w:tr>
      <w:tr w:rsidR="00C4131F">
        <w:trPr>
          <w:trHeight w:val="2150"/>
        </w:trPr>
        <w:tc>
          <w:tcPr>
            <w:tcW w:w="4206"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December 1776</w:t>
            </w:r>
          </w:p>
        </w:tc>
        <w:tc>
          <w:tcPr>
            <w:tcW w:w="6594"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Abigail and William sneak out to a Sons of Liberty meeting.</w:t>
            </w:r>
          </w:p>
        </w:tc>
      </w:tr>
    </w:tbl>
    <w:p w:rsidR="005439BB" w:rsidRDefault="005439BB"/>
    <w:p w:rsidR="005439BB" w:rsidRPr="00BB2633" w:rsidRDefault="005439BB" w:rsidP="005439BB">
      <w:pPr>
        <w:pStyle w:val="ELPageHeading2"/>
      </w:pPr>
      <w:r>
        <w:br w:type="page"/>
      </w:r>
      <w:r>
        <w:rPr>
          <w:i/>
        </w:rPr>
        <w:lastRenderedPageBreak/>
        <w:t>Divided Loyalties</w:t>
      </w:r>
      <w:r>
        <w:t xml:space="preserve"> Timeline Cards</w:t>
      </w:r>
    </w:p>
    <w:p w:rsidR="005439BB" w:rsidRDefault="005439B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6594"/>
      </w:tblGrid>
      <w:tr w:rsidR="00C4131F">
        <w:trPr>
          <w:trHeight w:val="2240"/>
        </w:trPr>
        <w:tc>
          <w:tcPr>
            <w:tcW w:w="4206"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December 1776</w:t>
            </w:r>
          </w:p>
        </w:tc>
        <w:tc>
          <w:tcPr>
            <w:tcW w:w="6594"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Abigail volunteers to spy on the British. William joins the Patriot army.</w:t>
            </w:r>
          </w:p>
        </w:tc>
      </w:tr>
      <w:tr w:rsidR="00C4131F">
        <w:trPr>
          <w:trHeight w:val="2420"/>
        </w:trPr>
        <w:tc>
          <w:tcPr>
            <w:tcW w:w="4206"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December 1776</w:t>
            </w:r>
          </w:p>
        </w:tc>
        <w:tc>
          <w:tcPr>
            <w:tcW w:w="6594"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William fights in the Battle of Trenton</w:t>
            </w:r>
            <w:r w:rsidR="00CD21DE" w:rsidRPr="00731376">
              <w:rPr>
                <w:color w:val="auto"/>
                <w:sz w:val="36"/>
                <w:szCs w:val="36"/>
              </w:rPr>
              <w:t>.</w:t>
            </w:r>
          </w:p>
        </w:tc>
      </w:tr>
      <w:tr w:rsidR="00C4131F">
        <w:trPr>
          <w:trHeight w:val="2510"/>
        </w:trPr>
        <w:tc>
          <w:tcPr>
            <w:tcW w:w="4206"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November 1777</w:t>
            </w:r>
          </w:p>
        </w:tc>
        <w:tc>
          <w:tcPr>
            <w:tcW w:w="6594" w:type="dxa"/>
            <w:shd w:val="clear" w:color="auto" w:fill="auto"/>
            <w:vAlign w:val="center"/>
          </w:tcPr>
          <w:p w:rsidR="00C4131F" w:rsidRPr="00731376" w:rsidRDefault="00C4131F" w:rsidP="00A40FE9">
            <w:pPr>
              <w:pStyle w:val="ELPageHeading2"/>
              <w:spacing w:line="420" w:lineRule="exact"/>
              <w:jc w:val="center"/>
              <w:rPr>
                <w:color w:val="auto"/>
                <w:sz w:val="36"/>
                <w:szCs w:val="36"/>
              </w:rPr>
            </w:pPr>
            <w:r w:rsidRPr="00731376">
              <w:rPr>
                <w:color w:val="auto"/>
                <w:sz w:val="36"/>
                <w:szCs w:val="36"/>
              </w:rPr>
              <w:t>Robert and Mary Barton decide to move their family to New York.</w:t>
            </w:r>
          </w:p>
        </w:tc>
      </w:tr>
    </w:tbl>
    <w:p w:rsidR="00C4131F" w:rsidRDefault="00C4131F" w:rsidP="00CB0789">
      <w:pPr>
        <w:pStyle w:val="ELPageHeading3"/>
        <w:rPr>
          <w:b/>
        </w:rPr>
      </w:pPr>
    </w:p>
    <w:p w:rsidR="00CB0789" w:rsidRPr="007F2A32" w:rsidRDefault="00C4131F" w:rsidP="005439BB">
      <w:pPr>
        <w:pStyle w:val="ELPageHeading2"/>
      </w:pPr>
      <w:r>
        <w:br w:type="page"/>
      </w:r>
      <w:r w:rsidR="00CB0789" w:rsidRPr="007F2A32">
        <w:lastRenderedPageBreak/>
        <w:t xml:space="preserve">Act </w:t>
      </w:r>
      <w:proofErr w:type="gramStart"/>
      <w:r w:rsidR="00CB0789" w:rsidRPr="007F2A32">
        <w:t>I</w:t>
      </w:r>
      <w:proofErr w:type="gramEnd"/>
      <w:r w:rsidR="00CB0789" w:rsidRPr="007F2A32">
        <w:t xml:space="preserve">, Scene </w:t>
      </w:r>
      <w:r w:rsidR="0009618A" w:rsidRPr="007F2A32">
        <w:t>1–Act</w:t>
      </w:r>
      <w:r w:rsidR="00CB0789" w:rsidRPr="007F2A32">
        <w:t xml:space="preserve"> III, Scene 1:</w:t>
      </w:r>
    </w:p>
    <w:p w:rsidR="00CB0789" w:rsidRDefault="00CB0789" w:rsidP="00CB0789">
      <w:pPr>
        <w:pStyle w:val="ELPageHeading3"/>
      </w:pPr>
      <w:r w:rsidRPr="007F2A32">
        <w:t>Story Map (</w:t>
      </w:r>
      <w:r w:rsidR="00264DB0" w:rsidRPr="007F2A32">
        <w:t>Completed</w:t>
      </w:r>
      <w:r w:rsidR="00BF0762" w:rsidRPr="007F2A32">
        <w:t>,</w:t>
      </w:r>
      <w:r w:rsidRPr="007F2A32">
        <w:t xml:space="preserve"> for </w:t>
      </w:r>
      <w:r w:rsidR="00D420C1" w:rsidRPr="007F2A32">
        <w:t>T</w:t>
      </w:r>
      <w:r w:rsidRPr="007F2A32">
        <w:t xml:space="preserve">eacher </w:t>
      </w:r>
      <w:r w:rsidR="00D420C1" w:rsidRPr="007F2A32">
        <w:t>R</w:t>
      </w:r>
      <w:r w:rsidRPr="007F2A32">
        <w:t>eference)</w:t>
      </w:r>
    </w:p>
    <w:p w:rsidR="00CB0789" w:rsidRPr="00CD4151" w:rsidRDefault="00437932" w:rsidP="00CB0789">
      <w:pPr>
        <w:pStyle w:val="ELPageHeading3"/>
        <w:rPr>
          <w:b/>
        </w:rPr>
      </w:pPr>
      <w:r>
        <w:rPr>
          <w:noProof/>
          <w:lang w:eastAsia="en-US"/>
        </w:rPr>
        <w:pict>
          <v:group id="Group 33" o:spid="_x0000_s1026" style="position:absolute;left:0;text-align:left;margin-left:22.9pt;margin-top:11pt;width:494.2pt;height:593.1pt;z-index:251657728" coordsize="68580,82296" wrapcoords="-30 0 -30 4850 10080 5200 -30 5525 -30 10025 11460 10400 10830 10800 -30 11050 -30 15925 11670 16000 11010 16400 -30 16750 -30 21575 9180 21575 9240 17975 12090 16000 21630 15925 21630 11050 11340 10775 11910 10400 21630 10025 21630 5525 10500 5200 21630 4850 2163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">
            <v:group id="Group 2" o:spid="_x0000_s1027" style="position:absolute;width:68580;height:60547" coordorigin="900,3122" coordsize="10644,82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type id="_x0000_t202" coordsize="21600,21600" o:spt="202" path="m,l,21600r21600,l21600,xe">
                <v:stroke joinstyle="miter"/>
                <v:path gradientshapeok="t" o:connecttype="rect"/>
              </v:shapetype>
              <v:shape id="Text Box 3" o:spid="_x0000_s1028" type="#_x0000_t202" style="position:absolute;left:900;top:3122;width:4500;height:2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2HvtvwAA&#10;ANsAAAAPAAAAZHJzL2Rvd25yZXYueG1sRE9Li8IwEL4L+x/CLHiRNa0HdbtGWQRF8OQD9jo0Y1u2&#10;mZQkttVfbwTB23x8z1mselOLlpyvLCtIxwkI4tzqigsF59Pmaw7CB2SNtWVScCMPq+XHYIGZth0f&#10;qD2GQsQQ9hkqKENoMil9XpJBP7YNceQu1hkMEbpCaoddDDe1nCTJVBqsODaU2NC6pPz/eDUKmKUb&#10;XfhvO+/22+KefkueNa1Sw8/+9wdEoD68xS/3Tsf5KTx/iQfI5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LYe+2/AAAA2wAAAA8AAAAAAAAAAAAAAAAAlwIAAGRycy9kb3ducmV2&#10;LnhtbFBLBQYAAAAABAAEAPUAAACDAwAAAAA=&#10;" filled="f" strokeweight=".5pt">
                <v:textbox inset=",7.2pt,,7.2pt">
                  <w:txbxContent>
                    <w:p w:rsidR="000A3203" w:rsidRDefault="000A3203" w:rsidP="00CB0789">
                      <w:pPr>
                        <w:pStyle w:val="EL12ptHeadingBlack"/>
                      </w:pPr>
                      <w:r>
                        <w:t>Act I, Scene 1</w:t>
                      </w:r>
                    </w:p>
                    <w:p w:rsidR="000A3203" w:rsidRPr="00531799" w:rsidRDefault="000A3203" w:rsidP="00CB0789">
                      <w:pPr>
                        <w:pStyle w:val="EL12ptHeadingBlack"/>
                        <w:rPr>
                          <w:b w:val="0"/>
                        </w:rPr>
                      </w:pPr>
                      <w:r>
                        <w:rPr>
                          <w:b w:val="0"/>
                        </w:rPr>
                        <w:t>The Barton family lives in Burlington, New Jersey. Robert and Mary Barton explain to their children that they are loyal to the British, and William explains that he is loyal to the Patriot cause.</w:t>
                      </w:r>
                    </w:p>
                  </w:txbxContent>
                </v:textbox>
              </v:shape>
              <v:line id="Line 4" o:spid="_x0000_s1029" style="position:absolute;visibility:visible;mso-wrap-style:square" from="5400,4398" to="7020,43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E83cEAAADbAAAADwAAAGRycy9kb3ducmV2LnhtbERPTWvCQBC9F/wPywi91U1DKTV1lSAI&#10;3sTYHnobs9MkNDsbd1aN/fXdQqG3ebzPWaxG16sLBek8G3icZaCIa287bgy8HTYPL6AkIlvsPZOB&#10;GwmslpO7BRbWX3lPlyo2KoWwFGigjXEotJa6JYcy8wNx4j59cBgTDI22Aa8p3PU6z7Jn7bDj1NDi&#10;QOuW6q/q7Awcn+T7Iy93VVmdRMr3aAMf5sbcT8fyFVSkMf6L/9xbm+bn8PtLOkAv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YTzdwQAAANsAAAAPAAAAAAAAAAAAAAAA&#10;AKECAABkcnMvZG93bnJldi54bWxQSwUGAAAAAAQABAD5AAAAjwMAAAAA&#10;" strokeweight="2.25pt">
                <v:stroke endarrow="block" endarrowwidth="narrow" endarrowlength="short"/>
                <v:shadow on="t" opacity="22938f" offset="0"/>
              </v:line>
              <v:shape id="Text Box 5" o:spid="_x0000_s1030" type="#_x0000_t202" style="position:absolute;left:7044;top:3122;width:4500;height:2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RkABwAAA&#10;ANsAAAAPAAAAZHJzL2Rvd25yZXYueG1sRE9Li8IwEL4v+B/CLHhZNFVB3a5RZEERPPkAr0MztmWb&#10;SUmybfXXG0HwNh/fcxarzlSiIedLywpGwwQEcWZ1ybmC82kzmIPwAVljZZkU3MjDatn7WGCqbcsH&#10;ao4hFzGEfYoKihDqVEqfFWTQD21NHLmrdQZDhC6X2mEbw00lx0kylQZLjg0F1vRbUPZ3/DcKmKX7&#10;uvJlO2/32/w++pY8qxul+p/d+gdEoC68xS/3Tsf5E3j+Eg+Qy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9RkABwAAAANsAAAAPAAAAAAAAAAAAAAAAAJcCAABkcnMvZG93bnJl&#10;di54bWxQSwUGAAAAAAQABAD1AAAAhAMAAAAA&#10;" filled="f" strokeweight=".5pt">
                <v:textbox inset=",7.2pt,,7.2pt">
                  <w:txbxContent>
                    <w:p w:rsidR="000A3203" w:rsidRDefault="000A3203" w:rsidP="00CB0789">
                      <w:pPr>
                        <w:pStyle w:val="EL12ptHeadingBlack"/>
                      </w:pPr>
                      <w:r>
                        <w:t>Act I, Scene 2</w:t>
                      </w:r>
                    </w:p>
                    <w:p w:rsidR="000A3203" w:rsidRPr="001E6F20" w:rsidRDefault="000A3203" w:rsidP="00CB0789">
                      <w:pPr>
                        <w:pStyle w:val="EL12ptHeadingBlack"/>
                        <w:rPr>
                          <w:b w:val="0"/>
                        </w:rPr>
                      </w:pPr>
                      <w:r>
                        <w:rPr>
                          <w:b w:val="0"/>
                        </w:rPr>
                        <w:t>William thinks his father should identify with the Patriots because people are refusing to shop at his store, but Robert remains loyal to the British even if his business is suffering.</w:t>
                      </w:r>
                    </w:p>
                  </w:txbxContent>
                </v:textbox>
              </v:shape>
              <v:shape id="Text Box 6" o:spid="_x0000_s1031" type="#_x0000_t202" style="position:absolute;left:900;top:6018;width:4500;height:2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9h1wAAA&#10;ANsAAAAPAAAAZHJzL2Rvd25yZXYueG1sRE9Li8IwEL4v+B/CLHhZNFVE3a5RZEERPPkAr0MztmWb&#10;SUmybfXXG0HwNh/fcxarzlSiIedLywpGwwQEcWZ1ybmC82kzmIPwAVljZZkU3MjDatn7WGCqbcsH&#10;ao4hFzGEfYoKihDqVEqfFWTQD21NHLmrdQZDhC6X2mEbw00lx0kylQZLjg0F1vRbUPZ3/DcKmKX7&#10;uvJlO2/32/w++pY8qxul+p/d+gdEoC68xS/3Tsf5E3j+Eg+Qy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r9h1wAAAANsAAAAPAAAAAAAAAAAAAAAAAJcCAABkcnMvZG93bnJl&#10;di54bWxQSwUGAAAAAAQABAD1AAAAhAMAAAAA&#10;" filled="f" strokeweight=".5pt">
                <v:textbox inset=",7.2pt,,7.2pt">
                  <w:txbxContent>
                    <w:p w:rsidR="000A3203" w:rsidRDefault="000A3203" w:rsidP="00CB0789">
                      <w:pPr>
                        <w:pStyle w:val="EL12ptHeadingBlack"/>
                      </w:pPr>
                      <w:r>
                        <w:t>Act I, Scene 3</w:t>
                      </w:r>
                    </w:p>
                    <w:p w:rsidR="000A3203" w:rsidRPr="001E6F20" w:rsidRDefault="000A3203" w:rsidP="00CB0789">
                      <w:pPr>
                        <w:pStyle w:val="EL12ptHeadingBlack"/>
                        <w:rPr>
                          <w:b w:val="0"/>
                        </w:rPr>
                      </w:pPr>
                      <w:r>
                        <w:rPr>
                          <w:b w:val="0"/>
                        </w:rPr>
                        <w:t>A crowd demands Robert to say he is loyal to the Patriots, but he says he is loyal to the British. He decides to close his store.</w:t>
                      </w:r>
                    </w:p>
                  </w:txbxContent>
                </v:textbox>
              </v:shape>
              <v:line id="Line 7" o:spid="_x0000_s1032" style="position:absolute;visibility:visible;mso-wrap-style:square" from="5400,7294" to="7020,72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ikqcEAAADbAAAADwAAAGRycy9kb3ducmV2LnhtbERPTWvCQBC9F/wPyxS81U1Fi01dJQhC&#10;b6VRD71Ns9MkNDsbd7aa9te7gtDbPN7nLNeD69SJgrSeDTxOMlDElbct1wb2u+3DApREZIudZzLw&#10;SwLr1ehuibn1Z36nUxlrlUJYcjTQxNjnWkvVkEOZ+J44cV8+OIwJhlrbgOcU7jo9zbIn7bDl1NBg&#10;T5uGqu/yxxn4nMnfx7R4K4vyKFIcog28ezZmfD8UL6AiDfFffHO/2jR/Dtdf0gF6d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NiKSpwQAAANsAAAAPAAAAAAAAAAAAAAAA&#10;AKECAABkcnMvZG93bnJldi54bWxQSwUGAAAAAAQABAD5AAAAjwMAAAAA&#10;" strokeweight="2.25pt">
                <v:stroke endarrow="block" endarrowwidth="narrow" endarrowlength="short"/>
                <v:shadow on="t" opacity="22938f" offset="0"/>
              </v:line>
              <v:shape id="Text Box 8" o:spid="_x0000_s1033" type="#_x0000_t202" style="position:absolute;left:7044;top:6018;width:4500;height:2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eOZwQAA&#10;ANsAAAAPAAAAZHJzL2Rvd25yZXYueG1sRE89a8MwEN0L/Q/iCl1KIruD6zhRTAjUBDo1CWQ9rItt&#10;Yp2MpNpuf31UKHS7x/u8TTmbXozkfGdZQbpMQBDXVnfcKDif3hc5CB+QNfaWScE3eSi3jw8bLLSd&#10;+JPGY2hEDGFfoII2hKGQ0tctGfRLOxBH7mqdwRCha6R2OMVw08vXJMmkwY5jQ4sD7Vuqb8cvo4BZ&#10;upcrX6p8+qian3Ql+W0YlXp+mndrEIHm8C/+cx90nJ/B7y/xALm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HjmcEAAADbAAAADwAAAAAAAAAAAAAAAACXAgAAZHJzL2Rvd25y&#10;ZXYueG1sUEsFBgAAAAAEAAQA9QAAAIUDAAAAAA==&#10;" filled="f" strokeweight=".5pt">
                <v:textbox inset=",7.2pt,,7.2pt">
                  <w:txbxContent>
                    <w:p w:rsidR="000A3203" w:rsidRDefault="000A3203" w:rsidP="00CB0789">
                      <w:pPr>
                        <w:pStyle w:val="EL12ptHeadingBlack"/>
                      </w:pPr>
                      <w:r>
                        <w:t>Act II, Scene 1</w:t>
                      </w:r>
                    </w:p>
                    <w:p w:rsidR="000A3203" w:rsidRPr="001E6F20" w:rsidRDefault="000A3203" w:rsidP="00CB0789">
                      <w:pPr>
                        <w:pStyle w:val="EL12ptHeadingBlack"/>
                        <w:rPr>
                          <w:b w:val="0"/>
                        </w:rPr>
                      </w:pPr>
                      <w:r>
                        <w:rPr>
                          <w:b w:val="0"/>
                        </w:rPr>
                        <w:t>Abigail and William continue to try to convince their parents to support the Patriots.</w:t>
                      </w:r>
                    </w:p>
                  </w:txbxContent>
                </v:textbox>
              </v:shape>
              <v:shape id="Text Box 9" o:spid="_x0000_s1034" type="#_x0000_t202" style="position:absolute;left:900;top:8898;width:4500;height:2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fUYCwQAA&#10;ANsAAAAPAAAAZHJzL2Rvd25yZXYueG1sRE9Na8JAEL0X/A/LCF5K3cRDtalrEKGh0FOj4HXIjklo&#10;djbsbpPor+8KQm/zeJ+zzSfTiYGcby0rSJcJCOLK6pZrBafjx8sGhA/IGjvLpOBKHvLd7GmLmbYj&#10;f9NQhlrEEPYZKmhC6DMpfdWQQb+0PXHkLtYZDBG6WmqHYww3nVwlyas02HJsaLCnQ0PVT/lrFDBL&#10;93zhc7EZv4r6lr5JXveDUov5tH8HEWgK/+KH+1PH+Wu4/x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n1GAsEAAADbAAAADwAAAAAAAAAAAAAAAACXAgAAZHJzL2Rvd25y&#10;ZXYueG1sUEsFBgAAAAAEAAQA9QAAAIUDAAAAAA==&#10;" filled="f" strokeweight=".5pt">
                <v:textbox inset=",7.2pt,,7.2pt">
                  <w:txbxContent>
                    <w:p w:rsidR="000A3203" w:rsidRDefault="000A3203" w:rsidP="00CB0789">
                      <w:pPr>
                        <w:pStyle w:val="EL12ptHeadingBlack"/>
                      </w:pPr>
                      <w:r>
                        <w:t>Act II, Scene 2</w:t>
                      </w:r>
                    </w:p>
                    <w:p w:rsidR="000A3203" w:rsidRPr="001E6F20" w:rsidRDefault="000A3203" w:rsidP="00CB0789">
                      <w:pPr>
                        <w:pStyle w:val="EL12ptHeadingBlack"/>
                        <w:rPr>
                          <w:b w:val="0"/>
                        </w:rPr>
                      </w:pPr>
                      <w:r>
                        <w:rPr>
                          <w:b w:val="0"/>
                        </w:rPr>
                        <w:t>Abigail and William go to a Sons of Liberty meeting. Abigail volunteers to spy on the British, and William volunteers to join the Patriot army.</w:t>
                      </w:r>
                    </w:p>
                  </w:txbxContent>
                </v:textbox>
              </v:shape>
              <v:line id="Line 10" o:spid="_x0000_s1035" style="position:absolute;visibility:visible;mso-wrap-style:square" from="5400,10174" to="7020,101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4kLN8MAAADbAAAADwAAAGRycy9kb3ducmV2LnhtbESPQUvDQBCF74L/YRnBm91YRGzstgRB&#10;8CZN7aG3MTtNQrOzcWdtY3+9cxC8zfDevPfNcj2FwZwoSR/Zwf2sAEPcRN9z6+Bj+3r3BEYyssch&#10;Mjn4IYH16vpqiaWPZ97Qqc6t0RCWEh10OY+ltdJ0FFBmcSRW7RBTwKxraq1PeNbwMNh5UTzagD1r&#10;Q4cjvXTUHOvv4ODzQS77efVeV/WXSLXLPvF24dztzVQ9g8k05X/z3/WbV3yF1V90ALv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OJCzfDAAAA2wAAAA8AAAAAAAAAAAAA&#10;AAAAoQIAAGRycy9kb3ducmV2LnhtbFBLBQYAAAAABAAEAPkAAACRAwAAAAA=&#10;" strokeweight="2.25pt">
                <v:stroke endarrow="block" endarrowwidth="narrow" endarrowlength="short"/>
                <v:shadow on="t" opacity="22938f" offset="0"/>
              </v:line>
              <v:shape id="Text Box 11" o:spid="_x0000_s1036" type="#_x0000_t202" style="position:absolute;left:7044;top:8898;width:4500;height:2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nfrwQAA&#10;ANsAAAAPAAAAZHJzL2Rvd25yZXYueG1sRE9La8JAEL4X/A/LFLyUuokHa1JXkYJB6KkqeB2ykwfN&#10;zobdbRL99V2h0Nt8fM/Z7CbTiYGcby0rSBcJCOLS6pZrBZfz4XUNwgdkjZ1lUnAjD7vt7GmDubYj&#10;f9FwCrWIIexzVNCE0OdS+rIhg35he+LIVdYZDBG6WmqHYww3nVwmyUoabDk2NNjTR0Pl9+nHKGCW&#10;7qXia7EeP4v6nmaS3/pBqfnztH8HEWgK/+I/91HH+Rk8fokHyO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K5368EAAADbAAAADwAAAAAAAAAAAAAAAACXAgAAZHJzL2Rvd25y&#10;ZXYueG1sUEsFBgAAAAAEAAQA9QAAAIUDAAAAAA==&#10;" filled="f" strokeweight=".5pt">
                <v:textbox inset=",7.2pt,,7.2pt">
                  <w:txbxContent>
                    <w:p w:rsidR="000A3203" w:rsidRDefault="000A3203" w:rsidP="00CB0789">
                      <w:pPr>
                        <w:pStyle w:val="EL12ptHeadingBlack"/>
                      </w:pPr>
                      <w:r>
                        <w:t>Act II, Scene 3</w:t>
                      </w:r>
                    </w:p>
                    <w:p w:rsidR="000A3203" w:rsidRPr="001E6F20" w:rsidRDefault="000A3203" w:rsidP="00CB0789">
                      <w:pPr>
                        <w:pStyle w:val="EL12ptHeadingBlack"/>
                        <w:rPr>
                          <w:b w:val="0"/>
                        </w:rPr>
                      </w:pPr>
                      <w:r>
                        <w:rPr>
                          <w:b w:val="0"/>
                        </w:rPr>
                        <w:t>Robert and Mary Barton find out that William joined the Patriot army. William fights in the Battle of Trenton, which the Patriots win.</w:t>
                      </w:r>
                    </w:p>
                  </w:txbxContent>
                </v:textbox>
              </v:shape>
              <v:line id="Line 12" o:spid="_x0000_s1037" style="position:absolute;flip:x;visibility:visible;mso-wrap-style:square" from="5400,5118" to="7020,6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gper8EAAADbAAAADwAAAGRycy9kb3ducmV2LnhtbERPPW/CMBDdkfofrKvUDZxmqKqAQail&#10;KJ0ogXY+xYcTEZ8j2yTpv8dDpY5P73u1mWwnBvKhdazgeZGBIK6dbtkoOJ8+5q8gQkTW2DkmBb8U&#10;YLN+mK2w0G7kIw1VNCKFcChQQRNjX0gZ6oYshoXriRN3cd5iTNAbqT2OKdx2Ms+yF2mx5dTQYE9v&#10;DdXX6mYVvO+G8fvn/HkIp60uY3v8MvudUerpcdouQUSa4r/4z11qBXlan76kHyDX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Cl6vwQAAANsAAAAPAAAAAAAAAAAAAAAA&#10;AKECAABkcnMvZG93bnJldi54bWxQSwUGAAAAAAQABAD5AAAAjwMAAAAA&#10;" strokeweight="2.5pt">
                <v:stroke endarrow="block" endarrowwidth="narrow" endarrowlength="short"/>
                <v:shadow on="t" opacity="22938f" offset="0"/>
              </v:line>
              <v:line id="Line 13" o:spid="_x0000_s1038" style="position:absolute;flip:x;visibility:visible;mso-wrap-style:square" from="5400,8290" to="7020,9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b7NMIAAADbAAAADwAAAGRycy9kb3ducmV2LnhtbESPzYvCMBTE7wv+D+EJ3tZUDyLVKOIX&#10;evJz9/xo3qZlm5fSxLb+90ZY2OMwM79h5svOlqKh2heOFYyGCQjizOmCjYL7bfc5BeEDssbSMSl4&#10;koflovcxx1S7li/UXIMREcI+RQV5CFUqpc9ysuiHriKO3o+rLYYoayN1jW2E21KOk2QiLRYcF3Ks&#10;aJ1T9nt9WAWbbdN+fd+PJ39b6UMoLmez3xqlBv1uNQMRqAv/4b/2QSsYj+D9Jf4AuXg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Ub7NMIAAADbAAAADwAAAAAAAAAAAAAA&#10;AAChAgAAZHJzL2Rvd25yZXYueG1sUEsFBgAAAAAEAAQA+QAAAJADAAAAAA==&#10;" strokeweight="2.5pt">
                <v:stroke endarrow="block" endarrowwidth="narrow" endarrowlength="short"/>
                <v:shadow on="t" opacity="22938f" offset="0"/>
              </v:line>
            </v:group>
            <v:shape id="Text Box 9" o:spid="_x0000_s1039" type="#_x0000_t202" style="position:absolute;top:63931;width:28987;height:18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i8nwQAA&#10;ANsAAAAPAAAAZHJzL2Rvd25yZXYueG1sRI9Bi8IwFITvC/6H8AQvi6b24Go1igiKsKdVweujebbF&#10;5qUksa3++o2wsMdhZr5hVpve1KIl5yvLCqaTBARxbnXFhYLLeT+eg/ABWWNtmRQ8ycNmPfhYYaZt&#10;xz/UnkIhIoR9hgrKEJpMSp+XZNBPbEMcvZt1BkOUrpDaYRfhppZpksykwYrjQokN7UrK76eHUcAs&#10;3eeNr4d5930oXtOF5K+mVWo07LdLEIH68B/+ax+1gjSF95f4A+T6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GYvJ8EAAADbAAAADwAAAAAAAAAAAAAAAACXAgAAZHJzL2Rvd25y&#10;ZXYueG1sUEsFBgAAAAAEAAQA9QAAAIUDAAAAAA==&#10;" filled="f" strokeweight=".5pt">
              <v:textbox inset=",7.2pt,,7.2pt">
                <w:txbxContent>
                  <w:p w:rsidR="000A3203" w:rsidRDefault="000A3203" w:rsidP="00CB0789">
                    <w:pPr>
                      <w:pStyle w:val="NormalWeb"/>
                      <w:spacing w:before="0" w:beforeAutospacing="0" w:after="0" w:afterAutospacing="0"/>
                      <w:rPr>
                        <w:rFonts w:ascii="Arial" w:eastAsia="SimSun" w:hAnsi="Arial" w:cs="Arial"/>
                        <w:b/>
                        <w:sz w:val="24"/>
                        <w:szCs w:val="24"/>
                      </w:rPr>
                    </w:pPr>
                    <w:r w:rsidRPr="009F746D">
                      <w:rPr>
                        <w:rFonts w:ascii="Arial" w:eastAsia="SimSun" w:hAnsi="Arial" w:cs="Arial"/>
                        <w:b/>
                        <w:sz w:val="24"/>
                        <w:szCs w:val="24"/>
                      </w:rPr>
                      <w:t>Act III, Scene 1</w:t>
                    </w:r>
                  </w:p>
                  <w:p w:rsidR="000A3203" w:rsidRPr="001E6F20" w:rsidRDefault="000A3203" w:rsidP="00CB0789">
                    <w:pPr>
                      <w:pStyle w:val="NormalWeb"/>
                      <w:spacing w:before="0" w:beforeAutospacing="0" w:after="0" w:afterAutospacing="0"/>
                      <w:rPr>
                        <w:rFonts w:ascii="Arial" w:hAnsi="Arial" w:cs="Arial"/>
                      </w:rPr>
                    </w:pPr>
                    <w:r>
                      <w:rPr>
                        <w:rFonts w:ascii="Arial" w:eastAsia="SimSun" w:hAnsi="Arial" w:cs="Arial"/>
                        <w:sz w:val="24"/>
                        <w:szCs w:val="24"/>
                      </w:rPr>
                      <w:t>Robert and Mary decide to move their family to New York to keep them safe.</w:t>
                    </w:r>
                  </w:p>
                </w:txbxContent>
              </v:textbox>
            </v:shape>
            <v:line id="Line 13" o:spid="_x0000_s1040" style="position:absolute;flip:x;visibility:visible;mso-wrap-style:square" from="28987,59493" to="39420,673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tjA2MMAAADbAAAADwAAAGRycy9kb3ducmV2LnhtbESPT4vCMBTE7wt+h/AEb2uqgizVKKKu&#10;6GnXv+dH80yLzUtpsm399puFBY/DzPyGmS87W4qGal84VjAaJiCIM6cLNgou58/3DxA+IGssHZOC&#10;J3lYLnpvc0y1a/lIzSkYESHsU1SQh1ClUvosJ4t+6Cri6N1dbTFEWRupa2wj3JZynCRTabHguJBj&#10;ReucssfpxyrYbJv2erscvvx5pfehOH6b3dYoNeh3qxmIQF14hf/be61gPIG/L/EHy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7YwNjDAAAA2wAAAA8AAAAAAAAAAAAA&#10;AAAAoQIAAGRycy9kb3ducmV2LnhtbFBLBQYAAAAABAAEAPkAAACRAwAAAAA=&#10;" strokeweight="2.5pt">
              <v:stroke endarrow="block" endarrowwidth="narrow" endarrowlength="short"/>
              <v:shadow on="t" opacity="22938f" offset="0"/>
            </v:line>
            <w10:wrap type="through"/>
          </v:group>
        </w:pict>
      </w:r>
      <w:r w:rsidR="00CB0789">
        <w:br w:type="page"/>
      </w:r>
      <w:r w:rsidR="00CB0789">
        <w:rPr>
          <w:b/>
        </w:rPr>
        <w:lastRenderedPageBreak/>
        <w:t xml:space="preserve">Act </w:t>
      </w:r>
      <w:proofErr w:type="gramStart"/>
      <w:r w:rsidR="00CB0789">
        <w:rPr>
          <w:b/>
        </w:rPr>
        <w:t>I</w:t>
      </w:r>
      <w:proofErr w:type="gramEnd"/>
      <w:r w:rsidR="00CB0789">
        <w:rPr>
          <w:b/>
        </w:rPr>
        <w:t xml:space="preserve">, Scene </w:t>
      </w:r>
      <w:r w:rsidR="0009618A">
        <w:rPr>
          <w:b/>
        </w:rPr>
        <w:t>1–Act</w:t>
      </w:r>
      <w:r w:rsidR="00CB0789" w:rsidRPr="00CD4151">
        <w:rPr>
          <w:b/>
        </w:rPr>
        <w:t xml:space="preserve"> I</w:t>
      </w:r>
      <w:r w:rsidR="00CB0789">
        <w:rPr>
          <w:b/>
        </w:rPr>
        <w:t>II</w:t>
      </w:r>
      <w:r w:rsidR="00CB0789" w:rsidRPr="00CD4151">
        <w:rPr>
          <w:b/>
        </w:rPr>
        <w:t>, Scene</w:t>
      </w:r>
      <w:r w:rsidR="00CB0789">
        <w:rPr>
          <w:b/>
        </w:rPr>
        <w:t xml:space="preserve"> 1</w:t>
      </w:r>
      <w:r w:rsidR="00CB0789" w:rsidRPr="00CD4151">
        <w:rPr>
          <w:b/>
        </w:rPr>
        <w:t>:</w:t>
      </w:r>
    </w:p>
    <w:p w:rsidR="00C67140" w:rsidRDefault="00CB0789" w:rsidP="00CB0789">
      <w:pPr>
        <w:pStyle w:val="ELPageHeading3"/>
      </w:pPr>
      <w:r>
        <w:t>Summary</w:t>
      </w:r>
      <w:bookmarkStart w:id="0" w:name="_GoBack"/>
      <w:bookmarkEnd w:id="0"/>
    </w:p>
    <w:p w:rsidR="00CB0789" w:rsidRDefault="00CB0789" w:rsidP="00CB0789">
      <w:pPr>
        <w:pStyle w:val="ELPageHeading3"/>
      </w:pPr>
      <w:r>
        <w:t>(</w:t>
      </w:r>
      <w:r w:rsidR="00264DB0">
        <w:t>Completed</w:t>
      </w:r>
      <w:r>
        <w:t xml:space="preserve">, for </w:t>
      </w:r>
      <w:r w:rsidR="00C67140">
        <w:t>Teacher Reference</w:t>
      </w:r>
      <w:r>
        <w:t>)</w:t>
      </w:r>
    </w:p>
    <w:p w:rsidR="00CB0789" w:rsidRDefault="00CB0789" w:rsidP="00CB0789">
      <w:pPr>
        <w:pStyle w:val="ELPageHeading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0908"/>
      </w:tblGrid>
      <w:tr w:rsidR="00CB0789">
        <w:tc>
          <w:tcPr>
            <w:tcW w:w="10908" w:type="dxa"/>
            <w:shd w:val="clear" w:color="auto" w:fill="auto"/>
          </w:tcPr>
          <w:p w:rsidR="00CB0789" w:rsidRPr="00CF7F57" w:rsidRDefault="00CB0789" w:rsidP="00A40FE9">
            <w:pPr>
              <w:pStyle w:val="EL12ptHeadingBlack"/>
              <w:spacing w:line="320" w:lineRule="exact"/>
              <w:rPr>
                <w:szCs w:val="24"/>
              </w:rPr>
            </w:pPr>
            <w:r w:rsidRPr="00CF7F57">
              <w:rPr>
                <w:szCs w:val="24"/>
              </w:rPr>
              <w:t>Summary of Events</w:t>
            </w:r>
          </w:p>
          <w:p w:rsidR="00CB0789" w:rsidRPr="00CF7F57" w:rsidRDefault="00CB0789" w:rsidP="00A40FE9">
            <w:pPr>
              <w:pStyle w:val="EL12ptBodyText"/>
              <w:rPr>
                <w:b/>
              </w:rPr>
            </w:pPr>
            <w:r w:rsidRPr="00CF7F57">
              <w:t>The Barton family lives in Burlington, New Jersey. Robert and Mary Barton are loyal to the British</w:t>
            </w:r>
            <w:r w:rsidR="00CD21DE">
              <w:t>,</w:t>
            </w:r>
            <w:r w:rsidRPr="00CF7F57">
              <w:t xml:space="preserve"> but their son William is loyal to the Patriot cause. The </w:t>
            </w:r>
            <w:proofErr w:type="spellStart"/>
            <w:r w:rsidRPr="00CF7F57">
              <w:t>Bartons</w:t>
            </w:r>
            <w:proofErr w:type="spellEnd"/>
            <w:r w:rsidRPr="00CF7F57">
              <w:t xml:space="preserve"> own a store, and some Patriots are refusing to shop there because Robert is loyal to the British. A crowd of Patriots comes to their store and demand Robert to say he is loyal to the Patriots, but he says he is loyal to the British. He decides to close his store.</w:t>
            </w:r>
          </w:p>
          <w:p w:rsidR="00CB0789" w:rsidRPr="00CF7F57" w:rsidRDefault="00CB0789" w:rsidP="00A40FE9">
            <w:pPr>
              <w:pStyle w:val="EL12ptBodyText"/>
            </w:pPr>
          </w:p>
          <w:p w:rsidR="00CB0789" w:rsidRDefault="00CB0789" w:rsidP="00A40FE9">
            <w:pPr>
              <w:pStyle w:val="EL12ptBodyText"/>
            </w:pPr>
            <w:r w:rsidRPr="00CF7F57">
              <w:t xml:space="preserve">Meanwhile, Abigail and William, the </w:t>
            </w:r>
            <w:proofErr w:type="spellStart"/>
            <w:r w:rsidRPr="00CF7F57">
              <w:t>Bartons</w:t>
            </w:r>
            <w:proofErr w:type="spellEnd"/>
            <w:r w:rsidRPr="00CF7F57">
              <w:t>’ daughter and older son, continue to try to convince their parents to support the Patriots. They go to a Sons of Liberty meeting. Abigail volunteers to spy on the British</w:t>
            </w:r>
            <w:r w:rsidR="00CD21DE">
              <w:t>,</w:t>
            </w:r>
            <w:r w:rsidRPr="00CF7F57">
              <w:t xml:space="preserve"> and William volunteers to join the Patriot army. Eventually, Robert and Mary Barton find out that William joined the Patriot army. William fights in the Battle of Trenton, which the Patriots win. Robert and Mary decide that it is not safe for their family in New Jersey because they are Loyalists. They decided to move their family to New York to keep them safe.</w:t>
            </w:r>
          </w:p>
        </w:tc>
      </w:tr>
    </w:tbl>
    <w:p w:rsidR="00483522" w:rsidRPr="00C4131F" w:rsidRDefault="00483522" w:rsidP="00C4131F">
      <w:pPr>
        <w:rPr>
          <w:rFonts w:ascii="Arial" w:hAnsi="Arial" w:cs="Arial"/>
          <w:b/>
          <w:i/>
          <w:color w:val="717073"/>
          <w:kern w:val="16"/>
          <w:sz w:val="26"/>
          <w:szCs w:val="26"/>
        </w:rPr>
      </w:pPr>
    </w:p>
    <w:sectPr w:rsidR="00483522" w:rsidRPr="00C4131F" w:rsidSect="008F39D1">
      <w:headerReference w:type="default" r:id="rId13"/>
      <w:footerReference w:type="even" r:id="rId14"/>
      <w:footerReference w:type="default" r:id="rId15"/>
      <w:headerReference w:type="first" r:id="rId16"/>
      <w:footerReference w:type="first" r:id="rId17"/>
      <w:pgSz w:w="12240" w:h="15840" w:code="1"/>
      <w:pgMar w:top="1620" w:right="720" w:bottom="1008" w:left="720"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32" w:rsidRDefault="00437932">
      <w:r>
        <w:separator/>
      </w:r>
    </w:p>
  </w:endnote>
  <w:endnote w:type="continuationSeparator" w:id="0">
    <w:p w:rsidR="00437932" w:rsidRDefault="0043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03" w:rsidRDefault="00F21529" w:rsidP="00AF2216">
    <w:pPr>
      <w:pStyle w:val="Footer"/>
      <w:framePr w:wrap="around" w:vAnchor="text" w:hAnchor="margin" w:xAlign="right" w:y="1"/>
      <w:rPr>
        <w:rStyle w:val="PageNumber"/>
      </w:rPr>
    </w:pPr>
    <w:r>
      <w:rPr>
        <w:rStyle w:val="PageNumber"/>
      </w:rPr>
      <w:fldChar w:fldCharType="begin"/>
    </w:r>
    <w:r w:rsidR="000A3203">
      <w:rPr>
        <w:rStyle w:val="PageNumber"/>
      </w:rPr>
      <w:instrText xml:space="preserve">PAGE  </w:instrText>
    </w:r>
    <w:r>
      <w:rPr>
        <w:rStyle w:val="PageNumber"/>
      </w:rPr>
      <w:fldChar w:fldCharType="end"/>
    </w:r>
  </w:p>
  <w:p w:rsidR="000A3203" w:rsidRDefault="000A3203" w:rsidP="00AF2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0A3203" w:rsidRPr="00F7489A">
      <w:tc>
        <w:tcPr>
          <w:tcW w:w="5040" w:type="dxa"/>
          <w:shd w:val="clear" w:color="auto" w:fill="auto"/>
          <w:vAlign w:val="bottom"/>
        </w:tcPr>
        <w:p w:rsidR="000A3203" w:rsidRPr="00F06C19" w:rsidRDefault="000A3203" w:rsidP="00AF2216">
          <w:pPr>
            <w:pStyle w:val="ELFooterCopyright"/>
          </w:pPr>
          <w:r w:rsidRPr="00E855B0">
            <w:t>Copyright © 2013 by Expeditionary Learning, New York, NY. All Rights Reserved.</w:t>
          </w:r>
        </w:p>
      </w:tc>
      <w:tc>
        <w:tcPr>
          <w:tcW w:w="9360" w:type="dxa"/>
          <w:shd w:val="clear" w:color="auto" w:fill="auto"/>
          <w:vAlign w:val="bottom"/>
        </w:tcPr>
        <w:p w:rsidR="000A3203" w:rsidRPr="003741FF" w:rsidRDefault="000A3203" w:rsidP="00731376">
          <w:pPr>
            <w:pStyle w:val="Footer"/>
            <w:tabs>
              <w:tab w:val="clear" w:pos="4320"/>
            </w:tabs>
            <w:jc w:val="right"/>
          </w:pPr>
          <w:r w:rsidRPr="005D6AB0">
            <w:rPr>
              <w:rStyle w:val="ELFooterNYSCommonCoreChar"/>
            </w:rPr>
            <w:t>NYS Common Core ELA Curriculum</w:t>
          </w:r>
          <w:r>
            <w:rPr>
              <w:rStyle w:val="ELFooterGradeDocumentTypeChar"/>
            </w:rPr>
            <w:t xml:space="preserve"> • G4:M3B:U2:L8 </w:t>
          </w:r>
          <w:r w:rsidRPr="005D6AB0">
            <w:rPr>
              <w:rStyle w:val="ELFooterGradeDocumentTypeChar"/>
            </w:rPr>
            <w:t>•</w:t>
          </w:r>
          <w:r>
            <w:rPr>
              <w:rStyle w:val="ELFooterGradeDocumentTypeChar"/>
            </w:rPr>
            <w:t xml:space="preserve"> </w:t>
          </w:r>
          <w:r w:rsidR="00731376">
            <w:rPr>
              <w:rStyle w:val="ELFooterGradeDocumentTypeChar"/>
            </w:rPr>
            <w:t>February</w:t>
          </w:r>
          <w:r w:rsidRPr="00647B76">
            <w:rPr>
              <w:rStyle w:val="ELFooterGradeDocumentTypeChar"/>
            </w:rPr>
            <w:t xml:space="preserve"> 201</w:t>
          </w:r>
          <w:r w:rsidR="00731376">
            <w:rPr>
              <w:rStyle w:val="ELFooterGradeDocumentTypeChar"/>
            </w:rPr>
            <w:t>4</w:t>
          </w:r>
          <w:r>
            <w:rPr>
              <w:rStyle w:val="ELFooterGradeDocumentTypeChar"/>
            </w:rPr>
            <w:t xml:space="preserve"> </w:t>
          </w:r>
          <w:r w:rsidRPr="005D6AB0">
            <w:rPr>
              <w:rStyle w:val="ELFooterGradeDocumentTypeChar"/>
            </w:rPr>
            <w:t>•</w:t>
          </w:r>
          <w:r>
            <w:rPr>
              <w:rStyle w:val="ELFooterGradeDocumentTypeChar"/>
            </w:rPr>
            <w:t xml:space="preserve"> </w:t>
          </w:r>
          <w:r w:rsidR="00F21529" w:rsidRPr="006428F7">
            <w:rPr>
              <w:rStyle w:val="ELFooterPageNumberCharChar"/>
            </w:rPr>
            <w:fldChar w:fldCharType="begin"/>
          </w:r>
          <w:r w:rsidRPr="006428F7">
            <w:rPr>
              <w:rStyle w:val="ELFooterPageNumberCharChar"/>
            </w:rPr>
            <w:instrText xml:space="preserve">PAGE  </w:instrText>
          </w:r>
          <w:r w:rsidR="00F21529" w:rsidRPr="006428F7">
            <w:rPr>
              <w:rStyle w:val="ELFooterPageNumberCharChar"/>
            </w:rPr>
            <w:fldChar w:fldCharType="separate"/>
          </w:r>
          <w:r w:rsidR="00731376">
            <w:rPr>
              <w:rStyle w:val="ELFooterPageNumberCharChar"/>
              <w:noProof/>
            </w:rPr>
            <w:t>8</w:t>
          </w:r>
          <w:r w:rsidR="00F21529" w:rsidRPr="006428F7">
            <w:rPr>
              <w:rStyle w:val="ELFooterPageNumberCharChar"/>
            </w:rPr>
            <w:fldChar w:fldCharType="end"/>
          </w:r>
          <w:r>
            <w:rPr>
              <w:rStyle w:val="ELFooterGradeDocumentTypeChar"/>
            </w:rPr>
            <w:t xml:space="preserve"> </w:t>
          </w:r>
        </w:p>
      </w:tc>
    </w:tr>
  </w:tbl>
  <w:p w:rsidR="000A3203" w:rsidRPr="00EE74FF" w:rsidRDefault="000A3203" w:rsidP="00AF221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0A3203" w:rsidRPr="009B1B13">
      <w:tc>
        <w:tcPr>
          <w:tcW w:w="2159" w:type="dxa"/>
          <w:tcMar>
            <w:left w:w="288" w:type="dxa"/>
            <w:right w:w="0" w:type="dxa"/>
          </w:tcMar>
          <w:vAlign w:val="bottom"/>
        </w:tcPr>
        <w:p w:rsidR="000A3203" w:rsidRPr="00F67CBF" w:rsidRDefault="000A3203" w:rsidP="00AF2216">
          <w:pPr>
            <w:pStyle w:val="ELFooterCopyright"/>
            <w:spacing w:line="240" w:lineRule="atLeast"/>
            <w:ind w:left="-61" w:right="-720"/>
          </w:pPr>
          <w:r>
            <w:rPr>
              <w:noProof/>
              <w:lang w:eastAsia="en-US"/>
            </w:rPr>
            <w:drawing>
              <wp:inline distT="0" distB="0" distL="0" distR="0">
                <wp:extent cx="1181100" cy="203200"/>
                <wp:effectExtent l="2540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12241" w:type="dxa"/>
          <w:vAlign w:val="bottom"/>
        </w:tcPr>
        <w:p w:rsidR="000A3203" w:rsidRPr="007533C5" w:rsidRDefault="000A3203" w:rsidP="00AF2216">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0A3203" w:rsidRPr="007533C5" w:rsidRDefault="000A3203" w:rsidP="00AF2216">
          <w:pPr>
            <w:pStyle w:val="ELFooterCoverCCCopyrightText"/>
          </w:pPr>
          <w:r w:rsidRPr="007533C5">
            <w:t>Exempt third-party content is indicated by the footer: © (name of copyright holder). Used by permission and not subject to Creative Commons license.</w:t>
          </w:r>
        </w:p>
      </w:tc>
    </w:tr>
  </w:tbl>
  <w:p w:rsidR="000A3203" w:rsidRDefault="000A3203" w:rsidP="00AF2216">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03" w:rsidRDefault="00F21529" w:rsidP="00AF2216">
    <w:pPr>
      <w:pStyle w:val="Footer"/>
      <w:framePr w:wrap="around" w:vAnchor="text" w:hAnchor="margin" w:xAlign="right" w:y="1"/>
      <w:rPr>
        <w:rStyle w:val="PageNumber"/>
      </w:rPr>
    </w:pPr>
    <w:r>
      <w:rPr>
        <w:rStyle w:val="PageNumber"/>
      </w:rPr>
      <w:fldChar w:fldCharType="begin"/>
    </w:r>
    <w:r w:rsidR="000A3203">
      <w:rPr>
        <w:rStyle w:val="PageNumber"/>
      </w:rPr>
      <w:instrText xml:space="preserve">PAGE  </w:instrText>
    </w:r>
    <w:r>
      <w:rPr>
        <w:rStyle w:val="PageNumber"/>
      </w:rPr>
      <w:fldChar w:fldCharType="end"/>
    </w:r>
  </w:p>
  <w:p w:rsidR="000A3203" w:rsidRDefault="000A3203" w:rsidP="00AF221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0A3203" w:rsidRPr="00F7489A">
      <w:tc>
        <w:tcPr>
          <w:tcW w:w="4770" w:type="dxa"/>
          <w:shd w:val="clear" w:color="auto" w:fill="auto"/>
          <w:vAlign w:val="bottom"/>
        </w:tcPr>
        <w:p w:rsidR="000A3203" w:rsidRPr="00F06C19" w:rsidRDefault="000A3203" w:rsidP="00AF2216">
          <w:pPr>
            <w:pStyle w:val="ELFooterCopyright"/>
          </w:pPr>
          <w:r w:rsidRPr="00E855B0">
            <w:t>Copyright © 2013 by Expeditionary Learning, New York, NY. All Rights Reserved.</w:t>
          </w:r>
        </w:p>
      </w:tc>
      <w:tc>
        <w:tcPr>
          <w:tcW w:w="6030" w:type="dxa"/>
          <w:shd w:val="clear" w:color="auto" w:fill="auto"/>
          <w:vAlign w:val="bottom"/>
        </w:tcPr>
        <w:p w:rsidR="000A3203" w:rsidRPr="003741FF" w:rsidRDefault="000A3203" w:rsidP="00731376">
          <w:pPr>
            <w:pStyle w:val="Footer"/>
            <w:tabs>
              <w:tab w:val="clear" w:pos="4320"/>
            </w:tabs>
            <w:jc w:val="right"/>
          </w:pPr>
          <w:r w:rsidRPr="005D6AB0">
            <w:rPr>
              <w:rStyle w:val="ELFooterNYSCommonCoreChar"/>
            </w:rPr>
            <w:t>NYS Common Core ELA Curriculum</w:t>
          </w:r>
          <w:r>
            <w:rPr>
              <w:rStyle w:val="ELFooterGradeDocumentTypeChar"/>
            </w:rPr>
            <w:t xml:space="preserve"> • G4:M3B:U2:L8 </w:t>
          </w:r>
          <w:r w:rsidRPr="005D6AB0">
            <w:rPr>
              <w:rStyle w:val="ELFooterGradeDocumentTypeChar"/>
            </w:rPr>
            <w:t>•</w:t>
          </w:r>
          <w:r>
            <w:rPr>
              <w:rStyle w:val="ELFooterGradeDocumentTypeChar"/>
            </w:rPr>
            <w:t xml:space="preserve"> </w:t>
          </w:r>
          <w:r w:rsidR="00731376">
            <w:rPr>
              <w:rStyle w:val="ELFooterGradeDocumentTypeChar"/>
            </w:rPr>
            <w:t>February</w:t>
          </w:r>
          <w:r>
            <w:rPr>
              <w:rStyle w:val="ELFooterGradeDocumentTypeChar"/>
            </w:rPr>
            <w:t xml:space="preserve"> </w:t>
          </w:r>
          <w:r w:rsidRPr="00647B76">
            <w:rPr>
              <w:rStyle w:val="ELFooterGradeDocumentTypeChar"/>
            </w:rPr>
            <w:t>201</w:t>
          </w:r>
          <w:r w:rsidR="00731376">
            <w:rPr>
              <w:rStyle w:val="ELFooterGradeDocumentTypeChar"/>
            </w:rPr>
            <w:t>4</w:t>
          </w:r>
          <w:r>
            <w:rPr>
              <w:rStyle w:val="ELFooterGradeDocumentTypeChar"/>
            </w:rPr>
            <w:t xml:space="preserve"> </w:t>
          </w:r>
          <w:r w:rsidRPr="005D6AB0">
            <w:rPr>
              <w:rStyle w:val="ELFooterGradeDocumentTypeChar"/>
            </w:rPr>
            <w:t>•</w:t>
          </w:r>
          <w:r>
            <w:rPr>
              <w:rStyle w:val="ELFooterGradeDocumentTypeChar"/>
            </w:rPr>
            <w:t xml:space="preserve"> </w:t>
          </w:r>
          <w:r w:rsidR="00F21529" w:rsidRPr="006428F7">
            <w:rPr>
              <w:rStyle w:val="ELFooterPageNumberCharChar"/>
            </w:rPr>
            <w:fldChar w:fldCharType="begin"/>
          </w:r>
          <w:r w:rsidRPr="006428F7">
            <w:rPr>
              <w:rStyle w:val="ELFooterPageNumberCharChar"/>
            </w:rPr>
            <w:instrText xml:space="preserve">PAGE  </w:instrText>
          </w:r>
          <w:r w:rsidR="00F21529" w:rsidRPr="006428F7">
            <w:rPr>
              <w:rStyle w:val="ELFooterPageNumberCharChar"/>
            </w:rPr>
            <w:fldChar w:fldCharType="separate"/>
          </w:r>
          <w:r w:rsidR="00731376">
            <w:rPr>
              <w:rStyle w:val="ELFooterPageNumberCharChar"/>
              <w:noProof/>
            </w:rPr>
            <w:t>14</w:t>
          </w:r>
          <w:r w:rsidR="00F21529" w:rsidRPr="006428F7">
            <w:rPr>
              <w:rStyle w:val="ELFooterPageNumberCharChar"/>
            </w:rPr>
            <w:fldChar w:fldCharType="end"/>
          </w:r>
          <w:r>
            <w:rPr>
              <w:rStyle w:val="ELFooterGradeDocumentTypeChar"/>
            </w:rPr>
            <w:t xml:space="preserve"> </w:t>
          </w:r>
        </w:p>
      </w:tc>
    </w:tr>
  </w:tbl>
  <w:p w:rsidR="000A3203" w:rsidRPr="009B4764" w:rsidRDefault="000A3203" w:rsidP="00AF2216">
    <w:pPr>
      <w:pStyle w:val="ELFooterGradeDocumentType"/>
      <w:tabs>
        <w:tab w:val="clear" w:pos="1331"/>
        <w:tab w:val="clear" w:pos="7092"/>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0A3203" w:rsidRPr="009B1B13">
      <w:tc>
        <w:tcPr>
          <w:tcW w:w="2159" w:type="dxa"/>
          <w:tcMar>
            <w:left w:w="288" w:type="dxa"/>
            <w:right w:w="0" w:type="dxa"/>
          </w:tcMar>
        </w:tcPr>
        <w:p w:rsidR="000A3203" w:rsidRPr="00F67CBF" w:rsidRDefault="000A3203" w:rsidP="005439BB">
          <w:pPr>
            <w:pStyle w:val="ELFooterCopyright"/>
            <w:spacing w:line="240" w:lineRule="atLeast"/>
            <w:ind w:left="-61" w:right="-720"/>
          </w:pPr>
          <w:r>
            <w:rPr>
              <w:noProof/>
              <w:lang w:eastAsia="en-US"/>
            </w:rPr>
            <w:drawing>
              <wp:inline distT="0" distB="0" distL="0" distR="0">
                <wp:extent cx="1181100" cy="203200"/>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8641" w:type="dxa"/>
        </w:tcPr>
        <w:p w:rsidR="000A3203" w:rsidRPr="007533C5" w:rsidRDefault="000A3203" w:rsidP="005439BB">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0A3203" w:rsidRPr="007533C5" w:rsidRDefault="000A3203" w:rsidP="005439BB">
          <w:pPr>
            <w:pStyle w:val="ELFooterCoverCCCopyrightText"/>
          </w:pPr>
          <w:r w:rsidRPr="007533C5">
            <w:t>Exempt third-party content is indicated by the footer: © (name of copyright holder). Used by permission and not subject to Creative Commons license.</w:t>
          </w:r>
        </w:p>
      </w:tc>
    </w:tr>
  </w:tbl>
  <w:p w:rsidR="000A3203" w:rsidRPr="00A87222" w:rsidRDefault="000A3203" w:rsidP="00AF2216">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32" w:rsidRDefault="00437932">
      <w:r>
        <w:separator/>
      </w:r>
    </w:p>
  </w:footnote>
  <w:footnote w:type="continuationSeparator" w:id="0">
    <w:p w:rsidR="00437932" w:rsidRDefault="00437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0A3203" w:rsidRPr="00E24093">
      <w:trPr>
        <w:trHeight w:val="82"/>
      </w:trPr>
      <w:tc>
        <w:tcPr>
          <w:tcW w:w="5220" w:type="dxa"/>
          <w:vMerge w:val="restart"/>
        </w:tcPr>
        <w:p w:rsidR="000A3203" w:rsidRPr="00E24093" w:rsidRDefault="000A3203" w:rsidP="00AF221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1B0BC828" wp14:editId="2E0A6266">
                <wp:extent cx="1092200" cy="685800"/>
                <wp:effectExtent l="25400" t="0" r="0" b="0"/>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9551" w:type="dxa"/>
        </w:tcPr>
        <w:p w:rsidR="000A3203" w:rsidRPr="00E24093" w:rsidRDefault="000A3203" w:rsidP="00AF2216">
          <w:pPr>
            <w:pStyle w:val="Header"/>
            <w:tabs>
              <w:tab w:val="clear" w:pos="4320"/>
              <w:tab w:val="clear" w:pos="8640"/>
              <w:tab w:val="right" w:pos="14400"/>
            </w:tabs>
            <w:jc w:val="right"/>
            <w:rPr>
              <w:rFonts w:ascii="Georgia" w:hAnsi="Georgia" w:cs="Arial"/>
              <w:kern w:val="2"/>
              <w:sz w:val="10"/>
              <w:szCs w:val="10"/>
            </w:rPr>
          </w:pPr>
        </w:p>
      </w:tc>
    </w:tr>
    <w:tr w:rsidR="000A3203" w:rsidRPr="00E24093">
      <w:trPr>
        <w:trHeight w:val="543"/>
      </w:trPr>
      <w:tc>
        <w:tcPr>
          <w:tcW w:w="5220" w:type="dxa"/>
          <w:vMerge/>
        </w:tcPr>
        <w:p w:rsidR="000A3203" w:rsidRPr="00E24093" w:rsidRDefault="000A3203" w:rsidP="00AF2216">
          <w:pPr>
            <w:pStyle w:val="Header"/>
            <w:tabs>
              <w:tab w:val="clear" w:pos="4320"/>
              <w:tab w:val="clear" w:pos="8640"/>
            </w:tabs>
            <w:spacing w:line="260" w:lineRule="atLeast"/>
            <w:rPr>
              <w:rFonts w:ascii="Garamond" w:hAnsi="Garamond"/>
              <w:kern w:val="2"/>
              <w:sz w:val="22"/>
              <w:szCs w:val="22"/>
            </w:rPr>
          </w:pPr>
        </w:p>
      </w:tc>
      <w:tc>
        <w:tcPr>
          <w:tcW w:w="9551" w:type="dxa"/>
        </w:tcPr>
        <w:p w:rsidR="000A3203" w:rsidRDefault="000A3203" w:rsidP="00AF2216">
          <w:pPr>
            <w:pStyle w:val="ELPAGEHEADING1"/>
          </w:pPr>
          <w:r>
            <w:t>Grade 4: Module 3B: Unit 2: Lesson 8</w:t>
          </w:r>
        </w:p>
        <w:p w:rsidR="000A3203" w:rsidRDefault="000A3203" w:rsidP="00AF2216">
          <w:pPr>
            <w:pStyle w:val="ELPageHeading3"/>
            <w:rPr>
              <w:b/>
            </w:rPr>
          </w:pPr>
          <w:r>
            <w:rPr>
              <w:b/>
            </w:rPr>
            <w:t>Summarizing a Literary Text</w:t>
          </w:r>
          <w:r w:rsidRPr="002139C3">
            <w:rPr>
              <w:b/>
            </w:rPr>
            <w:t>:</w:t>
          </w:r>
        </w:p>
        <w:p w:rsidR="000A3203" w:rsidRPr="004F6D71" w:rsidRDefault="000A3203" w:rsidP="00282A6E">
          <w:pPr>
            <w:pStyle w:val="ELPageHeading3"/>
          </w:pPr>
          <w:r>
            <w:rPr>
              <w:i/>
            </w:rPr>
            <w:t>Divided Loyalties</w:t>
          </w:r>
          <w:r>
            <w:t xml:space="preserve"> Act I, Scenes 1 through Act III, Scene 1</w:t>
          </w:r>
        </w:p>
      </w:tc>
    </w:tr>
  </w:tbl>
  <w:p w:rsidR="000A3203" w:rsidRPr="00907674" w:rsidRDefault="000A3203" w:rsidP="00AF221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03" w:rsidRPr="008B215E" w:rsidRDefault="000A3203" w:rsidP="00AF2216">
    <w:pPr>
      <w:pStyle w:val="ELCoverLogoHeader"/>
    </w:pPr>
    <w:r>
      <w:rPr>
        <w:noProof/>
        <w:lang w:eastAsia="en-US"/>
      </w:rPr>
      <w:drawing>
        <wp:inline distT="0" distB="0" distL="0" distR="0">
          <wp:extent cx="1600200" cy="1003300"/>
          <wp:effectExtent l="2540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Pr="00A8561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0A3203" w:rsidRPr="00BB2633">
      <w:trPr>
        <w:trHeight w:val="82"/>
      </w:trPr>
      <w:tc>
        <w:tcPr>
          <w:tcW w:w="3780" w:type="dxa"/>
          <w:vMerge w:val="restart"/>
        </w:tcPr>
        <w:p w:rsidR="000A3203" w:rsidRPr="00BB2633" w:rsidRDefault="000A3203" w:rsidP="00AF221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anchor distT="0" distB="0" distL="114300" distR="114300" simplePos="0" relativeHeight="251661312" behindDoc="0" locked="0" layoutInCell="1" allowOverlap="1">
                <wp:simplePos x="0" y="0"/>
                <wp:positionH relativeFrom="column">
                  <wp:posOffset>-15875</wp:posOffset>
                </wp:positionH>
                <wp:positionV relativeFrom="paragraph">
                  <wp:posOffset>-5080</wp:posOffset>
                </wp:positionV>
                <wp:extent cx="1092200" cy="690880"/>
                <wp:effectExtent l="2540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092200" cy="690880"/>
                        </a:xfrm>
                        <a:prstGeom prst="rect">
                          <a:avLst/>
                        </a:prstGeom>
                        <a:noFill/>
                        <a:ln w="9525">
                          <a:noFill/>
                          <a:miter lim="800000"/>
                          <a:headEnd/>
                          <a:tailEnd/>
                        </a:ln>
                      </pic:spPr>
                    </pic:pic>
                  </a:graphicData>
                </a:graphic>
              </wp:anchor>
            </w:drawing>
          </w:r>
        </w:p>
      </w:tc>
      <w:tc>
        <w:tcPr>
          <w:tcW w:w="7405" w:type="dxa"/>
        </w:tcPr>
        <w:p w:rsidR="000A3203" w:rsidRPr="00BB2633" w:rsidRDefault="000A3203" w:rsidP="00AF2216">
          <w:pPr>
            <w:pStyle w:val="Header"/>
            <w:tabs>
              <w:tab w:val="clear" w:pos="4320"/>
              <w:tab w:val="clear" w:pos="8640"/>
              <w:tab w:val="right" w:pos="14400"/>
            </w:tabs>
            <w:jc w:val="right"/>
            <w:rPr>
              <w:rFonts w:ascii="Georgia" w:hAnsi="Georgia" w:cs="Arial"/>
              <w:kern w:val="2"/>
              <w:sz w:val="10"/>
              <w:szCs w:val="10"/>
            </w:rPr>
          </w:pPr>
        </w:p>
      </w:tc>
    </w:tr>
    <w:tr w:rsidR="000A3203" w:rsidRPr="00BB2633">
      <w:trPr>
        <w:trHeight w:val="543"/>
      </w:trPr>
      <w:tc>
        <w:tcPr>
          <w:tcW w:w="3780" w:type="dxa"/>
          <w:vMerge/>
        </w:tcPr>
        <w:p w:rsidR="000A3203" w:rsidRPr="00BB2633" w:rsidRDefault="000A3203" w:rsidP="00AF2216">
          <w:pPr>
            <w:pStyle w:val="Header"/>
            <w:tabs>
              <w:tab w:val="clear" w:pos="4320"/>
              <w:tab w:val="clear" w:pos="8640"/>
            </w:tabs>
            <w:spacing w:line="260" w:lineRule="atLeast"/>
            <w:rPr>
              <w:rFonts w:ascii="Garamond" w:hAnsi="Garamond"/>
              <w:kern w:val="2"/>
              <w:sz w:val="22"/>
              <w:szCs w:val="22"/>
            </w:rPr>
          </w:pPr>
        </w:p>
      </w:tc>
      <w:tc>
        <w:tcPr>
          <w:tcW w:w="7405" w:type="dxa"/>
        </w:tcPr>
        <w:p w:rsidR="000A3203" w:rsidRPr="00001F7C" w:rsidRDefault="000A3203" w:rsidP="00AF2216">
          <w:pPr>
            <w:pStyle w:val="ELPAGEHEADING1"/>
          </w:pPr>
          <w:r>
            <w:t>Grade 4: Module 3B: Unit 2: Lesson 8</w:t>
          </w:r>
        </w:p>
      </w:tc>
    </w:tr>
  </w:tbl>
  <w:p w:rsidR="000A3203" w:rsidRDefault="000A3203" w:rsidP="00AF2216">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03" w:rsidRPr="00E31BA4" w:rsidRDefault="00437932" w:rsidP="00AF2216">
    <w:pPr>
      <w:pStyle w:val="ELCoverLogoHeader"/>
      <w:rPr>
        <w:rStyle w:val="EL95ptBodyTextChar"/>
      </w:rPr>
    </w:pPr>
    <w:r>
      <w:rPr>
        <w:noProof/>
        <w:lang w:eastAsia="en-US"/>
      </w:rPr>
      <w:pict>
        <v:rect id="_x0000_s2051" style="position:absolute;margin-left:0;margin-top:0;width:612pt;height:11in;z-index:-251656192;mso-wrap-edited:f;mso-position-horizontal-relative:page;mso-position-vertical-relative:page" wrapcoords="-26 0 -26 21579 21626 21579 21626 0 -26 0" fillcolor="#fdb913">
          <w10:wrap anchorx="page" anchory="page"/>
          <w10:anchorlock/>
        </v:rect>
      </w:pict>
    </w:r>
    <w:r>
      <w:rPr>
        <w:noProof/>
        <w:lang w:eastAsia="en-US"/>
      </w:rPr>
      <w:pict>
        <v:group id="Group 1" o:spid="_x0000_s2048" style="position:absolute;margin-left:0;margin-top:0;width:.05pt;height:.05pt;z-index:-25165721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">
          <v:rect id="Rectangle 3" o:spid="_x0000_s2049"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VRboA&#10;AADaAAAADwAAAGRycy9kb3ducmV2LnhtbERPuwrCMBTdBf8hXMFFNNVBpRpFhIqOPnC+NNe22tyU&#10;JGr9ezMIjofzXq5bU4sXOV9ZVjAeJSCIc6srLhRcztlwDsIHZI21ZVLwIQ/rVbezxFTbNx/pdQqF&#10;iCHsU1RQhtCkUvq8JIN+ZBviyN2sMxgidIXUDt8x3NRykiRTabDi2FBiQ9uS8sfpaRTcZn5wP1TO&#10;4ubiGuRJll13tVL9XrtZgAjUhr/4595rBXFrvBJvgF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NsVRboAAADaAAAADwAAAAAAAAAAAAAAAACYAgAAZHJzL2Rvd25yZXYueG1s&#10;UEsFBgAAAAAEAAQA9QAAAH8DAAAAAA==&#10;" fillcolor="#fdb913"/>
          <w10:anchorlock/>
        </v:group>
      </w:pict>
    </w:r>
    <w:r w:rsidR="000A3203">
      <w:rPr>
        <w:noProof/>
        <w:lang w:eastAsia="en-US"/>
      </w:rPr>
      <w:drawing>
        <wp:inline distT="0" distB="0" distL="0" distR="0">
          <wp:extent cx="1600200" cy="1003300"/>
          <wp:effectExtent l="25400" t="0" r="0" b="0"/>
          <wp:docPr id="5" name="Picture 6"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LogoWhite"/>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000A3203"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C0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1B69D5A"/>
    <w:lvl w:ilvl="0">
      <w:start w:val="1"/>
      <w:numFmt w:val="decimal"/>
      <w:lvlText w:val="%1."/>
      <w:lvlJc w:val="left"/>
      <w:pPr>
        <w:tabs>
          <w:tab w:val="num" w:pos="1800"/>
        </w:tabs>
        <w:ind w:left="1800" w:hanging="360"/>
      </w:pPr>
    </w:lvl>
  </w:abstractNum>
  <w:abstractNum w:abstractNumId="2">
    <w:nsid w:val="FFFFFF7F"/>
    <w:multiLevelType w:val="singleLevel"/>
    <w:tmpl w:val="D652A77C"/>
    <w:lvl w:ilvl="0">
      <w:start w:val="1"/>
      <w:numFmt w:val="decimal"/>
      <w:lvlText w:val="%1."/>
      <w:lvlJc w:val="left"/>
      <w:pPr>
        <w:tabs>
          <w:tab w:val="num" w:pos="720"/>
        </w:tabs>
        <w:ind w:left="720" w:hanging="360"/>
      </w:pPr>
    </w:lvl>
  </w:abstractNum>
  <w:abstractNum w:abstractNumId="3">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C95590"/>
    <w:multiLevelType w:val="multilevel"/>
    <w:tmpl w:val="32B6EA1A"/>
    <w:numStyleLink w:val="EL12ptNumberedList"/>
  </w:abstractNum>
  <w:abstractNum w:abstractNumId="5">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MS Mincho"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MS Mincho" w:hint="default"/>
      </w:rPr>
    </w:lvl>
    <w:lvl w:ilvl="8">
      <w:start w:val="1"/>
      <w:numFmt w:val="bullet"/>
      <w:lvlText w:val=""/>
      <w:lvlJc w:val="left"/>
      <w:pPr>
        <w:tabs>
          <w:tab w:val="num" w:pos="2592"/>
        </w:tabs>
        <w:ind w:left="2592" w:hanging="288"/>
      </w:pPr>
      <w:rPr>
        <w:rFonts w:ascii="Wingdings" w:hAnsi="Wingdings" w:hint="default"/>
      </w:rPr>
    </w:lvl>
  </w:abstractNum>
  <w:abstractNum w:abstractNumId="6">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0427BC"/>
    <w:multiLevelType w:val="multilevel"/>
    <w:tmpl w:val="080067E8"/>
    <w:lvl w:ilvl="0">
      <w:start w:val="1"/>
      <w:numFmt w:val="decimal"/>
      <w:lvlText w:val="%1."/>
      <w:lvlJc w:val="left"/>
      <w:pPr>
        <w:tabs>
          <w:tab w:val="num" w:pos="288"/>
        </w:tabs>
        <w:ind w:left="288" w:hanging="288"/>
      </w:pPr>
      <w:rPr>
        <w:rFonts w:ascii="Times New Roman" w:hAnsi="Times New Roman" w:hint="default"/>
        <w:sz w:val="19"/>
        <w:szCs w:val="19"/>
      </w:rPr>
    </w:lvl>
    <w:lvl w:ilvl="1">
      <w:start w:val="1"/>
      <w:numFmt w:val="decimal"/>
      <w:lvlText w:val="%2."/>
      <w:lvlJc w:val="left"/>
      <w:pPr>
        <w:tabs>
          <w:tab w:val="num" w:pos="576"/>
        </w:tabs>
        <w:ind w:left="576" w:hanging="288"/>
      </w:pPr>
      <w:rPr>
        <w:rFonts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8">
    <w:nsid w:val="2CCA71E8"/>
    <w:multiLevelType w:val="multilevel"/>
    <w:tmpl w:val="C44C4870"/>
    <w:numStyleLink w:val="EL75ptNumberedList"/>
  </w:abstractNum>
  <w:abstractNum w:abstractNumId="9">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0">
    <w:nsid w:val="2E425A29"/>
    <w:multiLevelType w:val="multilevel"/>
    <w:tmpl w:val="1E0638B0"/>
    <w:numStyleLink w:val="EL12ptBulletList"/>
  </w:abstractNum>
  <w:abstractNum w:abstractNumId="11">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2">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MS Mincho"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MS Mincho" w:hint="default"/>
      </w:rPr>
    </w:lvl>
    <w:lvl w:ilvl="8">
      <w:start w:val="1"/>
      <w:numFmt w:val="bullet"/>
      <w:lvlText w:val=""/>
      <w:lvlJc w:val="left"/>
      <w:pPr>
        <w:tabs>
          <w:tab w:val="num" w:pos="1296"/>
        </w:tabs>
        <w:ind w:left="1296" w:hanging="144"/>
      </w:pPr>
      <w:rPr>
        <w:rFonts w:ascii="Wingdings" w:hAnsi="Wingdings" w:hint="default"/>
      </w:rPr>
    </w:lvl>
  </w:abstractNum>
  <w:abstractNum w:abstractNumId="13">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num w:numId="1">
    <w:abstractNumId w:val="6"/>
  </w:num>
  <w:num w:numId="2">
    <w:abstractNumId w:val="3"/>
  </w:num>
  <w:num w:numId="3">
    <w:abstractNumId w:val="4"/>
  </w:num>
  <w:num w:numId="4">
    <w:abstractNumId w:val="14"/>
  </w:num>
  <w:num w:numId="5">
    <w:abstractNumId w:val="11"/>
  </w:num>
  <w:num w:numId="6">
    <w:abstractNumId w:val="8"/>
  </w:num>
  <w:num w:numId="7">
    <w:abstractNumId w:val="5"/>
  </w:num>
  <w:num w:numId="8">
    <w:abstractNumId w:val="10"/>
  </w:num>
  <w:num w:numId="9">
    <w:abstractNumId w:val="9"/>
  </w:num>
  <w:num w:numId="10">
    <w:abstractNumId w:val="12"/>
  </w:num>
  <w:num w:numId="11">
    <w:abstractNumId w:val="13"/>
  </w:num>
  <w:num w:numId="12">
    <w:abstractNumId w:val="7"/>
  </w:num>
  <w:num w:numId="13">
    <w:abstractNumId w:val="0"/>
  </w:num>
  <w:num w:numId="14">
    <w:abstractNumId w:val="2"/>
  </w:num>
  <w:num w:numId="15">
    <w:abstractNumId w:val="1"/>
  </w:num>
  <w:num w:numId="16">
    <w:abstractNumId w:val="9"/>
  </w:num>
  <w:num w:numId="17">
    <w:abstractNumId w:val="9"/>
  </w:num>
  <w:num w:numId="18">
    <w:abstractNumId w:val="6"/>
  </w:num>
  <w:num w:numId="19">
    <w:abstractNumId w:val="9"/>
  </w:num>
  <w:num w:numId="20">
    <w:abstractNumId w:val="9"/>
  </w:num>
  <w:num w:numId="21">
    <w:abstractNumId w:val="14"/>
  </w:num>
  <w:num w:numId="22">
    <w:abstractNumId w:val="14"/>
  </w:num>
  <w:num w:numId="23">
    <w:abstractNumId w:val="14"/>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28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3732"/>
    <w:rsid w:val="00026BE5"/>
    <w:rsid w:val="00027133"/>
    <w:rsid w:val="00030BFB"/>
    <w:rsid w:val="00034686"/>
    <w:rsid w:val="0004595F"/>
    <w:rsid w:val="000562C4"/>
    <w:rsid w:val="00074B52"/>
    <w:rsid w:val="000852C8"/>
    <w:rsid w:val="000939C2"/>
    <w:rsid w:val="00093E58"/>
    <w:rsid w:val="00095EA6"/>
    <w:rsid w:val="0009618A"/>
    <w:rsid w:val="000A3203"/>
    <w:rsid w:val="000B0D50"/>
    <w:rsid w:val="000C1A37"/>
    <w:rsid w:val="000C69A5"/>
    <w:rsid w:val="000E644D"/>
    <w:rsid w:val="000F4904"/>
    <w:rsid w:val="000F56D9"/>
    <w:rsid w:val="000F7B2E"/>
    <w:rsid w:val="001050F7"/>
    <w:rsid w:val="00106C7C"/>
    <w:rsid w:val="00114A36"/>
    <w:rsid w:val="0013252F"/>
    <w:rsid w:val="00165522"/>
    <w:rsid w:val="00172107"/>
    <w:rsid w:val="001A5458"/>
    <w:rsid w:val="001D0875"/>
    <w:rsid w:val="001D74B8"/>
    <w:rsid w:val="001F0EF5"/>
    <w:rsid w:val="002139C3"/>
    <w:rsid w:val="00214B06"/>
    <w:rsid w:val="00231760"/>
    <w:rsid w:val="00243324"/>
    <w:rsid w:val="00264DB0"/>
    <w:rsid w:val="00265302"/>
    <w:rsid w:val="00266B8C"/>
    <w:rsid w:val="00273D78"/>
    <w:rsid w:val="00282A6E"/>
    <w:rsid w:val="00283374"/>
    <w:rsid w:val="002878F6"/>
    <w:rsid w:val="00291A63"/>
    <w:rsid w:val="002B390F"/>
    <w:rsid w:val="002B6B91"/>
    <w:rsid w:val="002C496C"/>
    <w:rsid w:val="002D300B"/>
    <w:rsid w:val="002D48C8"/>
    <w:rsid w:val="002D5173"/>
    <w:rsid w:val="002E2334"/>
    <w:rsid w:val="002E5A8A"/>
    <w:rsid w:val="0030131B"/>
    <w:rsid w:val="003026EB"/>
    <w:rsid w:val="003110EF"/>
    <w:rsid w:val="003179D8"/>
    <w:rsid w:val="0032065C"/>
    <w:rsid w:val="003236DD"/>
    <w:rsid w:val="00341741"/>
    <w:rsid w:val="003430CE"/>
    <w:rsid w:val="003501D8"/>
    <w:rsid w:val="0036040B"/>
    <w:rsid w:val="00361746"/>
    <w:rsid w:val="00397D44"/>
    <w:rsid w:val="003A4C2D"/>
    <w:rsid w:val="003B1B5D"/>
    <w:rsid w:val="003C1DAD"/>
    <w:rsid w:val="003D3068"/>
    <w:rsid w:val="003D5DD2"/>
    <w:rsid w:val="003E780D"/>
    <w:rsid w:val="003F1D57"/>
    <w:rsid w:val="003F506C"/>
    <w:rsid w:val="003F546F"/>
    <w:rsid w:val="00400BD6"/>
    <w:rsid w:val="004033E4"/>
    <w:rsid w:val="00403559"/>
    <w:rsid w:val="00407CD4"/>
    <w:rsid w:val="004157F5"/>
    <w:rsid w:val="00416AAB"/>
    <w:rsid w:val="00420922"/>
    <w:rsid w:val="00432F2D"/>
    <w:rsid w:val="00434C0C"/>
    <w:rsid w:val="00435B6E"/>
    <w:rsid w:val="004371CA"/>
    <w:rsid w:val="00437932"/>
    <w:rsid w:val="004449A8"/>
    <w:rsid w:val="00452413"/>
    <w:rsid w:val="0046185B"/>
    <w:rsid w:val="00483522"/>
    <w:rsid w:val="00485B90"/>
    <w:rsid w:val="00486A8D"/>
    <w:rsid w:val="004A660A"/>
    <w:rsid w:val="004E2811"/>
    <w:rsid w:val="004F6D71"/>
    <w:rsid w:val="00506D37"/>
    <w:rsid w:val="00521A0D"/>
    <w:rsid w:val="005439BB"/>
    <w:rsid w:val="00545B7E"/>
    <w:rsid w:val="005477D0"/>
    <w:rsid w:val="00576108"/>
    <w:rsid w:val="005803DD"/>
    <w:rsid w:val="00584B50"/>
    <w:rsid w:val="005B286B"/>
    <w:rsid w:val="005B43D5"/>
    <w:rsid w:val="005B523A"/>
    <w:rsid w:val="005B65C5"/>
    <w:rsid w:val="005F0B14"/>
    <w:rsid w:val="00605E8E"/>
    <w:rsid w:val="00614DA8"/>
    <w:rsid w:val="00617DB2"/>
    <w:rsid w:val="0063348E"/>
    <w:rsid w:val="00636EEA"/>
    <w:rsid w:val="0064669D"/>
    <w:rsid w:val="00655123"/>
    <w:rsid w:val="006611DB"/>
    <w:rsid w:val="00661215"/>
    <w:rsid w:val="00670D0D"/>
    <w:rsid w:val="00674269"/>
    <w:rsid w:val="006832C5"/>
    <w:rsid w:val="006A3281"/>
    <w:rsid w:val="006A5CEF"/>
    <w:rsid w:val="006A70D2"/>
    <w:rsid w:val="006B4D51"/>
    <w:rsid w:val="006B6438"/>
    <w:rsid w:val="0070430F"/>
    <w:rsid w:val="0071611B"/>
    <w:rsid w:val="00721E3E"/>
    <w:rsid w:val="007254B8"/>
    <w:rsid w:val="00727D8F"/>
    <w:rsid w:val="00731376"/>
    <w:rsid w:val="007379DD"/>
    <w:rsid w:val="007443FE"/>
    <w:rsid w:val="007456FE"/>
    <w:rsid w:val="007464C2"/>
    <w:rsid w:val="00752A28"/>
    <w:rsid w:val="00753C5E"/>
    <w:rsid w:val="00761785"/>
    <w:rsid w:val="007637D7"/>
    <w:rsid w:val="00783257"/>
    <w:rsid w:val="007A39F2"/>
    <w:rsid w:val="007B231A"/>
    <w:rsid w:val="007C2777"/>
    <w:rsid w:val="007C3088"/>
    <w:rsid w:val="007C7B8A"/>
    <w:rsid w:val="007F00D1"/>
    <w:rsid w:val="007F2A32"/>
    <w:rsid w:val="007F5FB9"/>
    <w:rsid w:val="00802F83"/>
    <w:rsid w:val="0080671A"/>
    <w:rsid w:val="0082358A"/>
    <w:rsid w:val="00830C29"/>
    <w:rsid w:val="008350E9"/>
    <w:rsid w:val="00842672"/>
    <w:rsid w:val="0084523B"/>
    <w:rsid w:val="00846157"/>
    <w:rsid w:val="00850002"/>
    <w:rsid w:val="00857E9F"/>
    <w:rsid w:val="0086509F"/>
    <w:rsid w:val="00886444"/>
    <w:rsid w:val="008920CE"/>
    <w:rsid w:val="008A3848"/>
    <w:rsid w:val="008A5E56"/>
    <w:rsid w:val="008B21FE"/>
    <w:rsid w:val="008D2255"/>
    <w:rsid w:val="008D50AA"/>
    <w:rsid w:val="008D6005"/>
    <w:rsid w:val="008E185E"/>
    <w:rsid w:val="008E3975"/>
    <w:rsid w:val="008F39D1"/>
    <w:rsid w:val="009013A1"/>
    <w:rsid w:val="00913F6A"/>
    <w:rsid w:val="009150D5"/>
    <w:rsid w:val="009167A5"/>
    <w:rsid w:val="00921BB9"/>
    <w:rsid w:val="00946008"/>
    <w:rsid w:val="00950B31"/>
    <w:rsid w:val="00961F34"/>
    <w:rsid w:val="0096472B"/>
    <w:rsid w:val="0096647A"/>
    <w:rsid w:val="0099535A"/>
    <w:rsid w:val="009C076E"/>
    <w:rsid w:val="009C6AB1"/>
    <w:rsid w:val="009C7C79"/>
    <w:rsid w:val="009D6F9E"/>
    <w:rsid w:val="009E5F19"/>
    <w:rsid w:val="009F1170"/>
    <w:rsid w:val="009F69BD"/>
    <w:rsid w:val="009F783E"/>
    <w:rsid w:val="00A10A4E"/>
    <w:rsid w:val="00A13F80"/>
    <w:rsid w:val="00A20281"/>
    <w:rsid w:val="00A23870"/>
    <w:rsid w:val="00A32062"/>
    <w:rsid w:val="00A32477"/>
    <w:rsid w:val="00A327F2"/>
    <w:rsid w:val="00A35C55"/>
    <w:rsid w:val="00A37917"/>
    <w:rsid w:val="00A40FE9"/>
    <w:rsid w:val="00A47D4C"/>
    <w:rsid w:val="00A5619B"/>
    <w:rsid w:val="00A7033E"/>
    <w:rsid w:val="00A71169"/>
    <w:rsid w:val="00A7202E"/>
    <w:rsid w:val="00AA09F1"/>
    <w:rsid w:val="00AA4C28"/>
    <w:rsid w:val="00AB3D47"/>
    <w:rsid w:val="00AC03C0"/>
    <w:rsid w:val="00AC17F7"/>
    <w:rsid w:val="00AC1FB2"/>
    <w:rsid w:val="00AC295F"/>
    <w:rsid w:val="00AD458B"/>
    <w:rsid w:val="00AE46C4"/>
    <w:rsid w:val="00AE50CC"/>
    <w:rsid w:val="00AE583A"/>
    <w:rsid w:val="00AF08B6"/>
    <w:rsid w:val="00AF0F1C"/>
    <w:rsid w:val="00AF2216"/>
    <w:rsid w:val="00B13DA1"/>
    <w:rsid w:val="00B15EC5"/>
    <w:rsid w:val="00B16B72"/>
    <w:rsid w:val="00B1747A"/>
    <w:rsid w:val="00B3289E"/>
    <w:rsid w:val="00B36B64"/>
    <w:rsid w:val="00B36DC5"/>
    <w:rsid w:val="00B66375"/>
    <w:rsid w:val="00B75E28"/>
    <w:rsid w:val="00B822AB"/>
    <w:rsid w:val="00B8249C"/>
    <w:rsid w:val="00B84358"/>
    <w:rsid w:val="00B940DC"/>
    <w:rsid w:val="00B96C4F"/>
    <w:rsid w:val="00B97BB8"/>
    <w:rsid w:val="00BB0153"/>
    <w:rsid w:val="00BB766F"/>
    <w:rsid w:val="00BC0262"/>
    <w:rsid w:val="00BC61CC"/>
    <w:rsid w:val="00BE74B4"/>
    <w:rsid w:val="00BF0762"/>
    <w:rsid w:val="00BF4047"/>
    <w:rsid w:val="00C0143C"/>
    <w:rsid w:val="00C03DA1"/>
    <w:rsid w:val="00C04208"/>
    <w:rsid w:val="00C10657"/>
    <w:rsid w:val="00C2225C"/>
    <w:rsid w:val="00C2319D"/>
    <w:rsid w:val="00C314EE"/>
    <w:rsid w:val="00C32171"/>
    <w:rsid w:val="00C358FB"/>
    <w:rsid w:val="00C4131F"/>
    <w:rsid w:val="00C41623"/>
    <w:rsid w:val="00C438E1"/>
    <w:rsid w:val="00C67140"/>
    <w:rsid w:val="00C70EB3"/>
    <w:rsid w:val="00C71883"/>
    <w:rsid w:val="00C76E44"/>
    <w:rsid w:val="00C824D0"/>
    <w:rsid w:val="00C90C4F"/>
    <w:rsid w:val="00CA1349"/>
    <w:rsid w:val="00CA2825"/>
    <w:rsid w:val="00CB0789"/>
    <w:rsid w:val="00CB495B"/>
    <w:rsid w:val="00CD21DE"/>
    <w:rsid w:val="00CD5C9F"/>
    <w:rsid w:val="00CD7216"/>
    <w:rsid w:val="00CE032B"/>
    <w:rsid w:val="00CE454F"/>
    <w:rsid w:val="00CF45CD"/>
    <w:rsid w:val="00CF7F57"/>
    <w:rsid w:val="00D048DA"/>
    <w:rsid w:val="00D05C52"/>
    <w:rsid w:val="00D106ED"/>
    <w:rsid w:val="00D30979"/>
    <w:rsid w:val="00D420C1"/>
    <w:rsid w:val="00D5446B"/>
    <w:rsid w:val="00D55413"/>
    <w:rsid w:val="00D61AB4"/>
    <w:rsid w:val="00D65ECF"/>
    <w:rsid w:val="00D764A8"/>
    <w:rsid w:val="00D90D92"/>
    <w:rsid w:val="00DB426C"/>
    <w:rsid w:val="00DB62A8"/>
    <w:rsid w:val="00DB763F"/>
    <w:rsid w:val="00DC1810"/>
    <w:rsid w:val="00E04424"/>
    <w:rsid w:val="00E13526"/>
    <w:rsid w:val="00E16864"/>
    <w:rsid w:val="00E23404"/>
    <w:rsid w:val="00E26DDD"/>
    <w:rsid w:val="00E356D2"/>
    <w:rsid w:val="00E36F9E"/>
    <w:rsid w:val="00E376CC"/>
    <w:rsid w:val="00E4026C"/>
    <w:rsid w:val="00E41A15"/>
    <w:rsid w:val="00E425FD"/>
    <w:rsid w:val="00E4380E"/>
    <w:rsid w:val="00E505F5"/>
    <w:rsid w:val="00E55F5F"/>
    <w:rsid w:val="00E64382"/>
    <w:rsid w:val="00E665C9"/>
    <w:rsid w:val="00E73851"/>
    <w:rsid w:val="00E73B76"/>
    <w:rsid w:val="00E74FBC"/>
    <w:rsid w:val="00E755DE"/>
    <w:rsid w:val="00E81B25"/>
    <w:rsid w:val="00EA49CE"/>
    <w:rsid w:val="00EA6424"/>
    <w:rsid w:val="00EA6F8F"/>
    <w:rsid w:val="00EB1FAB"/>
    <w:rsid w:val="00EB6098"/>
    <w:rsid w:val="00EC28E8"/>
    <w:rsid w:val="00EC40AA"/>
    <w:rsid w:val="00EE4E73"/>
    <w:rsid w:val="00EE5369"/>
    <w:rsid w:val="00F21529"/>
    <w:rsid w:val="00F27A8E"/>
    <w:rsid w:val="00F27C89"/>
    <w:rsid w:val="00F31FD6"/>
    <w:rsid w:val="00F343CD"/>
    <w:rsid w:val="00F43BF9"/>
    <w:rsid w:val="00F81C3F"/>
    <w:rsid w:val="00FA61C8"/>
    <w:rsid w:val="00FA797C"/>
    <w:rsid w:val="00FA7D2D"/>
    <w:rsid w:val="00FB4FD5"/>
    <w:rsid w:val="00FC7A14"/>
    <w:rsid w:val="00FD71CC"/>
    <w:rsid w:val="00FE54A3"/>
    <w:rsid w:val="00FE6C0E"/>
    <w:rsid w:val="00FF31AC"/>
    <w:rsid w:val="00FF3376"/>
    <w:rsid w:val="00FF769A"/>
    <w:rsid w:val="00FF79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A3658"/>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uiPriority w:val="99"/>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uiPriority w:val="99"/>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731376"/>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31376"/>
    <w:pPr>
      <w:spacing w:line="280" w:lineRule="exact"/>
    </w:pPr>
    <w:rPr>
      <w:rFonts w:ascii="Arial" w:hAnsi="Arial" w:cs="Arial"/>
      <w:b/>
      <w:color w:val="FFFFFF"/>
      <w:kern w:val="16"/>
      <w:sz w:val="20"/>
      <w:szCs w:val="20"/>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0"/>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0"/>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0"/>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6"/>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CB0DA6"/>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31376"/>
    <w:pPr>
      <w:numPr>
        <w:numId w:val="20"/>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731376"/>
    <w:pPr>
      <w:numPr>
        <w:ilvl w:val="1"/>
        <w:numId w:val="18"/>
      </w:numPr>
      <w:spacing w:after="80" w:line="260" w:lineRule="exact"/>
    </w:pPr>
    <w:rPr>
      <w:rFonts w:ascii="Georgia" w:hAnsi="Georgia"/>
      <w:kern w:val="16"/>
      <w:sz w:val="19"/>
      <w:szCs w:val="19"/>
      <w:lang w:eastAsia="zh-CN"/>
    </w:rPr>
  </w:style>
  <w:style w:type="paragraph" w:customStyle="1" w:styleId="EL95ptBullet3">
    <w:name w:val="_EL 9.5pt Bullet 3"/>
    <w:rsid w:val="00731376"/>
    <w:pPr>
      <w:numPr>
        <w:ilvl w:val="2"/>
        <w:numId w:val="20"/>
      </w:numPr>
      <w:spacing w:after="80" w:line="260" w:lineRule="exact"/>
    </w:pPr>
    <w:rPr>
      <w:rFonts w:ascii="Georgia" w:hAnsi="Georgia"/>
      <w:sz w:val="19"/>
      <w:szCs w:val="19"/>
      <w:lang w:eastAsia="zh-CN"/>
    </w:rPr>
  </w:style>
  <w:style w:type="paragraph" w:customStyle="1" w:styleId="EL95ptHeadingBlack">
    <w:name w:val="_EL 9.5pt Heading Black"/>
    <w:rsid w:val="00731376"/>
    <w:pPr>
      <w:spacing w:line="280" w:lineRule="exact"/>
    </w:pPr>
    <w:rPr>
      <w:rFonts w:ascii="Arial" w:hAnsi="Arial" w:cs="Arial"/>
      <w:b/>
      <w:kern w:val="16"/>
      <w:sz w:val="20"/>
      <w:szCs w:val="20"/>
      <w:lang w:eastAsia="zh-CN"/>
    </w:rPr>
  </w:style>
  <w:style w:type="paragraph" w:customStyle="1" w:styleId="EL95ptNumberedList1">
    <w:name w:val="_EL 9.5pt NumberedList 1"/>
    <w:rsid w:val="00731376"/>
    <w:pPr>
      <w:numPr>
        <w:numId w:val="24"/>
      </w:numPr>
      <w:spacing w:after="80" w:line="260" w:lineRule="exact"/>
    </w:pPr>
    <w:rPr>
      <w:rFonts w:ascii="Georgia" w:hAnsi="Georgia"/>
      <w:kern w:val="16"/>
      <w:sz w:val="19"/>
      <w:szCs w:val="19"/>
      <w:lang w:eastAsia="zh-CN"/>
    </w:rPr>
  </w:style>
  <w:style w:type="paragraph" w:customStyle="1" w:styleId="EL95ptNumberedList2">
    <w:name w:val="_EL 9.5pt NumberedList 2"/>
    <w:rsid w:val="00731376"/>
    <w:pPr>
      <w:numPr>
        <w:ilvl w:val="1"/>
        <w:numId w:val="24"/>
      </w:numPr>
      <w:spacing w:after="80" w:line="260" w:lineRule="exact"/>
    </w:pPr>
    <w:rPr>
      <w:rFonts w:ascii="Georgia" w:hAnsi="Georgia"/>
      <w:kern w:val="16"/>
      <w:sz w:val="19"/>
      <w:szCs w:val="19"/>
      <w:lang w:eastAsia="zh-CN"/>
    </w:rPr>
  </w:style>
  <w:style w:type="paragraph" w:customStyle="1" w:styleId="EL95ptNumberedList3">
    <w:name w:val="_EL 9.5pt NumberedList 3"/>
    <w:rsid w:val="00731376"/>
    <w:pPr>
      <w:numPr>
        <w:ilvl w:val="2"/>
        <w:numId w:val="24"/>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731376"/>
    <w:rPr>
      <w:rFonts w:ascii="Georgia" w:hAnsi="Georgia"/>
      <w:kern w:val="16"/>
      <w:sz w:val="19"/>
      <w:szCs w:val="19"/>
      <w:lang w:eastAsia="zh-CN"/>
    </w:rPr>
  </w:style>
  <w:style w:type="paragraph" w:customStyle="1" w:styleId="EL95ptBullet2">
    <w:name w:val="_EL 9.5pt Bullet 2"/>
    <w:rsid w:val="00731376"/>
    <w:pPr>
      <w:numPr>
        <w:ilvl w:val="1"/>
        <w:numId w:val="2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Cs w:val="27"/>
      <w:lang w:eastAsia="zh-CN"/>
    </w:rPr>
  </w:style>
  <w:style w:type="paragraph" w:customStyle="1" w:styleId="EL12ptHeadingBlack">
    <w:name w:val="_EL 12pt Heading Black"/>
    <w:qFormat/>
    <w:rsid w:val="00FD357F"/>
    <w:pPr>
      <w:spacing w:line="300" w:lineRule="exact"/>
    </w:pPr>
    <w:rPr>
      <w:rFonts w:ascii="Arial" w:hAnsi="Arial" w:cs="Arial"/>
      <w:b/>
      <w:kern w:val="16"/>
      <w:szCs w:val="27"/>
      <w:lang w:eastAsia="zh-CN"/>
    </w:rPr>
  </w:style>
  <w:style w:type="paragraph" w:customStyle="1" w:styleId="EL12ptBullet1">
    <w:name w:val="_EL 12pt Bullet 1"/>
    <w:rsid w:val="00DC50BD"/>
    <w:pPr>
      <w:numPr>
        <w:numId w:val="8"/>
      </w:numPr>
      <w:spacing w:after="120" w:line="320" w:lineRule="exact"/>
    </w:pPr>
    <w:rPr>
      <w:rFonts w:ascii="Georgia" w:hAnsi="Georgia"/>
      <w:kern w:val="16"/>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3"/>
      </w:numPr>
      <w:spacing w:after="120" w:line="320" w:lineRule="exact"/>
    </w:pPr>
    <w:rPr>
      <w:rFonts w:ascii="Georgia" w:hAnsi="Georgia"/>
      <w:kern w:val="16"/>
      <w:szCs w:val="19"/>
      <w:lang w:eastAsia="zh-CN"/>
    </w:rPr>
  </w:style>
  <w:style w:type="numbering" w:customStyle="1" w:styleId="EL95ptNumberedList">
    <w:name w:val="_EL 9.5pt NumberedList"/>
    <w:rsid w:val="00731376"/>
    <w:pPr>
      <w:numPr>
        <w:numId w:val="21"/>
      </w:numPr>
    </w:pPr>
  </w:style>
  <w:style w:type="numbering" w:customStyle="1" w:styleId="EL75ptNumberedList">
    <w:name w:val="_EL 7.5pt NumberedList"/>
    <w:rsid w:val="00CB0DA6"/>
    <w:pPr>
      <w:numPr>
        <w:numId w:val="5"/>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2"/>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3"/>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3"/>
      </w:numPr>
      <w:spacing w:after="120" w:line="320" w:lineRule="exact"/>
    </w:pPr>
    <w:rPr>
      <w:rFonts w:ascii="Georgia" w:hAnsi="Georgia"/>
    </w:rPr>
  </w:style>
  <w:style w:type="numbering" w:customStyle="1" w:styleId="EL12ptBulletList">
    <w:name w:val="_EL 12pt BulletList"/>
    <w:rsid w:val="00DC50BD"/>
    <w:pPr>
      <w:numPr>
        <w:numId w:val="7"/>
      </w:numPr>
    </w:pPr>
  </w:style>
  <w:style w:type="numbering" w:customStyle="1" w:styleId="EL95ptBulletList">
    <w:name w:val="_EL 9.5pt BulletList"/>
    <w:rsid w:val="00731376"/>
    <w:pPr>
      <w:numPr>
        <w:numId w:val="20"/>
      </w:numPr>
    </w:pPr>
  </w:style>
  <w:style w:type="numbering" w:customStyle="1" w:styleId="EL75ptBulletList">
    <w:name w:val="_EL 7.5pt BulletList"/>
    <w:rsid w:val="00427D41"/>
    <w:pPr>
      <w:numPr>
        <w:numId w:val="10"/>
      </w:numPr>
    </w:pPr>
  </w:style>
  <w:style w:type="paragraph" w:styleId="CommentText">
    <w:name w:val="annotation text"/>
    <w:basedOn w:val="Normal"/>
    <w:link w:val="CommentTextChar"/>
    <w:uiPriority w:val="99"/>
    <w:rsid w:val="00576108"/>
    <w:pPr>
      <w:spacing w:line="276" w:lineRule="auto"/>
    </w:pPr>
    <w:rPr>
      <w:rFonts w:ascii="Calibri" w:eastAsia="Calibri" w:hAnsi="Calibri"/>
      <w:sz w:val="20"/>
      <w:szCs w:val="20"/>
    </w:rPr>
  </w:style>
  <w:style w:type="character" w:customStyle="1" w:styleId="CommentTextChar">
    <w:name w:val="Comment Text Char"/>
    <w:link w:val="CommentText"/>
    <w:uiPriority w:val="99"/>
    <w:rsid w:val="00576108"/>
    <w:rPr>
      <w:rFonts w:ascii="Calibri" w:eastAsia="Calibri" w:hAnsi="Calibri"/>
    </w:rPr>
  </w:style>
  <w:style w:type="character" w:styleId="CommentReference">
    <w:name w:val="annotation reference"/>
    <w:uiPriority w:val="99"/>
    <w:rsid w:val="00576108"/>
    <w:rPr>
      <w:sz w:val="16"/>
    </w:rPr>
  </w:style>
  <w:style w:type="paragraph" w:styleId="BalloonText">
    <w:name w:val="Balloon Text"/>
    <w:basedOn w:val="Normal"/>
    <w:link w:val="BalloonTextChar"/>
    <w:rsid w:val="00576108"/>
    <w:rPr>
      <w:rFonts w:ascii="Lucida Grande" w:hAnsi="Lucida Grande" w:cs="Lucida Grande"/>
      <w:sz w:val="18"/>
      <w:szCs w:val="18"/>
    </w:rPr>
  </w:style>
  <w:style w:type="character" w:customStyle="1" w:styleId="BalloonTextChar">
    <w:name w:val="Balloon Text Char"/>
    <w:link w:val="BalloonText"/>
    <w:rsid w:val="00576108"/>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576108"/>
    <w:pPr>
      <w:spacing w:line="240" w:lineRule="auto"/>
    </w:pPr>
    <w:rPr>
      <w:rFonts w:ascii="Times New Roman" w:eastAsia="SimSun" w:hAnsi="Times New Roman"/>
      <w:b/>
      <w:bCs/>
    </w:rPr>
  </w:style>
  <w:style w:type="character" w:customStyle="1" w:styleId="CommentSubjectChar">
    <w:name w:val="Comment Subject Char"/>
    <w:link w:val="CommentSubject"/>
    <w:rsid w:val="00576108"/>
    <w:rPr>
      <w:rFonts w:ascii="Calibri" w:eastAsia="Calibri" w:hAnsi="Calibri"/>
      <w:b/>
      <w:bCs/>
      <w:lang w:eastAsia="zh-CN"/>
    </w:rPr>
  </w:style>
  <w:style w:type="character" w:customStyle="1" w:styleId="EL12ptBodyTextChar">
    <w:name w:val="_EL 12pt Body Text Char"/>
    <w:link w:val="EL12ptBodyText"/>
    <w:rsid w:val="00A71169"/>
    <w:rPr>
      <w:rFonts w:ascii="Georgia" w:hAnsi="Georgia"/>
      <w:kern w:val="16"/>
      <w:sz w:val="24"/>
      <w:szCs w:val="27"/>
      <w:lang w:eastAsia="zh-CN"/>
    </w:rPr>
  </w:style>
  <w:style w:type="paragraph" w:customStyle="1" w:styleId="1MainHeading">
    <w:name w:val="1 Main Heading"/>
    <w:basedOn w:val="Normal"/>
    <w:autoRedefine/>
    <w:qFormat/>
    <w:rsid w:val="00FE6C0E"/>
    <w:pPr>
      <w:ind w:right="-1440"/>
    </w:pPr>
    <w:rPr>
      <w:rFonts w:ascii="Calibri" w:eastAsia="Times New Roman" w:hAnsi="Calibri"/>
      <w:sz w:val="28"/>
      <w:szCs w:val="28"/>
      <w:lang w:eastAsia="en-US"/>
    </w:rPr>
  </w:style>
  <w:style w:type="paragraph" w:customStyle="1" w:styleId="2Sub-Heading">
    <w:name w:val="2 Sub-Heading"/>
    <w:basedOn w:val="Normal"/>
    <w:qFormat/>
    <w:rsid w:val="00FE6C0E"/>
    <w:rPr>
      <w:rFonts w:ascii="Calibri" w:eastAsia="Times New Roman" w:hAnsi="Calibri"/>
      <w:b/>
      <w:lang w:eastAsia="en-US"/>
    </w:rPr>
  </w:style>
  <w:style w:type="paragraph" w:styleId="ListParagraph">
    <w:name w:val="List Paragraph"/>
    <w:basedOn w:val="Normal"/>
    <w:uiPriority w:val="34"/>
    <w:qFormat/>
    <w:rsid w:val="007637D7"/>
    <w:pPr>
      <w:spacing w:after="200" w:line="276" w:lineRule="auto"/>
      <w:ind w:left="720"/>
      <w:contextualSpacing/>
    </w:pPr>
    <w:rPr>
      <w:rFonts w:ascii="Cambria" w:eastAsia="Cambria" w:hAnsi="Cambria"/>
      <w:sz w:val="22"/>
      <w:szCs w:val="22"/>
      <w:lang w:eastAsia="en-US"/>
    </w:rPr>
  </w:style>
  <w:style w:type="character" w:customStyle="1" w:styleId="apple-converted-space">
    <w:name w:val="apple-converted-space"/>
    <w:basedOn w:val="DefaultParagraphFont"/>
    <w:rsid w:val="007637D7"/>
  </w:style>
  <w:style w:type="paragraph" w:styleId="NormalWeb">
    <w:name w:val="Normal (Web)"/>
    <w:basedOn w:val="Normal"/>
    <w:uiPriority w:val="99"/>
    <w:unhideWhenUsed/>
    <w:rsid w:val="00CB0789"/>
    <w:pPr>
      <w:spacing w:before="100" w:beforeAutospacing="1" w:after="100" w:afterAutospacing="1"/>
    </w:pPr>
    <w:rPr>
      <w:rFonts w:ascii="Times" w:eastAsia="MS Mincho"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uiPriority w:val="99"/>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uiPriority w:val="99"/>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0"/>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0"/>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0"/>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6"/>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CB0DA6"/>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9"/>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4"/>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4"/>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4"/>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9"/>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8"/>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3"/>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4"/>
      </w:numPr>
    </w:pPr>
  </w:style>
  <w:style w:type="numbering" w:customStyle="1" w:styleId="EL75ptNumberedList">
    <w:name w:val="_EL 7.5pt NumberedList"/>
    <w:rsid w:val="00CB0DA6"/>
    <w:pPr>
      <w:numPr>
        <w:numId w:val="5"/>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2"/>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3"/>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3"/>
      </w:numPr>
      <w:spacing w:after="120" w:line="320" w:lineRule="exact"/>
    </w:pPr>
    <w:rPr>
      <w:rFonts w:ascii="Georgia" w:hAnsi="Georgia"/>
    </w:rPr>
  </w:style>
  <w:style w:type="numbering" w:customStyle="1" w:styleId="EL12ptBulletList">
    <w:name w:val="_EL 12pt BulletList"/>
    <w:rsid w:val="00DC50BD"/>
    <w:pPr>
      <w:numPr>
        <w:numId w:val="7"/>
      </w:numPr>
    </w:pPr>
  </w:style>
  <w:style w:type="numbering" w:customStyle="1" w:styleId="EL95ptBulletList">
    <w:name w:val="_EL 9.5pt BulletList"/>
    <w:rsid w:val="007D3974"/>
    <w:pPr>
      <w:numPr>
        <w:numId w:val="9"/>
      </w:numPr>
    </w:pPr>
  </w:style>
  <w:style w:type="numbering" w:customStyle="1" w:styleId="EL75ptBulletList">
    <w:name w:val="_EL 7.5pt BulletList"/>
    <w:rsid w:val="00427D41"/>
    <w:pPr>
      <w:numPr>
        <w:numId w:val="10"/>
      </w:numPr>
    </w:pPr>
  </w:style>
  <w:style w:type="paragraph" w:styleId="CommentText">
    <w:name w:val="annotation text"/>
    <w:basedOn w:val="Normal"/>
    <w:link w:val="CommentTextChar"/>
    <w:uiPriority w:val="99"/>
    <w:rsid w:val="00576108"/>
    <w:pPr>
      <w:spacing w:line="276" w:lineRule="auto"/>
    </w:pPr>
    <w:rPr>
      <w:rFonts w:ascii="Calibri" w:eastAsia="Calibri" w:hAnsi="Calibri"/>
      <w:sz w:val="20"/>
      <w:szCs w:val="20"/>
    </w:rPr>
  </w:style>
  <w:style w:type="character" w:customStyle="1" w:styleId="CommentTextChar">
    <w:name w:val="Comment Text Char"/>
    <w:link w:val="CommentText"/>
    <w:uiPriority w:val="99"/>
    <w:rsid w:val="00576108"/>
    <w:rPr>
      <w:rFonts w:ascii="Calibri" w:eastAsia="Calibri" w:hAnsi="Calibri"/>
    </w:rPr>
  </w:style>
  <w:style w:type="character" w:styleId="CommentReference">
    <w:name w:val="annotation reference"/>
    <w:uiPriority w:val="99"/>
    <w:rsid w:val="00576108"/>
    <w:rPr>
      <w:sz w:val="16"/>
    </w:rPr>
  </w:style>
  <w:style w:type="paragraph" w:styleId="BalloonText">
    <w:name w:val="Balloon Text"/>
    <w:basedOn w:val="Normal"/>
    <w:link w:val="BalloonTextChar"/>
    <w:rsid w:val="00576108"/>
    <w:rPr>
      <w:rFonts w:ascii="Lucida Grande" w:hAnsi="Lucida Grande" w:cs="Lucida Grande"/>
      <w:sz w:val="18"/>
      <w:szCs w:val="18"/>
    </w:rPr>
  </w:style>
  <w:style w:type="character" w:customStyle="1" w:styleId="BalloonTextChar">
    <w:name w:val="Balloon Text Char"/>
    <w:link w:val="BalloonText"/>
    <w:rsid w:val="00576108"/>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576108"/>
    <w:pPr>
      <w:spacing w:line="240" w:lineRule="auto"/>
    </w:pPr>
    <w:rPr>
      <w:rFonts w:ascii="Times New Roman" w:eastAsia="SimSun" w:hAnsi="Times New Roman"/>
      <w:b/>
      <w:bCs/>
    </w:rPr>
  </w:style>
  <w:style w:type="character" w:customStyle="1" w:styleId="CommentSubjectChar">
    <w:name w:val="Comment Subject Char"/>
    <w:link w:val="CommentSubject"/>
    <w:rsid w:val="00576108"/>
    <w:rPr>
      <w:rFonts w:ascii="Calibri" w:eastAsia="Calibri" w:hAnsi="Calibri"/>
      <w:b/>
      <w:bCs/>
      <w:lang w:eastAsia="zh-CN"/>
    </w:rPr>
  </w:style>
  <w:style w:type="character" w:customStyle="1" w:styleId="EL12ptBodyTextChar">
    <w:name w:val="_EL 12pt Body Text Char"/>
    <w:link w:val="EL12ptBodyText"/>
    <w:rsid w:val="00A71169"/>
    <w:rPr>
      <w:rFonts w:ascii="Georgia" w:hAnsi="Georgia"/>
      <w:kern w:val="16"/>
      <w:sz w:val="24"/>
      <w:szCs w:val="27"/>
      <w:lang w:eastAsia="zh-CN"/>
    </w:rPr>
  </w:style>
  <w:style w:type="paragraph" w:customStyle="1" w:styleId="1MainHeading">
    <w:name w:val="1 Main Heading"/>
    <w:basedOn w:val="Normal"/>
    <w:autoRedefine/>
    <w:qFormat/>
    <w:rsid w:val="00FE6C0E"/>
    <w:pPr>
      <w:ind w:right="-1440"/>
    </w:pPr>
    <w:rPr>
      <w:rFonts w:ascii="Calibri" w:eastAsia="Times New Roman" w:hAnsi="Calibri"/>
      <w:sz w:val="28"/>
      <w:szCs w:val="28"/>
      <w:lang w:eastAsia="en-US"/>
    </w:rPr>
  </w:style>
  <w:style w:type="paragraph" w:customStyle="1" w:styleId="2Sub-Heading">
    <w:name w:val="2 Sub-Heading"/>
    <w:basedOn w:val="Normal"/>
    <w:qFormat/>
    <w:rsid w:val="00FE6C0E"/>
    <w:rPr>
      <w:rFonts w:ascii="Calibri" w:eastAsia="Times New Roman" w:hAnsi="Calibri"/>
      <w:b/>
      <w:lang w:eastAsia="en-US"/>
    </w:rPr>
  </w:style>
  <w:style w:type="paragraph" w:styleId="ListParagraph">
    <w:name w:val="List Paragraph"/>
    <w:basedOn w:val="Normal"/>
    <w:uiPriority w:val="34"/>
    <w:qFormat/>
    <w:rsid w:val="007637D7"/>
    <w:pPr>
      <w:spacing w:after="200" w:line="276" w:lineRule="auto"/>
      <w:ind w:left="720"/>
      <w:contextualSpacing/>
    </w:pPr>
    <w:rPr>
      <w:rFonts w:ascii="Cambria" w:eastAsia="Cambria" w:hAnsi="Cambria"/>
      <w:sz w:val="22"/>
      <w:szCs w:val="22"/>
      <w:lang w:eastAsia="en-US"/>
    </w:rPr>
  </w:style>
  <w:style w:type="character" w:customStyle="1" w:styleId="apple-converted-space">
    <w:name w:val="apple-converted-space"/>
    <w:basedOn w:val="DefaultParagraphFont"/>
    <w:rsid w:val="007637D7"/>
  </w:style>
  <w:style w:type="paragraph" w:styleId="NormalWeb">
    <w:name w:val="Normal (Web)"/>
    <w:basedOn w:val="Normal"/>
    <w:uiPriority w:val="99"/>
    <w:unhideWhenUsed/>
    <w:rsid w:val="00CB0789"/>
    <w:pPr>
      <w:spacing w:before="100" w:beforeAutospacing="1" w:after="100" w:afterAutospacing="1"/>
    </w:pPr>
    <w:rPr>
      <w:rFonts w:ascii="Times" w:eastAsia="MS Mincho"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7494">
      <w:bodyDiv w:val="1"/>
      <w:marLeft w:val="0"/>
      <w:marRight w:val="0"/>
      <w:marTop w:val="0"/>
      <w:marBottom w:val="0"/>
      <w:divBdr>
        <w:top w:val="none" w:sz="0" w:space="0" w:color="auto"/>
        <w:left w:val="none" w:sz="0" w:space="0" w:color="auto"/>
        <w:bottom w:val="none" w:sz="0" w:space="0" w:color="auto"/>
        <w:right w:val="none" w:sz="0" w:space="0" w:color="auto"/>
      </w:divBdr>
      <w:divsChild>
        <w:div w:id="448280580">
          <w:marLeft w:val="0"/>
          <w:marRight w:val="0"/>
          <w:marTop w:val="0"/>
          <w:marBottom w:val="0"/>
          <w:divBdr>
            <w:top w:val="none" w:sz="0" w:space="0" w:color="auto"/>
            <w:left w:val="none" w:sz="0" w:space="0" w:color="auto"/>
            <w:bottom w:val="none" w:sz="0" w:space="0" w:color="auto"/>
            <w:right w:val="none" w:sz="0" w:space="0" w:color="auto"/>
          </w:divBdr>
        </w:div>
        <w:div w:id="589234971">
          <w:marLeft w:val="0"/>
          <w:marRight w:val="0"/>
          <w:marTop w:val="0"/>
          <w:marBottom w:val="0"/>
          <w:divBdr>
            <w:top w:val="none" w:sz="0" w:space="0" w:color="auto"/>
            <w:left w:val="none" w:sz="0" w:space="0" w:color="auto"/>
            <w:bottom w:val="none" w:sz="0" w:space="0" w:color="auto"/>
            <w:right w:val="none" w:sz="0" w:space="0" w:color="auto"/>
          </w:divBdr>
        </w:div>
        <w:div w:id="896356805">
          <w:marLeft w:val="0"/>
          <w:marRight w:val="0"/>
          <w:marTop w:val="0"/>
          <w:marBottom w:val="0"/>
          <w:divBdr>
            <w:top w:val="none" w:sz="0" w:space="0" w:color="auto"/>
            <w:left w:val="none" w:sz="0" w:space="0" w:color="auto"/>
            <w:bottom w:val="none" w:sz="0" w:space="0" w:color="auto"/>
            <w:right w:val="none" w:sz="0" w:space="0" w:color="auto"/>
          </w:divBdr>
        </w:div>
        <w:div w:id="1088768640">
          <w:marLeft w:val="0"/>
          <w:marRight w:val="0"/>
          <w:marTop w:val="0"/>
          <w:marBottom w:val="0"/>
          <w:divBdr>
            <w:top w:val="none" w:sz="0" w:space="0" w:color="auto"/>
            <w:left w:val="none" w:sz="0" w:space="0" w:color="auto"/>
            <w:bottom w:val="none" w:sz="0" w:space="0" w:color="auto"/>
            <w:right w:val="none" w:sz="0" w:space="0" w:color="auto"/>
          </w:divBdr>
        </w:div>
        <w:div w:id="1151870406">
          <w:marLeft w:val="0"/>
          <w:marRight w:val="0"/>
          <w:marTop w:val="0"/>
          <w:marBottom w:val="0"/>
          <w:divBdr>
            <w:top w:val="none" w:sz="0" w:space="0" w:color="auto"/>
            <w:left w:val="none" w:sz="0" w:space="0" w:color="auto"/>
            <w:bottom w:val="none" w:sz="0" w:space="0" w:color="auto"/>
            <w:right w:val="none" w:sz="0" w:space="0" w:color="auto"/>
          </w:divBdr>
        </w:div>
        <w:div w:id="2141220528">
          <w:marLeft w:val="0"/>
          <w:marRight w:val="0"/>
          <w:marTop w:val="0"/>
          <w:marBottom w:val="0"/>
          <w:divBdr>
            <w:top w:val="none" w:sz="0" w:space="0" w:color="auto"/>
            <w:left w:val="none" w:sz="0" w:space="0" w:color="auto"/>
            <w:bottom w:val="none" w:sz="0" w:space="0" w:color="auto"/>
            <w:right w:val="none" w:sz="0" w:space="0" w:color="auto"/>
          </w:divBdr>
        </w:div>
      </w:divsChild>
    </w:div>
    <w:div w:id="795759739">
      <w:bodyDiv w:val="1"/>
      <w:marLeft w:val="0"/>
      <w:marRight w:val="0"/>
      <w:marTop w:val="0"/>
      <w:marBottom w:val="0"/>
      <w:divBdr>
        <w:top w:val="none" w:sz="0" w:space="0" w:color="auto"/>
        <w:left w:val="none" w:sz="0" w:space="0" w:color="auto"/>
        <w:bottom w:val="none" w:sz="0" w:space="0" w:color="auto"/>
        <w:right w:val="none" w:sz="0" w:space="0" w:color="auto"/>
      </w:divBdr>
      <w:divsChild>
        <w:div w:id="163591414">
          <w:marLeft w:val="0"/>
          <w:marRight w:val="0"/>
          <w:marTop w:val="0"/>
          <w:marBottom w:val="0"/>
          <w:divBdr>
            <w:top w:val="none" w:sz="0" w:space="0" w:color="auto"/>
            <w:left w:val="none" w:sz="0" w:space="0" w:color="auto"/>
            <w:bottom w:val="none" w:sz="0" w:space="0" w:color="auto"/>
            <w:right w:val="none" w:sz="0" w:space="0" w:color="auto"/>
          </w:divBdr>
        </w:div>
        <w:div w:id="643311183">
          <w:marLeft w:val="0"/>
          <w:marRight w:val="0"/>
          <w:marTop w:val="0"/>
          <w:marBottom w:val="0"/>
          <w:divBdr>
            <w:top w:val="none" w:sz="0" w:space="0" w:color="auto"/>
            <w:left w:val="none" w:sz="0" w:space="0" w:color="auto"/>
            <w:bottom w:val="none" w:sz="0" w:space="0" w:color="auto"/>
            <w:right w:val="none" w:sz="0" w:space="0" w:color="auto"/>
          </w:divBdr>
        </w:div>
        <w:div w:id="831289255">
          <w:marLeft w:val="0"/>
          <w:marRight w:val="0"/>
          <w:marTop w:val="0"/>
          <w:marBottom w:val="0"/>
          <w:divBdr>
            <w:top w:val="none" w:sz="0" w:space="0" w:color="auto"/>
            <w:left w:val="none" w:sz="0" w:space="0" w:color="auto"/>
            <w:bottom w:val="none" w:sz="0" w:space="0" w:color="auto"/>
            <w:right w:val="none" w:sz="0" w:space="0" w:color="auto"/>
          </w:divBdr>
        </w:div>
        <w:div w:id="1239292040">
          <w:marLeft w:val="0"/>
          <w:marRight w:val="0"/>
          <w:marTop w:val="0"/>
          <w:marBottom w:val="0"/>
          <w:divBdr>
            <w:top w:val="none" w:sz="0" w:space="0" w:color="auto"/>
            <w:left w:val="none" w:sz="0" w:space="0" w:color="auto"/>
            <w:bottom w:val="none" w:sz="0" w:space="0" w:color="auto"/>
            <w:right w:val="none" w:sz="0" w:space="0" w:color="auto"/>
          </w:divBdr>
        </w:div>
        <w:div w:id="1274245144">
          <w:marLeft w:val="0"/>
          <w:marRight w:val="0"/>
          <w:marTop w:val="0"/>
          <w:marBottom w:val="0"/>
          <w:divBdr>
            <w:top w:val="none" w:sz="0" w:space="0" w:color="auto"/>
            <w:left w:val="none" w:sz="0" w:space="0" w:color="auto"/>
            <w:bottom w:val="none" w:sz="0" w:space="0" w:color="auto"/>
            <w:right w:val="none" w:sz="0" w:space="0" w:color="auto"/>
          </w:divBdr>
        </w:div>
        <w:div w:id="1324429649">
          <w:marLeft w:val="0"/>
          <w:marRight w:val="0"/>
          <w:marTop w:val="0"/>
          <w:marBottom w:val="0"/>
          <w:divBdr>
            <w:top w:val="none" w:sz="0" w:space="0" w:color="auto"/>
            <w:left w:val="none" w:sz="0" w:space="0" w:color="auto"/>
            <w:bottom w:val="none" w:sz="0" w:space="0" w:color="auto"/>
            <w:right w:val="none" w:sz="0" w:space="0" w:color="auto"/>
          </w:divBdr>
        </w:div>
        <w:div w:id="1635283441">
          <w:marLeft w:val="0"/>
          <w:marRight w:val="0"/>
          <w:marTop w:val="0"/>
          <w:marBottom w:val="0"/>
          <w:divBdr>
            <w:top w:val="none" w:sz="0" w:space="0" w:color="auto"/>
            <w:left w:val="none" w:sz="0" w:space="0" w:color="auto"/>
            <w:bottom w:val="none" w:sz="0" w:space="0" w:color="auto"/>
            <w:right w:val="none" w:sz="0" w:space="0" w:color="auto"/>
          </w:divBdr>
        </w:div>
        <w:div w:id="1869567310">
          <w:marLeft w:val="0"/>
          <w:marRight w:val="0"/>
          <w:marTop w:val="0"/>
          <w:marBottom w:val="0"/>
          <w:divBdr>
            <w:top w:val="none" w:sz="0" w:space="0" w:color="auto"/>
            <w:left w:val="none" w:sz="0" w:space="0" w:color="auto"/>
            <w:bottom w:val="none" w:sz="0" w:space="0" w:color="auto"/>
            <w:right w:val="none" w:sz="0" w:space="0" w:color="auto"/>
          </w:divBdr>
        </w:div>
        <w:div w:id="1972901484">
          <w:marLeft w:val="0"/>
          <w:marRight w:val="0"/>
          <w:marTop w:val="0"/>
          <w:marBottom w:val="0"/>
          <w:divBdr>
            <w:top w:val="none" w:sz="0" w:space="0" w:color="auto"/>
            <w:left w:val="none" w:sz="0" w:space="0" w:color="auto"/>
            <w:bottom w:val="none" w:sz="0" w:space="0" w:color="auto"/>
            <w:right w:val="none" w:sz="0" w:space="0" w:color="auto"/>
          </w:divBdr>
        </w:div>
      </w:divsChild>
    </w:div>
    <w:div w:id="1426263672">
      <w:bodyDiv w:val="1"/>
      <w:marLeft w:val="0"/>
      <w:marRight w:val="0"/>
      <w:marTop w:val="0"/>
      <w:marBottom w:val="0"/>
      <w:divBdr>
        <w:top w:val="none" w:sz="0" w:space="0" w:color="auto"/>
        <w:left w:val="none" w:sz="0" w:space="0" w:color="auto"/>
        <w:bottom w:val="none" w:sz="0" w:space="0" w:color="auto"/>
        <w:right w:val="none" w:sz="0" w:space="0" w:color="auto"/>
      </w:divBdr>
      <w:divsChild>
        <w:div w:id="4478941">
          <w:marLeft w:val="0"/>
          <w:marRight w:val="0"/>
          <w:marTop w:val="0"/>
          <w:marBottom w:val="0"/>
          <w:divBdr>
            <w:top w:val="none" w:sz="0" w:space="0" w:color="auto"/>
            <w:left w:val="none" w:sz="0" w:space="0" w:color="auto"/>
            <w:bottom w:val="none" w:sz="0" w:space="0" w:color="auto"/>
            <w:right w:val="none" w:sz="0" w:space="0" w:color="auto"/>
          </w:divBdr>
        </w:div>
        <w:div w:id="41829171">
          <w:marLeft w:val="0"/>
          <w:marRight w:val="0"/>
          <w:marTop w:val="0"/>
          <w:marBottom w:val="0"/>
          <w:divBdr>
            <w:top w:val="none" w:sz="0" w:space="0" w:color="auto"/>
            <w:left w:val="none" w:sz="0" w:space="0" w:color="auto"/>
            <w:bottom w:val="none" w:sz="0" w:space="0" w:color="auto"/>
            <w:right w:val="none" w:sz="0" w:space="0" w:color="auto"/>
          </w:divBdr>
        </w:div>
        <w:div w:id="75328934">
          <w:marLeft w:val="0"/>
          <w:marRight w:val="0"/>
          <w:marTop w:val="0"/>
          <w:marBottom w:val="0"/>
          <w:divBdr>
            <w:top w:val="none" w:sz="0" w:space="0" w:color="auto"/>
            <w:left w:val="none" w:sz="0" w:space="0" w:color="auto"/>
            <w:bottom w:val="none" w:sz="0" w:space="0" w:color="auto"/>
            <w:right w:val="none" w:sz="0" w:space="0" w:color="auto"/>
          </w:divBdr>
        </w:div>
        <w:div w:id="117997022">
          <w:marLeft w:val="0"/>
          <w:marRight w:val="0"/>
          <w:marTop w:val="0"/>
          <w:marBottom w:val="0"/>
          <w:divBdr>
            <w:top w:val="none" w:sz="0" w:space="0" w:color="auto"/>
            <w:left w:val="none" w:sz="0" w:space="0" w:color="auto"/>
            <w:bottom w:val="none" w:sz="0" w:space="0" w:color="auto"/>
            <w:right w:val="none" w:sz="0" w:space="0" w:color="auto"/>
          </w:divBdr>
        </w:div>
        <w:div w:id="173804830">
          <w:marLeft w:val="0"/>
          <w:marRight w:val="0"/>
          <w:marTop w:val="0"/>
          <w:marBottom w:val="0"/>
          <w:divBdr>
            <w:top w:val="none" w:sz="0" w:space="0" w:color="auto"/>
            <w:left w:val="none" w:sz="0" w:space="0" w:color="auto"/>
            <w:bottom w:val="none" w:sz="0" w:space="0" w:color="auto"/>
            <w:right w:val="none" w:sz="0" w:space="0" w:color="auto"/>
          </w:divBdr>
        </w:div>
        <w:div w:id="192034067">
          <w:marLeft w:val="0"/>
          <w:marRight w:val="0"/>
          <w:marTop w:val="0"/>
          <w:marBottom w:val="0"/>
          <w:divBdr>
            <w:top w:val="none" w:sz="0" w:space="0" w:color="auto"/>
            <w:left w:val="none" w:sz="0" w:space="0" w:color="auto"/>
            <w:bottom w:val="none" w:sz="0" w:space="0" w:color="auto"/>
            <w:right w:val="none" w:sz="0" w:space="0" w:color="auto"/>
          </w:divBdr>
        </w:div>
        <w:div w:id="198397873">
          <w:marLeft w:val="0"/>
          <w:marRight w:val="0"/>
          <w:marTop w:val="0"/>
          <w:marBottom w:val="0"/>
          <w:divBdr>
            <w:top w:val="none" w:sz="0" w:space="0" w:color="auto"/>
            <w:left w:val="none" w:sz="0" w:space="0" w:color="auto"/>
            <w:bottom w:val="none" w:sz="0" w:space="0" w:color="auto"/>
            <w:right w:val="none" w:sz="0" w:space="0" w:color="auto"/>
          </w:divBdr>
        </w:div>
        <w:div w:id="215629599">
          <w:marLeft w:val="0"/>
          <w:marRight w:val="0"/>
          <w:marTop w:val="0"/>
          <w:marBottom w:val="0"/>
          <w:divBdr>
            <w:top w:val="none" w:sz="0" w:space="0" w:color="auto"/>
            <w:left w:val="none" w:sz="0" w:space="0" w:color="auto"/>
            <w:bottom w:val="none" w:sz="0" w:space="0" w:color="auto"/>
            <w:right w:val="none" w:sz="0" w:space="0" w:color="auto"/>
          </w:divBdr>
        </w:div>
        <w:div w:id="256253193">
          <w:marLeft w:val="0"/>
          <w:marRight w:val="0"/>
          <w:marTop w:val="0"/>
          <w:marBottom w:val="0"/>
          <w:divBdr>
            <w:top w:val="none" w:sz="0" w:space="0" w:color="auto"/>
            <w:left w:val="none" w:sz="0" w:space="0" w:color="auto"/>
            <w:bottom w:val="none" w:sz="0" w:space="0" w:color="auto"/>
            <w:right w:val="none" w:sz="0" w:space="0" w:color="auto"/>
          </w:divBdr>
        </w:div>
        <w:div w:id="457720882">
          <w:marLeft w:val="0"/>
          <w:marRight w:val="0"/>
          <w:marTop w:val="0"/>
          <w:marBottom w:val="0"/>
          <w:divBdr>
            <w:top w:val="none" w:sz="0" w:space="0" w:color="auto"/>
            <w:left w:val="none" w:sz="0" w:space="0" w:color="auto"/>
            <w:bottom w:val="none" w:sz="0" w:space="0" w:color="auto"/>
            <w:right w:val="none" w:sz="0" w:space="0" w:color="auto"/>
          </w:divBdr>
        </w:div>
        <w:div w:id="460685061">
          <w:marLeft w:val="0"/>
          <w:marRight w:val="0"/>
          <w:marTop w:val="0"/>
          <w:marBottom w:val="0"/>
          <w:divBdr>
            <w:top w:val="none" w:sz="0" w:space="0" w:color="auto"/>
            <w:left w:val="none" w:sz="0" w:space="0" w:color="auto"/>
            <w:bottom w:val="none" w:sz="0" w:space="0" w:color="auto"/>
            <w:right w:val="none" w:sz="0" w:space="0" w:color="auto"/>
          </w:divBdr>
        </w:div>
        <w:div w:id="47245086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507061023">
          <w:marLeft w:val="0"/>
          <w:marRight w:val="0"/>
          <w:marTop w:val="0"/>
          <w:marBottom w:val="0"/>
          <w:divBdr>
            <w:top w:val="none" w:sz="0" w:space="0" w:color="auto"/>
            <w:left w:val="none" w:sz="0" w:space="0" w:color="auto"/>
            <w:bottom w:val="none" w:sz="0" w:space="0" w:color="auto"/>
            <w:right w:val="none" w:sz="0" w:space="0" w:color="auto"/>
          </w:divBdr>
        </w:div>
        <w:div w:id="573589986">
          <w:marLeft w:val="0"/>
          <w:marRight w:val="0"/>
          <w:marTop w:val="0"/>
          <w:marBottom w:val="0"/>
          <w:divBdr>
            <w:top w:val="none" w:sz="0" w:space="0" w:color="auto"/>
            <w:left w:val="none" w:sz="0" w:space="0" w:color="auto"/>
            <w:bottom w:val="none" w:sz="0" w:space="0" w:color="auto"/>
            <w:right w:val="none" w:sz="0" w:space="0" w:color="auto"/>
          </w:divBdr>
        </w:div>
        <w:div w:id="586117175">
          <w:marLeft w:val="0"/>
          <w:marRight w:val="0"/>
          <w:marTop w:val="0"/>
          <w:marBottom w:val="0"/>
          <w:divBdr>
            <w:top w:val="none" w:sz="0" w:space="0" w:color="auto"/>
            <w:left w:val="none" w:sz="0" w:space="0" w:color="auto"/>
            <w:bottom w:val="none" w:sz="0" w:space="0" w:color="auto"/>
            <w:right w:val="none" w:sz="0" w:space="0" w:color="auto"/>
          </w:divBdr>
        </w:div>
        <w:div w:id="598291525">
          <w:marLeft w:val="0"/>
          <w:marRight w:val="0"/>
          <w:marTop w:val="0"/>
          <w:marBottom w:val="0"/>
          <w:divBdr>
            <w:top w:val="none" w:sz="0" w:space="0" w:color="auto"/>
            <w:left w:val="none" w:sz="0" w:space="0" w:color="auto"/>
            <w:bottom w:val="none" w:sz="0" w:space="0" w:color="auto"/>
            <w:right w:val="none" w:sz="0" w:space="0" w:color="auto"/>
          </w:divBdr>
        </w:div>
        <w:div w:id="690961701">
          <w:marLeft w:val="0"/>
          <w:marRight w:val="0"/>
          <w:marTop w:val="0"/>
          <w:marBottom w:val="0"/>
          <w:divBdr>
            <w:top w:val="none" w:sz="0" w:space="0" w:color="auto"/>
            <w:left w:val="none" w:sz="0" w:space="0" w:color="auto"/>
            <w:bottom w:val="none" w:sz="0" w:space="0" w:color="auto"/>
            <w:right w:val="none" w:sz="0" w:space="0" w:color="auto"/>
          </w:divBdr>
        </w:div>
        <w:div w:id="693310752">
          <w:marLeft w:val="0"/>
          <w:marRight w:val="0"/>
          <w:marTop w:val="0"/>
          <w:marBottom w:val="0"/>
          <w:divBdr>
            <w:top w:val="none" w:sz="0" w:space="0" w:color="auto"/>
            <w:left w:val="none" w:sz="0" w:space="0" w:color="auto"/>
            <w:bottom w:val="none" w:sz="0" w:space="0" w:color="auto"/>
            <w:right w:val="none" w:sz="0" w:space="0" w:color="auto"/>
          </w:divBdr>
        </w:div>
        <w:div w:id="712773755">
          <w:marLeft w:val="0"/>
          <w:marRight w:val="0"/>
          <w:marTop w:val="0"/>
          <w:marBottom w:val="0"/>
          <w:divBdr>
            <w:top w:val="none" w:sz="0" w:space="0" w:color="auto"/>
            <w:left w:val="none" w:sz="0" w:space="0" w:color="auto"/>
            <w:bottom w:val="none" w:sz="0" w:space="0" w:color="auto"/>
            <w:right w:val="none" w:sz="0" w:space="0" w:color="auto"/>
          </w:divBdr>
        </w:div>
        <w:div w:id="753940277">
          <w:marLeft w:val="0"/>
          <w:marRight w:val="0"/>
          <w:marTop w:val="0"/>
          <w:marBottom w:val="0"/>
          <w:divBdr>
            <w:top w:val="none" w:sz="0" w:space="0" w:color="auto"/>
            <w:left w:val="none" w:sz="0" w:space="0" w:color="auto"/>
            <w:bottom w:val="none" w:sz="0" w:space="0" w:color="auto"/>
            <w:right w:val="none" w:sz="0" w:space="0" w:color="auto"/>
          </w:divBdr>
        </w:div>
        <w:div w:id="792821525">
          <w:marLeft w:val="0"/>
          <w:marRight w:val="0"/>
          <w:marTop w:val="0"/>
          <w:marBottom w:val="0"/>
          <w:divBdr>
            <w:top w:val="none" w:sz="0" w:space="0" w:color="auto"/>
            <w:left w:val="none" w:sz="0" w:space="0" w:color="auto"/>
            <w:bottom w:val="none" w:sz="0" w:space="0" w:color="auto"/>
            <w:right w:val="none" w:sz="0" w:space="0" w:color="auto"/>
          </w:divBdr>
        </w:div>
        <w:div w:id="794100538">
          <w:marLeft w:val="0"/>
          <w:marRight w:val="0"/>
          <w:marTop w:val="0"/>
          <w:marBottom w:val="0"/>
          <w:divBdr>
            <w:top w:val="none" w:sz="0" w:space="0" w:color="auto"/>
            <w:left w:val="none" w:sz="0" w:space="0" w:color="auto"/>
            <w:bottom w:val="none" w:sz="0" w:space="0" w:color="auto"/>
            <w:right w:val="none" w:sz="0" w:space="0" w:color="auto"/>
          </w:divBdr>
        </w:div>
        <w:div w:id="891231104">
          <w:marLeft w:val="0"/>
          <w:marRight w:val="0"/>
          <w:marTop w:val="0"/>
          <w:marBottom w:val="0"/>
          <w:divBdr>
            <w:top w:val="none" w:sz="0" w:space="0" w:color="auto"/>
            <w:left w:val="none" w:sz="0" w:space="0" w:color="auto"/>
            <w:bottom w:val="none" w:sz="0" w:space="0" w:color="auto"/>
            <w:right w:val="none" w:sz="0" w:space="0" w:color="auto"/>
          </w:divBdr>
        </w:div>
        <w:div w:id="911113788">
          <w:marLeft w:val="0"/>
          <w:marRight w:val="0"/>
          <w:marTop w:val="0"/>
          <w:marBottom w:val="0"/>
          <w:divBdr>
            <w:top w:val="none" w:sz="0" w:space="0" w:color="auto"/>
            <w:left w:val="none" w:sz="0" w:space="0" w:color="auto"/>
            <w:bottom w:val="none" w:sz="0" w:space="0" w:color="auto"/>
            <w:right w:val="none" w:sz="0" w:space="0" w:color="auto"/>
          </w:divBdr>
        </w:div>
        <w:div w:id="926231347">
          <w:marLeft w:val="0"/>
          <w:marRight w:val="0"/>
          <w:marTop w:val="0"/>
          <w:marBottom w:val="0"/>
          <w:divBdr>
            <w:top w:val="none" w:sz="0" w:space="0" w:color="auto"/>
            <w:left w:val="none" w:sz="0" w:space="0" w:color="auto"/>
            <w:bottom w:val="none" w:sz="0" w:space="0" w:color="auto"/>
            <w:right w:val="none" w:sz="0" w:space="0" w:color="auto"/>
          </w:divBdr>
        </w:div>
        <w:div w:id="1035497428">
          <w:marLeft w:val="0"/>
          <w:marRight w:val="0"/>
          <w:marTop w:val="0"/>
          <w:marBottom w:val="0"/>
          <w:divBdr>
            <w:top w:val="none" w:sz="0" w:space="0" w:color="auto"/>
            <w:left w:val="none" w:sz="0" w:space="0" w:color="auto"/>
            <w:bottom w:val="none" w:sz="0" w:space="0" w:color="auto"/>
            <w:right w:val="none" w:sz="0" w:space="0" w:color="auto"/>
          </w:divBdr>
        </w:div>
        <w:div w:id="1072436375">
          <w:marLeft w:val="0"/>
          <w:marRight w:val="0"/>
          <w:marTop w:val="0"/>
          <w:marBottom w:val="0"/>
          <w:divBdr>
            <w:top w:val="none" w:sz="0" w:space="0" w:color="auto"/>
            <w:left w:val="none" w:sz="0" w:space="0" w:color="auto"/>
            <w:bottom w:val="none" w:sz="0" w:space="0" w:color="auto"/>
            <w:right w:val="none" w:sz="0" w:space="0" w:color="auto"/>
          </w:divBdr>
        </w:div>
        <w:div w:id="1080442551">
          <w:marLeft w:val="0"/>
          <w:marRight w:val="0"/>
          <w:marTop w:val="0"/>
          <w:marBottom w:val="0"/>
          <w:divBdr>
            <w:top w:val="none" w:sz="0" w:space="0" w:color="auto"/>
            <w:left w:val="none" w:sz="0" w:space="0" w:color="auto"/>
            <w:bottom w:val="none" w:sz="0" w:space="0" w:color="auto"/>
            <w:right w:val="none" w:sz="0" w:space="0" w:color="auto"/>
          </w:divBdr>
        </w:div>
        <w:div w:id="1086539153">
          <w:marLeft w:val="0"/>
          <w:marRight w:val="0"/>
          <w:marTop w:val="0"/>
          <w:marBottom w:val="0"/>
          <w:divBdr>
            <w:top w:val="none" w:sz="0" w:space="0" w:color="auto"/>
            <w:left w:val="none" w:sz="0" w:space="0" w:color="auto"/>
            <w:bottom w:val="none" w:sz="0" w:space="0" w:color="auto"/>
            <w:right w:val="none" w:sz="0" w:space="0" w:color="auto"/>
          </w:divBdr>
        </w:div>
        <w:div w:id="1223105408">
          <w:marLeft w:val="0"/>
          <w:marRight w:val="0"/>
          <w:marTop w:val="0"/>
          <w:marBottom w:val="0"/>
          <w:divBdr>
            <w:top w:val="none" w:sz="0" w:space="0" w:color="auto"/>
            <w:left w:val="none" w:sz="0" w:space="0" w:color="auto"/>
            <w:bottom w:val="none" w:sz="0" w:space="0" w:color="auto"/>
            <w:right w:val="none" w:sz="0" w:space="0" w:color="auto"/>
          </w:divBdr>
        </w:div>
        <w:div w:id="1246187596">
          <w:marLeft w:val="0"/>
          <w:marRight w:val="0"/>
          <w:marTop w:val="0"/>
          <w:marBottom w:val="0"/>
          <w:divBdr>
            <w:top w:val="none" w:sz="0" w:space="0" w:color="auto"/>
            <w:left w:val="none" w:sz="0" w:space="0" w:color="auto"/>
            <w:bottom w:val="none" w:sz="0" w:space="0" w:color="auto"/>
            <w:right w:val="none" w:sz="0" w:space="0" w:color="auto"/>
          </w:divBdr>
        </w:div>
        <w:div w:id="1281456803">
          <w:marLeft w:val="0"/>
          <w:marRight w:val="0"/>
          <w:marTop w:val="0"/>
          <w:marBottom w:val="0"/>
          <w:divBdr>
            <w:top w:val="none" w:sz="0" w:space="0" w:color="auto"/>
            <w:left w:val="none" w:sz="0" w:space="0" w:color="auto"/>
            <w:bottom w:val="none" w:sz="0" w:space="0" w:color="auto"/>
            <w:right w:val="none" w:sz="0" w:space="0" w:color="auto"/>
          </w:divBdr>
        </w:div>
        <w:div w:id="1286503042">
          <w:marLeft w:val="0"/>
          <w:marRight w:val="0"/>
          <w:marTop w:val="0"/>
          <w:marBottom w:val="0"/>
          <w:divBdr>
            <w:top w:val="none" w:sz="0" w:space="0" w:color="auto"/>
            <w:left w:val="none" w:sz="0" w:space="0" w:color="auto"/>
            <w:bottom w:val="none" w:sz="0" w:space="0" w:color="auto"/>
            <w:right w:val="none" w:sz="0" w:space="0" w:color="auto"/>
          </w:divBdr>
        </w:div>
        <w:div w:id="1287391857">
          <w:marLeft w:val="0"/>
          <w:marRight w:val="0"/>
          <w:marTop w:val="0"/>
          <w:marBottom w:val="0"/>
          <w:divBdr>
            <w:top w:val="none" w:sz="0" w:space="0" w:color="auto"/>
            <w:left w:val="none" w:sz="0" w:space="0" w:color="auto"/>
            <w:bottom w:val="none" w:sz="0" w:space="0" w:color="auto"/>
            <w:right w:val="none" w:sz="0" w:space="0" w:color="auto"/>
          </w:divBdr>
        </w:div>
        <w:div w:id="1290747482">
          <w:marLeft w:val="0"/>
          <w:marRight w:val="0"/>
          <w:marTop w:val="0"/>
          <w:marBottom w:val="0"/>
          <w:divBdr>
            <w:top w:val="none" w:sz="0" w:space="0" w:color="auto"/>
            <w:left w:val="none" w:sz="0" w:space="0" w:color="auto"/>
            <w:bottom w:val="none" w:sz="0" w:space="0" w:color="auto"/>
            <w:right w:val="none" w:sz="0" w:space="0" w:color="auto"/>
          </w:divBdr>
        </w:div>
        <w:div w:id="1329135925">
          <w:marLeft w:val="0"/>
          <w:marRight w:val="0"/>
          <w:marTop w:val="0"/>
          <w:marBottom w:val="0"/>
          <w:divBdr>
            <w:top w:val="none" w:sz="0" w:space="0" w:color="auto"/>
            <w:left w:val="none" w:sz="0" w:space="0" w:color="auto"/>
            <w:bottom w:val="none" w:sz="0" w:space="0" w:color="auto"/>
            <w:right w:val="none" w:sz="0" w:space="0" w:color="auto"/>
          </w:divBdr>
        </w:div>
        <w:div w:id="1355425482">
          <w:marLeft w:val="0"/>
          <w:marRight w:val="0"/>
          <w:marTop w:val="0"/>
          <w:marBottom w:val="0"/>
          <w:divBdr>
            <w:top w:val="none" w:sz="0" w:space="0" w:color="auto"/>
            <w:left w:val="none" w:sz="0" w:space="0" w:color="auto"/>
            <w:bottom w:val="none" w:sz="0" w:space="0" w:color="auto"/>
            <w:right w:val="none" w:sz="0" w:space="0" w:color="auto"/>
          </w:divBdr>
        </w:div>
        <w:div w:id="1401489002">
          <w:marLeft w:val="0"/>
          <w:marRight w:val="0"/>
          <w:marTop w:val="0"/>
          <w:marBottom w:val="0"/>
          <w:divBdr>
            <w:top w:val="none" w:sz="0" w:space="0" w:color="auto"/>
            <w:left w:val="none" w:sz="0" w:space="0" w:color="auto"/>
            <w:bottom w:val="none" w:sz="0" w:space="0" w:color="auto"/>
            <w:right w:val="none" w:sz="0" w:space="0" w:color="auto"/>
          </w:divBdr>
        </w:div>
        <w:div w:id="1454520175">
          <w:marLeft w:val="0"/>
          <w:marRight w:val="0"/>
          <w:marTop w:val="0"/>
          <w:marBottom w:val="0"/>
          <w:divBdr>
            <w:top w:val="none" w:sz="0" w:space="0" w:color="auto"/>
            <w:left w:val="none" w:sz="0" w:space="0" w:color="auto"/>
            <w:bottom w:val="none" w:sz="0" w:space="0" w:color="auto"/>
            <w:right w:val="none" w:sz="0" w:space="0" w:color="auto"/>
          </w:divBdr>
        </w:div>
        <w:div w:id="1465155227">
          <w:marLeft w:val="0"/>
          <w:marRight w:val="0"/>
          <w:marTop w:val="0"/>
          <w:marBottom w:val="0"/>
          <w:divBdr>
            <w:top w:val="none" w:sz="0" w:space="0" w:color="auto"/>
            <w:left w:val="none" w:sz="0" w:space="0" w:color="auto"/>
            <w:bottom w:val="none" w:sz="0" w:space="0" w:color="auto"/>
            <w:right w:val="none" w:sz="0" w:space="0" w:color="auto"/>
          </w:divBdr>
        </w:div>
        <w:div w:id="1539970556">
          <w:marLeft w:val="0"/>
          <w:marRight w:val="0"/>
          <w:marTop w:val="0"/>
          <w:marBottom w:val="0"/>
          <w:divBdr>
            <w:top w:val="none" w:sz="0" w:space="0" w:color="auto"/>
            <w:left w:val="none" w:sz="0" w:space="0" w:color="auto"/>
            <w:bottom w:val="none" w:sz="0" w:space="0" w:color="auto"/>
            <w:right w:val="none" w:sz="0" w:space="0" w:color="auto"/>
          </w:divBdr>
        </w:div>
        <w:div w:id="1556888438">
          <w:marLeft w:val="0"/>
          <w:marRight w:val="0"/>
          <w:marTop w:val="0"/>
          <w:marBottom w:val="0"/>
          <w:divBdr>
            <w:top w:val="none" w:sz="0" w:space="0" w:color="auto"/>
            <w:left w:val="none" w:sz="0" w:space="0" w:color="auto"/>
            <w:bottom w:val="none" w:sz="0" w:space="0" w:color="auto"/>
            <w:right w:val="none" w:sz="0" w:space="0" w:color="auto"/>
          </w:divBdr>
        </w:div>
        <w:div w:id="1568027823">
          <w:marLeft w:val="0"/>
          <w:marRight w:val="0"/>
          <w:marTop w:val="0"/>
          <w:marBottom w:val="0"/>
          <w:divBdr>
            <w:top w:val="none" w:sz="0" w:space="0" w:color="auto"/>
            <w:left w:val="none" w:sz="0" w:space="0" w:color="auto"/>
            <w:bottom w:val="none" w:sz="0" w:space="0" w:color="auto"/>
            <w:right w:val="none" w:sz="0" w:space="0" w:color="auto"/>
          </w:divBdr>
        </w:div>
        <w:div w:id="1571234783">
          <w:marLeft w:val="0"/>
          <w:marRight w:val="0"/>
          <w:marTop w:val="0"/>
          <w:marBottom w:val="0"/>
          <w:divBdr>
            <w:top w:val="none" w:sz="0" w:space="0" w:color="auto"/>
            <w:left w:val="none" w:sz="0" w:space="0" w:color="auto"/>
            <w:bottom w:val="none" w:sz="0" w:space="0" w:color="auto"/>
            <w:right w:val="none" w:sz="0" w:space="0" w:color="auto"/>
          </w:divBdr>
        </w:div>
        <w:div w:id="1645038713">
          <w:marLeft w:val="0"/>
          <w:marRight w:val="0"/>
          <w:marTop w:val="0"/>
          <w:marBottom w:val="0"/>
          <w:divBdr>
            <w:top w:val="none" w:sz="0" w:space="0" w:color="auto"/>
            <w:left w:val="none" w:sz="0" w:space="0" w:color="auto"/>
            <w:bottom w:val="none" w:sz="0" w:space="0" w:color="auto"/>
            <w:right w:val="none" w:sz="0" w:space="0" w:color="auto"/>
          </w:divBdr>
        </w:div>
        <w:div w:id="1714577983">
          <w:marLeft w:val="0"/>
          <w:marRight w:val="0"/>
          <w:marTop w:val="0"/>
          <w:marBottom w:val="0"/>
          <w:divBdr>
            <w:top w:val="none" w:sz="0" w:space="0" w:color="auto"/>
            <w:left w:val="none" w:sz="0" w:space="0" w:color="auto"/>
            <w:bottom w:val="none" w:sz="0" w:space="0" w:color="auto"/>
            <w:right w:val="none" w:sz="0" w:space="0" w:color="auto"/>
          </w:divBdr>
        </w:div>
        <w:div w:id="1717120258">
          <w:marLeft w:val="0"/>
          <w:marRight w:val="0"/>
          <w:marTop w:val="0"/>
          <w:marBottom w:val="0"/>
          <w:divBdr>
            <w:top w:val="none" w:sz="0" w:space="0" w:color="auto"/>
            <w:left w:val="none" w:sz="0" w:space="0" w:color="auto"/>
            <w:bottom w:val="none" w:sz="0" w:space="0" w:color="auto"/>
            <w:right w:val="none" w:sz="0" w:space="0" w:color="auto"/>
          </w:divBdr>
        </w:div>
        <w:div w:id="1720278833">
          <w:marLeft w:val="0"/>
          <w:marRight w:val="0"/>
          <w:marTop w:val="0"/>
          <w:marBottom w:val="0"/>
          <w:divBdr>
            <w:top w:val="none" w:sz="0" w:space="0" w:color="auto"/>
            <w:left w:val="none" w:sz="0" w:space="0" w:color="auto"/>
            <w:bottom w:val="none" w:sz="0" w:space="0" w:color="auto"/>
            <w:right w:val="none" w:sz="0" w:space="0" w:color="auto"/>
          </w:divBdr>
        </w:div>
        <w:div w:id="1753772889">
          <w:marLeft w:val="0"/>
          <w:marRight w:val="0"/>
          <w:marTop w:val="0"/>
          <w:marBottom w:val="0"/>
          <w:divBdr>
            <w:top w:val="none" w:sz="0" w:space="0" w:color="auto"/>
            <w:left w:val="none" w:sz="0" w:space="0" w:color="auto"/>
            <w:bottom w:val="none" w:sz="0" w:space="0" w:color="auto"/>
            <w:right w:val="none" w:sz="0" w:space="0" w:color="auto"/>
          </w:divBdr>
        </w:div>
        <w:div w:id="1775126772">
          <w:marLeft w:val="0"/>
          <w:marRight w:val="0"/>
          <w:marTop w:val="0"/>
          <w:marBottom w:val="0"/>
          <w:divBdr>
            <w:top w:val="none" w:sz="0" w:space="0" w:color="auto"/>
            <w:left w:val="none" w:sz="0" w:space="0" w:color="auto"/>
            <w:bottom w:val="none" w:sz="0" w:space="0" w:color="auto"/>
            <w:right w:val="none" w:sz="0" w:space="0" w:color="auto"/>
          </w:divBdr>
        </w:div>
        <w:div w:id="1781224142">
          <w:marLeft w:val="0"/>
          <w:marRight w:val="0"/>
          <w:marTop w:val="0"/>
          <w:marBottom w:val="0"/>
          <w:divBdr>
            <w:top w:val="none" w:sz="0" w:space="0" w:color="auto"/>
            <w:left w:val="none" w:sz="0" w:space="0" w:color="auto"/>
            <w:bottom w:val="none" w:sz="0" w:space="0" w:color="auto"/>
            <w:right w:val="none" w:sz="0" w:space="0" w:color="auto"/>
          </w:divBdr>
        </w:div>
        <w:div w:id="1828667788">
          <w:marLeft w:val="0"/>
          <w:marRight w:val="0"/>
          <w:marTop w:val="0"/>
          <w:marBottom w:val="0"/>
          <w:divBdr>
            <w:top w:val="none" w:sz="0" w:space="0" w:color="auto"/>
            <w:left w:val="none" w:sz="0" w:space="0" w:color="auto"/>
            <w:bottom w:val="none" w:sz="0" w:space="0" w:color="auto"/>
            <w:right w:val="none" w:sz="0" w:space="0" w:color="auto"/>
          </w:divBdr>
        </w:div>
        <w:div w:id="1843547965">
          <w:marLeft w:val="0"/>
          <w:marRight w:val="0"/>
          <w:marTop w:val="0"/>
          <w:marBottom w:val="0"/>
          <w:divBdr>
            <w:top w:val="none" w:sz="0" w:space="0" w:color="auto"/>
            <w:left w:val="none" w:sz="0" w:space="0" w:color="auto"/>
            <w:bottom w:val="none" w:sz="0" w:space="0" w:color="auto"/>
            <w:right w:val="none" w:sz="0" w:space="0" w:color="auto"/>
          </w:divBdr>
        </w:div>
        <w:div w:id="1854880157">
          <w:marLeft w:val="0"/>
          <w:marRight w:val="0"/>
          <w:marTop w:val="0"/>
          <w:marBottom w:val="0"/>
          <w:divBdr>
            <w:top w:val="none" w:sz="0" w:space="0" w:color="auto"/>
            <w:left w:val="none" w:sz="0" w:space="0" w:color="auto"/>
            <w:bottom w:val="none" w:sz="0" w:space="0" w:color="auto"/>
            <w:right w:val="none" w:sz="0" w:space="0" w:color="auto"/>
          </w:divBdr>
        </w:div>
        <w:div w:id="1928343347">
          <w:marLeft w:val="0"/>
          <w:marRight w:val="0"/>
          <w:marTop w:val="0"/>
          <w:marBottom w:val="0"/>
          <w:divBdr>
            <w:top w:val="none" w:sz="0" w:space="0" w:color="auto"/>
            <w:left w:val="none" w:sz="0" w:space="0" w:color="auto"/>
            <w:bottom w:val="none" w:sz="0" w:space="0" w:color="auto"/>
            <w:right w:val="none" w:sz="0" w:space="0" w:color="auto"/>
          </w:divBdr>
        </w:div>
        <w:div w:id="2052269313">
          <w:marLeft w:val="0"/>
          <w:marRight w:val="0"/>
          <w:marTop w:val="0"/>
          <w:marBottom w:val="0"/>
          <w:divBdr>
            <w:top w:val="none" w:sz="0" w:space="0" w:color="auto"/>
            <w:left w:val="none" w:sz="0" w:space="0" w:color="auto"/>
            <w:bottom w:val="none" w:sz="0" w:space="0" w:color="auto"/>
            <w:right w:val="none" w:sz="0" w:space="0" w:color="auto"/>
          </w:divBdr>
        </w:div>
        <w:div w:id="2084863698">
          <w:marLeft w:val="0"/>
          <w:marRight w:val="0"/>
          <w:marTop w:val="0"/>
          <w:marBottom w:val="0"/>
          <w:divBdr>
            <w:top w:val="none" w:sz="0" w:space="0" w:color="auto"/>
            <w:left w:val="none" w:sz="0" w:space="0" w:color="auto"/>
            <w:bottom w:val="none" w:sz="0" w:space="0" w:color="auto"/>
            <w:right w:val="none" w:sz="0" w:space="0" w:color="auto"/>
          </w:divBdr>
        </w:div>
        <w:div w:id="2113544576">
          <w:marLeft w:val="0"/>
          <w:marRight w:val="0"/>
          <w:marTop w:val="0"/>
          <w:marBottom w:val="0"/>
          <w:divBdr>
            <w:top w:val="none" w:sz="0" w:space="0" w:color="auto"/>
            <w:left w:val="none" w:sz="0" w:space="0" w:color="auto"/>
            <w:bottom w:val="none" w:sz="0" w:space="0" w:color="auto"/>
            <w:right w:val="none" w:sz="0" w:space="0" w:color="auto"/>
          </w:divBdr>
        </w:div>
      </w:divsChild>
    </w:div>
    <w:div w:id="1453478158">
      <w:bodyDiv w:val="1"/>
      <w:marLeft w:val="0"/>
      <w:marRight w:val="0"/>
      <w:marTop w:val="0"/>
      <w:marBottom w:val="0"/>
      <w:divBdr>
        <w:top w:val="none" w:sz="0" w:space="0" w:color="auto"/>
        <w:left w:val="none" w:sz="0" w:space="0" w:color="auto"/>
        <w:bottom w:val="none" w:sz="0" w:space="0" w:color="auto"/>
        <w:right w:val="none" w:sz="0" w:space="0" w:color="auto"/>
      </w:divBdr>
      <w:divsChild>
        <w:div w:id="114831112">
          <w:marLeft w:val="0"/>
          <w:marRight w:val="0"/>
          <w:marTop w:val="0"/>
          <w:marBottom w:val="0"/>
          <w:divBdr>
            <w:top w:val="none" w:sz="0" w:space="0" w:color="auto"/>
            <w:left w:val="none" w:sz="0" w:space="0" w:color="auto"/>
            <w:bottom w:val="none" w:sz="0" w:space="0" w:color="auto"/>
            <w:right w:val="none" w:sz="0" w:space="0" w:color="auto"/>
          </w:divBdr>
        </w:div>
        <w:div w:id="293946792">
          <w:marLeft w:val="0"/>
          <w:marRight w:val="0"/>
          <w:marTop w:val="0"/>
          <w:marBottom w:val="0"/>
          <w:divBdr>
            <w:top w:val="none" w:sz="0" w:space="0" w:color="auto"/>
            <w:left w:val="none" w:sz="0" w:space="0" w:color="auto"/>
            <w:bottom w:val="none" w:sz="0" w:space="0" w:color="auto"/>
            <w:right w:val="none" w:sz="0" w:space="0" w:color="auto"/>
          </w:divBdr>
        </w:div>
        <w:div w:id="490487736">
          <w:marLeft w:val="0"/>
          <w:marRight w:val="0"/>
          <w:marTop w:val="0"/>
          <w:marBottom w:val="0"/>
          <w:divBdr>
            <w:top w:val="none" w:sz="0" w:space="0" w:color="auto"/>
            <w:left w:val="none" w:sz="0" w:space="0" w:color="auto"/>
            <w:bottom w:val="none" w:sz="0" w:space="0" w:color="auto"/>
            <w:right w:val="none" w:sz="0" w:space="0" w:color="auto"/>
          </w:divBdr>
        </w:div>
        <w:div w:id="522934799">
          <w:marLeft w:val="0"/>
          <w:marRight w:val="0"/>
          <w:marTop w:val="0"/>
          <w:marBottom w:val="0"/>
          <w:divBdr>
            <w:top w:val="none" w:sz="0" w:space="0" w:color="auto"/>
            <w:left w:val="none" w:sz="0" w:space="0" w:color="auto"/>
            <w:bottom w:val="none" w:sz="0" w:space="0" w:color="auto"/>
            <w:right w:val="none" w:sz="0" w:space="0" w:color="auto"/>
          </w:divBdr>
        </w:div>
        <w:div w:id="1145465305">
          <w:marLeft w:val="0"/>
          <w:marRight w:val="0"/>
          <w:marTop w:val="0"/>
          <w:marBottom w:val="0"/>
          <w:divBdr>
            <w:top w:val="none" w:sz="0" w:space="0" w:color="auto"/>
            <w:left w:val="none" w:sz="0" w:space="0" w:color="auto"/>
            <w:bottom w:val="none" w:sz="0" w:space="0" w:color="auto"/>
            <w:right w:val="none" w:sz="0" w:space="0" w:color="auto"/>
          </w:divBdr>
        </w:div>
        <w:div w:id="1424186695">
          <w:marLeft w:val="0"/>
          <w:marRight w:val="0"/>
          <w:marTop w:val="0"/>
          <w:marBottom w:val="0"/>
          <w:divBdr>
            <w:top w:val="none" w:sz="0" w:space="0" w:color="auto"/>
            <w:left w:val="none" w:sz="0" w:space="0" w:color="auto"/>
            <w:bottom w:val="none" w:sz="0" w:space="0" w:color="auto"/>
            <w:right w:val="none" w:sz="0" w:space="0" w:color="auto"/>
          </w:divBdr>
        </w:div>
        <w:div w:id="1556547541">
          <w:marLeft w:val="0"/>
          <w:marRight w:val="0"/>
          <w:marTop w:val="0"/>
          <w:marBottom w:val="0"/>
          <w:divBdr>
            <w:top w:val="none" w:sz="0" w:space="0" w:color="auto"/>
            <w:left w:val="none" w:sz="0" w:space="0" w:color="auto"/>
            <w:bottom w:val="none" w:sz="0" w:space="0" w:color="auto"/>
            <w:right w:val="none" w:sz="0" w:space="0" w:color="auto"/>
          </w:divBdr>
        </w:div>
        <w:div w:id="1813211996">
          <w:marLeft w:val="0"/>
          <w:marRight w:val="0"/>
          <w:marTop w:val="0"/>
          <w:marBottom w:val="0"/>
          <w:divBdr>
            <w:top w:val="none" w:sz="0" w:space="0" w:color="auto"/>
            <w:left w:val="none" w:sz="0" w:space="0" w:color="auto"/>
            <w:bottom w:val="none" w:sz="0" w:space="0" w:color="auto"/>
            <w:right w:val="none" w:sz="0" w:space="0" w:color="auto"/>
          </w:divBdr>
        </w:div>
        <w:div w:id="2093162998">
          <w:marLeft w:val="0"/>
          <w:marRight w:val="0"/>
          <w:marTop w:val="0"/>
          <w:marBottom w:val="0"/>
          <w:divBdr>
            <w:top w:val="none" w:sz="0" w:space="0" w:color="auto"/>
            <w:left w:val="none" w:sz="0" w:space="0" w:color="auto"/>
            <w:bottom w:val="none" w:sz="0" w:space="0" w:color="auto"/>
            <w:right w:val="none" w:sz="0" w:space="0" w:color="auto"/>
          </w:divBdr>
        </w:div>
      </w:divsChild>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Anna</cp:lastModifiedBy>
  <cp:revision>24</cp:revision>
  <cp:lastPrinted>2013-11-25T16:38:00Z</cp:lastPrinted>
  <dcterms:created xsi:type="dcterms:W3CDTF">2013-12-28T07:28:00Z</dcterms:created>
  <dcterms:modified xsi:type="dcterms:W3CDTF">2014-02-25T09:17:00Z</dcterms:modified>
</cp:coreProperties>
</file>