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AB722" w14:textId="77777777" w:rsidR="00500546" w:rsidRDefault="00500546" w:rsidP="00500546">
      <w:pPr>
        <w:pStyle w:val="EL95ptBodyText"/>
      </w:pPr>
    </w:p>
    <w:p w14:paraId="685096C6" w14:textId="77777777" w:rsidR="00500546" w:rsidRPr="00AB2F49" w:rsidRDefault="00861094" w:rsidP="00500546">
      <w:pPr>
        <w:pStyle w:val="EL95ptBodyText"/>
      </w:pPr>
      <w:r>
        <w:rPr>
          <w:noProof/>
          <w:lang w:eastAsia="en-US"/>
        </w:rPr>
        <w:pict w14:anchorId="4B7D8409">
          <v:shapetype id="_x0000_t202" coordsize="21600,21600" o:spt="202" path="m,l,21600r21600,l21600,xe">
            <v:stroke joinstyle="miter"/>
            <v:path gradientshapeok="t" o:connecttype="rect"/>
          </v:shapetype>
          <v:shape id="Text Box 6" o:spid="_x0000_s1026" type="#_x0000_t202" style="position:absolute;margin-left:0;margin-top:472.3pt;width:10in;height:10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bumbQCAACv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" filled="f" stroked="f">
            <v:textbox inset="10.8pt,0,0,0">
              <w:txbxContent>
                <w:p w14:paraId="09092675" w14:textId="77777777" w:rsidR="00FC01B9" w:rsidRPr="00D11060" w:rsidRDefault="00FC01B9" w:rsidP="00500546">
                  <w:pPr>
                    <w:pStyle w:val="ELCoverTitle1"/>
                  </w:pPr>
                  <w:r>
                    <w:t>Grade 3: Module 3B: Unit 3: Lesson 12</w:t>
                  </w:r>
                </w:p>
                <w:p w14:paraId="3F150961" w14:textId="77777777" w:rsidR="00FC01B9" w:rsidRDefault="00FC01B9" w:rsidP="00500546">
                  <w:pPr>
                    <w:pStyle w:val="ELCoverTitle2"/>
                  </w:pPr>
                  <w:r>
                    <w:t>Drawing Illustrations</w:t>
                  </w:r>
                </w:p>
                <w:p w14:paraId="2515B4E4" w14:textId="77777777" w:rsidR="00FC01B9" w:rsidRPr="00D11060" w:rsidRDefault="00FC01B9" w:rsidP="00500546">
                  <w:pPr>
                    <w:pStyle w:val="ELCoverTitle3"/>
                  </w:pPr>
                </w:p>
              </w:txbxContent>
            </v:textbox>
            <w10:wrap anchory="page"/>
            <w10:anchorlock/>
          </v:shape>
        </w:pict>
      </w:r>
      <w:r w:rsidR="00500546">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500546" w14:paraId="1CD3C669" w14:textId="77777777">
        <w:tc>
          <w:tcPr>
            <w:tcW w:w="14400" w:type="dxa"/>
            <w:gridSpan w:val="2"/>
            <w:shd w:val="clear" w:color="auto" w:fill="717073"/>
            <w:vAlign w:val="center"/>
          </w:tcPr>
          <w:p w14:paraId="76B51AD8" w14:textId="77777777" w:rsidR="00500546" w:rsidRPr="00905694" w:rsidRDefault="00500546" w:rsidP="00500546">
            <w:pPr>
              <w:pStyle w:val="EL95ptHeadingWhite"/>
            </w:pPr>
            <w:r w:rsidRPr="00905694">
              <w:lastRenderedPageBreak/>
              <w:t>Long-Term Targets Addressed (Based on NYSP12 ELA CCLS)</w:t>
            </w:r>
          </w:p>
        </w:tc>
      </w:tr>
      <w:tr w:rsidR="00500546" w14:paraId="683C3DF8" w14:textId="77777777">
        <w:tc>
          <w:tcPr>
            <w:tcW w:w="14400" w:type="dxa"/>
            <w:gridSpan w:val="2"/>
          </w:tcPr>
          <w:p w14:paraId="036F5A07" w14:textId="77777777" w:rsidR="00BC64C9" w:rsidRPr="00510697" w:rsidRDefault="001C25AB" w:rsidP="00C304D4">
            <w:pPr>
              <w:pStyle w:val="EL95ptBodyText"/>
              <w:rPr>
                <w:rFonts w:cs="Arial"/>
                <w:color w:val="717073"/>
              </w:rPr>
            </w:pPr>
            <w:r>
              <w:t>I can d</w:t>
            </w:r>
            <w:r w:rsidR="00D35F3B" w:rsidRPr="00510697">
              <w:t>emonstrate command of the conventions of standard English grammar and usage when writing or speaking</w:t>
            </w:r>
            <w:r w:rsidR="00BC64C9">
              <w:t>.</w:t>
            </w:r>
            <w:r>
              <w:t xml:space="preserve"> (L.3.1)</w:t>
            </w:r>
          </w:p>
          <w:p w14:paraId="61DD74A4" w14:textId="77777777" w:rsidR="00ED1F8E" w:rsidRDefault="00316A62" w:rsidP="00C304D4">
            <w:pPr>
              <w:pStyle w:val="EL95ptBodyText"/>
            </w:pPr>
            <w:r>
              <w:t>I can form and use comparative and superlative adjectives and adverbs, and choose between them depending on what is to be modified. (L.3.1g)</w:t>
            </w:r>
          </w:p>
          <w:p w14:paraId="07D096F7" w14:textId="77777777" w:rsidR="00500546" w:rsidRPr="00467C74" w:rsidRDefault="00467C74" w:rsidP="00C304D4">
            <w:pPr>
              <w:pStyle w:val="EL95ptBodyText"/>
            </w:pPr>
            <w:r w:rsidRPr="00467C74">
              <w:rPr>
                <w:color w:val="000000"/>
              </w:rPr>
              <w:t>I can explain how an illustration contributes to the story (e.g., mood, tone, character, setting)</w:t>
            </w:r>
            <w:r w:rsidR="00BC64C9">
              <w:rPr>
                <w:color w:val="000000"/>
              </w:rPr>
              <w:t>.</w:t>
            </w:r>
            <w:r w:rsidRPr="00467C74">
              <w:rPr>
                <w:color w:val="000000"/>
              </w:rPr>
              <w:t xml:space="preserve"> (RL.3.7)</w:t>
            </w:r>
          </w:p>
        </w:tc>
      </w:tr>
      <w:tr w:rsidR="00500546" w:rsidRPr="00E24093" w14:paraId="417B555C" w14:textId="77777777">
        <w:tc>
          <w:tcPr>
            <w:tcW w:w="9180" w:type="dxa"/>
            <w:shd w:val="clear" w:color="auto" w:fill="717073"/>
            <w:vAlign w:val="center"/>
          </w:tcPr>
          <w:p w14:paraId="6A2254CB" w14:textId="77777777" w:rsidR="00500546" w:rsidRPr="00905694" w:rsidRDefault="00500546" w:rsidP="00500546">
            <w:pPr>
              <w:pStyle w:val="EL95ptHeadingWhite"/>
            </w:pPr>
            <w:r w:rsidRPr="00905694">
              <w:t>Supporting Learning Targets</w:t>
            </w:r>
          </w:p>
        </w:tc>
        <w:tc>
          <w:tcPr>
            <w:tcW w:w="5220" w:type="dxa"/>
            <w:shd w:val="clear" w:color="auto" w:fill="717073"/>
            <w:vAlign w:val="center"/>
          </w:tcPr>
          <w:p w14:paraId="421BD9B2" w14:textId="77777777" w:rsidR="00500546" w:rsidRPr="00905694" w:rsidRDefault="00500546" w:rsidP="00500546">
            <w:pPr>
              <w:pStyle w:val="EL95ptHeadingWhite"/>
            </w:pPr>
            <w:r w:rsidRPr="00905694">
              <w:t>Ongoing Assessment</w:t>
            </w:r>
          </w:p>
        </w:tc>
      </w:tr>
      <w:tr w:rsidR="00500546" w14:paraId="55AEF91A" w14:textId="77777777">
        <w:tc>
          <w:tcPr>
            <w:tcW w:w="9180" w:type="dxa"/>
            <w:tcMar>
              <w:left w:w="115" w:type="dxa"/>
              <w:right w:w="115" w:type="dxa"/>
            </w:tcMar>
          </w:tcPr>
          <w:p w14:paraId="33868024" w14:textId="77777777" w:rsidR="00D35F3B" w:rsidRPr="00510697" w:rsidRDefault="00D35F3B" w:rsidP="00D35F3B">
            <w:pPr>
              <w:pStyle w:val="EL95ptBullet1"/>
            </w:pPr>
            <w:r w:rsidRPr="00510697">
              <w:t>I can use adjectives to describe nouns</w:t>
            </w:r>
            <w:r w:rsidR="00492E90">
              <w:t xml:space="preserve"> in my </w:t>
            </w:r>
            <w:r w:rsidR="00BC64C9">
              <w:t>Wolf Narrative</w:t>
            </w:r>
            <w:r>
              <w:t>.</w:t>
            </w:r>
          </w:p>
          <w:p w14:paraId="49EEB720" w14:textId="77777777" w:rsidR="00D35F3B" w:rsidRDefault="00D35F3B" w:rsidP="00D35F3B">
            <w:pPr>
              <w:pStyle w:val="EL95ptBullet1"/>
            </w:pPr>
            <w:r w:rsidRPr="00510697">
              <w:t>I can use adverbs to describe actions</w:t>
            </w:r>
            <w:r w:rsidR="00492E90">
              <w:t xml:space="preserve"> in my </w:t>
            </w:r>
            <w:r w:rsidR="00BC64C9">
              <w:t>Wolf Narrative.</w:t>
            </w:r>
          </w:p>
          <w:p w14:paraId="65F41C7E" w14:textId="7A7E9046" w:rsidR="00ED1F8E" w:rsidRDefault="00467C74">
            <w:pPr>
              <w:pStyle w:val="EL95ptBullet1"/>
            </w:pPr>
            <w:r>
              <w:t>I can</w:t>
            </w:r>
            <w:r w:rsidR="00AD4EE6">
              <w:t xml:space="preserve"> illustrate my </w:t>
            </w:r>
            <w:r w:rsidR="004C0071">
              <w:t xml:space="preserve">Wolf Narrative </w:t>
            </w:r>
            <w:r w:rsidR="00FD50F8">
              <w:t xml:space="preserve">and explain how the illustrations contribute to my </w:t>
            </w:r>
            <w:r w:rsidR="000474BB">
              <w:t>narrative</w:t>
            </w:r>
            <w:r>
              <w:t>.</w:t>
            </w:r>
          </w:p>
        </w:tc>
        <w:tc>
          <w:tcPr>
            <w:tcW w:w="5220" w:type="dxa"/>
          </w:tcPr>
          <w:p w14:paraId="60F5EDC1" w14:textId="77777777" w:rsidR="003B2463" w:rsidRPr="006E6568" w:rsidRDefault="00AD4EE6" w:rsidP="00BC64C9">
            <w:pPr>
              <w:pStyle w:val="EL95ptBullet1"/>
            </w:pPr>
            <w:r>
              <w:t xml:space="preserve">Three illustrations for </w:t>
            </w:r>
            <w:r w:rsidR="00BC64C9">
              <w:t>Wolf Narrative</w:t>
            </w:r>
          </w:p>
        </w:tc>
      </w:tr>
    </w:tbl>
    <w:p w14:paraId="34973B2E" w14:textId="77777777" w:rsidR="00500546" w:rsidRDefault="00500546" w:rsidP="00500546">
      <w:pPr>
        <w:pStyle w:val="EL95ptBodyText"/>
      </w:pPr>
    </w:p>
    <w:p w14:paraId="28C61A4C"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500546" w:rsidRPr="00E24093" w14:paraId="4D3CC33E" w14:textId="77777777">
        <w:tc>
          <w:tcPr>
            <w:tcW w:w="5220" w:type="dxa"/>
            <w:shd w:val="clear" w:color="auto" w:fill="717073"/>
            <w:vAlign w:val="center"/>
          </w:tcPr>
          <w:p w14:paraId="52EB8D21" w14:textId="77777777" w:rsidR="00500546" w:rsidRPr="00426CA5" w:rsidRDefault="00500546" w:rsidP="00500546">
            <w:pPr>
              <w:pStyle w:val="EL95ptHeadingWhite"/>
            </w:pPr>
            <w:r>
              <w:lastRenderedPageBreak/>
              <w:br w:type="page"/>
            </w:r>
            <w:r w:rsidRPr="00426CA5">
              <w:t>Agenda</w:t>
            </w:r>
          </w:p>
        </w:tc>
        <w:tc>
          <w:tcPr>
            <w:tcW w:w="9180" w:type="dxa"/>
            <w:shd w:val="clear" w:color="auto" w:fill="717073"/>
            <w:vAlign w:val="center"/>
          </w:tcPr>
          <w:p w14:paraId="31921BAE" w14:textId="77777777" w:rsidR="00500546" w:rsidRPr="00426CA5" w:rsidRDefault="00500546" w:rsidP="00500546">
            <w:pPr>
              <w:pStyle w:val="EL95ptHeadingWhite"/>
            </w:pPr>
            <w:r w:rsidRPr="00426CA5">
              <w:t>Teaching Notes</w:t>
            </w:r>
          </w:p>
        </w:tc>
      </w:tr>
      <w:tr w:rsidR="00500546" w14:paraId="7457A128" w14:textId="77777777">
        <w:tc>
          <w:tcPr>
            <w:tcW w:w="5220" w:type="dxa"/>
          </w:tcPr>
          <w:p w14:paraId="2F1B03FB" w14:textId="77777777" w:rsidR="00500546" w:rsidRPr="00C265CC" w:rsidRDefault="00500546" w:rsidP="00500546">
            <w:pPr>
              <w:pStyle w:val="EL95ptNumberedList1"/>
            </w:pPr>
            <w:r w:rsidRPr="00CD4388">
              <w:t>Opening</w:t>
            </w:r>
          </w:p>
          <w:p w14:paraId="3A748196" w14:textId="77777777" w:rsidR="00500546" w:rsidRDefault="00F96C21" w:rsidP="00525B2D">
            <w:pPr>
              <w:pStyle w:val="EL95ptNumberedList2"/>
              <w:numPr>
                <w:ilvl w:val="0"/>
                <w:numId w:val="15"/>
              </w:numPr>
            </w:pPr>
            <w:r>
              <w:t>Unpacking Learning Targets</w:t>
            </w:r>
            <w:r w:rsidR="00DF7E85">
              <w:t xml:space="preserve"> (5</w:t>
            </w:r>
            <w:r w:rsidR="00500546" w:rsidRPr="003D6EA9">
              <w:t xml:space="preserve"> minutes)</w:t>
            </w:r>
            <w:r w:rsidR="00500546">
              <w:t xml:space="preserve"> </w:t>
            </w:r>
          </w:p>
          <w:p w14:paraId="229C2352" w14:textId="77777777" w:rsidR="00500546" w:rsidRPr="00C265CC" w:rsidRDefault="00500546" w:rsidP="00500546">
            <w:pPr>
              <w:pStyle w:val="EL95ptNumberedList1"/>
            </w:pPr>
            <w:r w:rsidRPr="00CD4388">
              <w:t>Work</w:t>
            </w:r>
            <w:r w:rsidRPr="00C265CC">
              <w:t xml:space="preserve"> </w:t>
            </w:r>
            <w:r w:rsidRPr="00CD4388">
              <w:t>Time</w:t>
            </w:r>
          </w:p>
          <w:p w14:paraId="5B03D3BC" w14:textId="77777777" w:rsidR="00E755E1" w:rsidRPr="00E755E1" w:rsidRDefault="00E755E1" w:rsidP="00FD50F8">
            <w:pPr>
              <w:pStyle w:val="EL95ptNumberedList2"/>
              <w:numPr>
                <w:ilvl w:val="0"/>
                <w:numId w:val="12"/>
              </w:numPr>
            </w:pPr>
            <w:r w:rsidRPr="00E755E1">
              <w:t>Analyzing the Wolf Narrative Model: Adjectives and Adverbs (20 minutes)</w:t>
            </w:r>
          </w:p>
          <w:p w14:paraId="3CDEB00F" w14:textId="77777777" w:rsidR="00FD50F8" w:rsidRPr="00FD50F8" w:rsidRDefault="00FD50F8" w:rsidP="00FD50F8">
            <w:pPr>
              <w:pStyle w:val="EL95ptNumberedList2"/>
              <w:numPr>
                <w:ilvl w:val="0"/>
                <w:numId w:val="12"/>
              </w:numPr>
            </w:pPr>
            <w:r w:rsidRPr="00FD50F8">
              <w:t>Creating Illu</w:t>
            </w:r>
            <w:r w:rsidR="00E755E1">
              <w:t xml:space="preserve">strations for </w:t>
            </w:r>
            <w:r w:rsidR="00BC64C9">
              <w:t>the</w:t>
            </w:r>
            <w:r w:rsidR="00EA374C">
              <w:t xml:space="preserve"> </w:t>
            </w:r>
            <w:r w:rsidR="00E755E1">
              <w:t xml:space="preserve">Wolf </w:t>
            </w:r>
            <w:r w:rsidR="00BC64C9">
              <w:t>Narrative</w:t>
            </w:r>
            <w:r w:rsidR="00E755E1">
              <w:t xml:space="preserve"> (3</w:t>
            </w:r>
            <w:r w:rsidRPr="00FD50F8">
              <w:t>0 minutes)</w:t>
            </w:r>
          </w:p>
          <w:p w14:paraId="46150458" w14:textId="77777777" w:rsidR="00500546" w:rsidRPr="00C265CC" w:rsidRDefault="00500546" w:rsidP="00500546">
            <w:pPr>
              <w:pStyle w:val="EL95ptNumberedList1"/>
            </w:pPr>
            <w:r w:rsidRPr="00CD4388">
              <w:t>Closing and</w:t>
            </w:r>
            <w:r w:rsidRPr="00C265CC">
              <w:t xml:space="preserve"> </w:t>
            </w:r>
            <w:r w:rsidRPr="00CD4388">
              <w:t>Assessment</w:t>
            </w:r>
          </w:p>
          <w:p w14:paraId="2F547617" w14:textId="6471BBF2" w:rsidR="00500546" w:rsidRPr="008F24D4" w:rsidRDefault="00316A62" w:rsidP="00525B2D">
            <w:pPr>
              <w:pStyle w:val="EL95ptNumberedList2"/>
              <w:numPr>
                <w:ilvl w:val="0"/>
                <w:numId w:val="16"/>
              </w:numPr>
            </w:pPr>
            <w:r w:rsidRPr="00C304D4">
              <w:t xml:space="preserve">Adding to the Criteria of a Strong </w:t>
            </w:r>
            <w:r w:rsidR="000474BB">
              <w:t>Narrative</w:t>
            </w:r>
            <w:r w:rsidRPr="00C304D4">
              <w:t xml:space="preserve"> Anchor Chart</w:t>
            </w:r>
            <w:r w:rsidR="00BC64C9">
              <w:rPr>
                <w:b/>
              </w:rPr>
              <w:t xml:space="preserve"> </w:t>
            </w:r>
            <w:r w:rsidR="00EA5CD4">
              <w:t>(</w:t>
            </w:r>
            <w:r w:rsidR="007F5FE6">
              <w:t>5</w:t>
            </w:r>
            <w:r w:rsidR="00500546">
              <w:t xml:space="preserve"> minutes</w:t>
            </w:r>
            <w:r w:rsidR="00500546" w:rsidRPr="00863881">
              <w:t>)</w:t>
            </w:r>
          </w:p>
          <w:p w14:paraId="56432D31" w14:textId="77777777" w:rsidR="001D0641" w:rsidRDefault="00500546" w:rsidP="00422810">
            <w:pPr>
              <w:pStyle w:val="EL95ptNumberedList1"/>
            </w:pPr>
            <w:r w:rsidRPr="00CD4388">
              <w:t>Homework</w:t>
            </w:r>
          </w:p>
          <w:p w14:paraId="6A298CA9" w14:textId="77777777" w:rsidR="00FD50F8" w:rsidRDefault="00FD50F8" w:rsidP="008068E8">
            <w:pPr>
              <w:pStyle w:val="EL95ptNumberedList2"/>
              <w:numPr>
                <w:ilvl w:val="0"/>
                <w:numId w:val="20"/>
              </w:numPr>
            </w:pPr>
            <w:r>
              <w:t>If you didn’t finish your illustrations in class, finish them at home.</w:t>
            </w:r>
          </w:p>
          <w:p w14:paraId="570623C2" w14:textId="77777777" w:rsidR="00500546" w:rsidRDefault="00FD50F8" w:rsidP="00FD50F8">
            <w:pPr>
              <w:pStyle w:val="EL95ptNumberedList2"/>
            </w:pPr>
            <w:r>
              <w:t>Continue reading your independent reading book.</w:t>
            </w:r>
          </w:p>
        </w:tc>
        <w:tc>
          <w:tcPr>
            <w:tcW w:w="9180" w:type="dxa"/>
          </w:tcPr>
          <w:p w14:paraId="2196A6B1" w14:textId="77777777" w:rsidR="004C6FE4" w:rsidRDefault="00BC64C9" w:rsidP="00ED3591">
            <w:pPr>
              <w:pStyle w:val="EL95ptBullet1"/>
            </w:pPr>
            <w:r>
              <w:t>To</w:t>
            </w:r>
            <w:r w:rsidR="004C6FE4">
              <w:t xml:space="preserve"> address language standard L.3.1g, students add some adverbs and adjectives to their writing </w:t>
            </w:r>
            <w:r w:rsidR="00BA2397">
              <w:t>in this lesson</w:t>
            </w:r>
            <w:r w:rsidR="004C6FE4">
              <w:t xml:space="preserve">. </w:t>
            </w:r>
            <w:r>
              <w:t>Since the standard is listed as criteri</w:t>
            </w:r>
            <w:r w:rsidR="004C0071">
              <w:t>a</w:t>
            </w:r>
            <w:r>
              <w:t xml:space="preserve"> on the Narrative Writing Rubric, students begin there to give the revisions process a purpose. Students</w:t>
            </w:r>
            <w:r w:rsidR="00C8075A">
              <w:t xml:space="preserve"> do not rewrite their d</w:t>
            </w:r>
            <w:r w:rsidR="00BA2397">
              <w:t>raft</w:t>
            </w:r>
            <w:r>
              <w:t>s</w:t>
            </w:r>
            <w:r w:rsidR="00BA2397">
              <w:t>;</w:t>
            </w:r>
            <w:r w:rsidR="00C8075A">
              <w:t xml:space="preserve"> instead</w:t>
            </w:r>
            <w:r>
              <w:t>,</w:t>
            </w:r>
            <w:r w:rsidR="00C8075A">
              <w:t xml:space="preserve"> they add words in the margin of the paper with </w:t>
            </w:r>
            <w:r>
              <w:t>s</w:t>
            </w:r>
            <w:r w:rsidR="00C8075A">
              <w:t>tar</w:t>
            </w:r>
            <w:r>
              <w:t>s</w:t>
            </w:r>
            <w:r w:rsidR="00C8075A">
              <w:t xml:space="preserve"> showing where they will go.</w:t>
            </w:r>
            <w:r w:rsidR="004C6FE4">
              <w:t xml:space="preserve"> </w:t>
            </w:r>
          </w:p>
          <w:p w14:paraId="2B858648" w14:textId="7A44301E" w:rsidR="00ED3591" w:rsidRDefault="004C6FE4" w:rsidP="004C6FE4">
            <w:pPr>
              <w:pStyle w:val="EL95ptBullet1"/>
            </w:pPr>
            <w:r>
              <w:t xml:space="preserve">Students also begin to </w:t>
            </w:r>
            <w:r w:rsidR="00ED3591">
              <w:t>create</w:t>
            </w:r>
            <w:r w:rsidR="00EA5CD4">
              <w:t xml:space="preserve"> illustrations for their </w:t>
            </w:r>
            <w:r w:rsidR="00BC64C9">
              <w:t>Wolf Narratives</w:t>
            </w:r>
            <w:r>
              <w:t xml:space="preserve">. </w:t>
            </w:r>
            <w:r w:rsidR="00ED3591">
              <w:t xml:space="preserve">You can determine which medium students </w:t>
            </w:r>
            <w:r w:rsidR="00417280">
              <w:t xml:space="preserve">will </w:t>
            </w:r>
            <w:r w:rsidR="00ED3591">
              <w:t xml:space="preserve">use depending on your resources. If </w:t>
            </w:r>
            <w:r w:rsidR="00417280">
              <w:t xml:space="preserve">students </w:t>
            </w:r>
            <w:r w:rsidR="00ED3591">
              <w:t xml:space="preserve">are </w:t>
            </w:r>
            <w:r w:rsidR="00417280">
              <w:t xml:space="preserve">publishing their </w:t>
            </w:r>
            <w:r w:rsidR="00AF471E">
              <w:t>narrativ</w:t>
            </w:r>
            <w:r w:rsidR="00417280">
              <w:t>es using</w:t>
            </w:r>
            <w:r w:rsidR="00ED3591">
              <w:t xml:space="preserve"> the computer, you may wish to have them use art software to create the illustrations on the computer </w:t>
            </w:r>
            <w:r w:rsidR="00417280">
              <w:t>as well</w:t>
            </w:r>
            <w:r w:rsidR="00ED3591">
              <w:t xml:space="preserve">. </w:t>
            </w:r>
            <w:r w:rsidR="00417280">
              <w:t xml:space="preserve">You may want </w:t>
            </w:r>
            <w:r w:rsidR="00DF7E85">
              <w:t>to work with a technology teacher</w:t>
            </w:r>
            <w:r w:rsidR="00417280">
              <w:t xml:space="preserve"> on this project</w:t>
            </w:r>
            <w:r w:rsidR="00DF7E85">
              <w:t xml:space="preserve">. </w:t>
            </w:r>
            <w:r w:rsidR="00ED3591">
              <w:t>Other options include paints, pastels, sketching</w:t>
            </w:r>
            <w:r w:rsidR="00BC64C9">
              <w:t>,</w:t>
            </w:r>
            <w:r w:rsidR="00DF7E85">
              <w:t xml:space="preserve"> etc. It may also be a good idea to </w:t>
            </w:r>
            <w:r w:rsidR="00417280">
              <w:t xml:space="preserve">collaborate </w:t>
            </w:r>
            <w:r w:rsidR="00DF7E85">
              <w:t>with an art teacher</w:t>
            </w:r>
            <w:r w:rsidR="00417280">
              <w:t xml:space="preserve"> on this project</w:t>
            </w:r>
            <w:r w:rsidR="00DF7E85">
              <w:t>.</w:t>
            </w:r>
          </w:p>
          <w:p w14:paraId="3C7D318D" w14:textId="77777777" w:rsidR="004C6FE4" w:rsidRDefault="004C6FE4" w:rsidP="004C6FE4">
            <w:pPr>
              <w:pStyle w:val="EL95ptBullet1"/>
            </w:pPr>
            <w:r>
              <w:t>If student</w:t>
            </w:r>
            <w:r w:rsidR="00BA2397">
              <w:t>s</w:t>
            </w:r>
            <w:r>
              <w:t xml:space="preserve"> are using a medium for creating their illustrations that they cannot take home, they may require additional class time to complete their illustrations.</w:t>
            </w:r>
          </w:p>
          <w:p w14:paraId="29E2CD4F" w14:textId="77777777" w:rsidR="006A3DD2" w:rsidRDefault="00EA5CD4" w:rsidP="005258C7">
            <w:pPr>
              <w:pStyle w:val="EL95ptBullet1"/>
            </w:pPr>
            <w:r>
              <w:t xml:space="preserve">Some students many need more time than </w:t>
            </w:r>
            <w:r w:rsidR="00BA2397">
              <w:t>what is</w:t>
            </w:r>
            <w:r>
              <w:t xml:space="preserve"> allocated i</w:t>
            </w:r>
            <w:r w:rsidR="00DF7E85">
              <w:t xml:space="preserve">n this lesson to finish their illustrations. Depending on the resources they are using, </w:t>
            </w:r>
            <w:r w:rsidR="00BC64C9">
              <w:t xml:space="preserve">these students </w:t>
            </w:r>
            <w:r w:rsidR="00417280">
              <w:t xml:space="preserve">may be able to </w:t>
            </w:r>
            <w:r w:rsidR="00DF7E85">
              <w:t xml:space="preserve">finish </w:t>
            </w:r>
            <w:r>
              <w:t>for homework.</w:t>
            </w:r>
          </w:p>
          <w:p w14:paraId="7CEB166E" w14:textId="77777777" w:rsidR="00DF7E85" w:rsidRDefault="00DF7E85" w:rsidP="005258C7">
            <w:pPr>
              <w:pStyle w:val="EL95ptBullet1"/>
            </w:pPr>
            <w:r>
              <w:t>Be prepared to return students</w:t>
            </w:r>
            <w:r w:rsidR="00417280">
              <w:t>’</w:t>
            </w:r>
            <w:r>
              <w:t xml:space="preserve"> </w:t>
            </w:r>
            <w:r w:rsidR="00417280">
              <w:t xml:space="preserve">End </w:t>
            </w:r>
            <w:r>
              <w:t xml:space="preserve">of </w:t>
            </w:r>
            <w:r w:rsidR="00417280">
              <w:t>Unit</w:t>
            </w:r>
            <w:r w:rsidR="00BC64C9">
              <w:t xml:space="preserve"> 3</w:t>
            </w:r>
            <w:r w:rsidR="00417280">
              <w:t xml:space="preserve"> Assessments</w:t>
            </w:r>
            <w:r w:rsidR="00BC64C9">
              <w:t>: Drafting the Wolf Narrative</w:t>
            </w:r>
            <w:r w:rsidR="00417280">
              <w:t xml:space="preserve"> </w:t>
            </w:r>
            <w:r>
              <w:t xml:space="preserve">with feedback </w:t>
            </w:r>
            <w:r w:rsidR="00417280">
              <w:t xml:space="preserve">at </w:t>
            </w:r>
            <w:r>
              <w:t xml:space="preserve">the </w:t>
            </w:r>
            <w:r w:rsidR="00417280">
              <w:t xml:space="preserve">beginning of the </w:t>
            </w:r>
            <w:r>
              <w:t>next lesson.</w:t>
            </w:r>
          </w:p>
          <w:p w14:paraId="61C865C8" w14:textId="77777777" w:rsidR="00500546" w:rsidRDefault="00500546" w:rsidP="005258C7">
            <w:pPr>
              <w:pStyle w:val="EL95ptBullet1"/>
            </w:pPr>
            <w:r>
              <w:t>In advance:</w:t>
            </w:r>
          </w:p>
          <w:p w14:paraId="5FF5922E" w14:textId="77777777" w:rsidR="00FD1A9A" w:rsidRDefault="00DF7E85" w:rsidP="00C304D4">
            <w:pPr>
              <w:pStyle w:val="EL95ptBullet2"/>
            </w:pPr>
            <w:r>
              <w:t>Prepare the re</w:t>
            </w:r>
            <w:r w:rsidR="00BA2397">
              <w:t>sources students will need to complete</w:t>
            </w:r>
            <w:r>
              <w:t xml:space="preserve"> their illustrations.</w:t>
            </w:r>
          </w:p>
          <w:p w14:paraId="6AF5D775" w14:textId="24F6DCBF" w:rsidR="00500546" w:rsidRPr="005D445D" w:rsidRDefault="00700AFE" w:rsidP="00C304D4">
            <w:pPr>
              <w:pStyle w:val="EL95ptBullet2"/>
            </w:pPr>
            <w:r>
              <w:t xml:space="preserve">Post: </w:t>
            </w:r>
            <w:r w:rsidR="00BC64C9">
              <w:t xml:space="preserve">Learning targets; </w:t>
            </w:r>
            <w:r w:rsidR="00BA2397">
              <w:t xml:space="preserve">Criteria of a Strong </w:t>
            </w:r>
            <w:r w:rsidR="000474BB">
              <w:t>Narrative</w:t>
            </w:r>
            <w:r w:rsidR="00BA2397">
              <w:t xml:space="preserve"> anchor chart</w:t>
            </w:r>
            <w:r w:rsidR="00500546">
              <w:t>.</w:t>
            </w:r>
          </w:p>
        </w:tc>
      </w:tr>
    </w:tbl>
    <w:p w14:paraId="60CE6CE5" w14:textId="77777777" w:rsidR="00500546" w:rsidRDefault="00500546" w:rsidP="00500546">
      <w:pPr>
        <w:pStyle w:val="EL95ptBodyText"/>
      </w:pPr>
    </w:p>
    <w:p w14:paraId="6A3486A6"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500546" w14:paraId="1515B467" w14:textId="77777777">
        <w:tc>
          <w:tcPr>
            <w:tcW w:w="3510" w:type="dxa"/>
            <w:shd w:val="clear" w:color="auto" w:fill="717073"/>
            <w:vAlign w:val="center"/>
          </w:tcPr>
          <w:p w14:paraId="7C1E7900" w14:textId="77777777" w:rsidR="00500546" w:rsidRPr="008066DB" w:rsidRDefault="00500546" w:rsidP="00500546">
            <w:pPr>
              <w:pStyle w:val="EL95ptHeadingWhite"/>
            </w:pPr>
            <w:r>
              <w:lastRenderedPageBreak/>
              <w:br w:type="page"/>
            </w:r>
            <w:r w:rsidRPr="008066DB">
              <w:t>Lesson Vocabulary</w:t>
            </w:r>
          </w:p>
        </w:tc>
        <w:tc>
          <w:tcPr>
            <w:tcW w:w="10890" w:type="dxa"/>
            <w:shd w:val="clear" w:color="auto" w:fill="717073"/>
            <w:vAlign w:val="center"/>
          </w:tcPr>
          <w:p w14:paraId="3814E804" w14:textId="77777777" w:rsidR="00500546" w:rsidRPr="008066DB" w:rsidRDefault="00500546" w:rsidP="00500546">
            <w:pPr>
              <w:pStyle w:val="EL95ptHeadingWhite"/>
            </w:pPr>
            <w:r w:rsidRPr="008066DB">
              <w:t>Materials</w:t>
            </w:r>
          </w:p>
        </w:tc>
      </w:tr>
      <w:tr w:rsidR="00500546" w:rsidRPr="00E24093" w14:paraId="3153EC30" w14:textId="77777777">
        <w:tc>
          <w:tcPr>
            <w:tcW w:w="3510" w:type="dxa"/>
          </w:tcPr>
          <w:p w14:paraId="7CB689D0" w14:textId="77777777" w:rsidR="00ED1F8E" w:rsidRDefault="00BC64C9">
            <w:pPr>
              <w:pStyle w:val="EL95ptBodyText"/>
              <w:rPr>
                <w:szCs w:val="19"/>
              </w:rPr>
            </w:pPr>
            <w:r>
              <w:rPr>
                <w:szCs w:val="19"/>
              </w:rPr>
              <w:t>a</w:t>
            </w:r>
            <w:r w:rsidR="002B1805">
              <w:rPr>
                <w:szCs w:val="19"/>
              </w:rPr>
              <w:t>djective, noun, adverb, i</w:t>
            </w:r>
            <w:r w:rsidR="00ED3591">
              <w:rPr>
                <w:szCs w:val="19"/>
              </w:rPr>
              <w:t>llustrate</w:t>
            </w:r>
          </w:p>
        </w:tc>
        <w:tc>
          <w:tcPr>
            <w:tcW w:w="10890" w:type="dxa"/>
          </w:tcPr>
          <w:p w14:paraId="01D1EBD3" w14:textId="77777777" w:rsidR="00C63205" w:rsidRDefault="00C63205" w:rsidP="00492E90">
            <w:pPr>
              <w:pStyle w:val="EL95ptBullet1"/>
            </w:pPr>
            <w:r>
              <w:t>Narrative Writing Rubric (from Lesson 1; one to display)</w:t>
            </w:r>
          </w:p>
          <w:p w14:paraId="6D50A97C" w14:textId="77777777" w:rsidR="00492E90" w:rsidRPr="00572B41" w:rsidRDefault="00492E90" w:rsidP="00492E90">
            <w:pPr>
              <w:pStyle w:val="EL95ptBullet1"/>
            </w:pPr>
            <w:r>
              <w:t>Dictionaries (one per pair)</w:t>
            </w:r>
          </w:p>
          <w:p w14:paraId="4A82DDDA" w14:textId="77777777" w:rsidR="00492E90" w:rsidRPr="00C903DC" w:rsidRDefault="00492E90" w:rsidP="00492E90">
            <w:pPr>
              <w:pStyle w:val="EL95ptBullet1"/>
            </w:pPr>
            <w:r w:rsidRPr="00C903DC">
              <w:t xml:space="preserve">Wolf Narrative </w:t>
            </w:r>
            <w:r w:rsidR="00BC64C9">
              <w:t>m</w:t>
            </w:r>
            <w:r w:rsidRPr="00C903DC">
              <w:t>odel (</w:t>
            </w:r>
            <w:r w:rsidR="001C25FE">
              <w:t>from</w:t>
            </w:r>
            <w:r w:rsidRPr="00C903DC">
              <w:t xml:space="preserve"> Unit 2</w:t>
            </w:r>
            <w:r w:rsidR="00BC64C9">
              <w:t>, Lesson 1</w:t>
            </w:r>
            <w:r w:rsidR="001C25FE">
              <w:t>; one per student</w:t>
            </w:r>
            <w:r w:rsidRPr="00C903DC">
              <w:t>)</w:t>
            </w:r>
          </w:p>
          <w:p w14:paraId="1985E304" w14:textId="77777777" w:rsidR="00492E90" w:rsidRPr="00C903DC" w:rsidRDefault="00492E90" w:rsidP="00492E90">
            <w:pPr>
              <w:pStyle w:val="EL95ptBullet1"/>
            </w:pPr>
            <w:r w:rsidRPr="00C903DC">
              <w:t>Adjective, Noun, Adverb</w:t>
            </w:r>
            <w:r w:rsidR="00BC64C9">
              <w:t>,</w:t>
            </w:r>
            <w:r w:rsidRPr="00C903DC">
              <w:t xml:space="preserve"> and Action note-catc</w:t>
            </w:r>
            <w:r w:rsidR="001C25FE">
              <w:t>her (one per student and one to</w:t>
            </w:r>
            <w:r w:rsidRPr="00C903DC">
              <w:t xml:space="preserve"> display)</w:t>
            </w:r>
          </w:p>
          <w:p w14:paraId="4062DCBB" w14:textId="77777777" w:rsidR="00492E90" w:rsidRDefault="00492E90" w:rsidP="00492E90">
            <w:pPr>
              <w:pStyle w:val="EL95ptBullet1"/>
            </w:pPr>
            <w:r w:rsidRPr="00C903DC">
              <w:t>Adjective, Noun, Adverb</w:t>
            </w:r>
            <w:r w:rsidR="00BC64C9">
              <w:t>,</w:t>
            </w:r>
            <w:r w:rsidRPr="00C903DC">
              <w:t xml:space="preserve"> and Action note-c</w:t>
            </w:r>
            <w:r w:rsidR="001C25FE">
              <w:t>atcher (answers, for teacher r</w:t>
            </w:r>
            <w:r w:rsidRPr="00C903DC">
              <w:t>eference)</w:t>
            </w:r>
          </w:p>
          <w:p w14:paraId="2BBAC854" w14:textId="77777777" w:rsidR="00492E90" w:rsidRDefault="00C8075A" w:rsidP="00C8075A">
            <w:pPr>
              <w:pStyle w:val="EL95ptBullet1"/>
            </w:pPr>
            <w:r>
              <w:t>R</w:t>
            </w:r>
            <w:r w:rsidRPr="00AD4EE6">
              <w:t xml:space="preserve">evised </w:t>
            </w:r>
            <w:r w:rsidR="001C25FE">
              <w:t xml:space="preserve">Wolf </w:t>
            </w:r>
            <w:r w:rsidR="00BC64C9">
              <w:t xml:space="preserve">Narratives </w:t>
            </w:r>
            <w:r>
              <w:t>(from Lesson 11</w:t>
            </w:r>
            <w:r w:rsidR="001C25FE">
              <w:t xml:space="preserve">; </w:t>
            </w:r>
            <w:r w:rsidR="00BC64C9">
              <w:t>students’ own</w:t>
            </w:r>
            <w:r>
              <w:t>)</w:t>
            </w:r>
          </w:p>
          <w:p w14:paraId="37A4028D" w14:textId="77777777" w:rsidR="00C8075A" w:rsidRDefault="00C8075A" w:rsidP="00C8075A">
            <w:pPr>
              <w:pStyle w:val="EL95ptBullet1"/>
            </w:pPr>
            <w:r>
              <w:t xml:space="preserve">Highlighters (two </w:t>
            </w:r>
            <w:r w:rsidR="001C25FE">
              <w:t xml:space="preserve">different </w:t>
            </w:r>
            <w:r>
              <w:t>colors per student)</w:t>
            </w:r>
          </w:p>
          <w:p w14:paraId="2A02B25E" w14:textId="2D7F49F4" w:rsidR="00DF7E85" w:rsidRDefault="00DF7E85" w:rsidP="00492E90">
            <w:pPr>
              <w:pStyle w:val="EL95ptBullet1"/>
            </w:pPr>
            <w:r>
              <w:t>Criteria of a</w:t>
            </w:r>
            <w:r w:rsidR="001C25FE">
              <w:t xml:space="preserve"> Strong </w:t>
            </w:r>
            <w:r w:rsidR="000474BB">
              <w:t>Narrative</w:t>
            </w:r>
            <w:r w:rsidR="001C25FE">
              <w:t xml:space="preserve"> anchor chart (begun in</w:t>
            </w:r>
            <w:r>
              <w:t xml:space="preserve"> Lesson 1)</w:t>
            </w:r>
          </w:p>
          <w:p w14:paraId="44817D24" w14:textId="77777777" w:rsidR="00AE5267" w:rsidRPr="00ED3591" w:rsidRDefault="00ED3591" w:rsidP="00492E90">
            <w:pPr>
              <w:pStyle w:val="EL95ptBullet1"/>
            </w:pPr>
            <w:r w:rsidRPr="00AD4EE6">
              <w:t xml:space="preserve">Illustration Planning </w:t>
            </w:r>
            <w:r w:rsidR="00BC64C9">
              <w:t>graphic o</w:t>
            </w:r>
            <w:r w:rsidRPr="00AD4EE6">
              <w:t>rganizer</w:t>
            </w:r>
            <w:r>
              <w:t xml:space="preserve"> (</w:t>
            </w:r>
            <w:r w:rsidR="001C25FE">
              <w:t>from Lesson 8; one per student)</w:t>
            </w:r>
          </w:p>
          <w:p w14:paraId="36AAA260" w14:textId="77777777" w:rsidR="000D1098" w:rsidRDefault="00EF6B5E" w:rsidP="00492E90">
            <w:pPr>
              <w:pStyle w:val="EL95ptBullet1"/>
            </w:pPr>
            <w:r>
              <w:t>Blank paper (three</w:t>
            </w:r>
            <w:r w:rsidR="00ED3591">
              <w:t xml:space="preserve"> </w:t>
            </w:r>
            <w:r w:rsidR="001C25FE">
              <w:t>pieces per student</w:t>
            </w:r>
            <w:r w:rsidR="00ED3591">
              <w:t>)</w:t>
            </w:r>
          </w:p>
          <w:p w14:paraId="4B23FD9D" w14:textId="77777777" w:rsidR="00ED3591" w:rsidRDefault="000D1098" w:rsidP="00492E90">
            <w:pPr>
              <w:pStyle w:val="EL95ptBullet1"/>
            </w:pPr>
            <w:r>
              <w:t>A</w:t>
            </w:r>
            <w:r w:rsidR="005F2032">
              <w:t>rt supplies (</w:t>
            </w:r>
            <w:r w:rsidR="00BC64C9">
              <w:t>enough for all students; see Teaching Notes</w:t>
            </w:r>
            <w:r>
              <w:t>)</w:t>
            </w:r>
          </w:p>
          <w:p w14:paraId="3EC5477A" w14:textId="77777777" w:rsidR="00ED3591" w:rsidRPr="00572B41" w:rsidRDefault="001C25FE" w:rsidP="00BC64C9">
            <w:pPr>
              <w:pStyle w:val="EL95ptBullet1"/>
            </w:pPr>
            <w:r w:rsidRPr="001C25FE">
              <w:rPr>
                <w:i/>
              </w:rPr>
              <w:t xml:space="preserve">Face to Face </w:t>
            </w:r>
            <w:r w:rsidR="00BC64C9">
              <w:rPr>
                <w:i/>
              </w:rPr>
              <w:t>w</w:t>
            </w:r>
            <w:r w:rsidR="00ED3591" w:rsidRPr="001C25FE">
              <w:rPr>
                <w:i/>
              </w:rPr>
              <w:t>ith Wolves</w:t>
            </w:r>
            <w:r w:rsidR="00ED3591">
              <w:t xml:space="preserve"> (</w:t>
            </w:r>
            <w:r>
              <w:t>book; one per student</w:t>
            </w:r>
            <w:r w:rsidR="00ED3591">
              <w:t>)</w:t>
            </w:r>
          </w:p>
        </w:tc>
      </w:tr>
    </w:tbl>
    <w:p w14:paraId="7B98B13F" w14:textId="77777777" w:rsidR="00500546" w:rsidRDefault="00500546" w:rsidP="00500546">
      <w:pPr>
        <w:pStyle w:val="EL95ptBodyText"/>
      </w:pPr>
    </w:p>
    <w:p w14:paraId="2BD4A67D" w14:textId="77777777" w:rsidR="00500546" w:rsidRDefault="00500546" w:rsidP="00500546">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17E53A2E" w14:textId="77777777">
        <w:tc>
          <w:tcPr>
            <w:tcW w:w="10890" w:type="dxa"/>
            <w:shd w:val="clear" w:color="auto" w:fill="717073"/>
            <w:vAlign w:val="center"/>
          </w:tcPr>
          <w:p w14:paraId="1803D2C5" w14:textId="77777777" w:rsidR="00500546" w:rsidRPr="008066DB" w:rsidRDefault="00500546" w:rsidP="00500546">
            <w:pPr>
              <w:pStyle w:val="EL95ptHeadingWhite"/>
            </w:pPr>
            <w:r>
              <w:lastRenderedPageBreak/>
              <w:br w:type="page"/>
              <w:t xml:space="preserve">Opening </w:t>
            </w:r>
          </w:p>
        </w:tc>
        <w:tc>
          <w:tcPr>
            <w:tcW w:w="3510" w:type="dxa"/>
            <w:shd w:val="clear" w:color="auto" w:fill="717073"/>
            <w:vAlign w:val="center"/>
          </w:tcPr>
          <w:p w14:paraId="65B97C5F" w14:textId="77777777" w:rsidR="00500546" w:rsidRPr="008066DB" w:rsidRDefault="00500546" w:rsidP="00500546">
            <w:pPr>
              <w:pStyle w:val="EL95ptHeadingWhite"/>
            </w:pPr>
            <w:r>
              <w:t>Meeting Students’ Needs</w:t>
            </w:r>
          </w:p>
        </w:tc>
      </w:tr>
      <w:tr w:rsidR="00500546" w:rsidRPr="00E24093" w14:paraId="2965C0FB" w14:textId="77777777">
        <w:tc>
          <w:tcPr>
            <w:tcW w:w="10890" w:type="dxa"/>
          </w:tcPr>
          <w:p w14:paraId="4FF5BF3E" w14:textId="77777777" w:rsidR="004245FA" w:rsidRPr="00895D91" w:rsidRDefault="00BB6288" w:rsidP="00895D91">
            <w:pPr>
              <w:pStyle w:val="EL95ptBodyText"/>
              <w:rPr>
                <w:b/>
                <w:szCs w:val="19"/>
              </w:rPr>
            </w:pPr>
            <w:r w:rsidRPr="00BB6288">
              <w:rPr>
                <w:b/>
                <w:szCs w:val="19"/>
              </w:rPr>
              <w:t xml:space="preserve">A. </w:t>
            </w:r>
            <w:r w:rsidR="00B211CE">
              <w:rPr>
                <w:b/>
                <w:szCs w:val="19"/>
              </w:rPr>
              <w:t>Unpacking Learning</w:t>
            </w:r>
            <w:r w:rsidR="007F5FE6">
              <w:rPr>
                <w:b/>
                <w:szCs w:val="19"/>
              </w:rPr>
              <w:t xml:space="preserve"> Targets</w:t>
            </w:r>
            <w:r w:rsidR="00AD4EE6">
              <w:rPr>
                <w:b/>
                <w:szCs w:val="19"/>
              </w:rPr>
              <w:t xml:space="preserve"> (5</w:t>
            </w:r>
            <w:r w:rsidR="00F96C21">
              <w:rPr>
                <w:b/>
                <w:szCs w:val="19"/>
              </w:rPr>
              <w:t xml:space="preserve"> </w:t>
            </w:r>
            <w:r w:rsidR="00500546" w:rsidRPr="00BB6288">
              <w:rPr>
                <w:b/>
                <w:szCs w:val="19"/>
              </w:rPr>
              <w:t>minutes)</w:t>
            </w:r>
          </w:p>
          <w:p w14:paraId="21B680C5" w14:textId="77777777" w:rsidR="00500546" w:rsidRDefault="00500546" w:rsidP="00500546">
            <w:pPr>
              <w:pStyle w:val="EL95ptBullet1"/>
            </w:pPr>
            <w:r>
              <w:t>Direct students’ attentio</w:t>
            </w:r>
            <w:r w:rsidR="00842184">
              <w:t>n to the posted learning target</w:t>
            </w:r>
            <w:r w:rsidR="00D35F3B">
              <w:t>s</w:t>
            </w:r>
            <w:r w:rsidR="00DA178F">
              <w:t xml:space="preserve"> and </w:t>
            </w:r>
            <w:r w:rsidR="00D35F3B">
              <w:t>read the first two</w:t>
            </w:r>
            <w:r>
              <w:t xml:space="preserve"> aloud: </w:t>
            </w:r>
          </w:p>
          <w:p w14:paraId="7176D7D6" w14:textId="77777777" w:rsidR="00D35F3B" w:rsidRDefault="00D35F3B" w:rsidP="00C304D4">
            <w:pPr>
              <w:pStyle w:val="EL95ptBullet2Asterisk"/>
            </w:pPr>
            <w:r>
              <w:t xml:space="preserve">“I can use adjectives to describe nouns in my </w:t>
            </w:r>
            <w:r w:rsidR="004C0071">
              <w:t>Wolf Narrative</w:t>
            </w:r>
            <w:r>
              <w:t>.”</w:t>
            </w:r>
          </w:p>
          <w:p w14:paraId="77431783" w14:textId="77777777" w:rsidR="00D35F3B" w:rsidRDefault="00D35F3B" w:rsidP="00C304D4">
            <w:pPr>
              <w:pStyle w:val="EL95ptBullet2Asterisk"/>
            </w:pPr>
            <w:r>
              <w:t xml:space="preserve">“I can use adverbs to describe actions in my </w:t>
            </w:r>
            <w:r w:rsidR="004C0071">
              <w:t>Wolf Narrative</w:t>
            </w:r>
            <w:r>
              <w:t>.”</w:t>
            </w:r>
          </w:p>
          <w:p w14:paraId="63E9F6A5" w14:textId="77777777" w:rsidR="00C63205" w:rsidRDefault="00C63205" w:rsidP="00D35F3B">
            <w:pPr>
              <w:pStyle w:val="EL95ptBullet1"/>
            </w:pPr>
            <w:r>
              <w:t xml:space="preserve">Display the </w:t>
            </w:r>
            <w:r w:rsidRPr="00C63205">
              <w:rPr>
                <w:b/>
              </w:rPr>
              <w:t>Narrative Writing Rubric</w:t>
            </w:r>
            <w:r>
              <w:t>.</w:t>
            </w:r>
            <w:r w:rsidR="00D35F3B">
              <w:t xml:space="preserve"> </w:t>
            </w:r>
          </w:p>
          <w:p w14:paraId="21A8141A" w14:textId="77777777" w:rsidR="00D35F3B" w:rsidRDefault="00D35F3B" w:rsidP="00D35F3B">
            <w:pPr>
              <w:pStyle w:val="EL95ptBullet1"/>
            </w:pPr>
            <w:r>
              <w:t>Point out t</w:t>
            </w:r>
            <w:r w:rsidR="00C8075A">
              <w:t>hat these learning targets are</w:t>
            </w:r>
            <w:r>
              <w:t xml:space="preserve"> criteria listed in the Conventions section</w:t>
            </w:r>
            <w:r w:rsidR="00C63205">
              <w:t xml:space="preserve"> on the rubric</w:t>
            </w:r>
            <w:r>
              <w:t xml:space="preserve">. Tell students that many of the words in these learning targets may be unfamiliar at the moment, but in this lesson they </w:t>
            </w:r>
            <w:r w:rsidR="004C0071">
              <w:t>approach</w:t>
            </w:r>
            <w:r>
              <w:t xml:space="preserve"> the learning targets one at a time to learn more about what they mean, analyz</w:t>
            </w:r>
            <w:r w:rsidR="004C0071">
              <w:t>e</w:t>
            </w:r>
            <w:r>
              <w:t xml:space="preserve"> the </w:t>
            </w:r>
            <w:r w:rsidR="00C8075A">
              <w:t xml:space="preserve">Wolf Narrative </w:t>
            </w:r>
            <w:r w:rsidR="004C0071">
              <w:t>m</w:t>
            </w:r>
            <w:r w:rsidR="00C8075A">
              <w:t>odel</w:t>
            </w:r>
            <w:r w:rsidR="00C63205">
              <w:t>,</w:t>
            </w:r>
            <w:r w:rsidR="00C8075A">
              <w:t xml:space="preserve"> and then add some adjectives and adverbs to</w:t>
            </w:r>
            <w:r w:rsidR="00492E90">
              <w:t xml:space="preserve"> </w:t>
            </w:r>
            <w:r w:rsidR="004C0071">
              <w:t>their Wolf Narrative drafts</w:t>
            </w:r>
            <w:r>
              <w:t>.</w:t>
            </w:r>
          </w:p>
          <w:p w14:paraId="4817DC19" w14:textId="77777777" w:rsidR="00D35F3B" w:rsidRDefault="00D35F3B" w:rsidP="00D35F3B">
            <w:pPr>
              <w:pStyle w:val="EL95ptBullet1"/>
            </w:pPr>
            <w:r>
              <w:t xml:space="preserve">Direct students’ attention back to the posted learning targets and read the final one aloud: </w:t>
            </w:r>
          </w:p>
          <w:p w14:paraId="56637CD4" w14:textId="78BE4935" w:rsidR="00500546" w:rsidRDefault="00500546" w:rsidP="00C304D4">
            <w:pPr>
              <w:pStyle w:val="EL95ptBullet2Asterisk"/>
            </w:pPr>
            <w:r>
              <w:t>“</w:t>
            </w:r>
            <w:r w:rsidR="00FD50F8">
              <w:t xml:space="preserve">I can illustrate my </w:t>
            </w:r>
            <w:r w:rsidR="004C0071">
              <w:t xml:space="preserve">Wolf Narrative </w:t>
            </w:r>
            <w:r w:rsidR="00FD50F8">
              <w:t xml:space="preserve">and explain how the illustrations contribute to my </w:t>
            </w:r>
            <w:r w:rsidR="000474BB">
              <w:t>narrative</w:t>
            </w:r>
            <w:r>
              <w:t>.”</w:t>
            </w:r>
          </w:p>
          <w:p w14:paraId="41B8B160" w14:textId="77777777" w:rsidR="005A73FA" w:rsidRDefault="00F96C21" w:rsidP="00C05301">
            <w:pPr>
              <w:pStyle w:val="EL95ptBullet1"/>
            </w:pPr>
            <w:r>
              <w:t>Ask students to discuss with an elbow partner:</w:t>
            </w:r>
          </w:p>
          <w:p w14:paraId="657979FA" w14:textId="77777777" w:rsidR="00F96C21" w:rsidRDefault="00F96C21" w:rsidP="00C304D4">
            <w:pPr>
              <w:pStyle w:val="EL95ptBullet2Asterisk"/>
            </w:pPr>
            <w:r>
              <w:t xml:space="preserve">“What </w:t>
            </w:r>
            <w:r w:rsidR="00895D91">
              <w:t xml:space="preserve">does </w:t>
            </w:r>
            <w:r w:rsidR="00895D91" w:rsidRPr="00C63205">
              <w:rPr>
                <w:i/>
              </w:rPr>
              <w:t>illustrate</w:t>
            </w:r>
            <w:r w:rsidR="00895D91">
              <w:t xml:space="preserve"> mean?”</w:t>
            </w:r>
          </w:p>
          <w:p w14:paraId="00495E51" w14:textId="77777777" w:rsidR="008449B0" w:rsidRDefault="00F96C21" w:rsidP="005258C7">
            <w:pPr>
              <w:pStyle w:val="EL95ptBullet1"/>
              <w:numPr>
                <w:ilvl w:val="0"/>
                <w:numId w:val="1"/>
              </w:numPr>
            </w:pPr>
            <w:r>
              <w:t>Select volunteers to s</w:t>
            </w:r>
            <w:r w:rsidR="00AD4EE6">
              <w:t xml:space="preserve">hare their responses. </w:t>
            </w:r>
            <w:r w:rsidR="004C0071">
              <w:t xml:space="preserve">Listen for </w:t>
            </w:r>
            <w:r w:rsidR="00AD4EE6">
              <w:t xml:space="preserve">students </w:t>
            </w:r>
            <w:r w:rsidR="004C0071">
              <w:t xml:space="preserve">to explain </w:t>
            </w:r>
            <w:r>
              <w:t>that</w:t>
            </w:r>
            <w:r w:rsidR="00895D91">
              <w:t xml:space="preserve"> illustrate has two meanings</w:t>
            </w:r>
            <w:r>
              <w:t>.</w:t>
            </w:r>
            <w:r w:rsidR="00895D91">
              <w:t xml:space="preserve"> Illustrate can mean draw pictures to accompany text or a story, like the illustrations i</w:t>
            </w:r>
            <w:r w:rsidR="00430B9F">
              <w:t xml:space="preserve">n a book. Illustrate </w:t>
            </w:r>
            <w:r w:rsidR="00895D91">
              <w:t xml:space="preserve">also means </w:t>
            </w:r>
            <w:r w:rsidR="00430B9F">
              <w:t>to explain or make clear.</w:t>
            </w:r>
          </w:p>
          <w:p w14:paraId="19B3EB85" w14:textId="77777777" w:rsidR="00ED1F8E" w:rsidRDefault="00FD50F8">
            <w:pPr>
              <w:pStyle w:val="EL95ptBullet1"/>
              <w:numPr>
                <w:ilvl w:val="0"/>
                <w:numId w:val="1"/>
              </w:numPr>
            </w:pPr>
            <w:r>
              <w:t xml:space="preserve">Remind students that illustrations </w:t>
            </w:r>
            <w:r w:rsidR="00ED3591">
              <w:t xml:space="preserve">in a story </w:t>
            </w:r>
            <w:r>
              <w:t>are not just pictures</w:t>
            </w:r>
            <w:r w:rsidR="004C0071">
              <w:t>—</w:t>
            </w:r>
            <w:r>
              <w:t>they are pictures that give the reader extra clues or emphasize</w:t>
            </w:r>
            <w:r w:rsidR="00ED3591">
              <w:t xml:space="preserve"> something that the author wants us to understand.</w:t>
            </w:r>
            <w:r>
              <w:t xml:space="preserve"> </w:t>
            </w:r>
          </w:p>
        </w:tc>
        <w:tc>
          <w:tcPr>
            <w:tcW w:w="3510" w:type="dxa"/>
          </w:tcPr>
          <w:p w14:paraId="265F1999" w14:textId="77777777" w:rsidR="00500546" w:rsidRPr="005D445D" w:rsidRDefault="00500546" w:rsidP="00500546">
            <w:pPr>
              <w:pStyle w:val="EL95ptBullet1"/>
            </w:pPr>
            <w:r>
              <w:t>Posting learning targets allows students to reference them throughout the lesson to check their understanding. The learning targets also provide a reminder to students and teachers about the intended learning behind a given lesson or activity.</w:t>
            </w:r>
          </w:p>
        </w:tc>
      </w:tr>
    </w:tbl>
    <w:p w14:paraId="3FA9244A" w14:textId="3163FF63" w:rsidR="00184E7D" w:rsidRDefault="00184E7D" w:rsidP="00500546">
      <w:pPr>
        <w:pStyle w:val="EL95ptBodyText"/>
      </w:pPr>
    </w:p>
    <w:p w14:paraId="644957D2" w14:textId="77777777" w:rsidR="00184E7D" w:rsidRDefault="00184E7D">
      <w:pPr>
        <w:rPr>
          <w:rFonts w:ascii="Georgia" w:hAnsi="Georgia"/>
          <w:kern w:val="16"/>
          <w:sz w:val="19"/>
          <w:szCs w:val="20"/>
        </w:rPr>
      </w:pPr>
      <w:r>
        <w:br w:type="page"/>
      </w:r>
    </w:p>
    <w:p w14:paraId="2DB26F49" w14:textId="77777777" w:rsidR="00D35F3B" w:rsidRDefault="00D35F3B"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30E3AC07" w14:textId="77777777">
        <w:tc>
          <w:tcPr>
            <w:tcW w:w="10890" w:type="dxa"/>
            <w:shd w:val="clear" w:color="auto" w:fill="717073"/>
            <w:vAlign w:val="center"/>
          </w:tcPr>
          <w:p w14:paraId="56E2132F" w14:textId="77777777" w:rsidR="00500546" w:rsidRPr="009B1536" w:rsidRDefault="00500546" w:rsidP="00500546">
            <w:pPr>
              <w:pStyle w:val="EL95ptHeadingWhite"/>
            </w:pPr>
            <w:r>
              <w:br w:type="page"/>
            </w:r>
            <w:r w:rsidRPr="009B1536">
              <w:t>Work Time</w:t>
            </w:r>
          </w:p>
        </w:tc>
        <w:tc>
          <w:tcPr>
            <w:tcW w:w="3510" w:type="dxa"/>
            <w:shd w:val="clear" w:color="auto" w:fill="717073"/>
            <w:vAlign w:val="center"/>
          </w:tcPr>
          <w:p w14:paraId="3A06C5EB" w14:textId="77777777" w:rsidR="00500546" w:rsidRPr="008066DB" w:rsidRDefault="00500546" w:rsidP="00500546">
            <w:pPr>
              <w:pStyle w:val="EL95ptHeadingWhite"/>
            </w:pPr>
            <w:r w:rsidRPr="009B1536">
              <w:t>Meeting Students’ Needs</w:t>
            </w:r>
          </w:p>
        </w:tc>
      </w:tr>
      <w:tr w:rsidR="00D35F3B" w:rsidRPr="00E24093" w14:paraId="3497F120" w14:textId="77777777">
        <w:tc>
          <w:tcPr>
            <w:tcW w:w="10890" w:type="dxa"/>
          </w:tcPr>
          <w:p w14:paraId="294B5259" w14:textId="77777777" w:rsidR="00D35F3B" w:rsidRDefault="00D35F3B" w:rsidP="00D35F3B">
            <w:pPr>
              <w:pStyle w:val="EL95ptBodyText"/>
              <w:rPr>
                <w:b/>
                <w:szCs w:val="19"/>
              </w:rPr>
            </w:pPr>
            <w:r>
              <w:rPr>
                <w:b/>
                <w:szCs w:val="19"/>
              </w:rPr>
              <w:t>A. Analyzing the Wolf Narrative Model: Adjectives and Adverbs (20</w:t>
            </w:r>
            <w:r w:rsidRPr="00B7751A">
              <w:rPr>
                <w:b/>
                <w:szCs w:val="19"/>
              </w:rPr>
              <w:t xml:space="preserve"> minutes)</w:t>
            </w:r>
          </w:p>
          <w:p w14:paraId="49A2F6F3" w14:textId="77777777" w:rsidR="00903116" w:rsidRDefault="00903116" w:rsidP="00D35F3B">
            <w:pPr>
              <w:pStyle w:val="EL95ptBullet1"/>
              <w:numPr>
                <w:ilvl w:val="0"/>
                <w:numId w:val="1"/>
              </w:numPr>
            </w:pPr>
            <w:r>
              <w:t xml:space="preserve">Distribute </w:t>
            </w:r>
            <w:r w:rsidRPr="00903116">
              <w:rPr>
                <w:b/>
              </w:rPr>
              <w:t>dictionaries</w:t>
            </w:r>
            <w:r>
              <w:t>.</w:t>
            </w:r>
          </w:p>
          <w:p w14:paraId="0BE8A139" w14:textId="77777777" w:rsidR="00D35F3B" w:rsidRDefault="00D35F3B" w:rsidP="00D35F3B">
            <w:pPr>
              <w:pStyle w:val="EL95ptBullet1"/>
              <w:numPr>
                <w:ilvl w:val="0"/>
                <w:numId w:val="1"/>
              </w:numPr>
            </w:pPr>
            <w:r>
              <w:t>Remind students of the first two learning targets:</w:t>
            </w:r>
          </w:p>
          <w:p w14:paraId="767DAC1F" w14:textId="77777777" w:rsidR="00D35F3B" w:rsidRDefault="00D35F3B" w:rsidP="00C304D4">
            <w:pPr>
              <w:pStyle w:val="EL95ptBullet2Asterisk"/>
            </w:pPr>
            <w:r>
              <w:t>“I can use adjectiv</w:t>
            </w:r>
            <w:r w:rsidR="00492E90">
              <w:t xml:space="preserve">es to describe nouns in my </w:t>
            </w:r>
            <w:r w:rsidR="004C0071">
              <w:t>Wolf Narrative</w:t>
            </w:r>
            <w:r>
              <w:t>.”</w:t>
            </w:r>
          </w:p>
          <w:p w14:paraId="4E4105BD" w14:textId="77777777" w:rsidR="00D35F3B" w:rsidRDefault="00D35F3B" w:rsidP="00C304D4">
            <w:pPr>
              <w:pStyle w:val="EL95ptBullet2Asterisk"/>
            </w:pPr>
            <w:r>
              <w:t>“I can use adverbs</w:t>
            </w:r>
            <w:r w:rsidR="00492E90">
              <w:t xml:space="preserve"> to describe actions in my </w:t>
            </w:r>
            <w:r w:rsidR="004C0071">
              <w:t>Wolf Narrative</w:t>
            </w:r>
            <w:r>
              <w:t>.”</w:t>
            </w:r>
          </w:p>
          <w:p w14:paraId="2F8613D4" w14:textId="77777777" w:rsidR="00D35F3B" w:rsidRDefault="00D35F3B" w:rsidP="00D35F3B">
            <w:pPr>
              <w:pStyle w:val="EL95ptBullet1"/>
              <w:numPr>
                <w:ilvl w:val="0"/>
                <w:numId w:val="1"/>
              </w:numPr>
            </w:pPr>
            <w:r>
              <w:t>Ask students to discuss with an elbow partner</w:t>
            </w:r>
            <w:r w:rsidR="004C0071">
              <w:t>,</w:t>
            </w:r>
            <w:r>
              <w:t xml:space="preserve"> us</w:t>
            </w:r>
            <w:r w:rsidR="004C0071">
              <w:t>ing</w:t>
            </w:r>
            <w:r>
              <w:t xml:space="preserve"> a </w:t>
            </w:r>
            <w:r w:rsidRPr="00903116">
              <w:t>dictionary</w:t>
            </w:r>
            <w:r>
              <w:t xml:space="preserve"> if they need to:</w:t>
            </w:r>
          </w:p>
          <w:p w14:paraId="45B382A2" w14:textId="77777777" w:rsidR="00D35F3B" w:rsidRDefault="00D35F3B" w:rsidP="00C304D4">
            <w:pPr>
              <w:pStyle w:val="EL95ptBullet2Asterisk"/>
            </w:pPr>
            <w:r>
              <w:t xml:space="preserve">“What is an </w:t>
            </w:r>
            <w:r w:rsidRPr="00C903DC">
              <w:rPr>
                <w:i/>
              </w:rPr>
              <w:t>adjective</w:t>
            </w:r>
            <w:r>
              <w:t>?”</w:t>
            </w:r>
          </w:p>
          <w:p w14:paraId="12A759CB" w14:textId="77777777" w:rsidR="00D35F3B" w:rsidRDefault="00D35F3B" w:rsidP="00D35F3B">
            <w:pPr>
              <w:pStyle w:val="EL95ptBullet1"/>
              <w:numPr>
                <w:ilvl w:val="0"/>
                <w:numId w:val="1"/>
              </w:numPr>
            </w:pPr>
            <w:r>
              <w:t xml:space="preserve">Cold call students. Listen for and guide students to understand that an adjective is a describing word. </w:t>
            </w:r>
          </w:p>
          <w:p w14:paraId="392C8B86" w14:textId="77777777" w:rsidR="00D35F3B" w:rsidRDefault="00D35F3B" w:rsidP="00D35F3B">
            <w:pPr>
              <w:pStyle w:val="EL95ptBullet1"/>
              <w:numPr>
                <w:ilvl w:val="0"/>
                <w:numId w:val="1"/>
              </w:numPr>
            </w:pPr>
            <w:r>
              <w:t xml:space="preserve">Suggest an example: </w:t>
            </w:r>
            <w:r w:rsidR="00E15F47">
              <w:t xml:space="preserve">the </w:t>
            </w:r>
            <w:r>
              <w:t>enormous pizza. Ask students to discuss with their partner</w:t>
            </w:r>
            <w:r w:rsidR="004C0071">
              <w:t>s</w:t>
            </w:r>
            <w:r>
              <w:t>:</w:t>
            </w:r>
          </w:p>
          <w:p w14:paraId="7CF17828" w14:textId="77777777" w:rsidR="00D35F3B" w:rsidRDefault="00D35F3B" w:rsidP="00C304D4">
            <w:pPr>
              <w:pStyle w:val="EL95ptBullet2Asterisk"/>
            </w:pPr>
            <w:r>
              <w:t>“What is the describing word?”</w:t>
            </w:r>
          </w:p>
          <w:p w14:paraId="569B869F" w14:textId="77777777" w:rsidR="00D35F3B" w:rsidRDefault="00D35F3B" w:rsidP="00D35F3B">
            <w:pPr>
              <w:pStyle w:val="EL95ptBullet1"/>
              <w:numPr>
                <w:ilvl w:val="0"/>
                <w:numId w:val="1"/>
              </w:numPr>
            </w:pPr>
            <w:r>
              <w:t xml:space="preserve">Select volunteers to share their responses. Listen for students to explain that </w:t>
            </w:r>
            <w:r w:rsidR="004C0071">
              <w:t>“</w:t>
            </w:r>
            <w:r>
              <w:t>enormous</w:t>
            </w:r>
            <w:r w:rsidR="004C0071">
              <w:t>”</w:t>
            </w:r>
            <w:r>
              <w:t xml:space="preserve"> is the describing word</w:t>
            </w:r>
            <w:r w:rsidR="004C0071">
              <w:t>—</w:t>
            </w:r>
            <w:r>
              <w:t>it describes the size of the pizza.</w:t>
            </w:r>
          </w:p>
          <w:p w14:paraId="278877C7" w14:textId="77777777" w:rsidR="00D35F3B" w:rsidRDefault="00D35F3B" w:rsidP="00D35F3B">
            <w:pPr>
              <w:pStyle w:val="EL95ptBullet1"/>
              <w:numPr>
                <w:ilvl w:val="0"/>
                <w:numId w:val="1"/>
              </w:numPr>
            </w:pPr>
            <w:r>
              <w:t>Ask students to discuss with an elbow partner</w:t>
            </w:r>
            <w:r w:rsidR="004C0071">
              <w:t>, using</w:t>
            </w:r>
            <w:r>
              <w:t xml:space="preserve"> a </w:t>
            </w:r>
            <w:r w:rsidRPr="00C17670">
              <w:t>dictionary</w:t>
            </w:r>
            <w:r>
              <w:t xml:space="preserve"> if they need to:</w:t>
            </w:r>
          </w:p>
          <w:p w14:paraId="3967C3FE" w14:textId="77777777" w:rsidR="00D35F3B" w:rsidRDefault="00D35F3B" w:rsidP="00C304D4">
            <w:pPr>
              <w:pStyle w:val="EL95ptBullet2Asterisk"/>
            </w:pPr>
            <w:r>
              <w:t xml:space="preserve">“What is a </w:t>
            </w:r>
            <w:r w:rsidRPr="00C903DC">
              <w:rPr>
                <w:i/>
              </w:rPr>
              <w:t>noun</w:t>
            </w:r>
            <w:r>
              <w:t>?”</w:t>
            </w:r>
          </w:p>
          <w:p w14:paraId="5CD6B1AD" w14:textId="77777777" w:rsidR="00D35F3B" w:rsidRDefault="00D35F3B" w:rsidP="00D35F3B">
            <w:pPr>
              <w:pStyle w:val="EL95ptBullet1"/>
              <w:numPr>
                <w:ilvl w:val="0"/>
                <w:numId w:val="1"/>
              </w:numPr>
            </w:pPr>
            <w:r>
              <w:t>Select volunteers to share their responses. Listen for and guide students to understand that a noun is the name of a thing or a person. For example</w:t>
            </w:r>
            <w:r w:rsidR="00FC01B9">
              <w:t>,</w:t>
            </w:r>
            <w:r>
              <w:t xml:space="preserve"> pencil, Jill, hand, etc.</w:t>
            </w:r>
          </w:p>
          <w:p w14:paraId="336B21D9" w14:textId="77777777" w:rsidR="00D35F3B" w:rsidRDefault="00D35F3B" w:rsidP="00D35F3B">
            <w:pPr>
              <w:pStyle w:val="EL95ptBullet1"/>
              <w:numPr>
                <w:ilvl w:val="0"/>
                <w:numId w:val="1"/>
              </w:numPr>
            </w:pPr>
            <w:r>
              <w:t xml:space="preserve">Return to the example: </w:t>
            </w:r>
            <w:r w:rsidR="001A722D">
              <w:t xml:space="preserve">the </w:t>
            </w:r>
            <w:r>
              <w:t xml:space="preserve">enormous pizza. Ask students to discuss with </w:t>
            </w:r>
            <w:r w:rsidR="00FC01B9">
              <w:t>their</w:t>
            </w:r>
            <w:r>
              <w:t xml:space="preserve"> partner</w:t>
            </w:r>
            <w:r w:rsidR="00FC01B9">
              <w:t>s</w:t>
            </w:r>
            <w:r>
              <w:t>:</w:t>
            </w:r>
          </w:p>
          <w:p w14:paraId="2FFE602B" w14:textId="77777777" w:rsidR="00D35F3B" w:rsidRDefault="00D35F3B" w:rsidP="00C304D4">
            <w:pPr>
              <w:pStyle w:val="EL95ptBullet2Asterisk"/>
            </w:pPr>
            <w:r>
              <w:t>“So what is the noun?”</w:t>
            </w:r>
          </w:p>
          <w:p w14:paraId="4CBC1F65" w14:textId="77777777" w:rsidR="00D35F3B" w:rsidRDefault="00D35F3B" w:rsidP="00D35F3B">
            <w:pPr>
              <w:pStyle w:val="EL95ptBullet1"/>
              <w:numPr>
                <w:ilvl w:val="0"/>
                <w:numId w:val="1"/>
              </w:numPr>
            </w:pPr>
            <w:r>
              <w:t xml:space="preserve">Cold call students to share their responses. Listen for and guide students to understand that </w:t>
            </w:r>
            <w:r w:rsidR="00FC01B9">
              <w:t>“</w:t>
            </w:r>
            <w:r>
              <w:t>pizza</w:t>
            </w:r>
            <w:r w:rsidR="00FC01B9">
              <w:t>”</w:t>
            </w:r>
            <w:r>
              <w:t xml:space="preserve"> is the noun. Pizza is the name of the thing being described.</w:t>
            </w:r>
          </w:p>
          <w:p w14:paraId="680D545C" w14:textId="77777777" w:rsidR="00D35F3B" w:rsidRDefault="00D35F3B" w:rsidP="00D35F3B">
            <w:pPr>
              <w:pStyle w:val="EL95ptBullet1"/>
              <w:numPr>
                <w:ilvl w:val="0"/>
                <w:numId w:val="1"/>
              </w:numPr>
            </w:pPr>
            <w:r>
              <w:t xml:space="preserve">Pair students up and invite them to retrieve their </w:t>
            </w:r>
            <w:r w:rsidRPr="00C17670">
              <w:rPr>
                <w:b/>
              </w:rPr>
              <w:t xml:space="preserve">Wolf Narrative </w:t>
            </w:r>
            <w:r w:rsidR="00FC01B9">
              <w:rPr>
                <w:b/>
              </w:rPr>
              <w:t>m</w:t>
            </w:r>
            <w:r w:rsidRPr="00C17670">
              <w:rPr>
                <w:b/>
              </w:rPr>
              <w:t>odel</w:t>
            </w:r>
            <w:r w:rsidR="00FC01B9">
              <w:rPr>
                <w:b/>
              </w:rPr>
              <w:t>s</w:t>
            </w:r>
            <w:r>
              <w:t xml:space="preserve">. </w:t>
            </w:r>
          </w:p>
          <w:p w14:paraId="626A3220" w14:textId="77777777" w:rsidR="00903116" w:rsidRDefault="00D35F3B" w:rsidP="00D35F3B">
            <w:pPr>
              <w:pStyle w:val="EL95ptBullet1"/>
              <w:numPr>
                <w:ilvl w:val="0"/>
                <w:numId w:val="1"/>
              </w:numPr>
            </w:pPr>
            <w:r>
              <w:t>Display and distribute</w:t>
            </w:r>
            <w:r w:rsidR="00FC01B9">
              <w:t xml:space="preserve"> the</w:t>
            </w:r>
            <w:r>
              <w:t xml:space="preserve"> </w:t>
            </w:r>
            <w:r>
              <w:rPr>
                <w:b/>
              </w:rPr>
              <w:t>Adjective, Noun, Adverb</w:t>
            </w:r>
            <w:r w:rsidR="00FC01B9">
              <w:rPr>
                <w:b/>
              </w:rPr>
              <w:t>,</w:t>
            </w:r>
            <w:r>
              <w:rPr>
                <w:b/>
              </w:rPr>
              <w:t xml:space="preserve"> and Action note-catcher</w:t>
            </w:r>
            <w:r>
              <w:t xml:space="preserve">. </w:t>
            </w:r>
          </w:p>
          <w:p w14:paraId="277EA722" w14:textId="2F70EBD3" w:rsidR="004C6FE4" w:rsidRPr="004C6FE4" w:rsidRDefault="00D35F3B" w:rsidP="00184E7D">
            <w:pPr>
              <w:pStyle w:val="EL95ptBullet1"/>
              <w:numPr>
                <w:ilvl w:val="0"/>
                <w:numId w:val="1"/>
              </w:numPr>
            </w:pPr>
            <w:r>
              <w:t xml:space="preserve">Model how to fill </w:t>
            </w:r>
            <w:r w:rsidR="00FC01B9">
              <w:t xml:space="preserve">in </w:t>
            </w:r>
            <w:r>
              <w:t>the Adjective and Noun columns using the first paragraph</w:t>
            </w:r>
            <w:r w:rsidR="00903116">
              <w:t xml:space="preserve"> of the Wolf Narrative</w:t>
            </w:r>
            <w:r w:rsidR="00FC01B9">
              <w:t xml:space="preserve"> model</w:t>
            </w:r>
            <w:r w:rsidR="00903116">
              <w:t>. Refer to the</w:t>
            </w:r>
            <w:r>
              <w:t xml:space="preserve"> </w:t>
            </w:r>
            <w:r>
              <w:rPr>
                <w:b/>
              </w:rPr>
              <w:t xml:space="preserve">Adjective, </w:t>
            </w:r>
            <w:r w:rsidRPr="000D3C3C">
              <w:rPr>
                <w:b/>
              </w:rPr>
              <w:t>Noun</w:t>
            </w:r>
            <w:r>
              <w:rPr>
                <w:b/>
              </w:rPr>
              <w:t>, Adverb</w:t>
            </w:r>
            <w:r w:rsidR="00FC01B9">
              <w:rPr>
                <w:b/>
              </w:rPr>
              <w:t>,</w:t>
            </w:r>
            <w:r>
              <w:rPr>
                <w:b/>
              </w:rPr>
              <w:t xml:space="preserve"> and Action</w:t>
            </w:r>
            <w:r w:rsidR="00903116">
              <w:rPr>
                <w:b/>
              </w:rPr>
              <w:t xml:space="preserve"> note-catcher (answers, for teacher r</w:t>
            </w:r>
            <w:r w:rsidRPr="000D3C3C">
              <w:rPr>
                <w:b/>
              </w:rPr>
              <w:t>eference)</w:t>
            </w:r>
            <w:r>
              <w:t xml:space="preserve"> as a guide.</w:t>
            </w:r>
          </w:p>
        </w:tc>
        <w:tc>
          <w:tcPr>
            <w:tcW w:w="3510" w:type="dxa"/>
          </w:tcPr>
          <w:p w14:paraId="40DE8B6F" w14:textId="77777777" w:rsidR="00D35F3B" w:rsidRDefault="00162238" w:rsidP="00500546">
            <w:pPr>
              <w:pStyle w:val="EL95ptBullet1"/>
            </w:pPr>
            <w:r>
              <w:t>Asking students to identify examples of adjectives and adverbs in the model narrative will help them to understand how those words have been used to paint a clearer picture for the reader, which they can then apply to their own work.</w:t>
            </w:r>
          </w:p>
        </w:tc>
      </w:tr>
    </w:tbl>
    <w:p w14:paraId="01FA7F98" w14:textId="77777777" w:rsidR="00184E7D" w:rsidRDefault="00184E7D">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184E7D" w14:paraId="53458842" w14:textId="77777777" w:rsidTr="00B63E9B">
        <w:tc>
          <w:tcPr>
            <w:tcW w:w="10890" w:type="dxa"/>
            <w:shd w:val="clear" w:color="auto" w:fill="717073"/>
            <w:vAlign w:val="center"/>
          </w:tcPr>
          <w:p w14:paraId="166E4359" w14:textId="2D89200C" w:rsidR="00184E7D" w:rsidRPr="009B1536" w:rsidRDefault="00184E7D" w:rsidP="00B63E9B">
            <w:pPr>
              <w:pStyle w:val="EL95ptHeadingWhite"/>
            </w:pPr>
            <w:r>
              <w:lastRenderedPageBreak/>
              <w:br w:type="page"/>
            </w:r>
            <w:r w:rsidRPr="009B1536">
              <w:t>Work Time</w:t>
            </w:r>
            <w:r>
              <w:t xml:space="preserve"> (continued)</w:t>
            </w:r>
          </w:p>
        </w:tc>
        <w:tc>
          <w:tcPr>
            <w:tcW w:w="3510" w:type="dxa"/>
            <w:shd w:val="clear" w:color="auto" w:fill="717073"/>
            <w:vAlign w:val="center"/>
          </w:tcPr>
          <w:p w14:paraId="1F1A6947" w14:textId="77777777" w:rsidR="00184E7D" w:rsidRPr="008066DB" w:rsidRDefault="00184E7D" w:rsidP="00B63E9B">
            <w:pPr>
              <w:pStyle w:val="EL95ptHeadingWhite"/>
            </w:pPr>
            <w:r w:rsidRPr="009B1536">
              <w:t>Meeting Students’ Needs</w:t>
            </w:r>
          </w:p>
        </w:tc>
      </w:tr>
      <w:tr w:rsidR="00184E7D" w:rsidRPr="00E24093" w14:paraId="16D46873" w14:textId="77777777">
        <w:tc>
          <w:tcPr>
            <w:tcW w:w="10890" w:type="dxa"/>
          </w:tcPr>
          <w:p w14:paraId="0A23A5F6" w14:textId="1A13BB05" w:rsidR="00184E7D" w:rsidRDefault="00184E7D" w:rsidP="00184E7D">
            <w:pPr>
              <w:pStyle w:val="EL95ptBullet1"/>
              <w:numPr>
                <w:ilvl w:val="0"/>
                <w:numId w:val="1"/>
              </w:numPr>
            </w:pPr>
            <w:r>
              <w:t>Tell students they are going to work in pairs to whisper read the next two paragraphs (Paragraphs 2 and 3) and record any adjectives they find and the nouns they describe on their note-catchers.</w:t>
            </w:r>
          </w:p>
          <w:p w14:paraId="14A27C27" w14:textId="77777777" w:rsidR="00184E7D" w:rsidRDefault="00184E7D" w:rsidP="00184E7D">
            <w:pPr>
              <w:pStyle w:val="EL95ptBullet1"/>
              <w:numPr>
                <w:ilvl w:val="0"/>
                <w:numId w:val="1"/>
              </w:numPr>
            </w:pPr>
            <w:r>
              <w:t>Circulate to support students. Ask guiding questions:</w:t>
            </w:r>
          </w:p>
          <w:p w14:paraId="388196F8" w14:textId="77777777" w:rsidR="00184E7D" w:rsidRDefault="00184E7D" w:rsidP="00184E7D">
            <w:pPr>
              <w:pStyle w:val="EL95ptBullet2Asterisk"/>
            </w:pPr>
            <w:r>
              <w:t>“What is the noun here?”</w:t>
            </w:r>
          </w:p>
          <w:p w14:paraId="5E8987C7" w14:textId="77777777" w:rsidR="00184E7D" w:rsidRDefault="00184E7D" w:rsidP="00184E7D">
            <w:pPr>
              <w:pStyle w:val="EL95ptBullet2Asterisk"/>
            </w:pPr>
            <w:r>
              <w:t>“And what is the adjective describing it?”</w:t>
            </w:r>
          </w:p>
          <w:p w14:paraId="5D2AB568" w14:textId="77777777" w:rsidR="00184E7D" w:rsidRDefault="00184E7D" w:rsidP="00184E7D">
            <w:pPr>
              <w:pStyle w:val="EL95ptBullet1"/>
              <w:numPr>
                <w:ilvl w:val="0"/>
                <w:numId w:val="1"/>
              </w:numPr>
            </w:pPr>
            <w:r>
              <w:t>Refocus whole group. Ask for volunteers to share the adjectives they found and the nouns they describe with the whole group.</w:t>
            </w:r>
          </w:p>
          <w:p w14:paraId="4A7E47FF" w14:textId="77777777" w:rsidR="00184E7D" w:rsidRDefault="00184E7D" w:rsidP="00184E7D">
            <w:pPr>
              <w:pStyle w:val="EL95ptBullet1"/>
              <w:numPr>
                <w:ilvl w:val="0"/>
                <w:numId w:val="1"/>
              </w:numPr>
            </w:pPr>
            <w:r>
              <w:t xml:space="preserve">Ask students to discuss with an elbow partner, using a </w:t>
            </w:r>
            <w:r w:rsidRPr="00850FCC">
              <w:t>dictionary</w:t>
            </w:r>
            <w:r>
              <w:t xml:space="preserve"> if they need to:</w:t>
            </w:r>
          </w:p>
          <w:p w14:paraId="699CED15" w14:textId="77777777" w:rsidR="00184E7D" w:rsidRDefault="00184E7D" w:rsidP="00184E7D">
            <w:pPr>
              <w:pStyle w:val="EL95ptBullet2Asterisk"/>
            </w:pPr>
            <w:r>
              <w:t xml:space="preserve">“What is an </w:t>
            </w:r>
            <w:r w:rsidRPr="00C903DC">
              <w:rPr>
                <w:i/>
              </w:rPr>
              <w:t>adverb</w:t>
            </w:r>
            <w:r>
              <w:t>?”</w:t>
            </w:r>
          </w:p>
          <w:p w14:paraId="44402A9A" w14:textId="77777777" w:rsidR="00184E7D" w:rsidRDefault="00184E7D" w:rsidP="00184E7D">
            <w:pPr>
              <w:pStyle w:val="EL95ptBullet1"/>
              <w:numPr>
                <w:ilvl w:val="0"/>
                <w:numId w:val="1"/>
              </w:numPr>
            </w:pPr>
            <w:r>
              <w:t>Cold call students. Listen for and guide students to understand that an adverb is a word that describes how a verb, a doing word, is done.</w:t>
            </w:r>
          </w:p>
          <w:p w14:paraId="6CAF25F7" w14:textId="77777777" w:rsidR="00184E7D" w:rsidRDefault="00184E7D" w:rsidP="00184E7D">
            <w:pPr>
              <w:pStyle w:val="EL95ptBullet1"/>
              <w:numPr>
                <w:ilvl w:val="0"/>
                <w:numId w:val="1"/>
              </w:numPr>
            </w:pPr>
            <w:r>
              <w:t>Suggest an example: He walked quietly. Ask students to discuss with their partners:</w:t>
            </w:r>
          </w:p>
          <w:p w14:paraId="165074A3" w14:textId="77777777" w:rsidR="00184E7D" w:rsidRDefault="00184E7D" w:rsidP="00184E7D">
            <w:pPr>
              <w:pStyle w:val="EL95ptBullet2Asterisk"/>
            </w:pPr>
            <w:r>
              <w:t>“What is the adverb?”</w:t>
            </w:r>
          </w:p>
          <w:p w14:paraId="27974717" w14:textId="77777777" w:rsidR="00184E7D" w:rsidRDefault="00184E7D" w:rsidP="00184E7D">
            <w:pPr>
              <w:pStyle w:val="EL95ptBullet1"/>
              <w:numPr>
                <w:ilvl w:val="0"/>
                <w:numId w:val="1"/>
              </w:numPr>
            </w:pPr>
            <w:r>
              <w:t>Select volunteers to share their responses. Listen for students to explain that “quietly” is the adverb—it describes how he walked. Emphasize here that a good way to spot an adverb is that it often has “-</w:t>
            </w:r>
            <w:proofErr w:type="spellStart"/>
            <w:r>
              <w:t>ly</w:t>
            </w:r>
            <w:proofErr w:type="spellEnd"/>
            <w:r>
              <w:t>” at the end, for example: noisily, dreamily, angrily, and heavily.</w:t>
            </w:r>
          </w:p>
          <w:p w14:paraId="718F07D5" w14:textId="77777777" w:rsidR="00184E7D" w:rsidRDefault="00184E7D" w:rsidP="00184E7D">
            <w:pPr>
              <w:pStyle w:val="EL95ptBullet1"/>
              <w:numPr>
                <w:ilvl w:val="0"/>
                <w:numId w:val="1"/>
              </w:numPr>
            </w:pPr>
            <w:r>
              <w:t>Explain to students that an action is what the character is doing</w:t>
            </w:r>
          </w:p>
          <w:p w14:paraId="172C655A" w14:textId="77777777" w:rsidR="00184E7D" w:rsidRDefault="00184E7D" w:rsidP="00184E7D">
            <w:pPr>
              <w:pStyle w:val="EL95ptBullet1"/>
              <w:numPr>
                <w:ilvl w:val="0"/>
                <w:numId w:val="1"/>
              </w:numPr>
            </w:pPr>
            <w:r>
              <w:t>Return to the example: He walked quietly. Ask students to discuss with an elbow partner:</w:t>
            </w:r>
          </w:p>
          <w:p w14:paraId="1D38E1A0" w14:textId="77777777" w:rsidR="00184E7D" w:rsidRDefault="00184E7D" w:rsidP="00184E7D">
            <w:pPr>
              <w:pStyle w:val="EL95ptBullet2Asterisk"/>
            </w:pPr>
            <w:r>
              <w:t>“So what is the action here?”</w:t>
            </w:r>
          </w:p>
          <w:p w14:paraId="2A3465E2" w14:textId="77777777" w:rsidR="00184E7D" w:rsidRDefault="00184E7D" w:rsidP="00184E7D">
            <w:pPr>
              <w:pStyle w:val="EL95ptBullet1"/>
              <w:numPr>
                <w:ilvl w:val="0"/>
                <w:numId w:val="1"/>
              </w:numPr>
            </w:pPr>
            <w:r>
              <w:t>Cold call students to share their responses. Listen for and guide students to understand that “walked” is the action that is being described.</w:t>
            </w:r>
          </w:p>
          <w:p w14:paraId="37354FC4" w14:textId="77777777" w:rsidR="00184E7D" w:rsidRDefault="00184E7D" w:rsidP="00184E7D">
            <w:pPr>
              <w:pStyle w:val="EL95ptBullet1"/>
              <w:numPr>
                <w:ilvl w:val="0"/>
                <w:numId w:val="1"/>
              </w:numPr>
            </w:pPr>
            <w:r>
              <w:t>Model how to fill in the Adverb and Action columns using the first paragraph of the Wolf Narrative model. Refer to the</w:t>
            </w:r>
            <w:r w:rsidRPr="00850FCC">
              <w:t xml:space="preserve"> Adjective, Noun, A</w:t>
            </w:r>
            <w:r>
              <w:t>dverb, and Action note-catcher (answers, for teacher r</w:t>
            </w:r>
            <w:r w:rsidRPr="00850FCC">
              <w:t>eference) as a guide.</w:t>
            </w:r>
          </w:p>
          <w:p w14:paraId="590FC735" w14:textId="6DB6AEE0" w:rsidR="00184E7D" w:rsidRDefault="00184E7D" w:rsidP="00184E7D">
            <w:pPr>
              <w:pStyle w:val="EL95ptBullet1"/>
              <w:numPr>
                <w:ilvl w:val="0"/>
                <w:numId w:val="1"/>
              </w:numPr>
            </w:pPr>
            <w:r>
              <w:t>Invite students to work with their partners to do the same for the next two paragraphs of the Wolf Narrative model (Paragraphs 2 and 3).</w:t>
            </w:r>
          </w:p>
        </w:tc>
        <w:tc>
          <w:tcPr>
            <w:tcW w:w="3510" w:type="dxa"/>
          </w:tcPr>
          <w:p w14:paraId="4D5A289A" w14:textId="77777777" w:rsidR="00184E7D" w:rsidRDefault="00184E7D" w:rsidP="00184E7D">
            <w:pPr>
              <w:pStyle w:val="EL95ptBodyText"/>
            </w:pPr>
          </w:p>
        </w:tc>
      </w:tr>
    </w:tbl>
    <w:p w14:paraId="36FFE6F7" w14:textId="77777777" w:rsidR="00184E7D" w:rsidRDefault="00184E7D">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184E7D" w14:paraId="7D37D525" w14:textId="77777777" w:rsidTr="00B63E9B">
        <w:tc>
          <w:tcPr>
            <w:tcW w:w="10890" w:type="dxa"/>
            <w:shd w:val="clear" w:color="auto" w:fill="717073"/>
            <w:vAlign w:val="center"/>
          </w:tcPr>
          <w:p w14:paraId="0BFE5D9F" w14:textId="77777777" w:rsidR="00184E7D" w:rsidRPr="009B1536" w:rsidRDefault="00184E7D" w:rsidP="00B63E9B">
            <w:pPr>
              <w:pStyle w:val="EL95ptHeadingWhite"/>
            </w:pPr>
            <w:r>
              <w:lastRenderedPageBreak/>
              <w:br w:type="page"/>
            </w:r>
            <w:r w:rsidRPr="009B1536">
              <w:t>Work Time</w:t>
            </w:r>
            <w:r>
              <w:t xml:space="preserve"> (continued)</w:t>
            </w:r>
          </w:p>
        </w:tc>
        <w:tc>
          <w:tcPr>
            <w:tcW w:w="3510" w:type="dxa"/>
            <w:shd w:val="clear" w:color="auto" w:fill="717073"/>
            <w:vAlign w:val="center"/>
          </w:tcPr>
          <w:p w14:paraId="385A59E7" w14:textId="77777777" w:rsidR="00184E7D" w:rsidRPr="008066DB" w:rsidRDefault="00184E7D" w:rsidP="00B63E9B">
            <w:pPr>
              <w:pStyle w:val="EL95ptHeadingWhite"/>
            </w:pPr>
            <w:r w:rsidRPr="009B1536">
              <w:t>Meeting Students’ Needs</w:t>
            </w:r>
          </w:p>
        </w:tc>
      </w:tr>
      <w:tr w:rsidR="00184E7D" w:rsidRPr="00E24093" w14:paraId="3D1D1FE9" w14:textId="77777777">
        <w:tc>
          <w:tcPr>
            <w:tcW w:w="10890" w:type="dxa"/>
          </w:tcPr>
          <w:p w14:paraId="3EF05396" w14:textId="145FB719" w:rsidR="00184E7D" w:rsidRDefault="00184E7D" w:rsidP="00184E7D">
            <w:pPr>
              <w:pStyle w:val="EL95ptBullet1"/>
              <w:numPr>
                <w:ilvl w:val="0"/>
                <w:numId w:val="1"/>
              </w:numPr>
            </w:pPr>
            <w:r>
              <w:t>Circulate to support students. Ask guiding questions:</w:t>
            </w:r>
          </w:p>
          <w:p w14:paraId="24C372B7" w14:textId="77777777" w:rsidR="00184E7D" w:rsidRDefault="00184E7D" w:rsidP="00184E7D">
            <w:pPr>
              <w:pStyle w:val="EL95ptBullet2Asterisk"/>
            </w:pPr>
            <w:r>
              <w:t>“What is the action here?”</w:t>
            </w:r>
          </w:p>
          <w:p w14:paraId="7914AC6C" w14:textId="77777777" w:rsidR="00184E7D" w:rsidRDefault="00184E7D" w:rsidP="00184E7D">
            <w:pPr>
              <w:pStyle w:val="EL95ptBullet2Asterisk"/>
            </w:pPr>
            <w:r>
              <w:t>“And what is the adverb describing it?”</w:t>
            </w:r>
          </w:p>
          <w:p w14:paraId="29279230" w14:textId="77777777" w:rsidR="00184E7D" w:rsidRDefault="00184E7D" w:rsidP="00184E7D">
            <w:pPr>
              <w:pStyle w:val="EL95ptBullet1"/>
              <w:numPr>
                <w:ilvl w:val="0"/>
                <w:numId w:val="1"/>
              </w:numPr>
            </w:pPr>
            <w:r>
              <w:t>Refocus whole group. Ask students to share the adverbs they found and the actions they describe with the whole group.</w:t>
            </w:r>
          </w:p>
          <w:p w14:paraId="6E2004F1" w14:textId="77777777" w:rsidR="00184E7D" w:rsidRDefault="00184E7D" w:rsidP="00184E7D">
            <w:pPr>
              <w:pStyle w:val="EL95ptBullet1"/>
              <w:numPr>
                <w:ilvl w:val="0"/>
                <w:numId w:val="1"/>
              </w:numPr>
            </w:pPr>
            <w:r>
              <w:t>Ask students to discuss with an elbow partner:</w:t>
            </w:r>
          </w:p>
          <w:p w14:paraId="5D6A72A8" w14:textId="77777777" w:rsidR="00184E7D" w:rsidRDefault="00184E7D" w:rsidP="00184E7D">
            <w:pPr>
              <w:pStyle w:val="EL95ptBullet2Asterisk"/>
            </w:pPr>
            <w:r>
              <w:t>“What do you notice about adjectives and adverbs? What do they do to a narrative?”</w:t>
            </w:r>
          </w:p>
          <w:p w14:paraId="57BD8074" w14:textId="77777777" w:rsidR="00184E7D" w:rsidRDefault="00184E7D" w:rsidP="00184E7D">
            <w:pPr>
              <w:pStyle w:val="EL95ptBullet1"/>
              <w:numPr>
                <w:ilvl w:val="0"/>
                <w:numId w:val="1"/>
              </w:numPr>
            </w:pPr>
            <w:r>
              <w:t>Select volunteers to share their ideas with the whole group. Listen for students to explain that adjectives and adverbs help to paint a picture of what things look like and how actions were done. For example, “He stretched sleepily,” rather than just, “He stretched,” gives us a clearer idea of how he did it.</w:t>
            </w:r>
          </w:p>
          <w:p w14:paraId="1BF5D1C9" w14:textId="77777777" w:rsidR="00184E7D" w:rsidRDefault="00184E7D" w:rsidP="00184E7D">
            <w:pPr>
              <w:pStyle w:val="EL95ptBullet1"/>
              <w:numPr>
                <w:ilvl w:val="0"/>
                <w:numId w:val="1"/>
              </w:numPr>
            </w:pPr>
            <w:r>
              <w:t xml:space="preserve">Invite students to retrieve their </w:t>
            </w:r>
            <w:r>
              <w:rPr>
                <w:b/>
              </w:rPr>
              <w:t>revised Wolf Narratives</w:t>
            </w:r>
            <w:r>
              <w:t xml:space="preserve"> from Lesson 11.</w:t>
            </w:r>
          </w:p>
          <w:p w14:paraId="407DD839" w14:textId="77777777" w:rsidR="00184E7D" w:rsidRDefault="00184E7D" w:rsidP="00184E7D">
            <w:pPr>
              <w:pStyle w:val="EL95ptBullet1"/>
              <w:numPr>
                <w:ilvl w:val="0"/>
                <w:numId w:val="1"/>
              </w:numPr>
            </w:pPr>
            <w:r>
              <w:t xml:space="preserve">Distribute </w:t>
            </w:r>
            <w:r w:rsidRPr="00C8075A">
              <w:rPr>
                <w:b/>
              </w:rPr>
              <w:t>highlighters</w:t>
            </w:r>
            <w:r>
              <w:t>.</w:t>
            </w:r>
          </w:p>
          <w:p w14:paraId="36DCD222" w14:textId="77777777" w:rsidR="00184E7D" w:rsidRDefault="00184E7D" w:rsidP="00184E7D">
            <w:pPr>
              <w:pStyle w:val="EL95ptBullet1"/>
              <w:numPr>
                <w:ilvl w:val="0"/>
                <w:numId w:val="1"/>
              </w:numPr>
            </w:pPr>
            <w:r>
              <w:t>Invite students to read through their Wolf Narratives twice. During the first read, they should use one color to highlight the adjectives that describe nouns. During the second read, they should use the other color to highlight the adverbs describing actions. Explain that the aim of this exercise is for students to quickly see how many adjectives and adverbs they have used.</w:t>
            </w:r>
          </w:p>
          <w:p w14:paraId="50762A82" w14:textId="77777777" w:rsidR="00184E7D" w:rsidRDefault="00184E7D" w:rsidP="00184E7D">
            <w:pPr>
              <w:pStyle w:val="EL95ptBullet1"/>
              <w:numPr>
                <w:ilvl w:val="0"/>
                <w:numId w:val="1"/>
              </w:numPr>
            </w:pPr>
            <w:r>
              <w:t xml:space="preserve">As students begin to finish, refocus whole group and explain that highlighting should have revealed gaps where they are missing either adverbs or adjectives or both. </w:t>
            </w:r>
          </w:p>
          <w:p w14:paraId="604993FE" w14:textId="77777777" w:rsidR="00184E7D" w:rsidRDefault="00184E7D" w:rsidP="00184E7D">
            <w:pPr>
              <w:pStyle w:val="EL95ptBullet1"/>
              <w:numPr>
                <w:ilvl w:val="0"/>
                <w:numId w:val="1"/>
              </w:numPr>
            </w:pPr>
            <w:r>
              <w:t>Tell students that they are going to add two more adverbs to describe actions and two more adjectives to describe nouns to their writing. Explain that rather than rewriting their narratives, they should just draw a star where they want to add a word, and write the word in the margin of that line.</w:t>
            </w:r>
          </w:p>
          <w:p w14:paraId="01BF5E27" w14:textId="77777777" w:rsidR="00184E7D" w:rsidRDefault="00184E7D" w:rsidP="00184E7D">
            <w:pPr>
              <w:pStyle w:val="EL95ptBullet1"/>
              <w:numPr>
                <w:ilvl w:val="0"/>
                <w:numId w:val="1"/>
              </w:numPr>
            </w:pPr>
            <w:r>
              <w:t>Identify a student who clearly has a number of gaps that could be filled and display his or her work as you model the process for all students to see.</w:t>
            </w:r>
          </w:p>
          <w:p w14:paraId="258BC0B5" w14:textId="77777777" w:rsidR="00184E7D" w:rsidRDefault="00184E7D" w:rsidP="00184E7D">
            <w:pPr>
              <w:pStyle w:val="EL95ptBullet1"/>
              <w:numPr>
                <w:ilvl w:val="0"/>
                <w:numId w:val="1"/>
              </w:numPr>
            </w:pPr>
            <w:r>
              <w:t>Circulate to support students. Ask guiding questions:</w:t>
            </w:r>
          </w:p>
          <w:p w14:paraId="7D6C9E9E" w14:textId="77777777" w:rsidR="00184E7D" w:rsidRDefault="00184E7D" w:rsidP="00184E7D">
            <w:pPr>
              <w:pStyle w:val="EL95ptBullet2Asterisk"/>
            </w:pPr>
            <w:r>
              <w:t>“Why does this noun need an adjective?”</w:t>
            </w:r>
          </w:p>
          <w:p w14:paraId="4B0E1373" w14:textId="77777777" w:rsidR="00184E7D" w:rsidRDefault="00184E7D" w:rsidP="00184E7D">
            <w:pPr>
              <w:pStyle w:val="EL95ptBullet2Asterisk"/>
            </w:pPr>
            <w:r>
              <w:t>“Why does this action need an adverb?”</w:t>
            </w:r>
          </w:p>
          <w:p w14:paraId="58B52112" w14:textId="760D0CF3" w:rsidR="00184E7D" w:rsidRDefault="00184E7D" w:rsidP="00184E7D">
            <w:pPr>
              <w:pStyle w:val="EL95ptBullet1"/>
              <w:numPr>
                <w:ilvl w:val="0"/>
                <w:numId w:val="1"/>
              </w:numPr>
            </w:pPr>
            <w:r>
              <w:t>“Is an adjective/adverb really necessary here?”</w:t>
            </w:r>
          </w:p>
        </w:tc>
        <w:tc>
          <w:tcPr>
            <w:tcW w:w="3510" w:type="dxa"/>
          </w:tcPr>
          <w:p w14:paraId="37C28961" w14:textId="77777777" w:rsidR="00184E7D" w:rsidRDefault="00184E7D" w:rsidP="00184E7D">
            <w:pPr>
              <w:pStyle w:val="EL95ptBodyText"/>
            </w:pPr>
          </w:p>
        </w:tc>
      </w:tr>
    </w:tbl>
    <w:p w14:paraId="265BDEF3" w14:textId="77777777" w:rsidR="00184E7D" w:rsidRDefault="00184E7D">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184E7D" w14:paraId="0E81B87E" w14:textId="77777777" w:rsidTr="00B63E9B">
        <w:tc>
          <w:tcPr>
            <w:tcW w:w="10890" w:type="dxa"/>
            <w:shd w:val="clear" w:color="auto" w:fill="717073"/>
            <w:vAlign w:val="center"/>
          </w:tcPr>
          <w:p w14:paraId="5DE2C068" w14:textId="77777777" w:rsidR="00184E7D" w:rsidRPr="009B1536" w:rsidRDefault="00184E7D" w:rsidP="00B63E9B">
            <w:pPr>
              <w:pStyle w:val="EL95ptHeadingWhite"/>
            </w:pPr>
            <w:r>
              <w:lastRenderedPageBreak/>
              <w:br w:type="page"/>
            </w:r>
            <w:r w:rsidRPr="009B1536">
              <w:t>Work Time</w:t>
            </w:r>
            <w:r>
              <w:t xml:space="preserve"> (continued)</w:t>
            </w:r>
          </w:p>
        </w:tc>
        <w:tc>
          <w:tcPr>
            <w:tcW w:w="3510" w:type="dxa"/>
            <w:shd w:val="clear" w:color="auto" w:fill="717073"/>
            <w:vAlign w:val="center"/>
          </w:tcPr>
          <w:p w14:paraId="5EFC4220" w14:textId="77777777" w:rsidR="00184E7D" w:rsidRPr="008066DB" w:rsidRDefault="00184E7D" w:rsidP="00B63E9B">
            <w:pPr>
              <w:pStyle w:val="EL95ptHeadingWhite"/>
            </w:pPr>
            <w:r w:rsidRPr="009B1536">
              <w:t>Meeting Students’ Needs</w:t>
            </w:r>
          </w:p>
        </w:tc>
      </w:tr>
      <w:tr w:rsidR="009E1911" w:rsidRPr="00E24093" w14:paraId="0853892A" w14:textId="77777777">
        <w:tc>
          <w:tcPr>
            <w:tcW w:w="10890" w:type="dxa"/>
          </w:tcPr>
          <w:p w14:paraId="440A1D42" w14:textId="61F8F1AA" w:rsidR="009E1911" w:rsidRDefault="00E755E1" w:rsidP="009E1911">
            <w:pPr>
              <w:pStyle w:val="EL95ptBodyText"/>
              <w:rPr>
                <w:b/>
                <w:szCs w:val="19"/>
              </w:rPr>
            </w:pPr>
            <w:r>
              <w:rPr>
                <w:b/>
                <w:szCs w:val="19"/>
              </w:rPr>
              <w:t>B</w:t>
            </w:r>
            <w:r w:rsidR="00FD50F8">
              <w:rPr>
                <w:b/>
                <w:szCs w:val="19"/>
              </w:rPr>
              <w:t>. Creat</w:t>
            </w:r>
            <w:r w:rsidR="00AD4EE6">
              <w:rPr>
                <w:b/>
                <w:szCs w:val="19"/>
              </w:rPr>
              <w:t>ing</w:t>
            </w:r>
            <w:r w:rsidR="00A452E1">
              <w:rPr>
                <w:b/>
                <w:szCs w:val="19"/>
              </w:rPr>
              <w:t xml:space="preserve"> Illustrations</w:t>
            </w:r>
            <w:r w:rsidR="00EA374C">
              <w:rPr>
                <w:b/>
                <w:szCs w:val="19"/>
              </w:rPr>
              <w:t xml:space="preserve"> for </w:t>
            </w:r>
            <w:r w:rsidR="00BC64C9">
              <w:rPr>
                <w:b/>
                <w:szCs w:val="19"/>
              </w:rPr>
              <w:t xml:space="preserve">the </w:t>
            </w:r>
            <w:r>
              <w:rPr>
                <w:b/>
                <w:szCs w:val="19"/>
              </w:rPr>
              <w:t xml:space="preserve">Wolf </w:t>
            </w:r>
            <w:r w:rsidR="00BC64C9">
              <w:rPr>
                <w:b/>
                <w:szCs w:val="19"/>
              </w:rPr>
              <w:t>Narrative</w:t>
            </w:r>
            <w:r>
              <w:rPr>
                <w:b/>
                <w:szCs w:val="19"/>
              </w:rPr>
              <w:t xml:space="preserve"> (3</w:t>
            </w:r>
            <w:r w:rsidR="00AD4EE6">
              <w:rPr>
                <w:b/>
                <w:szCs w:val="19"/>
              </w:rPr>
              <w:t>0</w:t>
            </w:r>
            <w:r w:rsidR="009E1911" w:rsidRPr="00B7751A">
              <w:rPr>
                <w:b/>
                <w:szCs w:val="19"/>
              </w:rPr>
              <w:t xml:space="preserve"> minutes)</w:t>
            </w:r>
          </w:p>
          <w:p w14:paraId="53115580" w14:textId="20A821C2" w:rsidR="00AD4EE6" w:rsidRDefault="00AD4EE6" w:rsidP="00AD4EE6">
            <w:pPr>
              <w:pStyle w:val="EL95ptBullet1"/>
              <w:numPr>
                <w:ilvl w:val="0"/>
                <w:numId w:val="1"/>
              </w:numPr>
            </w:pPr>
            <w:r>
              <w:t xml:space="preserve">Tell students that </w:t>
            </w:r>
            <w:r w:rsidR="00EA374C">
              <w:t>now</w:t>
            </w:r>
            <w:r>
              <w:t xml:space="preserve"> they are going to complete the illustrations for their </w:t>
            </w:r>
            <w:r w:rsidR="00FC01B9">
              <w:t>Wolf Narratives</w:t>
            </w:r>
            <w:r>
              <w:t xml:space="preserve">, and that in the next lesson they are going to put their writing and illustrations together to make their final </w:t>
            </w:r>
            <w:r w:rsidR="000474BB">
              <w:t>narrative</w:t>
            </w:r>
            <w:r>
              <w:t>.</w:t>
            </w:r>
          </w:p>
          <w:p w14:paraId="5B09F840" w14:textId="12568128" w:rsidR="00EA374C" w:rsidRDefault="00ED3591" w:rsidP="00AD4EE6">
            <w:pPr>
              <w:pStyle w:val="EL95ptBullet1"/>
              <w:numPr>
                <w:ilvl w:val="0"/>
                <w:numId w:val="1"/>
              </w:numPr>
            </w:pPr>
            <w:r>
              <w:t>Focus students</w:t>
            </w:r>
            <w:r w:rsidR="00FC01B9">
              <w:t>’ attention</w:t>
            </w:r>
            <w:r>
              <w:t xml:space="preserve"> on the </w:t>
            </w:r>
            <w:r w:rsidRPr="00ED3591">
              <w:rPr>
                <w:b/>
              </w:rPr>
              <w:t xml:space="preserve">Criteria of a Strong </w:t>
            </w:r>
            <w:r w:rsidR="000474BB">
              <w:rPr>
                <w:b/>
              </w:rPr>
              <w:t>Narrative</w:t>
            </w:r>
            <w:r w:rsidRPr="00ED3591">
              <w:rPr>
                <w:b/>
              </w:rPr>
              <w:t xml:space="preserve"> anchor chart</w:t>
            </w:r>
            <w:r w:rsidR="00DF7E85">
              <w:t xml:space="preserve"> and </w:t>
            </w:r>
            <w:r w:rsidR="00EA374C">
              <w:t>point out the illustration criteria.</w:t>
            </w:r>
          </w:p>
          <w:p w14:paraId="2885868B" w14:textId="77777777" w:rsidR="00EA374C" w:rsidRDefault="00EA374C" w:rsidP="00AD4EE6">
            <w:pPr>
              <w:pStyle w:val="EL95ptBullet1"/>
              <w:numPr>
                <w:ilvl w:val="0"/>
                <w:numId w:val="1"/>
              </w:numPr>
            </w:pPr>
            <w:r>
              <w:t xml:space="preserve">Ask students to </w:t>
            </w:r>
            <w:r w:rsidR="00FC01B9">
              <w:t xml:space="preserve">follow </w:t>
            </w:r>
            <w:r>
              <w:t>along silently as you read it aloud.</w:t>
            </w:r>
          </w:p>
          <w:p w14:paraId="25874D6D" w14:textId="77777777" w:rsidR="00AD4EE6" w:rsidRPr="00E755E1" w:rsidRDefault="00EA374C" w:rsidP="00EA374C">
            <w:pPr>
              <w:pStyle w:val="EL95ptBullet1"/>
              <w:numPr>
                <w:ilvl w:val="0"/>
                <w:numId w:val="1"/>
              </w:numPr>
            </w:pPr>
            <w:r>
              <w:t>Invite students to take out their most recent</w:t>
            </w:r>
            <w:r w:rsidR="00AD4EE6">
              <w:t xml:space="preserve"> </w:t>
            </w:r>
            <w:r w:rsidR="00AD4EE6" w:rsidRPr="00AD4EE6">
              <w:rPr>
                <w:b/>
              </w:rPr>
              <w:t xml:space="preserve">Illustration Planning </w:t>
            </w:r>
            <w:r w:rsidR="00FC01B9">
              <w:rPr>
                <w:b/>
              </w:rPr>
              <w:t>graphic o</w:t>
            </w:r>
            <w:r w:rsidR="00AD4EE6" w:rsidRPr="00AD4EE6">
              <w:rPr>
                <w:b/>
              </w:rPr>
              <w:t>rganizer</w:t>
            </w:r>
            <w:r w:rsidR="00FC01B9">
              <w:rPr>
                <w:b/>
              </w:rPr>
              <w:t>s</w:t>
            </w:r>
            <w:r w:rsidR="00AD4EE6">
              <w:t xml:space="preserve"> and</w:t>
            </w:r>
            <w:r>
              <w:t xml:space="preserve"> </w:t>
            </w:r>
            <w:r w:rsidR="00FC01B9">
              <w:t>r</w:t>
            </w:r>
            <w:r>
              <w:t xml:space="preserve">evised Wolf </w:t>
            </w:r>
            <w:r w:rsidR="00FC01B9">
              <w:t>Narratives</w:t>
            </w:r>
            <w:r>
              <w:t xml:space="preserve">. </w:t>
            </w:r>
          </w:p>
          <w:p w14:paraId="52B21AA6" w14:textId="46674F64" w:rsidR="00AD4EE6" w:rsidRDefault="00AD4EE6" w:rsidP="00AD4EE6">
            <w:pPr>
              <w:pStyle w:val="EL95ptBullet1"/>
              <w:numPr>
                <w:ilvl w:val="0"/>
                <w:numId w:val="1"/>
              </w:numPr>
            </w:pPr>
            <w:r w:rsidRPr="00AD4EE6">
              <w:t xml:space="preserve">Give students 5 minutes to </w:t>
            </w:r>
            <w:r w:rsidR="00D01347">
              <w:t xml:space="preserve">silently </w:t>
            </w:r>
            <w:r w:rsidRPr="00AD4EE6">
              <w:t xml:space="preserve">look at the plans of their illustrations and their revised </w:t>
            </w:r>
            <w:r w:rsidR="00AF471E">
              <w:t>narrativ</w:t>
            </w:r>
            <w:r w:rsidRPr="00AD4EE6">
              <w:t>es</w:t>
            </w:r>
            <w:r w:rsidR="00FD50F8">
              <w:t xml:space="preserve"> </w:t>
            </w:r>
            <w:r w:rsidRPr="00AD4EE6">
              <w:t xml:space="preserve">to check that the illustrations they have planned still work with the content of their </w:t>
            </w:r>
            <w:r w:rsidR="00AF471E">
              <w:t>narratives</w:t>
            </w:r>
            <w:r w:rsidR="00D01347">
              <w:t>. I</w:t>
            </w:r>
            <w:r>
              <w:t xml:space="preserve">f </w:t>
            </w:r>
            <w:r w:rsidR="00D01347">
              <w:t xml:space="preserve">they do </w:t>
            </w:r>
            <w:r>
              <w:t xml:space="preserve">not, </w:t>
            </w:r>
            <w:r w:rsidR="00D01347">
              <w:t xml:space="preserve">ask students to reconsider what their illustrations need to be </w:t>
            </w:r>
            <w:r>
              <w:t>instead</w:t>
            </w:r>
            <w:r w:rsidRPr="00AD4EE6">
              <w:t>.</w:t>
            </w:r>
            <w:r w:rsidR="00ED3591">
              <w:t xml:space="preserve"> Again, remind students that illustrations in a story are not just pictures</w:t>
            </w:r>
            <w:r w:rsidR="00364926">
              <w:t>—</w:t>
            </w:r>
            <w:r w:rsidR="00ED3591">
              <w:t>they are pictures that give the reader extra clues or emphasize something the author wants us to understand.</w:t>
            </w:r>
          </w:p>
          <w:p w14:paraId="15B53A29" w14:textId="77777777" w:rsidR="00D01347" w:rsidRDefault="00FD50F8" w:rsidP="00AD4EE6">
            <w:pPr>
              <w:pStyle w:val="EL95ptBullet1"/>
              <w:numPr>
                <w:ilvl w:val="0"/>
                <w:numId w:val="1"/>
              </w:numPr>
            </w:pPr>
            <w:r>
              <w:t xml:space="preserve">Refocus whole group. </w:t>
            </w:r>
          </w:p>
          <w:p w14:paraId="6484E0ED" w14:textId="77777777" w:rsidR="00AD4EE6" w:rsidRDefault="00AD4EE6" w:rsidP="00AD4EE6">
            <w:pPr>
              <w:pStyle w:val="EL95ptBullet1"/>
              <w:numPr>
                <w:ilvl w:val="0"/>
                <w:numId w:val="1"/>
              </w:numPr>
            </w:pPr>
            <w:r>
              <w:t xml:space="preserve">Distribute </w:t>
            </w:r>
            <w:r w:rsidRPr="00FD50F8">
              <w:rPr>
                <w:b/>
              </w:rPr>
              <w:t>blank paper</w:t>
            </w:r>
            <w:r w:rsidR="00D01347">
              <w:rPr>
                <w:b/>
              </w:rPr>
              <w:t xml:space="preserve"> </w:t>
            </w:r>
            <w:r w:rsidR="00D01347">
              <w:t xml:space="preserve">and any other necessary </w:t>
            </w:r>
            <w:r w:rsidR="00D01347">
              <w:rPr>
                <w:b/>
              </w:rPr>
              <w:t>art supplies</w:t>
            </w:r>
            <w:r>
              <w:t xml:space="preserve">. </w:t>
            </w:r>
            <w:r w:rsidR="00EF6B5E">
              <w:t xml:space="preserve">Explain that students will use one piece </w:t>
            </w:r>
            <w:r w:rsidR="00D01347">
              <w:t xml:space="preserve">of paper </w:t>
            </w:r>
            <w:r w:rsidR="00EF6B5E">
              <w:t>for each illustration.</w:t>
            </w:r>
          </w:p>
          <w:p w14:paraId="58B5E07A" w14:textId="77777777" w:rsidR="00D01347" w:rsidRPr="00D01347" w:rsidRDefault="00FD50F8" w:rsidP="00FD50F8">
            <w:pPr>
              <w:pStyle w:val="EL95ptBullet1"/>
              <w:numPr>
                <w:ilvl w:val="0"/>
                <w:numId w:val="1"/>
              </w:numPr>
            </w:pPr>
            <w:r w:rsidRPr="00A452E1">
              <w:t xml:space="preserve">Ensure </w:t>
            </w:r>
            <w:r w:rsidR="00364926">
              <w:t xml:space="preserve">that </w:t>
            </w:r>
            <w:r w:rsidRPr="00A452E1">
              <w:t xml:space="preserve">students have access to </w:t>
            </w:r>
            <w:r w:rsidR="00D01347" w:rsidRPr="00D01347">
              <w:rPr>
                <w:b/>
                <w:i/>
              </w:rPr>
              <w:t xml:space="preserve">Face to Face </w:t>
            </w:r>
            <w:r w:rsidR="00364926">
              <w:rPr>
                <w:b/>
                <w:i/>
              </w:rPr>
              <w:t>w</w:t>
            </w:r>
            <w:r w:rsidRPr="00D01347">
              <w:rPr>
                <w:b/>
                <w:i/>
              </w:rPr>
              <w:t>ith Wolves</w:t>
            </w:r>
            <w:r w:rsidR="00316A62" w:rsidRPr="00C304D4">
              <w:t>.</w:t>
            </w:r>
          </w:p>
          <w:p w14:paraId="5471963D" w14:textId="1280F283" w:rsidR="00FD50F8" w:rsidRDefault="00D01347" w:rsidP="00FD50F8">
            <w:pPr>
              <w:pStyle w:val="EL95ptBullet1"/>
              <w:numPr>
                <w:ilvl w:val="0"/>
                <w:numId w:val="1"/>
              </w:numPr>
            </w:pPr>
            <w:r>
              <w:t>R</w:t>
            </w:r>
            <w:r w:rsidR="00FD50F8" w:rsidRPr="00FD50F8">
              <w:t xml:space="preserve">emind </w:t>
            </w:r>
            <w:r w:rsidR="00364926">
              <w:t>students</w:t>
            </w:r>
            <w:r w:rsidR="00364926" w:rsidRPr="00FD50F8">
              <w:t xml:space="preserve"> </w:t>
            </w:r>
            <w:r w:rsidR="00FD50F8" w:rsidRPr="00FD50F8">
              <w:t xml:space="preserve">that their </w:t>
            </w:r>
            <w:r w:rsidR="00AF471E">
              <w:t>narratives</w:t>
            </w:r>
            <w:r w:rsidR="00FD50F8" w:rsidRPr="00FD50F8">
              <w:t xml:space="preserve"> </w:t>
            </w:r>
            <w:r w:rsidR="00364926">
              <w:t>are</w:t>
            </w:r>
            <w:r w:rsidR="00FD50F8" w:rsidRPr="00FD50F8">
              <w:t xml:space="preserve"> about real wolves, so the wolves in their illustrations should look like real wolves.</w:t>
            </w:r>
          </w:p>
          <w:p w14:paraId="249D8DE9" w14:textId="77777777" w:rsidR="00FE3786" w:rsidRDefault="00FE3786" w:rsidP="00A75A29">
            <w:pPr>
              <w:pStyle w:val="EL95ptBullet1"/>
              <w:numPr>
                <w:ilvl w:val="0"/>
                <w:numId w:val="1"/>
              </w:numPr>
            </w:pPr>
            <w:r>
              <w:t>Circulate to support students as they work. Ask guiding questions:</w:t>
            </w:r>
          </w:p>
          <w:p w14:paraId="4B59DEC3" w14:textId="77777777" w:rsidR="00FE3786" w:rsidRDefault="00FE3786" w:rsidP="00C304D4">
            <w:pPr>
              <w:pStyle w:val="EL95ptBullet2Asterisk"/>
            </w:pPr>
            <w:r>
              <w:t>“What does this show?”</w:t>
            </w:r>
          </w:p>
          <w:p w14:paraId="51C3C4BE" w14:textId="77777777" w:rsidR="00EA5CD4" w:rsidRDefault="00EA5CD4" w:rsidP="00C304D4">
            <w:pPr>
              <w:pStyle w:val="EL95ptBullet2Asterisk"/>
            </w:pPr>
            <w:r>
              <w:t>“What is going on in this picture?”</w:t>
            </w:r>
          </w:p>
          <w:p w14:paraId="5E5F880F" w14:textId="77777777" w:rsidR="00EA5CD4" w:rsidRDefault="00EA5CD4" w:rsidP="00C304D4">
            <w:pPr>
              <w:pStyle w:val="EL95ptBullet2Asterisk"/>
            </w:pPr>
            <w:r>
              <w:t>“How does it add meaning to your story?”</w:t>
            </w:r>
          </w:p>
          <w:p w14:paraId="11F39BE4" w14:textId="77777777" w:rsidR="00EA5CD4" w:rsidRPr="00A75A29" w:rsidRDefault="00EA5CD4" w:rsidP="00C304D4">
            <w:pPr>
              <w:pStyle w:val="EL95ptBullet2Asterisk"/>
            </w:pPr>
            <w:r>
              <w:t>“What mood does it create?”</w:t>
            </w:r>
          </w:p>
        </w:tc>
        <w:tc>
          <w:tcPr>
            <w:tcW w:w="3510" w:type="dxa"/>
          </w:tcPr>
          <w:p w14:paraId="49B037A5" w14:textId="77777777" w:rsidR="00ED1F8E" w:rsidRDefault="00E755E1">
            <w:pPr>
              <w:pStyle w:val="EL95ptBullet1"/>
            </w:pPr>
            <w:r>
              <w:t>Co</w:t>
            </w:r>
            <w:r w:rsidR="00162238">
              <w:t>nsider working with other faculty, for example art or technology teachers</w:t>
            </w:r>
            <w:r w:rsidR="004C0071">
              <w:t>,</w:t>
            </w:r>
            <w:r w:rsidR="00162238">
              <w:t xml:space="preserve"> as appropriate to support struggling students in using the medium you have selected.</w:t>
            </w:r>
          </w:p>
        </w:tc>
      </w:tr>
    </w:tbl>
    <w:p w14:paraId="07C1CA08" w14:textId="33EFF4A6" w:rsidR="00184E7D" w:rsidRDefault="00184E7D" w:rsidP="00500546">
      <w:pPr>
        <w:pStyle w:val="EL95ptBodyText"/>
      </w:pPr>
    </w:p>
    <w:p w14:paraId="17895D19" w14:textId="77777777" w:rsidR="00184E7D" w:rsidRDefault="00184E7D">
      <w:pPr>
        <w:rPr>
          <w:rFonts w:ascii="Georgia" w:hAnsi="Georgia"/>
          <w:kern w:val="16"/>
          <w:sz w:val="19"/>
          <w:szCs w:val="20"/>
        </w:rPr>
      </w:pPr>
      <w:r>
        <w:br w:type="page"/>
      </w:r>
    </w:p>
    <w:p w14:paraId="18FCC3CB" w14:textId="77777777" w:rsidR="00500546" w:rsidRDefault="00500546" w:rsidP="0050054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00546" w14:paraId="16DF3F4F" w14:textId="77777777">
        <w:tc>
          <w:tcPr>
            <w:tcW w:w="10890" w:type="dxa"/>
            <w:shd w:val="clear" w:color="auto" w:fill="717073"/>
            <w:vAlign w:val="center"/>
          </w:tcPr>
          <w:p w14:paraId="30704A1B" w14:textId="77777777" w:rsidR="00500546" w:rsidRPr="006434D2" w:rsidRDefault="00500546" w:rsidP="00500546">
            <w:pPr>
              <w:pStyle w:val="EL95ptHeadingWhite"/>
            </w:pPr>
            <w:r>
              <w:br w:type="page"/>
            </w:r>
            <w:r w:rsidRPr="006434D2">
              <w:t>Closing and Assessment</w:t>
            </w:r>
          </w:p>
        </w:tc>
        <w:tc>
          <w:tcPr>
            <w:tcW w:w="3510" w:type="dxa"/>
            <w:shd w:val="clear" w:color="auto" w:fill="717073"/>
            <w:vAlign w:val="center"/>
          </w:tcPr>
          <w:p w14:paraId="5ED7C64C" w14:textId="77777777" w:rsidR="00500546" w:rsidRPr="008066DB" w:rsidRDefault="00500546" w:rsidP="00500546">
            <w:pPr>
              <w:pStyle w:val="EL95ptHeadingWhite"/>
            </w:pPr>
            <w:r w:rsidRPr="009B1536">
              <w:t>Meeting Students’ Needs</w:t>
            </w:r>
          </w:p>
        </w:tc>
      </w:tr>
      <w:tr w:rsidR="00500546" w:rsidRPr="00E24093" w14:paraId="5D33002C" w14:textId="77777777">
        <w:tc>
          <w:tcPr>
            <w:tcW w:w="10890" w:type="dxa"/>
          </w:tcPr>
          <w:p w14:paraId="0D8C6A2E" w14:textId="77E45145" w:rsidR="00162238" w:rsidRDefault="00162238" w:rsidP="00162238">
            <w:pPr>
              <w:pStyle w:val="EL95ptBodyText"/>
              <w:rPr>
                <w:b/>
                <w:szCs w:val="19"/>
              </w:rPr>
            </w:pPr>
            <w:r>
              <w:rPr>
                <w:b/>
                <w:szCs w:val="19"/>
              </w:rPr>
              <w:t xml:space="preserve">A. Adding to the </w:t>
            </w:r>
            <w:r w:rsidR="00BC64C9">
              <w:rPr>
                <w:b/>
                <w:szCs w:val="19"/>
              </w:rPr>
              <w:t xml:space="preserve">Criteria of a Strong </w:t>
            </w:r>
            <w:r w:rsidR="000474BB">
              <w:rPr>
                <w:b/>
                <w:szCs w:val="19"/>
              </w:rPr>
              <w:t>Narrative</w:t>
            </w:r>
            <w:r w:rsidR="00BC64C9">
              <w:rPr>
                <w:b/>
                <w:szCs w:val="19"/>
              </w:rPr>
              <w:t xml:space="preserve"> </w:t>
            </w:r>
            <w:r>
              <w:rPr>
                <w:b/>
                <w:szCs w:val="19"/>
              </w:rPr>
              <w:t>Anchor Chart (5</w:t>
            </w:r>
            <w:r w:rsidRPr="00B7751A">
              <w:rPr>
                <w:b/>
                <w:szCs w:val="19"/>
              </w:rPr>
              <w:t xml:space="preserve"> minutes)</w:t>
            </w:r>
          </w:p>
          <w:p w14:paraId="5ED22E31" w14:textId="0D0EC16D" w:rsidR="00162238" w:rsidRDefault="00162238" w:rsidP="00162238">
            <w:pPr>
              <w:pStyle w:val="EL95ptBullet1"/>
              <w:numPr>
                <w:ilvl w:val="0"/>
                <w:numId w:val="1"/>
              </w:numPr>
            </w:pPr>
            <w:r>
              <w:t>Focus students</w:t>
            </w:r>
            <w:r w:rsidR="00364926">
              <w:t>’ attention</w:t>
            </w:r>
            <w:r>
              <w:t xml:space="preserve"> on the </w:t>
            </w:r>
            <w:r w:rsidRPr="00D01347">
              <w:t xml:space="preserve">Criteria of a Strong </w:t>
            </w:r>
            <w:r w:rsidR="000474BB">
              <w:t>Narrative</w:t>
            </w:r>
            <w:r w:rsidRPr="00D01347">
              <w:t xml:space="preserve"> anchor chart</w:t>
            </w:r>
            <w:r>
              <w:t>.</w:t>
            </w:r>
          </w:p>
          <w:p w14:paraId="4042F294" w14:textId="77777777" w:rsidR="00162238" w:rsidRDefault="00162238" w:rsidP="00162238">
            <w:pPr>
              <w:pStyle w:val="EL95ptBullet1"/>
              <w:numPr>
                <w:ilvl w:val="0"/>
                <w:numId w:val="1"/>
              </w:numPr>
            </w:pPr>
            <w:r>
              <w:t>Ask students to discuss in pairs:</w:t>
            </w:r>
          </w:p>
          <w:p w14:paraId="6360FD5E" w14:textId="77777777" w:rsidR="00162238" w:rsidRPr="007F5FE6" w:rsidRDefault="00162238" w:rsidP="00C304D4">
            <w:pPr>
              <w:pStyle w:val="EL95ptBullet2Asterisk"/>
            </w:pPr>
            <w:r>
              <w:t>“What do we need to add to the anchor chart based on your learning today?”</w:t>
            </w:r>
          </w:p>
          <w:p w14:paraId="1AE4E4AE" w14:textId="77777777" w:rsidR="00D01347" w:rsidRDefault="00162238" w:rsidP="00162238">
            <w:pPr>
              <w:pStyle w:val="EL95ptBullet1"/>
              <w:numPr>
                <w:ilvl w:val="0"/>
                <w:numId w:val="1"/>
              </w:numPr>
            </w:pPr>
            <w:r>
              <w:t>Select volunteers to share their responses. Listen for them t</w:t>
            </w:r>
            <w:r w:rsidR="00D01347">
              <w:t>o list the learning targets.</w:t>
            </w:r>
          </w:p>
          <w:p w14:paraId="5A259F68" w14:textId="77777777" w:rsidR="00162238" w:rsidRPr="007F5FE6" w:rsidRDefault="00D01347" w:rsidP="00D01347">
            <w:pPr>
              <w:pStyle w:val="EL95ptBullet1"/>
              <w:numPr>
                <w:ilvl w:val="0"/>
                <w:numId w:val="1"/>
              </w:numPr>
            </w:pPr>
            <w:r>
              <w:t>R</w:t>
            </w:r>
            <w:r w:rsidR="00162238">
              <w:t>ecord th</w:t>
            </w:r>
            <w:r>
              <w:t>e following on the anchor chart</w:t>
            </w:r>
            <w:r w:rsidR="00364926">
              <w:t>:</w:t>
            </w:r>
            <w:r>
              <w:t xml:space="preserve"> “</w:t>
            </w:r>
            <w:r w:rsidR="00162238">
              <w:t>Includ</w:t>
            </w:r>
            <w:r>
              <w:t>es adjectives to describe nouns”</w:t>
            </w:r>
            <w:r w:rsidR="00364926">
              <w:t xml:space="preserve"> and</w:t>
            </w:r>
            <w:r>
              <w:t xml:space="preserve"> “</w:t>
            </w:r>
            <w:r w:rsidR="00162238">
              <w:t>Includes adverbs to describe actions.</w:t>
            </w:r>
            <w:r>
              <w:t>”</w:t>
            </w:r>
          </w:p>
        </w:tc>
        <w:tc>
          <w:tcPr>
            <w:tcW w:w="3510" w:type="dxa"/>
          </w:tcPr>
          <w:p w14:paraId="70613B76" w14:textId="77777777" w:rsidR="00ED1F8E" w:rsidRDefault="00162238">
            <w:pPr>
              <w:pStyle w:val="EL95ptBullet1"/>
            </w:pPr>
            <w:r>
              <w:t>Adding new learning to the anchor chart for future reference will support struggling learners when they write their final draft</w:t>
            </w:r>
            <w:r w:rsidR="004C0071">
              <w:t>s</w:t>
            </w:r>
            <w:r>
              <w:t xml:space="preserve">, </w:t>
            </w:r>
            <w:r w:rsidR="004C0071">
              <w:t>providing</w:t>
            </w:r>
            <w:r>
              <w:t xml:space="preserve"> a clear list of criteria reflecting their learning process to refer to.</w:t>
            </w:r>
          </w:p>
        </w:tc>
      </w:tr>
      <w:tr w:rsidR="00500546" w14:paraId="148FE10D" w14:textId="77777777">
        <w:tc>
          <w:tcPr>
            <w:tcW w:w="10890" w:type="dxa"/>
            <w:shd w:val="clear" w:color="auto" w:fill="717073"/>
            <w:vAlign w:val="center"/>
          </w:tcPr>
          <w:p w14:paraId="089A7DD1" w14:textId="77777777" w:rsidR="00500546" w:rsidRPr="009B1536" w:rsidRDefault="00500546" w:rsidP="00500546">
            <w:pPr>
              <w:pStyle w:val="EL95ptHeadingWhite"/>
            </w:pPr>
            <w:r>
              <w:br w:type="page"/>
              <w:t>Homework</w:t>
            </w:r>
          </w:p>
        </w:tc>
        <w:tc>
          <w:tcPr>
            <w:tcW w:w="3510" w:type="dxa"/>
            <w:shd w:val="clear" w:color="auto" w:fill="717073"/>
            <w:vAlign w:val="center"/>
          </w:tcPr>
          <w:p w14:paraId="29D968A2" w14:textId="77777777" w:rsidR="00500546" w:rsidRPr="008066DB" w:rsidRDefault="00500546" w:rsidP="00500546">
            <w:pPr>
              <w:pStyle w:val="EL95ptHeadingWhite"/>
            </w:pPr>
            <w:r w:rsidRPr="009B1536">
              <w:t>Meeting Students’ Needs</w:t>
            </w:r>
          </w:p>
        </w:tc>
      </w:tr>
      <w:tr w:rsidR="00500546" w:rsidRPr="00E24093" w14:paraId="32FD8E70" w14:textId="77777777">
        <w:tc>
          <w:tcPr>
            <w:tcW w:w="10890" w:type="dxa"/>
          </w:tcPr>
          <w:p w14:paraId="6EB96D29" w14:textId="77777777" w:rsidR="00ED1F8E" w:rsidRDefault="00FD50F8" w:rsidP="00C304D4">
            <w:pPr>
              <w:pStyle w:val="EL95ptBullet1"/>
            </w:pPr>
            <w:r>
              <w:t>If you didn’t finish your illustrations in class, finish them</w:t>
            </w:r>
            <w:r w:rsidR="00AE5267">
              <w:t>.</w:t>
            </w:r>
          </w:p>
          <w:p w14:paraId="5A9DBBFF" w14:textId="77777777" w:rsidR="00ED1F8E" w:rsidRDefault="003A5DDA" w:rsidP="00C304D4">
            <w:pPr>
              <w:pStyle w:val="EL95ptBullet1"/>
            </w:pPr>
            <w:r>
              <w:t>Continue reading your independent reading book.</w:t>
            </w:r>
          </w:p>
        </w:tc>
        <w:tc>
          <w:tcPr>
            <w:tcW w:w="3510" w:type="dxa"/>
          </w:tcPr>
          <w:p w14:paraId="70421A73" w14:textId="77777777" w:rsidR="00500546" w:rsidRPr="00500546" w:rsidRDefault="00500546" w:rsidP="00500546">
            <w:pPr>
              <w:pStyle w:val="EL95ptBodyText"/>
              <w:rPr>
                <w:szCs w:val="19"/>
              </w:rPr>
            </w:pPr>
          </w:p>
        </w:tc>
      </w:tr>
    </w:tbl>
    <w:p w14:paraId="444E1E74" w14:textId="77777777" w:rsidR="00500546" w:rsidRDefault="00500546" w:rsidP="00500546">
      <w:pPr>
        <w:pStyle w:val="EL95ptBodyText"/>
        <w:sectPr w:rsidR="00500546" w:rsidSect="00184E7D">
          <w:headerReference w:type="default" r:id="rId8"/>
          <w:footerReference w:type="even" r:id="rId9"/>
          <w:footerReference w:type="default" r:id="rId10"/>
          <w:headerReference w:type="first" r:id="rId11"/>
          <w:footerReference w:type="first" r:id="rId12"/>
          <w:pgSz w:w="15840" w:h="12240" w:orient="landscape" w:code="1"/>
          <w:pgMar w:top="2246" w:right="720" w:bottom="792" w:left="720" w:header="504" w:footer="504" w:gutter="0"/>
          <w:pgNumType w:start="0"/>
          <w:cols w:space="720"/>
          <w:titlePg/>
          <w:docGrid w:linePitch="360"/>
        </w:sectPr>
      </w:pPr>
    </w:p>
    <w:p w14:paraId="03F311B9" w14:textId="77777777" w:rsidR="00500546" w:rsidRDefault="00500546" w:rsidP="00500546">
      <w:pPr>
        <w:pStyle w:val="EL95ptBodyText"/>
      </w:pPr>
    </w:p>
    <w:p w14:paraId="24046FF9" w14:textId="07B4949E" w:rsidR="00492E90" w:rsidRDefault="00861094" w:rsidP="006B3CF1">
      <w:pPr>
        <w:pStyle w:val="ELCoverTitle2"/>
        <w:jc w:val="right"/>
      </w:pPr>
      <w:r>
        <w:rPr>
          <w:noProof/>
          <w:sz w:val="32"/>
          <w:szCs w:val="32"/>
          <w:lang w:eastAsia="en-US"/>
        </w:rPr>
        <w:pict w14:anchorId="293F272F">
          <v:shape id="Text Box 8" o:spid="_x0000_s1027" type="#_x0000_t202" style="position:absolute;left:0;text-align:left;margin-left:0;margin-top:641pt;width:540pt;height:10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UD7gCAAC2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" filled="f" stroked="f">
            <v:textbox inset="10.8pt,0,0,0">
              <w:txbxContent>
                <w:p w14:paraId="64E103E1" w14:textId="43BB977C" w:rsidR="00FC01B9" w:rsidRPr="00184E7D" w:rsidRDefault="00184E7D" w:rsidP="00500546">
                  <w:pPr>
                    <w:pStyle w:val="ELCoverTitle1"/>
                    <w:rPr>
                      <w:color w:val="FFFFFF"/>
                      <w:sz w:val="56"/>
                      <w:szCs w:val="56"/>
                    </w:rPr>
                  </w:pPr>
                  <w:r w:rsidRPr="00184E7D">
                    <w:rPr>
                      <w:color w:val="FFFFFF"/>
                      <w:sz w:val="56"/>
                      <w:szCs w:val="56"/>
                    </w:rPr>
                    <w:t xml:space="preserve">Grade 3: </w:t>
                  </w:r>
                  <w:r w:rsidR="00FC01B9" w:rsidRPr="00184E7D">
                    <w:rPr>
                      <w:color w:val="FFFFFF"/>
                      <w:sz w:val="56"/>
                      <w:szCs w:val="56"/>
                    </w:rPr>
                    <w:t>Module 3</w:t>
                  </w:r>
                  <w:r w:rsidRPr="00184E7D">
                    <w:rPr>
                      <w:color w:val="FFFFFF"/>
                      <w:sz w:val="56"/>
                      <w:szCs w:val="56"/>
                    </w:rPr>
                    <w:t>B</w:t>
                  </w:r>
                  <w:r w:rsidR="00FC01B9" w:rsidRPr="00184E7D">
                    <w:rPr>
                      <w:color w:val="FFFFFF"/>
                      <w:sz w:val="56"/>
                      <w:szCs w:val="56"/>
                    </w:rPr>
                    <w:t xml:space="preserve">: Unit 2: Lesson </w:t>
                  </w:r>
                  <w:r w:rsidR="006B3CF1" w:rsidRPr="00184E7D">
                    <w:rPr>
                      <w:color w:val="FFFFFF"/>
                      <w:sz w:val="56"/>
                      <w:szCs w:val="56"/>
                    </w:rPr>
                    <w:t>12</w:t>
                  </w:r>
                </w:p>
                <w:p w14:paraId="275EB6AA" w14:textId="77777777" w:rsidR="00FC01B9" w:rsidRPr="00184E7D" w:rsidRDefault="00FC01B9" w:rsidP="00500546">
                  <w:pPr>
                    <w:pStyle w:val="ELCoverTitle3"/>
                    <w:rPr>
                      <w:color w:val="FFFFFF"/>
                      <w:sz w:val="56"/>
                      <w:szCs w:val="56"/>
                    </w:rPr>
                  </w:pPr>
                  <w:r w:rsidRPr="00184E7D">
                    <w:rPr>
                      <w:color w:val="FFFFFF"/>
                      <w:sz w:val="56"/>
                      <w:szCs w:val="56"/>
                    </w:rPr>
                    <w:t>Supporting Materials</w:t>
                  </w:r>
                </w:p>
              </w:txbxContent>
            </v:textbox>
            <w10:wrap anchory="page"/>
            <w10:anchorlock/>
          </v:shape>
        </w:pict>
      </w:r>
    </w:p>
    <w:p w14:paraId="26332840" w14:textId="77777777" w:rsidR="006B3CF1" w:rsidRDefault="006B3CF1">
      <w:pPr>
        <w:rPr>
          <w:rFonts w:ascii="Arial" w:hAnsi="Arial" w:cs="Arial"/>
          <w:b/>
          <w:color w:val="717073"/>
          <w:kern w:val="16"/>
          <w:sz w:val="26"/>
          <w:szCs w:val="26"/>
        </w:rPr>
      </w:pPr>
      <w:r>
        <w:br w:type="page"/>
      </w:r>
    </w:p>
    <w:p w14:paraId="594864A5" w14:textId="35B61AE9" w:rsidR="00492E90" w:rsidRPr="00184E7D" w:rsidRDefault="00492E90" w:rsidP="00184E7D">
      <w:pPr>
        <w:pStyle w:val="ELPageHeading2"/>
        <w:rPr>
          <w:rStyle w:val="ELCoverTitle3Char"/>
          <w:bCs w:val="0"/>
          <w:kern w:val="16"/>
          <w:sz w:val="26"/>
          <w:szCs w:val="26"/>
        </w:rPr>
      </w:pPr>
      <w:r w:rsidRPr="00184E7D">
        <w:lastRenderedPageBreak/>
        <w:t>Adjective, Noun, Adverb</w:t>
      </w:r>
      <w:r w:rsidR="00BC64C9" w:rsidRPr="00184E7D">
        <w:t>,</w:t>
      </w:r>
      <w:r w:rsidRPr="00184E7D">
        <w:t xml:space="preserve"> and Action </w:t>
      </w:r>
      <w:r w:rsidR="004C0071" w:rsidRPr="00184E7D">
        <w:t>N</w:t>
      </w:r>
      <w:r w:rsidRPr="00184E7D">
        <w:t>ote-catcher</w:t>
      </w:r>
    </w:p>
    <w:p w14:paraId="3375F385" w14:textId="77777777" w:rsidR="00492E90" w:rsidRDefault="00492E90" w:rsidP="002B60D9">
      <w:pPr>
        <w:pStyle w:val="EL95ptBodyText"/>
      </w:pPr>
    </w:p>
    <w:tbl>
      <w:tblPr>
        <w:tblW w:w="0" w:type="auto"/>
        <w:jc w:val="right"/>
        <w:tblCellMar>
          <w:top w:w="29" w:type="dxa"/>
          <w:left w:w="0" w:type="dxa"/>
          <w:bottom w:w="29" w:type="dxa"/>
          <w:right w:w="0" w:type="dxa"/>
        </w:tblCellMar>
        <w:tblLook w:val="01E0" w:firstRow="1" w:lastRow="1" w:firstColumn="1" w:lastColumn="1" w:noHBand="0" w:noVBand="0"/>
      </w:tblPr>
      <w:tblGrid>
        <w:gridCol w:w="5410"/>
      </w:tblGrid>
      <w:tr w:rsidR="00492E90" w14:paraId="19B76559" w14:textId="77777777" w:rsidTr="002B60D9">
        <w:trPr>
          <w:trHeight w:val="522"/>
          <w:jc w:val="right"/>
        </w:trPr>
        <w:tc>
          <w:tcPr>
            <w:tcW w:w="5410" w:type="dxa"/>
            <w:tcBorders>
              <w:top w:val="dotted" w:sz="4" w:space="0" w:color="C0C0C0"/>
              <w:bottom w:val="dotted" w:sz="4" w:space="0" w:color="C0C0C0"/>
            </w:tcBorders>
            <w:vAlign w:val="center"/>
          </w:tcPr>
          <w:p w14:paraId="4F0BFB60" w14:textId="77777777" w:rsidR="00492E90" w:rsidRDefault="00492E90" w:rsidP="002B60D9">
            <w:pPr>
              <w:pStyle w:val="EL95ptHeadingBlack"/>
            </w:pPr>
            <w:r>
              <w:t>Name:</w:t>
            </w:r>
          </w:p>
        </w:tc>
      </w:tr>
      <w:tr w:rsidR="00492E90" w14:paraId="448611DA" w14:textId="77777777" w:rsidTr="002B60D9">
        <w:trPr>
          <w:trHeight w:val="522"/>
          <w:jc w:val="right"/>
        </w:trPr>
        <w:tc>
          <w:tcPr>
            <w:tcW w:w="5410" w:type="dxa"/>
            <w:tcBorders>
              <w:top w:val="dotted" w:sz="4" w:space="0" w:color="C0C0C0"/>
              <w:bottom w:val="dotted" w:sz="4" w:space="0" w:color="C0C0C0"/>
            </w:tcBorders>
            <w:vAlign w:val="center"/>
          </w:tcPr>
          <w:p w14:paraId="2BB7C826" w14:textId="77777777" w:rsidR="00492E90" w:rsidRDefault="00492E90" w:rsidP="002B60D9">
            <w:pPr>
              <w:pStyle w:val="EL95ptHeadingBlack"/>
            </w:pPr>
            <w:r>
              <w:t>Date:</w:t>
            </w:r>
          </w:p>
        </w:tc>
      </w:tr>
    </w:tbl>
    <w:p w14:paraId="620EB4B3" w14:textId="77777777" w:rsidR="00492E90" w:rsidRDefault="00492E90" w:rsidP="00492E90">
      <w:pPr>
        <w:pStyle w:val="EL95ptBodyText"/>
        <w:rPr>
          <w:b/>
        </w:rPr>
      </w:pPr>
    </w:p>
    <w:p w14:paraId="693728EB" w14:textId="77777777" w:rsidR="00492E90" w:rsidRPr="008068E8" w:rsidRDefault="00492E90" w:rsidP="008068E8">
      <w:pPr>
        <w:pStyle w:val="EL12ptBodyText"/>
        <w:rPr>
          <w:b/>
        </w:rPr>
      </w:pPr>
      <w:r w:rsidRPr="008068E8">
        <w:rPr>
          <w:b/>
        </w:rPr>
        <w:t xml:space="preserve">Learning </w:t>
      </w:r>
      <w:r w:rsidR="004C0071" w:rsidRPr="008068E8">
        <w:rPr>
          <w:b/>
        </w:rPr>
        <w:t>T</w:t>
      </w:r>
      <w:r w:rsidRPr="008068E8">
        <w:rPr>
          <w:b/>
        </w:rPr>
        <w:t>argets:</w:t>
      </w:r>
    </w:p>
    <w:p w14:paraId="04299CD0" w14:textId="77777777" w:rsidR="00492E90" w:rsidRPr="00184E7D" w:rsidRDefault="00492E90" w:rsidP="008068E8">
      <w:pPr>
        <w:pStyle w:val="EL12ptBodyText"/>
      </w:pPr>
      <w:r w:rsidRPr="00184E7D">
        <w:t xml:space="preserve">I can use adjectives to describe nouns in my </w:t>
      </w:r>
      <w:r w:rsidR="004C0071" w:rsidRPr="00184E7D">
        <w:t>Wolf Narrative.</w:t>
      </w:r>
      <w:r w:rsidRPr="00184E7D">
        <w:t xml:space="preserve"> </w:t>
      </w:r>
    </w:p>
    <w:p w14:paraId="4B717815" w14:textId="77777777" w:rsidR="00492E90" w:rsidRPr="00184E7D" w:rsidRDefault="00492E90" w:rsidP="008068E8">
      <w:pPr>
        <w:pStyle w:val="EL12ptBodyText"/>
      </w:pPr>
      <w:r w:rsidRPr="00184E7D">
        <w:t xml:space="preserve">I can use adverbs to describe actions in my </w:t>
      </w:r>
      <w:r w:rsidR="004C0071" w:rsidRPr="00184E7D">
        <w:t>W</w:t>
      </w:r>
      <w:bookmarkStart w:id="0" w:name="_GoBack"/>
      <w:bookmarkEnd w:id="0"/>
      <w:r w:rsidR="004C0071" w:rsidRPr="00184E7D">
        <w:t>olf Narrative.</w:t>
      </w:r>
      <w:r w:rsidRPr="00184E7D">
        <w:t xml:space="preserve"> </w:t>
      </w:r>
    </w:p>
    <w:p w14:paraId="5B189106" w14:textId="77777777" w:rsidR="00492E90" w:rsidRPr="00FA4AFE" w:rsidRDefault="00492E90" w:rsidP="00492E90">
      <w:pPr>
        <w:rPr>
          <w:rFonts w:ascii="Georgia" w:hAnsi="Georgia"/>
          <w:i/>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425"/>
        <w:gridCol w:w="2390"/>
        <w:gridCol w:w="495"/>
        <w:gridCol w:w="2745"/>
        <w:gridCol w:w="2745"/>
      </w:tblGrid>
      <w:tr w:rsidR="00492E90" w14:paraId="04AAC5AF" w14:textId="77777777" w:rsidTr="006B3CF1">
        <w:tc>
          <w:tcPr>
            <w:tcW w:w="2425" w:type="dxa"/>
            <w:shd w:val="clear" w:color="auto" w:fill="E0E0E0"/>
          </w:tcPr>
          <w:p w14:paraId="58807363" w14:textId="77777777" w:rsidR="00492E90" w:rsidRDefault="00492E90" w:rsidP="0034467F">
            <w:pPr>
              <w:pStyle w:val="EL12ptHeadingBlack"/>
              <w:jc w:val="center"/>
            </w:pPr>
            <w:r>
              <w:t>Adjectives</w:t>
            </w:r>
          </w:p>
        </w:tc>
        <w:tc>
          <w:tcPr>
            <w:tcW w:w="2390" w:type="dxa"/>
            <w:shd w:val="clear" w:color="auto" w:fill="E0E0E0"/>
          </w:tcPr>
          <w:p w14:paraId="52D77F7F" w14:textId="77777777" w:rsidR="00492E90" w:rsidRDefault="00492E90" w:rsidP="0034467F">
            <w:pPr>
              <w:pStyle w:val="EL12ptHeadingBlack"/>
              <w:jc w:val="center"/>
            </w:pPr>
            <w:r>
              <w:t>Nouns</w:t>
            </w:r>
          </w:p>
        </w:tc>
        <w:tc>
          <w:tcPr>
            <w:tcW w:w="495" w:type="dxa"/>
            <w:vMerge w:val="restart"/>
          </w:tcPr>
          <w:p w14:paraId="3042FF82" w14:textId="77777777" w:rsidR="00492E90" w:rsidRDefault="00492E90" w:rsidP="0034467F">
            <w:pPr>
              <w:jc w:val="center"/>
              <w:rPr>
                <w:sz w:val="32"/>
                <w:szCs w:val="32"/>
              </w:rPr>
            </w:pPr>
          </w:p>
        </w:tc>
        <w:tc>
          <w:tcPr>
            <w:tcW w:w="2745" w:type="dxa"/>
            <w:shd w:val="clear" w:color="auto" w:fill="E0E0E0"/>
          </w:tcPr>
          <w:p w14:paraId="1550E5F0" w14:textId="77777777" w:rsidR="00492E90" w:rsidRDefault="00492E90" w:rsidP="0034467F">
            <w:pPr>
              <w:pStyle w:val="EL12ptHeadingBlack"/>
              <w:jc w:val="center"/>
            </w:pPr>
            <w:r>
              <w:t>Adverbs</w:t>
            </w:r>
          </w:p>
        </w:tc>
        <w:tc>
          <w:tcPr>
            <w:tcW w:w="2745" w:type="dxa"/>
            <w:shd w:val="clear" w:color="auto" w:fill="E0E0E0"/>
          </w:tcPr>
          <w:p w14:paraId="5B91D525" w14:textId="77777777" w:rsidR="00492E90" w:rsidRDefault="00492E90" w:rsidP="0034467F">
            <w:pPr>
              <w:pStyle w:val="EL12ptHeadingBlack"/>
              <w:jc w:val="center"/>
            </w:pPr>
            <w:r>
              <w:t>Actions</w:t>
            </w:r>
          </w:p>
        </w:tc>
      </w:tr>
      <w:tr w:rsidR="00492E90" w14:paraId="458AA678" w14:textId="77777777" w:rsidTr="006B3CF1">
        <w:trPr>
          <w:trHeight w:val="1880"/>
        </w:trPr>
        <w:tc>
          <w:tcPr>
            <w:tcW w:w="2425" w:type="dxa"/>
          </w:tcPr>
          <w:p w14:paraId="266E8ADD" w14:textId="77777777" w:rsidR="00492E90" w:rsidRDefault="00492E90" w:rsidP="00492E90">
            <w:pPr>
              <w:jc w:val="center"/>
              <w:rPr>
                <w:i/>
                <w:sz w:val="32"/>
                <w:szCs w:val="32"/>
              </w:rPr>
            </w:pPr>
          </w:p>
          <w:p w14:paraId="79D21447" w14:textId="77777777" w:rsidR="00492E90" w:rsidRDefault="00492E90" w:rsidP="00492E90">
            <w:pPr>
              <w:jc w:val="center"/>
              <w:rPr>
                <w:i/>
                <w:sz w:val="32"/>
                <w:szCs w:val="32"/>
              </w:rPr>
            </w:pPr>
          </w:p>
          <w:p w14:paraId="0B60D963" w14:textId="77777777" w:rsidR="00492E90" w:rsidRDefault="00492E90" w:rsidP="00492E90">
            <w:pPr>
              <w:jc w:val="center"/>
              <w:rPr>
                <w:i/>
                <w:sz w:val="32"/>
                <w:szCs w:val="32"/>
              </w:rPr>
            </w:pPr>
          </w:p>
          <w:p w14:paraId="1D806C88" w14:textId="77777777" w:rsidR="00492E90" w:rsidRDefault="00492E90" w:rsidP="00492E90">
            <w:pPr>
              <w:jc w:val="center"/>
              <w:rPr>
                <w:i/>
                <w:sz w:val="32"/>
                <w:szCs w:val="32"/>
              </w:rPr>
            </w:pPr>
          </w:p>
          <w:p w14:paraId="62D04E68" w14:textId="77777777" w:rsidR="00492E90" w:rsidRDefault="00492E90" w:rsidP="00492E90">
            <w:pPr>
              <w:jc w:val="center"/>
              <w:rPr>
                <w:i/>
                <w:sz w:val="32"/>
                <w:szCs w:val="32"/>
              </w:rPr>
            </w:pPr>
          </w:p>
          <w:p w14:paraId="6C5CE40A" w14:textId="77777777" w:rsidR="00492E90" w:rsidRDefault="00492E90" w:rsidP="00492E90">
            <w:pPr>
              <w:jc w:val="center"/>
              <w:rPr>
                <w:i/>
                <w:sz w:val="32"/>
                <w:szCs w:val="32"/>
              </w:rPr>
            </w:pPr>
          </w:p>
          <w:p w14:paraId="42A541ED" w14:textId="77777777" w:rsidR="00492E90" w:rsidRDefault="00492E90" w:rsidP="00492E90">
            <w:pPr>
              <w:jc w:val="center"/>
              <w:rPr>
                <w:i/>
                <w:sz w:val="32"/>
                <w:szCs w:val="32"/>
              </w:rPr>
            </w:pPr>
          </w:p>
          <w:p w14:paraId="58DF0952" w14:textId="77777777" w:rsidR="00492E90" w:rsidRDefault="00492E90" w:rsidP="00492E90">
            <w:pPr>
              <w:jc w:val="center"/>
              <w:rPr>
                <w:i/>
                <w:sz w:val="32"/>
                <w:szCs w:val="32"/>
              </w:rPr>
            </w:pPr>
          </w:p>
          <w:p w14:paraId="7F758206" w14:textId="77777777" w:rsidR="00492E90" w:rsidRDefault="00492E90" w:rsidP="00492E90">
            <w:pPr>
              <w:jc w:val="center"/>
              <w:rPr>
                <w:i/>
                <w:sz w:val="32"/>
                <w:szCs w:val="32"/>
              </w:rPr>
            </w:pPr>
          </w:p>
          <w:p w14:paraId="5A0A2E51" w14:textId="77777777" w:rsidR="00492E90" w:rsidRDefault="00492E90" w:rsidP="00492E90">
            <w:pPr>
              <w:jc w:val="center"/>
              <w:rPr>
                <w:i/>
                <w:sz w:val="32"/>
                <w:szCs w:val="32"/>
              </w:rPr>
            </w:pPr>
          </w:p>
          <w:p w14:paraId="539FC94B" w14:textId="77777777" w:rsidR="00492E90" w:rsidRDefault="00492E90" w:rsidP="00492E90">
            <w:pPr>
              <w:jc w:val="center"/>
              <w:rPr>
                <w:i/>
                <w:sz w:val="32"/>
                <w:szCs w:val="32"/>
              </w:rPr>
            </w:pPr>
          </w:p>
          <w:p w14:paraId="33FA235B" w14:textId="77777777" w:rsidR="00492E90" w:rsidRDefault="00492E90" w:rsidP="00492E90">
            <w:pPr>
              <w:jc w:val="center"/>
              <w:rPr>
                <w:i/>
                <w:sz w:val="32"/>
                <w:szCs w:val="32"/>
              </w:rPr>
            </w:pPr>
          </w:p>
          <w:p w14:paraId="1E2B1D1F" w14:textId="77777777" w:rsidR="00492E90" w:rsidRDefault="00492E90" w:rsidP="00492E90">
            <w:pPr>
              <w:jc w:val="center"/>
              <w:rPr>
                <w:i/>
                <w:sz w:val="32"/>
                <w:szCs w:val="32"/>
              </w:rPr>
            </w:pPr>
          </w:p>
          <w:p w14:paraId="7708F78A" w14:textId="77777777" w:rsidR="00492E90" w:rsidRDefault="00492E90" w:rsidP="00492E90">
            <w:pPr>
              <w:jc w:val="center"/>
              <w:rPr>
                <w:i/>
                <w:sz w:val="32"/>
                <w:szCs w:val="32"/>
              </w:rPr>
            </w:pPr>
          </w:p>
          <w:p w14:paraId="2E0D5BB3" w14:textId="77777777" w:rsidR="00492E90" w:rsidRDefault="00492E90" w:rsidP="00492E90">
            <w:pPr>
              <w:jc w:val="center"/>
              <w:rPr>
                <w:i/>
                <w:sz w:val="32"/>
                <w:szCs w:val="32"/>
              </w:rPr>
            </w:pPr>
          </w:p>
          <w:p w14:paraId="5183B187" w14:textId="77777777" w:rsidR="00492E90" w:rsidRDefault="00492E90" w:rsidP="00492E90">
            <w:pPr>
              <w:jc w:val="center"/>
              <w:rPr>
                <w:i/>
                <w:sz w:val="32"/>
                <w:szCs w:val="32"/>
              </w:rPr>
            </w:pPr>
          </w:p>
          <w:p w14:paraId="443E572B" w14:textId="77777777" w:rsidR="00492E90" w:rsidRDefault="00492E90" w:rsidP="00492E90">
            <w:pPr>
              <w:jc w:val="center"/>
              <w:rPr>
                <w:i/>
                <w:sz w:val="32"/>
                <w:szCs w:val="32"/>
              </w:rPr>
            </w:pPr>
          </w:p>
          <w:p w14:paraId="26A2DF45" w14:textId="77777777" w:rsidR="00492E90" w:rsidRDefault="00492E90" w:rsidP="00492E90">
            <w:pPr>
              <w:rPr>
                <w:i/>
                <w:sz w:val="32"/>
                <w:szCs w:val="32"/>
              </w:rPr>
            </w:pPr>
          </w:p>
          <w:p w14:paraId="515C1AF4" w14:textId="77777777" w:rsidR="00492E90" w:rsidRDefault="00492E90" w:rsidP="00492E90">
            <w:pPr>
              <w:rPr>
                <w:i/>
                <w:sz w:val="32"/>
                <w:szCs w:val="32"/>
              </w:rPr>
            </w:pPr>
          </w:p>
          <w:p w14:paraId="5582E805" w14:textId="77777777" w:rsidR="00492E90" w:rsidRPr="0079729D" w:rsidRDefault="00492E90" w:rsidP="00492E90">
            <w:pPr>
              <w:rPr>
                <w:i/>
                <w:sz w:val="32"/>
                <w:szCs w:val="32"/>
              </w:rPr>
            </w:pPr>
          </w:p>
        </w:tc>
        <w:tc>
          <w:tcPr>
            <w:tcW w:w="2390" w:type="dxa"/>
          </w:tcPr>
          <w:p w14:paraId="1A0BD871" w14:textId="77777777" w:rsidR="00492E90" w:rsidRPr="0079729D" w:rsidRDefault="00492E90" w:rsidP="00492E90">
            <w:pPr>
              <w:jc w:val="center"/>
              <w:rPr>
                <w:i/>
                <w:sz w:val="32"/>
                <w:szCs w:val="32"/>
              </w:rPr>
            </w:pPr>
          </w:p>
        </w:tc>
        <w:tc>
          <w:tcPr>
            <w:tcW w:w="495" w:type="dxa"/>
            <w:vMerge/>
          </w:tcPr>
          <w:p w14:paraId="537B2B9C" w14:textId="77777777" w:rsidR="00492E90" w:rsidRPr="0079729D" w:rsidRDefault="00492E90" w:rsidP="00492E90">
            <w:pPr>
              <w:jc w:val="right"/>
              <w:rPr>
                <w:i/>
                <w:sz w:val="32"/>
                <w:szCs w:val="32"/>
              </w:rPr>
            </w:pPr>
          </w:p>
        </w:tc>
        <w:tc>
          <w:tcPr>
            <w:tcW w:w="2745" w:type="dxa"/>
          </w:tcPr>
          <w:p w14:paraId="3744E13B" w14:textId="77777777" w:rsidR="00492E90" w:rsidRPr="0079729D" w:rsidRDefault="00492E90" w:rsidP="00492E90">
            <w:pPr>
              <w:jc w:val="center"/>
              <w:rPr>
                <w:i/>
                <w:sz w:val="32"/>
                <w:szCs w:val="32"/>
              </w:rPr>
            </w:pPr>
          </w:p>
        </w:tc>
        <w:tc>
          <w:tcPr>
            <w:tcW w:w="2745" w:type="dxa"/>
          </w:tcPr>
          <w:p w14:paraId="68815AF0" w14:textId="77777777" w:rsidR="00492E90" w:rsidRPr="0079729D" w:rsidRDefault="00492E90" w:rsidP="00492E90">
            <w:pPr>
              <w:jc w:val="center"/>
              <w:rPr>
                <w:i/>
                <w:sz w:val="32"/>
                <w:szCs w:val="32"/>
              </w:rPr>
            </w:pPr>
          </w:p>
        </w:tc>
      </w:tr>
    </w:tbl>
    <w:p w14:paraId="351897A0" w14:textId="77777777" w:rsidR="002B60D9" w:rsidRDefault="002B60D9">
      <w:pPr>
        <w:rPr>
          <w:rFonts w:ascii="Arial" w:hAnsi="Arial" w:cs="Arial"/>
          <w:b/>
          <w:color w:val="717073"/>
          <w:kern w:val="16"/>
          <w:sz w:val="26"/>
          <w:szCs w:val="26"/>
        </w:rPr>
      </w:pPr>
      <w:r>
        <w:br w:type="page"/>
      </w:r>
    </w:p>
    <w:p w14:paraId="530472CB" w14:textId="77777777" w:rsidR="00492E90" w:rsidRDefault="00492E90" w:rsidP="00C304D4">
      <w:pPr>
        <w:pStyle w:val="ELPageHeading2"/>
      </w:pPr>
      <w:r>
        <w:lastRenderedPageBreak/>
        <w:t>Adjective, Noun, Adverb</w:t>
      </w:r>
      <w:r w:rsidR="00BC64C9">
        <w:t>,</w:t>
      </w:r>
      <w:r>
        <w:t xml:space="preserve"> and Action </w:t>
      </w:r>
      <w:r w:rsidR="00BC64C9">
        <w:t>N</w:t>
      </w:r>
      <w:r>
        <w:t>ote-catcher</w:t>
      </w:r>
    </w:p>
    <w:p w14:paraId="6CB4C5B0" w14:textId="19C77DFC" w:rsidR="00492E90" w:rsidRPr="00421758" w:rsidRDefault="00BC64C9" w:rsidP="00C304D4">
      <w:pPr>
        <w:pStyle w:val="ELPageHeading3"/>
      </w:pPr>
      <w:r>
        <w:t>A</w:t>
      </w:r>
      <w:r w:rsidR="0085798D">
        <w:t>nswers F</w:t>
      </w:r>
      <w:r w:rsidR="00492E90" w:rsidRPr="00421758">
        <w:t xml:space="preserve">or </w:t>
      </w:r>
      <w:r>
        <w:t>T</w:t>
      </w:r>
      <w:r w:rsidR="005C2B73">
        <w:t xml:space="preserve">eacher </w:t>
      </w:r>
      <w:r>
        <w:t>R</w:t>
      </w:r>
      <w:r w:rsidR="0085798D">
        <w:t>eference</w:t>
      </w:r>
    </w:p>
    <w:p w14:paraId="17622D78" w14:textId="77777777" w:rsidR="00492E90" w:rsidRPr="00FA4AFE" w:rsidRDefault="00492E90" w:rsidP="00492E90">
      <w:pPr>
        <w:rPr>
          <w:rFonts w:ascii="Georgia" w:hAnsi="Georgia"/>
          <w:i/>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533"/>
        <w:gridCol w:w="2390"/>
        <w:gridCol w:w="495"/>
        <w:gridCol w:w="3567"/>
        <w:gridCol w:w="1923"/>
      </w:tblGrid>
      <w:tr w:rsidR="00492E90" w14:paraId="39CADCF1" w14:textId="77777777" w:rsidTr="0034467F">
        <w:tc>
          <w:tcPr>
            <w:tcW w:w="2533" w:type="dxa"/>
            <w:shd w:val="clear" w:color="auto" w:fill="E0E0E0"/>
          </w:tcPr>
          <w:p w14:paraId="2C77254B" w14:textId="77777777" w:rsidR="00492E90" w:rsidRDefault="00492E90" w:rsidP="0034467F">
            <w:pPr>
              <w:pStyle w:val="EL12ptHeadingBlack"/>
              <w:jc w:val="center"/>
            </w:pPr>
            <w:r>
              <w:t>Adjectives</w:t>
            </w:r>
          </w:p>
        </w:tc>
        <w:tc>
          <w:tcPr>
            <w:tcW w:w="2390" w:type="dxa"/>
            <w:shd w:val="clear" w:color="auto" w:fill="E0E0E0"/>
          </w:tcPr>
          <w:p w14:paraId="71DE79C5" w14:textId="77777777" w:rsidR="00492E90" w:rsidRDefault="00492E90" w:rsidP="0034467F">
            <w:pPr>
              <w:pStyle w:val="EL12ptHeadingBlack"/>
              <w:jc w:val="center"/>
            </w:pPr>
            <w:r>
              <w:t>Nouns</w:t>
            </w:r>
          </w:p>
        </w:tc>
        <w:tc>
          <w:tcPr>
            <w:tcW w:w="495" w:type="dxa"/>
            <w:vMerge w:val="restart"/>
          </w:tcPr>
          <w:p w14:paraId="7EF27E5D" w14:textId="77777777" w:rsidR="00492E90" w:rsidRDefault="00492E90" w:rsidP="00492E90">
            <w:pPr>
              <w:jc w:val="right"/>
              <w:rPr>
                <w:sz w:val="32"/>
                <w:szCs w:val="32"/>
              </w:rPr>
            </w:pPr>
          </w:p>
        </w:tc>
        <w:tc>
          <w:tcPr>
            <w:tcW w:w="3567" w:type="dxa"/>
            <w:shd w:val="clear" w:color="auto" w:fill="E0E0E0"/>
          </w:tcPr>
          <w:p w14:paraId="37E6A31B" w14:textId="77777777" w:rsidR="00492E90" w:rsidRDefault="00492E90" w:rsidP="0034467F">
            <w:pPr>
              <w:pStyle w:val="EL12ptHeadingBlack"/>
              <w:jc w:val="center"/>
            </w:pPr>
            <w:r>
              <w:t>Adverbs</w:t>
            </w:r>
          </w:p>
        </w:tc>
        <w:tc>
          <w:tcPr>
            <w:tcW w:w="1923" w:type="dxa"/>
            <w:shd w:val="clear" w:color="auto" w:fill="E0E0E0"/>
          </w:tcPr>
          <w:p w14:paraId="260C1D40" w14:textId="77777777" w:rsidR="00492E90" w:rsidRDefault="00492E90" w:rsidP="0034467F">
            <w:pPr>
              <w:pStyle w:val="EL12ptHeadingBlack"/>
              <w:jc w:val="center"/>
            </w:pPr>
            <w:r>
              <w:t>Actions</w:t>
            </w:r>
          </w:p>
        </w:tc>
      </w:tr>
      <w:tr w:rsidR="00492E90" w14:paraId="77432868" w14:textId="77777777" w:rsidTr="0034467F">
        <w:tc>
          <w:tcPr>
            <w:tcW w:w="2533" w:type="dxa"/>
          </w:tcPr>
          <w:p w14:paraId="368AE856" w14:textId="77777777" w:rsidR="00492E90" w:rsidRPr="0034467F" w:rsidRDefault="00492E90" w:rsidP="0034467F">
            <w:pPr>
              <w:pStyle w:val="EL12ptBodyText"/>
              <w:jc w:val="center"/>
              <w:rPr>
                <w:i/>
              </w:rPr>
            </w:pPr>
            <w:r w:rsidRPr="0034467F">
              <w:rPr>
                <w:i/>
              </w:rPr>
              <w:t>eerie</w:t>
            </w:r>
          </w:p>
        </w:tc>
        <w:tc>
          <w:tcPr>
            <w:tcW w:w="2390" w:type="dxa"/>
          </w:tcPr>
          <w:p w14:paraId="09FFFC78" w14:textId="77777777" w:rsidR="00492E90" w:rsidRPr="0034467F" w:rsidRDefault="00492E90" w:rsidP="0034467F">
            <w:pPr>
              <w:pStyle w:val="EL12ptBodyText"/>
              <w:jc w:val="center"/>
              <w:rPr>
                <w:i/>
              </w:rPr>
            </w:pPr>
            <w:r w:rsidRPr="0034467F">
              <w:rPr>
                <w:i/>
              </w:rPr>
              <w:t>shadows</w:t>
            </w:r>
          </w:p>
        </w:tc>
        <w:tc>
          <w:tcPr>
            <w:tcW w:w="495" w:type="dxa"/>
            <w:vMerge/>
          </w:tcPr>
          <w:p w14:paraId="3C85372C" w14:textId="77777777" w:rsidR="00492E90" w:rsidRPr="0079729D" w:rsidRDefault="00492E90" w:rsidP="00492E90">
            <w:pPr>
              <w:jc w:val="right"/>
              <w:rPr>
                <w:i/>
                <w:sz w:val="32"/>
                <w:szCs w:val="32"/>
              </w:rPr>
            </w:pPr>
          </w:p>
        </w:tc>
        <w:tc>
          <w:tcPr>
            <w:tcW w:w="3567" w:type="dxa"/>
          </w:tcPr>
          <w:p w14:paraId="5DA279EF" w14:textId="77777777" w:rsidR="00492E90" w:rsidRPr="0034467F" w:rsidRDefault="00492E90" w:rsidP="0034467F">
            <w:pPr>
              <w:pStyle w:val="EL12ptBodyText"/>
              <w:jc w:val="center"/>
              <w:rPr>
                <w:i/>
              </w:rPr>
            </w:pPr>
            <w:r w:rsidRPr="0034467F">
              <w:rPr>
                <w:i/>
              </w:rPr>
              <w:t>sleepily</w:t>
            </w:r>
          </w:p>
        </w:tc>
        <w:tc>
          <w:tcPr>
            <w:tcW w:w="1923" w:type="dxa"/>
          </w:tcPr>
          <w:p w14:paraId="3D2CB5B1" w14:textId="77777777" w:rsidR="00492E90" w:rsidRPr="0034467F" w:rsidRDefault="00492E90" w:rsidP="0034467F">
            <w:pPr>
              <w:pStyle w:val="EL12ptBodyText"/>
              <w:jc w:val="center"/>
              <w:rPr>
                <w:i/>
              </w:rPr>
            </w:pPr>
            <w:r w:rsidRPr="0034467F">
              <w:rPr>
                <w:i/>
              </w:rPr>
              <w:t>stretched</w:t>
            </w:r>
          </w:p>
        </w:tc>
      </w:tr>
      <w:tr w:rsidR="00492E90" w14:paraId="6D802B1C" w14:textId="77777777" w:rsidTr="0034467F">
        <w:tc>
          <w:tcPr>
            <w:tcW w:w="2533" w:type="dxa"/>
          </w:tcPr>
          <w:p w14:paraId="66720734" w14:textId="3D4FBE01" w:rsidR="00492E90" w:rsidRPr="0034467F" w:rsidRDefault="00492E90" w:rsidP="0034467F">
            <w:pPr>
              <w:pStyle w:val="EL12ptBodyText"/>
              <w:jc w:val="center"/>
              <w:rPr>
                <w:i/>
              </w:rPr>
            </w:pPr>
            <w:r w:rsidRPr="0034467F">
              <w:rPr>
                <w:i/>
              </w:rPr>
              <w:t>small</w:t>
            </w:r>
          </w:p>
        </w:tc>
        <w:tc>
          <w:tcPr>
            <w:tcW w:w="2390" w:type="dxa"/>
          </w:tcPr>
          <w:p w14:paraId="3F8B459C" w14:textId="77777777" w:rsidR="00492E90" w:rsidRPr="0034467F" w:rsidRDefault="00492E90" w:rsidP="0034467F">
            <w:pPr>
              <w:pStyle w:val="EL12ptBodyText"/>
              <w:jc w:val="center"/>
              <w:rPr>
                <w:i/>
              </w:rPr>
            </w:pPr>
            <w:r w:rsidRPr="0034467F">
              <w:rPr>
                <w:i/>
              </w:rPr>
              <w:t>feet</w:t>
            </w:r>
          </w:p>
        </w:tc>
        <w:tc>
          <w:tcPr>
            <w:tcW w:w="495" w:type="dxa"/>
            <w:vMerge/>
          </w:tcPr>
          <w:p w14:paraId="5CFA44D7" w14:textId="77777777" w:rsidR="00492E90" w:rsidRPr="0079729D" w:rsidRDefault="00492E90" w:rsidP="00492E90">
            <w:pPr>
              <w:jc w:val="right"/>
              <w:rPr>
                <w:i/>
                <w:sz w:val="32"/>
                <w:szCs w:val="32"/>
              </w:rPr>
            </w:pPr>
          </w:p>
        </w:tc>
        <w:tc>
          <w:tcPr>
            <w:tcW w:w="3567" w:type="dxa"/>
          </w:tcPr>
          <w:p w14:paraId="082FDDC7" w14:textId="77777777" w:rsidR="00492E90" w:rsidRPr="0034467F" w:rsidRDefault="00492E90" w:rsidP="0034467F">
            <w:pPr>
              <w:pStyle w:val="EL12ptBodyText"/>
              <w:jc w:val="center"/>
              <w:rPr>
                <w:i/>
              </w:rPr>
            </w:pPr>
            <w:r w:rsidRPr="0034467F">
              <w:rPr>
                <w:i/>
              </w:rPr>
              <w:t>slowly</w:t>
            </w:r>
          </w:p>
        </w:tc>
        <w:tc>
          <w:tcPr>
            <w:tcW w:w="1923" w:type="dxa"/>
          </w:tcPr>
          <w:p w14:paraId="2F5BBD76" w14:textId="77777777" w:rsidR="00492E90" w:rsidRPr="0034467F" w:rsidRDefault="00492E90" w:rsidP="0034467F">
            <w:pPr>
              <w:pStyle w:val="EL12ptBodyText"/>
              <w:jc w:val="center"/>
              <w:rPr>
                <w:i/>
              </w:rPr>
            </w:pPr>
            <w:r w:rsidRPr="0034467F">
              <w:rPr>
                <w:i/>
              </w:rPr>
              <w:t>got up</w:t>
            </w:r>
          </w:p>
        </w:tc>
      </w:tr>
      <w:tr w:rsidR="00492E90" w14:paraId="52E673F0" w14:textId="77777777" w:rsidTr="0034467F">
        <w:tc>
          <w:tcPr>
            <w:tcW w:w="2533" w:type="dxa"/>
          </w:tcPr>
          <w:p w14:paraId="6902C9CE" w14:textId="77777777" w:rsidR="00492E90" w:rsidRPr="0034467F" w:rsidRDefault="00492E90" w:rsidP="0034467F">
            <w:pPr>
              <w:pStyle w:val="EL12ptBodyText"/>
              <w:jc w:val="center"/>
              <w:rPr>
                <w:i/>
              </w:rPr>
            </w:pPr>
            <w:r w:rsidRPr="0034467F">
              <w:rPr>
                <w:i/>
              </w:rPr>
              <w:t>good</w:t>
            </w:r>
          </w:p>
        </w:tc>
        <w:tc>
          <w:tcPr>
            <w:tcW w:w="2390" w:type="dxa"/>
          </w:tcPr>
          <w:p w14:paraId="2B04CEC3" w14:textId="77777777" w:rsidR="00492E90" w:rsidRPr="0034467F" w:rsidRDefault="00492E90" w:rsidP="0034467F">
            <w:pPr>
              <w:pStyle w:val="EL12ptBodyText"/>
              <w:jc w:val="center"/>
              <w:rPr>
                <w:i/>
              </w:rPr>
            </w:pPr>
            <w:r w:rsidRPr="0034467F">
              <w:rPr>
                <w:i/>
              </w:rPr>
              <w:t>meal</w:t>
            </w:r>
          </w:p>
        </w:tc>
        <w:tc>
          <w:tcPr>
            <w:tcW w:w="495" w:type="dxa"/>
            <w:vMerge/>
          </w:tcPr>
          <w:p w14:paraId="727CCA08" w14:textId="77777777" w:rsidR="00492E90" w:rsidRPr="0079729D" w:rsidRDefault="00492E90" w:rsidP="00492E90">
            <w:pPr>
              <w:jc w:val="right"/>
              <w:rPr>
                <w:i/>
                <w:sz w:val="32"/>
                <w:szCs w:val="32"/>
              </w:rPr>
            </w:pPr>
          </w:p>
        </w:tc>
        <w:tc>
          <w:tcPr>
            <w:tcW w:w="3567" w:type="dxa"/>
          </w:tcPr>
          <w:p w14:paraId="385F81C7" w14:textId="77777777" w:rsidR="00492E90" w:rsidRPr="0034467F" w:rsidRDefault="00492E90" w:rsidP="0034467F">
            <w:pPr>
              <w:pStyle w:val="EL12ptBodyText"/>
              <w:jc w:val="center"/>
              <w:rPr>
                <w:i/>
              </w:rPr>
            </w:pPr>
            <w:r w:rsidRPr="0034467F">
              <w:rPr>
                <w:i/>
              </w:rPr>
              <w:t>affectionately</w:t>
            </w:r>
          </w:p>
        </w:tc>
        <w:tc>
          <w:tcPr>
            <w:tcW w:w="1923" w:type="dxa"/>
          </w:tcPr>
          <w:p w14:paraId="43028649" w14:textId="77777777" w:rsidR="00492E90" w:rsidRPr="0034467F" w:rsidRDefault="00492E90" w:rsidP="0034467F">
            <w:pPr>
              <w:pStyle w:val="EL12ptBodyText"/>
              <w:jc w:val="center"/>
              <w:rPr>
                <w:i/>
              </w:rPr>
            </w:pPr>
            <w:r w:rsidRPr="0034467F">
              <w:rPr>
                <w:i/>
              </w:rPr>
              <w:t>licked</w:t>
            </w:r>
          </w:p>
        </w:tc>
      </w:tr>
      <w:tr w:rsidR="00492E90" w14:paraId="06BBE087" w14:textId="77777777" w:rsidTr="0034467F">
        <w:tc>
          <w:tcPr>
            <w:tcW w:w="2533" w:type="dxa"/>
          </w:tcPr>
          <w:p w14:paraId="6DFA9AB9" w14:textId="77777777" w:rsidR="00492E90" w:rsidRPr="0034467F" w:rsidRDefault="00492E90" w:rsidP="0034467F">
            <w:pPr>
              <w:pStyle w:val="EL12ptBodyText"/>
              <w:jc w:val="center"/>
              <w:rPr>
                <w:i/>
              </w:rPr>
            </w:pPr>
          </w:p>
        </w:tc>
        <w:tc>
          <w:tcPr>
            <w:tcW w:w="2390" w:type="dxa"/>
          </w:tcPr>
          <w:p w14:paraId="420E918F" w14:textId="77777777" w:rsidR="00492E90" w:rsidRPr="0034467F" w:rsidRDefault="00492E90" w:rsidP="0034467F">
            <w:pPr>
              <w:pStyle w:val="EL12ptBodyText"/>
              <w:jc w:val="center"/>
              <w:rPr>
                <w:i/>
              </w:rPr>
            </w:pPr>
          </w:p>
        </w:tc>
        <w:tc>
          <w:tcPr>
            <w:tcW w:w="495" w:type="dxa"/>
            <w:vMerge/>
          </w:tcPr>
          <w:p w14:paraId="43F2F995" w14:textId="77777777" w:rsidR="00492E90" w:rsidRPr="0079729D" w:rsidRDefault="00492E90" w:rsidP="00492E90">
            <w:pPr>
              <w:jc w:val="right"/>
              <w:rPr>
                <w:i/>
                <w:sz w:val="32"/>
                <w:szCs w:val="32"/>
              </w:rPr>
            </w:pPr>
          </w:p>
        </w:tc>
        <w:tc>
          <w:tcPr>
            <w:tcW w:w="3567" w:type="dxa"/>
          </w:tcPr>
          <w:p w14:paraId="5B5DB2C7" w14:textId="3738F6FE" w:rsidR="00492E90" w:rsidRPr="0034467F" w:rsidRDefault="00492E90" w:rsidP="0034467F">
            <w:pPr>
              <w:pStyle w:val="EL12ptBodyText"/>
              <w:jc w:val="center"/>
              <w:rPr>
                <w:i/>
              </w:rPr>
            </w:pPr>
            <w:r w:rsidRPr="0034467F">
              <w:rPr>
                <w:i/>
              </w:rPr>
              <w:t>solemnly</w:t>
            </w:r>
          </w:p>
        </w:tc>
        <w:tc>
          <w:tcPr>
            <w:tcW w:w="1923" w:type="dxa"/>
          </w:tcPr>
          <w:p w14:paraId="34A05A7B" w14:textId="77777777" w:rsidR="00492E90" w:rsidRPr="0034467F" w:rsidRDefault="00492E90" w:rsidP="0034467F">
            <w:pPr>
              <w:pStyle w:val="EL12ptBodyText"/>
              <w:jc w:val="center"/>
              <w:rPr>
                <w:i/>
              </w:rPr>
            </w:pPr>
            <w:r w:rsidRPr="0034467F">
              <w:rPr>
                <w:i/>
              </w:rPr>
              <w:t>addressed</w:t>
            </w:r>
          </w:p>
        </w:tc>
      </w:tr>
      <w:tr w:rsidR="00492E90" w14:paraId="1F17F409" w14:textId="77777777" w:rsidTr="0034467F">
        <w:tc>
          <w:tcPr>
            <w:tcW w:w="2533" w:type="dxa"/>
          </w:tcPr>
          <w:p w14:paraId="70A1453A" w14:textId="77777777" w:rsidR="00492E90" w:rsidRPr="0079729D" w:rsidRDefault="00492E90" w:rsidP="00492E90">
            <w:pPr>
              <w:jc w:val="center"/>
              <w:rPr>
                <w:i/>
                <w:sz w:val="32"/>
                <w:szCs w:val="32"/>
              </w:rPr>
            </w:pPr>
          </w:p>
        </w:tc>
        <w:tc>
          <w:tcPr>
            <w:tcW w:w="2390" w:type="dxa"/>
          </w:tcPr>
          <w:p w14:paraId="75E9A606" w14:textId="77777777" w:rsidR="00492E90" w:rsidRPr="0079729D" w:rsidRDefault="00492E90" w:rsidP="00492E90">
            <w:pPr>
              <w:jc w:val="center"/>
              <w:rPr>
                <w:i/>
                <w:sz w:val="32"/>
                <w:szCs w:val="32"/>
              </w:rPr>
            </w:pPr>
          </w:p>
        </w:tc>
        <w:tc>
          <w:tcPr>
            <w:tcW w:w="495" w:type="dxa"/>
            <w:vMerge/>
          </w:tcPr>
          <w:p w14:paraId="1F931A02" w14:textId="77777777" w:rsidR="00492E90" w:rsidRPr="0079729D" w:rsidRDefault="00492E90" w:rsidP="00492E90">
            <w:pPr>
              <w:jc w:val="right"/>
              <w:rPr>
                <w:i/>
                <w:sz w:val="32"/>
                <w:szCs w:val="32"/>
              </w:rPr>
            </w:pPr>
          </w:p>
        </w:tc>
        <w:tc>
          <w:tcPr>
            <w:tcW w:w="3567" w:type="dxa"/>
          </w:tcPr>
          <w:p w14:paraId="695992DE" w14:textId="77777777" w:rsidR="00492E90" w:rsidRPr="0034467F" w:rsidRDefault="00492E90" w:rsidP="0034467F">
            <w:pPr>
              <w:pStyle w:val="EL12ptBodyText"/>
              <w:jc w:val="center"/>
              <w:rPr>
                <w:i/>
              </w:rPr>
            </w:pPr>
            <w:r w:rsidRPr="0034467F">
              <w:rPr>
                <w:i/>
              </w:rPr>
              <w:t>weakly</w:t>
            </w:r>
          </w:p>
        </w:tc>
        <w:tc>
          <w:tcPr>
            <w:tcW w:w="1923" w:type="dxa"/>
          </w:tcPr>
          <w:p w14:paraId="2C644E2E" w14:textId="77777777" w:rsidR="00492E90" w:rsidRPr="0034467F" w:rsidRDefault="00492E90" w:rsidP="0034467F">
            <w:pPr>
              <w:pStyle w:val="EL12ptBodyText"/>
              <w:jc w:val="center"/>
              <w:rPr>
                <w:i/>
              </w:rPr>
            </w:pPr>
            <w:r w:rsidRPr="0034467F">
              <w:rPr>
                <w:i/>
              </w:rPr>
              <w:t>whined</w:t>
            </w:r>
          </w:p>
        </w:tc>
      </w:tr>
    </w:tbl>
    <w:p w14:paraId="06B7928B" w14:textId="77777777" w:rsidR="00492E90" w:rsidRPr="00492E90" w:rsidRDefault="00492E90" w:rsidP="006B3CF1">
      <w:pPr>
        <w:pStyle w:val="ELCoverTitle3"/>
      </w:pPr>
    </w:p>
    <w:sectPr w:rsidR="00492E90" w:rsidRPr="00492E90" w:rsidSect="006B3CF1">
      <w:headerReference w:type="default" r:id="rId13"/>
      <w:footerReference w:type="even" r:id="rId14"/>
      <w:footerReference w:type="default" r:id="rId15"/>
      <w:headerReference w:type="first" r:id="rId16"/>
      <w:pgSz w:w="12240" w:h="15840" w:code="1"/>
      <w:pgMar w:top="1890" w:right="720" w:bottom="1008" w:left="720" w:header="576"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23ECC" w15:done="0"/>
  <w15:commentEx w15:paraId="167FEA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7F5F0" w14:textId="77777777" w:rsidR="00861094" w:rsidRDefault="00861094">
      <w:r>
        <w:separator/>
      </w:r>
    </w:p>
  </w:endnote>
  <w:endnote w:type="continuationSeparator" w:id="0">
    <w:p w14:paraId="65F68FD8" w14:textId="77777777" w:rsidR="00861094" w:rsidRDefault="0086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F056" w14:textId="77777777" w:rsidR="00FC01B9" w:rsidRDefault="00316A62" w:rsidP="00500546">
    <w:pPr>
      <w:pStyle w:val="Footer"/>
      <w:framePr w:wrap="around" w:vAnchor="text" w:hAnchor="margin" w:xAlign="right" w:y="1"/>
      <w:rPr>
        <w:rStyle w:val="PageNumber"/>
        <w:szCs w:val="24"/>
      </w:rPr>
    </w:pPr>
    <w:r>
      <w:rPr>
        <w:rStyle w:val="PageNumber"/>
      </w:rPr>
      <w:fldChar w:fldCharType="begin"/>
    </w:r>
    <w:r w:rsidR="00FC01B9">
      <w:rPr>
        <w:rStyle w:val="PageNumber"/>
      </w:rPr>
      <w:instrText xml:space="preserve">PAGE  </w:instrText>
    </w:r>
    <w:r>
      <w:rPr>
        <w:rStyle w:val="PageNumber"/>
      </w:rPr>
      <w:fldChar w:fldCharType="end"/>
    </w:r>
  </w:p>
  <w:p w14:paraId="391BFBFE" w14:textId="77777777" w:rsidR="00FC01B9" w:rsidRDefault="00FC01B9" w:rsidP="005005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FC01B9" w:rsidRPr="00E24093" w14:paraId="00CDAC0C" w14:textId="77777777">
      <w:tc>
        <w:tcPr>
          <w:tcW w:w="6318" w:type="dxa"/>
          <w:vAlign w:val="bottom"/>
        </w:tcPr>
        <w:p w14:paraId="4F31839A" w14:textId="77777777" w:rsidR="00FC01B9" w:rsidRDefault="00FC01B9" w:rsidP="00500546">
          <w:pPr>
            <w:pStyle w:val="ELFooterCopyright"/>
          </w:pPr>
          <w:r>
            <w:t>Created by Expeditionary Learning, on behalf of Public Consulting Group, Inc.</w:t>
          </w:r>
        </w:p>
        <w:p w14:paraId="39929D5D" w14:textId="77777777" w:rsidR="00FC01B9" w:rsidRPr="00F67CBF" w:rsidRDefault="00FC01B9" w:rsidP="00500546">
          <w:pPr>
            <w:pStyle w:val="ELFooterCopyright"/>
          </w:pPr>
          <w:r>
            <w:t>© Public Consulting Group, Inc., with a perpetual license granted to Expeditionary Learning Outward Bound, Inc.</w:t>
          </w:r>
        </w:p>
      </w:tc>
      <w:tc>
        <w:tcPr>
          <w:tcW w:w="8298" w:type="dxa"/>
          <w:vAlign w:val="bottom"/>
        </w:tcPr>
        <w:p w14:paraId="48ABC5BC" w14:textId="4298E003" w:rsidR="00FC01B9" w:rsidRPr="00E24093" w:rsidRDefault="00FC01B9" w:rsidP="00184E7D">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Fonts w:cs="Arial"/>
              <w:szCs w:val="16"/>
            </w:rPr>
            <w:t>NYS Common Core ELA Curriculum</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G3:M3B:U3:L12 </w:t>
          </w:r>
          <w:r w:rsidRPr="00647B76">
            <w:rPr>
              <w:rStyle w:val="ELFooterGradeDocumentTypeChar"/>
              <w:rFonts w:cs="Arial"/>
              <w:szCs w:val="16"/>
            </w:rPr>
            <w:t>•</w:t>
          </w:r>
          <w:r>
            <w:rPr>
              <w:rStyle w:val="ELFooterGradeDocumentTypeChar"/>
              <w:rFonts w:cs="Arial"/>
              <w:szCs w:val="16"/>
            </w:rPr>
            <w:t xml:space="preserve"> </w:t>
          </w:r>
          <w:r w:rsidR="00184E7D">
            <w:rPr>
              <w:rStyle w:val="ELFooterGradeDocumentTypeChar"/>
              <w:rFonts w:cs="Arial"/>
              <w:szCs w:val="16"/>
            </w:rPr>
            <w:t>February</w:t>
          </w:r>
          <w:r w:rsidRPr="00647B76">
            <w:rPr>
              <w:rStyle w:val="ELFooterGradeDocumentTypeChar"/>
              <w:rFonts w:cs="Arial"/>
              <w:szCs w:val="16"/>
            </w:rPr>
            <w:t xml:space="preserve"> 201</w:t>
          </w:r>
          <w:r w:rsidR="00184E7D">
            <w:rPr>
              <w:rStyle w:val="ELFooterGradeDocumentTypeChar"/>
              <w:rFonts w:cs="Arial"/>
              <w:szCs w:val="16"/>
            </w:rPr>
            <w:t>4</w:t>
          </w:r>
          <w:r>
            <w:rPr>
              <w:rStyle w:val="ELFooterGradeDocumentTypeChar"/>
              <w:rFonts w:cs="Arial"/>
              <w:szCs w:val="16"/>
            </w:rPr>
            <w:t xml:space="preserve"> </w:t>
          </w:r>
          <w:r w:rsidRPr="00647B76">
            <w:rPr>
              <w:rStyle w:val="ELFooterGradeDocumentTypeChar"/>
              <w:rFonts w:cs="Arial"/>
              <w:szCs w:val="16"/>
            </w:rPr>
            <w:t>•</w:t>
          </w:r>
          <w:r>
            <w:rPr>
              <w:rStyle w:val="ELFooterGradeDocumentTypeChar"/>
              <w:rFonts w:cs="Arial"/>
              <w:szCs w:val="16"/>
            </w:rPr>
            <w:t xml:space="preserve"> </w:t>
          </w:r>
          <w:r w:rsidR="00316A62"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316A62" w:rsidRPr="00E24093">
            <w:rPr>
              <w:rStyle w:val="PageNumber"/>
              <w:rFonts w:ascii="Arial" w:hAnsi="Arial" w:cs="Arial"/>
              <w:b/>
              <w:kern w:val="2"/>
              <w:sz w:val="21"/>
              <w:szCs w:val="21"/>
            </w:rPr>
            <w:fldChar w:fldCharType="separate"/>
          </w:r>
          <w:r w:rsidR="00184E7D">
            <w:rPr>
              <w:rStyle w:val="PageNumber"/>
              <w:rFonts w:ascii="Arial" w:hAnsi="Arial" w:cs="Arial"/>
              <w:b/>
              <w:noProof/>
              <w:kern w:val="2"/>
              <w:sz w:val="21"/>
              <w:szCs w:val="21"/>
            </w:rPr>
            <w:t>9</w:t>
          </w:r>
          <w:r w:rsidR="00316A62" w:rsidRPr="00E24093">
            <w:rPr>
              <w:rStyle w:val="PageNumber"/>
              <w:rFonts w:ascii="Arial" w:hAnsi="Arial" w:cs="Arial"/>
              <w:b/>
              <w:kern w:val="2"/>
              <w:sz w:val="21"/>
              <w:szCs w:val="21"/>
            </w:rPr>
            <w:fldChar w:fldCharType="end"/>
          </w:r>
        </w:p>
      </w:tc>
    </w:tr>
  </w:tbl>
  <w:p w14:paraId="6D4DE74D" w14:textId="77777777" w:rsidR="00FC01B9" w:rsidRPr="00A87222" w:rsidRDefault="00FC01B9">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6B3CF1" w:rsidRPr="009B1B13" w14:paraId="538D2E84" w14:textId="77777777" w:rsidTr="008B3AE3">
      <w:tc>
        <w:tcPr>
          <w:tcW w:w="2159" w:type="dxa"/>
          <w:tcMar>
            <w:left w:w="288" w:type="dxa"/>
            <w:right w:w="0" w:type="dxa"/>
          </w:tcMar>
          <w:vAlign w:val="bottom"/>
        </w:tcPr>
        <w:p w14:paraId="10C55C90" w14:textId="77777777" w:rsidR="006B3CF1" w:rsidRPr="00F67CBF" w:rsidRDefault="006B3CF1" w:rsidP="008B3AE3">
          <w:pPr>
            <w:pStyle w:val="ELFooterCopyright"/>
            <w:spacing w:line="240" w:lineRule="atLeast"/>
            <w:ind w:left="-61" w:right="-720"/>
          </w:pPr>
          <w:r>
            <w:rPr>
              <w:noProof/>
              <w:lang w:eastAsia="en-US"/>
            </w:rPr>
            <w:drawing>
              <wp:inline distT="0" distB="0" distL="0" distR="0" wp14:anchorId="6A3E661A" wp14:editId="76DFDFB7">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7E7CC851" w14:textId="77777777" w:rsidR="006B3CF1" w:rsidRPr="007533C5" w:rsidRDefault="006B3CF1" w:rsidP="008B3AE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14:paraId="141DBA9F" w14:textId="77777777" w:rsidR="006B3CF1" w:rsidRPr="007533C5" w:rsidRDefault="006B3CF1" w:rsidP="008B3AE3">
          <w:pPr>
            <w:pStyle w:val="ELFooterCoverCCCopyrightText"/>
          </w:pPr>
          <w:r w:rsidRPr="007533C5">
            <w:t>Exempt third-party content is indicated by the footer: © (name of copyright holder). Used by permission and not subject to Creative Commons license.</w:t>
          </w:r>
        </w:p>
      </w:tc>
    </w:tr>
  </w:tbl>
  <w:p w14:paraId="71473277" w14:textId="77777777" w:rsidR="00FC01B9" w:rsidRPr="00A87222" w:rsidRDefault="00FC01B9" w:rsidP="00500546">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D6AE" w14:textId="77777777" w:rsidR="00FC01B9" w:rsidRDefault="00316A62" w:rsidP="00500546">
    <w:pPr>
      <w:pStyle w:val="Footer"/>
      <w:framePr w:wrap="around" w:vAnchor="text" w:hAnchor="margin" w:xAlign="right" w:y="1"/>
      <w:rPr>
        <w:rStyle w:val="PageNumber"/>
        <w:szCs w:val="24"/>
      </w:rPr>
    </w:pPr>
    <w:r>
      <w:rPr>
        <w:rStyle w:val="PageNumber"/>
      </w:rPr>
      <w:fldChar w:fldCharType="begin"/>
    </w:r>
    <w:r w:rsidR="00FC01B9">
      <w:rPr>
        <w:rStyle w:val="PageNumber"/>
      </w:rPr>
      <w:instrText xml:space="preserve">PAGE  </w:instrText>
    </w:r>
    <w:r>
      <w:rPr>
        <w:rStyle w:val="PageNumber"/>
      </w:rPr>
      <w:fldChar w:fldCharType="end"/>
    </w:r>
  </w:p>
  <w:p w14:paraId="113A94B9" w14:textId="77777777" w:rsidR="00FC01B9" w:rsidRDefault="00FC01B9" w:rsidP="0050054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950"/>
      <w:gridCol w:w="5850"/>
    </w:tblGrid>
    <w:tr w:rsidR="00FC01B9" w:rsidRPr="00BB2633" w14:paraId="79219E7C" w14:textId="77777777" w:rsidTr="006B3CF1">
      <w:tc>
        <w:tcPr>
          <w:tcW w:w="4950" w:type="dxa"/>
          <w:vAlign w:val="bottom"/>
        </w:tcPr>
        <w:p w14:paraId="34F17B5A" w14:textId="481D7D02" w:rsidR="00FC01B9" w:rsidRPr="00F06C19" w:rsidRDefault="006B3CF1" w:rsidP="00500546">
          <w:pPr>
            <w:pStyle w:val="ELFooterCopyright"/>
            <w:ind w:right="360"/>
          </w:pPr>
          <w:r w:rsidRPr="00C707B3">
            <w:t>Copyright © 2013 by Expeditionary Learning, New York, NY. All Rights Reserved</w:t>
          </w:r>
        </w:p>
      </w:tc>
      <w:tc>
        <w:tcPr>
          <w:tcW w:w="5850" w:type="dxa"/>
          <w:vAlign w:val="bottom"/>
        </w:tcPr>
        <w:p w14:paraId="2F15F9EC" w14:textId="1FCD7922" w:rsidR="00FC01B9" w:rsidRPr="00500546" w:rsidRDefault="00FC01B9" w:rsidP="00184E7D">
          <w:pPr>
            <w:pStyle w:val="Footer"/>
            <w:jc w:val="right"/>
            <w:rPr>
              <w:szCs w:val="24"/>
            </w:rPr>
          </w:pPr>
          <w:r w:rsidRPr="005D6AB0">
            <w:rPr>
              <w:rStyle w:val="ELFooterNYSCommonCoreChar"/>
              <w:rFonts w:cs="Arial"/>
              <w:szCs w:val="16"/>
            </w:rPr>
            <w:t>NYS Common Core ELA Curriculum</w:t>
          </w:r>
          <w:r>
            <w:rPr>
              <w:rStyle w:val="ELFooterGradeDocumentTypeChar"/>
              <w:rFonts w:cs="Arial"/>
              <w:szCs w:val="16"/>
            </w:rPr>
            <w:t xml:space="preserve"> • G3:M3B:U3:L12 </w:t>
          </w:r>
          <w:r w:rsidRPr="005D6AB0">
            <w:rPr>
              <w:rStyle w:val="ELFooterGradeDocumentTypeChar"/>
              <w:rFonts w:cs="Arial"/>
              <w:szCs w:val="16"/>
            </w:rPr>
            <w:t>•</w:t>
          </w:r>
          <w:r>
            <w:rPr>
              <w:rStyle w:val="ELFooterGradeDocumentTypeChar"/>
              <w:rFonts w:cs="Arial"/>
              <w:szCs w:val="16"/>
            </w:rPr>
            <w:t xml:space="preserve"> </w:t>
          </w:r>
          <w:r w:rsidR="00184E7D">
            <w:rPr>
              <w:rStyle w:val="ELFooterGradeDocumentTypeChar"/>
              <w:rFonts w:cs="Arial"/>
              <w:szCs w:val="16"/>
            </w:rPr>
            <w:t>February</w:t>
          </w:r>
          <w:r w:rsidRPr="00647B76">
            <w:rPr>
              <w:rStyle w:val="ELFooterGradeDocumentTypeChar"/>
              <w:rFonts w:cs="Arial"/>
              <w:szCs w:val="16"/>
            </w:rPr>
            <w:t xml:space="preserve"> 201</w:t>
          </w:r>
          <w:r w:rsidR="00184E7D">
            <w:rPr>
              <w:rStyle w:val="ELFooterGradeDocumentTypeChar"/>
              <w:rFonts w:cs="Arial"/>
              <w:szCs w:val="16"/>
            </w:rPr>
            <w:t>4</w:t>
          </w:r>
          <w:r>
            <w:rPr>
              <w:rStyle w:val="ELFooterGradeDocumentTypeChar"/>
              <w:rFonts w:cs="Arial"/>
              <w:szCs w:val="16"/>
            </w:rPr>
            <w:t xml:space="preserve"> </w:t>
          </w:r>
          <w:r w:rsidRPr="005D6AB0">
            <w:rPr>
              <w:rStyle w:val="ELFooterGradeDocumentTypeChar"/>
              <w:rFonts w:cs="Arial"/>
              <w:szCs w:val="16"/>
            </w:rPr>
            <w:t>•</w:t>
          </w:r>
          <w:r>
            <w:rPr>
              <w:rStyle w:val="ELFooterGradeDocumentTypeChar"/>
              <w:rFonts w:cs="Arial"/>
              <w:szCs w:val="16"/>
            </w:rPr>
            <w:t xml:space="preserve"> </w:t>
          </w:r>
          <w:r w:rsidR="00316A62"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00316A62" w:rsidRPr="00FB08DA">
            <w:rPr>
              <w:rStyle w:val="ELFooterPageNumberCharChar"/>
              <w:rFonts w:cs="Arial"/>
              <w:szCs w:val="21"/>
            </w:rPr>
            <w:fldChar w:fldCharType="separate"/>
          </w:r>
          <w:r w:rsidR="00184E7D">
            <w:rPr>
              <w:rStyle w:val="ELFooterPageNumberCharChar"/>
              <w:rFonts w:cs="Arial"/>
              <w:noProof/>
              <w:szCs w:val="21"/>
            </w:rPr>
            <w:t>12</w:t>
          </w:r>
          <w:r w:rsidR="00316A62" w:rsidRPr="00FB08DA">
            <w:rPr>
              <w:rStyle w:val="ELFooterPageNumberCharChar"/>
              <w:rFonts w:cs="Arial"/>
              <w:szCs w:val="21"/>
            </w:rPr>
            <w:fldChar w:fldCharType="end"/>
          </w:r>
        </w:p>
      </w:tc>
    </w:tr>
  </w:tbl>
  <w:p w14:paraId="19C9ED64" w14:textId="77777777" w:rsidR="00FC01B9" w:rsidRPr="00A87222" w:rsidRDefault="00FC01B9" w:rsidP="00500546">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20A8" w14:textId="77777777" w:rsidR="00861094" w:rsidRDefault="00861094">
      <w:r>
        <w:separator/>
      </w:r>
    </w:p>
  </w:footnote>
  <w:footnote w:type="continuationSeparator" w:id="0">
    <w:p w14:paraId="43CC74E7" w14:textId="77777777" w:rsidR="00861094" w:rsidRDefault="0086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FC01B9" w:rsidRPr="00E24093" w14:paraId="5E9AF1D1" w14:textId="77777777">
      <w:trPr>
        <w:trHeight w:val="82"/>
      </w:trPr>
      <w:tc>
        <w:tcPr>
          <w:tcW w:w="5220" w:type="dxa"/>
          <w:vMerge w:val="restart"/>
        </w:tcPr>
        <w:p w14:paraId="203E2600" w14:textId="77777777" w:rsidR="00FC01B9" w:rsidRPr="00E24093" w:rsidRDefault="00FC01B9"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2F44B815" wp14:editId="7A56DB23">
                <wp:extent cx="1085850" cy="677545"/>
                <wp:effectExtent l="0" t="0" r="6350" b="8255"/>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9551" w:type="dxa"/>
        </w:tcPr>
        <w:p w14:paraId="0B44847A" w14:textId="77777777" w:rsidR="00FC01B9" w:rsidRPr="00E24093" w:rsidRDefault="00FC01B9" w:rsidP="00500546">
          <w:pPr>
            <w:pStyle w:val="Header"/>
            <w:tabs>
              <w:tab w:val="clear" w:pos="4320"/>
              <w:tab w:val="clear" w:pos="8640"/>
              <w:tab w:val="right" w:pos="14400"/>
            </w:tabs>
            <w:jc w:val="right"/>
            <w:rPr>
              <w:rFonts w:ascii="Georgia" w:hAnsi="Georgia" w:cs="Arial"/>
              <w:kern w:val="2"/>
              <w:sz w:val="10"/>
              <w:szCs w:val="10"/>
            </w:rPr>
          </w:pPr>
        </w:p>
      </w:tc>
    </w:tr>
    <w:tr w:rsidR="00FC01B9" w:rsidRPr="00E24093" w14:paraId="2656D357" w14:textId="77777777">
      <w:trPr>
        <w:trHeight w:val="543"/>
      </w:trPr>
      <w:tc>
        <w:tcPr>
          <w:tcW w:w="5220" w:type="dxa"/>
          <w:vMerge/>
        </w:tcPr>
        <w:p w14:paraId="793BD349" w14:textId="77777777" w:rsidR="00FC01B9" w:rsidRPr="00E24093" w:rsidRDefault="00FC01B9" w:rsidP="00500546">
          <w:pPr>
            <w:pStyle w:val="Header"/>
            <w:tabs>
              <w:tab w:val="clear" w:pos="4320"/>
              <w:tab w:val="clear" w:pos="8640"/>
            </w:tabs>
            <w:spacing w:line="260" w:lineRule="atLeast"/>
            <w:rPr>
              <w:rFonts w:ascii="Garamond" w:hAnsi="Garamond"/>
              <w:kern w:val="2"/>
              <w:sz w:val="22"/>
              <w:szCs w:val="22"/>
            </w:rPr>
          </w:pPr>
        </w:p>
      </w:tc>
      <w:tc>
        <w:tcPr>
          <w:tcW w:w="9551" w:type="dxa"/>
        </w:tcPr>
        <w:p w14:paraId="07259B19" w14:textId="77777777" w:rsidR="00FC01B9" w:rsidRDefault="00FC01B9" w:rsidP="00500546">
          <w:pPr>
            <w:pStyle w:val="ELPAGEHEADING1"/>
          </w:pPr>
          <w:r>
            <w:t>Grade 3: Module 3B: Unit 3: Lesson 12</w:t>
          </w:r>
        </w:p>
        <w:p w14:paraId="65C3DF35" w14:textId="45DA8EC7" w:rsidR="00FC01B9" w:rsidRPr="00B47A04" w:rsidRDefault="00FC01B9" w:rsidP="00184E7D">
          <w:pPr>
            <w:pStyle w:val="ELPageHeading2"/>
          </w:pPr>
          <w:r>
            <w:t>Drawing Illustrations</w:t>
          </w:r>
        </w:p>
      </w:tc>
    </w:tr>
  </w:tbl>
  <w:p w14:paraId="6BF67756" w14:textId="77777777" w:rsidR="00FC01B9" w:rsidRPr="00907674" w:rsidRDefault="00FC01B9" w:rsidP="0050054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FB65" w14:textId="77777777" w:rsidR="00FC01B9" w:rsidRPr="00A85611" w:rsidRDefault="00FC01B9" w:rsidP="00500546">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7121C1ED" wp14:editId="371996D0">
          <wp:extent cx="1600200" cy="996315"/>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FC01B9" w:rsidRPr="00BB2633" w14:paraId="58991349" w14:textId="77777777">
      <w:trPr>
        <w:trHeight w:val="82"/>
      </w:trPr>
      <w:tc>
        <w:tcPr>
          <w:tcW w:w="3780" w:type="dxa"/>
          <w:vMerge w:val="restart"/>
        </w:tcPr>
        <w:p w14:paraId="53CB4498" w14:textId="77777777" w:rsidR="00FC01B9" w:rsidRPr="00BB2633" w:rsidRDefault="00FC01B9" w:rsidP="0050054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6BBB6AD3" wp14:editId="0FFE0283">
                <wp:extent cx="1085850" cy="677545"/>
                <wp:effectExtent l="0" t="0" r="6350" b="8255"/>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77545"/>
                        </a:xfrm>
                        <a:prstGeom prst="rect">
                          <a:avLst/>
                        </a:prstGeom>
                        <a:noFill/>
                        <a:ln>
                          <a:noFill/>
                        </a:ln>
                      </pic:spPr>
                    </pic:pic>
                  </a:graphicData>
                </a:graphic>
              </wp:inline>
            </w:drawing>
          </w:r>
        </w:p>
      </w:tc>
      <w:tc>
        <w:tcPr>
          <w:tcW w:w="7405" w:type="dxa"/>
        </w:tcPr>
        <w:p w14:paraId="38135462" w14:textId="77777777" w:rsidR="00FC01B9" w:rsidRPr="00BB2633" w:rsidRDefault="00FC01B9" w:rsidP="00500546">
          <w:pPr>
            <w:pStyle w:val="Header"/>
            <w:tabs>
              <w:tab w:val="clear" w:pos="4320"/>
              <w:tab w:val="clear" w:pos="8640"/>
              <w:tab w:val="right" w:pos="14400"/>
            </w:tabs>
            <w:jc w:val="right"/>
            <w:rPr>
              <w:rFonts w:ascii="Georgia" w:hAnsi="Georgia" w:cs="Arial"/>
              <w:kern w:val="2"/>
              <w:sz w:val="10"/>
              <w:szCs w:val="10"/>
            </w:rPr>
          </w:pPr>
        </w:p>
      </w:tc>
    </w:tr>
    <w:tr w:rsidR="00FC01B9" w:rsidRPr="00BB2633" w14:paraId="0D525DBD" w14:textId="77777777">
      <w:trPr>
        <w:trHeight w:val="543"/>
      </w:trPr>
      <w:tc>
        <w:tcPr>
          <w:tcW w:w="3780" w:type="dxa"/>
          <w:vMerge/>
        </w:tcPr>
        <w:p w14:paraId="0385AFA4" w14:textId="77777777" w:rsidR="00FC01B9" w:rsidRPr="00BB2633" w:rsidRDefault="00FC01B9" w:rsidP="00500546">
          <w:pPr>
            <w:pStyle w:val="Header"/>
            <w:tabs>
              <w:tab w:val="clear" w:pos="4320"/>
              <w:tab w:val="clear" w:pos="8640"/>
            </w:tabs>
            <w:spacing w:line="260" w:lineRule="atLeast"/>
            <w:rPr>
              <w:rFonts w:ascii="Garamond" w:hAnsi="Garamond"/>
              <w:kern w:val="2"/>
              <w:sz w:val="22"/>
              <w:szCs w:val="22"/>
            </w:rPr>
          </w:pPr>
        </w:p>
      </w:tc>
      <w:tc>
        <w:tcPr>
          <w:tcW w:w="7405" w:type="dxa"/>
        </w:tcPr>
        <w:p w14:paraId="3AAFCB12" w14:textId="77777777" w:rsidR="00FC01B9" w:rsidRPr="00381BB2" w:rsidRDefault="00FC01B9" w:rsidP="00500546">
          <w:pPr>
            <w:pStyle w:val="ELPAGEHEADING1"/>
          </w:pPr>
          <w:r>
            <w:t>Grade 3: Module 3B: Unit 3: Lesson 12</w:t>
          </w:r>
        </w:p>
        <w:p w14:paraId="050E36A0" w14:textId="77777777" w:rsidR="00FC01B9" w:rsidRPr="00001F7C" w:rsidRDefault="00FC01B9" w:rsidP="00500546">
          <w:pPr>
            <w:pStyle w:val="ELPageHeading3"/>
          </w:pPr>
        </w:p>
      </w:tc>
    </w:tr>
  </w:tbl>
  <w:p w14:paraId="2BE2C552" w14:textId="77777777" w:rsidR="00FC01B9" w:rsidRDefault="00FC01B9" w:rsidP="0050054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4C18" w14:textId="77777777" w:rsidR="00FC01B9" w:rsidRPr="00D24752" w:rsidRDefault="00861094" w:rsidP="00500546">
    <w:pPr>
      <w:pStyle w:val="Header"/>
      <w:spacing w:before="400" w:line="240" w:lineRule="atLeast"/>
      <w:rPr>
        <w:rStyle w:val="EL95ptBodyTextChar"/>
      </w:rPr>
    </w:pPr>
    <w:r>
      <w:rPr>
        <w:noProof/>
        <w:lang w:eastAsia="en-US"/>
      </w:rPr>
      <w:pict w14:anchorId="1EB317C2">
        <v:rect id="Rectangle 3" o:spid="_x0000_s2048"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w:r>
    <w:r w:rsidR="00FC01B9">
      <w:rPr>
        <w:noProof/>
        <w:lang w:eastAsia="en-US"/>
      </w:rPr>
      <w:drawing>
        <wp:inline distT="0" distB="0" distL="0" distR="0" wp14:anchorId="57A341D8" wp14:editId="2D21E98A">
          <wp:extent cx="1600200" cy="99631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6315"/>
                  </a:xfrm>
                  <a:prstGeom prst="rect">
                    <a:avLst/>
                  </a:prstGeom>
                  <a:noFill/>
                  <a:ln>
                    <a:noFill/>
                  </a:ln>
                </pic:spPr>
              </pic:pic>
            </a:graphicData>
          </a:graphic>
        </wp:inline>
      </w:drawing>
    </w:r>
    <w:r w:rsidR="00FC01B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534D4"/>
    <w:multiLevelType w:val="hybridMultilevel"/>
    <w:tmpl w:val="5FD84078"/>
    <w:lvl w:ilvl="0" w:tplc="C3E23794">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8">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Arial"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Arial" w:hint="default"/>
      </w:rPr>
    </w:lvl>
    <w:lvl w:ilvl="8">
      <w:start w:val="1"/>
      <w:numFmt w:val="bullet"/>
      <w:lvlText w:val=""/>
      <w:lvlJc w:val="left"/>
      <w:pPr>
        <w:tabs>
          <w:tab w:val="num" w:pos="1296"/>
        </w:tabs>
        <w:ind w:left="1296" w:hanging="144"/>
      </w:pPr>
      <w:rPr>
        <w:rFonts w:ascii="Wingdings" w:hAnsi="Wingdings" w:hint="default"/>
      </w:rPr>
    </w:lvl>
  </w:abstractNum>
  <w:abstractNum w:abstractNumId="10">
    <w:nsid w:val="3E1F6DC2"/>
    <w:multiLevelType w:val="hybridMultilevel"/>
    <w:tmpl w:val="9C002FE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B611ED"/>
    <w:multiLevelType w:val="hybridMultilevel"/>
    <w:tmpl w:val="96060E54"/>
    <w:lvl w:ilvl="0" w:tplc="07F0F27C">
      <w:start w:val="1"/>
      <w:numFmt w:val="decimal"/>
      <w:pStyle w:val="EL95ptNumberedList1"/>
      <w:lvlText w:val="%1."/>
      <w:lvlJc w:val="left"/>
      <w:pPr>
        <w:tabs>
          <w:tab w:val="num" w:pos="259"/>
        </w:tabs>
        <w:ind w:left="259" w:hanging="259"/>
      </w:pPr>
      <w:rPr>
        <w:rFonts w:ascii="Times New Roman" w:hAnsi="Times New Roman" w:cs="Times New Roman" w:hint="default"/>
        <w:b w:val="0"/>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754E32"/>
    <w:multiLevelType w:val="hybridMultilevel"/>
    <w:tmpl w:val="BCD85936"/>
    <w:lvl w:ilvl="0" w:tplc="BAF25DB0">
      <w:start w:val="1"/>
      <w:numFmt w:val="upperLetter"/>
      <w:lvlText w:val="%1."/>
      <w:lvlJc w:val="left"/>
      <w:pPr>
        <w:ind w:left="619" w:hanging="360"/>
      </w:pPr>
      <w:rPr>
        <w:rFonts w:cs="Times New Roman" w:hint="default"/>
      </w:rPr>
    </w:lvl>
    <w:lvl w:ilvl="1" w:tplc="04090019" w:tentative="1">
      <w:start w:val="1"/>
      <w:numFmt w:val="lowerLetter"/>
      <w:lvlText w:val="%2."/>
      <w:lvlJc w:val="left"/>
      <w:pPr>
        <w:ind w:left="1339" w:hanging="360"/>
      </w:pPr>
      <w:rPr>
        <w:rFonts w:cs="Times New Roman"/>
      </w:rPr>
    </w:lvl>
    <w:lvl w:ilvl="2" w:tplc="0409001B" w:tentative="1">
      <w:start w:val="1"/>
      <w:numFmt w:val="lowerRoman"/>
      <w:lvlText w:val="%3."/>
      <w:lvlJc w:val="right"/>
      <w:pPr>
        <w:ind w:left="2059" w:hanging="180"/>
      </w:pPr>
      <w:rPr>
        <w:rFonts w:cs="Times New Roman"/>
      </w:rPr>
    </w:lvl>
    <w:lvl w:ilvl="3" w:tplc="0409000F" w:tentative="1">
      <w:start w:val="1"/>
      <w:numFmt w:val="decimal"/>
      <w:lvlText w:val="%4."/>
      <w:lvlJc w:val="left"/>
      <w:pPr>
        <w:ind w:left="2779" w:hanging="360"/>
      </w:pPr>
      <w:rPr>
        <w:rFonts w:cs="Times New Roman"/>
      </w:rPr>
    </w:lvl>
    <w:lvl w:ilvl="4" w:tplc="04090019" w:tentative="1">
      <w:start w:val="1"/>
      <w:numFmt w:val="lowerLetter"/>
      <w:lvlText w:val="%5."/>
      <w:lvlJc w:val="left"/>
      <w:pPr>
        <w:ind w:left="3499" w:hanging="360"/>
      </w:pPr>
      <w:rPr>
        <w:rFonts w:cs="Times New Roman"/>
      </w:rPr>
    </w:lvl>
    <w:lvl w:ilvl="5" w:tplc="0409001B" w:tentative="1">
      <w:start w:val="1"/>
      <w:numFmt w:val="lowerRoman"/>
      <w:lvlText w:val="%6."/>
      <w:lvlJc w:val="right"/>
      <w:pPr>
        <w:ind w:left="4219" w:hanging="180"/>
      </w:pPr>
      <w:rPr>
        <w:rFonts w:cs="Times New Roman"/>
      </w:rPr>
    </w:lvl>
    <w:lvl w:ilvl="6" w:tplc="0409000F" w:tentative="1">
      <w:start w:val="1"/>
      <w:numFmt w:val="decimal"/>
      <w:lvlText w:val="%7."/>
      <w:lvlJc w:val="left"/>
      <w:pPr>
        <w:ind w:left="4939" w:hanging="360"/>
      </w:pPr>
      <w:rPr>
        <w:rFonts w:cs="Times New Roman"/>
      </w:rPr>
    </w:lvl>
    <w:lvl w:ilvl="7" w:tplc="04090019" w:tentative="1">
      <w:start w:val="1"/>
      <w:numFmt w:val="lowerLetter"/>
      <w:lvlText w:val="%8."/>
      <w:lvlJc w:val="left"/>
      <w:pPr>
        <w:ind w:left="5659" w:hanging="360"/>
      </w:pPr>
      <w:rPr>
        <w:rFonts w:cs="Times New Roman"/>
      </w:rPr>
    </w:lvl>
    <w:lvl w:ilvl="8" w:tplc="0409001B" w:tentative="1">
      <w:start w:val="1"/>
      <w:numFmt w:val="lowerRoman"/>
      <w:lvlText w:val="%9."/>
      <w:lvlJc w:val="right"/>
      <w:pPr>
        <w:ind w:left="6379" w:hanging="180"/>
      </w:pPr>
      <w:rPr>
        <w:rFonts w:cs="Times New Roman"/>
      </w:rPr>
    </w:lvl>
  </w:abstractNum>
  <w:num w:numId="1">
    <w:abstractNumId w:val="10"/>
  </w:num>
  <w:num w:numId="2">
    <w:abstractNumId w:val="3"/>
  </w:num>
  <w:num w:numId="3">
    <w:abstractNumId w:val="8"/>
  </w:num>
  <w:num w:numId="4">
    <w:abstractNumId w:val="17"/>
  </w:num>
  <w:num w:numId="5">
    <w:abstractNumId w:val="13"/>
  </w:num>
  <w:num w:numId="6">
    <w:abstractNumId w:val="4"/>
  </w:num>
  <w:num w:numId="7">
    <w:abstractNumId w:val="15"/>
  </w:num>
  <w:num w:numId="8">
    <w:abstractNumId w:val="10"/>
  </w:num>
  <w:num w:numId="9">
    <w:abstractNumId w:val="12"/>
  </w:num>
  <w:num w:numId="10">
    <w:abstractNumId w:val="11"/>
  </w:num>
  <w:num w:numId="11">
    <w:abstractNumId w:val="14"/>
  </w:num>
  <w:num w:numId="12">
    <w:abstractNumId w:val="6"/>
    <w:lvlOverride w:ilvl="0">
      <w:startOverride w:val="1"/>
    </w:lvlOverride>
  </w:num>
  <w:num w:numId="13">
    <w:abstractNumId w:val="2"/>
  </w:num>
  <w:num w:numId="14">
    <w:abstractNumId w:val="5"/>
  </w:num>
  <w:num w:numId="15">
    <w:abstractNumId w:val="18"/>
  </w:num>
  <w:num w:numId="16">
    <w:abstractNumId w:val="6"/>
    <w:lvlOverride w:ilvl="0">
      <w:startOverride w:val="1"/>
    </w:lvlOverride>
  </w:num>
  <w:num w:numId="17">
    <w:abstractNumId w:val="9"/>
  </w:num>
  <w:num w:numId="18">
    <w:abstractNumId w:val="7"/>
  </w:num>
  <w:num w:numId="19">
    <w:abstractNumId w:val="6"/>
  </w:num>
  <w:num w:numId="20">
    <w:abstractNumId w:val="6"/>
    <w:lvlOverride w:ilvl="0">
      <w:startOverride w:val="1"/>
    </w:lvlOverride>
  </w:num>
  <w:num w:numId="21">
    <w:abstractNumId w:val="1"/>
  </w:num>
  <w:num w:numId="22">
    <w:abstractNumId w:val="16"/>
  </w:num>
  <w:num w:numId="23">
    <w:abstractNumId w:val="0"/>
  </w:num>
  <w:num w:numId="24">
    <w:abstractNumId w:val="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4B7C"/>
    <w:rsid w:val="000161A4"/>
    <w:rsid w:val="00021D2E"/>
    <w:rsid w:val="00027221"/>
    <w:rsid w:val="00031B16"/>
    <w:rsid w:val="000474BB"/>
    <w:rsid w:val="000A286E"/>
    <w:rsid w:val="000A592D"/>
    <w:rsid w:val="000B1FE8"/>
    <w:rsid w:val="000C105A"/>
    <w:rsid w:val="000C2753"/>
    <w:rsid w:val="000C7233"/>
    <w:rsid w:val="000D1098"/>
    <w:rsid w:val="000D64E7"/>
    <w:rsid w:val="000E183C"/>
    <w:rsid w:val="000E1A37"/>
    <w:rsid w:val="000E7D53"/>
    <w:rsid w:val="000F1381"/>
    <w:rsid w:val="000F6FF0"/>
    <w:rsid w:val="001072C3"/>
    <w:rsid w:val="001101B9"/>
    <w:rsid w:val="00124463"/>
    <w:rsid w:val="00126456"/>
    <w:rsid w:val="0014360F"/>
    <w:rsid w:val="001524FF"/>
    <w:rsid w:val="00162238"/>
    <w:rsid w:val="00162E50"/>
    <w:rsid w:val="00184E7D"/>
    <w:rsid w:val="001A722D"/>
    <w:rsid w:val="001C25AB"/>
    <w:rsid w:val="001C25FE"/>
    <w:rsid w:val="001C4F8F"/>
    <w:rsid w:val="001C7F79"/>
    <w:rsid w:val="001D0641"/>
    <w:rsid w:val="001D6F69"/>
    <w:rsid w:val="00203FB4"/>
    <w:rsid w:val="00212195"/>
    <w:rsid w:val="00216C4C"/>
    <w:rsid w:val="00217A3E"/>
    <w:rsid w:val="002265FA"/>
    <w:rsid w:val="00267B31"/>
    <w:rsid w:val="00271D37"/>
    <w:rsid w:val="002765CA"/>
    <w:rsid w:val="00282E84"/>
    <w:rsid w:val="002B1805"/>
    <w:rsid w:val="002B60D9"/>
    <w:rsid w:val="002D419D"/>
    <w:rsid w:val="002D74EE"/>
    <w:rsid w:val="00300582"/>
    <w:rsid w:val="003130E1"/>
    <w:rsid w:val="00316A62"/>
    <w:rsid w:val="00316F1A"/>
    <w:rsid w:val="00322686"/>
    <w:rsid w:val="0032713F"/>
    <w:rsid w:val="00332443"/>
    <w:rsid w:val="00337B05"/>
    <w:rsid w:val="00343D8B"/>
    <w:rsid w:val="0034467F"/>
    <w:rsid w:val="003513E3"/>
    <w:rsid w:val="00356DFA"/>
    <w:rsid w:val="00364926"/>
    <w:rsid w:val="00390BDE"/>
    <w:rsid w:val="0039581E"/>
    <w:rsid w:val="003A5DDA"/>
    <w:rsid w:val="003B0B38"/>
    <w:rsid w:val="003B2463"/>
    <w:rsid w:val="00411929"/>
    <w:rsid w:val="00417280"/>
    <w:rsid w:val="00422810"/>
    <w:rsid w:val="00424277"/>
    <w:rsid w:val="004245FA"/>
    <w:rsid w:val="004254D3"/>
    <w:rsid w:val="00430B9F"/>
    <w:rsid w:val="00431C51"/>
    <w:rsid w:val="00433866"/>
    <w:rsid w:val="00441DD5"/>
    <w:rsid w:val="00442D00"/>
    <w:rsid w:val="00467C74"/>
    <w:rsid w:val="0048175F"/>
    <w:rsid w:val="00490807"/>
    <w:rsid w:val="00492E90"/>
    <w:rsid w:val="004940FE"/>
    <w:rsid w:val="004C0071"/>
    <w:rsid w:val="004C6FE4"/>
    <w:rsid w:val="004E2616"/>
    <w:rsid w:val="004E463B"/>
    <w:rsid w:val="004F5B97"/>
    <w:rsid w:val="004F70BB"/>
    <w:rsid w:val="00500546"/>
    <w:rsid w:val="005107AA"/>
    <w:rsid w:val="00523112"/>
    <w:rsid w:val="00524A95"/>
    <w:rsid w:val="0052504F"/>
    <w:rsid w:val="005258C7"/>
    <w:rsid w:val="00525B2D"/>
    <w:rsid w:val="005376EC"/>
    <w:rsid w:val="0054787B"/>
    <w:rsid w:val="005508EE"/>
    <w:rsid w:val="00572562"/>
    <w:rsid w:val="00572B41"/>
    <w:rsid w:val="00576533"/>
    <w:rsid w:val="00584A43"/>
    <w:rsid w:val="005A01E1"/>
    <w:rsid w:val="005A73FA"/>
    <w:rsid w:val="005C2B73"/>
    <w:rsid w:val="005C5982"/>
    <w:rsid w:val="005D7AEC"/>
    <w:rsid w:val="005E7877"/>
    <w:rsid w:val="005F2032"/>
    <w:rsid w:val="005F348A"/>
    <w:rsid w:val="00670EB8"/>
    <w:rsid w:val="006846AF"/>
    <w:rsid w:val="006A029B"/>
    <w:rsid w:val="006A3DD2"/>
    <w:rsid w:val="006B3CF1"/>
    <w:rsid w:val="006B4D17"/>
    <w:rsid w:val="006C4FBB"/>
    <w:rsid w:val="006C56FE"/>
    <w:rsid w:val="006C58F8"/>
    <w:rsid w:val="006D4065"/>
    <w:rsid w:val="006D6892"/>
    <w:rsid w:val="00700AFE"/>
    <w:rsid w:val="00721AC0"/>
    <w:rsid w:val="00741079"/>
    <w:rsid w:val="00790625"/>
    <w:rsid w:val="007931DE"/>
    <w:rsid w:val="00796CC6"/>
    <w:rsid w:val="007A024D"/>
    <w:rsid w:val="007B239C"/>
    <w:rsid w:val="007F0292"/>
    <w:rsid w:val="007F2A27"/>
    <w:rsid w:val="007F5FE6"/>
    <w:rsid w:val="008068E8"/>
    <w:rsid w:val="00842184"/>
    <w:rsid w:val="008449B0"/>
    <w:rsid w:val="00846157"/>
    <w:rsid w:val="00850A86"/>
    <w:rsid w:val="00854A84"/>
    <w:rsid w:val="0085798D"/>
    <w:rsid w:val="00861094"/>
    <w:rsid w:val="00865945"/>
    <w:rsid w:val="00881472"/>
    <w:rsid w:val="008864A9"/>
    <w:rsid w:val="008914E4"/>
    <w:rsid w:val="00895D91"/>
    <w:rsid w:val="008A6961"/>
    <w:rsid w:val="008D1936"/>
    <w:rsid w:val="008D3BCA"/>
    <w:rsid w:val="008E4869"/>
    <w:rsid w:val="008F7C38"/>
    <w:rsid w:val="00903116"/>
    <w:rsid w:val="0090349A"/>
    <w:rsid w:val="009171A5"/>
    <w:rsid w:val="009336AD"/>
    <w:rsid w:val="00934568"/>
    <w:rsid w:val="0093745D"/>
    <w:rsid w:val="00940B5B"/>
    <w:rsid w:val="0094683D"/>
    <w:rsid w:val="00950E98"/>
    <w:rsid w:val="009618D7"/>
    <w:rsid w:val="009866B8"/>
    <w:rsid w:val="009A12C3"/>
    <w:rsid w:val="009A3334"/>
    <w:rsid w:val="009C3799"/>
    <w:rsid w:val="009D4A10"/>
    <w:rsid w:val="009E1911"/>
    <w:rsid w:val="00A0087F"/>
    <w:rsid w:val="00A043F7"/>
    <w:rsid w:val="00A04F4C"/>
    <w:rsid w:val="00A056F0"/>
    <w:rsid w:val="00A160A5"/>
    <w:rsid w:val="00A210C5"/>
    <w:rsid w:val="00A2193A"/>
    <w:rsid w:val="00A22478"/>
    <w:rsid w:val="00A2620C"/>
    <w:rsid w:val="00A3073C"/>
    <w:rsid w:val="00A452E1"/>
    <w:rsid w:val="00A46451"/>
    <w:rsid w:val="00A46938"/>
    <w:rsid w:val="00A60875"/>
    <w:rsid w:val="00A71BB4"/>
    <w:rsid w:val="00A75A29"/>
    <w:rsid w:val="00A864AB"/>
    <w:rsid w:val="00A87F40"/>
    <w:rsid w:val="00A95887"/>
    <w:rsid w:val="00AA4428"/>
    <w:rsid w:val="00AC3B62"/>
    <w:rsid w:val="00AD47EE"/>
    <w:rsid w:val="00AD4EE6"/>
    <w:rsid w:val="00AE5267"/>
    <w:rsid w:val="00AF108F"/>
    <w:rsid w:val="00AF471E"/>
    <w:rsid w:val="00B06B3C"/>
    <w:rsid w:val="00B211CE"/>
    <w:rsid w:val="00B266CE"/>
    <w:rsid w:val="00B43EB4"/>
    <w:rsid w:val="00B606F1"/>
    <w:rsid w:val="00B762B7"/>
    <w:rsid w:val="00B7751A"/>
    <w:rsid w:val="00BA2397"/>
    <w:rsid w:val="00BA6DA4"/>
    <w:rsid w:val="00BB2489"/>
    <w:rsid w:val="00BB2CBE"/>
    <w:rsid w:val="00BB6288"/>
    <w:rsid w:val="00BC0491"/>
    <w:rsid w:val="00BC64C9"/>
    <w:rsid w:val="00BD4D0E"/>
    <w:rsid w:val="00BE15BC"/>
    <w:rsid w:val="00BE2846"/>
    <w:rsid w:val="00BF2443"/>
    <w:rsid w:val="00BF2B5F"/>
    <w:rsid w:val="00BF799C"/>
    <w:rsid w:val="00C05301"/>
    <w:rsid w:val="00C06507"/>
    <w:rsid w:val="00C25161"/>
    <w:rsid w:val="00C304D4"/>
    <w:rsid w:val="00C3200B"/>
    <w:rsid w:val="00C337FE"/>
    <w:rsid w:val="00C37F85"/>
    <w:rsid w:val="00C63205"/>
    <w:rsid w:val="00C76178"/>
    <w:rsid w:val="00C8075A"/>
    <w:rsid w:val="00C86241"/>
    <w:rsid w:val="00C9109B"/>
    <w:rsid w:val="00CA136F"/>
    <w:rsid w:val="00CB0EAC"/>
    <w:rsid w:val="00CB11AC"/>
    <w:rsid w:val="00CB23C3"/>
    <w:rsid w:val="00CC2C5E"/>
    <w:rsid w:val="00CC3BBA"/>
    <w:rsid w:val="00CD4388"/>
    <w:rsid w:val="00CE486D"/>
    <w:rsid w:val="00CF6454"/>
    <w:rsid w:val="00D00C51"/>
    <w:rsid w:val="00D01347"/>
    <w:rsid w:val="00D11696"/>
    <w:rsid w:val="00D175B8"/>
    <w:rsid w:val="00D35F3B"/>
    <w:rsid w:val="00D46D0D"/>
    <w:rsid w:val="00D4703A"/>
    <w:rsid w:val="00D54043"/>
    <w:rsid w:val="00D54B97"/>
    <w:rsid w:val="00D832CC"/>
    <w:rsid w:val="00D8739F"/>
    <w:rsid w:val="00D91865"/>
    <w:rsid w:val="00DA178F"/>
    <w:rsid w:val="00DA1F00"/>
    <w:rsid w:val="00DA67E3"/>
    <w:rsid w:val="00DB3904"/>
    <w:rsid w:val="00DB5B5C"/>
    <w:rsid w:val="00DD54FB"/>
    <w:rsid w:val="00DF7E85"/>
    <w:rsid w:val="00E142E3"/>
    <w:rsid w:val="00E15F47"/>
    <w:rsid w:val="00E17688"/>
    <w:rsid w:val="00E261F2"/>
    <w:rsid w:val="00E328B6"/>
    <w:rsid w:val="00E337B4"/>
    <w:rsid w:val="00E34CA7"/>
    <w:rsid w:val="00E42D3C"/>
    <w:rsid w:val="00E51290"/>
    <w:rsid w:val="00E57502"/>
    <w:rsid w:val="00E57F82"/>
    <w:rsid w:val="00E750BF"/>
    <w:rsid w:val="00E755E1"/>
    <w:rsid w:val="00EA3075"/>
    <w:rsid w:val="00EA374C"/>
    <w:rsid w:val="00EA5C30"/>
    <w:rsid w:val="00EA5CD4"/>
    <w:rsid w:val="00ED1F8E"/>
    <w:rsid w:val="00ED3591"/>
    <w:rsid w:val="00ED6DBC"/>
    <w:rsid w:val="00EE7FEE"/>
    <w:rsid w:val="00EF6B5E"/>
    <w:rsid w:val="00EF702F"/>
    <w:rsid w:val="00F026BB"/>
    <w:rsid w:val="00F10335"/>
    <w:rsid w:val="00F12260"/>
    <w:rsid w:val="00F53029"/>
    <w:rsid w:val="00F56914"/>
    <w:rsid w:val="00F660BD"/>
    <w:rsid w:val="00F96C21"/>
    <w:rsid w:val="00FB4DB6"/>
    <w:rsid w:val="00FC01B9"/>
    <w:rsid w:val="00FD07DB"/>
    <w:rsid w:val="00FD1A9A"/>
    <w:rsid w:val="00FD2197"/>
    <w:rsid w:val="00FD442C"/>
    <w:rsid w:val="00FD50F8"/>
    <w:rsid w:val="00FE3786"/>
    <w:rsid w:val="00FF31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0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locked="1" w:qFormat="1"/>
    <w:lsdException w:name="annotation reference" w:uiPriority="99"/>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rPr>
      <w:szCs w:val="20"/>
    </w:rPr>
  </w:style>
  <w:style w:type="character" w:customStyle="1" w:styleId="FooterChar">
    <w:name w:val="Footer Char"/>
    <w:link w:val="Footer"/>
    <w:locked/>
    <w:rsid w:val="00216C4C"/>
    <w:rPr>
      <w:rFonts w:eastAsia="SimSun"/>
      <w:sz w:val="24"/>
      <w:lang w:val="en-US" w:eastAsia="zh-CN"/>
    </w:rPr>
  </w:style>
  <w:style w:type="table" w:styleId="TableGrid">
    <w:name w:val="Table Grid"/>
    <w:basedOn w:val="TableNormal"/>
    <w:uiPriority w:val="39"/>
    <w:rsid w:val="00216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216C4C"/>
    <w:rPr>
      <w:rFonts w:cs="Times New Roman"/>
    </w:rPr>
  </w:style>
  <w:style w:type="paragraph" w:customStyle="1" w:styleId="ELFooterCopyright">
    <w:name w:val="_EL Footer Copyright"/>
    <w:rsid w:val="00216C4C"/>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216C4C"/>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216C4C"/>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216C4C"/>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216C4C"/>
    <w:pPr>
      <w:spacing w:line="260" w:lineRule="exact"/>
    </w:pPr>
    <w:rPr>
      <w:rFonts w:ascii="Georgia" w:hAnsi="Georgia"/>
      <w:kern w:val="16"/>
      <w:sz w:val="19"/>
      <w:lang w:eastAsia="zh-CN"/>
    </w:rPr>
  </w:style>
  <w:style w:type="paragraph" w:customStyle="1" w:styleId="ELFooterNYSCommonCore">
    <w:name w:val="_EL Footer NYS Common Core"/>
    <w:link w:val="ELFooterNYSCommonCoreChar"/>
    <w:rsid w:val="00216C4C"/>
    <w:pPr>
      <w:tabs>
        <w:tab w:val="left" w:pos="1331"/>
        <w:tab w:val="right" w:pos="7092"/>
      </w:tabs>
      <w:spacing w:line="200" w:lineRule="exact"/>
      <w:jc w:val="right"/>
    </w:pPr>
    <w:rPr>
      <w:rFonts w:ascii="Arial" w:hAnsi="Arial"/>
      <w:b/>
      <w:kern w:val="16"/>
      <w:sz w:val="16"/>
      <w:lang w:eastAsia="zh-CN"/>
    </w:rPr>
  </w:style>
  <w:style w:type="character" w:customStyle="1" w:styleId="ELFooterNYSCommonCoreChar">
    <w:name w:val="_EL Footer NYS Common Core Char"/>
    <w:link w:val="ELFooterNYSCommonCore"/>
    <w:locked/>
    <w:rsid w:val="00216C4C"/>
    <w:rPr>
      <w:rFonts w:ascii="Arial" w:hAnsi="Arial"/>
      <w:b/>
      <w:kern w:val="16"/>
      <w:sz w:val="16"/>
      <w:lang w:val="en-US" w:eastAsia="zh-CN" w:bidi="ar-SA"/>
    </w:rPr>
  </w:style>
  <w:style w:type="paragraph" w:customStyle="1" w:styleId="ELFooterGradeDocumentType">
    <w:name w:val="_EL Footer Grade &amp; Document Type"/>
    <w:link w:val="ELFooterGradeDocumentTypeChar"/>
    <w:rsid w:val="00216C4C"/>
    <w:pPr>
      <w:tabs>
        <w:tab w:val="left" w:pos="1331"/>
        <w:tab w:val="right" w:pos="7092"/>
      </w:tabs>
      <w:spacing w:line="200" w:lineRule="exact"/>
      <w:jc w:val="right"/>
    </w:pPr>
    <w:rPr>
      <w:rFonts w:ascii="Arial" w:hAnsi="Arial"/>
      <w:kern w:val="16"/>
      <w:sz w:val="16"/>
      <w:lang w:eastAsia="zh-CN"/>
    </w:rPr>
  </w:style>
  <w:style w:type="character" w:customStyle="1" w:styleId="ELFooterGradeDocumentTypeChar">
    <w:name w:val="_EL Footer Grade &amp; Document Type Char"/>
    <w:link w:val="ELFooterGradeDocumentType"/>
    <w:locked/>
    <w:rsid w:val="00216C4C"/>
    <w:rPr>
      <w:rFonts w:ascii="Arial" w:hAnsi="Arial"/>
      <w:kern w:val="16"/>
      <w:sz w:val="16"/>
      <w:lang w:val="en-US" w:eastAsia="zh-CN" w:bidi="ar-SA"/>
    </w:rPr>
  </w:style>
  <w:style w:type="paragraph" w:customStyle="1" w:styleId="ELFooterPageNumber">
    <w:name w:val="_EL Footer Page Number"/>
    <w:link w:val="ELFooterPageNumberCharChar"/>
    <w:rsid w:val="00216C4C"/>
    <w:pPr>
      <w:tabs>
        <w:tab w:val="left" w:pos="1331"/>
        <w:tab w:val="right" w:pos="7092"/>
      </w:tabs>
      <w:spacing w:line="200" w:lineRule="exact"/>
      <w:jc w:val="right"/>
    </w:pPr>
    <w:rPr>
      <w:rFonts w:ascii="Arial" w:hAnsi="Arial"/>
      <w:b/>
      <w:kern w:val="2"/>
      <w:sz w:val="21"/>
      <w:lang w:eastAsia="zh-CN"/>
    </w:rPr>
  </w:style>
  <w:style w:type="paragraph" w:customStyle="1" w:styleId="EL95ptHeadingWhite">
    <w:name w:val="_EL 9.5pt Heading White"/>
    <w:rsid w:val="00216C4C"/>
    <w:pPr>
      <w:spacing w:line="280" w:lineRule="exact"/>
    </w:pPr>
    <w:rPr>
      <w:rFonts w:ascii="Arial" w:hAnsi="Arial" w:cs="Arial"/>
      <w:b/>
      <w:color w:val="FFFFFF"/>
      <w:kern w:val="16"/>
      <w:lang w:eastAsia="zh-CN"/>
    </w:rPr>
  </w:style>
  <w:style w:type="paragraph" w:customStyle="1" w:styleId="EL75ptBodyText">
    <w:name w:val="_EL 7.5pt Body Text"/>
    <w:rsid w:val="00216C4C"/>
    <w:pPr>
      <w:spacing w:line="220" w:lineRule="exact"/>
    </w:pPr>
    <w:rPr>
      <w:rFonts w:ascii="Georgia" w:hAnsi="Georgia"/>
      <w:kern w:val="16"/>
      <w:sz w:val="15"/>
      <w:szCs w:val="18"/>
      <w:lang w:eastAsia="zh-CN"/>
    </w:rPr>
  </w:style>
  <w:style w:type="paragraph" w:customStyle="1" w:styleId="EL75ptBullet1">
    <w:name w:val="_EL 7.5pt Bullet 1"/>
    <w:rsid w:val="00216C4C"/>
    <w:pPr>
      <w:numPr>
        <w:numId w:val="2"/>
      </w:numPr>
      <w:spacing w:after="40" w:line="220" w:lineRule="exact"/>
    </w:pPr>
    <w:rPr>
      <w:rFonts w:ascii="Georgia" w:hAnsi="Georgia"/>
      <w:kern w:val="16"/>
      <w:sz w:val="15"/>
      <w:szCs w:val="15"/>
      <w:lang w:eastAsia="zh-CN"/>
    </w:rPr>
  </w:style>
  <w:style w:type="paragraph" w:customStyle="1" w:styleId="EL75ptBullet2">
    <w:name w:val="_EL 7.5pt Bullet 2"/>
    <w:rsid w:val="00216C4C"/>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rsid w:val="00216C4C"/>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rsid w:val="00216C4C"/>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216C4C"/>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216C4C"/>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216C4C"/>
    <w:pPr>
      <w:spacing w:line="220" w:lineRule="exact"/>
    </w:pPr>
    <w:rPr>
      <w:rFonts w:ascii="Arial" w:hAnsi="Arial" w:cs="Arial"/>
      <w:b/>
      <w:kern w:val="16"/>
      <w:sz w:val="16"/>
      <w:szCs w:val="16"/>
      <w:lang w:eastAsia="zh-CN"/>
    </w:rPr>
  </w:style>
  <w:style w:type="paragraph" w:customStyle="1" w:styleId="EL75ptHeadingWhite">
    <w:name w:val="_EL 7.5pt Heading White"/>
    <w:rsid w:val="00216C4C"/>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216C4C"/>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rsid w:val="00216C4C"/>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rsid w:val="00216C4C"/>
    <w:pPr>
      <w:numPr>
        <w:numId w:val="7"/>
      </w:numPr>
      <w:spacing w:after="40" w:line="220" w:lineRule="exact"/>
    </w:pPr>
    <w:rPr>
      <w:rFonts w:ascii="Georgia" w:hAnsi="Georgia"/>
      <w:kern w:val="16"/>
      <w:sz w:val="15"/>
      <w:szCs w:val="18"/>
      <w:lang w:eastAsia="zh-CN"/>
    </w:rPr>
  </w:style>
  <w:style w:type="paragraph" w:customStyle="1" w:styleId="EL95ptBullet1">
    <w:name w:val="_EL 9.5pt Bullet 1"/>
    <w:rsid w:val="00216C4C"/>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216C4C"/>
    <w:pPr>
      <w:numPr>
        <w:ilvl w:val="1"/>
        <w:numId w:val="13"/>
      </w:numPr>
      <w:spacing w:after="80" w:line="260" w:lineRule="exact"/>
    </w:pPr>
    <w:rPr>
      <w:rFonts w:ascii="Georgia" w:hAnsi="Georgia"/>
      <w:kern w:val="16"/>
      <w:sz w:val="19"/>
      <w:szCs w:val="19"/>
      <w:lang w:eastAsia="zh-CN"/>
    </w:rPr>
  </w:style>
  <w:style w:type="paragraph" w:customStyle="1" w:styleId="EL95ptBullet3">
    <w:name w:val="_EL 9.5pt Bullet 3"/>
    <w:rsid w:val="00216C4C"/>
    <w:pPr>
      <w:numPr>
        <w:numId w:val="9"/>
      </w:numPr>
      <w:spacing w:after="80" w:line="260" w:lineRule="exact"/>
    </w:pPr>
    <w:rPr>
      <w:rFonts w:ascii="Georgia" w:hAnsi="Georgia"/>
      <w:sz w:val="19"/>
      <w:szCs w:val="19"/>
      <w:lang w:eastAsia="zh-CN"/>
    </w:rPr>
  </w:style>
  <w:style w:type="paragraph" w:customStyle="1" w:styleId="EL95ptHeadingBlack">
    <w:name w:val="_EL 9.5pt Heading Black"/>
    <w:rsid w:val="00216C4C"/>
    <w:pPr>
      <w:spacing w:line="280" w:lineRule="exact"/>
    </w:pPr>
    <w:rPr>
      <w:rFonts w:ascii="Arial" w:hAnsi="Arial" w:cs="Arial"/>
      <w:b/>
      <w:kern w:val="16"/>
      <w:lang w:eastAsia="zh-CN"/>
    </w:rPr>
  </w:style>
  <w:style w:type="paragraph" w:customStyle="1" w:styleId="EL95ptNumberedList1">
    <w:name w:val="_EL 9.5pt NumberedList 1"/>
    <w:rsid w:val="00216C4C"/>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rsid w:val="00216C4C"/>
    <w:pPr>
      <w:numPr>
        <w:numId w:val="19"/>
      </w:numPr>
      <w:spacing w:after="80" w:line="260" w:lineRule="exact"/>
    </w:pPr>
    <w:rPr>
      <w:rFonts w:ascii="Georgia" w:hAnsi="Georgia"/>
      <w:kern w:val="16"/>
      <w:sz w:val="19"/>
      <w:szCs w:val="19"/>
      <w:lang w:eastAsia="zh-CN"/>
    </w:rPr>
  </w:style>
  <w:style w:type="paragraph" w:customStyle="1" w:styleId="EL95ptNumberedList3">
    <w:name w:val="_EL 9.5pt NumberedList 3"/>
    <w:rsid w:val="00216C4C"/>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216C4C"/>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216C4C"/>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216C4C"/>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locked/>
    <w:rsid w:val="00216C4C"/>
    <w:rPr>
      <w:rFonts w:ascii="Arial" w:hAnsi="Arial"/>
      <w:b/>
      <w:kern w:val="2"/>
      <w:sz w:val="21"/>
      <w:lang w:val="en-US" w:eastAsia="zh-CN" w:bidi="ar-SA"/>
    </w:rPr>
  </w:style>
  <w:style w:type="character" w:customStyle="1" w:styleId="EL95ptBodyTextChar">
    <w:name w:val="_EL 9.5pt Body Text Char"/>
    <w:link w:val="EL95ptBodyText"/>
    <w:locked/>
    <w:rsid w:val="00216C4C"/>
    <w:rPr>
      <w:rFonts w:ascii="Georgia" w:hAnsi="Georgia"/>
      <w:kern w:val="16"/>
      <w:sz w:val="19"/>
      <w:lang w:val="en-US" w:eastAsia="zh-CN" w:bidi="ar-SA"/>
    </w:rPr>
  </w:style>
  <w:style w:type="paragraph" w:customStyle="1" w:styleId="EL95ptBullet2">
    <w:name w:val="_EL 9.5pt Bullet 2"/>
    <w:rsid w:val="00473F99"/>
    <w:pPr>
      <w:numPr>
        <w:ilvl w:val="1"/>
        <w:numId w:val="14"/>
      </w:numPr>
      <w:spacing w:after="80" w:line="260" w:lineRule="exact"/>
    </w:pPr>
    <w:rPr>
      <w:rFonts w:ascii="Georgia" w:hAnsi="Georgia"/>
      <w:kern w:val="16"/>
      <w:sz w:val="19"/>
      <w:szCs w:val="19"/>
      <w:lang w:eastAsia="zh-CN"/>
    </w:rPr>
  </w:style>
  <w:style w:type="character" w:styleId="CommentReference">
    <w:name w:val="annotation reference"/>
    <w:uiPriority w:val="99"/>
    <w:rsid w:val="00682A0C"/>
    <w:rPr>
      <w:sz w:val="18"/>
    </w:rPr>
  </w:style>
  <w:style w:type="paragraph" w:styleId="CommentText">
    <w:name w:val="annotation text"/>
    <w:basedOn w:val="Normal"/>
    <w:link w:val="CommentTextChar"/>
    <w:uiPriority w:val="99"/>
    <w:rsid w:val="00682A0C"/>
    <w:rPr>
      <w:szCs w:val="20"/>
    </w:rPr>
  </w:style>
  <w:style w:type="character" w:customStyle="1" w:styleId="CommentTextChar">
    <w:name w:val="Comment Text Char"/>
    <w:link w:val="CommentText"/>
    <w:uiPriority w:val="99"/>
    <w:locked/>
    <w:rsid w:val="00682A0C"/>
    <w:rPr>
      <w:sz w:val="24"/>
      <w:lang w:eastAsia="zh-CN"/>
    </w:rPr>
  </w:style>
  <w:style w:type="paragraph" w:styleId="CommentSubject">
    <w:name w:val="annotation subject"/>
    <w:basedOn w:val="CommentText"/>
    <w:next w:val="CommentText"/>
    <w:link w:val="CommentSubjectChar"/>
    <w:rsid w:val="00682A0C"/>
    <w:rPr>
      <w:b/>
    </w:rPr>
  </w:style>
  <w:style w:type="character" w:customStyle="1" w:styleId="CommentSubjectChar">
    <w:name w:val="Comment Subject Char"/>
    <w:link w:val="CommentSubject"/>
    <w:locked/>
    <w:rsid w:val="00682A0C"/>
    <w:rPr>
      <w:b/>
      <w:sz w:val="24"/>
      <w:lang w:eastAsia="zh-CN"/>
    </w:rPr>
  </w:style>
  <w:style w:type="paragraph" w:styleId="BalloonText">
    <w:name w:val="Balloon Text"/>
    <w:basedOn w:val="Normal"/>
    <w:link w:val="BalloonTextChar"/>
    <w:rsid w:val="00682A0C"/>
    <w:rPr>
      <w:rFonts w:ascii="Lucida Grande" w:hAnsi="Lucida Grande"/>
      <w:sz w:val="18"/>
      <w:szCs w:val="20"/>
    </w:rPr>
  </w:style>
  <w:style w:type="character" w:customStyle="1" w:styleId="BalloonTextChar">
    <w:name w:val="Balloon Text Char"/>
    <w:link w:val="BalloonText"/>
    <w:locked/>
    <w:rsid w:val="00682A0C"/>
    <w:rPr>
      <w:rFonts w:ascii="Lucida Grande" w:hAnsi="Lucida Grande"/>
      <w:sz w:val="18"/>
      <w:lang w:eastAsia="zh-CN"/>
    </w:rPr>
  </w:style>
  <w:style w:type="character" w:styleId="Hyperlink">
    <w:name w:val="Hyperlink"/>
    <w:rsid w:val="00283D6C"/>
    <w:rPr>
      <w:color w:val="0000FF"/>
      <w:u w:val="single"/>
    </w:rPr>
  </w:style>
  <w:style w:type="character" w:customStyle="1" w:styleId="apple-converted-space">
    <w:name w:val="apple-converted-space"/>
    <w:rsid w:val="00B94ACA"/>
    <w:rPr>
      <w:rFonts w:cs="Times New Roman"/>
    </w:rPr>
  </w:style>
  <w:style w:type="paragraph" w:customStyle="1" w:styleId="Normal1">
    <w:name w:val="Normal1"/>
    <w:rsid w:val="004212CC"/>
    <w:pPr>
      <w:spacing w:line="276" w:lineRule="auto"/>
    </w:pPr>
    <w:rPr>
      <w:rFonts w:ascii="Arial" w:eastAsia="Times New Roman" w:hAnsi="Arial" w:cs="Arial"/>
      <w:color w:val="000000"/>
      <w:sz w:val="22"/>
      <w:szCs w:val="24"/>
      <w:lang w:eastAsia="ja-JP"/>
    </w:rPr>
  </w:style>
  <w:style w:type="character" w:customStyle="1" w:styleId="EL95ptBullet2AsteriskChar">
    <w:name w:val="_EL 9.5pt Bullet 2 Asterisk Char"/>
    <w:link w:val="EL95ptBullet2Asterisk"/>
    <w:rsid w:val="00035F78"/>
    <w:rPr>
      <w:rFonts w:ascii="Georgia" w:hAnsi="Georgia"/>
      <w:kern w:val="16"/>
      <w:sz w:val="19"/>
      <w:szCs w:val="19"/>
      <w:lang w:eastAsia="zh-CN"/>
    </w:rPr>
  </w:style>
  <w:style w:type="character" w:customStyle="1" w:styleId="ELCoverTitle3Char">
    <w:name w:val="_EL Cover Title 3 Char"/>
    <w:link w:val="ELCoverTitle3"/>
    <w:rsid w:val="00C01706"/>
    <w:rPr>
      <w:rFonts w:ascii="Arial" w:hAnsi="Arial" w:cs="Arial"/>
      <w:bCs/>
      <w:color w:val="717073"/>
      <w:kern w:val="12"/>
      <w:sz w:val="60"/>
      <w:szCs w:val="60"/>
      <w:lang w:val="en-US" w:eastAsia="zh-CN" w:bidi="ar-SA"/>
    </w:rPr>
  </w:style>
  <w:style w:type="paragraph" w:styleId="Revision">
    <w:name w:val="Revision"/>
    <w:hidden/>
    <w:uiPriority w:val="99"/>
    <w:semiHidden/>
    <w:rsid w:val="00CD4388"/>
    <w:rPr>
      <w:sz w:val="24"/>
      <w:szCs w:val="24"/>
      <w:lang w:eastAsia="zh-CN"/>
    </w:rPr>
  </w:style>
  <w:style w:type="numbering" w:customStyle="1" w:styleId="EL75ptBulletList">
    <w:name w:val="_EL 7.5pt BulletList"/>
    <w:rsid w:val="00A04F4C"/>
    <w:pPr>
      <w:numPr>
        <w:numId w:val="17"/>
      </w:numPr>
    </w:pPr>
  </w:style>
  <w:style w:type="numbering" w:customStyle="1" w:styleId="EL95ptBulletList">
    <w:name w:val="_EL 9.5pt BulletList"/>
    <w:rsid w:val="005A73FA"/>
    <w:pPr>
      <w:numPr>
        <w:numId w:val="18"/>
      </w:numPr>
    </w:pPr>
  </w:style>
  <w:style w:type="paragraph" w:styleId="ListParagraph">
    <w:name w:val="List Paragraph"/>
    <w:basedOn w:val="Normal"/>
    <w:uiPriority w:val="34"/>
    <w:qFormat/>
    <w:rsid w:val="00AE5267"/>
    <w:pPr>
      <w:ind w:left="720"/>
      <w:contextualSpacing/>
    </w:pPr>
  </w:style>
  <w:style w:type="paragraph" w:customStyle="1" w:styleId="EL12ptBodyText">
    <w:name w:val="_EL 12pt Body Text"/>
    <w:rsid w:val="008068E8"/>
    <w:pPr>
      <w:spacing w:line="320" w:lineRule="exact"/>
    </w:pPr>
    <w:rPr>
      <w:rFonts w:ascii="Georgia" w:hAnsi="Georgia"/>
      <w:kern w:val="16"/>
      <w:sz w:val="24"/>
      <w:szCs w:val="27"/>
      <w:lang w:eastAsia="zh-CN"/>
    </w:rPr>
  </w:style>
  <w:style w:type="paragraph" w:customStyle="1" w:styleId="EL12ptBullet1">
    <w:name w:val="_EL 12pt Bullet 1"/>
    <w:rsid w:val="008068E8"/>
    <w:pPr>
      <w:numPr>
        <w:numId w:val="21"/>
      </w:numPr>
      <w:tabs>
        <w:tab w:val="clear" w:pos="288"/>
        <w:tab w:val="num" w:pos="216"/>
      </w:tabs>
      <w:spacing w:after="120" w:line="320" w:lineRule="exact"/>
      <w:ind w:left="216" w:hanging="216"/>
    </w:pPr>
    <w:rPr>
      <w:rFonts w:ascii="Georgia" w:hAnsi="Georgia"/>
      <w:kern w:val="16"/>
      <w:sz w:val="24"/>
      <w:szCs w:val="27"/>
      <w:lang w:eastAsia="zh-CN"/>
    </w:rPr>
  </w:style>
  <w:style w:type="paragraph" w:customStyle="1" w:styleId="EL12ptBullet2">
    <w:name w:val="_EL 12pt Bullet 2"/>
    <w:basedOn w:val="EL12ptBullet1"/>
    <w:qFormat/>
    <w:rsid w:val="008068E8"/>
    <w:pPr>
      <w:numPr>
        <w:ilvl w:val="1"/>
      </w:numPr>
      <w:tabs>
        <w:tab w:val="clear" w:pos="576"/>
      </w:tabs>
      <w:ind w:left="1440" w:hanging="360"/>
    </w:pPr>
  </w:style>
  <w:style w:type="paragraph" w:customStyle="1" w:styleId="EL12ptBullet3">
    <w:name w:val="_EL 12pt Bullet 3"/>
    <w:basedOn w:val="EL12ptBullet2"/>
    <w:qFormat/>
    <w:rsid w:val="008068E8"/>
    <w:pPr>
      <w:numPr>
        <w:ilvl w:val="2"/>
      </w:numPr>
      <w:tabs>
        <w:tab w:val="clear" w:pos="864"/>
        <w:tab w:val="num" w:pos="2160"/>
      </w:tabs>
      <w:ind w:left="2160" w:hanging="360"/>
    </w:pPr>
  </w:style>
  <w:style w:type="numbering" w:customStyle="1" w:styleId="EL12ptBulletList">
    <w:name w:val="_EL 12pt BulletList"/>
    <w:rsid w:val="008068E8"/>
    <w:pPr>
      <w:numPr>
        <w:numId w:val="21"/>
      </w:numPr>
    </w:pPr>
  </w:style>
  <w:style w:type="paragraph" w:customStyle="1" w:styleId="EL12ptBullets1">
    <w:name w:val="_EL 12pt Bullets 1"/>
    <w:rsid w:val="008068E8"/>
    <w:pPr>
      <w:numPr>
        <w:numId w:val="22"/>
      </w:numPr>
      <w:spacing w:after="120" w:line="320" w:lineRule="exact"/>
    </w:pPr>
    <w:rPr>
      <w:rFonts w:ascii="Georgia" w:hAnsi="Georgia"/>
      <w:kern w:val="16"/>
      <w:sz w:val="24"/>
      <w:szCs w:val="27"/>
      <w:lang w:eastAsia="zh-CN"/>
    </w:rPr>
  </w:style>
  <w:style w:type="paragraph" w:customStyle="1" w:styleId="EL12ptHeadingBlack">
    <w:name w:val="_EL 12pt Heading Black"/>
    <w:qFormat/>
    <w:rsid w:val="008068E8"/>
    <w:pPr>
      <w:spacing w:line="300" w:lineRule="exact"/>
    </w:pPr>
    <w:rPr>
      <w:rFonts w:ascii="Arial" w:hAnsi="Arial" w:cs="Arial"/>
      <w:b/>
      <w:kern w:val="16"/>
      <w:sz w:val="24"/>
      <w:szCs w:val="27"/>
      <w:lang w:eastAsia="zh-CN"/>
    </w:rPr>
  </w:style>
  <w:style w:type="paragraph" w:customStyle="1" w:styleId="EL12ptImage">
    <w:name w:val="_EL 12pt Image"/>
    <w:basedOn w:val="EL12ptBodyText"/>
    <w:qFormat/>
    <w:rsid w:val="008068E8"/>
    <w:pPr>
      <w:spacing w:line="320" w:lineRule="atLeast"/>
    </w:pPr>
  </w:style>
  <w:style w:type="paragraph" w:customStyle="1" w:styleId="EL12ptNumberedList10">
    <w:name w:val="_EL 12pt Numbered List 1"/>
    <w:qFormat/>
    <w:rsid w:val="008068E8"/>
    <w:pPr>
      <w:spacing w:after="120" w:line="340" w:lineRule="exact"/>
      <w:ind w:left="360" w:hanging="360"/>
    </w:pPr>
    <w:rPr>
      <w:rFonts w:ascii="Georgia" w:hAnsi="Georgia"/>
      <w:kern w:val="16"/>
      <w:sz w:val="24"/>
      <w:szCs w:val="19"/>
      <w:lang w:eastAsia="zh-CN"/>
    </w:rPr>
  </w:style>
  <w:style w:type="numbering" w:customStyle="1" w:styleId="EL12ptNumberedList">
    <w:name w:val="_EL 12pt NumberedList"/>
    <w:uiPriority w:val="99"/>
    <w:rsid w:val="008068E8"/>
    <w:pPr>
      <w:numPr>
        <w:numId w:val="23"/>
      </w:numPr>
    </w:pPr>
  </w:style>
  <w:style w:type="paragraph" w:customStyle="1" w:styleId="EL12ptNumberedList1">
    <w:name w:val="_EL 12pt NumberedList 1"/>
    <w:qFormat/>
    <w:rsid w:val="008068E8"/>
    <w:pPr>
      <w:numPr>
        <w:numId w:val="24"/>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rsid w:val="008068E8"/>
    <w:pPr>
      <w:numPr>
        <w:ilvl w:val="1"/>
        <w:numId w:val="24"/>
      </w:numPr>
      <w:spacing w:after="120" w:line="320" w:lineRule="exact"/>
    </w:pPr>
    <w:rPr>
      <w:rFonts w:ascii="Georgia" w:hAnsi="Georgia"/>
    </w:rPr>
  </w:style>
  <w:style w:type="paragraph" w:customStyle="1" w:styleId="EL12ptNumberedList3">
    <w:name w:val="_EL 12pt NumberedList 3"/>
    <w:basedOn w:val="Normal"/>
    <w:rsid w:val="008068E8"/>
    <w:pPr>
      <w:numPr>
        <w:ilvl w:val="2"/>
        <w:numId w:val="24"/>
      </w:numPr>
      <w:spacing w:after="120" w:line="320" w:lineRule="exact"/>
    </w:pPr>
    <w:rPr>
      <w:rFonts w:ascii="Georgia" w:hAnsi="Georgia"/>
    </w:rPr>
  </w:style>
  <w:style w:type="paragraph" w:customStyle="1" w:styleId="ELFooterCoverCCCopyrightText">
    <w:name w:val="_EL Footer Cover CC Copyright Text"/>
    <w:qFormat/>
    <w:rsid w:val="006B3CF1"/>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95ptBulletList"/>
    <w:pPr>
      <w:numPr>
        <w:numId w:val="18"/>
      </w:numPr>
    </w:pPr>
  </w:style>
  <w:style w:type="numbering" w:customStyle="1" w:styleId="Footer">
    <w:name w:val="EL75ptBulletList"/>
    <w:pPr>
      <w:numPr>
        <w:numId w:val="17"/>
      </w:numPr>
    </w:pPr>
  </w:style>
  <w:style w:type="numbering" w:customStyle="1" w:styleId="FooterChar">
    <w:name w:val="EL12ptNumberedList"/>
    <w:pPr>
      <w:numPr>
        <w:numId w:val="23"/>
      </w:numPr>
    </w:pPr>
  </w:style>
  <w:style w:type="numbering" w:customStyle="1" w:styleId="TableGrid">
    <w:name w:val="EL12ptBullet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14111</CharactersWithSpaces>
  <SharedDoc>false</SharedDoc>
  <HLinks>
    <vt:vector size="6" baseType="variant">
      <vt:variant>
        <vt:i4>1245293</vt:i4>
      </vt:variant>
      <vt:variant>
        <vt:i4>0</vt:i4>
      </vt:variant>
      <vt:variant>
        <vt:i4>0</vt:i4>
      </vt:variant>
      <vt:variant>
        <vt:i4>5</vt:i4>
      </vt:variant>
      <vt:variant>
        <vt:lpwstr>http://www.engageny.org/sites/default/files/resource/attachments/grade-6-ela-guide_0.pdf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48</cp:revision>
  <cp:lastPrinted>2014-02-08T05:36:00Z</cp:lastPrinted>
  <dcterms:created xsi:type="dcterms:W3CDTF">2014-02-08T06:02:00Z</dcterms:created>
  <dcterms:modified xsi:type="dcterms:W3CDTF">2014-02-28T14:58:00Z</dcterms:modified>
</cp:coreProperties>
</file>