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6C446" w14:textId="77777777" w:rsidR="00AF2216" w:rsidRDefault="00AF2216" w:rsidP="00AF2216">
      <w:pPr>
        <w:pStyle w:val="EL95ptBodyText"/>
      </w:pPr>
    </w:p>
    <w:tbl>
      <w:tblPr>
        <w:tblW w:w="0" w:type="auto"/>
        <w:tblInd w:w="216" w:type="dxa"/>
        <w:tblCellMar>
          <w:left w:w="230" w:type="dxa"/>
          <w:right w:w="0" w:type="dxa"/>
        </w:tblCellMar>
        <w:tblLook w:val="04A0" w:firstRow="1" w:lastRow="0" w:firstColumn="1" w:lastColumn="0" w:noHBand="0" w:noVBand="1"/>
      </w:tblPr>
      <w:tblGrid>
        <w:gridCol w:w="14368"/>
      </w:tblGrid>
      <w:tr w:rsidR="00AF2216" w14:paraId="445F4CC2" w14:textId="77777777">
        <w:trPr>
          <w:trHeight w:hRule="exact" w:val="7920"/>
        </w:trPr>
        <w:tc>
          <w:tcPr>
            <w:tcW w:w="14368" w:type="dxa"/>
            <w:shd w:val="clear" w:color="auto" w:fill="auto"/>
            <w:vAlign w:val="bottom"/>
          </w:tcPr>
          <w:p w14:paraId="03B454A6" w14:textId="77777777" w:rsidR="00AF2216" w:rsidRPr="00D11060" w:rsidRDefault="00677A1D" w:rsidP="00AF2216">
            <w:pPr>
              <w:pStyle w:val="ELCoverTitle1"/>
            </w:pPr>
            <w:r>
              <w:t xml:space="preserve">Grade 3: Module 3B: Unit 2: Lesson </w:t>
            </w:r>
            <w:r w:rsidR="00947058">
              <w:t>2</w:t>
            </w:r>
          </w:p>
          <w:p w14:paraId="38202605" w14:textId="77777777" w:rsidR="00AF2216" w:rsidRPr="00C95C06" w:rsidRDefault="002C67FB" w:rsidP="00DA6F70">
            <w:pPr>
              <w:pStyle w:val="ELCoverTitle2"/>
              <w:rPr>
                <w:i/>
              </w:rPr>
            </w:pPr>
            <w:r>
              <w:t>Read</w:t>
            </w:r>
            <w:r w:rsidR="00723A7F">
              <w:t>ing Closely</w:t>
            </w:r>
            <w:r w:rsidR="00AF2216">
              <w:t>:</w:t>
            </w:r>
            <w:r w:rsidR="00AC17F7">
              <w:t xml:space="preserve"> </w:t>
            </w:r>
            <w:r>
              <w:rPr>
                <w:b w:val="0"/>
              </w:rPr>
              <w:t>“Face to Face”</w:t>
            </w:r>
          </w:p>
        </w:tc>
      </w:tr>
    </w:tbl>
    <w:p w14:paraId="17107822" w14:textId="77777777" w:rsidR="00AF2216" w:rsidRPr="00AB2F49" w:rsidRDefault="00AF2216" w:rsidP="005577CA">
      <w:pPr>
        <w:pStyle w:val="ELPageHeading2"/>
        <w:jc w:val="left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  <w:gridCol w:w="5220"/>
      </w:tblGrid>
      <w:tr w:rsidR="00AF2216" w14:paraId="64790916" w14:textId="77777777">
        <w:tc>
          <w:tcPr>
            <w:tcW w:w="14400" w:type="dxa"/>
            <w:gridSpan w:val="2"/>
            <w:shd w:val="clear" w:color="auto" w:fill="717073"/>
            <w:vAlign w:val="center"/>
          </w:tcPr>
          <w:p w14:paraId="6DDD7908" w14:textId="77777777" w:rsidR="00AF2216" w:rsidRPr="00905694" w:rsidRDefault="00AF2216" w:rsidP="00AF2216">
            <w:pPr>
              <w:pStyle w:val="EL95ptHeadingWhite"/>
            </w:pPr>
            <w:r w:rsidRPr="00905694">
              <w:lastRenderedPageBreak/>
              <w:t>Long-Term Targets Addressed (Based on NYSP12 ELA CCLS)</w:t>
            </w:r>
          </w:p>
        </w:tc>
      </w:tr>
      <w:tr w:rsidR="00AF2216" w14:paraId="2B434B2E" w14:textId="77777777">
        <w:tc>
          <w:tcPr>
            <w:tcW w:w="14400" w:type="dxa"/>
            <w:gridSpan w:val="2"/>
          </w:tcPr>
          <w:p w14:paraId="125E8176" w14:textId="77777777" w:rsidR="00947058" w:rsidRPr="00947058" w:rsidRDefault="00947058" w:rsidP="00947058">
            <w:pPr>
              <w:pStyle w:val="EL95ptBodyText"/>
            </w:pPr>
            <w:r w:rsidRPr="00947058">
              <w:t>I can determine the meaning of unknown words in informational text.</w:t>
            </w:r>
            <w:r w:rsidR="00652575">
              <w:t xml:space="preserve"> (RI.3.4)</w:t>
            </w:r>
          </w:p>
          <w:p w14:paraId="4E9957FE" w14:textId="77777777" w:rsidR="00947058" w:rsidRPr="00947058" w:rsidRDefault="00947058" w:rsidP="00947058">
            <w:pPr>
              <w:pStyle w:val="EL95ptBodyText"/>
            </w:pPr>
            <w:r w:rsidRPr="00947058">
              <w:t>I can answer questions using specific details from informational text. (RI.3.1)</w:t>
            </w:r>
          </w:p>
          <w:p w14:paraId="6BD19A17" w14:textId="77777777" w:rsidR="00852559" w:rsidRPr="00852559" w:rsidRDefault="00852559" w:rsidP="00852559">
            <w:pPr>
              <w:pStyle w:val="EL95ptBodyText"/>
            </w:pPr>
            <w:r w:rsidRPr="00852559">
              <w:t>I can distinguish between my point of view and the author's point of view. (RI.3.6)</w:t>
            </w:r>
          </w:p>
          <w:p w14:paraId="631156FE" w14:textId="77777777" w:rsidR="00AF2216" w:rsidRDefault="00AF2216" w:rsidP="00AF2216">
            <w:pPr>
              <w:pStyle w:val="EL95ptBodyText"/>
            </w:pPr>
          </w:p>
        </w:tc>
      </w:tr>
      <w:tr w:rsidR="00AF2216" w:rsidRPr="00E24093" w14:paraId="193D4B10" w14:textId="77777777">
        <w:tc>
          <w:tcPr>
            <w:tcW w:w="9180" w:type="dxa"/>
            <w:shd w:val="clear" w:color="auto" w:fill="717073"/>
            <w:vAlign w:val="center"/>
          </w:tcPr>
          <w:p w14:paraId="4FA7F5AF" w14:textId="77777777" w:rsidR="00AF2216" w:rsidRPr="00327A15" w:rsidRDefault="00AF2216" w:rsidP="00AF2216">
            <w:pPr>
              <w:pStyle w:val="EL95ptHeadingWhite"/>
            </w:pPr>
            <w:r w:rsidRPr="00327A15">
              <w:t>Supporting Learning Targets</w:t>
            </w:r>
          </w:p>
        </w:tc>
        <w:tc>
          <w:tcPr>
            <w:tcW w:w="5220" w:type="dxa"/>
            <w:shd w:val="clear" w:color="auto" w:fill="717073"/>
            <w:vAlign w:val="center"/>
          </w:tcPr>
          <w:p w14:paraId="79890978" w14:textId="77777777" w:rsidR="00AF2216" w:rsidRPr="00327A15" w:rsidRDefault="00AF2216" w:rsidP="00AF2216">
            <w:pPr>
              <w:pStyle w:val="EL95ptHeadingWhite"/>
            </w:pPr>
            <w:r w:rsidRPr="00327A15">
              <w:t>Ongoing Assessment</w:t>
            </w:r>
          </w:p>
        </w:tc>
      </w:tr>
      <w:tr w:rsidR="00AF2216" w14:paraId="1058FC9C" w14:textId="77777777">
        <w:tc>
          <w:tcPr>
            <w:tcW w:w="9180" w:type="dxa"/>
            <w:tcMar>
              <w:left w:w="115" w:type="dxa"/>
              <w:right w:w="115" w:type="dxa"/>
            </w:tcMar>
          </w:tcPr>
          <w:p w14:paraId="5F757210" w14:textId="77777777" w:rsidR="00947058" w:rsidRPr="00327A15" w:rsidRDefault="00947058" w:rsidP="00947058">
            <w:pPr>
              <w:pStyle w:val="EL95ptBullet1"/>
            </w:pPr>
            <w:r w:rsidRPr="00327A15">
              <w:t xml:space="preserve">I can identify specific facts and details about the appearance and behaviors of wolves from </w:t>
            </w:r>
            <w:r w:rsidRPr="00327A15">
              <w:rPr>
                <w:i/>
              </w:rPr>
              <w:t>Face to Face with Wolves</w:t>
            </w:r>
            <w:r w:rsidRPr="00327A15">
              <w:t>.</w:t>
            </w:r>
          </w:p>
          <w:p w14:paraId="37A5B411" w14:textId="77777777" w:rsidR="00947058" w:rsidRPr="00327A15" w:rsidRDefault="00947058" w:rsidP="00947058">
            <w:pPr>
              <w:pStyle w:val="EL95ptBullet1"/>
            </w:pPr>
            <w:r w:rsidRPr="00327A15">
              <w:t>I can actively listen and share in discussions with my peers.</w:t>
            </w:r>
          </w:p>
          <w:p w14:paraId="6AF9CB5C" w14:textId="77777777" w:rsidR="00947058" w:rsidRPr="00327A15" w:rsidRDefault="00947058" w:rsidP="00947058">
            <w:pPr>
              <w:pStyle w:val="EL95ptBullet1"/>
            </w:pPr>
            <w:r w:rsidRPr="00327A15">
              <w:t xml:space="preserve">I can find the meanings of unfamiliar words to help me better understand </w:t>
            </w:r>
            <w:r w:rsidRPr="00327A15">
              <w:rPr>
                <w:i/>
                <w:iCs/>
              </w:rPr>
              <w:t>Face to Face with Wolves</w:t>
            </w:r>
            <w:r w:rsidRPr="00327A15">
              <w:rPr>
                <w:iCs/>
              </w:rPr>
              <w:t>.</w:t>
            </w:r>
          </w:p>
          <w:p w14:paraId="0BFB8ACD" w14:textId="77777777" w:rsidR="00AF2216" w:rsidRPr="00327A15" w:rsidRDefault="00852559" w:rsidP="00852559">
            <w:pPr>
              <w:pStyle w:val="EL95ptBullet1"/>
              <w:rPr>
                <w:iCs/>
              </w:rPr>
            </w:pPr>
            <w:r w:rsidRPr="00327A15">
              <w:rPr>
                <w:iCs/>
              </w:rPr>
              <w:t>I can identify the author’s point of view about wolves.</w:t>
            </w:r>
          </w:p>
        </w:tc>
        <w:tc>
          <w:tcPr>
            <w:tcW w:w="5220" w:type="dxa"/>
          </w:tcPr>
          <w:p w14:paraId="4C08900C" w14:textId="77777777" w:rsidR="00AF2216" w:rsidRPr="00FF254B" w:rsidRDefault="00723A7F" w:rsidP="00AF2216">
            <w:pPr>
              <w:pStyle w:val="EL95ptBullet1"/>
            </w:pPr>
            <w:r w:rsidRPr="00FF254B">
              <w:t xml:space="preserve">Answers to </w:t>
            </w:r>
            <w:r w:rsidR="00527601" w:rsidRPr="00FF254B">
              <w:t>Text</w:t>
            </w:r>
            <w:r w:rsidR="00EC6627" w:rsidRPr="00FF254B">
              <w:t>-</w:t>
            </w:r>
            <w:r w:rsidR="00527601" w:rsidRPr="00FF254B">
              <w:t>Dependent Questions: “Face to Face”</w:t>
            </w:r>
            <w:r w:rsidRPr="00FF254B">
              <w:t xml:space="preserve"> (continued from Lesson 1)</w:t>
            </w:r>
          </w:p>
          <w:p w14:paraId="7F8AF153" w14:textId="77777777" w:rsidR="00947058" w:rsidRPr="00327A15" w:rsidRDefault="00947058" w:rsidP="00995EB3">
            <w:pPr>
              <w:pStyle w:val="EL95ptBullet1"/>
              <w:tabs>
                <w:tab w:val="center" w:pos="4320"/>
                <w:tab w:val="right" w:pos="8640"/>
              </w:tabs>
            </w:pPr>
            <w:r w:rsidRPr="00327A15">
              <w:t xml:space="preserve">Participation in </w:t>
            </w:r>
            <w:r w:rsidR="00DA6F70" w:rsidRPr="005E6424">
              <w:t>co-</w:t>
            </w:r>
            <w:r w:rsidRPr="00327A15">
              <w:t xml:space="preserve">creating Who </w:t>
            </w:r>
            <w:r w:rsidR="00DA6F70" w:rsidRPr="00327A15">
              <w:t>I</w:t>
            </w:r>
            <w:r w:rsidRPr="00327A15">
              <w:t>s the Wolf in Fact anchor chart</w:t>
            </w:r>
          </w:p>
        </w:tc>
      </w:tr>
    </w:tbl>
    <w:p w14:paraId="40DF9F19" w14:textId="77777777" w:rsidR="00AF2216" w:rsidRDefault="00AF2216" w:rsidP="00AF2216">
      <w:pPr>
        <w:pStyle w:val="EL95ptBodyText"/>
      </w:pPr>
    </w:p>
    <w:p w14:paraId="5DE76549" w14:textId="77777777" w:rsidR="00AF2216" w:rsidRDefault="00AF2216" w:rsidP="00AF2216">
      <w:pPr>
        <w:pStyle w:val="ELPageHeading2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9180"/>
      </w:tblGrid>
      <w:tr w:rsidR="00AF2216" w:rsidRPr="00E24093" w14:paraId="5B49908E" w14:textId="77777777">
        <w:tc>
          <w:tcPr>
            <w:tcW w:w="5220" w:type="dxa"/>
            <w:shd w:val="clear" w:color="auto" w:fill="717073"/>
            <w:vAlign w:val="center"/>
          </w:tcPr>
          <w:p w14:paraId="11258E3E" w14:textId="77777777" w:rsidR="00AF2216" w:rsidRPr="00426CA5" w:rsidRDefault="00AF2216" w:rsidP="00AF2216">
            <w:pPr>
              <w:pStyle w:val="EL95ptHeadingWhite"/>
            </w:pPr>
            <w:r>
              <w:lastRenderedPageBreak/>
              <w:br w:type="page"/>
            </w:r>
            <w:r w:rsidRPr="00426CA5">
              <w:t>Agenda</w:t>
            </w:r>
          </w:p>
        </w:tc>
        <w:tc>
          <w:tcPr>
            <w:tcW w:w="9180" w:type="dxa"/>
            <w:shd w:val="clear" w:color="auto" w:fill="717073"/>
            <w:vAlign w:val="center"/>
          </w:tcPr>
          <w:p w14:paraId="68CEA980" w14:textId="77777777" w:rsidR="00AF2216" w:rsidRPr="00A60DCC" w:rsidRDefault="00AF2216" w:rsidP="00AF2216">
            <w:pPr>
              <w:pStyle w:val="EL95ptHeadingWhite"/>
            </w:pPr>
            <w:r w:rsidRPr="00A60DCC">
              <w:t>Teaching Notes</w:t>
            </w:r>
          </w:p>
        </w:tc>
      </w:tr>
      <w:tr w:rsidR="00AF2216" w14:paraId="377A86D8" w14:textId="77777777">
        <w:tc>
          <w:tcPr>
            <w:tcW w:w="5220" w:type="dxa"/>
          </w:tcPr>
          <w:p w14:paraId="303B777F" w14:textId="77777777" w:rsidR="00AF2216" w:rsidRPr="00B95F23" w:rsidRDefault="00AF2216" w:rsidP="00AF2216">
            <w:pPr>
              <w:pStyle w:val="EL95ptNumberedList1"/>
            </w:pPr>
            <w:r w:rsidRPr="00B95F23">
              <w:t>Opening</w:t>
            </w:r>
          </w:p>
          <w:p w14:paraId="746409CB" w14:textId="27884802" w:rsidR="00AF2216" w:rsidRDefault="00BD787A" w:rsidP="00AF2216">
            <w:pPr>
              <w:pStyle w:val="EL95ptNumberedList2"/>
            </w:pPr>
            <w:r>
              <w:t xml:space="preserve">Engaging the Reader: </w:t>
            </w:r>
            <w:r w:rsidR="00947058">
              <w:t>Review</w:t>
            </w:r>
            <w:r w:rsidR="00DA6F70">
              <w:t>ing</w:t>
            </w:r>
            <w:r w:rsidR="00947058">
              <w:t xml:space="preserve"> Homework</w:t>
            </w:r>
            <w:r w:rsidR="00AF2216" w:rsidRPr="00B95F23">
              <w:t xml:space="preserve"> (</w:t>
            </w:r>
            <w:r w:rsidR="00F6070E">
              <w:t>7</w:t>
            </w:r>
            <w:r w:rsidR="00AF2216" w:rsidRPr="00B95F23">
              <w:t xml:space="preserve"> minutes)</w:t>
            </w:r>
          </w:p>
          <w:p w14:paraId="3CD8959A" w14:textId="323F2E0C" w:rsidR="00BD787A" w:rsidRPr="00B95F23" w:rsidRDefault="00947058" w:rsidP="00AF2216">
            <w:pPr>
              <w:pStyle w:val="EL95ptNumberedList2"/>
            </w:pPr>
            <w:r>
              <w:t>Unpacking</w:t>
            </w:r>
            <w:r w:rsidR="00BD787A">
              <w:t xml:space="preserve"> Learning Targets (</w:t>
            </w:r>
            <w:r w:rsidR="00F6070E">
              <w:t>3</w:t>
            </w:r>
            <w:r w:rsidR="00BD787A">
              <w:t xml:space="preserve"> minutes)</w:t>
            </w:r>
          </w:p>
          <w:p w14:paraId="5BEFFB4D" w14:textId="77777777" w:rsidR="00AF2216" w:rsidRPr="00B95F23" w:rsidRDefault="00AF2216" w:rsidP="00AF2216">
            <w:pPr>
              <w:pStyle w:val="EL95ptNumberedList1"/>
            </w:pPr>
            <w:r w:rsidRPr="00B95F23">
              <w:t>Work Time</w:t>
            </w:r>
          </w:p>
          <w:p w14:paraId="2088A851" w14:textId="3CEE146F" w:rsidR="00947058" w:rsidRDefault="005E6424" w:rsidP="007A1632">
            <w:pPr>
              <w:pStyle w:val="EL95ptNumberedList2"/>
            </w:pPr>
            <w:r>
              <w:t>Reading Closely</w:t>
            </w:r>
            <w:r w:rsidR="00947058">
              <w:t>: “Face to Face” (</w:t>
            </w:r>
            <w:r w:rsidR="00F6070E">
              <w:t>40</w:t>
            </w:r>
            <w:r w:rsidR="00FC63E9">
              <w:t xml:space="preserve"> </w:t>
            </w:r>
            <w:r w:rsidR="00947058">
              <w:t>minutes)</w:t>
            </w:r>
          </w:p>
          <w:p w14:paraId="35AE021E" w14:textId="77777777" w:rsidR="00AF2216" w:rsidRPr="00B95F23" w:rsidRDefault="00AF2216" w:rsidP="00AF2216">
            <w:pPr>
              <w:pStyle w:val="EL95ptNumberedList1"/>
            </w:pPr>
            <w:r w:rsidRPr="00B95F23">
              <w:t>Closing and Assessment</w:t>
            </w:r>
          </w:p>
          <w:p w14:paraId="6F9418CE" w14:textId="77777777" w:rsidR="00AF2216" w:rsidRPr="00B95F23" w:rsidRDefault="004D7511" w:rsidP="00AF2216">
            <w:pPr>
              <w:pStyle w:val="EL95ptNumberedList2"/>
            </w:pPr>
            <w:r>
              <w:t>Share</w:t>
            </w:r>
            <w:r w:rsidR="00947058">
              <w:t xml:space="preserve"> and Debrief: Creating the Who </w:t>
            </w:r>
            <w:r w:rsidR="00D03EF8">
              <w:t>I</w:t>
            </w:r>
            <w:r w:rsidR="00947058">
              <w:t>s the Wolf in Fact Anchor Chart (10</w:t>
            </w:r>
            <w:r w:rsidR="00AF2216" w:rsidRPr="00B95F23">
              <w:t xml:space="preserve"> minutes)</w:t>
            </w:r>
          </w:p>
          <w:p w14:paraId="1F8883DC" w14:textId="77777777" w:rsidR="00AF2216" w:rsidRPr="00B95F23" w:rsidRDefault="00AF2216" w:rsidP="00AF2216">
            <w:pPr>
              <w:pStyle w:val="EL95ptNumberedList1"/>
            </w:pPr>
            <w:r w:rsidRPr="00B95F23">
              <w:t>Homework</w:t>
            </w:r>
          </w:p>
          <w:p w14:paraId="53374D7C" w14:textId="77777777" w:rsidR="00BD787A" w:rsidRPr="00BA15F9" w:rsidRDefault="004D1D0E" w:rsidP="00995EB3">
            <w:pPr>
              <w:pStyle w:val="EL95ptNumberedList2"/>
            </w:pPr>
            <w:r>
              <w:t>Read “Meet the Wolf</w:t>
            </w:r>
            <w:r w:rsidR="00DA6F70">
              <w:t>,</w:t>
            </w:r>
            <w:r>
              <w:t>” p</w:t>
            </w:r>
            <w:r w:rsidR="00DA6F70">
              <w:t>ages</w:t>
            </w:r>
            <w:r>
              <w:t xml:space="preserve"> 8</w:t>
            </w:r>
            <w:r w:rsidR="00DA6F70">
              <w:t>–</w:t>
            </w:r>
            <w:r>
              <w:t>13</w:t>
            </w:r>
            <w:r w:rsidR="00DA6F70">
              <w:t>,</w:t>
            </w:r>
            <w:r>
              <w:t xml:space="preserve"> and record any unfamiliar vocabulary words.</w:t>
            </w:r>
          </w:p>
        </w:tc>
        <w:tc>
          <w:tcPr>
            <w:tcW w:w="9180" w:type="dxa"/>
          </w:tcPr>
          <w:p w14:paraId="0BA48197" w14:textId="77777777" w:rsidR="00977AC4" w:rsidRPr="005E6424" w:rsidRDefault="0076711B" w:rsidP="00327A15">
            <w:pPr>
              <w:pStyle w:val="EL95ptBullet1"/>
            </w:pPr>
            <w:r w:rsidRPr="00FF254B">
              <w:t>In this lesson, students continue closely reading the first section</w:t>
            </w:r>
            <w:r w:rsidR="008A1EAE" w:rsidRPr="00FF254B">
              <w:t xml:space="preserve"> of </w:t>
            </w:r>
            <w:r w:rsidR="008A1EAE" w:rsidRPr="00FF254B">
              <w:rPr>
                <w:i/>
              </w:rPr>
              <w:t xml:space="preserve">Face to Face </w:t>
            </w:r>
            <w:r w:rsidR="00CA0A73" w:rsidRPr="00FF254B">
              <w:rPr>
                <w:i/>
              </w:rPr>
              <w:t xml:space="preserve">with </w:t>
            </w:r>
            <w:r w:rsidR="008A1EAE" w:rsidRPr="00FF254B">
              <w:rPr>
                <w:i/>
              </w:rPr>
              <w:t>Wolves</w:t>
            </w:r>
            <w:r w:rsidRPr="00FF254B">
              <w:t xml:space="preserve">. </w:t>
            </w:r>
            <w:r w:rsidR="00723A7F" w:rsidRPr="00FF254B">
              <w:t>As noted in Lesson 1, t</w:t>
            </w:r>
            <w:r w:rsidR="008B0F13" w:rsidRPr="00FF254B">
              <w:t xml:space="preserve">he </w:t>
            </w:r>
            <w:r w:rsidR="00AB5AE8" w:rsidRPr="00FF254B">
              <w:t>T</w:t>
            </w:r>
            <w:r w:rsidR="008B0F13" w:rsidRPr="00FF254B">
              <w:t>ext-</w:t>
            </w:r>
            <w:r w:rsidR="00AB5AE8" w:rsidRPr="00FF254B">
              <w:t>D</w:t>
            </w:r>
            <w:r w:rsidR="008B0F13" w:rsidRPr="00FF254B">
              <w:t xml:space="preserve">ependent </w:t>
            </w:r>
            <w:r w:rsidR="00AB5AE8" w:rsidRPr="00FF254B">
              <w:t>Q</w:t>
            </w:r>
            <w:r w:rsidR="008B0F13" w:rsidRPr="00FF254B">
              <w:t xml:space="preserve">uestions: “Face to Face” are meant to be discussion-based; the teacher can choose to invite students to work independently or in pairs or small groups when thinking about different questions, but should guide the whole class in a discussion using the Close Reading Guide: “Face to Face” before moving on to the next section. </w:t>
            </w:r>
          </w:p>
          <w:p w14:paraId="410C34C7" w14:textId="77777777" w:rsidR="00977AC4" w:rsidRPr="0027143D" w:rsidRDefault="00723A7F" w:rsidP="00977AC4">
            <w:pPr>
              <w:pStyle w:val="EL95ptBullet1"/>
            </w:pPr>
            <w:r>
              <w:t xml:space="preserve">Also as noted in Lesson 1, depending on the needs of your class, you may choose to split this close reading into three lessons rather than two.  </w:t>
            </w:r>
            <w:r w:rsidR="00977AC4" w:rsidRPr="0027143D">
              <w:t xml:space="preserve">The end goal of Lessons 1 and 2 is for students to be able to answer the focus question posed during </w:t>
            </w:r>
            <w:r w:rsidR="00DA6F70">
              <w:t xml:space="preserve">Lesson 1 </w:t>
            </w:r>
            <w:r w:rsidR="00977AC4" w:rsidRPr="0027143D">
              <w:t>Work Time C</w:t>
            </w:r>
            <w:r w:rsidR="00B949D5">
              <w:t>, “What is the author’s point of view on wolves?”</w:t>
            </w:r>
          </w:p>
          <w:p w14:paraId="0C51959B" w14:textId="032E8770" w:rsidR="0076711B" w:rsidRPr="0027143D" w:rsidRDefault="0076711B" w:rsidP="0076711B">
            <w:pPr>
              <w:pStyle w:val="EL95ptBullet1"/>
            </w:pPr>
            <w:r w:rsidRPr="0027143D">
              <w:t xml:space="preserve">During </w:t>
            </w:r>
            <w:proofErr w:type="gramStart"/>
            <w:r w:rsidRPr="0027143D">
              <w:t xml:space="preserve">the </w:t>
            </w:r>
            <w:r w:rsidR="00DA6F70">
              <w:t>d</w:t>
            </w:r>
            <w:r w:rsidRPr="0027143D">
              <w:t>ebrief</w:t>
            </w:r>
            <w:proofErr w:type="gramEnd"/>
            <w:r w:rsidRPr="0027143D">
              <w:t xml:space="preserve">, </w:t>
            </w:r>
            <w:r w:rsidR="00DA6F70">
              <w:t>the Who Is the Wolf in Fact</w:t>
            </w:r>
            <w:r w:rsidRPr="0027143D">
              <w:t xml:space="preserve"> new anchor chart is introduced</w:t>
            </w:r>
            <w:r w:rsidR="00DA6F70">
              <w:t xml:space="preserve">. </w:t>
            </w:r>
            <w:r w:rsidR="007618C8">
              <w:t xml:space="preserve">As </w:t>
            </w:r>
            <w:r w:rsidRPr="0027143D">
              <w:t xml:space="preserve">they did in Unit 1 with the Who </w:t>
            </w:r>
            <w:r w:rsidR="00A25BB1">
              <w:t>I</w:t>
            </w:r>
            <w:r w:rsidRPr="0027143D">
              <w:t xml:space="preserve">s the Wolf in </w:t>
            </w:r>
            <w:r w:rsidR="00A25BB1">
              <w:t>F</w:t>
            </w:r>
            <w:r w:rsidRPr="0027143D">
              <w:t>iction anchor chart, students</w:t>
            </w:r>
            <w:r w:rsidR="005E6424">
              <w:t xml:space="preserve"> </w:t>
            </w:r>
            <w:r w:rsidRPr="0027143D">
              <w:t>describe “who” the wolf is in fact.</w:t>
            </w:r>
            <w:r w:rsidR="00DA6F70">
              <w:t xml:space="preserve"> </w:t>
            </w:r>
            <w:r w:rsidRPr="0027143D">
              <w:t>This is a routine students will follow throughout this unit, which not only helps them to answer the guiding question for this unit (</w:t>
            </w:r>
            <w:r w:rsidR="00A25BB1">
              <w:t>“</w:t>
            </w:r>
            <w:r w:rsidRPr="0027143D">
              <w:t xml:space="preserve">Who is the wolf in </w:t>
            </w:r>
            <w:r w:rsidR="00A25BB1">
              <w:t>f</w:t>
            </w:r>
            <w:r w:rsidR="0027143D" w:rsidRPr="0027143D">
              <w:t>act</w:t>
            </w:r>
            <w:r w:rsidRPr="0027143D">
              <w:t>?</w:t>
            </w:r>
            <w:r w:rsidR="00A25BB1">
              <w:t>”</w:t>
            </w:r>
            <w:r w:rsidRPr="0027143D">
              <w:t>), but</w:t>
            </w:r>
            <w:r w:rsidR="00723A7F">
              <w:t xml:space="preserve"> also</w:t>
            </w:r>
            <w:r w:rsidRPr="0027143D">
              <w:t xml:space="preserve"> will support their work in Unit 3 as they develop their own narrative stories about a day </w:t>
            </w:r>
            <w:r w:rsidR="0027143D" w:rsidRPr="0027143D">
              <w:t>in the life of a wolf.</w:t>
            </w:r>
          </w:p>
          <w:p w14:paraId="30E51095" w14:textId="2B0E9613" w:rsidR="0027143D" w:rsidRPr="0027143D" w:rsidRDefault="00723A7F" w:rsidP="0027143D">
            <w:pPr>
              <w:pStyle w:val="EL95ptBullet1"/>
            </w:pPr>
            <w:r>
              <w:t>See the supporting materials for a</w:t>
            </w:r>
            <w:r w:rsidR="005E6424">
              <w:t xml:space="preserve"> </w:t>
            </w:r>
            <w:r w:rsidR="0027143D" w:rsidRPr="0027143D">
              <w:t xml:space="preserve">completed Who </w:t>
            </w:r>
            <w:r w:rsidR="00A25BB1">
              <w:t>I</w:t>
            </w:r>
            <w:r w:rsidR="0027143D" w:rsidRPr="0027143D">
              <w:t xml:space="preserve">s the Wolf in </w:t>
            </w:r>
            <w:r w:rsidR="00A25BB1">
              <w:t>F</w:t>
            </w:r>
            <w:r w:rsidR="0027143D" w:rsidRPr="0027143D">
              <w:t>act anchor chart</w:t>
            </w:r>
            <w:r>
              <w:t xml:space="preserve">, for your reference throughout the unit. Use this as </w:t>
            </w:r>
            <w:r w:rsidR="0027143D" w:rsidRPr="0027143D">
              <w:t>a guide for information to include on the anchor chart.</w:t>
            </w:r>
          </w:p>
          <w:p w14:paraId="5EBA0396" w14:textId="77777777" w:rsidR="00977AC4" w:rsidRPr="0027143D" w:rsidRDefault="00977AC4" w:rsidP="00977AC4">
            <w:pPr>
              <w:pStyle w:val="EL95ptBullet1"/>
            </w:pPr>
            <w:r w:rsidRPr="0027143D">
              <w:t xml:space="preserve">In advance: </w:t>
            </w:r>
          </w:p>
          <w:p w14:paraId="21287B11" w14:textId="77777777" w:rsidR="006669AC" w:rsidRDefault="006669AC" w:rsidP="00977AC4">
            <w:pPr>
              <w:pStyle w:val="EL95ptBullet2"/>
            </w:pPr>
            <w:r>
              <w:t>Review: Back</w:t>
            </w:r>
            <w:r w:rsidR="00A25BB1">
              <w:t>-</w:t>
            </w:r>
            <w:r>
              <w:t>to</w:t>
            </w:r>
            <w:r w:rsidR="00A25BB1">
              <w:t>-</w:t>
            </w:r>
            <w:r>
              <w:t>Back</w:t>
            </w:r>
            <w:r w:rsidR="00A25BB1">
              <w:t xml:space="preserve">, </w:t>
            </w:r>
            <w:r>
              <w:t>Face</w:t>
            </w:r>
            <w:r w:rsidR="00A25BB1">
              <w:t>-</w:t>
            </w:r>
            <w:r>
              <w:t>to</w:t>
            </w:r>
            <w:r w:rsidR="00A25BB1">
              <w:t>-</w:t>
            </w:r>
            <w:r>
              <w:t>Face protocol</w:t>
            </w:r>
            <w:r w:rsidR="00723A7F">
              <w:t xml:space="preserve"> (see Appendix)</w:t>
            </w:r>
            <w:r w:rsidR="00A25BB1">
              <w:t>.</w:t>
            </w:r>
          </w:p>
          <w:p w14:paraId="29061265" w14:textId="77777777" w:rsidR="00977AC4" w:rsidRPr="0027143D" w:rsidRDefault="00977AC4" w:rsidP="00977AC4">
            <w:pPr>
              <w:pStyle w:val="EL95ptBullet2"/>
            </w:pPr>
            <w:r w:rsidRPr="0027143D">
              <w:t>Prepare</w:t>
            </w:r>
            <w:r w:rsidR="006669AC">
              <w:t>:</w:t>
            </w:r>
            <w:r w:rsidRPr="0027143D">
              <w:t xml:space="preserve"> </w:t>
            </w:r>
            <w:r w:rsidR="007A1632">
              <w:t xml:space="preserve">Who </w:t>
            </w:r>
            <w:r w:rsidR="00A25BB1">
              <w:t>I</w:t>
            </w:r>
            <w:r w:rsidR="007A1632">
              <w:t xml:space="preserve">s the Wolf in </w:t>
            </w:r>
            <w:r w:rsidR="00A25BB1">
              <w:t>F</w:t>
            </w:r>
            <w:r w:rsidR="007A1632">
              <w:t xml:space="preserve">act </w:t>
            </w:r>
            <w:r w:rsidRPr="0027143D">
              <w:t>anchor chart</w:t>
            </w:r>
            <w:r w:rsidR="00A25BB1">
              <w:t>.</w:t>
            </w:r>
          </w:p>
          <w:p w14:paraId="68FC70A6" w14:textId="77777777" w:rsidR="004B47B2" w:rsidRDefault="00977AC4" w:rsidP="00723A7F">
            <w:pPr>
              <w:pStyle w:val="EL95ptBullet2"/>
              <w:rPr>
                <w:rFonts w:eastAsia="MS MinNew Roman" w:cs="Arial"/>
                <w:b/>
                <w:color w:val="717073"/>
              </w:rPr>
            </w:pPr>
            <w:r w:rsidRPr="0027143D">
              <w:t xml:space="preserve">Post: </w:t>
            </w:r>
            <w:r w:rsidR="00A25BB1">
              <w:t xml:space="preserve">Learning targets; </w:t>
            </w:r>
            <w:proofErr w:type="gramStart"/>
            <w:r w:rsidR="00B949D5">
              <w:t>Who</w:t>
            </w:r>
            <w:proofErr w:type="gramEnd"/>
            <w:r w:rsidR="00B949D5">
              <w:t xml:space="preserve"> </w:t>
            </w:r>
            <w:r w:rsidR="00A25BB1">
              <w:t>I</w:t>
            </w:r>
            <w:r w:rsidR="00B949D5">
              <w:t xml:space="preserve">s the Wolf in </w:t>
            </w:r>
            <w:r w:rsidR="00A25BB1">
              <w:t>F</w:t>
            </w:r>
            <w:r w:rsidR="00B949D5">
              <w:t>act anchor chart</w:t>
            </w:r>
            <w:r w:rsidR="00A25BB1">
              <w:t>.</w:t>
            </w:r>
          </w:p>
        </w:tc>
      </w:tr>
    </w:tbl>
    <w:p w14:paraId="7293CD94" w14:textId="77777777" w:rsidR="00AF2216" w:rsidRDefault="00AF2216" w:rsidP="00977AC4">
      <w:pPr>
        <w:pStyle w:val="ELPageHeading2"/>
        <w:jc w:val="left"/>
      </w:pPr>
    </w:p>
    <w:p w14:paraId="2B42A10D" w14:textId="77777777" w:rsidR="007A1632" w:rsidRDefault="007A1632">
      <w:r>
        <w:rPr>
          <w:b/>
        </w:rP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0890"/>
      </w:tblGrid>
      <w:tr w:rsidR="00AF2216" w14:paraId="7AC77E6C" w14:textId="77777777">
        <w:tc>
          <w:tcPr>
            <w:tcW w:w="3510" w:type="dxa"/>
            <w:shd w:val="clear" w:color="auto" w:fill="717073"/>
            <w:vAlign w:val="center"/>
          </w:tcPr>
          <w:p w14:paraId="362933FC" w14:textId="77777777" w:rsidR="00AF2216" w:rsidRPr="008066DB" w:rsidRDefault="00AF2216" w:rsidP="00AF2216">
            <w:pPr>
              <w:pStyle w:val="EL95ptHeadingWhite"/>
            </w:pPr>
            <w:r>
              <w:lastRenderedPageBreak/>
              <w:br w:type="page"/>
            </w:r>
            <w:r w:rsidRPr="008066DB">
              <w:t>Lesson Vocabulary</w:t>
            </w:r>
          </w:p>
        </w:tc>
        <w:tc>
          <w:tcPr>
            <w:tcW w:w="10890" w:type="dxa"/>
            <w:shd w:val="clear" w:color="auto" w:fill="717073"/>
            <w:vAlign w:val="center"/>
          </w:tcPr>
          <w:p w14:paraId="65BC103A" w14:textId="77777777" w:rsidR="00AF2216" w:rsidRPr="008066DB" w:rsidRDefault="00AF2216" w:rsidP="00AF2216">
            <w:pPr>
              <w:pStyle w:val="EL95ptHeadingWhite"/>
            </w:pPr>
            <w:r w:rsidRPr="008066DB">
              <w:t>Materials</w:t>
            </w:r>
          </w:p>
        </w:tc>
      </w:tr>
      <w:tr w:rsidR="00AF2216" w:rsidRPr="00E24093" w14:paraId="487DCDFB" w14:textId="77777777">
        <w:tc>
          <w:tcPr>
            <w:tcW w:w="3510" w:type="dxa"/>
          </w:tcPr>
          <w:p w14:paraId="5249F104" w14:textId="77777777" w:rsidR="00321834" w:rsidRPr="00321834" w:rsidRDefault="00321834" w:rsidP="00AF2216">
            <w:pPr>
              <w:pStyle w:val="EL95ptBodyText"/>
              <w:rPr>
                <w:highlight w:val="yellow"/>
              </w:rPr>
            </w:pPr>
            <w:r w:rsidRPr="00321834">
              <w:t>facts, details, discussions</w:t>
            </w:r>
            <w:r w:rsidR="0027143D">
              <w:t>, point of view</w:t>
            </w:r>
            <w:r w:rsidR="00A25BB1">
              <w:t xml:space="preserve">, </w:t>
            </w:r>
            <w:r w:rsidR="0027143D">
              <w:t>extinct (5), admiration (6)</w:t>
            </w:r>
          </w:p>
        </w:tc>
        <w:tc>
          <w:tcPr>
            <w:tcW w:w="10890" w:type="dxa"/>
          </w:tcPr>
          <w:p w14:paraId="79B002FD" w14:textId="77777777" w:rsidR="00CE217A" w:rsidRDefault="00CE217A" w:rsidP="00CE217A">
            <w:pPr>
              <w:pStyle w:val="EL95ptBullet1"/>
            </w:pPr>
            <w:r>
              <w:t>Index cards (two per student)</w:t>
            </w:r>
          </w:p>
          <w:p w14:paraId="706F8A42" w14:textId="77777777" w:rsidR="00CE217A" w:rsidRDefault="00CE217A" w:rsidP="00CE217A">
            <w:pPr>
              <w:pStyle w:val="EL95ptBullet1"/>
            </w:pPr>
            <w:r>
              <w:t>Single-hole punch (one per student)</w:t>
            </w:r>
          </w:p>
          <w:p w14:paraId="02180AFA" w14:textId="77777777" w:rsidR="00CE217A" w:rsidRPr="00E60076" w:rsidRDefault="00CE217A" w:rsidP="00CE217A">
            <w:pPr>
              <w:pStyle w:val="EL95ptBullet1"/>
            </w:pPr>
            <w:r w:rsidRPr="00E60076">
              <w:t xml:space="preserve">Metal ring (from </w:t>
            </w:r>
            <w:r w:rsidR="00EE1E14" w:rsidRPr="00E60076">
              <w:t xml:space="preserve">Unit 1, </w:t>
            </w:r>
            <w:r w:rsidRPr="00E60076">
              <w:t>Lesson 2</w:t>
            </w:r>
            <w:r w:rsidR="00E60076" w:rsidRPr="00E60076">
              <w:t>; student</w:t>
            </w:r>
            <w:r w:rsidR="00D03EF8">
              <w:t>s’ own</w:t>
            </w:r>
            <w:r w:rsidRPr="00E60076">
              <w:t>)</w:t>
            </w:r>
          </w:p>
          <w:p w14:paraId="6F69DC2E" w14:textId="77777777" w:rsidR="00E60076" w:rsidRPr="00E60076" w:rsidRDefault="00E60076" w:rsidP="00E60076">
            <w:pPr>
              <w:pStyle w:val="EL95ptBullet1"/>
            </w:pPr>
            <w:r w:rsidRPr="00E60076">
              <w:rPr>
                <w:i/>
                <w:iCs/>
              </w:rPr>
              <w:t xml:space="preserve">Face to Face </w:t>
            </w:r>
            <w:r w:rsidR="00A25BB1">
              <w:rPr>
                <w:i/>
                <w:iCs/>
              </w:rPr>
              <w:t>w</w:t>
            </w:r>
            <w:r w:rsidRPr="00E60076">
              <w:rPr>
                <w:i/>
                <w:iCs/>
              </w:rPr>
              <w:t>ith Wolves</w:t>
            </w:r>
            <w:r w:rsidRPr="00E60076">
              <w:t> (book; one per student and one to display)</w:t>
            </w:r>
          </w:p>
          <w:p w14:paraId="4B30B5DE" w14:textId="77777777" w:rsidR="00E60076" w:rsidRPr="00E60076" w:rsidRDefault="00157F55" w:rsidP="00E60076">
            <w:pPr>
              <w:pStyle w:val="EL95ptBullet1"/>
            </w:pPr>
            <w:r w:rsidRPr="00A60DCC">
              <w:t>Text</w:t>
            </w:r>
            <w:r w:rsidR="009C67E7">
              <w:t>-</w:t>
            </w:r>
            <w:r w:rsidRPr="00A60DCC">
              <w:t xml:space="preserve">Dependent Questions: </w:t>
            </w:r>
            <w:r w:rsidR="00A25BB1">
              <w:t>“</w:t>
            </w:r>
            <w:r w:rsidRPr="00A60DCC">
              <w:t>Face to Face</w:t>
            </w:r>
            <w:r w:rsidR="00A25BB1">
              <w:t>”</w:t>
            </w:r>
            <w:r w:rsidRPr="00A60DCC">
              <w:t xml:space="preserve"> </w:t>
            </w:r>
            <w:r>
              <w:rPr>
                <w:i/>
              </w:rPr>
              <w:t xml:space="preserve"> </w:t>
            </w:r>
            <w:r w:rsidR="00E60076" w:rsidRPr="00E60076">
              <w:t>(from Lesson 1; one per student and one to display)</w:t>
            </w:r>
          </w:p>
          <w:p w14:paraId="26BDD872" w14:textId="77777777" w:rsidR="00E60076" w:rsidRPr="00E60076" w:rsidRDefault="00E60076" w:rsidP="00E60076">
            <w:pPr>
              <w:pStyle w:val="EL95ptBullet1"/>
            </w:pPr>
            <w:r w:rsidRPr="00E60076">
              <w:t>Close Readers Do</w:t>
            </w:r>
            <w:r w:rsidR="00157F55">
              <w:t xml:space="preserve"> These Things anchor chart (begun in</w:t>
            </w:r>
            <w:r w:rsidRPr="00E60076">
              <w:t xml:space="preserve"> Module 1, Unit 1, Lesson 2)</w:t>
            </w:r>
          </w:p>
          <w:p w14:paraId="5C255C3D" w14:textId="5110CEAB" w:rsidR="00EE1E14" w:rsidRDefault="00E60076" w:rsidP="00E60076">
            <w:pPr>
              <w:pStyle w:val="EL95ptBullet1"/>
            </w:pPr>
            <w:r w:rsidRPr="00E60076">
              <w:t xml:space="preserve">Close Reading Guide: </w:t>
            </w:r>
            <w:r w:rsidR="00D5679E">
              <w:t>“</w:t>
            </w:r>
            <w:r w:rsidRPr="00E60076">
              <w:t>Face to Face</w:t>
            </w:r>
            <w:r w:rsidR="00D5679E">
              <w:t>”</w:t>
            </w:r>
            <w:r w:rsidRPr="00E60076">
              <w:t xml:space="preserve"> (from Lesson 1</w:t>
            </w:r>
            <w:r w:rsidR="00D85785">
              <w:t>; for teacher reference</w:t>
            </w:r>
            <w:r w:rsidRPr="00E60076">
              <w:t>)</w:t>
            </w:r>
          </w:p>
          <w:p w14:paraId="20506D4C" w14:textId="77777777" w:rsidR="00AF2216" w:rsidRPr="00321834" w:rsidRDefault="00321834" w:rsidP="00995EB3">
            <w:pPr>
              <w:pStyle w:val="EL95ptBullet1"/>
            </w:pPr>
            <w:r>
              <w:t xml:space="preserve">Who </w:t>
            </w:r>
            <w:r w:rsidR="00A25BB1">
              <w:t>I</w:t>
            </w:r>
            <w:r>
              <w:t xml:space="preserve">s the Wolf in </w:t>
            </w:r>
            <w:r w:rsidR="00A25BB1">
              <w:t>F</w:t>
            </w:r>
            <w:r>
              <w:t xml:space="preserve">act anchor chart (new; co-created </w:t>
            </w:r>
            <w:r w:rsidR="00157F55">
              <w:t>with students</w:t>
            </w:r>
            <w:r w:rsidR="00A25BB1">
              <w:t xml:space="preserve"> during</w:t>
            </w:r>
            <w:r w:rsidR="00157F55">
              <w:t xml:space="preserve"> Closing</w:t>
            </w:r>
            <w:r w:rsidR="00723A7F">
              <w:t xml:space="preserve"> and Assessment</w:t>
            </w:r>
            <w:r>
              <w:t>)</w:t>
            </w:r>
          </w:p>
        </w:tc>
      </w:tr>
    </w:tbl>
    <w:p w14:paraId="1D53FA11" w14:textId="77777777" w:rsidR="00AF2216" w:rsidRDefault="00AF2216" w:rsidP="00AF2216">
      <w:pPr>
        <w:pStyle w:val="EL95ptBodyText"/>
      </w:pPr>
    </w:p>
    <w:p w14:paraId="39AD1686" w14:textId="77777777" w:rsidR="00AF2216" w:rsidRDefault="00AF2216" w:rsidP="00AF2216">
      <w:pPr>
        <w:pStyle w:val="ELPageHeading2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1340"/>
        <w:gridCol w:w="3060"/>
      </w:tblGrid>
      <w:tr w:rsidR="00AF2216" w14:paraId="635E690A" w14:textId="77777777" w:rsidTr="001174E7">
        <w:tc>
          <w:tcPr>
            <w:tcW w:w="11340" w:type="dxa"/>
            <w:shd w:val="clear" w:color="auto" w:fill="717073"/>
            <w:vAlign w:val="center"/>
          </w:tcPr>
          <w:p w14:paraId="4045DCEF" w14:textId="77777777" w:rsidR="00AF2216" w:rsidRPr="008066DB" w:rsidRDefault="00AF2216" w:rsidP="00AF2216">
            <w:pPr>
              <w:pStyle w:val="EL95ptHeadingWhite"/>
            </w:pPr>
            <w:r>
              <w:lastRenderedPageBreak/>
              <w:br w:type="page"/>
              <w:t>Opening</w:t>
            </w:r>
          </w:p>
        </w:tc>
        <w:tc>
          <w:tcPr>
            <w:tcW w:w="3060" w:type="dxa"/>
            <w:shd w:val="clear" w:color="auto" w:fill="717073"/>
            <w:vAlign w:val="center"/>
          </w:tcPr>
          <w:p w14:paraId="533996E3" w14:textId="77777777" w:rsidR="00AF2216" w:rsidRPr="008066DB" w:rsidRDefault="00AF2216" w:rsidP="00AF2216">
            <w:pPr>
              <w:pStyle w:val="EL95ptHeadingWhite"/>
            </w:pPr>
            <w:r>
              <w:t>Meeting Students’ Needs</w:t>
            </w:r>
          </w:p>
        </w:tc>
      </w:tr>
      <w:tr w:rsidR="00AF2216" w:rsidRPr="00E24093" w14:paraId="0CBC9DF8" w14:textId="77777777" w:rsidTr="001174E7">
        <w:tc>
          <w:tcPr>
            <w:tcW w:w="11340" w:type="dxa"/>
          </w:tcPr>
          <w:p w14:paraId="37F09806" w14:textId="52003D3B" w:rsidR="00AF2216" w:rsidRPr="00E24093" w:rsidRDefault="00AF2216" w:rsidP="00AF2216">
            <w:pPr>
              <w:pStyle w:val="EL95ptBodyText"/>
              <w:rPr>
                <w:b/>
              </w:rPr>
            </w:pPr>
            <w:r w:rsidRPr="00E24093">
              <w:rPr>
                <w:b/>
              </w:rPr>
              <w:t xml:space="preserve">A. </w:t>
            </w:r>
            <w:r w:rsidR="00BD787A" w:rsidRPr="00BD787A">
              <w:rPr>
                <w:b/>
              </w:rPr>
              <w:t xml:space="preserve">Engaging the Reader: </w:t>
            </w:r>
            <w:r w:rsidR="006E4435">
              <w:rPr>
                <w:b/>
              </w:rPr>
              <w:t>Review</w:t>
            </w:r>
            <w:r w:rsidR="00995EB3">
              <w:rPr>
                <w:b/>
              </w:rPr>
              <w:t>ing</w:t>
            </w:r>
            <w:r w:rsidR="006E4435">
              <w:rPr>
                <w:b/>
              </w:rPr>
              <w:t xml:space="preserve"> Homework</w:t>
            </w:r>
            <w:r w:rsidR="00BD787A" w:rsidRPr="00BD787A">
              <w:rPr>
                <w:b/>
              </w:rPr>
              <w:t xml:space="preserve"> (</w:t>
            </w:r>
            <w:r w:rsidR="00F6070E">
              <w:rPr>
                <w:b/>
              </w:rPr>
              <w:t>7</w:t>
            </w:r>
            <w:r w:rsidR="00BD787A" w:rsidRPr="00BD787A">
              <w:rPr>
                <w:b/>
              </w:rPr>
              <w:t xml:space="preserve"> minutes)</w:t>
            </w:r>
          </w:p>
          <w:p w14:paraId="2404ED88" w14:textId="77777777" w:rsidR="006E4435" w:rsidRDefault="00CE217A" w:rsidP="006E4435">
            <w:pPr>
              <w:pStyle w:val="EL95ptBullet1"/>
            </w:pPr>
            <w:r>
              <w:t xml:space="preserve">Ask students to take out the list of unfamiliar words from </w:t>
            </w:r>
            <w:r>
              <w:rPr>
                <w:i/>
              </w:rPr>
              <w:t xml:space="preserve">Face to Face </w:t>
            </w:r>
            <w:r w:rsidR="00D03EF8">
              <w:rPr>
                <w:i/>
              </w:rPr>
              <w:t>w</w:t>
            </w:r>
            <w:r>
              <w:rPr>
                <w:i/>
              </w:rPr>
              <w:t xml:space="preserve">ith Wolves </w:t>
            </w:r>
            <w:r>
              <w:t>they recorded for homework.</w:t>
            </w:r>
          </w:p>
          <w:p w14:paraId="6C193B97" w14:textId="77777777" w:rsidR="00CE217A" w:rsidRDefault="00CE217A" w:rsidP="006E4435">
            <w:pPr>
              <w:pStyle w:val="EL95ptBullet1"/>
            </w:pPr>
            <w:r>
              <w:t xml:space="preserve">Explain to students that, </w:t>
            </w:r>
            <w:r w:rsidR="00D03EF8">
              <w:t>as</w:t>
            </w:r>
            <w:r>
              <w:t xml:space="preserve"> in Unit 1, they will continue to use vocabulary cards to help </w:t>
            </w:r>
            <w:r w:rsidRPr="006A384A">
              <w:t>build their understanding of key terms and to refer to later when they begin writing their own wolf stories.</w:t>
            </w:r>
          </w:p>
          <w:p w14:paraId="1F10111C" w14:textId="77777777" w:rsidR="00EE1E14" w:rsidRDefault="00EE1E14" w:rsidP="006E4435">
            <w:pPr>
              <w:pStyle w:val="EL95ptBullet1"/>
            </w:pPr>
            <w:r>
              <w:t>Using Back</w:t>
            </w:r>
            <w:r w:rsidR="00D03EF8">
              <w:t>-</w:t>
            </w:r>
            <w:r>
              <w:t>to</w:t>
            </w:r>
            <w:r w:rsidR="00D03EF8">
              <w:t>-</w:t>
            </w:r>
            <w:r>
              <w:t>Back</w:t>
            </w:r>
            <w:r w:rsidR="00D03EF8">
              <w:t>,</w:t>
            </w:r>
            <w:r>
              <w:t xml:space="preserve"> Face</w:t>
            </w:r>
            <w:r w:rsidR="00D03EF8">
              <w:t>-</w:t>
            </w:r>
            <w:r>
              <w:t>to</w:t>
            </w:r>
            <w:r w:rsidR="00D03EF8">
              <w:t>-</w:t>
            </w:r>
            <w:r>
              <w:t>Face, invite students to share with a partner the words they collected for homework.</w:t>
            </w:r>
          </w:p>
          <w:p w14:paraId="466D1F63" w14:textId="77777777" w:rsidR="006669AC" w:rsidRDefault="00CE217A" w:rsidP="006E4435">
            <w:pPr>
              <w:pStyle w:val="EL95ptBullet1"/>
            </w:pPr>
            <w:r>
              <w:t xml:space="preserve">Distribute </w:t>
            </w:r>
            <w:r>
              <w:rPr>
                <w:b/>
              </w:rPr>
              <w:t>index cards</w:t>
            </w:r>
            <w:r w:rsidR="00EE1E14">
              <w:t xml:space="preserve">. </w:t>
            </w:r>
          </w:p>
          <w:p w14:paraId="6359E5FD" w14:textId="77777777" w:rsidR="00CE217A" w:rsidRDefault="00EE1E14" w:rsidP="006E4435">
            <w:pPr>
              <w:pStyle w:val="EL95ptBullet1"/>
            </w:pPr>
            <w:r>
              <w:t>Invite students to choose two words from their lists, writing one word on the front of each index card.</w:t>
            </w:r>
          </w:p>
          <w:p w14:paraId="0AD910A0" w14:textId="77777777" w:rsidR="00EC6488" w:rsidRDefault="00EC6488" w:rsidP="00EC6488">
            <w:pPr>
              <w:pStyle w:val="EL95ptBullet1"/>
            </w:pPr>
            <w:r>
              <w:t>Remind students that on the back of each index card they will write the meaning of the word or phrase written on the front. Ask</w:t>
            </w:r>
            <w:r w:rsidR="006669AC">
              <w:t xml:space="preserve"> students to discuss with a neighbor</w:t>
            </w:r>
            <w:r>
              <w:t>:</w:t>
            </w:r>
          </w:p>
          <w:p w14:paraId="445F8B50" w14:textId="77777777" w:rsidR="00EC6488" w:rsidRPr="00EC6488" w:rsidRDefault="00D03EF8" w:rsidP="00EC6488">
            <w:pPr>
              <w:pStyle w:val="EL95ptBullet2Asterisk"/>
            </w:pPr>
            <w:r>
              <w:t>“</w:t>
            </w:r>
            <w:r w:rsidR="00EC6488" w:rsidRPr="00EC6488">
              <w:t xml:space="preserve">What strategies can you use to determine the meaning of words and phrases you </w:t>
            </w:r>
            <w:r>
              <w:t>do not know</w:t>
            </w:r>
            <w:r w:rsidR="00EC6488" w:rsidRPr="00EC6488">
              <w:t>?</w:t>
            </w:r>
            <w:r>
              <w:t>”</w:t>
            </w:r>
          </w:p>
          <w:p w14:paraId="207056F4" w14:textId="77777777" w:rsidR="00EC6488" w:rsidRDefault="00EC6488" w:rsidP="00EC6488">
            <w:pPr>
              <w:pStyle w:val="EL95ptBullet1"/>
            </w:pPr>
            <w:r w:rsidRPr="00EC6488">
              <w:t>Allow students 1</w:t>
            </w:r>
            <w:r w:rsidR="006669AC">
              <w:t xml:space="preserve"> minute to discuss. C</w:t>
            </w:r>
            <w:r w:rsidRPr="00EC6488">
              <w:t xml:space="preserve">old call a few </w:t>
            </w:r>
            <w:r>
              <w:t>partnerships</w:t>
            </w:r>
            <w:r w:rsidRPr="00EC6488">
              <w:t xml:space="preserve"> to share out</w:t>
            </w:r>
            <w:r w:rsidR="00D03EF8">
              <w:t>.</w:t>
            </w:r>
            <w:r w:rsidRPr="00EC6488">
              <w:t xml:space="preserve"> </w:t>
            </w:r>
            <w:r w:rsidR="00D03EF8">
              <w:t>A</w:t>
            </w:r>
            <w:r w:rsidRPr="00EC6488">
              <w:t>nswers will vary, but listen for students to mention strategies they have used in previous modules to determine the meaning of unfamiliar terms.</w:t>
            </w:r>
          </w:p>
          <w:p w14:paraId="10C48EC8" w14:textId="77777777" w:rsidR="00EE1E14" w:rsidRDefault="00EE1E14" w:rsidP="006E4435">
            <w:pPr>
              <w:pStyle w:val="EL95ptBullet1"/>
            </w:pPr>
            <w:r>
              <w:t>Invite stu</w:t>
            </w:r>
            <w:r w:rsidR="00EC6488">
              <w:t>dents to work with their</w:t>
            </w:r>
            <w:r>
              <w:t xml:space="preserve"> partner</w:t>
            </w:r>
            <w:r w:rsidR="001C4297">
              <w:t>s</w:t>
            </w:r>
            <w:r>
              <w:t xml:space="preserve"> to determine and record a definition on the back of their index cards for each of the words. Then, have students draw an example of the word on the back of the</w:t>
            </w:r>
            <w:r w:rsidR="00D03EF8">
              <w:t>ir</w:t>
            </w:r>
            <w:r>
              <w:t xml:space="preserve"> index cards.</w:t>
            </w:r>
          </w:p>
          <w:p w14:paraId="5FA654B6" w14:textId="77777777" w:rsidR="00EE1E14" w:rsidRDefault="00EE1E14" w:rsidP="006E4435">
            <w:pPr>
              <w:pStyle w:val="EL95ptBullet1"/>
            </w:pPr>
            <w:r>
              <w:t>Have partners turn to another pair of students nearby. Invite students to share one word they are adding to their vocabulary cards.</w:t>
            </w:r>
          </w:p>
          <w:p w14:paraId="0B0CC3F4" w14:textId="77777777" w:rsidR="006669AC" w:rsidRDefault="00EE1E14" w:rsidP="00EE1E14">
            <w:pPr>
              <w:pStyle w:val="EL95ptBullet1"/>
            </w:pPr>
            <w:r>
              <w:t xml:space="preserve">When students have finished sharing, distribute </w:t>
            </w:r>
            <w:r w:rsidRPr="00EE1E14">
              <w:rPr>
                <w:b/>
              </w:rPr>
              <w:t>single-hole punch</w:t>
            </w:r>
            <w:r w:rsidR="00D03EF8">
              <w:rPr>
                <w:b/>
              </w:rPr>
              <w:t>es</w:t>
            </w:r>
            <w:r w:rsidR="00621E06" w:rsidRPr="00723A7F">
              <w:t>.</w:t>
            </w:r>
            <w:r w:rsidR="006669AC">
              <w:rPr>
                <w:b/>
              </w:rPr>
              <w:t xml:space="preserve"> </w:t>
            </w:r>
            <w:r w:rsidR="006669AC">
              <w:t xml:space="preserve">While you are doing this, ask students to take out their </w:t>
            </w:r>
            <w:r w:rsidR="006669AC">
              <w:rPr>
                <w:b/>
              </w:rPr>
              <w:t>metal rings</w:t>
            </w:r>
            <w:r w:rsidR="00621E06" w:rsidRPr="00723A7F">
              <w:t>.</w:t>
            </w:r>
          </w:p>
          <w:p w14:paraId="03C62875" w14:textId="77777777" w:rsidR="00806609" w:rsidRDefault="00D03EF8" w:rsidP="00EE1E14">
            <w:pPr>
              <w:pStyle w:val="EL95ptBullet1"/>
            </w:pPr>
            <w:r>
              <w:t>A</w:t>
            </w:r>
            <w:r w:rsidR="00EE1E14">
              <w:t>sk students to punch hol</w:t>
            </w:r>
            <w:r w:rsidR="006669AC">
              <w:t>es in their new index cards and</w:t>
            </w:r>
            <w:r w:rsidR="00EE1E14">
              <w:t xml:space="preserve"> add them to their </w:t>
            </w:r>
            <w:r w:rsidR="00EE1E14" w:rsidRPr="006669AC">
              <w:t>metal rings.</w:t>
            </w:r>
          </w:p>
        </w:tc>
        <w:tc>
          <w:tcPr>
            <w:tcW w:w="3060" w:type="dxa"/>
          </w:tcPr>
          <w:p w14:paraId="640AC88C" w14:textId="77777777" w:rsidR="004B47B2" w:rsidRDefault="004B47B2" w:rsidP="00723A7F">
            <w:pPr>
              <w:pStyle w:val="EL95ptBullet1"/>
              <w:numPr>
                <w:ilvl w:val="0"/>
                <w:numId w:val="0"/>
              </w:numPr>
              <w:rPr>
                <w:rFonts w:cs="Arial"/>
                <w:color w:val="717073"/>
              </w:rPr>
            </w:pPr>
          </w:p>
        </w:tc>
      </w:tr>
    </w:tbl>
    <w:p w14:paraId="0B9E1492" w14:textId="77777777" w:rsidR="00162E0A" w:rsidRDefault="00162E0A"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1340"/>
        <w:gridCol w:w="3060"/>
      </w:tblGrid>
      <w:tr w:rsidR="00162E0A" w14:paraId="0321E09D" w14:textId="77777777" w:rsidTr="008758B1">
        <w:tc>
          <w:tcPr>
            <w:tcW w:w="11340" w:type="dxa"/>
            <w:shd w:val="clear" w:color="auto" w:fill="717073"/>
            <w:vAlign w:val="center"/>
          </w:tcPr>
          <w:p w14:paraId="3AB8EF4D" w14:textId="45B29BC9" w:rsidR="00162E0A" w:rsidRPr="008066DB" w:rsidRDefault="00162E0A" w:rsidP="008758B1">
            <w:pPr>
              <w:pStyle w:val="EL95ptHeadingWhite"/>
            </w:pPr>
            <w:r>
              <w:lastRenderedPageBreak/>
              <w:br w:type="page"/>
              <w:t>Opening (continued)</w:t>
            </w:r>
          </w:p>
        </w:tc>
        <w:tc>
          <w:tcPr>
            <w:tcW w:w="3060" w:type="dxa"/>
            <w:shd w:val="clear" w:color="auto" w:fill="717073"/>
            <w:vAlign w:val="center"/>
          </w:tcPr>
          <w:p w14:paraId="63C12128" w14:textId="77777777" w:rsidR="00162E0A" w:rsidRPr="008066DB" w:rsidRDefault="00162E0A" w:rsidP="008758B1">
            <w:pPr>
              <w:pStyle w:val="EL95ptHeadingWhite"/>
            </w:pPr>
            <w:r>
              <w:t>Meeting Students’ Needs</w:t>
            </w:r>
          </w:p>
        </w:tc>
      </w:tr>
      <w:tr w:rsidR="00BD787A" w:rsidRPr="00E24093" w14:paraId="22ECFB17" w14:textId="77777777" w:rsidTr="001174E7">
        <w:tc>
          <w:tcPr>
            <w:tcW w:w="11340" w:type="dxa"/>
          </w:tcPr>
          <w:p w14:paraId="3B04F747" w14:textId="6B5088D4" w:rsidR="00BD787A" w:rsidRPr="00BD787A" w:rsidRDefault="00BD787A" w:rsidP="00BD787A">
            <w:pPr>
              <w:pStyle w:val="EL95ptBodyText"/>
              <w:rPr>
                <w:b/>
              </w:rPr>
            </w:pPr>
            <w:r w:rsidRPr="00BD787A">
              <w:rPr>
                <w:b/>
              </w:rPr>
              <w:t xml:space="preserve">B. </w:t>
            </w:r>
            <w:r w:rsidR="00A8115A">
              <w:rPr>
                <w:b/>
              </w:rPr>
              <w:t>Unpacking</w:t>
            </w:r>
            <w:r w:rsidRPr="00BD787A">
              <w:rPr>
                <w:b/>
              </w:rPr>
              <w:t xml:space="preserve"> Learning Targets </w:t>
            </w:r>
            <w:r w:rsidR="00F6070E">
              <w:rPr>
                <w:b/>
              </w:rPr>
              <w:t>(3</w:t>
            </w:r>
            <w:r w:rsidRPr="00BD787A">
              <w:rPr>
                <w:b/>
              </w:rPr>
              <w:t xml:space="preserve"> minutes)</w:t>
            </w:r>
          </w:p>
          <w:p w14:paraId="488F43DF" w14:textId="77777777" w:rsidR="00E60076" w:rsidRDefault="00E60076" w:rsidP="00E60076">
            <w:pPr>
              <w:pStyle w:val="EL95ptBullet1"/>
            </w:pPr>
            <w:r>
              <w:t xml:space="preserve">Focus students’ attention on the </w:t>
            </w:r>
            <w:r w:rsidR="00D03EF8">
              <w:t>posted l</w:t>
            </w:r>
            <w:r>
              <w:t xml:space="preserve">earning </w:t>
            </w:r>
            <w:r w:rsidR="00D03EF8">
              <w:t>t</w:t>
            </w:r>
            <w:r>
              <w:t>argets and ask them to chorally read each one aloud:</w:t>
            </w:r>
          </w:p>
          <w:p w14:paraId="3B2B9D20" w14:textId="77777777" w:rsidR="00E60076" w:rsidRPr="00E60076" w:rsidRDefault="002D6CA8" w:rsidP="00E60076">
            <w:pPr>
              <w:pStyle w:val="EL95ptBullet2Asterisk"/>
            </w:pPr>
            <w:r>
              <w:t>“</w:t>
            </w:r>
            <w:r w:rsidR="00E60076" w:rsidRPr="00E60076">
              <w:t xml:space="preserve">I can identify specific facts and details about the appearance and behaviors of wolves from </w:t>
            </w:r>
            <w:r w:rsidR="00E60076" w:rsidRPr="00E60076">
              <w:rPr>
                <w:i/>
              </w:rPr>
              <w:t>Face to Face with Wolves</w:t>
            </w:r>
            <w:r w:rsidR="00E60076" w:rsidRPr="00E60076">
              <w:t>.</w:t>
            </w:r>
            <w:r>
              <w:t>”</w:t>
            </w:r>
          </w:p>
          <w:p w14:paraId="1337A9AC" w14:textId="77777777" w:rsidR="00E60076" w:rsidRPr="00E60076" w:rsidRDefault="002D6CA8" w:rsidP="00E60076">
            <w:pPr>
              <w:pStyle w:val="EL95ptBullet2Asterisk"/>
            </w:pPr>
            <w:r>
              <w:t>“</w:t>
            </w:r>
            <w:r w:rsidR="00E60076" w:rsidRPr="00E60076">
              <w:t>I can actively listen and share in discussions with my peers.</w:t>
            </w:r>
            <w:r>
              <w:t>”</w:t>
            </w:r>
          </w:p>
          <w:p w14:paraId="5974E52E" w14:textId="77777777" w:rsidR="00E60076" w:rsidRPr="00E60076" w:rsidRDefault="002D6CA8" w:rsidP="00E60076">
            <w:pPr>
              <w:pStyle w:val="EL95ptBullet2Asterisk"/>
            </w:pPr>
            <w:r>
              <w:t>“</w:t>
            </w:r>
            <w:r w:rsidR="00E60076" w:rsidRPr="00E60076">
              <w:t xml:space="preserve">I can find the meanings of unfamiliar words to help me better understand </w:t>
            </w:r>
            <w:r w:rsidR="00E60076" w:rsidRPr="00E60076">
              <w:rPr>
                <w:i/>
                <w:iCs/>
              </w:rPr>
              <w:t>Face to Face with Wolves</w:t>
            </w:r>
            <w:r w:rsidR="00E60076" w:rsidRPr="00E60076">
              <w:rPr>
                <w:iCs/>
              </w:rPr>
              <w:t>.</w:t>
            </w:r>
            <w:r>
              <w:rPr>
                <w:iCs/>
              </w:rPr>
              <w:t>”</w:t>
            </w:r>
          </w:p>
          <w:p w14:paraId="7488EA4D" w14:textId="77777777" w:rsidR="00852559" w:rsidRPr="00852559" w:rsidRDefault="002D6CA8" w:rsidP="00852559">
            <w:pPr>
              <w:pStyle w:val="EL95ptBullet2Asterisk"/>
              <w:rPr>
                <w:iCs/>
              </w:rPr>
            </w:pPr>
            <w:r>
              <w:rPr>
                <w:iCs/>
              </w:rPr>
              <w:t>“</w:t>
            </w:r>
            <w:r w:rsidR="00852559" w:rsidRPr="00852559">
              <w:rPr>
                <w:iCs/>
              </w:rPr>
              <w:t>I can identify the author’s point of view about wolves.</w:t>
            </w:r>
            <w:r>
              <w:rPr>
                <w:iCs/>
              </w:rPr>
              <w:t>”</w:t>
            </w:r>
          </w:p>
          <w:p w14:paraId="43918EF3" w14:textId="77777777" w:rsidR="00E60076" w:rsidRDefault="00E60076" w:rsidP="00E60076">
            <w:pPr>
              <w:pStyle w:val="EL95ptBullet1"/>
              <w:rPr>
                <w:i/>
              </w:rPr>
            </w:pPr>
            <w:r>
              <w:t xml:space="preserve">Underline key terms from the targets that students may be unfamiliar with: </w:t>
            </w:r>
            <w:r>
              <w:rPr>
                <w:i/>
              </w:rPr>
              <w:t>facts</w:t>
            </w:r>
            <w:r w:rsidR="00621E06" w:rsidRPr="00723A7F">
              <w:t>,</w:t>
            </w:r>
            <w:r>
              <w:rPr>
                <w:i/>
              </w:rPr>
              <w:t xml:space="preserve"> details</w:t>
            </w:r>
            <w:r w:rsidR="00621E06" w:rsidRPr="00723A7F">
              <w:t>,</w:t>
            </w:r>
            <w:r>
              <w:rPr>
                <w:i/>
              </w:rPr>
              <w:t xml:space="preserve"> discussions</w:t>
            </w:r>
            <w:r w:rsidR="00621E06" w:rsidRPr="00723A7F">
              <w:t>,</w:t>
            </w:r>
            <w:r w:rsidR="00D03EF8">
              <w:t xml:space="preserve"> and</w:t>
            </w:r>
            <w:r>
              <w:rPr>
                <w:i/>
              </w:rPr>
              <w:t xml:space="preserve"> </w:t>
            </w:r>
            <w:r w:rsidR="00852559">
              <w:rPr>
                <w:i/>
              </w:rPr>
              <w:t>point of view</w:t>
            </w:r>
            <w:r w:rsidR="00D03EF8">
              <w:t>.</w:t>
            </w:r>
          </w:p>
          <w:p w14:paraId="4225C73C" w14:textId="77777777" w:rsidR="00E60076" w:rsidRPr="0074402A" w:rsidRDefault="00E60076" w:rsidP="00E60076">
            <w:pPr>
              <w:pStyle w:val="EL95ptBullet1"/>
              <w:rPr>
                <w:i/>
              </w:rPr>
            </w:pPr>
            <w:r>
              <w:t xml:space="preserve">Ask students to discuss </w:t>
            </w:r>
            <w:r w:rsidR="00496C66">
              <w:t>with their partner</w:t>
            </w:r>
            <w:r w:rsidR="00D03EF8">
              <w:t>s</w:t>
            </w:r>
            <w:r>
              <w:t xml:space="preserve"> what they think each target means.</w:t>
            </w:r>
          </w:p>
          <w:p w14:paraId="3E592329" w14:textId="165AF279" w:rsidR="00BD787A" w:rsidRPr="00BD787A" w:rsidRDefault="00E60076" w:rsidP="00480E5E">
            <w:pPr>
              <w:pStyle w:val="EL95ptBullet1"/>
            </w:pPr>
            <w:r>
              <w:t xml:space="preserve">After </w:t>
            </w:r>
            <w:r w:rsidR="00F6070E">
              <w:t>1 or 2</w:t>
            </w:r>
            <w:r>
              <w:t xml:space="preserve"> minutes, invite a few </w:t>
            </w:r>
            <w:r w:rsidR="00496C66">
              <w:t>partnerships</w:t>
            </w:r>
            <w:r>
              <w:t xml:space="preserve"> to share their thinking </w:t>
            </w:r>
            <w:r w:rsidR="00D03EF8">
              <w:t xml:space="preserve">with the </w:t>
            </w:r>
            <w:r>
              <w:t>whole class.</w:t>
            </w:r>
            <w:r w:rsidR="00DA6F70">
              <w:t xml:space="preserve"> </w:t>
            </w:r>
            <w:r>
              <w:t>Clarify any misconceptions students may have about key terms or the targets.</w:t>
            </w:r>
          </w:p>
        </w:tc>
        <w:tc>
          <w:tcPr>
            <w:tcW w:w="3060" w:type="dxa"/>
          </w:tcPr>
          <w:p w14:paraId="7CA6B7FA" w14:textId="77777777" w:rsidR="00BD787A" w:rsidRPr="00425885" w:rsidRDefault="00425885" w:rsidP="00425885">
            <w:pPr>
              <w:pStyle w:val="EL95ptBullet1"/>
              <w:rPr>
                <w:b/>
              </w:rPr>
            </w:pPr>
            <w:r w:rsidRPr="006B3785">
              <w:t>Discussing and clarifying the language of learning targets helps build academic vocabulary.</w:t>
            </w:r>
          </w:p>
        </w:tc>
      </w:tr>
    </w:tbl>
    <w:p w14:paraId="78697233" w14:textId="77777777" w:rsidR="00AF2216" w:rsidRDefault="00AF2216" w:rsidP="000C0E60">
      <w:pPr>
        <w:pStyle w:val="ELPageHeading2"/>
        <w:jc w:val="left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AF2216" w14:paraId="6EF1DAFC" w14:textId="77777777">
        <w:tc>
          <w:tcPr>
            <w:tcW w:w="10890" w:type="dxa"/>
            <w:shd w:val="clear" w:color="auto" w:fill="717073"/>
            <w:vAlign w:val="center"/>
          </w:tcPr>
          <w:p w14:paraId="004F0E5C" w14:textId="77777777" w:rsidR="00AF2216" w:rsidRPr="009B1536" w:rsidRDefault="00AF2216" w:rsidP="00AF2216">
            <w:pPr>
              <w:pStyle w:val="EL95ptHeadingWhite"/>
            </w:pPr>
            <w:r>
              <w:lastRenderedPageBreak/>
              <w:br w:type="page"/>
            </w:r>
            <w:r w:rsidRPr="009B1536">
              <w:t>Work Time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73E68E66" w14:textId="77777777" w:rsidR="00AF2216" w:rsidRPr="008066DB" w:rsidRDefault="00AF2216" w:rsidP="00AF2216">
            <w:pPr>
              <w:pStyle w:val="EL95ptHeadingWhite"/>
            </w:pPr>
            <w:r w:rsidRPr="009B1536">
              <w:t>Meeting Students’ Needs</w:t>
            </w:r>
          </w:p>
        </w:tc>
      </w:tr>
      <w:tr w:rsidR="00AF2216" w:rsidRPr="00E24093" w14:paraId="4E39AF6C" w14:textId="77777777">
        <w:tc>
          <w:tcPr>
            <w:tcW w:w="10890" w:type="dxa"/>
          </w:tcPr>
          <w:p w14:paraId="4F6AEE68" w14:textId="45296CDA" w:rsidR="00AF2216" w:rsidRPr="00FF254B" w:rsidRDefault="00AF2216" w:rsidP="000C0E60">
            <w:pPr>
              <w:pStyle w:val="EL95ptBodyText"/>
              <w:rPr>
                <w:b/>
              </w:rPr>
            </w:pPr>
            <w:r w:rsidRPr="00E24093">
              <w:rPr>
                <w:b/>
              </w:rPr>
              <w:t>A</w:t>
            </w:r>
            <w:r w:rsidRPr="00FF254B">
              <w:rPr>
                <w:b/>
              </w:rPr>
              <w:t xml:space="preserve">. </w:t>
            </w:r>
            <w:r w:rsidR="005E6424" w:rsidRPr="00FF254B">
              <w:rPr>
                <w:b/>
              </w:rPr>
              <w:t>Reading Closely</w:t>
            </w:r>
            <w:r w:rsidR="006E4435" w:rsidRPr="00FF254B">
              <w:rPr>
                <w:b/>
              </w:rPr>
              <w:t>: “Face to Face” (</w:t>
            </w:r>
            <w:r w:rsidR="00F6070E" w:rsidRPr="00FF254B">
              <w:rPr>
                <w:b/>
              </w:rPr>
              <w:t>40</w:t>
            </w:r>
            <w:r w:rsidR="006E4435" w:rsidRPr="00FF254B">
              <w:rPr>
                <w:b/>
              </w:rPr>
              <w:t>minutes)</w:t>
            </w:r>
          </w:p>
          <w:p w14:paraId="5448E52B" w14:textId="77777777" w:rsidR="006E4435" w:rsidRPr="00FF254B" w:rsidRDefault="006E4435" w:rsidP="006E4435">
            <w:pPr>
              <w:pStyle w:val="EL95ptBullet1"/>
            </w:pPr>
            <w:r w:rsidRPr="00FF254B">
              <w:t xml:space="preserve">Remind students that they have been reading the first section of </w:t>
            </w:r>
            <w:r w:rsidRPr="00FF254B">
              <w:rPr>
                <w:b/>
                <w:i/>
              </w:rPr>
              <w:t xml:space="preserve">Face to Face </w:t>
            </w:r>
            <w:r w:rsidR="00D03EF8" w:rsidRPr="00FF254B">
              <w:rPr>
                <w:b/>
                <w:i/>
              </w:rPr>
              <w:t>w</w:t>
            </w:r>
            <w:r w:rsidRPr="00FF254B">
              <w:rPr>
                <w:b/>
                <w:i/>
              </w:rPr>
              <w:t>ith Wolves</w:t>
            </w:r>
            <w:r w:rsidRPr="00FF254B">
              <w:t>, “Face to Face</w:t>
            </w:r>
            <w:r w:rsidR="00D03EF8" w:rsidRPr="00FF254B">
              <w:t>,</w:t>
            </w:r>
            <w:r w:rsidRPr="00FF254B">
              <w:t xml:space="preserve">” closely. Invite students to take out </w:t>
            </w:r>
            <w:r w:rsidR="00E60076" w:rsidRPr="00FF254B">
              <w:t xml:space="preserve">their copy of the book and </w:t>
            </w:r>
            <w:r w:rsidRPr="00FF254B">
              <w:t xml:space="preserve">the </w:t>
            </w:r>
            <w:r w:rsidRPr="00FF254B">
              <w:rPr>
                <w:b/>
              </w:rPr>
              <w:t>Text</w:t>
            </w:r>
            <w:r w:rsidR="003C38A8" w:rsidRPr="00FF254B">
              <w:rPr>
                <w:b/>
              </w:rPr>
              <w:t>-</w:t>
            </w:r>
            <w:r w:rsidRPr="00FF254B">
              <w:rPr>
                <w:b/>
              </w:rPr>
              <w:t xml:space="preserve">Dependent Questions: “Face to Face” </w:t>
            </w:r>
            <w:r w:rsidR="002D42CE" w:rsidRPr="00FF254B">
              <w:t xml:space="preserve">from the </w:t>
            </w:r>
            <w:r w:rsidR="00D03EF8" w:rsidRPr="00FF254B">
              <w:t>L</w:t>
            </w:r>
            <w:r w:rsidR="002D42CE" w:rsidRPr="00FF254B">
              <w:t>esson</w:t>
            </w:r>
            <w:r w:rsidR="00D03EF8" w:rsidRPr="00FF254B">
              <w:t xml:space="preserve"> 1</w:t>
            </w:r>
            <w:r w:rsidR="002D42CE" w:rsidRPr="00FF254B">
              <w:t xml:space="preserve">. Remind </w:t>
            </w:r>
            <w:r w:rsidR="00D03EF8" w:rsidRPr="00FF254B">
              <w:t xml:space="preserve">students </w:t>
            </w:r>
            <w:r w:rsidR="002D42CE" w:rsidRPr="00FF254B">
              <w:t xml:space="preserve">that they are discussing questions about the text and using this sheet to record their thinking. </w:t>
            </w:r>
          </w:p>
          <w:p w14:paraId="0B8C9737" w14:textId="77777777" w:rsidR="006E4435" w:rsidRDefault="006E4435" w:rsidP="006E4435">
            <w:pPr>
              <w:pStyle w:val="EL95ptBullet1"/>
            </w:pPr>
            <w:r w:rsidRPr="00FF254B">
              <w:t>Cold call a student to read the focus question at the top</w:t>
            </w:r>
            <w:r>
              <w:t xml:space="preserve"> of the </w:t>
            </w:r>
            <w:r w:rsidR="00D03EF8">
              <w:t>t</w:t>
            </w:r>
            <w:r w:rsidR="002D42CE">
              <w:t>ext</w:t>
            </w:r>
            <w:r w:rsidR="00D03EF8">
              <w:t>-d</w:t>
            </w:r>
            <w:r w:rsidR="002D42CE">
              <w:t xml:space="preserve">ependent </w:t>
            </w:r>
            <w:r w:rsidR="00D03EF8">
              <w:t>q</w:t>
            </w:r>
            <w:r w:rsidR="002D42CE">
              <w:t>uestions:</w:t>
            </w:r>
          </w:p>
          <w:p w14:paraId="2B91BE5F" w14:textId="77777777" w:rsidR="006E4435" w:rsidRDefault="006E4435" w:rsidP="006E4435">
            <w:pPr>
              <w:pStyle w:val="EL95ptBullet2Asterisk"/>
            </w:pPr>
            <w:r>
              <w:t>“What is the author’s point of view on wolves?”</w:t>
            </w:r>
          </w:p>
          <w:p w14:paraId="11410E7E" w14:textId="77777777" w:rsidR="006E4435" w:rsidRDefault="006E4435" w:rsidP="006E4435">
            <w:pPr>
              <w:pStyle w:val="EL95ptBullet1"/>
            </w:pPr>
            <w:r>
              <w:t>Remind students that they should keep this question in mind while read</w:t>
            </w:r>
            <w:r w:rsidR="00D03EF8">
              <w:t>ing</w:t>
            </w:r>
            <w:r>
              <w:t xml:space="preserve"> this section.</w:t>
            </w:r>
          </w:p>
          <w:p w14:paraId="07D5B24C" w14:textId="77777777" w:rsidR="002D42CE" w:rsidRDefault="002D42CE" w:rsidP="006E4435">
            <w:pPr>
              <w:pStyle w:val="EL95ptBullet1"/>
              <w:numPr>
                <w:ilvl w:val="0"/>
                <w:numId w:val="1"/>
              </w:numPr>
            </w:pPr>
            <w:r>
              <w:t>Direct students’ attention to</w:t>
            </w:r>
            <w:r w:rsidR="006E4435">
              <w:t xml:space="preserve"> the</w:t>
            </w:r>
            <w:r w:rsidR="00D03EF8">
              <w:t xml:space="preserve"> posted</w:t>
            </w:r>
            <w:r w:rsidR="006E4435">
              <w:t xml:space="preserve"> </w:t>
            </w:r>
            <w:r w:rsidR="006E4435" w:rsidRPr="00FE52AB">
              <w:rPr>
                <w:b/>
              </w:rPr>
              <w:t>Close Readers Do These Things anchor chart</w:t>
            </w:r>
            <w:r>
              <w:t xml:space="preserve"> and quickly review it.</w:t>
            </w:r>
          </w:p>
          <w:p w14:paraId="2C25BBC4" w14:textId="77777777" w:rsidR="006E4435" w:rsidRPr="003D71FB" w:rsidRDefault="006E4435" w:rsidP="006E4435">
            <w:pPr>
              <w:pStyle w:val="EL95ptBullet1"/>
              <w:numPr>
                <w:ilvl w:val="0"/>
                <w:numId w:val="1"/>
              </w:numPr>
            </w:pPr>
            <w:r>
              <w:t xml:space="preserve">Tell students that the text they will read is challenging and may have unfamiliar words. Reassure them that just like when they read folktales </w:t>
            </w:r>
            <w:r w:rsidR="00D03EF8">
              <w:t xml:space="preserve">in </w:t>
            </w:r>
            <w:r>
              <w:t xml:space="preserve">Unit 1, they are not expected to understand it fully the first time. </w:t>
            </w:r>
            <w:r w:rsidR="00E41A8C">
              <w:t xml:space="preserve">Remind them that one key to being a strong reader of difficult text is being willing to not give up easily, and that they can do this by rereading and persevering </w:t>
            </w:r>
            <w:r w:rsidR="00D03EF8">
              <w:t xml:space="preserve">through </w:t>
            </w:r>
            <w:r w:rsidR="00E41A8C">
              <w:t>difficult parts of the text.</w:t>
            </w:r>
          </w:p>
          <w:p w14:paraId="3EA123D9" w14:textId="77777777" w:rsidR="006E4435" w:rsidRPr="00D433D4" w:rsidRDefault="006E4435" w:rsidP="006E4435">
            <w:pPr>
              <w:pStyle w:val="EL95ptBullet1"/>
              <w:numPr>
                <w:ilvl w:val="0"/>
                <w:numId w:val="1"/>
              </w:numPr>
              <w:rPr>
                <w:i/>
              </w:rPr>
            </w:pPr>
            <w:r>
              <w:t xml:space="preserve">Display and invite students to turn to page 5 in </w:t>
            </w:r>
            <w:r>
              <w:rPr>
                <w:i/>
              </w:rPr>
              <w:t xml:space="preserve">Face to Face </w:t>
            </w:r>
            <w:r w:rsidR="00D03EF8">
              <w:rPr>
                <w:i/>
              </w:rPr>
              <w:t>w</w:t>
            </w:r>
            <w:r>
              <w:rPr>
                <w:i/>
              </w:rPr>
              <w:t>ith Wolves</w:t>
            </w:r>
            <w:r w:rsidRPr="004718AB">
              <w:t>.</w:t>
            </w:r>
            <w:r>
              <w:t xml:space="preserve"> </w:t>
            </w:r>
            <w:r w:rsidR="00E55611">
              <w:t>Review by asking</w:t>
            </w:r>
            <w:r>
              <w:t>:</w:t>
            </w:r>
          </w:p>
          <w:p w14:paraId="46E906E9" w14:textId="77777777" w:rsidR="006E4435" w:rsidRDefault="006E4435" w:rsidP="006E4435">
            <w:pPr>
              <w:pStyle w:val="EL95ptBullet2Asterisk"/>
            </w:pPr>
            <w:r>
              <w:t>“Overall, what is this section about?”</w:t>
            </w:r>
            <w:r w:rsidR="00DA6F70">
              <w:t xml:space="preserve"> </w:t>
            </w:r>
          </w:p>
          <w:p w14:paraId="74BAF2A1" w14:textId="77777777" w:rsidR="00E55611" w:rsidRDefault="00DB2E0D" w:rsidP="006E4435">
            <w:pPr>
              <w:pStyle w:val="EL95ptBullet2Asterisk"/>
            </w:pPr>
            <w:r>
              <w:t>“</w:t>
            </w:r>
            <w:r w:rsidR="00E55611">
              <w:t>What did we notice about the photos yesterday?</w:t>
            </w:r>
            <w:r>
              <w:t>”</w:t>
            </w:r>
          </w:p>
          <w:p w14:paraId="42FB1076" w14:textId="77777777" w:rsidR="006E4435" w:rsidRDefault="006E4435" w:rsidP="006E4435">
            <w:pPr>
              <w:pStyle w:val="EL95ptBullet1"/>
            </w:pPr>
            <w:r>
              <w:t>Listen for students to say something similar to: “T</w:t>
            </w:r>
            <w:r w:rsidRPr="00241F92">
              <w:t xml:space="preserve">his section explains how the author became interested in wolves and </w:t>
            </w:r>
            <w:r w:rsidR="00D03EF8">
              <w:t xml:space="preserve">describes </w:t>
            </w:r>
            <w:r w:rsidRPr="00241F92">
              <w:t>hi</w:t>
            </w:r>
            <w:r>
              <w:t>s first time photographing them</w:t>
            </w:r>
            <w:r w:rsidR="005577CA">
              <w:t>,” and “The photographs show the wolf and the man in the same pose.”</w:t>
            </w:r>
          </w:p>
          <w:p w14:paraId="34B35004" w14:textId="77777777" w:rsidR="006E4435" w:rsidRDefault="006E4435" w:rsidP="006E4435">
            <w:pPr>
              <w:pStyle w:val="EL95ptBullet1"/>
              <w:numPr>
                <w:ilvl w:val="0"/>
                <w:numId w:val="1"/>
              </w:numPr>
            </w:pPr>
            <w:r>
              <w:t>Remind students that close readers reread the tex</w:t>
            </w:r>
            <w:r w:rsidR="002D42CE">
              <w:t>ts they are analyzing paragraph-by-paragraph</w:t>
            </w:r>
            <w:r w:rsidR="00D03EF8">
              <w:t xml:space="preserve"> and</w:t>
            </w:r>
            <w:r w:rsidR="002D42CE">
              <w:t xml:space="preserve"> sentence-by-</w:t>
            </w:r>
            <w:r>
              <w:t xml:space="preserve">sentence. Explain to students that they will now continue to reread this section closely </w:t>
            </w:r>
            <w:r w:rsidR="00D03EF8">
              <w:t xml:space="preserve">and </w:t>
            </w:r>
            <w:r>
              <w:t>think carefully about the focus question:</w:t>
            </w:r>
          </w:p>
          <w:p w14:paraId="5E11786D" w14:textId="77777777" w:rsidR="006E4435" w:rsidRDefault="006E4435" w:rsidP="006E4435">
            <w:pPr>
              <w:pStyle w:val="EL95ptBullet2Asterisk"/>
            </w:pPr>
            <w:r>
              <w:t>“What is the author’s point of view on wolves?”</w:t>
            </w:r>
          </w:p>
          <w:p w14:paraId="5F45D8AB" w14:textId="77777777" w:rsidR="002D42CE" w:rsidRDefault="006E4435" w:rsidP="006A384A">
            <w:pPr>
              <w:pStyle w:val="EL95ptBullet1"/>
              <w:numPr>
                <w:ilvl w:val="0"/>
                <w:numId w:val="1"/>
              </w:numPr>
            </w:pPr>
            <w:r>
              <w:t xml:space="preserve">Tell students they will do this by rereading paragraphs on their own and with a partner and discussing the text as they read. </w:t>
            </w:r>
          </w:p>
          <w:p w14:paraId="1596079E" w14:textId="77777777" w:rsidR="006A384A" w:rsidRPr="009B1536" w:rsidRDefault="006E4435">
            <w:pPr>
              <w:pStyle w:val="EL95ptBullet1"/>
              <w:numPr>
                <w:ilvl w:val="0"/>
                <w:numId w:val="1"/>
              </w:numPr>
            </w:pPr>
            <w:r>
              <w:t xml:space="preserve">Starting with </w:t>
            </w:r>
            <w:r w:rsidR="00D03EF8">
              <w:t>R</w:t>
            </w:r>
            <w:r>
              <w:t xml:space="preserve">ow 3 of the </w:t>
            </w:r>
            <w:r>
              <w:rPr>
                <w:b/>
              </w:rPr>
              <w:t>Close Reading Guide: “Face to Face</w:t>
            </w:r>
            <w:r w:rsidR="00D03EF8">
              <w:rPr>
                <w:b/>
              </w:rPr>
              <w:t>,</w:t>
            </w:r>
            <w:r>
              <w:rPr>
                <w:b/>
              </w:rPr>
              <w:t>”</w:t>
            </w:r>
            <w:r>
              <w:t xml:space="preserve"> guide students through rereading the text, inviting them to Think-Pair-Share and discuss the prompts as necessary.</w:t>
            </w:r>
            <w:r w:rsidR="006A384A">
              <w:t xml:space="preserve"> </w:t>
            </w:r>
            <w:r w:rsidR="006A384A" w:rsidRPr="006A384A">
              <w:t>Be sure to lead the class through the activities in the Close Reading Guide by following the teaching notes in the right</w:t>
            </w:r>
            <w:r w:rsidR="00D03EF8">
              <w:t>-</w:t>
            </w:r>
            <w:r w:rsidR="006A384A" w:rsidRPr="006A384A">
              <w:t>hand column. Discuss and monitor student responses to each question, and model strategies for navigating complex sections of the text as needed.</w:t>
            </w:r>
          </w:p>
        </w:tc>
        <w:tc>
          <w:tcPr>
            <w:tcW w:w="3510" w:type="dxa"/>
          </w:tcPr>
          <w:p w14:paraId="37AEF6AA" w14:textId="77777777" w:rsidR="004B47B2" w:rsidRDefault="004B47B2" w:rsidP="00723A7F">
            <w:pPr>
              <w:pStyle w:val="EL95ptBullet1"/>
              <w:numPr>
                <w:ilvl w:val="0"/>
                <w:numId w:val="0"/>
              </w:numPr>
              <w:rPr>
                <w:rFonts w:cs="Arial"/>
                <w:color w:val="717073"/>
              </w:rPr>
            </w:pPr>
          </w:p>
        </w:tc>
      </w:tr>
    </w:tbl>
    <w:p w14:paraId="160BB002" w14:textId="77777777" w:rsidR="00AF2216" w:rsidRDefault="00AF2216" w:rsidP="00AF2216">
      <w:pPr>
        <w:pStyle w:val="EL95ptBodyText"/>
      </w:pPr>
    </w:p>
    <w:p w14:paraId="596BF42C" w14:textId="77777777" w:rsidR="00AF2216" w:rsidRDefault="00AF2216" w:rsidP="007A1632"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AF2216" w14:paraId="029A275E" w14:textId="77777777">
        <w:tc>
          <w:tcPr>
            <w:tcW w:w="10890" w:type="dxa"/>
            <w:shd w:val="clear" w:color="auto" w:fill="717073"/>
            <w:vAlign w:val="center"/>
          </w:tcPr>
          <w:p w14:paraId="1D8325B6" w14:textId="77777777" w:rsidR="00AF2216" w:rsidRPr="006434D2" w:rsidRDefault="00AF2216" w:rsidP="00AF2216">
            <w:pPr>
              <w:pStyle w:val="EL95ptHeadingWhite"/>
            </w:pPr>
            <w:r>
              <w:lastRenderedPageBreak/>
              <w:br w:type="page"/>
            </w:r>
            <w:r w:rsidRPr="006434D2">
              <w:t>Closing and Assessment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4B4A75E8" w14:textId="77777777" w:rsidR="00AF2216" w:rsidRPr="008066DB" w:rsidRDefault="00AF2216" w:rsidP="00AF2216">
            <w:pPr>
              <w:pStyle w:val="EL95ptHeadingWhite"/>
            </w:pPr>
            <w:r w:rsidRPr="009B1536">
              <w:t>Meeting Students’ Needs</w:t>
            </w:r>
          </w:p>
        </w:tc>
      </w:tr>
      <w:tr w:rsidR="00AF2216" w:rsidRPr="00E24093" w14:paraId="4CDCDDB0" w14:textId="77777777">
        <w:tc>
          <w:tcPr>
            <w:tcW w:w="10890" w:type="dxa"/>
          </w:tcPr>
          <w:p w14:paraId="6EE4EBB5" w14:textId="77777777" w:rsidR="006E4435" w:rsidRPr="006E4435" w:rsidRDefault="00AF2216" w:rsidP="006E4435">
            <w:pPr>
              <w:pStyle w:val="EL95ptBodyText"/>
              <w:rPr>
                <w:b/>
              </w:rPr>
            </w:pPr>
            <w:r w:rsidRPr="00E24093">
              <w:rPr>
                <w:b/>
              </w:rPr>
              <w:t xml:space="preserve">A. </w:t>
            </w:r>
            <w:r w:rsidR="006E4435" w:rsidRPr="006E4435">
              <w:rPr>
                <w:b/>
              </w:rPr>
              <w:t xml:space="preserve">Share and Debrief: Creating the Who </w:t>
            </w:r>
            <w:r w:rsidR="00995EB3">
              <w:rPr>
                <w:b/>
              </w:rPr>
              <w:t>I</w:t>
            </w:r>
            <w:r w:rsidR="006E4435" w:rsidRPr="006E4435">
              <w:rPr>
                <w:b/>
              </w:rPr>
              <w:t>s the Wolf in Fact Anchor Chart (10 minutes)</w:t>
            </w:r>
          </w:p>
          <w:p w14:paraId="5F335F30" w14:textId="77777777" w:rsidR="00371FB8" w:rsidRPr="00371FB8" w:rsidRDefault="00371FB8" w:rsidP="00D57992">
            <w:pPr>
              <w:pStyle w:val="EL95ptBullet1"/>
            </w:pPr>
            <w:r>
              <w:t xml:space="preserve">Direct students’ attention to the </w:t>
            </w:r>
            <w:r>
              <w:rPr>
                <w:b/>
              </w:rPr>
              <w:t xml:space="preserve">Who </w:t>
            </w:r>
            <w:r w:rsidR="00995EB3">
              <w:rPr>
                <w:b/>
              </w:rPr>
              <w:t>I</w:t>
            </w:r>
            <w:r>
              <w:rPr>
                <w:b/>
              </w:rPr>
              <w:t xml:space="preserve">s the Wolf in </w:t>
            </w:r>
            <w:r w:rsidR="00995EB3">
              <w:rPr>
                <w:b/>
              </w:rPr>
              <w:t>F</w:t>
            </w:r>
            <w:r>
              <w:rPr>
                <w:b/>
              </w:rPr>
              <w:t xml:space="preserve">act </w:t>
            </w:r>
            <w:r w:rsidR="00995EB3">
              <w:rPr>
                <w:b/>
              </w:rPr>
              <w:t>a</w:t>
            </w:r>
            <w:r>
              <w:rPr>
                <w:b/>
              </w:rPr>
              <w:t xml:space="preserve">nchor </w:t>
            </w:r>
            <w:r w:rsidR="00995EB3">
              <w:rPr>
                <w:b/>
              </w:rPr>
              <w:t>c</w:t>
            </w:r>
            <w:r>
              <w:rPr>
                <w:b/>
              </w:rPr>
              <w:t>hart</w:t>
            </w:r>
            <w:r w:rsidR="00621E06" w:rsidRPr="00723A7F">
              <w:t>.</w:t>
            </w:r>
            <w:r>
              <w:rPr>
                <w:b/>
              </w:rPr>
              <w:t xml:space="preserve"> </w:t>
            </w:r>
          </w:p>
          <w:p w14:paraId="50D79C83" w14:textId="77777777" w:rsidR="00D57992" w:rsidRDefault="00D57992" w:rsidP="00D57992">
            <w:pPr>
              <w:pStyle w:val="EL95ptBullet1"/>
            </w:pPr>
            <w:r>
              <w:t xml:space="preserve">Tell students that, just as they did in Unit 1, they will be recording descriptions of wolves on an anchor chart. </w:t>
            </w:r>
            <w:r w:rsidR="002B0A5C" w:rsidRPr="002B0A5C">
              <w:t xml:space="preserve">Ask students to talk with nearby partners: </w:t>
            </w:r>
          </w:p>
          <w:p w14:paraId="7A9C32E4" w14:textId="77777777" w:rsidR="00D57992" w:rsidRDefault="00371FB8" w:rsidP="00D57992">
            <w:pPr>
              <w:pStyle w:val="EL95ptBullet2Asterisk"/>
            </w:pPr>
            <w:r>
              <w:t>“</w:t>
            </w:r>
            <w:r w:rsidR="00D57992">
              <w:t>How is this anchor chart different from the anchor chart we used in Unit 1?</w:t>
            </w:r>
            <w:r>
              <w:t>”</w:t>
            </w:r>
          </w:p>
          <w:p w14:paraId="555944D8" w14:textId="77777777" w:rsidR="002B0A5C" w:rsidRPr="002B0A5C" w:rsidRDefault="002B0A5C" w:rsidP="002B0A5C">
            <w:pPr>
              <w:pStyle w:val="EL95ptBullet1"/>
            </w:pPr>
            <w:r w:rsidRPr="002B0A5C">
              <w:t xml:space="preserve">After </w:t>
            </w:r>
            <w:r w:rsidR="00D57992">
              <w:t>1</w:t>
            </w:r>
            <w:r w:rsidR="00112415">
              <w:t xml:space="preserve"> or </w:t>
            </w:r>
            <w:r w:rsidR="00D57992">
              <w:t>2</w:t>
            </w:r>
            <w:r w:rsidRPr="002B0A5C">
              <w:t xml:space="preserve"> minutes, invite a few students to share their thinking aloud.</w:t>
            </w:r>
            <w:r w:rsidR="00DA6F70">
              <w:t xml:space="preserve"> </w:t>
            </w:r>
            <w:r w:rsidRPr="002B0A5C">
              <w:t>Listen for:</w:t>
            </w:r>
          </w:p>
          <w:p w14:paraId="5CB30196" w14:textId="77777777" w:rsidR="00D57992" w:rsidRDefault="00D03EF8" w:rsidP="00723A7F">
            <w:pPr>
              <w:pStyle w:val="EL95ptBullet2"/>
            </w:pPr>
            <w:r>
              <w:t>“</w:t>
            </w:r>
            <w:r w:rsidR="00D57992">
              <w:t>This chart is broken up into specific sections.</w:t>
            </w:r>
            <w:r>
              <w:t>”</w:t>
            </w:r>
          </w:p>
          <w:p w14:paraId="5A50BFA4" w14:textId="77777777" w:rsidR="002B0A5C" w:rsidRDefault="00D03EF8" w:rsidP="00723A7F">
            <w:pPr>
              <w:pStyle w:val="EL95ptBullet2"/>
            </w:pPr>
            <w:r>
              <w:t>“</w:t>
            </w:r>
            <w:r w:rsidR="00D57992">
              <w:t xml:space="preserve">The sections correspond </w:t>
            </w:r>
            <w:r>
              <w:t xml:space="preserve">to </w:t>
            </w:r>
            <w:r w:rsidR="00D57992">
              <w:t>the elements of narratives.</w:t>
            </w:r>
            <w:r>
              <w:t>”</w:t>
            </w:r>
          </w:p>
          <w:p w14:paraId="66D4E2D9" w14:textId="77777777" w:rsidR="00D57992" w:rsidRPr="002B0A5C" w:rsidRDefault="00D03EF8" w:rsidP="00723A7F">
            <w:pPr>
              <w:pStyle w:val="EL95ptBullet2"/>
            </w:pPr>
            <w:r>
              <w:t>“</w:t>
            </w:r>
            <w:r w:rsidR="00D57992">
              <w:t>This chart focuses on facts, and the chart in Unit 1 was about wolves in fiction.</w:t>
            </w:r>
            <w:r>
              <w:t>”</w:t>
            </w:r>
          </w:p>
          <w:p w14:paraId="100F8ABB" w14:textId="77777777" w:rsidR="00D57992" w:rsidRDefault="00D57992" w:rsidP="00D57992">
            <w:pPr>
              <w:pStyle w:val="EL95ptBullet1"/>
            </w:pPr>
            <w:r>
              <w:t xml:space="preserve">Remind students that </w:t>
            </w:r>
            <w:r w:rsidR="009C3D95">
              <w:t>the stories they will be writing in Unit 3 will be based in fact. Explain that they will use this chart to record</w:t>
            </w:r>
            <w:r w:rsidR="00603F17">
              <w:t xml:space="preserve"> facts that they can include in</w:t>
            </w:r>
            <w:r w:rsidR="007F6605">
              <w:t xml:space="preserve"> the stories they will write in Unit 3</w:t>
            </w:r>
            <w:r w:rsidR="009C3D95">
              <w:t xml:space="preserve">. </w:t>
            </w:r>
          </w:p>
          <w:p w14:paraId="3F49F0FD" w14:textId="77777777" w:rsidR="002B0A5C" w:rsidRPr="00D57992" w:rsidRDefault="009C3D95" w:rsidP="00603F17">
            <w:pPr>
              <w:pStyle w:val="EL95ptBullet1"/>
            </w:pPr>
            <w:r>
              <w:t>Next, a</w:t>
            </w:r>
            <w:r w:rsidR="00603F17">
              <w:t xml:space="preserve">sk students to discuss with their partners how they would describe the wolf in fact so far. Remind students to share what </w:t>
            </w:r>
            <w:r w:rsidR="00621E06" w:rsidRPr="00723A7F">
              <w:t>evidence</w:t>
            </w:r>
            <w:r w:rsidR="00603F17">
              <w:t xml:space="preserve"> from the text makes them think so. If necessary, review that evidence from the text means details or facts from what they have read.</w:t>
            </w:r>
          </w:p>
          <w:p w14:paraId="12AEF793" w14:textId="77777777" w:rsidR="00D57992" w:rsidRPr="002B0A5C" w:rsidRDefault="00D57992" w:rsidP="00D57992">
            <w:pPr>
              <w:pStyle w:val="EL95ptBullet1"/>
            </w:pPr>
            <w:r w:rsidRPr="002B0A5C">
              <w:t xml:space="preserve">After </w:t>
            </w:r>
            <w:r>
              <w:t>1</w:t>
            </w:r>
            <w:r w:rsidR="008F4A9B">
              <w:t xml:space="preserve"> or </w:t>
            </w:r>
            <w:r>
              <w:t>2</w:t>
            </w:r>
            <w:r w:rsidRPr="002B0A5C">
              <w:t xml:space="preserve"> minutes, invite a few students to share their thinking aloud.</w:t>
            </w:r>
            <w:r w:rsidR="00DA6F70">
              <w:t xml:space="preserve"> </w:t>
            </w:r>
            <w:r w:rsidRPr="002B0A5C">
              <w:t>Listen for:</w:t>
            </w:r>
          </w:p>
          <w:p w14:paraId="5D5C77D3" w14:textId="77777777" w:rsidR="009C3D95" w:rsidRDefault="007E7449" w:rsidP="00723A7F">
            <w:pPr>
              <w:pStyle w:val="EL95ptBullet2"/>
            </w:pPr>
            <w:r>
              <w:t>“</w:t>
            </w:r>
            <w:r w:rsidR="009C3D95">
              <w:t>Wolves can be gray or white</w:t>
            </w:r>
            <w:r w:rsidR="00BA6D8D">
              <w:t>.</w:t>
            </w:r>
            <w:r>
              <w:t>”</w:t>
            </w:r>
          </w:p>
          <w:p w14:paraId="3F6DC70C" w14:textId="77777777" w:rsidR="009C3D95" w:rsidRDefault="007E7449" w:rsidP="00723A7F">
            <w:pPr>
              <w:pStyle w:val="EL95ptBullet2"/>
            </w:pPr>
            <w:r>
              <w:t>“</w:t>
            </w:r>
            <w:r w:rsidR="009C3D95">
              <w:t>Wolves live in deep, dense woods,</w:t>
            </w:r>
            <w:r>
              <w:t>”</w:t>
            </w:r>
            <w:r w:rsidR="009C3D95">
              <w:t xml:space="preserve"> and other ideas.</w:t>
            </w:r>
          </w:p>
          <w:p w14:paraId="7179F8B0" w14:textId="77777777" w:rsidR="00371FB8" w:rsidRDefault="002B0A5C" w:rsidP="00C96672">
            <w:pPr>
              <w:pStyle w:val="EL95ptBullet1"/>
            </w:pPr>
            <w:r w:rsidRPr="002B0A5C">
              <w:t xml:space="preserve">Record students’ thinking </w:t>
            </w:r>
            <w:r w:rsidR="009C3D95">
              <w:t xml:space="preserve">in the appropriate sections </w:t>
            </w:r>
            <w:r w:rsidRPr="002B0A5C">
              <w:t xml:space="preserve">on the Who </w:t>
            </w:r>
            <w:r w:rsidR="007E7449">
              <w:t>I</w:t>
            </w:r>
            <w:r w:rsidRPr="002B0A5C">
              <w:t xml:space="preserve">s the Wolf in </w:t>
            </w:r>
            <w:r w:rsidR="00C96672">
              <w:t>Fact</w:t>
            </w:r>
            <w:r w:rsidRPr="002B0A5C">
              <w:t xml:space="preserve"> anchor chart</w:t>
            </w:r>
            <w:r w:rsidR="009C3D95">
              <w:t>, modeling</w:t>
            </w:r>
            <w:r w:rsidR="005577CA">
              <w:t xml:space="preserve"> </w:t>
            </w:r>
            <w:r w:rsidR="00C96672">
              <w:t>how to</w:t>
            </w:r>
            <w:r w:rsidR="005577CA">
              <w:t xml:space="preserve"> </w:t>
            </w:r>
            <w:r w:rsidR="00C96672">
              <w:t>record</w:t>
            </w:r>
            <w:r w:rsidR="009C3D95">
              <w:t xml:space="preserve"> the page number </w:t>
            </w:r>
            <w:r w:rsidR="00C96672">
              <w:t>from</w:t>
            </w:r>
            <w:r w:rsidR="009C3D95">
              <w:t xml:space="preserve"> the book</w:t>
            </w:r>
            <w:r w:rsidR="00C96672">
              <w:t>.</w:t>
            </w:r>
            <w:r w:rsidRPr="002B0A5C">
              <w:t xml:space="preserve"> </w:t>
            </w:r>
          </w:p>
          <w:p w14:paraId="6F467644" w14:textId="77777777" w:rsidR="00425885" w:rsidRDefault="00C96672" w:rsidP="00C96672">
            <w:pPr>
              <w:pStyle w:val="EL95ptBullet1"/>
            </w:pPr>
            <w:r>
              <w:t>Tell</w:t>
            </w:r>
            <w:r w:rsidR="002B0A5C" w:rsidRPr="002B0A5C">
              <w:t xml:space="preserve"> students they will continue to revisit </w:t>
            </w:r>
            <w:r w:rsidR="009C3D95">
              <w:t>this chart</w:t>
            </w:r>
            <w:r w:rsidR="002B0A5C" w:rsidRPr="002B0A5C">
              <w:t xml:space="preserve"> as they read more of this </w:t>
            </w:r>
            <w:r w:rsidR="009C3D95">
              <w:t>text</w:t>
            </w:r>
            <w:r w:rsidR="002B0A5C" w:rsidRPr="002B0A5C">
              <w:t>, which will support their ability to answer the guiding questions and work they will do later in the module.</w:t>
            </w:r>
          </w:p>
        </w:tc>
        <w:tc>
          <w:tcPr>
            <w:tcW w:w="3510" w:type="dxa"/>
          </w:tcPr>
          <w:p w14:paraId="7D33F221" w14:textId="77777777" w:rsidR="00AF2216" w:rsidRPr="005D445D" w:rsidRDefault="00AF2216" w:rsidP="00AF2216">
            <w:pPr>
              <w:pStyle w:val="EL95ptBodyText"/>
            </w:pPr>
          </w:p>
        </w:tc>
      </w:tr>
      <w:tr w:rsidR="00AF2216" w14:paraId="5B237E80" w14:textId="77777777">
        <w:tc>
          <w:tcPr>
            <w:tcW w:w="10890" w:type="dxa"/>
            <w:shd w:val="clear" w:color="auto" w:fill="717073"/>
            <w:vAlign w:val="center"/>
          </w:tcPr>
          <w:p w14:paraId="503192F6" w14:textId="77777777" w:rsidR="00AF2216" w:rsidRPr="009B1536" w:rsidRDefault="00AF2216" w:rsidP="00AF2216">
            <w:pPr>
              <w:pStyle w:val="EL95ptHeadingWhite"/>
            </w:pPr>
            <w:r>
              <w:br w:type="page"/>
              <w:t>Homework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18DFC208" w14:textId="77777777" w:rsidR="00AF2216" w:rsidRPr="008066DB" w:rsidRDefault="00AF2216" w:rsidP="00AF2216">
            <w:pPr>
              <w:pStyle w:val="EL95ptHeadingWhite"/>
            </w:pPr>
            <w:r w:rsidRPr="009B1536">
              <w:t>Meeting Students’ Needs</w:t>
            </w:r>
          </w:p>
        </w:tc>
      </w:tr>
      <w:tr w:rsidR="00AF2216" w:rsidRPr="00E24093" w14:paraId="77C69F19" w14:textId="77777777">
        <w:tc>
          <w:tcPr>
            <w:tcW w:w="10890" w:type="dxa"/>
          </w:tcPr>
          <w:p w14:paraId="7BB8ED48" w14:textId="77777777" w:rsidR="004D7511" w:rsidRPr="009B1536" w:rsidRDefault="004D1D0E" w:rsidP="00995EB3">
            <w:pPr>
              <w:pStyle w:val="EL95ptBullet1"/>
            </w:pPr>
            <w:r>
              <w:t>Read “Meet the Wolf</w:t>
            </w:r>
            <w:r w:rsidR="00A25BB1">
              <w:t>,</w:t>
            </w:r>
            <w:r>
              <w:t>” p</w:t>
            </w:r>
            <w:r w:rsidR="00A25BB1">
              <w:t>ages</w:t>
            </w:r>
            <w:r>
              <w:t xml:space="preserve"> 8</w:t>
            </w:r>
            <w:r w:rsidR="00A25BB1">
              <w:t>–</w:t>
            </w:r>
            <w:r>
              <w:t>13</w:t>
            </w:r>
            <w:r w:rsidR="00995EB3">
              <w:t>,</w:t>
            </w:r>
            <w:r>
              <w:t xml:space="preserve"> and record any unfamiliar vocabulary words.</w:t>
            </w:r>
          </w:p>
        </w:tc>
        <w:tc>
          <w:tcPr>
            <w:tcW w:w="3510" w:type="dxa"/>
          </w:tcPr>
          <w:p w14:paraId="0073DBDF" w14:textId="77777777" w:rsidR="00AF2216" w:rsidRPr="005D445D" w:rsidRDefault="00AF2216" w:rsidP="00AF2216">
            <w:pPr>
              <w:pStyle w:val="EL95ptBodyText"/>
            </w:pPr>
          </w:p>
        </w:tc>
      </w:tr>
    </w:tbl>
    <w:p w14:paraId="471DCC32" w14:textId="77777777" w:rsidR="00AF2216" w:rsidRDefault="00AF2216" w:rsidP="00AF2216">
      <w:pPr>
        <w:pStyle w:val="EL95ptBodyText"/>
      </w:pPr>
    </w:p>
    <w:p w14:paraId="5D2F6910" w14:textId="77777777" w:rsidR="00AF2216" w:rsidRDefault="00AF2216" w:rsidP="00AF2216">
      <w:pPr>
        <w:pStyle w:val="EL95ptBodyText"/>
        <w:sectPr w:rsidR="00AF22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800" w:right="720" w:bottom="792" w:left="720" w:header="504" w:footer="504" w:gutter="0"/>
          <w:pgNumType w:start="0"/>
          <w:cols w:space="720"/>
          <w:titlePg/>
          <w:docGrid w:linePitch="360"/>
        </w:sectPr>
      </w:pPr>
    </w:p>
    <w:p w14:paraId="7EDE6EEA" w14:textId="77777777" w:rsidR="00AF2216" w:rsidRDefault="00AF2216" w:rsidP="00AF2216">
      <w:pPr>
        <w:pStyle w:val="EL95ptBodyText"/>
      </w:pPr>
    </w:p>
    <w:tbl>
      <w:tblPr>
        <w:tblW w:w="0" w:type="auto"/>
        <w:tblInd w:w="216" w:type="dxa"/>
        <w:tblCellMar>
          <w:left w:w="230" w:type="dxa"/>
          <w:right w:w="0" w:type="dxa"/>
        </w:tblCellMar>
        <w:tblLook w:val="04A0" w:firstRow="1" w:lastRow="0" w:firstColumn="1" w:lastColumn="0" w:noHBand="0" w:noVBand="1"/>
      </w:tblPr>
      <w:tblGrid>
        <w:gridCol w:w="10814"/>
      </w:tblGrid>
      <w:tr w:rsidR="00AF2216" w14:paraId="1CA67684" w14:textId="77777777" w:rsidTr="00CE7728">
        <w:trPr>
          <w:trHeight w:hRule="exact" w:val="11376"/>
        </w:trPr>
        <w:tc>
          <w:tcPr>
            <w:tcW w:w="14368" w:type="dxa"/>
            <w:shd w:val="clear" w:color="auto" w:fill="auto"/>
          </w:tcPr>
          <w:p w14:paraId="603AAA15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459BD6BF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068A458A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019A850C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1FEEBC88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24C37677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79A47607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3550D4FB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790768BD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2C4A0669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2EE4A56A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14AAA0FD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70EEB657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10D61CCC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011B74E3" w14:textId="77777777" w:rsidR="00CE7728" w:rsidRDefault="00CE7728" w:rsidP="00CE7728">
            <w:pPr>
              <w:pStyle w:val="ELCoverTitle1WT"/>
              <w:rPr>
                <w:sz w:val="56"/>
                <w:szCs w:val="56"/>
              </w:rPr>
            </w:pPr>
          </w:p>
          <w:p w14:paraId="3651FAA0" w14:textId="77777777" w:rsidR="00AF2216" w:rsidRPr="008920CE" w:rsidRDefault="00C95C06" w:rsidP="00CE7728">
            <w:pPr>
              <w:pStyle w:val="ELCoverTitle1W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Grad</w:t>
            </w:r>
            <w:r w:rsidR="00947058">
              <w:rPr>
                <w:sz w:val="56"/>
                <w:szCs w:val="56"/>
              </w:rPr>
              <w:t>e 3: Module 3B: Unit 2: Lesson 2</w:t>
            </w:r>
          </w:p>
          <w:p w14:paraId="02088A18" w14:textId="77777777" w:rsidR="00AF2216" w:rsidRPr="008920CE" w:rsidRDefault="00AF2216" w:rsidP="00CE7728">
            <w:pPr>
              <w:pStyle w:val="ELCoverTitle2WT"/>
              <w:rPr>
                <w:sz w:val="56"/>
                <w:szCs w:val="56"/>
              </w:rPr>
            </w:pPr>
            <w:r w:rsidRPr="008920CE">
              <w:rPr>
                <w:sz w:val="56"/>
                <w:szCs w:val="56"/>
              </w:rPr>
              <w:t>Supporting Materials</w:t>
            </w:r>
          </w:p>
        </w:tc>
      </w:tr>
    </w:tbl>
    <w:p w14:paraId="391D577C" w14:textId="77777777" w:rsidR="00AF2216" w:rsidRDefault="00AF2216" w:rsidP="00AF2216">
      <w:pPr>
        <w:pStyle w:val="EL95ptBodyText"/>
      </w:pPr>
    </w:p>
    <w:p w14:paraId="35B1FD00" w14:textId="77777777" w:rsidR="00321834" w:rsidRDefault="00AF2216" w:rsidP="007A1632">
      <w:pPr>
        <w:pStyle w:val="ELPageHeading2"/>
      </w:pPr>
      <w:r>
        <w:br w:type="page"/>
      </w:r>
      <w:r w:rsidR="007A1632" w:rsidDel="007A1632">
        <w:lastRenderedPageBreak/>
        <w:t xml:space="preserve"> </w:t>
      </w:r>
      <w:r w:rsidR="009232D9">
        <w:t xml:space="preserve">Who </w:t>
      </w:r>
      <w:r w:rsidR="00A25BB1">
        <w:t>I</w:t>
      </w:r>
      <w:r w:rsidR="009232D9">
        <w:t xml:space="preserve">s the Wolf in </w:t>
      </w:r>
      <w:r w:rsidR="00A25BB1">
        <w:t>F</w:t>
      </w:r>
      <w:r w:rsidR="00321834">
        <w:t>act Anchor Chart</w:t>
      </w:r>
    </w:p>
    <w:p w14:paraId="0843B162" w14:textId="516F2C0F" w:rsidR="00321834" w:rsidRPr="00897025" w:rsidRDefault="00A25BB1" w:rsidP="00321834">
      <w:pPr>
        <w:pStyle w:val="ELPageHeading3"/>
      </w:pPr>
      <w:r>
        <w:t>F</w:t>
      </w:r>
      <w:r w:rsidR="009232D9">
        <w:t xml:space="preserve">or </w:t>
      </w:r>
      <w:r>
        <w:t>T</w:t>
      </w:r>
      <w:r w:rsidR="009232D9">
        <w:t xml:space="preserve">eacher </w:t>
      </w:r>
      <w:r>
        <w:t>R</w:t>
      </w:r>
      <w:r w:rsidR="00321834">
        <w:t>eference</w:t>
      </w:r>
    </w:p>
    <w:p w14:paraId="27F8C1E9" w14:textId="77777777" w:rsidR="00321834" w:rsidRPr="00897025" w:rsidRDefault="00321834" w:rsidP="00321834">
      <w:pPr>
        <w:pStyle w:val="ELPageHeading2"/>
        <w:rPr>
          <w:b w:val="0"/>
        </w:rPr>
      </w:pPr>
    </w:p>
    <w:p w14:paraId="0D33E229" w14:textId="77777777" w:rsidR="00A25BB1" w:rsidRDefault="00321834" w:rsidP="00321834">
      <w:pPr>
        <w:pStyle w:val="EL12ptBodyText"/>
      </w:pPr>
      <w:r w:rsidRPr="00897025">
        <w:rPr>
          <w:b/>
        </w:rPr>
        <w:t>Teacher Directions</w:t>
      </w:r>
      <w:r w:rsidRPr="00897025">
        <w:t>: Write the following on chart paper to create this anchor chart.</w:t>
      </w:r>
      <w:r w:rsidR="00733DF5">
        <w:t xml:space="preserve"> </w:t>
      </w:r>
    </w:p>
    <w:p w14:paraId="1A78028F" w14:textId="77777777" w:rsidR="00321834" w:rsidRPr="00321834" w:rsidRDefault="00733DF5" w:rsidP="00321834">
      <w:pPr>
        <w:pStyle w:val="EL12ptBodyText"/>
        <w:rPr>
          <w:i/>
        </w:rPr>
      </w:pPr>
      <w:r>
        <w:rPr>
          <w:i/>
        </w:rPr>
        <w:t>Note: You may need to add rows/paper to this chart throughout the unit as facts are added by students.</w:t>
      </w:r>
    </w:p>
    <w:p w14:paraId="0906DC41" w14:textId="77777777" w:rsidR="00321834" w:rsidRPr="00897025" w:rsidRDefault="00321834" w:rsidP="00321834">
      <w:pPr>
        <w:pStyle w:val="EL12ptBodyText"/>
      </w:pPr>
    </w:p>
    <w:p w14:paraId="673C54D8" w14:textId="77777777" w:rsidR="00321834" w:rsidRPr="00723A7F" w:rsidRDefault="00621E06" w:rsidP="00321834">
      <w:pPr>
        <w:pStyle w:val="EL12ptBodyText"/>
        <w:rPr>
          <w:b/>
        </w:rPr>
      </w:pPr>
      <w:r w:rsidRPr="00723A7F">
        <w:rPr>
          <w:b/>
        </w:rPr>
        <w:t>Who Is the Wolf in Fact?</w:t>
      </w:r>
    </w:p>
    <w:p w14:paraId="108FDB42" w14:textId="77777777" w:rsidR="00733DF5" w:rsidRPr="00733DF5" w:rsidRDefault="00733DF5" w:rsidP="00733DF5">
      <w:pPr>
        <w:rPr>
          <w:rFonts w:ascii="Georgia" w:hAnsi="Georgia"/>
        </w:rPr>
      </w:pPr>
      <w:r w:rsidRPr="00733DF5">
        <w:rPr>
          <w:rFonts w:ascii="Georgia" w:hAnsi="Georgia"/>
        </w:rPr>
        <w:t>Facts about wolves that could be used in a story</w:t>
      </w:r>
    </w:p>
    <w:p w14:paraId="79DB1EF5" w14:textId="77777777" w:rsidR="00733DF5" w:rsidRDefault="00733DF5" w:rsidP="00733DF5">
      <w:pPr>
        <w:rPr>
          <w:rFonts w:ascii="Georgia" w:hAnsi="Georgia"/>
          <w:b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  <w:gridCol w:w="2970"/>
      </w:tblGrid>
      <w:tr w:rsidR="00733DF5" w14:paraId="45520755" w14:textId="77777777" w:rsidTr="001174E7">
        <w:trPr>
          <w:trHeight w:val="251"/>
        </w:trPr>
        <w:tc>
          <w:tcPr>
            <w:tcW w:w="7830" w:type="dxa"/>
            <w:shd w:val="clear" w:color="auto" w:fill="D9D9D9"/>
            <w:vAlign w:val="center"/>
          </w:tcPr>
          <w:p w14:paraId="663F8EBE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 xml:space="preserve">Ideas </w:t>
            </w:r>
            <w:r w:rsidR="00A25BB1">
              <w:rPr>
                <w:rFonts w:ascii="Arial" w:hAnsi="Arial" w:cs="Arial"/>
                <w:b/>
              </w:rPr>
              <w:t>a</w:t>
            </w:r>
            <w:r w:rsidRPr="00733DF5">
              <w:rPr>
                <w:rFonts w:ascii="Arial" w:hAnsi="Arial" w:cs="Arial"/>
                <w:b/>
              </w:rPr>
              <w:t>bout Character</w:t>
            </w:r>
          </w:p>
        </w:tc>
        <w:tc>
          <w:tcPr>
            <w:tcW w:w="2970" w:type="dxa"/>
            <w:shd w:val="clear" w:color="auto" w:fill="D9D9D9"/>
          </w:tcPr>
          <w:p w14:paraId="2F540509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>Page</w:t>
            </w:r>
          </w:p>
        </w:tc>
      </w:tr>
      <w:tr w:rsidR="00733DF5" w14:paraId="55866FC6" w14:textId="77777777" w:rsidTr="001174E7">
        <w:trPr>
          <w:trHeight w:val="2105"/>
        </w:trPr>
        <w:tc>
          <w:tcPr>
            <w:tcW w:w="7830" w:type="dxa"/>
            <w:shd w:val="clear" w:color="auto" w:fill="auto"/>
          </w:tcPr>
          <w:p w14:paraId="76F01248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Georgia" w:hAnsi="Georgia"/>
                <w:b/>
              </w:rPr>
            </w:pPr>
            <w:r w:rsidRPr="00733DF5">
              <w:rPr>
                <w:rFonts w:ascii="Georgia" w:hAnsi="Georgia"/>
                <w:b/>
              </w:rPr>
              <w:t>How wolves look:</w:t>
            </w:r>
          </w:p>
          <w:p w14:paraId="72FA3C27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  <w:tc>
          <w:tcPr>
            <w:tcW w:w="2970" w:type="dxa"/>
            <w:shd w:val="clear" w:color="auto" w:fill="auto"/>
          </w:tcPr>
          <w:p w14:paraId="04E2A8DF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  <w:p w14:paraId="06751A81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</w:tr>
      <w:tr w:rsidR="00733DF5" w14:paraId="2A8258BE" w14:textId="77777777" w:rsidTr="001174E7">
        <w:trPr>
          <w:trHeight w:val="2105"/>
        </w:trPr>
        <w:tc>
          <w:tcPr>
            <w:tcW w:w="7830" w:type="dxa"/>
            <w:shd w:val="clear" w:color="auto" w:fill="auto"/>
          </w:tcPr>
          <w:p w14:paraId="217ADF84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Georgia" w:hAnsi="Georgia"/>
                <w:b/>
              </w:rPr>
            </w:pPr>
            <w:r w:rsidRPr="00733DF5">
              <w:rPr>
                <w:rFonts w:ascii="Georgia" w:hAnsi="Georgia"/>
                <w:b/>
              </w:rPr>
              <w:t>How wolves live:</w:t>
            </w:r>
          </w:p>
          <w:p w14:paraId="01DD839A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  <w:tc>
          <w:tcPr>
            <w:tcW w:w="2970" w:type="dxa"/>
            <w:shd w:val="clear" w:color="auto" w:fill="auto"/>
          </w:tcPr>
          <w:p w14:paraId="2A0E6AB6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  <w:p w14:paraId="062091B4" w14:textId="77777777" w:rsidR="00733DF5" w:rsidRPr="00733DF5" w:rsidDel="00696B8D" w:rsidRDefault="00733DF5" w:rsidP="00733DF5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</w:tr>
      <w:tr w:rsidR="00733DF5" w14:paraId="26EE43EF" w14:textId="77777777" w:rsidTr="001174E7">
        <w:trPr>
          <w:trHeight w:val="2105"/>
        </w:trPr>
        <w:tc>
          <w:tcPr>
            <w:tcW w:w="7830" w:type="dxa"/>
            <w:shd w:val="clear" w:color="auto" w:fill="auto"/>
          </w:tcPr>
          <w:p w14:paraId="65934D42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Georgia" w:hAnsi="Georgia"/>
                <w:b/>
              </w:rPr>
            </w:pPr>
            <w:r w:rsidRPr="00733DF5">
              <w:rPr>
                <w:rFonts w:ascii="Georgia" w:hAnsi="Georgia"/>
                <w:b/>
              </w:rPr>
              <w:t>How wolves act:</w:t>
            </w:r>
          </w:p>
          <w:p w14:paraId="5F07CDD1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  <w:tc>
          <w:tcPr>
            <w:tcW w:w="2970" w:type="dxa"/>
            <w:shd w:val="clear" w:color="auto" w:fill="auto"/>
          </w:tcPr>
          <w:p w14:paraId="496FB9E5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  <w:p w14:paraId="5E3B6067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</w:tr>
    </w:tbl>
    <w:p w14:paraId="5D4467D3" w14:textId="77777777" w:rsidR="00733DF5" w:rsidRDefault="00733DF5" w:rsidP="00321834">
      <w:pPr>
        <w:pStyle w:val="ELPageHeading2"/>
        <w:rPr>
          <w:sz w:val="24"/>
          <w:szCs w:val="24"/>
        </w:rPr>
      </w:pPr>
    </w:p>
    <w:p w14:paraId="5EA2501B" w14:textId="77777777" w:rsidR="00A97408" w:rsidRDefault="00A97408">
      <w:r>
        <w:br w:type="page"/>
      </w:r>
    </w:p>
    <w:p w14:paraId="0A660605" w14:textId="77777777" w:rsidR="001B1739" w:rsidRDefault="001B1739" w:rsidP="001B1739">
      <w:pPr>
        <w:pStyle w:val="ELPageHeading2"/>
      </w:pPr>
      <w:r>
        <w:lastRenderedPageBreak/>
        <w:t>Who Is the Wolf in Fact Anchor Chart</w:t>
      </w:r>
    </w:p>
    <w:p w14:paraId="07019D06" w14:textId="77777777" w:rsidR="001B1739" w:rsidRPr="00897025" w:rsidRDefault="001B1739" w:rsidP="001B1739">
      <w:pPr>
        <w:pStyle w:val="ELPageHeading3"/>
      </w:pPr>
      <w:r>
        <w:t>For Teacher Reference</w:t>
      </w:r>
    </w:p>
    <w:p w14:paraId="627CC911" w14:textId="0EA0EACA" w:rsidR="00E21FD4" w:rsidRDefault="00E21FD4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6"/>
        <w:gridCol w:w="1642"/>
        <w:gridCol w:w="3157"/>
        <w:gridCol w:w="3085"/>
      </w:tblGrid>
      <w:tr w:rsidR="00E21FD4" w:rsidRPr="00733DF5" w14:paraId="0364A795" w14:textId="77777777" w:rsidTr="001174E7">
        <w:tc>
          <w:tcPr>
            <w:tcW w:w="7715" w:type="dxa"/>
            <w:gridSpan w:val="3"/>
            <w:shd w:val="clear" w:color="auto" w:fill="D9D9D9"/>
            <w:vAlign w:val="center"/>
          </w:tcPr>
          <w:p w14:paraId="683A701C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 xml:space="preserve">Ideas </w:t>
            </w:r>
            <w:r>
              <w:rPr>
                <w:rFonts w:ascii="Arial" w:hAnsi="Arial" w:cs="Arial"/>
                <w:b/>
              </w:rPr>
              <w:t>a</w:t>
            </w:r>
            <w:r w:rsidRPr="00733DF5">
              <w:rPr>
                <w:rFonts w:ascii="Arial" w:hAnsi="Arial" w:cs="Arial"/>
                <w:b/>
              </w:rPr>
              <w:t>bout Setting</w:t>
            </w:r>
          </w:p>
        </w:tc>
        <w:tc>
          <w:tcPr>
            <w:tcW w:w="3085" w:type="dxa"/>
            <w:shd w:val="clear" w:color="auto" w:fill="D9D9D9"/>
          </w:tcPr>
          <w:p w14:paraId="24EBC155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>Page</w:t>
            </w:r>
          </w:p>
        </w:tc>
      </w:tr>
      <w:tr w:rsidR="00E21FD4" w:rsidRPr="00733DF5" w14:paraId="4B11C624" w14:textId="77777777" w:rsidTr="001174E7">
        <w:trPr>
          <w:trHeight w:val="3763"/>
        </w:trPr>
        <w:tc>
          <w:tcPr>
            <w:tcW w:w="7715" w:type="dxa"/>
            <w:gridSpan w:val="3"/>
            <w:shd w:val="clear" w:color="auto" w:fill="auto"/>
          </w:tcPr>
          <w:p w14:paraId="477DC077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rPr>
                <w:rFonts w:ascii="Georgia" w:hAnsi="Georgia"/>
                <w:b/>
              </w:rPr>
            </w:pPr>
            <w:r w:rsidRPr="00733DF5">
              <w:rPr>
                <w:rFonts w:ascii="Georgia" w:hAnsi="Georgia"/>
                <w:b/>
              </w:rPr>
              <w:t>Where wolves live:</w:t>
            </w:r>
          </w:p>
          <w:p w14:paraId="3E4D7E0E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  <w:tc>
          <w:tcPr>
            <w:tcW w:w="3085" w:type="dxa"/>
            <w:shd w:val="clear" w:color="auto" w:fill="auto"/>
          </w:tcPr>
          <w:p w14:paraId="3DE9BD59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</w:tr>
      <w:tr w:rsidR="00E21FD4" w:rsidRPr="00733DF5" w14:paraId="6AD5B03E" w14:textId="77777777" w:rsidTr="001174E7">
        <w:tc>
          <w:tcPr>
            <w:tcW w:w="2916" w:type="dxa"/>
            <w:shd w:val="clear" w:color="auto" w:fill="D9D9D9"/>
            <w:vAlign w:val="center"/>
          </w:tcPr>
          <w:p w14:paraId="03EB1F82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733DF5">
              <w:rPr>
                <w:rFonts w:ascii="Arial" w:hAnsi="Arial" w:cs="Arial"/>
                <w:b/>
              </w:rPr>
              <w:t xml:space="preserve">Ideas </w:t>
            </w:r>
            <w:r>
              <w:rPr>
                <w:rFonts w:ascii="Arial" w:hAnsi="Arial" w:cs="Arial"/>
                <w:b/>
              </w:rPr>
              <w:t>a</w:t>
            </w:r>
            <w:r w:rsidRPr="00733DF5">
              <w:rPr>
                <w:rFonts w:ascii="Arial" w:hAnsi="Arial" w:cs="Arial"/>
                <w:b/>
              </w:rPr>
              <w:t>bout Problems a Wolf Might Face</w:t>
            </w:r>
          </w:p>
        </w:tc>
        <w:tc>
          <w:tcPr>
            <w:tcW w:w="1642" w:type="dxa"/>
            <w:shd w:val="clear" w:color="auto" w:fill="D9D9D9"/>
            <w:vAlign w:val="center"/>
          </w:tcPr>
          <w:p w14:paraId="6E247C31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>Pages</w:t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08BD45F6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>Possible Solutions/Resolutions</w:t>
            </w:r>
          </w:p>
        </w:tc>
        <w:tc>
          <w:tcPr>
            <w:tcW w:w="3085" w:type="dxa"/>
            <w:shd w:val="clear" w:color="auto" w:fill="D9D9D9"/>
            <w:vAlign w:val="center"/>
          </w:tcPr>
          <w:p w14:paraId="6031A00B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>Pages</w:t>
            </w:r>
          </w:p>
        </w:tc>
      </w:tr>
      <w:tr w:rsidR="00E21FD4" w:rsidRPr="00733DF5" w14:paraId="12BDA2D7" w14:textId="77777777" w:rsidTr="001174E7">
        <w:trPr>
          <w:trHeight w:val="5014"/>
        </w:trPr>
        <w:tc>
          <w:tcPr>
            <w:tcW w:w="2916" w:type="dxa"/>
            <w:shd w:val="clear" w:color="auto" w:fill="auto"/>
          </w:tcPr>
          <w:p w14:paraId="22D72A18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  <w:tc>
          <w:tcPr>
            <w:tcW w:w="1642" w:type="dxa"/>
            <w:shd w:val="clear" w:color="auto" w:fill="auto"/>
          </w:tcPr>
          <w:p w14:paraId="3376A007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  <w:tc>
          <w:tcPr>
            <w:tcW w:w="3157" w:type="dxa"/>
            <w:shd w:val="clear" w:color="auto" w:fill="auto"/>
          </w:tcPr>
          <w:p w14:paraId="68E6070E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  <w:tc>
          <w:tcPr>
            <w:tcW w:w="3085" w:type="dxa"/>
            <w:shd w:val="clear" w:color="auto" w:fill="auto"/>
          </w:tcPr>
          <w:p w14:paraId="5BA98E1C" w14:textId="77777777" w:rsidR="00E21FD4" w:rsidRPr="00733DF5" w:rsidRDefault="00E21FD4" w:rsidP="001174E7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</w:tr>
    </w:tbl>
    <w:p w14:paraId="05B3D928" w14:textId="5F9E99BD" w:rsidR="00E21FD4" w:rsidRDefault="00E21FD4">
      <w:pPr>
        <w:rPr>
          <w:rFonts w:ascii="Arial" w:hAnsi="Arial" w:cs="Arial"/>
          <w:b/>
          <w:color w:val="717073"/>
          <w:kern w:val="16"/>
        </w:rPr>
      </w:pPr>
      <w:r>
        <w:br w:type="page"/>
      </w:r>
    </w:p>
    <w:tbl>
      <w:tblPr>
        <w:tblpPr w:leftFromText="180" w:rightFromText="180" w:vertAnchor="page" w:horzAnchor="page" w:tblpX="836" w:tblpY="3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  <w:gridCol w:w="2995"/>
      </w:tblGrid>
      <w:tr w:rsidR="001B1739" w:rsidRPr="00733DF5" w14:paraId="79656A22" w14:textId="77777777" w:rsidTr="001174E7">
        <w:tc>
          <w:tcPr>
            <w:tcW w:w="7830" w:type="dxa"/>
            <w:shd w:val="clear" w:color="auto" w:fill="D9D9D9"/>
          </w:tcPr>
          <w:p w14:paraId="7DC0C4D7" w14:textId="77777777" w:rsidR="001B1739" w:rsidRPr="00733DF5" w:rsidRDefault="001B1739" w:rsidP="00C074F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lastRenderedPageBreak/>
              <w:t>Other Interesting Facts</w:t>
            </w:r>
          </w:p>
        </w:tc>
        <w:tc>
          <w:tcPr>
            <w:tcW w:w="2995" w:type="dxa"/>
            <w:shd w:val="clear" w:color="auto" w:fill="D9D9D9"/>
          </w:tcPr>
          <w:p w14:paraId="674C6902" w14:textId="77777777" w:rsidR="001B1739" w:rsidRPr="00733DF5" w:rsidRDefault="001B1739" w:rsidP="00C074F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>Page</w:t>
            </w:r>
          </w:p>
        </w:tc>
      </w:tr>
      <w:tr w:rsidR="001B1739" w:rsidRPr="00733DF5" w14:paraId="2E598FE7" w14:textId="77777777" w:rsidTr="001174E7">
        <w:trPr>
          <w:trHeight w:val="1171"/>
        </w:trPr>
        <w:tc>
          <w:tcPr>
            <w:tcW w:w="7830" w:type="dxa"/>
            <w:shd w:val="clear" w:color="auto" w:fill="auto"/>
          </w:tcPr>
          <w:p w14:paraId="42A59695" w14:textId="77777777" w:rsidR="001B1739" w:rsidRPr="00733DF5" w:rsidRDefault="001B1739" w:rsidP="00C074F6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  <w:tc>
          <w:tcPr>
            <w:tcW w:w="2995" w:type="dxa"/>
            <w:shd w:val="clear" w:color="auto" w:fill="auto"/>
          </w:tcPr>
          <w:p w14:paraId="658EB243" w14:textId="77777777" w:rsidR="001B1739" w:rsidRPr="00733DF5" w:rsidRDefault="001B1739" w:rsidP="00C074F6">
            <w:pPr>
              <w:tabs>
                <w:tab w:val="center" w:pos="4320"/>
                <w:tab w:val="right" w:pos="8640"/>
              </w:tabs>
              <w:rPr>
                <w:rFonts w:ascii="Georgia" w:hAnsi="Georgia"/>
              </w:rPr>
            </w:pPr>
          </w:p>
        </w:tc>
      </w:tr>
    </w:tbl>
    <w:p w14:paraId="57FC5C1C" w14:textId="77777777" w:rsidR="00C074F6" w:rsidRDefault="00C074F6" w:rsidP="00C074F6">
      <w:pPr>
        <w:pStyle w:val="ELPageHeading2"/>
      </w:pPr>
      <w:r>
        <w:t>Who Is the Wolf in Fact Anchor Chart</w:t>
      </w:r>
    </w:p>
    <w:p w14:paraId="07668833" w14:textId="77777777" w:rsidR="00C074F6" w:rsidRPr="00897025" w:rsidRDefault="00C074F6" w:rsidP="00C074F6">
      <w:pPr>
        <w:pStyle w:val="ELPageHeading3"/>
      </w:pPr>
      <w:r>
        <w:t>For Teacher Reference</w:t>
      </w:r>
    </w:p>
    <w:p w14:paraId="498FB7FF" w14:textId="77777777" w:rsidR="00A97408" w:rsidRDefault="00A97408">
      <w:pPr>
        <w:rPr>
          <w:rFonts w:ascii="Arial" w:hAnsi="Arial" w:cs="Arial"/>
          <w:b/>
          <w:color w:val="717073"/>
          <w:kern w:val="16"/>
          <w:sz w:val="26"/>
          <w:szCs w:val="26"/>
        </w:rPr>
      </w:pPr>
      <w:r>
        <w:br w:type="page"/>
      </w:r>
    </w:p>
    <w:p w14:paraId="244FF6D3" w14:textId="1716322D" w:rsidR="00733DF5" w:rsidRDefault="009232D9" w:rsidP="00733DF5">
      <w:pPr>
        <w:pStyle w:val="ELPageHeading2"/>
      </w:pPr>
      <w:r>
        <w:lastRenderedPageBreak/>
        <w:t xml:space="preserve">Who </w:t>
      </w:r>
      <w:r w:rsidR="00A25BB1">
        <w:t>I</w:t>
      </w:r>
      <w:r>
        <w:t xml:space="preserve">s the Wolf in </w:t>
      </w:r>
      <w:r w:rsidR="00A25BB1">
        <w:t>F</w:t>
      </w:r>
      <w:r w:rsidR="00733DF5">
        <w:t>act Anchor Chart</w:t>
      </w:r>
    </w:p>
    <w:p w14:paraId="2ABCC915" w14:textId="7D919268" w:rsidR="00733DF5" w:rsidRDefault="00A25BB1" w:rsidP="00733DF5">
      <w:pPr>
        <w:pStyle w:val="ELPageHeading3"/>
      </w:pPr>
      <w:r>
        <w:t>A</w:t>
      </w:r>
      <w:r w:rsidR="009232D9">
        <w:t>nswers</w:t>
      </w:r>
      <w:r w:rsidR="001B1739">
        <w:t xml:space="preserve"> F</w:t>
      </w:r>
      <w:r w:rsidR="00733DF5">
        <w:t xml:space="preserve">or </w:t>
      </w:r>
      <w:r>
        <w:t>T</w:t>
      </w:r>
      <w:r w:rsidR="00733DF5">
        <w:t xml:space="preserve">eacher </w:t>
      </w:r>
      <w:r>
        <w:t>R</w:t>
      </w:r>
      <w:r w:rsidR="00733DF5">
        <w:t>eference</w:t>
      </w:r>
    </w:p>
    <w:p w14:paraId="277AE899" w14:textId="77777777" w:rsidR="00733DF5" w:rsidRDefault="00733DF5" w:rsidP="00733DF5">
      <w:pPr>
        <w:pStyle w:val="ELPageHeading3"/>
        <w:jc w:val="left"/>
      </w:pPr>
    </w:p>
    <w:p w14:paraId="3139F160" w14:textId="77777777" w:rsidR="00733DF5" w:rsidRDefault="00733DF5" w:rsidP="006A7C8E">
      <w:pPr>
        <w:pStyle w:val="EL12ptBodyText"/>
      </w:pPr>
      <w:r>
        <w:t>Note: The chart below is an example of what this anchor chart might look like at the end of the unit.</w:t>
      </w:r>
    </w:p>
    <w:p w14:paraId="16EDC7C5" w14:textId="77777777" w:rsidR="00733DF5" w:rsidRPr="00733DF5" w:rsidRDefault="00733DF5" w:rsidP="006A7C8E">
      <w:pPr>
        <w:pStyle w:val="EL12ptBodyText"/>
      </w:pPr>
      <w:r>
        <w:t xml:space="preserve"> </w:t>
      </w:r>
    </w:p>
    <w:p w14:paraId="3B158684" w14:textId="77777777" w:rsidR="00733DF5" w:rsidRPr="00995EB3" w:rsidRDefault="00621E06" w:rsidP="006A7C8E">
      <w:pPr>
        <w:pStyle w:val="EL12ptBodyText"/>
      </w:pPr>
      <w:r w:rsidRPr="00723A7F">
        <w:rPr>
          <w:b/>
        </w:rPr>
        <w:t>Who Is the Wolf in Fact?</w:t>
      </w:r>
    </w:p>
    <w:p w14:paraId="43D64766" w14:textId="77777777" w:rsidR="00733DF5" w:rsidRPr="00733DF5" w:rsidRDefault="00733DF5" w:rsidP="006A7C8E">
      <w:pPr>
        <w:pStyle w:val="EL12ptBodyText"/>
      </w:pPr>
      <w:r w:rsidRPr="00733DF5">
        <w:t>Facts about wolves that could be used in a story</w:t>
      </w:r>
    </w:p>
    <w:p w14:paraId="0E7DFEE8" w14:textId="77777777" w:rsidR="00733DF5" w:rsidRDefault="00733DF5" w:rsidP="00733DF5">
      <w:pPr>
        <w:rPr>
          <w:rFonts w:ascii="Georgia" w:hAnsi="Georgia"/>
          <w:b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1800"/>
      </w:tblGrid>
      <w:tr w:rsidR="00733DF5" w14:paraId="3CE7E71A" w14:textId="77777777" w:rsidTr="00C074F6">
        <w:trPr>
          <w:trHeight w:val="251"/>
        </w:trPr>
        <w:tc>
          <w:tcPr>
            <w:tcW w:w="9000" w:type="dxa"/>
            <w:shd w:val="clear" w:color="auto" w:fill="D9D9D9"/>
            <w:vAlign w:val="center"/>
          </w:tcPr>
          <w:p w14:paraId="12A8BE82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 xml:space="preserve">Ideas </w:t>
            </w:r>
            <w:r w:rsidR="00A25BB1">
              <w:rPr>
                <w:rFonts w:ascii="Arial" w:hAnsi="Arial" w:cs="Arial"/>
                <w:b/>
              </w:rPr>
              <w:t>a</w:t>
            </w:r>
            <w:r w:rsidRPr="00733DF5">
              <w:rPr>
                <w:rFonts w:ascii="Arial" w:hAnsi="Arial" w:cs="Arial"/>
                <w:b/>
              </w:rPr>
              <w:t>bout Character</w:t>
            </w:r>
          </w:p>
        </w:tc>
        <w:tc>
          <w:tcPr>
            <w:tcW w:w="1800" w:type="dxa"/>
            <w:shd w:val="clear" w:color="auto" w:fill="D9D9D9"/>
          </w:tcPr>
          <w:p w14:paraId="6EA14BDA" w14:textId="77777777" w:rsidR="00733DF5" w:rsidRPr="00733DF5" w:rsidRDefault="00733DF5" w:rsidP="00733DF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>Page</w:t>
            </w:r>
          </w:p>
        </w:tc>
      </w:tr>
      <w:tr w:rsidR="00733DF5" w14:paraId="3D9DDBB9" w14:textId="77777777" w:rsidTr="00C074F6">
        <w:tc>
          <w:tcPr>
            <w:tcW w:w="9000" w:type="dxa"/>
            <w:shd w:val="clear" w:color="auto" w:fill="auto"/>
          </w:tcPr>
          <w:p w14:paraId="2799A27E" w14:textId="77777777" w:rsidR="00733DF5" w:rsidRPr="002D129D" w:rsidRDefault="00733DF5" w:rsidP="002D129D">
            <w:pPr>
              <w:pStyle w:val="EL12ptBodyText"/>
              <w:rPr>
                <w:b/>
              </w:rPr>
            </w:pPr>
            <w:r w:rsidRPr="002D129D">
              <w:rPr>
                <w:b/>
              </w:rPr>
              <w:t>How wolves look:</w:t>
            </w:r>
          </w:p>
          <w:p w14:paraId="4BFB91A4" w14:textId="77777777" w:rsidR="00733DF5" w:rsidRPr="00733DF5" w:rsidRDefault="00733DF5" w:rsidP="002D129D">
            <w:pPr>
              <w:pStyle w:val="EL12ptBodyText"/>
            </w:pPr>
            <w:r w:rsidRPr="00733DF5">
              <w:t>gray, brown</w:t>
            </w:r>
            <w:r w:rsidR="00A25BB1">
              <w:t>,</w:t>
            </w:r>
            <w:r w:rsidRPr="00733DF5">
              <w:t xml:space="preserve"> and white; bushy fur; pointy ears; black nose</w:t>
            </w:r>
          </w:p>
          <w:p w14:paraId="0D0F2091" w14:textId="77777777" w:rsidR="00733DF5" w:rsidRPr="00733DF5" w:rsidRDefault="00733DF5" w:rsidP="002D129D">
            <w:pPr>
              <w:pStyle w:val="EL12ptBodyText"/>
            </w:pPr>
            <w:r w:rsidRPr="00733DF5">
              <w:t>pups are born with black fuzzy fur</w:t>
            </w:r>
          </w:p>
          <w:p w14:paraId="186101F1" w14:textId="77777777" w:rsidR="00733DF5" w:rsidRPr="00733DF5" w:rsidRDefault="00733DF5" w:rsidP="002D129D">
            <w:pPr>
              <w:pStyle w:val="EL12ptBodyText"/>
            </w:pPr>
            <w:r w:rsidRPr="00733DF5">
              <w:t>powerful jaws and interlocking teeth</w:t>
            </w:r>
          </w:p>
          <w:p w14:paraId="5C9434EB" w14:textId="77777777" w:rsidR="00733DF5" w:rsidRPr="00733DF5" w:rsidRDefault="00733DF5" w:rsidP="002D129D">
            <w:pPr>
              <w:pStyle w:val="EL12ptBodyText"/>
            </w:pPr>
            <w:r w:rsidRPr="00733DF5">
              <w:t>gray wolves are 26</w:t>
            </w:r>
            <w:r w:rsidR="00A25BB1">
              <w:t>–</w:t>
            </w:r>
            <w:r w:rsidRPr="00733DF5">
              <w:t>32 in</w:t>
            </w:r>
            <w:r w:rsidR="00A25BB1">
              <w:t>ches</w:t>
            </w:r>
            <w:r w:rsidRPr="00733DF5">
              <w:t xml:space="preserve"> tall</w:t>
            </w:r>
          </w:p>
          <w:p w14:paraId="3CBF0851" w14:textId="77777777" w:rsidR="00733DF5" w:rsidRPr="00733DF5" w:rsidRDefault="00733DF5" w:rsidP="002D129D">
            <w:pPr>
              <w:pStyle w:val="EL12ptBodyText"/>
            </w:pPr>
            <w:r w:rsidRPr="00733DF5">
              <w:t>female gray wolves weigh about 80 lbs</w:t>
            </w:r>
            <w:r w:rsidR="00A25BB1">
              <w:t>.</w:t>
            </w:r>
            <w:r w:rsidRPr="00733DF5">
              <w:t xml:space="preserve"> and male wolves weigh about 90 lbs.</w:t>
            </w:r>
          </w:p>
        </w:tc>
        <w:tc>
          <w:tcPr>
            <w:tcW w:w="1800" w:type="dxa"/>
            <w:shd w:val="clear" w:color="auto" w:fill="auto"/>
          </w:tcPr>
          <w:p w14:paraId="07AEE951" w14:textId="77777777" w:rsidR="00733DF5" w:rsidRPr="00733DF5" w:rsidRDefault="00733DF5" w:rsidP="002D129D">
            <w:pPr>
              <w:pStyle w:val="EL12ptBodyText"/>
            </w:pPr>
          </w:p>
          <w:p w14:paraId="5C396C64" w14:textId="77777777" w:rsidR="00733DF5" w:rsidRPr="00733DF5" w:rsidRDefault="00733DF5" w:rsidP="002D129D">
            <w:pPr>
              <w:pStyle w:val="EL12ptBodyText"/>
            </w:pPr>
            <w:r w:rsidRPr="00733DF5">
              <w:t>p. 4</w:t>
            </w:r>
          </w:p>
          <w:p w14:paraId="2200195D" w14:textId="77777777" w:rsidR="00733DF5" w:rsidRPr="00733DF5" w:rsidRDefault="00733DF5" w:rsidP="002D129D">
            <w:pPr>
              <w:pStyle w:val="EL12ptBodyText"/>
            </w:pPr>
            <w:r w:rsidRPr="00733DF5">
              <w:t>p. 6</w:t>
            </w:r>
          </w:p>
          <w:p w14:paraId="78D9C0E0" w14:textId="77777777" w:rsidR="00733DF5" w:rsidRPr="00733DF5" w:rsidRDefault="00733DF5" w:rsidP="002D129D">
            <w:pPr>
              <w:pStyle w:val="EL12ptBodyText"/>
            </w:pPr>
            <w:r w:rsidRPr="00733DF5">
              <w:t>p. 17</w:t>
            </w:r>
          </w:p>
          <w:p w14:paraId="54C94523" w14:textId="77777777" w:rsidR="00733DF5" w:rsidRPr="00733DF5" w:rsidRDefault="00733DF5" w:rsidP="002D129D">
            <w:pPr>
              <w:pStyle w:val="EL12ptBodyText"/>
            </w:pPr>
            <w:r w:rsidRPr="00733DF5">
              <w:t>p. 18</w:t>
            </w:r>
          </w:p>
          <w:p w14:paraId="486E41FB" w14:textId="77777777" w:rsidR="00733DF5" w:rsidRPr="00733DF5" w:rsidRDefault="00733DF5" w:rsidP="002D129D">
            <w:pPr>
              <w:pStyle w:val="EL12ptBodyText"/>
            </w:pPr>
            <w:r w:rsidRPr="00733DF5">
              <w:t>p. 28</w:t>
            </w:r>
          </w:p>
          <w:p w14:paraId="48E61419" w14:textId="77777777" w:rsidR="00733DF5" w:rsidRPr="00733DF5" w:rsidRDefault="00733DF5" w:rsidP="002D129D">
            <w:pPr>
              <w:pStyle w:val="EL12ptBodyText"/>
            </w:pPr>
            <w:r w:rsidRPr="00733DF5">
              <w:t>p. 28</w:t>
            </w:r>
          </w:p>
        </w:tc>
      </w:tr>
      <w:tr w:rsidR="00733DF5" w14:paraId="396D0484" w14:textId="77777777" w:rsidTr="00C074F6">
        <w:tc>
          <w:tcPr>
            <w:tcW w:w="9000" w:type="dxa"/>
            <w:shd w:val="clear" w:color="auto" w:fill="auto"/>
          </w:tcPr>
          <w:p w14:paraId="6C031D79" w14:textId="77777777" w:rsidR="00733DF5" w:rsidRPr="002D129D" w:rsidRDefault="00733DF5" w:rsidP="002D129D">
            <w:pPr>
              <w:pStyle w:val="EL12ptBodyText"/>
              <w:rPr>
                <w:b/>
              </w:rPr>
            </w:pPr>
            <w:r w:rsidRPr="002D129D">
              <w:rPr>
                <w:b/>
              </w:rPr>
              <w:t>How wolves live:</w:t>
            </w:r>
          </w:p>
          <w:p w14:paraId="4E8E9FEB" w14:textId="77777777" w:rsidR="00733DF5" w:rsidRPr="00733DF5" w:rsidRDefault="00733DF5" w:rsidP="002D129D">
            <w:pPr>
              <w:pStyle w:val="EL12ptBodyText"/>
            </w:pPr>
            <w:r w:rsidRPr="00733DF5">
              <w:t>live in families called packs</w:t>
            </w:r>
          </w:p>
          <w:p w14:paraId="5099E90A" w14:textId="77777777" w:rsidR="00733DF5" w:rsidRPr="00733DF5" w:rsidRDefault="00733DF5" w:rsidP="002D129D">
            <w:pPr>
              <w:pStyle w:val="EL12ptBodyText"/>
            </w:pPr>
            <w:r w:rsidRPr="00733DF5">
              <w:t>mother and father of the pack are called the alpha pair</w:t>
            </w:r>
          </w:p>
          <w:p w14:paraId="3B8E0956" w14:textId="77777777" w:rsidR="00733DF5" w:rsidRPr="00733DF5" w:rsidRDefault="00733DF5" w:rsidP="002D129D">
            <w:pPr>
              <w:pStyle w:val="EL12ptBodyText"/>
            </w:pPr>
            <w:r w:rsidRPr="00733DF5">
              <w:t>6</w:t>
            </w:r>
            <w:r w:rsidR="00A25BB1">
              <w:t>–</w:t>
            </w:r>
            <w:r w:rsidRPr="00733DF5">
              <w:t>8 wolves in a pack</w:t>
            </w:r>
          </w:p>
          <w:p w14:paraId="530906E0" w14:textId="77777777" w:rsidR="00733DF5" w:rsidRPr="00733DF5" w:rsidRDefault="00733DF5" w:rsidP="002D129D">
            <w:pPr>
              <w:pStyle w:val="EL12ptBodyText"/>
            </w:pPr>
            <w:r w:rsidRPr="00733DF5">
              <w:t>can sleep up to 12 hours at a time</w:t>
            </w:r>
          </w:p>
          <w:p w14:paraId="1C59A907" w14:textId="77777777" w:rsidR="00733DF5" w:rsidRPr="00733DF5" w:rsidRDefault="00733DF5" w:rsidP="002D129D">
            <w:pPr>
              <w:pStyle w:val="EL12ptBodyText"/>
            </w:pPr>
            <w:r w:rsidRPr="00733DF5">
              <w:t>have babies around April or May, and usually have a litter of 4</w:t>
            </w:r>
            <w:r w:rsidR="00A25BB1">
              <w:t>–</w:t>
            </w:r>
            <w:r w:rsidRPr="00733DF5">
              <w:t>6 pups</w:t>
            </w:r>
          </w:p>
          <w:p w14:paraId="36B6295E" w14:textId="77777777" w:rsidR="00733DF5" w:rsidRPr="00733DF5" w:rsidRDefault="00733DF5" w:rsidP="002D129D">
            <w:pPr>
              <w:pStyle w:val="EL12ptBodyText"/>
            </w:pPr>
            <w:r w:rsidRPr="00733DF5">
              <w:t>pups are completely dependent on their mother</w:t>
            </w:r>
            <w:r w:rsidR="00A25BB1">
              <w:t>s</w:t>
            </w:r>
          </w:p>
          <w:p w14:paraId="055DBAFE" w14:textId="77777777" w:rsidR="00733DF5" w:rsidRPr="00733DF5" w:rsidRDefault="00733DF5" w:rsidP="002D129D">
            <w:pPr>
              <w:pStyle w:val="EL12ptBodyText"/>
            </w:pPr>
            <w:r w:rsidRPr="00733DF5">
              <w:t>good at catching and killing large animals</w:t>
            </w:r>
          </w:p>
          <w:p w14:paraId="77DB4C74" w14:textId="77777777" w:rsidR="00733DF5" w:rsidRPr="00733DF5" w:rsidRDefault="00733DF5" w:rsidP="002D129D">
            <w:pPr>
              <w:pStyle w:val="EL12ptBodyText"/>
            </w:pPr>
            <w:r w:rsidRPr="00733DF5">
              <w:t>can run 25</w:t>
            </w:r>
            <w:r w:rsidR="00A25BB1">
              <w:t>–</w:t>
            </w:r>
            <w:r w:rsidRPr="00733DF5">
              <w:t>40 mph for short distances</w:t>
            </w:r>
          </w:p>
          <w:p w14:paraId="33110876" w14:textId="77777777" w:rsidR="00733DF5" w:rsidRPr="00733DF5" w:rsidRDefault="00733DF5" w:rsidP="002D129D">
            <w:pPr>
              <w:pStyle w:val="EL12ptBodyText"/>
            </w:pPr>
            <w:r w:rsidRPr="00733DF5">
              <w:t>hunt deer, moose, caribou, musk oxen, bison, elk, beaver, rabbits, rodents</w:t>
            </w:r>
          </w:p>
          <w:p w14:paraId="2F7E5655" w14:textId="77777777" w:rsidR="00733DF5" w:rsidRPr="00733DF5" w:rsidRDefault="00733DF5" w:rsidP="002D129D">
            <w:pPr>
              <w:pStyle w:val="EL12ptBodyText"/>
            </w:pPr>
            <w:r w:rsidRPr="00733DF5">
              <w:t>hunt larger prey together as a pack</w:t>
            </w:r>
          </w:p>
        </w:tc>
        <w:tc>
          <w:tcPr>
            <w:tcW w:w="1800" w:type="dxa"/>
            <w:shd w:val="clear" w:color="auto" w:fill="auto"/>
          </w:tcPr>
          <w:p w14:paraId="1CC2CEF3" w14:textId="77777777" w:rsidR="00733DF5" w:rsidRPr="00733DF5" w:rsidRDefault="00733DF5" w:rsidP="002D129D">
            <w:pPr>
              <w:pStyle w:val="EL12ptBodyText"/>
            </w:pPr>
          </w:p>
          <w:p w14:paraId="788A1278" w14:textId="77777777" w:rsidR="00733DF5" w:rsidRPr="00733DF5" w:rsidRDefault="00733DF5" w:rsidP="002D129D">
            <w:pPr>
              <w:pStyle w:val="EL12ptBodyText"/>
            </w:pPr>
            <w:r w:rsidRPr="00733DF5">
              <w:t>p. 10</w:t>
            </w:r>
          </w:p>
          <w:p w14:paraId="63F38FC2" w14:textId="77777777" w:rsidR="00733DF5" w:rsidRPr="00733DF5" w:rsidRDefault="00733DF5" w:rsidP="002D129D">
            <w:pPr>
              <w:pStyle w:val="EL12ptBodyText"/>
            </w:pPr>
            <w:r w:rsidRPr="00733DF5">
              <w:t>p. 10</w:t>
            </w:r>
          </w:p>
          <w:p w14:paraId="11DF0396" w14:textId="77777777" w:rsidR="00733DF5" w:rsidRPr="00733DF5" w:rsidRDefault="00733DF5" w:rsidP="002D129D">
            <w:pPr>
              <w:pStyle w:val="EL12ptBodyText"/>
            </w:pPr>
            <w:r w:rsidRPr="00733DF5">
              <w:t>p. 11</w:t>
            </w:r>
          </w:p>
          <w:p w14:paraId="33993981" w14:textId="77777777" w:rsidR="00733DF5" w:rsidRPr="00733DF5" w:rsidRDefault="00733DF5" w:rsidP="002D129D">
            <w:pPr>
              <w:pStyle w:val="EL12ptBodyText"/>
            </w:pPr>
            <w:r w:rsidRPr="00733DF5">
              <w:t>p. 13</w:t>
            </w:r>
          </w:p>
          <w:p w14:paraId="183FE38E" w14:textId="77777777" w:rsidR="00733DF5" w:rsidRPr="00733DF5" w:rsidRDefault="00733DF5" w:rsidP="002D129D">
            <w:pPr>
              <w:pStyle w:val="EL12ptBodyText"/>
            </w:pPr>
            <w:r w:rsidRPr="00733DF5">
              <w:t>p. 15</w:t>
            </w:r>
          </w:p>
          <w:p w14:paraId="66098252" w14:textId="77777777" w:rsidR="00733DF5" w:rsidRPr="00733DF5" w:rsidRDefault="00733DF5" w:rsidP="002D129D">
            <w:pPr>
              <w:pStyle w:val="EL12ptBodyText"/>
            </w:pPr>
            <w:r w:rsidRPr="00733DF5">
              <w:t>p. 15</w:t>
            </w:r>
          </w:p>
          <w:p w14:paraId="15D9656C" w14:textId="77777777" w:rsidR="00733DF5" w:rsidRPr="00733DF5" w:rsidRDefault="00733DF5" w:rsidP="002D129D">
            <w:pPr>
              <w:pStyle w:val="EL12ptBodyText"/>
            </w:pPr>
            <w:r w:rsidRPr="00733DF5">
              <w:t>p. 18</w:t>
            </w:r>
          </w:p>
          <w:p w14:paraId="5014ADB6" w14:textId="77777777" w:rsidR="00733DF5" w:rsidRPr="00733DF5" w:rsidRDefault="00733DF5" w:rsidP="002D129D">
            <w:pPr>
              <w:pStyle w:val="EL12ptBodyText"/>
            </w:pPr>
            <w:r w:rsidRPr="00733DF5">
              <w:t>p. 18</w:t>
            </w:r>
          </w:p>
          <w:p w14:paraId="4458F1EA" w14:textId="77777777" w:rsidR="00733DF5" w:rsidRPr="00733DF5" w:rsidRDefault="00733DF5" w:rsidP="002D129D">
            <w:pPr>
              <w:pStyle w:val="EL12ptBodyText"/>
            </w:pPr>
            <w:r w:rsidRPr="00733DF5">
              <w:t>p. 19</w:t>
            </w:r>
          </w:p>
          <w:p w14:paraId="23456CD6" w14:textId="77777777" w:rsidR="00733DF5" w:rsidRPr="00733DF5" w:rsidDel="00696B8D" w:rsidRDefault="00733DF5" w:rsidP="002D129D">
            <w:pPr>
              <w:pStyle w:val="EL12ptBodyText"/>
            </w:pPr>
            <w:r w:rsidRPr="00733DF5">
              <w:br/>
              <w:t>p. 19</w:t>
            </w:r>
          </w:p>
        </w:tc>
      </w:tr>
      <w:tr w:rsidR="00733DF5" w14:paraId="76AF665B" w14:textId="77777777" w:rsidTr="00C074F6">
        <w:tc>
          <w:tcPr>
            <w:tcW w:w="9000" w:type="dxa"/>
            <w:shd w:val="clear" w:color="auto" w:fill="auto"/>
          </w:tcPr>
          <w:p w14:paraId="26530D54" w14:textId="77777777" w:rsidR="00733DF5" w:rsidRPr="002D129D" w:rsidRDefault="00733DF5" w:rsidP="002D129D">
            <w:pPr>
              <w:pStyle w:val="EL12ptBodyText"/>
              <w:rPr>
                <w:b/>
              </w:rPr>
            </w:pPr>
            <w:r w:rsidRPr="002D129D">
              <w:rPr>
                <w:b/>
              </w:rPr>
              <w:t>How wolves act:</w:t>
            </w:r>
          </w:p>
          <w:p w14:paraId="5B330D08" w14:textId="77777777" w:rsidR="00733DF5" w:rsidRPr="00733DF5" w:rsidRDefault="00733DF5" w:rsidP="002D129D">
            <w:pPr>
              <w:pStyle w:val="EL12ptBodyText"/>
            </w:pPr>
            <w:r w:rsidRPr="00733DF5">
              <w:t>alpha female and alpha male are the leaders of the pack</w:t>
            </w:r>
          </w:p>
          <w:p w14:paraId="5087CA9D" w14:textId="77777777" w:rsidR="00733DF5" w:rsidRPr="00733DF5" w:rsidRDefault="00733DF5" w:rsidP="002D129D">
            <w:pPr>
              <w:pStyle w:val="EL12ptBodyText"/>
            </w:pPr>
            <w:r w:rsidRPr="00733DF5">
              <w:t>territorial—travel far every day to watch their boundaries and to find food</w:t>
            </w:r>
          </w:p>
          <w:p w14:paraId="0474D9A8" w14:textId="77777777" w:rsidR="00733DF5" w:rsidRPr="00733DF5" w:rsidRDefault="00733DF5" w:rsidP="002D129D">
            <w:pPr>
              <w:pStyle w:val="EL12ptBodyText"/>
            </w:pPr>
            <w:r w:rsidRPr="00733DF5">
              <w:t>social—live and cooperate with other wolves</w:t>
            </w:r>
          </w:p>
          <w:p w14:paraId="11CEB5BC" w14:textId="77777777" w:rsidR="00733DF5" w:rsidRPr="00733DF5" w:rsidRDefault="00733DF5" w:rsidP="002D129D">
            <w:pPr>
              <w:pStyle w:val="EL12ptBodyText"/>
            </w:pPr>
            <w:r w:rsidRPr="00733DF5">
              <w:t>communicate using smells, sounds, facial expressions, and body language</w:t>
            </w:r>
          </w:p>
          <w:p w14:paraId="421EAD83" w14:textId="77777777" w:rsidR="00733DF5" w:rsidRPr="00733DF5" w:rsidRDefault="00733DF5" w:rsidP="002D129D">
            <w:pPr>
              <w:pStyle w:val="EL12ptBodyText"/>
            </w:pPr>
            <w:r w:rsidRPr="00733DF5">
              <w:t>howl—greeting, shows location, defines their territory, track</w:t>
            </w:r>
            <w:r w:rsidR="00A25BB1">
              <w:t>s</w:t>
            </w:r>
            <w:r w:rsidRPr="00733DF5">
              <w:t xml:space="preserve"> their pack, warning</w:t>
            </w:r>
          </w:p>
          <w:p w14:paraId="2DF3479E" w14:textId="77777777" w:rsidR="00733DF5" w:rsidRPr="00733DF5" w:rsidRDefault="00733DF5" w:rsidP="002D129D">
            <w:pPr>
              <w:pStyle w:val="EL12ptBodyText"/>
            </w:pPr>
            <w:r w:rsidRPr="00733DF5">
              <w:t>when they wake up, they stretch, bow to each other, howl, and then leave to hunt</w:t>
            </w:r>
          </w:p>
          <w:p w14:paraId="690F47BF" w14:textId="77777777" w:rsidR="00733DF5" w:rsidRPr="00733DF5" w:rsidRDefault="00733DF5" w:rsidP="002D129D">
            <w:pPr>
              <w:pStyle w:val="EL12ptBodyText"/>
            </w:pPr>
            <w:r w:rsidRPr="00733DF5">
              <w:t>show affection by licking each other’s muzzles or wagging tails</w:t>
            </w:r>
          </w:p>
          <w:p w14:paraId="3244A268" w14:textId="6B246010" w:rsidR="00733DF5" w:rsidRPr="00733DF5" w:rsidRDefault="00733DF5" w:rsidP="00995EB3">
            <w:pPr>
              <w:pStyle w:val="EL12ptBodyText"/>
            </w:pPr>
            <w:r w:rsidRPr="00733DF5">
              <w:t>show aggression by staring into the eyes</w:t>
            </w:r>
          </w:p>
        </w:tc>
        <w:tc>
          <w:tcPr>
            <w:tcW w:w="1800" w:type="dxa"/>
            <w:shd w:val="clear" w:color="auto" w:fill="auto"/>
          </w:tcPr>
          <w:p w14:paraId="0E1735D8" w14:textId="77777777" w:rsidR="00733DF5" w:rsidRPr="00733DF5" w:rsidRDefault="00733DF5" w:rsidP="002D129D">
            <w:pPr>
              <w:pStyle w:val="EL12ptBodyText"/>
            </w:pPr>
          </w:p>
          <w:p w14:paraId="2B794C94" w14:textId="77777777" w:rsidR="00733DF5" w:rsidRPr="00733DF5" w:rsidRDefault="00733DF5" w:rsidP="002D129D">
            <w:pPr>
              <w:pStyle w:val="EL12ptBodyText"/>
            </w:pPr>
            <w:r w:rsidRPr="00733DF5">
              <w:t>p. 10</w:t>
            </w:r>
          </w:p>
          <w:p w14:paraId="677B8A94" w14:textId="77777777" w:rsidR="00733DF5" w:rsidRPr="00733DF5" w:rsidRDefault="00733DF5" w:rsidP="002D129D">
            <w:pPr>
              <w:pStyle w:val="EL12ptBodyText"/>
            </w:pPr>
            <w:r w:rsidRPr="00733DF5">
              <w:t>p. 11</w:t>
            </w:r>
          </w:p>
          <w:p w14:paraId="09802E2E" w14:textId="77777777" w:rsidR="00733DF5" w:rsidRPr="00733DF5" w:rsidRDefault="00733DF5" w:rsidP="002D129D">
            <w:pPr>
              <w:pStyle w:val="EL12ptBodyText"/>
            </w:pPr>
            <w:r w:rsidRPr="00733DF5">
              <w:br/>
              <w:t>p. 13</w:t>
            </w:r>
          </w:p>
          <w:p w14:paraId="15784918" w14:textId="77777777" w:rsidR="00733DF5" w:rsidRPr="00733DF5" w:rsidRDefault="00733DF5" w:rsidP="002D129D">
            <w:pPr>
              <w:pStyle w:val="EL12ptBodyText"/>
            </w:pPr>
            <w:r w:rsidRPr="00733DF5">
              <w:t>p. 13</w:t>
            </w:r>
          </w:p>
          <w:p w14:paraId="4298E1E7" w14:textId="77777777" w:rsidR="00733DF5" w:rsidRPr="00733DF5" w:rsidRDefault="00733DF5" w:rsidP="002D129D">
            <w:pPr>
              <w:pStyle w:val="EL12ptBodyText"/>
            </w:pPr>
            <w:r w:rsidRPr="00733DF5">
              <w:br/>
              <w:t>p. 13</w:t>
            </w:r>
          </w:p>
          <w:p w14:paraId="14C57893" w14:textId="60CB1D00" w:rsidR="00733DF5" w:rsidRPr="00733DF5" w:rsidRDefault="00733DF5" w:rsidP="002D129D">
            <w:pPr>
              <w:pStyle w:val="EL12ptBodyText"/>
            </w:pPr>
          </w:p>
        </w:tc>
      </w:tr>
    </w:tbl>
    <w:p w14:paraId="6876122B" w14:textId="77777777" w:rsidR="00F83F8E" w:rsidRDefault="00F83F8E" w:rsidP="00F83F8E">
      <w:pPr>
        <w:pStyle w:val="ELPageHeading2"/>
      </w:pPr>
      <w:r>
        <w:lastRenderedPageBreak/>
        <w:t>Who Is the Wolf in Fact Anchor Chart</w:t>
      </w:r>
    </w:p>
    <w:p w14:paraId="14A3E6C6" w14:textId="77777777" w:rsidR="00F83F8E" w:rsidRDefault="00F83F8E" w:rsidP="00F83F8E">
      <w:pPr>
        <w:pStyle w:val="ELPageHeading3"/>
      </w:pPr>
      <w:r>
        <w:t>Answers For Teacher Reference</w:t>
      </w:r>
    </w:p>
    <w:p w14:paraId="3A73CD08" w14:textId="77777777" w:rsidR="00F83F8E" w:rsidRDefault="00F83F8E" w:rsidP="00F83F8E">
      <w:pPr>
        <w:pStyle w:val="ELPageHeading3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1"/>
        <w:gridCol w:w="1642"/>
        <w:gridCol w:w="4327"/>
        <w:gridCol w:w="1800"/>
      </w:tblGrid>
      <w:tr w:rsidR="00F83F8E" w:rsidRPr="00733DF5" w14:paraId="029F0EFA" w14:textId="77777777" w:rsidTr="00D04A40">
        <w:tc>
          <w:tcPr>
            <w:tcW w:w="9000" w:type="dxa"/>
            <w:gridSpan w:val="3"/>
            <w:shd w:val="clear" w:color="auto" w:fill="auto"/>
          </w:tcPr>
          <w:p w14:paraId="3D4AE923" w14:textId="77777777" w:rsidR="00F83F8E" w:rsidRPr="00733DF5" w:rsidRDefault="00F83F8E" w:rsidP="00D04A40">
            <w:pPr>
              <w:pStyle w:val="EL12ptBodyText"/>
            </w:pPr>
            <w:r w:rsidRPr="00733DF5">
              <w:t>pups are playful—stalk, pounce, wrestle, and chew on each other</w:t>
            </w:r>
          </w:p>
          <w:p w14:paraId="7DDECA83" w14:textId="77777777" w:rsidR="00F83F8E" w:rsidRPr="00733DF5" w:rsidRDefault="00F83F8E" w:rsidP="00D04A40">
            <w:pPr>
              <w:pStyle w:val="EL12ptBodyText"/>
            </w:pPr>
            <w:r w:rsidRPr="00733DF5">
              <w:t>every adult in the pack helps take care of the pups and elder or injured members of the pack</w:t>
            </w:r>
          </w:p>
        </w:tc>
        <w:tc>
          <w:tcPr>
            <w:tcW w:w="1800" w:type="dxa"/>
            <w:shd w:val="clear" w:color="auto" w:fill="auto"/>
          </w:tcPr>
          <w:p w14:paraId="5EF9148C" w14:textId="1C2BA8AB" w:rsidR="00F83F8E" w:rsidRPr="00733DF5" w:rsidRDefault="00F83F8E" w:rsidP="00D04A40">
            <w:pPr>
              <w:pStyle w:val="EL12ptBodyText"/>
            </w:pPr>
            <w:r w:rsidRPr="00733DF5">
              <w:t>p. 13</w:t>
            </w:r>
          </w:p>
          <w:p w14:paraId="1496261D" w14:textId="77777777" w:rsidR="00F83F8E" w:rsidRPr="00733DF5" w:rsidRDefault="00F83F8E" w:rsidP="00D04A40">
            <w:pPr>
              <w:pStyle w:val="EL12ptBodyText"/>
            </w:pPr>
          </w:p>
          <w:p w14:paraId="5F40E58C" w14:textId="77777777" w:rsidR="00F83F8E" w:rsidRPr="00733DF5" w:rsidRDefault="00F83F8E" w:rsidP="00D04A40">
            <w:pPr>
              <w:pStyle w:val="EL12ptBodyText"/>
            </w:pPr>
            <w:r w:rsidRPr="00733DF5">
              <w:t>p. 13</w:t>
            </w:r>
          </w:p>
          <w:p w14:paraId="57B322D8" w14:textId="77777777" w:rsidR="00F83F8E" w:rsidRPr="00733DF5" w:rsidRDefault="00F83F8E" w:rsidP="00D04A40">
            <w:pPr>
              <w:pStyle w:val="EL12ptBodyText"/>
            </w:pPr>
            <w:r w:rsidRPr="00733DF5">
              <w:t>p. 13</w:t>
            </w:r>
          </w:p>
          <w:p w14:paraId="0E4CA365" w14:textId="77777777" w:rsidR="00F83F8E" w:rsidRPr="00733DF5" w:rsidRDefault="00F83F8E" w:rsidP="00D04A40">
            <w:pPr>
              <w:pStyle w:val="EL12ptBodyText"/>
            </w:pPr>
            <w:r w:rsidRPr="00733DF5">
              <w:t>p. 16</w:t>
            </w:r>
          </w:p>
          <w:p w14:paraId="2D2514E3" w14:textId="77777777" w:rsidR="00F83F8E" w:rsidRPr="00733DF5" w:rsidRDefault="00F83F8E" w:rsidP="00D04A40">
            <w:pPr>
              <w:pStyle w:val="EL12ptBodyText"/>
            </w:pPr>
            <w:r w:rsidRPr="00733DF5">
              <w:t>p. 17</w:t>
            </w:r>
          </w:p>
        </w:tc>
      </w:tr>
      <w:tr w:rsidR="00F83F8E" w:rsidRPr="00733DF5" w14:paraId="517719D0" w14:textId="77777777" w:rsidTr="00D04A40">
        <w:tc>
          <w:tcPr>
            <w:tcW w:w="9000" w:type="dxa"/>
            <w:gridSpan w:val="3"/>
            <w:shd w:val="clear" w:color="auto" w:fill="D9D9D9"/>
            <w:vAlign w:val="center"/>
          </w:tcPr>
          <w:p w14:paraId="2B0E3D60" w14:textId="77777777" w:rsidR="00F83F8E" w:rsidRPr="00733DF5" w:rsidRDefault="00F83F8E" w:rsidP="00D04A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 xml:space="preserve">Ideas </w:t>
            </w:r>
            <w:r>
              <w:rPr>
                <w:rFonts w:ascii="Arial" w:hAnsi="Arial" w:cs="Arial"/>
                <w:b/>
              </w:rPr>
              <w:t>a</w:t>
            </w:r>
            <w:r w:rsidRPr="00733DF5">
              <w:rPr>
                <w:rFonts w:ascii="Arial" w:hAnsi="Arial" w:cs="Arial"/>
                <w:b/>
              </w:rPr>
              <w:t>bout Setting</w:t>
            </w:r>
          </w:p>
        </w:tc>
        <w:tc>
          <w:tcPr>
            <w:tcW w:w="1800" w:type="dxa"/>
            <w:shd w:val="clear" w:color="auto" w:fill="D9D9D9"/>
          </w:tcPr>
          <w:p w14:paraId="5C555A53" w14:textId="77777777" w:rsidR="00F83F8E" w:rsidRPr="00733DF5" w:rsidRDefault="00F83F8E" w:rsidP="00D04A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>Page</w:t>
            </w:r>
          </w:p>
        </w:tc>
      </w:tr>
      <w:tr w:rsidR="00F83F8E" w:rsidRPr="00733DF5" w14:paraId="10ECDBDF" w14:textId="77777777" w:rsidTr="00D04A40">
        <w:tc>
          <w:tcPr>
            <w:tcW w:w="9000" w:type="dxa"/>
            <w:gridSpan w:val="3"/>
            <w:shd w:val="clear" w:color="auto" w:fill="auto"/>
          </w:tcPr>
          <w:p w14:paraId="61261D79" w14:textId="77777777" w:rsidR="00F83F8E" w:rsidRPr="002D129D" w:rsidRDefault="00F83F8E" w:rsidP="00D04A40">
            <w:pPr>
              <w:pStyle w:val="EL12ptBodyText"/>
              <w:rPr>
                <w:b/>
              </w:rPr>
            </w:pPr>
            <w:r w:rsidRPr="002D129D">
              <w:rPr>
                <w:b/>
              </w:rPr>
              <w:t>Where wolves live:</w:t>
            </w:r>
          </w:p>
          <w:p w14:paraId="0E458DCA" w14:textId="77777777" w:rsidR="00F83F8E" w:rsidRPr="00733DF5" w:rsidRDefault="00F83F8E" w:rsidP="00D04A40">
            <w:pPr>
              <w:pStyle w:val="EL12ptBodyText"/>
            </w:pPr>
            <w:r w:rsidRPr="00733DF5">
              <w:t>North Woods of Minnesota</w:t>
            </w:r>
          </w:p>
          <w:p w14:paraId="1D5D4844" w14:textId="77777777" w:rsidR="00F83F8E" w:rsidRPr="00733DF5" w:rsidRDefault="00F83F8E" w:rsidP="00D04A40">
            <w:pPr>
              <w:pStyle w:val="EL12ptBodyText"/>
            </w:pPr>
            <w:r w:rsidRPr="00733DF5">
              <w:t>deep, dense woods</w:t>
            </w:r>
          </w:p>
          <w:p w14:paraId="1EAA0FED" w14:textId="77777777" w:rsidR="00F83F8E" w:rsidRPr="00733DF5" w:rsidRDefault="00F83F8E" w:rsidP="00D04A40">
            <w:pPr>
              <w:pStyle w:val="EL12ptBodyText"/>
            </w:pPr>
            <w:r w:rsidRPr="00733DF5">
              <w:t>the high Arctic</w:t>
            </w:r>
          </w:p>
          <w:p w14:paraId="7D31CBEA" w14:textId="77777777" w:rsidR="00F83F8E" w:rsidRPr="00733DF5" w:rsidRDefault="00F83F8E" w:rsidP="00D04A40">
            <w:pPr>
              <w:pStyle w:val="EL12ptBodyText"/>
            </w:pPr>
            <w:r w:rsidRPr="00733DF5">
              <w:t>icebergs</w:t>
            </w:r>
          </w:p>
          <w:p w14:paraId="7A68C185" w14:textId="77777777" w:rsidR="00F83F8E" w:rsidRPr="00733DF5" w:rsidRDefault="00F83F8E" w:rsidP="00D04A40">
            <w:pPr>
              <w:pStyle w:val="EL12ptBodyText"/>
            </w:pPr>
            <w:r w:rsidRPr="00733DF5">
              <w:t>babies live in a hole or cave that the alpha pair finds or digs in the ground</w:t>
            </w:r>
          </w:p>
          <w:p w14:paraId="1FD512B7" w14:textId="77777777" w:rsidR="00F83F8E" w:rsidRPr="00733DF5" w:rsidRDefault="00F83F8E" w:rsidP="00D04A40">
            <w:pPr>
              <w:pStyle w:val="EL12ptBodyText"/>
            </w:pPr>
            <w:r w:rsidRPr="00733DF5">
              <w:t>northern Rocky Mountains of Yellowstone National Park and in Idaho</w:t>
            </w:r>
          </w:p>
          <w:p w14:paraId="4C3BB2A6" w14:textId="77777777" w:rsidR="00F83F8E" w:rsidRPr="00733DF5" w:rsidRDefault="00F83F8E" w:rsidP="00D04A40">
            <w:pPr>
              <w:pStyle w:val="EL12ptBodyText"/>
            </w:pPr>
            <w:r w:rsidRPr="00733DF5">
              <w:t>adapted to many environments, including prairie</w:t>
            </w:r>
            <w:r>
              <w:t>s</w:t>
            </w:r>
            <w:r w:rsidRPr="00733DF5">
              <w:t>, woods, desert</w:t>
            </w:r>
            <w:r>
              <w:t>s</w:t>
            </w:r>
            <w:r w:rsidRPr="00733DF5">
              <w:t>, and arctic regions</w:t>
            </w:r>
          </w:p>
          <w:p w14:paraId="29415EAD" w14:textId="77777777" w:rsidR="00F83F8E" w:rsidRPr="00733DF5" w:rsidRDefault="00F83F8E" w:rsidP="00D04A40">
            <w:pPr>
              <w:pStyle w:val="EL12ptBodyText"/>
            </w:pPr>
            <w:r w:rsidRPr="00733DF5">
              <w:t>live mainly in remote wilderness areas in Canada, northern United States, and parts of Europe and Asia</w:t>
            </w:r>
          </w:p>
        </w:tc>
        <w:tc>
          <w:tcPr>
            <w:tcW w:w="1800" w:type="dxa"/>
            <w:shd w:val="clear" w:color="auto" w:fill="auto"/>
          </w:tcPr>
          <w:p w14:paraId="4BD9DA8E" w14:textId="77777777" w:rsidR="00F83F8E" w:rsidRPr="00733DF5" w:rsidRDefault="00F83F8E" w:rsidP="00D04A40">
            <w:pPr>
              <w:pStyle w:val="EL12ptBodyText"/>
            </w:pPr>
          </w:p>
          <w:p w14:paraId="7FA24CE7" w14:textId="77777777" w:rsidR="00F83F8E" w:rsidRPr="00733DF5" w:rsidRDefault="00F83F8E" w:rsidP="00D04A40">
            <w:pPr>
              <w:pStyle w:val="EL12ptBodyText"/>
            </w:pPr>
            <w:r w:rsidRPr="00733DF5">
              <w:t>p. 5</w:t>
            </w:r>
          </w:p>
          <w:p w14:paraId="106D3986" w14:textId="77777777" w:rsidR="00F83F8E" w:rsidRPr="00733DF5" w:rsidRDefault="00F83F8E" w:rsidP="00D04A40">
            <w:pPr>
              <w:pStyle w:val="EL12ptBodyText"/>
            </w:pPr>
            <w:r w:rsidRPr="00733DF5">
              <w:t>p. 5</w:t>
            </w:r>
          </w:p>
          <w:p w14:paraId="49448A0B" w14:textId="77777777" w:rsidR="00F83F8E" w:rsidRPr="00733DF5" w:rsidRDefault="00F83F8E" w:rsidP="00D04A40">
            <w:pPr>
              <w:pStyle w:val="EL12ptBodyText"/>
            </w:pPr>
            <w:r w:rsidRPr="00733DF5">
              <w:t>p. 6</w:t>
            </w:r>
          </w:p>
          <w:p w14:paraId="6570A2F5" w14:textId="77777777" w:rsidR="00F83F8E" w:rsidRPr="00733DF5" w:rsidRDefault="00F83F8E" w:rsidP="00D04A40">
            <w:pPr>
              <w:pStyle w:val="EL12ptBodyText"/>
            </w:pPr>
            <w:r w:rsidRPr="00733DF5">
              <w:t>p. 6</w:t>
            </w:r>
          </w:p>
          <w:p w14:paraId="2D287E7A" w14:textId="77777777" w:rsidR="00F83F8E" w:rsidRPr="00733DF5" w:rsidRDefault="00F83F8E" w:rsidP="00D04A40">
            <w:pPr>
              <w:pStyle w:val="EL12ptBodyText"/>
            </w:pPr>
            <w:r w:rsidRPr="00733DF5">
              <w:t>p. 16</w:t>
            </w:r>
          </w:p>
          <w:p w14:paraId="0588D043" w14:textId="77777777" w:rsidR="00F83F8E" w:rsidRPr="00733DF5" w:rsidRDefault="00F83F8E" w:rsidP="00D04A40">
            <w:pPr>
              <w:pStyle w:val="EL12ptBodyText"/>
            </w:pPr>
            <w:r w:rsidRPr="00733DF5">
              <w:br/>
              <w:t>p. 22</w:t>
            </w:r>
          </w:p>
          <w:p w14:paraId="6CAA47D2" w14:textId="77777777" w:rsidR="00F83F8E" w:rsidRPr="00733DF5" w:rsidRDefault="00F83F8E" w:rsidP="00D04A40">
            <w:pPr>
              <w:pStyle w:val="EL12ptBodyText"/>
            </w:pPr>
            <w:r w:rsidRPr="00733DF5">
              <w:t>p. 28</w:t>
            </w:r>
          </w:p>
          <w:p w14:paraId="5B9226F1" w14:textId="77777777" w:rsidR="00F83F8E" w:rsidRPr="00733DF5" w:rsidRDefault="00F83F8E" w:rsidP="00D04A40">
            <w:pPr>
              <w:pStyle w:val="EL12ptBodyText"/>
            </w:pPr>
            <w:r w:rsidRPr="00733DF5">
              <w:br/>
              <w:t>p. 29</w:t>
            </w:r>
          </w:p>
        </w:tc>
      </w:tr>
      <w:tr w:rsidR="00F83F8E" w:rsidRPr="00733DF5" w14:paraId="4F528A84" w14:textId="77777777" w:rsidTr="00D04A40">
        <w:tc>
          <w:tcPr>
            <w:tcW w:w="3031" w:type="dxa"/>
            <w:shd w:val="clear" w:color="auto" w:fill="D9D9D9"/>
            <w:vAlign w:val="center"/>
          </w:tcPr>
          <w:p w14:paraId="69BBB833" w14:textId="77777777" w:rsidR="00F83F8E" w:rsidRPr="00733DF5" w:rsidRDefault="00F83F8E" w:rsidP="00D04A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733DF5">
              <w:rPr>
                <w:rFonts w:ascii="Arial" w:hAnsi="Arial" w:cs="Arial"/>
                <w:b/>
              </w:rPr>
              <w:t xml:space="preserve">Ideas </w:t>
            </w:r>
            <w:r>
              <w:rPr>
                <w:rFonts w:ascii="Arial" w:hAnsi="Arial" w:cs="Arial"/>
                <w:b/>
              </w:rPr>
              <w:t>a</w:t>
            </w:r>
            <w:r w:rsidRPr="00733DF5">
              <w:rPr>
                <w:rFonts w:ascii="Arial" w:hAnsi="Arial" w:cs="Arial"/>
                <w:b/>
              </w:rPr>
              <w:t>bout Problems a Wolf Might Face</w:t>
            </w:r>
          </w:p>
        </w:tc>
        <w:tc>
          <w:tcPr>
            <w:tcW w:w="1642" w:type="dxa"/>
            <w:shd w:val="clear" w:color="auto" w:fill="D9D9D9"/>
            <w:vAlign w:val="center"/>
          </w:tcPr>
          <w:p w14:paraId="61967396" w14:textId="77777777" w:rsidR="00F83F8E" w:rsidRPr="00733DF5" w:rsidRDefault="00F83F8E" w:rsidP="00D04A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>Pages</w:t>
            </w:r>
          </w:p>
        </w:tc>
        <w:tc>
          <w:tcPr>
            <w:tcW w:w="4327" w:type="dxa"/>
            <w:shd w:val="clear" w:color="auto" w:fill="D9D9D9"/>
            <w:vAlign w:val="center"/>
          </w:tcPr>
          <w:p w14:paraId="63DD3362" w14:textId="77777777" w:rsidR="00F83F8E" w:rsidRPr="00733DF5" w:rsidRDefault="00F83F8E" w:rsidP="00D04A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>Possible Solutions/Resolutions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809140A" w14:textId="77777777" w:rsidR="00F83F8E" w:rsidRPr="00733DF5" w:rsidRDefault="00F83F8E" w:rsidP="00D04A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733DF5">
              <w:rPr>
                <w:rFonts w:ascii="Arial" w:hAnsi="Arial" w:cs="Arial"/>
                <w:b/>
              </w:rPr>
              <w:t>Pages</w:t>
            </w:r>
          </w:p>
        </w:tc>
      </w:tr>
      <w:tr w:rsidR="00F83F8E" w:rsidRPr="00C839CA" w14:paraId="3A96FA0E" w14:textId="77777777" w:rsidTr="00D04A40">
        <w:tc>
          <w:tcPr>
            <w:tcW w:w="3031" w:type="dxa"/>
            <w:shd w:val="clear" w:color="auto" w:fill="auto"/>
          </w:tcPr>
          <w:p w14:paraId="2C98BD5A" w14:textId="77777777" w:rsidR="00F83F8E" w:rsidRPr="00C839CA" w:rsidRDefault="00F83F8E" w:rsidP="00D04A40">
            <w:pPr>
              <w:pStyle w:val="EL12ptBodyText"/>
            </w:pPr>
            <w:r w:rsidRPr="00C839CA">
              <w:t xml:space="preserve">be driven away by the alpha pair and become a lone wolf </w:t>
            </w:r>
          </w:p>
          <w:p w14:paraId="7AA4DF89" w14:textId="77777777" w:rsidR="00F83F8E" w:rsidRPr="00C839CA" w:rsidRDefault="00F83F8E" w:rsidP="00D04A40">
            <w:pPr>
              <w:pStyle w:val="EL12ptBodyText"/>
            </w:pPr>
            <w:r w:rsidRPr="00C839CA">
              <w:t>live in a pack that is too large</w:t>
            </w:r>
          </w:p>
          <w:p w14:paraId="222093AA" w14:textId="77777777" w:rsidR="00F83F8E" w:rsidRPr="00C839CA" w:rsidRDefault="00F83F8E" w:rsidP="00D04A40">
            <w:pPr>
              <w:pStyle w:val="EL12ptBodyText"/>
            </w:pPr>
            <w:r w:rsidRPr="00C839CA">
              <w:t>be attacked or killed if they wander into another pack’s territory</w:t>
            </w:r>
          </w:p>
          <w:p w14:paraId="56CDB533" w14:textId="77777777" w:rsidR="00F83F8E" w:rsidRPr="00C839CA" w:rsidRDefault="00F83F8E" w:rsidP="00D04A40">
            <w:pPr>
              <w:pStyle w:val="EL12ptBodyText"/>
            </w:pPr>
            <w:r w:rsidRPr="00C839CA">
              <w:t>be trapped by a human</w:t>
            </w:r>
          </w:p>
          <w:p w14:paraId="2CAD5A91" w14:textId="77777777" w:rsidR="00F83F8E" w:rsidRPr="00C839CA" w:rsidRDefault="00F83F8E" w:rsidP="00D04A40">
            <w:pPr>
              <w:pStyle w:val="EL12ptBodyText"/>
            </w:pPr>
            <w:r w:rsidRPr="00C839CA">
              <w:t>break a paw</w:t>
            </w:r>
            <w:r w:rsidRPr="00C839CA">
              <w:br/>
              <w:t>not hunt enough food</w:t>
            </w:r>
          </w:p>
          <w:p w14:paraId="11783BE1" w14:textId="77777777" w:rsidR="00F83F8E" w:rsidRPr="00C839CA" w:rsidRDefault="00F83F8E" w:rsidP="00D04A40">
            <w:pPr>
              <w:pStyle w:val="EL12ptBodyText"/>
            </w:pPr>
            <w:r w:rsidRPr="00C839CA">
              <w:t>be hunted by humans</w:t>
            </w:r>
          </w:p>
          <w:p w14:paraId="267D107F" w14:textId="1826C4C9" w:rsidR="00F83F8E" w:rsidRPr="00C839CA" w:rsidRDefault="00F83F8E" w:rsidP="00D04A40">
            <w:pPr>
              <w:pStyle w:val="EL12ptBodyText"/>
            </w:pPr>
            <w:r w:rsidRPr="00C839CA">
              <w:t xml:space="preserve">be killed by a predator </w:t>
            </w:r>
          </w:p>
        </w:tc>
        <w:tc>
          <w:tcPr>
            <w:tcW w:w="1642" w:type="dxa"/>
            <w:shd w:val="clear" w:color="auto" w:fill="auto"/>
          </w:tcPr>
          <w:p w14:paraId="26EE9535" w14:textId="77777777" w:rsidR="00F83F8E" w:rsidRPr="00C839CA" w:rsidRDefault="00F83F8E" w:rsidP="00D04A40">
            <w:pPr>
              <w:pStyle w:val="EL12ptBodyText"/>
            </w:pPr>
            <w:r w:rsidRPr="00C839CA">
              <w:t>p. 10</w:t>
            </w:r>
          </w:p>
          <w:p w14:paraId="29DEC728" w14:textId="77777777" w:rsidR="00F83F8E" w:rsidRPr="00C839CA" w:rsidRDefault="00F83F8E" w:rsidP="00D04A40">
            <w:pPr>
              <w:pStyle w:val="EL12ptBodyText"/>
            </w:pPr>
            <w:r w:rsidRPr="00C839CA">
              <w:br/>
            </w:r>
            <w:r w:rsidRPr="00C839CA">
              <w:br/>
              <w:t>p. 11</w:t>
            </w:r>
          </w:p>
          <w:p w14:paraId="628B0625" w14:textId="77777777" w:rsidR="00F83F8E" w:rsidRPr="00C839CA" w:rsidRDefault="00F83F8E" w:rsidP="00D04A40">
            <w:pPr>
              <w:pStyle w:val="EL12ptBodyText"/>
            </w:pPr>
            <w:r w:rsidRPr="00C839CA">
              <w:br/>
              <w:t>p. 12</w:t>
            </w:r>
          </w:p>
          <w:p w14:paraId="0A77B7A0" w14:textId="77777777" w:rsidR="00F83F8E" w:rsidRPr="00C839CA" w:rsidRDefault="00F83F8E" w:rsidP="00D04A40">
            <w:pPr>
              <w:pStyle w:val="EL12ptBodyText"/>
            </w:pPr>
            <w:r w:rsidRPr="00C839CA">
              <w:br/>
            </w:r>
            <w:bookmarkStart w:id="0" w:name="_GoBack"/>
            <w:bookmarkEnd w:id="0"/>
            <w:r w:rsidRPr="00C839CA">
              <w:br/>
              <w:t>p. 12</w:t>
            </w:r>
          </w:p>
          <w:p w14:paraId="2DCC241B" w14:textId="77777777" w:rsidR="00F83F8E" w:rsidRPr="00C839CA" w:rsidRDefault="00F83F8E" w:rsidP="00D04A40">
            <w:pPr>
              <w:pStyle w:val="EL12ptBodyText"/>
            </w:pPr>
            <w:r w:rsidRPr="00C839CA">
              <w:t>p. 18</w:t>
            </w:r>
            <w:r w:rsidRPr="00C839CA">
              <w:br/>
              <w:t>p. 19</w:t>
            </w:r>
          </w:p>
          <w:p w14:paraId="0B91F561" w14:textId="77777777" w:rsidR="00F83F8E" w:rsidRPr="00C839CA" w:rsidRDefault="00F83F8E" w:rsidP="00D04A40">
            <w:pPr>
              <w:pStyle w:val="EL12ptBodyText"/>
            </w:pPr>
            <w:r w:rsidRPr="00C839CA">
              <w:t>p. 25</w:t>
            </w:r>
          </w:p>
          <w:p w14:paraId="7CE5162A" w14:textId="26F25CD1" w:rsidR="00F83F8E" w:rsidRPr="00C839CA" w:rsidRDefault="00F83F8E" w:rsidP="00D04A40">
            <w:pPr>
              <w:pStyle w:val="EL12ptBodyText"/>
            </w:pPr>
            <w:r w:rsidRPr="00C839CA">
              <w:t>p. 28</w:t>
            </w:r>
          </w:p>
        </w:tc>
        <w:tc>
          <w:tcPr>
            <w:tcW w:w="4327" w:type="dxa"/>
            <w:shd w:val="clear" w:color="auto" w:fill="auto"/>
          </w:tcPr>
          <w:p w14:paraId="7B904077" w14:textId="77777777" w:rsidR="00F83F8E" w:rsidRPr="00C839CA" w:rsidRDefault="00F83F8E" w:rsidP="00D04A40">
            <w:pPr>
              <w:pStyle w:val="EL12ptBodyText"/>
            </w:pPr>
            <w:r w:rsidRPr="00C839CA">
              <w:t>may join with other lone wolves to mate and form new packs</w:t>
            </w:r>
          </w:p>
          <w:p w14:paraId="68061522" w14:textId="77777777" w:rsidR="00F83F8E" w:rsidRPr="00C839CA" w:rsidRDefault="00F83F8E" w:rsidP="00D04A40">
            <w:pPr>
              <w:pStyle w:val="EL12ptBodyText"/>
            </w:pPr>
            <w:r w:rsidRPr="00C839CA">
              <w:t>the pack may split into two packs and the new pack finds its own territory</w:t>
            </w:r>
            <w:r w:rsidRPr="00C839CA">
              <w:br/>
            </w:r>
            <w:r w:rsidRPr="00C839CA">
              <w:br/>
              <w:t>paw might not heal right; relies on other wolves to hunt food for it</w:t>
            </w:r>
          </w:p>
          <w:p w14:paraId="4C659596" w14:textId="77777777" w:rsidR="00F83F8E" w:rsidRPr="00C839CA" w:rsidRDefault="00F83F8E" w:rsidP="00D04A40">
            <w:pPr>
              <w:pStyle w:val="EL12ptBodyText"/>
            </w:pPr>
            <w:r w:rsidRPr="00C839CA">
              <w:t>starve to death</w:t>
            </w:r>
          </w:p>
        </w:tc>
        <w:tc>
          <w:tcPr>
            <w:tcW w:w="1800" w:type="dxa"/>
            <w:shd w:val="clear" w:color="auto" w:fill="auto"/>
          </w:tcPr>
          <w:p w14:paraId="70288C55" w14:textId="77777777" w:rsidR="00F83F8E" w:rsidRPr="00C839CA" w:rsidRDefault="00F83F8E" w:rsidP="00D04A40">
            <w:pPr>
              <w:pStyle w:val="EL12ptBodyText"/>
            </w:pPr>
            <w:r w:rsidRPr="00C839CA">
              <w:t>p. 10</w:t>
            </w:r>
          </w:p>
          <w:p w14:paraId="5E9C87D9" w14:textId="77777777" w:rsidR="00F83F8E" w:rsidRPr="00C839CA" w:rsidRDefault="00F83F8E" w:rsidP="00D04A40">
            <w:pPr>
              <w:pStyle w:val="EL12ptBodyText"/>
            </w:pPr>
            <w:r w:rsidRPr="00C839CA">
              <w:br/>
            </w:r>
            <w:r w:rsidRPr="00C839CA">
              <w:br/>
              <w:t>p. 11</w:t>
            </w:r>
          </w:p>
          <w:p w14:paraId="36146A1F" w14:textId="77777777" w:rsidR="00F83F8E" w:rsidRPr="00C839CA" w:rsidRDefault="00F83F8E" w:rsidP="00D04A40">
            <w:pPr>
              <w:pStyle w:val="EL12ptBodyText"/>
            </w:pPr>
          </w:p>
          <w:p w14:paraId="4837FC61" w14:textId="77777777" w:rsidR="00F83F8E" w:rsidRPr="00C839CA" w:rsidRDefault="00F83F8E" w:rsidP="00D04A40">
            <w:pPr>
              <w:pStyle w:val="EL12ptBodyText"/>
            </w:pPr>
          </w:p>
          <w:p w14:paraId="26D9FC44" w14:textId="77777777" w:rsidR="00F83F8E" w:rsidRPr="00C839CA" w:rsidRDefault="00F83F8E" w:rsidP="00D04A40">
            <w:pPr>
              <w:pStyle w:val="EL12ptBodyText"/>
            </w:pPr>
          </w:p>
          <w:p w14:paraId="13AF8D2E" w14:textId="77777777" w:rsidR="00F83F8E" w:rsidRPr="00C839CA" w:rsidRDefault="00F83F8E" w:rsidP="00D04A40">
            <w:pPr>
              <w:pStyle w:val="EL12ptBodyText"/>
            </w:pPr>
            <w:r w:rsidRPr="00C839CA">
              <w:t>p. 18</w:t>
            </w:r>
          </w:p>
          <w:p w14:paraId="50C7D455" w14:textId="77777777" w:rsidR="00F83F8E" w:rsidRPr="00C839CA" w:rsidRDefault="00F83F8E" w:rsidP="00D04A40">
            <w:pPr>
              <w:pStyle w:val="EL12ptBodyText"/>
            </w:pPr>
          </w:p>
          <w:p w14:paraId="1D29AAAE" w14:textId="77777777" w:rsidR="00F83F8E" w:rsidRPr="00C839CA" w:rsidRDefault="00F83F8E" w:rsidP="00D04A40">
            <w:pPr>
              <w:pStyle w:val="EL12ptBodyText"/>
            </w:pPr>
          </w:p>
          <w:p w14:paraId="62859AF8" w14:textId="77777777" w:rsidR="00F83F8E" w:rsidRPr="00C839CA" w:rsidRDefault="00F83F8E" w:rsidP="00D04A40">
            <w:pPr>
              <w:pStyle w:val="EL12ptBodyText"/>
            </w:pPr>
            <w:r w:rsidRPr="00C839CA">
              <w:t>p. 19</w:t>
            </w:r>
          </w:p>
        </w:tc>
      </w:tr>
    </w:tbl>
    <w:p w14:paraId="4BB5055D" w14:textId="77777777" w:rsidR="00D04A40" w:rsidRPr="00C839CA" w:rsidRDefault="00D04A40" w:rsidP="00D04A40">
      <w:pPr>
        <w:pStyle w:val="ELPageHeading2"/>
      </w:pPr>
      <w:r w:rsidRPr="00C839CA">
        <w:lastRenderedPageBreak/>
        <w:t>Who Is the Wolf in Fact Anchor Chart</w:t>
      </w:r>
    </w:p>
    <w:p w14:paraId="5F16A22C" w14:textId="16479487" w:rsidR="00F83F8E" w:rsidRPr="00C839CA" w:rsidRDefault="00D04A40" w:rsidP="00D04A40">
      <w:pPr>
        <w:pStyle w:val="ELPageHeading3"/>
      </w:pPr>
      <w:r w:rsidRPr="00C839CA">
        <w:t>Answers For Teacher Reference</w:t>
      </w:r>
    </w:p>
    <w:p w14:paraId="3ADF924C" w14:textId="77777777" w:rsidR="004259D9" w:rsidRPr="00C839CA" w:rsidRDefault="004259D9" w:rsidP="00F83F8E">
      <w:pPr>
        <w:pStyle w:val="ELPageHeading3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1"/>
        <w:gridCol w:w="1642"/>
        <w:gridCol w:w="4327"/>
        <w:gridCol w:w="1800"/>
      </w:tblGrid>
      <w:tr w:rsidR="004259D9" w:rsidRPr="00733DF5" w14:paraId="6D1C8C00" w14:textId="77777777" w:rsidTr="00D04A40">
        <w:tc>
          <w:tcPr>
            <w:tcW w:w="3031" w:type="dxa"/>
            <w:shd w:val="clear" w:color="auto" w:fill="auto"/>
          </w:tcPr>
          <w:p w14:paraId="2841B161" w14:textId="29C55A88" w:rsidR="004259D9" w:rsidRPr="00C839CA" w:rsidRDefault="004259D9" w:rsidP="00D04A40">
            <w:pPr>
              <w:pStyle w:val="EL12ptBodyText"/>
            </w:pPr>
            <w:r w:rsidRPr="00C839CA">
              <w:t>like bears, coyotes, or other wolves</w:t>
            </w:r>
          </w:p>
          <w:p w14:paraId="7B3E958D" w14:textId="77777777" w:rsidR="004259D9" w:rsidRPr="00C839CA" w:rsidRDefault="004259D9" w:rsidP="00D04A40">
            <w:pPr>
              <w:pStyle w:val="EL12ptBodyText"/>
            </w:pPr>
            <w:r w:rsidRPr="00C839CA">
              <w:t>starve or suffer from diseases</w:t>
            </w:r>
          </w:p>
          <w:p w14:paraId="2AFC2EB8" w14:textId="77777777" w:rsidR="004259D9" w:rsidRPr="00C839CA" w:rsidRDefault="004259D9" w:rsidP="00D04A40">
            <w:pPr>
              <w:pStyle w:val="EL12ptBodyText"/>
            </w:pPr>
            <w:r w:rsidRPr="00C839CA">
              <w:t>be hit by cars</w:t>
            </w:r>
          </w:p>
          <w:p w14:paraId="27992349" w14:textId="77777777" w:rsidR="004259D9" w:rsidRPr="00C839CA" w:rsidRDefault="004259D9" w:rsidP="00D04A40">
            <w:pPr>
              <w:pStyle w:val="EL12ptBodyText"/>
            </w:pPr>
            <w:r w:rsidRPr="00C839CA">
              <w:t>be injured by the flying hooves of their prey</w:t>
            </w:r>
          </w:p>
          <w:p w14:paraId="38EB6436" w14:textId="77777777" w:rsidR="004259D9" w:rsidRPr="00C839CA" w:rsidRDefault="004259D9" w:rsidP="00D04A40">
            <w:pPr>
              <w:pStyle w:val="EL12ptBodyText"/>
            </w:pPr>
            <w:r w:rsidRPr="00C839CA">
              <w:t>habitat loss</w:t>
            </w:r>
          </w:p>
        </w:tc>
        <w:tc>
          <w:tcPr>
            <w:tcW w:w="1642" w:type="dxa"/>
            <w:shd w:val="clear" w:color="auto" w:fill="auto"/>
          </w:tcPr>
          <w:p w14:paraId="071F8FEF" w14:textId="77777777" w:rsidR="004259D9" w:rsidRPr="00C839CA" w:rsidRDefault="004259D9" w:rsidP="00D04A40">
            <w:pPr>
              <w:pStyle w:val="EL12ptBodyText"/>
            </w:pPr>
            <w:r w:rsidRPr="00C839CA">
              <w:br/>
            </w:r>
            <w:r w:rsidRPr="00C839CA">
              <w:br/>
              <w:t>p. 28</w:t>
            </w:r>
          </w:p>
          <w:p w14:paraId="60E169A9" w14:textId="77777777" w:rsidR="004259D9" w:rsidRPr="00C839CA" w:rsidRDefault="004259D9" w:rsidP="00D04A40">
            <w:pPr>
              <w:pStyle w:val="EL12ptBodyText"/>
            </w:pPr>
            <w:r w:rsidRPr="00C839CA">
              <w:br/>
              <w:t>p. 28</w:t>
            </w:r>
          </w:p>
          <w:p w14:paraId="429F6E2F" w14:textId="77777777" w:rsidR="004259D9" w:rsidRPr="00C839CA" w:rsidRDefault="004259D9" w:rsidP="00D04A40">
            <w:pPr>
              <w:pStyle w:val="EL12ptBodyText"/>
            </w:pPr>
            <w:r w:rsidRPr="00C839CA">
              <w:t>p. 28</w:t>
            </w:r>
          </w:p>
          <w:p w14:paraId="7952C93A" w14:textId="77777777" w:rsidR="004259D9" w:rsidRPr="00C839CA" w:rsidRDefault="004259D9" w:rsidP="00D04A40">
            <w:pPr>
              <w:pStyle w:val="EL12ptBodyText"/>
            </w:pPr>
            <w:r w:rsidRPr="00C839CA">
              <w:br/>
              <w:t>p. 29</w:t>
            </w:r>
          </w:p>
        </w:tc>
        <w:tc>
          <w:tcPr>
            <w:tcW w:w="4327" w:type="dxa"/>
            <w:shd w:val="clear" w:color="auto" w:fill="auto"/>
          </w:tcPr>
          <w:p w14:paraId="77FEB333" w14:textId="77777777" w:rsidR="004259D9" w:rsidRPr="00C839CA" w:rsidRDefault="004259D9" w:rsidP="00D04A40">
            <w:pPr>
              <w:pStyle w:val="EL12ptBodyText"/>
            </w:pPr>
            <w:r w:rsidRPr="00C839CA">
              <w:t>may join with other lone wolves to mate and form new packs</w:t>
            </w:r>
          </w:p>
          <w:p w14:paraId="012D928F" w14:textId="77777777" w:rsidR="004259D9" w:rsidRPr="00C839CA" w:rsidRDefault="004259D9" w:rsidP="00D04A40">
            <w:pPr>
              <w:pStyle w:val="EL12ptBodyText"/>
            </w:pPr>
            <w:r w:rsidRPr="00C839CA">
              <w:t>the pack may split into two packs and the new pack finds its own territory</w:t>
            </w:r>
            <w:r w:rsidRPr="00C839CA">
              <w:br/>
            </w:r>
            <w:r w:rsidRPr="00C839CA">
              <w:br/>
              <w:t>paw might not heal right; relies on other wolves to hunt food for it</w:t>
            </w:r>
          </w:p>
          <w:p w14:paraId="4C5C2222" w14:textId="77777777" w:rsidR="004259D9" w:rsidRPr="00C839CA" w:rsidRDefault="004259D9" w:rsidP="00D04A40">
            <w:pPr>
              <w:pStyle w:val="EL12ptBodyText"/>
            </w:pPr>
            <w:r w:rsidRPr="00C839CA">
              <w:t>starve to death</w:t>
            </w:r>
          </w:p>
        </w:tc>
        <w:tc>
          <w:tcPr>
            <w:tcW w:w="1800" w:type="dxa"/>
            <w:shd w:val="clear" w:color="auto" w:fill="auto"/>
          </w:tcPr>
          <w:p w14:paraId="05965650" w14:textId="77777777" w:rsidR="004259D9" w:rsidRPr="00C839CA" w:rsidRDefault="004259D9" w:rsidP="00D04A40">
            <w:pPr>
              <w:pStyle w:val="EL12ptBodyText"/>
            </w:pPr>
            <w:r w:rsidRPr="00C839CA">
              <w:t>p. 10</w:t>
            </w:r>
          </w:p>
          <w:p w14:paraId="7379DF7A" w14:textId="77777777" w:rsidR="004259D9" w:rsidRPr="00C839CA" w:rsidRDefault="004259D9" w:rsidP="00D04A40">
            <w:pPr>
              <w:pStyle w:val="EL12ptBodyText"/>
            </w:pPr>
            <w:r w:rsidRPr="00C839CA">
              <w:br/>
            </w:r>
            <w:r w:rsidRPr="00C839CA">
              <w:br/>
              <w:t>p. 11</w:t>
            </w:r>
          </w:p>
          <w:p w14:paraId="257F2FCD" w14:textId="77777777" w:rsidR="004259D9" w:rsidRPr="00C839CA" w:rsidRDefault="004259D9" w:rsidP="00D04A40">
            <w:pPr>
              <w:pStyle w:val="EL12ptBodyText"/>
            </w:pPr>
          </w:p>
          <w:p w14:paraId="1B599548" w14:textId="77777777" w:rsidR="004259D9" w:rsidRPr="00C839CA" w:rsidRDefault="004259D9" w:rsidP="00D04A40">
            <w:pPr>
              <w:pStyle w:val="EL12ptBodyText"/>
            </w:pPr>
          </w:p>
          <w:p w14:paraId="56C09B69" w14:textId="77777777" w:rsidR="004259D9" w:rsidRPr="00C839CA" w:rsidRDefault="004259D9" w:rsidP="00D04A40">
            <w:pPr>
              <w:pStyle w:val="EL12ptBodyText"/>
            </w:pPr>
          </w:p>
          <w:p w14:paraId="3616E416" w14:textId="77777777" w:rsidR="004259D9" w:rsidRPr="00C839CA" w:rsidRDefault="004259D9" w:rsidP="00D04A40">
            <w:pPr>
              <w:pStyle w:val="EL12ptBodyText"/>
            </w:pPr>
            <w:r w:rsidRPr="00C839CA">
              <w:t>p. 18</w:t>
            </w:r>
          </w:p>
          <w:p w14:paraId="2738EAC6" w14:textId="77777777" w:rsidR="004259D9" w:rsidRPr="00C839CA" w:rsidRDefault="004259D9" w:rsidP="00D04A40">
            <w:pPr>
              <w:pStyle w:val="EL12ptBodyText"/>
            </w:pPr>
          </w:p>
          <w:p w14:paraId="4D936C0B" w14:textId="77777777" w:rsidR="004259D9" w:rsidRPr="00C839CA" w:rsidRDefault="004259D9" w:rsidP="00D04A40">
            <w:pPr>
              <w:pStyle w:val="EL12ptBodyText"/>
            </w:pPr>
          </w:p>
          <w:p w14:paraId="2BA4D217" w14:textId="77777777" w:rsidR="004259D9" w:rsidRPr="00733DF5" w:rsidRDefault="004259D9" w:rsidP="00D04A40">
            <w:pPr>
              <w:pStyle w:val="EL12ptBodyText"/>
            </w:pPr>
            <w:r w:rsidRPr="00C839CA">
              <w:t>p. 19</w:t>
            </w:r>
          </w:p>
        </w:tc>
      </w:tr>
      <w:tr w:rsidR="004259D9" w:rsidRPr="002D129D" w14:paraId="2FC45ED1" w14:textId="77777777" w:rsidTr="00D04A40">
        <w:tc>
          <w:tcPr>
            <w:tcW w:w="9000" w:type="dxa"/>
            <w:gridSpan w:val="3"/>
            <w:shd w:val="clear" w:color="auto" w:fill="D9D9D9"/>
          </w:tcPr>
          <w:p w14:paraId="7B33DF6C" w14:textId="77777777" w:rsidR="004259D9" w:rsidRPr="002D129D" w:rsidRDefault="004259D9" w:rsidP="00D04A40">
            <w:pPr>
              <w:pStyle w:val="ELPageHeading2"/>
              <w:jc w:val="left"/>
              <w:rPr>
                <w:color w:val="auto"/>
                <w:sz w:val="24"/>
                <w:szCs w:val="24"/>
              </w:rPr>
            </w:pPr>
            <w:r w:rsidRPr="002D129D">
              <w:rPr>
                <w:color w:val="auto"/>
                <w:sz w:val="24"/>
                <w:szCs w:val="24"/>
              </w:rPr>
              <w:t>Other Interesting Facts</w:t>
            </w:r>
          </w:p>
        </w:tc>
        <w:tc>
          <w:tcPr>
            <w:tcW w:w="1800" w:type="dxa"/>
            <w:shd w:val="clear" w:color="auto" w:fill="D9D9D9"/>
          </w:tcPr>
          <w:p w14:paraId="100F2328" w14:textId="77777777" w:rsidR="004259D9" w:rsidRPr="002D129D" w:rsidRDefault="004259D9" w:rsidP="00D04A40">
            <w:pPr>
              <w:pStyle w:val="ELPageHeading2"/>
              <w:jc w:val="left"/>
              <w:rPr>
                <w:color w:val="auto"/>
                <w:sz w:val="24"/>
                <w:szCs w:val="24"/>
              </w:rPr>
            </w:pPr>
            <w:r w:rsidRPr="002D129D">
              <w:rPr>
                <w:color w:val="auto"/>
                <w:sz w:val="24"/>
                <w:szCs w:val="24"/>
              </w:rPr>
              <w:t>Page</w:t>
            </w:r>
          </w:p>
        </w:tc>
      </w:tr>
      <w:tr w:rsidR="004259D9" w:rsidRPr="00733DF5" w14:paraId="446046AA" w14:textId="77777777" w:rsidTr="00D04A40">
        <w:trPr>
          <w:trHeight w:val="2341"/>
        </w:trPr>
        <w:tc>
          <w:tcPr>
            <w:tcW w:w="9000" w:type="dxa"/>
            <w:gridSpan w:val="3"/>
            <w:shd w:val="clear" w:color="auto" w:fill="auto"/>
          </w:tcPr>
          <w:p w14:paraId="1B7654FD" w14:textId="77777777" w:rsidR="004259D9" w:rsidRPr="00733DF5" w:rsidRDefault="004259D9" w:rsidP="00D04A40">
            <w:pPr>
              <w:pStyle w:val="EL12ptBodyText"/>
            </w:pPr>
            <w:r w:rsidRPr="00733DF5">
              <w:t>two species of wolves in North America—the red wolf and the gray wolf</w:t>
            </w:r>
          </w:p>
          <w:p w14:paraId="25A73851" w14:textId="77777777" w:rsidR="004259D9" w:rsidRPr="00733DF5" w:rsidRDefault="004259D9" w:rsidP="00D04A40">
            <w:pPr>
              <w:pStyle w:val="EL12ptBodyText"/>
            </w:pPr>
            <w:r w:rsidRPr="00733DF5">
              <w:t>leave pups in the care of a babysitter</w:t>
            </w:r>
          </w:p>
          <w:p w14:paraId="1B283D11" w14:textId="77777777" w:rsidR="004259D9" w:rsidRPr="00733DF5" w:rsidRDefault="004259D9" w:rsidP="00D04A40">
            <w:pPr>
              <w:pStyle w:val="EL12ptBodyText"/>
            </w:pPr>
            <w:r w:rsidRPr="00733DF5">
              <w:t>prey on animals that are sick, weak, injured, old, or young</w:t>
            </w:r>
          </w:p>
          <w:p w14:paraId="71BB6D25" w14:textId="77777777" w:rsidR="004259D9" w:rsidRPr="00733DF5" w:rsidRDefault="004259D9" w:rsidP="00D04A40">
            <w:pPr>
              <w:pStyle w:val="EL12ptBodyText"/>
            </w:pPr>
            <w:r w:rsidRPr="00733DF5">
              <w:t>5,000 wolves in the lower 48 states, 6,000</w:t>
            </w:r>
            <w:r>
              <w:t>–</w:t>
            </w:r>
            <w:r w:rsidRPr="00733DF5">
              <w:t>7,000 in Alaska</w:t>
            </w:r>
          </w:p>
          <w:p w14:paraId="3E571895" w14:textId="77777777" w:rsidR="004259D9" w:rsidRPr="00733DF5" w:rsidRDefault="004259D9" w:rsidP="00D04A40">
            <w:pPr>
              <w:pStyle w:val="EL12ptBodyText"/>
            </w:pPr>
            <w:r w:rsidRPr="00733DF5">
              <w:t>gray wolves are not endangered, but red wolves are</w:t>
            </w:r>
          </w:p>
          <w:p w14:paraId="2E56D496" w14:textId="77777777" w:rsidR="004259D9" w:rsidRPr="00733DF5" w:rsidRDefault="004259D9" w:rsidP="00D04A40">
            <w:pPr>
              <w:pStyle w:val="EL12ptBodyText"/>
            </w:pPr>
            <w:r w:rsidRPr="00733DF5">
              <w:t>dogs and wolves are related to each other</w:t>
            </w:r>
          </w:p>
          <w:p w14:paraId="54264AC5" w14:textId="77777777" w:rsidR="004259D9" w:rsidRPr="00733DF5" w:rsidRDefault="004259D9" w:rsidP="00D04A40">
            <w:pPr>
              <w:pStyle w:val="EL12ptBodyText"/>
            </w:pPr>
            <w:r w:rsidRPr="00733DF5">
              <w:t>wild wolves live 6</w:t>
            </w:r>
            <w:r>
              <w:t>–</w:t>
            </w:r>
            <w:r w:rsidRPr="00733DF5">
              <w:t>8 years</w:t>
            </w:r>
          </w:p>
          <w:p w14:paraId="5C0F3DF5" w14:textId="77777777" w:rsidR="004259D9" w:rsidRPr="00733DF5" w:rsidRDefault="004259D9" w:rsidP="00D04A40">
            <w:pPr>
              <w:pStyle w:val="EL12ptBodyText"/>
            </w:pPr>
            <w:r w:rsidRPr="00733DF5">
              <w:t>can eat 20 lbs</w:t>
            </w:r>
            <w:r>
              <w:t>.</w:t>
            </w:r>
            <w:r w:rsidRPr="00733DF5">
              <w:t xml:space="preserve"> of meat at a sitting or can go two weeks without eating</w:t>
            </w:r>
          </w:p>
        </w:tc>
        <w:tc>
          <w:tcPr>
            <w:tcW w:w="1800" w:type="dxa"/>
            <w:shd w:val="clear" w:color="auto" w:fill="auto"/>
          </w:tcPr>
          <w:p w14:paraId="4FC8CA67" w14:textId="77777777" w:rsidR="004259D9" w:rsidRPr="00733DF5" w:rsidRDefault="004259D9" w:rsidP="00D04A40">
            <w:pPr>
              <w:pStyle w:val="EL12ptBodyText"/>
            </w:pPr>
            <w:r w:rsidRPr="00733DF5">
              <w:t>p. 9</w:t>
            </w:r>
          </w:p>
          <w:p w14:paraId="6509A88F" w14:textId="77777777" w:rsidR="004259D9" w:rsidRPr="00733DF5" w:rsidRDefault="004259D9" w:rsidP="00D04A40">
            <w:pPr>
              <w:pStyle w:val="EL12ptBodyText"/>
            </w:pPr>
            <w:r w:rsidRPr="00733DF5">
              <w:t>p. 15</w:t>
            </w:r>
          </w:p>
          <w:p w14:paraId="3E94594E" w14:textId="77777777" w:rsidR="004259D9" w:rsidRPr="00733DF5" w:rsidRDefault="004259D9" w:rsidP="00D04A40">
            <w:pPr>
              <w:pStyle w:val="EL12ptBodyText"/>
            </w:pPr>
            <w:r w:rsidRPr="00733DF5">
              <w:t>p. 19</w:t>
            </w:r>
          </w:p>
          <w:p w14:paraId="5C32D9A1" w14:textId="77777777" w:rsidR="004259D9" w:rsidRPr="00733DF5" w:rsidRDefault="004259D9" w:rsidP="00D04A40">
            <w:pPr>
              <w:pStyle w:val="EL12ptBodyText"/>
            </w:pPr>
            <w:r w:rsidRPr="00733DF5">
              <w:t>p. 21</w:t>
            </w:r>
          </w:p>
          <w:p w14:paraId="25D3DC97" w14:textId="77777777" w:rsidR="004259D9" w:rsidRPr="00733DF5" w:rsidRDefault="004259D9" w:rsidP="00D04A40">
            <w:pPr>
              <w:pStyle w:val="EL12ptBodyText"/>
            </w:pPr>
            <w:r w:rsidRPr="00733DF5">
              <w:t>p. 28</w:t>
            </w:r>
          </w:p>
          <w:p w14:paraId="4BC2644C" w14:textId="77777777" w:rsidR="004259D9" w:rsidRPr="00733DF5" w:rsidRDefault="004259D9" w:rsidP="00D04A40">
            <w:pPr>
              <w:pStyle w:val="EL12ptBodyText"/>
            </w:pPr>
            <w:r w:rsidRPr="00733DF5">
              <w:t>p. 28</w:t>
            </w:r>
          </w:p>
          <w:p w14:paraId="7B8E9079" w14:textId="77777777" w:rsidR="004259D9" w:rsidRPr="00733DF5" w:rsidRDefault="004259D9" w:rsidP="00D04A40">
            <w:pPr>
              <w:pStyle w:val="EL12ptBodyText"/>
            </w:pPr>
            <w:r w:rsidRPr="00733DF5">
              <w:t>p. 28</w:t>
            </w:r>
          </w:p>
          <w:p w14:paraId="27495C22" w14:textId="77777777" w:rsidR="004259D9" w:rsidRPr="00733DF5" w:rsidRDefault="004259D9" w:rsidP="00D04A40">
            <w:pPr>
              <w:pStyle w:val="EL12ptBodyText"/>
            </w:pPr>
            <w:r w:rsidRPr="00733DF5">
              <w:t>p. 29</w:t>
            </w:r>
          </w:p>
        </w:tc>
      </w:tr>
    </w:tbl>
    <w:p w14:paraId="7D91A7C6" w14:textId="77777777" w:rsidR="004259D9" w:rsidRPr="00F83F8E" w:rsidRDefault="004259D9" w:rsidP="00F83F8E">
      <w:pPr>
        <w:pStyle w:val="ELPageHeading3"/>
      </w:pPr>
    </w:p>
    <w:sectPr w:rsidR="004259D9" w:rsidRPr="00F83F8E" w:rsidSect="00EE4E7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944" w:right="720" w:bottom="1008" w:left="720" w:header="504" w:footer="50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2F7195" w15:done="0"/>
  <w15:commentEx w15:paraId="21384D4C" w15:done="0"/>
  <w15:commentEx w15:paraId="1E8F5F97" w15:done="0"/>
  <w15:commentEx w15:paraId="470B38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19BA0" w14:textId="77777777" w:rsidR="00D0193B" w:rsidRDefault="00D0193B">
      <w:r>
        <w:separator/>
      </w:r>
    </w:p>
  </w:endnote>
  <w:endnote w:type="continuationSeparator" w:id="0">
    <w:p w14:paraId="616F00AC" w14:textId="77777777" w:rsidR="00D0193B" w:rsidRDefault="00D0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New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E4878" w14:textId="77777777" w:rsidR="00D04A40" w:rsidRDefault="00D04A40" w:rsidP="00AF2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F2166" w14:textId="77777777" w:rsidR="00D04A40" w:rsidRDefault="00D04A40" w:rsidP="00AF22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40"/>
      <w:gridCol w:w="9360"/>
    </w:tblGrid>
    <w:tr w:rsidR="00D04A40" w:rsidRPr="00F7489A" w14:paraId="574900B7" w14:textId="77777777">
      <w:tc>
        <w:tcPr>
          <w:tcW w:w="5040" w:type="dxa"/>
          <w:shd w:val="clear" w:color="auto" w:fill="auto"/>
          <w:vAlign w:val="bottom"/>
        </w:tcPr>
        <w:p w14:paraId="780EE769" w14:textId="77777777" w:rsidR="00D04A40" w:rsidRPr="00F06C19" w:rsidRDefault="00D04A40" w:rsidP="00AF2216">
          <w:pPr>
            <w:pStyle w:val="ELFooterCopyright"/>
          </w:pPr>
          <w:r w:rsidRPr="00E855B0">
            <w:t>Copyright © 2013 by Expeditionary Learning, New York, NY. All Rights Reserved.</w:t>
          </w:r>
        </w:p>
      </w:tc>
      <w:tc>
        <w:tcPr>
          <w:tcW w:w="9360" w:type="dxa"/>
          <w:shd w:val="clear" w:color="auto" w:fill="auto"/>
          <w:vAlign w:val="bottom"/>
        </w:tcPr>
        <w:p w14:paraId="6ED0B1FC" w14:textId="7DE91EAA" w:rsidR="00D04A40" w:rsidRPr="003741FF" w:rsidRDefault="00D04A40" w:rsidP="00C95C06">
          <w:pPr>
            <w:pStyle w:val="Footer"/>
            <w:tabs>
              <w:tab w:val="clear" w:pos="4320"/>
            </w:tabs>
            <w:jc w:val="right"/>
          </w:pPr>
          <w:r w:rsidRPr="005D6AB0">
            <w:rPr>
              <w:rStyle w:val="ELFooterNYSCommonCoreChar"/>
            </w:rPr>
            <w:t>NYS Common Core ELA Curriculum</w:t>
          </w:r>
          <w:r>
            <w:rPr>
              <w:rStyle w:val="ELFooterGradeDocumentTypeChar"/>
            </w:rPr>
            <w:t xml:space="preserve"> • G3:M3B:U2:L2 </w:t>
          </w:r>
          <w:r w:rsidRPr="005D6AB0">
            <w:rPr>
              <w:rStyle w:val="ELFooterGradeDocumentTypeChar"/>
            </w:rPr>
            <w:t>•</w:t>
          </w:r>
          <w:r w:rsidR="00D74448">
            <w:rPr>
              <w:rStyle w:val="ELFooterGradeDocumentTypeChar"/>
            </w:rPr>
            <w:t xml:space="preserve"> February</w:t>
          </w:r>
          <w:r>
            <w:rPr>
              <w:rStyle w:val="ELFooterGradeDocumentTypeChar"/>
            </w:rPr>
            <w:t xml:space="preserve"> 2014 </w:t>
          </w:r>
          <w:r w:rsidRPr="005D6AB0">
            <w:rPr>
              <w:rStyle w:val="ELFooterGradeDocumentTypeChar"/>
            </w:rPr>
            <w:t>•</w:t>
          </w:r>
          <w:r>
            <w:rPr>
              <w:rStyle w:val="ELFooterGradeDocumentTypeChar"/>
            </w:rPr>
            <w:t xml:space="preserve"> </w:t>
          </w:r>
          <w:r w:rsidRPr="006428F7">
            <w:rPr>
              <w:rStyle w:val="ELFooterPageNumberCharChar"/>
            </w:rPr>
            <w:fldChar w:fldCharType="begin"/>
          </w:r>
          <w:r w:rsidRPr="006428F7">
            <w:rPr>
              <w:rStyle w:val="ELFooterPageNumberCharChar"/>
            </w:rPr>
            <w:instrText xml:space="preserve">PAGE  </w:instrText>
          </w:r>
          <w:r w:rsidRPr="006428F7">
            <w:rPr>
              <w:rStyle w:val="ELFooterPageNumberCharChar"/>
            </w:rPr>
            <w:fldChar w:fldCharType="separate"/>
          </w:r>
          <w:r w:rsidR="00C839CA">
            <w:rPr>
              <w:rStyle w:val="ELFooterPageNumberCharChar"/>
              <w:noProof/>
            </w:rPr>
            <w:t>1</w:t>
          </w:r>
          <w:r w:rsidRPr="006428F7">
            <w:rPr>
              <w:rStyle w:val="ELFooterPageNumberCharChar"/>
            </w:rPr>
            <w:fldChar w:fldCharType="end"/>
          </w:r>
          <w:r>
            <w:rPr>
              <w:rStyle w:val="ELFooterGradeDocumentTypeChar"/>
            </w:rPr>
            <w:t xml:space="preserve"> </w:t>
          </w:r>
        </w:p>
      </w:tc>
    </w:tr>
  </w:tbl>
  <w:p w14:paraId="26AD432D" w14:textId="77777777" w:rsidR="00D04A40" w:rsidRPr="00EE74FF" w:rsidRDefault="00D04A40" w:rsidP="00AF2216">
    <w:pPr>
      <w:pStyle w:val="ELFooterGradeDocumentType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12241"/>
    </w:tblGrid>
    <w:tr w:rsidR="00D04A40" w:rsidRPr="009B1B13" w14:paraId="7947E15C" w14:textId="77777777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77F26024" w14:textId="77777777" w:rsidR="00D04A40" w:rsidRPr="00F67CBF" w:rsidRDefault="00D04A40" w:rsidP="00AF2216">
          <w:pPr>
            <w:pStyle w:val="ELFooterCopyright"/>
            <w:spacing w:line="240" w:lineRule="atLeast"/>
            <w:ind w:left="-61" w:right="-720"/>
          </w:pPr>
          <w:r w:rsidRPr="00B27E5A">
            <w:rPr>
              <w:noProof/>
              <w:lang w:eastAsia="en-US"/>
            </w:rPr>
            <w:drawing>
              <wp:inline distT="0" distB="0" distL="0" distR="0" wp14:anchorId="23CB92E1" wp14:editId="53CE8399">
                <wp:extent cx="1181100" cy="209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1" w:type="dxa"/>
          <w:vAlign w:val="bottom"/>
        </w:tcPr>
        <w:p w14:paraId="285F4CDA" w14:textId="77777777" w:rsidR="00D04A40" w:rsidRPr="007533C5" w:rsidRDefault="00D04A40" w:rsidP="00AF2216">
          <w:pPr>
            <w:pStyle w:val="ELFooterCoverCCCopyrightText"/>
          </w:pPr>
          <w:r w:rsidRPr="007533C5">
            <w:t>This work is licensed under a Creative Commons Attribution-</w:t>
          </w:r>
          <w:proofErr w:type="spellStart"/>
          <w:r w:rsidRPr="007533C5">
            <w:t>NonCommercial</w:t>
          </w:r>
          <w:proofErr w:type="spellEnd"/>
          <w:r w:rsidRPr="007533C5">
            <w:t>-</w:t>
          </w:r>
          <w:proofErr w:type="spellStart"/>
          <w:r w:rsidRPr="007533C5">
            <w:t>ShareAlike</w:t>
          </w:r>
          <w:proofErr w:type="spellEnd"/>
          <w:r w:rsidRPr="007533C5">
            <w:t xml:space="preserve"> 3.0 </w:t>
          </w:r>
          <w:proofErr w:type="spellStart"/>
          <w:r w:rsidRPr="007533C5">
            <w:t>Unported</w:t>
          </w:r>
          <w:proofErr w:type="spellEnd"/>
          <w:r w:rsidRPr="007533C5">
            <w:t xml:space="preserve"> License.</w:t>
          </w:r>
        </w:p>
        <w:p w14:paraId="6B13FFC4" w14:textId="77777777" w:rsidR="00D04A40" w:rsidRPr="007533C5" w:rsidRDefault="00D04A40" w:rsidP="00AF2216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559D7AA2" w14:textId="77777777" w:rsidR="00D04A40" w:rsidRDefault="00D04A40" w:rsidP="00AF2216">
    <w:pPr>
      <w:pStyle w:val="ELFooterGradeDocumentType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BBFE" w14:textId="77777777" w:rsidR="00D04A40" w:rsidRDefault="00D04A40" w:rsidP="00AF2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BCC5F" w14:textId="77777777" w:rsidR="00D04A40" w:rsidRDefault="00D04A40" w:rsidP="00AF221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70"/>
      <w:gridCol w:w="6030"/>
    </w:tblGrid>
    <w:tr w:rsidR="00D04A40" w:rsidRPr="00F7489A" w14:paraId="11FF1598" w14:textId="77777777">
      <w:tc>
        <w:tcPr>
          <w:tcW w:w="4770" w:type="dxa"/>
          <w:shd w:val="clear" w:color="auto" w:fill="auto"/>
          <w:vAlign w:val="bottom"/>
        </w:tcPr>
        <w:p w14:paraId="771D1C3A" w14:textId="77777777" w:rsidR="00D04A40" w:rsidRPr="00F06C19" w:rsidRDefault="00D04A40" w:rsidP="00AF2216">
          <w:pPr>
            <w:pStyle w:val="ELFooterCopyright"/>
          </w:pPr>
          <w:r w:rsidRPr="00E855B0">
            <w:t>Copyright © 2013 by Expeditionary Learning, New York, NY. All Rights Reserved.</w:t>
          </w:r>
        </w:p>
      </w:tc>
      <w:tc>
        <w:tcPr>
          <w:tcW w:w="6030" w:type="dxa"/>
          <w:shd w:val="clear" w:color="auto" w:fill="auto"/>
          <w:vAlign w:val="bottom"/>
        </w:tcPr>
        <w:p w14:paraId="32D0DEC6" w14:textId="2414B8B3" w:rsidR="00D04A40" w:rsidRPr="003741FF" w:rsidRDefault="00D04A40" w:rsidP="00C95C06">
          <w:pPr>
            <w:pStyle w:val="Footer"/>
            <w:tabs>
              <w:tab w:val="clear" w:pos="4320"/>
            </w:tabs>
            <w:jc w:val="right"/>
          </w:pPr>
          <w:r w:rsidRPr="005D6AB0">
            <w:rPr>
              <w:rStyle w:val="ELFooterNYSCommonCoreChar"/>
            </w:rPr>
            <w:t>NYS Common Core ELA Curriculum</w:t>
          </w:r>
          <w:r>
            <w:rPr>
              <w:rStyle w:val="ELFooterGradeDocumentTypeChar"/>
            </w:rPr>
            <w:t xml:space="preserve"> • G3:M3B:U2:L2 </w:t>
          </w:r>
          <w:r w:rsidRPr="005D6AB0">
            <w:rPr>
              <w:rStyle w:val="ELFooterGradeDocumentTypeChar"/>
            </w:rPr>
            <w:t>•</w:t>
          </w:r>
          <w:r w:rsidR="00D74448">
            <w:rPr>
              <w:rStyle w:val="ELFooterGradeDocumentTypeChar"/>
            </w:rPr>
            <w:t xml:space="preserve"> Febr</w:t>
          </w:r>
          <w:r>
            <w:rPr>
              <w:rStyle w:val="ELFooterGradeDocumentTypeChar"/>
            </w:rPr>
            <w:t xml:space="preserve">uary 2014 </w:t>
          </w:r>
          <w:r w:rsidRPr="005D6AB0">
            <w:rPr>
              <w:rStyle w:val="ELFooterGradeDocumentTypeChar"/>
            </w:rPr>
            <w:t>•</w:t>
          </w:r>
          <w:r>
            <w:rPr>
              <w:rStyle w:val="ELFooterGradeDocumentTypeChar"/>
            </w:rPr>
            <w:t xml:space="preserve"> </w:t>
          </w:r>
          <w:r w:rsidRPr="006428F7">
            <w:rPr>
              <w:rStyle w:val="ELFooterPageNumberCharChar"/>
            </w:rPr>
            <w:fldChar w:fldCharType="begin"/>
          </w:r>
          <w:r w:rsidRPr="006428F7">
            <w:rPr>
              <w:rStyle w:val="ELFooterPageNumberCharChar"/>
            </w:rPr>
            <w:instrText xml:space="preserve">PAGE  </w:instrText>
          </w:r>
          <w:r w:rsidRPr="006428F7">
            <w:rPr>
              <w:rStyle w:val="ELFooterPageNumberCharChar"/>
            </w:rPr>
            <w:fldChar w:fldCharType="separate"/>
          </w:r>
          <w:r w:rsidR="00C839CA">
            <w:rPr>
              <w:rStyle w:val="ELFooterPageNumberCharChar"/>
              <w:noProof/>
            </w:rPr>
            <w:t>13</w:t>
          </w:r>
          <w:r w:rsidRPr="006428F7">
            <w:rPr>
              <w:rStyle w:val="ELFooterPageNumberCharChar"/>
            </w:rPr>
            <w:fldChar w:fldCharType="end"/>
          </w:r>
          <w:r>
            <w:rPr>
              <w:rStyle w:val="ELFooterGradeDocumentTypeChar"/>
            </w:rPr>
            <w:t xml:space="preserve"> </w:t>
          </w:r>
        </w:p>
      </w:tc>
    </w:tr>
  </w:tbl>
  <w:p w14:paraId="01EC1C86" w14:textId="77777777" w:rsidR="00D04A40" w:rsidRPr="009B4764" w:rsidRDefault="00D04A40" w:rsidP="00AF2216">
    <w:pPr>
      <w:pStyle w:val="ELFooterGradeDocumentType"/>
      <w:tabs>
        <w:tab w:val="clear" w:pos="1331"/>
        <w:tab w:val="clear" w:pos="7092"/>
      </w:tabs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8641"/>
    </w:tblGrid>
    <w:tr w:rsidR="00D04A40" w:rsidRPr="009B1B13" w14:paraId="66691571" w14:textId="77777777" w:rsidTr="0033458D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7CD7425F" w14:textId="77777777" w:rsidR="00D04A40" w:rsidRPr="00F67CBF" w:rsidRDefault="00D04A40" w:rsidP="00AF2216">
          <w:pPr>
            <w:pStyle w:val="ELFooterCopyright"/>
            <w:spacing w:line="240" w:lineRule="atLeast"/>
            <w:ind w:left="-61" w:right="-720"/>
          </w:pPr>
          <w:r w:rsidRPr="00B27E5A">
            <w:rPr>
              <w:noProof/>
              <w:lang w:eastAsia="en-US"/>
            </w:rPr>
            <w:drawing>
              <wp:inline distT="0" distB="0" distL="0" distR="0" wp14:anchorId="235F2826" wp14:editId="1493ECB4">
                <wp:extent cx="1181100" cy="2095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1" w:type="dxa"/>
        </w:tcPr>
        <w:p w14:paraId="691A2D32" w14:textId="77777777" w:rsidR="00D04A40" w:rsidRPr="007533C5" w:rsidRDefault="00D04A40" w:rsidP="00AF2216">
          <w:pPr>
            <w:pStyle w:val="ELFooterCoverCCCopyrightText"/>
          </w:pPr>
          <w:r w:rsidRPr="007533C5">
            <w:t>This work is licensed under a Creative Commons Attribution-</w:t>
          </w:r>
          <w:proofErr w:type="spellStart"/>
          <w:r w:rsidRPr="007533C5">
            <w:t>NonCommercial</w:t>
          </w:r>
          <w:proofErr w:type="spellEnd"/>
          <w:r w:rsidRPr="007533C5">
            <w:t>-</w:t>
          </w:r>
          <w:proofErr w:type="spellStart"/>
          <w:r w:rsidRPr="007533C5">
            <w:t>ShareAlike</w:t>
          </w:r>
          <w:proofErr w:type="spellEnd"/>
          <w:r w:rsidRPr="007533C5">
            <w:t xml:space="preserve"> 3.0 </w:t>
          </w:r>
          <w:proofErr w:type="spellStart"/>
          <w:r w:rsidRPr="007533C5">
            <w:t>Unported</w:t>
          </w:r>
          <w:proofErr w:type="spellEnd"/>
          <w:r w:rsidRPr="007533C5">
            <w:t xml:space="preserve"> License.</w:t>
          </w:r>
        </w:p>
        <w:p w14:paraId="2C44CC94" w14:textId="77777777" w:rsidR="00D04A40" w:rsidRPr="007533C5" w:rsidRDefault="00D04A40" w:rsidP="00AF2216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68687B6C" w14:textId="77777777" w:rsidR="00D04A40" w:rsidRPr="00A87222" w:rsidRDefault="00D04A40" w:rsidP="00AF2216">
    <w:pPr>
      <w:pStyle w:val="ELFooterGradeDocumentTyp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67148" w14:textId="77777777" w:rsidR="00D0193B" w:rsidRDefault="00D0193B">
      <w:r>
        <w:separator/>
      </w:r>
    </w:p>
  </w:footnote>
  <w:footnote w:type="continuationSeparator" w:id="0">
    <w:p w14:paraId="27A2165F" w14:textId="77777777" w:rsidR="00D0193B" w:rsidRDefault="00D0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EAE22" w14:textId="77777777" w:rsidR="00D74448" w:rsidRDefault="00D74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220"/>
      <w:gridCol w:w="9551"/>
    </w:tblGrid>
    <w:tr w:rsidR="00D04A40" w:rsidRPr="00E24093" w14:paraId="429521C0" w14:textId="77777777">
      <w:trPr>
        <w:trHeight w:val="82"/>
      </w:trPr>
      <w:tc>
        <w:tcPr>
          <w:tcW w:w="5220" w:type="dxa"/>
          <w:vMerge w:val="restart"/>
        </w:tcPr>
        <w:p w14:paraId="75F66FF6" w14:textId="77777777" w:rsidR="00D04A40" w:rsidRPr="00E24093" w:rsidRDefault="00D04A40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 w:rsidRPr="00E24093"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 wp14:anchorId="6D9EBC80" wp14:editId="7DB25A2E">
                <wp:extent cx="1095375" cy="685800"/>
                <wp:effectExtent l="0" t="0" r="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1" w:type="dxa"/>
        </w:tcPr>
        <w:p w14:paraId="0A32312C" w14:textId="77777777" w:rsidR="00D04A40" w:rsidRPr="00E24093" w:rsidRDefault="00D04A40" w:rsidP="00AF2216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D04A40" w:rsidRPr="00E24093" w14:paraId="155D148A" w14:textId="77777777">
      <w:trPr>
        <w:trHeight w:val="543"/>
      </w:trPr>
      <w:tc>
        <w:tcPr>
          <w:tcW w:w="5220" w:type="dxa"/>
          <w:vMerge/>
        </w:tcPr>
        <w:p w14:paraId="6E3CA880" w14:textId="77777777" w:rsidR="00D04A40" w:rsidRPr="00E24093" w:rsidRDefault="00D04A40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9551" w:type="dxa"/>
        </w:tcPr>
        <w:p w14:paraId="281929F7" w14:textId="77777777" w:rsidR="00D04A40" w:rsidRDefault="00D04A40" w:rsidP="00AF2216">
          <w:pPr>
            <w:pStyle w:val="ELPAGEHEADING1"/>
          </w:pPr>
          <w:r>
            <w:t>Grade 3: Module 3B: Unit 2: Lesson 2</w:t>
          </w:r>
        </w:p>
        <w:p w14:paraId="686BBF1F" w14:textId="77777777" w:rsidR="00D04A40" w:rsidRDefault="00D04A40" w:rsidP="00AF2216">
          <w:pPr>
            <w:pStyle w:val="ELPageHeading2"/>
          </w:pPr>
          <w:r>
            <w:t>Reading Closely</w:t>
          </w:r>
          <w:r w:rsidRPr="00B47A04">
            <w:t>:</w:t>
          </w:r>
        </w:p>
        <w:p w14:paraId="088FF2AA" w14:textId="77777777" w:rsidR="00D04A40" w:rsidRPr="00C95C06" w:rsidRDefault="00D04A40" w:rsidP="00DA6F70">
          <w:pPr>
            <w:pStyle w:val="ELPageHeading3"/>
            <w:rPr>
              <w:i/>
            </w:rPr>
          </w:pPr>
          <w:r>
            <w:t>“Face to Face”</w:t>
          </w:r>
        </w:p>
      </w:tc>
    </w:tr>
  </w:tbl>
  <w:p w14:paraId="2EE9AF20" w14:textId="77777777" w:rsidR="00D04A40" w:rsidRPr="00907674" w:rsidRDefault="00D04A40" w:rsidP="00AF2216">
    <w:pPr>
      <w:pStyle w:val="EL95ptBody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EDDA" w14:textId="77777777" w:rsidR="00D04A40" w:rsidRPr="008B215E" w:rsidRDefault="00D04A40" w:rsidP="00AF2216">
    <w:pPr>
      <w:pStyle w:val="ELCoverLogoHeader"/>
    </w:pPr>
    <w:r w:rsidRPr="00A85611">
      <w:rPr>
        <w:noProof/>
        <w:lang w:eastAsia="en-US"/>
      </w:rPr>
      <w:drawing>
        <wp:inline distT="0" distB="0" distL="0" distR="0" wp14:anchorId="3E3A9544" wp14:editId="687D2399">
          <wp:extent cx="1600200" cy="1009650"/>
          <wp:effectExtent l="0" t="0" r="0" b="0"/>
          <wp:docPr id="1" name="Picture 1" descr="Cov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5611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780"/>
      <w:gridCol w:w="7405"/>
    </w:tblGrid>
    <w:tr w:rsidR="00D04A40" w:rsidRPr="00BB2633" w14:paraId="69DF4C7C" w14:textId="77777777">
      <w:trPr>
        <w:trHeight w:val="82"/>
      </w:trPr>
      <w:tc>
        <w:tcPr>
          <w:tcW w:w="3780" w:type="dxa"/>
          <w:vMerge w:val="restart"/>
        </w:tcPr>
        <w:p w14:paraId="004811DE" w14:textId="77777777" w:rsidR="00D04A40" w:rsidRPr="00BB2633" w:rsidRDefault="00D04A40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 w:rsidRPr="00BB2633"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 wp14:anchorId="349B77D3" wp14:editId="4B509B10">
                <wp:extent cx="1095375" cy="685800"/>
                <wp:effectExtent l="0" t="0" r="0" b="0"/>
                <wp:docPr id="6" name="Pictur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</w:tcPr>
        <w:p w14:paraId="67E2262C" w14:textId="77777777" w:rsidR="00D04A40" w:rsidRPr="00BB2633" w:rsidRDefault="00D04A40" w:rsidP="00AF2216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D04A40" w:rsidRPr="00BB2633" w14:paraId="327FAFFF" w14:textId="77777777">
      <w:trPr>
        <w:trHeight w:val="543"/>
      </w:trPr>
      <w:tc>
        <w:tcPr>
          <w:tcW w:w="3780" w:type="dxa"/>
          <w:vMerge/>
        </w:tcPr>
        <w:p w14:paraId="36862BDB" w14:textId="77777777" w:rsidR="00D04A40" w:rsidRPr="00BB2633" w:rsidRDefault="00D04A40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7405" w:type="dxa"/>
        </w:tcPr>
        <w:p w14:paraId="544D3F3B" w14:textId="77777777" w:rsidR="00D04A40" w:rsidRPr="00001F7C" w:rsidRDefault="00D04A40" w:rsidP="00AF2216">
          <w:pPr>
            <w:pStyle w:val="ELPAGEHEADING1"/>
          </w:pPr>
          <w:r>
            <w:t>Grade 3: Module 3B: Unit 2: Lesson 2</w:t>
          </w:r>
        </w:p>
      </w:tc>
    </w:tr>
  </w:tbl>
  <w:p w14:paraId="678FA340" w14:textId="77777777" w:rsidR="00D04A40" w:rsidRDefault="00D04A40" w:rsidP="00AF2216">
    <w:pPr>
      <w:pStyle w:val="EL95ptBodyTex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D426F" w14:textId="128F029A" w:rsidR="00D04A40" w:rsidRPr="00E31BA4" w:rsidRDefault="00D04A40" w:rsidP="00AF2216">
    <w:pPr>
      <w:pStyle w:val="ELCoverLogoHeader"/>
      <w:rPr>
        <w:rStyle w:val="EL95ptBodyTextCha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E59A49A" wp14:editId="08DFF38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25400" b="2540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DB91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" o:spid="_x0000_s1026" style="position:absolute;margin-left:0;margin-top:0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" fillcolor="#fdb913">
              <w10:wrap anchorx="page" anchory="page"/>
              <w10:anchorlock/>
            </v:rect>
          </w:pict>
        </mc:Fallback>
      </mc:AlternateContent>
    </w:r>
    <w:r w:rsidRPr="00E31BA4">
      <w:rPr>
        <w:noProof/>
        <w:lang w:eastAsia="en-US"/>
      </w:rPr>
      <w:drawing>
        <wp:inline distT="0" distB="0" distL="0" distR="0" wp14:anchorId="000CA874" wp14:editId="00A70B0A">
          <wp:extent cx="1600200" cy="1000125"/>
          <wp:effectExtent l="0" t="0" r="0" b="0"/>
          <wp:docPr id="4" name="Picture 4" descr="CoverLo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verLogo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A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280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E74CA"/>
    <w:multiLevelType w:val="multilevel"/>
    <w:tmpl w:val="32B6EA1A"/>
    <w:styleLink w:val="EL12ptNumberedList"/>
    <w:lvl w:ilvl="0">
      <w:start w:val="1"/>
      <w:numFmt w:val="decimal"/>
      <w:pStyle w:val="EL12ptNumberedLis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upperLetter"/>
      <w:pStyle w:val="EL12ptNumberedList2"/>
      <w:lvlText w:val="%2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lowerRoman"/>
      <w:pStyle w:val="EL12ptNumberedList3"/>
      <w:lvlText w:val="%3.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C95590"/>
    <w:multiLevelType w:val="multilevel"/>
    <w:tmpl w:val="32B6EA1A"/>
    <w:numStyleLink w:val="EL12ptNumberedList"/>
  </w:abstractNum>
  <w:abstractNum w:abstractNumId="3">
    <w:nsid w:val="069C3BB2"/>
    <w:multiLevelType w:val="multilevel"/>
    <w:tmpl w:val="1E0638B0"/>
    <w:styleLink w:val="EL12ptBulletList"/>
    <w:lvl w:ilvl="0">
      <w:start w:val="1"/>
      <w:numFmt w:val="bullet"/>
      <w:pStyle w:val="EL12ptBullet1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  <w:b w:val="0"/>
        <w:i w:val="0"/>
        <w:color w:val="auto"/>
        <w:sz w:val="24"/>
        <w:szCs w:val="27"/>
      </w:rPr>
    </w:lvl>
    <w:lvl w:ilvl="1">
      <w:start w:val="1"/>
      <w:numFmt w:val="bullet"/>
      <w:pStyle w:val="EL12ptBullet2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EL12ptBullet3"/>
      <w:lvlText w:val="•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04"/>
        </w:tabs>
        <w:ind w:left="2304" w:hanging="288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4">
    <w:nsid w:val="089F62CE"/>
    <w:multiLevelType w:val="hybridMultilevel"/>
    <w:tmpl w:val="EAB6F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11027"/>
    <w:multiLevelType w:val="hybridMultilevel"/>
    <w:tmpl w:val="926242C8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6FC44CA2">
      <w:start w:val="1"/>
      <w:numFmt w:val="bullet"/>
      <w:pStyle w:val="EL95ptBullet2Asterisk"/>
      <w:lvlText w:val="*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E4271"/>
    <w:multiLevelType w:val="hybridMultilevel"/>
    <w:tmpl w:val="CE7040A0"/>
    <w:lvl w:ilvl="0" w:tplc="93281270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C52E5"/>
    <w:multiLevelType w:val="hybridMultilevel"/>
    <w:tmpl w:val="EAB6F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A0F09"/>
    <w:multiLevelType w:val="hybridMultilevel"/>
    <w:tmpl w:val="D8E8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A71E8"/>
    <w:multiLevelType w:val="multilevel"/>
    <w:tmpl w:val="C44C4870"/>
    <w:numStyleLink w:val="EL75ptNumberedList"/>
  </w:abstractNum>
  <w:abstractNum w:abstractNumId="10">
    <w:nsid w:val="2D001E48"/>
    <w:multiLevelType w:val="multilevel"/>
    <w:tmpl w:val="CC0EB164"/>
    <w:styleLink w:val="EL95ptBulletList"/>
    <w:lvl w:ilvl="0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</w:rPr>
    </w:lvl>
    <w:lvl w:ilvl="2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216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728"/>
        </w:tabs>
        <w:ind w:left="1728" w:hanging="216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</w:abstractNum>
  <w:abstractNum w:abstractNumId="11">
    <w:nsid w:val="2E425A29"/>
    <w:multiLevelType w:val="multilevel"/>
    <w:tmpl w:val="1E0638B0"/>
    <w:numStyleLink w:val="EL12ptBulletList"/>
  </w:abstractNum>
  <w:abstractNum w:abstractNumId="12">
    <w:nsid w:val="2F5C19F5"/>
    <w:multiLevelType w:val="multilevel"/>
    <w:tmpl w:val="C44C4870"/>
    <w:styleLink w:val="EL75ptNumberedList"/>
    <w:lvl w:ilvl="0">
      <w:start w:val="1"/>
      <w:numFmt w:val="decimal"/>
      <w:pStyle w:val="EL75ptNumberedList1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sz w:val="15"/>
        <w:szCs w:val="15"/>
      </w:rPr>
    </w:lvl>
    <w:lvl w:ilvl="1">
      <w:start w:val="1"/>
      <w:numFmt w:val="upperLetter"/>
      <w:pStyle w:val="EL75ptNumberedList2"/>
      <w:lvlText w:val="%2.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b w:val="0"/>
        <w:i w:val="0"/>
        <w:sz w:val="15"/>
      </w:rPr>
    </w:lvl>
    <w:lvl w:ilvl="2">
      <w:start w:val="1"/>
      <w:numFmt w:val="lowerRoman"/>
      <w:pStyle w:val="EL75ptNumberedList3"/>
      <w:lvlText w:val="%3.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b w:val="0"/>
        <w:i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86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08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29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1512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1728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1944" w:hanging="216"/>
      </w:pPr>
      <w:rPr>
        <w:rFonts w:hint="default"/>
      </w:rPr>
    </w:lvl>
  </w:abstractNum>
  <w:abstractNum w:abstractNumId="13">
    <w:nsid w:val="3B602123"/>
    <w:multiLevelType w:val="multilevel"/>
    <w:tmpl w:val="07221E04"/>
    <w:styleLink w:val="EL75ptBulletList"/>
    <w:lvl w:ilvl="0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</w:rPr>
    </w:lvl>
    <w:lvl w:ilvl="2">
      <w:start w:val="1"/>
      <w:numFmt w:val="bullet"/>
      <w:pStyle w:val="EL75ptBullet3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144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"/>
        </w:tabs>
        <w:ind w:left="1152" w:hanging="144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1296"/>
        </w:tabs>
        <w:ind w:left="1296" w:hanging="144"/>
      </w:pPr>
      <w:rPr>
        <w:rFonts w:ascii="Wingdings" w:hAnsi="Wingdings" w:hint="default"/>
      </w:rPr>
    </w:lvl>
  </w:abstractNum>
  <w:abstractNum w:abstractNumId="14">
    <w:nsid w:val="3E1F6DC2"/>
    <w:multiLevelType w:val="hybridMultilevel"/>
    <w:tmpl w:val="D96CC3FE"/>
    <w:lvl w:ilvl="0" w:tplc="3A180D9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B611ED"/>
    <w:multiLevelType w:val="hybridMultilevel"/>
    <w:tmpl w:val="ABE0456E"/>
    <w:lvl w:ilvl="0" w:tplc="80501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31503"/>
    <w:multiLevelType w:val="multilevel"/>
    <w:tmpl w:val="07F6BBCE"/>
    <w:styleLink w:val="EL95ptNumberedList"/>
    <w:lvl w:ilvl="0">
      <w:start w:val="1"/>
      <w:numFmt w:val="decimal"/>
      <w:pStyle w:val="EL95ptNumberedList1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1"/>
      <w:numFmt w:val="upperLetter"/>
      <w:pStyle w:val="EL95ptNumberedList2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  <w:b w:val="0"/>
        <w:i w:val="0"/>
        <w:sz w:val="19"/>
      </w:rPr>
    </w:lvl>
    <w:lvl w:ilvl="2">
      <w:start w:val="1"/>
      <w:numFmt w:val="lowerRoman"/>
      <w:pStyle w:val="EL95ptNumberedList3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16"/>
  </w:num>
  <w:num w:numId="6">
    <w:abstractNumId w:val="12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sa McGowan">
    <w15:presenceInfo w15:providerId="None" w15:userId="Alissa McGowan"/>
  </w15:person>
  <w15:person w15:author="DLeddy">
    <w15:presenceInfo w15:providerId="None" w15:userId="DLed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57"/>
    <w:rsid w:val="00037352"/>
    <w:rsid w:val="000939C2"/>
    <w:rsid w:val="000B295B"/>
    <w:rsid w:val="000C0E60"/>
    <w:rsid w:val="000F600C"/>
    <w:rsid w:val="00112415"/>
    <w:rsid w:val="001174E7"/>
    <w:rsid w:val="001510D5"/>
    <w:rsid w:val="00157F55"/>
    <w:rsid w:val="00162E0A"/>
    <w:rsid w:val="00191F77"/>
    <w:rsid w:val="001B0A0A"/>
    <w:rsid w:val="001B1739"/>
    <w:rsid w:val="001B4152"/>
    <w:rsid w:val="001C4297"/>
    <w:rsid w:val="002417CE"/>
    <w:rsid w:val="00241F92"/>
    <w:rsid w:val="00261E3A"/>
    <w:rsid w:val="00266243"/>
    <w:rsid w:val="00271232"/>
    <w:rsid w:val="0027143D"/>
    <w:rsid w:val="00273D78"/>
    <w:rsid w:val="002A4756"/>
    <w:rsid w:val="002B0A5C"/>
    <w:rsid w:val="002B0AA6"/>
    <w:rsid w:val="002C67FB"/>
    <w:rsid w:val="002D129D"/>
    <w:rsid w:val="002D42CE"/>
    <w:rsid w:val="002D6CA8"/>
    <w:rsid w:val="002E3977"/>
    <w:rsid w:val="002F42F3"/>
    <w:rsid w:val="00301007"/>
    <w:rsid w:val="00314B3D"/>
    <w:rsid w:val="00321834"/>
    <w:rsid w:val="00327A15"/>
    <w:rsid w:val="0033458D"/>
    <w:rsid w:val="00366C94"/>
    <w:rsid w:val="00371FB8"/>
    <w:rsid w:val="00374FF5"/>
    <w:rsid w:val="003843CA"/>
    <w:rsid w:val="003C38A8"/>
    <w:rsid w:val="003C3D80"/>
    <w:rsid w:val="00402620"/>
    <w:rsid w:val="00424EB5"/>
    <w:rsid w:val="00425885"/>
    <w:rsid w:val="004259D9"/>
    <w:rsid w:val="00445E51"/>
    <w:rsid w:val="00452413"/>
    <w:rsid w:val="00452AA8"/>
    <w:rsid w:val="00462387"/>
    <w:rsid w:val="00470578"/>
    <w:rsid w:val="0047651B"/>
    <w:rsid w:val="00480E5E"/>
    <w:rsid w:val="00496C66"/>
    <w:rsid w:val="004B0C50"/>
    <w:rsid w:val="004B47B2"/>
    <w:rsid w:val="004D1D0E"/>
    <w:rsid w:val="004D7511"/>
    <w:rsid w:val="004F427B"/>
    <w:rsid w:val="004F52EA"/>
    <w:rsid w:val="00527601"/>
    <w:rsid w:val="0054596B"/>
    <w:rsid w:val="005577CA"/>
    <w:rsid w:val="005958E2"/>
    <w:rsid w:val="005A40AE"/>
    <w:rsid w:val="005E5A57"/>
    <w:rsid w:val="005E6424"/>
    <w:rsid w:val="00603F17"/>
    <w:rsid w:val="00607D1E"/>
    <w:rsid w:val="00621E06"/>
    <w:rsid w:val="00652575"/>
    <w:rsid w:val="006669AC"/>
    <w:rsid w:val="00677A1D"/>
    <w:rsid w:val="006A384A"/>
    <w:rsid w:val="006A721B"/>
    <w:rsid w:val="006A7454"/>
    <w:rsid w:val="006A7C8E"/>
    <w:rsid w:val="006C4115"/>
    <w:rsid w:val="006D501D"/>
    <w:rsid w:val="006D57B1"/>
    <w:rsid w:val="006E4435"/>
    <w:rsid w:val="00723A7F"/>
    <w:rsid w:val="00733DF5"/>
    <w:rsid w:val="0073477D"/>
    <w:rsid w:val="00754228"/>
    <w:rsid w:val="007618C8"/>
    <w:rsid w:val="0076711B"/>
    <w:rsid w:val="00776597"/>
    <w:rsid w:val="00777DC9"/>
    <w:rsid w:val="007A1632"/>
    <w:rsid w:val="007B74AD"/>
    <w:rsid w:val="007E7449"/>
    <w:rsid w:val="007F6605"/>
    <w:rsid w:val="00804498"/>
    <w:rsid w:val="00806609"/>
    <w:rsid w:val="008101D5"/>
    <w:rsid w:val="0082240E"/>
    <w:rsid w:val="00830C88"/>
    <w:rsid w:val="00846157"/>
    <w:rsid w:val="00851C78"/>
    <w:rsid w:val="00852559"/>
    <w:rsid w:val="008920CE"/>
    <w:rsid w:val="008A1EAE"/>
    <w:rsid w:val="008B0F13"/>
    <w:rsid w:val="008F4A9B"/>
    <w:rsid w:val="009232D9"/>
    <w:rsid w:val="009235CD"/>
    <w:rsid w:val="00943FA0"/>
    <w:rsid w:val="00947058"/>
    <w:rsid w:val="009574E4"/>
    <w:rsid w:val="00977AC4"/>
    <w:rsid w:val="00995EB3"/>
    <w:rsid w:val="009A63BD"/>
    <w:rsid w:val="009B6828"/>
    <w:rsid w:val="009C3D95"/>
    <w:rsid w:val="009C67E7"/>
    <w:rsid w:val="009E004E"/>
    <w:rsid w:val="00A05582"/>
    <w:rsid w:val="00A14915"/>
    <w:rsid w:val="00A25BB1"/>
    <w:rsid w:val="00A60DCC"/>
    <w:rsid w:val="00A8115A"/>
    <w:rsid w:val="00A97408"/>
    <w:rsid w:val="00AB5AE8"/>
    <w:rsid w:val="00AC17F7"/>
    <w:rsid w:val="00AF2216"/>
    <w:rsid w:val="00B13512"/>
    <w:rsid w:val="00B2105B"/>
    <w:rsid w:val="00B33167"/>
    <w:rsid w:val="00B55B9E"/>
    <w:rsid w:val="00B949D5"/>
    <w:rsid w:val="00BA6D8D"/>
    <w:rsid w:val="00BD787A"/>
    <w:rsid w:val="00BE68BA"/>
    <w:rsid w:val="00BF7BCF"/>
    <w:rsid w:val="00C074F6"/>
    <w:rsid w:val="00C128E4"/>
    <w:rsid w:val="00C82349"/>
    <w:rsid w:val="00C839CA"/>
    <w:rsid w:val="00C95C06"/>
    <w:rsid w:val="00C96672"/>
    <w:rsid w:val="00CA0A73"/>
    <w:rsid w:val="00CC7F71"/>
    <w:rsid w:val="00CD47C4"/>
    <w:rsid w:val="00CE217A"/>
    <w:rsid w:val="00CE7728"/>
    <w:rsid w:val="00D0193B"/>
    <w:rsid w:val="00D03EF8"/>
    <w:rsid w:val="00D04A40"/>
    <w:rsid w:val="00D1665D"/>
    <w:rsid w:val="00D22995"/>
    <w:rsid w:val="00D52E44"/>
    <w:rsid w:val="00D5679E"/>
    <w:rsid w:val="00D57992"/>
    <w:rsid w:val="00D74448"/>
    <w:rsid w:val="00D80200"/>
    <w:rsid w:val="00D85785"/>
    <w:rsid w:val="00DA6F70"/>
    <w:rsid w:val="00DA7F7F"/>
    <w:rsid w:val="00DB2E0D"/>
    <w:rsid w:val="00DF5098"/>
    <w:rsid w:val="00E00F89"/>
    <w:rsid w:val="00E0476A"/>
    <w:rsid w:val="00E140F4"/>
    <w:rsid w:val="00E21FD4"/>
    <w:rsid w:val="00E248BD"/>
    <w:rsid w:val="00E41A8C"/>
    <w:rsid w:val="00E55611"/>
    <w:rsid w:val="00E60076"/>
    <w:rsid w:val="00E7369E"/>
    <w:rsid w:val="00E772E8"/>
    <w:rsid w:val="00E80AC6"/>
    <w:rsid w:val="00EC6488"/>
    <w:rsid w:val="00EC6627"/>
    <w:rsid w:val="00EE1E14"/>
    <w:rsid w:val="00EE4E73"/>
    <w:rsid w:val="00EE6BF1"/>
    <w:rsid w:val="00EF7BC1"/>
    <w:rsid w:val="00F1537E"/>
    <w:rsid w:val="00F6070E"/>
    <w:rsid w:val="00F83F8E"/>
    <w:rsid w:val="00F903A2"/>
    <w:rsid w:val="00FB6BFB"/>
    <w:rsid w:val="00FC2788"/>
    <w:rsid w:val="00FC63E9"/>
    <w:rsid w:val="00FE52AB"/>
    <w:rsid w:val="00FF254B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61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A36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39"/>
    <w:rsid w:val="0089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427D41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427D41"/>
    <w:pPr>
      <w:numPr>
        <w:ilvl w:val="1"/>
        <w:numId w:val="11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427D41"/>
    <w:pPr>
      <w:numPr>
        <w:ilvl w:val="2"/>
        <w:numId w:val="11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link w:val="ELCoverTitle3Char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CB0DA6"/>
    <w:pPr>
      <w:numPr>
        <w:numId w:val="7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CB0DA6"/>
    <w:pPr>
      <w:numPr>
        <w:ilvl w:val="1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uiPriority w:val="99"/>
    <w:rsid w:val="00CB0DA6"/>
    <w:pPr>
      <w:numPr>
        <w:ilvl w:val="2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7D3974"/>
    <w:pPr>
      <w:numPr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link w:val="EL95ptBullet2AsteriskChar"/>
    <w:rsid w:val="000531A9"/>
    <w:pPr>
      <w:numPr>
        <w:ilvl w:val="1"/>
        <w:numId w:val="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7D3974"/>
    <w:pPr>
      <w:numPr>
        <w:ilvl w:val="2"/>
        <w:numId w:val="10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CB0DA6"/>
    <w:pPr>
      <w:numPr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CB0DA6"/>
    <w:pPr>
      <w:numPr>
        <w:ilvl w:val="1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B0DA6"/>
    <w:pPr>
      <w:numPr>
        <w:ilvl w:val="2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7D3974"/>
    <w:pPr>
      <w:numPr>
        <w:ilvl w:val="1"/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E31BA4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252091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B73D55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link w:val="EL12ptBodyTextChar"/>
    <w:qFormat/>
    <w:rsid w:val="00C966F4"/>
    <w:pPr>
      <w:spacing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HeadingBlack">
    <w:name w:val="_EL 12pt Heading Black"/>
    <w:qFormat/>
    <w:rsid w:val="00FD357F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customStyle="1" w:styleId="EL12ptBullet1">
    <w:name w:val="_EL 12pt Bullet 1"/>
    <w:rsid w:val="00DC50BD"/>
    <w:pPr>
      <w:numPr>
        <w:numId w:val="9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Image">
    <w:name w:val="_EL 12pt Image"/>
    <w:basedOn w:val="EL12ptBodyText"/>
    <w:qFormat/>
    <w:rsid w:val="00C966F4"/>
    <w:pPr>
      <w:spacing w:line="320" w:lineRule="atLeast"/>
    </w:pPr>
  </w:style>
  <w:style w:type="paragraph" w:customStyle="1" w:styleId="EL12ptNumberedList1">
    <w:name w:val="_EL 12pt NumberedList 1"/>
    <w:qFormat/>
    <w:rsid w:val="00832C28"/>
    <w:pPr>
      <w:numPr>
        <w:numId w:val="4"/>
      </w:numPr>
      <w:spacing w:after="120" w:line="320" w:lineRule="exact"/>
    </w:pPr>
    <w:rPr>
      <w:rFonts w:ascii="Georgia" w:hAnsi="Georgia"/>
      <w:kern w:val="16"/>
      <w:sz w:val="24"/>
      <w:szCs w:val="19"/>
      <w:lang w:eastAsia="zh-CN"/>
    </w:rPr>
  </w:style>
  <w:style w:type="numbering" w:customStyle="1" w:styleId="EL95ptNumberedList">
    <w:name w:val="_EL 9.5pt NumberedList"/>
    <w:rsid w:val="00CB0DA6"/>
    <w:pPr>
      <w:numPr>
        <w:numId w:val="5"/>
      </w:numPr>
    </w:pPr>
  </w:style>
  <w:style w:type="numbering" w:customStyle="1" w:styleId="EL75ptNumberedList">
    <w:name w:val="_EL 7.5pt NumberedList"/>
    <w:rsid w:val="00CB0DA6"/>
    <w:pPr>
      <w:numPr>
        <w:numId w:val="6"/>
      </w:numPr>
    </w:pPr>
  </w:style>
  <w:style w:type="paragraph" w:customStyle="1" w:styleId="EL12ptBullet2">
    <w:name w:val="_EL 12pt Bullet 2"/>
    <w:basedOn w:val="EL12ptBullet1"/>
    <w:qFormat/>
    <w:rsid w:val="00DC50BD"/>
    <w:pPr>
      <w:numPr>
        <w:ilvl w:val="1"/>
      </w:numPr>
    </w:pPr>
  </w:style>
  <w:style w:type="numbering" w:customStyle="1" w:styleId="EL12ptNumberedList">
    <w:name w:val="_EL 12pt NumberedList"/>
    <w:uiPriority w:val="99"/>
    <w:rsid w:val="00076293"/>
    <w:pPr>
      <w:numPr>
        <w:numId w:val="3"/>
      </w:numPr>
    </w:pPr>
  </w:style>
  <w:style w:type="paragraph" w:customStyle="1" w:styleId="EL12ptBullet3">
    <w:name w:val="_EL 12pt Bullet 3"/>
    <w:basedOn w:val="EL12ptBullet2"/>
    <w:qFormat/>
    <w:rsid w:val="00DC50BD"/>
    <w:pPr>
      <w:numPr>
        <w:ilvl w:val="2"/>
      </w:numPr>
    </w:pPr>
  </w:style>
  <w:style w:type="paragraph" w:customStyle="1" w:styleId="EL12ptNumberedList2">
    <w:name w:val="_EL 12pt NumberedList 2"/>
    <w:basedOn w:val="Normal"/>
    <w:rsid w:val="00832C28"/>
    <w:pPr>
      <w:numPr>
        <w:ilvl w:val="1"/>
        <w:numId w:val="4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32C28"/>
    <w:pPr>
      <w:numPr>
        <w:ilvl w:val="2"/>
        <w:numId w:val="4"/>
      </w:numPr>
      <w:spacing w:after="120" w:line="320" w:lineRule="exact"/>
    </w:pPr>
    <w:rPr>
      <w:rFonts w:ascii="Georgia" w:hAnsi="Georgia"/>
    </w:rPr>
  </w:style>
  <w:style w:type="numbering" w:customStyle="1" w:styleId="EL12ptBulletList">
    <w:name w:val="_EL 12pt BulletList"/>
    <w:rsid w:val="00DC50BD"/>
    <w:pPr>
      <w:numPr>
        <w:numId w:val="8"/>
      </w:numPr>
    </w:pPr>
  </w:style>
  <w:style w:type="numbering" w:customStyle="1" w:styleId="EL95ptBulletList">
    <w:name w:val="_EL 9.5pt BulletList"/>
    <w:rsid w:val="007D3974"/>
    <w:pPr>
      <w:numPr>
        <w:numId w:val="10"/>
      </w:numPr>
    </w:pPr>
  </w:style>
  <w:style w:type="numbering" w:customStyle="1" w:styleId="EL75ptBulletList">
    <w:name w:val="_EL 7.5pt BulletList"/>
    <w:rsid w:val="00427D41"/>
    <w:pPr>
      <w:numPr>
        <w:numId w:val="11"/>
      </w:numPr>
    </w:pPr>
  </w:style>
  <w:style w:type="character" w:styleId="CommentReference">
    <w:name w:val="annotation reference"/>
    <w:uiPriority w:val="99"/>
    <w:rsid w:val="00BD78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D787A"/>
  </w:style>
  <w:style w:type="character" w:customStyle="1" w:styleId="CommentTextChar">
    <w:name w:val="Comment Text Char"/>
    <w:link w:val="CommentText"/>
    <w:uiPriority w:val="99"/>
    <w:rsid w:val="00BD78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BD7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D787A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D78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D787A"/>
    <w:rPr>
      <w:b/>
      <w:bCs/>
      <w:sz w:val="24"/>
      <w:szCs w:val="24"/>
      <w:lang w:eastAsia="zh-CN"/>
    </w:rPr>
  </w:style>
  <w:style w:type="character" w:customStyle="1" w:styleId="EL95ptBullet2AsteriskChar">
    <w:name w:val="_EL 9.5pt Bullet 2 Asterisk Char"/>
    <w:link w:val="EL95ptBullet2Asterisk"/>
    <w:rsid w:val="000C0E60"/>
    <w:rPr>
      <w:rFonts w:ascii="Georgia" w:hAnsi="Georgia"/>
      <w:kern w:val="16"/>
      <w:sz w:val="19"/>
      <w:szCs w:val="19"/>
      <w:lang w:eastAsia="zh-CN"/>
    </w:rPr>
  </w:style>
  <w:style w:type="character" w:customStyle="1" w:styleId="ELCoverTitle3Char">
    <w:name w:val="_EL Cover Title 3 Char"/>
    <w:link w:val="ELCoverTitle3"/>
    <w:rsid w:val="009E004E"/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character" w:customStyle="1" w:styleId="EL12ptBodyTextChar">
    <w:name w:val="_EL 12pt Body Text Char"/>
    <w:link w:val="EL12ptBodyText"/>
    <w:rsid w:val="00445E51"/>
    <w:rPr>
      <w:rFonts w:ascii="Georgia" w:hAnsi="Georgia"/>
      <w:kern w:val="16"/>
      <w:sz w:val="24"/>
      <w:szCs w:val="27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445E51"/>
    <w:pPr>
      <w:ind w:left="720"/>
      <w:contextualSpacing/>
    </w:pPr>
  </w:style>
  <w:style w:type="paragraph" w:styleId="Revision">
    <w:name w:val="Revision"/>
    <w:hidden/>
    <w:uiPriority w:val="71"/>
    <w:semiHidden/>
    <w:rsid w:val="00723A7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A36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39"/>
    <w:rsid w:val="0089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427D41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427D41"/>
    <w:pPr>
      <w:numPr>
        <w:ilvl w:val="1"/>
        <w:numId w:val="11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427D41"/>
    <w:pPr>
      <w:numPr>
        <w:ilvl w:val="2"/>
        <w:numId w:val="11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link w:val="ELCoverTitle3Char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CB0DA6"/>
    <w:pPr>
      <w:numPr>
        <w:numId w:val="7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CB0DA6"/>
    <w:pPr>
      <w:numPr>
        <w:ilvl w:val="1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uiPriority w:val="99"/>
    <w:rsid w:val="00CB0DA6"/>
    <w:pPr>
      <w:numPr>
        <w:ilvl w:val="2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7D3974"/>
    <w:pPr>
      <w:numPr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link w:val="EL95ptBullet2AsteriskChar"/>
    <w:rsid w:val="000531A9"/>
    <w:pPr>
      <w:numPr>
        <w:ilvl w:val="1"/>
        <w:numId w:val="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7D3974"/>
    <w:pPr>
      <w:numPr>
        <w:ilvl w:val="2"/>
        <w:numId w:val="10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CB0DA6"/>
    <w:pPr>
      <w:numPr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CB0DA6"/>
    <w:pPr>
      <w:numPr>
        <w:ilvl w:val="1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B0DA6"/>
    <w:pPr>
      <w:numPr>
        <w:ilvl w:val="2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7D3974"/>
    <w:pPr>
      <w:numPr>
        <w:ilvl w:val="1"/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E31BA4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252091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B73D55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link w:val="EL12ptBodyTextChar"/>
    <w:qFormat/>
    <w:rsid w:val="00C966F4"/>
    <w:pPr>
      <w:spacing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HeadingBlack">
    <w:name w:val="_EL 12pt Heading Black"/>
    <w:qFormat/>
    <w:rsid w:val="00FD357F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customStyle="1" w:styleId="EL12ptBullet1">
    <w:name w:val="_EL 12pt Bullet 1"/>
    <w:rsid w:val="00DC50BD"/>
    <w:pPr>
      <w:numPr>
        <w:numId w:val="9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Image">
    <w:name w:val="_EL 12pt Image"/>
    <w:basedOn w:val="EL12ptBodyText"/>
    <w:qFormat/>
    <w:rsid w:val="00C966F4"/>
    <w:pPr>
      <w:spacing w:line="320" w:lineRule="atLeast"/>
    </w:pPr>
  </w:style>
  <w:style w:type="paragraph" w:customStyle="1" w:styleId="EL12ptNumberedList1">
    <w:name w:val="_EL 12pt NumberedList 1"/>
    <w:qFormat/>
    <w:rsid w:val="00832C28"/>
    <w:pPr>
      <w:numPr>
        <w:numId w:val="4"/>
      </w:numPr>
      <w:spacing w:after="120" w:line="320" w:lineRule="exact"/>
    </w:pPr>
    <w:rPr>
      <w:rFonts w:ascii="Georgia" w:hAnsi="Georgia"/>
      <w:kern w:val="16"/>
      <w:sz w:val="24"/>
      <w:szCs w:val="19"/>
      <w:lang w:eastAsia="zh-CN"/>
    </w:rPr>
  </w:style>
  <w:style w:type="numbering" w:customStyle="1" w:styleId="EL95ptNumberedList">
    <w:name w:val="_EL 9.5pt NumberedList"/>
    <w:rsid w:val="00CB0DA6"/>
    <w:pPr>
      <w:numPr>
        <w:numId w:val="5"/>
      </w:numPr>
    </w:pPr>
  </w:style>
  <w:style w:type="numbering" w:customStyle="1" w:styleId="EL75ptNumberedList">
    <w:name w:val="_EL 7.5pt NumberedList"/>
    <w:rsid w:val="00CB0DA6"/>
    <w:pPr>
      <w:numPr>
        <w:numId w:val="6"/>
      </w:numPr>
    </w:pPr>
  </w:style>
  <w:style w:type="paragraph" w:customStyle="1" w:styleId="EL12ptBullet2">
    <w:name w:val="_EL 12pt Bullet 2"/>
    <w:basedOn w:val="EL12ptBullet1"/>
    <w:qFormat/>
    <w:rsid w:val="00DC50BD"/>
    <w:pPr>
      <w:numPr>
        <w:ilvl w:val="1"/>
      </w:numPr>
    </w:pPr>
  </w:style>
  <w:style w:type="numbering" w:customStyle="1" w:styleId="EL12ptNumberedList">
    <w:name w:val="_EL 12pt NumberedList"/>
    <w:uiPriority w:val="99"/>
    <w:rsid w:val="00076293"/>
    <w:pPr>
      <w:numPr>
        <w:numId w:val="3"/>
      </w:numPr>
    </w:pPr>
  </w:style>
  <w:style w:type="paragraph" w:customStyle="1" w:styleId="EL12ptBullet3">
    <w:name w:val="_EL 12pt Bullet 3"/>
    <w:basedOn w:val="EL12ptBullet2"/>
    <w:qFormat/>
    <w:rsid w:val="00DC50BD"/>
    <w:pPr>
      <w:numPr>
        <w:ilvl w:val="2"/>
      </w:numPr>
    </w:pPr>
  </w:style>
  <w:style w:type="paragraph" w:customStyle="1" w:styleId="EL12ptNumberedList2">
    <w:name w:val="_EL 12pt NumberedList 2"/>
    <w:basedOn w:val="Normal"/>
    <w:rsid w:val="00832C28"/>
    <w:pPr>
      <w:numPr>
        <w:ilvl w:val="1"/>
        <w:numId w:val="4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32C28"/>
    <w:pPr>
      <w:numPr>
        <w:ilvl w:val="2"/>
        <w:numId w:val="4"/>
      </w:numPr>
      <w:spacing w:after="120" w:line="320" w:lineRule="exact"/>
    </w:pPr>
    <w:rPr>
      <w:rFonts w:ascii="Georgia" w:hAnsi="Georgia"/>
    </w:rPr>
  </w:style>
  <w:style w:type="numbering" w:customStyle="1" w:styleId="EL12ptBulletList">
    <w:name w:val="_EL 12pt BulletList"/>
    <w:rsid w:val="00DC50BD"/>
    <w:pPr>
      <w:numPr>
        <w:numId w:val="8"/>
      </w:numPr>
    </w:pPr>
  </w:style>
  <w:style w:type="numbering" w:customStyle="1" w:styleId="EL95ptBulletList">
    <w:name w:val="_EL 9.5pt BulletList"/>
    <w:rsid w:val="007D3974"/>
    <w:pPr>
      <w:numPr>
        <w:numId w:val="10"/>
      </w:numPr>
    </w:pPr>
  </w:style>
  <w:style w:type="numbering" w:customStyle="1" w:styleId="EL75ptBulletList">
    <w:name w:val="_EL 7.5pt BulletList"/>
    <w:rsid w:val="00427D41"/>
    <w:pPr>
      <w:numPr>
        <w:numId w:val="11"/>
      </w:numPr>
    </w:pPr>
  </w:style>
  <w:style w:type="character" w:styleId="CommentReference">
    <w:name w:val="annotation reference"/>
    <w:uiPriority w:val="99"/>
    <w:rsid w:val="00BD78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D787A"/>
  </w:style>
  <w:style w:type="character" w:customStyle="1" w:styleId="CommentTextChar">
    <w:name w:val="Comment Text Char"/>
    <w:link w:val="CommentText"/>
    <w:uiPriority w:val="99"/>
    <w:rsid w:val="00BD78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BD7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D787A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D78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D787A"/>
    <w:rPr>
      <w:b/>
      <w:bCs/>
      <w:sz w:val="24"/>
      <w:szCs w:val="24"/>
      <w:lang w:eastAsia="zh-CN"/>
    </w:rPr>
  </w:style>
  <w:style w:type="character" w:customStyle="1" w:styleId="EL95ptBullet2AsteriskChar">
    <w:name w:val="_EL 9.5pt Bullet 2 Asterisk Char"/>
    <w:link w:val="EL95ptBullet2Asterisk"/>
    <w:rsid w:val="000C0E60"/>
    <w:rPr>
      <w:rFonts w:ascii="Georgia" w:hAnsi="Georgia"/>
      <w:kern w:val="16"/>
      <w:sz w:val="19"/>
      <w:szCs w:val="19"/>
      <w:lang w:eastAsia="zh-CN"/>
    </w:rPr>
  </w:style>
  <w:style w:type="character" w:customStyle="1" w:styleId="ELCoverTitle3Char">
    <w:name w:val="_EL Cover Title 3 Char"/>
    <w:link w:val="ELCoverTitle3"/>
    <w:rsid w:val="009E004E"/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character" w:customStyle="1" w:styleId="EL12ptBodyTextChar">
    <w:name w:val="_EL 12pt Body Text Char"/>
    <w:link w:val="EL12ptBodyText"/>
    <w:rsid w:val="00445E51"/>
    <w:rPr>
      <w:rFonts w:ascii="Georgia" w:hAnsi="Georgia"/>
      <w:kern w:val="16"/>
      <w:sz w:val="24"/>
      <w:szCs w:val="27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445E51"/>
    <w:pPr>
      <w:ind w:left="720"/>
      <w:contextualSpacing/>
    </w:pPr>
  </w:style>
  <w:style w:type="paragraph" w:styleId="Revision">
    <w:name w:val="Revision"/>
    <w:hidden/>
    <w:uiPriority w:val="71"/>
    <w:semiHidden/>
    <w:rsid w:val="00723A7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Brickhaus</Company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Payne</dc:creator>
  <cp:keywords/>
  <cp:lastModifiedBy>Anna</cp:lastModifiedBy>
  <cp:revision>20</cp:revision>
  <cp:lastPrinted>2014-02-04T04:20:00Z</cp:lastPrinted>
  <dcterms:created xsi:type="dcterms:W3CDTF">2014-02-09T17:28:00Z</dcterms:created>
  <dcterms:modified xsi:type="dcterms:W3CDTF">2014-03-01T09:43:00Z</dcterms:modified>
</cp:coreProperties>
</file>