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80B" w:rsidRDefault="00F9080B" w:rsidP="00AC5B2E">
      <w:pPr>
        <w:pStyle w:val="EL95ptBodyText"/>
      </w:pPr>
    </w:p>
    <w:tbl>
      <w:tblPr>
        <w:tblW w:w="0" w:type="auto"/>
        <w:tblInd w:w="216" w:type="dxa"/>
        <w:tblCellMar>
          <w:left w:w="230" w:type="dxa"/>
          <w:right w:w="0" w:type="dxa"/>
        </w:tblCellMar>
        <w:tblLook w:val="00A0" w:firstRow="1" w:lastRow="0" w:firstColumn="1" w:lastColumn="0" w:noHBand="0" w:noVBand="0"/>
      </w:tblPr>
      <w:tblGrid>
        <w:gridCol w:w="14368"/>
      </w:tblGrid>
      <w:tr w:rsidR="00F9080B">
        <w:trPr>
          <w:trHeight w:hRule="exact" w:val="7920"/>
        </w:trPr>
        <w:tc>
          <w:tcPr>
            <w:tcW w:w="14368" w:type="dxa"/>
            <w:vAlign w:val="bottom"/>
          </w:tcPr>
          <w:p w:rsidR="00F9080B" w:rsidRPr="00D11060" w:rsidRDefault="00F9080B" w:rsidP="00F93233">
            <w:pPr>
              <w:pStyle w:val="ELCoverTitle1"/>
            </w:pPr>
            <w:r>
              <w:t>Grade 8: Module 2B: Unit 2: Lesson 7</w:t>
            </w:r>
          </w:p>
          <w:p w:rsidR="00F9080B" w:rsidRPr="00C16404" w:rsidRDefault="00F9080B" w:rsidP="00E2305C">
            <w:pPr>
              <w:pStyle w:val="ELCoverTitle2"/>
            </w:pPr>
            <w:r w:rsidRPr="00C16404">
              <w:t xml:space="preserve">Analyzing How Shakespeare’s Play Draws </w:t>
            </w:r>
            <w:r w:rsidR="00E2305C" w:rsidRPr="00C16404">
              <w:t xml:space="preserve">upon </w:t>
            </w:r>
            <w:r w:rsidRPr="00C16404">
              <w:t xml:space="preserve">Greek Mythology: </w:t>
            </w:r>
            <w:r w:rsidRPr="00C16404">
              <w:rPr>
                <w:b w:val="0"/>
              </w:rPr>
              <w:t>Part 3</w:t>
            </w:r>
          </w:p>
        </w:tc>
      </w:tr>
    </w:tbl>
    <w:p w:rsidR="00F9080B" w:rsidRDefault="00F9080B" w:rsidP="00AC5B2E">
      <w:pPr>
        <w:pStyle w:val="EL95ptBodyText"/>
      </w:pPr>
    </w:p>
    <w:tbl>
      <w:tblPr>
        <w:tblW w:w="144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6" w:type="dxa"/>
          <w:left w:w="115" w:type="dxa"/>
          <w:bottom w:w="86" w:type="dxa"/>
          <w:right w:w="115" w:type="dxa"/>
        </w:tblCellMar>
        <w:tblLook w:val="01E0" w:firstRow="1" w:lastRow="1" w:firstColumn="1" w:lastColumn="1" w:noHBand="0" w:noVBand="0"/>
      </w:tblPr>
      <w:tblGrid>
        <w:gridCol w:w="9180"/>
        <w:gridCol w:w="5220"/>
      </w:tblGrid>
      <w:tr w:rsidR="00C16404" w:rsidRPr="00E24093" w:rsidTr="00885A38">
        <w:tc>
          <w:tcPr>
            <w:tcW w:w="14400" w:type="dxa"/>
            <w:gridSpan w:val="2"/>
            <w:shd w:val="clear" w:color="auto" w:fill="717073"/>
          </w:tcPr>
          <w:p w:rsidR="00C16404" w:rsidRDefault="00C16404" w:rsidP="00C16404">
            <w:pPr>
              <w:pStyle w:val="EL95ptHeadingWhite"/>
            </w:pPr>
            <w:r w:rsidRPr="00645FB4">
              <w:lastRenderedPageBreak/>
              <w:t>Long-Term Targets Addressed (Based on NYSP12 ELA CCLS)</w:t>
            </w:r>
          </w:p>
        </w:tc>
      </w:tr>
      <w:tr w:rsidR="00F9080B">
        <w:tc>
          <w:tcPr>
            <w:tcW w:w="14400" w:type="dxa"/>
            <w:gridSpan w:val="2"/>
          </w:tcPr>
          <w:p w:rsidR="00F9080B" w:rsidRDefault="00F9080B" w:rsidP="00264244">
            <w:pPr>
              <w:pStyle w:val="EL95ptBodyText"/>
            </w:pPr>
            <w:r>
              <w:t>I can analyze how different structures impact meaning and style of a text. (RL.8.5)</w:t>
            </w:r>
          </w:p>
          <w:p w:rsidR="00F9080B" w:rsidRDefault="00F9080B" w:rsidP="00AC5B2E">
            <w:pPr>
              <w:pStyle w:val="EL95ptBodyText"/>
            </w:pPr>
            <w:r>
              <w:t>I can compare and contrast the structure of multiple texts. (RL.8.5)</w:t>
            </w:r>
          </w:p>
          <w:p w:rsidR="00F9080B" w:rsidRDefault="00F9080B" w:rsidP="00AC5B2E">
            <w:pPr>
              <w:pStyle w:val="EL95ptBodyText"/>
            </w:pPr>
            <w:r w:rsidRPr="000D3BD9">
              <w:t>I can analyze the connections between modern fiction and myths, traditional stories</w:t>
            </w:r>
            <w:r>
              <w:t>,</w:t>
            </w:r>
            <w:r w:rsidRPr="000D3BD9">
              <w:t xml:space="preserve"> or religious works (themes, patterns of events, character types).</w:t>
            </w:r>
            <w:r>
              <w:t xml:space="preserve"> (RL.8.9)</w:t>
            </w:r>
          </w:p>
        </w:tc>
      </w:tr>
      <w:tr w:rsidR="00F9080B" w:rsidRPr="00E24093">
        <w:tc>
          <w:tcPr>
            <w:tcW w:w="9180" w:type="dxa"/>
            <w:shd w:val="clear" w:color="auto" w:fill="717073"/>
            <w:vAlign w:val="center"/>
          </w:tcPr>
          <w:p w:rsidR="00F9080B" w:rsidRPr="00905694" w:rsidRDefault="00F9080B" w:rsidP="00AC5B2E">
            <w:pPr>
              <w:pStyle w:val="EL95ptHeadingWhite"/>
            </w:pPr>
            <w:r w:rsidRPr="00905694">
              <w:t>Supporting Learning Targets</w:t>
            </w:r>
          </w:p>
        </w:tc>
        <w:tc>
          <w:tcPr>
            <w:tcW w:w="5220" w:type="dxa"/>
            <w:shd w:val="clear" w:color="auto" w:fill="717073"/>
            <w:vAlign w:val="center"/>
          </w:tcPr>
          <w:p w:rsidR="00F9080B" w:rsidRPr="00905694" w:rsidRDefault="00F9080B" w:rsidP="00AC5B2E">
            <w:pPr>
              <w:pStyle w:val="EL95ptHeadingWhite"/>
            </w:pPr>
            <w:r w:rsidRPr="00905694">
              <w:t>Ongoing Assessment</w:t>
            </w:r>
          </w:p>
        </w:tc>
      </w:tr>
      <w:tr w:rsidR="00F9080B">
        <w:tc>
          <w:tcPr>
            <w:tcW w:w="9180" w:type="dxa"/>
            <w:tcMar>
              <w:left w:w="115" w:type="dxa"/>
              <w:right w:w="115" w:type="dxa"/>
            </w:tcMar>
          </w:tcPr>
          <w:p w:rsidR="00F9080B" w:rsidRDefault="00F9080B" w:rsidP="00C16404">
            <w:pPr>
              <w:pStyle w:val="EL95ptBullet1"/>
            </w:pPr>
            <w:r w:rsidRPr="00457545">
              <w:t>I can analyze how the structur</w:t>
            </w:r>
            <w:r>
              <w:t>es of the narrative and the play</w:t>
            </w:r>
            <w:r w:rsidRPr="00457545">
              <w:t xml:space="preserve"> versions of “</w:t>
            </w:r>
            <w:proofErr w:type="spellStart"/>
            <w:r w:rsidRPr="00457545">
              <w:t>Pyramus</w:t>
            </w:r>
            <w:proofErr w:type="spellEnd"/>
            <w:r w:rsidRPr="00457545">
              <w:t xml:space="preserve"> and </w:t>
            </w:r>
            <w:proofErr w:type="spellStart"/>
            <w:r w:rsidRPr="00457545">
              <w:t>Thisbe</w:t>
            </w:r>
            <w:proofErr w:type="spellEnd"/>
            <w:r w:rsidRPr="00457545">
              <w:t>” affect meaning.</w:t>
            </w:r>
          </w:p>
          <w:p w:rsidR="00F9080B" w:rsidRDefault="00F9080B" w:rsidP="00C16404">
            <w:pPr>
              <w:pStyle w:val="EL95ptBullet1"/>
            </w:pPr>
            <w:r w:rsidRPr="009C1B12">
              <w:t xml:space="preserve">I can </w:t>
            </w:r>
            <w:r>
              <w:t xml:space="preserve">make connections between a </w:t>
            </w:r>
            <w:proofErr w:type="gramStart"/>
            <w:r>
              <w:t>theme</w:t>
            </w:r>
            <w:proofErr w:type="gramEnd"/>
            <w:r>
              <w:t xml:space="preserve"> in </w:t>
            </w:r>
            <w:r w:rsidRPr="004B3C59">
              <w:rPr>
                <w:i/>
              </w:rPr>
              <w:t xml:space="preserve">A Midsummer Night’s Dream </w:t>
            </w:r>
            <w:r>
              <w:t>with a theme of the myth “</w:t>
            </w:r>
            <w:proofErr w:type="spellStart"/>
            <w:r>
              <w:rPr>
                <w:rFonts w:eastAsia="Times New Roman"/>
                <w:color w:val="000000"/>
                <w:szCs w:val="17"/>
              </w:rPr>
              <w:t>Pyramus</w:t>
            </w:r>
            <w:proofErr w:type="spellEnd"/>
            <w:r>
              <w:rPr>
                <w:rFonts w:eastAsia="Times New Roman"/>
                <w:color w:val="000000"/>
                <w:szCs w:val="17"/>
              </w:rPr>
              <w:t xml:space="preserve"> and </w:t>
            </w:r>
            <w:proofErr w:type="spellStart"/>
            <w:r>
              <w:rPr>
                <w:rFonts w:eastAsia="Times New Roman"/>
                <w:color w:val="000000"/>
                <w:szCs w:val="17"/>
              </w:rPr>
              <w:t>Thisbe</w:t>
            </w:r>
            <w:proofErr w:type="spellEnd"/>
            <w:r>
              <w:rPr>
                <w:rFonts w:eastAsia="Times New Roman"/>
                <w:color w:val="000000"/>
                <w:szCs w:val="17"/>
              </w:rPr>
              <w:t>.</w:t>
            </w:r>
            <w:r>
              <w:t>”</w:t>
            </w:r>
          </w:p>
        </w:tc>
        <w:tc>
          <w:tcPr>
            <w:tcW w:w="5220" w:type="dxa"/>
          </w:tcPr>
          <w:p w:rsidR="00F9080B" w:rsidRDefault="00F9080B" w:rsidP="00F5338F">
            <w:pPr>
              <w:pStyle w:val="EL95ptBullet1"/>
            </w:pPr>
            <w:proofErr w:type="spellStart"/>
            <w:r>
              <w:t>QuickWrite</w:t>
            </w:r>
            <w:proofErr w:type="spellEnd"/>
            <w:r>
              <w:t>: The Thirst of the Lioness (from homework)</w:t>
            </w:r>
          </w:p>
          <w:p w:rsidR="00F9080B" w:rsidRPr="00C83103" w:rsidRDefault="00F9080B" w:rsidP="00F5338F">
            <w:pPr>
              <w:pStyle w:val="EL95ptBullet1"/>
            </w:pPr>
            <w:r>
              <w:t>Chalk Talk charts</w:t>
            </w:r>
          </w:p>
          <w:p w:rsidR="00F9080B" w:rsidRPr="006E6568" w:rsidRDefault="00F9080B" w:rsidP="00484010">
            <w:pPr>
              <w:pStyle w:val="EL95ptBullet1"/>
              <w:numPr>
                <w:ilvl w:val="0"/>
                <w:numId w:val="0"/>
              </w:numPr>
            </w:pPr>
          </w:p>
        </w:tc>
      </w:tr>
    </w:tbl>
    <w:p w:rsidR="00F9080B" w:rsidRDefault="00F9080B" w:rsidP="00AC5B2E">
      <w:pPr>
        <w:pStyle w:val="EL95ptBodyText"/>
      </w:pPr>
    </w:p>
    <w:p w:rsidR="00F9080B" w:rsidRPr="00030F98" w:rsidRDefault="00F9080B" w:rsidP="00C16404">
      <w:pPr>
        <w:pStyle w:val="ELPageHeading2"/>
        <w:jc w:val="center"/>
      </w:pPr>
      <w:r>
        <w:br w:type="page"/>
      </w:r>
    </w:p>
    <w:p w:rsidR="00F9080B" w:rsidRPr="00F608D5" w:rsidRDefault="00F9080B" w:rsidP="00F608D5">
      <w:pPr>
        <w:pStyle w:val="ELPageHeading3"/>
      </w:pPr>
    </w:p>
    <w:tbl>
      <w:tblPr>
        <w:tblW w:w="144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6" w:type="dxa"/>
          <w:left w:w="115" w:type="dxa"/>
          <w:bottom w:w="86" w:type="dxa"/>
          <w:right w:w="115" w:type="dxa"/>
        </w:tblCellMar>
        <w:tblLook w:val="01E0" w:firstRow="1" w:lastRow="1" w:firstColumn="1" w:lastColumn="1" w:noHBand="0" w:noVBand="0"/>
      </w:tblPr>
      <w:tblGrid>
        <w:gridCol w:w="5220"/>
        <w:gridCol w:w="9180"/>
      </w:tblGrid>
      <w:tr w:rsidR="00F9080B" w:rsidRPr="00E24093">
        <w:tc>
          <w:tcPr>
            <w:tcW w:w="5220" w:type="dxa"/>
            <w:shd w:val="clear" w:color="auto" w:fill="717073"/>
            <w:vAlign w:val="center"/>
          </w:tcPr>
          <w:p w:rsidR="00F9080B" w:rsidRPr="00426CA5" w:rsidRDefault="00F9080B" w:rsidP="00AC5B2E">
            <w:pPr>
              <w:pStyle w:val="EL95ptHeadingWhite"/>
            </w:pPr>
            <w:r>
              <w:br w:type="page"/>
            </w:r>
            <w:r w:rsidRPr="00426CA5">
              <w:t>Agenda</w:t>
            </w:r>
          </w:p>
        </w:tc>
        <w:tc>
          <w:tcPr>
            <w:tcW w:w="9180" w:type="dxa"/>
            <w:shd w:val="clear" w:color="auto" w:fill="717073"/>
            <w:vAlign w:val="center"/>
          </w:tcPr>
          <w:p w:rsidR="00F9080B" w:rsidRPr="00426CA5" w:rsidRDefault="00F9080B" w:rsidP="00AC5B2E">
            <w:pPr>
              <w:pStyle w:val="EL95ptHeadingWhite"/>
            </w:pPr>
            <w:r w:rsidRPr="00426CA5">
              <w:t>Teaching Notes</w:t>
            </w:r>
          </w:p>
        </w:tc>
      </w:tr>
      <w:tr w:rsidR="00F9080B">
        <w:tc>
          <w:tcPr>
            <w:tcW w:w="5220" w:type="dxa"/>
          </w:tcPr>
          <w:p w:rsidR="00F9080B" w:rsidRPr="00D448B3" w:rsidRDefault="00F9080B" w:rsidP="00AC5B2E">
            <w:pPr>
              <w:pStyle w:val="EL95ptNumberedList1"/>
            </w:pPr>
            <w:r w:rsidRPr="00D448B3">
              <w:t>Opening</w:t>
            </w:r>
          </w:p>
          <w:p w:rsidR="00F9080B" w:rsidRPr="00D448B3" w:rsidRDefault="00F9080B" w:rsidP="00AC5B2E">
            <w:pPr>
              <w:pStyle w:val="EL95ptNumberedList2"/>
            </w:pPr>
            <w:r w:rsidRPr="00D448B3">
              <w:t>Engaging the Reader: Homework Focus Question (</w:t>
            </w:r>
            <w:r w:rsidR="007C4E74">
              <w:t>3</w:t>
            </w:r>
            <w:r w:rsidRPr="00D448B3">
              <w:t xml:space="preserve"> minutes)</w:t>
            </w:r>
          </w:p>
          <w:p w:rsidR="00F9080B" w:rsidRPr="00D448B3" w:rsidRDefault="00F9080B" w:rsidP="00AC5B2E">
            <w:pPr>
              <w:pStyle w:val="EL95ptNumberedList2"/>
            </w:pPr>
            <w:r w:rsidRPr="00D448B3">
              <w:t>Review</w:t>
            </w:r>
            <w:r>
              <w:t>ing</w:t>
            </w:r>
            <w:r w:rsidRPr="00D448B3">
              <w:t xml:space="preserve"> Learning Targets (2 minutes) </w:t>
            </w:r>
          </w:p>
          <w:p w:rsidR="00F9080B" w:rsidRPr="00D448B3" w:rsidRDefault="00F9080B" w:rsidP="00AC5B2E">
            <w:pPr>
              <w:pStyle w:val="EL95ptNumberedList1"/>
            </w:pPr>
            <w:r w:rsidRPr="00D448B3">
              <w:t>Work Time</w:t>
            </w:r>
          </w:p>
          <w:p w:rsidR="00F9080B" w:rsidRPr="00D448B3" w:rsidRDefault="00F9080B" w:rsidP="00C25323">
            <w:pPr>
              <w:pStyle w:val="EL95ptNumberedList2"/>
              <w:numPr>
                <w:ilvl w:val="0"/>
                <w:numId w:val="14"/>
              </w:numPr>
            </w:pPr>
            <w:r w:rsidRPr="00C16404">
              <w:t>Whole Group Discussion:</w:t>
            </w:r>
            <w:r w:rsidR="007C4E74" w:rsidRPr="00C16404">
              <w:t xml:space="preserve"> Comparing and Contrasting Narrative S</w:t>
            </w:r>
            <w:r w:rsidRPr="00C16404">
              <w:t>tructure</w:t>
            </w:r>
            <w:r w:rsidR="007C4E74" w:rsidRPr="00C16404">
              <w:t xml:space="preserve">s </w:t>
            </w:r>
            <w:r w:rsidRPr="00C16404">
              <w:t>(20 min</w:t>
            </w:r>
            <w:r w:rsidRPr="00D448B3">
              <w:t>utes)</w:t>
            </w:r>
          </w:p>
          <w:p w:rsidR="00F9080B" w:rsidRPr="00D448B3" w:rsidRDefault="00F9080B" w:rsidP="00C25323">
            <w:pPr>
              <w:pStyle w:val="EL95ptNumberedList2"/>
              <w:numPr>
                <w:ilvl w:val="0"/>
                <w:numId w:val="14"/>
              </w:numPr>
            </w:pPr>
            <w:r w:rsidRPr="00D448B3">
              <w:t>Chalk Talk and Gallery Walk: The Theme of Parental Control (15 minutes)</w:t>
            </w:r>
          </w:p>
          <w:p w:rsidR="00F9080B" w:rsidRPr="00D448B3" w:rsidRDefault="00F9080B" w:rsidP="00AC5B2E">
            <w:pPr>
              <w:pStyle w:val="EL95ptNumberedList1"/>
            </w:pPr>
            <w:r w:rsidRPr="00D448B3">
              <w:t xml:space="preserve">Closing </w:t>
            </w:r>
            <w:r>
              <w:t>and Assessment</w:t>
            </w:r>
          </w:p>
          <w:p w:rsidR="00F9080B" w:rsidRPr="00D448B3" w:rsidRDefault="00F9080B" w:rsidP="00A74FD4">
            <w:pPr>
              <w:pStyle w:val="EL95ptNumberedList2"/>
              <w:numPr>
                <w:ilvl w:val="0"/>
                <w:numId w:val="13"/>
              </w:numPr>
            </w:pPr>
            <w:r w:rsidRPr="00D448B3">
              <w:t>Whole Group Share (</w:t>
            </w:r>
            <w:r w:rsidR="007C4E74">
              <w:t>5</w:t>
            </w:r>
            <w:r w:rsidRPr="00D448B3">
              <w:t xml:space="preserve"> minutes) </w:t>
            </w:r>
          </w:p>
          <w:p w:rsidR="00F9080B" w:rsidRPr="00D448B3" w:rsidRDefault="00F9080B" w:rsidP="00AC5B2E">
            <w:pPr>
              <w:pStyle w:val="EL95ptNumberedList1"/>
            </w:pPr>
            <w:r w:rsidRPr="00D448B3">
              <w:t>Homework</w:t>
            </w:r>
          </w:p>
          <w:p w:rsidR="00F9080B" w:rsidRPr="00D448B3" w:rsidRDefault="00F9080B" w:rsidP="00DA1B58">
            <w:pPr>
              <w:pStyle w:val="EL95ptNumberedList2"/>
              <w:numPr>
                <w:ilvl w:val="0"/>
                <w:numId w:val="45"/>
              </w:numPr>
            </w:pPr>
            <w:proofErr w:type="spellStart"/>
            <w:r>
              <w:t>QuickWrite</w:t>
            </w:r>
            <w:proofErr w:type="spellEnd"/>
            <w:r>
              <w:t xml:space="preserve">: </w:t>
            </w:r>
            <w:r w:rsidRPr="00D448B3">
              <w:t>Write a paragraph to answer the question: How is the theme of parental control similar and different in each text?</w:t>
            </w:r>
          </w:p>
          <w:p w:rsidR="00F9080B" w:rsidRDefault="00F9080B" w:rsidP="009906BB">
            <w:pPr>
              <w:pStyle w:val="EL95ptNumberedList2"/>
              <w:numPr>
                <w:ilvl w:val="0"/>
                <w:numId w:val="0"/>
              </w:numPr>
              <w:ind w:left="533" w:hanging="274"/>
            </w:pPr>
          </w:p>
        </w:tc>
        <w:tc>
          <w:tcPr>
            <w:tcW w:w="9180" w:type="dxa"/>
          </w:tcPr>
          <w:p w:rsidR="00F9080B" w:rsidRDefault="00F9080B" w:rsidP="009833C1">
            <w:pPr>
              <w:pStyle w:val="EL95ptBullet1"/>
            </w:pPr>
            <w:r>
              <w:t>To address standard RL.8.5, in this lesson students compare the structure of the narrative as mapped out on the “</w:t>
            </w:r>
            <w:proofErr w:type="spellStart"/>
            <w:r>
              <w:rPr>
                <w:rFonts w:eastAsia="Times New Roman"/>
                <w:color w:val="000000"/>
                <w:szCs w:val="17"/>
              </w:rPr>
              <w:t>Pyramus</w:t>
            </w:r>
            <w:proofErr w:type="spellEnd"/>
            <w:r>
              <w:rPr>
                <w:rFonts w:eastAsia="Times New Roman"/>
                <w:color w:val="000000"/>
                <w:szCs w:val="17"/>
              </w:rPr>
              <w:t xml:space="preserve"> and </w:t>
            </w:r>
            <w:proofErr w:type="spellStart"/>
            <w:r>
              <w:rPr>
                <w:rFonts w:eastAsia="Times New Roman"/>
                <w:color w:val="000000"/>
                <w:szCs w:val="17"/>
              </w:rPr>
              <w:t>Thisbe</w:t>
            </w:r>
            <w:proofErr w:type="spellEnd"/>
            <w:r>
              <w:t xml:space="preserve">” Narrative Structure note-catcher </w:t>
            </w:r>
            <w:r w:rsidR="00E41B37">
              <w:t xml:space="preserve">from </w:t>
            </w:r>
            <w:r>
              <w:t xml:space="preserve">the previous lesson. Students reread Act 5, Scene 1 of </w:t>
            </w:r>
            <w:proofErr w:type="gramStart"/>
            <w:r w:rsidR="001818FE" w:rsidRPr="002866BA">
              <w:rPr>
                <w:i/>
              </w:rPr>
              <w:t>A</w:t>
            </w:r>
            <w:proofErr w:type="gramEnd"/>
            <w:r w:rsidR="001818FE" w:rsidRPr="002866BA">
              <w:rPr>
                <w:i/>
              </w:rPr>
              <w:t xml:space="preserve"> Midsummer Night’s Dream </w:t>
            </w:r>
            <w:r>
              <w:t>in parts, and as a whole group compare the similarities and differences in structure; whole group thinking is captured on an anchor chart.</w:t>
            </w:r>
          </w:p>
          <w:p w:rsidR="00F9080B" w:rsidRDefault="00F9080B" w:rsidP="009833C1">
            <w:pPr>
              <w:pStyle w:val="EL95ptBullet1"/>
            </w:pPr>
            <w:r>
              <w:t xml:space="preserve">To address standard RL.8.9, in this lesson students compare and contrast the same theme in </w:t>
            </w:r>
            <w:r w:rsidRPr="00FD1153">
              <w:rPr>
                <w:i/>
              </w:rPr>
              <w:t>A Midsummer Night’s Dream</w:t>
            </w:r>
            <w:r>
              <w:t xml:space="preserve"> to “</w:t>
            </w:r>
            <w:proofErr w:type="spellStart"/>
            <w:r>
              <w:rPr>
                <w:rFonts w:eastAsia="Times New Roman"/>
                <w:color w:val="000000"/>
                <w:szCs w:val="17"/>
              </w:rPr>
              <w:t>Pyramus</w:t>
            </w:r>
            <w:proofErr w:type="spellEnd"/>
            <w:r>
              <w:rPr>
                <w:rFonts w:eastAsia="Times New Roman"/>
                <w:color w:val="000000"/>
                <w:szCs w:val="17"/>
              </w:rPr>
              <w:t xml:space="preserve"> and </w:t>
            </w:r>
            <w:proofErr w:type="spellStart"/>
            <w:r>
              <w:rPr>
                <w:rFonts w:eastAsia="Times New Roman"/>
                <w:color w:val="000000"/>
                <w:szCs w:val="17"/>
              </w:rPr>
              <w:t>Thisbe</w:t>
            </w:r>
            <w:proofErr w:type="spellEnd"/>
            <w:r>
              <w:rPr>
                <w:rFonts w:eastAsia="Times New Roman"/>
                <w:color w:val="000000"/>
                <w:szCs w:val="17"/>
              </w:rPr>
              <w:t>.</w:t>
            </w:r>
            <w:r>
              <w:t>” They do this in a Chalk Talk</w:t>
            </w:r>
            <w:r w:rsidR="007C4E74">
              <w:t xml:space="preserve"> and use a T-chart to make this comparison.</w:t>
            </w:r>
            <w:r w:rsidR="00484010">
              <w:t xml:space="preserve"> </w:t>
            </w:r>
            <w:r w:rsidR="007C4E74">
              <w:t xml:space="preserve"> Later on in the module, students use a different T-chart as they think about similarities and differences in a piece they have written and the play itself.  Using a T-chart instead of a Venn </w:t>
            </w:r>
            <w:proofErr w:type="gramStart"/>
            <w:r w:rsidR="007C4E74">
              <w:t>Diagram</w:t>
            </w:r>
            <w:proofErr w:type="gramEnd"/>
            <w:r w:rsidR="007C4E74">
              <w:t xml:space="preserve"> allows students more time </w:t>
            </w:r>
            <w:r w:rsidR="00484010">
              <w:t xml:space="preserve">to practice with a different structure that helps them </w:t>
            </w:r>
            <w:r w:rsidR="007C4E74">
              <w:t>look for similarities and differences between texts.</w:t>
            </w:r>
          </w:p>
          <w:p w:rsidR="00F9080B" w:rsidRDefault="00F9080B" w:rsidP="009833C1">
            <w:pPr>
              <w:pStyle w:val="EL95ptBullet1"/>
            </w:pPr>
            <w:r>
              <w:t>Review: Chalk Talk and Gallery Walk protocols (see Appendix).</w:t>
            </w:r>
          </w:p>
          <w:p w:rsidR="00F9080B" w:rsidRPr="005D445D" w:rsidRDefault="00F9080B" w:rsidP="00C16404">
            <w:pPr>
              <w:pStyle w:val="EL95ptBullet1"/>
            </w:pPr>
            <w:r>
              <w:t>Post: Learning targets.</w:t>
            </w:r>
          </w:p>
        </w:tc>
      </w:tr>
    </w:tbl>
    <w:p w:rsidR="00F9080B" w:rsidRDefault="00F9080B" w:rsidP="00C16404">
      <w:pPr>
        <w:pStyle w:val="ELPageHeading2"/>
        <w:jc w:val="left"/>
      </w:pPr>
      <w:r>
        <w:br w:type="page"/>
      </w:r>
    </w:p>
    <w:p w:rsidR="00F9080B" w:rsidRDefault="00F9080B" w:rsidP="00030F98">
      <w:pPr>
        <w:pStyle w:val="ELPageHeading3"/>
      </w:pPr>
    </w:p>
    <w:tbl>
      <w:tblPr>
        <w:tblW w:w="144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6" w:type="dxa"/>
          <w:left w:w="115" w:type="dxa"/>
          <w:bottom w:w="86" w:type="dxa"/>
          <w:right w:w="115" w:type="dxa"/>
        </w:tblCellMar>
        <w:tblLook w:val="01E0" w:firstRow="1" w:lastRow="1" w:firstColumn="1" w:lastColumn="1" w:noHBand="0" w:noVBand="0"/>
      </w:tblPr>
      <w:tblGrid>
        <w:gridCol w:w="3510"/>
        <w:gridCol w:w="10890"/>
      </w:tblGrid>
      <w:tr w:rsidR="00F9080B">
        <w:tc>
          <w:tcPr>
            <w:tcW w:w="3510" w:type="dxa"/>
            <w:shd w:val="clear" w:color="auto" w:fill="717073"/>
            <w:vAlign w:val="center"/>
          </w:tcPr>
          <w:p w:rsidR="00F9080B" w:rsidRPr="008066DB" w:rsidRDefault="00F9080B" w:rsidP="00AC5B2E">
            <w:pPr>
              <w:pStyle w:val="EL95ptHeadingWhite"/>
            </w:pPr>
            <w:r>
              <w:br w:type="page"/>
            </w:r>
            <w:r w:rsidRPr="008066DB">
              <w:t>Lesson Vocabulary</w:t>
            </w:r>
          </w:p>
        </w:tc>
        <w:tc>
          <w:tcPr>
            <w:tcW w:w="10890" w:type="dxa"/>
            <w:shd w:val="clear" w:color="auto" w:fill="717073"/>
            <w:vAlign w:val="center"/>
          </w:tcPr>
          <w:p w:rsidR="00F9080B" w:rsidRPr="008066DB" w:rsidRDefault="00F9080B" w:rsidP="00AC5B2E">
            <w:pPr>
              <w:pStyle w:val="EL95ptHeadingWhite"/>
            </w:pPr>
            <w:r w:rsidRPr="008066DB">
              <w:t>Materials</w:t>
            </w:r>
          </w:p>
        </w:tc>
      </w:tr>
      <w:tr w:rsidR="00F9080B" w:rsidRPr="00E24093">
        <w:tc>
          <w:tcPr>
            <w:tcW w:w="3510" w:type="dxa"/>
          </w:tcPr>
          <w:p w:rsidR="00F9080B" w:rsidRPr="00093E66" w:rsidRDefault="00F9080B" w:rsidP="00093E66">
            <w:pPr>
              <w:pStyle w:val="EL95ptBodyText"/>
            </w:pPr>
          </w:p>
        </w:tc>
        <w:tc>
          <w:tcPr>
            <w:tcW w:w="10890" w:type="dxa"/>
          </w:tcPr>
          <w:p w:rsidR="007D48B6" w:rsidRPr="00484010" w:rsidRDefault="007D48B6" w:rsidP="007D48B6">
            <w:pPr>
              <w:pStyle w:val="EL95ptBullet1"/>
            </w:pPr>
            <w:r w:rsidRPr="00FD1153">
              <w:rPr>
                <w:i/>
              </w:rPr>
              <w:t>A Midsummer Night’s Dream</w:t>
            </w:r>
            <w:r w:rsidRPr="00C25323">
              <w:t xml:space="preserve"> (</w:t>
            </w:r>
            <w:r>
              <w:t>book</w:t>
            </w:r>
            <w:r w:rsidRPr="00484010">
              <w:t>; one per student)</w:t>
            </w:r>
          </w:p>
          <w:p w:rsidR="00F9080B" w:rsidRPr="00484010" w:rsidRDefault="00F9080B" w:rsidP="005E0412">
            <w:pPr>
              <w:pStyle w:val="EL95ptBullet1"/>
            </w:pPr>
            <w:r w:rsidRPr="00484010">
              <w:t>Comparing and Contrasting the Narrative Structures of Two Versions of “</w:t>
            </w:r>
            <w:proofErr w:type="spellStart"/>
            <w:r w:rsidRPr="00484010">
              <w:t>Pyramus</w:t>
            </w:r>
            <w:proofErr w:type="spellEnd"/>
            <w:r w:rsidRPr="00484010">
              <w:t xml:space="preserve"> and </w:t>
            </w:r>
            <w:proofErr w:type="spellStart"/>
            <w:r w:rsidRPr="00484010">
              <w:t>Thisbe</w:t>
            </w:r>
            <w:proofErr w:type="spellEnd"/>
            <w:r w:rsidRPr="00484010">
              <w:t>” anchor chart (new; teacher-created)</w:t>
            </w:r>
          </w:p>
          <w:p w:rsidR="00F9080B" w:rsidRPr="00484010" w:rsidRDefault="00F9080B" w:rsidP="00F64078">
            <w:pPr>
              <w:pStyle w:val="EL95ptBullet1"/>
            </w:pPr>
            <w:r w:rsidRPr="00484010">
              <w:t>Chart paper (one piece per team)</w:t>
            </w:r>
          </w:p>
          <w:p w:rsidR="00F9080B" w:rsidRDefault="00F9080B" w:rsidP="00FD1153">
            <w:pPr>
              <w:pStyle w:val="EL95ptBullet1"/>
            </w:pPr>
            <w:r w:rsidRPr="00484010">
              <w:t>Markers (four per group</w:t>
            </w:r>
            <w:r w:rsidR="00C353C1" w:rsidRPr="00484010">
              <w:t xml:space="preserve">, </w:t>
            </w:r>
            <w:r w:rsidRPr="00484010">
              <w:t>each one a different color</w:t>
            </w:r>
            <w:r w:rsidR="00C353C1" w:rsidRPr="00484010">
              <w:t xml:space="preserve">; </w:t>
            </w:r>
            <w:r w:rsidRPr="00484010">
              <w:t>plus</w:t>
            </w:r>
            <w:r>
              <w:t xml:space="preserve"> one for you that is a different color </w:t>
            </w:r>
            <w:r w:rsidR="004278EA">
              <w:t>from</w:t>
            </w:r>
            <w:r>
              <w:t xml:space="preserve"> those </w:t>
            </w:r>
            <w:r w:rsidR="008641D1">
              <w:t>used by students</w:t>
            </w:r>
            <w:r>
              <w:t>)</w:t>
            </w:r>
          </w:p>
          <w:p w:rsidR="00F9080B" w:rsidRDefault="00F9080B" w:rsidP="00023505">
            <w:pPr>
              <w:pStyle w:val="EL95ptBullet1"/>
            </w:pPr>
            <w:r>
              <w:t>“</w:t>
            </w:r>
            <w:proofErr w:type="spellStart"/>
            <w:r w:rsidRPr="00C25323">
              <w:t>Pyramus</w:t>
            </w:r>
            <w:proofErr w:type="spellEnd"/>
            <w:r w:rsidRPr="00C25323">
              <w:t xml:space="preserve"> and </w:t>
            </w:r>
            <w:proofErr w:type="spellStart"/>
            <w:r w:rsidRPr="00C25323">
              <w:t>Thisbe</w:t>
            </w:r>
            <w:proofErr w:type="spellEnd"/>
            <w:r>
              <w:t>” by Thomas Bulfinch</w:t>
            </w:r>
            <w:r>
              <w:rPr>
                <w:i/>
              </w:rPr>
              <w:t xml:space="preserve"> </w:t>
            </w:r>
            <w:r>
              <w:t>(</w:t>
            </w:r>
            <w:r w:rsidR="002B5861">
              <w:t>from Lesson 4</w:t>
            </w:r>
            <w:r>
              <w:t xml:space="preserve">) </w:t>
            </w:r>
          </w:p>
          <w:p w:rsidR="00F9080B" w:rsidRDefault="00F9080B" w:rsidP="00023505">
            <w:pPr>
              <w:pStyle w:val="EL95ptBullet1"/>
            </w:pPr>
            <w:r>
              <w:t xml:space="preserve">Homework </w:t>
            </w:r>
            <w:proofErr w:type="spellStart"/>
            <w:r>
              <w:t>QuickWrite</w:t>
            </w:r>
            <w:proofErr w:type="spellEnd"/>
            <w:r>
              <w:t xml:space="preserve">: How is the theme of parental control similar and different in each text? </w:t>
            </w:r>
            <w:r w:rsidRPr="008455C5">
              <w:t xml:space="preserve">(one per student) </w:t>
            </w:r>
          </w:p>
          <w:p w:rsidR="00F9080B" w:rsidRPr="008455C5" w:rsidRDefault="00F9080B" w:rsidP="00023505">
            <w:pPr>
              <w:pStyle w:val="EL95ptBullet1"/>
            </w:pPr>
            <w:r>
              <w:t xml:space="preserve">Homework </w:t>
            </w:r>
            <w:proofErr w:type="spellStart"/>
            <w:r>
              <w:t>QuickWrite</w:t>
            </w:r>
            <w:proofErr w:type="spellEnd"/>
            <w:r>
              <w:t xml:space="preserve">: How is the theme of parental control similar and different in each text? </w:t>
            </w:r>
            <w:r w:rsidRPr="008455C5">
              <w:t>(</w:t>
            </w:r>
            <w:r>
              <w:t>answers, for teacher reference</w:t>
            </w:r>
            <w:r w:rsidRPr="008455C5">
              <w:t xml:space="preserve">) </w:t>
            </w:r>
          </w:p>
        </w:tc>
      </w:tr>
    </w:tbl>
    <w:p w:rsidR="00F9080B" w:rsidRDefault="00F9080B" w:rsidP="00AC5B2E">
      <w:pPr>
        <w:pStyle w:val="EL95ptBodyText"/>
      </w:pPr>
    </w:p>
    <w:p w:rsidR="00F9080B" w:rsidRDefault="00F9080B" w:rsidP="00D448B3">
      <w:pPr>
        <w:pStyle w:val="ELPageHeading2"/>
      </w:pPr>
      <w:r>
        <w:br w:type="page"/>
      </w:r>
    </w:p>
    <w:p w:rsidR="00F9080B" w:rsidRDefault="00F9080B" w:rsidP="00030F98">
      <w:pPr>
        <w:pStyle w:val="ELPageHeading2"/>
        <w:jc w:val="left"/>
      </w:pPr>
    </w:p>
    <w:tbl>
      <w:tblPr>
        <w:tblW w:w="144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6" w:type="dxa"/>
          <w:left w:w="115" w:type="dxa"/>
          <w:bottom w:w="86" w:type="dxa"/>
          <w:right w:w="115" w:type="dxa"/>
        </w:tblCellMar>
        <w:tblLook w:val="01E0" w:firstRow="1" w:lastRow="1" w:firstColumn="1" w:lastColumn="1" w:noHBand="0" w:noVBand="0"/>
      </w:tblPr>
      <w:tblGrid>
        <w:gridCol w:w="10890"/>
        <w:gridCol w:w="3510"/>
      </w:tblGrid>
      <w:tr w:rsidR="00F9080B">
        <w:tc>
          <w:tcPr>
            <w:tcW w:w="10890" w:type="dxa"/>
            <w:shd w:val="clear" w:color="auto" w:fill="717073"/>
            <w:vAlign w:val="center"/>
          </w:tcPr>
          <w:p w:rsidR="00F9080B" w:rsidRPr="008066DB" w:rsidRDefault="00F9080B" w:rsidP="00AC5B2E">
            <w:pPr>
              <w:pStyle w:val="EL95ptHeadingWhite"/>
            </w:pPr>
            <w:r>
              <w:br w:type="page"/>
              <w:t>Opening</w:t>
            </w:r>
          </w:p>
        </w:tc>
        <w:tc>
          <w:tcPr>
            <w:tcW w:w="3510" w:type="dxa"/>
            <w:shd w:val="clear" w:color="auto" w:fill="717073"/>
            <w:vAlign w:val="center"/>
          </w:tcPr>
          <w:p w:rsidR="00F9080B" w:rsidRPr="008066DB" w:rsidRDefault="00F9080B" w:rsidP="00AC5B2E">
            <w:pPr>
              <w:pStyle w:val="EL95ptHeadingWhite"/>
            </w:pPr>
            <w:r>
              <w:t>Meeting Students’ Needs</w:t>
            </w:r>
          </w:p>
        </w:tc>
      </w:tr>
      <w:tr w:rsidR="00F9080B" w:rsidRPr="00E24093">
        <w:tc>
          <w:tcPr>
            <w:tcW w:w="10890" w:type="dxa"/>
          </w:tcPr>
          <w:p w:rsidR="00F9080B" w:rsidRPr="00E24093" w:rsidRDefault="00F9080B" w:rsidP="00AC5B2E">
            <w:pPr>
              <w:pStyle w:val="EL95ptBodyText"/>
              <w:rPr>
                <w:b/>
              </w:rPr>
            </w:pPr>
            <w:r w:rsidRPr="00E24093">
              <w:rPr>
                <w:b/>
              </w:rPr>
              <w:t xml:space="preserve">A. </w:t>
            </w:r>
            <w:r>
              <w:rPr>
                <w:b/>
              </w:rPr>
              <w:t>Engaging the Reader: Homework Focus Question</w:t>
            </w:r>
            <w:r w:rsidR="007C4E74">
              <w:rPr>
                <w:b/>
              </w:rPr>
              <w:t>(3</w:t>
            </w:r>
            <w:r w:rsidRPr="00E24093">
              <w:rPr>
                <w:b/>
              </w:rPr>
              <w:t xml:space="preserve"> minutes)</w:t>
            </w:r>
          </w:p>
          <w:p w:rsidR="00F9080B" w:rsidRDefault="00F9080B" w:rsidP="0046192E">
            <w:pPr>
              <w:pStyle w:val="EL95ptBullet1"/>
            </w:pPr>
            <w:r>
              <w:t xml:space="preserve">Invite students to sit with their Buffalo discussion partners. </w:t>
            </w:r>
          </w:p>
          <w:p w:rsidR="00F9080B" w:rsidRDefault="00F9080B" w:rsidP="0046192E">
            <w:pPr>
              <w:pStyle w:val="EL95ptBullet1"/>
            </w:pPr>
            <w:r>
              <w:t xml:space="preserve">Have students discuss their answers to the homework focus question: </w:t>
            </w:r>
          </w:p>
          <w:p w:rsidR="00F9080B" w:rsidRDefault="00F9080B" w:rsidP="00D448B3">
            <w:pPr>
              <w:pStyle w:val="EL95ptBullet2Asterisk"/>
            </w:pPr>
            <w:r>
              <w:t>“How did the thirst of the lioness propel the action in the story ‘</w:t>
            </w:r>
            <w:proofErr w:type="spellStart"/>
            <w:r>
              <w:t>Pyramus</w:t>
            </w:r>
            <w:proofErr w:type="spellEnd"/>
            <w:r>
              <w:t xml:space="preserve"> and </w:t>
            </w:r>
            <w:proofErr w:type="spellStart"/>
            <w:r>
              <w:t>Thisbe</w:t>
            </w:r>
            <w:proofErr w:type="spellEnd"/>
            <w:r>
              <w:t>’</w:t>
            </w:r>
            <w:r w:rsidRPr="00137B32">
              <w:t>?</w:t>
            </w:r>
            <w:r>
              <w:t>”</w:t>
            </w:r>
          </w:p>
          <w:p w:rsidR="00F9080B" w:rsidRPr="00D94B58" w:rsidRDefault="00F9080B" w:rsidP="00264244">
            <w:pPr>
              <w:pStyle w:val="EL95ptBullet1"/>
              <w:rPr>
                <w:rFonts w:eastAsia="Times New Roman"/>
                <w:color w:val="000000"/>
                <w:szCs w:val="17"/>
              </w:rPr>
            </w:pPr>
            <w:r>
              <w:t>After a minute, cold call a pair to share their responses to the focus question. Listen for students to explain that t</w:t>
            </w:r>
            <w:r w:rsidRPr="00264244">
              <w:t xml:space="preserve">he thirst of the lioness caused the rest of the events in the story because it caused her to be in the same place as </w:t>
            </w:r>
            <w:proofErr w:type="spellStart"/>
            <w:r w:rsidRPr="00264244">
              <w:t>Thisbe</w:t>
            </w:r>
            <w:proofErr w:type="spellEnd"/>
            <w:r w:rsidRPr="00264244">
              <w:t xml:space="preserve">. The presence of the lioness caused </w:t>
            </w:r>
            <w:proofErr w:type="spellStart"/>
            <w:r w:rsidRPr="00264244">
              <w:t>Thisbe</w:t>
            </w:r>
            <w:proofErr w:type="spellEnd"/>
            <w:r w:rsidRPr="00264244">
              <w:t xml:space="preserve"> to run away, dropping her veil, which the lion chewed and then </w:t>
            </w:r>
            <w:proofErr w:type="spellStart"/>
            <w:r w:rsidRPr="00264244">
              <w:t>Pyramus</w:t>
            </w:r>
            <w:proofErr w:type="spellEnd"/>
            <w:r w:rsidRPr="00264244">
              <w:t xml:space="preserve"> found</w:t>
            </w:r>
            <w:r>
              <w:t>;</w:t>
            </w:r>
            <w:r w:rsidRPr="00264244">
              <w:t xml:space="preserve"> thinking </w:t>
            </w:r>
            <w:proofErr w:type="spellStart"/>
            <w:r w:rsidRPr="00264244">
              <w:t>Thisbe</w:t>
            </w:r>
            <w:proofErr w:type="spellEnd"/>
            <w:r w:rsidRPr="00264244">
              <w:t xml:space="preserve"> dead, </w:t>
            </w:r>
            <w:r>
              <w:t xml:space="preserve">he </w:t>
            </w:r>
            <w:r w:rsidRPr="00264244">
              <w:t xml:space="preserve">killed himself. Had the lioness not been thirsty, </w:t>
            </w:r>
            <w:proofErr w:type="spellStart"/>
            <w:r w:rsidRPr="00264244">
              <w:t>Thisbe</w:t>
            </w:r>
            <w:proofErr w:type="spellEnd"/>
            <w:r w:rsidRPr="00264244">
              <w:t xml:space="preserve"> would have been at the meeting place waiting for </w:t>
            </w:r>
            <w:proofErr w:type="spellStart"/>
            <w:r w:rsidRPr="00264244">
              <w:t>Pyramus</w:t>
            </w:r>
            <w:proofErr w:type="spellEnd"/>
            <w:r w:rsidRPr="00264244">
              <w:t xml:space="preserve"> as planned.</w:t>
            </w:r>
          </w:p>
        </w:tc>
        <w:tc>
          <w:tcPr>
            <w:tcW w:w="3510" w:type="dxa"/>
          </w:tcPr>
          <w:p w:rsidR="00F9080B" w:rsidRPr="005D445D" w:rsidRDefault="00F9080B" w:rsidP="00DC73E4">
            <w:pPr>
              <w:pStyle w:val="EL95ptBullet1"/>
            </w:pPr>
            <w:r w:rsidRPr="006F49A6">
              <w:t>Opening the lesson by asking students to share their homework makes them accountable for completing it. It also gives you the opportunity to monitor which students are not doing their homework.</w:t>
            </w:r>
          </w:p>
        </w:tc>
      </w:tr>
      <w:tr w:rsidR="00F9080B" w:rsidRPr="00E24093">
        <w:tc>
          <w:tcPr>
            <w:tcW w:w="10890" w:type="dxa"/>
          </w:tcPr>
          <w:p w:rsidR="00F9080B" w:rsidRDefault="00F9080B" w:rsidP="009C1B12">
            <w:pPr>
              <w:pStyle w:val="EL95ptBodyText"/>
              <w:rPr>
                <w:b/>
              </w:rPr>
            </w:pPr>
            <w:r>
              <w:rPr>
                <w:b/>
              </w:rPr>
              <w:t>B</w:t>
            </w:r>
            <w:r w:rsidRPr="00E24093">
              <w:rPr>
                <w:b/>
              </w:rPr>
              <w:t xml:space="preserve">. </w:t>
            </w:r>
            <w:r>
              <w:rPr>
                <w:b/>
              </w:rPr>
              <w:t>Reviewing Learning Targets (2 minutes</w:t>
            </w:r>
            <w:r w:rsidRPr="00E24093">
              <w:rPr>
                <w:b/>
              </w:rPr>
              <w:t>)</w:t>
            </w:r>
          </w:p>
          <w:p w:rsidR="00F9080B" w:rsidRDefault="00F9080B" w:rsidP="009C1B12">
            <w:pPr>
              <w:pStyle w:val="EL95ptBullet1"/>
            </w:pPr>
            <w:r>
              <w:t xml:space="preserve">Read the learning targets aloud as students follow along silently: </w:t>
            </w:r>
          </w:p>
          <w:p w:rsidR="00F9080B" w:rsidRDefault="00F9080B" w:rsidP="00D448B3">
            <w:pPr>
              <w:pStyle w:val="EL95ptBullet2Asterisk"/>
            </w:pPr>
            <w:r>
              <w:t>“</w:t>
            </w:r>
            <w:r w:rsidRPr="00457545">
              <w:t>I can analyze how the structur</w:t>
            </w:r>
            <w:r>
              <w:t>es of the narrative and the play</w:t>
            </w:r>
            <w:r w:rsidRPr="00457545">
              <w:t xml:space="preserve"> versions of </w:t>
            </w:r>
            <w:r>
              <w:t>‘</w:t>
            </w:r>
            <w:proofErr w:type="spellStart"/>
            <w:r w:rsidRPr="00457545">
              <w:t>Pyramus</w:t>
            </w:r>
            <w:proofErr w:type="spellEnd"/>
            <w:r w:rsidRPr="00457545">
              <w:t xml:space="preserve"> and </w:t>
            </w:r>
            <w:proofErr w:type="spellStart"/>
            <w:r w:rsidRPr="00457545">
              <w:t>Thisbe</w:t>
            </w:r>
            <w:proofErr w:type="spellEnd"/>
            <w:r>
              <w:t>’</w:t>
            </w:r>
            <w:r w:rsidRPr="00457545">
              <w:t xml:space="preserve"> affect meaning.</w:t>
            </w:r>
            <w:r>
              <w:t>”</w:t>
            </w:r>
          </w:p>
          <w:p w:rsidR="00F9080B" w:rsidRPr="0034564B" w:rsidRDefault="00F9080B" w:rsidP="004B3C59">
            <w:pPr>
              <w:pStyle w:val="EL95ptBullet2Asterisk"/>
            </w:pPr>
            <w:r>
              <w:t>“</w:t>
            </w:r>
            <w:r w:rsidRPr="009C1B12">
              <w:t xml:space="preserve">I can </w:t>
            </w:r>
            <w:r>
              <w:t xml:space="preserve">make connections between a </w:t>
            </w:r>
            <w:proofErr w:type="gramStart"/>
            <w:r>
              <w:t>theme</w:t>
            </w:r>
            <w:proofErr w:type="gramEnd"/>
            <w:r>
              <w:t xml:space="preserve"> in </w:t>
            </w:r>
            <w:r w:rsidRPr="00D448B3">
              <w:rPr>
                <w:i/>
              </w:rPr>
              <w:t>A Midsummer Night’s Dream</w:t>
            </w:r>
            <w:r>
              <w:t xml:space="preserve"> with a theme of the myth ‘</w:t>
            </w:r>
            <w:proofErr w:type="spellStart"/>
            <w:r>
              <w:t>Pyramus</w:t>
            </w:r>
            <w:proofErr w:type="spellEnd"/>
            <w:r>
              <w:t xml:space="preserve"> and </w:t>
            </w:r>
            <w:proofErr w:type="spellStart"/>
            <w:r>
              <w:t>Thisbe</w:t>
            </w:r>
            <w:proofErr w:type="spellEnd"/>
            <w:r>
              <w:t>.’”</w:t>
            </w:r>
          </w:p>
          <w:p w:rsidR="001818FE" w:rsidRDefault="00F9080B" w:rsidP="002866BA">
            <w:pPr>
              <w:pStyle w:val="EL95ptBullet1"/>
              <w:rPr>
                <w:b/>
              </w:rPr>
            </w:pPr>
            <w:r>
              <w:t>Ask students:</w:t>
            </w:r>
          </w:p>
          <w:p w:rsidR="001818FE" w:rsidRDefault="00F9080B">
            <w:pPr>
              <w:pStyle w:val="EL95ptBullet2Asterisk"/>
              <w:rPr>
                <w:b/>
              </w:rPr>
            </w:pPr>
            <w:r>
              <w:t>“Based on these learning targets, what do you think you will be doing in this lesson</w:t>
            </w:r>
            <w:r w:rsidRPr="00D94B58">
              <w:t>?</w:t>
            </w:r>
            <w:r>
              <w:t xml:space="preserve"> Why?</w:t>
            </w:r>
            <w:r w:rsidRPr="00D94B58">
              <w:t>”</w:t>
            </w:r>
            <w:r>
              <w:t xml:space="preserve"> </w:t>
            </w:r>
          </w:p>
          <w:p w:rsidR="00F9080B" w:rsidRPr="008A2919" w:rsidRDefault="00F9080B" w:rsidP="00C16404">
            <w:pPr>
              <w:pStyle w:val="EL95ptBullet1"/>
            </w:pPr>
            <w:r>
              <w:t xml:space="preserve">Select volunteers </w:t>
            </w:r>
            <w:r w:rsidRPr="008A2919">
              <w:t>to share their responses. Listen</w:t>
            </w:r>
            <w:r>
              <w:t xml:space="preserve"> for students to explain that they will compare the structure of the narrative to the structure of the play “</w:t>
            </w:r>
            <w:proofErr w:type="spellStart"/>
            <w:r>
              <w:t>Pyramus</w:t>
            </w:r>
            <w:proofErr w:type="spellEnd"/>
            <w:r>
              <w:t xml:space="preserve"> and </w:t>
            </w:r>
            <w:proofErr w:type="spellStart"/>
            <w:r>
              <w:t>Thisbe</w:t>
            </w:r>
            <w:proofErr w:type="spellEnd"/>
            <w:r>
              <w:t xml:space="preserve">” and describe how this affects the meaning, and they are going to analyze a theme that is evident in both </w:t>
            </w:r>
            <w:r w:rsidRPr="004B3C59">
              <w:rPr>
                <w:i/>
              </w:rPr>
              <w:t>A Midsummer Night’s Dream</w:t>
            </w:r>
            <w:r>
              <w:t xml:space="preserve"> and “</w:t>
            </w:r>
            <w:proofErr w:type="spellStart"/>
            <w:r>
              <w:rPr>
                <w:rFonts w:eastAsia="Times New Roman"/>
                <w:color w:val="000000"/>
                <w:szCs w:val="17"/>
              </w:rPr>
              <w:t>Pyramus</w:t>
            </w:r>
            <w:proofErr w:type="spellEnd"/>
            <w:r>
              <w:rPr>
                <w:rFonts w:eastAsia="Times New Roman"/>
                <w:color w:val="000000"/>
                <w:szCs w:val="17"/>
              </w:rPr>
              <w:t xml:space="preserve"> and </w:t>
            </w:r>
            <w:proofErr w:type="spellStart"/>
            <w:r>
              <w:rPr>
                <w:rFonts w:eastAsia="Times New Roman"/>
                <w:color w:val="000000"/>
                <w:szCs w:val="17"/>
              </w:rPr>
              <w:t>Thisbe</w:t>
            </w:r>
            <w:proofErr w:type="spellEnd"/>
            <w:r>
              <w:rPr>
                <w:rFonts w:eastAsia="Times New Roman"/>
                <w:color w:val="000000"/>
                <w:szCs w:val="17"/>
              </w:rPr>
              <w:t>.</w:t>
            </w:r>
            <w:r>
              <w:t>”</w:t>
            </w:r>
          </w:p>
        </w:tc>
        <w:tc>
          <w:tcPr>
            <w:tcW w:w="3510" w:type="dxa"/>
          </w:tcPr>
          <w:p w:rsidR="001818FE" w:rsidRDefault="00F9080B" w:rsidP="002866BA">
            <w:pPr>
              <w:pStyle w:val="EL95ptBullet1"/>
            </w:pPr>
            <w:r>
              <w:t>Learning targets are a research-based strategy that helps all students, especially challenged learners.</w:t>
            </w:r>
          </w:p>
          <w:p w:rsidR="00FA5658" w:rsidRDefault="00F9080B" w:rsidP="002866BA">
            <w:pPr>
              <w:pStyle w:val="EL95ptBullet1"/>
              <w:ind w:right="93"/>
            </w:pPr>
            <w:r>
              <w:t>Posting learning targets allows students to reference them throughout the lesson to check their understanding. The learning targets also provide a reminder to students and teachers about the intended learning behind a given lesson or activity.</w:t>
            </w:r>
          </w:p>
        </w:tc>
      </w:tr>
    </w:tbl>
    <w:p w:rsidR="00F9080B" w:rsidRDefault="00F9080B" w:rsidP="00AC5B2E">
      <w:pPr>
        <w:pStyle w:val="EL95ptBodyText"/>
      </w:pPr>
    </w:p>
    <w:p w:rsidR="00F9080B" w:rsidRDefault="00F9080B" w:rsidP="00C16404">
      <w:pPr>
        <w:pStyle w:val="ELPageHeading3"/>
        <w:jc w:val="center"/>
      </w:pPr>
      <w:r>
        <w:br w:type="page"/>
      </w:r>
    </w:p>
    <w:tbl>
      <w:tblPr>
        <w:tblW w:w="144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6" w:type="dxa"/>
          <w:left w:w="115" w:type="dxa"/>
          <w:bottom w:w="86" w:type="dxa"/>
          <w:right w:w="115" w:type="dxa"/>
        </w:tblCellMar>
        <w:tblLook w:val="01E0" w:firstRow="1" w:lastRow="1" w:firstColumn="1" w:lastColumn="1" w:noHBand="0" w:noVBand="0"/>
      </w:tblPr>
      <w:tblGrid>
        <w:gridCol w:w="10890"/>
        <w:gridCol w:w="3510"/>
      </w:tblGrid>
      <w:tr w:rsidR="00F9080B">
        <w:tc>
          <w:tcPr>
            <w:tcW w:w="10890" w:type="dxa"/>
            <w:shd w:val="clear" w:color="auto" w:fill="717073"/>
            <w:vAlign w:val="center"/>
          </w:tcPr>
          <w:p w:rsidR="00F9080B" w:rsidRPr="009B1536" w:rsidRDefault="00F9080B" w:rsidP="00AC5B2E">
            <w:pPr>
              <w:pStyle w:val="EL95ptHeadingWhite"/>
            </w:pPr>
            <w:r>
              <w:lastRenderedPageBreak/>
              <w:br w:type="page"/>
            </w:r>
            <w:r w:rsidRPr="009B1536">
              <w:t>Work Time</w:t>
            </w:r>
            <w:r>
              <w:t xml:space="preserve"> </w:t>
            </w:r>
          </w:p>
        </w:tc>
        <w:tc>
          <w:tcPr>
            <w:tcW w:w="3510" w:type="dxa"/>
            <w:shd w:val="clear" w:color="auto" w:fill="717073"/>
            <w:vAlign w:val="center"/>
          </w:tcPr>
          <w:p w:rsidR="00F9080B" w:rsidRPr="008066DB" w:rsidRDefault="00F9080B" w:rsidP="00AC5B2E">
            <w:pPr>
              <w:pStyle w:val="EL95ptHeadingWhite"/>
            </w:pPr>
            <w:r w:rsidRPr="009B1536">
              <w:t>Meeting Students’ Needs</w:t>
            </w:r>
          </w:p>
        </w:tc>
      </w:tr>
      <w:tr w:rsidR="00F9080B" w:rsidRPr="00E24093">
        <w:trPr>
          <w:trHeight w:val="2703"/>
        </w:trPr>
        <w:tc>
          <w:tcPr>
            <w:tcW w:w="10890" w:type="dxa"/>
          </w:tcPr>
          <w:p w:rsidR="00F9080B" w:rsidRPr="003C1A62" w:rsidRDefault="00F9080B" w:rsidP="003C1A62">
            <w:pPr>
              <w:pStyle w:val="EL95ptBodyText"/>
              <w:rPr>
                <w:b/>
              </w:rPr>
            </w:pPr>
            <w:r>
              <w:rPr>
                <w:b/>
              </w:rPr>
              <w:t xml:space="preserve">A. Whole Group Discussion: Comparing and Contrasting the </w:t>
            </w:r>
            <w:r w:rsidR="007C4E74">
              <w:rPr>
                <w:b/>
              </w:rPr>
              <w:t xml:space="preserve">Narrative </w:t>
            </w:r>
            <w:r>
              <w:rPr>
                <w:b/>
              </w:rPr>
              <w:t>Structure</w:t>
            </w:r>
            <w:r w:rsidR="007C4E74">
              <w:rPr>
                <w:b/>
              </w:rPr>
              <w:t>s</w:t>
            </w:r>
            <w:r>
              <w:rPr>
                <w:b/>
              </w:rPr>
              <w:t xml:space="preserve"> (20</w:t>
            </w:r>
            <w:r w:rsidRPr="003C1A62">
              <w:rPr>
                <w:b/>
              </w:rPr>
              <w:t xml:space="preserve"> minutes)</w:t>
            </w:r>
          </w:p>
          <w:p w:rsidR="00F9080B" w:rsidRDefault="00F9080B" w:rsidP="00D448B3">
            <w:pPr>
              <w:pStyle w:val="EL95ptBullet1"/>
            </w:pPr>
            <w:r>
              <w:t xml:space="preserve">Invite students to reread their </w:t>
            </w:r>
            <w:r w:rsidR="001818FE" w:rsidRPr="002866BA">
              <w:rPr>
                <w:b/>
              </w:rPr>
              <w:t>“</w:t>
            </w:r>
            <w:proofErr w:type="spellStart"/>
            <w:r w:rsidRPr="00F234F7">
              <w:rPr>
                <w:b/>
              </w:rPr>
              <w:t>Pyramus</w:t>
            </w:r>
            <w:proofErr w:type="spellEnd"/>
            <w:r w:rsidRPr="00F234F7">
              <w:rPr>
                <w:b/>
              </w:rPr>
              <w:t xml:space="preserve"> and </w:t>
            </w:r>
            <w:proofErr w:type="spellStart"/>
            <w:r w:rsidRPr="00F234F7">
              <w:rPr>
                <w:b/>
              </w:rPr>
              <w:t>Thisbe</w:t>
            </w:r>
            <w:proofErr w:type="spellEnd"/>
            <w:r>
              <w:rPr>
                <w:b/>
              </w:rPr>
              <w:t>”</w:t>
            </w:r>
            <w:r w:rsidRPr="00F234F7">
              <w:rPr>
                <w:b/>
              </w:rPr>
              <w:t xml:space="preserve"> Narrative Structure</w:t>
            </w:r>
            <w:r>
              <w:t xml:space="preserve"> </w:t>
            </w:r>
            <w:r w:rsidRPr="00D448B3">
              <w:rPr>
                <w:b/>
              </w:rPr>
              <w:t>note-catcher</w:t>
            </w:r>
            <w:r>
              <w:t xml:space="preserve"> </w:t>
            </w:r>
            <w:r w:rsidR="00FE1A7F">
              <w:t xml:space="preserve">(from Lesson 6) </w:t>
            </w:r>
            <w:r>
              <w:t>to remember the structure of the story “</w:t>
            </w:r>
            <w:proofErr w:type="spellStart"/>
            <w:r>
              <w:rPr>
                <w:rFonts w:eastAsia="Times New Roman"/>
                <w:color w:val="000000"/>
                <w:szCs w:val="17"/>
              </w:rPr>
              <w:t>Pyramus</w:t>
            </w:r>
            <w:proofErr w:type="spellEnd"/>
            <w:r>
              <w:rPr>
                <w:rFonts w:eastAsia="Times New Roman"/>
                <w:color w:val="000000"/>
                <w:szCs w:val="17"/>
              </w:rPr>
              <w:t xml:space="preserve"> and </w:t>
            </w:r>
            <w:proofErr w:type="spellStart"/>
            <w:r>
              <w:rPr>
                <w:rFonts w:eastAsia="Times New Roman"/>
                <w:color w:val="000000"/>
                <w:szCs w:val="17"/>
              </w:rPr>
              <w:t>Thisbe</w:t>
            </w:r>
            <w:proofErr w:type="spellEnd"/>
            <w:r>
              <w:rPr>
                <w:rFonts w:eastAsia="Times New Roman"/>
                <w:color w:val="000000"/>
                <w:szCs w:val="17"/>
              </w:rPr>
              <w:t>.</w:t>
            </w:r>
            <w:r>
              <w:t>”</w:t>
            </w:r>
          </w:p>
          <w:p w:rsidR="00F9080B" w:rsidRDefault="00F9080B" w:rsidP="00D448B3">
            <w:pPr>
              <w:pStyle w:val="EL95ptBullet1"/>
            </w:pPr>
            <w:r>
              <w:t>Tell students that today they are going to compare and contrast the structure of the story “</w:t>
            </w:r>
            <w:proofErr w:type="spellStart"/>
            <w:r>
              <w:rPr>
                <w:rFonts w:eastAsia="Times New Roman"/>
                <w:color w:val="000000"/>
                <w:szCs w:val="17"/>
              </w:rPr>
              <w:t>Pyramus</w:t>
            </w:r>
            <w:proofErr w:type="spellEnd"/>
            <w:r>
              <w:rPr>
                <w:rFonts w:eastAsia="Times New Roman"/>
                <w:color w:val="000000"/>
                <w:szCs w:val="17"/>
              </w:rPr>
              <w:t xml:space="preserve"> and </w:t>
            </w:r>
            <w:proofErr w:type="spellStart"/>
            <w:r>
              <w:rPr>
                <w:rFonts w:eastAsia="Times New Roman"/>
                <w:color w:val="000000"/>
                <w:szCs w:val="17"/>
              </w:rPr>
              <w:t>Thisbe</w:t>
            </w:r>
            <w:proofErr w:type="spellEnd"/>
            <w:r>
              <w:t xml:space="preserve">” </w:t>
            </w:r>
            <w:r w:rsidR="00516855">
              <w:t xml:space="preserve">with </w:t>
            </w:r>
            <w:r>
              <w:t>the structure of the story as it is presented in the play.</w:t>
            </w:r>
          </w:p>
          <w:p w:rsidR="00F9080B" w:rsidRDefault="00F9080B" w:rsidP="00D448B3">
            <w:pPr>
              <w:pStyle w:val="EL95ptBullet1"/>
            </w:pPr>
            <w:r>
              <w:t xml:space="preserve">Invite students to set their chairs up in a Drama Circle as they have </w:t>
            </w:r>
            <w:r w:rsidR="00D643DC">
              <w:t xml:space="preserve">done </w:t>
            </w:r>
            <w:r>
              <w:t>in previous lessons</w:t>
            </w:r>
            <w:r w:rsidR="002D6CE1">
              <w:t>; they should have</w:t>
            </w:r>
            <w:r>
              <w:t xml:space="preserve"> their copy of </w:t>
            </w:r>
            <w:r>
              <w:rPr>
                <w:b/>
                <w:i/>
              </w:rPr>
              <w:t xml:space="preserve">A Midsummer Night’s Dream </w:t>
            </w:r>
            <w:r w:rsidRPr="00F234F7">
              <w:t xml:space="preserve">and their </w:t>
            </w:r>
            <w:r>
              <w:t>“</w:t>
            </w:r>
            <w:proofErr w:type="spellStart"/>
            <w:r>
              <w:rPr>
                <w:rFonts w:eastAsia="Times New Roman"/>
                <w:color w:val="000000"/>
                <w:szCs w:val="17"/>
              </w:rPr>
              <w:t>Pyramus</w:t>
            </w:r>
            <w:proofErr w:type="spellEnd"/>
            <w:r>
              <w:rPr>
                <w:rFonts w:eastAsia="Times New Roman"/>
                <w:color w:val="000000"/>
                <w:szCs w:val="17"/>
              </w:rPr>
              <w:t xml:space="preserve"> and </w:t>
            </w:r>
            <w:proofErr w:type="spellStart"/>
            <w:r>
              <w:rPr>
                <w:rFonts w:eastAsia="Times New Roman"/>
                <w:color w:val="000000"/>
                <w:szCs w:val="17"/>
              </w:rPr>
              <w:t>Thisbe</w:t>
            </w:r>
            <w:proofErr w:type="spellEnd"/>
            <w:r>
              <w:t xml:space="preserve">” </w:t>
            </w:r>
            <w:r w:rsidRPr="00F234F7">
              <w:t xml:space="preserve">Narrative Structure </w:t>
            </w:r>
            <w:r>
              <w:t>note-catcher</w:t>
            </w:r>
            <w:r w:rsidRPr="00F234F7">
              <w:t>.</w:t>
            </w:r>
            <w:r>
              <w:t xml:space="preserve"> Remind students that in a Drama Circle, a different person reads each role. Assign parts for </w:t>
            </w:r>
            <w:r>
              <w:rPr>
                <w:rFonts w:cs="Arial"/>
                <w:color w:val="000000"/>
              </w:rPr>
              <w:t>5.1.114</w:t>
            </w:r>
            <w:r>
              <w:t>–</w:t>
            </w:r>
            <w:r>
              <w:rPr>
                <w:rFonts w:cs="Arial"/>
                <w:color w:val="000000"/>
              </w:rPr>
              <w:t>160</w:t>
            </w:r>
            <w:r>
              <w:t>, starting at the top of page 151 (</w:t>
            </w:r>
            <w:r w:rsidRPr="00114E3B">
              <w:t>5.1.</w:t>
            </w:r>
            <w:r>
              <w:t>114) and ending on page 153 (5.1.160): Prologue (Quince), Theseus, Lysander, Hippolyta</w:t>
            </w:r>
            <w:r w:rsidR="007C4E74">
              <w:t>.</w:t>
            </w:r>
            <w:r w:rsidR="007C4E74" w:rsidDel="007C4E74">
              <w:t xml:space="preserve"> </w:t>
            </w:r>
          </w:p>
          <w:p w:rsidR="00F9080B" w:rsidRDefault="00F9080B" w:rsidP="00D448B3">
            <w:pPr>
              <w:pStyle w:val="EL95ptBullet1"/>
            </w:pPr>
            <w:r>
              <w:t xml:space="preserve">Have students reread this part of the scene aloud. </w:t>
            </w:r>
          </w:p>
          <w:p w:rsidR="00F9080B" w:rsidRDefault="00F9080B" w:rsidP="00D448B3">
            <w:pPr>
              <w:pStyle w:val="EL95ptBullet1"/>
            </w:pPr>
            <w:r>
              <w:t>Ask students to refer to their “</w:t>
            </w:r>
            <w:proofErr w:type="spellStart"/>
            <w:r>
              <w:rPr>
                <w:rFonts w:eastAsia="Times New Roman"/>
                <w:color w:val="000000"/>
                <w:szCs w:val="17"/>
              </w:rPr>
              <w:t>Pyramus</w:t>
            </w:r>
            <w:proofErr w:type="spellEnd"/>
            <w:r>
              <w:rPr>
                <w:rFonts w:eastAsia="Times New Roman"/>
                <w:color w:val="000000"/>
                <w:szCs w:val="17"/>
              </w:rPr>
              <w:t xml:space="preserve"> and </w:t>
            </w:r>
            <w:proofErr w:type="spellStart"/>
            <w:r>
              <w:rPr>
                <w:rFonts w:eastAsia="Times New Roman"/>
                <w:color w:val="000000"/>
                <w:szCs w:val="17"/>
              </w:rPr>
              <w:t>Thisbe</w:t>
            </w:r>
            <w:proofErr w:type="spellEnd"/>
            <w:r>
              <w:t>” Narrative Structure note-catcher and discuss with an elbow partner:</w:t>
            </w:r>
          </w:p>
          <w:p w:rsidR="00F9080B" w:rsidRDefault="00F9080B" w:rsidP="00D448B3">
            <w:pPr>
              <w:pStyle w:val="EL95ptBullet2Asterisk"/>
            </w:pPr>
            <w:r>
              <w:t>“What similarities and differences do you notice in the structure of the play and the story? Look at the Exposition on your note-catcher and compare it to what is revealed in the prologue of the play.”</w:t>
            </w:r>
          </w:p>
          <w:p w:rsidR="00F9080B" w:rsidRDefault="00F9080B" w:rsidP="00D448B3">
            <w:pPr>
              <w:pStyle w:val="EL95ptBullet1"/>
            </w:pPr>
            <w:r>
              <w:t xml:space="preserve">Cold call students to share their responses. Listen for </w:t>
            </w:r>
            <w:r w:rsidR="008E4C56">
              <w:t xml:space="preserve">them </w:t>
            </w:r>
            <w:r>
              <w:t xml:space="preserve">to explain that </w:t>
            </w:r>
            <w:r w:rsidR="00044663">
              <w:t xml:space="preserve">one similarity is that </w:t>
            </w:r>
            <w:r>
              <w:t xml:space="preserve">both the story and the play begin by introducing </w:t>
            </w:r>
            <w:proofErr w:type="spellStart"/>
            <w:r>
              <w:t>Pyramus</w:t>
            </w:r>
            <w:proofErr w:type="spellEnd"/>
            <w:r>
              <w:t xml:space="preserve">, </w:t>
            </w:r>
            <w:proofErr w:type="spellStart"/>
            <w:r>
              <w:t>Thisbe</w:t>
            </w:r>
            <w:proofErr w:type="spellEnd"/>
            <w:r>
              <w:t xml:space="preserve">, and the wall. </w:t>
            </w:r>
            <w:r w:rsidR="008D4CFA">
              <w:t xml:space="preserve">One difference is that </w:t>
            </w:r>
            <w:r>
              <w:t>the play reveals the plot of “</w:t>
            </w:r>
            <w:proofErr w:type="spellStart"/>
            <w:r>
              <w:rPr>
                <w:rFonts w:eastAsia="Times New Roman"/>
                <w:color w:val="000000"/>
                <w:szCs w:val="17"/>
              </w:rPr>
              <w:t>Pyramus</w:t>
            </w:r>
            <w:proofErr w:type="spellEnd"/>
            <w:r>
              <w:rPr>
                <w:rFonts w:eastAsia="Times New Roman"/>
                <w:color w:val="000000"/>
                <w:szCs w:val="17"/>
              </w:rPr>
              <w:t xml:space="preserve"> and </w:t>
            </w:r>
            <w:proofErr w:type="spellStart"/>
            <w:r>
              <w:rPr>
                <w:rFonts w:eastAsia="Times New Roman"/>
                <w:color w:val="000000"/>
                <w:szCs w:val="17"/>
              </w:rPr>
              <w:t>Thisbe</w:t>
            </w:r>
            <w:proofErr w:type="spellEnd"/>
            <w:r>
              <w:t>” in brief at the beginning</w:t>
            </w:r>
            <w:r w:rsidR="00F45A47">
              <w:t>,</w:t>
            </w:r>
            <w:r>
              <w:t xml:space="preserve"> before the players actually perform it, whereas the story introduces each part of the plot as it happens. Record students’ ideas in the </w:t>
            </w:r>
            <w:r w:rsidR="00121C76">
              <w:t xml:space="preserve">Similarities </w:t>
            </w:r>
            <w:r>
              <w:t xml:space="preserve">and </w:t>
            </w:r>
            <w:r w:rsidR="00121C76">
              <w:t xml:space="preserve">Differences </w:t>
            </w:r>
            <w:r>
              <w:t xml:space="preserve">columns of the </w:t>
            </w:r>
            <w:r w:rsidRPr="00D448B3">
              <w:rPr>
                <w:b/>
              </w:rPr>
              <w:t>Comparing and Contrasting the Narrative Structures of Two Versions of “</w:t>
            </w:r>
            <w:proofErr w:type="spellStart"/>
            <w:r w:rsidRPr="00D448B3">
              <w:rPr>
                <w:b/>
              </w:rPr>
              <w:t>Pyramus</w:t>
            </w:r>
            <w:proofErr w:type="spellEnd"/>
            <w:r w:rsidRPr="00D448B3">
              <w:rPr>
                <w:b/>
              </w:rPr>
              <w:t xml:space="preserve"> and </w:t>
            </w:r>
            <w:proofErr w:type="spellStart"/>
            <w:r w:rsidRPr="00D448B3">
              <w:rPr>
                <w:b/>
              </w:rPr>
              <w:t>Thisbe</w:t>
            </w:r>
            <w:proofErr w:type="spellEnd"/>
            <w:r w:rsidRPr="00D448B3">
              <w:rPr>
                <w:b/>
              </w:rPr>
              <w:t>” anchor chart</w:t>
            </w:r>
            <w:r w:rsidR="001818FE" w:rsidRPr="002866BA">
              <w:t>.</w:t>
            </w:r>
          </w:p>
          <w:p w:rsidR="00F9080B" w:rsidRDefault="00F9080B" w:rsidP="00D448B3">
            <w:pPr>
              <w:pStyle w:val="EL95ptBullet1"/>
            </w:pPr>
            <w:r>
              <w:t>Ask students to discuss with an elbow partner:</w:t>
            </w:r>
          </w:p>
          <w:p w:rsidR="00F9080B" w:rsidRDefault="00F9080B" w:rsidP="00D448B3">
            <w:pPr>
              <w:pStyle w:val="EL95ptBullet2Asterisk"/>
            </w:pPr>
            <w:r>
              <w:t xml:space="preserve">“Why do you think the play does this </w:t>
            </w:r>
            <w:r w:rsidR="004E56F7">
              <w:t xml:space="preserve">but </w:t>
            </w:r>
            <w:r>
              <w:t>the story doesn’t?”</w:t>
            </w:r>
          </w:p>
          <w:p w:rsidR="00F9080B" w:rsidRDefault="00F9080B" w:rsidP="00D448B3">
            <w:pPr>
              <w:pStyle w:val="EL95ptBullet1"/>
            </w:pPr>
            <w:r>
              <w:t xml:space="preserve">Select volunteers to share their responses. Listen for students to explain that if the story revealed the whole plot in brief immediately, we wouldn’t want to read the rest of it, but the story is told in brief at the beginning of the play so that the audience understands what </w:t>
            </w:r>
            <w:r w:rsidR="007028FA">
              <w:t xml:space="preserve">is </w:t>
            </w:r>
            <w:r>
              <w:t>happening. Students may also suggest that the plot is revealed at the beginning of the play because the performance is not very good—Bottom and his group of players are not very skilled.</w:t>
            </w:r>
          </w:p>
          <w:p w:rsidR="00F9080B" w:rsidRDefault="00F9080B" w:rsidP="00D448B3">
            <w:pPr>
              <w:pStyle w:val="EL95ptBullet1"/>
            </w:pPr>
            <w:r>
              <w:t xml:space="preserve">Assign parts for </w:t>
            </w:r>
            <w:r>
              <w:rPr>
                <w:rFonts w:cs="Arial"/>
                <w:color w:val="000000"/>
              </w:rPr>
              <w:t>5.1.164</w:t>
            </w:r>
            <w:r>
              <w:t>–</w:t>
            </w:r>
            <w:r>
              <w:rPr>
                <w:rFonts w:cs="Arial"/>
                <w:color w:val="000000"/>
              </w:rPr>
              <w:t>217</w:t>
            </w:r>
            <w:r>
              <w:t>, starting at the bottom of page 153 (</w:t>
            </w:r>
            <w:r w:rsidRPr="00114E3B">
              <w:t>5.1.</w:t>
            </w:r>
            <w:r>
              <w:t xml:space="preserve">164) and ending on page 157 (5.1.217): Wall (Snout), Theseus, Demetrius, </w:t>
            </w:r>
            <w:proofErr w:type="spellStart"/>
            <w:r>
              <w:t>Pyramus</w:t>
            </w:r>
            <w:proofErr w:type="spellEnd"/>
            <w:r>
              <w:t xml:space="preserve"> (Bottom), and </w:t>
            </w:r>
            <w:proofErr w:type="spellStart"/>
            <w:r>
              <w:t>Thisbe</w:t>
            </w:r>
            <w:proofErr w:type="spellEnd"/>
            <w:r>
              <w:t xml:space="preserve"> (Flute).</w:t>
            </w:r>
          </w:p>
          <w:p w:rsidR="00F9080B" w:rsidRPr="003A0C36" w:rsidRDefault="00F9080B" w:rsidP="00C16404">
            <w:pPr>
              <w:pStyle w:val="EL95ptBullet1"/>
            </w:pPr>
            <w:r>
              <w:t xml:space="preserve">Have students reread this part of the scene aloud. </w:t>
            </w:r>
          </w:p>
        </w:tc>
        <w:tc>
          <w:tcPr>
            <w:tcW w:w="3510" w:type="dxa"/>
          </w:tcPr>
          <w:p w:rsidR="00F9080B" w:rsidRDefault="00F9080B" w:rsidP="007D64D2">
            <w:pPr>
              <w:pStyle w:val="EL95ptBullet1"/>
              <w:numPr>
                <w:ilvl w:val="0"/>
                <w:numId w:val="35"/>
              </w:numPr>
            </w:pPr>
            <w:r>
              <w:t xml:space="preserve">Consider creating a </w:t>
            </w:r>
            <w:r w:rsidR="00805F71">
              <w:t>nametag</w:t>
            </w:r>
            <w:r>
              <w:t xml:space="preserve"> for each character to wear during the Drama Circle. </w:t>
            </w:r>
          </w:p>
          <w:p w:rsidR="00F9080B" w:rsidRPr="005D445D" w:rsidRDefault="00F9080B" w:rsidP="00073DF5">
            <w:pPr>
              <w:pStyle w:val="EL95ptBullet1"/>
              <w:numPr>
                <w:ilvl w:val="0"/>
                <w:numId w:val="35"/>
              </w:numPr>
            </w:pPr>
            <w:r>
              <w:t xml:space="preserve">Capturing whole class thinking on an anchor chart ensures quick reference to that thinking in later lessons. It also </w:t>
            </w:r>
            <w:r w:rsidR="00073DF5">
              <w:t xml:space="preserve">lets </w:t>
            </w:r>
            <w:r>
              <w:t>students see all the similarities and differences at a glance.</w:t>
            </w:r>
          </w:p>
        </w:tc>
      </w:tr>
    </w:tbl>
    <w:p w:rsidR="00C16404" w:rsidRDefault="00C16404">
      <w:r>
        <w:br w:type="page"/>
      </w:r>
    </w:p>
    <w:tbl>
      <w:tblPr>
        <w:tblW w:w="144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6" w:type="dxa"/>
          <w:left w:w="115" w:type="dxa"/>
          <w:bottom w:w="86" w:type="dxa"/>
          <w:right w:w="115" w:type="dxa"/>
        </w:tblCellMar>
        <w:tblLook w:val="01E0" w:firstRow="1" w:lastRow="1" w:firstColumn="1" w:lastColumn="1" w:noHBand="0" w:noVBand="0"/>
      </w:tblPr>
      <w:tblGrid>
        <w:gridCol w:w="10890"/>
        <w:gridCol w:w="3510"/>
      </w:tblGrid>
      <w:tr w:rsidR="00C16404" w:rsidTr="00E3380A">
        <w:tc>
          <w:tcPr>
            <w:tcW w:w="10890" w:type="dxa"/>
            <w:shd w:val="clear" w:color="auto" w:fill="717073"/>
            <w:vAlign w:val="center"/>
          </w:tcPr>
          <w:p w:rsidR="00C16404" w:rsidRPr="009B1536" w:rsidRDefault="00C16404" w:rsidP="00E3380A">
            <w:pPr>
              <w:pStyle w:val="EL95ptHeadingWhite"/>
            </w:pPr>
            <w:r>
              <w:lastRenderedPageBreak/>
              <w:br w:type="page"/>
            </w:r>
            <w:r w:rsidRPr="009B1536">
              <w:t>Work Time</w:t>
            </w:r>
            <w:r>
              <w:t xml:space="preserve"> (continued)</w:t>
            </w:r>
          </w:p>
        </w:tc>
        <w:tc>
          <w:tcPr>
            <w:tcW w:w="3510" w:type="dxa"/>
            <w:shd w:val="clear" w:color="auto" w:fill="717073"/>
            <w:vAlign w:val="center"/>
          </w:tcPr>
          <w:p w:rsidR="00C16404" w:rsidRPr="008066DB" w:rsidRDefault="00C16404" w:rsidP="00E3380A">
            <w:pPr>
              <w:pStyle w:val="EL95ptHeadingWhite"/>
            </w:pPr>
            <w:r w:rsidRPr="009B1536">
              <w:t>Meeting Students’ Needs</w:t>
            </w:r>
          </w:p>
        </w:tc>
      </w:tr>
      <w:tr w:rsidR="00C16404" w:rsidRPr="00E24093">
        <w:trPr>
          <w:trHeight w:val="2703"/>
        </w:trPr>
        <w:tc>
          <w:tcPr>
            <w:tcW w:w="10890" w:type="dxa"/>
          </w:tcPr>
          <w:p w:rsidR="00C16404" w:rsidRDefault="00C16404" w:rsidP="00C16404">
            <w:pPr>
              <w:pStyle w:val="EL95ptBullet1"/>
            </w:pPr>
            <w:r>
              <w:t xml:space="preserve">Ask students to refer to </w:t>
            </w:r>
            <w:r w:rsidRPr="00D448B3">
              <w:t xml:space="preserve">their </w:t>
            </w:r>
            <w:r>
              <w:t>“</w:t>
            </w:r>
            <w:proofErr w:type="spellStart"/>
            <w:r>
              <w:rPr>
                <w:rFonts w:eastAsia="Times New Roman"/>
                <w:color w:val="000000"/>
                <w:szCs w:val="17"/>
              </w:rPr>
              <w:t>Pyramus</w:t>
            </w:r>
            <w:proofErr w:type="spellEnd"/>
            <w:r>
              <w:rPr>
                <w:rFonts w:eastAsia="Times New Roman"/>
                <w:color w:val="000000"/>
                <w:szCs w:val="17"/>
              </w:rPr>
              <w:t xml:space="preserve"> and </w:t>
            </w:r>
            <w:proofErr w:type="spellStart"/>
            <w:r>
              <w:rPr>
                <w:rFonts w:eastAsia="Times New Roman"/>
                <w:color w:val="000000"/>
                <w:szCs w:val="17"/>
              </w:rPr>
              <w:t>Thisbe</w:t>
            </w:r>
            <w:proofErr w:type="spellEnd"/>
            <w:r>
              <w:t xml:space="preserve">” </w:t>
            </w:r>
            <w:r w:rsidRPr="00D448B3">
              <w:t>Narrative Structure note-catcher and</w:t>
            </w:r>
            <w:r>
              <w:t xml:space="preserve"> to discuss with an elbow partner:</w:t>
            </w:r>
          </w:p>
          <w:p w:rsidR="00C16404" w:rsidRDefault="00C16404" w:rsidP="00C16404">
            <w:pPr>
              <w:pStyle w:val="EL95ptBullet2Asterisk"/>
            </w:pPr>
            <w:r>
              <w:t>“Look at the Rising Action on your note-catcher. How does this part of the play compare to those details? How is it similar? How is it different?”</w:t>
            </w:r>
          </w:p>
          <w:p w:rsidR="00C16404" w:rsidRDefault="00C16404" w:rsidP="00C16404">
            <w:pPr>
              <w:pStyle w:val="EL95ptBullet1"/>
            </w:pPr>
            <w:r>
              <w:t>Select volunteers to share their responses with the whole group. Listen for students to explain that it is similar in that this part of the scene mirrors the first detail in the Rising Action box. Listen also for them to explain that in the play, another plot interrupts “</w:t>
            </w:r>
            <w:proofErr w:type="spellStart"/>
            <w:r>
              <w:rPr>
                <w:rFonts w:eastAsia="Times New Roman"/>
                <w:color w:val="000000"/>
                <w:szCs w:val="17"/>
              </w:rPr>
              <w:t>Pyramus</w:t>
            </w:r>
            <w:proofErr w:type="spellEnd"/>
            <w:r>
              <w:rPr>
                <w:rFonts w:eastAsia="Times New Roman"/>
                <w:color w:val="000000"/>
                <w:szCs w:val="17"/>
              </w:rPr>
              <w:t xml:space="preserve"> and </w:t>
            </w:r>
            <w:proofErr w:type="spellStart"/>
            <w:r>
              <w:rPr>
                <w:rFonts w:eastAsia="Times New Roman"/>
                <w:color w:val="000000"/>
                <w:szCs w:val="17"/>
              </w:rPr>
              <w:t>Thisbe</w:t>
            </w:r>
            <w:proofErr w:type="spellEnd"/>
            <w:r>
              <w:rPr>
                <w:rFonts w:eastAsia="Times New Roman"/>
                <w:color w:val="000000"/>
                <w:szCs w:val="17"/>
              </w:rPr>
              <w:t>,</w:t>
            </w:r>
            <w:r>
              <w:t xml:space="preserve">” the plot involving the audience (Theseus, Hippolyta, and the lovers). Record students’ ideas in the appropriate column of the </w:t>
            </w:r>
            <w:r w:rsidRPr="002866BA">
              <w:t>Comparing and Contrasting the Narrative Structures of Two Versions of “</w:t>
            </w:r>
            <w:proofErr w:type="spellStart"/>
            <w:r w:rsidRPr="002866BA">
              <w:t>Pyramus</w:t>
            </w:r>
            <w:proofErr w:type="spellEnd"/>
            <w:r w:rsidRPr="002866BA">
              <w:t xml:space="preserve"> and </w:t>
            </w:r>
            <w:proofErr w:type="spellStart"/>
            <w:r w:rsidRPr="002866BA">
              <w:t>Thisbe</w:t>
            </w:r>
            <w:proofErr w:type="spellEnd"/>
            <w:r w:rsidRPr="002866BA">
              <w:t>” anchor chart</w:t>
            </w:r>
            <w:r w:rsidRPr="001F2E73">
              <w:t>.</w:t>
            </w:r>
          </w:p>
          <w:p w:rsidR="00C16404" w:rsidRDefault="00C16404" w:rsidP="00C16404">
            <w:pPr>
              <w:pStyle w:val="EL95ptBullet1"/>
            </w:pPr>
            <w:r>
              <w:t xml:space="preserve">Assign parts for </w:t>
            </w:r>
            <w:r>
              <w:rPr>
                <w:rFonts w:cs="Arial"/>
                <w:color w:val="000000"/>
              </w:rPr>
              <w:t>5.1.218</w:t>
            </w:r>
            <w:r>
              <w:t>–</w:t>
            </w:r>
            <w:r>
              <w:rPr>
                <w:rFonts w:cs="Arial"/>
                <w:color w:val="000000"/>
              </w:rPr>
              <w:t>284</w:t>
            </w:r>
            <w:r>
              <w:t>, starting at the bottom of page 157 (</w:t>
            </w:r>
            <w:r w:rsidRPr="00114E3B">
              <w:t>5.1.</w:t>
            </w:r>
            <w:r>
              <w:t xml:space="preserve">218) and ending on page 157 (5.1.161): Wall (Snout), Theseus, Demetrius, Hippolyta, Snug (Lion), Lysander, Moonshine (Starveling), and </w:t>
            </w:r>
            <w:proofErr w:type="spellStart"/>
            <w:r>
              <w:t>Thisbe</w:t>
            </w:r>
            <w:proofErr w:type="spellEnd"/>
            <w:r>
              <w:t xml:space="preserve"> (Flute).</w:t>
            </w:r>
          </w:p>
          <w:p w:rsidR="00C16404" w:rsidRDefault="00C16404" w:rsidP="00C16404">
            <w:pPr>
              <w:pStyle w:val="EL95ptBullet1"/>
            </w:pPr>
            <w:r>
              <w:t xml:space="preserve">Have students reread this part of the scene aloud. </w:t>
            </w:r>
          </w:p>
          <w:p w:rsidR="00C16404" w:rsidRDefault="00C16404" w:rsidP="00C16404">
            <w:pPr>
              <w:pStyle w:val="EL95ptBullet1"/>
            </w:pPr>
            <w:r>
              <w:t>Ask students to refer to their “</w:t>
            </w:r>
            <w:proofErr w:type="spellStart"/>
            <w:r>
              <w:rPr>
                <w:rFonts w:eastAsia="Times New Roman"/>
                <w:color w:val="000000"/>
                <w:szCs w:val="17"/>
              </w:rPr>
              <w:t>Pyramus</w:t>
            </w:r>
            <w:proofErr w:type="spellEnd"/>
            <w:r>
              <w:rPr>
                <w:rFonts w:eastAsia="Times New Roman"/>
                <w:color w:val="000000"/>
                <w:szCs w:val="17"/>
              </w:rPr>
              <w:t xml:space="preserve"> and </w:t>
            </w:r>
            <w:proofErr w:type="spellStart"/>
            <w:r>
              <w:rPr>
                <w:rFonts w:eastAsia="Times New Roman"/>
                <w:color w:val="000000"/>
                <w:szCs w:val="17"/>
              </w:rPr>
              <w:t>Thisbe</w:t>
            </w:r>
            <w:proofErr w:type="spellEnd"/>
            <w:r>
              <w:t>” Narrative Structure note-catcher and discuss with an elbow partner:</w:t>
            </w:r>
          </w:p>
          <w:p w:rsidR="00C16404" w:rsidRDefault="00C16404" w:rsidP="00C16404">
            <w:pPr>
              <w:pStyle w:val="EL95ptBullet2Asterisk"/>
            </w:pPr>
            <w:r>
              <w:t>“Continue to look at the Rising Action on your note-catcher. How does this part of the play compare to those details? How is it similar? How is it different?”</w:t>
            </w:r>
          </w:p>
          <w:p w:rsidR="00C16404" w:rsidRDefault="00C16404" w:rsidP="00C16404">
            <w:pPr>
              <w:pStyle w:val="EL95ptBullet1"/>
            </w:pPr>
            <w:r>
              <w:t xml:space="preserve">Cold call students to share their responses. Listen for students to explain that it is similar in that this part of the play mirrors the second detail in the Rising Action box; as in the previous part of the scene, it is different in that it is interrupted by the plot of </w:t>
            </w:r>
            <w:r w:rsidRPr="001F2E73">
              <w:rPr>
                <w:i/>
              </w:rPr>
              <w:t>A Midsummer Night’s Dream</w:t>
            </w:r>
            <w:r>
              <w:t xml:space="preserve">. Record students’ ideas in the appropriate column of the </w:t>
            </w:r>
            <w:r w:rsidRPr="001F2E73">
              <w:t>Comparing and Contrasting the Narrative</w:t>
            </w:r>
            <w:r>
              <w:t xml:space="preserve"> Structures of Two Versions of</w:t>
            </w:r>
            <w:r w:rsidRPr="001F2E73">
              <w:t xml:space="preserve"> </w:t>
            </w:r>
            <w:r>
              <w:t>“</w:t>
            </w:r>
            <w:proofErr w:type="spellStart"/>
            <w:r>
              <w:rPr>
                <w:rFonts w:eastAsia="Times New Roman"/>
                <w:color w:val="000000"/>
                <w:szCs w:val="17"/>
              </w:rPr>
              <w:t>Pyramus</w:t>
            </w:r>
            <w:proofErr w:type="spellEnd"/>
            <w:r>
              <w:rPr>
                <w:rFonts w:eastAsia="Times New Roman"/>
                <w:color w:val="000000"/>
                <w:szCs w:val="17"/>
              </w:rPr>
              <w:t xml:space="preserve"> and </w:t>
            </w:r>
            <w:proofErr w:type="spellStart"/>
            <w:r>
              <w:rPr>
                <w:rFonts w:eastAsia="Times New Roman"/>
                <w:color w:val="000000"/>
                <w:szCs w:val="17"/>
              </w:rPr>
              <w:t>Thisbe</w:t>
            </w:r>
            <w:proofErr w:type="spellEnd"/>
            <w:r>
              <w:t>”</w:t>
            </w:r>
            <w:r w:rsidRPr="001F2E73">
              <w:t xml:space="preserve"> anchor chart.</w:t>
            </w:r>
            <w:r>
              <w:t xml:space="preserve"> Explain that this adds to the humor of the play and shows how Shakespeare used this story differently in the play.</w:t>
            </w:r>
          </w:p>
          <w:p w:rsidR="00C16404" w:rsidRDefault="00C16404" w:rsidP="00C16404">
            <w:pPr>
              <w:pStyle w:val="EL95ptBullet1"/>
            </w:pPr>
            <w:r>
              <w:t xml:space="preserve">Assign parts for </w:t>
            </w:r>
            <w:r>
              <w:rPr>
                <w:rFonts w:cs="Arial"/>
                <w:color w:val="000000"/>
              </w:rPr>
              <w:t>5.1.285</w:t>
            </w:r>
            <w:r>
              <w:t>–</w:t>
            </w:r>
            <w:r>
              <w:rPr>
                <w:rFonts w:cs="Arial"/>
                <w:color w:val="000000"/>
              </w:rPr>
              <w:t>379,</w:t>
            </w:r>
            <w:r>
              <w:t xml:space="preserve"> starting at the top of page 163 (</w:t>
            </w:r>
            <w:r w:rsidRPr="00114E3B">
              <w:t>5.1.</w:t>
            </w:r>
            <w:r>
              <w:t xml:space="preserve">285) and ending on page 167 (5.1.379): Demetrius, Lysander, </w:t>
            </w:r>
            <w:proofErr w:type="spellStart"/>
            <w:r>
              <w:t>Pyramus</w:t>
            </w:r>
            <w:proofErr w:type="spellEnd"/>
            <w:r>
              <w:t xml:space="preserve"> (Bottom), Theseus, Hippolyta, </w:t>
            </w:r>
            <w:proofErr w:type="spellStart"/>
            <w:r>
              <w:t>Thisbe</w:t>
            </w:r>
            <w:proofErr w:type="spellEnd"/>
            <w:r>
              <w:t xml:space="preserve"> (Flute).</w:t>
            </w:r>
          </w:p>
          <w:p w:rsidR="00C16404" w:rsidRDefault="00C16404" w:rsidP="00C16404">
            <w:pPr>
              <w:pStyle w:val="EL95ptBullet1"/>
            </w:pPr>
            <w:r>
              <w:t xml:space="preserve">Have students reread this part of the scene aloud. </w:t>
            </w:r>
          </w:p>
          <w:p w:rsidR="00C16404" w:rsidRDefault="00C16404" w:rsidP="00C16404">
            <w:pPr>
              <w:pStyle w:val="EL95ptBullet1"/>
            </w:pPr>
            <w:r>
              <w:t>Ask students to refer to their “</w:t>
            </w:r>
            <w:proofErr w:type="spellStart"/>
            <w:r>
              <w:rPr>
                <w:rFonts w:eastAsia="Times New Roman"/>
                <w:color w:val="000000"/>
                <w:szCs w:val="17"/>
              </w:rPr>
              <w:t>Pyramus</w:t>
            </w:r>
            <w:proofErr w:type="spellEnd"/>
            <w:r>
              <w:rPr>
                <w:rFonts w:eastAsia="Times New Roman"/>
                <w:color w:val="000000"/>
                <w:szCs w:val="17"/>
              </w:rPr>
              <w:t xml:space="preserve"> and </w:t>
            </w:r>
            <w:proofErr w:type="spellStart"/>
            <w:r>
              <w:rPr>
                <w:rFonts w:eastAsia="Times New Roman"/>
                <w:color w:val="000000"/>
                <w:szCs w:val="17"/>
              </w:rPr>
              <w:t>Thisbe</w:t>
            </w:r>
            <w:proofErr w:type="spellEnd"/>
            <w:r>
              <w:t>” Narrative Structure note-catcher and discuss with an elbow partner:</w:t>
            </w:r>
          </w:p>
          <w:p w:rsidR="00C16404" w:rsidRDefault="00C16404" w:rsidP="00C16404">
            <w:pPr>
              <w:pStyle w:val="EL95ptBullet2Asterisk"/>
              <w:rPr>
                <w:b/>
              </w:rPr>
            </w:pPr>
            <w:r>
              <w:t>“Compare this part of the scene to the structure mapped out on the rest of your note-catcher. How are they similar? How are they different?”</w:t>
            </w:r>
          </w:p>
        </w:tc>
        <w:tc>
          <w:tcPr>
            <w:tcW w:w="3510" w:type="dxa"/>
          </w:tcPr>
          <w:p w:rsidR="00C16404" w:rsidRDefault="00C16404" w:rsidP="00C16404">
            <w:pPr>
              <w:pStyle w:val="EL95ptBodyText"/>
            </w:pPr>
          </w:p>
        </w:tc>
      </w:tr>
    </w:tbl>
    <w:p w:rsidR="00C16404" w:rsidRDefault="00C16404">
      <w:r>
        <w:br w:type="page"/>
      </w:r>
    </w:p>
    <w:tbl>
      <w:tblPr>
        <w:tblW w:w="144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6" w:type="dxa"/>
          <w:left w:w="115" w:type="dxa"/>
          <w:bottom w:w="86" w:type="dxa"/>
          <w:right w:w="115" w:type="dxa"/>
        </w:tblCellMar>
        <w:tblLook w:val="01E0" w:firstRow="1" w:lastRow="1" w:firstColumn="1" w:lastColumn="1" w:noHBand="0" w:noVBand="0"/>
      </w:tblPr>
      <w:tblGrid>
        <w:gridCol w:w="10890"/>
        <w:gridCol w:w="3510"/>
      </w:tblGrid>
      <w:tr w:rsidR="00C16404" w:rsidTr="00E3380A">
        <w:tc>
          <w:tcPr>
            <w:tcW w:w="10890" w:type="dxa"/>
            <w:shd w:val="clear" w:color="auto" w:fill="717073"/>
            <w:vAlign w:val="center"/>
          </w:tcPr>
          <w:p w:rsidR="00C16404" w:rsidRPr="009B1536" w:rsidRDefault="00C16404" w:rsidP="00E3380A">
            <w:pPr>
              <w:pStyle w:val="EL95ptHeadingWhite"/>
            </w:pPr>
            <w:r>
              <w:lastRenderedPageBreak/>
              <w:br w:type="page"/>
            </w:r>
            <w:r w:rsidRPr="009B1536">
              <w:t>Work Time</w:t>
            </w:r>
            <w:r>
              <w:t xml:space="preserve"> (continued)</w:t>
            </w:r>
          </w:p>
        </w:tc>
        <w:tc>
          <w:tcPr>
            <w:tcW w:w="3510" w:type="dxa"/>
            <w:shd w:val="clear" w:color="auto" w:fill="717073"/>
            <w:vAlign w:val="center"/>
          </w:tcPr>
          <w:p w:rsidR="00C16404" w:rsidRPr="008066DB" w:rsidRDefault="00C16404" w:rsidP="00E3380A">
            <w:pPr>
              <w:pStyle w:val="EL95ptHeadingWhite"/>
            </w:pPr>
            <w:r w:rsidRPr="009B1536">
              <w:t>Meeting Students’ Needs</w:t>
            </w:r>
          </w:p>
        </w:tc>
      </w:tr>
      <w:tr w:rsidR="00C16404" w:rsidRPr="00E24093" w:rsidTr="00C16404">
        <w:trPr>
          <w:trHeight w:val="1416"/>
        </w:trPr>
        <w:tc>
          <w:tcPr>
            <w:tcW w:w="10890" w:type="dxa"/>
          </w:tcPr>
          <w:p w:rsidR="00C16404" w:rsidRDefault="00C16404" w:rsidP="00C16404">
            <w:pPr>
              <w:pStyle w:val="EL95ptBullet1"/>
            </w:pPr>
            <w:r>
              <w:t>Select volunteers to share their responses. Listen for students to explain that they are similar in that the final Rising Action detail occurs next in the play and the climax is the same; however, it is different in that in the story “</w:t>
            </w:r>
            <w:proofErr w:type="spellStart"/>
            <w:r>
              <w:rPr>
                <w:rFonts w:eastAsia="Times New Roman"/>
                <w:color w:val="000000"/>
                <w:szCs w:val="17"/>
              </w:rPr>
              <w:t>Pyramus</w:t>
            </w:r>
            <w:proofErr w:type="spellEnd"/>
            <w:r>
              <w:rPr>
                <w:rFonts w:eastAsia="Times New Roman"/>
                <w:color w:val="000000"/>
                <w:szCs w:val="17"/>
              </w:rPr>
              <w:t xml:space="preserve"> and </w:t>
            </w:r>
            <w:proofErr w:type="spellStart"/>
            <w:r>
              <w:rPr>
                <w:rFonts w:eastAsia="Times New Roman"/>
                <w:color w:val="000000"/>
                <w:szCs w:val="17"/>
              </w:rPr>
              <w:t>Thisbe</w:t>
            </w:r>
            <w:proofErr w:type="spellEnd"/>
            <w:r>
              <w:rPr>
                <w:rFonts w:eastAsia="Times New Roman"/>
                <w:color w:val="000000"/>
                <w:szCs w:val="17"/>
              </w:rPr>
              <w:t>,</w:t>
            </w:r>
            <w:r>
              <w:t>” there is a resolution—</w:t>
            </w:r>
            <w:proofErr w:type="spellStart"/>
            <w:r>
              <w:t>Pyramus</w:t>
            </w:r>
            <w:proofErr w:type="spellEnd"/>
            <w:r>
              <w:t xml:space="preserve"> and </w:t>
            </w:r>
            <w:proofErr w:type="spellStart"/>
            <w:r>
              <w:t>Thisbe</w:t>
            </w:r>
            <w:proofErr w:type="spellEnd"/>
            <w:r>
              <w:t xml:space="preserve"> are buried together and a sad lesson is learned, whereas in the play, there is no resolution. Both characters die and that is the end. Record students’ ideas in the appropriate column of the </w:t>
            </w:r>
            <w:r w:rsidRPr="00D448B3">
              <w:t>Comparing and Contrasting the Narrative Structures of Two Versions of “</w:t>
            </w:r>
            <w:proofErr w:type="spellStart"/>
            <w:r w:rsidRPr="00D448B3">
              <w:t>Pyramus</w:t>
            </w:r>
            <w:proofErr w:type="spellEnd"/>
            <w:r w:rsidRPr="00D448B3">
              <w:t xml:space="preserve"> and </w:t>
            </w:r>
            <w:proofErr w:type="spellStart"/>
            <w:r w:rsidRPr="00D448B3">
              <w:t>Thisbe</w:t>
            </w:r>
            <w:proofErr w:type="spellEnd"/>
            <w:r w:rsidRPr="00D448B3">
              <w:t>” anchor chart.</w:t>
            </w:r>
          </w:p>
        </w:tc>
        <w:tc>
          <w:tcPr>
            <w:tcW w:w="3510" w:type="dxa"/>
          </w:tcPr>
          <w:p w:rsidR="00C16404" w:rsidRDefault="00C16404" w:rsidP="00C16404">
            <w:pPr>
              <w:pStyle w:val="EL95ptBodyText"/>
            </w:pPr>
          </w:p>
        </w:tc>
      </w:tr>
      <w:tr w:rsidR="00F9080B" w:rsidRPr="00E24093">
        <w:tc>
          <w:tcPr>
            <w:tcW w:w="10890" w:type="dxa"/>
          </w:tcPr>
          <w:p w:rsidR="00F9080B" w:rsidRPr="002866BA" w:rsidRDefault="001818FE" w:rsidP="007D64D2">
            <w:pPr>
              <w:rPr>
                <w:rFonts w:ascii="Georgia" w:eastAsia="MS MinNew Roman" w:hAnsi="Georgia"/>
                <w:sz w:val="18"/>
                <w:szCs w:val="18"/>
              </w:rPr>
            </w:pPr>
            <w:r w:rsidRPr="002866BA">
              <w:rPr>
                <w:rFonts w:ascii="Georgia" w:hAnsi="Georgia"/>
                <w:b/>
                <w:sz w:val="18"/>
                <w:szCs w:val="18"/>
              </w:rPr>
              <w:t>B. Chalk Talk and Gallery Walk: The Theme of Parental Control (15 minutes)</w:t>
            </w:r>
            <w:r w:rsidRPr="002866BA">
              <w:rPr>
                <w:rFonts w:ascii="Georgia" w:eastAsia="MS MinNew Roman" w:hAnsi="Georgia"/>
                <w:sz w:val="18"/>
                <w:szCs w:val="18"/>
              </w:rPr>
              <w:t xml:space="preserve"> </w:t>
            </w:r>
          </w:p>
          <w:p w:rsidR="00F9080B" w:rsidRPr="009E78C0" w:rsidRDefault="00F9080B" w:rsidP="00D448B3">
            <w:pPr>
              <w:pStyle w:val="EL95ptBullet1"/>
            </w:pPr>
            <w:r>
              <w:t xml:space="preserve">Put together discussion pairs into groups of four and give them a piece of </w:t>
            </w:r>
            <w:r w:rsidRPr="001F4013">
              <w:rPr>
                <w:b/>
              </w:rPr>
              <w:t>chart paper</w:t>
            </w:r>
            <w:r>
              <w:t xml:space="preserve"> and </w:t>
            </w:r>
            <w:r w:rsidRPr="001F4013">
              <w:rPr>
                <w:b/>
              </w:rPr>
              <w:t>markers</w:t>
            </w:r>
            <w:r>
              <w:t>.</w:t>
            </w:r>
          </w:p>
          <w:p w:rsidR="00F9080B" w:rsidRDefault="00F9080B" w:rsidP="00D448B3">
            <w:pPr>
              <w:pStyle w:val="EL95ptBullet1"/>
            </w:pPr>
            <w:r>
              <w:t>Post the following questions and explain that in the Chalk Talk, students will answer the question about the theme of parental control:</w:t>
            </w:r>
          </w:p>
          <w:p w:rsidR="00F9080B" w:rsidRDefault="00F9080B" w:rsidP="00D448B3">
            <w:pPr>
              <w:pStyle w:val="EL95ptBullet2Asterisk"/>
            </w:pPr>
            <w:r>
              <w:t>“Where do we see the theme of parental control in the story “</w:t>
            </w:r>
            <w:proofErr w:type="spellStart"/>
            <w:r>
              <w:rPr>
                <w:rFonts w:eastAsia="Times New Roman"/>
                <w:color w:val="000000"/>
                <w:szCs w:val="17"/>
              </w:rPr>
              <w:t>Pyramus</w:t>
            </w:r>
            <w:proofErr w:type="spellEnd"/>
            <w:r>
              <w:rPr>
                <w:rFonts w:eastAsia="Times New Roman"/>
                <w:color w:val="000000"/>
                <w:szCs w:val="17"/>
              </w:rPr>
              <w:t xml:space="preserve"> and </w:t>
            </w:r>
            <w:proofErr w:type="spellStart"/>
            <w:r>
              <w:rPr>
                <w:rFonts w:eastAsia="Times New Roman"/>
                <w:color w:val="000000"/>
                <w:szCs w:val="17"/>
              </w:rPr>
              <w:t>Thisbe</w:t>
            </w:r>
            <w:proofErr w:type="spellEnd"/>
            <w:r>
              <w:t xml:space="preserve">”? How about in </w:t>
            </w:r>
            <w:r w:rsidRPr="001F4013">
              <w:rPr>
                <w:i/>
              </w:rPr>
              <w:t>A Midsummer Night’s Dream</w:t>
            </w:r>
            <w:r>
              <w:t>? How do the parents try to control their children? How do the children react?”</w:t>
            </w:r>
          </w:p>
          <w:p w:rsidR="00F9080B" w:rsidRDefault="00F9080B" w:rsidP="00D448B3">
            <w:pPr>
              <w:pStyle w:val="EL95ptBullet1"/>
            </w:pPr>
            <w:r>
              <w:t>Tell students that they must use evidence from the texts as they record their ideas.</w:t>
            </w:r>
          </w:p>
          <w:p w:rsidR="00F9080B" w:rsidRDefault="00F9080B" w:rsidP="00D448B3">
            <w:pPr>
              <w:pStyle w:val="EL95ptBullet1"/>
            </w:pPr>
            <w:r>
              <w:t>Remind students that in Chalk Talks, they are to “talk” by writing questions and ideas on their group’s chart paper. They are not to actually talk to each other. Remind students to both ask questions and to respond to the questions and ideas posted by others in their group.</w:t>
            </w:r>
          </w:p>
          <w:p w:rsidR="00F9080B" w:rsidRPr="00246882" w:rsidRDefault="00F9080B" w:rsidP="00D448B3">
            <w:pPr>
              <w:pStyle w:val="EL95ptBullet1"/>
            </w:pPr>
            <w:r>
              <w:t xml:space="preserve">Remind students to also refer to both of their texts, </w:t>
            </w:r>
            <w:r w:rsidRPr="002866BA">
              <w:rPr>
                <w:i/>
              </w:rPr>
              <w:t>A Midsummer Night’s Dream</w:t>
            </w:r>
            <w:r>
              <w:t xml:space="preserve"> and </w:t>
            </w:r>
            <w:r w:rsidR="001818FE" w:rsidRPr="002866BA">
              <w:rPr>
                <w:b/>
              </w:rPr>
              <w:t>“</w:t>
            </w:r>
            <w:proofErr w:type="spellStart"/>
            <w:r w:rsidR="001818FE" w:rsidRPr="002866BA">
              <w:rPr>
                <w:b/>
              </w:rPr>
              <w:t>Pyramus</w:t>
            </w:r>
            <w:proofErr w:type="spellEnd"/>
            <w:r w:rsidR="001818FE" w:rsidRPr="002866BA">
              <w:rPr>
                <w:b/>
              </w:rPr>
              <w:t xml:space="preserve"> and </w:t>
            </w:r>
            <w:proofErr w:type="spellStart"/>
            <w:r w:rsidR="001818FE" w:rsidRPr="002866BA">
              <w:rPr>
                <w:b/>
              </w:rPr>
              <w:t>Thisbe</w:t>
            </w:r>
            <w:proofErr w:type="spellEnd"/>
            <w:r w:rsidR="001818FE" w:rsidRPr="002866BA">
              <w:rPr>
                <w:b/>
              </w:rPr>
              <w:t>” by Thomas Bulfinch</w:t>
            </w:r>
            <w:r>
              <w:t>,</w:t>
            </w:r>
            <w:r>
              <w:rPr>
                <w:i/>
              </w:rPr>
              <w:t xml:space="preserve"> </w:t>
            </w:r>
            <w:r w:rsidR="001818FE" w:rsidRPr="002866BA">
              <w:t>during this protocol.</w:t>
            </w:r>
          </w:p>
          <w:p w:rsidR="00F9080B" w:rsidRDefault="00F9080B" w:rsidP="00D448B3">
            <w:pPr>
              <w:pStyle w:val="EL95ptBullet1"/>
            </w:pPr>
            <w:r w:rsidRPr="00246882">
              <w:t xml:space="preserve">As students </w:t>
            </w:r>
            <w:r>
              <w:t>work</w:t>
            </w:r>
            <w:r w:rsidRPr="00246882">
              <w:t xml:space="preserve"> in their </w:t>
            </w:r>
            <w:r>
              <w:t>C</w:t>
            </w:r>
            <w:r w:rsidRPr="00246882">
              <w:t xml:space="preserve">halk </w:t>
            </w:r>
            <w:r>
              <w:t>T</w:t>
            </w:r>
            <w:r w:rsidRPr="00246882">
              <w:t xml:space="preserve">alk groups, circulate with your own marker (a different color </w:t>
            </w:r>
            <w:r>
              <w:t>than</w:t>
            </w:r>
            <w:r w:rsidRPr="00246882">
              <w:t xml:space="preserve"> those used by the students) and add questions/ideas </w:t>
            </w:r>
            <w:r>
              <w:t>to each</w:t>
            </w:r>
            <w:r w:rsidRPr="00246882">
              <w:t xml:space="preserve"> </w:t>
            </w:r>
            <w:r>
              <w:t>C</w:t>
            </w:r>
            <w:r w:rsidRPr="00246882">
              <w:t xml:space="preserve">halk </w:t>
            </w:r>
            <w:r>
              <w:t>T</w:t>
            </w:r>
            <w:r w:rsidRPr="00246882">
              <w:t xml:space="preserve">alk </w:t>
            </w:r>
            <w:r>
              <w:t>chart to deepen the</w:t>
            </w:r>
            <w:r w:rsidRPr="00246882">
              <w:t xml:space="preserve"> silent discussion</w:t>
            </w:r>
            <w:r>
              <w:t xml:space="preserve"> of each group</w:t>
            </w:r>
            <w:r w:rsidRPr="00246882">
              <w:t>.</w:t>
            </w:r>
          </w:p>
          <w:p w:rsidR="00F9080B" w:rsidRDefault="00F9080B" w:rsidP="00D448B3">
            <w:pPr>
              <w:pStyle w:val="EL95ptBullet1"/>
            </w:pPr>
            <w:r>
              <w:t xml:space="preserve">After 10 minutes, invite students to stop and post their Chalk Talk charts around the room. </w:t>
            </w:r>
          </w:p>
          <w:p w:rsidR="00F9080B" w:rsidRPr="00246882" w:rsidRDefault="00F9080B" w:rsidP="00610F03">
            <w:pPr>
              <w:pStyle w:val="EL95ptBullet1"/>
            </w:pPr>
            <w:r>
              <w:t xml:space="preserve">Invite students to spend 5 minutes doing a Gallery Walk, looking at the ideas of other groups to deepen their understanding of how the theme of parental control is evident in both the story and the play. </w:t>
            </w:r>
          </w:p>
        </w:tc>
        <w:tc>
          <w:tcPr>
            <w:tcW w:w="3510" w:type="dxa"/>
          </w:tcPr>
          <w:p w:rsidR="00F9080B" w:rsidRDefault="00F9080B" w:rsidP="007D64D2">
            <w:pPr>
              <w:pStyle w:val="EL95ptBullet1"/>
            </w:pPr>
            <w:r>
              <w:t>The Chalk Talk protocol ensures participation of all students.</w:t>
            </w:r>
          </w:p>
          <w:p w:rsidR="00F9080B" w:rsidRPr="005D445D" w:rsidRDefault="00F9080B" w:rsidP="00376D40">
            <w:pPr>
              <w:pStyle w:val="EL95ptBullet1"/>
            </w:pPr>
            <w:r>
              <w:t xml:space="preserve">Consider working with students who may have difficulties communicating their questions and responses in writing. Encourage those students to say their ideas aloud to you before </w:t>
            </w:r>
            <w:r w:rsidR="00376D40">
              <w:t xml:space="preserve">you ask </w:t>
            </w:r>
            <w:r>
              <w:t>them to write.</w:t>
            </w:r>
          </w:p>
        </w:tc>
      </w:tr>
    </w:tbl>
    <w:p w:rsidR="00F9080B" w:rsidRDefault="00F9080B" w:rsidP="007D64D2">
      <w:pPr>
        <w:pStyle w:val="ELPageHeading3"/>
        <w:tabs>
          <w:tab w:val="left" w:pos="363"/>
        </w:tabs>
        <w:jc w:val="left"/>
      </w:pPr>
    </w:p>
    <w:p w:rsidR="00F9080B" w:rsidRDefault="00F9080B">
      <w:pPr>
        <w:rPr>
          <w:rFonts w:ascii="Arial" w:hAnsi="Arial" w:cs="Arial"/>
          <w:color w:val="717073"/>
          <w:kern w:val="16"/>
          <w:sz w:val="26"/>
          <w:szCs w:val="26"/>
        </w:rPr>
      </w:pPr>
      <w:r>
        <w:br w:type="page"/>
      </w:r>
    </w:p>
    <w:p w:rsidR="00F9080B" w:rsidRPr="007D64D2" w:rsidRDefault="00F9080B" w:rsidP="007D64D2">
      <w:pPr>
        <w:pStyle w:val="ELPageHeading3"/>
      </w:pPr>
    </w:p>
    <w:tbl>
      <w:tblPr>
        <w:tblW w:w="144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6" w:type="dxa"/>
          <w:left w:w="115" w:type="dxa"/>
          <w:bottom w:w="86" w:type="dxa"/>
          <w:right w:w="115" w:type="dxa"/>
        </w:tblCellMar>
        <w:tblLook w:val="01E0" w:firstRow="1" w:lastRow="1" w:firstColumn="1" w:lastColumn="1" w:noHBand="0" w:noVBand="0"/>
      </w:tblPr>
      <w:tblGrid>
        <w:gridCol w:w="10890"/>
        <w:gridCol w:w="3510"/>
      </w:tblGrid>
      <w:tr w:rsidR="00F9080B">
        <w:tc>
          <w:tcPr>
            <w:tcW w:w="10890" w:type="dxa"/>
            <w:shd w:val="clear" w:color="auto" w:fill="717073"/>
            <w:vAlign w:val="center"/>
          </w:tcPr>
          <w:p w:rsidR="00F9080B" w:rsidRPr="006434D2" w:rsidRDefault="00F9080B" w:rsidP="005B04EF">
            <w:pPr>
              <w:pStyle w:val="EL95ptHeadingWhite"/>
            </w:pPr>
            <w:r>
              <w:br w:type="page"/>
            </w:r>
            <w:r w:rsidRPr="006434D2">
              <w:t xml:space="preserve">Closing </w:t>
            </w:r>
            <w:r>
              <w:t>and Assessment</w:t>
            </w:r>
          </w:p>
        </w:tc>
        <w:tc>
          <w:tcPr>
            <w:tcW w:w="3510" w:type="dxa"/>
            <w:shd w:val="clear" w:color="auto" w:fill="717073"/>
            <w:vAlign w:val="center"/>
          </w:tcPr>
          <w:p w:rsidR="00F9080B" w:rsidRPr="008066DB" w:rsidRDefault="00F9080B" w:rsidP="00AC5B2E">
            <w:pPr>
              <w:pStyle w:val="EL95ptHeadingWhite"/>
            </w:pPr>
            <w:r w:rsidRPr="009B1536">
              <w:t>Meeting Students’ Needs</w:t>
            </w:r>
          </w:p>
        </w:tc>
      </w:tr>
      <w:tr w:rsidR="00F9080B" w:rsidRPr="00E24093">
        <w:tc>
          <w:tcPr>
            <w:tcW w:w="10890" w:type="dxa"/>
          </w:tcPr>
          <w:p w:rsidR="00F9080B" w:rsidRPr="00E24093" w:rsidRDefault="00F9080B" w:rsidP="00AC5B2E">
            <w:pPr>
              <w:pStyle w:val="EL95ptBodyText"/>
              <w:rPr>
                <w:b/>
              </w:rPr>
            </w:pPr>
            <w:r w:rsidRPr="00E24093">
              <w:rPr>
                <w:b/>
              </w:rPr>
              <w:t xml:space="preserve">A. </w:t>
            </w:r>
            <w:r>
              <w:rPr>
                <w:b/>
              </w:rPr>
              <w:t>Whole Group Share (</w:t>
            </w:r>
            <w:r w:rsidR="007C4E74">
              <w:rPr>
                <w:b/>
              </w:rPr>
              <w:t>5</w:t>
            </w:r>
            <w:bookmarkStart w:id="0" w:name="_GoBack"/>
            <w:r w:rsidR="002B5861">
              <w:rPr>
                <w:b/>
              </w:rPr>
              <w:t xml:space="preserve"> </w:t>
            </w:r>
            <w:bookmarkEnd w:id="0"/>
            <w:r w:rsidRPr="00E24093">
              <w:rPr>
                <w:b/>
              </w:rPr>
              <w:t>minutes)</w:t>
            </w:r>
          </w:p>
          <w:p w:rsidR="00F9080B" w:rsidRDefault="00F9080B" w:rsidP="00D448B3">
            <w:pPr>
              <w:pStyle w:val="EL95ptBullet1"/>
            </w:pPr>
            <w:r>
              <w:t xml:space="preserve">Refocus the </w:t>
            </w:r>
            <w:proofErr w:type="gramStart"/>
            <w:r w:rsidR="00757CAA">
              <w:t>students</w:t>
            </w:r>
            <w:proofErr w:type="gramEnd"/>
            <w:r w:rsidR="00757CAA">
              <w:t xml:space="preserve"> </w:t>
            </w:r>
            <w:r>
              <w:t>whole group. Ask:</w:t>
            </w:r>
          </w:p>
          <w:p w:rsidR="00FA5658" w:rsidRDefault="00F9080B" w:rsidP="002866BA">
            <w:pPr>
              <w:pStyle w:val="EL95ptBullet2Asterisk"/>
            </w:pPr>
            <w:r>
              <w:t xml:space="preserve">“What are the similarities </w:t>
            </w:r>
            <w:r w:rsidR="009B48E1">
              <w:t xml:space="preserve">in </w:t>
            </w:r>
            <w:r>
              <w:t>both texts</w:t>
            </w:r>
            <w:r w:rsidR="009B48E1">
              <w:t xml:space="preserve"> around the theme of parental control</w:t>
            </w:r>
            <w:r>
              <w:t>?”</w:t>
            </w:r>
          </w:p>
          <w:p w:rsidR="00F9080B" w:rsidRDefault="00F9080B" w:rsidP="00D448B3">
            <w:pPr>
              <w:pStyle w:val="EL95ptBullet1"/>
            </w:pPr>
            <w:r>
              <w:t>Select volunteers to share their responses. Listen for students to explain that in both texts, young lovers are forbidden from being together, so they run away to be together.</w:t>
            </w:r>
          </w:p>
          <w:p w:rsidR="00F9080B" w:rsidRDefault="00F9080B" w:rsidP="00D448B3">
            <w:pPr>
              <w:pStyle w:val="EL95ptBullet1"/>
            </w:pPr>
            <w:r>
              <w:t>Ask students:</w:t>
            </w:r>
          </w:p>
          <w:p w:rsidR="00F9080B" w:rsidRDefault="00F9080B" w:rsidP="00D448B3">
            <w:pPr>
              <w:pStyle w:val="EL95ptBullet2Asterisk"/>
            </w:pPr>
            <w:r>
              <w:t xml:space="preserve">“What are the differences </w:t>
            </w:r>
            <w:r w:rsidR="00D44BDD">
              <w:t>between the</w:t>
            </w:r>
            <w:r>
              <w:t xml:space="preserve"> </w:t>
            </w:r>
            <w:r w:rsidR="00CB3830">
              <w:t xml:space="preserve">two </w:t>
            </w:r>
            <w:r>
              <w:t>texts</w:t>
            </w:r>
            <w:r w:rsidR="00D44BDD">
              <w:t xml:space="preserve"> around the them</w:t>
            </w:r>
            <w:r w:rsidR="00C90566">
              <w:t>e</w:t>
            </w:r>
            <w:r w:rsidR="00D44BDD">
              <w:t xml:space="preserve"> of parental control</w:t>
            </w:r>
            <w:r>
              <w:t>?”</w:t>
            </w:r>
          </w:p>
          <w:p w:rsidR="00F9080B" w:rsidRDefault="00F9080B" w:rsidP="00D448B3">
            <w:pPr>
              <w:pStyle w:val="EL95ptBullet1"/>
            </w:pPr>
            <w:r>
              <w:t xml:space="preserve">Cold call students to share their responses. Listen for </w:t>
            </w:r>
            <w:r w:rsidR="00FB6A32">
              <w:t xml:space="preserve">them </w:t>
            </w:r>
            <w:r>
              <w:t>to explain that in “</w:t>
            </w:r>
            <w:proofErr w:type="spellStart"/>
            <w:r>
              <w:rPr>
                <w:rFonts w:eastAsia="Times New Roman"/>
                <w:color w:val="000000"/>
                <w:szCs w:val="17"/>
              </w:rPr>
              <w:t>Pyramus</w:t>
            </w:r>
            <w:proofErr w:type="spellEnd"/>
            <w:r>
              <w:rPr>
                <w:rFonts w:eastAsia="Times New Roman"/>
                <w:color w:val="000000"/>
                <w:szCs w:val="17"/>
              </w:rPr>
              <w:t xml:space="preserve"> and </w:t>
            </w:r>
            <w:proofErr w:type="spellStart"/>
            <w:r>
              <w:rPr>
                <w:rFonts w:eastAsia="Times New Roman"/>
                <w:color w:val="000000"/>
                <w:szCs w:val="17"/>
              </w:rPr>
              <w:t>Thisbe</w:t>
            </w:r>
            <w:proofErr w:type="spellEnd"/>
            <w:r>
              <w:rPr>
                <w:rFonts w:eastAsia="Times New Roman"/>
                <w:color w:val="000000"/>
                <w:szCs w:val="17"/>
              </w:rPr>
              <w:t>,</w:t>
            </w:r>
            <w:r>
              <w:t xml:space="preserve">” it ends in tragedy—both young lovers kill themselves partly by mistake, but </w:t>
            </w:r>
            <w:r w:rsidRPr="002F3094">
              <w:rPr>
                <w:i/>
              </w:rPr>
              <w:t>A Midsummer Night’s Dream</w:t>
            </w:r>
            <w:r>
              <w:t xml:space="preserve"> ends happily—the young lovers who have been forbidden from being together end up happily married. Ask:</w:t>
            </w:r>
          </w:p>
          <w:p w:rsidR="00F9080B" w:rsidRDefault="00F9080B" w:rsidP="00D448B3">
            <w:pPr>
              <w:pStyle w:val="EL95ptBullet2Asterisk"/>
            </w:pPr>
            <w:r>
              <w:t>“Why did Shakespeare choose to make this scene funny and have the four lovers from the previous acts watch this scene together and laugh?”</w:t>
            </w:r>
          </w:p>
          <w:p w:rsidR="00F9080B" w:rsidRDefault="00F9080B" w:rsidP="00D448B3">
            <w:pPr>
              <w:pStyle w:val="EL95ptBullet1"/>
            </w:pPr>
            <w:r>
              <w:t xml:space="preserve">Cold call students to share their responses. Listen for </w:t>
            </w:r>
            <w:r w:rsidR="00AC221F">
              <w:t xml:space="preserve">them </w:t>
            </w:r>
            <w:r>
              <w:t>to say Shakespeare takes the tragedy of “</w:t>
            </w:r>
            <w:proofErr w:type="spellStart"/>
            <w:r>
              <w:rPr>
                <w:rFonts w:eastAsia="Times New Roman"/>
                <w:color w:val="000000"/>
                <w:szCs w:val="17"/>
              </w:rPr>
              <w:t>Pyramus</w:t>
            </w:r>
            <w:proofErr w:type="spellEnd"/>
            <w:r>
              <w:rPr>
                <w:rFonts w:eastAsia="Times New Roman"/>
                <w:color w:val="000000"/>
                <w:szCs w:val="17"/>
              </w:rPr>
              <w:t xml:space="preserve"> and </w:t>
            </w:r>
            <w:proofErr w:type="spellStart"/>
            <w:r>
              <w:rPr>
                <w:rFonts w:eastAsia="Times New Roman"/>
                <w:color w:val="000000"/>
                <w:szCs w:val="17"/>
              </w:rPr>
              <w:t>Thisbe</w:t>
            </w:r>
            <w:proofErr w:type="spellEnd"/>
            <w:r>
              <w:t>” and makes it funny to highlight the foolishness of love, the lovers, and the mechanicals. It’s no longer a serious tragedy, but a “lamentable comedy” in its pitiful and awkward performance making tragedy into a comedy.</w:t>
            </w:r>
          </w:p>
          <w:p w:rsidR="00F9080B" w:rsidRPr="008455C5" w:rsidRDefault="00F9080B" w:rsidP="00D448B3">
            <w:pPr>
              <w:pStyle w:val="EL95ptBullet1"/>
            </w:pPr>
            <w:r>
              <w:t xml:space="preserve">Distribute </w:t>
            </w:r>
            <w:r>
              <w:rPr>
                <w:b/>
              </w:rPr>
              <w:t xml:space="preserve">Homework </w:t>
            </w:r>
            <w:proofErr w:type="spellStart"/>
            <w:r>
              <w:rPr>
                <w:b/>
              </w:rPr>
              <w:t>QuickWrite</w:t>
            </w:r>
            <w:proofErr w:type="spellEnd"/>
            <w:r w:rsidRPr="00023505">
              <w:rPr>
                <w:b/>
              </w:rPr>
              <w:t>: How is the theme of parental control similar and different in each text?</w:t>
            </w:r>
          </w:p>
        </w:tc>
        <w:tc>
          <w:tcPr>
            <w:tcW w:w="3510" w:type="dxa"/>
          </w:tcPr>
          <w:p w:rsidR="00FA5658" w:rsidRDefault="00F9080B" w:rsidP="002866BA">
            <w:pPr>
              <w:pStyle w:val="EL95ptBullet1"/>
            </w:pPr>
            <w:r>
              <w:t>A whole group share after a Gallery Walk encourages students to synthesize their thinking and to learn from the syntheses of others.</w:t>
            </w:r>
          </w:p>
        </w:tc>
      </w:tr>
      <w:tr w:rsidR="00F9080B">
        <w:tc>
          <w:tcPr>
            <w:tcW w:w="10890" w:type="dxa"/>
            <w:shd w:val="clear" w:color="auto" w:fill="717073"/>
            <w:vAlign w:val="center"/>
          </w:tcPr>
          <w:p w:rsidR="00F9080B" w:rsidRPr="009B1536" w:rsidRDefault="00F9080B" w:rsidP="00AC5B2E">
            <w:pPr>
              <w:pStyle w:val="EL95ptHeadingWhite"/>
            </w:pPr>
            <w:r>
              <w:br w:type="page"/>
              <w:t>Homework</w:t>
            </w:r>
          </w:p>
        </w:tc>
        <w:tc>
          <w:tcPr>
            <w:tcW w:w="3510" w:type="dxa"/>
            <w:shd w:val="clear" w:color="auto" w:fill="717073"/>
            <w:vAlign w:val="center"/>
          </w:tcPr>
          <w:p w:rsidR="00F9080B" w:rsidRPr="008066DB" w:rsidRDefault="00F9080B" w:rsidP="00AC5B2E">
            <w:pPr>
              <w:pStyle w:val="EL95ptHeadingWhite"/>
            </w:pPr>
            <w:r w:rsidRPr="009B1536">
              <w:t>Meeting Students’ Needs</w:t>
            </w:r>
          </w:p>
        </w:tc>
      </w:tr>
      <w:tr w:rsidR="00F9080B" w:rsidRPr="00E24093">
        <w:tc>
          <w:tcPr>
            <w:tcW w:w="10890" w:type="dxa"/>
          </w:tcPr>
          <w:p w:rsidR="00F9080B" w:rsidRPr="009B1536" w:rsidRDefault="00F9080B" w:rsidP="00C16404">
            <w:pPr>
              <w:pStyle w:val="EL95ptBullet1"/>
            </w:pPr>
            <w:proofErr w:type="spellStart"/>
            <w:r>
              <w:t>QuickWrite</w:t>
            </w:r>
            <w:proofErr w:type="spellEnd"/>
            <w:r w:rsidRPr="00D448B3">
              <w:t xml:space="preserve">: Write a paragraph to answer the question: How is the theme of parental control similar and different in each text? </w:t>
            </w:r>
          </w:p>
        </w:tc>
        <w:tc>
          <w:tcPr>
            <w:tcW w:w="3510" w:type="dxa"/>
          </w:tcPr>
          <w:p w:rsidR="00F9080B" w:rsidRPr="005D445D" w:rsidRDefault="00F9080B" w:rsidP="00AC5B2E">
            <w:pPr>
              <w:pStyle w:val="EL95ptBodyText"/>
            </w:pPr>
          </w:p>
        </w:tc>
      </w:tr>
    </w:tbl>
    <w:p w:rsidR="00F9080B" w:rsidRDefault="00F9080B" w:rsidP="00AC5B2E">
      <w:pPr>
        <w:pStyle w:val="EL95ptBodyText"/>
      </w:pPr>
    </w:p>
    <w:p w:rsidR="00F9080B" w:rsidRDefault="00F9080B" w:rsidP="00AC5B2E">
      <w:pPr>
        <w:pStyle w:val="EL95ptBodyText"/>
        <w:sectPr w:rsidR="00F9080B">
          <w:headerReference w:type="default" r:id="rId8"/>
          <w:footerReference w:type="even" r:id="rId9"/>
          <w:footerReference w:type="default" r:id="rId10"/>
          <w:headerReference w:type="first" r:id="rId11"/>
          <w:footerReference w:type="first" r:id="rId12"/>
          <w:pgSz w:w="15840" w:h="12240" w:orient="landscape" w:code="1"/>
          <w:pgMar w:top="1800" w:right="720" w:bottom="792" w:left="720" w:header="504" w:footer="504" w:gutter="0"/>
          <w:pgNumType w:start="0"/>
          <w:cols w:space="720"/>
          <w:titlePg/>
          <w:docGrid w:linePitch="360"/>
        </w:sectPr>
      </w:pPr>
    </w:p>
    <w:p w:rsidR="00F9080B" w:rsidRDefault="00F9080B" w:rsidP="00AC5B2E">
      <w:pPr>
        <w:pStyle w:val="EL95ptBodyText"/>
      </w:pPr>
    </w:p>
    <w:tbl>
      <w:tblPr>
        <w:tblW w:w="10904" w:type="dxa"/>
        <w:tblInd w:w="216" w:type="dxa"/>
        <w:tblCellMar>
          <w:left w:w="230" w:type="dxa"/>
          <w:right w:w="0" w:type="dxa"/>
        </w:tblCellMar>
        <w:tblLook w:val="00A0" w:firstRow="1" w:lastRow="0" w:firstColumn="1" w:lastColumn="0" w:noHBand="0" w:noVBand="0"/>
      </w:tblPr>
      <w:tblGrid>
        <w:gridCol w:w="10904"/>
      </w:tblGrid>
      <w:tr w:rsidR="00F9080B" w:rsidTr="00ED5E3A">
        <w:trPr>
          <w:trHeight w:hRule="exact" w:val="11376"/>
        </w:trPr>
        <w:tc>
          <w:tcPr>
            <w:tcW w:w="10904" w:type="dxa"/>
            <w:vAlign w:val="bottom"/>
          </w:tcPr>
          <w:p w:rsidR="00F9080B" w:rsidRPr="004F0269" w:rsidRDefault="00F9080B" w:rsidP="004F0269">
            <w:pPr>
              <w:pStyle w:val="ELCoverTitle2WT"/>
              <w:rPr>
                <w:b/>
              </w:rPr>
            </w:pPr>
            <w:r>
              <w:rPr>
                <w:b/>
              </w:rPr>
              <w:t>Grade 8: Module 2B: Unit 2: Lesson 7</w:t>
            </w:r>
          </w:p>
          <w:p w:rsidR="00F9080B" w:rsidRPr="00F93233" w:rsidRDefault="00F9080B" w:rsidP="004F0269">
            <w:pPr>
              <w:pStyle w:val="ELCoverTitle2WT"/>
            </w:pPr>
            <w:r w:rsidRPr="009C57A7">
              <w:t>Supporting Materials</w:t>
            </w:r>
          </w:p>
        </w:tc>
      </w:tr>
    </w:tbl>
    <w:p w:rsidR="00F9080B" w:rsidRDefault="00F9080B" w:rsidP="0010193B">
      <w:pPr>
        <w:pStyle w:val="EL95ptBodyText"/>
      </w:pPr>
    </w:p>
    <w:p w:rsidR="00F9080B" w:rsidRDefault="00F9080B" w:rsidP="00D448B3">
      <w:pPr>
        <w:pStyle w:val="ELPageHeading2"/>
      </w:pPr>
      <w:r>
        <w:br w:type="page"/>
      </w:r>
    </w:p>
    <w:p w:rsidR="00484010" w:rsidRDefault="00F9080B" w:rsidP="00D448B3">
      <w:pPr>
        <w:pStyle w:val="ELPageHeading2"/>
      </w:pPr>
      <w:r w:rsidRPr="00484010">
        <w:lastRenderedPageBreak/>
        <w:t xml:space="preserve">Comparing and Contrasting the Narrative Structures of Two Versions of </w:t>
      </w:r>
    </w:p>
    <w:p w:rsidR="00F9080B" w:rsidRDefault="00F9080B" w:rsidP="00D448B3">
      <w:pPr>
        <w:pStyle w:val="ELPageHeading2"/>
      </w:pPr>
      <w:r w:rsidRPr="00484010">
        <w:t>“</w:t>
      </w:r>
      <w:proofErr w:type="spellStart"/>
      <w:r w:rsidRPr="00484010">
        <w:t>Pyramus</w:t>
      </w:r>
      <w:proofErr w:type="spellEnd"/>
      <w:r w:rsidRPr="00484010">
        <w:t xml:space="preserve"> and </w:t>
      </w:r>
      <w:proofErr w:type="spellStart"/>
      <w:r w:rsidRPr="00484010">
        <w:t>Thisbe</w:t>
      </w:r>
      <w:proofErr w:type="spellEnd"/>
      <w:r w:rsidRPr="00484010">
        <w:t>” Anchor Chart</w:t>
      </w:r>
    </w:p>
    <w:p w:rsidR="00F9080B" w:rsidRPr="00D448B3" w:rsidRDefault="00F9080B" w:rsidP="00D448B3">
      <w:pPr>
        <w:pStyle w:val="ELPageHeading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0A0" w:firstRow="1" w:lastRow="0" w:firstColumn="1" w:lastColumn="0" w:noHBand="0" w:noVBand="0"/>
      </w:tblPr>
      <w:tblGrid>
        <w:gridCol w:w="5508"/>
        <w:gridCol w:w="5508"/>
      </w:tblGrid>
      <w:tr w:rsidR="00F9080B" w:rsidTr="00ED5E3A">
        <w:tc>
          <w:tcPr>
            <w:tcW w:w="5508" w:type="dxa"/>
            <w:shd w:val="clear" w:color="auto" w:fill="D9D9D9" w:themeFill="background1" w:themeFillShade="D9"/>
          </w:tcPr>
          <w:p w:rsidR="00F9080B" w:rsidRPr="008802C0" w:rsidRDefault="00F9080B" w:rsidP="00ED5E3A">
            <w:pPr>
              <w:pStyle w:val="EL12ptHeadingBlack"/>
              <w:jc w:val="center"/>
            </w:pPr>
            <w:r w:rsidRPr="008802C0">
              <w:t>Similarities</w:t>
            </w:r>
          </w:p>
        </w:tc>
        <w:tc>
          <w:tcPr>
            <w:tcW w:w="5508" w:type="dxa"/>
            <w:shd w:val="clear" w:color="auto" w:fill="D9D9D9" w:themeFill="background1" w:themeFillShade="D9"/>
          </w:tcPr>
          <w:p w:rsidR="00F9080B" w:rsidRPr="008802C0" w:rsidRDefault="00F9080B" w:rsidP="00ED5E3A">
            <w:pPr>
              <w:pStyle w:val="EL12ptHeadingBlack"/>
              <w:jc w:val="center"/>
            </w:pPr>
            <w:r w:rsidRPr="008802C0">
              <w:t>Differences</w:t>
            </w:r>
          </w:p>
        </w:tc>
      </w:tr>
      <w:tr w:rsidR="00F9080B" w:rsidTr="00ED5E3A">
        <w:tc>
          <w:tcPr>
            <w:tcW w:w="5508" w:type="dxa"/>
          </w:tcPr>
          <w:p w:rsidR="00F9080B" w:rsidRPr="008802C0" w:rsidRDefault="00F9080B" w:rsidP="008802C0">
            <w:pPr>
              <w:jc w:val="center"/>
              <w:rPr>
                <w:rFonts w:ascii="Garamond" w:hAnsi="Garamond"/>
              </w:rPr>
            </w:pPr>
          </w:p>
        </w:tc>
        <w:tc>
          <w:tcPr>
            <w:tcW w:w="5508" w:type="dxa"/>
          </w:tcPr>
          <w:p w:rsidR="00F9080B" w:rsidRPr="008802C0" w:rsidRDefault="00F9080B" w:rsidP="008802C0">
            <w:pPr>
              <w:jc w:val="center"/>
              <w:rPr>
                <w:rFonts w:ascii="Garamond" w:hAnsi="Garamond"/>
              </w:rPr>
            </w:pPr>
          </w:p>
          <w:p w:rsidR="00F9080B" w:rsidRPr="008802C0" w:rsidRDefault="00F9080B" w:rsidP="008802C0">
            <w:pPr>
              <w:jc w:val="center"/>
              <w:rPr>
                <w:rFonts w:ascii="Garamond" w:hAnsi="Garamond"/>
              </w:rPr>
            </w:pPr>
          </w:p>
          <w:p w:rsidR="00F9080B" w:rsidRPr="008802C0" w:rsidRDefault="00F9080B" w:rsidP="008802C0">
            <w:pPr>
              <w:jc w:val="center"/>
              <w:rPr>
                <w:rFonts w:ascii="Garamond" w:hAnsi="Garamond"/>
              </w:rPr>
            </w:pPr>
          </w:p>
          <w:p w:rsidR="00F9080B" w:rsidRPr="008802C0" w:rsidRDefault="00F9080B" w:rsidP="008802C0">
            <w:pPr>
              <w:jc w:val="center"/>
              <w:rPr>
                <w:rFonts w:ascii="Garamond" w:hAnsi="Garamond"/>
              </w:rPr>
            </w:pPr>
          </w:p>
          <w:p w:rsidR="00F9080B" w:rsidRPr="008802C0" w:rsidRDefault="00F9080B" w:rsidP="008802C0">
            <w:pPr>
              <w:jc w:val="center"/>
              <w:rPr>
                <w:rFonts w:ascii="Garamond" w:hAnsi="Garamond"/>
              </w:rPr>
            </w:pPr>
          </w:p>
          <w:p w:rsidR="00F9080B" w:rsidRPr="008802C0" w:rsidRDefault="00F9080B" w:rsidP="008802C0">
            <w:pPr>
              <w:jc w:val="center"/>
              <w:rPr>
                <w:rFonts w:ascii="Garamond" w:hAnsi="Garamond"/>
              </w:rPr>
            </w:pPr>
          </w:p>
          <w:p w:rsidR="00F9080B" w:rsidRPr="008802C0" w:rsidRDefault="00F9080B" w:rsidP="008802C0">
            <w:pPr>
              <w:jc w:val="center"/>
              <w:rPr>
                <w:rFonts w:ascii="Garamond" w:hAnsi="Garamond"/>
              </w:rPr>
            </w:pPr>
          </w:p>
          <w:p w:rsidR="00F9080B" w:rsidRPr="008802C0" w:rsidRDefault="00F9080B" w:rsidP="008802C0">
            <w:pPr>
              <w:jc w:val="center"/>
              <w:rPr>
                <w:rFonts w:ascii="Garamond" w:hAnsi="Garamond"/>
              </w:rPr>
            </w:pPr>
          </w:p>
          <w:p w:rsidR="00F9080B" w:rsidRPr="008802C0" w:rsidRDefault="00F9080B" w:rsidP="008802C0">
            <w:pPr>
              <w:jc w:val="center"/>
              <w:rPr>
                <w:rFonts w:ascii="Garamond" w:hAnsi="Garamond"/>
              </w:rPr>
            </w:pPr>
          </w:p>
          <w:p w:rsidR="00F9080B" w:rsidRPr="008802C0" w:rsidRDefault="00F9080B" w:rsidP="008802C0">
            <w:pPr>
              <w:jc w:val="center"/>
              <w:rPr>
                <w:rFonts w:ascii="Garamond" w:hAnsi="Garamond"/>
              </w:rPr>
            </w:pPr>
          </w:p>
          <w:p w:rsidR="00F9080B" w:rsidRPr="008802C0" w:rsidRDefault="00F9080B" w:rsidP="008802C0">
            <w:pPr>
              <w:jc w:val="center"/>
              <w:rPr>
                <w:rFonts w:ascii="Garamond" w:hAnsi="Garamond"/>
              </w:rPr>
            </w:pPr>
          </w:p>
          <w:p w:rsidR="00F9080B" w:rsidRPr="008802C0" w:rsidRDefault="00F9080B" w:rsidP="008802C0">
            <w:pPr>
              <w:jc w:val="center"/>
              <w:rPr>
                <w:rFonts w:ascii="Garamond" w:hAnsi="Garamond"/>
              </w:rPr>
            </w:pPr>
          </w:p>
          <w:p w:rsidR="00F9080B" w:rsidRPr="008802C0" w:rsidRDefault="00F9080B" w:rsidP="008802C0">
            <w:pPr>
              <w:jc w:val="center"/>
              <w:rPr>
                <w:rFonts w:ascii="Garamond" w:hAnsi="Garamond"/>
              </w:rPr>
            </w:pPr>
          </w:p>
          <w:p w:rsidR="00F9080B" w:rsidRPr="008802C0" w:rsidRDefault="00F9080B" w:rsidP="008802C0">
            <w:pPr>
              <w:jc w:val="center"/>
              <w:rPr>
                <w:rFonts w:ascii="Garamond" w:hAnsi="Garamond"/>
              </w:rPr>
            </w:pPr>
          </w:p>
          <w:p w:rsidR="00F9080B" w:rsidRPr="008802C0" w:rsidRDefault="00F9080B" w:rsidP="008802C0">
            <w:pPr>
              <w:jc w:val="center"/>
              <w:rPr>
                <w:rFonts w:ascii="Garamond" w:hAnsi="Garamond"/>
              </w:rPr>
            </w:pPr>
          </w:p>
          <w:p w:rsidR="00F9080B" w:rsidRPr="008802C0" w:rsidRDefault="00F9080B" w:rsidP="008802C0">
            <w:pPr>
              <w:jc w:val="center"/>
              <w:rPr>
                <w:rFonts w:ascii="Garamond" w:hAnsi="Garamond"/>
              </w:rPr>
            </w:pPr>
          </w:p>
          <w:p w:rsidR="00F9080B" w:rsidRPr="008802C0" w:rsidRDefault="00F9080B" w:rsidP="008802C0">
            <w:pPr>
              <w:jc w:val="center"/>
              <w:rPr>
                <w:rFonts w:ascii="Garamond" w:hAnsi="Garamond"/>
              </w:rPr>
            </w:pPr>
          </w:p>
          <w:p w:rsidR="00F9080B" w:rsidRPr="008802C0" w:rsidRDefault="00F9080B" w:rsidP="008802C0">
            <w:pPr>
              <w:jc w:val="center"/>
              <w:rPr>
                <w:rFonts w:ascii="Garamond" w:hAnsi="Garamond"/>
              </w:rPr>
            </w:pPr>
          </w:p>
          <w:p w:rsidR="00F9080B" w:rsidRPr="008802C0" w:rsidRDefault="00F9080B" w:rsidP="008802C0">
            <w:pPr>
              <w:jc w:val="center"/>
              <w:rPr>
                <w:rFonts w:ascii="Garamond" w:hAnsi="Garamond"/>
              </w:rPr>
            </w:pPr>
          </w:p>
          <w:p w:rsidR="00F9080B" w:rsidRPr="008802C0" w:rsidRDefault="00F9080B" w:rsidP="008802C0">
            <w:pPr>
              <w:jc w:val="center"/>
              <w:rPr>
                <w:rFonts w:ascii="Garamond" w:hAnsi="Garamond"/>
              </w:rPr>
            </w:pPr>
          </w:p>
          <w:p w:rsidR="00F9080B" w:rsidRPr="008802C0" w:rsidRDefault="00F9080B" w:rsidP="008802C0">
            <w:pPr>
              <w:jc w:val="center"/>
              <w:rPr>
                <w:rFonts w:ascii="Garamond" w:hAnsi="Garamond"/>
              </w:rPr>
            </w:pPr>
          </w:p>
          <w:p w:rsidR="00F9080B" w:rsidRPr="008802C0" w:rsidRDefault="00F9080B" w:rsidP="008802C0">
            <w:pPr>
              <w:jc w:val="center"/>
              <w:rPr>
                <w:rFonts w:ascii="Garamond" w:hAnsi="Garamond"/>
              </w:rPr>
            </w:pPr>
          </w:p>
          <w:p w:rsidR="00F9080B" w:rsidRPr="008802C0" w:rsidRDefault="00F9080B" w:rsidP="008802C0">
            <w:pPr>
              <w:jc w:val="center"/>
              <w:rPr>
                <w:rFonts w:ascii="Garamond" w:hAnsi="Garamond"/>
              </w:rPr>
            </w:pPr>
          </w:p>
          <w:p w:rsidR="00F9080B" w:rsidRPr="008802C0" w:rsidRDefault="00F9080B" w:rsidP="008802C0">
            <w:pPr>
              <w:jc w:val="center"/>
              <w:rPr>
                <w:rFonts w:ascii="Garamond" w:hAnsi="Garamond"/>
              </w:rPr>
            </w:pPr>
          </w:p>
          <w:p w:rsidR="00F9080B" w:rsidRPr="008802C0" w:rsidRDefault="00F9080B" w:rsidP="008802C0">
            <w:pPr>
              <w:jc w:val="center"/>
              <w:rPr>
                <w:rFonts w:ascii="Garamond" w:hAnsi="Garamond"/>
              </w:rPr>
            </w:pPr>
          </w:p>
          <w:p w:rsidR="00F9080B" w:rsidRPr="008802C0" w:rsidRDefault="00F9080B" w:rsidP="008802C0">
            <w:pPr>
              <w:jc w:val="center"/>
              <w:rPr>
                <w:rFonts w:ascii="Garamond" w:hAnsi="Garamond"/>
              </w:rPr>
            </w:pPr>
          </w:p>
          <w:p w:rsidR="00F9080B" w:rsidRPr="008802C0" w:rsidRDefault="00F9080B" w:rsidP="008802C0">
            <w:pPr>
              <w:jc w:val="center"/>
              <w:rPr>
                <w:rFonts w:ascii="Garamond" w:hAnsi="Garamond"/>
              </w:rPr>
            </w:pPr>
          </w:p>
          <w:p w:rsidR="00F9080B" w:rsidRPr="008802C0" w:rsidRDefault="00F9080B" w:rsidP="008802C0">
            <w:pPr>
              <w:jc w:val="center"/>
              <w:rPr>
                <w:rFonts w:ascii="Garamond" w:hAnsi="Garamond"/>
              </w:rPr>
            </w:pPr>
          </w:p>
          <w:p w:rsidR="00F9080B" w:rsidRPr="008802C0" w:rsidRDefault="00F9080B" w:rsidP="008802C0">
            <w:pPr>
              <w:jc w:val="center"/>
              <w:rPr>
                <w:rFonts w:ascii="Garamond" w:hAnsi="Garamond"/>
              </w:rPr>
            </w:pPr>
          </w:p>
          <w:p w:rsidR="00F9080B" w:rsidRPr="008802C0" w:rsidRDefault="00F9080B" w:rsidP="008802C0">
            <w:pPr>
              <w:jc w:val="center"/>
              <w:rPr>
                <w:rFonts w:ascii="Garamond" w:hAnsi="Garamond"/>
              </w:rPr>
            </w:pPr>
          </w:p>
          <w:p w:rsidR="00F9080B" w:rsidRPr="008802C0" w:rsidRDefault="00F9080B" w:rsidP="008802C0">
            <w:pPr>
              <w:jc w:val="center"/>
              <w:rPr>
                <w:rFonts w:ascii="Garamond" w:hAnsi="Garamond"/>
              </w:rPr>
            </w:pPr>
          </w:p>
          <w:p w:rsidR="00F9080B" w:rsidRPr="008802C0" w:rsidRDefault="00F9080B" w:rsidP="008802C0">
            <w:pPr>
              <w:jc w:val="center"/>
              <w:rPr>
                <w:rFonts w:ascii="Garamond" w:hAnsi="Garamond"/>
              </w:rPr>
            </w:pPr>
          </w:p>
          <w:p w:rsidR="00F9080B" w:rsidRPr="008802C0" w:rsidRDefault="00F9080B" w:rsidP="008802C0">
            <w:pPr>
              <w:jc w:val="center"/>
              <w:rPr>
                <w:rFonts w:ascii="Garamond" w:hAnsi="Garamond"/>
              </w:rPr>
            </w:pPr>
          </w:p>
          <w:p w:rsidR="00F9080B" w:rsidRDefault="00F9080B" w:rsidP="008802C0">
            <w:pPr>
              <w:jc w:val="center"/>
              <w:rPr>
                <w:rFonts w:ascii="Garamond" w:hAnsi="Garamond"/>
              </w:rPr>
            </w:pPr>
          </w:p>
          <w:p w:rsidR="00ED5E3A" w:rsidRDefault="00ED5E3A" w:rsidP="008802C0">
            <w:pPr>
              <w:jc w:val="center"/>
              <w:rPr>
                <w:rFonts w:ascii="Garamond" w:hAnsi="Garamond"/>
              </w:rPr>
            </w:pPr>
          </w:p>
          <w:p w:rsidR="00ED5E3A" w:rsidRPr="008802C0" w:rsidRDefault="00ED5E3A" w:rsidP="008802C0">
            <w:pPr>
              <w:jc w:val="center"/>
              <w:rPr>
                <w:rFonts w:ascii="Garamond" w:hAnsi="Garamond"/>
              </w:rPr>
            </w:pPr>
          </w:p>
          <w:p w:rsidR="00F9080B" w:rsidRPr="008802C0" w:rsidRDefault="00F9080B" w:rsidP="008802C0">
            <w:pPr>
              <w:jc w:val="center"/>
              <w:rPr>
                <w:rFonts w:ascii="Garamond" w:hAnsi="Garamond"/>
              </w:rPr>
            </w:pPr>
          </w:p>
        </w:tc>
      </w:tr>
    </w:tbl>
    <w:p w:rsidR="00ED5E3A" w:rsidRDefault="00ED5E3A" w:rsidP="00D448B3">
      <w:pPr>
        <w:pStyle w:val="ELPageHeading2"/>
      </w:pPr>
    </w:p>
    <w:p w:rsidR="00ED5E3A" w:rsidRDefault="00ED5E3A">
      <w:pPr>
        <w:rPr>
          <w:rFonts w:ascii="Arial" w:hAnsi="Arial" w:cs="Arial"/>
          <w:b/>
          <w:color w:val="717073"/>
          <w:kern w:val="16"/>
          <w:sz w:val="26"/>
          <w:szCs w:val="26"/>
        </w:rPr>
      </w:pPr>
      <w:r>
        <w:br w:type="page"/>
      </w:r>
    </w:p>
    <w:p w:rsidR="00A553DB" w:rsidRDefault="00F9080B" w:rsidP="00A93B85">
      <w:pPr>
        <w:pStyle w:val="ELPageHeading2"/>
      </w:pPr>
      <w:r>
        <w:lastRenderedPageBreak/>
        <w:t xml:space="preserve">Homework </w:t>
      </w:r>
      <w:proofErr w:type="spellStart"/>
      <w:r>
        <w:t>QuickWrite</w:t>
      </w:r>
      <w:proofErr w:type="spellEnd"/>
      <w:r>
        <w:t xml:space="preserve">: </w:t>
      </w:r>
      <w:r w:rsidRPr="00023505">
        <w:t xml:space="preserve">How </w:t>
      </w:r>
      <w:r>
        <w:t>I</w:t>
      </w:r>
      <w:r w:rsidRPr="00023505">
        <w:t xml:space="preserve">s the </w:t>
      </w:r>
      <w:r>
        <w:t>T</w:t>
      </w:r>
      <w:r w:rsidRPr="00023505">
        <w:t xml:space="preserve">heme of </w:t>
      </w:r>
      <w:r>
        <w:t>P</w:t>
      </w:r>
      <w:r w:rsidRPr="00023505">
        <w:t xml:space="preserve">arental </w:t>
      </w:r>
      <w:proofErr w:type="gramStart"/>
      <w:r>
        <w:t>C</w:t>
      </w:r>
      <w:r w:rsidRPr="00023505">
        <w:t>ontrol</w:t>
      </w:r>
      <w:proofErr w:type="gramEnd"/>
      <w:r w:rsidRPr="00023505">
        <w:t xml:space="preserve"> </w:t>
      </w:r>
    </w:p>
    <w:p w:rsidR="00F9080B" w:rsidRDefault="00F9080B" w:rsidP="00A553DB">
      <w:pPr>
        <w:pStyle w:val="ELPageHeading2"/>
      </w:pPr>
      <w:proofErr w:type="gramStart"/>
      <w:r>
        <w:t>S</w:t>
      </w:r>
      <w:r w:rsidRPr="00023505">
        <w:t xml:space="preserve">imilar and </w:t>
      </w:r>
      <w:r>
        <w:t>D</w:t>
      </w:r>
      <w:r w:rsidRPr="00023505">
        <w:t xml:space="preserve">ifferent in </w:t>
      </w:r>
      <w:r>
        <w:t>E</w:t>
      </w:r>
      <w:r w:rsidR="00A553DB">
        <w:t xml:space="preserve">ach </w:t>
      </w:r>
      <w:r>
        <w:t>T</w:t>
      </w:r>
      <w:r w:rsidRPr="00023505">
        <w:t>ext?</w:t>
      </w:r>
      <w:proofErr w:type="gramEnd"/>
    </w:p>
    <w:p w:rsidR="00ED5E3A" w:rsidRPr="00ED5E3A" w:rsidRDefault="00ED5E3A" w:rsidP="00ED5E3A">
      <w:pPr>
        <w:pStyle w:val="ELPageHeading3"/>
      </w:pPr>
    </w:p>
    <w:tbl>
      <w:tblPr>
        <w:tblW w:w="0" w:type="auto"/>
        <w:tblInd w:w="5400" w:type="dxa"/>
        <w:tblCellMar>
          <w:top w:w="144" w:type="dxa"/>
          <w:left w:w="0" w:type="dxa"/>
          <w:bottom w:w="144" w:type="dxa"/>
          <w:right w:w="0" w:type="dxa"/>
        </w:tblCellMar>
        <w:tblLook w:val="01E0" w:firstRow="1" w:lastRow="1" w:firstColumn="1" w:lastColumn="1" w:noHBand="0" w:noVBand="0"/>
      </w:tblPr>
      <w:tblGrid>
        <w:gridCol w:w="5400"/>
      </w:tblGrid>
      <w:tr w:rsidR="00F9080B" w:rsidRPr="009B4764">
        <w:tc>
          <w:tcPr>
            <w:tcW w:w="5400" w:type="dxa"/>
            <w:tcBorders>
              <w:top w:val="dotted" w:sz="4" w:space="0" w:color="C0C0C0"/>
              <w:bottom w:val="dotted" w:sz="4" w:space="0" w:color="C0C0C0"/>
            </w:tcBorders>
            <w:vAlign w:val="center"/>
          </w:tcPr>
          <w:p w:rsidR="00F9080B" w:rsidRPr="009B4764" w:rsidRDefault="00F9080B" w:rsidP="005E0412">
            <w:pPr>
              <w:pStyle w:val="EL95ptHeadingBlack"/>
              <w:rPr>
                <w:sz w:val="27"/>
                <w:szCs w:val="27"/>
              </w:rPr>
            </w:pPr>
            <w:r w:rsidRPr="009B4764">
              <w:rPr>
                <w:sz w:val="27"/>
                <w:szCs w:val="27"/>
              </w:rPr>
              <w:t>Name:</w:t>
            </w:r>
          </w:p>
        </w:tc>
      </w:tr>
      <w:tr w:rsidR="00F9080B" w:rsidRPr="009B4764">
        <w:tc>
          <w:tcPr>
            <w:tcW w:w="5400" w:type="dxa"/>
            <w:tcBorders>
              <w:top w:val="dotted" w:sz="4" w:space="0" w:color="C0C0C0"/>
              <w:bottom w:val="dotted" w:sz="4" w:space="0" w:color="C0C0C0"/>
            </w:tcBorders>
            <w:vAlign w:val="center"/>
          </w:tcPr>
          <w:p w:rsidR="00F9080B" w:rsidRPr="009B4764" w:rsidRDefault="00F9080B" w:rsidP="005E0412">
            <w:pPr>
              <w:pStyle w:val="EL95ptHeadingBlack"/>
              <w:rPr>
                <w:sz w:val="27"/>
                <w:szCs w:val="27"/>
              </w:rPr>
            </w:pPr>
            <w:r w:rsidRPr="009B4764">
              <w:rPr>
                <w:sz w:val="27"/>
                <w:szCs w:val="27"/>
              </w:rPr>
              <w:t>Date:</w:t>
            </w:r>
          </w:p>
        </w:tc>
      </w:tr>
    </w:tbl>
    <w:p w:rsidR="00F9080B" w:rsidRPr="00A71F68" w:rsidRDefault="00F9080B" w:rsidP="00023505">
      <w:pPr>
        <w:pStyle w:val="EL12ptBodyText"/>
        <w:rPr>
          <w:b/>
        </w:rPr>
      </w:pPr>
    </w:p>
    <w:tbl>
      <w:tblPr>
        <w:tblpPr w:leftFromText="180" w:rightFromText="180" w:vertAnchor="text" w:horzAnchor="margin" w:tblpY="142"/>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0A0" w:firstRow="1" w:lastRow="0" w:firstColumn="1" w:lastColumn="0" w:noHBand="0" w:noVBand="0"/>
      </w:tblPr>
      <w:tblGrid>
        <w:gridCol w:w="10908"/>
      </w:tblGrid>
      <w:tr w:rsidR="00F9080B" w:rsidRPr="00BE4164" w:rsidTr="00ED5E3A">
        <w:trPr>
          <w:trHeight w:val="2872"/>
        </w:trPr>
        <w:tc>
          <w:tcPr>
            <w:tcW w:w="10908" w:type="dxa"/>
          </w:tcPr>
          <w:p w:rsidR="00F9080B" w:rsidRDefault="00F9080B" w:rsidP="005E0412">
            <w:pPr>
              <w:pStyle w:val="EL12ptBodyText"/>
              <w:rPr>
                <w:rFonts w:eastAsia="Times New Roman"/>
                <w:i/>
                <w:color w:val="000000"/>
                <w:szCs w:val="17"/>
              </w:rPr>
            </w:pPr>
            <w:r w:rsidRPr="00ED5E3A">
              <w:rPr>
                <w:rFonts w:eastAsia="Times New Roman"/>
                <w:b/>
                <w:color w:val="000000"/>
                <w:szCs w:val="17"/>
              </w:rPr>
              <w:t>Focus question:</w:t>
            </w:r>
            <w:r w:rsidRPr="00BE4164">
              <w:rPr>
                <w:rFonts w:eastAsia="Times New Roman"/>
                <w:color w:val="000000"/>
                <w:szCs w:val="17"/>
              </w:rPr>
              <w:t xml:space="preserve"> </w:t>
            </w:r>
            <w:r>
              <w:t>How is the theme of parental control similar and different in each text?</w:t>
            </w:r>
          </w:p>
          <w:p w:rsidR="00F9080B" w:rsidRDefault="00F9080B" w:rsidP="005E0412">
            <w:pPr>
              <w:pStyle w:val="EL12ptBodyText"/>
            </w:pPr>
          </w:p>
          <w:p w:rsidR="00F9080B" w:rsidRDefault="00F9080B" w:rsidP="005E0412">
            <w:pPr>
              <w:pStyle w:val="EL12ptBodyText"/>
            </w:pPr>
          </w:p>
          <w:p w:rsidR="00F9080B" w:rsidRDefault="00F9080B" w:rsidP="005E0412">
            <w:pPr>
              <w:pStyle w:val="EL12ptBodyText"/>
            </w:pPr>
          </w:p>
          <w:p w:rsidR="00F9080B" w:rsidRDefault="00F9080B" w:rsidP="005E0412">
            <w:pPr>
              <w:pStyle w:val="EL12ptBodyText"/>
            </w:pPr>
          </w:p>
          <w:p w:rsidR="00F9080B" w:rsidRDefault="00F9080B" w:rsidP="005E0412">
            <w:pPr>
              <w:pStyle w:val="EL12ptBodyText"/>
            </w:pPr>
          </w:p>
          <w:p w:rsidR="00F9080B" w:rsidRDefault="00F9080B" w:rsidP="005E0412">
            <w:pPr>
              <w:pStyle w:val="EL12ptBodyText"/>
            </w:pPr>
          </w:p>
          <w:p w:rsidR="00F9080B" w:rsidRDefault="00F9080B" w:rsidP="005E0412">
            <w:pPr>
              <w:pStyle w:val="EL12ptBodyText"/>
            </w:pPr>
          </w:p>
          <w:p w:rsidR="00F9080B" w:rsidRDefault="00F9080B" w:rsidP="005E0412">
            <w:pPr>
              <w:pStyle w:val="EL12ptBodyText"/>
            </w:pPr>
          </w:p>
          <w:p w:rsidR="00F9080B" w:rsidRDefault="00F9080B" w:rsidP="005E0412">
            <w:pPr>
              <w:pStyle w:val="EL12ptBodyText"/>
            </w:pPr>
          </w:p>
          <w:p w:rsidR="00F9080B" w:rsidRDefault="00F9080B" w:rsidP="005E0412">
            <w:pPr>
              <w:pStyle w:val="EL12ptBodyText"/>
            </w:pPr>
          </w:p>
          <w:p w:rsidR="00F9080B" w:rsidRDefault="00F9080B" w:rsidP="005E0412">
            <w:pPr>
              <w:pStyle w:val="EL12ptBodyText"/>
            </w:pPr>
          </w:p>
          <w:p w:rsidR="00F9080B" w:rsidRDefault="00F9080B" w:rsidP="005E0412">
            <w:pPr>
              <w:pStyle w:val="EL12ptBodyText"/>
            </w:pPr>
          </w:p>
          <w:p w:rsidR="00F9080B" w:rsidRDefault="00F9080B" w:rsidP="005E0412">
            <w:pPr>
              <w:pStyle w:val="EL12ptBodyText"/>
            </w:pPr>
          </w:p>
          <w:p w:rsidR="00F9080B" w:rsidRDefault="00F9080B" w:rsidP="005E0412">
            <w:pPr>
              <w:pStyle w:val="EL12ptBodyText"/>
            </w:pPr>
          </w:p>
          <w:p w:rsidR="00F9080B" w:rsidRDefault="00F9080B" w:rsidP="005E0412">
            <w:pPr>
              <w:pStyle w:val="EL12ptBodyText"/>
            </w:pPr>
          </w:p>
          <w:p w:rsidR="00F9080B" w:rsidRDefault="00F9080B" w:rsidP="005E0412">
            <w:pPr>
              <w:pStyle w:val="EL12ptBodyText"/>
            </w:pPr>
          </w:p>
          <w:p w:rsidR="00F9080B" w:rsidRDefault="00F9080B" w:rsidP="005E0412">
            <w:pPr>
              <w:pStyle w:val="EL12ptBodyText"/>
            </w:pPr>
          </w:p>
          <w:p w:rsidR="00F9080B" w:rsidRDefault="00F9080B" w:rsidP="005E0412">
            <w:pPr>
              <w:pStyle w:val="EL12ptBodyText"/>
            </w:pPr>
          </w:p>
          <w:p w:rsidR="00F9080B" w:rsidRDefault="00F9080B" w:rsidP="005E0412">
            <w:pPr>
              <w:pStyle w:val="EL12ptBodyText"/>
            </w:pPr>
          </w:p>
          <w:p w:rsidR="00F9080B" w:rsidRDefault="00F9080B" w:rsidP="005E0412">
            <w:pPr>
              <w:pStyle w:val="EL12ptBodyText"/>
            </w:pPr>
          </w:p>
          <w:p w:rsidR="00F9080B" w:rsidRDefault="00F9080B" w:rsidP="005E0412">
            <w:pPr>
              <w:pStyle w:val="EL12ptBodyText"/>
            </w:pPr>
          </w:p>
          <w:p w:rsidR="00ED5E3A" w:rsidRDefault="00ED5E3A" w:rsidP="005E0412">
            <w:pPr>
              <w:pStyle w:val="EL12ptBodyText"/>
            </w:pPr>
          </w:p>
          <w:p w:rsidR="00ED5E3A" w:rsidRDefault="00ED5E3A" w:rsidP="005E0412">
            <w:pPr>
              <w:pStyle w:val="EL12ptBodyText"/>
            </w:pPr>
          </w:p>
          <w:p w:rsidR="00ED5E3A" w:rsidRDefault="00ED5E3A" w:rsidP="005E0412">
            <w:pPr>
              <w:pStyle w:val="EL12ptBodyText"/>
            </w:pPr>
          </w:p>
          <w:p w:rsidR="00F9080B" w:rsidRDefault="00F9080B" w:rsidP="005E0412">
            <w:pPr>
              <w:pStyle w:val="EL12ptBodyText"/>
            </w:pPr>
          </w:p>
          <w:p w:rsidR="00ED5E3A" w:rsidRDefault="00ED5E3A" w:rsidP="005E0412">
            <w:pPr>
              <w:pStyle w:val="EL12ptBodyText"/>
            </w:pPr>
          </w:p>
          <w:p w:rsidR="00ED5E3A" w:rsidRPr="00BE4164" w:rsidRDefault="00ED5E3A" w:rsidP="005E0412">
            <w:pPr>
              <w:pStyle w:val="EL12ptBodyText"/>
            </w:pPr>
          </w:p>
        </w:tc>
      </w:tr>
    </w:tbl>
    <w:p w:rsidR="00F9080B" w:rsidRPr="00023505" w:rsidRDefault="00F9080B" w:rsidP="00023505">
      <w:pPr>
        <w:pStyle w:val="ELPageHeading3"/>
      </w:pPr>
    </w:p>
    <w:p w:rsidR="00F9080B" w:rsidRDefault="00F9080B">
      <w:pPr>
        <w:rPr>
          <w:rFonts w:ascii="Arial" w:hAnsi="Arial" w:cs="Arial"/>
          <w:b/>
          <w:color w:val="717073"/>
          <w:kern w:val="16"/>
          <w:sz w:val="26"/>
          <w:szCs w:val="26"/>
        </w:rPr>
      </w:pPr>
      <w:r>
        <w:br w:type="page"/>
      </w:r>
    </w:p>
    <w:p w:rsidR="00F9080B" w:rsidRDefault="00F9080B" w:rsidP="00D448B3">
      <w:pPr>
        <w:pStyle w:val="ELPageHeading2"/>
      </w:pPr>
      <w:r>
        <w:lastRenderedPageBreak/>
        <w:t xml:space="preserve">Homework </w:t>
      </w:r>
      <w:proofErr w:type="spellStart"/>
      <w:r>
        <w:t>QuickWrite</w:t>
      </w:r>
      <w:proofErr w:type="spellEnd"/>
      <w:r>
        <w:t xml:space="preserve">: </w:t>
      </w:r>
      <w:r w:rsidRPr="00023505">
        <w:t xml:space="preserve">How </w:t>
      </w:r>
      <w:r>
        <w:t>I</w:t>
      </w:r>
      <w:r w:rsidRPr="00023505">
        <w:t xml:space="preserve">s the </w:t>
      </w:r>
      <w:r>
        <w:t>T</w:t>
      </w:r>
      <w:r w:rsidRPr="00023505">
        <w:t xml:space="preserve">heme of </w:t>
      </w:r>
      <w:r>
        <w:t>P</w:t>
      </w:r>
      <w:r w:rsidRPr="00023505">
        <w:t xml:space="preserve">arental </w:t>
      </w:r>
      <w:r>
        <w:t>C</w:t>
      </w:r>
      <w:r w:rsidRPr="00023505">
        <w:t xml:space="preserve">ontrol </w:t>
      </w:r>
      <w:r>
        <w:t>S</w:t>
      </w:r>
      <w:r w:rsidRPr="00023505">
        <w:t xml:space="preserve">imilar </w:t>
      </w:r>
      <w:r w:rsidR="00ED5E3A">
        <w:br/>
      </w:r>
      <w:r w:rsidRPr="00023505">
        <w:t xml:space="preserve">and </w:t>
      </w:r>
      <w:r>
        <w:t>D</w:t>
      </w:r>
      <w:r w:rsidRPr="00023505">
        <w:t xml:space="preserve">ifferent in </w:t>
      </w:r>
      <w:r>
        <w:t>E</w:t>
      </w:r>
      <w:r w:rsidRPr="00023505">
        <w:t xml:space="preserve">ach </w:t>
      </w:r>
      <w:r>
        <w:t>T</w:t>
      </w:r>
      <w:r w:rsidRPr="00023505">
        <w:t>ext?</w:t>
      </w:r>
      <w:r>
        <w:t xml:space="preserve"> (Answers, for Teacher Reference)</w:t>
      </w:r>
    </w:p>
    <w:p w:rsidR="00ED5E3A" w:rsidRPr="00ED5E3A" w:rsidRDefault="00ED5E3A" w:rsidP="00ED5E3A">
      <w:pPr>
        <w:pStyle w:val="ELPageHeading3"/>
      </w:pPr>
    </w:p>
    <w:tbl>
      <w:tblPr>
        <w:tblW w:w="0" w:type="auto"/>
        <w:tblInd w:w="5400" w:type="dxa"/>
        <w:tblCellMar>
          <w:top w:w="144" w:type="dxa"/>
          <w:left w:w="0" w:type="dxa"/>
          <w:bottom w:w="144" w:type="dxa"/>
          <w:right w:w="0" w:type="dxa"/>
        </w:tblCellMar>
        <w:tblLook w:val="01E0" w:firstRow="1" w:lastRow="1" w:firstColumn="1" w:lastColumn="1" w:noHBand="0" w:noVBand="0"/>
      </w:tblPr>
      <w:tblGrid>
        <w:gridCol w:w="5400"/>
      </w:tblGrid>
      <w:tr w:rsidR="00F9080B" w:rsidRPr="009B4764">
        <w:tc>
          <w:tcPr>
            <w:tcW w:w="5400" w:type="dxa"/>
            <w:tcBorders>
              <w:top w:val="dotted" w:sz="4" w:space="0" w:color="C0C0C0"/>
              <w:bottom w:val="dotted" w:sz="4" w:space="0" w:color="C0C0C0"/>
            </w:tcBorders>
            <w:vAlign w:val="center"/>
          </w:tcPr>
          <w:p w:rsidR="00F9080B" w:rsidRPr="009B4764" w:rsidRDefault="00F9080B" w:rsidP="0080266F">
            <w:pPr>
              <w:pStyle w:val="EL95ptHeadingBlack"/>
              <w:rPr>
                <w:sz w:val="27"/>
                <w:szCs w:val="27"/>
              </w:rPr>
            </w:pPr>
            <w:r w:rsidRPr="009B4764">
              <w:rPr>
                <w:sz w:val="27"/>
                <w:szCs w:val="27"/>
              </w:rPr>
              <w:t>Name:</w:t>
            </w:r>
          </w:p>
        </w:tc>
      </w:tr>
      <w:tr w:rsidR="00F9080B" w:rsidRPr="009B4764">
        <w:tc>
          <w:tcPr>
            <w:tcW w:w="5400" w:type="dxa"/>
            <w:tcBorders>
              <w:top w:val="dotted" w:sz="4" w:space="0" w:color="C0C0C0"/>
              <w:bottom w:val="dotted" w:sz="4" w:space="0" w:color="C0C0C0"/>
            </w:tcBorders>
            <w:vAlign w:val="center"/>
          </w:tcPr>
          <w:p w:rsidR="00F9080B" w:rsidRPr="009B4764" w:rsidRDefault="00F9080B" w:rsidP="0080266F">
            <w:pPr>
              <w:pStyle w:val="EL95ptHeadingBlack"/>
              <w:rPr>
                <w:sz w:val="27"/>
                <w:szCs w:val="27"/>
              </w:rPr>
            </w:pPr>
            <w:r w:rsidRPr="009B4764">
              <w:rPr>
                <w:sz w:val="27"/>
                <w:szCs w:val="27"/>
              </w:rPr>
              <w:t>Date:</w:t>
            </w:r>
          </w:p>
        </w:tc>
      </w:tr>
    </w:tbl>
    <w:p w:rsidR="00F9080B" w:rsidRPr="00A71F68" w:rsidRDefault="00F9080B" w:rsidP="0080266F">
      <w:pPr>
        <w:pStyle w:val="EL12ptBodyText"/>
        <w:rPr>
          <w:b/>
        </w:rPr>
      </w:pPr>
    </w:p>
    <w:tbl>
      <w:tblPr>
        <w:tblpPr w:leftFromText="180" w:rightFromText="180" w:vertAnchor="text" w:horzAnchor="margin" w:tblpY="142"/>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0A0" w:firstRow="1" w:lastRow="0" w:firstColumn="1" w:lastColumn="0" w:noHBand="0" w:noVBand="0"/>
      </w:tblPr>
      <w:tblGrid>
        <w:gridCol w:w="10908"/>
      </w:tblGrid>
      <w:tr w:rsidR="00F9080B" w:rsidRPr="00BE4164" w:rsidTr="00ED5E3A">
        <w:trPr>
          <w:trHeight w:val="2872"/>
        </w:trPr>
        <w:tc>
          <w:tcPr>
            <w:tcW w:w="10908" w:type="dxa"/>
          </w:tcPr>
          <w:p w:rsidR="00F9080B" w:rsidRDefault="00F9080B" w:rsidP="00023505">
            <w:pPr>
              <w:pStyle w:val="EL12ptBodyText"/>
              <w:rPr>
                <w:rFonts w:eastAsia="Times New Roman"/>
                <w:i/>
                <w:color w:val="000000"/>
                <w:szCs w:val="17"/>
              </w:rPr>
            </w:pPr>
            <w:r w:rsidRPr="00ED5E3A">
              <w:rPr>
                <w:rFonts w:eastAsia="Times New Roman"/>
                <w:b/>
                <w:color w:val="000000"/>
                <w:szCs w:val="17"/>
              </w:rPr>
              <w:t>Focus question:</w:t>
            </w:r>
            <w:r w:rsidRPr="00BE4164">
              <w:rPr>
                <w:rFonts w:eastAsia="Times New Roman"/>
                <w:color w:val="000000"/>
                <w:szCs w:val="17"/>
              </w:rPr>
              <w:t xml:space="preserve"> </w:t>
            </w:r>
            <w:r>
              <w:t>How is the theme of parental control similar and different in each text?</w:t>
            </w:r>
          </w:p>
          <w:p w:rsidR="00F9080B" w:rsidRDefault="00F9080B" w:rsidP="00023505">
            <w:pPr>
              <w:pStyle w:val="EL12ptBodyText"/>
            </w:pPr>
          </w:p>
          <w:p w:rsidR="00F9080B" w:rsidRPr="00023505" w:rsidRDefault="00F9080B" w:rsidP="00023505">
            <w:pPr>
              <w:pStyle w:val="EL12ptBodyText"/>
              <w:rPr>
                <w:i/>
              </w:rPr>
            </w:pPr>
            <w:r w:rsidRPr="00023505">
              <w:rPr>
                <w:i/>
              </w:rPr>
              <w:t>The main similarity is that in both texts</w:t>
            </w:r>
            <w:r>
              <w:rPr>
                <w:i/>
              </w:rPr>
              <w:t>,</w:t>
            </w:r>
            <w:r w:rsidRPr="00023505">
              <w:rPr>
                <w:i/>
              </w:rPr>
              <w:t xml:space="preserve"> young lovers are forbidden from being together, so they run away in order to be together. The main difference is that </w:t>
            </w:r>
            <w:r w:rsidRPr="00210CC2">
              <w:rPr>
                <w:i/>
              </w:rPr>
              <w:t>“</w:t>
            </w:r>
            <w:proofErr w:type="spellStart"/>
            <w:r w:rsidRPr="00210CC2">
              <w:rPr>
                <w:i/>
              </w:rPr>
              <w:t>Pyramus</w:t>
            </w:r>
            <w:proofErr w:type="spellEnd"/>
            <w:r w:rsidRPr="00210CC2">
              <w:rPr>
                <w:i/>
              </w:rPr>
              <w:t xml:space="preserve"> and </w:t>
            </w:r>
            <w:proofErr w:type="spellStart"/>
            <w:r w:rsidRPr="00210CC2">
              <w:rPr>
                <w:i/>
              </w:rPr>
              <w:t>Thisbe</w:t>
            </w:r>
            <w:proofErr w:type="spellEnd"/>
            <w:r w:rsidRPr="00210CC2">
              <w:rPr>
                <w:i/>
              </w:rPr>
              <w:t>”</w:t>
            </w:r>
            <w:r>
              <w:rPr>
                <w:i/>
              </w:rPr>
              <w:t xml:space="preserve"> </w:t>
            </w:r>
            <w:r w:rsidRPr="00023505">
              <w:rPr>
                <w:i/>
              </w:rPr>
              <w:t>ends in tragedy</w:t>
            </w:r>
            <w:r>
              <w:t>—</w:t>
            </w:r>
            <w:r w:rsidRPr="00023505">
              <w:rPr>
                <w:i/>
              </w:rPr>
              <w:t xml:space="preserve">both young lovers kill themselves </w:t>
            </w:r>
            <w:r>
              <w:rPr>
                <w:i/>
              </w:rPr>
              <w:t>after a series of mistakes</w:t>
            </w:r>
            <w:r w:rsidRPr="00023505">
              <w:rPr>
                <w:i/>
              </w:rPr>
              <w:t xml:space="preserve">, but </w:t>
            </w:r>
            <w:r w:rsidR="001818FE" w:rsidRPr="002866BA">
              <w:t>A Midsummer Night’s Dream</w:t>
            </w:r>
            <w:r w:rsidRPr="00023505">
              <w:rPr>
                <w:i/>
              </w:rPr>
              <w:t xml:space="preserve"> ends happily</w:t>
            </w:r>
            <w:r>
              <w:t>—</w:t>
            </w:r>
            <w:r w:rsidRPr="00023505">
              <w:rPr>
                <w:i/>
              </w:rPr>
              <w:t>the young lovers who have been forbidden from being together end up happily married.</w:t>
            </w:r>
          </w:p>
          <w:p w:rsidR="00F9080B" w:rsidRDefault="00F9080B" w:rsidP="0080266F">
            <w:pPr>
              <w:pStyle w:val="EL12ptBodyText"/>
              <w:rPr>
                <w:rFonts w:eastAsia="Times New Roman"/>
                <w:i/>
                <w:color w:val="000000"/>
                <w:szCs w:val="17"/>
              </w:rPr>
            </w:pPr>
          </w:p>
          <w:p w:rsidR="00F9080B" w:rsidRDefault="00F9080B" w:rsidP="0080266F">
            <w:pPr>
              <w:pStyle w:val="EL12ptBodyText"/>
            </w:pPr>
          </w:p>
          <w:p w:rsidR="00F9080B" w:rsidRDefault="00F9080B" w:rsidP="0080266F">
            <w:pPr>
              <w:pStyle w:val="EL12ptBodyText"/>
            </w:pPr>
          </w:p>
          <w:p w:rsidR="00F9080B" w:rsidRDefault="00F9080B" w:rsidP="0080266F">
            <w:pPr>
              <w:pStyle w:val="EL12ptBodyText"/>
            </w:pPr>
          </w:p>
          <w:p w:rsidR="00F9080B" w:rsidRDefault="00F9080B" w:rsidP="0080266F">
            <w:pPr>
              <w:pStyle w:val="EL12ptBodyText"/>
            </w:pPr>
          </w:p>
          <w:p w:rsidR="00F9080B" w:rsidRDefault="00F9080B" w:rsidP="0080266F">
            <w:pPr>
              <w:pStyle w:val="EL12ptBodyText"/>
            </w:pPr>
          </w:p>
          <w:p w:rsidR="00F9080B" w:rsidRDefault="00F9080B" w:rsidP="0080266F">
            <w:pPr>
              <w:pStyle w:val="EL12ptBodyText"/>
            </w:pPr>
          </w:p>
          <w:p w:rsidR="00F9080B" w:rsidRDefault="00F9080B" w:rsidP="0080266F">
            <w:pPr>
              <w:pStyle w:val="EL12ptBodyText"/>
            </w:pPr>
          </w:p>
          <w:p w:rsidR="00F9080B" w:rsidRDefault="00F9080B" w:rsidP="0080266F">
            <w:pPr>
              <w:pStyle w:val="EL12ptBodyText"/>
            </w:pPr>
          </w:p>
          <w:p w:rsidR="00F9080B" w:rsidRDefault="00F9080B" w:rsidP="0080266F">
            <w:pPr>
              <w:pStyle w:val="EL12ptBodyText"/>
            </w:pPr>
          </w:p>
          <w:p w:rsidR="00F9080B" w:rsidRDefault="00F9080B" w:rsidP="0080266F">
            <w:pPr>
              <w:pStyle w:val="EL12ptBodyText"/>
            </w:pPr>
          </w:p>
          <w:p w:rsidR="00F9080B" w:rsidRDefault="00F9080B" w:rsidP="0080266F">
            <w:pPr>
              <w:pStyle w:val="EL12ptBodyText"/>
            </w:pPr>
          </w:p>
          <w:p w:rsidR="00F9080B" w:rsidRDefault="00F9080B" w:rsidP="0080266F">
            <w:pPr>
              <w:pStyle w:val="EL12ptBodyText"/>
            </w:pPr>
          </w:p>
          <w:p w:rsidR="00F9080B" w:rsidRDefault="00F9080B" w:rsidP="0080266F">
            <w:pPr>
              <w:pStyle w:val="EL12ptBodyText"/>
            </w:pPr>
          </w:p>
          <w:p w:rsidR="00F9080B" w:rsidRDefault="00F9080B" w:rsidP="0080266F">
            <w:pPr>
              <w:pStyle w:val="EL12ptBodyText"/>
            </w:pPr>
          </w:p>
          <w:p w:rsidR="00F9080B" w:rsidRDefault="00F9080B" w:rsidP="0080266F">
            <w:pPr>
              <w:pStyle w:val="EL12ptBodyText"/>
            </w:pPr>
          </w:p>
          <w:p w:rsidR="00F9080B" w:rsidRDefault="00F9080B" w:rsidP="0080266F">
            <w:pPr>
              <w:pStyle w:val="EL12ptBodyText"/>
            </w:pPr>
          </w:p>
          <w:p w:rsidR="00F9080B" w:rsidRDefault="00F9080B" w:rsidP="0080266F">
            <w:pPr>
              <w:pStyle w:val="EL12ptBodyText"/>
            </w:pPr>
          </w:p>
          <w:p w:rsidR="00F9080B" w:rsidRDefault="00F9080B" w:rsidP="0080266F">
            <w:pPr>
              <w:pStyle w:val="EL12ptBodyText"/>
            </w:pPr>
          </w:p>
          <w:p w:rsidR="00F9080B" w:rsidRPr="00BE4164" w:rsidRDefault="00F9080B" w:rsidP="0080266F">
            <w:pPr>
              <w:pStyle w:val="EL12ptBodyText"/>
            </w:pPr>
          </w:p>
        </w:tc>
      </w:tr>
    </w:tbl>
    <w:p w:rsidR="00F9080B" w:rsidRPr="00BE4164" w:rsidRDefault="00F9080B" w:rsidP="0080266F">
      <w:pPr>
        <w:pStyle w:val="EL12ptBodyText"/>
      </w:pPr>
    </w:p>
    <w:p w:rsidR="00F9080B" w:rsidRDefault="00F9080B" w:rsidP="00023505">
      <w:pPr>
        <w:pStyle w:val="ELPageHeading3"/>
      </w:pPr>
    </w:p>
    <w:sectPr w:rsidR="00F9080B" w:rsidSect="007637AD">
      <w:headerReference w:type="default" r:id="rId13"/>
      <w:footerReference w:type="even" r:id="rId14"/>
      <w:footerReference w:type="default" r:id="rId15"/>
      <w:headerReference w:type="first" r:id="rId16"/>
      <w:footerReference w:type="first" r:id="rId17"/>
      <w:pgSz w:w="12240" w:h="15840" w:code="1"/>
      <w:pgMar w:top="1944" w:right="720" w:bottom="1008" w:left="720" w:header="576" w:footer="50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60C" w:rsidRDefault="0031160C">
      <w:r>
        <w:separator/>
      </w:r>
    </w:p>
  </w:endnote>
  <w:endnote w:type="continuationSeparator" w:id="0">
    <w:p w:rsidR="0031160C" w:rsidRDefault="00311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MinNew Roman">
    <w:altName w:val="MS Mincho"/>
    <w:panose1 w:val="00000000000000000000"/>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80B" w:rsidRDefault="0054753C" w:rsidP="00AC5B2E">
    <w:pPr>
      <w:pStyle w:val="Footer"/>
      <w:framePr w:wrap="around" w:vAnchor="text" w:hAnchor="margin" w:xAlign="right" w:y="1"/>
      <w:rPr>
        <w:rStyle w:val="PageNumber"/>
      </w:rPr>
    </w:pPr>
    <w:r>
      <w:rPr>
        <w:rStyle w:val="PageNumber"/>
      </w:rPr>
      <w:fldChar w:fldCharType="begin"/>
    </w:r>
    <w:r w:rsidR="00F9080B">
      <w:rPr>
        <w:rStyle w:val="PageNumber"/>
      </w:rPr>
      <w:instrText xml:space="preserve">PAGE  </w:instrText>
    </w:r>
    <w:r>
      <w:rPr>
        <w:rStyle w:val="PageNumber"/>
      </w:rPr>
      <w:fldChar w:fldCharType="end"/>
    </w:r>
  </w:p>
  <w:p w:rsidR="00F9080B" w:rsidRDefault="00F9080B" w:rsidP="00AC5B2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5148"/>
      <w:gridCol w:w="9468"/>
    </w:tblGrid>
    <w:tr w:rsidR="00F9080B">
      <w:tc>
        <w:tcPr>
          <w:tcW w:w="5148" w:type="dxa"/>
          <w:vAlign w:val="bottom"/>
        </w:tcPr>
        <w:p w:rsidR="00F9080B" w:rsidRDefault="00F9080B">
          <w:pPr>
            <w:pStyle w:val="ELFooterCopyright"/>
          </w:pPr>
          <w:r>
            <w:t>Created by Expeditionary Learning, on behalf of Public Consulting Group, Inc.</w:t>
          </w:r>
        </w:p>
        <w:p w:rsidR="00F9080B" w:rsidRDefault="00F9080B">
          <w:pPr>
            <w:pStyle w:val="ELFooterCopyright"/>
            <w:ind w:right="360"/>
          </w:pPr>
          <w:r>
            <w:t>© Public Consulting Group, Inc., with a perpetual license granted to Expeditionary Learning Outward Bound, Inc.</w:t>
          </w:r>
        </w:p>
      </w:tc>
      <w:tc>
        <w:tcPr>
          <w:tcW w:w="9468" w:type="dxa"/>
          <w:vAlign w:val="bottom"/>
        </w:tcPr>
        <w:p w:rsidR="00F9080B" w:rsidRDefault="00F9080B" w:rsidP="00C16404">
          <w:pPr>
            <w:pStyle w:val="Footer"/>
            <w:jc w:val="right"/>
            <w:rPr>
              <w:rFonts w:ascii="Arial" w:hAnsi="Arial" w:cs="Arial"/>
              <w:b/>
              <w:kern w:val="2"/>
              <w:sz w:val="21"/>
              <w:szCs w:val="21"/>
            </w:rPr>
          </w:pPr>
          <w:r>
            <w:rPr>
              <w:rStyle w:val="ELFooterNYSCommonCoreChar"/>
              <w:rFonts w:cs="Arial"/>
              <w:szCs w:val="16"/>
            </w:rPr>
            <w:t>NYS Common Core ELA Curriculum</w:t>
          </w:r>
          <w:r>
            <w:rPr>
              <w:rStyle w:val="ELFooterGradeDocumentTypeChar"/>
              <w:rFonts w:cs="Arial"/>
              <w:szCs w:val="16"/>
            </w:rPr>
            <w:t xml:space="preserve">  •  G8:M2B:U2:L7</w:t>
          </w:r>
          <w:r w:rsidRPr="00647B76">
            <w:rPr>
              <w:rStyle w:val="ELFooterGradeDocumentTypeChar"/>
              <w:rFonts w:cs="Arial"/>
              <w:szCs w:val="16"/>
            </w:rPr>
            <w:t xml:space="preserve"> </w:t>
          </w:r>
          <w:r w:rsidR="00A93B85">
            <w:rPr>
              <w:rStyle w:val="ELFooterGradeDocumentTypeChar"/>
              <w:rFonts w:cs="Arial"/>
              <w:szCs w:val="16"/>
            </w:rPr>
            <w:t xml:space="preserve"> •  </w:t>
          </w:r>
          <w:r w:rsidR="00C16404">
            <w:rPr>
              <w:rStyle w:val="ELFooterGradeDocumentTypeChar"/>
              <w:rFonts w:cs="Arial"/>
              <w:szCs w:val="16"/>
            </w:rPr>
            <w:t>February</w:t>
          </w:r>
          <w:r>
            <w:rPr>
              <w:rStyle w:val="ELFooterGradeDocumentTypeChar"/>
              <w:rFonts w:cs="Arial"/>
              <w:szCs w:val="16"/>
            </w:rPr>
            <w:t xml:space="preserve"> 201</w:t>
          </w:r>
          <w:r w:rsidR="00C16404">
            <w:rPr>
              <w:rStyle w:val="ELFooterGradeDocumentTypeChar"/>
              <w:rFonts w:cs="Arial"/>
              <w:szCs w:val="16"/>
            </w:rPr>
            <w:t>4</w:t>
          </w:r>
          <w:r>
            <w:rPr>
              <w:rStyle w:val="ELFooterGradeDocumentTypeChar"/>
              <w:rFonts w:cs="Arial"/>
              <w:szCs w:val="16"/>
            </w:rPr>
            <w:t xml:space="preserve">  •  </w:t>
          </w:r>
          <w:r w:rsidR="0054753C">
            <w:rPr>
              <w:rStyle w:val="ELFooterPageNumberCharChar"/>
              <w:rFonts w:cs="Arial"/>
              <w:szCs w:val="21"/>
            </w:rPr>
            <w:fldChar w:fldCharType="begin"/>
          </w:r>
          <w:r>
            <w:rPr>
              <w:rStyle w:val="ELFooterPageNumberCharChar"/>
              <w:rFonts w:cs="Arial"/>
              <w:szCs w:val="21"/>
            </w:rPr>
            <w:instrText xml:space="preserve">PAGE  </w:instrText>
          </w:r>
          <w:r w:rsidR="0054753C">
            <w:rPr>
              <w:rStyle w:val="ELFooterPageNumberCharChar"/>
              <w:rFonts w:cs="Arial"/>
              <w:szCs w:val="21"/>
            </w:rPr>
            <w:fldChar w:fldCharType="separate"/>
          </w:r>
          <w:r w:rsidR="00FD0365">
            <w:rPr>
              <w:rStyle w:val="ELFooterPageNumberCharChar"/>
              <w:rFonts w:cs="Arial"/>
              <w:noProof/>
              <w:szCs w:val="21"/>
            </w:rPr>
            <w:t>8</w:t>
          </w:r>
          <w:r w:rsidR="0054753C">
            <w:rPr>
              <w:rStyle w:val="ELFooterPageNumberCharChar"/>
              <w:rFonts w:cs="Arial"/>
              <w:szCs w:val="21"/>
            </w:rPr>
            <w:fldChar w:fldCharType="end"/>
          </w:r>
        </w:p>
      </w:tc>
    </w:tr>
  </w:tbl>
  <w:p w:rsidR="00F9080B" w:rsidRDefault="00F9080B" w:rsidP="00776056">
    <w:pPr>
      <w:pStyle w:val="ELFooterGradeDocumentType"/>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400" w:type="dxa"/>
      <w:tblInd w:w="288" w:type="dxa"/>
      <w:tblLayout w:type="fixed"/>
      <w:tblCellMar>
        <w:left w:w="58" w:type="dxa"/>
        <w:right w:w="115" w:type="dxa"/>
      </w:tblCellMar>
      <w:tblLook w:val="01E0" w:firstRow="1" w:lastRow="1" w:firstColumn="1" w:lastColumn="1" w:noHBand="0" w:noVBand="0"/>
    </w:tblPr>
    <w:tblGrid>
      <w:gridCol w:w="2159"/>
      <w:gridCol w:w="12241"/>
    </w:tblGrid>
    <w:tr w:rsidR="00F9080B" w:rsidRPr="009B1B13">
      <w:tc>
        <w:tcPr>
          <w:tcW w:w="2159" w:type="dxa"/>
          <w:tcMar>
            <w:left w:w="288" w:type="dxa"/>
            <w:right w:w="0" w:type="dxa"/>
          </w:tcMar>
          <w:vAlign w:val="bottom"/>
        </w:tcPr>
        <w:p w:rsidR="00F9080B" w:rsidRPr="00F67CBF" w:rsidRDefault="007C4E74" w:rsidP="004F0269">
          <w:pPr>
            <w:pStyle w:val="ELFooterCopyright"/>
            <w:spacing w:line="240" w:lineRule="atLeast"/>
            <w:ind w:left="-61" w:right="-720"/>
          </w:pPr>
          <w:r>
            <w:rPr>
              <w:noProof/>
              <w:lang w:eastAsia="en-US"/>
            </w:rPr>
            <w:drawing>
              <wp:inline distT="0" distB="0" distL="0" distR="0">
                <wp:extent cx="1148080" cy="203200"/>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8080" cy="203200"/>
                        </a:xfrm>
                        <a:prstGeom prst="rect">
                          <a:avLst/>
                        </a:prstGeom>
                        <a:noFill/>
                        <a:ln>
                          <a:noFill/>
                        </a:ln>
                      </pic:spPr>
                    </pic:pic>
                  </a:graphicData>
                </a:graphic>
              </wp:inline>
            </w:drawing>
          </w:r>
        </w:p>
      </w:tc>
      <w:tc>
        <w:tcPr>
          <w:tcW w:w="12241" w:type="dxa"/>
          <w:vAlign w:val="bottom"/>
        </w:tcPr>
        <w:p w:rsidR="00F9080B" w:rsidRPr="007533C5" w:rsidRDefault="00F9080B" w:rsidP="00252091">
          <w:pPr>
            <w:pStyle w:val="ELFooterCoverCCCopyrightText"/>
          </w:pPr>
          <w:r w:rsidRPr="007533C5">
            <w:t>This work is licensed under a Creative Commons Attribution-</w:t>
          </w:r>
          <w:proofErr w:type="spellStart"/>
          <w:r w:rsidRPr="007533C5">
            <w:t>NonCommercial</w:t>
          </w:r>
          <w:proofErr w:type="spellEnd"/>
          <w:r w:rsidRPr="007533C5">
            <w:t>-</w:t>
          </w:r>
          <w:proofErr w:type="spellStart"/>
          <w:r w:rsidRPr="007533C5">
            <w:t>ShareAlike</w:t>
          </w:r>
          <w:proofErr w:type="spellEnd"/>
          <w:r w:rsidRPr="007533C5">
            <w:t xml:space="preserve"> 3.0 </w:t>
          </w:r>
          <w:proofErr w:type="spellStart"/>
          <w:r w:rsidRPr="007533C5">
            <w:t>Unported</w:t>
          </w:r>
          <w:proofErr w:type="spellEnd"/>
          <w:r w:rsidRPr="007533C5">
            <w:t xml:space="preserve"> License.</w:t>
          </w:r>
        </w:p>
        <w:p w:rsidR="00F9080B" w:rsidRPr="007533C5" w:rsidRDefault="00F9080B" w:rsidP="00252091">
          <w:pPr>
            <w:pStyle w:val="ELFooterCoverCCCopyrightText"/>
          </w:pPr>
          <w:r w:rsidRPr="007533C5">
            <w:t>Exempt third-party content is indicated by the footer: © (name of copyright holder). Used by permission and not subject to Creative Commons license.</w:t>
          </w:r>
        </w:p>
      </w:tc>
    </w:tr>
  </w:tbl>
  <w:p w:rsidR="00F9080B" w:rsidRDefault="00F9080B" w:rsidP="00E31BA4">
    <w:pPr>
      <w:pStyle w:val="ELFooterGradeDocumentType"/>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80B" w:rsidRDefault="0054753C" w:rsidP="00AC5B2E">
    <w:pPr>
      <w:pStyle w:val="Footer"/>
      <w:framePr w:wrap="around" w:vAnchor="text" w:hAnchor="margin" w:xAlign="right" w:y="1"/>
      <w:rPr>
        <w:rStyle w:val="PageNumber"/>
      </w:rPr>
    </w:pPr>
    <w:r>
      <w:rPr>
        <w:rStyle w:val="PageNumber"/>
      </w:rPr>
      <w:fldChar w:fldCharType="begin"/>
    </w:r>
    <w:r w:rsidR="00F9080B">
      <w:rPr>
        <w:rStyle w:val="PageNumber"/>
      </w:rPr>
      <w:instrText xml:space="preserve">PAGE  </w:instrText>
    </w:r>
    <w:r>
      <w:rPr>
        <w:rStyle w:val="PageNumber"/>
      </w:rPr>
      <w:fldChar w:fldCharType="end"/>
    </w:r>
  </w:p>
  <w:p w:rsidR="00F9080B" w:rsidRDefault="00F9080B" w:rsidP="00AC5B2E">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1E0" w:firstRow="1" w:lastRow="1" w:firstColumn="1" w:lastColumn="1" w:noHBand="0" w:noVBand="0"/>
    </w:tblPr>
    <w:tblGrid>
      <w:gridCol w:w="4503"/>
      <w:gridCol w:w="6297"/>
    </w:tblGrid>
    <w:tr w:rsidR="00F9080B" w:rsidRPr="00BB2633">
      <w:tc>
        <w:tcPr>
          <w:tcW w:w="4503" w:type="dxa"/>
          <w:vAlign w:val="bottom"/>
        </w:tcPr>
        <w:p w:rsidR="00F9080B" w:rsidRDefault="00F9080B" w:rsidP="00AC5B2E">
          <w:pPr>
            <w:pStyle w:val="ELFooterCopyright"/>
            <w:ind w:right="360"/>
          </w:pPr>
          <w:r>
            <w:t>Created by Expeditionary Learning, on behalf of Public Consulting Group, Inc.</w:t>
          </w:r>
        </w:p>
        <w:p w:rsidR="00F9080B" w:rsidRDefault="00F9080B" w:rsidP="00AC5B2E">
          <w:pPr>
            <w:pStyle w:val="ELFooterCopyright"/>
            <w:ind w:right="360"/>
          </w:pPr>
          <w:r>
            <w:t>© Public Consulting Group, Inc., with a perpetual license granted to</w:t>
          </w:r>
        </w:p>
        <w:p w:rsidR="00F9080B" w:rsidRPr="00F06C19" w:rsidRDefault="00F9080B" w:rsidP="00AC5B2E">
          <w:pPr>
            <w:pStyle w:val="ELFooterCopyright"/>
            <w:ind w:right="360"/>
          </w:pPr>
          <w:r>
            <w:t>Expeditionary Learning Outward Bound, Inc.</w:t>
          </w:r>
        </w:p>
      </w:tc>
      <w:tc>
        <w:tcPr>
          <w:tcW w:w="6297" w:type="dxa"/>
          <w:vAlign w:val="bottom"/>
        </w:tcPr>
        <w:p w:rsidR="00F9080B" w:rsidRPr="003741FF" w:rsidRDefault="00F9080B" w:rsidP="00C16404">
          <w:pPr>
            <w:pStyle w:val="Footer"/>
            <w:jc w:val="right"/>
          </w:pPr>
          <w:r w:rsidRPr="005D6AB0">
            <w:rPr>
              <w:rStyle w:val="ELFooterNYSCommonCoreChar"/>
              <w:rFonts w:cs="Arial"/>
              <w:szCs w:val="16"/>
            </w:rPr>
            <w:t>NYS Common Core ELA Curriculum</w:t>
          </w:r>
          <w:r>
            <w:rPr>
              <w:rStyle w:val="ELFooterGradeDocumentTypeChar"/>
              <w:rFonts w:cs="Arial"/>
              <w:szCs w:val="16"/>
            </w:rPr>
            <w:t xml:space="preserve">  •  G8:M2B:U2:L7</w:t>
          </w:r>
          <w:r w:rsidRPr="005D6AB0">
            <w:rPr>
              <w:rStyle w:val="ELFooterGradeDocumentTypeChar"/>
              <w:rFonts w:cs="Arial"/>
              <w:szCs w:val="16"/>
            </w:rPr>
            <w:t xml:space="preserve">  •  </w:t>
          </w:r>
          <w:r w:rsidR="00C16404">
            <w:rPr>
              <w:rStyle w:val="ELFooterGradeDocumentTypeChar"/>
              <w:rFonts w:cs="Arial"/>
              <w:szCs w:val="16"/>
            </w:rPr>
            <w:t>February</w:t>
          </w:r>
          <w:r w:rsidRPr="00647B76">
            <w:rPr>
              <w:rStyle w:val="ELFooterGradeDocumentTypeChar"/>
              <w:rFonts w:cs="Arial"/>
              <w:szCs w:val="16"/>
            </w:rPr>
            <w:t xml:space="preserve"> 201</w:t>
          </w:r>
          <w:r w:rsidR="00C16404">
            <w:rPr>
              <w:rStyle w:val="ELFooterGradeDocumentTypeChar"/>
              <w:rFonts w:cs="Arial"/>
              <w:szCs w:val="16"/>
            </w:rPr>
            <w:t>4</w:t>
          </w:r>
          <w:r>
            <w:rPr>
              <w:rStyle w:val="ELFooterGradeDocumentTypeChar"/>
              <w:rFonts w:cs="Arial"/>
              <w:szCs w:val="16"/>
            </w:rPr>
            <w:t xml:space="preserve">  </w:t>
          </w:r>
          <w:r w:rsidRPr="005D6AB0">
            <w:rPr>
              <w:rStyle w:val="ELFooterGradeDocumentTypeChar"/>
              <w:rFonts w:cs="Arial"/>
              <w:szCs w:val="16"/>
            </w:rPr>
            <w:t xml:space="preserve">•  </w:t>
          </w:r>
          <w:r w:rsidR="0054753C" w:rsidRPr="00FB08DA">
            <w:rPr>
              <w:rStyle w:val="ELFooterPageNumberCharChar"/>
              <w:rFonts w:cs="Arial"/>
              <w:szCs w:val="21"/>
            </w:rPr>
            <w:fldChar w:fldCharType="begin"/>
          </w:r>
          <w:r w:rsidRPr="00FB08DA">
            <w:rPr>
              <w:rStyle w:val="ELFooterPageNumberCharChar"/>
              <w:rFonts w:cs="Arial"/>
              <w:szCs w:val="21"/>
            </w:rPr>
            <w:instrText xml:space="preserve">PAGE  </w:instrText>
          </w:r>
          <w:r w:rsidR="0054753C" w:rsidRPr="00FB08DA">
            <w:rPr>
              <w:rStyle w:val="ELFooterPageNumberCharChar"/>
              <w:rFonts w:cs="Arial"/>
              <w:szCs w:val="21"/>
            </w:rPr>
            <w:fldChar w:fldCharType="separate"/>
          </w:r>
          <w:r w:rsidR="00FD0365">
            <w:rPr>
              <w:rStyle w:val="ELFooterPageNumberCharChar"/>
              <w:rFonts w:cs="Arial"/>
              <w:noProof/>
              <w:szCs w:val="21"/>
            </w:rPr>
            <w:t>12</w:t>
          </w:r>
          <w:r w:rsidR="0054753C" w:rsidRPr="00FB08DA">
            <w:rPr>
              <w:rStyle w:val="ELFooterPageNumberCharChar"/>
              <w:rFonts w:cs="Arial"/>
              <w:szCs w:val="21"/>
            </w:rPr>
            <w:fldChar w:fldCharType="end"/>
          </w:r>
        </w:p>
      </w:tc>
    </w:tr>
  </w:tbl>
  <w:p w:rsidR="00F9080B" w:rsidRPr="00A87222" w:rsidRDefault="00F9080B" w:rsidP="002A3658">
    <w:pPr>
      <w:pStyle w:val="ELFooterGradeDocumentType"/>
      <w:jc w:val="lef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00" w:type="dxa"/>
      <w:tblInd w:w="288" w:type="dxa"/>
      <w:tblLayout w:type="fixed"/>
      <w:tblCellMar>
        <w:left w:w="58" w:type="dxa"/>
        <w:right w:w="115" w:type="dxa"/>
      </w:tblCellMar>
      <w:tblLook w:val="01E0" w:firstRow="1" w:lastRow="1" w:firstColumn="1" w:lastColumn="1" w:noHBand="0" w:noVBand="0"/>
    </w:tblPr>
    <w:tblGrid>
      <w:gridCol w:w="2159"/>
      <w:gridCol w:w="8641"/>
    </w:tblGrid>
    <w:tr w:rsidR="00F9080B" w:rsidRPr="009B1B13">
      <w:tc>
        <w:tcPr>
          <w:tcW w:w="2159" w:type="dxa"/>
          <w:tcMar>
            <w:left w:w="288" w:type="dxa"/>
            <w:right w:w="0" w:type="dxa"/>
          </w:tcMar>
          <w:vAlign w:val="bottom"/>
        </w:tcPr>
        <w:p w:rsidR="00F9080B" w:rsidRPr="00F67CBF" w:rsidRDefault="007C4E74" w:rsidP="004F0269">
          <w:pPr>
            <w:pStyle w:val="ELFooterCopyright"/>
            <w:spacing w:line="240" w:lineRule="atLeast"/>
            <w:ind w:left="-61" w:right="-720"/>
          </w:pPr>
          <w:r>
            <w:rPr>
              <w:noProof/>
              <w:lang w:eastAsia="en-US"/>
            </w:rPr>
            <w:drawing>
              <wp:inline distT="0" distB="0" distL="0" distR="0">
                <wp:extent cx="1148080" cy="203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8080" cy="203200"/>
                        </a:xfrm>
                        <a:prstGeom prst="rect">
                          <a:avLst/>
                        </a:prstGeom>
                        <a:noFill/>
                        <a:ln>
                          <a:noFill/>
                        </a:ln>
                      </pic:spPr>
                    </pic:pic>
                  </a:graphicData>
                </a:graphic>
              </wp:inline>
            </w:drawing>
          </w:r>
        </w:p>
      </w:tc>
      <w:tc>
        <w:tcPr>
          <w:tcW w:w="8641" w:type="dxa"/>
          <w:vAlign w:val="bottom"/>
        </w:tcPr>
        <w:p w:rsidR="00F9080B" w:rsidRPr="007533C5" w:rsidRDefault="00F9080B" w:rsidP="004F0269">
          <w:pPr>
            <w:pStyle w:val="ELFooterCoverCCCopyrightText"/>
          </w:pPr>
          <w:r w:rsidRPr="007533C5">
            <w:t>This work is licensed under a Creative Commons Attribution-</w:t>
          </w:r>
          <w:proofErr w:type="spellStart"/>
          <w:r w:rsidRPr="007533C5">
            <w:t>NonCommercial</w:t>
          </w:r>
          <w:proofErr w:type="spellEnd"/>
          <w:r w:rsidRPr="007533C5">
            <w:t>-</w:t>
          </w:r>
          <w:proofErr w:type="spellStart"/>
          <w:r w:rsidRPr="007533C5">
            <w:t>ShareAlike</w:t>
          </w:r>
          <w:proofErr w:type="spellEnd"/>
          <w:r w:rsidRPr="007533C5">
            <w:t xml:space="preserve"> 3.0 </w:t>
          </w:r>
          <w:proofErr w:type="spellStart"/>
          <w:r w:rsidRPr="007533C5">
            <w:t>Unported</w:t>
          </w:r>
          <w:proofErr w:type="spellEnd"/>
          <w:r w:rsidRPr="007533C5">
            <w:t xml:space="preserve"> License.</w:t>
          </w:r>
        </w:p>
        <w:p w:rsidR="00F9080B" w:rsidRPr="007533C5" w:rsidRDefault="00F9080B" w:rsidP="004F0269">
          <w:pPr>
            <w:pStyle w:val="ELFooterCoverCCCopyrightText"/>
          </w:pPr>
          <w:r w:rsidRPr="007533C5">
            <w:t>Exempt third-party content is indicated by the footer: © (name of copyright holder). Used by permission and not subject to Creative Commons license.</w:t>
          </w:r>
        </w:p>
      </w:tc>
    </w:tr>
  </w:tbl>
  <w:p w:rsidR="00F9080B" w:rsidRPr="00A87222" w:rsidRDefault="00F9080B" w:rsidP="00E31BA4">
    <w:pPr>
      <w:pStyle w:val="ELFooterGradeDocumentType"/>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60C" w:rsidRDefault="0031160C">
      <w:r>
        <w:separator/>
      </w:r>
    </w:p>
  </w:footnote>
  <w:footnote w:type="continuationSeparator" w:id="0">
    <w:p w:rsidR="0031160C" w:rsidRDefault="003116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55" w:type="dxa"/>
      <w:tblCellMar>
        <w:left w:w="115" w:type="dxa"/>
        <w:right w:w="115" w:type="dxa"/>
      </w:tblCellMar>
      <w:tblLook w:val="01E0" w:firstRow="1" w:lastRow="1" w:firstColumn="1" w:lastColumn="1" w:noHBand="0" w:noVBand="0"/>
    </w:tblPr>
    <w:tblGrid>
      <w:gridCol w:w="5220"/>
      <w:gridCol w:w="9551"/>
    </w:tblGrid>
    <w:tr w:rsidR="00F9080B" w:rsidRPr="00E24093">
      <w:trPr>
        <w:trHeight w:val="82"/>
      </w:trPr>
      <w:tc>
        <w:tcPr>
          <w:tcW w:w="5220" w:type="dxa"/>
          <w:vMerge w:val="restart"/>
        </w:tcPr>
        <w:p w:rsidR="00F9080B" w:rsidRPr="00E24093" w:rsidRDefault="007C4E74" w:rsidP="00AC5B2E">
          <w:pPr>
            <w:pStyle w:val="Header"/>
            <w:tabs>
              <w:tab w:val="clear" w:pos="4320"/>
              <w:tab w:val="clear" w:pos="8640"/>
            </w:tabs>
            <w:spacing w:line="260" w:lineRule="atLeast"/>
            <w:rPr>
              <w:rFonts w:ascii="Georgia" w:hAnsi="Georgia"/>
              <w:kern w:val="2"/>
              <w:sz w:val="19"/>
              <w:szCs w:val="19"/>
            </w:rPr>
          </w:pPr>
          <w:r>
            <w:rPr>
              <w:rFonts w:ascii="Georgia" w:hAnsi="Georgia"/>
              <w:noProof/>
              <w:kern w:val="2"/>
              <w:lang w:eastAsia="en-US"/>
            </w:rPr>
            <w:drawing>
              <wp:inline distT="0" distB="0" distL="0" distR="0" wp14:anchorId="407239E2" wp14:editId="79235E7A">
                <wp:extent cx="1087120" cy="680720"/>
                <wp:effectExtent l="0" t="0" r="5080" b="5080"/>
                <wp:docPr id="1"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120" cy="680720"/>
                        </a:xfrm>
                        <a:prstGeom prst="rect">
                          <a:avLst/>
                        </a:prstGeom>
                        <a:noFill/>
                        <a:ln>
                          <a:noFill/>
                        </a:ln>
                      </pic:spPr>
                    </pic:pic>
                  </a:graphicData>
                </a:graphic>
              </wp:inline>
            </w:drawing>
          </w:r>
        </w:p>
      </w:tc>
      <w:tc>
        <w:tcPr>
          <w:tcW w:w="9551" w:type="dxa"/>
        </w:tcPr>
        <w:p w:rsidR="00F9080B" w:rsidRPr="00E24093" w:rsidRDefault="00F9080B" w:rsidP="00AC5B2E">
          <w:pPr>
            <w:pStyle w:val="Header"/>
            <w:tabs>
              <w:tab w:val="clear" w:pos="4320"/>
              <w:tab w:val="clear" w:pos="8640"/>
              <w:tab w:val="right" w:pos="14400"/>
            </w:tabs>
            <w:jc w:val="right"/>
            <w:rPr>
              <w:rFonts w:ascii="Georgia" w:hAnsi="Georgia" w:cs="Arial"/>
              <w:kern w:val="2"/>
              <w:sz w:val="10"/>
              <w:szCs w:val="10"/>
            </w:rPr>
          </w:pPr>
        </w:p>
      </w:tc>
    </w:tr>
    <w:tr w:rsidR="00F9080B" w:rsidRPr="00E24093">
      <w:trPr>
        <w:trHeight w:val="543"/>
      </w:trPr>
      <w:tc>
        <w:tcPr>
          <w:tcW w:w="5220" w:type="dxa"/>
          <w:vMerge/>
        </w:tcPr>
        <w:p w:rsidR="00F9080B" w:rsidRPr="00E24093" w:rsidRDefault="00F9080B" w:rsidP="00AC5B2E">
          <w:pPr>
            <w:pStyle w:val="Header"/>
            <w:tabs>
              <w:tab w:val="clear" w:pos="4320"/>
              <w:tab w:val="clear" w:pos="8640"/>
            </w:tabs>
            <w:spacing w:line="260" w:lineRule="atLeast"/>
            <w:rPr>
              <w:rFonts w:ascii="Garamond" w:hAnsi="Garamond"/>
              <w:kern w:val="2"/>
            </w:rPr>
          </w:pPr>
        </w:p>
      </w:tc>
      <w:tc>
        <w:tcPr>
          <w:tcW w:w="9551" w:type="dxa"/>
        </w:tcPr>
        <w:p w:rsidR="00F9080B" w:rsidRDefault="00F9080B" w:rsidP="00D34B09">
          <w:pPr>
            <w:pStyle w:val="ELPAGEHEADING1"/>
          </w:pPr>
          <w:r>
            <w:t>Grade 8: Module 2B: Unit 2: Lesson 7</w:t>
          </w:r>
        </w:p>
        <w:p w:rsidR="00F9080B" w:rsidRDefault="00F9080B" w:rsidP="00D448B3">
          <w:pPr>
            <w:pStyle w:val="ELPageHeading2"/>
          </w:pPr>
          <w:r>
            <w:t xml:space="preserve">Analyzing How Shakespeare’s Play Draws </w:t>
          </w:r>
          <w:r w:rsidR="00E2305C">
            <w:t xml:space="preserve">upon </w:t>
          </w:r>
          <w:r>
            <w:t>Greek Mythology</w:t>
          </w:r>
          <w:r w:rsidRPr="00B47A04">
            <w:t>:</w:t>
          </w:r>
        </w:p>
        <w:p w:rsidR="00F9080B" w:rsidRPr="00D448B3" w:rsidRDefault="00F9080B" w:rsidP="00C16404">
          <w:pPr>
            <w:pStyle w:val="ELPageHeading3"/>
          </w:pPr>
          <w:r>
            <w:t>Part 3</w:t>
          </w:r>
        </w:p>
      </w:tc>
    </w:tr>
  </w:tbl>
  <w:p w:rsidR="00F9080B" w:rsidRPr="00907674" w:rsidRDefault="00F9080B" w:rsidP="00AC5B2E">
    <w:pPr>
      <w:pStyle w:val="EL95ptBodyTex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80B" w:rsidRPr="008B215E" w:rsidRDefault="007C4E74" w:rsidP="00E31BA4">
    <w:pPr>
      <w:pStyle w:val="ELCoverLogoHeader"/>
    </w:pPr>
    <w:r>
      <w:rPr>
        <w:noProof/>
        <w:lang w:eastAsia="en-US"/>
      </w:rPr>
      <w:drawing>
        <wp:inline distT="0" distB="0" distL="0" distR="0">
          <wp:extent cx="1605280" cy="995680"/>
          <wp:effectExtent l="0" t="0" r="0" b="0"/>
          <wp:docPr id="2" name="Picture 1" descr="Cov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e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5280" cy="995680"/>
                  </a:xfrm>
                  <a:prstGeom prst="rect">
                    <a:avLst/>
                  </a:prstGeom>
                  <a:noFill/>
                  <a:ln>
                    <a:noFill/>
                  </a:ln>
                </pic:spPr>
              </pic:pic>
            </a:graphicData>
          </a:graphic>
        </wp:inline>
      </w:drawing>
    </w:r>
    <w:r w:rsidR="00F9080B" w:rsidRPr="00A85611">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55" w:type="dxa"/>
      <w:tblCellMar>
        <w:left w:w="115" w:type="dxa"/>
        <w:right w:w="115" w:type="dxa"/>
      </w:tblCellMar>
      <w:tblLook w:val="01E0" w:firstRow="1" w:lastRow="1" w:firstColumn="1" w:lastColumn="1" w:noHBand="0" w:noVBand="0"/>
    </w:tblPr>
    <w:tblGrid>
      <w:gridCol w:w="3780"/>
      <w:gridCol w:w="7405"/>
    </w:tblGrid>
    <w:tr w:rsidR="00F9080B" w:rsidRPr="00BB2633">
      <w:trPr>
        <w:trHeight w:val="82"/>
      </w:trPr>
      <w:tc>
        <w:tcPr>
          <w:tcW w:w="3780" w:type="dxa"/>
          <w:vMerge w:val="restart"/>
        </w:tcPr>
        <w:p w:rsidR="00F9080B" w:rsidRPr="00BB2633" w:rsidRDefault="007C4E74" w:rsidP="00AC5B2E">
          <w:pPr>
            <w:pStyle w:val="Header"/>
            <w:tabs>
              <w:tab w:val="clear" w:pos="4320"/>
              <w:tab w:val="clear" w:pos="8640"/>
            </w:tabs>
            <w:spacing w:line="260" w:lineRule="atLeast"/>
            <w:rPr>
              <w:rFonts w:ascii="Georgia" w:hAnsi="Georgia"/>
              <w:kern w:val="2"/>
              <w:sz w:val="19"/>
              <w:szCs w:val="19"/>
            </w:rPr>
          </w:pPr>
          <w:r>
            <w:rPr>
              <w:rFonts w:ascii="Georgia" w:hAnsi="Georgia"/>
              <w:noProof/>
              <w:kern w:val="2"/>
              <w:lang w:eastAsia="en-US"/>
            </w:rPr>
            <w:drawing>
              <wp:inline distT="0" distB="0" distL="0" distR="0">
                <wp:extent cx="1087120" cy="680720"/>
                <wp:effectExtent l="0" t="0" r="5080" b="5080"/>
                <wp:docPr id="4"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120" cy="680720"/>
                        </a:xfrm>
                        <a:prstGeom prst="rect">
                          <a:avLst/>
                        </a:prstGeom>
                        <a:noFill/>
                        <a:ln>
                          <a:noFill/>
                        </a:ln>
                      </pic:spPr>
                    </pic:pic>
                  </a:graphicData>
                </a:graphic>
              </wp:inline>
            </w:drawing>
          </w:r>
        </w:p>
      </w:tc>
      <w:tc>
        <w:tcPr>
          <w:tcW w:w="7405" w:type="dxa"/>
        </w:tcPr>
        <w:p w:rsidR="00F9080B" w:rsidRPr="00BB2633" w:rsidRDefault="00F9080B" w:rsidP="00AC5B2E">
          <w:pPr>
            <w:pStyle w:val="Header"/>
            <w:tabs>
              <w:tab w:val="clear" w:pos="4320"/>
              <w:tab w:val="clear" w:pos="8640"/>
              <w:tab w:val="right" w:pos="14400"/>
            </w:tabs>
            <w:jc w:val="right"/>
            <w:rPr>
              <w:rFonts w:ascii="Georgia" w:hAnsi="Georgia" w:cs="Arial"/>
              <w:kern w:val="2"/>
              <w:sz w:val="10"/>
              <w:szCs w:val="10"/>
            </w:rPr>
          </w:pPr>
        </w:p>
      </w:tc>
    </w:tr>
    <w:tr w:rsidR="00F9080B" w:rsidRPr="00BB2633">
      <w:trPr>
        <w:trHeight w:val="543"/>
      </w:trPr>
      <w:tc>
        <w:tcPr>
          <w:tcW w:w="3780" w:type="dxa"/>
          <w:vMerge/>
        </w:tcPr>
        <w:p w:rsidR="00F9080B" w:rsidRPr="00BB2633" w:rsidRDefault="00F9080B" w:rsidP="00AC5B2E">
          <w:pPr>
            <w:pStyle w:val="Header"/>
            <w:tabs>
              <w:tab w:val="clear" w:pos="4320"/>
              <w:tab w:val="clear" w:pos="8640"/>
            </w:tabs>
            <w:spacing w:line="260" w:lineRule="atLeast"/>
            <w:rPr>
              <w:rFonts w:ascii="Garamond" w:hAnsi="Garamond"/>
              <w:kern w:val="2"/>
            </w:rPr>
          </w:pPr>
        </w:p>
      </w:tc>
      <w:tc>
        <w:tcPr>
          <w:tcW w:w="7405" w:type="dxa"/>
        </w:tcPr>
        <w:p w:rsidR="00F9080B" w:rsidRPr="00001F7C" w:rsidRDefault="00F9080B" w:rsidP="00F528CF">
          <w:pPr>
            <w:pStyle w:val="ELPAGEHEADING1"/>
          </w:pPr>
          <w:r>
            <w:t>Grade 8: Module 2B: Unit 2: Lesson 7</w:t>
          </w:r>
        </w:p>
      </w:tc>
    </w:tr>
  </w:tbl>
  <w:p w:rsidR="00F9080B" w:rsidRDefault="00F9080B" w:rsidP="00AC5B2E">
    <w:pPr>
      <w:pStyle w:val="EL95ptBodyTex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80B" w:rsidRPr="00E31BA4" w:rsidRDefault="002B5861" w:rsidP="00E31BA4">
    <w:pPr>
      <w:pStyle w:val="ELCoverLogoHeader"/>
      <w:rPr>
        <w:rStyle w:val="EL95ptBodyTextChar"/>
        <w:szCs w:val="24"/>
      </w:rPr>
    </w:pPr>
    <w:r>
      <w:rPr>
        <w:noProof/>
        <w:lang w:eastAsia="en-US"/>
      </w:rPr>
      <mc:AlternateContent>
        <mc:Choice Requires="wps">
          <w:drawing>
            <wp:anchor distT="0" distB="0" distL="114300" distR="114300" simplePos="0" relativeHeight="251657728" behindDoc="1" locked="1" layoutInCell="1" allowOverlap="1">
              <wp:simplePos x="0" y="0"/>
              <wp:positionH relativeFrom="page">
                <wp:posOffset>0</wp:posOffset>
              </wp:positionH>
              <wp:positionV relativeFrom="page">
                <wp:posOffset>0</wp:posOffset>
              </wp:positionV>
              <wp:extent cx="7772400" cy="10058400"/>
              <wp:effectExtent l="0" t="0" r="25400" b="2540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058400"/>
                      </a:xfrm>
                      <a:prstGeom prst="rect">
                        <a:avLst/>
                      </a:prstGeom>
                      <a:solidFill>
                        <a:srgbClr val="FDB913"/>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3" o:spid="_x0000_s1026" style="position:absolute;margin-left:0;margin-top:0;width:612pt;height:11in;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" fillcolor="#fdb913">
              <w10:wrap anchorx="page" anchory="page"/>
              <w10:anchorlock/>
            </v:rect>
          </w:pict>
        </mc:Fallback>
      </mc:AlternateContent>
    </w:r>
    <w:r w:rsidR="007C4E74">
      <w:rPr>
        <w:noProof/>
        <w:lang w:eastAsia="en-US"/>
      </w:rPr>
      <w:drawing>
        <wp:inline distT="0" distB="0" distL="0" distR="0">
          <wp:extent cx="1605280" cy="985520"/>
          <wp:effectExtent l="0" t="0" r="0" b="5080"/>
          <wp:docPr id="5" name="Picture 5" descr="CoverLogo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verLogo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5280" cy="985520"/>
                  </a:xfrm>
                  <a:prstGeom prst="rect">
                    <a:avLst/>
                  </a:prstGeom>
                  <a:noFill/>
                  <a:ln>
                    <a:noFill/>
                  </a:ln>
                </pic:spPr>
              </pic:pic>
            </a:graphicData>
          </a:graphic>
        </wp:inline>
      </w:drawing>
    </w:r>
    <w:r w:rsidR="00F9080B" w:rsidRPr="00E31BA4">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2B66162"/>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E617C3"/>
    <w:multiLevelType w:val="hybridMultilevel"/>
    <w:tmpl w:val="332C9AD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997EC8"/>
    <w:multiLevelType w:val="hybridMultilevel"/>
    <w:tmpl w:val="1B7CBB3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642CD9"/>
    <w:multiLevelType w:val="hybridMultilevel"/>
    <w:tmpl w:val="9CFE51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DC042EC"/>
    <w:multiLevelType w:val="hybridMultilevel"/>
    <w:tmpl w:val="540CAB9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4011027"/>
    <w:multiLevelType w:val="hybridMultilevel"/>
    <w:tmpl w:val="926242C8"/>
    <w:lvl w:ilvl="0" w:tplc="0EF2C084">
      <w:start w:val="1"/>
      <w:numFmt w:val="bullet"/>
      <w:lvlText w:val="–"/>
      <w:lvlJc w:val="left"/>
      <w:pPr>
        <w:tabs>
          <w:tab w:val="num" w:pos="432"/>
        </w:tabs>
        <w:ind w:left="432" w:hanging="216"/>
      </w:pPr>
      <w:rPr>
        <w:rFonts w:ascii="Georgia" w:hAnsi="Georgia" w:hint="default"/>
        <w:color w:val="auto"/>
        <w:sz w:val="19"/>
      </w:rPr>
    </w:lvl>
    <w:lvl w:ilvl="1" w:tplc="6FC44CA2">
      <w:start w:val="1"/>
      <w:numFmt w:val="bullet"/>
      <w:pStyle w:val="EL95ptBullet2Asterisk"/>
      <w:lvlText w:val="*"/>
      <w:lvlJc w:val="left"/>
      <w:pPr>
        <w:tabs>
          <w:tab w:val="num" w:pos="432"/>
        </w:tabs>
        <w:ind w:left="432" w:hanging="216"/>
      </w:pPr>
      <w:rPr>
        <w:rFonts w:ascii="Garamond" w:hAnsi="Garamond" w:hint="default"/>
        <w:color w:val="auto"/>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5C60284"/>
    <w:multiLevelType w:val="hybridMultilevel"/>
    <w:tmpl w:val="5B6818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74E4271"/>
    <w:multiLevelType w:val="hybridMultilevel"/>
    <w:tmpl w:val="C1602B8C"/>
    <w:lvl w:ilvl="0" w:tplc="93281270">
      <w:start w:val="1"/>
      <w:numFmt w:val="bullet"/>
      <w:pStyle w:val="EL75ptBullet1"/>
      <w:lvlText w:val="•"/>
      <w:lvlJc w:val="left"/>
      <w:pPr>
        <w:tabs>
          <w:tab w:val="num" w:pos="144"/>
        </w:tabs>
        <w:ind w:left="144" w:hanging="144"/>
      </w:pPr>
      <w:rPr>
        <w:rFonts w:ascii="Georgia" w:hAnsi="Georgia" w:hint="default"/>
        <w:b w:val="0"/>
        <w:i w:val="0"/>
        <w:color w:val="auto"/>
        <w:sz w:val="15"/>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8D37A1A"/>
    <w:multiLevelType w:val="hybridMultilevel"/>
    <w:tmpl w:val="DB06F246"/>
    <w:lvl w:ilvl="0" w:tplc="46A80FD6">
      <w:start w:val="1"/>
      <w:numFmt w:val="upperLetter"/>
      <w:pStyle w:val="EL75ptNumberedList2"/>
      <w:lvlText w:val="%1."/>
      <w:lvlJc w:val="left"/>
      <w:pPr>
        <w:tabs>
          <w:tab w:val="num" w:pos="432"/>
        </w:tabs>
        <w:ind w:left="432" w:hanging="216"/>
      </w:pPr>
      <w:rPr>
        <w:rFonts w:ascii="Georgia" w:hAnsi="Georgia" w:cs="Times New Roman" w:hint="default"/>
        <w:b w:val="0"/>
        <w:i w:val="0"/>
        <w:color w:val="auto"/>
        <w:sz w:val="15"/>
        <w:szCs w:val="15"/>
      </w:rPr>
    </w:lvl>
    <w:lvl w:ilvl="1" w:tplc="09CAC786">
      <w:start w:val="1"/>
      <w:numFmt w:val="upperLetter"/>
      <w:pStyle w:val="EL75ptNumberedList2"/>
      <w:lvlText w:val="%2."/>
      <w:lvlJc w:val="left"/>
      <w:pPr>
        <w:tabs>
          <w:tab w:val="num" w:pos="389"/>
        </w:tabs>
        <w:ind w:left="389" w:hanging="202"/>
      </w:pPr>
      <w:rPr>
        <w:rFonts w:ascii="Georgia" w:hAnsi="Georgia" w:cs="Times New Roman" w:hint="default"/>
        <w:b w:val="0"/>
        <w:i w:val="0"/>
        <w:color w:val="auto"/>
        <w:sz w:val="15"/>
        <w:szCs w:val="15"/>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1CCB5051"/>
    <w:multiLevelType w:val="hybridMultilevel"/>
    <w:tmpl w:val="50E26D52"/>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nsid w:val="1D0C7E6B"/>
    <w:multiLevelType w:val="hybridMultilevel"/>
    <w:tmpl w:val="5B3A31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EB375A6"/>
    <w:multiLevelType w:val="hybridMultilevel"/>
    <w:tmpl w:val="10B690EC"/>
    <w:lvl w:ilvl="0" w:tplc="0EF2C084">
      <w:start w:val="1"/>
      <w:numFmt w:val="bullet"/>
      <w:lvlText w:val="–"/>
      <w:lvlJc w:val="left"/>
      <w:pPr>
        <w:tabs>
          <w:tab w:val="num" w:pos="432"/>
        </w:tabs>
        <w:ind w:left="432" w:hanging="216"/>
      </w:pPr>
      <w:rPr>
        <w:rFonts w:ascii="Georgia" w:hAnsi="Georgia" w:hint="default"/>
        <w:color w:val="auto"/>
        <w:sz w:val="19"/>
      </w:rPr>
    </w:lvl>
    <w:lvl w:ilvl="1" w:tplc="4CA4B876">
      <w:start w:val="1"/>
      <w:numFmt w:val="bullet"/>
      <w:pStyle w:val="EL95ptBullet2"/>
      <w:lvlText w:val="–"/>
      <w:lvlJc w:val="left"/>
      <w:pPr>
        <w:tabs>
          <w:tab w:val="num" w:pos="432"/>
        </w:tabs>
        <w:ind w:left="432" w:hanging="216"/>
      </w:pPr>
      <w:rPr>
        <w:rFonts w:ascii="Garamond" w:hAnsi="Garamond" w:hint="default"/>
        <w:color w:val="auto"/>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0E93CD2"/>
    <w:multiLevelType w:val="hybridMultilevel"/>
    <w:tmpl w:val="591038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7617303"/>
    <w:multiLevelType w:val="hybridMultilevel"/>
    <w:tmpl w:val="3B4A08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BE534D4"/>
    <w:multiLevelType w:val="hybridMultilevel"/>
    <w:tmpl w:val="5C82694A"/>
    <w:lvl w:ilvl="0" w:tplc="C3E23794">
      <w:start w:val="1"/>
      <w:numFmt w:val="upperLetter"/>
      <w:pStyle w:val="EL95ptNumberedList2"/>
      <w:lvlText w:val="%1."/>
      <w:lvlJc w:val="left"/>
      <w:pPr>
        <w:tabs>
          <w:tab w:val="num" w:pos="533"/>
        </w:tabs>
        <w:ind w:left="533" w:hanging="274"/>
      </w:pPr>
      <w:rPr>
        <w:rFonts w:ascii="Georgia" w:hAnsi="Georgia" w:cs="Times New Roman" w:hint="default"/>
        <w:b w:val="0"/>
        <w:i w:val="0"/>
        <w:color w:val="auto"/>
        <w:sz w:val="19"/>
        <w:szCs w:val="19"/>
      </w:rPr>
    </w:lvl>
    <w:lvl w:ilvl="1" w:tplc="A334ABE8">
      <w:start w:val="1"/>
      <w:numFmt w:val="upperLetter"/>
      <w:pStyle w:val="EL95ptNumberedList2"/>
      <w:lvlText w:val="%2."/>
      <w:lvlJc w:val="left"/>
      <w:pPr>
        <w:tabs>
          <w:tab w:val="num" w:pos="475"/>
        </w:tabs>
        <w:ind w:left="475" w:hanging="259"/>
      </w:pPr>
      <w:rPr>
        <w:rFonts w:ascii="Georgia" w:hAnsi="Georgia" w:cs="Times New Roman" w:hint="default"/>
        <w:b w:val="0"/>
        <w:i w:val="0"/>
        <w:color w:val="auto"/>
        <w:sz w:val="19"/>
        <w:szCs w:val="19"/>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34E31D8E"/>
    <w:multiLevelType w:val="hybridMultilevel"/>
    <w:tmpl w:val="540CAB9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364B1E7F"/>
    <w:multiLevelType w:val="hybridMultilevel"/>
    <w:tmpl w:val="8AD8F450"/>
    <w:lvl w:ilvl="0" w:tplc="254AEF72">
      <w:start w:val="1"/>
      <w:numFmt w:val="bullet"/>
      <w:lvlText w:val="–"/>
      <w:lvlJc w:val="left"/>
      <w:pPr>
        <w:tabs>
          <w:tab w:val="num" w:pos="288"/>
        </w:tabs>
        <w:ind w:left="288" w:hanging="144"/>
      </w:pPr>
      <w:rPr>
        <w:rFonts w:ascii="Georgia" w:hAnsi="Georgia" w:hint="default"/>
        <w:b w:val="0"/>
        <w:i w:val="0"/>
        <w:color w:val="auto"/>
        <w:sz w:val="15"/>
      </w:rPr>
    </w:lvl>
    <w:lvl w:ilvl="1" w:tplc="567A1532">
      <w:start w:val="1"/>
      <w:numFmt w:val="bullet"/>
      <w:pStyle w:val="EL75ptBullet2"/>
      <w:lvlText w:val="–"/>
      <w:lvlJc w:val="left"/>
      <w:pPr>
        <w:tabs>
          <w:tab w:val="num" w:pos="288"/>
        </w:tabs>
        <w:ind w:left="288" w:hanging="144"/>
      </w:pPr>
      <w:rPr>
        <w:rFonts w:ascii="Georgia" w:hAnsi="Georgia" w:hint="default"/>
        <w:b w:val="0"/>
        <w:i w:val="0"/>
        <w:color w:val="auto"/>
        <w:sz w:val="15"/>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E1F6DC2"/>
    <w:multiLevelType w:val="hybridMultilevel"/>
    <w:tmpl w:val="919EDA46"/>
    <w:lvl w:ilvl="0" w:tplc="3A180D9C">
      <w:start w:val="1"/>
      <w:numFmt w:val="bullet"/>
      <w:pStyle w:val="EL95ptBullet1"/>
      <w:lvlText w:val="•"/>
      <w:lvlJc w:val="left"/>
      <w:pPr>
        <w:tabs>
          <w:tab w:val="num" w:pos="216"/>
        </w:tabs>
        <w:ind w:left="216" w:hanging="216"/>
      </w:pPr>
      <w:rPr>
        <w:rFonts w:ascii="Georgia" w:hAnsi="Georgia" w:hint="default"/>
        <w:color w:val="auto"/>
        <w:sz w:val="19"/>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EB611ED"/>
    <w:multiLevelType w:val="hybridMultilevel"/>
    <w:tmpl w:val="587614AA"/>
    <w:lvl w:ilvl="0" w:tplc="8ED4E770">
      <w:start w:val="1"/>
      <w:numFmt w:val="decimal"/>
      <w:pStyle w:val="EL95ptNumberedList1"/>
      <w:lvlText w:val="%1."/>
      <w:lvlJc w:val="left"/>
      <w:pPr>
        <w:tabs>
          <w:tab w:val="num" w:pos="259"/>
        </w:tabs>
        <w:ind w:left="259" w:hanging="259"/>
      </w:pPr>
      <w:rPr>
        <w:rFonts w:ascii="Times New Roman" w:hAnsi="Times New Roman" w:cs="Times New Roman" w:hint="default"/>
        <w:sz w:val="19"/>
        <w:szCs w:val="19"/>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4AEE4C8E"/>
    <w:multiLevelType w:val="hybridMultilevel"/>
    <w:tmpl w:val="E5384A54"/>
    <w:lvl w:ilvl="0" w:tplc="65282A94">
      <w:start w:val="1"/>
      <w:numFmt w:val="bullet"/>
      <w:pStyle w:val="EL95ptBullet3"/>
      <w:lvlText w:val="•"/>
      <w:lvlJc w:val="left"/>
      <w:pPr>
        <w:tabs>
          <w:tab w:val="num" w:pos="648"/>
        </w:tabs>
        <w:ind w:left="648" w:hanging="216"/>
      </w:pPr>
      <w:rPr>
        <w:rFonts w:ascii="Georgia" w:hAnsi="Georgia" w:hint="default"/>
        <w:color w:val="auto"/>
        <w:sz w:val="19"/>
      </w:rPr>
    </w:lvl>
    <w:lvl w:ilvl="1" w:tplc="4CA4B876">
      <w:start w:val="1"/>
      <w:numFmt w:val="bullet"/>
      <w:lvlText w:val="–"/>
      <w:lvlJc w:val="left"/>
      <w:pPr>
        <w:tabs>
          <w:tab w:val="num" w:pos="432"/>
        </w:tabs>
        <w:ind w:left="432" w:hanging="216"/>
      </w:pPr>
      <w:rPr>
        <w:rFonts w:ascii="Garamond" w:hAnsi="Garamond" w:hint="default"/>
        <w:color w:val="auto"/>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B3E43B5"/>
    <w:multiLevelType w:val="hybridMultilevel"/>
    <w:tmpl w:val="3E02659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E485321"/>
    <w:multiLevelType w:val="hybridMultilevel"/>
    <w:tmpl w:val="A82C4B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5C22E32"/>
    <w:multiLevelType w:val="hybridMultilevel"/>
    <w:tmpl w:val="4E5A6AEC"/>
    <w:lvl w:ilvl="0" w:tplc="BE9AC7A2">
      <w:start w:val="1"/>
      <w:numFmt w:val="decimal"/>
      <w:pStyle w:val="EL75ptNumberedList1"/>
      <w:lvlText w:val="%1."/>
      <w:lvlJc w:val="left"/>
      <w:pPr>
        <w:tabs>
          <w:tab w:val="num" w:pos="216"/>
        </w:tabs>
        <w:ind w:left="216" w:hanging="216"/>
      </w:pPr>
      <w:rPr>
        <w:rFonts w:ascii="Times New Roman" w:hAnsi="Times New Roman" w:cs="Times New Roman" w:hint="default"/>
        <w:sz w:val="15"/>
        <w:szCs w:val="15"/>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5B0E5FBB"/>
    <w:multiLevelType w:val="hybridMultilevel"/>
    <w:tmpl w:val="0512EC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CD21BBA"/>
    <w:multiLevelType w:val="hybridMultilevel"/>
    <w:tmpl w:val="D298971E"/>
    <w:lvl w:ilvl="0" w:tplc="F82096AC">
      <w:start w:val="1"/>
      <w:numFmt w:val="lowerRoman"/>
      <w:pStyle w:val="EL95ptNumberedList3"/>
      <w:lvlText w:val="%1."/>
      <w:lvlJc w:val="left"/>
      <w:pPr>
        <w:tabs>
          <w:tab w:val="num" w:pos="806"/>
        </w:tabs>
        <w:ind w:left="806" w:hanging="273"/>
      </w:pPr>
      <w:rPr>
        <w:rFonts w:ascii="Georgia" w:hAnsi="Georgia" w:cs="Times New Roman" w:hint="default"/>
        <w:b w:val="0"/>
        <w:i w:val="0"/>
        <w:color w:val="auto"/>
        <w:sz w:val="19"/>
        <w:szCs w:val="19"/>
      </w:rPr>
    </w:lvl>
    <w:lvl w:ilvl="1" w:tplc="4B767050">
      <w:start w:val="1"/>
      <w:numFmt w:val="lowerRoman"/>
      <w:pStyle w:val="EL95ptNumberedList3"/>
      <w:lvlText w:val="%2."/>
      <w:lvlJc w:val="left"/>
      <w:pPr>
        <w:tabs>
          <w:tab w:val="num" w:pos="720"/>
        </w:tabs>
        <w:ind w:left="720" w:hanging="245"/>
      </w:pPr>
      <w:rPr>
        <w:rFonts w:ascii="Georgia" w:hAnsi="Georgia" w:cs="Times New Roman" w:hint="default"/>
        <w:b w:val="0"/>
        <w:i w:val="0"/>
        <w:color w:val="auto"/>
        <w:sz w:val="19"/>
        <w:szCs w:val="19"/>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617C1C78"/>
    <w:multiLevelType w:val="hybridMultilevel"/>
    <w:tmpl w:val="7A125FDE"/>
    <w:lvl w:ilvl="0" w:tplc="DDB27686">
      <w:start w:val="1"/>
      <w:numFmt w:val="lowerRoman"/>
      <w:pStyle w:val="EL75ptNumberedList3"/>
      <w:lvlText w:val="%1."/>
      <w:lvlJc w:val="left"/>
      <w:pPr>
        <w:tabs>
          <w:tab w:val="num" w:pos="648"/>
        </w:tabs>
        <w:ind w:left="648" w:hanging="216"/>
      </w:pPr>
      <w:rPr>
        <w:rFonts w:ascii="Georgia" w:hAnsi="Georgia" w:cs="Times New Roman" w:hint="default"/>
        <w:b w:val="0"/>
        <w:i w:val="0"/>
        <w:color w:val="auto"/>
        <w:sz w:val="15"/>
        <w:szCs w:val="15"/>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64403AFA"/>
    <w:multiLevelType w:val="multilevel"/>
    <w:tmpl w:val="8EE0C4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44919F2"/>
    <w:multiLevelType w:val="hybridMultilevel"/>
    <w:tmpl w:val="FBA8238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7D4087B"/>
    <w:multiLevelType w:val="hybridMultilevel"/>
    <w:tmpl w:val="50E26D52"/>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9">
    <w:nsid w:val="6D5E6C56"/>
    <w:multiLevelType w:val="hybridMultilevel"/>
    <w:tmpl w:val="F0E28E8E"/>
    <w:lvl w:ilvl="0" w:tplc="254AEF72">
      <w:start w:val="1"/>
      <w:numFmt w:val="bullet"/>
      <w:lvlText w:val="–"/>
      <w:lvlJc w:val="left"/>
      <w:pPr>
        <w:ind w:left="720" w:hanging="360"/>
      </w:pPr>
      <w:rPr>
        <w:rFonts w:ascii="Georgia" w:hAnsi="Georgia" w:hint="default"/>
        <w:b w:val="0"/>
        <w:i w:val="0"/>
        <w:color w:val="auto"/>
        <w:sz w:val="15"/>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D7B5865"/>
    <w:multiLevelType w:val="hybridMultilevel"/>
    <w:tmpl w:val="A5A89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E2B36C9"/>
    <w:multiLevelType w:val="hybridMultilevel"/>
    <w:tmpl w:val="F5B22ECE"/>
    <w:lvl w:ilvl="0" w:tplc="A1AA8452">
      <w:start w:val="1"/>
      <w:numFmt w:val="bullet"/>
      <w:pStyle w:val="EL12ptBullets1"/>
      <w:lvlText w:val="•"/>
      <w:lvlJc w:val="left"/>
      <w:pPr>
        <w:tabs>
          <w:tab w:val="num" w:pos="288"/>
        </w:tabs>
        <w:ind w:left="288" w:hanging="288"/>
      </w:pPr>
      <w:rPr>
        <w:rFonts w:ascii="Georgia" w:hAnsi="Georgia" w:hint="default"/>
        <w:b w:val="0"/>
        <w:i w:val="0"/>
        <w:color w:val="auto"/>
        <w:sz w:val="27"/>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E8074D4"/>
    <w:multiLevelType w:val="multilevel"/>
    <w:tmpl w:val="61B00A5E"/>
    <w:lvl w:ilvl="0">
      <w:start w:val="1"/>
      <w:numFmt w:val="upperLetter"/>
      <w:lvlText w:val="%1."/>
      <w:lvlJc w:val="left"/>
      <w:pPr>
        <w:tabs>
          <w:tab w:val="num" w:pos="533"/>
        </w:tabs>
        <w:ind w:left="533" w:hanging="274"/>
      </w:pPr>
      <w:rPr>
        <w:rFonts w:ascii="Georgia" w:hAnsi="Georgia" w:cs="Times New Roman" w:hint="default"/>
        <w:b w:val="0"/>
        <w:i w:val="0"/>
        <w:color w:val="auto"/>
        <w:sz w:val="19"/>
        <w:szCs w:val="19"/>
      </w:rPr>
    </w:lvl>
    <w:lvl w:ilvl="1">
      <w:start w:val="1"/>
      <w:numFmt w:val="upperLetter"/>
      <w:lvlText w:val="%2."/>
      <w:lvlJc w:val="left"/>
      <w:pPr>
        <w:tabs>
          <w:tab w:val="num" w:pos="475"/>
        </w:tabs>
        <w:ind w:left="475" w:hanging="259"/>
      </w:pPr>
      <w:rPr>
        <w:rFonts w:ascii="Georgia" w:hAnsi="Georgia" w:cs="Times New Roman" w:hint="default"/>
        <w:b w:val="0"/>
        <w:i w:val="0"/>
        <w:color w:val="auto"/>
        <w:sz w:val="19"/>
        <w:szCs w:val="19"/>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3">
    <w:nsid w:val="73710DAD"/>
    <w:multiLevelType w:val="hybridMultilevel"/>
    <w:tmpl w:val="C31462F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737D58D5"/>
    <w:multiLevelType w:val="hybridMultilevel"/>
    <w:tmpl w:val="182E189E"/>
    <w:lvl w:ilvl="0" w:tplc="58AACC82">
      <w:start w:val="1"/>
      <w:numFmt w:val="bullet"/>
      <w:pStyle w:val="EL75ptBullet3"/>
      <w:lvlText w:val="•"/>
      <w:lvlJc w:val="left"/>
      <w:pPr>
        <w:tabs>
          <w:tab w:val="num" w:pos="432"/>
        </w:tabs>
        <w:ind w:left="432" w:hanging="144"/>
      </w:pPr>
      <w:rPr>
        <w:rFonts w:ascii="Georgia" w:hAnsi="Georgia" w:hint="default"/>
        <w:b w:val="0"/>
        <w:i w:val="0"/>
        <w:color w:val="auto"/>
        <w:sz w:val="15"/>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4F644E7"/>
    <w:multiLevelType w:val="hybridMultilevel"/>
    <w:tmpl w:val="23780DCE"/>
    <w:lvl w:ilvl="0" w:tplc="F42494F0">
      <w:start w:val="1"/>
      <w:numFmt w:val="upperLetter"/>
      <w:lvlText w:val="%1."/>
      <w:lvlJc w:val="left"/>
      <w:pPr>
        <w:ind w:left="720" w:hanging="360"/>
      </w:pPr>
      <w:rPr>
        <w:rFonts w:eastAsia="Times New Roman" w:cs="Arial" w:hint="default"/>
        <w:color w:val="00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7C397555"/>
    <w:multiLevelType w:val="hybridMultilevel"/>
    <w:tmpl w:val="8A36BF7C"/>
    <w:lvl w:ilvl="0" w:tplc="04090015">
      <w:start w:val="1"/>
      <w:numFmt w:val="upperLetter"/>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7"/>
  </w:num>
  <w:num w:numId="2">
    <w:abstractNumId w:val="7"/>
  </w:num>
  <w:num w:numId="3">
    <w:abstractNumId w:val="16"/>
  </w:num>
  <w:num w:numId="4">
    <w:abstractNumId w:val="34"/>
  </w:num>
  <w:num w:numId="5">
    <w:abstractNumId w:val="22"/>
  </w:num>
  <w:num w:numId="6">
    <w:abstractNumId w:val="8"/>
  </w:num>
  <w:num w:numId="7">
    <w:abstractNumId w:val="25"/>
  </w:num>
  <w:num w:numId="8">
    <w:abstractNumId w:val="17"/>
  </w:num>
  <w:num w:numId="9">
    <w:abstractNumId w:val="19"/>
  </w:num>
  <w:num w:numId="10">
    <w:abstractNumId w:val="18"/>
  </w:num>
  <w:num w:numId="11">
    <w:abstractNumId w:val="14"/>
  </w:num>
  <w:num w:numId="12">
    <w:abstractNumId w:val="24"/>
  </w:num>
  <w:num w:numId="13">
    <w:abstractNumId w:val="14"/>
    <w:lvlOverride w:ilvl="0">
      <w:startOverride w:val="1"/>
    </w:lvlOverride>
  </w:num>
  <w:num w:numId="14">
    <w:abstractNumId w:val="14"/>
    <w:lvlOverride w:ilvl="0">
      <w:startOverride w:val="1"/>
    </w:lvlOverride>
  </w:num>
  <w:num w:numId="15">
    <w:abstractNumId w:val="14"/>
  </w:num>
  <w:num w:numId="16">
    <w:abstractNumId w:val="5"/>
  </w:num>
  <w:num w:numId="17">
    <w:abstractNumId w:val="11"/>
  </w:num>
  <w:num w:numId="18">
    <w:abstractNumId w:val="0"/>
  </w:num>
  <w:num w:numId="19">
    <w:abstractNumId w:val="31"/>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num>
  <w:num w:numId="23">
    <w:abstractNumId w:val="36"/>
  </w:num>
  <w:num w:numId="24">
    <w:abstractNumId w:val="14"/>
    <w:lvlOverride w:ilvl="0">
      <w:startOverride w:val="1"/>
    </w:lvlOverride>
  </w:num>
  <w:num w:numId="25">
    <w:abstractNumId w:val="30"/>
  </w:num>
  <w:num w:numId="26">
    <w:abstractNumId w:val="26"/>
  </w:num>
  <w:num w:numId="27">
    <w:abstractNumId w:val="20"/>
  </w:num>
  <w:num w:numId="28">
    <w:abstractNumId w:val="1"/>
  </w:num>
  <w:num w:numId="29">
    <w:abstractNumId w:val="27"/>
  </w:num>
  <w:num w:numId="30">
    <w:abstractNumId w:val="2"/>
  </w:num>
  <w:num w:numId="31">
    <w:abstractNumId w:val="6"/>
  </w:num>
  <w:num w:numId="32">
    <w:abstractNumId w:val="3"/>
  </w:num>
  <w:num w:numId="33">
    <w:abstractNumId w:val="35"/>
  </w:num>
  <w:num w:numId="34">
    <w:abstractNumId w:val="10"/>
  </w:num>
  <w:num w:numId="35">
    <w:abstractNumId w:val="12"/>
  </w:num>
  <w:num w:numId="36">
    <w:abstractNumId w:val="13"/>
  </w:num>
  <w:num w:numId="37">
    <w:abstractNumId w:val="29"/>
  </w:num>
  <w:num w:numId="38">
    <w:abstractNumId w:val="21"/>
  </w:num>
  <w:num w:numId="39">
    <w:abstractNumId w:val="4"/>
  </w:num>
  <w:num w:numId="40">
    <w:abstractNumId w:val="23"/>
  </w:num>
  <w:num w:numId="41">
    <w:abstractNumId w:val="15"/>
  </w:num>
  <w:num w:numId="42">
    <w:abstractNumId w:val="28"/>
  </w:num>
  <w:num w:numId="43">
    <w:abstractNumId w:val="9"/>
  </w:num>
  <w:num w:numId="44">
    <w:abstractNumId w:val="32"/>
  </w:num>
  <w:num w:numId="45">
    <w:abstractNumId w:val="14"/>
    <w:lvlOverride w:ilvl="0">
      <w:startOverride w:val="1"/>
    </w:lvlOverride>
  </w:num>
  <w:num w:numId="46">
    <w:abstractNumId w:val="5"/>
  </w:num>
  <w:num w:numId="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157"/>
    <w:rsid w:val="00001F7C"/>
    <w:rsid w:val="000144FF"/>
    <w:rsid w:val="000148DE"/>
    <w:rsid w:val="00016A61"/>
    <w:rsid w:val="00023505"/>
    <w:rsid w:val="00027B36"/>
    <w:rsid w:val="00030F98"/>
    <w:rsid w:val="00031431"/>
    <w:rsid w:val="00044663"/>
    <w:rsid w:val="00055FA1"/>
    <w:rsid w:val="000628EC"/>
    <w:rsid w:val="00070061"/>
    <w:rsid w:val="00073DF5"/>
    <w:rsid w:val="00083B92"/>
    <w:rsid w:val="00085A84"/>
    <w:rsid w:val="0008752B"/>
    <w:rsid w:val="00093E66"/>
    <w:rsid w:val="000A3B7E"/>
    <w:rsid w:val="000A3BE5"/>
    <w:rsid w:val="000A486A"/>
    <w:rsid w:val="000B5E3D"/>
    <w:rsid w:val="000B6058"/>
    <w:rsid w:val="000C1139"/>
    <w:rsid w:val="000C6704"/>
    <w:rsid w:val="000D2C97"/>
    <w:rsid w:val="000D3BD9"/>
    <w:rsid w:val="000D491F"/>
    <w:rsid w:val="000E44E0"/>
    <w:rsid w:val="0010193B"/>
    <w:rsid w:val="00103203"/>
    <w:rsid w:val="00106758"/>
    <w:rsid w:val="001067EB"/>
    <w:rsid w:val="00114D3D"/>
    <w:rsid w:val="00114E3B"/>
    <w:rsid w:val="00121C76"/>
    <w:rsid w:val="00122E3B"/>
    <w:rsid w:val="001231D4"/>
    <w:rsid w:val="00124E84"/>
    <w:rsid w:val="00125C88"/>
    <w:rsid w:val="0013651A"/>
    <w:rsid w:val="00137B32"/>
    <w:rsid w:val="00137D88"/>
    <w:rsid w:val="00140CC1"/>
    <w:rsid w:val="00143607"/>
    <w:rsid w:val="00151671"/>
    <w:rsid w:val="00155A5E"/>
    <w:rsid w:val="00155FA5"/>
    <w:rsid w:val="0016607F"/>
    <w:rsid w:val="00170933"/>
    <w:rsid w:val="001818FE"/>
    <w:rsid w:val="001956BC"/>
    <w:rsid w:val="001A3122"/>
    <w:rsid w:val="001A3BC3"/>
    <w:rsid w:val="001A75E5"/>
    <w:rsid w:val="001C7F12"/>
    <w:rsid w:val="001D33CB"/>
    <w:rsid w:val="001D40D0"/>
    <w:rsid w:val="001D797F"/>
    <w:rsid w:val="001E0A26"/>
    <w:rsid w:val="001E5B66"/>
    <w:rsid w:val="001F2E73"/>
    <w:rsid w:val="001F3D67"/>
    <w:rsid w:val="001F4013"/>
    <w:rsid w:val="00204B3B"/>
    <w:rsid w:val="00207809"/>
    <w:rsid w:val="00210CC2"/>
    <w:rsid w:val="0021182E"/>
    <w:rsid w:val="002214F5"/>
    <w:rsid w:val="00234D0A"/>
    <w:rsid w:val="002406F4"/>
    <w:rsid w:val="00246882"/>
    <w:rsid w:val="00252091"/>
    <w:rsid w:val="00254957"/>
    <w:rsid w:val="00255BA2"/>
    <w:rsid w:val="00264244"/>
    <w:rsid w:val="00272301"/>
    <w:rsid w:val="00285962"/>
    <w:rsid w:val="002866BA"/>
    <w:rsid w:val="00290D95"/>
    <w:rsid w:val="00295C1C"/>
    <w:rsid w:val="00297048"/>
    <w:rsid w:val="002A3658"/>
    <w:rsid w:val="002A7A57"/>
    <w:rsid w:val="002B5861"/>
    <w:rsid w:val="002B6200"/>
    <w:rsid w:val="002C7A17"/>
    <w:rsid w:val="002D07B2"/>
    <w:rsid w:val="002D36B5"/>
    <w:rsid w:val="002D6CE1"/>
    <w:rsid w:val="002E06FE"/>
    <w:rsid w:val="002E26BF"/>
    <w:rsid w:val="002E54A6"/>
    <w:rsid w:val="002F3094"/>
    <w:rsid w:val="002F4E1E"/>
    <w:rsid w:val="002F5B87"/>
    <w:rsid w:val="00300E7D"/>
    <w:rsid w:val="0031160C"/>
    <w:rsid w:val="00315599"/>
    <w:rsid w:val="00317176"/>
    <w:rsid w:val="003220B5"/>
    <w:rsid w:val="00322E01"/>
    <w:rsid w:val="0033603C"/>
    <w:rsid w:val="0034564B"/>
    <w:rsid w:val="00347ED1"/>
    <w:rsid w:val="00350530"/>
    <w:rsid w:val="00364C14"/>
    <w:rsid w:val="0037042F"/>
    <w:rsid w:val="003741FF"/>
    <w:rsid w:val="00374B79"/>
    <w:rsid w:val="0037625C"/>
    <w:rsid w:val="00376D40"/>
    <w:rsid w:val="00384782"/>
    <w:rsid w:val="003876B5"/>
    <w:rsid w:val="00394AFD"/>
    <w:rsid w:val="003A0C36"/>
    <w:rsid w:val="003B13DA"/>
    <w:rsid w:val="003B4B4F"/>
    <w:rsid w:val="003B6D83"/>
    <w:rsid w:val="003C1A62"/>
    <w:rsid w:val="003C416F"/>
    <w:rsid w:val="003C5538"/>
    <w:rsid w:val="003C6F0D"/>
    <w:rsid w:val="0040004F"/>
    <w:rsid w:val="00403C53"/>
    <w:rsid w:val="00405638"/>
    <w:rsid w:val="00422FA8"/>
    <w:rsid w:val="00425174"/>
    <w:rsid w:val="00426CA5"/>
    <w:rsid w:val="004278EA"/>
    <w:rsid w:val="00427F98"/>
    <w:rsid w:val="00430FBC"/>
    <w:rsid w:val="0043125D"/>
    <w:rsid w:val="00431456"/>
    <w:rsid w:val="00431AC2"/>
    <w:rsid w:val="00435133"/>
    <w:rsid w:val="00435140"/>
    <w:rsid w:val="00441450"/>
    <w:rsid w:val="0044679D"/>
    <w:rsid w:val="00447F72"/>
    <w:rsid w:val="004556F3"/>
    <w:rsid w:val="00457545"/>
    <w:rsid w:val="0046192E"/>
    <w:rsid w:val="00463889"/>
    <w:rsid w:val="004744B1"/>
    <w:rsid w:val="00484010"/>
    <w:rsid w:val="00497325"/>
    <w:rsid w:val="004A16D2"/>
    <w:rsid w:val="004B3C59"/>
    <w:rsid w:val="004C6477"/>
    <w:rsid w:val="004C663D"/>
    <w:rsid w:val="004D03BD"/>
    <w:rsid w:val="004D0428"/>
    <w:rsid w:val="004D4CAE"/>
    <w:rsid w:val="004D5EB5"/>
    <w:rsid w:val="004D6235"/>
    <w:rsid w:val="004E1C52"/>
    <w:rsid w:val="004E4AD0"/>
    <w:rsid w:val="004E56F7"/>
    <w:rsid w:val="004F0269"/>
    <w:rsid w:val="004F1AAE"/>
    <w:rsid w:val="00502FC4"/>
    <w:rsid w:val="00516855"/>
    <w:rsid w:val="005225ED"/>
    <w:rsid w:val="005255BF"/>
    <w:rsid w:val="0052577C"/>
    <w:rsid w:val="00527A16"/>
    <w:rsid w:val="00535ACB"/>
    <w:rsid w:val="00540B9B"/>
    <w:rsid w:val="00543F56"/>
    <w:rsid w:val="0054753C"/>
    <w:rsid w:val="00551F94"/>
    <w:rsid w:val="00554DFD"/>
    <w:rsid w:val="00561A29"/>
    <w:rsid w:val="0056408A"/>
    <w:rsid w:val="00565E3A"/>
    <w:rsid w:val="00581955"/>
    <w:rsid w:val="00585838"/>
    <w:rsid w:val="005950F2"/>
    <w:rsid w:val="005A0D6A"/>
    <w:rsid w:val="005A26D0"/>
    <w:rsid w:val="005A2D9B"/>
    <w:rsid w:val="005A2E84"/>
    <w:rsid w:val="005B04EF"/>
    <w:rsid w:val="005B3937"/>
    <w:rsid w:val="005B47A8"/>
    <w:rsid w:val="005B4F28"/>
    <w:rsid w:val="005D192A"/>
    <w:rsid w:val="005D1DC2"/>
    <w:rsid w:val="005D3044"/>
    <w:rsid w:val="005D445D"/>
    <w:rsid w:val="005D5508"/>
    <w:rsid w:val="005D5700"/>
    <w:rsid w:val="005D6AB0"/>
    <w:rsid w:val="005E023A"/>
    <w:rsid w:val="005E0412"/>
    <w:rsid w:val="005E2169"/>
    <w:rsid w:val="005F25E5"/>
    <w:rsid w:val="005F50A7"/>
    <w:rsid w:val="00610F03"/>
    <w:rsid w:val="0061257E"/>
    <w:rsid w:val="00620655"/>
    <w:rsid w:val="00623AC5"/>
    <w:rsid w:val="006317AB"/>
    <w:rsid w:val="00642B4F"/>
    <w:rsid w:val="006434D2"/>
    <w:rsid w:val="006463F6"/>
    <w:rsid w:val="00647B76"/>
    <w:rsid w:val="00666599"/>
    <w:rsid w:val="0066791A"/>
    <w:rsid w:val="0067657D"/>
    <w:rsid w:val="00682C24"/>
    <w:rsid w:val="006A0437"/>
    <w:rsid w:val="006B0316"/>
    <w:rsid w:val="006B299F"/>
    <w:rsid w:val="006B6040"/>
    <w:rsid w:val="006B758F"/>
    <w:rsid w:val="006D1AAB"/>
    <w:rsid w:val="006D2EC9"/>
    <w:rsid w:val="006D3436"/>
    <w:rsid w:val="006D7C27"/>
    <w:rsid w:val="006E6568"/>
    <w:rsid w:val="006F02D3"/>
    <w:rsid w:val="006F151B"/>
    <w:rsid w:val="006F49A6"/>
    <w:rsid w:val="006F6548"/>
    <w:rsid w:val="006F68EA"/>
    <w:rsid w:val="007028FA"/>
    <w:rsid w:val="00703193"/>
    <w:rsid w:val="00715A15"/>
    <w:rsid w:val="007161AD"/>
    <w:rsid w:val="00717DC2"/>
    <w:rsid w:val="00732984"/>
    <w:rsid w:val="00735668"/>
    <w:rsid w:val="00743207"/>
    <w:rsid w:val="007533C5"/>
    <w:rsid w:val="00757CAA"/>
    <w:rsid w:val="0076070F"/>
    <w:rsid w:val="00760F90"/>
    <w:rsid w:val="00761232"/>
    <w:rsid w:val="007612EC"/>
    <w:rsid w:val="00761B8F"/>
    <w:rsid w:val="007637AD"/>
    <w:rsid w:val="00776056"/>
    <w:rsid w:val="00776301"/>
    <w:rsid w:val="00783505"/>
    <w:rsid w:val="0078584E"/>
    <w:rsid w:val="00794F01"/>
    <w:rsid w:val="007A014D"/>
    <w:rsid w:val="007A0FB4"/>
    <w:rsid w:val="007A32D9"/>
    <w:rsid w:val="007A7DA9"/>
    <w:rsid w:val="007B6685"/>
    <w:rsid w:val="007B7C56"/>
    <w:rsid w:val="007C3BCD"/>
    <w:rsid w:val="007C4E74"/>
    <w:rsid w:val="007C53DF"/>
    <w:rsid w:val="007C7F34"/>
    <w:rsid w:val="007D2933"/>
    <w:rsid w:val="007D48B6"/>
    <w:rsid w:val="007D573C"/>
    <w:rsid w:val="007D64D2"/>
    <w:rsid w:val="007F237D"/>
    <w:rsid w:val="007F7D32"/>
    <w:rsid w:val="0080266F"/>
    <w:rsid w:val="00804CB0"/>
    <w:rsid w:val="00805F71"/>
    <w:rsid w:val="008066DB"/>
    <w:rsid w:val="00812BD6"/>
    <w:rsid w:val="00817C9D"/>
    <w:rsid w:val="008210F0"/>
    <w:rsid w:val="0082446D"/>
    <w:rsid w:val="00827297"/>
    <w:rsid w:val="008354C0"/>
    <w:rsid w:val="00836EB9"/>
    <w:rsid w:val="008455C5"/>
    <w:rsid w:val="00846157"/>
    <w:rsid w:val="00850639"/>
    <w:rsid w:val="00852410"/>
    <w:rsid w:val="00857C65"/>
    <w:rsid w:val="008641D1"/>
    <w:rsid w:val="00876AEB"/>
    <w:rsid w:val="008802C0"/>
    <w:rsid w:val="00892C23"/>
    <w:rsid w:val="00895134"/>
    <w:rsid w:val="00895544"/>
    <w:rsid w:val="008A2919"/>
    <w:rsid w:val="008B1B02"/>
    <w:rsid w:val="008B215E"/>
    <w:rsid w:val="008B48D3"/>
    <w:rsid w:val="008C084B"/>
    <w:rsid w:val="008C1255"/>
    <w:rsid w:val="008C2E4D"/>
    <w:rsid w:val="008D4CFA"/>
    <w:rsid w:val="008D79C8"/>
    <w:rsid w:val="008E4C56"/>
    <w:rsid w:val="008E5974"/>
    <w:rsid w:val="008F3B9B"/>
    <w:rsid w:val="00900BD2"/>
    <w:rsid w:val="0090136F"/>
    <w:rsid w:val="00903503"/>
    <w:rsid w:val="00904639"/>
    <w:rsid w:val="00905694"/>
    <w:rsid w:val="009066AD"/>
    <w:rsid w:val="00906FA3"/>
    <w:rsid w:val="009073C2"/>
    <w:rsid w:val="00907674"/>
    <w:rsid w:val="009106FD"/>
    <w:rsid w:val="00914D4F"/>
    <w:rsid w:val="009216EC"/>
    <w:rsid w:val="00941634"/>
    <w:rsid w:val="00942BF2"/>
    <w:rsid w:val="00945A70"/>
    <w:rsid w:val="00946903"/>
    <w:rsid w:val="00955C20"/>
    <w:rsid w:val="009758D0"/>
    <w:rsid w:val="0098090E"/>
    <w:rsid w:val="009833C1"/>
    <w:rsid w:val="009906BB"/>
    <w:rsid w:val="0099692E"/>
    <w:rsid w:val="009B06FE"/>
    <w:rsid w:val="009B1536"/>
    <w:rsid w:val="009B1B13"/>
    <w:rsid w:val="009B4764"/>
    <w:rsid w:val="009B48E1"/>
    <w:rsid w:val="009B78AB"/>
    <w:rsid w:val="009C1604"/>
    <w:rsid w:val="009C1B12"/>
    <w:rsid w:val="009C57A7"/>
    <w:rsid w:val="009C7667"/>
    <w:rsid w:val="009D37B2"/>
    <w:rsid w:val="009E315D"/>
    <w:rsid w:val="009E78C0"/>
    <w:rsid w:val="00A06A8F"/>
    <w:rsid w:val="00A0760D"/>
    <w:rsid w:val="00A22607"/>
    <w:rsid w:val="00A22F38"/>
    <w:rsid w:val="00A34AE9"/>
    <w:rsid w:val="00A364D5"/>
    <w:rsid w:val="00A37678"/>
    <w:rsid w:val="00A4743B"/>
    <w:rsid w:val="00A54113"/>
    <w:rsid w:val="00A553DB"/>
    <w:rsid w:val="00A579D8"/>
    <w:rsid w:val="00A648C1"/>
    <w:rsid w:val="00A65ACE"/>
    <w:rsid w:val="00A71F68"/>
    <w:rsid w:val="00A74FD4"/>
    <w:rsid w:val="00A85611"/>
    <w:rsid w:val="00A85EE6"/>
    <w:rsid w:val="00A87222"/>
    <w:rsid w:val="00A93B85"/>
    <w:rsid w:val="00A94756"/>
    <w:rsid w:val="00AA125A"/>
    <w:rsid w:val="00AA1E0B"/>
    <w:rsid w:val="00AA1E72"/>
    <w:rsid w:val="00AA51E0"/>
    <w:rsid w:val="00AB2F49"/>
    <w:rsid w:val="00AB6B04"/>
    <w:rsid w:val="00AB6EF3"/>
    <w:rsid w:val="00AC1E3B"/>
    <w:rsid w:val="00AC221F"/>
    <w:rsid w:val="00AC5B2E"/>
    <w:rsid w:val="00AE17F5"/>
    <w:rsid w:val="00AF30DD"/>
    <w:rsid w:val="00B018D8"/>
    <w:rsid w:val="00B02C5B"/>
    <w:rsid w:val="00B048C6"/>
    <w:rsid w:val="00B05168"/>
    <w:rsid w:val="00B05EFC"/>
    <w:rsid w:val="00B06077"/>
    <w:rsid w:val="00B11DDA"/>
    <w:rsid w:val="00B139D2"/>
    <w:rsid w:val="00B16604"/>
    <w:rsid w:val="00B30F19"/>
    <w:rsid w:val="00B416C9"/>
    <w:rsid w:val="00B431C2"/>
    <w:rsid w:val="00B47A04"/>
    <w:rsid w:val="00B50047"/>
    <w:rsid w:val="00B5145C"/>
    <w:rsid w:val="00B53EE4"/>
    <w:rsid w:val="00B56781"/>
    <w:rsid w:val="00B5745B"/>
    <w:rsid w:val="00B57850"/>
    <w:rsid w:val="00B73D55"/>
    <w:rsid w:val="00B745BF"/>
    <w:rsid w:val="00BA5D33"/>
    <w:rsid w:val="00BA7186"/>
    <w:rsid w:val="00BB2633"/>
    <w:rsid w:val="00BB6FE8"/>
    <w:rsid w:val="00BC00F7"/>
    <w:rsid w:val="00BC2CF3"/>
    <w:rsid w:val="00BD78ED"/>
    <w:rsid w:val="00BE4164"/>
    <w:rsid w:val="00BE78BD"/>
    <w:rsid w:val="00C0074C"/>
    <w:rsid w:val="00C04E8D"/>
    <w:rsid w:val="00C0718F"/>
    <w:rsid w:val="00C12218"/>
    <w:rsid w:val="00C133F4"/>
    <w:rsid w:val="00C16404"/>
    <w:rsid w:val="00C2173F"/>
    <w:rsid w:val="00C25323"/>
    <w:rsid w:val="00C304CB"/>
    <w:rsid w:val="00C31C3B"/>
    <w:rsid w:val="00C32A17"/>
    <w:rsid w:val="00C353C1"/>
    <w:rsid w:val="00C44ABB"/>
    <w:rsid w:val="00C52F3B"/>
    <w:rsid w:val="00C53105"/>
    <w:rsid w:val="00C53E08"/>
    <w:rsid w:val="00C56AE7"/>
    <w:rsid w:val="00C63E2D"/>
    <w:rsid w:val="00C64E88"/>
    <w:rsid w:val="00C72B4C"/>
    <w:rsid w:val="00C72E1E"/>
    <w:rsid w:val="00C749DC"/>
    <w:rsid w:val="00C76FD8"/>
    <w:rsid w:val="00C819F2"/>
    <w:rsid w:val="00C83103"/>
    <w:rsid w:val="00C90566"/>
    <w:rsid w:val="00CA5DE4"/>
    <w:rsid w:val="00CB3830"/>
    <w:rsid w:val="00CE1811"/>
    <w:rsid w:val="00CE6F74"/>
    <w:rsid w:val="00D023D9"/>
    <w:rsid w:val="00D02B5F"/>
    <w:rsid w:val="00D075A1"/>
    <w:rsid w:val="00D11060"/>
    <w:rsid w:val="00D12244"/>
    <w:rsid w:val="00D16576"/>
    <w:rsid w:val="00D31A8B"/>
    <w:rsid w:val="00D32802"/>
    <w:rsid w:val="00D34B09"/>
    <w:rsid w:val="00D448B3"/>
    <w:rsid w:val="00D44BDD"/>
    <w:rsid w:val="00D61739"/>
    <w:rsid w:val="00D643DC"/>
    <w:rsid w:val="00D70C4B"/>
    <w:rsid w:val="00D74064"/>
    <w:rsid w:val="00D76C96"/>
    <w:rsid w:val="00D90F22"/>
    <w:rsid w:val="00D94B58"/>
    <w:rsid w:val="00D964E7"/>
    <w:rsid w:val="00D976B6"/>
    <w:rsid w:val="00DA1B58"/>
    <w:rsid w:val="00DA2A6E"/>
    <w:rsid w:val="00DB76AE"/>
    <w:rsid w:val="00DB78E8"/>
    <w:rsid w:val="00DC33F3"/>
    <w:rsid w:val="00DC73E4"/>
    <w:rsid w:val="00DD6A73"/>
    <w:rsid w:val="00DE0B6B"/>
    <w:rsid w:val="00DE1772"/>
    <w:rsid w:val="00DE177A"/>
    <w:rsid w:val="00E10ACD"/>
    <w:rsid w:val="00E110A7"/>
    <w:rsid w:val="00E127D8"/>
    <w:rsid w:val="00E168C9"/>
    <w:rsid w:val="00E22A3E"/>
    <w:rsid w:val="00E2305C"/>
    <w:rsid w:val="00E24093"/>
    <w:rsid w:val="00E2598A"/>
    <w:rsid w:val="00E31BA4"/>
    <w:rsid w:val="00E3622A"/>
    <w:rsid w:val="00E37116"/>
    <w:rsid w:val="00E41B37"/>
    <w:rsid w:val="00E41BAC"/>
    <w:rsid w:val="00E43636"/>
    <w:rsid w:val="00E51D2A"/>
    <w:rsid w:val="00E67DE2"/>
    <w:rsid w:val="00E818D3"/>
    <w:rsid w:val="00E82D48"/>
    <w:rsid w:val="00E835E6"/>
    <w:rsid w:val="00E86934"/>
    <w:rsid w:val="00E871D8"/>
    <w:rsid w:val="00EA3A4A"/>
    <w:rsid w:val="00EB2BEF"/>
    <w:rsid w:val="00EB56D3"/>
    <w:rsid w:val="00EB75BB"/>
    <w:rsid w:val="00EC624C"/>
    <w:rsid w:val="00ED10FD"/>
    <w:rsid w:val="00ED3D7E"/>
    <w:rsid w:val="00ED5D36"/>
    <w:rsid w:val="00ED5E3A"/>
    <w:rsid w:val="00ED6144"/>
    <w:rsid w:val="00EF28A0"/>
    <w:rsid w:val="00EF7AF1"/>
    <w:rsid w:val="00F06C19"/>
    <w:rsid w:val="00F20A64"/>
    <w:rsid w:val="00F234F7"/>
    <w:rsid w:val="00F24C75"/>
    <w:rsid w:val="00F30544"/>
    <w:rsid w:val="00F34134"/>
    <w:rsid w:val="00F34B49"/>
    <w:rsid w:val="00F358CB"/>
    <w:rsid w:val="00F37E9F"/>
    <w:rsid w:val="00F42811"/>
    <w:rsid w:val="00F45A47"/>
    <w:rsid w:val="00F528CF"/>
    <w:rsid w:val="00F5338F"/>
    <w:rsid w:val="00F56830"/>
    <w:rsid w:val="00F608D5"/>
    <w:rsid w:val="00F62A41"/>
    <w:rsid w:val="00F63FF2"/>
    <w:rsid w:val="00F64078"/>
    <w:rsid w:val="00F6415C"/>
    <w:rsid w:val="00F67CBF"/>
    <w:rsid w:val="00F7596D"/>
    <w:rsid w:val="00F9080B"/>
    <w:rsid w:val="00F93233"/>
    <w:rsid w:val="00F95381"/>
    <w:rsid w:val="00F962D4"/>
    <w:rsid w:val="00F97EFC"/>
    <w:rsid w:val="00FA5658"/>
    <w:rsid w:val="00FB08DA"/>
    <w:rsid w:val="00FB6A32"/>
    <w:rsid w:val="00FB6AFE"/>
    <w:rsid w:val="00FD0365"/>
    <w:rsid w:val="00FD1153"/>
    <w:rsid w:val="00FD33A8"/>
    <w:rsid w:val="00FD442A"/>
    <w:rsid w:val="00FE1A7F"/>
    <w:rsid w:val="00FE22C9"/>
    <w:rsid w:val="00FE30E7"/>
    <w:rsid w:val="00FE43B7"/>
    <w:rsid w:val="00FF11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658"/>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46157"/>
    <w:pPr>
      <w:tabs>
        <w:tab w:val="center" w:pos="4320"/>
        <w:tab w:val="right" w:pos="8640"/>
      </w:tabs>
    </w:pPr>
  </w:style>
  <w:style w:type="character" w:customStyle="1" w:styleId="HeaderChar">
    <w:name w:val="Header Char"/>
    <w:basedOn w:val="DefaultParagraphFont"/>
    <w:link w:val="Header"/>
    <w:uiPriority w:val="99"/>
    <w:semiHidden/>
    <w:rsid w:val="00572ECD"/>
    <w:rPr>
      <w:sz w:val="24"/>
      <w:szCs w:val="24"/>
      <w:lang w:eastAsia="zh-CN"/>
    </w:rPr>
  </w:style>
  <w:style w:type="paragraph" w:styleId="Footer">
    <w:name w:val="footer"/>
    <w:basedOn w:val="Normal"/>
    <w:link w:val="FooterChar"/>
    <w:uiPriority w:val="99"/>
    <w:rsid w:val="00846157"/>
    <w:pPr>
      <w:tabs>
        <w:tab w:val="center" w:pos="4320"/>
        <w:tab w:val="right" w:pos="8640"/>
      </w:tabs>
    </w:pPr>
  </w:style>
  <w:style w:type="character" w:customStyle="1" w:styleId="FooterChar">
    <w:name w:val="Footer Char"/>
    <w:basedOn w:val="DefaultParagraphFont"/>
    <w:link w:val="Footer"/>
    <w:uiPriority w:val="99"/>
    <w:locked/>
    <w:rsid w:val="00114D3D"/>
    <w:rPr>
      <w:rFonts w:eastAsia="SimSun"/>
      <w:sz w:val="24"/>
      <w:lang w:val="en-US" w:eastAsia="zh-CN"/>
    </w:rPr>
  </w:style>
  <w:style w:type="table" w:styleId="TableGrid">
    <w:name w:val="Table Grid"/>
    <w:basedOn w:val="TableNormal"/>
    <w:uiPriority w:val="99"/>
    <w:rsid w:val="00114D3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114D3D"/>
    <w:rPr>
      <w:rFonts w:cs="Times New Roman"/>
    </w:rPr>
  </w:style>
  <w:style w:type="paragraph" w:customStyle="1" w:styleId="ELFooterCopyright">
    <w:name w:val="_EL Footer Copyright"/>
    <w:uiPriority w:val="99"/>
    <w:rsid w:val="00114D3D"/>
    <w:pPr>
      <w:spacing w:line="160" w:lineRule="exact"/>
    </w:pPr>
    <w:rPr>
      <w:rFonts w:ascii="Arial" w:hAnsi="Arial" w:cs="Arial"/>
      <w:color w:val="BEC0C2"/>
      <w:kern w:val="16"/>
      <w:sz w:val="12"/>
      <w:szCs w:val="12"/>
      <w:lang w:eastAsia="zh-CN"/>
    </w:rPr>
  </w:style>
  <w:style w:type="paragraph" w:customStyle="1" w:styleId="ELPAGEHEADING1">
    <w:name w:val="_EL PAGE HEADING 1"/>
    <w:next w:val="ELPageHeading2"/>
    <w:uiPriority w:val="99"/>
    <w:rsid w:val="00114D3D"/>
    <w:pPr>
      <w:tabs>
        <w:tab w:val="right" w:pos="14400"/>
      </w:tabs>
      <w:spacing w:line="340" w:lineRule="exact"/>
      <w:jc w:val="right"/>
    </w:pPr>
    <w:rPr>
      <w:rFonts w:ascii="Arial" w:hAnsi="Arial" w:cs="Arial"/>
      <w:b/>
      <w:caps/>
      <w:color w:val="D11242"/>
      <w:kern w:val="16"/>
      <w:sz w:val="26"/>
      <w:szCs w:val="26"/>
      <w:lang w:eastAsia="zh-CN"/>
    </w:rPr>
  </w:style>
  <w:style w:type="paragraph" w:customStyle="1" w:styleId="ELPageHeading2">
    <w:name w:val="_EL Page Heading 2"/>
    <w:next w:val="ELPageHeading3"/>
    <w:uiPriority w:val="99"/>
    <w:rsid w:val="002F4E1E"/>
    <w:pPr>
      <w:tabs>
        <w:tab w:val="right" w:pos="14400"/>
      </w:tabs>
      <w:spacing w:line="340" w:lineRule="exact"/>
      <w:jc w:val="right"/>
    </w:pPr>
    <w:rPr>
      <w:rFonts w:ascii="Arial" w:hAnsi="Arial" w:cs="Arial"/>
      <w:b/>
      <w:color w:val="717073"/>
      <w:kern w:val="16"/>
      <w:sz w:val="26"/>
      <w:szCs w:val="26"/>
      <w:lang w:eastAsia="zh-CN"/>
    </w:rPr>
  </w:style>
  <w:style w:type="paragraph" w:customStyle="1" w:styleId="ELPageHeading3">
    <w:name w:val="_EL Page Heading 3"/>
    <w:uiPriority w:val="99"/>
    <w:rsid w:val="002F4E1E"/>
    <w:pPr>
      <w:tabs>
        <w:tab w:val="right" w:pos="14400"/>
      </w:tabs>
      <w:spacing w:line="340" w:lineRule="exact"/>
      <w:jc w:val="right"/>
    </w:pPr>
    <w:rPr>
      <w:rFonts w:ascii="Arial" w:hAnsi="Arial" w:cs="Arial"/>
      <w:color w:val="717073"/>
      <w:kern w:val="16"/>
      <w:sz w:val="26"/>
      <w:szCs w:val="26"/>
      <w:lang w:eastAsia="zh-CN"/>
    </w:rPr>
  </w:style>
  <w:style w:type="paragraph" w:customStyle="1" w:styleId="EL95ptBodyText">
    <w:name w:val="_EL 9.5pt Body Text"/>
    <w:link w:val="EL95ptBodyTextChar"/>
    <w:uiPriority w:val="99"/>
    <w:rsid w:val="00114D3D"/>
    <w:pPr>
      <w:spacing w:line="260" w:lineRule="exact"/>
    </w:pPr>
    <w:rPr>
      <w:rFonts w:ascii="Georgia" w:hAnsi="Georgia"/>
      <w:kern w:val="16"/>
      <w:sz w:val="19"/>
      <w:szCs w:val="19"/>
      <w:lang w:eastAsia="zh-CN"/>
    </w:rPr>
  </w:style>
  <w:style w:type="paragraph" w:customStyle="1" w:styleId="ELFooterNYSCommonCore">
    <w:name w:val="_EL Footer NYS Common Core"/>
    <w:link w:val="ELFooterNYSCommonCoreChar"/>
    <w:uiPriority w:val="99"/>
    <w:rsid w:val="00114D3D"/>
    <w:pPr>
      <w:tabs>
        <w:tab w:val="left" w:pos="1331"/>
        <w:tab w:val="right" w:pos="7092"/>
      </w:tabs>
      <w:spacing w:line="200" w:lineRule="exact"/>
      <w:jc w:val="right"/>
    </w:pPr>
    <w:rPr>
      <w:rFonts w:ascii="Arial" w:hAnsi="Arial" w:cs="Arial"/>
      <w:b/>
      <w:kern w:val="16"/>
      <w:sz w:val="16"/>
      <w:szCs w:val="16"/>
      <w:lang w:eastAsia="zh-CN"/>
    </w:rPr>
  </w:style>
  <w:style w:type="character" w:customStyle="1" w:styleId="ELFooterNYSCommonCoreChar">
    <w:name w:val="_EL Footer NYS Common Core Char"/>
    <w:link w:val="ELFooterNYSCommonCore"/>
    <w:uiPriority w:val="99"/>
    <w:locked/>
    <w:rsid w:val="00114D3D"/>
    <w:rPr>
      <w:rFonts w:ascii="Arial" w:hAnsi="Arial"/>
      <w:b/>
      <w:kern w:val="16"/>
      <w:sz w:val="16"/>
      <w:lang w:val="en-US" w:eastAsia="zh-CN"/>
    </w:rPr>
  </w:style>
  <w:style w:type="paragraph" w:customStyle="1" w:styleId="ELFooterGradeDocumentType">
    <w:name w:val="_EL Footer Grade &amp; Document Type"/>
    <w:link w:val="ELFooterGradeDocumentTypeChar"/>
    <w:uiPriority w:val="99"/>
    <w:rsid w:val="00114D3D"/>
    <w:pPr>
      <w:tabs>
        <w:tab w:val="left" w:pos="1331"/>
        <w:tab w:val="right" w:pos="7092"/>
      </w:tabs>
      <w:spacing w:line="200" w:lineRule="exact"/>
      <w:jc w:val="right"/>
    </w:pPr>
    <w:rPr>
      <w:rFonts w:ascii="Arial" w:hAnsi="Arial" w:cs="Arial"/>
      <w:kern w:val="16"/>
      <w:sz w:val="16"/>
      <w:szCs w:val="16"/>
      <w:lang w:eastAsia="zh-CN"/>
    </w:rPr>
  </w:style>
  <w:style w:type="character" w:customStyle="1" w:styleId="ELFooterGradeDocumentTypeChar">
    <w:name w:val="_EL Footer Grade &amp; Document Type Char"/>
    <w:link w:val="ELFooterGradeDocumentType"/>
    <w:uiPriority w:val="99"/>
    <w:locked/>
    <w:rsid w:val="00114D3D"/>
    <w:rPr>
      <w:rFonts w:ascii="Arial" w:hAnsi="Arial"/>
      <w:kern w:val="16"/>
      <w:sz w:val="16"/>
      <w:lang w:val="en-US" w:eastAsia="zh-CN"/>
    </w:rPr>
  </w:style>
  <w:style w:type="paragraph" w:customStyle="1" w:styleId="ELFooterPageNumber">
    <w:name w:val="_EL Footer Page Number"/>
    <w:link w:val="ELFooterPageNumberCharChar"/>
    <w:uiPriority w:val="99"/>
    <w:rsid w:val="00114D3D"/>
    <w:pPr>
      <w:tabs>
        <w:tab w:val="left" w:pos="1331"/>
        <w:tab w:val="right" w:pos="7092"/>
      </w:tabs>
      <w:spacing w:line="200" w:lineRule="exact"/>
      <w:jc w:val="right"/>
    </w:pPr>
    <w:rPr>
      <w:rFonts w:ascii="Arial" w:hAnsi="Arial" w:cs="Arial"/>
      <w:b/>
      <w:kern w:val="2"/>
      <w:sz w:val="21"/>
      <w:szCs w:val="21"/>
      <w:lang w:eastAsia="zh-CN"/>
    </w:rPr>
  </w:style>
  <w:style w:type="paragraph" w:customStyle="1" w:styleId="EL95ptHeadingWhite">
    <w:name w:val="_EL 9.5pt Heading White"/>
    <w:uiPriority w:val="99"/>
    <w:rsid w:val="00114D3D"/>
    <w:pPr>
      <w:spacing w:line="280" w:lineRule="exact"/>
    </w:pPr>
    <w:rPr>
      <w:rFonts w:ascii="Arial" w:hAnsi="Arial" w:cs="Arial"/>
      <w:b/>
      <w:color w:val="FFFFFF"/>
      <w:kern w:val="16"/>
      <w:sz w:val="20"/>
      <w:szCs w:val="20"/>
      <w:lang w:eastAsia="zh-CN"/>
    </w:rPr>
  </w:style>
  <w:style w:type="paragraph" w:customStyle="1" w:styleId="EL75ptBodyText">
    <w:name w:val="_EL 7.5pt Body Text"/>
    <w:uiPriority w:val="99"/>
    <w:rsid w:val="00114D3D"/>
    <w:pPr>
      <w:spacing w:line="220" w:lineRule="exact"/>
    </w:pPr>
    <w:rPr>
      <w:rFonts w:ascii="Georgia" w:hAnsi="Georgia"/>
      <w:kern w:val="16"/>
      <w:sz w:val="15"/>
      <w:szCs w:val="18"/>
      <w:lang w:eastAsia="zh-CN"/>
    </w:rPr>
  </w:style>
  <w:style w:type="paragraph" w:customStyle="1" w:styleId="EL75ptBullet1">
    <w:name w:val="_EL 7.5pt Bullet 1"/>
    <w:uiPriority w:val="99"/>
    <w:rsid w:val="00114D3D"/>
    <w:pPr>
      <w:numPr>
        <w:numId w:val="2"/>
      </w:numPr>
      <w:spacing w:after="40" w:line="220" w:lineRule="exact"/>
    </w:pPr>
    <w:rPr>
      <w:rFonts w:ascii="Georgia" w:hAnsi="Georgia"/>
      <w:kern w:val="16"/>
      <w:sz w:val="15"/>
      <w:szCs w:val="15"/>
      <w:lang w:eastAsia="zh-CN"/>
    </w:rPr>
  </w:style>
  <w:style w:type="paragraph" w:customStyle="1" w:styleId="EL75ptBullet2">
    <w:name w:val="_EL 7.5pt Bullet 2"/>
    <w:uiPriority w:val="99"/>
    <w:rsid w:val="00114D3D"/>
    <w:pPr>
      <w:numPr>
        <w:ilvl w:val="1"/>
        <w:numId w:val="3"/>
      </w:numPr>
      <w:spacing w:after="40" w:line="220" w:lineRule="atLeast"/>
    </w:pPr>
    <w:rPr>
      <w:rFonts w:ascii="Georgia" w:hAnsi="Georgia"/>
      <w:kern w:val="16"/>
      <w:sz w:val="15"/>
      <w:szCs w:val="18"/>
      <w:lang w:eastAsia="zh-CN"/>
    </w:rPr>
  </w:style>
  <w:style w:type="paragraph" w:customStyle="1" w:styleId="EL75ptBullet3">
    <w:name w:val="_EL 7.5pt Bullet 3"/>
    <w:uiPriority w:val="99"/>
    <w:rsid w:val="00114D3D"/>
    <w:pPr>
      <w:numPr>
        <w:numId w:val="4"/>
      </w:numPr>
      <w:spacing w:after="40" w:line="220" w:lineRule="exact"/>
    </w:pPr>
    <w:rPr>
      <w:rFonts w:ascii="Georgia" w:hAnsi="Georgia"/>
      <w:sz w:val="15"/>
      <w:szCs w:val="15"/>
      <w:lang w:eastAsia="zh-CN"/>
    </w:rPr>
  </w:style>
  <w:style w:type="paragraph" w:customStyle="1" w:styleId="ELCoverTitle1">
    <w:name w:val="_EL Cover Title 1"/>
    <w:next w:val="ELCoverTitle2"/>
    <w:uiPriority w:val="99"/>
    <w:rsid w:val="00114D3D"/>
    <w:pPr>
      <w:autoSpaceDE w:val="0"/>
      <w:autoSpaceDN w:val="0"/>
      <w:adjustRightInd w:val="0"/>
      <w:spacing w:line="660" w:lineRule="exact"/>
    </w:pPr>
    <w:rPr>
      <w:rFonts w:ascii="Arial" w:hAnsi="Arial" w:cs="Arial"/>
      <w:b/>
      <w:bCs/>
      <w:color w:val="D11242"/>
      <w:kern w:val="12"/>
      <w:sz w:val="60"/>
      <w:szCs w:val="60"/>
      <w:lang w:eastAsia="zh-CN"/>
    </w:rPr>
  </w:style>
  <w:style w:type="paragraph" w:customStyle="1" w:styleId="ELCoverTitle2">
    <w:name w:val="_EL Cover Title 2"/>
    <w:next w:val="ELCoverTitle3"/>
    <w:uiPriority w:val="99"/>
    <w:rsid w:val="00114D3D"/>
    <w:pPr>
      <w:autoSpaceDE w:val="0"/>
      <w:autoSpaceDN w:val="0"/>
      <w:adjustRightInd w:val="0"/>
      <w:spacing w:line="660" w:lineRule="exact"/>
    </w:pPr>
    <w:rPr>
      <w:rFonts w:ascii="Arial" w:hAnsi="Arial" w:cs="Arial"/>
      <w:b/>
      <w:bCs/>
      <w:color w:val="717073"/>
      <w:kern w:val="12"/>
      <w:sz w:val="60"/>
      <w:szCs w:val="60"/>
      <w:lang w:eastAsia="zh-CN"/>
    </w:rPr>
  </w:style>
  <w:style w:type="paragraph" w:customStyle="1" w:styleId="ELCoverTitle3">
    <w:name w:val="_EL Cover Title 3"/>
    <w:uiPriority w:val="99"/>
    <w:rsid w:val="00114D3D"/>
    <w:pPr>
      <w:autoSpaceDE w:val="0"/>
      <w:autoSpaceDN w:val="0"/>
      <w:adjustRightInd w:val="0"/>
      <w:spacing w:line="660" w:lineRule="exact"/>
    </w:pPr>
    <w:rPr>
      <w:rFonts w:ascii="Arial" w:hAnsi="Arial" w:cs="Arial"/>
      <w:bCs/>
      <w:color w:val="717073"/>
      <w:kern w:val="12"/>
      <w:sz w:val="60"/>
      <w:szCs w:val="60"/>
      <w:lang w:eastAsia="zh-CN"/>
    </w:rPr>
  </w:style>
  <w:style w:type="paragraph" w:customStyle="1" w:styleId="EL75ptHeadingBlack">
    <w:name w:val="_EL 7.5pt Heading Black"/>
    <w:uiPriority w:val="99"/>
    <w:rsid w:val="00114D3D"/>
    <w:pPr>
      <w:spacing w:line="220" w:lineRule="exact"/>
    </w:pPr>
    <w:rPr>
      <w:rFonts w:ascii="Arial" w:hAnsi="Arial" w:cs="Arial"/>
      <w:b/>
      <w:kern w:val="16"/>
      <w:sz w:val="16"/>
      <w:szCs w:val="16"/>
      <w:lang w:eastAsia="zh-CN"/>
    </w:rPr>
  </w:style>
  <w:style w:type="paragraph" w:customStyle="1" w:styleId="EL75ptHeadingWhite">
    <w:name w:val="_EL 7.5pt Heading White"/>
    <w:uiPriority w:val="99"/>
    <w:rsid w:val="00114D3D"/>
    <w:pPr>
      <w:spacing w:line="220" w:lineRule="exact"/>
    </w:pPr>
    <w:rPr>
      <w:rFonts w:ascii="Arial" w:hAnsi="Arial" w:cs="Arial"/>
      <w:b/>
      <w:color w:val="FFFFFF"/>
      <w:kern w:val="16"/>
      <w:sz w:val="16"/>
      <w:szCs w:val="16"/>
      <w:lang w:eastAsia="zh-CN"/>
    </w:rPr>
  </w:style>
  <w:style w:type="paragraph" w:customStyle="1" w:styleId="EL75ptNumberedList1">
    <w:name w:val="_EL 7.5pt NumberedList 1"/>
    <w:uiPriority w:val="99"/>
    <w:rsid w:val="00114D3D"/>
    <w:pPr>
      <w:numPr>
        <w:numId w:val="5"/>
      </w:numPr>
      <w:spacing w:after="40" w:line="220" w:lineRule="exact"/>
    </w:pPr>
    <w:rPr>
      <w:rFonts w:ascii="Georgia" w:hAnsi="Georgia"/>
      <w:kern w:val="16"/>
      <w:sz w:val="15"/>
      <w:szCs w:val="15"/>
      <w:lang w:eastAsia="zh-CN"/>
    </w:rPr>
  </w:style>
  <w:style w:type="paragraph" w:customStyle="1" w:styleId="EL75ptNumberedList2">
    <w:name w:val="_EL 7.5pt NumberedList 2"/>
    <w:uiPriority w:val="99"/>
    <w:rsid w:val="00114D3D"/>
    <w:pPr>
      <w:numPr>
        <w:numId w:val="6"/>
      </w:numPr>
      <w:spacing w:after="40" w:line="220" w:lineRule="exact"/>
    </w:pPr>
    <w:rPr>
      <w:rFonts w:ascii="Georgia" w:hAnsi="Georgia"/>
      <w:kern w:val="16"/>
      <w:sz w:val="15"/>
      <w:szCs w:val="18"/>
      <w:lang w:eastAsia="zh-CN"/>
    </w:rPr>
  </w:style>
  <w:style w:type="paragraph" w:customStyle="1" w:styleId="EL75ptNumberedList3">
    <w:name w:val="_EL 7.5pt NumberedList 3"/>
    <w:uiPriority w:val="99"/>
    <w:rsid w:val="00114D3D"/>
    <w:pPr>
      <w:numPr>
        <w:numId w:val="7"/>
      </w:numPr>
      <w:spacing w:after="40" w:line="220" w:lineRule="exact"/>
    </w:pPr>
    <w:rPr>
      <w:rFonts w:ascii="Georgia" w:hAnsi="Georgia"/>
      <w:kern w:val="16"/>
      <w:sz w:val="15"/>
      <w:szCs w:val="18"/>
      <w:lang w:eastAsia="zh-CN"/>
    </w:rPr>
  </w:style>
  <w:style w:type="paragraph" w:customStyle="1" w:styleId="EL95ptBullet1">
    <w:name w:val="_EL 9.5pt Bullet 1"/>
    <w:uiPriority w:val="99"/>
    <w:rsid w:val="00114D3D"/>
    <w:pPr>
      <w:numPr>
        <w:numId w:val="8"/>
      </w:numPr>
      <w:spacing w:after="80" w:line="260" w:lineRule="exact"/>
    </w:pPr>
    <w:rPr>
      <w:rFonts w:ascii="Georgia" w:hAnsi="Georgia"/>
      <w:kern w:val="16"/>
      <w:sz w:val="19"/>
      <w:szCs w:val="19"/>
      <w:lang w:eastAsia="zh-CN"/>
    </w:rPr>
  </w:style>
  <w:style w:type="paragraph" w:customStyle="1" w:styleId="EL95ptBullet2Asterisk">
    <w:name w:val="_EL 9.5pt Bullet 2 Asterisk"/>
    <w:uiPriority w:val="99"/>
    <w:rsid w:val="00114D3D"/>
    <w:pPr>
      <w:numPr>
        <w:ilvl w:val="1"/>
        <w:numId w:val="16"/>
      </w:numPr>
      <w:spacing w:after="80" w:line="260" w:lineRule="exact"/>
    </w:pPr>
    <w:rPr>
      <w:rFonts w:ascii="Georgia" w:hAnsi="Georgia"/>
      <w:kern w:val="16"/>
      <w:sz w:val="19"/>
      <w:szCs w:val="19"/>
      <w:lang w:eastAsia="zh-CN"/>
    </w:rPr>
  </w:style>
  <w:style w:type="paragraph" w:customStyle="1" w:styleId="EL95ptBullet3">
    <w:name w:val="_EL 9.5pt Bullet 3"/>
    <w:uiPriority w:val="99"/>
    <w:rsid w:val="00114D3D"/>
    <w:pPr>
      <w:numPr>
        <w:numId w:val="9"/>
      </w:numPr>
      <w:spacing w:after="80" w:line="260" w:lineRule="exact"/>
    </w:pPr>
    <w:rPr>
      <w:rFonts w:ascii="Georgia" w:hAnsi="Georgia"/>
      <w:sz w:val="19"/>
      <w:szCs w:val="19"/>
      <w:lang w:eastAsia="zh-CN"/>
    </w:rPr>
  </w:style>
  <w:style w:type="paragraph" w:customStyle="1" w:styleId="EL95ptHeadingBlack">
    <w:name w:val="_EL 9.5pt Heading Black"/>
    <w:uiPriority w:val="99"/>
    <w:rsid w:val="00114D3D"/>
    <w:pPr>
      <w:spacing w:line="280" w:lineRule="exact"/>
    </w:pPr>
    <w:rPr>
      <w:rFonts w:ascii="Arial" w:hAnsi="Arial" w:cs="Arial"/>
      <w:b/>
      <w:kern w:val="16"/>
      <w:sz w:val="20"/>
      <w:szCs w:val="20"/>
      <w:lang w:eastAsia="zh-CN"/>
    </w:rPr>
  </w:style>
  <w:style w:type="paragraph" w:customStyle="1" w:styleId="EL95ptNumberedList1">
    <w:name w:val="_EL 9.5pt NumberedList 1"/>
    <w:uiPriority w:val="99"/>
    <w:rsid w:val="00114D3D"/>
    <w:pPr>
      <w:numPr>
        <w:numId w:val="10"/>
      </w:numPr>
      <w:spacing w:after="80" w:line="260" w:lineRule="exact"/>
    </w:pPr>
    <w:rPr>
      <w:rFonts w:ascii="Georgia" w:hAnsi="Georgia"/>
      <w:kern w:val="16"/>
      <w:sz w:val="19"/>
      <w:szCs w:val="19"/>
      <w:lang w:eastAsia="zh-CN"/>
    </w:rPr>
  </w:style>
  <w:style w:type="paragraph" w:customStyle="1" w:styleId="EL95ptNumberedList2">
    <w:name w:val="_EL 9.5pt NumberedList 2"/>
    <w:uiPriority w:val="99"/>
    <w:rsid w:val="00114D3D"/>
    <w:pPr>
      <w:numPr>
        <w:numId w:val="15"/>
      </w:numPr>
      <w:spacing w:after="80" w:line="260" w:lineRule="exact"/>
    </w:pPr>
    <w:rPr>
      <w:rFonts w:ascii="Georgia" w:hAnsi="Georgia"/>
      <w:kern w:val="16"/>
      <w:sz w:val="19"/>
      <w:szCs w:val="19"/>
      <w:lang w:eastAsia="zh-CN"/>
    </w:rPr>
  </w:style>
  <w:style w:type="paragraph" w:customStyle="1" w:styleId="EL95ptNumberedList3">
    <w:name w:val="_EL 9.5pt NumberedList 3"/>
    <w:uiPriority w:val="99"/>
    <w:rsid w:val="00114D3D"/>
    <w:pPr>
      <w:numPr>
        <w:numId w:val="12"/>
      </w:numPr>
      <w:spacing w:after="80" w:line="260" w:lineRule="exact"/>
    </w:pPr>
    <w:rPr>
      <w:rFonts w:ascii="Georgia" w:hAnsi="Georgia"/>
      <w:kern w:val="16"/>
      <w:sz w:val="19"/>
      <w:szCs w:val="19"/>
      <w:lang w:eastAsia="zh-CN"/>
    </w:rPr>
  </w:style>
  <w:style w:type="paragraph" w:customStyle="1" w:styleId="ELFootnotes">
    <w:name w:val="_EL Footnotes"/>
    <w:uiPriority w:val="99"/>
    <w:rsid w:val="00114D3D"/>
    <w:pPr>
      <w:tabs>
        <w:tab w:val="left" w:pos="144"/>
      </w:tabs>
      <w:spacing w:line="220" w:lineRule="exact"/>
      <w:ind w:left="144" w:hanging="144"/>
    </w:pPr>
    <w:rPr>
      <w:rFonts w:ascii="Georgia" w:hAnsi="Georgia"/>
      <w:kern w:val="16"/>
      <w:sz w:val="15"/>
      <w:szCs w:val="18"/>
      <w:lang w:eastAsia="zh-CN"/>
    </w:rPr>
  </w:style>
  <w:style w:type="paragraph" w:customStyle="1" w:styleId="ELCoverTitle1WT">
    <w:name w:val="_EL Cover Title 1 WT"/>
    <w:uiPriority w:val="99"/>
    <w:rsid w:val="00114D3D"/>
    <w:pPr>
      <w:spacing w:line="660" w:lineRule="exact"/>
    </w:pPr>
    <w:rPr>
      <w:rFonts w:ascii="Arial" w:hAnsi="Arial" w:cs="Arial"/>
      <w:b/>
      <w:bCs/>
      <w:color w:val="FFFFFF"/>
      <w:kern w:val="12"/>
      <w:sz w:val="60"/>
      <w:szCs w:val="60"/>
      <w:lang w:eastAsia="zh-CN"/>
    </w:rPr>
  </w:style>
  <w:style w:type="paragraph" w:customStyle="1" w:styleId="ELCoverTitle2WT">
    <w:name w:val="_EL Cover Title 2 WT"/>
    <w:uiPriority w:val="99"/>
    <w:rsid w:val="00114D3D"/>
    <w:pPr>
      <w:spacing w:line="660" w:lineRule="exact"/>
    </w:pPr>
    <w:rPr>
      <w:rFonts w:ascii="Arial" w:hAnsi="Arial" w:cs="Arial"/>
      <w:bCs/>
      <w:color w:val="FFFFFF"/>
      <w:kern w:val="12"/>
      <w:sz w:val="60"/>
      <w:szCs w:val="60"/>
      <w:lang w:eastAsia="zh-CN"/>
    </w:rPr>
  </w:style>
  <w:style w:type="character" w:customStyle="1" w:styleId="ELFooterPageNumberCharChar">
    <w:name w:val="_EL Footer Page Number Char Char"/>
    <w:link w:val="ELFooterPageNumber"/>
    <w:uiPriority w:val="99"/>
    <w:locked/>
    <w:rsid w:val="00114D3D"/>
    <w:rPr>
      <w:rFonts w:ascii="Arial" w:hAnsi="Arial"/>
      <w:b/>
      <w:kern w:val="2"/>
      <w:sz w:val="21"/>
      <w:lang w:val="en-US" w:eastAsia="zh-CN"/>
    </w:rPr>
  </w:style>
  <w:style w:type="character" w:customStyle="1" w:styleId="EL95ptBodyTextChar">
    <w:name w:val="_EL 9.5pt Body Text Char"/>
    <w:link w:val="EL95ptBodyText"/>
    <w:uiPriority w:val="99"/>
    <w:locked/>
    <w:rsid w:val="00114D3D"/>
    <w:rPr>
      <w:rFonts w:ascii="Georgia" w:hAnsi="Georgia"/>
      <w:kern w:val="16"/>
      <w:sz w:val="19"/>
      <w:lang w:val="en-US" w:eastAsia="zh-CN"/>
    </w:rPr>
  </w:style>
  <w:style w:type="paragraph" w:customStyle="1" w:styleId="EL95ptBullet2">
    <w:name w:val="_EL 9.5pt Bullet 2"/>
    <w:uiPriority w:val="99"/>
    <w:rsid w:val="00114D3D"/>
    <w:pPr>
      <w:numPr>
        <w:ilvl w:val="1"/>
        <w:numId w:val="17"/>
      </w:numPr>
      <w:spacing w:after="80" w:line="260" w:lineRule="exact"/>
    </w:pPr>
    <w:rPr>
      <w:rFonts w:ascii="Georgia" w:hAnsi="Georgia"/>
      <w:kern w:val="16"/>
      <w:sz w:val="19"/>
      <w:szCs w:val="19"/>
      <w:lang w:eastAsia="zh-CN"/>
    </w:rPr>
  </w:style>
  <w:style w:type="paragraph" w:customStyle="1" w:styleId="ELCoverLogoHeader">
    <w:name w:val="_EL Cover Logo Header"/>
    <w:uiPriority w:val="99"/>
    <w:rsid w:val="00E31BA4"/>
    <w:pPr>
      <w:spacing w:before="400" w:line="260" w:lineRule="atLeast"/>
    </w:pPr>
    <w:rPr>
      <w:rFonts w:ascii="Georgia" w:hAnsi="Georgia"/>
      <w:sz w:val="19"/>
      <w:szCs w:val="19"/>
      <w:lang w:eastAsia="zh-CN"/>
    </w:rPr>
  </w:style>
  <w:style w:type="paragraph" w:customStyle="1" w:styleId="ELFooterCoverCCCopyrightText">
    <w:name w:val="_EL Footer Cover CC Copyright Text"/>
    <w:uiPriority w:val="99"/>
    <w:rsid w:val="00252091"/>
    <w:pPr>
      <w:spacing w:line="160" w:lineRule="exact"/>
    </w:pPr>
    <w:rPr>
      <w:rFonts w:ascii="Arial" w:hAnsi="Arial" w:cs="Arial"/>
      <w:color w:val="000000"/>
      <w:kern w:val="2"/>
      <w:sz w:val="12"/>
      <w:szCs w:val="12"/>
      <w:lang w:eastAsia="zh-CN"/>
    </w:rPr>
  </w:style>
  <w:style w:type="paragraph" w:customStyle="1" w:styleId="EL95Image">
    <w:name w:val="_EL 9.5 Image"/>
    <w:uiPriority w:val="99"/>
    <w:rsid w:val="00B73D55"/>
    <w:pPr>
      <w:spacing w:line="260" w:lineRule="atLeast"/>
    </w:pPr>
    <w:rPr>
      <w:rFonts w:ascii="Georgia" w:hAnsi="Georgia"/>
      <w:kern w:val="16"/>
      <w:sz w:val="19"/>
      <w:szCs w:val="19"/>
      <w:lang w:eastAsia="zh-CN"/>
    </w:rPr>
  </w:style>
  <w:style w:type="paragraph" w:customStyle="1" w:styleId="EL12ptBodyText">
    <w:name w:val="_EL 12pt Body Text"/>
    <w:uiPriority w:val="99"/>
    <w:rsid w:val="00561A29"/>
    <w:pPr>
      <w:spacing w:line="320" w:lineRule="exact"/>
    </w:pPr>
    <w:rPr>
      <w:rFonts w:ascii="Georgia" w:hAnsi="Georgia"/>
      <w:kern w:val="16"/>
      <w:sz w:val="24"/>
      <w:szCs w:val="27"/>
      <w:lang w:eastAsia="zh-CN"/>
    </w:rPr>
  </w:style>
  <w:style w:type="paragraph" w:customStyle="1" w:styleId="EL12ptHeadingBlack">
    <w:name w:val="_EL 12pt Heading Black"/>
    <w:uiPriority w:val="99"/>
    <w:rsid w:val="00561A29"/>
    <w:pPr>
      <w:spacing w:line="300" w:lineRule="exact"/>
    </w:pPr>
    <w:rPr>
      <w:rFonts w:ascii="Arial" w:hAnsi="Arial" w:cs="Arial"/>
      <w:b/>
      <w:kern w:val="16"/>
      <w:sz w:val="24"/>
      <w:szCs w:val="27"/>
      <w:lang w:eastAsia="zh-CN"/>
    </w:rPr>
  </w:style>
  <w:style w:type="paragraph" w:customStyle="1" w:styleId="EL12ptBullets1">
    <w:name w:val="_EL 12pt Bullets 1"/>
    <w:uiPriority w:val="99"/>
    <w:rsid w:val="00561A29"/>
    <w:pPr>
      <w:numPr>
        <w:numId w:val="19"/>
      </w:numPr>
      <w:spacing w:after="120" w:line="320" w:lineRule="exact"/>
    </w:pPr>
    <w:rPr>
      <w:rFonts w:ascii="Georgia" w:hAnsi="Georgia"/>
      <w:kern w:val="16"/>
      <w:sz w:val="24"/>
      <w:szCs w:val="27"/>
      <w:lang w:eastAsia="zh-CN"/>
    </w:rPr>
  </w:style>
  <w:style w:type="paragraph" w:customStyle="1" w:styleId="EL12ptNumberedList1">
    <w:name w:val="_EL 12pt Numbered List 1"/>
    <w:uiPriority w:val="99"/>
    <w:rsid w:val="00EB56D3"/>
    <w:pPr>
      <w:spacing w:after="120" w:line="340" w:lineRule="exact"/>
      <w:ind w:left="360" w:hanging="360"/>
    </w:pPr>
    <w:rPr>
      <w:rFonts w:ascii="Georgia" w:hAnsi="Georgia"/>
      <w:kern w:val="16"/>
      <w:sz w:val="24"/>
      <w:szCs w:val="19"/>
      <w:lang w:eastAsia="zh-CN"/>
    </w:rPr>
  </w:style>
  <w:style w:type="paragraph" w:styleId="ListParagraph">
    <w:name w:val="List Paragraph"/>
    <w:basedOn w:val="Normal"/>
    <w:uiPriority w:val="99"/>
    <w:qFormat/>
    <w:rsid w:val="009906BB"/>
    <w:pPr>
      <w:ind w:left="720"/>
      <w:contextualSpacing/>
    </w:pPr>
    <w:rPr>
      <w:sz w:val="20"/>
      <w:szCs w:val="20"/>
      <w:lang w:eastAsia="en-US"/>
    </w:rPr>
  </w:style>
  <w:style w:type="character" w:styleId="CommentReference">
    <w:name w:val="annotation reference"/>
    <w:basedOn w:val="DefaultParagraphFont"/>
    <w:uiPriority w:val="99"/>
    <w:rsid w:val="00DE0B6B"/>
    <w:rPr>
      <w:rFonts w:cs="Times New Roman"/>
      <w:sz w:val="18"/>
    </w:rPr>
  </w:style>
  <w:style w:type="paragraph" w:styleId="CommentText">
    <w:name w:val="annotation text"/>
    <w:basedOn w:val="Normal"/>
    <w:link w:val="CommentTextChar"/>
    <w:uiPriority w:val="99"/>
    <w:rsid w:val="00DE0B6B"/>
  </w:style>
  <w:style w:type="character" w:customStyle="1" w:styleId="CommentTextChar">
    <w:name w:val="Comment Text Char"/>
    <w:basedOn w:val="DefaultParagraphFont"/>
    <w:link w:val="CommentText"/>
    <w:uiPriority w:val="99"/>
    <w:locked/>
    <w:rsid w:val="00DE0B6B"/>
    <w:rPr>
      <w:sz w:val="24"/>
      <w:lang w:eastAsia="zh-CN"/>
    </w:rPr>
  </w:style>
  <w:style w:type="paragraph" w:styleId="CommentSubject">
    <w:name w:val="annotation subject"/>
    <w:basedOn w:val="CommentText"/>
    <w:next w:val="CommentText"/>
    <w:link w:val="CommentSubjectChar"/>
    <w:uiPriority w:val="99"/>
    <w:rsid w:val="00DE0B6B"/>
    <w:rPr>
      <w:b/>
      <w:bCs/>
    </w:rPr>
  </w:style>
  <w:style w:type="character" w:customStyle="1" w:styleId="CommentSubjectChar">
    <w:name w:val="Comment Subject Char"/>
    <w:basedOn w:val="CommentTextChar"/>
    <w:link w:val="CommentSubject"/>
    <w:uiPriority w:val="99"/>
    <w:locked/>
    <w:rsid w:val="00DE0B6B"/>
    <w:rPr>
      <w:b/>
      <w:sz w:val="24"/>
      <w:lang w:eastAsia="zh-CN"/>
    </w:rPr>
  </w:style>
  <w:style w:type="paragraph" w:styleId="BalloonText">
    <w:name w:val="Balloon Text"/>
    <w:basedOn w:val="Normal"/>
    <w:link w:val="BalloonTextChar"/>
    <w:uiPriority w:val="99"/>
    <w:rsid w:val="00DE0B6B"/>
    <w:rPr>
      <w:rFonts w:ascii="Lucida Grande" w:hAnsi="Lucida Grande"/>
      <w:sz w:val="18"/>
      <w:szCs w:val="18"/>
    </w:rPr>
  </w:style>
  <w:style w:type="character" w:customStyle="1" w:styleId="BalloonTextChar">
    <w:name w:val="Balloon Text Char"/>
    <w:basedOn w:val="DefaultParagraphFont"/>
    <w:link w:val="BalloonText"/>
    <w:uiPriority w:val="99"/>
    <w:locked/>
    <w:rsid w:val="00DE0B6B"/>
    <w:rPr>
      <w:rFonts w:ascii="Lucida Grande" w:hAnsi="Lucida Grande"/>
      <w:sz w:val="18"/>
      <w:lang w:eastAsia="zh-CN"/>
    </w:rPr>
  </w:style>
  <w:style w:type="paragraph" w:customStyle="1" w:styleId="Normal1">
    <w:name w:val="Normal1"/>
    <w:uiPriority w:val="99"/>
    <w:rsid w:val="008210F0"/>
    <w:rPr>
      <w:rFonts w:ascii="Cambria" w:hAnsi="Cambria" w:cs="Cambria"/>
      <w:color w:val="000000"/>
      <w:sz w:val="24"/>
      <w:szCs w:val="24"/>
    </w:rPr>
  </w:style>
  <w:style w:type="character" w:styleId="Hyperlink">
    <w:name w:val="Hyperlink"/>
    <w:basedOn w:val="DefaultParagraphFont"/>
    <w:uiPriority w:val="99"/>
    <w:rsid w:val="00857C65"/>
    <w:rPr>
      <w:rFonts w:cs="Times New Roman"/>
      <w:color w:val="0000FF"/>
      <w:u w:val="single"/>
    </w:rPr>
  </w:style>
  <w:style w:type="paragraph" w:styleId="Revision">
    <w:name w:val="Revision"/>
    <w:hidden/>
    <w:uiPriority w:val="99"/>
    <w:semiHidden/>
    <w:rsid w:val="00D448B3"/>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658"/>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46157"/>
    <w:pPr>
      <w:tabs>
        <w:tab w:val="center" w:pos="4320"/>
        <w:tab w:val="right" w:pos="8640"/>
      </w:tabs>
    </w:pPr>
  </w:style>
  <w:style w:type="character" w:customStyle="1" w:styleId="HeaderChar">
    <w:name w:val="Header Char"/>
    <w:basedOn w:val="DefaultParagraphFont"/>
    <w:link w:val="Header"/>
    <w:uiPriority w:val="99"/>
    <w:semiHidden/>
    <w:rsid w:val="00572ECD"/>
    <w:rPr>
      <w:sz w:val="24"/>
      <w:szCs w:val="24"/>
      <w:lang w:eastAsia="zh-CN"/>
    </w:rPr>
  </w:style>
  <w:style w:type="paragraph" w:styleId="Footer">
    <w:name w:val="footer"/>
    <w:basedOn w:val="Normal"/>
    <w:link w:val="FooterChar"/>
    <w:uiPriority w:val="99"/>
    <w:rsid w:val="00846157"/>
    <w:pPr>
      <w:tabs>
        <w:tab w:val="center" w:pos="4320"/>
        <w:tab w:val="right" w:pos="8640"/>
      </w:tabs>
    </w:pPr>
  </w:style>
  <w:style w:type="character" w:customStyle="1" w:styleId="FooterChar">
    <w:name w:val="Footer Char"/>
    <w:basedOn w:val="DefaultParagraphFont"/>
    <w:link w:val="Footer"/>
    <w:uiPriority w:val="99"/>
    <w:locked/>
    <w:rsid w:val="00114D3D"/>
    <w:rPr>
      <w:rFonts w:eastAsia="SimSun"/>
      <w:sz w:val="24"/>
      <w:lang w:val="en-US" w:eastAsia="zh-CN"/>
    </w:rPr>
  </w:style>
  <w:style w:type="table" w:styleId="TableGrid">
    <w:name w:val="Table Grid"/>
    <w:basedOn w:val="TableNormal"/>
    <w:uiPriority w:val="99"/>
    <w:rsid w:val="00114D3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114D3D"/>
    <w:rPr>
      <w:rFonts w:cs="Times New Roman"/>
    </w:rPr>
  </w:style>
  <w:style w:type="paragraph" w:customStyle="1" w:styleId="ELFooterCopyright">
    <w:name w:val="_EL Footer Copyright"/>
    <w:uiPriority w:val="99"/>
    <w:rsid w:val="00114D3D"/>
    <w:pPr>
      <w:spacing w:line="160" w:lineRule="exact"/>
    </w:pPr>
    <w:rPr>
      <w:rFonts w:ascii="Arial" w:hAnsi="Arial" w:cs="Arial"/>
      <w:color w:val="BEC0C2"/>
      <w:kern w:val="16"/>
      <w:sz w:val="12"/>
      <w:szCs w:val="12"/>
      <w:lang w:eastAsia="zh-CN"/>
    </w:rPr>
  </w:style>
  <w:style w:type="paragraph" w:customStyle="1" w:styleId="ELPAGEHEADING1">
    <w:name w:val="_EL PAGE HEADING 1"/>
    <w:next w:val="ELPageHeading2"/>
    <w:uiPriority w:val="99"/>
    <w:rsid w:val="00114D3D"/>
    <w:pPr>
      <w:tabs>
        <w:tab w:val="right" w:pos="14400"/>
      </w:tabs>
      <w:spacing w:line="340" w:lineRule="exact"/>
      <w:jc w:val="right"/>
    </w:pPr>
    <w:rPr>
      <w:rFonts w:ascii="Arial" w:hAnsi="Arial" w:cs="Arial"/>
      <w:b/>
      <w:caps/>
      <w:color w:val="D11242"/>
      <w:kern w:val="16"/>
      <w:sz w:val="26"/>
      <w:szCs w:val="26"/>
      <w:lang w:eastAsia="zh-CN"/>
    </w:rPr>
  </w:style>
  <w:style w:type="paragraph" w:customStyle="1" w:styleId="ELPageHeading2">
    <w:name w:val="_EL Page Heading 2"/>
    <w:next w:val="ELPageHeading3"/>
    <w:uiPriority w:val="99"/>
    <w:rsid w:val="002F4E1E"/>
    <w:pPr>
      <w:tabs>
        <w:tab w:val="right" w:pos="14400"/>
      </w:tabs>
      <w:spacing w:line="340" w:lineRule="exact"/>
      <w:jc w:val="right"/>
    </w:pPr>
    <w:rPr>
      <w:rFonts w:ascii="Arial" w:hAnsi="Arial" w:cs="Arial"/>
      <w:b/>
      <w:color w:val="717073"/>
      <w:kern w:val="16"/>
      <w:sz w:val="26"/>
      <w:szCs w:val="26"/>
      <w:lang w:eastAsia="zh-CN"/>
    </w:rPr>
  </w:style>
  <w:style w:type="paragraph" w:customStyle="1" w:styleId="ELPageHeading3">
    <w:name w:val="_EL Page Heading 3"/>
    <w:uiPriority w:val="99"/>
    <w:rsid w:val="002F4E1E"/>
    <w:pPr>
      <w:tabs>
        <w:tab w:val="right" w:pos="14400"/>
      </w:tabs>
      <w:spacing w:line="340" w:lineRule="exact"/>
      <w:jc w:val="right"/>
    </w:pPr>
    <w:rPr>
      <w:rFonts w:ascii="Arial" w:hAnsi="Arial" w:cs="Arial"/>
      <w:color w:val="717073"/>
      <w:kern w:val="16"/>
      <w:sz w:val="26"/>
      <w:szCs w:val="26"/>
      <w:lang w:eastAsia="zh-CN"/>
    </w:rPr>
  </w:style>
  <w:style w:type="paragraph" w:customStyle="1" w:styleId="EL95ptBodyText">
    <w:name w:val="_EL 9.5pt Body Text"/>
    <w:link w:val="EL95ptBodyTextChar"/>
    <w:uiPriority w:val="99"/>
    <w:rsid w:val="00114D3D"/>
    <w:pPr>
      <w:spacing w:line="260" w:lineRule="exact"/>
    </w:pPr>
    <w:rPr>
      <w:rFonts w:ascii="Georgia" w:hAnsi="Georgia"/>
      <w:kern w:val="16"/>
      <w:sz w:val="19"/>
      <w:szCs w:val="19"/>
      <w:lang w:eastAsia="zh-CN"/>
    </w:rPr>
  </w:style>
  <w:style w:type="paragraph" w:customStyle="1" w:styleId="ELFooterNYSCommonCore">
    <w:name w:val="_EL Footer NYS Common Core"/>
    <w:link w:val="ELFooterNYSCommonCoreChar"/>
    <w:uiPriority w:val="99"/>
    <w:rsid w:val="00114D3D"/>
    <w:pPr>
      <w:tabs>
        <w:tab w:val="left" w:pos="1331"/>
        <w:tab w:val="right" w:pos="7092"/>
      </w:tabs>
      <w:spacing w:line="200" w:lineRule="exact"/>
      <w:jc w:val="right"/>
    </w:pPr>
    <w:rPr>
      <w:rFonts w:ascii="Arial" w:hAnsi="Arial" w:cs="Arial"/>
      <w:b/>
      <w:kern w:val="16"/>
      <w:sz w:val="16"/>
      <w:szCs w:val="16"/>
      <w:lang w:eastAsia="zh-CN"/>
    </w:rPr>
  </w:style>
  <w:style w:type="character" w:customStyle="1" w:styleId="ELFooterNYSCommonCoreChar">
    <w:name w:val="_EL Footer NYS Common Core Char"/>
    <w:link w:val="ELFooterNYSCommonCore"/>
    <w:uiPriority w:val="99"/>
    <w:locked/>
    <w:rsid w:val="00114D3D"/>
    <w:rPr>
      <w:rFonts w:ascii="Arial" w:hAnsi="Arial"/>
      <w:b/>
      <w:kern w:val="16"/>
      <w:sz w:val="16"/>
      <w:lang w:val="en-US" w:eastAsia="zh-CN"/>
    </w:rPr>
  </w:style>
  <w:style w:type="paragraph" w:customStyle="1" w:styleId="ELFooterGradeDocumentType">
    <w:name w:val="_EL Footer Grade &amp; Document Type"/>
    <w:link w:val="ELFooterGradeDocumentTypeChar"/>
    <w:uiPriority w:val="99"/>
    <w:rsid w:val="00114D3D"/>
    <w:pPr>
      <w:tabs>
        <w:tab w:val="left" w:pos="1331"/>
        <w:tab w:val="right" w:pos="7092"/>
      </w:tabs>
      <w:spacing w:line="200" w:lineRule="exact"/>
      <w:jc w:val="right"/>
    </w:pPr>
    <w:rPr>
      <w:rFonts w:ascii="Arial" w:hAnsi="Arial" w:cs="Arial"/>
      <w:kern w:val="16"/>
      <w:sz w:val="16"/>
      <w:szCs w:val="16"/>
      <w:lang w:eastAsia="zh-CN"/>
    </w:rPr>
  </w:style>
  <w:style w:type="character" w:customStyle="1" w:styleId="ELFooterGradeDocumentTypeChar">
    <w:name w:val="_EL Footer Grade &amp; Document Type Char"/>
    <w:link w:val="ELFooterGradeDocumentType"/>
    <w:uiPriority w:val="99"/>
    <w:locked/>
    <w:rsid w:val="00114D3D"/>
    <w:rPr>
      <w:rFonts w:ascii="Arial" w:hAnsi="Arial"/>
      <w:kern w:val="16"/>
      <w:sz w:val="16"/>
      <w:lang w:val="en-US" w:eastAsia="zh-CN"/>
    </w:rPr>
  </w:style>
  <w:style w:type="paragraph" w:customStyle="1" w:styleId="ELFooterPageNumber">
    <w:name w:val="_EL Footer Page Number"/>
    <w:link w:val="ELFooterPageNumberCharChar"/>
    <w:uiPriority w:val="99"/>
    <w:rsid w:val="00114D3D"/>
    <w:pPr>
      <w:tabs>
        <w:tab w:val="left" w:pos="1331"/>
        <w:tab w:val="right" w:pos="7092"/>
      </w:tabs>
      <w:spacing w:line="200" w:lineRule="exact"/>
      <w:jc w:val="right"/>
    </w:pPr>
    <w:rPr>
      <w:rFonts w:ascii="Arial" w:hAnsi="Arial" w:cs="Arial"/>
      <w:b/>
      <w:kern w:val="2"/>
      <w:sz w:val="21"/>
      <w:szCs w:val="21"/>
      <w:lang w:eastAsia="zh-CN"/>
    </w:rPr>
  </w:style>
  <w:style w:type="paragraph" w:customStyle="1" w:styleId="EL95ptHeadingWhite">
    <w:name w:val="_EL 9.5pt Heading White"/>
    <w:uiPriority w:val="99"/>
    <w:rsid w:val="00114D3D"/>
    <w:pPr>
      <w:spacing w:line="280" w:lineRule="exact"/>
    </w:pPr>
    <w:rPr>
      <w:rFonts w:ascii="Arial" w:hAnsi="Arial" w:cs="Arial"/>
      <w:b/>
      <w:color w:val="FFFFFF"/>
      <w:kern w:val="16"/>
      <w:sz w:val="20"/>
      <w:szCs w:val="20"/>
      <w:lang w:eastAsia="zh-CN"/>
    </w:rPr>
  </w:style>
  <w:style w:type="paragraph" w:customStyle="1" w:styleId="EL75ptBodyText">
    <w:name w:val="_EL 7.5pt Body Text"/>
    <w:uiPriority w:val="99"/>
    <w:rsid w:val="00114D3D"/>
    <w:pPr>
      <w:spacing w:line="220" w:lineRule="exact"/>
    </w:pPr>
    <w:rPr>
      <w:rFonts w:ascii="Georgia" w:hAnsi="Georgia"/>
      <w:kern w:val="16"/>
      <w:sz w:val="15"/>
      <w:szCs w:val="18"/>
      <w:lang w:eastAsia="zh-CN"/>
    </w:rPr>
  </w:style>
  <w:style w:type="paragraph" w:customStyle="1" w:styleId="EL75ptBullet1">
    <w:name w:val="_EL 7.5pt Bullet 1"/>
    <w:uiPriority w:val="99"/>
    <w:rsid w:val="00114D3D"/>
    <w:pPr>
      <w:numPr>
        <w:numId w:val="2"/>
      </w:numPr>
      <w:spacing w:after="40" w:line="220" w:lineRule="exact"/>
    </w:pPr>
    <w:rPr>
      <w:rFonts w:ascii="Georgia" w:hAnsi="Georgia"/>
      <w:kern w:val="16"/>
      <w:sz w:val="15"/>
      <w:szCs w:val="15"/>
      <w:lang w:eastAsia="zh-CN"/>
    </w:rPr>
  </w:style>
  <w:style w:type="paragraph" w:customStyle="1" w:styleId="EL75ptBullet2">
    <w:name w:val="_EL 7.5pt Bullet 2"/>
    <w:uiPriority w:val="99"/>
    <w:rsid w:val="00114D3D"/>
    <w:pPr>
      <w:numPr>
        <w:ilvl w:val="1"/>
        <w:numId w:val="3"/>
      </w:numPr>
      <w:spacing w:after="40" w:line="220" w:lineRule="atLeast"/>
    </w:pPr>
    <w:rPr>
      <w:rFonts w:ascii="Georgia" w:hAnsi="Georgia"/>
      <w:kern w:val="16"/>
      <w:sz w:val="15"/>
      <w:szCs w:val="18"/>
      <w:lang w:eastAsia="zh-CN"/>
    </w:rPr>
  </w:style>
  <w:style w:type="paragraph" w:customStyle="1" w:styleId="EL75ptBullet3">
    <w:name w:val="_EL 7.5pt Bullet 3"/>
    <w:uiPriority w:val="99"/>
    <w:rsid w:val="00114D3D"/>
    <w:pPr>
      <w:numPr>
        <w:numId w:val="4"/>
      </w:numPr>
      <w:spacing w:after="40" w:line="220" w:lineRule="exact"/>
    </w:pPr>
    <w:rPr>
      <w:rFonts w:ascii="Georgia" w:hAnsi="Georgia"/>
      <w:sz w:val="15"/>
      <w:szCs w:val="15"/>
      <w:lang w:eastAsia="zh-CN"/>
    </w:rPr>
  </w:style>
  <w:style w:type="paragraph" w:customStyle="1" w:styleId="ELCoverTitle1">
    <w:name w:val="_EL Cover Title 1"/>
    <w:next w:val="ELCoverTitle2"/>
    <w:uiPriority w:val="99"/>
    <w:rsid w:val="00114D3D"/>
    <w:pPr>
      <w:autoSpaceDE w:val="0"/>
      <w:autoSpaceDN w:val="0"/>
      <w:adjustRightInd w:val="0"/>
      <w:spacing w:line="660" w:lineRule="exact"/>
    </w:pPr>
    <w:rPr>
      <w:rFonts w:ascii="Arial" w:hAnsi="Arial" w:cs="Arial"/>
      <w:b/>
      <w:bCs/>
      <w:color w:val="D11242"/>
      <w:kern w:val="12"/>
      <w:sz w:val="60"/>
      <w:szCs w:val="60"/>
      <w:lang w:eastAsia="zh-CN"/>
    </w:rPr>
  </w:style>
  <w:style w:type="paragraph" w:customStyle="1" w:styleId="ELCoverTitle2">
    <w:name w:val="_EL Cover Title 2"/>
    <w:next w:val="ELCoverTitle3"/>
    <w:uiPriority w:val="99"/>
    <w:rsid w:val="00114D3D"/>
    <w:pPr>
      <w:autoSpaceDE w:val="0"/>
      <w:autoSpaceDN w:val="0"/>
      <w:adjustRightInd w:val="0"/>
      <w:spacing w:line="660" w:lineRule="exact"/>
    </w:pPr>
    <w:rPr>
      <w:rFonts w:ascii="Arial" w:hAnsi="Arial" w:cs="Arial"/>
      <w:b/>
      <w:bCs/>
      <w:color w:val="717073"/>
      <w:kern w:val="12"/>
      <w:sz w:val="60"/>
      <w:szCs w:val="60"/>
      <w:lang w:eastAsia="zh-CN"/>
    </w:rPr>
  </w:style>
  <w:style w:type="paragraph" w:customStyle="1" w:styleId="ELCoverTitle3">
    <w:name w:val="_EL Cover Title 3"/>
    <w:uiPriority w:val="99"/>
    <w:rsid w:val="00114D3D"/>
    <w:pPr>
      <w:autoSpaceDE w:val="0"/>
      <w:autoSpaceDN w:val="0"/>
      <w:adjustRightInd w:val="0"/>
      <w:spacing w:line="660" w:lineRule="exact"/>
    </w:pPr>
    <w:rPr>
      <w:rFonts w:ascii="Arial" w:hAnsi="Arial" w:cs="Arial"/>
      <w:bCs/>
      <w:color w:val="717073"/>
      <w:kern w:val="12"/>
      <w:sz w:val="60"/>
      <w:szCs w:val="60"/>
      <w:lang w:eastAsia="zh-CN"/>
    </w:rPr>
  </w:style>
  <w:style w:type="paragraph" w:customStyle="1" w:styleId="EL75ptHeadingBlack">
    <w:name w:val="_EL 7.5pt Heading Black"/>
    <w:uiPriority w:val="99"/>
    <w:rsid w:val="00114D3D"/>
    <w:pPr>
      <w:spacing w:line="220" w:lineRule="exact"/>
    </w:pPr>
    <w:rPr>
      <w:rFonts w:ascii="Arial" w:hAnsi="Arial" w:cs="Arial"/>
      <w:b/>
      <w:kern w:val="16"/>
      <w:sz w:val="16"/>
      <w:szCs w:val="16"/>
      <w:lang w:eastAsia="zh-CN"/>
    </w:rPr>
  </w:style>
  <w:style w:type="paragraph" w:customStyle="1" w:styleId="EL75ptHeadingWhite">
    <w:name w:val="_EL 7.5pt Heading White"/>
    <w:uiPriority w:val="99"/>
    <w:rsid w:val="00114D3D"/>
    <w:pPr>
      <w:spacing w:line="220" w:lineRule="exact"/>
    </w:pPr>
    <w:rPr>
      <w:rFonts w:ascii="Arial" w:hAnsi="Arial" w:cs="Arial"/>
      <w:b/>
      <w:color w:val="FFFFFF"/>
      <w:kern w:val="16"/>
      <w:sz w:val="16"/>
      <w:szCs w:val="16"/>
      <w:lang w:eastAsia="zh-CN"/>
    </w:rPr>
  </w:style>
  <w:style w:type="paragraph" w:customStyle="1" w:styleId="EL75ptNumberedList1">
    <w:name w:val="_EL 7.5pt NumberedList 1"/>
    <w:uiPriority w:val="99"/>
    <w:rsid w:val="00114D3D"/>
    <w:pPr>
      <w:numPr>
        <w:numId w:val="5"/>
      </w:numPr>
      <w:spacing w:after="40" w:line="220" w:lineRule="exact"/>
    </w:pPr>
    <w:rPr>
      <w:rFonts w:ascii="Georgia" w:hAnsi="Georgia"/>
      <w:kern w:val="16"/>
      <w:sz w:val="15"/>
      <w:szCs w:val="15"/>
      <w:lang w:eastAsia="zh-CN"/>
    </w:rPr>
  </w:style>
  <w:style w:type="paragraph" w:customStyle="1" w:styleId="EL75ptNumberedList2">
    <w:name w:val="_EL 7.5pt NumberedList 2"/>
    <w:uiPriority w:val="99"/>
    <w:rsid w:val="00114D3D"/>
    <w:pPr>
      <w:numPr>
        <w:numId w:val="6"/>
      </w:numPr>
      <w:spacing w:after="40" w:line="220" w:lineRule="exact"/>
    </w:pPr>
    <w:rPr>
      <w:rFonts w:ascii="Georgia" w:hAnsi="Georgia"/>
      <w:kern w:val="16"/>
      <w:sz w:val="15"/>
      <w:szCs w:val="18"/>
      <w:lang w:eastAsia="zh-CN"/>
    </w:rPr>
  </w:style>
  <w:style w:type="paragraph" w:customStyle="1" w:styleId="EL75ptNumberedList3">
    <w:name w:val="_EL 7.5pt NumberedList 3"/>
    <w:uiPriority w:val="99"/>
    <w:rsid w:val="00114D3D"/>
    <w:pPr>
      <w:numPr>
        <w:numId w:val="7"/>
      </w:numPr>
      <w:spacing w:after="40" w:line="220" w:lineRule="exact"/>
    </w:pPr>
    <w:rPr>
      <w:rFonts w:ascii="Georgia" w:hAnsi="Georgia"/>
      <w:kern w:val="16"/>
      <w:sz w:val="15"/>
      <w:szCs w:val="18"/>
      <w:lang w:eastAsia="zh-CN"/>
    </w:rPr>
  </w:style>
  <w:style w:type="paragraph" w:customStyle="1" w:styleId="EL95ptBullet1">
    <w:name w:val="_EL 9.5pt Bullet 1"/>
    <w:uiPriority w:val="99"/>
    <w:rsid w:val="00114D3D"/>
    <w:pPr>
      <w:numPr>
        <w:numId w:val="8"/>
      </w:numPr>
      <w:spacing w:after="80" w:line="260" w:lineRule="exact"/>
    </w:pPr>
    <w:rPr>
      <w:rFonts w:ascii="Georgia" w:hAnsi="Georgia"/>
      <w:kern w:val="16"/>
      <w:sz w:val="19"/>
      <w:szCs w:val="19"/>
      <w:lang w:eastAsia="zh-CN"/>
    </w:rPr>
  </w:style>
  <w:style w:type="paragraph" w:customStyle="1" w:styleId="EL95ptBullet2Asterisk">
    <w:name w:val="_EL 9.5pt Bullet 2 Asterisk"/>
    <w:uiPriority w:val="99"/>
    <w:rsid w:val="00114D3D"/>
    <w:pPr>
      <w:numPr>
        <w:ilvl w:val="1"/>
        <w:numId w:val="16"/>
      </w:numPr>
      <w:spacing w:after="80" w:line="260" w:lineRule="exact"/>
    </w:pPr>
    <w:rPr>
      <w:rFonts w:ascii="Georgia" w:hAnsi="Georgia"/>
      <w:kern w:val="16"/>
      <w:sz w:val="19"/>
      <w:szCs w:val="19"/>
      <w:lang w:eastAsia="zh-CN"/>
    </w:rPr>
  </w:style>
  <w:style w:type="paragraph" w:customStyle="1" w:styleId="EL95ptBullet3">
    <w:name w:val="_EL 9.5pt Bullet 3"/>
    <w:uiPriority w:val="99"/>
    <w:rsid w:val="00114D3D"/>
    <w:pPr>
      <w:numPr>
        <w:numId w:val="9"/>
      </w:numPr>
      <w:spacing w:after="80" w:line="260" w:lineRule="exact"/>
    </w:pPr>
    <w:rPr>
      <w:rFonts w:ascii="Georgia" w:hAnsi="Georgia"/>
      <w:sz w:val="19"/>
      <w:szCs w:val="19"/>
      <w:lang w:eastAsia="zh-CN"/>
    </w:rPr>
  </w:style>
  <w:style w:type="paragraph" w:customStyle="1" w:styleId="EL95ptHeadingBlack">
    <w:name w:val="_EL 9.5pt Heading Black"/>
    <w:uiPriority w:val="99"/>
    <w:rsid w:val="00114D3D"/>
    <w:pPr>
      <w:spacing w:line="280" w:lineRule="exact"/>
    </w:pPr>
    <w:rPr>
      <w:rFonts w:ascii="Arial" w:hAnsi="Arial" w:cs="Arial"/>
      <w:b/>
      <w:kern w:val="16"/>
      <w:sz w:val="20"/>
      <w:szCs w:val="20"/>
      <w:lang w:eastAsia="zh-CN"/>
    </w:rPr>
  </w:style>
  <w:style w:type="paragraph" w:customStyle="1" w:styleId="EL95ptNumberedList1">
    <w:name w:val="_EL 9.5pt NumberedList 1"/>
    <w:uiPriority w:val="99"/>
    <w:rsid w:val="00114D3D"/>
    <w:pPr>
      <w:numPr>
        <w:numId w:val="10"/>
      </w:numPr>
      <w:spacing w:after="80" w:line="260" w:lineRule="exact"/>
    </w:pPr>
    <w:rPr>
      <w:rFonts w:ascii="Georgia" w:hAnsi="Georgia"/>
      <w:kern w:val="16"/>
      <w:sz w:val="19"/>
      <w:szCs w:val="19"/>
      <w:lang w:eastAsia="zh-CN"/>
    </w:rPr>
  </w:style>
  <w:style w:type="paragraph" w:customStyle="1" w:styleId="EL95ptNumberedList2">
    <w:name w:val="_EL 9.5pt NumberedList 2"/>
    <w:uiPriority w:val="99"/>
    <w:rsid w:val="00114D3D"/>
    <w:pPr>
      <w:numPr>
        <w:numId w:val="15"/>
      </w:numPr>
      <w:spacing w:after="80" w:line="260" w:lineRule="exact"/>
    </w:pPr>
    <w:rPr>
      <w:rFonts w:ascii="Georgia" w:hAnsi="Georgia"/>
      <w:kern w:val="16"/>
      <w:sz w:val="19"/>
      <w:szCs w:val="19"/>
      <w:lang w:eastAsia="zh-CN"/>
    </w:rPr>
  </w:style>
  <w:style w:type="paragraph" w:customStyle="1" w:styleId="EL95ptNumberedList3">
    <w:name w:val="_EL 9.5pt NumberedList 3"/>
    <w:uiPriority w:val="99"/>
    <w:rsid w:val="00114D3D"/>
    <w:pPr>
      <w:numPr>
        <w:numId w:val="12"/>
      </w:numPr>
      <w:spacing w:after="80" w:line="260" w:lineRule="exact"/>
    </w:pPr>
    <w:rPr>
      <w:rFonts w:ascii="Georgia" w:hAnsi="Georgia"/>
      <w:kern w:val="16"/>
      <w:sz w:val="19"/>
      <w:szCs w:val="19"/>
      <w:lang w:eastAsia="zh-CN"/>
    </w:rPr>
  </w:style>
  <w:style w:type="paragraph" w:customStyle="1" w:styleId="ELFootnotes">
    <w:name w:val="_EL Footnotes"/>
    <w:uiPriority w:val="99"/>
    <w:rsid w:val="00114D3D"/>
    <w:pPr>
      <w:tabs>
        <w:tab w:val="left" w:pos="144"/>
      </w:tabs>
      <w:spacing w:line="220" w:lineRule="exact"/>
      <w:ind w:left="144" w:hanging="144"/>
    </w:pPr>
    <w:rPr>
      <w:rFonts w:ascii="Georgia" w:hAnsi="Georgia"/>
      <w:kern w:val="16"/>
      <w:sz w:val="15"/>
      <w:szCs w:val="18"/>
      <w:lang w:eastAsia="zh-CN"/>
    </w:rPr>
  </w:style>
  <w:style w:type="paragraph" w:customStyle="1" w:styleId="ELCoverTitle1WT">
    <w:name w:val="_EL Cover Title 1 WT"/>
    <w:uiPriority w:val="99"/>
    <w:rsid w:val="00114D3D"/>
    <w:pPr>
      <w:spacing w:line="660" w:lineRule="exact"/>
    </w:pPr>
    <w:rPr>
      <w:rFonts w:ascii="Arial" w:hAnsi="Arial" w:cs="Arial"/>
      <w:b/>
      <w:bCs/>
      <w:color w:val="FFFFFF"/>
      <w:kern w:val="12"/>
      <w:sz w:val="60"/>
      <w:szCs w:val="60"/>
      <w:lang w:eastAsia="zh-CN"/>
    </w:rPr>
  </w:style>
  <w:style w:type="paragraph" w:customStyle="1" w:styleId="ELCoverTitle2WT">
    <w:name w:val="_EL Cover Title 2 WT"/>
    <w:uiPriority w:val="99"/>
    <w:rsid w:val="00114D3D"/>
    <w:pPr>
      <w:spacing w:line="660" w:lineRule="exact"/>
    </w:pPr>
    <w:rPr>
      <w:rFonts w:ascii="Arial" w:hAnsi="Arial" w:cs="Arial"/>
      <w:bCs/>
      <w:color w:val="FFFFFF"/>
      <w:kern w:val="12"/>
      <w:sz w:val="60"/>
      <w:szCs w:val="60"/>
      <w:lang w:eastAsia="zh-CN"/>
    </w:rPr>
  </w:style>
  <w:style w:type="character" w:customStyle="1" w:styleId="ELFooterPageNumberCharChar">
    <w:name w:val="_EL Footer Page Number Char Char"/>
    <w:link w:val="ELFooterPageNumber"/>
    <w:uiPriority w:val="99"/>
    <w:locked/>
    <w:rsid w:val="00114D3D"/>
    <w:rPr>
      <w:rFonts w:ascii="Arial" w:hAnsi="Arial"/>
      <w:b/>
      <w:kern w:val="2"/>
      <w:sz w:val="21"/>
      <w:lang w:val="en-US" w:eastAsia="zh-CN"/>
    </w:rPr>
  </w:style>
  <w:style w:type="character" w:customStyle="1" w:styleId="EL95ptBodyTextChar">
    <w:name w:val="_EL 9.5pt Body Text Char"/>
    <w:link w:val="EL95ptBodyText"/>
    <w:uiPriority w:val="99"/>
    <w:locked/>
    <w:rsid w:val="00114D3D"/>
    <w:rPr>
      <w:rFonts w:ascii="Georgia" w:hAnsi="Georgia"/>
      <w:kern w:val="16"/>
      <w:sz w:val="19"/>
      <w:lang w:val="en-US" w:eastAsia="zh-CN"/>
    </w:rPr>
  </w:style>
  <w:style w:type="paragraph" w:customStyle="1" w:styleId="EL95ptBullet2">
    <w:name w:val="_EL 9.5pt Bullet 2"/>
    <w:uiPriority w:val="99"/>
    <w:rsid w:val="00114D3D"/>
    <w:pPr>
      <w:numPr>
        <w:ilvl w:val="1"/>
        <w:numId w:val="17"/>
      </w:numPr>
      <w:spacing w:after="80" w:line="260" w:lineRule="exact"/>
    </w:pPr>
    <w:rPr>
      <w:rFonts w:ascii="Georgia" w:hAnsi="Georgia"/>
      <w:kern w:val="16"/>
      <w:sz w:val="19"/>
      <w:szCs w:val="19"/>
      <w:lang w:eastAsia="zh-CN"/>
    </w:rPr>
  </w:style>
  <w:style w:type="paragraph" w:customStyle="1" w:styleId="ELCoverLogoHeader">
    <w:name w:val="_EL Cover Logo Header"/>
    <w:uiPriority w:val="99"/>
    <w:rsid w:val="00E31BA4"/>
    <w:pPr>
      <w:spacing w:before="400" w:line="260" w:lineRule="atLeast"/>
    </w:pPr>
    <w:rPr>
      <w:rFonts w:ascii="Georgia" w:hAnsi="Georgia"/>
      <w:sz w:val="19"/>
      <w:szCs w:val="19"/>
      <w:lang w:eastAsia="zh-CN"/>
    </w:rPr>
  </w:style>
  <w:style w:type="paragraph" w:customStyle="1" w:styleId="ELFooterCoverCCCopyrightText">
    <w:name w:val="_EL Footer Cover CC Copyright Text"/>
    <w:uiPriority w:val="99"/>
    <w:rsid w:val="00252091"/>
    <w:pPr>
      <w:spacing w:line="160" w:lineRule="exact"/>
    </w:pPr>
    <w:rPr>
      <w:rFonts w:ascii="Arial" w:hAnsi="Arial" w:cs="Arial"/>
      <w:color w:val="000000"/>
      <w:kern w:val="2"/>
      <w:sz w:val="12"/>
      <w:szCs w:val="12"/>
      <w:lang w:eastAsia="zh-CN"/>
    </w:rPr>
  </w:style>
  <w:style w:type="paragraph" w:customStyle="1" w:styleId="EL95Image">
    <w:name w:val="_EL 9.5 Image"/>
    <w:uiPriority w:val="99"/>
    <w:rsid w:val="00B73D55"/>
    <w:pPr>
      <w:spacing w:line="260" w:lineRule="atLeast"/>
    </w:pPr>
    <w:rPr>
      <w:rFonts w:ascii="Georgia" w:hAnsi="Georgia"/>
      <w:kern w:val="16"/>
      <w:sz w:val="19"/>
      <w:szCs w:val="19"/>
      <w:lang w:eastAsia="zh-CN"/>
    </w:rPr>
  </w:style>
  <w:style w:type="paragraph" w:customStyle="1" w:styleId="EL12ptBodyText">
    <w:name w:val="_EL 12pt Body Text"/>
    <w:uiPriority w:val="99"/>
    <w:rsid w:val="00561A29"/>
    <w:pPr>
      <w:spacing w:line="320" w:lineRule="exact"/>
    </w:pPr>
    <w:rPr>
      <w:rFonts w:ascii="Georgia" w:hAnsi="Georgia"/>
      <w:kern w:val="16"/>
      <w:sz w:val="24"/>
      <w:szCs w:val="27"/>
      <w:lang w:eastAsia="zh-CN"/>
    </w:rPr>
  </w:style>
  <w:style w:type="paragraph" w:customStyle="1" w:styleId="EL12ptHeadingBlack">
    <w:name w:val="_EL 12pt Heading Black"/>
    <w:uiPriority w:val="99"/>
    <w:rsid w:val="00561A29"/>
    <w:pPr>
      <w:spacing w:line="300" w:lineRule="exact"/>
    </w:pPr>
    <w:rPr>
      <w:rFonts w:ascii="Arial" w:hAnsi="Arial" w:cs="Arial"/>
      <w:b/>
      <w:kern w:val="16"/>
      <w:sz w:val="24"/>
      <w:szCs w:val="27"/>
      <w:lang w:eastAsia="zh-CN"/>
    </w:rPr>
  </w:style>
  <w:style w:type="paragraph" w:customStyle="1" w:styleId="EL12ptBullets1">
    <w:name w:val="_EL 12pt Bullets 1"/>
    <w:uiPriority w:val="99"/>
    <w:rsid w:val="00561A29"/>
    <w:pPr>
      <w:numPr>
        <w:numId w:val="19"/>
      </w:numPr>
      <w:spacing w:after="120" w:line="320" w:lineRule="exact"/>
    </w:pPr>
    <w:rPr>
      <w:rFonts w:ascii="Georgia" w:hAnsi="Georgia"/>
      <w:kern w:val="16"/>
      <w:sz w:val="24"/>
      <w:szCs w:val="27"/>
      <w:lang w:eastAsia="zh-CN"/>
    </w:rPr>
  </w:style>
  <w:style w:type="paragraph" w:customStyle="1" w:styleId="EL12ptNumberedList1">
    <w:name w:val="_EL 12pt Numbered List 1"/>
    <w:uiPriority w:val="99"/>
    <w:rsid w:val="00EB56D3"/>
    <w:pPr>
      <w:spacing w:after="120" w:line="340" w:lineRule="exact"/>
      <w:ind w:left="360" w:hanging="360"/>
    </w:pPr>
    <w:rPr>
      <w:rFonts w:ascii="Georgia" w:hAnsi="Georgia"/>
      <w:kern w:val="16"/>
      <w:sz w:val="24"/>
      <w:szCs w:val="19"/>
      <w:lang w:eastAsia="zh-CN"/>
    </w:rPr>
  </w:style>
  <w:style w:type="paragraph" w:styleId="ListParagraph">
    <w:name w:val="List Paragraph"/>
    <w:basedOn w:val="Normal"/>
    <w:uiPriority w:val="99"/>
    <w:qFormat/>
    <w:rsid w:val="009906BB"/>
    <w:pPr>
      <w:ind w:left="720"/>
      <w:contextualSpacing/>
    </w:pPr>
    <w:rPr>
      <w:sz w:val="20"/>
      <w:szCs w:val="20"/>
      <w:lang w:eastAsia="en-US"/>
    </w:rPr>
  </w:style>
  <w:style w:type="character" w:styleId="CommentReference">
    <w:name w:val="annotation reference"/>
    <w:basedOn w:val="DefaultParagraphFont"/>
    <w:uiPriority w:val="99"/>
    <w:rsid w:val="00DE0B6B"/>
    <w:rPr>
      <w:rFonts w:cs="Times New Roman"/>
      <w:sz w:val="18"/>
    </w:rPr>
  </w:style>
  <w:style w:type="paragraph" w:styleId="CommentText">
    <w:name w:val="annotation text"/>
    <w:basedOn w:val="Normal"/>
    <w:link w:val="CommentTextChar"/>
    <w:uiPriority w:val="99"/>
    <w:rsid w:val="00DE0B6B"/>
  </w:style>
  <w:style w:type="character" w:customStyle="1" w:styleId="CommentTextChar">
    <w:name w:val="Comment Text Char"/>
    <w:basedOn w:val="DefaultParagraphFont"/>
    <w:link w:val="CommentText"/>
    <w:uiPriority w:val="99"/>
    <w:locked/>
    <w:rsid w:val="00DE0B6B"/>
    <w:rPr>
      <w:sz w:val="24"/>
      <w:lang w:eastAsia="zh-CN"/>
    </w:rPr>
  </w:style>
  <w:style w:type="paragraph" w:styleId="CommentSubject">
    <w:name w:val="annotation subject"/>
    <w:basedOn w:val="CommentText"/>
    <w:next w:val="CommentText"/>
    <w:link w:val="CommentSubjectChar"/>
    <w:uiPriority w:val="99"/>
    <w:rsid w:val="00DE0B6B"/>
    <w:rPr>
      <w:b/>
      <w:bCs/>
    </w:rPr>
  </w:style>
  <w:style w:type="character" w:customStyle="1" w:styleId="CommentSubjectChar">
    <w:name w:val="Comment Subject Char"/>
    <w:basedOn w:val="CommentTextChar"/>
    <w:link w:val="CommentSubject"/>
    <w:uiPriority w:val="99"/>
    <w:locked/>
    <w:rsid w:val="00DE0B6B"/>
    <w:rPr>
      <w:b/>
      <w:sz w:val="24"/>
      <w:lang w:eastAsia="zh-CN"/>
    </w:rPr>
  </w:style>
  <w:style w:type="paragraph" w:styleId="BalloonText">
    <w:name w:val="Balloon Text"/>
    <w:basedOn w:val="Normal"/>
    <w:link w:val="BalloonTextChar"/>
    <w:uiPriority w:val="99"/>
    <w:rsid w:val="00DE0B6B"/>
    <w:rPr>
      <w:rFonts w:ascii="Lucida Grande" w:hAnsi="Lucida Grande"/>
      <w:sz w:val="18"/>
      <w:szCs w:val="18"/>
    </w:rPr>
  </w:style>
  <w:style w:type="character" w:customStyle="1" w:styleId="BalloonTextChar">
    <w:name w:val="Balloon Text Char"/>
    <w:basedOn w:val="DefaultParagraphFont"/>
    <w:link w:val="BalloonText"/>
    <w:uiPriority w:val="99"/>
    <w:locked/>
    <w:rsid w:val="00DE0B6B"/>
    <w:rPr>
      <w:rFonts w:ascii="Lucida Grande" w:hAnsi="Lucida Grande"/>
      <w:sz w:val="18"/>
      <w:lang w:eastAsia="zh-CN"/>
    </w:rPr>
  </w:style>
  <w:style w:type="paragraph" w:customStyle="1" w:styleId="Normal1">
    <w:name w:val="Normal1"/>
    <w:uiPriority w:val="99"/>
    <w:rsid w:val="008210F0"/>
    <w:rPr>
      <w:rFonts w:ascii="Cambria" w:hAnsi="Cambria" w:cs="Cambria"/>
      <w:color w:val="000000"/>
      <w:sz w:val="24"/>
      <w:szCs w:val="24"/>
    </w:rPr>
  </w:style>
  <w:style w:type="character" w:styleId="Hyperlink">
    <w:name w:val="Hyperlink"/>
    <w:basedOn w:val="DefaultParagraphFont"/>
    <w:uiPriority w:val="99"/>
    <w:rsid w:val="00857C65"/>
    <w:rPr>
      <w:rFonts w:cs="Times New Roman"/>
      <w:color w:val="0000FF"/>
      <w:u w:val="single"/>
    </w:rPr>
  </w:style>
  <w:style w:type="paragraph" w:styleId="Revision">
    <w:name w:val="Revision"/>
    <w:hidden/>
    <w:uiPriority w:val="99"/>
    <w:semiHidden/>
    <w:rsid w:val="00D448B3"/>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435445">
      <w:marLeft w:val="0"/>
      <w:marRight w:val="0"/>
      <w:marTop w:val="0"/>
      <w:marBottom w:val="0"/>
      <w:divBdr>
        <w:top w:val="none" w:sz="0" w:space="0" w:color="auto"/>
        <w:left w:val="none" w:sz="0" w:space="0" w:color="auto"/>
        <w:bottom w:val="none" w:sz="0" w:space="0" w:color="auto"/>
        <w:right w:val="none" w:sz="0" w:space="0" w:color="auto"/>
      </w:divBdr>
    </w:div>
    <w:div w:id="9304354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footer3.xml.rels><?xml version="1.0" encoding="UTF-8" standalone="yes"?>
<Relationships xmlns="http://schemas.openxmlformats.org/package/2006/relationships"><Relationship Id="rId1" Type="http://schemas.openxmlformats.org/officeDocument/2006/relationships/image" Target="media/image3.emf"/></Relationships>
</file>

<file path=word/_rels/footer6.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2360</Words>
  <Characters>13452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lpstr>
    </vt:vector>
  </TitlesOfParts>
  <Company>Brickhaus</Company>
  <LinksUpToDate>false</LinksUpToDate>
  <CharactersWithSpaces>15781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Pam Payne</dc:creator>
  <cp:keywords/>
  <dc:description/>
  <cp:lastModifiedBy>Anna</cp:lastModifiedBy>
  <cp:revision>3</cp:revision>
  <cp:lastPrinted>2013-07-01T00:35:00Z</cp:lastPrinted>
  <dcterms:created xsi:type="dcterms:W3CDTF">2014-02-24T23:14:00Z</dcterms:created>
  <dcterms:modified xsi:type="dcterms:W3CDTF">2014-02-27T09:02:00Z</dcterms:modified>
</cp:coreProperties>
</file>