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7" w:rsidRDefault="009C57A7" w:rsidP="009C57A7">
      <w:pPr>
        <w:pStyle w:val="EL95ptBodyText"/>
      </w:pPr>
    </w:p>
    <w:p w:rsidR="00D8587C" w:rsidRPr="00AB2F49" w:rsidRDefault="005E3F52" w:rsidP="00D8587C">
      <w:pPr>
        <w:pStyle w:val="EL95ptBodyText"/>
      </w:pPr>
      <w:r>
        <w:rPr>
          <w:noProof/>
          <w:highlight w:val="green"/>
          <w:lang w:eastAsia="en-US"/>
        </w:rPr>
        <w:pict>
          <v:shapetype id="_x0000_t202" coordsize="21600,21600" o:spt="202" path="m,l,21600r21600,l21600,xe">
            <v:stroke joinstyle="miter"/>
            <v:path gradientshapeok="t" o:connecttype="rect"/>
          </v:shapetype>
          <v:shape id="Text Box 6" o:spid="_x0000_s1026" type="#_x0000_t202" style="position:absolute;margin-left:2.4pt;margin-top:436.3pt;width:10in;height:100.55pt;z-index:2516485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" filled="f" stroked="f">
            <v:textbox inset="10.8pt,0,0,0">
              <w:txbxContent>
                <w:p w:rsidR="007C132F" w:rsidRDefault="007C132F" w:rsidP="009C57A7">
                  <w:pPr>
                    <w:pStyle w:val="ELCoverTitle1"/>
                  </w:pPr>
                  <w:r>
                    <w:t>Grade 4: Module 2B: Unit 3: Lesson 7</w:t>
                  </w:r>
                </w:p>
                <w:p w:rsidR="007C132F" w:rsidRPr="00545E14" w:rsidRDefault="007C132F" w:rsidP="001F2939">
                  <w:pPr>
                    <w:pStyle w:val="ELCoverTitle2"/>
                    <w:rPr>
                      <w:b w:val="0"/>
                    </w:rPr>
                  </w:pPr>
                  <w:r w:rsidRPr="00545E14">
                    <w:t>Mid-Unit</w:t>
                  </w:r>
                  <w:r w:rsidR="00B047C0" w:rsidRPr="00545E14">
                    <w:t xml:space="preserve"> </w:t>
                  </w:r>
                  <w:r w:rsidRPr="00545E14">
                    <w:t xml:space="preserve">Assessment: </w:t>
                  </w:r>
                  <w:r w:rsidRPr="00545E14">
                    <w:rPr>
                      <w:b w:val="0"/>
                    </w:rPr>
                    <w:t>Planning for and Drafting a</w:t>
                  </w:r>
                  <w:r w:rsidR="00AB74A6" w:rsidRPr="00545E14">
                    <w:rPr>
                      <w:b w:val="0"/>
                    </w:rPr>
                    <w:t xml:space="preserve"> Narrative</w:t>
                  </w:r>
                  <w:r w:rsidR="00447424" w:rsidRPr="00545E14">
                    <w:rPr>
                      <w:b w:val="0"/>
                    </w:rPr>
                    <w:t xml:space="preserve"> </w:t>
                  </w:r>
                  <w:r w:rsidRPr="00545E14">
                    <w:rPr>
                      <w:b w:val="0"/>
                    </w:rPr>
                    <w:t>Introduction</w:t>
                  </w:r>
                </w:p>
              </w:txbxContent>
            </v:textbox>
            <w10:wrap anchory="page"/>
            <w10:anchorlock/>
          </v:shape>
        </w:pict>
      </w:r>
      <w:r w:rsidR="00D8587C">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D8587C">
        <w:tc>
          <w:tcPr>
            <w:tcW w:w="14400" w:type="dxa"/>
            <w:gridSpan w:val="2"/>
            <w:shd w:val="clear" w:color="auto" w:fill="717073"/>
            <w:vAlign w:val="center"/>
          </w:tcPr>
          <w:p w:rsidR="00D8587C" w:rsidRPr="00905694" w:rsidRDefault="00D8587C" w:rsidP="000552F6">
            <w:pPr>
              <w:pStyle w:val="EL95ptHeadingWhite"/>
            </w:pPr>
            <w:r w:rsidRPr="00905694">
              <w:lastRenderedPageBreak/>
              <w:t>Long-Term Targets Addressed (Based on NYSP12 ELA CCLS)</w:t>
            </w:r>
          </w:p>
        </w:tc>
      </w:tr>
      <w:tr w:rsidR="00D8587C">
        <w:tc>
          <w:tcPr>
            <w:tcW w:w="14400" w:type="dxa"/>
            <w:gridSpan w:val="2"/>
          </w:tcPr>
          <w:p w:rsidR="00545E14" w:rsidRDefault="00203BAF" w:rsidP="00203BAF">
            <w:pPr>
              <w:pStyle w:val="EL95ptBodyText"/>
              <w:rPr>
                <w:lang w:bidi="en-US"/>
              </w:rPr>
            </w:pPr>
            <w:r w:rsidRPr="00203BAF">
              <w:rPr>
                <w:lang w:bidi="en-US"/>
              </w:rPr>
              <w:t>I can establish a situation. (W</w:t>
            </w:r>
            <w:r w:rsidR="00876CD7">
              <w:rPr>
                <w:lang w:bidi="en-US"/>
              </w:rPr>
              <w:t>.</w:t>
            </w:r>
            <w:r w:rsidRPr="00203BAF">
              <w:rPr>
                <w:lang w:bidi="en-US"/>
              </w:rPr>
              <w:t>4.3a)</w:t>
            </w:r>
          </w:p>
          <w:p w:rsidR="00D8587C" w:rsidRPr="009122D0" w:rsidRDefault="00203BAF" w:rsidP="00203BAF">
            <w:pPr>
              <w:pStyle w:val="EL95ptBodyText"/>
              <w:rPr>
                <w:lang w:bidi="en-US"/>
              </w:rPr>
            </w:pPr>
            <w:r w:rsidRPr="00203BAF">
              <w:rPr>
                <w:lang w:bidi="en-US"/>
              </w:rPr>
              <w:t>I can introduce the narrator and/or characters of my narrative. (W</w:t>
            </w:r>
            <w:r w:rsidR="00876CD7">
              <w:rPr>
                <w:lang w:bidi="en-US"/>
              </w:rPr>
              <w:t>.</w:t>
            </w:r>
            <w:r w:rsidRPr="00203BAF">
              <w:rPr>
                <w:lang w:bidi="en-US"/>
              </w:rPr>
              <w:t>4.3a)</w:t>
            </w:r>
          </w:p>
        </w:tc>
      </w:tr>
      <w:tr w:rsidR="00D8587C" w:rsidRPr="00E24093">
        <w:tc>
          <w:tcPr>
            <w:tcW w:w="9180" w:type="dxa"/>
            <w:shd w:val="clear" w:color="auto" w:fill="717073"/>
            <w:vAlign w:val="center"/>
          </w:tcPr>
          <w:p w:rsidR="00D8587C" w:rsidRPr="00905694" w:rsidRDefault="00D8587C" w:rsidP="00736085">
            <w:pPr>
              <w:pStyle w:val="EL95ptHeadingWhite"/>
            </w:pPr>
            <w:r w:rsidRPr="00905694">
              <w:t>Supporting Learning Target</w:t>
            </w:r>
          </w:p>
        </w:tc>
        <w:tc>
          <w:tcPr>
            <w:tcW w:w="5220" w:type="dxa"/>
            <w:shd w:val="clear" w:color="auto" w:fill="717073"/>
            <w:vAlign w:val="center"/>
          </w:tcPr>
          <w:p w:rsidR="00D8587C" w:rsidRPr="00905694" w:rsidRDefault="00D8587C" w:rsidP="00CF1636">
            <w:pPr>
              <w:pStyle w:val="EL95ptHeadingWhite"/>
            </w:pPr>
            <w:r w:rsidRPr="00905694">
              <w:t>Ongoing Assessment</w:t>
            </w:r>
          </w:p>
        </w:tc>
      </w:tr>
      <w:tr w:rsidR="00D8587C">
        <w:tc>
          <w:tcPr>
            <w:tcW w:w="9180" w:type="dxa"/>
            <w:tcMar>
              <w:left w:w="115" w:type="dxa"/>
              <w:right w:w="115" w:type="dxa"/>
            </w:tcMar>
          </w:tcPr>
          <w:p w:rsidR="0018445C" w:rsidRPr="00F05D8E" w:rsidRDefault="00F05D8E" w:rsidP="00B71157">
            <w:pPr>
              <w:pStyle w:val="EL95ptBullet1"/>
              <w:rPr>
                <w:highlight w:val="white"/>
                <w:lang w:bidi="en-US"/>
              </w:rPr>
            </w:pPr>
            <w:r w:rsidRPr="00A61842">
              <w:rPr>
                <w:lang w:bidi="en-US"/>
              </w:rPr>
              <w:t xml:space="preserve">I can plan </w:t>
            </w:r>
            <w:r w:rsidR="00B71157">
              <w:rPr>
                <w:lang w:bidi="en-US"/>
              </w:rPr>
              <w:t xml:space="preserve">and draft </w:t>
            </w:r>
            <w:r w:rsidRPr="00A61842">
              <w:rPr>
                <w:lang w:bidi="en-US"/>
              </w:rPr>
              <w:t xml:space="preserve">a </w:t>
            </w:r>
            <w:r w:rsidR="00A61842" w:rsidRPr="00A61842">
              <w:rPr>
                <w:lang w:bidi="en-US"/>
              </w:rPr>
              <w:t>compelling</w:t>
            </w:r>
            <w:r w:rsidRPr="00A61842">
              <w:rPr>
                <w:lang w:bidi="en-US"/>
              </w:rPr>
              <w:t xml:space="preserve"> introduction</w:t>
            </w:r>
            <w:r w:rsidR="00A61842" w:rsidRPr="00A61842">
              <w:rPr>
                <w:lang w:bidi="en-US"/>
              </w:rPr>
              <w:t xml:space="preserve"> that establishes a situation </w:t>
            </w:r>
            <w:r w:rsidR="009B312E">
              <w:rPr>
                <w:lang w:bidi="en-US"/>
              </w:rPr>
              <w:t>by introducing</w:t>
            </w:r>
            <w:r w:rsidR="00A61842" w:rsidRPr="00A61842">
              <w:rPr>
                <w:lang w:bidi="en-US"/>
              </w:rPr>
              <w:t xml:space="preserve"> the characters, setting, and plot of my narrative</w:t>
            </w:r>
            <w:r w:rsidR="00B71157">
              <w:rPr>
                <w:lang w:bidi="en-US"/>
              </w:rPr>
              <w:t>.</w:t>
            </w:r>
          </w:p>
        </w:tc>
        <w:tc>
          <w:tcPr>
            <w:tcW w:w="5220" w:type="dxa"/>
          </w:tcPr>
          <w:p w:rsidR="00B71157" w:rsidRPr="00121922" w:rsidRDefault="00203BAF" w:rsidP="00CB412C">
            <w:pPr>
              <w:pStyle w:val="EL95ptBullet1"/>
              <w:rPr>
                <w:i/>
              </w:rPr>
            </w:pPr>
            <w:r w:rsidRPr="00121922">
              <w:t>Mid-Unit</w:t>
            </w:r>
            <w:r w:rsidR="00221273" w:rsidRPr="00121922">
              <w:t xml:space="preserve"> 3 </w:t>
            </w:r>
            <w:r w:rsidRPr="00121922">
              <w:t>Assessment</w:t>
            </w:r>
            <w:r w:rsidR="00221273" w:rsidRPr="00121922">
              <w:t>: Planning for and Drafting a</w:t>
            </w:r>
            <w:r w:rsidR="00AB74A6" w:rsidRPr="00121922">
              <w:t xml:space="preserve"> Narrative</w:t>
            </w:r>
            <w:r w:rsidR="00221273" w:rsidRPr="00121922">
              <w:t xml:space="preserve"> Introduction</w:t>
            </w:r>
          </w:p>
          <w:p w:rsidR="00993398" w:rsidRPr="00222775" w:rsidRDefault="00993398" w:rsidP="00CB412C">
            <w:pPr>
              <w:pStyle w:val="EL95ptBullet1"/>
              <w:rPr>
                <w:i/>
              </w:rPr>
            </w:pPr>
            <w:r w:rsidRPr="006E7A34">
              <w:t>Tracking My Progress</w:t>
            </w:r>
            <w:r>
              <w:t>,</w:t>
            </w:r>
            <w:r w:rsidRPr="006E7A34">
              <w:t xml:space="preserve"> Mid-Unit 3</w:t>
            </w:r>
            <w:r>
              <w:t xml:space="preserve"> recording form</w:t>
            </w:r>
          </w:p>
        </w:tc>
      </w:tr>
    </w:tbl>
    <w:p w:rsidR="00D8587C" w:rsidRDefault="00D8587C" w:rsidP="00D8587C">
      <w:pPr>
        <w:pStyle w:val="EL95ptBodyText"/>
      </w:pPr>
    </w:p>
    <w:p w:rsidR="001F2939" w:rsidRDefault="001F2939">
      <w:pPr>
        <w:rPr>
          <w:rFonts w:ascii="Georgia" w:hAnsi="Georgia"/>
          <w:kern w:val="16"/>
          <w:sz w:val="19"/>
          <w:szCs w:val="19"/>
        </w:rPr>
      </w:pPr>
      <w:r>
        <w:br w:type="page"/>
      </w:r>
    </w:p>
    <w:p w:rsidR="00D8587C" w:rsidRPr="00B050FE" w:rsidRDefault="00D8587C" w:rsidP="00D8587C">
      <w:pPr>
        <w:pStyle w:val="EL95ptBodyText"/>
        <w:rPr>
          <w:sz w:val="24"/>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D8587C" w:rsidRPr="00E24093">
        <w:tc>
          <w:tcPr>
            <w:tcW w:w="5220" w:type="dxa"/>
            <w:shd w:val="clear" w:color="auto" w:fill="717073"/>
            <w:vAlign w:val="center"/>
          </w:tcPr>
          <w:p w:rsidR="00D8587C" w:rsidRPr="00426CA5" w:rsidRDefault="00D8587C" w:rsidP="00736085">
            <w:pPr>
              <w:pStyle w:val="EL95ptHeadingWhite"/>
            </w:pPr>
            <w:r>
              <w:br w:type="page"/>
            </w:r>
            <w:r w:rsidRPr="00426CA5">
              <w:t>Agenda</w:t>
            </w:r>
          </w:p>
        </w:tc>
        <w:tc>
          <w:tcPr>
            <w:tcW w:w="9180" w:type="dxa"/>
            <w:shd w:val="clear" w:color="auto" w:fill="717073"/>
            <w:vAlign w:val="center"/>
          </w:tcPr>
          <w:p w:rsidR="00D8587C" w:rsidRPr="00426CA5" w:rsidRDefault="00D8587C" w:rsidP="00736085">
            <w:pPr>
              <w:pStyle w:val="EL95ptHeadingWhite"/>
            </w:pPr>
            <w:r w:rsidRPr="00426CA5">
              <w:t>Teaching Notes</w:t>
            </w:r>
          </w:p>
        </w:tc>
      </w:tr>
      <w:tr w:rsidR="00D8587C">
        <w:tc>
          <w:tcPr>
            <w:tcW w:w="5220" w:type="dxa"/>
          </w:tcPr>
          <w:p w:rsidR="00D8587C" w:rsidRPr="00017D44" w:rsidRDefault="00D8587C" w:rsidP="00736085">
            <w:pPr>
              <w:pStyle w:val="EL95ptNumberedList1"/>
            </w:pPr>
            <w:r w:rsidRPr="00017D44">
              <w:t>Opening</w:t>
            </w:r>
          </w:p>
          <w:p w:rsidR="00203BAF" w:rsidRPr="00545E14" w:rsidRDefault="00203BAF" w:rsidP="00736085">
            <w:pPr>
              <w:pStyle w:val="EL95ptNumberedList2"/>
            </w:pPr>
            <w:r>
              <w:t xml:space="preserve">Engaging the Writer: </w:t>
            </w:r>
            <w:r w:rsidR="00B537AC" w:rsidRPr="00545E14">
              <w:t xml:space="preserve">Popcorn </w:t>
            </w:r>
            <w:r w:rsidRPr="00545E14">
              <w:t>Read</w:t>
            </w:r>
            <w:r w:rsidR="00A07498" w:rsidRPr="00545E14">
              <w:t xml:space="preserve"> (5 minutes)</w:t>
            </w:r>
          </w:p>
          <w:p w:rsidR="00871BD5" w:rsidRDefault="00B71157" w:rsidP="00736085">
            <w:pPr>
              <w:pStyle w:val="EL95ptNumberedList2"/>
            </w:pPr>
            <w:r>
              <w:t>Review</w:t>
            </w:r>
            <w:r w:rsidR="00CB1306">
              <w:t>ing</w:t>
            </w:r>
            <w:r>
              <w:t xml:space="preserve"> Learning Targets </w:t>
            </w:r>
            <w:r w:rsidR="00203BAF">
              <w:t>(5 minutes)</w:t>
            </w:r>
          </w:p>
          <w:p w:rsidR="00D8587C" w:rsidRPr="00017D44" w:rsidRDefault="00D8587C" w:rsidP="00736085">
            <w:pPr>
              <w:pStyle w:val="EL95ptNumberedList1"/>
            </w:pPr>
            <w:r w:rsidRPr="00017D44">
              <w:t>Work Time</w:t>
            </w:r>
          </w:p>
          <w:p w:rsidR="00630EFE" w:rsidRDefault="007C4E63" w:rsidP="00993398">
            <w:pPr>
              <w:pStyle w:val="EL95ptNumberedList2"/>
              <w:numPr>
                <w:ilvl w:val="0"/>
                <w:numId w:val="13"/>
              </w:numPr>
              <w:rPr>
                <w:rFonts w:eastAsiaTheme="majorEastAsia" w:cstheme="majorBidi"/>
                <w:i/>
                <w:iCs/>
                <w:color w:val="404040" w:themeColor="text1" w:themeTint="BF"/>
              </w:rPr>
            </w:pPr>
            <w:r w:rsidRPr="00993398">
              <w:rPr>
                <w:shd w:val="clear" w:color="auto" w:fill="FFFFFF"/>
              </w:rPr>
              <w:t>Mid-Unit 3 Assessment</w:t>
            </w:r>
            <w:r w:rsidR="00993398">
              <w:rPr>
                <w:shd w:val="clear" w:color="auto" w:fill="FFFFFF"/>
              </w:rPr>
              <w:t xml:space="preserve">, </w:t>
            </w:r>
            <w:r w:rsidRPr="00993398">
              <w:rPr>
                <w:shd w:val="clear" w:color="auto" w:fill="FFFFFF"/>
              </w:rPr>
              <w:t>Part 1: Planning the Expert Group Animal Narrative Introduction (15 minutes)</w:t>
            </w:r>
          </w:p>
          <w:p w:rsidR="00630EFE" w:rsidRDefault="007C4E63" w:rsidP="00993398">
            <w:pPr>
              <w:pStyle w:val="EL95ptNumberedList2"/>
              <w:numPr>
                <w:ilvl w:val="0"/>
                <w:numId w:val="13"/>
              </w:numPr>
              <w:rPr>
                <w:rFonts w:eastAsiaTheme="majorEastAsia" w:cstheme="majorBidi"/>
                <w:i/>
                <w:iCs/>
                <w:color w:val="404040" w:themeColor="text1" w:themeTint="BF"/>
              </w:rPr>
            </w:pPr>
            <w:r w:rsidRPr="00993398">
              <w:rPr>
                <w:color w:val="000000"/>
                <w:shd w:val="clear" w:color="auto" w:fill="FFFFFF"/>
              </w:rPr>
              <w:t>Mid-Unit 3 Assessment</w:t>
            </w:r>
            <w:r w:rsidR="00993398">
              <w:rPr>
                <w:color w:val="000000"/>
                <w:shd w:val="clear" w:color="auto" w:fill="FFFFFF"/>
              </w:rPr>
              <w:t xml:space="preserve">, </w:t>
            </w:r>
            <w:r w:rsidRPr="00993398">
              <w:rPr>
                <w:color w:val="000000"/>
                <w:shd w:val="clear" w:color="auto" w:fill="FFFFFF"/>
              </w:rPr>
              <w:t>Part 2: Drafting the Introduction for the Expert Group Animal Narrative (30 minutes)</w:t>
            </w:r>
          </w:p>
          <w:p w:rsidR="00D8587C" w:rsidRPr="00BB35CC" w:rsidRDefault="00D8587C" w:rsidP="00772737">
            <w:pPr>
              <w:pStyle w:val="EL95ptNumberedList1"/>
            </w:pPr>
            <w:r w:rsidRPr="00BB35CC">
              <w:t>Closing and Assessment</w:t>
            </w:r>
          </w:p>
          <w:p w:rsidR="00630EFE" w:rsidRPr="00993398" w:rsidRDefault="007C4E63" w:rsidP="00993398">
            <w:pPr>
              <w:pStyle w:val="EL95ptNumberedList2"/>
              <w:numPr>
                <w:ilvl w:val="0"/>
                <w:numId w:val="15"/>
              </w:numPr>
              <w:rPr>
                <w:color w:val="000000"/>
                <w:shd w:val="clear" w:color="auto" w:fill="FFFFFF"/>
              </w:rPr>
            </w:pPr>
            <w:r w:rsidRPr="00993398">
              <w:rPr>
                <w:color w:val="000000"/>
                <w:shd w:val="clear" w:color="auto" w:fill="FFFFFF"/>
              </w:rPr>
              <w:t>Reflecting on Learning Targets</w:t>
            </w:r>
            <w:r w:rsidR="00BB35CC">
              <w:rPr>
                <w:color w:val="000000"/>
                <w:shd w:val="clear" w:color="auto" w:fill="FFFFFF"/>
              </w:rPr>
              <w:t xml:space="preserve">: </w:t>
            </w:r>
            <w:r w:rsidRPr="00993398">
              <w:rPr>
                <w:color w:val="000000"/>
                <w:shd w:val="clear" w:color="auto" w:fill="FFFFFF"/>
              </w:rPr>
              <w:t>Tracking My Progress (5 minutes)</w:t>
            </w:r>
          </w:p>
          <w:p w:rsidR="00D74123" w:rsidRDefault="00D8587C" w:rsidP="00D74123">
            <w:pPr>
              <w:pStyle w:val="EL95ptNumberedList1"/>
            </w:pPr>
            <w:r w:rsidRPr="00017D44">
              <w:t>Homework</w:t>
            </w:r>
          </w:p>
          <w:p w:rsidR="00630EFE" w:rsidRDefault="00E243B7" w:rsidP="00993398">
            <w:pPr>
              <w:pStyle w:val="EL95ptNumberedList2"/>
              <w:numPr>
                <w:ilvl w:val="0"/>
                <w:numId w:val="24"/>
              </w:numPr>
            </w:pPr>
            <w:r>
              <w:t>Continue reading from your independent reading book for this unit.</w:t>
            </w:r>
          </w:p>
        </w:tc>
        <w:tc>
          <w:tcPr>
            <w:tcW w:w="9180" w:type="dxa"/>
          </w:tcPr>
          <w:p w:rsidR="00205E3D" w:rsidRDefault="006E7A34" w:rsidP="00203BAF">
            <w:pPr>
              <w:pStyle w:val="EL95ptBullet1"/>
            </w:pPr>
            <w:r>
              <w:t xml:space="preserve">In this assessment, students plan for and draft their introductions to their expert group animal </w:t>
            </w:r>
            <w:r w:rsidR="00ED0490">
              <w:t>choose</w:t>
            </w:r>
            <w:r w:rsidR="00BB35CC">
              <w:t>-</w:t>
            </w:r>
            <w:r>
              <w:t xml:space="preserve"> </w:t>
            </w:r>
            <w:r w:rsidR="00ED0490">
              <w:t>your</w:t>
            </w:r>
            <w:r w:rsidR="00BB35CC">
              <w:t>-</w:t>
            </w:r>
            <w:r w:rsidR="00ED0490">
              <w:t>o</w:t>
            </w:r>
            <w:r>
              <w:t>wn</w:t>
            </w:r>
            <w:r w:rsidR="00BB35CC">
              <w:t>-</w:t>
            </w:r>
            <w:r w:rsidR="00ED0490">
              <w:t>a</w:t>
            </w:r>
            <w:r>
              <w:t>dventure narratives.</w:t>
            </w:r>
          </w:p>
          <w:p w:rsidR="00993398" w:rsidRPr="00121922" w:rsidRDefault="00AB74A6" w:rsidP="00203BAF">
            <w:pPr>
              <w:pStyle w:val="EL95ptBullet1"/>
            </w:pPr>
            <w:r w:rsidRPr="00121922">
              <w:t>This assessment is broken into two parts</w:t>
            </w:r>
            <w:r w:rsidR="00121922" w:rsidRPr="00121922">
              <w:t xml:space="preserve">, to help pace students. Both parts </w:t>
            </w:r>
            <w:r w:rsidRPr="00121922">
              <w:t xml:space="preserve"> occur during this lesson.  The first part is the planning of narrative introductions and the second part is the drafting of the narrative introductions. structure can also allow the assessment to be completed over two days if students need more time.</w:t>
            </w:r>
          </w:p>
          <w:p w:rsidR="006E7A34" w:rsidRDefault="006E7A34" w:rsidP="006E7A34">
            <w:pPr>
              <w:pStyle w:val="EL95ptBullet1"/>
            </w:pPr>
            <w:r>
              <w:t>Be sure students have access to their research journals and planning graphic organizers.</w:t>
            </w:r>
          </w:p>
          <w:p w:rsidR="00AB74A6" w:rsidRPr="00121922" w:rsidRDefault="006E7A34" w:rsidP="00AB74A6">
            <w:pPr>
              <w:pStyle w:val="EL95ptBullet1"/>
            </w:pPr>
            <w:r>
              <w:t xml:space="preserve">Read students’ drafts and Tracking My Progress reflections side by side to determine next steps for instruction for individual students during the second half of this unit. </w:t>
            </w:r>
            <w:r w:rsidR="00BB35CC">
              <w:t>H</w:t>
            </w:r>
            <w:r>
              <w:t xml:space="preserve">ave feedback to students on these drafts completed for Lesson 9 so </w:t>
            </w:r>
            <w:r w:rsidRPr="00121922">
              <w:t xml:space="preserve">students </w:t>
            </w:r>
            <w:r w:rsidR="004D4D09" w:rsidRPr="00121922">
              <w:t>can</w:t>
            </w:r>
            <w:r w:rsidRPr="00121922">
              <w:t xml:space="preserve"> begin making revisions</w:t>
            </w:r>
            <w:r w:rsidR="00AB74A6" w:rsidRPr="00121922">
              <w:t>.</w:t>
            </w:r>
          </w:p>
          <w:p w:rsidR="007C132F" w:rsidRPr="00121922" w:rsidRDefault="007C132F" w:rsidP="00203BAF">
            <w:pPr>
              <w:pStyle w:val="EL95ptBullet1"/>
            </w:pPr>
            <w:r w:rsidRPr="00121922">
              <w:t xml:space="preserve">When assessing and providing feedback to students on their drafts, use only the two rows on the rubric </w:t>
            </w:r>
            <w:r w:rsidR="00993398" w:rsidRPr="00121922">
              <w:t xml:space="preserve">that have been </w:t>
            </w:r>
            <w:r w:rsidRPr="00121922">
              <w:t>reviewed with students thus far</w:t>
            </w:r>
            <w:r w:rsidR="00AB74A6" w:rsidRPr="00121922">
              <w:t>.  Note that there is no answer key for this assessment, since students’ planning and drafts will vary widely.  Use the following criteria from the rubric to evaluate their work</w:t>
            </w:r>
            <w:r w:rsidRPr="00121922">
              <w:t>:</w:t>
            </w:r>
          </w:p>
          <w:p w:rsidR="007C132F" w:rsidRPr="00121922" w:rsidRDefault="00E243B7" w:rsidP="007C132F">
            <w:pPr>
              <w:pStyle w:val="EL95ptBullet2"/>
              <w:rPr>
                <w:lang w:bidi="en-US"/>
              </w:rPr>
            </w:pPr>
            <w:r w:rsidRPr="00121922">
              <w:rPr>
                <w:lang w:bidi="en-US"/>
              </w:rPr>
              <w:t xml:space="preserve">I can create a narrative based on facts and details from my research about how my animal defends itself. </w:t>
            </w:r>
            <w:r w:rsidR="005E0F86" w:rsidRPr="00121922">
              <w:rPr>
                <w:lang w:bidi="en-US"/>
              </w:rPr>
              <w:t>(W.4.2a, W.4.2b, W.4.3a, W.4.3b)</w:t>
            </w:r>
          </w:p>
          <w:p w:rsidR="007C132F" w:rsidRPr="00121922" w:rsidRDefault="00E243B7" w:rsidP="005E0F86">
            <w:pPr>
              <w:pStyle w:val="EL95ptBullet2"/>
              <w:rPr>
                <w:lang w:bidi="en-US"/>
              </w:rPr>
            </w:pPr>
            <w:r w:rsidRPr="00121922">
              <w:rPr>
                <w:lang w:bidi="en-US"/>
              </w:rPr>
              <w:t xml:space="preserve">I can write an introduction that establishes a situation by introducing the characters, setting, and plot of my narrative. </w:t>
            </w:r>
            <w:r w:rsidR="005E0F86" w:rsidRPr="00121922">
              <w:rPr>
                <w:lang w:bidi="en-US"/>
              </w:rPr>
              <w:t>(W.4.3a)</w:t>
            </w:r>
          </w:p>
          <w:p w:rsidR="007C3527" w:rsidRPr="00121922" w:rsidRDefault="007C3527" w:rsidP="004420D5">
            <w:pPr>
              <w:pStyle w:val="EL95ptBullet1"/>
            </w:pPr>
            <w:r w:rsidRPr="00121922">
              <w:t>In advance:</w:t>
            </w:r>
          </w:p>
          <w:p w:rsidR="00203BAF" w:rsidRPr="00121922" w:rsidRDefault="00E55823" w:rsidP="00203BAF">
            <w:pPr>
              <w:pStyle w:val="EL95ptBullet2"/>
            </w:pPr>
            <w:r w:rsidRPr="00121922">
              <w:t xml:space="preserve">Display </w:t>
            </w:r>
            <w:r w:rsidR="004D4D09" w:rsidRPr="00121922">
              <w:t xml:space="preserve">the </w:t>
            </w:r>
            <w:r w:rsidR="006E7A34" w:rsidRPr="00121922">
              <w:t xml:space="preserve">Performance Task, Characteristics of Narratives, and Steps for Planning and Drafting My Narrative anchor charts so students can </w:t>
            </w:r>
            <w:r w:rsidR="003D0764" w:rsidRPr="00121922">
              <w:t>refer to them</w:t>
            </w:r>
            <w:r w:rsidR="00BB35CC" w:rsidRPr="00121922">
              <w:t>.</w:t>
            </w:r>
          </w:p>
          <w:p w:rsidR="00B57C76" w:rsidRPr="00B6773D" w:rsidRDefault="008D3706" w:rsidP="00B57C76">
            <w:pPr>
              <w:pStyle w:val="EL95ptBullet2"/>
            </w:pPr>
            <w:r>
              <w:t>Review Popcorn Read protocol</w:t>
            </w:r>
            <w:r w:rsidR="00993398">
              <w:t xml:space="preserve"> (see Appendix)</w:t>
            </w:r>
            <w:r w:rsidR="00BB35CC">
              <w:t>.</w:t>
            </w:r>
          </w:p>
        </w:tc>
      </w:tr>
    </w:tbl>
    <w:p w:rsidR="00D8587C" w:rsidRDefault="00D8587C" w:rsidP="00D8587C">
      <w:pPr>
        <w:pStyle w:val="EL95ptBodyText"/>
      </w:pPr>
    </w:p>
    <w:p w:rsidR="00134FDD" w:rsidRDefault="00134FDD">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D8587C">
        <w:tc>
          <w:tcPr>
            <w:tcW w:w="3510" w:type="dxa"/>
            <w:shd w:val="clear" w:color="auto" w:fill="717073"/>
            <w:vAlign w:val="center"/>
          </w:tcPr>
          <w:p w:rsidR="00D8587C" w:rsidRPr="008066DB" w:rsidRDefault="00D8587C" w:rsidP="00736085">
            <w:pPr>
              <w:pStyle w:val="EL95ptHeadingWhite"/>
            </w:pPr>
            <w:r>
              <w:lastRenderedPageBreak/>
              <w:br w:type="page"/>
            </w:r>
            <w:r w:rsidRPr="008066DB">
              <w:t>Lesson Vocabulary</w:t>
            </w:r>
          </w:p>
        </w:tc>
        <w:tc>
          <w:tcPr>
            <w:tcW w:w="10890" w:type="dxa"/>
            <w:shd w:val="clear" w:color="auto" w:fill="717073"/>
            <w:vAlign w:val="center"/>
          </w:tcPr>
          <w:p w:rsidR="00D8587C" w:rsidRPr="008066DB" w:rsidRDefault="00D8587C" w:rsidP="00736085">
            <w:pPr>
              <w:pStyle w:val="EL95ptHeadingWhite"/>
            </w:pPr>
            <w:r w:rsidRPr="008066DB">
              <w:t>Materials</w:t>
            </w:r>
          </w:p>
        </w:tc>
      </w:tr>
      <w:tr w:rsidR="00D8587C" w:rsidRPr="00E24093">
        <w:tc>
          <w:tcPr>
            <w:tcW w:w="3510" w:type="dxa"/>
          </w:tcPr>
          <w:p w:rsidR="006E7A34" w:rsidRDefault="006E7A34" w:rsidP="006E7A34">
            <w:pPr>
              <w:pStyle w:val="EL95ptBodyText"/>
            </w:pPr>
            <w:r>
              <w:t>Do not preview vocabulary for this assessment lesson.</w:t>
            </w:r>
          </w:p>
          <w:p w:rsidR="00D8587C" w:rsidRPr="0092159D" w:rsidRDefault="00D8587C" w:rsidP="002E10DA">
            <w:pPr>
              <w:pStyle w:val="EL95ptBodyText"/>
            </w:pPr>
          </w:p>
        </w:tc>
        <w:tc>
          <w:tcPr>
            <w:tcW w:w="10890" w:type="dxa"/>
          </w:tcPr>
          <w:p w:rsidR="006E7A34" w:rsidRPr="00121922" w:rsidRDefault="006E7A34" w:rsidP="006E7A34">
            <w:pPr>
              <w:pStyle w:val="EL95ptBullet1"/>
            </w:pPr>
            <w:r>
              <w:t>Choose</w:t>
            </w:r>
            <w:r w:rsidR="003D0764">
              <w:t>-</w:t>
            </w:r>
            <w:r>
              <w:t>Your</w:t>
            </w:r>
            <w:r w:rsidR="003D0764">
              <w:t>-</w:t>
            </w:r>
            <w:r>
              <w:t>Own</w:t>
            </w:r>
            <w:r w:rsidR="003D0764">
              <w:t>-</w:t>
            </w:r>
            <w:r w:rsidRPr="00121922">
              <w:t xml:space="preserve">Adventure Narrative </w:t>
            </w:r>
            <w:r w:rsidR="00EC125D" w:rsidRPr="00121922">
              <w:t>R</w:t>
            </w:r>
            <w:r w:rsidRPr="00121922">
              <w:t>ubric (from Lesson 3; one per student and one to display)</w:t>
            </w:r>
          </w:p>
          <w:p w:rsidR="006E7A34" w:rsidRPr="00121922" w:rsidRDefault="006E7A34" w:rsidP="006E7A34">
            <w:pPr>
              <w:pStyle w:val="EL95ptBullet1"/>
            </w:pPr>
            <w:r w:rsidRPr="00121922">
              <w:t>Characteristics of Narratives anchor chart (</w:t>
            </w:r>
            <w:r w:rsidR="009F1A1A" w:rsidRPr="00121922">
              <w:t>begun in</w:t>
            </w:r>
            <w:r w:rsidRPr="00121922">
              <w:t xml:space="preserve"> Lesson 4)</w:t>
            </w:r>
          </w:p>
          <w:p w:rsidR="006E7A34" w:rsidRPr="00121922" w:rsidRDefault="006E7A34" w:rsidP="006E7A34">
            <w:pPr>
              <w:pStyle w:val="EL95ptBullet1"/>
            </w:pPr>
            <w:r w:rsidRPr="00121922">
              <w:t>Performance Task anchor chart (from Unit 1, Lesson 1)</w:t>
            </w:r>
          </w:p>
          <w:p w:rsidR="006E7A34" w:rsidRPr="00121922" w:rsidRDefault="006E7A34" w:rsidP="006E7A34">
            <w:pPr>
              <w:pStyle w:val="EL95ptBullet1"/>
            </w:pPr>
            <w:r w:rsidRPr="00121922">
              <w:t>Steps for Planning and Drafting My Narrative anchor chart (from Lesson 4)</w:t>
            </w:r>
          </w:p>
          <w:p w:rsidR="00203BAF" w:rsidRPr="00121922" w:rsidRDefault="006E7A34" w:rsidP="006E7A34">
            <w:pPr>
              <w:pStyle w:val="EL95ptBullet1"/>
            </w:pPr>
            <w:r w:rsidRPr="00121922">
              <w:t xml:space="preserve">Mid-Unit 3 Assessment: </w:t>
            </w:r>
            <w:r w:rsidRPr="00121922">
              <w:rPr>
                <w:bCs/>
              </w:rPr>
              <w:t>Planning for and Drafting a</w:t>
            </w:r>
            <w:r w:rsidR="00121922" w:rsidRPr="00121922">
              <w:rPr>
                <w:bCs/>
              </w:rPr>
              <w:t xml:space="preserve"> </w:t>
            </w:r>
            <w:r w:rsidR="00400057" w:rsidRPr="00121922">
              <w:rPr>
                <w:bCs/>
              </w:rPr>
              <w:t>Narrative</w:t>
            </w:r>
            <w:r w:rsidR="00400057">
              <w:rPr>
                <w:bCs/>
              </w:rPr>
              <w:t xml:space="preserve"> </w:t>
            </w:r>
            <w:r w:rsidR="00400057" w:rsidRPr="00121922">
              <w:rPr>
                <w:bCs/>
              </w:rPr>
              <w:t>Introduction</w:t>
            </w:r>
            <w:r w:rsidRPr="00121922">
              <w:rPr>
                <w:bCs/>
              </w:rPr>
              <w:t xml:space="preserve"> (one per student)</w:t>
            </w:r>
          </w:p>
          <w:p w:rsidR="006E7A34" w:rsidRPr="00121922" w:rsidRDefault="006E7A34" w:rsidP="006E7A34">
            <w:pPr>
              <w:pStyle w:val="EL95ptBullet1"/>
            </w:pPr>
            <w:r w:rsidRPr="00121922">
              <w:t>Character Profile graphic organizer (from Lesson 3; one per student)</w:t>
            </w:r>
          </w:p>
          <w:p w:rsidR="006E7A34" w:rsidRPr="00121922" w:rsidRDefault="006E7A34" w:rsidP="006E7A34">
            <w:pPr>
              <w:pStyle w:val="EL95ptBullet1"/>
            </w:pPr>
            <w:r w:rsidRPr="00121922">
              <w:t>Narrative Planning graphic organizer (from Lesson 5; one per student)</w:t>
            </w:r>
          </w:p>
          <w:p w:rsidR="00630EFE" w:rsidRDefault="006E7A34" w:rsidP="00545E14">
            <w:pPr>
              <w:pStyle w:val="EL95ptBullet1"/>
            </w:pPr>
            <w:r w:rsidRPr="00121922">
              <w:t>Tracking My Progress</w:t>
            </w:r>
            <w:r w:rsidR="00993398" w:rsidRPr="00121922">
              <w:t>,</w:t>
            </w:r>
            <w:r w:rsidRPr="00121922">
              <w:t xml:space="preserve"> Mid-Unit 3 </w:t>
            </w:r>
            <w:r w:rsidR="00993398" w:rsidRPr="00121922">
              <w:t xml:space="preserve">recording form </w:t>
            </w:r>
            <w:r w:rsidRPr="00121922">
              <w:t>(one per student)</w:t>
            </w:r>
          </w:p>
        </w:tc>
      </w:tr>
    </w:tbl>
    <w:p w:rsidR="00D8587C" w:rsidRDefault="00D8587C" w:rsidP="00D8587C">
      <w:pPr>
        <w:pStyle w:val="EL95ptBodyText"/>
      </w:pPr>
    </w:p>
    <w:p w:rsidR="00FF6FA9" w:rsidRDefault="00D8587C" w:rsidP="00D8587C">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F6FA9" w:rsidRPr="008066DB">
        <w:tc>
          <w:tcPr>
            <w:tcW w:w="10890" w:type="dxa"/>
            <w:shd w:val="clear" w:color="auto" w:fill="717073"/>
            <w:vAlign w:val="center"/>
          </w:tcPr>
          <w:p w:rsidR="00FF6FA9" w:rsidRPr="009B1536" w:rsidRDefault="00FF6FA9" w:rsidP="00FF6FA9">
            <w:pPr>
              <w:pStyle w:val="EL95ptHeadingWhite"/>
            </w:pPr>
            <w:r>
              <w:lastRenderedPageBreak/>
              <w:br w:type="page"/>
              <w:t>Opening</w:t>
            </w:r>
          </w:p>
        </w:tc>
        <w:tc>
          <w:tcPr>
            <w:tcW w:w="3510" w:type="dxa"/>
            <w:shd w:val="clear" w:color="auto" w:fill="717073"/>
            <w:vAlign w:val="center"/>
          </w:tcPr>
          <w:p w:rsidR="00FF6FA9" w:rsidRPr="008066DB" w:rsidRDefault="00FF6FA9" w:rsidP="00FF6FA9">
            <w:pPr>
              <w:pStyle w:val="EL95ptHeadingWhite"/>
            </w:pPr>
            <w:r w:rsidRPr="009B1536">
              <w:t>Meeting Students’ Needs</w:t>
            </w:r>
          </w:p>
        </w:tc>
      </w:tr>
      <w:tr w:rsidR="00FF6FA9" w:rsidRPr="005D445D">
        <w:tc>
          <w:tcPr>
            <w:tcW w:w="10890" w:type="dxa"/>
          </w:tcPr>
          <w:p w:rsidR="00A150BA" w:rsidRPr="00514E49" w:rsidRDefault="00FF6FA9" w:rsidP="00042F6B">
            <w:pPr>
              <w:pStyle w:val="EL95ptBullet1"/>
              <w:numPr>
                <w:ilvl w:val="0"/>
                <w:numId w:val="0"/>
              </w:numPr>
              <w:ind w:left="216" w:hanging="216"/>
              <w:rPr>
                <w:b/>
              </w:rPr>
            </w:pPr>
            <w:r>
              <w:rPr>
                <w:b/>
              </w:rPr>
              <w:t>A</w:t>
            </w:r>
            <w:r w:rsidRPr="00E24093">
              <w:rPr>
                <w:b/>
              </w:rPr>
              <w:t xml:space="preserve">. </w:t>
            </w:r>
            <w:r w:rsidR="00C45910">
              <w:rPr>
                <w:b/>
              </w:rPr>
              <w:t xml:space="preserve">Engaging the Reader: </w:t>
            </w:r>
            <w:r w:rsidR="00CB6D2D">
              <w:rPr>
                <w:b/>
              </w:rPr>
              <w:t>Popcorn</w:t>
            </w:r>
            <w:r w:rsidR="00C45910">
              <w:rPr>
                <w:b/>
              </w:rPr>
              <w:t xml:space="preserve"> </w:t>
            </w:r>
            <w:r w:rsidR="00A07498">
              <w:rPr>
                <w:b/>
              </w:rPr>
              <w:t>Read</w:t>
            </w:r>
            <w:r w:rsidR="00B71157">
              <w:rPr>
                <w:b/>
              </w:rPr>
              <w:t xml:space="preserve"> </w:t>
            </w:r>
            <w:r w:rsidR="00A07498">
              <w:rPr>
                <w:b/>
              </w:rPr>
              <w:t>(5</w:t>
            </w:r>
            <w:r w:rsidR="00042F6B" w:rsidRPr="00042F6B">
              <w:rPr>
                <w:b/>
              </w:rPr>
              <w:t xml:space="preserve"> minutes)</w:t>
            </w:r>
          </w:p>
          <w:p w:rsidR="00F05D8E" w:rsidRDefault="007D25A1" w:rsidP="00A07498">
            <w:pPr>
              <w:pStyle w:val="EL95ptBullet1"/>
              <w:rPr>
                <w:lang w:bidi="en-US"/>
              </w:rPr>
            </w:pPr>
            <w:r>
              <w:t xml:space="preserve">Invite </w:t>
            </w:r>
            <w:r w:rsidR="00FD48F4">
              <w:t xml:space="preserve">students to take out their </w:t>
            </w:r>
            <w:r w:rsidR="00FD48F4">
              <w:rPr>
                <w:b/>
              </w:rPr>
              <w:t>Choose</w:t>
            </w:r>
            <w:r w:rsidR="003D0764">
              <w:rPr>
                <w:b/>
              </w:rPr>
              <w:t>-</w:t>
            </w:r>
            <w:r w:rsidR="00FD48F4">
              <w:rPr>
                <w:b/>
              </w:rPr>
              <w:t>Your</w:t>
            </w:r>
            <w:r w:rsidR="003D0764">
              <w:rPr>
                <w:b/>
              </w:rPr>
              <w:t>-</w:t>
            </w:r>
            <w:r w:rsidR="00FD48F4">
              <w:rPr>
                <w:b/>
              </w:rPr>
              <w:t>Own</w:t>
            </w:r>
            <w:r w:rsidR="003D0764">
              <w:rPr>
                <w:b/>
              </w:rPr>
              <w:t>-</w:t>
            </w:r>
            <w:r w:rsidR="00FD48F4">
              <w:rPr>
                <w:b/>
              </w:rPr>
              <w:t xml:space="preserve">Adventure Narrative </w:t>
            </w:r>
            <w:r w:rsidR="00766A29">
              <w:rPr>
                <w:b/>
              </w:rPr>
              <w:t>R</w:t>
            </w:r>
            <w:r w:rsidR="004D538D" w:rsidRPr="00FD48F4">
              <w:rPr>
                <w:b/>
              </w:rPr>
              <w:t>ubrics</w:t>
            </w:r>
            <w:r w:rsidR="00FD48F4" w:rsidRPr="00FD48F4">
              <w:t>.</w:t>
            </w:r>
            <w:r w:rsidR="00FD48F4">
              <w:t xml:space="preserve"> Explain to students that they will use the Popcorn Read protocol to help synthesize their understanding of the rubric discussed </w:t>
            </w:r>
            <w:r w:rsidR="00B639FE">
              <w:t>thus</w:t>
            </w:r>
            <w:r w:rsidR="00FD48F4">
              <w:t xml:space="preserve"> far.</w:t>
            </w:r>
          </w:p>
          <w:p w:rsidR="00FD48F4" w:rsidRDefault="00993398" w:rsidP="00A07498">
            <w:pPr>
              <w:pStyle w:val="EL95ptBullet1"/>
              <w:rPr>
                <w:lang w:bidi="en-US"/>
              </w:rPr>
            </w:pPr>
            <w:r>
              <w:t>Before students begin their Popcorn Read, p</w:t>
            </w:r>
            <w:r w:rsidR="00FD48F4">
              <w:t>ost and discuss the criteria</w:t>
            </w:r>
            <w:r>
              <w:t>:</w:t>
            </w:r>
          </w:p>
          <w:p w:rsidR="00FD48F4" w:rsidRDefault="00FD48F4" w:rsidP="00993398">
            <w:pPr>
              <w:pStyle w:val="EL95ptBullet2"/>
            </w:pPr>
            <w:r>
              <w:t>Read short phrases or words only (not sentences</w:t>
            </w:r>
            <w:r w:rsidR="00ED4E86">
              <w:t>).</w:t>
            </w:r>
          </w:p>
          <w:p w:rsidR="00FD48F4" w:rsidRDefault="00FD48F4" w:rsidP="00993398">
            <w:pPr>
              <w:pStyle w:val="EL95ptBullet2"/>
            </w:pPr>
            <w:r>
              <w:t>Give no commentary or opinions</w:t>
            </w:r>
            <w:r w:rsidR="004D4D09">
              <w:t>.</w:t>
            </w:r>
          </w:p>
          <w:p w:rsidR="00FD48F4" w:rsidRDefault="00FD48F4" w:rsidP="00993398">
            <w:pPr>
              <w:pStyle w:val="EL95ptBullet2"/>
            </w:pPr>
            <w:r>
              <w:t>Try to connect with what was just read (listen carefully to others</w:t>
            </w:r>
            <w:r w:rsidR="00ED4E86">
              <w:t>).</w:t>
            </w:r>
          </w:p>
          <w:p w:rsidR="00FD48F4" w:rsidRDefault="00FD48F4" w:rsidP="00993398">
            <w:pPr>
              <w:pStyle w:val="EL95ptBullet2"/>
            </w:pPr>
            <w:r>
              <w:t>Give all voices a chance</w:t>
            </w:r>
            <w:r w:rsidR="004D4D09">
              <w:t>.</w:t>
            </w:r>
          </w:p>
          <w:p w:rsidR="00FD48F4" w:rsidRDefault="00FD48F4" w:rsidP="00993398">
            <w:pPr>
              <w:pStyle w:val="EL95ptBullet2"/>
            </w:pPr>
            <w:r>
              <w:t>Pauses can be powerful</w:t>
            </w:r>
            <w:r w:rsidR="004D4D09">
              <w:t>.</w:t>
            </w:r>
          </w:p>
          <w:p w:rsidR="00FD48F4" w:rsidRDefault="00FD48F4" w:rsidP="00993398">
            <w:pPr>
              <w:pStyle w:val="EL95ptBullet2"/>
              <w:rPr>
                <w:lang w:bidi="en-US"/>
              </w:rPr>
            </w:pPr>
            <w:r>
              <w:t xml:space="preserve">Repeating phrases is </w:t>
            </w:r>
            <w:r w:rsidR="003D0764">
              <w:t>allowed</w:t>
            </w:r>
            <w:r>
              <w:t xml:space="preserve"> (shows where a group collectively agrees</w:t>
            </w:r>
            <w:r w:rsidR="00ED4E86">
              <w:t>).</w:t>
            </w:r>
          </w:p>
          <w:p w:rsidR="00FD48F4" w:rsidRDefault="00FD48F4" w:rsidP="00A07498">
            <w:pPr>
              <w:pStyle w:val="EL95ptBullet1"/>
              <w:rPr>
                <w:lang w:bidi="en-US"/>
              </w:rPr>
            </w:pPr>
            <w:r>
              <w:rPr>
                <w:lang w:bidi="en-US"/>
              </w:rPr>
              <w:t xml:space="preserve">Invite students to form a circle. Explain that they should only be reading from the criteria </w:t>
            </w:r>
            <w:r w:rsidR="008D3706">
              <w:rPr>
                <w:lang w:bidi="en-US"/>
              </w:rPr>
              <w:t>in the first Ideas row and second Organization row:</w:t>
            </w:r>
          </w:p>
          <w:p w:rsidR="00FD48F4" w:rsidRDefault="003D0764" w:rsidP="00993398">
            <w:pPr>
              <w:pStyle w:val="EL95ptBullet2Asterisk"/>
              <w:rPr>
                <w:lang w:bidi="en-US"/>
              </w:rPr>
            </w:pPr>
            <w:r>
              <w:rPr>
                <w:lang w:bidi="en-US"/>
              </w:rPr>
              <w:t>“</w:t>
            </w:r>
            <w:r w:rsidR="00E243B7" w:rsidRPr="00E243B7">
              <w:rPr>
                <w:lang w:bidi="en-US"/>
              </w:rPr>
              <w:t>I can create a narrative based on facts and details from my research about how my animal defends itself.</w:t>
            </w:r>
            <w:r>
              <w:rPr>
                <w:lang w:bidi="en-US"/>
              </w:rPr>
              <w:t>”</w:t>
            </w:r>
            <w:r w:rsidR="00E243B7" w:rsidRPr="00E243B7">
              <w:rPr>
                <w:lang w:bidi="en-US"/>
              </w:rPr>
              <w:t xml:space="preserve"> </w:t>
            </w:r>
          </w:p>
          <w:p w:rsidR="00FD48F4" w:rsidRDefault="003D0764" w:rsidP="00993398">
            <w:pPr>
              <w:pStyle w:val="EL95ptBullet2Asterisk"/>
              <w:rPr>
                <w:lang w:bidi="en-US"/>
              </w:rPr>
            </w:pPr>
            <w:r>
              <w:rPr>
                <w:lang w:bidi="en-US"/>
              </w:rPr>
              <w:t>“</w:t>
            </w:r>
            <w:r w:rsidR="00E243B7" w:rsidRPr="00E243B7">
              <w:rPr>
                <w:lang w:bidi="en-US"/>
              </w:rPr>
              <w:t>I can write an introduction that establishes a situation by introducing the characters, setting, and plot of my narrative.</w:t>
            </w:r>
            <w:r>
              <w:rPr>
                <w:lang w:bidi="en-US"/>
              </w:rPr>
              <w:t>”</w:t>
            </w:r>
            <w:r w:rsidR="00E243B7" w:rsidRPr="00E243B7">
              <w:rPr>
                <w:lang w:bidi="en-US"/>
              </w:rPr>
              <w:t xml:space="preserve"> </w:t>
            </w:r>
          </w:p>
          <w:p w:rsidR="008D3706" w:rsidRDefault="008D3706" w:rsidP="00A07498">
            <w:pPr>
              <w:pStyle w:val="EL95ptBullet1"/>
              <w:rPr>
                <w:lang w:bidi="en-US"/>
              </w:rPr>
            </w:pPr>
            <w:r>
              <w:rPr>
                <w:lang w:bidi="en-US"/>
              </w:rPr>
              <w:t>Give students a minute to reread these rows on the rubric and underline a word or phrase that stands out to them.</w:t>
            </w:r>
          </w:p>
          <w:p w:rsidR="008D3706" w:rsidRPr="00FC4B94" w:rsidRDefault="008D3706" w:rsidP="00A07498">
            <w:pPr>
              <w:pStyle w:val="EL95ptBullet1"/>
              <w:rPr>
                <w:lang w:bidi="en-US"/>
              </w:rPr>
            </w:pPr>
            <w:r>
              <w:rPr>
                <w:lang w:bidi="en-US"/>
              </w:rPr>
              <w:t xml:space="preserve">Invite students to begin the protocol. Remind students that when one person reads a word or phrase, the other students should look for a phrase they’ve underlined that matches or connects in some way with the phrase they’ve just heard. This process continues until there are no more phrases </w:t>
            </w:r>
            <w:r w:rsidR="00072AC0">
              <w:rPr>
                <w:lang w:bidi="en-US"/>
              </w:rPr>
              <w:t>students</w:t>
            </w:r>
            <w:r>
              <w:rPr>
                <w:lang w:bidi="en-US"/>
              </w:rPr>
              <w:t xml:space="preserve"> want to share aloud (until there are no more “kernels left to pop</w:t>
            </w:r>
            <w:r w:rsidR="004D4D09">
              <w:rPr>
                <w:lang w:bidi="en-US"/>
              </w:rPr>
              <w:t>.</w:t>
            </w:r>
            <w:r>
              <w:rPr>
                <w:lang w:bidi="en-US"/>
              </w:rPr>
              <w:t>”)</w:t>
            </w:r>
            <w:r w:rsidR="00FE2B03">
              <w:rPr>
                <w:lang w:bidi="en-US"/>
              </w:rPr>
              <w:t>.</w:t>
            </w:r>
          </w:p>
        </w:tc>
        <w:tc>
          <w:tcPr>
            <w:tcW w:w="3510" w:type="dxa"/>
          </w:tcPr>
          <w:p w:rsidR="000B7FFA" w:rsidRPr="005D445D" w:rsidRDefault="00EA6B2E" w:rsidP="004D4D09">
            <w:pPr>
              <w:pStyle w:val="EL95ptBullet1"/>
            </w:pPr>
            <w:r>
              <w:t>Reviewing</w:t>
            </w:r>
            <w:r w:rsidRPr="00EA6B2E">
              <w:t xml:space="preserve"> the rubric based on the learning targets outlined </w:t>
            </w:r>
            <w:r>
              <w:t>from the standards</w:t>
            </w:r>
            <w:r w:rsidRPr="00EA6B2E">
              <w:t xml:space="preserve"> allows students to </w:t>
            </w:r>
            <w:r w:rsidR="004D4D09">
              <w:t>get</w:t>
            </w:r>
            <w:r w:rsidR="004D4D09" w:rsidRPr="00EA6B2E">
              <w:t xml:space="preserve"> </w:t>
            </w:r>
            <w:r w:rsidRPr="00EA6B2E">
              <w:t xml:space="preserve">a clear picture of </w:t>
            </w:r>
            <w:r w:rsidR="004D4D09">
              <w:t>how they can meet these targets</w:t>
            </w:r>
            <w:r w:rsidRPr="00EA6B2E">
              <w:t xml:space="preserve"> as they write their </w:t>
            </w:r>
            <w:r>
              <w:t>narratives.</w:t>
            </w:r>
          </w:p>
        </w:tc>
      </w:tr>
    </w:tbl>
    <w:p w:rsidR="00545E14" w:rsidRDefault="00545E14">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45E14" w:rsidRPr="008066DB" w:rsidTr="002C4727">
        <w:tc>
          <w:tcPr>
            <w:tcW w:w="10890" w:type="dxa"/>
            <w:shd w:val="clear" w:color="auto" w:fill="717073"/>
            <w:vAlign w:val="center"/>
          </w:tcPr>
          <w:p w:rsidR="00545E14" w:rsidRPr="009B1536" w:rsidRDefault="00545E14" w:rsidP="002C4727">
            <w:pPr>
              <w:pStyle w:val="EL95ptHeadingWhite"/>
            </w:pPr>
            <w:r>
              <w:lastRenderedPageBreak/>
              <w:br w:type="page"/>
              <w:t>Opening (continued)</w:t>
            </w:r>
          </w:p>
        </w:tc>
        <w:tc>
          <w:tcPr>
            <w:tcW w:w="3510" w:type="dxa"/>
            <w:shd w:val="clear" w:color="auto" w:fill="717073"/>
            <w:vAlign w:val="center"/>
          </w:tcPr>
          <w:p w:rsidR="00545E14" w:rsidRPr="008066DB" w:rsidRDefault="00545E14" w:rsidP="002C4727">
            <w:pPr>
              <w:pStyle w:val="EL95ptHeadingWhite"/>
            </w:pPr>
            <w:r w:rsidRPr="009B1536">
              <w:t>Meeting Students’ Needs</w:t>
            </w:r>
          </w:p>
        </w:tc>
      </w:tr>
      <w:tr w:rsidR="00A07498" w:rsidRPr="005D445D">
        <w:tc>
          <w:tcPr>
            <w:tcW w:w="10890" w:type="dxa"/>
          </w:tcPr>
          <w:p w:rsidR="00A07498" w:rsidRPr="00545E14" w:rsidRDefault="00A07498" w:rsidP="00042F6B">
            <w:pPr>
              <w:pStyle w:val="EL95ptBullet1"/>
              <w:numPr>
                <w:ilvl w:val="0"/>
                <w:numId w:val="0"/>
              </w:numPr>
              <w:ind w:left="216" w:hanging="216"/>
              <w:rPr>
                <w:b/>
              </w:rPr>
            </w:pPr>
            <w:r w:rsidRPr="00545E14">
              <w:rPr>
                <w:b/>
              </w:rPr>
              <w:t>B. Review Learning Targets (5 minutes)</w:t>
            </w:r>
          </w:p>
          <w:p w:rsidR="00DB3DF7" w:rsidRPr="00545E14" w:rsidRDefault="008D3706" w:rsidP="00A07498">
            <w:pPr>
              <w:pStyle w:val="EL95ptBullet1"/>
            </w:pPr>
            <w:r w:rsidRPr="00545E14">
              <w:t>Post the learning target: “</w:t>
            </w:r>
            <w:r w:rsidRPr="00545E14">
              <w:rPr>
                <w:lang w:bidi="en-US"/>
              </w:rPr>
              <w:t xml:space="preserve">I can plan and draft a compelling introduction that establishes a situation by introducing the characters, setting, and plot of my narrative.” </w:t>
            </w:r>
          </w:p>
          <w:p w:rsidR="00A07498" w:rsidRPr="00545E14" w:rsidRDefault="008D3706" w:rsidP="00A07498">
            <w:pPr>
              <w:pStyle w:val="EL95ptBullet1"/>
            </w:pPr>
            <w:r w:rsidRPr="00545E14">
              <w:rPr>
                <w:lang w:bidi="en-US"/>
              </w:rPr>
              <w:t xml:space="preserve">Circle the words </w:t>
            </w:r>
            <w:r w:rsidRPr="00545E14">
              <w:rPr>
                <w:i/>
                <w:lang w:bidi="en-US"/>
              </w:rPr>
              <w:t>plan</w:t>
            </w:r>
            <w:r w:rsidRPr="00545E14">
              <w:rPr>
                <w:lang w:bidi="en-US"/>
              </w:rPr>
              <w:t>,</w:t>
            </w:r>
            <w:r w:rsidRPr="00545E14">
              <w:rPr>
                <w:i/>
                <w:lang w:bidi="en-US"/>
              </w:rPr>
              <w:t xml:space="preserve"> draft</w:t>
            </w:r>
            <w:r w:rsidRPr="00545E14">
              <w:rPr>
                <w:lang w:bidi="en-US"/>
              </w:rPr>
              <w:t xml:space="preserve">, </w:t>
            </w:r>
            <w:r w:rsidRPr="00545E14">
              <w:rPr>
                <w:i/>
                <w:lang w:bidi="en-US"/>
              </w:rPr>
              <w:t>introduction</w:t>
            </w:r>
            <w:r w:rsidRPr="00545E14">
              <w:rPr>
                <w:lang w:bidi="en-US"/>
              </w:rPr>
              <w:t xml:space="preserve">, </w:t>
            </w:r>
            <w:r w:rsidRPr="00545E14">
              <w:rPr>
                <w:i/>
                <w:lang w:bidi="en-US"/>
              </w:rPr>
              <w:t>characters</w:t>
            </w:r>
            <w:r w:rsidRPr="00545E14">
              <w:rPr>
                <w:lang w:bidi="en-US"/>
              </w:rPr>
              <w:t xml:space="preserve">, </w:t>
            </w:r>
            <w:r w:rsidRPr="00545E14">
              <w:rPr>
                <w:i/>
                <w:lang w:bidi="en-US"/>
              </w:rPr>
              <w:t>events</w:t>
            </w:r>
            <w:r w:rsidRPr="00545E14">
              <w:rPr>
                <w:lang w:bidi="en-US"/>
              </w:rPr>
              <w:t xml:space="preserve">, </w:t>
            </w:r>
            <w:r w:rsidRPr="00545E14">
              <w:rPr>
                <w:i/>
                <w:lang w:bidi="en-US"/>
              </w:rPr>
              <w:t>setting</w:t>
            </w:r>
            <w:r w:rsidRPr="00545E14">
              <w:rPr>
                <w:lang w:bidi="en-US"/>
              </w:rPr>
              <w:t xml:space="preserve">, and </w:t>
            </w:r>
            <w:r w:rsidRPr="00545E14">
              <w:rPr>
                <w:i/>
                <w:lang w:bidi="en-US"/>
              </w:rPr>
              <w:t>plot</w:t>
            </w:r>
            <w:r w:rsidRPr="00545E14">
              <w:rPr>
                <w:lang w:bidi="en-US"/>
              </w:rPr>
              <w:t xml:space="preserve">. Explain that this learning target connects </w:t>
            </w:r>
            <w:r w:rsidR="001F32A4" w:rsidRPr="00545E14">
              <w:rPr>
                <w:lang w:bidi="en-US"/>
              </w:rPr>
              <w:t xml:space="preserve">the </w:t>
            </w:r>
            <w:r w:rsidRPr="00545E14">
              <w:rPr>
                <w:lang w:bidi="en-US"/>
              </w:rPr>
              <w:t>direction</w:t>
            </w:r>
            <w:r w:rsidR="001F32A4" w:rsidRPr="00545E14">
              <w:rPr>
                <w:lang w:bidi="en-US"/>
              </w:rPr>
              <w:t>s</w:t>
            </w:r>
            <w:r w:rsidRPr="00545E14">
              <w:rPr>
                <w:lang w:bidi="en-US"/>
              </w:rPr>
              <w:t xml:space="preserve"> to the criteria on the rubric they have reviewed </w:t>
            </w:r>
            <w:r w:rsidR="00B639FE" w:rsidRPr="00545E14">
              <w:rPr>
                <w:lang w:bidi="en-US"/>
              </w:rPr>
              <w:t>thus</w:t>
            </w:r>
            <w:r w:rsidRPr="00545E14">
              <w:rPr>
                <w:lang w:bidi="en-US"/>
              </w:rPr>
              <w:t xml:space="preserve"> far.</w:t>
            </w:r>
          </w:p>
          <w:p w:rsidR="00AB74A6" w:rsidRPr="00545E14" w:rsidRDefault="00AB74A6" w:rsidP="00AB74A6">
            <w:pPr>
              <w:pStyle w:val="EL95ptBullet1"/>
            </w:pPr>
            <w:r w:rsidRPr="00545E14">
              <w:t xml:space="preserve">Post the </w:t>
            </w:r>
            <w:r w:rsidRPr="00545E14">
              <w:rPr>
                <w:b/>
              </w:rPr>
              <w:t>Characteristics</w:t>
            </w:r>
            <w:bookmarkStart w:id="0" w:name="_GoBack"/>
            <w:bookmarkEnd w:id="0"/>
            <w:r w:rsidRPr="00545E14">
              <w:rPr>
                <w:b/>
              </w:rPr>
              <w:t xml:space="preserve"> of Narratives anchor chart</w:t>
            </w:r>
            <w:r w:rsidRPr="00545E14">
              <w:t xml:space="preserve"> (from Lesson 4), </w:t>
            </w:r>
            <w:r w:rsidRPr="00545E14">
              <w:rPr>
                <w:b/>
              </w:rPr>
              <w:t>Performance Task anchor chart</w:t>
            </w:r>
            <w:r w:rsidRPr="00545E14">
              <w:t xml:space="preserve"> (from Unit 1, Lesson 1) and the </w:t>
            </w:r>
            <w:r w:rsidRPr="00545E14">
              <w:rPr>
                <w:b/>
              </w:rPr>
              <w:t>Steps for Planning and Drafting My Narrative anchor chart</w:t>
            </w:r>
            <w:r w:rsidRPr="00545E14">
              <w:t xml:space="preserve"> (from Lesson 4) and clarify the learning targets further as needed.</w:t>
            </w:r>
          </w:p>
          <w:p w:rsidR="00AB74A6" w:rsidRPr="00545E14" w:rsidRDefault="00AB74A6" w:rsidP="00121922">
            <w:pPr>
              <w:pStyle w:val="EL95ptBullet1"/>
              <w:numPr>
                <w:ilvl w:val="0"/>
                <w:numId w:val="0"/>
              </w:numPr>
              <w:rPr>
                <w:rFonts w:cs="Arial"/>
                <w:color w:val="717073"/>
              </w:rPr>
            </w:pPr>
          </w:p>
        </w:tc>
        <w:tc>
          <w:tcPr>
            <w:tcW w:w="3510" w:type="dxa"/>
          </w:tcPr>
          <w:p w:rsidR="00A07498" w:rsidRDefault="00A07498" w:rsidP="00203BAF">
            <w:pPr>
              <w:pStyle w:val="EL95ptBullet1"/>
            </w:pPr>
            <w:r w:rsidRPr="00F6156F">
              <w:t>Discussing and clarifying the language of learning targets helps build academic vocabulary.</w:t>
            </w:r>
          </w:p>
        </w:tc>
      </w:tr>
    </w:tbl>
    <w:p w:rsidR="00673073" w:rsidRDefault="00673073"/>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25479" w:rsidRPr="008066DB">
        <w:tc>
          <w:tcPr>
            <w:tcW w:w="10890" w:type="dxa"/>
            <w:shd w:val="clear" w:color="auto" w:fill="717073"/>
            <w:vAlign w:val="center"/>
          </w:tcPr>
          <w:p w:rsidR="00325479" w:rsidRPr="009B1536" w:rsidRDefault="00325479" w:rsidP="0099586E">
            <w:pPr>
              <w:pStyle w:val="EL95ptHeadingWhite"/>
            </w:pPr>
            <w:r>
              <w:br w:type="page"/>
            </w:r>
            <w:r w:rsidRPr="009B1536">
              <w:t xml:space="preserve">Work </w:t>
            </w:r>
            <w:r w:rsidR="0099586E">
              <w:t>Time</w:t>
            </w:r>
          </w:p>
        </w:tc>
        <w:tc>
          <w:tcPr>
            <w:tcW w:w="3510" w:type="dxa"/>
            <w:shd w:val="clear" w:color="auto" w:fill="717073"/>
            <w:vAlign w:val="center"/>
          </w:tcPr>
          <w:p w:rsidR="00325479" w:rsidRPr="008066DB" w:rsidRDefault="00325479" w:rsidP="003C37FB">
            <w:pPr>
              <w:pStyle w:val="EL95ptHeadingWhite"/>
            </w:pPr>
            <w:r w:rsidRPr="009B1536">
              <w:t>Meeting Students’ Needs</w:t>
            </w:r>
          </w:p>
        </w:tc>
      </w:tr>
      <w:tr w:rsidR="00325479" w:rsidRPr="005D445D">
        <w:tc>
          <w:tcPr>
            <w:tcW w:w="10890" w:type="dxa"/>
          </w:tcPr>
          <w:p w:rsidR="00584E7F" w:rsidRPr="00584E7F" w:rsidRDefault="00673073" w:rsidP="00F05D8E">
            <w:pPr>
              <w:pStyle w:val="EL95ptBullet1"/>
              <w:numPr>
                <w:ilvl w:val="0"/>
                <w:numId w:val="0"/>
              </w:numPr>
              <w:ind w:left="216" w:hanging="216"/>
              <w:rPr>
                <w:b/>
              </w:rPr>
            </w:pPr>
            <w:r>
              <w:rPr>
                <w:b/>
              </w:rPr>
              <w:t>A</w:t>
            </w:r>
            <w:r w:rsidR="003C37FB">
              <w:rPr>
                <w:b/>
              </w:rPr>
              <w:t xml:space="preserve">. </w:t>
            </w:r>
            <w:r w:rsidR="00A07498">
              <w:rPr>
                <w:b/>
              </w:rPr>
              <w:t xml:space="preserve">Mid-Unit </w:t>
            </w:r>
            <w:r w:rsidR="008D3706">
              <w:rPr>
                <w:b/>
              </w:rPr>
              <w:t xml:space="preserve">3 </w:t>
            </w:r>
            <w:r w:rsidR="00A07498">
              <w:rPr>
                <w:b/>
              </w:rPr>
              <w:t>Assessment</w:t>
            </w:r>
            <w:r w:rsidR="00993398">
              <w:rPr>
                <w:b/>
              </w:rPr>
              <w:t xml:space="preserve">, </w:t>
            </w:r>
            <w:r w:rsidR="00A07498">
              <w:rPr>
                <w:b/>
              </w:rPr>
              <w:t>Part 1: Planning the Expert Group Animal Narrative Introduction (15</w:t>
            </w:r>
            <w:r w:rsidR="00F05D8E" w:rsidRPr="00F05D8E">
              <w:rPr>
                <w:b/>
              </w:rPr>
              <w:t xml:space="preserve"> minutes)</w:t>
            </w:r>
          </w:p>
          <w:p w:rsidR="008D3706" w:rsidRDefault="008D3706" w:rsidP="00FD48F4">
            <w:pPr>
              <w:pStyle w:val="EL95ptBullet1"/>
            </w:pPr>
            <w:r>
              <w:t xml:space="preserve">Tell students that in a moment, they will </w:t>
            </w:r>
            <w:r w:rsidR="001F32A4">
              <w:t>begin</w:t>
            </w:r>
            <w:r>
              <w:t xml:space="preserve"> the Mid-Unit 3 Assessment. Tell them that this assessment focuses only on the parts of the rubric that they have reviewed so far. Tell students to try their best on spelling and handwriting</w:t>
            </w:r>
            <w:r w:rsidR="004D4D09">
              <w:t xml:space="preserve"> </w:t>
            </w:r>
            <w:r>
              <w:t>but that these will not be assessed on their draft writing. Therefore, they should focus on their ideas and the story. They will have time to revise for conventions in future lessons.</w:t>
            </w:r>
          </w:p>
          <w:p w:rsidR="00FD48F4" w:rsidRPr="00545E14" w:rsidRDefault="00FD48F4" w:rsidP="00FD48F4">
            <w:pPr>
              <w:pStyle w:val="EL95ptBullet1"/>
            </w:pPr>
            <w:r w:rsidRPr="00FC700A">
              <w:t>Distribute the</w:t>
            </w:r>
            <w:r>
              <w:t xml:space="preserve"> </w:t>
            </w:r>
            <w:r>
              <w:rPr>
                <w:b/>
              </w:rPr>
              <w:t>Mid-Unit 3</w:t>
            </w:r>
            <w:r w:rsidRPr="00FA3267">
              <w:rPr>
                <w:b/>
              </w:rPr>
              <w:t xml:space="preserve"> Assessment: </w:t>
            </w:r>
            <w:r>
              <w:rPr>
                <w:b/>
                <w:bCs/>
              </w:rPr>
              <w:t>Planning for and Draftin</w:t>
            </w:r>
            <w:r w:rsidRPr="00545E14">
              <w:rPr>
                <w:b/>
                <w:bCs/>
              </w:rPr>
              <w:t>g a</w:t>
            </w:r>
            <w:r w:rsidR="00AB74A6" w:rsidRPr="00545E14">
              <w:rPr>
                <w:b/>
                <w:bCs/>
              </w:rPr>
              <w:t xml:space="preserve"> Narrative </w:t>
            </w:r>
            <w:r w:rsidRPr="00545E14">
              <w:rPr>
                <w:b/>
                <w:bCs/>
              </w:rPr>
              <w:t>Introduction</w:t>
            </w:r>
            <w:r w:rsidRPr="00545E14">
              <w:t>. Explain to students that this assessment is broken up into two parts</w:t>
            </w:r>
            <w:r w:rsidR="001F32A4" w:rsidRPr="00545E14">
              <w:t>:</w:t>
            </w:r>
            <w:r w:rsidRPr="00545E14">
              <w:t xml:space="preserve"> </w:t>
            </w:r>
            <w:r w:rsidR="005159F8" w:rsidRPr="00545E14">
              <w:t>First</w:t>
            </w:r>
            <w:r w:rsidRPr="00545E14">
              <w:t>, they must complete a graphic organizer to plan their introduction paragraphs, and then they will use this plan to write a draft of the introduction and problem paragraphs.</w:t>
            </w:r>
          </w:p>
          <w:p w:rsidR="008D3706" w:rsidRDefault="00FD48F4" w:rsidP="00FD48F4">
            <w:pPr>
              <w:pStyle w:val="EL95ptBullet1"/>
            </w:pPr>
            <w:r w:rsidRPr="00545E14">
              <w:t xml:space="preserve">Invite students to </w:t>
            </w:r>
            <w:r w:rsidR="008D3706" w:rsidRPr="00545E14">
              <w:t xml:space="preserve">take out their expert group animal </w:t>
            </w:r>
            <w:r w:rsidR="008D3706" w:rsidRPr="00545E14">
              <w:rPr>
                <w:b/>
              </w:rPr>
              <w:t>Character Profile</w:t>
            </w:r>
            <w:r w:rsidR="008D3706" w:rsidRPr="00545E14">
              <w:t xml:space="preserve"> and </w:t>
            </w:r>
            <w:r w:rsidR="008D3706" w:rsidRPr="00545E14">
              <w:rPr>
                <w:b/>
              </w:rPr>
              <w:t>Narrative Planning graphic organizers</w:t>
            </w:r>
            <w:r w:rsidR="008D3706" w:rsidRPr="00545E14">
              <w:t>.</w:t>
            </w:r>
            <w:r w:rsidR="008D3706">
              <w:t xml:space="preserve"> Remind </w:t>
            </w:r>
            <w:r w:rsidR="00766A29">
              <w:t xml:space="preserve">them </w:t>
            </w:r>
            <w:r w:rsidR="008D3706">
              <w:t>to use their plans, the prompt, and the anchor charts at the front of the classroom as resources while they plan and write their drafts.</w:t>
            </w:r>
          </w:p>
          <w:p w:rsidR="00673073" w:rsidRDefault="008D3706" w:rsidP="00FD48F4">
            <w:pPr>
              <w:pStyle w:val="EL95ptBullet1"/>
            </w:pPr>
            <w:r>
              <w:t xml:space="preserve">Tell students to </w:t>
            </w:r>
            <w:r w:rsidR="00FD48F4">
              <w:t xml:space="preserve">begin </w:t>
            </w:r>
            <w:r w:rsidR="001F32A4">
              <w:t>P</w:t>
            </w:r>
            <w:r w:rsidR="00FD48F4">
              <w:t xml:space="preserve">art 1 of the assessment. </w:t>
            </w:r>
            <w:r w:rsidR="00FD48F4" w:rsidRPr="00FC700A">
              <w:t xml:space="preserve">While students are taking the assessment, circulate to monitor their test-taking skills. This is an opportunity to analyze students’ behaviors while taking an assessment. Document strategies </w:t>
            </w:r>
            <w:r w:rsidR="00766A29">
              <w:t>class members</w:t>
            </w:r>
            <w:r w:rsidR="00766A29" w:rsidRPr="00FC700A">
              <w:t xml:space="preserve"> </w:t>
            </w:r>
            <w:r w:rsidR="00ED4E86">
              <w:t>use</w:t>
            </w:r>
            <w:r w:rsidR="00FD48F4" w:rsidRPr="00FC700A">
              <w:t xml:space="preserve"> during the assessment</w:t>
            </w:r>
            <w:r w:rsidR="004D4D09">
              <w:t xml:space="preserve">. </w:t>
            </w:r>
            <w:r w:rsidR="00FD48F4" w:rsidRPr="00FC700A">
              <w:t xml:space="preserve">For example, look for students annotating their text, using their graphic organizer to take notes before answering questions, and students going back to the text as </w:t>
            </w:r>
            <w:r w:rsidR="00FD48F4">
              <w:t>t</w:t>
            </w:r>
            <w:r w:rsidR="00FD48F4" w:rsidRPr="00FC700A">
              <w:t>hey answer questions.</w:t>
            </w:r>
          </w:p>
          <w:p w:rsidR="00FD48F4" w:rsidRPr="007A3FA8" w:rsidRDefault="00FD48F4" w:rsidP="00FD48F4">
            <w:pPr>
              <w:pStyle w:val="EL95ptBullet1"/>
            </w:pPr>
            <w:r>
              <w:t>After 15 minutes, bring students back together whole group.</w:t>
            </w:r>
          </w:p>
        </w:tc>
        <w:tc>
          <w:tcPr>
            <w:tcW w:w="3510" w:type="dxa"/>
          </w:tcPr>
          <w:p w:rsidR="00FD48F4" w:rsidRDefault="00FD48F4" w:rsidP="00FD48F4">
            <w:pPr>
              <w:pStyle w:val="EL95ptBullet1"/>
            </w:pPr>
            <w:r w:rsidRPr="00106188">
              <w:t xml:space="preserve">If students receive accommodations for assessment, communicate with the cooperating service providers </w:t>
            </w:r>
            <w:r w:rsidR="004D4D09">
              <w:t>about</w:t>
            </w:r>
            <w:r w:rsidR="004D4D09" w:rsidRPr="00106188">
              <w:t xml:space="preserve"> </w:t>
            </w:r>
            <w:r w:rsidRPr="00106188">
              <w:t xml:space="preserve">the practices of instruction in use during this study as well as the goals of the assessment. </w:t>
            </w:r>
          </w:p>
          <w:p w:rsidR="00325479" w:rsidRPr="005D445D" w:rsidRDefault="00FD48F4" w:rsidP="004D4D09">
            <w:pPr>
              <w:pStyle w:val="EL95ptBullet1"/>
            </w:pPr>
            <w:r w:rsidRPr="00106188">
              <w:t xml:space="preserve">For some students, this assessment </w:t>
            </w:r>
            <w:r w:rsidR="004D4D09">
              <w:t>might</w:t>
            </w:r>
            <w:r w:rsidR="004D4D09" w:rsidRPr="00106188">
              <w:t xml:space="preserve"> </w:t>
            </w:r>
            <w:r w:rsidRPr="00106188">
              <w:t xml:space="preserve">require more than the </w:t>
            </w:r>
            <w:r>
              <w:t>45</w:t>
            </w:r>
            <w:r w:rsidRPr="00106188">
              <w:t xml:space="preserve"> minutes allotted. </w:t>
            </w:r>
            <w:r w:rsidR="004D4D09">
              <w:t>C</w:t>
            </w:r>
            <w:r w:rsidRPr="00106188">
              <w:t xml:space="preserve">onsider </w:t>
            </w:r>
            <w:r w:rsidR="004D4D09">
              <w:t>giving</w:t>
            </w:r>
            <w:r w:rsidR="004D4D09" w:rsidRPr="00106188">
              <w:t xml:space="preserve"> </w:t>
            </w:r>
            <w:r w:rsidRPr="00106188">
              <w:t>students time over multiple days if necessary.</w:t>
            </w:r>
          </w:p>
        </w:tc>
      </w:tr>
      <w:tr w:rsidR="0099586E" w:rsidRPr="008066DB">
        <w:tc>
          <w:tcPr>
            <w:tcW w:w="10890" w:type="dxa"/>
            <w:tcBorders>
              <w:top w:val="single" w:sz="4" w:space="0" w:color="C0C0C0"/>
              <w:left w:val="single" w:sz="4" w:space="0" w:color="C0C0C0"/>
              <w:bottom w:val="single" w:sz="4" w:space="0" w:color="C0C0C0"/>
              <w:right w:val="single" w:sz="4" w:space="0" w:color="C0C0C0"/>
            </w:tcBorders>
            <w:shd w:val="clear" w:color="auto" w:fill="717073"/>
          </w:tcPr>
          <w:p w:rsidR="0099586E" w:rsidRPr="0099586E" w:rsidRDefault="0099586E" w:rsidP="00F05D8E">
            <w:pPr>
              <w:pStyle w:val="EL95ptHeadingWhite"/>
              <w:rPr>
                <w:b w:val="0"/>
              </w:rPr>
            </w:pPr>
            <w:r w:rsidRPr="0099586E">
              <w:lastRenderedPageBreak/>
              <w:br w:type="page"/>
              <w:t>Work Time (continued)</w:t>
            </w:r>
          </w:p>
        </w:tc>
        <w:tc>
          <w:tcPr>
            <w:tcW w:w="3510" w:type="dxa"/>
            <w:tcBorders>
              <w:top w:val="single" w:sz="4" w:space="0" w:color="C0C0C0"/>
              <w:left w:val="single" w:sz="4" w:space="0" w:color="C0C0C0"/>
              <w:bottom w:val="single" w:sz="4" w:space="0" w:color="C0C0C0"/>
              <w:right w:val="single" w:sz="4" w:space="0" w:color="C0C0C0"/>
            </w:tcBorders>
            <w:shd w:val="clear" w:color="auto" w:fill="717073"/>
          </w:tcPr>
          <w:p w:rsidR="0099586E" w:rsidRPr="008066DB" w:rsidRDefault="00203BAF" w:rsidP="00203BAF">
            <w:pPr>
              <w:pStyle w:val="EL95ptHeadingWhite"/>
            </w:pPr>
            <w:r w:rsidRPr="009B1536">
              <w:t>Meeting Students’ Needs</w:t>
            </w:r>
          </w:p>
        </w:tc>
      </w:tr>
      <w:tr w:rsidR="0099586E" w:rsidRPr="005D445D">
        <w:tc>
          <w:tcPr>
            <w:tcW w:w="10890" w:type="dxa"/>
            <w:tcBorders>
              <w:top w:val="single" w:sz="4" w:space="0" w:color="C0C0C0"/>
              <w:left w:val="single" w:sz="4" w:space="0" w:color="C0C0C0"/>
              <w:bottom w:val="single" w:sz="4" w:space="0" w:color="C0C0C0"/>
              <w:right w:val="single" w:sz="4" w:space="0" w:color="C0C0C0"/>
            </w:tcBorders>
          </w:tcPr>
          <w:p w:rsidR="00584E7F" w:rsidRPr="00ED41A5" w:rsidRDefault="009B3414" w:rsidP="00ED41A5">
            <w:pPr>
              <w:pStyle w:val="EL95ptNumberedList2"/>
              <w:numPr>
                <w:ilvl w:val="0"/>
                <w:numId w:val="0"/>
              </w:numPr>
              <w:rPr>
                <w:b/>
                <w:sz w:val="20"/>
                <w:szCs w:val="20"/>
                <w:shd w:val="clear" w:color="auto" w:fill="FFFFFF"/>
              </w:rPr>
            </w:pPr>
            <w:r w:rsidRPr="009B3414">
              <w:rPr>
                <w:b/>
                <w:sz w:val="20"/>
                <w:szCs w:val="20"/>
                <w:shd w:val="clear" w:color="auto" w:fill="FFFFFF"/>
              </w:rPr>
              <w:t xml:space="preserve">B. </w:t>
            </w:r>
            <w:r w:rsidR="00A07498">
              <w:rPr>
                <w:b/>
                <w:sz w:val="20"/>
                <w:szCs w:val="20"/>
                <w:shd w:val="clear" w:color="auto" w:fill="FFFFFF"/>
              </w:rPr>
              <w:t>Mid-Unit</w:t>
            </w:r>
            <w:r w:rsidR="008D3706">
              <w:rPr>
                <w:b/>
                <w:sz w:val="20"/>
                <w:szCs w:val="20"/>
                <w:shd w:val="clear" w:color="auto" w:fill="FFFFFF"/>
              </w:rPr>
              <w:t xml:space="preserve"> 3</w:t>
            </w:r>
            <w:r w:rsidR="00A07498">
              <w:rPr>
                <w:b/>
                <w:sz w:val="20"/>
                <w:szCs w:val="20"/>
                <w:shd w:val="clear" w:color="auto" w:fill="FFFFFF"/>
              </w:rPr>
              <w:t xml:space="preserve"> Assessment</w:t>
            </w:r>
            <w:r w:rsidR="00993398">
              <w:rPr>
                <w:b/>
                <w:sz w:val="20"/>
                <w:szCs w:val="20"/>
                <w:shd w:val="clear" w:color="auto" w:fill="FFFFFF"/>
              </w:rPr>
              <w:t xml:space="preserve">, </w:t>
            </w:r>
            <w:r w:rsidR="00A07498">
              <w:rPr>
                <w:b/>
                <w:sz w:val="20"/>
                <w:szCs w:val="20"/>
                <w:shd w:val="clear" w:color="auto" w:fill="FFFFFF"/>
              </w:rPr>
              <w:t>Part 2: Drafting the Introduction for the Expert Group Animal Narrative (30</w:t>
            </w:r>
            <w:r w:rsidR="00F05D8E" w:rsidRPr="00F05D8E">
              <w:rPr>
                <w:b/>
                <w:sz w:val="20"/>
                <w:szCs w:val="20"/>
                <w:shd w:val="clear" w:color="auto" w:fill="FFFFFF"/>
              </w:rPr>
              <w:t xml:space="preserve"> minutes)</w:t>
            </w:r>
          </w:p>
          <w:p w:rsidR="00584E7F" w:rsidRDefault="00FD48F4" w:rsidP="00A07498">
            <w:pPr>
              <w:pStyle w:val="EL95ptBullet1"/>
            </w:pPr>
            <w:r>
              <w:t xml:space="preserve">Explain to students that now, they should begin drafting their introduction and problem paragraphs of their narratives. </w:t>
            </w:r>
            <w:r w:rsidR="008D3706">
              <w:t xml:space="preserve">Remind </w:t>
            </w:r>
            <w:r w:rsidR="004D4D09">
              <w:t xml:space="preserve">them </w:t>
            </w:r>
            <w:r w:rsidR="008D3706">
              <w:t xml:space="preserve">that it is important to skip lines as they write their drafts so they have space to make revisions later on. </w:t>
            </w:r>
            <w:r>
              <w:t>Continue circulating to monitor and support students as necessary.</w:t>
            </w:r>
            <w:r w:rsidR="00624D62" w:rsidRPr="009742C2">
              <w:t xml:space="preserve"> </w:t>
            </w:r>
            <w:r w:rsidR="00AE7236">
              <w:t>P</w:t>
            </w:r>
            <w:r w:rsidR="001F32A4">
              <w:t xml:space="preserve">rovide minimal support </w:t>
            </w:r>
            <w:r w:rsidR="004D4D09">
              <w:t xml:space="preserve">because </w:t>
            </w:r>
            <w:r w:rsidR="008D3706">
              <w:t>this is an assessment.</w:t>
            </w:r>
          </w:p>
          <w:p w:rsidR="008D3706" w:rsidRPr="009742C2" w:rsidRDefault="008D3706" w:rsidP="004D4D09">
            <w:pPr>
              <w:pStyle w:val="EL95ptBullet1"/>
            </w:pPr>
            <w:r>
              <w:t xml:space="preserve">After 25 minutes, </w:t>
            </w:r>
            <w:r w:rsidR="004D4D09">
              <w:t>remind class members</w:t>
            </w:r>
            <w:r>
              <w:t xml:space="preserve"> that they have 5 minutes left. Have students who finish early reread their narratives before they turn them in. On a separate piece of paper</w:t>
            </w:r>
            <w:r w:rsidR="004D4D09">
              <w:t>,</w:t>
            </w:r>
            <w:r>
              <w:t xml:space="preserve"> these students can revise their sketches or list details they may add in a second draft.</w:t>
            </w:r>
          </w:p>
        </w:tc>
        <w:tc>
          <w:tcPr>
            <w:tcW w:w="3510" w:type="dxa"/>
            <w:tcBorders>
              <w:top w:val="single" w:sz="4" w:space="0" w:color="C0C0C0"/>
              <w:left w:val="single" w:sz="4" w:space="0" w:color="C0C0C0"/>
              <w:bottom w:val="single" w:sz="4" w:space="0" w:color="C0C0C0"/>
              <w:right w:val="single" w:sz="4" w:space="0" w:color="C0C0C0"/>
            </w:tcBorders>
          </w:tcPr>
          <w:p w:rsidR="0099586E" w:rsidRDefault="008D3706" w:rsidP="00F05D8E">
            <w:pPr>
              <w:pStyle w:val="EL95ptBullet1"/>
            </w:pPr>
            <w:r>
              <w:t xml:space="preserve">Providing paragraph frames and word banks </w:t>
            </w:r>
            <w:r w:rsidR="004D4D09">
              <w:t xml:space="preserve">that allow </w:t>
            </w:r>
            <w:r>
              <w:t xml:space="preserve">students </w:t>
            </w:r>
            <w:r w:rsidR="004D4D09">
              <w:t>to</w:t>
            </w:r>
            <w:r>
              <w:t xml:space="preserve"> write about what they know will support learners who struggle with language.</w:t>
            </w:r>
          </w:p>
          <w:p w:rsidR="008D3706" w:rsidRPr="005D445D" w:rsidRDefault="008D3706" w:rsidP="004D4D09">
            <w:pPr>
              <w:pStyle w:val="EL95ptBullet1"/>
            </w:pPr>
            <w:r>
              <w:t xml:space="preserve">Depending on the availability of technology and your students’ ability to type, you </w:t>
            </w:r>
            <w:r w:rsidR="004D4D09">
              <w:t xml:space="preserve">might </w:t>
            </w:r>
            <w:r>
              <w:t xml:space="preserve">wish to have some or all students complete their drafts on the computer. If you choose to do this, </w:t>
            </w:r>
            <w:r w:rsidR="004D4D09">
              <w:t>make sure</w:t>
            </w:r>
            <w:r>
              <w:t xml:space="preserve"> their work is double-spaced and printed so they can make annotations in the following lessons.</w:t>
            </w:r>
          </w:p>
        </w:tc>
      </w:tr>
    </w:tbl>
    <w:p w:rsidR="00325479" w:rsidRDefault="00325479">
      <w:pPr>
        <w:rPr>
          <w:b/>
        </w:rPr>
      </w:pPr>
    </w:p>
    <w:p w:rsidR="004E6447" w:rsidRPr="00203BAF" w:rsidRDefault="004E6447"/>
    <w:p w:rsidR="009D0D05" w:rsidRPr="00954C50" w:rsidRDefault="009D0D05">
      <w:pPr>
        <w:rPr>
          <w:b/>
        </w:rPr>
      </w:pPr>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6434D2" w:rsidRDefault="009C57A7" w:rsidP="009C57A7">
            <w:pPr>
              <w:pStyle w:val="EL95ptHeadingWhite"/>
            </w:pPr>
            <w:r w:rsidRPr="006434D2">
              <w:lastRenderedPageBreak/>
              <w:t>Closing and Assessment</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03548" w:rsidRPr="00BB00D5" w:rsidRDefault="00BB00D5" w:rsidP="00BB00D5">
            <w:pPr>
              <w:pStyle w:val="EL95ptNumberedList2"/>
              <w:numPr>
                <w:ilvl w:val="0"/>
                <w:numId w:val="0"/>
              </w:numPr>
              <w:rPr>
                <w:b/>
              </w:rPr>
            </w:pPr>
            <w:r>
              <w:rPr>
                <w:b/>
              </w:rPr>
              <w:t xml:space="preserve">A. </w:t>
            </w:r>
            <w:r w:rsidR="00A07498">
              <w:rPr>
                <w:b/>
                <w:sz w:val="20"/>
                <w:szCs w:val="20"/>
                <w:shd w:val="clear" w:color="auto" w:fill="FFFFFF"/>
              </w:rPr>
              <w:t>Reflecting on Learning Targets</w:t>
            </w:r>
            <w:r w:rsidR="00D61ED4" w:rsidRPr="00D61ED4">
              <w:rPr>
                <w:rFonts w:ascii="Garamond" w:hAnsi="Garamond" w:cs="Garamond"/>
                <w:b/>
                <w:color w:val="000000"/>
                <w:lang w:eastAsia="en-US"/>
              </w:rPr>
              <w:t xml:space="preserve">: </w:t>
            </w:r>
            <w:r w:rsidR="00A07498" w:rsidRPr="004D4D09">
              <w:rPr>
                <w:b/>
                <w:sz w:val="20"/>
                <w:szCs w:val="20"/>
                <w:shd w:val="clear" w:color="auto" w:fill="FFFFFF"/>
              </w:rPr>
              <w:t>T</w:t>
            </w:r>
            <w:r w:rsidR="00A07498">
              <w:rPr>
                <w:b/>
                <w:sz w:val="20"/>
                <w:szCs w:val="20"/>
                <w:shd w:val="clear" w:color="auto" w:fill="FFFFFF"/>
              </w:rPr>
              <w:t>racking My Progress</w:t>
            </w:r>
            <w:r w:rsidR="00F05D8E" w:rsidRPr="00F05D8E">
              <w:rPr>
                <w:b/>
                <w:sz w:val="20"/>
                <w:szCs w:val="20"/>
                <w:shd w:val="clear" w:color="auto" w:fill="FFFFFF"/>
              </w:rPr>
              <w:t xml:space="preserve"> </w:t>
            </w:r>
            <w:r w:rsidR="00B2007B" w:rsidRPr="00B2007B">
              <w:rPr>
                <w:b/>
              </w:rPr>
              <w:t>(5 minutes)</w:t>
            </w:r>
          </w:p>
          <w:p w:rsidR="00630EFE" w:rsidRDefault="005D1D77" w:rsidP="00545E14">
            <w:pPr>
              <w:pStyle w:val="EL95ptBullet1"/>
              <w:rPr>
                <w:rFonts w:eastAsiaTheme="majorEastAsia" w:cstheme="majorBidi"/>
                <w:i/>
                <w:iCs/>
                <w:color w:val="404040" w:themeColor="text1" w:themeTint="BF"/>
              </w:rPr>
            </w:pPr>
            <w:r w:rsidRPr="00BD650E">
              <w:t>Congratulate students on their hard w</w:t>
            </w:r>
            <w:r>
              <w:t>ork on the mid-unit assessment</w:t>
            </w:r>
            <w:r w:rsidRPr="00BD650E">
              <w:t xml:space="preserve">. Distribute </w:t>
            </w:r>
            <w:r w:rsidRPr="00BD650E">
              <w:rPr>
                <w:b/>
              </w:rPr>
              <w:t xml:space="preserve">Tracking My </w:t>
            </w:r>
            <w:r w:rsidRPr="00CE6D85">
              <w:rPr>
                <w:b/>
              </w:rPr>
              <w:t>Progress</w:t>
            </w:r>
            <w:r w:rsidR="00993398">
              <w:rPr>
                <w:b/>
              </w:rPr>
              <w:t>,</w:t>
            </w:r>
            <w:r w:rsidRPr="00BD650E">
              <w:rPr>
                <w:b/>
              </w:rPr>
              <w:t xml:space="preserve"> </w:t>
            </w:r>
            <w:r>
              <w:rPr>
                <w:b/>
              </w:rPr>
              <w:t>Mid-U</w:t>
            </w:r>
            <w:r w:rsidRPr="00BD650E">
              <w:rPr>
                <w:b/>
              </w:rPr>
              <w:t xml:space="preserve">nit </w:t>
            </w:r>
            <w:r w:rsidR="00FD48F4">
              <w:rPr>
                <w:b/>
              </w:rPr>
              <w:t>3</w:t>
            </w:r>
            <w:r w:rsidR="00993398">
              <w:rPr>
                <w:b/>
              </w:rPr>
              <w:t xml:space="preserve"> recording forms</w:t>
            </w:r>
            <w:r w:rsidRPr="00BD650E">
              <w:t xml:space="preserve"> to students. Remind students that successful learners keep </w:t>
            </w:r>
            <w:r w:rsidRPr="00FD48F4">
              <w:t>track</w:t>
            </w:r>
            <w:r w:rsidRPr="00BD650E">
              <w:t xml:space="preserve"> and </w:t>
            </w:r>
            <w:r w:rsidRPr="00FD48F4">
              <w:t>reflect</w:t>
            </w:r>
            <w:r w:rsidRPr="00BD650E">
              <w:t xml:space="preserve"> on their own learning. Point out that students have been doing this informally all year, during debriefs when they consider how well they are making </w:t>
            </w:r>
            <w:r w:rsidRPr="00CE141D">
              <w:t xml:space="preserve">progress toward the learning targets. </w:t>
            </w:r>
          </w:p>
          <w:p w:rsidR="00630EFE" w:rsidRPr="00545E14" w:rsidRDefault="005D1D77" w:rsidP="00545E14">
            <w:pPr>
              <w:pStyle w:val="EL95ptBullet1"/>
            </w:pPr>
            <w:r w:rsidRPr="00545E14">
              <w:t>Review Step 1 in the self-assessment and remind students that this is where you would like them to explain what the target means to them. For example, the target uses the phrase “</w:t>
            </w:r>
            <w:r w:rsidR="00FD48F4" w:rsidRPr="00545E14">
              <w:t>establishes a situation</w:t>
            </w:r>
            <w:r w:rsidRPr="00545E14">
              <w:t>.” They should write what the target means “in their own words</w:t>
            </w:r>
            <w:r w:rsidR="00D61ED4" w:rsidRPr="00545E14">
              <w:t>”</w:t>
            </w:r>
            <w:r w:rsidRPr="00545E14">
              <w:t xml:space="preserve"> by explaining what it means to </w:t>
            </w:r>
            <w:r w:rsidR="00FD48F4" w:rsidRPr="00545E14">
              <w:t>set the stage of their narrative</w:t>
            </w:r>
            <w:r w:rsidRPr="00545E14">
              <w:t>.</w:t>
            </w:r>
          </w:p>
          <w:p w:rsidR="00630EFE" w:rsidRPr="00545E14" w:rsidRDefault="005D1D77" w:rsidP="00545E14">
            <w:pPr>
              <w:pStyle w:val="EL95ptBullet1"/>
            </w:pPr>
            <w:r w:rsidRPr="00545E14">
              <w:t>Point out the second step</w:t>
            </w:r>
            <w:r w:rsidR="00D61ED4" w:rsidRPr="00545E14">
              <w:t xml:space="preserve"> </w:t>
            </w:r>
            <w:r w:rsidRPr="00545E14">
              <w:t xml:space="preserve">and explain that this is similar to the thumbs-up, -sideways, or </w:t>
            </w:r>
            <w:r w:rsidR="00D61ED4" w:rsidRPr="00545E14">
              <w:t>-</w:t>
            </w:r>
            <w:r w:rsidRPr="00545E14">
              <w:t>down</w:t>
            </w:r>
            <w:r w:rsidR="00D61ED4" w:rsidRPr="00545E14">
              <w:t xml:space="preserve"> method </w:t>
            </w:r>
            <w:r w:rsidRPr="00545E14">
              <w:t xml:space="preserve">that they have used in previous lessons. </w:t>
            </w:r>
            <w:r w:rsidR="00D61ED4" w:rsidRPr="00545E14">
              <w:t xml:space="preserve">Students </w:t>
            </w:r>
            <w:r w:rsidRPr="00545E14">
              <w:t>should also explain why they think they “need more help,” “understand some,” or are “on the way,” and give examples. Consider giving students an example such as: “I circled that I need more help, because I</w:t>
            </w:r>
            <w:r w:rsidR="00FD48F4" w:rsidRPr="00545E14">
              <w:t xml:space="preserve"> don’t remember what the setting of a narrative is, so I don’t know how to introduce it in my own writing</w:t>
            </w:r>
            <w:r w:rsidRPr="00545E14">
              <w:t>.”</w:t>
            </w:r>
          </w:p>
          <w:p w:rsidR="00630EFE" w:rsidRDefault="005D1D77" w:rsidP="00545E14">
            <w:pPr>
              <w:pStyle w:val="EL95ptBullet1"/>
              <w:rPr>
                <w:rFonts w:eastAsiaTheme="majorEastAsia" w:cstheme="majorBidi"/>
                <w:i/>
                <w:iCs/>
                <w:color w:val="404040" w:themeColor="text1" w:themeTint="BF"/>
              </w:rPr>
            </w:pPr>
            <w:r w:rsidRPr="00545E14">
              <w:t>Collect students’ self-assessments to use as formative assessment to guide instructional decisions during the remainder of this unit.</w:t>
            </w:r>
          </w:p>
        </w:tc>
        <w:tc>
          <w:tcPr>
            <w:tcW w:w="3510" w:type="dxa"/>
          </w:tcPr>
          <w:p w:rsidR="009C57A7" w:rsidRPr="005D445D" w:rsidRDefault="005D1D77">
            <w:pPr>
              <w:pStyle w:val="EL95ptBullet1"/>
            </w:pPr>
            <w:r w:rsidRPr="00E67370">
              <w:t xml:space="preserve">Developing self-assessment and reflection supports all </w:t>
            </w:r>
            <w:r w:rsidR="007D05FB">
              <w:t>students</w:t>
            </w:r>
            <w:r w:rsidRPr="00E67370">
              <w:t>, but research shows it supports struggling learners most.</w:t>
            </w:r>
          </w:p>
        </w:tc>
      </w:tr>
      <w:tr w:rsidR="009C57A7">
        <w:tc>
          <w:tcPr>
            <w:tcW w:w="10890" w:type="dxa"/>
            <w:shd w:val="clear" w:color="auto" w:fill="717073"/>
            <w:vAlign w:val="center"/>
          </w:tcPr>
          <w:p w:rsidR="009C57A7" w:rsidRPr="009B1536" w:rsidRDefault="009C57A7" w:rsidP="009C57A7">
            <w:pPr>
              <w:pStyle w:val="EL95ptHeadingWhite"/>
            </w:pPr>
            <w:r>
              <w:br w:type="page"/>
              <w:t>Homework</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121922" w:rsidRDefault="00E243B7" w:rsidP="00121922">
            <w:pPr>
              <w:pStyle w:val="EL95ptBullet1"/>
            </w:pPr>
            <w:r>
              <w:t>Continue reading from your independent reading book for this unit.</w:t>
            </w:r>
          </w:p>
          <w:p w:rsidR="00121922" w:rsidRDefault="00121922" w:rsidP="00121922">
            <w:pPr>
              <w:pStyle w:val="EL95ptBodyText"/>
            </w:pPr>
          </w:p>
          <w:p w:rsidR="00121922" w:rsidRPr="00616C8E" w:rsidRDefault="00121922" w:rsidP="00545E14">
            <w:pPr>
              <w:pStyle w:val="EL95ptBodyText"/>
            </w:pPr>
            <w:r w:rsidRPr="00167F55">
              <w:rPr>
                <w:i/>
              </w:rPr>
              <w:t>Note: Make copies of each student’s draft introductions for assessment purposes. They will need their originals back in Lesson 8 to revise.</w:t>
            </w:r>
          </w:p>
        </w:tc>
        <w:tc>
          <w:tcPr>
            <w:tcW w:w="3510" w:type="dxa"/>
          </w:tcPr>
          <w:p w:rsidR="009C57A7" w:rsidRPr="005D445D" w:rsidRDefault="009C57A7" w:rsidP="00841703">
            <w:pPr>
              <w:pStyle w:val="EL95ptBullet1"/>
              <w:numPr>
                <w:ilvl w:val="0"/>
                <w:numId w:val="0"/>
              </w:numPr>
              <w:ind w:left="216"/>
            </w:pPr>
          </w:p>
        </w:tc>
      </w:tr>
    </w:tbl>
    <w:p w:rsidR="009C57A7" w:rsidRDefault="009C57A7" w:rsidP="009C57A7">
      <w:pPr>
        <w:pStyle w:val="EL95ptBodyText"/>
      </w:pPr>
    </w:p>
    <w:p w:rsidR="00F90AA7" w:rsidRDefault="00F90AA7" w:rsidP="009C57A7">
      <w:pPr>
        <w:pStyle w:val="EL95ptBodyText"/>
        <w:sectPr w:rsidR="00F90AA7" w:rsidSect="00545E14">
          <w:headerReference w:type="default" r:id="rId9"/>
          <w:footerReference w:type="even" r:id="rId10"/>
          <w:footerReference w:type="default" r:id="rId11"/>
          <w:headerReference w:type="first" r:id="rId12"/>
          <w:footerReference w:type="first" r:id="rId13"/>
          <w:pgSz w:w="15840" w:h="12240" w:orient="landscape" w:code="1"/>
          <w:pgMar w:top="2246" w:right="720" w:bottom="792" w:left="720" w:header="504" w:footer="504" w:gutter="0"/>
          <w:pgNumType w:start="0"/>
          <w:cols w:space="720"/>
          <w:titlePg/>
          <w:docGrid w:linePitch="360"/>
        </w:sectPr>
      </w:pPr>
    </w:p>
    <w:p w:rsidR="009C57A7" w:rsidRDefault="009C57A7" w:rsidP="009C57A7">
      <w:pPr>
        <w:pStyle w:val="EL95ptBodyText"/>
      </w:pPr>
    </w:p>
    <w:p w:rsidR="00DC577C" w:rsidRDefault="005E3F52" w:rsidP="0097666E">
      <w:pPr>
        <w:pStyle w:val="EL95ptBullet1"/>
        <w:numPr>
          <w:ilvl w:val="0"/>
          <w:numId w:val="0"/>
        </w:numPr>
        <w:jc w:val="center"/>
      </w:pPr>
      <w:r>
        <w:rPr>
          <w:noProof/>
          <w:highlight w:val="cyan"/>
          <w:lang w:eastAsia="en-US"/>
        </w:rPr>
        <w:pict>
          <v:shape id="Text Box 8" o:spid="_x0000_s1027" type="#_x0000_t202" style="position:absolute;left:0;text-align:left;margin-left:0;margin-top:641pt;width:549pt;height:100.55pt;z-index:25164953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" filled="f" stroked="f">
            <v:textbox inset="10.8pt,0,0,0">
              <w:txbxContent>
                <w:p w:rsidR="007C132F" w:rsidRDefault="007C132F" w:rsidP="00C919E2">
                  <w:pPr>
                    <w:pStyle w:val="ELCoverTitle1"/>
                    <w:rPr>
                      <w:color w:val="FFFFFF"/>
                    </w:rPr>
                  </w:pPr>
                  <w:r>
                    <w:rPr>
                      <w:color w:val="FFFFFF"/>
                    </w:rPr>
                    <w:t>Grade 4: Module 2B: Unit 3: Lesson 7</w:t>
                  </w:r>
                </w:p>
                <w:p w:rsidR="007C132F" w:rsidRPr="009C57A7" w:rsidRDefault="007C132F" w:rsidP="00C919E2">
                  <w:pPr>
                    <w:pStyle w:val="ELCoverTitle1"/>
                    <w:rPr>
                      <w:color w:val="FFFFFF"/>
                    </w:rPr>
                  </w:pPr>
                  <w:r w:rsidRPr="009C57A7">
                    <w:rPr>
                      <w:color w:val="FFFFFF"/>
                    </w:rPr>
                    <w:t>Supporting Materials</w:t>
                  </w:r>
                </w:p>
              </w:txbxContent>
            </v:textbox>
            <w10:wrap anchory="page"/>
            <w10:anchorlock/>
          </v:shape>
        </w:pict>
      </w:r>
      <w:r w:rsidR="00167F55">
        <w:t xml:space="preserve"> </w:t>
      </w:r>
      <w:r w:rsidR="009C57A7">
        <w:br w:type="page"/>
      </w:r>
    </w:p>
    <w:p w:rsidR="00221273" w:rsidRDefault="00221273" w:rsidP="005B7898">
      <w:pPr>
        <w:pStyle w:val="ELPageHeading3"/>
        <w:rPr>
          <w:b/>
        </w:rPr>
      </w:pPr>
      <w:r>
        <w:rPr>
          <w:b/>
        </w:rPr>
        <w:lastRenderedPageBreak/>
        <w:t>Mid-Unit 3 Assessment</w:t>
      </w:r>
      <w:r w:rsidR="00485231">
        <w:rPr>
          <w:b/>
        </w:rPr>
        <w:t>:</w:t>
      </w:r>
    </w:p>
    <w:p w:rsidR="005B7898" w:rsidRDefault="00221273" w:rsidP="00221273">
      <w:pPr>
        <w:pStyle w:val="ELPageHeading3"/>
      </w:pPr>
      <w:r w:rsidRPr="00221273">
        <w:t>Planning for and Drafting a</w:t>
      </w:r>
      <w:r w:rsidR="00AB74A6">
        <w:t xml:space="preserve"> Narrative</w:t>
      </w:r>
      <w:r w:rsidRPr="00221273">
        <w:t xml:space="preserve"> Introduction</w:t>
      </w:r>
    </w:p>
    <w:p w:rsidR="00167F55" w:rsidRPr="00221273" w:rsidRDefault="00167F55" w:rsidP="00221273">
      <w:pPr>
        <w:pStyle w:val="ELPageHeading3"/>
      </w:pP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5B2B5B" w:rsidRPr="009B4764">
        <w:tc>
          <w:tcPr>
            <w:tcW w:w="5400" w:type="dxa"/>
            <w:tcBorders>
              <w:top w:val="dotted" w:sz="4" w:space="0" w:color="C0C0C0"/>
              <w:bottom w:val="dotted" w:sz="4" w:space="0" w:color="C0C0C0"/>
            </w:tcBorders>
            <w:vAlign w:val="center"/>
          </w:tcPr>
          <w:p w:rsidR="005B2B5B" w:rsidRPr="009B4764" w:rsidRDefault="005B2B5B" w:rsidP="005B2B5B">
            <w:pPr>
              <w:pStyle w:val="EL12ptHeadingBlack"/>
            </w:pPr>
            <w:r>
              <w:t>Name:</w:t>
            </w:r>
          </w:p>
        </w:tc>
      </w:tr>
      <w:tr w:rsidR="005B2B5B">
        <w:tc>
          <w:tcPr>
            <w:tcW w:w="5400" w:type="dxa"/>
            <w:tcBorders>
              <w:top w:val="dotted" w:sz="4" w:space="0" w:color="C0C0C0"/>
              <w:bottom w:val="dotted" w:sz="4" w:space="0" w:color="C0C0C0"/>
            </w:tcBorders>
            <w:vAlign w:val="center"/>
          </w:tcPr>
          <w:p w:rsidR="005B2B5B" w:rsidRDefault="005B2B5B" w:rsidP="005B2B5B">
            <w:pPr>
              <w:pStyle w:val="EL12ptHeadingBlack"/>
            </w:pPr>
            <w:r>
              <w:t>Date:</w:t>
            </w:r>
          </w:p>
        </w:tc>
      </w:tr>
    </w:tbl>
    <w:p w:rsidR="00221273" w:rsidRPr="00221273" w:rsidRDefault="00221273" w:rsidP="003C163C">
      <w:pPr>
        <w:pStyle w:val="NormalWeb"/>
        <w:spacing w:before="0" w:beforeAutospacing="0" w:after="0" w:afterAutospacing="0"/>
        <w:rPr>
          <w:rFonts w:ascii="Georgia" w:hAnsi="Georgia"/>
          <w:u w:val="single"/>
        </w:rPr>
      </w:pPr>
      <w:r w:rsidRPr="00221273">
        <w:rPr>
          <w:rFonts w:ascii="Georgia" w:hAnsi="Georgia"/>
          <w:b/>
          <w:u w:val="single"/>
        </w:rPr>
        <w:t>Part 1: Introduction Expansion</w:t>
      </w:r>
    </w:p>
    <w:p w:rsidR="00221273" w:rsidRDefault="00221273" w:rsidP="003C163C">
      <w:pPr>
        <w:pStyle w:val="NormalWeb"/>
        <w:spacing w:before="0" w:beforeAutospacing="0" w:after="0" w:afterAutospacing="0"/>
        <w:rPr>
          <w:rFonts w:ascii="Georgia" w:hAnsi="Georgia"/>
        </w:rPr>
      </w:pPr>
    </w:p>
    <w:p w:rsidR="00221273" w:rsidRPr="00221273" w:rsidRDefault="00221273" w:rsidP="003C163C">
      <w:pPr>
        <w:pStyle w:val="NormalWeb"/>
        <w:spacing w:before="0" w:beforeAutospacing="0" w:after="0" w:afterAutospacing="0"/>
        <w:rPr>
          <w:rFonts w:ascii="Georgia" w:hAnsi="Georgia"/>
        </w:rPr>
      </w:pPr>
      <w:r w:rsidRPr="00221273">
        <w:rPr>
          <w:rFonts w:ascii="Georgia" w:hAnsi="Georgia"/>
          <w:b/>
        </w:rPr>
        <w:t>Directions</w:t>
      </w:r>
      <w:r>
        <w:rPr>
          <w:rFonts w:ascii="Georgia" w:hAnsi="Georgia"/>
          <w:b/>
        </w:rPr>
        <w:t>:</w:t>
      </w:r>
      <w:r w:rsidR="0049539F">
        <w:rPr>
          <w:rFonts w:ascii="Georgia" w:hAnsi="Georgia"/>
        </w:rPr>
        <w:t xml:space="preserve"> Use</w:t>
      </w:r>
      <w:r>
        <w:rPr>
          <w:rFonts w:ascii="Georgia" w:hAnsi="Georgia"/>
        </w:rPr>
        <w:t xml:space="preserve"> your Expert Group Animal </w:t>
      </w:r>
      <w:r w:rsidR="00D61ED4">
        <w:rPr>
          <w:rFonts w:ascii="Georgia" w:hAnsi="Georgia"/>
        </w:rPr>
        <w:t>c</w:t>
      </w:r>
      <w:r>
        <w:rPr>
          <w:rFonts w:ascii="Georgia" w:hAnsi="Georgia"/>
        </w:rPr>
        <w:t xml:space="preserve">haracter </w:t>
      </w:r>
      <w:r w:rsidR="00D61ED4">
        <w:rPr>
          <w:rFonts w:ascii="Georgia" w:hAnsi="Georgia"/>
        </w:rPr>
        <w:t>p</w:t>
      </w:r>
      <w:r>
        <w:rPr>
          <w:rFonts w:ascii="Georgia" w:hAnsi="Georgia"/>
        </w:rPr>
        <w:t xml:space="preserve">rofile and </w:t>
      </w:r>
      <w:r w:rsidR="0049539F">
        <w:rPr>
          <w:rFonts w:ascii="Georgia" w:hAnsi="Georgia"/>
        </w:rPr>
        <w:t>Narrative Planning graphic organizer to complete the graphic organizer below.</w:t>
      </w:r>
    </w:p>
    <w:p w:rsidR="00221273" w:rsidRDefault="00221273" w:rsidP="003C163C">
      <w:pPr>
        <w:pStyle w:val="NormalWeb"/>
        <w:spacing w:before="0" w:beforeAutospacing="0" w:after="0" w:afterAutospacing="0"/>
        <w:rPr>
          <w:rFonts w:ascii="Georgia" w:hAnsi="Georgia"/>
        </w:rPr>
      </w:pPr>
    </w:p>
    <w:p w:rsidR="003C163C" w:rsidRPr="00A136B4" w:rsidRDefault="005E3F52" w:rsidP="003C163C">
      <w:pPr>
        <w:pStyle w:val="NormalWeb"/>
        <w:spacing w:before="0" w:beforeAutospacing="0" w:after="0" w:afterAutospacing="0"/>
        <w:rPr>
          <w:rFonts w:ascii="Georgia" w:hAnsi="Georgia"/>
        </w:rPr>
      </w:pPr>
      <w:r>
        <w:rPr>
          <w:rFonts w:ascii="Georgia" w:hAnsi="Georgia"/>
          <w:noProof/>
          <w:sz w:val="22"/>
          <w:szCs w:val="22"/>
        </w:rPr>
        <w:pict>
          <v:shape id="_x0000_s1028" type="#_x0000_t202" style="position:absolute;margin-left:180pt;margin-top:6.7pt;width:180pt;height:120.85pt;z-index:251654656;visibility:visible;mso-wrap-edited:f;mso-position-horizontal-relative:margin" wrapcoords="-90 0 -90 21465 21690 21465 2169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" filled="f">
            <v:textbox inset=",7.2pt,,7.2pt">
              <w:txbxContent>
                <w:p w:rsidR="007C132F" w:rsidRPr="00721EA2" w:rsidRDefault="007C132F" w:rsidP="003C163C">
                  <w:pPr>
                    <w:jc w:val="center"/>
                    <w:rPr>
                      <w:color w:val="000000"/>
                    </w:rPr>
                  </w:pPr>
                  <w:r>
                    <w:rPr>
                      <w:color w:val="000000"/>
                    </w:rPr>
                    <w:t>Introducing the Character:</w:t>
                  </w:r>
                </w:p>
                <w:p w:rsidR="007C132F" w:rsidRPr="00721EA2" w:rsidRDefault="007C132F" w:rsidP="003C163C">
                  <w:pPr>
                    <w:jc w:val="center"/>
                    <w:rPr>
                      <w:color w:val="000000"/>
                    </w:rPr>
                  </w:pPr>
                </w:p>
              </w:txbxContent>
            </v:textbox>
            <w10:wrap type="tight" anchorx="margin"/>
          </v:shape>
        </w:pict>
      </w:r>
    </w:p>
    <w:p w:rsidR="003C163C" w:rsidRPr="00A136B4" w:rsidRDefault="005E3F52" w:rsidP="003C163C">
      <w:pPr>
        <w:rPr>
          <w:rFonts w:ascii="Georgia" w:eastAsia="Times New Roman" w:hAnsi="Georgia"/>
          <w:sz w:val="22"/>
          <w:szCs w:val="22"/>
        </w:rPr>
      </w:pPr>
      <w:r>
        <w:rPr>
          <w:rFonts w:ascii="Georgia" w:hAnsi="Georgia"/>
          <w:b/>
          <w:noProof/>
          <w:sz w:val="22"/>
          <w:szCs w:val="22"/>
          <w:u w:val="single"/>
          <w:lang w:eastAsia="en-US"/>
        </w:rPr>
        <w:pict>
          <v:line id="Line 10" o:spid="_x0000_s1041" style="position:absolute;flip:y;z-index:251658752;visibility:visible;mso-wrap-edited:f" from="5in,223.7pt" to="396pt,295.7pt" wrapcoords="-1350 -450 -2700 225 -2700 1350 -1800 3150 18900 23400 24300 23400 24750 23400 25650 21600 7650 2250 4050 -225 2700 -450 -13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" strokeweight="2pt">
            <v:shadow on="t" color="white" opacity="24903f" origin=",.5" offset="0,.55556mm"/>
            <w10:wrap type="through"/>
          </v:line>
        </w:pict>
      </w:r>
      <w:r>
        <w:rPr>
          <w:rFonts w:ascii="Georgia" w:hAnsi="Georgia"/>
          <w:b/>
          <w:noProof/>
          <w:sz w:val="22"/>
          <w:szCs w:val="22"/>
          <w:u w:val="single"/>
          <w:lang w:eastAsia="en-US"/>
        </w:rPr>
        <w:pict>
          <v:line id="Line 5" o:spid="_x0000_s1040" style="position:absolute;z-index:251653632;visibility:visible;mso-wrap-edited:f" from="2in,214.7pt" to="180pt,286.7pt" wrapcoords="-1350 -450 -2700 225 -2700 1350 -1800 3150 18900 23400 24300 23400 24750 23400 25650 21600 7650 2250 4050 -225 2700 -450 -13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" strokeweight="2pt">
            <v:shadow on="t" color="white" opacity="24903f" origin=",.5" offset="0,.55556mm"/>
            <w10:wrap type="through"/>
          </v:line>
        </w:pict>
      </w:r>
      <w:r>
        <w:rPr>
          <w:rFonts w:ascii="Georgia" w:hAnsi="Georgia"/>
          <w:b/>
          <w:noProof/>
          <w:sz w:val="22"/>
          <w:szCs w:val="22"/>
          <w:u w:val="single"/>
          <w:lang w:eastAsia="en-US"/>
        </w:rPr>
        <w:pict>
          <v:shape id="Text Box 9" o:spid="_x0000_s1029" type="#_x0000_t202" style="position:absolute;margin-left:396pt;margin-top:70.7pt;width:135pt;height:198pt;z-index:251657728;visibility:visible;mso-wrap-edited:f" wrapcoords="-120 0 -120 21518 21720 21518 2172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" filled="f">
            <v:textbox inset=",7.2pt,,7.2pt">
              <w:txbxContent>
                <w:p w:rsidR="007C132F" w:rsidRDefault="007C132F" w:rsidP="003C163C">
                  <w:pPr>
                    <w:jc w:val="center"/>
                  </w:pPr>
                  <w:r>
                    <w:t xml:space="preserve">Leading the Reader On: </w:t>
                  </w:r>
                </w:p>
                <w:p w:rsidR="007C132F" w:rsidRDefault="007C132F" w:rsidP="003C163C">
                  <w:pPr>
                    <w:jc w:val="center"/>
                  </w:pPr>
                  <w:r>
                    <w:t xml:space="preserve">Engaging Way to Lead </w:t>
                  </w:r>
                  <w:r w:rsidR="00485231">
                    <w:t>i</w:t>
                  </w:r>
                  <w:r>
                    <w:t>nto the Rest of the Story</w:t>
                  </w:r>
                </w:p>
                <w:p w:rsidR="007C132F" w:rsidRDefault="007C132F" w:rsidP="003C163C">
                  <w:pPr>
                    <w:jc w:val="center"/>
                  </w:pPr>
                </w:p>
              </w:txbxContent>
            </v:textbox>
            <w10:wrap type="through"/>
          </v:shape>
        </w:pict>
      </w:r>
      <w:r>
        <w:rPr>
          <w:rFonts w:ascii="Georgia" w:hAnsi="Georgia"/>
          <w:b/>
          <w:noProof/>
          <w:sz w:val="22"/>
          <w:szCs w:val="22"/>
          <w:u w:val="single"/>
          <w:lang w:eastAsia="en-US"/>
        </w:rPr>
        <w:pict>
          <v:shape id="Text Box 2" o:spid="_x0000_s1030" type="#_x0000_t202" style="position:absolute;margin-left:9pt;margin-top:79.7pt;width:134.55pt;height:198pt;z-index:251650560;visibility:visible;mso-wrap-edited:f" wrapcoords="-120 0 -120 21518 21720 21518 21720 0 -1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" filled="f">
            <v:textbox inset=",7.2pt,,7.2pt">
              <w:txbxContent>
                <w:p w:rsidR="007C132F" w:rsidRDefault="007C132F" w:rsidP="003C163C">
                  <w:pPr>
                    <w:jc w:val="center"/>
                  </w:pPr>
                  <w:r>
                    <w:t>Setting the Stage:</w:t>
                  </w:r>
                </w:p>
                <w:p w:rsidR="007C132F" w:rsidRDefault="007C132F" w:rsidP="003C163C">
                  <w:pPr>
                    <w:jc w:val="center"/>
                  </w:pPr>
                  <w:r>
                    <w:t>Engaging Way to Start Your Narrative</w:t>
                  </w:r>
                </w:p>
              </w:txbxContent>
            </v:textbox>
            <w10:wrap type="tight"/>
          </v:shape>
        </w:pict>
      </w:r>
    </w:p>
    <w:p w:rsidR="003C163C" w:rsidRPr="00A136B4" w:rsidRDefault="003C163C" w:rsidP="003C163C">
      <w:pPr>
        <w:rPr>
          <w:rFonts w:ascii="Georgia" w:hAnsi="Georgia"/>
          <w:sz w:val="22"/>
          <w:szCs w:val="22"/>
        </w:rPr>
      </w:pPr>
    </w:p>
    <w:p w:rsidR="005B2B5B" w:rsidRDefault="005B2B5B" w:rsidP="005B2B5B">
      <w:pPr>
        <w:pStyle w:val="ELPageHeading3"/>
        <w:jc w:val="left"/>
        <w:rPr>
          <w:b/>
        </w:rPr>
      </w:pPr>
    </w:p>
    <w:p w:rsidR="003C163C" w:rsidRDefault="005E3F52">
      <w:pPr>
        <w:rPr>
          <w:rFonts w:ascii="Arial" w:hAnsi="Arial" w:cs="Arial"/>
          <w:b/>
          <w:color w:val="717073"/>
          <w:kern w:val="16"/>
          <w:sz w:val="26"/>
          <w:szCs w:val="26"/>
        </w:rPr>
      </w:pPr>
      <w:r>
        <w:rPr>
          <w:rFonts w:ascii="Georgia" w:hAnsi="Georgia"/>
          <w:noProof/>
          <w:sz w:val="22"/>
          <w:szCs w:val="22"/>
          <w:lang w:eastAsia="en-US"/>
        </w:rPr>
        <w:pict>
          <v:shape id="Text Box 12" o:spid="_x0000_s1031" type="#_x0000_t202" style="position:absolute;margin-left:36pt;margin-top:323.9pt;width:477pt;height:62.3pt;z-index:251661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" filled="f">
            <v:textbox>
              <w:txbxContent>
                <w:p w:rsidR="007C132F" w:rsidRDefault="007C132F" w:rsidP="003C163C">
                  <w:pPr>
                    <w:jc w:val="center"/>
                  </w:pPr>
                  <w:r>
                    <w:t>Important Words to Use:</w:t>
                  </w:r>
                </w:p>
              </w:txbxContent>
            </v:textbox>
            <w10:wrap type="square"/>
          </v:shape>
        </w:pict>
      </w:r>
      <w:r>
        <w:rPr>
          <w:rFonts w:ascii="Georgia" w:hAnsi="Georgia"/>
          <w:noProof/>
          <w:sz w:val="22"/>
          <w:szCs w:val="22"/>
          <w:lang w:eastAsia="en-US"/>
        </w:rPr>
        <w:pict>
          <v:shape id="_x0000_s1032" type="#_x0000_t202" style="position:absolute;margin-left:180pt;margin-top:197.9pt;width:180pt;height:116.35pt;z-index:251656704;visibility:visible;mso-wrap-edited:f" wrapcoords="-90 0 -90 21460 21690 21460 2169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" filled="f">
            <v:textbox inset=",7.2pt,,7.2pt">
              <w:txbxContent>
                <w:p w:rsidR="007C132F" w:rsidRDefault="007C132F" w:rsidP="003C163C">
                  <w:pPr>
                    <w:jc w:val="center"/>
                  </w:pPr>
                  <w:r>
                    <w:rPr>
                      <w:color w:val="000000"/>
                    </w:rPr>
                    <w:t>Introducing the Problem:</w:t>
                  </w:r>
                </w:p>
              </w:txbxContent>
            </v:textbox>
            <w10:wrap type="through"/>
          </v:shape>
        </w:pict>
      </w:r>
      <w:r>
        <w:rPr>
          <w:rFonts w:ascii="Georgia" w:hAnsi="Georgia"/>
          <w:b/>
          <w:noProof/>
          <w:sz w:val="22"/>
          <w:szCs w:val="22"/>
          <w:u w:val="single"/>
          <w:lang w:eastAsia="en-US"/>
        </w:rPr>
        <w:pict>
          <v:shape id="Text Box 7" o:spid="_x0000_s1033" type="#_x0000_t202" style="position:absolute;margin-left:180pt;margin-top:80.9pt;width:180pt;height:107.35pt;z-index:251655680;visibility:visible;mso-wrap-edited:f" wrapcoords="-90 0 -90 21448 21690 21448 2169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" filled="f">
            <v:textbox inset=",7.2pt,,7.2pt">
              <w:txbxContent>
                <w:p w:rsidR="007C132F" w:rsidRDefault="007C132F" w:rsidP="003C163C">
                  <w:pPr>
                    <w:jc w:val="center"/>
                  </w:pPr>
                  <w:r>
                    <w:rPr>
                      <w:color w:val="000000"/>
                    </w:rPr>
                    <w:t>Introducing the Setting:</w:t>
                  </w:r>
                </w:p>
              </w:txbxContent>
            </v:textbox>
            <w10:wrap type="through"/>
          </v:shape>
        </w:pict>
      </w:r>
      <w:r>
        <w:rPr>
          <w:rFonts w:ascii="Georgia" w:hAnsi="Georgia"/>
          <w:b/>
          <w:noProof/>
          <w:sz w:val="22"/>
          <w:szCs w:val="22"/>
          <w:u w:val="single"/>
          <w:lang w:eastAsia="en-US"/>
        </w:rPr>
        <w:pict>
          <v:line id="Line 12" o:spid="_x0000_s1039" style="position:absolute;z-index:251660800;visibility:visible;mso-wrap-edited:f" from="5in,41.05pt" to="396pt,122.05pt" wrapcoords="-1350 -400 -2700 200 -2700 1200 -1800 2800 18900 23200 19350 23200 24300 23200 26100 22000 23400 18800 7200 2200 4050 0 2700 -400 -1350 -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" strokeweight="2pt">
            <v:shadow on="t" color="white" opacity="24903f" origin=",.5" offset="0,.55556mm"/>
            <w10:wrap type="through"/>
          </v:line>
        </w:pict>
      </w:r>
      <w:r>
        <w:rPr>
          <w:rFonts w:ascii="Georgia" w:hAnsi="Georgia"/>
          <w:b/>
          <w:noProof/>
          <w:sz w:val="22"/>
          <w:szCs w:val="22"/>
          <w:u w:val="single"/>
          <w:lang w:eastAsia="en-US"/>
        </w:rPr>
        <w:pict>
          <v:line id="Line 11" o:spid="_x0000_s1038" style="position:absolute;z-index:251659776;visibility:visible;mso-wrap-edited:f;mso-wrap-distance-top:-3e-5mm;mso-wrap-distance-bottom:-3e-5mm" from="5in,149.05pt" to="396pt,149.05pt" wrapcoords="-450 -2147483648 -2250 -2147483648 -2250 -2147483648 -900 -2147483648 23850 -2147483648 25200 -2147483648 24750 -2147483648 22950 -2147483648 -45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" strokeweight="2pt">
            <v:shadow on="t" color="white" opacity="24903f" origin=",.5" offset="0,.55556mm"/>
            <w10:wrap type="through"/>
          </v:line>
        </w:pict>
      </w:r>
      <w:r>
        <w:rPr>
          <w:rFonts w:ascii="Georgia" w:hAnsi="Georgia"/>
          <w:b/>
          <w:noProof/>
          <w:sz w:val="22"/>
          <w:szCs w:val="22"/>
          <w:u w:val="single"/>
          <w:lang w:eastAsia="en-US"/>
        </w:rPr>
        <w:pict>
          <v:line id="Line 4" o:spid="_x0000_s1037" style="position:absolute;z-index:251652608;visibility:visible;mso-wrap-edited:f;mso-wrap-distance-top:-3e-5mm;mso-wrap-distance-bottom:-3e-5mm" from="2in,149.05pt" to="180pt,149.05pt" wrapcoords="-450 -2147483648 -2250 -2147483648 -2250 -2147483648 -900 -2147483648 23850 -2147483648 25200 -2147483648 24750 -2147483648 22950 -2147483648 -45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" strokeweight="2pt">
            <v:shadow on="t" color="white" opacity="24903f" origin=",.5" offset="0,.55556mm"/>
            <w10:wrap type="through"/>
          </v:line>
        </w:pict>
      </w:r>
      <w:r>
        <w:rPr>
          <w:rFonts w:ascii="Georgia" w:hAnsi="Georgia"/>
          <w:b/>
          <w:noProof/>
          <w:sz w:val="22"/>
          <w:szCs w:val="22"/>
          <w:u w:val="single"/>
          <w:lang w:eastAsia="en-US"/>
        </w:rPr>
        <w:pict>
          <v:line id="Straight Connector 1" o:spid="_x0000_s1036" style="position:absolute;flip:y;z-index:251651584;visibility:visible" from="2in,53.4pt" to="180pt,1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" strokeweight="2pt">
            <v:shadow on="t" color="white" opacity="24903f" origin=",.5" offset="0,.55556mm"/>
          </v:line>
        </w:pict>
      </w:r>
      <w:r w:rsidR="003C163C">
        <w:rPr>
          <w:b/>
        </w:rPr>
        <w:br w:type="page"/>
      </w:r>
    </w:p>
    <w:p w:rsidR="00167F55" w:rsidRDefault="00167F55" w:rsidP="00167F55">
      <w:pPr>
        <w:pStyle w:val="ELPageHeading3"/>
        <w:rPr>
          <w:b/>
        </w:rPr>
      </w:pPr>
      <w:r>
        <w:rPr>
          <w:b/>
        </w:rPr>
        <w:lastRenderedPageBreak/>
        <w:t>Mid-Unit 3 Assessment:</w:t>
      </w:r>
    </w:p>
    <w:p w:rsidR="00167F55" w:rsidRDefault="00167F55" w:rsidP="00167F55">
      <w:pPr>
        <w:pStyle w:val="ELPageHeading3"/>
      </w:pPr>
      <w:r w:rsidRPr="00221273">
        <w:t>Planning for and Drafting a</w:t>
      </w:r>
      <w:r>
        <w:t xml:space="preserve"> Narrative</w:t>
      </w:r>
      <w:r w:rsidRPr="00221273">
        <w:t xml:space="preserve"> Introduction</w:t>
      </w:r>
    </w:p>
    <w:p w:rsidR="00167F55" w:rsidRDefault="00167F55" w:rsidP="005C1BF6">
      <w:pPr>
        <w:tabs>
          <w:tab w:val="left" w:pos="3600"/>
        </w:tabs>
        <w:rPr>
          <w:rFonts w:ascii="Georgia" w:hAnsi="Georgia"/>
          <w:b/>
          <w:u w:val="single"/>
        </w:rPr>
      </w:pPr>
    </w:p>
    <w:p w:rsidR="005C1BF6" w:rsidRPr="0049539F" w:rsidRDefault="0049539F" w:rsidP="005C1BF6">
      <w:pPr>
        <w:tabs>
          <w:tab w:val="left" w:pos="3600"/>
        </w:tabs>
        <w:rPr>
          <w:rFonts w:ascii="Georgia" w:hAnsi="Georgia"/>
          <w:u w:val="single"/>
        </w:rPr>
      </w:pPr>
      <w:r w:rsidRPr="0049539F">
        <w:rPr>
          <w:rFonts w:ascii="Georgia" w:hAnsi="Georgia"/>
          <w:b/>
          <w:u w:val="single"/>
        </w:rPr>
        <w:t>Part 2: Drafting</w:t>
      </w:r>
    </w:p>
    <w:p w:rsidR="0049539F" w:rsidRDefault="0049539F" w:rsidP="005C1BF6">
      <w:pPr>
        <w:tabs>
          <w:tab w:val="left" w:pos="3600"/>
        </w:tabs>
        <w:rPr>
          <w:rFonts w:ascii="Georgia" w:hAnsi="Georgia"/>
          <w:b/>
        </w:rPr>
      </w:pPr>
    </w:p>
    <w:p w:rsidR="0049539F" w:rsidRPr="0049539F" w:rsidRDefault="0049539F" w:rsidP="005C1BF6">
      <w:pPr>
        <w:tabs>
          <w:tab w:val="left" w:pos="3600"/>
        </w:tabs>
        <w:rPr>
          <w:rFonts w:ascii="Georgia" w:hAnsi="Georgia"/>
        </w:rPr>
      </w:pPr>
      <w:r>
        <w:rPr>
          <w:rFonts w:ascii="Georgia" w:hAnsi="Georgia"/>
          <w:b/>
        </w:rPr>
        <w:t>Directions:</w:t>
      </w:r>
      <w:r>
        <w:rPr>
          <w:rFonts w:ascii="Georgia" w:hAnsi="Georgia"/>
        </w:rPr>
        <w:t xml:space="preserve"> Use the lines below to write a draft of the Introductory and Problem paragraphs of your expert group animal </w:t>
      </w:r>
      <w:r w:rsidR="003F1AE4">
        <w:rPr>
          <w:rFonts w:ascii="Georgia" w:hAnsi="Georgia"/>
        </w:rPr>
        <w:t>choose-your-own-adventure</w:t>
      </w:r>
      <w:r>
        <w:rPr>
          <w:rFonts w:ascii="Georgia" w:hAnsi="Georgia"/>
        </w:rPr>
        <w:t xml:space="preserve"> narrative.</w:t>
      </w: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5C1BF6" w:rsidRPr="00453F40">
        <w:trPr>
          <w:trHeight w:val="576"/>
        </w:trPr>
        <w:tc>
          <w:tcPr>
            <w:tcW w:w="10800" w:type="dxa"/>
            <w:tcBorders>
              <w:bottom w:val="single" w:sz="4" w:space="0" w:color="C0C0C0"/>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C0C0C0"/>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bl>
    <w:p w:rsidR="00167F55" w:rsidRDefault="00167F55">
      <w:r>
        <w:br w:type="page"/>
      </w:r>
    </w:p>
    <w:p w:rsidR="00167F55" w:rsidRDefault="00167F55" w:rsidP="00167F55">
      <w:pPr>
        <w:pStyle w:val="ELPageHeading3"/>
        <w:rPr>
          <w:b/>
        </w:rPr>
      </w:pPr>
      <w:r>
        <w:rPr>
          <w:b/>
        </w:rPr>
        <w:lastRenderedPageBreak/>
        <w:t>Mid-Unit 3 Assessment:</w:t>
      </w:r>
    </w:p>
    <w:p w:rsidR="00167F55" w:rsidRDefault="00167F55" w:rsidP="00167F55">
      <w:pPr>
        <w:pStyle w:val="ELPageHeading3"/>
      </w:pPr>
      <w:r w:rsidRPr="00221273">
        <w:t>Planning for and Drafting a</w:t>
      </w:r>
      <w:r>
        <w:t xml:space="preserve"> Narrative</w:t>
      </w:r>
      <w:r w:rsidRPr="00221273">
        <w:t xml:space="preserve"> Introduction</w:t>
      </w:r>
    </w:p>
    <w:p w:rsidR="00167F55" w:rsidRDefault="00167F55"/>
    <w:tbl>
      <w:tblPr>
        <w:tblW w:w="0" w:type="auto"/>
        <w:tblCellMar>
          <w:top w:w="29" w:type="dxa"/>
          <w:left w:w="0" w:type="dxa"/>
          <w:bottom w:w="29" w:type="dxa"/>
          <w:right w:w="0" w:type="dxa"/>
        </w:tblCellMar>
        <w:tblLook w:val="01E0" w:firstRow="1" w:lastRow="1" w:firstColumn="1" w:lastColumn="1" w:noHBand="0" w:noVBand="0"/>
      </w:tblPr>
      <w:tblGrid>
        <w:gridCol w:w="10800"/>
      </w:tblGrid>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167F55" w:rsidRPr="00453F40">
        <w:trPr>
          <w:trHeight w:val="790"/>
        </w:trPr>
        <w:tc>
          <w:tcPr>
            <w:tcW w:w="10800" w:type="dxa"/>
            <w:tcBorders>
              <w:top w:val="single" w:sz="4" w:space="0" w:color="D9D9D9"/>
              <w:bottom w:val="single" w:sz="4" w:space="0" w:color="D9D9D9"/>
            </w:tcBorders>
            <w:shd w:val="clear" w:color="auto" w:fill="auto"/>
            <w:vAlign w:val="bottom"/>
          </w:tcPr>
          <w:p w:rsidR="00167F55" w:rsidRPr="00453F40" w:rsidRDefault="00167F55" w:rsidP="005C1BF6">
            <w:pPr>
              <w:pStyle w:val="EL12ptBodyText"/>
            </w:pPr>
          </w:p>
        </w:tc>
      </w:tr>
      <w:tr w:rsidR="00167F55" w:rsidRPr="00453F40">
        <w:trPr>
          <w:trHeight w:val="790"/>
        </w:trPr>
        <w:tc>
          <w:tcPr>
            <w:tcW w:w="10800" w:type="dxa"/>
            <w:tcBorders>
              <w:top w:val="single" w:sz="4" w:space="0" w:color="D9D9D9"/>
              <w:bottom w:val="single" w:sz="4" w:space="0" w:color="D9D9D9"/>
            </w:tcBorders>
            <w:shd w:val="clear" w:color="auto" w:fill="auto"/>
            <w:vAlign w:val="bottom"/>
          </w:tcPr>
          <w:p w:rsidR="00167F55" w:rsidRPr="00453F40" w:rsidRDefault="00167F55" w:rsidP="005C1BF6">
            <w:pPr>
              <w:pStyle w:val="EL12ptBodyText"/>
            </w:pPr>
          </w:p>
        </w:tc>
      </w:tr>
    </w:tbl>
    <w:p w:rsidR="005C1BF6" w:rsidRDefault="005C1BF6" w:rsidP="005C1BF6">
      <w:pPr>
        <w:tabs>
          <w:tab w:val="left" w:pos="3600"/>
        </w:tabs>
        <w:rPr>
          <w:rFonts w:ascii="Georgia" w:hAnsi="Georgia"/>
        </w:rPr>
      </w:pPr>
    </w:p>
    <w:p w:rsidR="005C1BF6" w:rsidRPr="00CE4121" w:rsidRDefault="005C1BF6" w:rsidP="005C1BF6">
      <w:pPr>
        <w:tabs>
          <w:tab w:val="left" w:pos="3600"/>
        </w:tabs>
        <w:jc w:val="center"/>
        <w:rPr>
          <w:rFonts w:ascii="Georgia" w:hAnsi="Georgia"/>
        </w:rPr>
      </w:pPr>
    </w:p>
    <w:p w:rsidR="005C1BF6" w:rsidRPr="00CE4121" w:rsidRDefault="005C1BF6" w:rsidP="005C1BF6">
      <w:pPr>
        <w:tabs>
          <w:tab w:val="left" w:pos="3600"/>
        </w:tabs>
        <w:jc w:val="center"/>
        <w:rPr>
          <w:rFonts w:ascii="Georgia" w:hAnsi="Georgia"/>
        </w:rPr>
      </w:pPr>
      <w:r w:rsidRPr="00CE4121">
        <w:rPr>
          <w:rFonts w:ascii="Georgia" w:hAnsi="Georgia"/>
        </w:rPr>
        <w:t xml:space="preserve">Choice </w:t>
      </w:r>
      <w:r w:rsidR="00990943">
        <w:rPr>
          <w:rFonts w:ascii="Georgia" w:hAnsi="Georgia"/>
        </w:rPr>
        <w:t>#</w:t>
      </w:r>
      <w:r w:rsidRPr="00CE4121">
        <w:rPr>
          <w:rFonts w:ascii="Georgia" w:hAnsi="Georgia"/>
        </w:rPr>
        <w:t>1</w:t>
      </w:r>
      <w:r w:rsidRPr="00CE4121">
        <w:rPr>
          <w:rFonts w:ascii="Georgia" w:hAnsi="Georgia"/>
        </w:rPr>
        <w:tab/>
      </w:r>
      <w:r w:rsidRPr="00CE4121">
        <w:rPr>
          <w:rFonts w:ascii="Georgia" w:hAnsi="Georgia"/>
        </w:rPr>
        <w:tab/>
      </w:r>
      <w:r w:rsidRPr="00CE4121">
        <w:rPr>
          <w:rFonts w:ascii="Georgia" w:hAnsi="Georgia"/>
        </w:rPr>
        <w:tab/>
        <w:t xml:space="preserve">Choice </w:t>
      </w:r>
      <w:r w:rsidR="00990943">
        <w:rPr>
          <w:rFonts w:ascii="Georgia" w:hAnsi="Georgia"/>
        </w:rPr>
        <w:t>#</w:t>
      </w:r>
      <w:r w:rsidRPr="00CE4121">
        <w:rPr>
          <w:rFonts w:ascii="Georgia" w:hAnsi="Georgia"/>
        </w:rPr>
        <w:t>2</w:t>
      </w:r>
    </w:p>
    <w:p w:rsidR="005C1BF6" w:rsidRDefault="005E3F52" w:rsidP="005C1BF6">
      <w:pPr>
        <w:tabs>
          <w:tab w:val="left" w:pos="3600"/>
        </w:tabs>
        <w:rPr>
          <w:rFonts w:ascii="Garamond" w:hAnsi="Garamond"/>
        </w:rPr>
      </w:pPr>
      <w:r>
        <w:rPr>
          <w:rFonts w:ascii="Garamond" w:hAnsi="Garamond"/>
          <w:noProof/>
          <w:lang w:eastAsia="en-US"/>
        </w:rPr>
        <w:pict>
          <v:shape id="_x0000_s1034" type="#_x0000_t202" style="position:absolute;margin-left:306pt;margin-top:8.7pt;width:215.2pt;height:107.7pt;z-index:251663872;visibility:visible;mso-width-percent:400;mso-width-percent:4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e9KQIAAE8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">
            <v:textbox>
              <w:txbxContent>
                <w:tbl>
                  <w:tblPr>
                    <w:tblW w:w="0" w:type="auto"/>
                    <w:tblCellMar>
                      <w:top w:w="29" w:type="dxa"/>
                      <w:left w:w="0" w:type="dxa"/>
                      <w:bottom w:w="29" w:type="dxa"/>
                      <w:right w:w="0" w:type="dxa"/>
                    </w:tblCellMar>
                    <w:tblLook w:val="01E0" w:firstRow="1" w:lastRow="1" w:firstColumn="1" w:lastColumn="1" w:noHBand="0" w:noVBand="0"/>
                  </w:tblPr>
                  <w:tblGrid>
                    <w:gridCol w:w="3985"/>
                  </w:tblGrid>
                  <w:tr w:rsidR="007C132F" w:rsidRPr="00453F40">
                    <w:trPr>
                      <w:trHeight w:val="576"/>
                    </w:trPr>
                    <w:tc>
                      <w:tcPr>
                        <w:tcW w:w="10800" w:type="dxa"/>
                        <w:tcBorders>
                          <w:bottom w:val="single" w:sz="4" w:space="0" w:color="C0C0C0"/>
                        </w:tcBorders>
                        <w:shd w:val="clear" w:color="auto" w:fill="auto"/>
                        <w:vAlign w:val="bottom"/>
                      </w:tcPr>
                      <w:p w:rsidR="007C132F" w:rsidRPr="00453F40" w:rsidRDefault="007C132F" w:rsidP="005C1BF6">
                        <w:pPr>
                          <w:pStyle w:val="EL12ptBodyText"/>
                        </w:pPr>
                      </w:p>
                    </w:tc>
                  </w:tr>
                  <w:tr w:rsidR="007C132F" w:rsidRPr="00453F40">
                    <w:trPr>
                      <w:trHeight w:val="790"/>
                    </w:trPr>
                    <w:tc>
                      <w:tcPr>
                        <w:tcW w:w="10800" w:type="dxa"/>
                        <w:tcBorders>
                          <w:bottom w:val="single" w:sz="4" w:space="0" w:color="C0C0C0"/>
                        </w:tcBorders>
                        <w:shd w:val="clear" w:color="auto" w:fill="auto"/>
                        <w:vAlign w:val="bottom"/>
                      </w:tcPr>
                      <w:p w:rsidR="007C132F" w:rsidRPr="00453F40" w:rsidRDefault="007C132F" w:rsidP="005C1BF6">
                        <w:pPr>
                          <w:pStyle w:val="EL12ptBodyText"/>
                        </w:pPr>
                      </w:p>
                    </w:tc>
                  </w:tr>
                </w:tbl>
                <w:p w:rsidR="007C132F" w:rsidRPr="00CE4121" w:rsidRDefault="007C132F" w:rsidP="00950125">
                  <w:pPr>
                    <w:jc w:val="center"/>
                    <w:rPr>
                      <w:rFonts w:ascii="Georgia" w:hAnsi="Georgia"/>
                    </w:rPr>
                  </w:pPr>
                </w:p>
              </w:txbxContent>
            </v:textbox>
          </v:shape>
        </w:pict>
      </w:r>
      <w:r>
        <w:rPr>
          <w:rFonts w:ascii="Garamond" w:hAnsi="Garamond"/>
          <w:noProof/>
          <w:lang w:eastAsia="en-US"/>
        </w:rPr>
        <w:pict>
          <v:shape id="_x0000_s1035" type="#_x0000_t202" style="position:absolute;margin-left:38pt;margin-top:9pt;width:214.95pt;height:107.7pt;z-index:251662848;visibility:visible;mso-width-percent:400;mso-width-percent:4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e5KQIAAE8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">
            <v:textbox>
              <w:txbxContent>
                <w:tbl>
                  <w:tblPr>
                    <w:tblW w:w="0" w:type="auto"/>
                    <w:tblCellMar>
                      <w:top w:w="29" w:type="dxa"/>
                      <w:left w:w="0" w:type="dxa"/>
                      <w:bottom w:w="29" w:type="dxa"/>
                      <w:right w:w="0" w:type="dxa"/>
                    </w:tblCellMar>
                    <w:tblLook w:val="01E0" w:firstRow="1" w:lastRow="1" w:firstColumn="1" w:lastColumn="1" w:noHBand="0" w:noVBand="0"/>
                  </w:tblPr>
                  <w:tblGrid>
                    <w:gridCol w:w="3995"/>
                  </w:tblGrid>
                  <w:tr w:rsidR="007C132F" w:rsidRPr="00453F40">
                    <w:trPr>
                      <w:trHeight w:val="576"/>
                    </w:trPr>
                    <w:tc>
                      <w:tcPr>
                        <w:tcW w:w="10800" w:type="dxa"/>
                        <w:tcBorders>
                          <w:bottom w:val="single" w:sz="4" w:space="0" w:color="C0C0C0"/>
                        </w:tcBorders>
                        <w:shd w:val="clear" w:color="auto" w:fill="auto"/>
                        <w:vAlign w:val="bottom"/>
                      </w:tcPr>
                      <w:p w:rsidR="007C132F" w:rsidRPr="00453F40" w:rsidRDefault="007C132F" w:rsidP="005C1BF6">
                        <w:pPr>
                          <w:pStyle w:val="EL12ptBodyText"/>
                        </w:pPr>
                      </w:p>
                    </w:tc>
                  </w:tr>
                  <w:tr w:rsidR="007C132F" w:rsidRPr="00453F40">
                    <w:trPr>
                      <w:trHeight w:val="790"/>
                    </w:trPr>
                    <w:tc>
                      <w:tcPr>
                        <w:tcW w:w="10800" w:type="dxa"/>
                        <w:tcBorders>
                          <w:bottom w:val="single" w:sz="4" w:space="0" w:color="C0C0C0"/>
                        </w:tcBorders>
                        <w:shd w:val="clear" w:color="auto" w:fill="auto"/>
                        <w:vAlign w:val="bottom"/>
                      </w:tcPr>
                      <w:p w:rsidR="007C132F" w:rsidRPr="00453F40" w:rsidRDefault="007C132F" w:rsidP="005C1BF6">
                        <w:pPr>
                          <w:pStyle w:val="EL12ptBodyText"/>
                        </w:pPr>
                      </w:p>
                    </w:tc>
                  </w:tr>
                </w:tbl>
                <w:p w:rsidR="007C132F" w:rsidRPr="00CE4121" w:rsidRDefault="007C132F" w:rsidP="005C1BF6">
                  <w:pPr>
                    <w:jc w:val="center"/>
                    <w:rPr>
                      <w:rFonts w:ascii="Georgia" w:hAnsi="Georgia"/>
                    </w:rPr>
                  </w:pPr>
                </w:p>
              </w:txbxContent>
            </v:textbox>
          </v:shape>
        </w:pict>
      </w:r>
    </w:p>
    <w:p w:rsidR="005C1BF6" w:rsidRDefault="005C1BF6" w:rsidP="005C1BF6">
      <w:pPr>
        <w:tabs>
          <w:tab w:val="left" w:pos="3600"/>
        </w:tabs>
        <w:jc w:val="center"/>
        <w:rPr>
          <w:rFonts w:ascii="Garamond" w:hAnsi="Garamond"/>
        </w:rPr>
      </w:pPr>
    </w:p>
    <w:p w:rsidR="003C163C" w:rsidRDefault="003C163C" w:rsidP="005B2B5B">
      <w:pPr>
        <w:pStyle w:val="ELPageHeading3"/>
        <w:jc w:val="left"/>
        <w:rPr>
          <w:b/>
        </w:rPr>
      </w:pPr>
    </w:p>
    <w:p w:rsidR="00A8304F" w:rsidRDefault="003C163C" w:rsidP="00A8304F">
      <w:pPr>
        <w:pStyle w:val="ELPageHeading3"/>
        <w:rPr>
          <w:b/>
        </w:rPr>
      </w:pPr>
      <w:r>
        <w:rPr>
          <w:b/>
        </w:rPr>
        <w:br w:type="page"/>
      </w:r>
      <w:r w:rsidR="00A8304F" w:rsidRPr="0067422A">
        <w:rPr>
          <w:b/>
        </w:rPr>
        <w:lastRenderedPageBreak/>
        <w:t xml:space="preserve">Tracking My Progress, </w:t>
      </w:r>
      <w:r w:rsidR="00A8304F">
        <w:rPr>
          <w:b/>
        </w:rPr>
        <w:t>Mid-Unit 3</w:t>
      </w:r>
    </w:p>
    <w:p w:rsidR="00A8304F" w:rsidRPr="0067422A" w:rsidRDefault="00A8304F" w:rsidP="00A8304F">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A8304F" w:rsidRPr="009B4764">
        <w:tc>
          <w:tcPr>
            <w:tcW w:w="5400" w:type="dxa"/>
            <w:tcBorders>
              <w:top w:val="dotted" w:sz="4" w:space="0" w:color="C0C0C0"/>
              <w:bottom w:val="dotted" w:sz="4" w:space="0" w:color="C0C0C0"/>
            </w:tcBorders>
            <w:vAlign w:val="center"/>
          </w:tcPr>
          <w:p w:rsidR="00A8304F" w:rsidRPr="009B4764" w:rsidRDefault="00A8304F" w:rsidP="005D1D77">
            <w:pPr>
              <w:pStyle w:val="EL12ptHeadingBlack"/>
            </w:pPr>
            <w:r w:rsidRPr="009B4764">
              <w:t>Name:</w:t>
            </w:r>
          </w:p>
        </w:tc>
      </w:tr>
      <w:tr w:rsidR="00A8304F" w:rsidRPr="009B4764">
        <w:tc>
          <w:tcPr>
            <w:tcW w:w="5400" w:type="dxa"/>
            <w:tcBorders>
              <w:top w:val="dotted" w:sz="4" w:space="0" w:color="C0C0C0"/>
              <w:bottom w:val="dotted" w:sz="4" w:space="0" w:color="C0C0C0"/>
            </w:tcBorders>
            <w:vAlign w:val="center"/>
          </w:tcPr>
          <w:p w:rsidR="00A8304F" w:rsidRPr="009B4764" w:rsidRDefault="00A8304F" w:rsidP="005D1D77">
            <w:pPr>
              <w:pStyle w:val="EL12ptHeadingBlack"/>
            </w:pPr>
            <w:r w:rsidRPr="009B4764">
              <w:t>Date:</w:t>
            </w:r>
          </w:p>
        </w:tc>
      </w:tr>
    </w:tbl>
    <w:p w:rsidR="00A8304F" w:rsidRDefault="00A8304F" w:rsidP="00A8304F">
      <w:pPr>
        <w:rPr>
          <w:rFonts w:ascii="Georgia" w:hAnsi="Georgia"/>
          <w:b/>
        </w:rPr>
      </w:pPr>
    </w:p>
    <w:p w:rsidR="00A8304F" w:rsidRPr="008C6A6D" w:rsidRDefault="00A8304F" w:rsidP="00A8304F">
      <w:pPr>
        <w:rPr>
          <w:rFonts w:eastAsia="Garamond" w:cs="Garamond"/>
          <w:highlight w:val="white"/>
        </w:rPr>
      </w:pPr>
      <w:r w:rsidRPr="00E9488F">
        <w:rPr>
          <w:rFonts w:ascii="Georgia" w:hAnsi="Georgia"/>
          <w:b/>
        </w:rPr>
        <w:t xml:space="preserve">Learning Target: </w:t>
      </w:r>
      <w:r w:rsidRPr="00167F55">
        <w:rPr>
          <w:rFonts w:ascii="Georgia" w:eastAsia="Garamond" w:hAnsi="Georgia" w:cs="Garamond"/>
          <w:highlight w:val="white"/>
          <w:lang w:bidi="en-US"/>
        </w:rPr>
        <w:t>I can plan and draft a compelling introduction that establishes a situation by introducing the characters, setting, and plot of my narrative.</w:t>
      </w:r>
    </w:p>
    <w:p w:rsidR="00167F55" w:rsidRDefault="00167F55" w:rsidP="00167F55">
      <w:pPr>
        <w:pStyle w:val="EL95ptBodyText"/>
        <w:rPr>
          <w:b/>
          <w:sz w:val="27"/>
          <w:szCs w:val="27"/>
        </w:rPr>
      </w:pPr>
    </w:p>
    <w:p w:rsidR="00167F55" w:rsidRDefault="00167F55" w:rsidP="00167F55">
      <w:pPr>
        <w:pStyle w:val="EL12ptBodyText"/>
      </w:pPr>
      <w:r>
        <w:t>1. The target in my own words is:</w:t>
      </w:r>
    </w:p>
    <w:tbl>
      <w:tblPr>
        <w:tblW w:w="0" w:type="auto"/>
        <w:tblInd w:w="115" w:type="dxa"/>
        <w:tblCellMar>
          <w:top w:w="72" w:type="dxa"/>
          <w:left w:w="115" w:type="dxa"/>
          <w:bottom w:w="72" w:type="dxa"/>
          <w:right w:w="115" w:type="dxa"/>
        </w:tblCellMar>
        <w:tblLook w:val="01E0" w:firstRow="1" w:lastRow="1" w:firstColumn="1" w:lastColumn="1" w:noHBand="0" w:noVBand="0"/>
      </w:tblPr>
      <w:tblGrid>
        <w:gridCol w:w="10800"/>
      </w:tblGrid>
      <w:tr w:rsidR="00167F55" w:rsidTr="00167F55">
        <w:trPr>
          <w:trHeight w:val="504"/>
        </w:trPr>
        <w:tc>
          <w:tcPr>
            <w:tcW w:w="10800" w:type="dxa"/>
            <w:tcBorders>
              <w:top w:val="nil"/>
              <w:left w:val="nil"/>
              <w:bottom w:val="single" w:sz="4" w:space="0" w:color="BFBFBF"/>
              <w:right w:val="nil"/>
            </w:tcBorders>
            <w:vAlign w:val="bottom"/>
          </w:tcPr>
          <w:p w:rsidR="00167F55" w:rsidRDefault="00167F55">
            <w:pPr>
              <w:pStyle w:val="EL95ptBodyText"/>
            </w:pPr>
          </w:p>
        </w:tc>
      </w:tr>
      <w:tr w:rsidR="00167F55" w:rsidTr="00167F55">
        <w:trPr>
          <w:trHeight w:val="504"/>
        </w:trPr>
        <w:tc>
          <w:tcPr>
            <w:tcW w:w="10800" w:type="dxa"/>
            <w:tcBorders>
              <w:top w:val="nil"/>
              <w:left w:val="nil"/>
              <w:bottom w:val="single" w:sz="4" w:space="0" w:color="C0C0C0"/>
              <w:right w:val="nil"/>
            </w:tcBorders>
            <w:vAlign w:val="bottom"/>
          </w:tcPr>
          <w:p w:rsidR="00167F55" w:rsidRDefault="00167F55">
            <w:pPr>
              <w:pStyle w:val="EL95ptBodyText"/>
            </w:pPr>
          </w:p>
        </w:tc>
      </w:tr>
      <w:tr w:rsidR="00167F55" w:rsidTr="00167F55">
        <w:trPr>
          <w:trHeight w:val="504"/>
        </w:trPr>
        <w:tc>
          <w:tcPr>
            <w:tcW w:w="10800" w:type="dxa"/>
            <w:tcBorders>
              <w:top w:val="nil"/>
              <w:left w:val="nil"/>
              <w:bottom w:val="single" w:sz="4" w:space="0" w:color="C0C0C0"/>
              <w:right w:val="nil"/>
            </w:tcBorders>
            <w:vAlign w:val="bottom"/>
          </w:tcPr>
          <w:p w:rsidR="00167F55" w:rsidRDefault="00167F55">
            <w:pPr>
              <w:pStyle w:val="EL95ptBodyText"/>
            </w:pPr>
          </w:p>
        </w:tc>
      </w:tr>
    </w:tbl>
    <w:p w:rsidR="00167F55" w:rsidRDefault="00167F55" w:rsidP="00167F55">
      <w:pPr>
        <w:pStyle w:val="EL95ptBodyText"/>
      </w:pPr>
    </w:p>
    <w:p w:rsidR="00167F55" w:rsidRDefault="00167F55" w:rsidP="00167F55">
      <w:pPr>
        <w:pStyle w:val="EL12ptBodyText"/>
      </w:pPr>
      <w:r>
        <w:t>2. How am I doing? Circle one.</w:t>
      </w:r>
    </w:p>
    <w:p w:rsidR="00167F55" w:rsidRDefault="00167F55" w:rsidP="00167F55">
      <w:pPr>
        <w:pStyle w:val="EL95ptBodyText"/>
      </w:pPr>
    </w:p>
    <w:tbl>
      <w:tblPr>
        <w:tblW w:w="11448" w:type="dxa"/>
        <w:tblLook w:val="04A0" w:firstRow="1" w:lastRow="0" w:firstColumn="1" w:lastColumn="0" w:noHBand="0" w:noVBand="1"/>
      </w:tblPr>
      <w:tblGrid>
        <w:gridCol w:w="4248"/>
        <w:gridCol w:w="3096"/>
        <w:gridCol w:w="4104"/>
      </w:tblGrid>
      <w:tr w:rsidR="00167F55" w:rsidTr="00167F55">
        <w:trPr>
          <w:trHeight w:val="539"/>
        </w:trPr>
        <w:tc>
          <w:tcPr>
            <w:tcW w:w="4248" w:type="dxa"/>
            <w:hideMark/>
          </w:tcPr>
          <w:p w:rsidR="00167F55" w:rsidRDefault="00167F55">
            <w:pPr>
              <w:pStyle w:val="EL95ptBodyText"/>
              <w:jc w:val="center"/>
              <w:rPr>
                <w:b/>
                <w:bCs/>
                <w:sz w:val="24"/>
                <w:szCs w:val="24"/>
              </w:rPr>
            </w:pPr>
            <w:r>
              <w:rPr>
                <w:b/>
                <w:bCs/>
                <w:sz w:val="24"/>
                <w:szCs w:val="24"/>
              </w:rPr>
              <w:t xml:space="preserve">I need more help </w:t>
            </w:r>
          </w:p>
          <w:p w:rsidR="00167F55" w:rsidRDefault="00167F55">
            <w:pPr>
              <w:pStyle w:val="EL95ptBodyText"/>
              <w:jc w:val="center"/>
              <w:rPr>
                <w:b/>
                <w:bCs/>
                <w:sz w:val="24"/>
                <w:szCs w:val="24"/>
              </w:rPr>
            </w:pPr>
            <w:r>
              <w:rPr>
                <w:b/>
                <w:bCs/>
                <w:sz w:val="24"/>
                <w:szCs w:val="24"/>
              </w:rPr>
              <w:t>to learn this.</w:t>
            </w:r>
          </w:p>
        </w:tc>
        <w:tc>
          <w:tcPr>
            <w:tcW w:w="3096" w:type="dxa"/>
            <w:hideMark/>
          </w:tcPr>
          <w:p w:rsidR="00167F55" w:rsidRDefault="00167F55">
            <w:pPr>
              <w:pStyle w:val="EL95ptBodyText"/>
              <w:ind w:right="-252"/>
              <w:jc w:val="center"/>
              <w:rPr>
                <w:b/>
                <w:bCs/>
                <w:sz w:val="24"/>
                <w:szCs w:val="24"/>
              </w:rPr>
            </w:pPr>
            <w:r>
              <w:rPr>
                <w:b/>
                <w:bCs/>
                <w:sz w:val="24"/>
                <w:szCs w:val="24"/>
              </w:rPr>
              <w:t xml:space="preserve">I understand </w:t>
            </w:r>
          </w:p>
          <w:p w:rsidR="00167F55" w:rsidRDefault="00167F55">
            <w:pPr>
              <w:pStyle w:val="EL95ptBodyText"/>
              <w:ind w:right="-252"/>
              <w:jc w:val="center"/>
              <w:rPr>
                <w:b/>
                <w:bCs/>
                <w:sz w:val="24"/>
                <w:szCs w:val="24"/>
              </w:rPr>
            </w:pPr>
            <w:r>
              <w:rPr>
                <w:b/>
                <w:bCs/>
                <w:sz w:val="24"/>
                <w:szCs w:val="24"/>
              </w:rPr>
              <w:t>some of this.</w:t>
            </w:r>
          </w:p>
        </w:tc>
        <w:tc>
          <w:tcPr>
            <w:tcW w:w="4104" w:type="dxa"/>
            <w:hideMark/>
          </w:tcPr>
          <w:p w:rsidR="00167F55" w:rsidRDefault="00167F55">
            <w:pPr>
              <w:pStyle w:val="EL95ptBodyText"/>
              <w:jc w:val="center"/>
              <w:rPr>
                <w:b/>
                <w:bCs/>
                <w:sz w:val="24"/>
                <w:szCs w:val="24"/>
              </w:rPr>
            </w:pPr>
            <w:r>
              <w:rPr>
                <w:noProof/>
                <w:lang w:eastAsia="en-US"/>
              </w:rPr>
              <w:drawing>
                <wp:anchor distT="0" distB="0" distL="114300" distR="114300" simplePos="0" relativeHeight="251666944" behindDoc="0" locked="0" layoutInCell="1" allowOverlap="1">
                  <wp:simplePos x="0" y="0"/>
                  <wp:positionH relativeFrom="column">
                    <wp:posOffset>251460</wp:posOffset>
                  </wp:positionH>
                  <wp:positionV relativeFrom="paragraph">
                    <wp:posOffset>290830</wp:posOffset>
                  </wp:positionV>
                  <wp:extent cx="2095500" cy="1714500"/>
                  <wp:effectExtent l="0" t="0" r="0" b="0"/>
                  <wp:wrapNone/>
                  <wp:docPr id="8" name="Picture 8"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l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pic:spPr>
                      </pic:pic>
                    </a:graphicData>
                  </a:graphic>
                </wp:anchor>
              </w:drawing>
            </w:r>
            <w:r>
              <w:rPr>
                <w:b/>
                <w:bCs/>
                <w:sz w:val="24"/>
                <w:szCs w:val="24"/>
              </w:rPr>
              <w:t>I am on my way!</w:t>
            </w:r>
          </w:p>
        </w:tc>
      </w:tr>
    </w:tbl>
    <w:p w:rsidR="00167F55" w:rsidRDefault="00167F55" w:rsidP="00167F55">
      <w:pPr>
        <w:pStyle w:val="EL12ptBodyText"/>
      </w:pPr>
      <w:r>
        <w:rPr>
          <w:noProof/>
          <w:lang w:eastAsia="en-US"/>
        </w:rPr>
        <w:drawing>
          <wp:anchor distT="0" distB="0" distL="114300" distR="114300" simplePos="0" relativeHeight="251665920" behindDoc="0" locked="0" layoutInCell="1" allowOverlap="1">
            <wp:simplePos x="0" y="0"/>
            <wp:positionH relativeFrom="column">
              <wp:posOffset>457200</wp:posOffset>
            </wp:positionH>
            <wp:positionV relativeFrom="paragraph">
              <wp:posOffset>62865</wp:posOffset>
            </wp:positionV>
            <wp:extent cx="1600200" cy="1600200"/>
            <wp:effectExtent l="0" t="0" r="0" b="0"/>
            <wp:wrapNone/>
            <wp:docPr id="7" name="Picture 7" descr="hand-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stop-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anchor>
        </w:drawing>
      </w:r>
      <w:r>
        <w:rPr>
          <w:noProof/>
          <w:lang w:eastAsia="en-US"/>
        </w:rPr>
        <w:drawing>
          <wp:anchor distT="0" distB="0" distL="114300" distR="114300" simplePos="0" relativeHeight="251667968" behindDoc="0" locked="0" layoutInCell="1" allowOverlap="1">
            <wp:simplePos x="0" y="0"/>
            <wp:positionH relativeFrom="column">
              <wp:posOffset>2514600</wp:posOffset>
            </wp:positionH>
            <wp:positionV relativeFrom="paragraph">
              <wp:posOffset>288290</wp:posOffset>
            </wp:positionV>
            <wp:extent cx="2400300" cy="808990"/>
            <wp:effectExtent l="0" t="0" r="0" b="0"/>
            <wp:wrapNone/>
            <wp:docPr id="6" name="Picture 6"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rowr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808990"/>
                    </a:xfrm>
                    <a:prstGeom prst="rect">
                      <a:avLst/>
                    </a:prstGeom>
                    <a:noFill/>
                  </pic:spPr>
                </pic:pic>
              </a:graphicData>
            </a:graphic>
          </wp:anchor>
        </w:drawing>
      </w:r>
    </w:p>
    <w:p w:rsidR="00167F55" w:rsidRDefault="00167F55" w:rsidP="00167F55">
      <w:pPr>
        <w:pStyle w:val="EL12ptBodyText"/>
      </w:pPr>
    </w:p>
    <w:p w:rsidR="00167F55" w:rsidRDefault="00167F55" w:rsidP="00167F55">
      <w:pPr>
        <w:pStyle w:val="EL12ptBodyText"/>
      </w:pPr>
    </w:p>
    <w:p w:rsidR="00167F55" w:rsidRDefault="00167F55" w:rsidP="00167F55">
      <w:pPr>
        <w:pStyle w:val="EL12ptBodyText"/>
      </w:pPr>
    </w:p>
    <w:p w:rsidR="00167F55" w:rsidRDefault="00167F55" w:rsidP="00167F55">
      <w:pPr>
        <w:pStyle w:val="EL12ptBodyText"/>
      </w:pPr>
    </w:p>
    <w:p w:rsidR="00167F55" w:rsidRDefault="00167F55" w:rsidP="00167F55">
      <w:pPr>
        <w:pStyle w:val="EL12ptBodyText"/>
      </w:pPr>
    </w:p>
    <w:p w:rsidR="00167F55" w:rsidRDefault="00167F55" w:rsidP="00167F55">
      <w:pPr>
        <w:pStyle w:val="EL12ptBodyText"/>
      </w:pPr>
    </w:p>
    <w:p w:rsidR="00167F55" w:rsidRDefault="00167F55" w:rsidP="00167F55">
      <w:pPr>
        <w:pStyle w:val="EL12ptBodyText"/>
      </w:pPr>
    </w:p>
    <w:p w:rsidR="00167F55" w:rsidRDefault="00167F55" w:rsidP="00167F55">
      <w:pPr>
        <w:pStyle w:val="EL12ptBodyText"/>
      </w:pPr>
      <w:r>
        <w:t>3. The evidence to support my self-assessment is:</w:t>
      </w:r>
    </w:p>
    <w:tbl>
      <w:tblPr>
        <w:tblW w:w="0" w:type="auto"/>
        <w:tblInd w:w="115" w:type="dxa"/>
        <w:tblCellMar>
          <w:top w:w="72" w:type="dxa"/>
          <w:left w:w="115" w:type="dxa"/>
          <w:bottom w:w="72" w:type="dxa"/>
          <w:right w:w="115" w:type="dxa"/>
        </w:tblCellMar>
        <w:tblLook w:val="01E0" w:firstRow="1" w:lastRow="1" w:firstColumn="1" w:lastColumn="1" w:noHBand="0" w:noVBand="0"/>
      </w:tblPr>
      <w:tblGrid>
        <w:gridCol w:w="10800"/>
      </w:tblGrid>
      <w:tr w:rsidR="00167F55" w:rsidTr="00167F55">
        <w:trPr>
          <w:trHeight w:val="504"/>
        </w:trPr>
        <w:tc>
          <w:tcPr>
            <w:tcW w:w="10800" w:type="dxa"/>
            <w:tcBorders>
              <w:top w:val="nil"/>
              <w:left w:val="nil"/>
              <w:bottom w:val="single" w:sz="4" w:space="0" w:color="BFBFBF"/>
              <w:right w:val="nil"/>
            </w:tcBorders>
            <w:vAlign w:val="bottom"/>
          </w:tcPr>
          <w:p w:rsidR="00167F55" w:rsidRDefault="00167F55">
            <w:pPr>
              <w:pStyle w:val="EL95ptBodyText"/>
            </w:pPr>
          </w:p>
        </w:tc>
      </w:tr>
      <w:tr w:rsidR="00167F55" w:rsidTr="00167F55">
        <w:trPr>
          <w:trHeight w:val="504"/>
        </w:trPr>
        <w:tc>
          <w:tcPr>
            <w:tcW w:w="10800" w:type="dxa"/>
            <w:tcBorders>
              <w:top w:val="nil"/>
              <w:left w:val="nil"/>
              <w:bottom w:val="single" w:sz="4" w:space="0" w:color="C0C0C0"/>
              <w:right w:val="nil"/>
            </w:tcBorders>
            <w:vAlign w:val="bottom"/>
          </w:tcPr>
          <w:p w:rsidR="00167F55" w:rsidRDefault="00167F55">
            <w:pPr>
              <w:pStyle w:val="EL95ptBodyText"/>
            </w:pPr>
          </w:p>
        </w:tc>
      </w:tr>
      <w:tr w:rsidR="00167F55" w:rsidTr="00167F55">
        <w:trPr>
          <w:trHeight w:val="504"/>
        </w:trPr>
        <w:tc>
          <w:tcPr>
            <w:tcW w:w="10800" w:type="dxa"/>
            <w:tcBorders>
              <w:top w:val="nil"/>
              <w:left w:val="nil"/>
              <w:bottom w:val="single" w:sz="4" w:space="0" w:color="C0C0C0"/>
              <w:right w:val="nil"/>
            </w:tcBorders>
            <w:vAlign w:val="bottom"/>
          </w:tcPr>
          <w:p w:rsidR="00167F55" w:rsidRDefault="00167F55">
            <w:pPr>
              <w:pStyle w:val="EL95ptBodyText"/>
            </w:pPr>
          </w:p>
        </w:tc>
      </w:tr>
    </w:tbl>
    <w:p w:rsidR="00167F55" w:rsidRDefault="00167F55" w:rsidP="00167F55">
      <w:pPr>
        <w:pStyle w:val="ELPageHeading2"/>
      </w:pPr>
    </w:p>
    <w:sectPr w:rsidR="00167F55" w:rsidSect="00167F55">
      <w:headerReference w:type="default" r:id="rId17"/>
      <w:footerReference w:type="even" r:id="rId18"/>
      <w:footerReference w:type="default" r:id="rId19"/>
      <w:headerReference w:type="first" r:id="rId20"/>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52" w:rsidRDefault="005E3F52">
      <w:r>
        <w:separator/>
      </w:r>
    </w:p>
  </w:endnote>
  <w:endnote w:type="continuationSeparator" w:id="0">
    <w:p w:rsidR="005E3F52" w:rsidRDefault="005E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New Roman">
    <w:altName w:val="Osaka"/>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l‚r –¾’©"/>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2F" w:rsidRDefault="00F9782A" w:rsidP="009C57A7">
    <w:pPr>
      <w:pStyle w:val="Footer"/>
      <w:framePr w:wrap="around" w:vAnchor="text" w:hAnchor="margin" w:xAlign="right" w:y="1"/>
      <w:rPr>
        <w:rStyle w:val="PageNumber"/>
      </w:rPr>
    </w:pPr>
    <w:r>
      <w:rPr>
        <w:rStyle w:val="PageNumber"/>
      </w:rPr>
      <w:fldChar w:fldCharType="begin"/>
    </w:r>
    <w:r w:rsidR="007C132F">
      <w:rPr>
        <w:rStyle w:val="PageNumber"/>
      </w:rPr>
      <w:instrText xml:space="preserve">PAGE  </w:instrText>
    </w:r>
    <w:r>
      <w:rPr>
        <w:rStyle w:val="PageNumber"/>
      </w:rPr>
      <w:fldChar w:fldCharType="end"/>
    </w:r>
  </w:p>
  <w:p w:rsidR="007C132F" w:rsidRDefault="007C132F"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7C132F" w:rsidRPr="00E24093">
      <w:tc>
        <w:tcPr>
          <w:tcW w:w="6318" w:type="dxa"/>
          <w:vAlign w:val="bottom"/>
        </w:tcPr>
        <w:p w:rsidR="007C132F" w:rsidRDefault="005605B7" w:rsidP="009C57A7">
          <w:pPr>
            <w:pStyle w:val="ELFooterCopyright"/>
          </w:pPr>
          <w:r w:rsidRPr="005605B7">
            <w:t>Copyright © 2013 by Expeditionary Learning, New York, NY. All Rights Reserved</w:t>
          </w:r>
          <w:r w:rsidR="007C132F">
            <w:t>.</w:t>
          </w:r>
        </w:p>
        <w:p w:rsidR="007C132F" w:rsidRPr="00F67CBF" w:rsidRDefault="007C132F" w:rsidP="009C57A7">
          <w:pPr>
            <w:pStyle w:val="ELFooterCopyright"/>
          </w:pPr>
        </w:p>
      </w:tc>
      <w:tc>
        <w:tcPr>
          <w:tcW w:w="8298" w:type="dxa"/>
          <w:vAlign w:val="bottom"/>
        </w:tcPr>
        <w:p w:rsidR="007C132F" w:rsidRPr="00E24093" w:rsidRDefault="007C132F" w:rsidP="00AD087D">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G4:M2B:U3:L7</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w:t>
          </w:r>
          <w:r w:rsidR="00447424">
            <w:rPr>
              <w:rStyle w:val="ELFooterGradeDocumentTypeChar"/>
            </w:rPr>
            <w:t>January 2014</w:t>
          </w:r>
          <w:r>
            <w:rPr>
              <w:rStyle w:val="ELFooterGradeDocumentTypeChar"/>
            </w:rPr>
            <w:t xml:space="preserve"> </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sidR="00F9782A"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F9782A" w:rsidRPr="00E24093">
            <w:rPr>
              <w:rStyle w:val="PageNumber"/>
              <w:rFonts w:ascii="Arial" w:hAnsi="Arial" w:cs="Arial"/>
              <w:b/>
              <w:kern w:val="2"/>
              <w:sz w:val="21"/>
              <w:szCs w:val="21"/>
            </w:rPr>
            <w:fldChar w:fldCharType="separate"/>
          </w:r>
          <w:r w:rsidR="00B51802">
            <w:rPr>
              <w:rStyle w:val="PageNumber"/>
              <w:rFonts w:ascii="Arial" w:hAnsi="Arial" w:cs="Arial"/>
              <w:b/>
              <w:noProof/>
              <w:kern w:val="2"/>
              <w:sz w:val="21"/>
              <w:szCs w:val="21"/>
            </w:rPr>
            <w:t>5</w:t>
          </w:r>
          <w:r w:rsidR="00F9782A" w:rsidRPr="00E24093">
            <w:rPr>
              <w:rStyle w:val="PageNumber"/>
              <w:rFonts w:ascii="Arial" w:hAnsi="Arial" w:cs="Arial"/>
              <w:b/>
              <w:kern w:val="2"/>
              <w:sz w:val="21"/>
              <w:szCs w:val="21"/>
            </w:rPr>
            <w:fldChar w:fldCharType="end"/>
          </w:r>
        </w:p>
      </w:tc>
    </w:tr>
  </w:tbl>
  <w:p w:rsidR="007C132F" w:rsidRPr="00A87222" w:rsidRDefault="007C132F">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7C132F" w:rsidRPr="007533C5">
      <w:trPr>
        <w:trHeight w:val="360"/>
      </w:trPr>
      <w:tc>
        <w:tcPr>
          <w:tcW w:w="2159" w:type="dxa"/>
          <w:tcMar>
            <w:left w:w="288" w:type="dxa"/>
            <w:right w:w="0" w:type="dxa"/>
          </w:tcMar>
          <w:vAlign w:val="bottom"/>
        </w:tcPr>
        <w:p w:rsidR="007C132F" w:rsidRPr="00F67CBF" w:rsidRDefault="00FB0C92" w:rsidP="00652C03">
          <w:pPr>
            <w:pStyle w:val="ELFooterCopyright"/>
            <w:spacing w:line="240" w:lineRule="atLeast"/>
            <w:ind w:left="-61" w:right="-720"/>
          </w:pPr>
          <w:r>
            <w:rPr>
              <w:noProof/>
              <w:lang w:eastAsia="en-US"/>
            </w:rPr>
            <w:drawing>
              <wp:inline distT="0" distB="0" distL="0" distR="0" wp14:anchorId="45CFB921" wp14:editId="4CFDF86F">
                <wp:extent cx="1181100" cy="203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vAlign w:val="bottom"/>
        </w:tcPr>
        <w:p w:rsidR="007C132F" w:rsidRPr="007533C5" w:rsidRDefault="007C132F" w:rsidP="00652C03">
          <w:pPr>
            <w:pStyle w:val="ELFooterCoverCCCopyrightText"/>
          </w:pPr>
          <w:r w:rsidRPr="007533C5">
            <w:t>This work is licensed under a Creative Commons Attribution-NonCommercial-ShareAlike 3.0 Unported License.</w:t>
          </w:r>
        </w:p>
        <w:p w:rsidR="007C132F" w:rsidRPr="007533C5" w:rsidRDefault="007C132F" w:rsidP="00652C03">
          <w:pPr>
            <w:pStyle w:val="ELFooterCoverCCCopyrightText"/>
          </w:pPr>
          <w:r w:rsidRPr="007533C5">
            <w:t>Exempt third-party content is indicated by the footer: © (name of copyright holder). Used by permission and not subject to Creative Commons license.</w:t>
          </w:r>
        </w:p>
      </w:tc>
    </w:tr>
  </w:tbl>
  <w:p w:rsidR="007C132F" w:rsidRPr="00A87222" w:rsidRDefault="007C132F" w:rsidP="009C57A7">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2F" w:rsidRDefault="00F9782A" w:rsidP="009C57A7">
    <w:pPr>
      <w:pStyle w:val="Footer"/>
      <w:framePr w:wrap="around" w:vAnchor="text" w:hAnchor="margin" w:xAlign="right" w:y="1"/>
      <w:rPr>
        <w:rStyle w:val="PageNumber"/>
      </w:rPr>
    </w:pPr>
    <w:r>
      <w:rPr>
        <w:rStyle w:val="PageNumber"/>
      </w:rPr>
      <w:fldChar w:fldCharType="begin"/>
    </w:r>
    <w:r w:rsidR="007C132F">
      <w:rPr>
        <w:rStyle w:val="PageNumber"/>
      </w:rPr>
      <w:instrText xml:space="preserve">PAGE  </w:instrText>
    </w:r>
    <w:r>
      <w:rPr>
        <w:rStyle w:val="PageNumber"/>
      </w:rPr>
      <w:fldChar w:fldCharType="end"/>
    </w:r>
  </w:p>
  <w:p w:rsidR="007C132F" w:rsidRDefault="007C132F" w:rsidP="009C57A7">
    <w:pPr>
      <w:pStyle w:val="Footer"/>
      <w:ind w:right="360"/>
    </w:pPr>
  </w:p>
  <w:p w:rsidR="007C132F" w:rsidRDefault="007C13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7C132F" w:rsidRPr="00BB2633">
      <w:tc>
        <w:tcPr>
          <w:tcW w:w="4503" w:type="dxa"/>
          <w:vAlign w:val="bottom"/>
        </w:tcPr>
        <w:p w:rsidR="007C132F" w:rsidRDefault="005605B7" w:rsidP="009C57A7">
          <w:pPr>
            <w:pStyle w:val="ELFooterCopyright"/>
            <w:ind w:right="360"/>
          </w:pPr>
          <w:r w:rsidRPr="005605B7">
            <w:t>Copyright © 2013 by Expeditionary Learning, New York, NY. All Rights Reserved</w:t>
          </w:r>
          <w:r>
            <w:t>.</w:t>
          </w:r>
        </w:p>
        <w:p w:rsidR="007C132F" w:rsidRPr="00F06C19" w:rsidRDefault="007C132F" w:rsidP="009C57A7">
          <w:pPr>
            <w:pStyle w:val="ELFooterCopyright"/>
            <w:ind w:right="360"/>
          </w:pPr>
        </w:p>
      </w:tc>
      <w:tc>
        <w:tcPr>
          <w:tcW w:w="6297" w:type="dxa"/>
          <w:vAlign w:val="bottom"/>
        </w:tcPr>
        <w:p w:rsidR="007C132F" w:rsidRPr="003741FF" w:rsidRDefault="007C132F" w:rsidP="00AD087D">
          <w:pPr>
            <w:pStyle w:val="Footer"/>
            <w:jc w:val="right"/>
          </w:pPr>
          <w:r w:rsidRPr="005D6AB0">
            <w:rPr>
              <w:rStyle w:val="ELFooterNYSCommonCoreChar"/>
            </w:rPr>
            <w:t>NYS Common Core ELA Curriculum</w:t>
          </w:r>
          <w:r>
            <w:rPr>
              <w:rStyle w:val="ELFooterGradeDocumentTypeChar"/>
            </w:rPr>
            <w:t xml:space="preserve">  •  G4:M2B:U3:L7</w:t>
          </w:r>
          <w:r w:rsidRPr="005D6AB0">
            <w:rPr>
              <w:rStyle w:val="ELFooterGradeDocumentTypeChar"/>
            </w:rPr>
            <w:t xml:space="preserve"> •  </w:t>
          </w:r>
          <w:r w:rsidR="00E83A45">
            <w:rPr>
              <w:rStyle w:val="ELFooterGradeDocumentTypeChar"/>
            </w:rPr>
            <w:t>January 2014</w:t>
          </w:r>
          <w:r>
            <w:rPr>
              <w:rStyle w:val="ELFooterGradeDocumentTypeChar"/>
            </w:rPr>
            <w:t xml:space="preserve">  </w:t>
          </w:r>
          <w:r w:rsidRPr="005D6AB0">
            <w:rPr>
              <w:rStyle w:val="ELFooterGradeDocumentTypeChar"/>
            </w:rPr>
            <w:t xml:space="preserve">•  </w:t>
          </w:r>
          <w:r w:rsidR="00F9782A" w:rsidRPr="00FB08DA">
            <w:rPr>
              <w:rStyle w:val="ELFooterPageNumberCharChar"/>
            </w:rPr>
            <w:fldChar w:fldCharType="begin"/>
          </w:r>
          <w:r w:rsidRPr="00FB08DA">
            <w:rPr>
              <w:rStyle w:val="ELFooterPageNumberCharChar"/>
            </w:rPr>
            <w:instrText xml:space="preserve">PAGE  </w:instrText>
          </w:r>
          <w:r w:rsidR="00F9782A" w:rsidRPr="00FB08DA">
            <w:rPr>
              <w:rStyle w:val="ELFooterPageNumberCharChar"/>
            </w:rPr>
            <w:fldChar w:fldCharType="separate"/>
          </w:r>
          <w:r w:rsidR="00B51802">
            <w:rPr>
              <w:rStyle w:val="ELFooterPageNumberCharChar"/>
              <w:noProof/>
            </w:rPr>
            <w:t>12</w:t>
          </w:r>
          <w:r w:rsidR="00F9782A" w:rsidRPr="00FB08DA">
            <w:rPr>
              <w:rStyle w:val="ELFooterPageNumberCharChar"/>
            </w:rPr>
            <w:fldChar w:fldCharType="end"/>
          </w:r>
        </w:p>
      </w:tc>
    </w:tr>
  </w:tbl>
  <w:p w:rsidR="007C132F" w:rsidRDefault="007C1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52" w:rsidRDefault="005E3F52">
      <w:r>
        <w:separator/>
      </w:r>
    </w:p>
  </w:footnote>
  <w:footnote w:type="continuationSeparator" w:id="0">
    <w:p w:rsidR="005E3F52" w:rsidRDefault="005E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7C132F" w:rsidRPr="00E24093">
      <w:trPr>
        <w:trHeight w:val="82"/>
      </w:trPr>
      <w:tc>
        <w:tcPr>
          <w:tcW w:w="5220" w:type="dxa"/>
          <w:vMerge w:val="restart"/>
        </w:tcPr>
        <w:p w:rsidR="007C132F" w:rsidRPr="00E24093" w:rsidRDefault="00FB0C92"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ED798AB" wp14:editId="7008B362">
                <wp:extent cx="1092200" cy="685800"/>
                <wp:effectExtent l="25400" t="0" r="0" b="0"/>
                <wp:docPr id="3"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7C132F" w:rsidRPr="00E24093" w:rsidRDefault="007C132F" w:rsidP="009C57A7">
          <w:pPr>
            <w:pStyle w:val="Header"/>
            <w:tabs>
              <w:tab w:val="clear" w:pos="4320"/>
              <w:tab w:val="clear" w:pos="8640"/>
              <w:tab w:val="right" w:pos="14400"/>
            </w:tabs>
            <w:jc w:val="right"/>
            <w:rPr>
              <w:rFonts w:ascii="Georgia" w:hAnsi="Georgia" w:cs="Arial"/>
              <w:kern w:val="2"/>
              <w:sz w:val="10"/>
              <w:szCs w:val="10"/>
            </w:rPr>
          </w:pPr>
        </w:p>
      </w:tc>
    </w:tr>
    <w:tr w:rsidR="007C132F" w:rsidRPr="00E24093">
      <w:trPr>
        <w:trHeight w:val="543"/>
      </w:trPr>
      <w:tc>
        <w:tcPr>
          <w:tcW w:w="5220" w:type="dxa"/>
          <w:vMerge/>
        </w:tcPr>
        <w:p w:rsidR="007C132F" w:rsidRPr="00E24093" w:rsidRDefault="007C132F" w:rsidP="009C57A7">
          <w:pPr>
            <w:pStyle w:val="Header"/>
            <w:tabs>
              <w:tab w:val="clear" w:pos="4320"/>
              <w:tab w:val="clear" w:pos="8640"/>
            </w:tabs>
            <w:spacing w:line="260" w:lineRule="atLeast"/>
            <w:rPr>
              <w:rFonts w:ascii="Garamond" w:hAnsi="Garamond"/>
              <w:kern w:val="2"/>
              <w:sz w:val="22"/>
              <w:szCs w:val="22"/>
            </w:rPr>
          </w:pPr>
        </w:p>
      </w:tc>
      <w:tc>
        <w:tcPr>
          <w:tcW w:w="9551" w:type="dxa"/>
        </w:tcPr>
        <w:p w:rsidR="007C132F" w:rsidRDefault="007C132F" w:rsidP="009C57A7">
          <w:pPr>
            <w:pStyle w:val="ELPAGEHEADING1"/>
          </w:pPr>
          <w:r>
            <w:t>Grade 4: Module 2B: Unit 3: Lesson 7</w:t>
          </w:r>
        </w:p>
        <w:p w:rsidR="00545E14" w:rsidRDefault="007C132F" w:rsidP="00447424">
          <w:pPr>
            <w:pStyle w:val="ELPageHeading2"/>
            <w:rPr>
              <w:b w:val="0"/>
            </w:rPr>
          </w:pPr>
          <w:r>
            <w:t>Mid-Unit Assessment:</w:t>
          </w:r>
        </w:p>
        <w:p w:rsidR="007C132F" w:rsidRPr="003C37FB" w:rsidRDefault="007C132F" w:rsidP="00447424">
          <w:pPr>
            <w:pStyle w:val="ELPageHeading2"/>
            <w:rPr>
              <w:b w:val="0"/>
            </w:rPr>
          </w:pPr>
          <w:r>
            <w:rPr>
              <w:b w:val="0"/>
            </w:rPr>
            <w:t>Planning for and Drafting a</w:t>
          </w:r>
          <w:r w:rsidR="00AB74A6">
            <w:rPr>
              <w:b w:val="0"/>
            </w:rPr>
            <w:t xml:space="preserve"> Narrative</w:t>
          </w:r>
          <w:r>
            <w:rPr>
              <w:b w:val="0"/>
            </w:rPr>
            <w:t xml:space="preserve"> Introduction</w:t>
          </w:r>
        </w:p>
      </w:tc>
    </w:tr>
  </w:tbl>
  <w:p w:rsidR="007C132F" w:rsidRPr="00907674" w:rsidRDefault="007C132F" w:rsidP="009C57A7">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2F" w:rsidRPr="00A85611" w:rsidRDefault="00FB0C92" w:rsidP="009C57A7">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18D69996" wp14:editId="7BCEC104">
          <wp:extent cx="1600200" cy="1016000"/>
          <wp:effectExtent l="25400" t="0" r="0" b="0"/>
          <wp:docPr id="1" name="Picture 2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Logo"/>
                  <pic:cNvPicPr>
                    <a:picLocks noChangeAspect="1" noChangeArrowheads="1"/>
                  </pic:cNvPicPr>
                </pic:nvPicPr>
                <pic:blipFill>
                  <a:blip r:embed="rId1"/>
                  <a:srcRect/>
                  <a:stretch>
                    <a:fillRect/>
                  </a:stretch>
                </pic:blipFill>
                <pic:spPr bwMode="auto">
                  <a:xfrm>
                    <a:off x="0" y="0"/>
                    <a:ext cx="1600200" cy="1016000"/>
                  </a:xfrm>
                  <a:prstGeom prst="rect">
                    <a:avLst/>
                  </a:prstGeom>
                  <a:noFill/>
                  <a:ln w="9525">
                    <a:noFill/>
                    <a:miter lim="800000"/>
                    <a:headEnd/>
                    <a:tailEnd/>
                  </a:ln>
                </pic:spPr>
              </pic:pic>
            </a:graphicData>
          </a:graphic>
        </wp:inline>
      </w:drawing>
    </w:r>
    <w:r w:rsidR="007C132F"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7C132F" w:rsidRPr="00BB2633">
      <w:trPr>
        <w:trHeight w:val="82"/>
      </w:trPr>
      <w:tc>
        <w:tcPr>
          <w:tcW w:w="3780" w:type="dxa"/>
          <w:vMerge w:val="restart"/>
        </w:tcPr>
        <w:p w:rsidR="007C132F" w:rsidRPr="00BB2633" w:rsidRDefault="00FB0C92"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7405" w:type="dxa"/>
        </w:tcPr>
        <w:p w:rsidR="007C132F" w:rsidRPr="00BB2633" w:rsidRDefault="007C132F" w:rsidP="009C57A7">
          <w:pPr>
            <w:pStyle w:val="Header"/>
            <w:tabs>
              <w:tab w:val="clear" w:pos="4320"/>
              <w:tab w:val="clear" w:pos="8640"/>
              <w:tab w:val="right" w:pos="14400"/>
            </w:tabs>
            <w:jc w:val="right"/>
            <w:rPr>
              <w:rFonts w:ascii="Georgia" w:hAnsi="Georgia" w:cs="Arial"/>
              <w:kern w:val="2"/>
              <w:sz w:val="10"/>
              <w:szCs w:val="10"/>
            </w:rPr>
          </w:pPr>
        </w:p>
      </w:tc>
    </w:tr>
    <w:tr w:rsidR="007C132F" w:rsidRPr="00BB2633">
      <w:trPr>
        <w:trHeight w:val="543"/>
      </w:trPr>
      <w:tc>
        <w:tcPr>
          <w:tcW w:w="3780" w:type="dxa"/>
          <w:vMerge/>
        </w:tcPr>
        <w:p w:rsidR="007C132F" w:rsidRPr="00BB2633" w:rsidRDefault="007C132F" w:rsidP="009C57A7">
          <w:pPr>
            <w:pStyle w:val="Header"/>
            <w:tabs>
              <w:tab w:val="clear" w:pos="4320"/>
              <w:tab w:val="clear" w:pos="8640"/>
            </w:tabs>
            <w:spacing w:line="260" w:lineRule="atLeast"/>
            <w:rPr>
              <w:rFonts w:ascii="Garamond" w:hAnsi="Garamond"/>
              <w:kern w:val="2"/>
              <w:sz w:val="22"/>
              <w:szCs w:val="22"/>
            </w:rPr>
          </w:pPr>
        </w:p>
      </w:tc>
      <w:tc>
        <w:tcPr>
          <w:tcW w:w="7405" w:type="dxa"/>
        </w:tcPr>
        <w:p w:rsidR="007C132F" w:rsidRDefault="007C132F" w:rsidP="009139EB">
          <w:pPr>
            <w:pStyle w:val="ELPAGEHEADING1"/>
          </w:pPr>
          <w:r>
            <w:t>Grade 4: Module 2B: Unit 3: Lesson 7</w:t>
          </w:r>
        </w:p>
        <w:p w:rsidR="007C132F" w:rsidRPr="00001F7C" w:rsidRDefault="007C132F" w:rsidP="009C57A7">
          <w:pPr>
            <w:pStyle w:val="ELPageHeading3"/>
          </w:pPr>
          <w:r>
            <w:t xml:space="preserve"> </w:t>
          </w:r>
        </w:p>
      </w:tc>
    </w:tr>
  </w:tbl>
  <w:p w:rsidR="007C132F" w:rsidRDefault="007C13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2F" w:rsidRPr="00D24752" w:rsidRDefault="005E3F52" w:rsidP="009C57A7">
    <w:pPr>
      <w:pStyle w:val="Header"/>
      <w:spacing w:before="400" w:line="240" w:lineRule="atLeast"/>
      <w:rPr>
        <w:rStyle w:val="EL95ptBodyTextChar"/>
      </w:rPr>
    </w:pPr>
    <w:r>
      <w:rPr>
        <w:noProof/>
        <w:lang w:eastAsia="en-US"/>
      </w:rPr>
      <w:pict>
        <v:rect id="Rectangle 3" o:spid="_x0000_s2050" style="position:absolute;margin-left:0;margin-top:-1.75pt;width:612pt;height:797.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" fillcolor="#fdb913">
          <w10:wrap anchorx="page" anchory="page"/>
          <w10:anchorlock/>
        </v:rect>
      </w:pict>
    </w:r>
    <w:r>
      <w:rPr>
        <w:noProof/>
        <w:lang w:eastAsia="en-US"/>
      </w:rPr>
      <w:pict>
        <v:group id="_x0000_s2049" style="position:absolute;margin-left:0;margin-top:0;width:.05pt;height:.05pt;z-index:-251658240" coordsize="0,0">
          <v:rect id="_x0000_s2048" style="position:absolute;width:0;height: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" fillcolor="#fdb913"/>
          <w10:wrap anchorx="page" anchory="page"/>
          <w10:anchorlock/>
        </v:group>
      </w:pict>
    </w:r>
    <w:r w:rsidR="00FB0C92">
      <w:rPr>
        <w:noProof/>
        <w:lang w:eastAsia="en-US"/>
      </w:rPr>
      <w:drawing>
        <wp:inline distT="0" distB="0" distL="0" distR="0">
          <wp:extent cx="1600200" cy="1003300"/>
          <wp:effectExtent l="25400" t="0" r="0" b="0"/>
          <wp:docPr id="5"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7C132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C4F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247C96"/>
    <w:lvl w:ilvl="0">
      <w:start w:val="1"/>
      <w:numFmt w:val="decimal"/>
      <w:lvlText w:val="%1."/>
      <w:lvlJc w:val="left"/>
      <w:pPr>
        <w:tabs>
          <w:tab w:val="num" w:pos="1800"/>
        </w:tabs>
        <w:ind w:left="1800" w:hanging="360"/>
      </w:pPr>
    </w:lvl>
  </w:abstractNum>
  <w:abstractNum w:abstractNumId="2">
    <w:nsid w:val="FFFFFF7F"/>
    <w:multiLevelType w:val="singleLevel"/>
    <w:tmpl w:val="1CD22B18"/>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cs="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cs="Times New Roman" w:hint="default"/>
        <w:b w:val="0"/>
        <w:i w:val="0"/>
        <w:sz w:val="24"/>
      </w:rPr>
    </w:lvl>
    <w:lvl w:ilvl="2">
      <w:start w:val="1"/>
      <w:numFmt w:val="lowerRoman"/>
      <w:pStyle w:val="EL12ptNumberedList3"/>
      <w:lvlText w:val="%3."/>
      <w:lvlJc w:val="left"/>
      <w:pPr>
        <w:tabs>
          <w:tab w:val="num" w:pos="1080"/>
        </w:tabs>
        <w:ind w:left="1080" w:hanging="360"/>
      </w:pPr>
      <w:rPr>
        <w:rFonts w:ascii="Georgia" w:hAnsi="Georgia" w:cs="Times New Roman" w:hint="default"/>
        <w:b w:val="0"/>
        <w:i w:val="0"/>
        <w:sz w:val="24"/>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054D1"/>
    <w:multiLevelType w:val="multilevel"/>
    <w:tmpl w:val="32B6EA1A"/>
    <w:numStyleLink w:val="EL12ptNumberedList"/>
  </w:abstractNum>
  <w:abstractNum w:abstractNumId="8">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534D4"/>
    <w:multiLevelType w:val="hybridMultilevel"/>
    <w:tmpl w:val="1E1454A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2">
    <w:nsid w:val="2E425A29"/>
    <w:multiLevelType w:val="multilevel"/>
    <w:tmpl w:val="1E0638B0"/>
    <w:numStyleLink w:val="EL12ptBulletList"/>
  </w:abstractNum>
  <w:abstractNum w:abstractNumId="13">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cs="Times New Roman" w:hint="default"/>
        <w:sz w:val="15"/>
        <w:szCs w:val="15"/>
      </w:rPr>
    </w:lvl>
    <w:lvl w:ilvl="1">
      <w:start w:val="1"/>
      <w:numFmt w:val="upperLetter"/>
      <w:lvlText w:val="%2."/>
      <w:lvlJc w:val="left"/>
      <w:pPr>
        <w:tabs>
          <w:tab w:val="num" w:pos="432"/>
        </w:tabs>
        <w:ind w:left="432" w:hanging="216"/>
      </w:pPr>
      <w:rPr>
        <w:rFonts w:ascii="Georgia" w:hAnsi="Georgia" w:cs="Times New Roman" w:hint="default"/>
        <w:b w:val="0"/>
        <w:i w:val="0"/>
        <w:sz w:val="15"/>
      </w:rPr>
    </w:lvl>
    <w:lvl w:ilvl="2">
      <w:start w:val="1"/>
      <w:numFmt w:val="lowerRoman"/>
      <w:lvlText w:val="%3."/>
      <w:lvlJc w:val="left"/>
      <w:pPr>
        <w:tabs>
          <w:tab w:val="num" w:pos="648"/>
        </w:tabs>
        <w:ind w:left="648" w:hanging="216"/>
      </w:pPr>
      <w:rPr>
        <w:rFonts w:ascii="Georgia" w:hAnsi="Georgia" w:cs="Times New Roman" w:hint="default"/>
        <w:b w:val="0"/>
        <w:i w:val="0"/>
        <w:sz w:val="15"/>
      </w:rPr>
    </w:lvl>
    <w:lvl w:ilvl="3">
      <w:start w:val="1"/>
      <w:numFmt w:val="decimal"/>
      <w:lvlText w:val="%4."/>
      <w:lvlJc w:val="left"/>
      <w:pPr>
        <w:tabs>
          <w:tab w:val="num" w:pos="2880"/>
        </w:tabs>
        <w:ind w:left="864" w:hanging="216"/>
      </w:pPr>
      <w:rPr>
        <w:rFonts w:cs="Times New Roman" w:hint="default"/>
      </w:rPr>
    </w:lvl>
    <w:lvl w:ilvl="4">
      <w:start w:val="1"/>
      <w:numFmt w:val="lowerLetter"/>
      <w:lvlText w:val="%5."/>
      <w:lvlJc w:val="left"/>
      <w:pPr>
        <w:tabs>
          <w:tab w:val="num" w:pos="3600"/>
        </w:tabs>
        <w:ind w:left="1080" w:hanging="216"/>
      </w:pPr>
      <w:rPr>
        <w:rFonts w:cs="Times New Roman" w:hint="default"/>
      </w:rPr>
    </w:lvl>
    <w:lvl w:ilvl="5">
      <w:start w:val="1"/>
      <w:numFmt w:val="lowerRoman"/>
      <w:lvlText w:val="%6."/>
      <w:lvlJc w:val="right"/>
      <w:pPr>
        <w:tabs>
          <w:tab w:val="num" w:pos="4320"/>
        </w:tabs>
        <w:ind w:left="1296" w:hanging="216"/>
      </w:pPr>
      <w:rPr>
        <w:rFonts w:cs="Times New Roman" w:hint="default"/>
      </w:rPr>
    </w:lvl>
    <w:lvl w:ilvl="6">
      <w:start w:val="1"/>
      <w:numFmt w:val="decimal"/>
      <w:lvlText w:val="%7."/>
      <w:lvlJc w:val="left"/>
      <w:pPr>
        <w:tabs>
          <w:tab w:val="num" w:pos="5040"/>
        </w:tabs>
        <w:ind w:left="1512" w:hanging="216"/>
      </w:pPr>
      <w:rPr>
        <w:rFonts w:cs="Times New Roman" w:hint="default"/>
      </w:rPr>
    </w:lvl>
    <w:lvl w:ilvl="7">
      <w:start w:val="1"/>
      <w:numFmt w:val="lowerLetter"/>
      <w:lvlText w:val="%8."/>
      <w:lvlJc w:val="left"/>
      <w:pPr>
        <w:tabs>
          <w:tab w:val="num" w:pos="5760"/>
        </w:tabs>
        <w:ind w:left="1728" w:hanging="216"/>
      </w:pPr>
      <w:rPr>
        <w:rFonts w:cs="Times New Roman" w:hint="default"/>
      </w:rPr>
    </w:lvl>
    <w:lvl w:ilvl="8">
      <w:start w:val="1"/>
      <w:numFmt w:val="lowerRoman"/>
      <w:lvlText w:val="%9."/>
      <w:lvlJc w:val="right"/>
      <w:pPr>
        <w:tabs>
          <w:tab w:val="num" w:pos="6480"/>
        </w:tabs>
        <w:ind w:left="1944" w:hanging="216"/>
      </w:pPr>
      <w:rPr>
        <w:rFonts w:cs="Times New Roman" w:hint="default"/>
      </w:rPr>
    </w:lvl>
  </w:abstractNum>
  <w:abstractNum w:abstractNumId="14">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1F6DC2"/>
    <w:multiLevelType w:val="hybridMultilevel"/>
    <w:tmpl w:val="63F055A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4DFEA248">
      <w:numFmt w:val="bullet"/>
      <w:lvlText w:val=""/>
      <w:lvlJc w:val="left"/>
      <w:pPr>
        <w:ind w:left="2160" w:hanging="360"/>
      </w:pPr>
      <w:rPr>
        <w:rFonts w:ascii="Symbol" w:eastAsia="MS Min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B611ED"/>
    <w:multiLevelType w:val="hybridMultilevel"/>
    <w:tmpl w:val="04E4F5AC"/>
    <w:lvl w:ilvl="0" w:tplc="926A6ED2">
      <w:start w:val="1"/>
      <w:numFmt w:val="decimal"/>
      <w:pStyle w:val="EL95ptNumberedList1"/>
      <w:lvlText w:val="%1."/>
      <w:lvlJc w:val="left"/>
      <w:pPr>
        <w:tabs>
          <w:tab w:val="num" w:pos="259"/>
        </w:tabs>
        <w:ind w:left="259" w:hanging="259"/>
      </w:pPr>
      <w:rPr>
        <w:rFonts w:ascii="Times New Roman" w:hAnsi="Times New Roman" w:hint="default"/>
        <w:b w:val="0"/>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B96759"/>
    <w:multiLevelType w:val="hybridMultilevel"/>
    <w:tmpl w:val="358484F8"/>
    <w:lvl w:ilvl="0" w:tplc="1C067AE0">
      <w:start w:val="1"/>
      <w:numFmt w:val="bullet"/>
      <w:pStyle w:val="5ELBullets"/>
      <w:lvlText w:val=""/>
      <w:lvlJc w:val="left"/>
      <w:pPr>
        <w:ind w:left="360" w:hanging="360"/>
      </w:pPr>
      <w:rPr>
        <w:rFonts w:ascii="Symbol" w:hAnsi="Symbol" w:hint="default"/>
        <w:sz w:val="18"/>
        <w:szCs w:val="18"/>
      </w:rPr>
    </w:lvl>
    <w:lvl w:ilvl="1" w:tplc="04090003">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245833"/>
    <w:multiLevelType w:val="hybridMultilevel"/>
    <w:tmpl w:val="CA5A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C90B57"/>
    <w:multiLevelType w:val="multilevel"/>
    <w:tmpl w:val="95BE3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BA31503"/>
    <w:multiLevelType w:val="multilevel"/>
    <w:tmpl w:val="07F6BBCE"/>
    <w:styleLink w:val="EL95ptNumberedList"/>
    <w:lvl w:ilvl="0">
      <w:start w:val="1"/>
      <w:numFmt w:val="decimal"/>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cs="Times New Roman" w:hint="default"/>
        <w:b w:val="0"/>
        <w:i w:val="0"/>
        <w:sz w:val="19"/>
      </w:rPr>
    </w:lvl>
    <w:lvl w:ilvl="2">
      <w:start w:val="1"/>
      <w:numFmt w:val="lowerRoman"/>
      <w:lvlText w:val="%3."/>
      <w:lvlJc w:val="left"/>
      <w:pPr>
        <w:tabs>
          <w:tab w:val="num" w:pos="864"/>
        </w:tabs>
        <w:ind w:left="864" w:hanging="288"/>
      </w:pPr>
      <w:rPr>
        <w:rFonts w:ascii="Georgia" w:hAnsi="Georgia" w:cs="Times New Roman" w:hint="default"/>
        <w:b w:val="0"/>
        <w:i w:val="0"/>
        <w:sz w:val="19"/>
      </w:rPr>
    </w:lvl>
    <w:lvl w:ilvl="3">
      <w:start w:val="1"/>
      <w:numFmt w:val="decimal"/>
      <w:lvlText w:val="%4."/>
      <w:lvlJc w:val="left"/>
      <w:pPr>
        <w:tabs>
          <w:tab w:val="num" w:pos="2880"/>
        </w:tabs>
        <w:ind w:left="1152" w:hanging="288"/>
      </w:pPr>
      <w:rPr>
        <w:rFonts w:cs="Times New Roman" w:hint="default"/>
      </w:rPr>
    </w:lvl>
    <w:lvl w:ilvl="4">
      <w:start w:val="1"/>
      <w:numFmt w:val="lowerLetter"/>
      <w:lvlText w:val="%5."/>
      <w:lvlJc w:val="left"/>
      <w:pPr>
        <w:tabs>
          <w:tab w:val="num" w:pos="3600"/>
        </w:tabs>
        <w:ind w:left="1440" w:hanging="288"/>
      </w:pPr>
      <w:rPr>
        <w:rFonts w:cs="Times New Roman" w:hint="default"/>
      </w:rPr>
    </w:lvl>
    <w:lvl w:ilvl="5">
      <w:start w:val="1"/>
      <w:numFmt w:val="lowerRoman"/>
      <w:lvlText w:val="%6."/>
      <w:lvlJc w:val="right"/>
      <w:pPr>
        <w:tabs>
          <w:tab w:val="num" w:pos="4320"/>
        </w:tabs>
        <w:ind w:left="1728" w:hanging="288"/>
      </w:pPr>
      <w:rPr>
        <w:rFonts w:cs="Times New Roman" w:hint="default"/>
      </w:rPr>
    </w:lvl>
    <w:lvl w:ilvl="6">
      <w:start w:val="1"/>
      <w:numFmt w:val="decimal"/>
      <w:lvlText w:val="%7."/>
      <w:lvlJc w:val="left"/>
      <w:pPr>
        <w:tabs>
          <w:tab w:val="num" w:pos="5040"/>
        </w:tabs>
        <w:ind w:left="2016" w:hanging="288"/>
      </w:pPr>
      <w:rPr>
        <w:rFonts w:cs="Times New Roman" w:hint="default"/>
      </w:rPr>
    </w:lvl>
    <w:lvl w:ilvl="7">
      <w:start w:val="1"/>
      <w:numFmt w:val="lowerLetter"/>
      <w:lvlText w:val="%8."/>
      <w:lvlJc w:val="left"/>
      <w:pPr>
        <w:tabs>
          <w:tab w:val="num" w:pos="5760"/>
        </w:tabs>
        <w:ind w:left="2304" w:hanging="288"/>
      </w:pPr>
      <w:rPr>
        <w:rFonts w:cs="Times New Roman" w:hint="default"/>
      </w:rPr>
    </w:lvl>
    <w:lvl w:ilvl="8">
      <w:start w:val="1"/>
      <w:numFmt w:val="lowerRoman"/>
      <w:lvlText w:val="%9."/>
      <w:lvlJc w:val="right"/>
      <w:pPr>
        <w:tabs>
          <w:tab w:val="num" w:pos="6480"/>
        </w:tabs>
        <w:ind w:left="2592" w:hanging="288"/>
      </w:pPr>
      <w:rPr>
        <w:rFonts w:cs="Times New Roman" w:hint="default"/>
      </w:rPr>
    </w:lvl>
  </w:abstractNum>
  <w:abstractNum w:abstractNumId="25">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5"/>
  </w:num>
  <w:num w:numId="4">
    <w:abstractNumId w:val="19"/>
  </w:num>
  <w:num w:numId="5">
    <w:abstractNumId w:val="8"/>
  </w:num>
  <w:num w:numId="6">
    <w:abstractNumId w:val="21"/>
  </w:num>
  <w:num w:numId="7">
    <w:abstractNumId w:val="15"/>
  </w:num>
  <w:num w:numId="8">
    <w:abstractNumId w:val="18"/>
  </w:num>
  <w:num w:numId="9">
    <w:abstractNumId w:val="16"/>
  </w:num>
  <w:num w:numId="10">
    <w:abstractNumId w:val="20"/>
  </w:num>
  <w:num w:numId="11">
    <w:abstractNumId w:val="5"/>
  </w:num>
  <w:num w:numId="12">
    <w:abstractNumId w:val="9"/>
  </w:num>
  <w:num w:numId="13">
    <w:abstractNumId w:val="10"/>
    <w:lvlOverride w:ilvl="0">
      <w:startOverride w:val="1"/>
    </w:lvlOverride>
  </w:num>
  <w:num w:numId="14">
    <w:abstractNumId w:val="10"/>
  </w:num>
  <w:num w:numId="15">
    <w:abstractNumId w:val="10"/>
    <w:lvlOverride w:ilvl="0">
      <w:startOverride w:val="1"/>
    </w:lvlOverride>
  </w:num>
  <w:num w:numId="16">
    <w:abstractNumId w:val="24"/>
  </w:num>
  <w:num w:numId="17">
    <w:abstractNumId w:val="4"/>
  </w:num>
  <w:num w:numId="18">
    <w:abstractNumId w:val="12"/>
  </w:num>
  <w:num w:numId="19">
    <w:abstractNumId w:val="3"/>
  </w:num>
  <w:num w:numId="20">
    <w:abstractNumId w:val="13"/>
  </w:num>
  <w:num w:numId="21">
    <w:abstractNumId w:val="7"/>
  </w:num>
  <w:num w:numId="22">
    <w:abstractNumId w:val="11"/>
  </w:num>
  <w:num w:numId="23">
    <w:abstractNumId w:val="17"/>
  </w:num>
  <w:num w:numId="24">
    <w:abstractNumId w:val="10"/>
    <w:lvlOverride w:ilvl="0">
      <w:startOverride w:val="1"/>
    </w:lvlOverride>
  </w:num>
  <w:num w:numId="25">
    <w:abstractNumId w:val="22"/>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62FA"/>
    <w:rsid w:val="000071BF"/>
    <w:rsid w:val="000179FB"/>
    <w:rsid w:val="00017B11"/>
    <w:rsid w:val="00017D44"/>
    <w:rsid w:val="00020EBF"/>
    <w:rsid w:val="000236D0"/>
    <w:rsid w:val="0002480C"/>
    <w:rsid w:val="000249F9"/>
    <w:rsid w:val="00027C39"/>
    <w:rsid w:val="00034864"/>
    <w:rsid w:val="00035721"/>
    <w:rsid w:val="00035A4D"/>
    <w:rsid w:val="00037280"/>
    <w:rsid w:val="00040F3B"/>
    <w:rsid w:val="00042F6B"/>
    <w:rsid w:val="00044101"/>
    <w:rsid w:val="00046EF7"/>
    <w:rsid w:val="00050A0F"/>
    <w:rsid w:val="00052019"/>
    <w:rsid w:val="00052C7E"/>
    <w:rsid w:val="00054DBB"/>
    <w:rsid w:val="000552F6"/>
    <w:rsid w:val="00061B7A"/>
    <w:rsid w:val="00067709"/>
    <w:rsid w:val="0007188C"/>
    <w:rsid w:val="00072655"/>
    <w:rsid w:val="00072AC0"/>
    <w:rsid w:val="00073912"/>
    <w:rsid w:val="00075267"/>
    <w:rsid w:val="00075FC0"/>
    <w:rsid w:val="000773D9"/>
    <w:rsid w:val="00077702"/>
    <w:rsid w:val="0008165C"/>
    <w:rsid w:val="000834D6"/>
    <w:rsid w:val="00083933"/>
    <w:rsid w:val="000859AE"/>
    <w:rsid w:val="00093885"/>
    <w:rsid w:val="00093905"/>
    <w:rsid w:val="000A539D"/>
    <w:rsid w:val="000B1F85"/>
    <w:rsid w:val="000B68DA"/>
    <w:rsid w:val="000B7FFA"/>
    <w:rsid w:val="000C0465"/>
    <w:rsid w:val="000C313B"/>
    <w:rsid w:val="000C3B74"/>
    <w:rsid w:val="000C57FB"/>
    <w:rsid w:val="000C6BFB"/>
    <w:rsid w:val="000C7054"/>
    <w:rsid w:val="000C7DAA"/>
    <w:rsid w:val="000D19DD"/>
    <w:rsid w:val="000D5568"/>
    <w:rsid w:val="000F0228"/>
    <w:rsid w:val="000F05D2"/>
    <w:rsid w:val="000F1C7B"/>
    <w:rsid w:val="00103AC4"/>
    <w:rsid w:val="0011471C"/>
    <w:rsid w:val="00114857"/>
    <w:rsid w:val="00117D04"/>
    <w:rsid w:val="00117E19"/>
    <w:rsid w:val="00121922"/>
    <w:rsid w:val="00121B55"/>
    <w:rsid w:val="001278EB"/>
    <w:rsid w:val="00127F00"/>
    <w:rsid w:val="00127FB5"/>
    <w:rsid w:val="00130287"/>
    <w:rsid w:val="0013139A"/>
    <w:rsid w:val="001349D7"/>
    <w:rsid w:val="00134FDD"/>
    <w:rsid w:val="00135DD5"/>
    <w:rsid w:val="00141826"/>
    <w:rsid w:val="001576C3"/>
    <w:rsid w:val="00161128"/>
    <w:rsid w:val="001676CB"/>
    <w:rsid w:val="00167F55"/>
    <w:rsid w:val="001706FF"/>
    <w:rsid w:val="001767BB"/>
    <w:rsid w:val="00180D51"/>
    <w:rsid w:val="001837ED"/>
    <w:rsid w:val="0018445C"/>
    <w:rsid w:val="001944A0"/>
    <w:rsid w:val="00194F22"/>
    <w:rsid w:val="00196868"/>
    <w:rsid w:val="001A0673"/>
    <w:rsid w:val="001A40CC"/>
    <w:rsid w:val="001A60E9"/>
    <w:rsid w:val="001B2B4F"/>
    <w:rsid w:val="001B3D82"/>
    <w:rsid w:val="001B6D3D"/>
    <w:rsid w:val="001C2153"/>
    <w:rsid w:val="001D5B2C"/>
    <w:rsid w:val="001D6787"/>
    <w:rsid w:val="001E0830"/>
    <w:rsid w:val="001E631B"/>
    <w:rsid w:val="001E7A5A"/>
    <w:rsid w:val="001F2939"/>
    <w:rsid w:val="001F32A4"/>
    <w:rsid w:val="001F5181"/>
    <w:rsid w:val="00200569"/>
    <w:rsid w:val="002029A4"/>
    <w:rsid w:val="00203BAF"/>
    <w:rsid w:val="00205E3D"/>
    <w:rsid w:val="00215EB1"/>
    <w:rsid w:val="002161E1"/>
    <w:rsid w:val="0022037C"/>
    <w:rsid w:val="00220E30"/>
    <w:rsid w:val="00221273"/>
    <w:rsid w:val="00222775"/>
    <w:rsid w:val="00224B3E"/>
    <w:rsid w:val="0023026A"/>
    <w:rsid w:val="00242E1B"/>
    <w:rsid w:val="002440C4"/>
    <w:rsid w:val="00244626"/>
    <w:rsid w:val="00252710"/>
    <w:rsid w:val="00264F10"/>
    <w:rsid w:val="002653F4"/>
    <w:rsid w:val="002657D9"/>
    <w:rsid w:val="00272F84"/>
    <w:rsid w:val="002734AD"/>
    <w:rsid w:val="002740FA"/>
    <w:rsid w:val="002767E6"/>
    <w:rsid w:val="00276A49"/>
    <w:rsid w:val="0028281A"/>
    <w:rsid w:val="0028619F"/>
    <w:rsid w:val="00292150"/>
    <w:rsid w:val="00292911"/>
    <w:rsid w:val="00293B61"/>
    <w:rsid w:val="0029774F"/>
    <w:rsid w:val="002A0D61"/>
    <w:rsid w:val="002A58E8"/>
    <w:rsid w:val="002A7FAD"/>
    <w:rsid w:val="002B005A"/>
    <w:rsid w:val="002B0B1E"/>
    <w:rsid w:val="002B1398"/>
    <w:rsid w:val="002B423E"/>
    <w:rsid w:val="002B6F55"/>
    <w:rsid w:val="002B750D"/>
    <w:rsid w:val="002B7EF4"/>
    <w:rsid w:val="002C0321"/>
    <w:rsid w:val="002C5823"/>
    <w:rsid w:val="002C662E"/>
    <w:rsid w:val="002C701E"/>
    <w:rsid w:val="002D1246"/>
    <w:rsid w:val="002D640A"/>
    <w:rsid w:val="002E10DA"/>
    <w:rsid w:val="002E1531"/>
    <w:rsid w:val="002F4F43"/>
    <w:rsid w:val="002F73DF"/>
    <w:rsid w:val="00310544"/>
    <w:rsid w:val="00311E4A"/>
    <w:rsid w:val="00313C1B"/>
    <w:rsid w:val="00317B51"/>
    <w:rsid w:val="003237FB"/>
    <w:rsid w:val="00325479"/>
    <w:rsid w:val="00331245"/>
    <w:rsid w:val="00334E37"/>
    <w:rsid w:val="003365A0"/>
    <w:rsid w:val="00336B4D"/>
    <w:rsid w:val="00345D31"/>
    <w:rsid w:val="00354616"/>
    <w:rsid w:val="00354CC5"/>
    <w:rsid w:val="0035547C"/>
    <w:rsid w:val="00360DD5"/>
    <w:rsid w:val="00363879"/>
    <w:rsid w:val="0036474E"/>
    <w:rsid w:val="00370E97"/>
    <w:rsid w:val="00371B33"/>
    <w:rsid w:val="0037612A"/>
    <w:rsid w:val="00381B2A"/>
    <w:rsid w:val="003842EA"/>
    <w:rsid w:val="00393555"/>
    <w:rsid w:val="003A0830"/>
    <w:rsid w:val="003A17E4"/>
    <w:rsid w:val="003A27BA"/>
    <w:rsid w:val="003A36E8"/>
    <w:rsid w:val="003A5E63"/>
    <w:rsid w:val="003B49C1"/>
    <w:rsid w:val="003C163C"/>
    <w:rsid w:val="003C37FB"/>
    <w:rsid w:val="003C5D89"/>
    <w:rsid w:val="003D0764"/>
    <w:rsid w:val="003D3A53"/>
    <w:rsid w:val="003D5432"/>
    <w:rsid w:val="003D5B78"/>
    <w:rsid w:val="003E1462"/>
    <w:rsid w:val="003E184D"/>
    <w:rsid w:val="003E1B2B"/>
    <w:rsid w:val="003E5638"/>
    <w:rsid w:val="003E6CDD"/>
    <w:rsid w:val="003F1AE4"/>
    <w:rsid w:val="003F2565"/>
    <w:rsid w:val="003F5A91"/>
    <w:rsid w:val="003F5FC2"/>
    <w:rsid w:val="003F6E68"/>
    <w:rsid w:val="00400057"/>
    <w:rsid w:val="0040297B"/>
    <w:rsid w:val="0040355F"/>
    <w:rsid w:val="004036BA"/>
    <w:rsid w:val="00404196"/>
    <w:rsid w:val="00405DC6"/>
    <w:rsid w:val="00406F68"/>
    <w:rsid w:val="00413674"/>
    <w:rsid w:val="004149AB"/>
    <w:rsid w:val="00414B49"/>
    <w:rsid w:val="004166BF"/>
    <w:rsid w:val="00433142"/>
    <w:rsid w:val="0043787B"/>
    <w:rsid w:val="004420D5"/>
    <w:rsid w:val="004425E6"/>
    <w:rsid w:val="0044284A"/>
    <w:rsid w:val="0044284F"/>
    <w:rsid w:val="004432D4"/>
    <w:rsid w:val="00443EB5"/>
    <w:rsid w:val="00444B29"/>
    <w:rsid w:val="00447424"/>
    <w:rsid w:val="0045066E"/>
    <w:rsid w:val="0045075C"/>
    <w:rsid w:val="00454A5B"/>
    <w:rsid w:val="0045630A"/>
    <w:rsid w:val="004567F8"/>
    <w:rsid w:val="00463BD0"/>
    <w:rsid w:val="0046559D"/>
    <w:rsid w:val="004702ED"/>
    <w:rsid w:val="00471F1F"/>
    <w:rsid w:val="00473F99"/>
    <w:rsid w:val="0047575C"/>
    <w:rsid w:val="00476B29"/>
    <w:rsid w:val="00482A11"/>
    <w:rsid w:val="0048337B"/>
    <w:rsid w:val="004850FD"/>
    <w:rsid w:val="00485231"/>
    <w:rsid w:val="004860C4"/>
    <w:rsid w:val="00486358"/>
    <w:rsid w:val="00491525"/>
    <w:rsid w:val="0049539F"/>
    <w:rsid w:val="00495A20"/>
    <w:rsid w:val="00496241"/>
    <w:rsid w:val="004A5009"/>
    <w:rsid w:val="004B04DB"/>
    <w:rsid w:val="004B06ED"/>
    <w:rsid w:val="004B3F79"/>
    <w:rsid w:val="004C0B0C"/>
    <w:rsid w:val="004C3166"/>
    <w:rsid w:val="004C32B6"/>
    <w:rsid w:val="004C385B"/>
    <w:rsid w:val="004C4756"/>
    <w:rsid w:val="004D4D09"/>
    <w:rsid w:val="004D538D"/>
    <w:rsid w:val="004D557A"/>
    <w:rsid w:val="004D6355"/>
    <w:rsid w:val="004E1EBD"/>
    <w:rsid w:val="004E2C06"/>
    <w:rsid w:val="004E6185"/>
    <w:rsid w:val="004E6447"/>
    <w:rsid w:val="00501100"/>
    <w:rsid w:val="005015A3"/>
    <w:rsid w:val="00501C3D"/>
    <w:rsid w:val="0051205C"/>
    <w:rsid w:val="00514E49"/>
    <w:rsid w:val="005159F8"/>
    <w:rsid w:val="00516008"/>
    <w:rsid w:val="005211B7"/>
    <w:rsid w:val="005224F8"/>
    <w:rsid w:val="00526767"/>
    <w:rsid w:val="0052745F"/>
    <w:rsid w:val="00532778"/>
    <w:rsid w:val="00535A48"/>
    <w:rsid w:val="00541066"/>
    <w:rsid w:val="00541625"/>
    <w:rsid w:val="00545E14"/>
    <w:rsid w:val="0054652B"/>
    <w:rsid w:val="00556507"/>
    <w:rsid w:val="00557ADE"/>
    <w:rsid w:val="005605B7"/>
    <w:rsid w:val="00564219"/>
    <w:rsid w:val="0056593E"/>
    <w:rsid w:val="0057397E"/>
    <w:rsid w:val="00573C6D"/>
    <w:rsid w:val="00577961"/>
    <w:rsid w:val="00577F7E"/>
    <w:rsid w:val="00580568"/>
    <w:rsid w:val="005814F3"/>
    <w:rsid w:val="00581E89"/>
    <w:rsid w:val="00582700"/>
    <w:rsid w:val="0058459B"/>
    <w:rsid w:val="00584E7F"/>
    <w:rsid w:val="005A565D"/>
    <w:rsid w:val="005A7E0D"/>
    <w:rsid w:val="005B2A56"/>
    <w:rsid w:val="005B2B5B"/>
    <w:rsid w:val="005B64EA"/>
    <w:rsid w:val="005B7898"/>
    <w:rsid w:val="005C1BF6"/>
    <w:rsid w:val="005C4C96"/>
    <w:rsid w:val="005D1D77"/>
    <w:rsid w:val="005D537C"/>
    <w:rsid w:val="005E0F86"/>
    <w:rsid w:val="005E1FDA"/>
    <w:rsid w:val="005E3F52"/>
    <w:rsid w:val="005F1CD2"/>
    <w:rsid w:val="005F3E39"/>
    <w:rsid w:val="00600C31"/>
    <w:rsid w:val="006109B9"/>
    <w:rsid w:val="0061140B"/>
    <w:rsid w:val="00616C8E"/>
    <w:rsid w:val="00624D62"/>
    <w:rsid w:val="00625BF5"/>
    <w:rsid w:val="00630835"/>
    <w:rsid w:val="00630E82"/>
    <w:rsid w:val="00630EFE"/>
    <w:rsid w:val="00633F14"/>
    <w:rsid w:val="006348A1"/>
    <w:rsid w:val="0063643E"/>
    <w:rsid w:val="00636901"/>
    <w:rsid w:val="00644CCA"/>
    <w:rsid w:val="00650F51"/>
    <w:rsid w:val="00652C03"/>
    <w:rsid w:val="00652F62"/>
    <w:rsid w:val="006551BA"/>
    <w:rsid w:val="006566C1"/>
    <w:rsid w:val="00657FB5"/>
    <w:rsid w:val="0066053E"/>
    <w:rsid w:val="00662CAE"/>
    <w:rsid w:val="00663139"/>
    <w:rsid w:val="00665B57"/>
    <w:rsid w:val="006724E6"/>
    <w:rsid w:val="00673073"/>
    <w:rsid w:val="0067422A"/>
    <w:rsid w:val="006754D7"/>
    <w:rsid w:val="00676CBA"/>
    <w:rsid w:val="0068479B"/>
    <w:rsid w:val="00685B0A"/>
    <w:rsid w:val="00691C08"/>
    <w:rsid w:val="00696C75"/>
    <w:rsid w:val="006A254B"/>
    <w:rsid w:val="006A6FD3"/>
    <w:rsid w:val="006B012B"/>
    <w:rsid w:val="006B4E74"/>
    <w:rsid w:val="006D00BF"/>
    <w:rsid w:val="006E1F0D"/>
    <w:rsid w:val="006E529E"/>
    <w:rsid w:val="006E7A34"/>
    <w:rsid w:val="006E7E8D"/>
    <w:rsid w:val="006F0461"/>
    <w:rsid w:val="006F6158"/>
    <w:rsid w:val="0070274B"/>
    <w:rsid w:val="00710E35"/>
    <w:rsid w:val="007266DE"/>
    <w:rsid w:val="00731EA6"/>
    <w:rsid w:val="00735A69"/>
    <w:rsid w:val="00736085"/>
    <w:rsid w:val="00737387"/>
    <w:rsid w:val="00741C0A"/>
    <w:rsid w:val="007433EF"/>
    <w:rsid w:val="007443C1"/>
    <w:rsid w:val="00745BFF"/>
    <w:rsid w:val="00753687"/>
    <w:rsid w:val="0075546A"/>
    <w:rsid w:val="00755E29"/>
    <w:rsid w:val="00763B83"/>
    <w:rsid w:val="00764074"/>
    <w:rsid w:val="00766A29"/>
    <w:rsid w:val="00766A7E"/>
    <w:rsid w:val="0077235E"/>
    <w:rsid w:val="00772737"/>
    <w:rsid w:val="0077279C"/>
    <w:rsid w:val="007738EB"/>
    <w:rsid w:val="007770C6"/>
    <w:rsid w:val="0078793D"/>
    <w:rsid w:val="007941B0"/>
    <w:rsid w:val="00795BFF"/>
    <w:rsid w:val="00796FA3"/>
    <w:rsid w:val="00797B4E"/>
    <w:rsid w:val="007A1332"/>
    <w:rsid w:val="007A2EB5"/>
    <w:rsid w:val="007A3CB3"/>
    <w:rsid w:val="007A3FA8"/>
    <w:rsid w:val="007B0468"/>
    <w:rsid w:val="007B58DE"/>
    <w:rsid w:val="007B5C01"/>
    <w:rsid w:val="007B7D50"/>
    <w:rsid w:val="007C0C5B"/>
    <w:rsid w:val="007C0CDB"/>
    <w:rsid w:val="007C0DA4"/>
    <w:rsid w:val="007C132F"/>
    <w:rsid w:val="007C3527"/>
    <w:rsid w:val="007C4E63"/>
    <w:rsid w:val="007D05FB"/>
    <w:rsid w:val="007D25A1"/>
    <w:rsid w:val="007D4D43"/>
    <w:rsid w:val="007E2CED"/>
    <w:rsid w:val="007E3C25"/>
    <w:rsid w:val="007E60B7"/>
    <w:rsid w:val="007F2681"/>
    <w:rsid w:val="007F2FE0"/>
    <w:rsid w:val="007F4EF3"/>
    <w:rsid w:val="007F50F9"/>
    <w:rsid w:val="007F6F29"/>
    <w:rsid w:val="007F73CC"/>
    <w:rsid w:val="00806C74"/>
    <w:rsid w:val="0080743F"/>
    <w:rsid w:val="0081187D"/>
    <w:rsid w:val="00812AE2"/>
    <w:rsid w:val="00813B83"/>
    <w:rsid w:val="00815F40"/>
    <w:rsid w:val="0081695B"/>
    <w:rsid w:val="00822F8A"/>
    <w:rsid w:val="00826AC3"/>
    <w:rsid w:val="00827DE2"/>
    <w:rsid w:val="00831398"/>
    <w:rsid w:val="00835FB0"/>
    <w:rsid w:val="00837F66"/>
    <w:rsid w:val="00841703"/>
    <w:rsid w:val="00846157"/>
    <w:rsid w:val="00846778"/>
    <w:rsid w:val="00846EA1"/>
    <w:rsid w:val="00852404"/>
    <w:rsid w:val="008531AD"/>
    <w:rsid w:val="00853F25"/>
    <w:rsid w:val="00855442"/>
    <w:rsid w:val="008557C1"/>
    <w:rsid w:val="00861A8A"/>
    <w:rsid w:val="00863F40"/>
    <w:rsid w:val="008648C2"/>
    <w:rsid w:val="008704E6"/>
    <w:rsid w:val="00870523"/>
    <w:rsid w:val="00871BD5"/>
    <w:rsid w:val="00876CD7"/>
    <w:rsid w:val="00880AA2"/>
    <w:rsid w:val="00882F4D"/>
    <w:rsid w:val="008831B1"/>
    <w:rsid w:val="00884428"/>
    <w:rsid w:val="0089385A"/>
    <w:rsid w:val="008969D3"/>
    <w:rsid w:val="008A12CA"/>
    <w:rsid w:val="008A46E6"/>
    <w:rsid w:val="008B1E6A"/>
    <w:rsid w:val="008B4774"/>
    <w:rsid w:val="008B4922"/>
    <w:rsid w:val="008B52A8"/>
    <w:rsid w:val="008B757A"/>
    <w:rsid w:val="008B77B6"/>
    <w:rsid w:val="008C3840"/>
    <w:rsid w:val="008C73DD"/>
    <w:rsid w:val="008D3706"/>
    <w:rsid w:val="008D5C70"/>
    <w:rsid w:val="008D5F27"/>
    <w:rsid w:val="008E3973"/>
    <w:rsid w:val="008E3C3C"/>
    <w:rsid w:val="008E3FAA"/>
    <w:rsid w:val="008E4480"/>
    <w:rsid w:val="008E4968"/>
    <w:rsid w:val="008E6FD7"/>
    <w:rsid w:val="008E7E2D"/>
    <w:rsid w:val="008F13A1"/>
    <w:rsid w:val="008F1844"/>
    <w:rsid w:val="008F2B89"/>
    <w:rsid w:val="008F7497"/>
    <w:rsid w:val="0090136A"/>
    <w:rsid w:val="009122D0"/>
    <w:rsid w:val="0091295D"/>
    <w:rsid w:val="009139EB"/>
    <w:rsid w:val="00915011"/>
    <w:rsid w:val="0092159D"/>
    <w:rsid w:val="00923061"/>
    <w:rsid w:val="00925689"/>
    <w:rsid w:val="00925A33"/>
    <w:rsid w:val="0093183E"/>
    <w:rsid w:val="009424F3"/>
    <w:rsid w:val="00950125"/>
    <w:rsid w:val="00950F5A"/>
    <w:rsid w:val="00954C50"/>
    <w:rsid w:val="00962AF9"/>
    <w:rsid w:val="00962B4A"/>
    <w:rsid w:val="00966DB7"/>
    <w:rsid w:val="009742C2"/>
    <w:rsid w:val="0097666E"/>
    <w:rsid w:val="00981388"/>
    <w:rsid w:val="00982041"/>
    <w:rsid w:val="0098422D"/>
    <w:rsid w:val="00985D20"/>
    <w:rsid w:val="00990943"/>
    <w:rsid w:val="00990A39"/>
    <w:rsid w:val="00993398"/>
    <w:rsid w:val="00994CA1"/>
    <w:rsid w:val="0099586E"/>
    <w:rsid w:val="009A06A2"/>
    <w:rsid w:val="009A2A4A"/>
    <w:rsid w:val="009B312E"/>
    <w:rsid w:val="009B3414"/>
    <w:rsid w:val="009B3C04"/>
    <w:rsid w:val="009B4834"/>
    <w:rsid w:val="009C11F3"/>
    <w:rsid w:val="009C4502"/>
    <w:rsid w:val="009C57A7"/>
    <w:rsid w:val="009C7686"/>
    <w:rsid w:val="009D0D05"/>
    <w:rsid w:val="009D1A99"/>
    <w:rsid w:val="009D356C"/>
    <w:rsid w:val="009D451D"/>
    <w:rsid w:val="009D7022"/>
    <w:rsid w:val="009E02A0"/>
    <w:rsid w:val="009E3484"/>
    <w:rsid w:val="009F0CAB"/>
    <w:rsid w:val="009F1A1A"/>
    <w:rsid w:val="009F3356"/>
    <w:rsid w:val="00A006DD"/>
    <w:rsid w:val="00A02846"/>
    <w:rsid w:val="00A02ACF"/>
    <w:rsid w:val="00A06C17"/>
    <w:rsid w:val="00A07498"/>
    <w:rsid w:val="00A150BA"/>
    <w:rsid w:val="00A1722E"/>
    <w:rsid w:val="00A17CCA"/>
    <w:rsid w:val="00A24A74"/>
    <w:rsid w:val="00A34651"/>
    <w:rsid w:val="00A37624"/>
    <w:rsid w:val="00A403F0"/>
    <w:rsid w:val="00A43704"/>
    <w:rsid w:val="00A45A72"/>
    <w:rsid w:val="00A539C2"/>
    <w:rsid w:val="00A55CC6"/>
    <w:rsid w:val="00A56246"/>
    <w:rsid w:val="00A579CB"/>
    <w:rsid w:val="00A61842"/>
    <w:rsid w:val="00A71A13"/>
    <w:rsid w:val="00A72726"/>
    <w:rsid w:val="00A73F43"/>
    <w:rsid w:val="00A77206"/>
    <w:rsid w:val="00A8024B"/>
    <w:rsid w:val="00A80260"/>
    <w:rsid w:val="00A81422"/>
    <w:rsid w:val="00A82657"/>
    <w:rsid w:val="00A8304F"/>
    <w:rsid w:val="00A84293"/>
    <w:rsid w:val="00A96F59"/>
    <w:rsid w:val="00A97600"/>
    <w:rsid w:val="00AA190A"/>
    <w:rsid w:val="00AA76CB"/>
    <w:rsid w:val="00AB03F5"/>
    <w:rsid w:val="00AB0BCC"/>
    <w:rsid w:val="00AB2381"/>
    <w:rsid w:val="00AB35ED"/>
    <w:rsid w:val="00AB707A"/>
    <w:rsid w:val="00AB74A6"/>
    <w:rsid w:val="00AC2BEC"/>
    <w:rsid w:val="00AC5AAF"/>
    <w:rsid w:val="00AD087D"/>
    <w:rsid w:val="00AD1785"/>
    <w:rsid w:val="00AE00C4"/>
    <w:rsid w:val="00AE46DE"/>
    <w:rsid w:val="00AE52BA"/>
    <w:rsid w:val="00AE6843"/>
    <w:rsid w:val="00AE7236"/>
    <w:rsid w:val="00AF154D"/>
    <w:rsid w:val="00AF655B"/>
    <w:rsid w:val="00B047C0"/>
    <w:rsid w:val="00B050FE"/>
    <w:rsid w:val="00B063F9"/>
    <w:rsid w:val="00B12757"/>
    <w:rsid w:val="00B15F7F"/>
    <w:rsid w:val="00B1709C"/>
    <w:rsid w:val="00B2007B"/>
    <w:rsid w:val="00B25936"/>
    <w:rsid w:val="00B30A06"/>
    <w:rsid w:val="00B31900"/>
    <w:rsid w:val="00B31B4D"/>
    <w:rsid w:val="00B36590"/>
    <w:rsid w:val="00B41E42"/>
    <w:rsid w:val="00B43556"/>
    <w:rsid w:val="00B44673"/>
    <w:rsid w:val="00B51802"/>
    <w:rsid w:val="00B537AC"/>
    <w:rsid w:val="00B55AB3"/>
    <w:rsid w:val="00B5645B"/>
    <w:rsid w:val="00B57C76"/>
    <w:rsid w:val="00B61CA3"/>
    <w:rsid w:val="00B624C4"/>
    <w:rsid w:val="00B639FE"/>
    <w:rsid w:val="00B6773D"/>
    <w:rsid w:val="00B71157"/>
    <w:rsid w:val="00B747F8"/>
    <w:rsid w:val="00B846A4"/>
    <w:rsid w:val="00B86EF3"/>
    <w:rsid w:val="00B87E49"/>
    <w:rsid w:val="00B96A35"/>
    <w:rsid w:val="00BA082F"/>
    <w:rsid w:val="00BA1605"/>
    <w:rsid w:val="00BA27F7"/>
    <w:rsid w:val="00BA448A"/>
    <w:rsid w:val="00BA45E4"/>
    <w:rsid w:val="00BB00D5"/>
    <w:rsid w:val="00BB0C05"/>
    <w:rsid w:val="00BB2785"/>
    <w:rsid w:val="00BB35CC"/>
    <w:rsid w:val="00BB5D0C"/>
    <w:rsid w:val="00BB7D4B"/>
    <w:rsid w:val="00BC1210"/>
    <w:rsid w:val="00BD424F"/>
    <w:rsid w:val="00BE06CF"/>
    <w:rsid w:val="00BE1C70"/>
    <w:rsid w:val="00BE2E1B"/>
    <w:rsid w:val="00BE4C70"/>
    <w:rsid w:val="00BE6BEA"/>
    <w:rsid w:val="00BF5FB1"/>
    <w:rsid w:val="00BF6882"/>
    <w:rsid w:val="00BF6D25"/>
    <w:rsid w:val="00BF7D73"/>
    <w:rsid w:val="00C00534"/>
    <w:rsid w:val="00C00AFE"/>
    <w:rsid w:val="00C00BD0"/>
    <w:rsid w:val="00C03548"/>
    <w:rsid w:val="00C045A4"/>
    <w:rsid w:val="00C04EDB"/>
    <w:rsid w:val="00C13745"/>
    <w:rsid w:val="00C16796"/>
    <w:rsid w:val="00C17E57"/>
    <w:rsid w:val="00C22479"/>
    <w:rsid w:val="00C26CD2"/>
    <w:rsid w:val="00C274E7"/>
    <w:rsid w:val="00C30A93"/>
    <w:rsid w:val="00C30D79"/>
    <w:rsid w:val="00C331AA"/>
    <w:rsid w:val="00C45910"/>
    <w:rsid w:val="00C4755C"/>
    <w:rsid w:val="00C47E9D"/>
    <w:rsid w:val="00C57E89"/>
    <w:rsid w:val="00C6047B"/>
    <w:rsid w:val="00C61D15"/>
    <w:rsid w:val="00C679BC"/>
    <w:rsid w:val="00C719AE"/>
    <w:rsid w:val="00C76D68"/>
    <w:rsid w:val="00C7733A"/>
    <w:rsid w:val="00C82B5E"/>
    <w:rsid w:val="00C864B7"/>
    <w:rsid w:val="00C868A6"/>
    <w:rsid w:val="00C878C3"/>
    <w:rsid w:val="00C919E2"/>
    <w:rsid w:val="00C96B3C"/>
    <w:rsid w:val="00CB1306"/>
    <w:rsid w:val="00CB412C"/>
    <w:rsid w:val="00CB4F8B"/>
    <w:rsid w:val="00CB6D2D"/>
    <w:rsid w:val="00CC07E5"/>
    <w:rsid w:val="00CC39BF"/>
    <w:rsid w:val="00CD0DE9"/>
    <w:rsid w:val="00CE141D"/>
    <w:rsid w:val="00CE6D85"/>
    <w:rsid w:val="00CF08FC"/>
    <w:rsid w:val="00CF1636"/>
    <w:rsid w:val="00CF1647"/>
    <w:rsid w:val="00D0058F"/>
    <w:rsid w:val="00D03D46"/>
    <w:rsid w:val="00D06345"/>
    <w:rsid w:val="00D10170"/>
    <w:rsid w:val="00D13A9C"/>
    <w:rsid w:val="00D1662D"/>
    <w:rsid w:val="00D2244D"/>
    <w:rsid w:val="00D31072"/>
    <w:rsid w:val="00D429CE"/>
    <w:rsid w:val="00D476C9"/>
    <w:rsid w:val="00D47DED"/>
    <w:rsid w:val="00D60A92"/>
    <w:rsid w:val="00D61ED4"/>
    <w:rsid w:val="00D74123"/>
    <w:rsid w:val="00D76597"/>
    <w:rsid w:val="00D83851"/>
    <w:rsid w:val="00D8587C"/>
    <w:rsid w:val="00D87C0E"/>
    <w:rsid w:val="00D90B2F"/>
    <w:rsid w:val="00D94438"/>
    <w:rsid w:val="00DA1B4F"/>
    <w:rsid w:val="00DA22D1"/>
    <w:rsid w:val="00DB1D77"/>
    <w:rsid w:val="00DB3DF7"/>
    <w:rsid w:val="00DB5E72"/>
    <w:rsid w:val="00DC2D07"/>
    <w:rsid w:val="00DC42DF"/>
    <w:rsid w:val="00DC577C"/>
    <w:rsid w:val="00DD0C19"/>
    <w:rsid w:val="00DD3ACA"/>
    <w:rsid w:val="00DD61F6"/>
    <w:rsid w:val="00DF0967"/>
    <w:rsid w:val="00DF38C7"/>
    <w:rsid w:val="00E07484"/>
    <w:rsid w:val="00E12670"/>
    <w:rsid w:val="00E20705"/>
    <w:rsid w:val="00E243B7"/>
    <w:rsid w:val="00E25305"/>
    <w:rsid w:val="00E25935"/>
    <w:rsid w:val="00E26D07"/>
    <w:rsid w:val="00E3057F"/>
    <w:rsid w:val="00E36B52"/>
    <w:rsid w:val="00E372E5"/>
    <w:rsid w:val="00E4564B"/>
    <w:rsid w:val="00E54B02"/>
    <w:rsid w:val="00E55823"/>
    <w:rsid w:val="00E57D73"/>
    <w:rsid w:val="00E725F8"/>
    <w:rsid w:val="00E81E68"/>
    <w:rsid w:val="00E83A45"/>
    <w:rsid w:val="00E846FE"/>
    <w:rsid w:val="00E84E4F"/>
    <w:rsid w:val="00E86CEA"/>
    <w:rsid w:val="00EA6B2E"/>
    <w:rsid w:val="00EA7CAC"/>
    <w:rsid w:val="00EB078D"/>
    <w:rsid w:val="00EB0D29"/>
    <w:rsid w:val="00EB628A"/>
    <w:rsid w:val="00EC125D"/>
    <w:rsid w:val="00EC29A9"/>
    <w:rsid w:val="00EC5691"/>
    <w:rsid w:val="00EC5739"/>
    <w:rsid w:val="00ED0490"/>
    <w:rsid w:val="00ED41A5"/>
    <w:rsid w:val="00ED4E86"/>
    <w:rsid w:val="00ED4F80"/>
    <w:rsid w:val="00ED5D47"/>
    <w:rsid w:val="00ED5D5C"/>
    <w:rsid w:val="00ED6A5C"/>
    <w:rsid w:val="00EE53F4"/>
    <w:rsid w:val="00EE58B2"/>
    <w:rsid w:val="00EF0372"/>
    <w:rsid w:val="00EF0521"/>
    <w:rsid w:val="00EF0BF3"/>
    <w:rsid w:val="00EF117F"/>
    <w:rsid w:val="00EF12EA"/>
    <w:rsid w:val="00EF1E4B"/>
    <w:rsid w:val="00EF2119"/>
    <w:rsid w:val="00EF4F10"/>
    <w:rsid w:val="00F04232"/>
    <w:rsid w:val="00F05D8E"/>
    <w:rsid w:val="00F069EA"/>
    <w:rsid w:val="00F0702F"/>
    <w:rsid w:val="00F10056"/>
    <w:rsid w:val="00F16186"/>
    <w:rsid w:val="00F22514"/>
    <w:rsid w:val="00F23A1D"/>
    <w:rsid w:val="00F25867"/>
    <w:rsid w:val="00F273EB"/>
    <w:rsid w:val="00F27B46"/>
    <w:rsid w:val="00F3294F"/>
    <w:rsid w:val="00F40F17"/>
    <w:rsid w:val="00F41D3E"/>
    <w:rsid w:val="00F4360F"/>
    <w:rsid w:val="00F47A98"/>
    <w:rsid w:val="00F52EC3"/>
    <w:rsid w:val="00F553A3"/>
    <w:rsid w:val="00F565A1"/>
    <w:rsid w:val="00F5726C"/>
    <w:rsid w:val="00F57C1A"/>
    <w:rsid w:val="00F6156F"/>
    <w:rsid w:val="00F61DA7"/>
    <w:rsid w:val="00F658EC"/>
    <w:rsid w:val="00F70517"/>
    <w:rsid w:val="00F756FF"/>
    <w:rsid w:val="00F8567F"/>
    <w:rsid w:val="00F90AA7"/>
    <w:rsid w:val="00F90DAA"/>
    <w:rsid w:val="00F9209B"/>
    <w:rsid w:val="00F963F2"/>
    <w:rsid w:val="00F9782A"/>
    <w:rsid w:val="00FA316E"/>
    <w:rsid w:val="00FB0C92"/>
    <w:rsid w:val="00FB3509"/>
    <w:rsid w:val="00FB5D55"/>
    <w:rsid w:val="00FB6B6B"/>
    <w:rsid w:val="00FC2D89"/>
    <w:rsid w:val="00FC4B94"/>
    <w:rsid w:val="00FC6613"/>
    <w:rsid w:val="00FC7EC2"/>
    <w:rsid w:val="00FD3AE9"/>
    <w:rsid w:val="00FD48F4"/>
    <w:rsid w:val="00FE2B03"/>
    <w:rsid w:val="00FE59B3"/>
    <w:rsid w:val="00FE7881"/>
    <w:rsid w:val="00FE7C26"/>
    <w:rsid w:val="00FF56D8"/>
    <w:rsid w:val="00FF6FA9"/>
    <w:rsid w:val="00FF7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7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05D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0531A9"/>
    <w:pPr>
      <w:numPr>
        <w:ilvl w:val="1"/>
        <w:numId w:val="11"/>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9"/>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4"/>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0"/>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2"/>
      </w:numPr>
      <w:spacing w:after="80" w:line="260" w:lineRule="exact"/>
    </w:pPr>
    <w:rPr>
      <w:rFonts w:ascii="Georgia" w:hAnsi="Georgia"/>
      <w:kern w:val="16"/>
      <w:sz w:val="19"/>
      <w:szCs w:val="19"/>
      <w:lang w:eastAsia="zh-CN"/>
    </w:rPr>
  </w:style>
  <w:style w:type="character" w:styleId="CommentReference">
    <w:name w:val="annotation reference"/>
    <w:rsid w:val="00BE06CF"/>
    <w:rPr>
      <w:rFonts w:cs="Times New Roman"/>
      <w:sz w:val="18"/>
      <w:szCs w:val="18"/>
    </w:rPr>
  </w:style>
  <w:style w:type="character" w:customStyle="1" w:styleId="CommentTextChar">
    <w:name w:val="Comment Text Char"/>
    <w:link w:val="CommentText"/>
    <w:rsid w:val="00BE06CF"/>
    <w:rPr>
      <w:rFonts w:ascii="Cambria" w:eastAsia="MS Minngs" w:hAnsi="Cambria"/>
    </w:rPr>
  </w:style>
  <w:style w:type="paragraph" w:styleId="CommentText">
    <w:name w:val="annotation text"/>
    <w:basedOn w:val="Normal"/>
    <w:link w:val="CommentTextChar"/>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uiPriority w:val="99"/>
    <w:rsid w:val="00BE06CF"/>
    <w:rPr>
      <w:rFonts w:ascii="Tahoma" w:hAnsi="Tahoma" w:cs="Tahoma"/>
      <w:sz w:val="16"/>
      <w:szCs w:val="16"/>
    </w:rPr>
  </w:style>
  <w:style w:type="character" w:customStyle="1" w:styleId="BalloonTextChar">
    <w:name w:val="Balloon Text Char"/>
    <w:link w:val="BalloonText"/>
    <w:uiPriority w:val="99"/>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szCs w:val="24"/>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szCs w:val="24"/>
      <w:lang w:eastAsia="ja-JP"/>
    </w:rPr>
  </w:style>
  <w:style w:type="paragraph" w:customStyle="1" w:styleId="Default">
    <w:name w:val="Default"/>
    <w:rsid w:val="00A43704"/>
    <w:pPr>
      <w:autoSpaceDE w:val="0"/>
      <w:autoSpaceDN w:val="0"/>
      <w:adjustRightInd w:val="0"/>
    </w:pPr>
    <w:rPr>
      <w:rFonts w:ascii="Calibri" w:eastAsia="MS Minngs" w:hAnsi="Calibri" w:cs="Calibri"/>
      <w:color w:val="000000"/>
      <w:sz w:val="24"/>
      <w:szCs w:val="24"/>
    </w:rPr>
  </w:style>
  <w:style w:type="character" w:styleId="Strong">
    <w:name w:val="Strong"/>
    <w:qFormat/>
    <w:rsid w:val="000F0228"/>
    <w:rPr>
      <w:b/>
      <w:bCs/>
    </w:rPr>
  </w:style>
  <w:style w:type="character" w:customStyle="1" w:styleId="apple-style-span">
    <w:name w:val="apple-style-span"/>
    <w:basedOn w:val="DefaultParagraphFont"/>
    <w:rsid w:val="0081187D"/>
  </w:style>
  <w:style w:type="paragraph" w:customStyle="1" w:styleId="ELFooterCoverCCCopyrightText">
    <w:name w:val="_EL Footer Cover CC Copyright Text"/>
    <w:qFormat/>
    <w:rsid w:val="00795BFF"/>
    <w:pPr>
      <w:spacing w:line="160" w:lineRule="exact"/>
    </w:pPr>
    <w:rPr>
      <w:rFonts w:ascii="Arial" w:hAnsi="Arial" w:cs="Arial"/>
      <w:color w:val="000000"/>
      <w:kern w:val="2"/>
      <w:sz w:val="12"/>
      <w:szCs w:val="12"/>
      <w:lang w:eastAsia="zh-CN"/>
    </w:rPr>
  </w:style>
  <w:style w:type="paragraph" w:customStyle="1" w:styleId="EL12ptBodyText">
    <w:name w:val="_EL 12pt Body Text"/>
    <w:basedOn w:val="Normal"/>
    <w:link w:val="EL12ptBodyTextChar"/>
    <w:qFormat/>
    <w:rsid w:val="00652C03"/>
    <w:pPr>
      <w:spacing w:line="320" w:lineRule="exact"/>
    </w:pPr>
    <w:rPr>
      <w:rFonts w:ascii="Georgia" w:hAnsi="Georgia"/>
      <w:kern w:val="16"/>
    </w:rPr>
  </w:style>
  <w:style w:type="character" w:customStyle="1" w:styleId="EL12ptBodyTextChar">
    <w:name w:val="_EL 12pt Body Text Char"/>
    <w:link w:val="EL12ptBodyText"/>
    <w:rsid w:val="00652C03"/>
    <w:rPr>
      <w:rFonts w:ascii="Georgia" w:hAnsi="Georgia"/>
      <w:kern w:val="16"/>
      <w:sz w:val="24"/>
      <w:szCs w:val="24"/>
      <w:lang w:eastAsia="zh-CN"/>
    </w:rPr>
  </w:style>
  <w:style w:type="paragraph" w:customStyle="1" w:styleId="EL12ptHeadingBlack">
    <w:name w:val="_EL 12pt Heading Black"/>
    <w:qFormat/>
    <w:rsid w:val="005E1FDA"/>
    <w:pPr>
      <w:spacing w:line="300" w:lineRule="exact"/>
    </w:pPr>
    <w:rPr>
      <w:rFonts w:ascii="Arial" w:hAnsi="Arial" w:cs="Arial"/>
      <w:b/>
      <w:kern w:val="16"/>
      <w:sz w:val="24"/>
      <w:szCs w:val="27"/>
      <w:lang w:eastAsia="zh-CN"/>
    </w:rPr>
  </w:style>
  <w:style w:type="paragraph" w:styleId="Revision">
    <w:name w:val="Revision"/>
    <w:hidden/>
    <w:uiPriority w:val="71"/>
    <w:rsid w:val="0066053E"/>
    <w:rPr>
      <w:sz w:val="24"/>
      <w:szCs w:val="24"/>
      <w:lang w:eastAsia="zh-CN"/>
    </w:rPr>
  </w:style>
  <w:style w:type="paragraph" w:customStyle="1" w:styleId="Normal3">
    <w:name w:val="Normal3"/>
    <w:rsid w:val="002E10DA"/>
    <w:rPr>
      <w:rFonts w:eastAsia="Times New Roman"/>
      <w:color w:val="000000"/>
      <w:szCs w:val="24"/>
      <w:lang w:eastAsia="ja-JP"/>
    </w:rPr>
  </w:style>
  <w:style w:type="paragraph" w:customStyle="1" w:styleId="1MainHeading">
    <w:name w:val="1 Main Heading"/>
    <w:basedOn w:val="Normal"/>
    <w:autoRedefine/>
    <w:qFormat/>
    <w:rsid w:val="0067422A"/>
    <w:pPr>
      <w:ind w:right="-1440"/>
    </w:pPr>
    <w:rPr>
      <w:rFonts w:ascii="Calibri" w:eastAsia="Times New Roman" w:hAnsi="Calibri"/>
      <w:sz w:val="28"/>
      <w:szCs w:val="28"/>
      <w:lang w:eastAsia="en-US"/>
    </w:rPr>
  </w:style>
  <w:style w:type="paragraph" w:customStyle="1" w:styleId="2Sub-Heading">
    <w:name w:val="2 Sub-Heading"/>
    <w:basedOn w:val="Normal"/>
    <w:qFormat/>
    <w:rsid w:val="0067422A"/>
    <w:rPr>
      <w:rFonts w:ascii="Calibri" w:eastAsia="Times New Roman" w:hAnsi="Calibri"/>
      <w:b/>
      <w:lang w:eastAsia="en-US"/>
    </w:rPr>
  </w:style>
  <w:style w:type="paragraph" w:customStyle="1" w:styleId="EL12ptBullet1">
    <w:name w:val="_EL 12pt Bullet 1"/>
    <w:rsid w:val="00C22479"/>
    <w:pPr>
      <w:numPr>
        <w:numId w:val="18"/>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C22479"/>
    <w:pPr>
      <w:numPr>
        <w:ilvl w:val="1"/>
      </w:numPr>
    </w:pPr>
  </w:style>
  <w:style w:type="paragraph" w:customStyle="1" w:styleId="EL12ptBullet3">
    <w:name w:val="_EL 12pt Bullet 3"/>
    <w:basedOn w:val="EL12ptBullet2"/>
    <w:qFormat/>
    <w:rsid w:val="00C22479"/>
    <w:pPr>
      <w:numPr>
        <w:ilvl w:val="2"/>
      </w:numPr>
    </w:pPr>
  </w:style>
  <w:style w:type="numbering" w:customStyle="1" w:styleId="EL12ptBulletList">
    <w:name w:val="_EL 12pt BulletList"/>
    <w:rsid w:val="00C22479"/>
    <w:pPr>
      <w:numPr>
        <w:numId w:val="17"/>
      </w:numPr>
    </w:pPr>
  </w:style>
  <w:style w:type="numbering" w:customStyle="1" w:styleId="EL95ptNumberedList">
    <w:name w:val="_EL 9.5pt NumberedList"/>
    <w:rsid w:val="00C22479"/>
    <w:pPr>
      <w:numPr>
        <w:numId w:val="16"/>
      </w:numPr>
    </w:pPr>
  </w:style>
  <w:style w:type="paragraph" w:customStyle="1" w:styleId="EL12ptNumberedList1">
    <w:name w:val="_EL 12pt NumberedList 1"/>
    <w:uiPriority w:val="99"/>
    <w:rsid w:val="00C22479"/>
    <w:pPr>
      <w:numPr>
        <w:numId w:val="21"/>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uiPriority w:val="99"/>
    <w:rsid w:val="00C22479"/>
    <w:pPr>
      <w:numPr>
        <w:ilvl w:val="1"/>
        <w:numId w:val="21"/>
      </w:numPr>
      <w:spacing w:after="120" w:line="320" w:lineRule="exact"/>
    </w:pPr>
    <w:rPr>
      <w:rFonts w:ascii="Georgia" w:hAnsi="Georgia"/>
    </w:rPr>
  </w:style>
  <w:style w:type="paragraph" w:customStyle="1" w:styleId="EL12ptNumberedList3">
    <w:name w:val="_EL 12pt NumberedList 3"/>
    <w:basedOn w:val="Normal"/>
    <w:uiPriority w:val="99"/>
    <w:rsid w:val="00C22479"/>
    <w:pPr>
      <w:numPr>
        <w:ilvl w:val="2"/>
        <w:numId w:val="21"/>
      </w:numPr>
      <w:spacing w:after="120" w:line="320" w:lineRule="exact"/>
    </w:pPr>
    <w:rPr>
      <w:rFonts w:ascii="Georgia" w:hAnsi="Georgia"/>
    </w:rPr>
  </w:style>
  <w:style w:type="numbering" w:customStyle="1" w:styleId="EL12ptNumberedList">
    <w:name w:val="_EL 12pt NumberedList"/>
    <w:rsid w:val="00C22479"/>
    <w:pPr>
      <w:numPr>
        <w:numId w:val="19"/>
      </w:numPr>
    </w:pPr>
  </w:style>
  <w:style w:type="numbering" w:customStyle="1" w:styleId="EL75ptNumberedList">
    <w:name w:val="_EL 7.5pt NumberedList"/>
    <w:rsid w:val="00C22479"/>
    <w:pPr>
      <w:numPr>
        <w:numId w:val="20"/>
      </w:numPr>
    </w:pPr>
  </w:style>
  <w:style w:type="numbering" w:customStyle="1" w:styleId="EL95ptBulletList">
    <w:name w:val="_EL 9.5pt BulletList"/>
    <w:rsid w:val="004C4756"/>
    <w:pPr>
      <w:numPr>
        <w:numId w:val="22"/>
      </w:numPr>
    </w:pPr>
  </w:style>
  <w:style w:type="paragraph" w:customStyle="1" w:styleId="5ELBullets">
    <w:name w:val="5 EL Bullets"/>
    <w:uiPriority w:val="99"/>
    <w:qFormat/>
    <w:rsid w:val="00EA7CAC"/>
    <w:pPr>
      <w:numPr>
        <w:numId w:val="23"/>
      </w:numPr>
      <w:tabs>
        <w:tab w:val="num" w:pos="216"/>
      </w:tabs>
      <w:ind w:left="216" w:hanging="216"/>
      <w:contextualSpacing/>
    </w:pPr>
    <w:rPr>
      <w:rFonts w:ascii="Garamond" w:eastAsia="Calibri" w:hAnsi="Garamond"/>
    </w:rPr>
  </w:style>
  <w:style w:type="paragraph" w:customStyle="1" w:styleId="6ELSub-bullets">
    <w:name w:val="6 EL Sub-bullets"/>
    <w:uiPriority w:val="99"/>
    <w:qFormat/>
    <w:rsid w:val="00EA7CAC"/>
    <w:pPr>
      <w:numPr>
        <w:ilvl w:val="1"/>
        <w:numId w:val="23"/>
      </w:numPr>
      <w:tabs>
        <w:tab w:val="num" w:pos="1440"/>
      </w:tabs>
      <w:ind w:left="720"/>
      <w:contextualSpacing/>
    </w:pPr>
    <w:rPr>
      <w:rFonts w:ascii="Garamond" w:eastAsia="Calibri" w:hAnsi="Garamond"/>
    </w:rPr>
  </w:style>
  <w:style w:type="table" w:styleId="ColorfulShading-Accent3">
    <w:name w:val="Colorful Shading Accent 3"/>
    <w:basedOn w:val="TableNormal"/>
    <w:uiPriority w:val="66"/>
    <w:rsid w:val="00EA7CA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12ptNumberedList"/>
    <w:pPr>
      <w:numPr>
        <w:numId w:val="19"/>
      </w:numPr>
    </w:pPr>
  </w:style>
  <w:style w:type="numbering" w:customStyle="1" w:styleId="Footer">
    <w:name w:val="EL12ptBulletList"/>
    <w:pPr>
      <w:numPr>
        <w:numId w:val="17"/>
      </w:numPr>
    </w:pPr>
  </w:style>
  <w:style w:type="numbering" w:customStyle="1" w:styleId="FooterChar">
    <w:name w:val="EL95ptBulletList"/>
    <w:pPr>
      <w:numPr>
        <w:numId w:val="22"/>
      </w:numPr>
    </w:pPr>
  </w:style>
  <w:style w:type="numbering" w:customStyle="1" w:styleId="TableGrid">
    <w:name w:val="EL75ptNumberedList"/>
    <w:pPr>
      <w:numPr>
        <w:numId w:val="20"/>
      </w:numPr>
    </w:pPr>
  </w:style>
  <w:style w:type="numbering" w:customStyle="1" w:styleId="PageNumber">
    <w:name w:val="EL95ptNumbered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1731">
      <w:bodyDiv w:val="1"/>
      <w:marLeft w:val="0"/>
      <w:marRight w:val="0"/>
      <w:marTop w:val="0"/>
      <w:marBottom w:val="0"/>
      <w:divBdr>
        <w:top w:val="none" w:sz="0" w:space="0" w:color="auto"/>
        <w:left w:val="none" w:sz="0" w:space="0" w:color="auto"/>
        <w:bottom w:val="none" w:sz="0" w:space="0" w:color="auto"/>
        <w:right w:val="none" w:sz="0" w:space="0" w:color="auto"/>
      </w:divBdr>
      <w:divsChild>
        <w:div w:id="215169364">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12031761">
          <w:marLeft w:val="0"/>
          <w:marRight w:val="0"/>
          <w:marTop w:val="0"/>
          <w:marBottom w:val="0"/>
          <w:divBdr>
            <w:top w:val="none" w:sz="0" w:space="0" w:color="auto"/>
            <w:left w:val="none" w:sz="0" w:space="0" w:color="auto"/>
            <w:bottom w:val="none" w:sz="0" w:space="0" w:color="auto"/>
            <w:right w:val="none" w:sz="0" w:space="0" w:color="auto"/>
          </w:divBdr>
        </w:div>
        <w:div w:id="356321431">
          <w:marLeft w:val="0"/>
          <w:marRight w:val="0"/>
          <w:marTop w:val="0"/>
          <w:marBottom w:val="0"/>
          <w:divBdr>
            <w:top w:val="none" w:sz="0" w:space="0" w:color="auto"/>
            <w:left w:val="none" w:sz="0" w:space="0" w:color="auto"/>
            <w:bottom w:val="none" w:sz="0" w:space="0" w:color="auto"/>
            <w:right w:val="none" w:sz="0" w:space="0" w:color="auto"/>
          </w:divBdr>
        </w:div>
        <w:div w:id="420420119">
          <w:marLeft w:val="0"/>
          <w:marRight w:val="0"/>
          <w:marTop w:val="0"/>
          <w:marBottom w:val="0"/>
          <w:divBdr>
            <w:top w:val="none" w:sz="0" w:space="0" w:color="auto"/>
            <w:left w:val="none" w:sz="0" w:space="0" w:color="auto"/>
            <w:bottom w:val="none" w:sz="0" w:space="0" w:color="auto"/>
            <w:right w:val="none" w:sz="0" w:space="0" w:color="auto"/>
          </w:divBdr>
        </w:div>
        <w:div w:id="702049582">
          <w:marLeft w:val="0"/>
          <w:marRight w:val="0"/>
          <w:marTop w:val="0"/>
          <w:marBottom w:val="0"/>
          <w:divBdr>
            <w:top w:val="none" w:sz="0" w:space="0" w:color="auto"/>
            <w:left w:val="none" w:sz="0" w:space="0" w:color="auto"/>
            <w:bottom w:val="none" w:sz="0" w:space="0" w:color="auto"/>
            <w:right w:val="none" w:sz="0" w:space="0" w:color="auto"/>
          </w:divBdr>
        </w:div>
        <w:div w:id="741295039">
          <w:marLeft w:val="0"/>
          <w:marRight w:val="0"/>
          <w:marTop w:val="0"/>
          <w:marBottom w:val="0"/>
          <w:divBdr>
            <w:top w:val="none" w:sz="0" w:space="0" w:color="auto"/>
            <w:left w:val="none" w:sz="0" w:space="0" w:color="auto"/>
            <w:bottom w:val="none" w:sz="0" w:space="0" w:color="auto"/>
            <w:right w:val="none" w:sz="0" w:space="0" w:color="auto"/>
          </w:divBdr>
        </w:div>
        <w:div w:id="76796647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145389892">
          <w:marLeft w:val="0"/>
          <w:marRight w:val="0"/>
          <w:marTop w:val="0"/>
          <w:marBottom w:val="0"/>
          <w:divBdr>
            <w:top w:val="none" w:sz="0" w:space="0" w:color="auto"/>
            <w:left w:val="none" w:sz="0" w:space="0" w:color="auto"/>
            <w:bottom w:val="none" w:sz="0" w:space="0" w:color="auto"/>
            <w:right w:val="none" w:sz="0" w:space="0" w:color="auto"/>
          </w:divBdr>
        </w:div>
        <w:div w:id="1285238044">
          <w:marLeft w:val="0"/>
          <w:marRight w:val="0"/>
          <w:marTop w:val="0"/>
          <w:marBottom w:val="0"/>
          <w:divBdr>
            <w:top w:val="none" w:sz="0" w:space="0" w:color="auto"/>
            <w:left w:val="none" w:sz="0" w:space="0" w:color="auto"/>
            <w:bottom w:val="none" w:sz="0" w:space="0" w:color="auto"/>
            <w:right w:val="none" w:sz="0" w:space="0" w:color="auto"/>
          </w:divBdr>
        </w:div>
        <w:div w:id="1582717496">
          <w:marLeft w:val="0"/>
          <w:marRight w:val="0"/>
          <w:marTop w:val="0"/>
          <w:marBottom w:val="0"/>
          <w:divBdr>
            <w:top w:val="none" w:sz="0" w:space="0" w:color="auto"/>
            <w:left w:val="none" w:sz="0" w:space="0" w:color="auto"/>
            <w:bottom w:val="none" w:sz="0" w:space="0" w:color="auto"/>
            <w:right w:val="none" w:sz="0" w:space="0" w:color="auto"/>
          </w:divBdr>
        </w:div>
        <w:div w:id="1685133702">
          <w:marLeft w:val="0"/>
          <w:marRight w:val="0"/>
          <w:marTop w:val="0"/>
          <w:marBottom w:val="0"/>
          <w:divBdr>
            <w:top w:val="none" w:sz="0" w:space="0" w:color="auto"/>
            <w:left w:val="none" w:sz="0" w:space="0" w:color="auto"/>
            <w:bottom w:val="none" w:sz="0" w:space="0" w:color="auto"/>
            <w:right w:val="none" w:sz="0" w:space="0" w:color="auto"/>
          </w:divBdr>
        </w:div>
      </w:divsChild>
    </w:div>
    <w:div w:id="975766157">
      <w:bodyDiv w:val="1"/>
      <w:marLeft w:val="0"/>
      <w:marRight w:val="0"/>
      <w:marTop w:val="0"/>
      <w:marBottom w:val="0"/>
      <w:divBdr>
        <w:top w:val="none" w:sz="0" w:space="0" w:color="auto"/>
        <w:left w:val="none" w:sz="0" w:space="0" w:color="auto"/>
        <w:bottom w:val="none" w:sz="0" w:space="0" w:color="auto"/>
        <w:right w:val="none" w:sz="0" w:space="0" w:color="auto"/>
      </w:divBdr>
      <w:divsChild>
        <w:div w:id="280771196">
          <w:marLeft w:val="0"/>
          <w:marRight w:val="0"/>
          <w:marTop w:val="0"/>
          <w:marBottom w:val="0"/>
          <w:divBdr>
            <w:top w:val="none" w:sz="0" w:space="0" w:color="auto"/>
            <w:left w:val="none" w:sz="0" w:space="0" w:color="auto"/>
            <w:bottom w:val="none" w:sz="0" w:space="0" w:color="auto"/>
            <w:right w:val="none" w:sz="0" w:space="0" w:color="auto"/>
          </w:divBdr>
        </w:div>
        <w:div w:id="500512197">
          <w:marLeft w:val="0"/>
          <w:marRight w:val="0"/>
          <w:marTop w:val="0"/>
          <w:marBottom w:val="0"/>
          <w:divBdr>
            <w:top w:val="none" w:sz="0" w:space="0" w:color="auto"/>
            <w:left w:val="none" w:sz="0" w:space="0" w:color="auto"/>
            <w:bottom w:val="none" w:sz="0" w:space="0" w:color="auto"/>
            <w:right w:val="none" w:sz="0" w:space="0" w:color="auto"/>
          </w:divBdr>
        </w:div>
        <w:div w:id="868955373">
          <w:marLeft w:val="0"/>
          <w:marRight w:val="0"/>
          <w:marTop w:val="0"/>
          <w:marBottom w:val="0"/>
          <w:divBdr>
            <w:top w:val="none" w:sz="0" w:space="0" w:color="auto"/>
            <w:left w:val="none" w:sz="0" w:space="0" w:color="auto"/>
            <w:bottom w:val="none" w:sz="0" w:space="0" w:color="auto"/>
            <w:right w:val="none" w:sz="0" w:space="0" w:color="auto"/>
          </w:divBdr>
        </w:div>
        <w:div w:id="998772177">
          <w:marLeft w:val="0"/>
          <w:marRight w:val="0"/>
          <w:marTop w:val="0"/>
          <w:marBottom w:val="0"/>
          <w:divBdr>
            <w:top w:val="none" w:sz="0" w:space="0" w:color="auto"/>
            <w:left w:val="none" w:sz="0" w:space="0" w:color="auto"/>
            <w:bottom w:val="none" w:sz="0" w:space="0" w:color="auto"/>
            <w:right w:val="none" w:sz="0" w:space="0" w:color="auto"/>
          </w:divBdr>
        </w:div>
        <w:div w:id="1331107189">
          <w:marLeft w:val="0"/>
          <w:marRight w:val="0"/>
          <w:marTop w:val="0"/>
          <w:marBottom w:val="0"/>
          <w:divBdr>
            <w:top w:val="none" w:sz="0" w:space="0" w:color="auto"/>
            <w:left w:val="none" w:sz="0" w:space="0" w:color="auto"/>
            <w:bottom w:val="none" w:sz="0" w:space="0" w:color="auto"/>
            <w:right w:val="none" w:sz="0" w:space="0" w:color="auto"/>
          </w:divBdr>
        </w:div>
        <w:div w:id="1372654598">
          <w:marLeft w:val="0"/>
          <w:marRight w:val="0"/>
          <w:marTop w:val="0"/>
          <w:marBottom w:val="0"/>
          <w:divBdr>
            <w:top w:val="none" w:sz="0" w:space="0" w:color="auto"/>
            <w:left w:val="none" w:sz="0" w:space="0" w:color="auto"/>
            <w:bottom w:val="none" w:sz="0" w:space="0" w:color="auto"/>
            <w:right w:val="none" w:sz="0" w:space="0" w:color="auto"/>
          </w:divBdr>
        </w:div>
        <w:div w:id="1411151236">
          <w:marLeft w:val="0"/>
          <w:marRight w:val="0"/>
          <w:marTop w:val="0"/>
          <w:marBottom w:val="0"/>
          <w:divBdr>
            <w:top w:val="none" w:sz="0" w:space="0" w:color="auto"/>
            <w:left w:val="none" w:sz="0" w:space="0" w:color="auto"/>
            <w:bottom w:val="none" w:sz="0" w:space="0" w:color="auto"/>
            <w:right w:val="none" w:sz="0" w:space="0" w:color="auto"/>
          </w:divBdr>
        </w:div>
        <w:div w:id="1914654944">
          <w:marLeft w:val="0"/>
          <w:marRight w:val="0"/>
          <w:marTop w:val="0"/>
          <w:marBottom w:val="0"/>
          <w:divBdr>
            <w:top w:val="none" w:sz="0" w:space="0" w:color="auto"/>
            <w:left w:val="none" w:sz="0" w:space="0" w:color="auto"/>
            <w:bottom w:val="none" w:sz="0" w:space="0" w:color="auto"/>
            <w:right w:val="none" w:sz="0" w:space="0" w:color="auto"/>
          </w:divBdr>
        </w:div>
        <w:div w:id="2102607663">
          <w:marLeft w:val="0"/>
          <w:marRight w:val="0"/>
          <w:marTop w:val="0"/>
          <w:marBottom w:val="0"/>
          <w:divBdr>
            <w:top w:val="none" w:sz="0" w:space="0" w:color="auto"/>
            <w:left w:val="none" w:sz="0" w:space="0" w:color="auto"/>
            <w:bottom w:val="none" w:sz="0" w:space="0" w:color="auto"/>
            <w:right w:val="none" w:sz="0" w:space="0" w:color="auto"/>
          </w:divBdr>
        </w:div>
        <w:div w:id="2114740467">
          <w:marLeft w:val="0"/>
          <w:marRight w:val="0"/>
          <w:marTop w:val="0"/>
          <w:marBottom w:val="0"/>
          <w:divBdr>
            <w:top w:val="none" w:sz="0" w:space="0" w:color="auto"/>
            <w:left w:val="none" w:sz="0" w:space="0" w:color="auto"/>
            <w:bottom w:val="none" w:sz="0" w:space="0" w:color="auto"/>
            <w:right w:val="none" w:sz="0" w:space="0" w:color="auto"/>
          </w:divBdr>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34670298">
      <w:bodyDiv w:val="1"/>
      <w:marLeft w:val="0"/>
      <w:marRight w:val="0"/>
      <w:marTop w:val="0"/>
      <w:marBottom w:val="0"/>
      <w:divBdr>
        <w:top w:val="none" w:sz="0" w:space="0" w:color="auto"/>
        <w:left w:val="none" w:sz="0" w:space="0" w:color="auto"/>
        <w:bottom w:val="none" w:sz="0" w:space="0" w:color="auto"/>
        <w:right w:val="none" w:sz="0" w:space="0" w:color="auto"/>
      </w:divBdr>
      <w:divsChild>
        <w:div w:id="383528628">
          <w:marLeft w:val="0"/>
          <w:marRight w:val="0"/>
          <w:marTop w:val="0"/>
          <w:marBottom w:val="0"/>
          <w:divBdr>
            <w:top w:val="none" w:sz="0" w:space="0" w:color="auto"/>
            <w:left w:val="none" w:sz="0" w:space="0" w:color="auto"/>
            <w:bottom w:val="none" w:sz="0" w:space="0" w:color="auto"/>
            <w:right w:val="none" w:sz="0" w:space="0" w:color="auto"/>
          </w:divBdr>
        </w:div>
        <w:div w:id="398214253">
          <w:marLeft w:val="0"/>
          <w:marRight w:val="0"/>
          <w:marTop w:val="0"/>
          <w:marBottom w:val="0"/>
          <w:divBdr>
            <w:top w:val="none" w:sz="0" w:space="0" w:color="auto"/>
            <w:left w:val="none" w:sz="0" w:space="0" w:color="auto"/>
            <w:bottom w:val="none" w:sz="0" w:space="0" w:color="auto"/>
            <w:right w:val="none" w:sz="0" w:space="0" w:color="auto"/>
          </w:divBdr>
        </w:div>
        <w:div w:id="1794446435">
          <w:marLeft w:val="0"/>
          <w:marRight w:val="0"/>
          <w:marTop w:val="0"/>
          <w:marBottom w:val="0"/>
          <w:divBdr>
            <w:top w:val="none" w:sz="0" w:space="0" w:color="auto"/>
            <w:left w:val="none" w:sz="0" w:space="0" w:color="auto"/>
            <w:bottom w:val="none" w:sz="0" w:space="0" w:color="auto"/>
            <w:right w:val="none" w:sz="0" w:space="0" w:color="auto"/>
          </w:divBdr>
        </w:div>
      </w:divsChild>
    </w:div>
    <w:div w:id="1549682318">
      <w:bodyDiv w:val="1"/>
      <w:marLeft w:val="0"/>
      <w:marRight w:val="0"/>
      <w:marTop w:val="0"/>
      <w:marBottom w:val="0"/>
      <w:divBdr>
        <w:top w:val="none" w:sz="0" w:space="0" w:color="auto"/>
        <w:left w:val="none" w:sz="0" w:space="0" w:color="auto"/>
        <w:bottom w:val="none" w:sz="0" w:space="0" w:color="auto"/>
        <w:right w:val="none" w:sz="0" w:space="0" w:color="auto"/>
      </w:divBdr>
    </w:div>
    <w:div w:id="2083671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22FB-DEC8-48E8-8B27-CDC6F797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Payne</dc:creator>
  <cp:keywords/>
  <cp:lastModifiedBy>Anna</cp:lastModifiedBy>
  <cp:revision>59</cp:revision>
  <cp:lastPrinted>2013-07-30T16:50:00Z</cp:lastPrinted>
  <dcterms:created xsi:type="dcterms:W3CDTF">2013-12-12T22:17:00Z</dcterms:created>
  <dcterms:modified xsi:type="dcterms:W3CDTF">2014-01-18T02:03:00Z</dcterms:modified>
</cp:coreProperties>
</file>