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B62F5" w14:textId="67804203" w:rsidR="007D43D1" w:rsidRDefault="007D43D1" w:rsidP="00BE4A95">
      <w:pPr>
        <w:pStyle w:val="ny-h1-sub"/>
      </w:pPr>
    </w:p>
    <w:p w14:paraId="4413869E" w14:textId="68EB59A3" w:rsidR="003F0BC1" w:rsidRPr="00837E73" w:rsidRDefault="00ED2BE2" w:rsidP="00BE4A95">
      <w:pPr>
        <w:pStyle w:val="ny-h1-sub"/>
      </w:pPr>
      <w:r w:rsidRPr="00837E73">
        <w:t>Table of Contents</w:t>
      </w:r>
      <w:r w:rsidR="00A43AE7">
        <w:rPr>
          <w:rStyle w:val="FootnoteReference"/>
        </w:rPr>
        <w:footnoteReference w:id="1"/>
      </w:r>
    </w:p>
    <w:p w14:paraId="4413869F" w14:textId="039602ED" w:rsidR="001F67D0" w:rsidRPr="00837E73" w:rsidRDefault="004B73F6" w:rsidP="00837E73">
      <w:pPr>
        <w:pStyle w:val="ny-h1"/>
      </w:pPr>
      <w:r>
        <w:t>Polynomial and Quadratic Expressions, Equations, and Functions</w:t>
      </w:r>
      <w:r w:rsidR="00626F43">
        <w:t xml:space="preserve"> </w:t>
      </w:r>
    </w:p>
    <w:p w14:paraId="441386A0" w14:textId="551FA19A" w:rsidR="00F6107E" w:rsidRDefault="001420D9" w:rsidP="00C0036F">
      <w:pPr>
        <w:pStyle w:val="ny-paragraph"/>
        <w:tabs>
          <w:tab w:val="right" w:leader="dot" w:pos="9900"/>
        </w:tabs>
      </w:pPr>
      <w:r w:rsidRPr="00ED2BE2">
        <w:rPr>
          <w:b/>
          <w:bCs/>
        </w:rPr>
        <w:t>Module Overview</w:t>
      </w:r>
      <w:r w:rsidR="00797610">
        <w:rPr>
          <w:bCs/>
        </w:rPr>
        <w:tab/>
      </w:r>
      <w:r w:rsidR="00C15565">
        <w:rPr>
          <w:bCs/>
        </w:rPr>
        <w:t>3</w:t>
      </w:r>
    </w:p>
    <w:p w14:paraId="441386A1" w14:textId="74DD07E6" w:rsidR="001420D9" w:rsidRDefault="001420D9" w:rsidP="007D4F70">
      <w:pPr>
        <w:pStyle w:val="ny-paragraph"/>
        <w:tabs>
          <w:tab w:val="left" w:pos="720"/>
          <w:tab w:val="right" w:leader="dot" w:pos="9900"/>
        </w:tabs>
        <w:ind w:left="821" w:hanging="821"/>
        <w:rPr>
          <w:rFonts w:asciiTheme="minorHAnsi" w:hAnsiTheme="minorHAnsi" w:cstheme="minorHAnsi"/>
        </w:rPr>
      </w:pPr>
      <w:r w:rsidRPr="001420D9">
        <w:rPr>
          <w:rFonts w:asciiTheme="minorHAnsi" w:hAnsiTheme="minorHAnsi" w:cstheme="minorHAnsi"/>
        </w:rPr>
        <w:t xml:space="preserve">Topic A: </w:t>
      </w:r>
      <w:r w:rsidR="004B73F6">
        <w:rPr>
          <w:rFonts w:asciiTheme="minorHAnsi" w:hAnsiTheme="minorHAnsi" w:cstheme="minorHAnsi"/>
        </w:rPr>
        <w:t xml:space="preserve"> Quadratic Expressions, Equations, Functions</w:t>
      </w:r>
      <w:r w:rsidR="001811DF">
        <w:rPr>
          <w:rFonts w:asciiTheme="minorHAnsi" w:hAnsiTheme="minorHAnsi" w:cstheme="minorHAnsi"/>
        </w:rPr>
        <w:t xml:space="preserve">, and </w:t>
      </w:r>
      <w:r w:rsidR="003D6E2B">
        <w:rPr>
          <w:rFonts w:asciiTheme="minorHAnsi" w:hAnsiTheme="minorHAnsi" w:cstheme="minorHAnsi"/>
        </w:rPr>
        <w:t>T</w:t>
      </w:r>
      <w:r w:rsidR="001811DF">
        <w:rPr>
          <w:rFonts w:asciiTheme="minorHAnsi" w:hAnsiTheme="minorHAnsi" w:cstheme="minorHAnsi"/>
        </w:rPr>
        <w:t xml:space="preserve">heir Connection to Rectangles </w:t>
      </w:r>
      <w:r w:rsidR="004B73F6">
        <w:rPr>
          <w:rFonts w:asciiTheme="minorHAnsi" w:hAnsiTheme="minorHAnsi" w:cstheme="minorHAnsi"/>
        </w:rPr>
        <w:t>(</w:t>
      </w:r>
      <w:r w:rsidR="004B73F6" w:rsidRPr="00802832">
        <w:rPr>
          <w:rFonts w:asciiTheme="minorHAnsi" w:hAnsiTheme="minorHAnsi" w:cstheme="minorHAnsi"/>
          <w:b/>
        </w:rPr>
        <w:t>A-SSE.A.</w:t>
      </w:r>
      <w:r w:rsidR="004B73F6">
        <w:rPr>
          <w:rFonts w:asciiTheme="minorHAnsi" w:hAnsiTheme="minorHAnsi" w:cstheme="minorHAnsi"/>
          <w:b/>
        </w:rPr>
        <w:t>1</w:t>
      </w:r>
      <w:r w:rsidR="004B73F6" w:rsidRPr="009C0E4B">
        <w:rPr>
          <w:rFonts w:asciiTheme="minorHAnsi" w:hAnsiTheme="minorHAnsi" w:cstheme="minorHAnsi"/>
        </w:rPr>
        <w:t>,</w:t>
      </w:r>
      <w:r w:rsidR="004B73F6">
        <w:rPr>
          <w:rFonts w:asciiTheme="minorHAnsi" w:hAnsiTheme="minorHAnsi" w:cstheme="minorHAnsi"/>
          <w:b/>
        </w:rPr>
        <w:t xml:space="preserve"> </w:t>
      </w:r>
      <w:r w:rsidR="008A5FCA">
        <w:rPr>
          <w:rFonts w:asciiTheme="minorHAnsi" w:hAnsiTheme="minorHAnsi" w:cstheme="minorHAnsi"/>
          <w:b/>
        </w:rPr>
        <w:br/>
      </w:r>
      <w:r w:rsidR="004B73F6" w:rsidRPr="00802832">
        <w:rPr>
          <w:rFonts w:asciiTheme="minorHAnsi" w:hAnsiTheme="minorHAnsi" w:cstheme="minorHAnsi"/>
          <w:b/>
        </w:rPr>
        <w:t>A-SSE.A.</w:t>
      </w:r>
      <w:r w:rsidR="004B73F6">
        <w:rPr>
          <w:rFonts w:asciiTheme="minorHAnsi" w:hAnsiTheme="minorHAnsi" w:cstheme="minorHAnsi"/>
          <w:b/>
        </w:rPr>
        <w:t>2</w:t>
      </w:r>
      <w:r w:rsidR="004B73F6" w:rsidRPr="009C0E4B">
        <w:rPr>
          <w:rFonts w:asciiTheme="minorHAnsi" w:hAnsiTheme="minorHAnsi" w:cstheme="minorHAnsi"/>
        </w:rPr>
        <w:t>,</w:t>
      </w:r>
      <w:r w:rsidR="004B73F6">
        <w:rPr>
          <w:rFonts w:asciiTheme="minorHAnsi" w:hAnsiTheme="minorHAnsi" w:cstheme="minorHAnsi"/>
          <w:b/>
        </w:rPr>
        <w:t xml:space="preserve"> A-SSE.B.3a</w:t>
      </w:r>
      <w:r w:rsidR="004B73F6" w:rsidRPr="009C0E4B">
        <w:rPr>
          <w:rFonts w:asciiTheme="minorHAnsi" w:hAnsiTheme="minorHAnsi" w:cstheme="minorHAnsi"/>
        </w:rPr>
        <w:t>,</w:t>
      </w:r>
      <w:r w:rsidR="004B73F6">
        <w:rPr>
          <w:rFonts w:asciiTheme="minorHAnsi" w:hAnsiTheme="minorHAnsi" w:cstheme="minorHAnsi"/>
          <w:b/>
        </w:rPr>
        <w:t xml:space="preserve"> </w:t>
      </w:r>
      <w:r w:rsidR="004B73F6" w:rsidRPr="00802832">
        <w:rPr>
          <w:rFonts w:asciiTheme="minorHAnsi" w:hAnsiTheme="minorHAnsi" w:cstheme="minorHAnsi"/>
          <w:b/>
        </w:rPr>
        <w:t>A-</w:t>
      </w:r>
      <w:r w:rsidR="004B73F6">
        <w:rPr>
          <w:rFonts w:asciiTheme="minorHAnsi" w:hAnsiTheme="minorHAnsi" w:cstheme="minorHAnsi"/>
          <w:b/>
        </w:rPr>
        <w:t>APR</w:t>
      </w:r>
      <w:r w:rsidR="004B73F6" w:rsidRPr="00802832">
        <w:rPr>
          <w:rFonts w:asciiTheme="minorHAnsi" w:hAnsiTheme="minorHAnsi" w:cstheme="minorHAnsi"/>
          <w:b/>
        </w:rPr>
        <w:t>.A.1</w:t>
      </w:r>
      <w:r w:rsidR="004B73F6" w:rsidRPr="009C0E4B">
        <w:rPr>
          <w:rFonts w:asciiTheme="minorHAnsi" w:hAnsiTheme="minorHAnsi" w:cstheme="minorHAnsi"/>
        </w:rPr>
        <w:t>,</w:t>
      </w:r>
      <w:r w:rsidR="004B73F6">
        <w:rPr>
          <w:rFonts w:asciiTheme="minorHAnsi" w:hAnsiTheme="minorHAnsi" w:cstheme="minorHAnsi"/>
          <w:b/>
        </w:rPr>
        <w:t xml:space="preserve"> A-CED.A.1</w:t>
      </w:r>
      <w:r w:rsidR="004B73F6" w:rsidRPr="009C0E4B">
        <w:rPr>
          <w:rFonts w:asciiTheme="minorHAnsi" w:hAnsiTheme="minorHAnsi" w:cstheme="minorHAnsi"/>
        </w:rPr>
        <w:t>,</w:t>
      </w:r>
      <w:r w:rsidR="004B73F6">
        <w:rPr>
          <w:rFonts w:asciiTheme="minorHAnsi" w:hAnsiTheme="minorHAnsi" w:cstheme="minorHAnsi"/>
          <w:b/>
        </w:rPr>
        <w:t xml:space="preserve"> A-CED.A.2</w:t>
      </w:r>
      <w:r w:rsidR="004B73F6" w:rsidRPr="009C0E4B">
        <w:rPr>
          <w:rFonts w:asciiTheme="minorHAnsi" w:hAnsiTheme="minorHAnsi" w:cstheme="minorHAnsi"/>
        </w:rPr>
        <w:t>,</w:t>
      </w:r>
      <w:r w:rsidR="004B73F6">
        <w:rPr>
          <w:rFonts w:asciiTheme="minorHAnsi" w:hAnsiTheme="minorHAnsi" w:cstheme="minorHAnsi"/>
          <w:b/>
        </w:rPr>
        <w:t xml:space="preserve"> </w:t>
      </w:r>
      <w:r w:rsidR="00BA7DBB" w:rsidRPr="00802832">
        <w:rPr>
          <w:rFonts w:asciiTheme="minorHAnsi" w:hAnsiTheme="minorHAnsi" w:cstheme="minorHAnsi"/>
          <w:b/>
        </w:rPr>
        <w:t>A-</w:t>
      </w:r>
      <w:r w:rsidR="00BA7DBB">
        <w:rPr>
          <w:rFonts w:asciiTheme="minorHAnsi" w:hAnsiTheme="minorHAnsi" w:cstheme="minorHAnsi"/>
          <w:b/>
        </w:rPr>
        <w:t>REI</w:t>
      </w:r>
      <w:r w:rsidR="00BA7DBB" w:rsidRPr="00802832">
        <w:rPr>
          <w:rFonts w:asciiTheme="minorHAnsi" w:hAnsiTheme="minorHAnsi" w:cstheme="minorHAnsi"/>
          <w:b/>
        </w:rPr>
        <w:t>.</w:t>
      </w:r>
      <w:r w:rsidR="00BA7DBB">
        <w:rPr>
          <w:rFonts w:asciiTheme="minorHAnsi" w:hAnsiTheme="minorHAnsi" w:cstheme="minorHAnsi"/>
          <w:b/>
        </w:rPr>
        <w:t>B</w:t>
      </w:r>
      <w:r w:rsidR="00BA7DBB" w:rsidRPr="00802832">
        <w:rPr>
          <w:rFonts w:asciiTheme="minorHAnsi" w:hAnsiTheme="minorHAnsi" w:cstheme="minorHAnsi"/>
          <w:b/>
        </w:rPr>
        <w:t>.</w:t>
      </w:r>
      <w:r w:rsidR="00BA7DBB">
        <w:rPr>
          <w:rFonts w:asciiTheme="minorHAnsi" w:hAnsiTheme="minorHAnsi" w:cstheme="minorHAnsi"/>
          <w:b/>
        </w:rPr>
        <w:t>4b</w:t>
      </w:r>
      <w:r w:rsidR="00BA7DBB" w:rsidRPr="009C0E4B">
        <w:rPr>
          <w:rFonts w:asciiTheme="minorHAnsi" w:hAnsiTheme="minorHAnsi" w:cstheme="minorHAnsi"/>
        </w:rPr>
        <w:t>,</w:t>
      </w:r>
      <w:r w:rsidR="00BA7DBB">
        <w:rPr>
          <w:rFonts w:asciiTheme="minorHAnsi" w:hAnsiTheme="minorHAnsi" w:cstheme="minorHAnsi"/>
          <w:b/>
        </w:rPr>
        <w:t xml:space="preserve"> A-REI.D.11</w:t>
      </w:r>
      <w:r w:rsidR="00BA7DBB" w:rsidRPr="009C0E4B">
        <w:rPr>
          <w:rFonts w:asciiTheme="minorHAnsi" w:hAnsiTheme="minorHAnsi" w:cstheme="minorHAnsi"/>
        </w:rPr>
        <w:t>,</w:t>
      </w:r>
      <w:r w:rsidR="00BA7DBB">
        <w:rPr>
          <w:rFonts w:asciiTheme="minorHAnsi" w:hAnsiTheme="minorHAnsi" w:cstheme="minorHAnsi"/>
          <w:b/>
        </w:rPr>
        <w:t xml:space="preserve"> </w:t>
      </w:r>
      <w:r w:rsidR="004B73F6">
        <w:rPr>
          <w:rFonts w:asciiTheme="minorHAnsi" w:hAnsiTheme="minorHAnsi" w:cstheme="minorHAnsi"/>
          <w:b/>
        </w:rPr>
        <w:t>F-IF.B.4</w:t>
      </w:r>
      <w:r w:rsidR="004B73F6" w:rsidRPr="009C0E4B">
        <w:rPr>
          <w:rFonts w:asciiTheme="minorHAnsi" w:hAnsiTheme="minorHAnsi" w:cstheme="minorHAnsi"/>
        </w:rPr>
        <w:t>,</w:t>
      </w:r>
      <w:r w:rsidR="004B73F6">
        <w:rPr>
          <w:rFonts w:asciiTheme="minorHAnsi" w:hAnsiTheme="minorHAnsi" w:cstheme="minorHAnsi"/>
          <w:b/>
        </w:rPr>
        <w:t xml:space="preserve"> </w:t>
      </w:r>
      <w:r w:rsidR="008A5FCA">
        <w:rPr>
          <w:rFonts w:asciiTheme="minorHAnsi" w:hAnsiTheme="minorHAnsi" w:cstheme="minorHAnsi"/>
          <w:b/>
        </w:rPr>
        <w:br/>
      </w:r>
      <w:r w:rsidR="004B73F6">
        <w:rPr>
          <w:rFonts w:asciiTheme="minorHAnsi" w:hAnsiTheme="minorHAnsi" w:cstheme="minorHAnsi"/>
          <w:b/>
        </w:rPr>
        <w:t>F-IF.B.5</w:t>
      </w:r>
      <w:r w:rsidR="004B73F6" w:rsidRPr="009C0E4B">
        <w:rPr>
          <w:rFonts w:asciiTheme="minorHAnsi" w:hAnsiTheme="minorHAnsi" w:cstheme="minorHAnsi"/>
        </w:rPr>
        <w:t>,</w:t>
      </w:r>
      <w:r w:rsidR="004B73F6">
        <w:rPr>
          <w:rFonts w:asciiTheme="minorHAnsi" w:hAnsiTheme="minorHAnsi" w:cstheme="minorHAnsi"/>
          <w:b/>
        </w:rPr>
        <w:t xml:space="preserve"> F-IF.B.6</w:t>
      </w:r>
      <w:r w:rsidR="004B73F6" w:rsidRPr="009C0E4B">
        <w:rPr>
          <w:rFonts w:asciiTheme="minorHAnsi" w:hAnsiTheme="minorHAnsi" w:cstheme="minorHAnsi"/>
        </w:rPr>
        <w:t>,</w:t>
      </w:r>
      <w:r w:rsidR="004B73F6">
        <w:rPr>
          <w:rFonts w:asciiTheme="minorHAnsi" w:hAnsiTheme="minorHAnsi" w:cstheme="minorHAnsi"/>
          <w:b/>
        </w:rPr>
        <w:t xml:space="preserve"> F-IF.</w:t>
      </w:r>
      <w:r w:rsidR="00BA1FB0">
        <w:rPr>
          <w:rFonts w:asciiTheme="minorHAnsi" w:hAnsiTheme="minorHAnsi" w:cstheme="minorHAnsi"/>
          <w:b/>
        </w:rPr>
        <w:t>C</w:t>
      </w:r>
      <w:r w:rsidR="004B73F6">
        <w:rPr>
          <w:rFonts w:asciiTheme="minorHAnsi" w:hAnsiTheme="minorHAnsi" w:cstheme="minorHAnsi"/>
          <w:b/>
        </w:rPr>
        <w:t>.7a</w:t>
      </w:r>
      <w:r w:rsidR="004B73F6" w:rsidRPr="004B73F6">
        <w:rPr>
          <w:rFonts w:asciiTheme="minorHAnsi" w:hAnsiTheme="minorHAnsi" w:cstheme="minorHAnsi"/>
        </w:rPr>
        <w:t>)</w:t>
      </w:r>
      <w:r w:rsidR="00797610">
        <w:rPr>
          <w:rFonts w:asciiTheme="minorHAnsi" w:hAnsiTheme="minorHAnsi" w:cstheme="minorHAnsi"/>
        </w:rPr>
        <w:tab/>
      </w:r>
      <w:r w:rsidR="00992AA6">
        <w:rPr>
          <w:rFonts w:asciiTheme="minorHAnsi" w:hAnsiTheme="minorHAnsi" w:cstheme="minorHAnsi"/>
        </w:rPr>
        <w:t>14</w:t>
      </w:r>
    </w:p>
    <w:p w14:paraId="441386A2" w14:textId="77BE4F8A"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Lesson</w:t>
      </w:r>
      <w:r w:rsidR="002D32FA">
        <w:rPr>
          <w:rFonts w:asciiTheme="minorHAnsi" w:hAnsiTheme="minorHAnsi" w:cstheme="minorHAnsi"/>
        </w:rPr>
        <w:t>s</w:t>
      </w:r>
      <w:r w:rsidR="009222DE">
        <w:rPr>
          <w:rFonts w:asciiTheme="minorHAnsi" w:hAnsiTheme="minorHAnsi" w:cstheme="minorHAnsi"/>
        </w:rPr>
        <w:t xml:space="preserve"> </w:t>
      </w:r>
      <w:r w:rsidR="00797610">
        <w:rPr>
          <w:rFonts w:asciiTheme="minorHAnsi" w:hAnsiTheme="minorHAnsi" w:cstheme="minorHAnsi"/>
        </w:rPr>
        <w:t>1</w:t>
      </w:r>
      <w:r w:rsidR="00A46973">
        <w:rPr>
          <w:rFonts w:asciiTheme="minorHAnsi" w:hAnsiTheme="minorHAnsi" w:cstheme="minorHAnsi"/>
        </w:rPr>
        <w:t>–</w:t>
      </w:r>
      <w:r w:rsidR="007D4F70">
        <w:rPr>
          <w:rFonts w:asciiTheme="minorHAnsi" w:hAnsiTheme="minorHAnsi" w:cstheme="minorHAnsi"/>
        </w:rPr>
        <w:t>2</w:t>
      </w:r>
      <w:r w:rsidR="00797610">
        <w:rPr>
          <w:rFonts w:asciiTheme="minorHAnsi" w:hAnsiTheme="minorHAnsi" w:cstheme="minorHAnsi"/>
        </w:rPr>
        <w:t xml:space="preserve">:  </w:t>
      </w:r>
      <w:r w:rsidR="007D4F70">
        <w:rPr>
          <w:rFonts w:asciiTheme="minorHAnsi" w:hAnsiTheme="minorHAnsi" w:cstheme="minorHAnsi"/>
        </w:rPr>
        <w:t>Multiplying and Factoring Polynomial Expressions</w:t>
      </w:r>
      <w:r w:rsidR="00797610">
        <w:rPr>
          <w:rFonts w:asciiTheme="minorHAnsi" w:hAnsiTheme="minorHAnsi" w:cstheme="minorHAnsi"/>
        </w:rPr>
        <w:tab/>
      </w:r>
      <w:r w:rsidR="00823C42">
        <w:rPr>
          <w:rFonts w:asciiTheme="minorHAnsi" w:hAnsiTheme="minorHAnsi" w:cstheme="minorHAnsi"/>
        </w:rPr>
        <w:t>17</w:t>
      </w:r>
    </w:p>
    <w:p w14:paraId="441386A3" w14:textId="3CD84EF4" w:rsidR="00350C0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2D32FA">
        <w:rPr>
          <w:rFonts w:asciiTheme="minorHAnsi" w:hAnsiTheme="minorHAnsi" w:cstheme="minorHAnsi"/>
        </w:rPr>
        <w:t>s</w:t>
      </w:r>
      <w:r>
        <w:rPr>
          <w:rFonts w:asciiTheme="minorHAnsi" w:hAnsiTheme="minorHAnsi" w:cstheme="minorHAnsi"/>
        </w:rPr>
        <w:t xml:space="preserve"> </w:t>
      </w:r>
      <w:r w:rsidR="007D4F70">
        <w:rPr>
          <w:rFonts w:asciiTheme="minorHAnsi" w:hAnsiTheme="minorHAnsi" w:cstheme="minorHAnsi"/>
        </w:rPr>
        <w:t>3</w:t>
      </w:r>
      <w:r w:rsidR="00A46973">
        <w:rPr>
          <w:rFonts w:asciiTheme="minorHAnsi" w:hAnsiTheme="minorHAnsi" w:cstheme="minorHAnsi"/>
        </w:rPr>
        <w:t>–</w:t>
      </w:r>
      <w:r w:rsidR="007D4F70">
        <w:rPr>
          <w:rFonts w:asciiTheme="minorHAnsi" w:hAnsiTheme="minorHAnsi" w:cstheme="minorHAnsi"/>
        </w:rPr>
        <w:t>4</w:t>
      </w:r>
      <w:r w:rsidR="00350C0E">
        <w:rPr>
          <w:rFonts w:asciiTheme="minorHAnsi" w:hAnsiTheme="minorHAnsi" w:cstheme="minorHAnsi"/>
        </w:rPr>
        <w:t xml:space="preserve">:  </w:t>
      </w:r>
      <w:r w:rsidR="007D4F70">
        <w:rPr>
          <w:rFonts w:asciiTheme="minorHAnsi" w:hAnsiTheme="minorHAnsi" w:cstheme="minorHAnsi"/>
        </w:rPr>
        <w:t>Advanced Factoring Strategies</w:t>
      </w:r>
      <w:r w:rsidR="001811DF" w:rsidRPr="001811DF">
        <w:rPr>
          <w:rFonts w:asciiTheme="minorHAnsi" w:hAnsiTheme="minorHAnsi" w:cstheme="minorHAnsi"/>
        </w:rPr>
        <w:t xml:space="preserve"> </w:t>
      </w:r>
      <w:r w:rsidR="001811DF">
        <w:rPr>
          <w:rFonts w:asciiTheme="minorHAnsi" w:hAnsiTheme="minorHAnsi" w:cstheme="minorHAnsi"/>
        </w:rPr>
        <w:t>for Quadratic Expressions</w:t>
      </w:r>
      <w:r w:rsidR="00797610">
        <w:rPr>
          <w:rFonts w:asciiTheme="minorHAnsi" w:hAnsiTheme="minorHAnsi" w:cstheme="minorHAnsi"/>
        </w:rPr>
        <w:tab/>
      </w:r>
      <w:r w:rsidR="00C15565">
        <w:rPr>
          <w:rFonts w:asciiTheme="minorHAnsi" w:hAnsiTheme="minorHAnsi" w:cstheme="minorHAnsi"/>
        </w:rPr>
        <w:t>3</w:t>
      </w:r>
      <w:r w:rsidR="00C9783F">
        <w:rPr>
          <w:rFonts w:asciiTheme="minorHAnsi" w:hAnsiTheme="minorHAnsi" w:cstheme="minorHAnsi"/>
        </w:rPr>
        <w:t>7</w:t>
      </w:r>
    </w:p>
    <w:p w14:paraId="441386A4" w14:textId="3C598BF1"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 xml:space="preserve">Lesson </w:t>
      </w:r>
      <w:r w:rsidR="007D4F70">
        <w:rPr>
          <w:rFonts w:asciiTheme="minorHAnsi" w:hAnsiTheme="minorHAnsi" w:cstheme="minorHAnsi"/>
        </w:rPr>
        <w:t>5</w:t>
      </w:r>
      <w:r w:rsidR="00797610">
        <w:rPr>
          <w:rFonts w:asciiTheme="minorHAnsi" w:hAnsiTheme="minorHAnsi" w:cstheme="minorHAnsi"/>
        </w:rPr>
        <w:t xml:space="preserve">:  </w:t>
      </w:r>
      <w:r w:rsidR="007D4F70">
        <w:rPr>
          <w:rFonts w:asciiTheme="minorHAnsi" w:hAnsiTheme="minorHAnsi" w:cstheme="minorHAnsi"/>
        </w:rPr>
        <w:t>The Zero</w:t>
      </w:r>
      <w:r w:rsidR="005F640C">
        <w:rPr>
          <w:rFonts w:asciiTheme="minorHAnsi" w:hAnsiTheme="minorHAnsi" w:cstheme="minorHAnsi"/>
        </w:rPr>
        <w:t xml:space="preserve"> </w:t>
      </w:r>
      <w:r w:rsidR="007D4F70">
        <w:rPr>
          <w:rFonts w:asciiTheme="minorHAnsi" w:hAnsiTheme="minorHAnsi" w:cstheme="minorHAnsi"/>
        </w:rPr>
        <w:t>Product Property</w:t>
      </w:r>
      <w:r w:rsidR="00797610">
        <w:rPr>
          <w:rFonts w:asciiTheme="minorHAnsi" w:hAnsiTheme="minorHAnsi" w:cstheme="minorHAnsi"/>
        </w:rPr>
        <w:tab/>
      </w:r>
      <w:r w:rsidR="004D5D08">
        <w:rPr>
          <w:rFonts w:asciiTheme="minorHAnsi" w:hAnsiTheme="minorHAnsi" w:cstheme="minorHAnsi"/>
        </w:rPr>
        <w:t>5</w:t>
      </w:r>
      <w:r w:rsidR="006A23FE">
        <w:rPr>
          <w:rFonts w:asciiTheme="minorHAnsi" w:hAnsiTheme="minorHAnsi" w:cstheme="minorHAnsi"/>
        </w:rPr>
        <w:t>4</w:t>
      </w:r>
      <w:r>
        <w:rPr>
          <w:rFonts w:asciiTheme="minorHAnsi" w:hAnsiTheme="minorHAnsi" w:cstheme="minorHAnsi"/>
        </w:rPr>
        <w:t xml:space="preserve"> </w:t>
      </w:r>
    </w:p>
    <w:p w14:paraId="3E4AA272" w14:textId="5275DB31" w:rsidR="007D4F70" w:rsidRDefault="007D4F70" w:rsidP="007D4F70">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6:  Solving Basic One-Variable Quadratic Equations</w:t>
      </w:r>
      <w:r>
        <w:rPr>
          <w:rFonts w:asciiTheme="minorHAnsi" w:hAnsiTheme="minorHAnsi" w:cstheme="minorHAnsi"/>
        </w:rPr>
        <w:tab/>
      </w:r>
      <w:r w:rsidR="00F022E1">
        <w:rPr>
          <w:rFonts w:asciiTheme="minorHAnsi" w:hAnsiTheme="minorHAnsi" w:cstheme="minorHAnsi"/>
        </w:rPr>
        <w:t>62</w:t>
      </w:r>
    </w:p>
    <w:p w14:paraId="48C5BBB7" w14:textId="406736D9" w:rsidR="007D4F70" w:rsidRDefault="007D4F70" w:rsidP="007D4F70">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7:  Creating and Solving Quadr</w:t>
      </w:r>
      <w:r w:rsidR="00AA3D28">
        <w:rPr>
          <w:rFonts w:asciiTheme="minorHAnsi" w:hAnsiTheme="minorHAnsi" w:cstheme="minorHAnsi"/>
        </w:rPr>
        <w:t>a</w:t>
      </w:r>
      <w:r w:rsidR="004D5D08">
        <w:rPr>
          <w:rFonts w:asciiTheme="minorHAnsi" w:hAnsiTheme="minorHAnsi" w:cstheme="minorHAnsi"/>
        </w:rPr>
        <w:t>tic Equations in One Variable</w:t>
      </w:r>
      <w:r w:rsidR="004D5D08">
        <w:rPr>
          <w:rFonts w:asciiTheme="minorHAnsi" w:hAnsiTheme="minorHAnsi" w:cstheme="minorHAnsi"/>
        </w:rPr>
        <w:tab/>
      </w:r>
      <w:r w:rsidR="00751C66">
        <w:rPr>
          <w:rFonts w:asciiTheme="minorHAnsi" w:hAnsiTheme="minorHAnsi" w:cstheme="minorHAnsi"/>
        </w:rPr>
        <w:t>70</w:t>
      </w:r>
    </w:p>
    <w:p w14:paraId="14007866" w14:textId="6363929C" w:rsidR="007D4F70" w:rsidRDefault="007D4F70" w:rsidP="007D4F70">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 xml:space="preserve">Lesson 8:  </w:t>
      </w:r>
      <w:r w:rsidR="00A46973">
        <w:rPr>
          <w:rFonts w:asciiTheme="minorHAnsi" w:hAnsiTheme="minorHAnsi" w:cstheme="minorHAnsi"/>
        </w:rPr>
        <w:t xml:space="preserve">Exploring the </w:t>
      </w:r>
      <w:r>
        <w:rPr>
          <w:rFonts w:asciiTheme="minorHAnsi" w:hAnsiTheme="minorHAnsi" w:cstheme="minorHAnsi"/>
        </w:rPr>
        <w:t>Symmetry in</w:t>
      </w:r>
      <w:r w:rsidR="00AA3D28">
        <w:rPr>
          <w:rFonts w:asciiTheme="minorHAnsi" w:hAnsiTheme="minorHAnsi" w:cstheme="minorHAnsi"/>
        </w:rPr>
        <w:t xml:space="preserve"> </w:t>
      </w:r>
      <w:r w:rsidR="004D5D08">
        <w:rPr>
          <w:rFonts w:asciiTheme="minorHAnsi" w:hAnsiTheme="minorHAnsi" w:cstheme="minorHAnsi"/>
        </w:rPr>
        <w:t>Graphs of Quadratic Functions</w:t>
      </w:r>
      <w:r w:rsidR="004D5D08">
        <w:rPr>
          <w:rFonts w:asciiTheme="minorHAnsi" w:hAnsiTheme="minorHAnsi" w:cstheme="minorHAnsi"/>
        </w:rPr>
        <w:tab/>
        <w:t>7</w:t>
      </w:r>
      <w:r w:rsidR="00F529A4">
        <w:rPr>
          <w:rFonts w:asciiTheme="minorHAnsi" w:hAnsiTheme="minorHAnsi" w:cstheme="minorHAnsi"/>
        </w:rPr>
        <w:t>8</w:t>
      </w:r>
    </w:p>
    <w:p w14:paraId="31C3AA68" w14:textId="00C15DDE" w:rsidR="007D4F70" w:rsidRDefault="007D4F70" w:rsidP="007D4F70">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 xml:space="preserve">Lesson 9:  Graphing Quadratic Functions from Factored Form, </w:t>
      </w:r>
      <m:oMath>
        <m:r>
          <w:rPr>
            <w:rFonts w:ascii="Cambria Math" w:hAnsi="Cambria Math" w:cstheme="minorHAnsi"/>
          </w:rPr>
          <m:t>f(x)=a(x-m)(x-n)</m:t>
        </m:r>
      </m:oMath>
      <w:r w:rsidR="004D5D08">
        <w:rPr>
          <w:rFonts w:asciiTheme="minorHAnsi" w:hAnsiTheme="minorHAnsi" w:cstheme="minorHAnsi"/>
        </w:rPr>
        <w:tab/>
      </w:r>
      <w:r w:rsidR="003F1F5B">
        <w:rPr>
          <w:rFonts w:asciiTheme="minorHAnsi" w:hAnsiTheme="minorHAnsi" w:cstheme="minorHAnsi"/>
        </w:rPr>
        <w:t>91</w:t>
      </w:r>
    </w:p>
    <w:p w14:paraId="06FC1622" w14:textId="1C813348" w:rsidR="007D4F70" w:rsidRDefault="007D4F70" w:rsidP="007D4F70">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10:  Interpreting Quadratic Fu</w:t>
      </w:r>
      <w:r w:rsidR="00AA3D28">
        <w:rPr>
          <w:rFonts w:asciiTheme="minorHAnsi" w:hAnsiTheme="minorHAnsi" w:cstheme="minorHAnsi"/>
        </w:rPr>
        <w:t>n</w:t>
      </w:r>
      <w:r w:rsidR="004D5D08">
        <w:rPr>
          <w:rFonts w:asciiTheme="minorHAnsi" w:hAnsiTheme="minorHAnsi" w:cstheme="minorHAnsi"/>
        </w:rPr>
        <w:t>c</w:t>
      </w:r>
      <w:r w:rsidR="00054749">
        <w:rPr>
          <w:rFonts w:asciiTheme="minorHAnsi" w:hAnsiTheme="minorHAnsi" w:cstheme="minorHAnsi"/>
        </w:rPr>
        <w:t>tions from Graphs and Tables</w:t>
      </w:r>
      <w:r w:rsidR="00054749">
        <w:rPr>
          <w:rFonts w:asciiTheme="minorHAnsi" w:hAnsiTheme="minorHAnsi" w:cstheme="minorHAnsi"/>
        </w:rPr>
        <w:tab/>
        <w:t>103</w:t>
      </w:r>
    </w:p>
    <w:p w14:paraId="441386AC" w14:textId="33561701" w:rsidR="008721EA" w:rsidRDefault="008721EA" w:rsidP="00C0036F">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797610">
        <w:rPr>
          <w:rFonts w:asciiTheme="minorHAnsi" w:hAnsiTheme="minorHAnsi" w:cstheme="minorHAnsi"/>
        </w:rPr>
        <w:tab/>
      </w:r>
      <w:r w:rsidR="00F974C6">
        <w:rPr>
          <w:rFonts w:asciiTheme="minorHAnsi" w:hAnsiTheme="minorHAnsi" w:cstheme="minorHAnsi"/>
        </w:rPr>
        <w:t>112</w:t>
      </w:r>
      <w:r w:rsidR="00F028C6">
        <w:rPr>
          <w:rFonts w:asciiTheme="minorHAnsi" w:hAnsiTheme="minorHAnsi" w:cstheme="minorHAnsi"/>
        </w:rPr>
        <w:br/>
      </w:r>
      <w:r w:rsidR="00F028C6">
        <w:rPr>
          <w:rFonts w:cstheme="minorHAnsi"/>
          <w:i/>
        </w:rPr>
        <w:t>Topic</w:t>
      </w:r>
      <w:r w:rsidR="007D4F70">
        <w:rPr>
          <w:rFonts w:cstheme="minorHAnsi"/>
          <w:i/>
        </w:rPr>
        <w:t xml:space="preserve"> A</w:t>
      </w:r>
      <w:r w:rsidR="00F028C6">
        <w:rPr>
          <w:rFonts w:cstheme="minorHAnsi"/>
          <w:i/>
        </w:rPr>
        <w:t xml:space="preserve"> (assessment </w:t>
      </w:r>
      <w:r w:rsidR="007D4F70">
        <w:rPr>
          <w:rFonts w:cstheme="minorHAnsi"/>
          <w:i/>
        </w:rPr>
        <w:t>1</w:t>
      </w:r>
      <w:r w:rsidR="00F028C6">
        <w:rPr>
          <w:rFonts w:cstheme="minorHAnsi"/>
          <w:i/>
        </w:rPr>
        <w:t xml:space="preserve"> day, return </w:t>
      </w:r>
      <w:r w:rsidR="007D4F70">
        <w:rPr>
          <w:rFonts w:cstheme="minorHAnsi"/>
          <w:i/>
        </w:rPr>
        <w:t>1</w:t>
      </w:r>
      <w:r w:rsidR="00F028C6">
        <w:rPr>
          <w:rFonts w:cstheme="minorHAnsi"/>
          <w:i/>
        </w:rPr>
        <w:t xml:space="preserve"> day, remediation or further applications </w:t>
      </w:r>
      <w:r w:rsidR="007D4F70">
        <w:rPr>
          <w:rFonts w:cstheme="minorHAnsi"/>
          <w:i/>
        </w:rPr>
        <w:t>1</w:t>
      </w:r>
      <w:r w:rsidR="00F028C6">
        <w:rPr>
          <w:rFonts w:cstheme="minorHAnsi"/>
          <w:i/>
        </w:rPr>
        <w:t xml:space="preserve"> day)</w:t>
      </w:r>
    </w:p>
    <w:p w14:paraId="441386AD" w14:textId="0C4DE87B" w:rsidR="001420D9" w:rsidRPr="001420D9" w:rsidRDefault="001420D9" w:rsidP="00C5154F">
      <w:pPr>
        <w:pStyle w:val="ny-paragraph"/>
        <w:tabs>
          <w:tab w:val="right" w:leader="dot" w:pos="9900"/>
        </w:tabs>
        <w:ind w:left="821" w:hanging="821"/>
        <w:rPr>
          <w:rFonts w:asciiTheme="minorHAnsi" w:hAnsiTheme="minorHAnsi" w:cstheme="minorHAnsi"/>
        </w:rPr>
      </w:pPr>
      <w:r w:rsidRPr="001420D9">
        <w:rPr>
          <w:rFonts w:asciiTheme="minorHAnsi" w:hAnsiTheme="minorHAnsi" w:cstheme="minorHAnsi"/>
        </w:rPr>
        <w:t xml:space="preserve">Topic </w:t>
      </w:r>
      <w:r w:rsidR="007D4F70">
        <w:rPr>
          <w:rFonts w:asciiTheme="minorHAnsi" w:hAnsiTheme="minorHAnsi" w:cstheme="minorHAnsi"/>
        </w:rPr>
        <w:t>B</w:t>
      </w:r>
      <w:r w:rsidRPr="001420D9">
        <w:rPr>
          <w:rFonts w:asciiTheme="minorHAnsi" w:hAnsiTheme="minorHAnsi" w:cstheme="minorHAnsi"/>
        </w:rPr>
        <w:t xml:space="preserve">: </w:t>
      </w:r>
      <w:r w:rsidR="007D4F70">
        <w:rPr>
          <w:rFonts w:asciiTheme="minorHAnsi" w:hAnsiTheme="minorHAnsi" w:cstheme="minorHAnsi"/>
        </w:rPr>
        <w:t xml:space="preserve"> </w:t>
      </w:r>
      <w:r w:rsidR="001811DF">
        <w:rPr>
          <w:rFonts w:asciiTheme="minorHAnsi" w:hAnsiTheme="minorHAnsi" w:cstheme="minorHAnsi"/>
        </w:rPr>
        <w:t xml:space="preserve">Using Different Forms for </w:t>
      </w:r>
      <w:r w:rsidR="007D4F70">
        <w:rPr>
          <w:rFonts w:asciiTheme="minorHAnsi" w:hAnsiTheme="minorHAnsi" w:cstheme="minorHAnsi"/>
        </w:rPr>
        <w:t>Quadratic Functions (</w:t>
      </w:r>
      <w:r w:rsidR="007D4F70">
        <w:rPr>
          <w:rFonts w:asciiTheme="minorHAnsi" w:hAnsiTheme="minorHAnsi" w:cstheme="minorHAnsi"/>
          <w:b/>
        </w:rPr>
        <w:t>N-RN.B.3</w:t>
      </w:r>
      <w:r w:rsidR="007D4F70" w:rsidRPr="009C0E4B">
        <w:rPr>
          <w:rFonts w:asciiTheme="minorHAnsi" w:hAnsiTheme="minorHAnsi" w:cstheme="minorHAnsi"/>
        </w:rPr>
        <w:t>,</w:t>
      </w:r>
      <w:r w:rsidR="007D4F70">
        <w:rPr>
          <w:rFonts w:asciiTheme="minorHAnsi" w:hAnsiTheme="minorHAnsi" w:cstheme="minorHAnsi"/>
          <w:b/>
        </w:rPr>
        <w:t xml:space="preserve"> </w:t>
      </w:r>
      <w:r w:rsidR="007D4F70" w:rsidRPr="00802832">
        <w:rPr>
          <w:rFonts w:asciiTheme="minorHAnsi" w:hAnsiTheme="minorHAnsi" w:cstheme="minorHAnsi"/>
          <w:b/>
        </w:rPr>
        <w:t>A-SSE.</w:t>
      </w:r>
      <w:r w:rsidR="007D4F70">
        <w:rPr>
          <w:rFonts w:asciiTheme="minorHAnsi" w:hAnsiTheme="minorHAnsi" w:cstheme="minorHAnsi"/>
          <w:b/>
        </w:rPr>
        <w:t>A</w:t>
      </w:r>
      <w:r w:rsidR="007D4F70" w:rsidRPr="00802832">
        <w:rPr>
          <w:rFonts w:asciiTheme="minorHAnsi" w:hAnsiTheme="minorHAnsi" w:cstheme="minorHAnsi"/>
          <w:b/>
        </w:rPr>
        <w:t>.</w:t>
      </w:r>
      <w:r w:rsidR="007D4F70">
        <w:rPr>
          <w:rFonts w:asciiTheme="minorHAnsi" w:hAnsiTheme="minorHAnsi" w:cstheme="minorHAnsi"/>
          <w:b/>
        </w:rPr>
        <w:t>1</w:t>
      </w:r>
      <w:r w:rsidR="007D4F70" w:rsidRPr="009C0E4B">
        <w:rPr>
          <w:rFonts w:asciiTheme="minorHAnsi" w:hAnsiTheme="minorHAnsi" w:cstheme="minorHAnsi"/>
        </w:rPr>
        <w:t>,</w:t>
      </w:r>
      <w:r w:rsidR="007D4F70">
        <w:rPr>
          <w:rFonts w:asciiTheme="minorHAnsi" w:hAnsiTheme="minorHAnsi" w:cstheme="minorHAnsi"/>
          <w:b/>
        </w:rPr>
        <w:t xml:space="preserve"> </w:t>
      </w:r>
      <w:r w:rsidR="007D4F70" w:rsidRPr="00802832">
        <w:rPr>
          <w:rFonts w:asciiTheme="minorHAnsi" w:hAnsiTheme="minorHAnsi" w:cstheme="minorHAnsi"/>
          <w:b/>
        </w:rPr>
        <w:t>A-SSE.</w:t>
      </w:r>
      <w:r w:rsidR="007D4F70">
        <w:rPr>
          <w:rFonts w:asciiTheme="minorHAnsi" w:hAnsiTheme="minorHAnsi" w:cstheme="minorHAnsi"/>
          <w:b/>
        </w:rPr>
        <w:t>A</w:t>
      </w:r>
      <w:r w:rsidR="007D4F70" w:rsidRPr="00802832">
        <w:rPr>
          <w:rFonts w:asciiTheme="minorHAnsi" w:hAnsiTheme="minorHAnsi" w:cstheme="minorHAnsi"/>
          <w:b/>
        </w:rPr>
        <w:t>.</w:t>
      </w:r>
      <w:r w:rsidR="007D4F70">
        <w:rPr>
          <w:rFonts w:asciiTheme="minorHAnsi" w:hAnsiTheme="minorHAnsi" w:cstheme="minorHAnsi"/>
          <w:b/>
        </w:rPr>
        <w:t>2</w:t>
      </w:r>
      <w:r w:rsidR="007D4F70" w:rsidRPr="009C0E4B">
        <w:rPr>
          <w:rFonts w:asciiTheme="minorHAnsi" w:hAnsiTheme="minorHAnsi" w:cstheme="minorHAnsi"/>
        </w:rPr>
        <w:t>,</w:t>
      </w:r>
      <w:r w:rsidR="007D4F70">
        <w:rPr>
          <w:rFonts w:asciiTheme="minorHAnsi" w:hAnsiTheme="minorHAnsi" w:cstheme="minorHAnsi"/>
          <w:b/>
        </w:rPr>
        <w:t xml:space="preserve"> </w:t>
      </w:r>
      <w:r w:rsidR="00E97734">
        <w:rPr>
          <w:rFonts w:asciiTheme="minorHAnsi" w:hAnsiTheme="minorHAnsi" w:cstheme="minorHAnsi"/>
          <w:b/>
        </w:rPr>
        <w:t xml:space="preserve">A-SSE.B.3a, </w:t>
      </w:r>
      <w:r w:rsidR="00E97734">
        <w:rPr>
          <w:rFonts w:asciiTheme="minorHAnsi" w:hAnsiTheme="minorHAnsi" w:cstheme="minorHAnsi"/>
          <w:b/>
        </w:rPr>
        <w:br/>
      </w:r>
      <w:r w:rsidR="007D4F70" w:rsidRPr="00802832">
        <w:rPr>
          <w:rFonts w:asciiTheme="minorHAnsi" w:hAnsiTheme="minorHAnsi" w:cstheme="minorHAnsi"/>
          <w:b/>
        </w:rPr>
        <w:t>A-SSE.B.3</w:t>
      </w:r>
      <w:r w:rsidR="007D4F70">
        <w:rPr>
          <w:rFonts w:asciiTheme="minorHAnsi" w:hAnsiTheme="minorHAnsi" w:cstheme="minorHAnsi"/>
          <w:b/>
        </w:rPr>
        <w:t>b</w:t>
      </w:r>
      <w:r w:rsidR="007D4F70" w:rsidRPr="009C0E4B">
        <w:rPr>
          <w:rFonts w:asciiTheme="minorHAnsi" w:hAnsiTheme="minorHAnsi" w:cstheme="minorHAnsi"/>
        </w:rPr>
        <w:t>,</w:t>
      </w:r>
      <w:r w:rsidR="007D4F70">
        <w:rPr>
          <w:rFonts w:asciiTheme="minorHAnsi" w:hAnsiTheme="minorHAnsi" w:cstheme="minorHAnsi"/>
          <w:b/>
        </w:rPr>
        <w:t xml:space="preserve"> A-APR.B.3</w:t>
      </w:r>
      <w:r w:rsidR="007D4F70" w:rsidRPr="009C0E4B">
        <w:rPr>
          <w:rFonts w:asciiTheme="minorHAnsi" w:hAnsiTheme="minorHAnsi" w:cstheme="minorHAnsi"/>
        </w:rPr>
        <w:t xml:space="preserve">, </w:t>
      </w:r>
      <w:r w:rsidR="007D4F70">
        <w:rPr>
          <w:rFonts w:asciiTheme="minorHAnsi" w:hAnsiTheme="minorHAnsi" w:cstheme="minorHAnsi"/>
          <w:b/>
        </w:rPr>
        <w:t>A-CED.A.1</w:t>
      </w:r>
      <w:r w:rsidR="007D4F70" w:rsidRPr="009C0E4B">
        <w:rPr>
          <w:rFonts w:asciiTheme="minorHAnsi" w:hAnsiTheme="minorHAnsi" w:cstheme="minorHAnsi"/>
        </w:rPr>
        <w:t>,</w:t>
      </w:r>
      <w:r w:rsidR="007D4F70">
        <w:rPr>
          <w:rFonts w:asciiTheme="minorHAnsi" w:hAnsiTheme="minorHAnsi" w:cstheme="minorHAnsi"/>
          <w:b/>
        </w:rPr>
        <w:t xml:space="preserve"> A-CED.A.2</w:t>
      </w:r>
      <w:r w:rsidR="007D4F70" w:rsidRPr="009C0E4B">
        <w:rPr>
          <w:rFonts w:asciiTheme="minorHAnsi" w:hAnsiTheme="minorHAnsi" w:cstheme="minorHAnsi"/>
        </w:rPr>
        <w:t xml:space="preserve">, </w:t>
      </w:r>
      <w:r w:rsidR="00E97734">
        <w:rPr>
          <w:rFonts w:asciiTheme="minorHAnsi" w:hAnsiTheme="minorHAnsi" w:cstheme="minorHAnsi"/>
          <w:b/>
        </w:rPr>
        <w:t xml:space="preserve">A-REI.B.4, </w:t>
      </w:r>
      <w:r w:rsidR="007D4F70">
        <w:rPr>
          <w:rFonts w:asciiTheme="minorHAnsi" w:hAnsiTheme="minorHAnsi" w:cstheme="minorHAnsi"/>
          <w:b/>
        </w:rPr>
        <w:t>F-IF.B.4</w:t>
      </w:r>
      <w:r w:rsidR="007D4F70" w:rsidRPr="009C0E4B">
        <w:rPr>
          <w:rFonts w:asciiTheme="minorHAnsi" w:hAnsiTheme="minorHAnsi" w:cstheme="minorHAnsi"/>
        </w:rPr>
        <w:t>,</w:t>
      </w:r>
      <w:r w:rsidR="007D4F70">
        <w:rPr>
          <w:rFonts w:asciiTheme="minorHAnsi" w:hAnsiTheme="minorHAnsi" w:cstheme="minorHAnsi"/>
          <w:b/>
        </w:rPr>
        <w:t xml:space="preserve"> F-IF.B.6</w:t>
      </w:r>
      <w:r w:rsidR="007D4F70" w:rsidRPr="009C0E4B">
        <w:rPr>
          <w:rFonts w:asciiTheme="minorHAnsi" w:hAnsiTheme="minorHAnsi" w:cstheme="minorHAnsi"/>
        </w:rPr>
        <w:t>,</w:t>
      </w:r>
      <w:r w:rsidR="007D4F70">
        <w:rPr>
          <w:rFonts w:asciiTheme="minorHAnsi" w:hAnsiTheme="minorHAnsi" w:cstheme="minorHAnsi"/>
          <w:b/>
        </w:rPr>
        <w:t xml:space="preserve"> </w:t>
      </w:r>
      <w:r w:rsidR="00B47E35">
        <w:rPr>
          <w:rFonts w:asciiTheme="minorHAnsi" w:hAnsiTheme="minorHAnsi" w:cstheme="minorHAnsi"/>
          <w:b/>
        </w:rPr>
        <w:t>F-IF.C.7a</w:t>
      </w:r>
      <w:r w:rsidR="00B47E35" w:rsidRPr="009C0E4B">
        <w:rPr>
          <w:rFonts w:asciiTheme="minorHAnsi" w:hAnsiTheme="minorHAnsi" w:cstheme="minorHAnsi"/>
        </w:rPr>
        <w:t>,</w:t>
      </w:r>
      <w:r w:rsidR="00B47E35">
        <w:rPr>
          <w:rFonts w:asciiTheme="minorHAnsi" w:hAnsiTheme="minorHAnsi" w:cstheme="minorHAnsi"/>
          <w:b/>
        </w:rPr>
        <w:t xml:space="preserve"> </w:t>
      </w:r>
      <w:r w:rsidR="00C74D20">
        <w:rPr>
          <w:rFonts w:asciiTheme="minorHAnsi" w:hAnsiTheme="minorHAnsi" w:cstheme="minorHAnsi"/>
          <w:b/>
        </w:rPr>
        <w:br/>
      </w:r>
      <w:r w:rsidR="007D4F70">
        <w:rPr>
          <w:rFonts w:asciiTheme="minorHAnsi" w:hAnsiTheme="minorHAnsi" w:cstheme="minorHAnsi"/>
          <w:b/>
        </w:rPr>
        <w:t>F-IF.C.8a</w:t>
      </w:r>
      <w:r w:rsidR="00C5154F">
        <w:rPr>
          <w:rFonts w:asciiTheme="minorHAnsi" w:hAnsiTheme="minorHAnsi" w:cstheme="minorHAnsi"/>
        </w:rPr>
        <w:t>)</w:t>
      </w:r>
      <w:r w:rsidR="00797610">
        <w:rPr>
          <w:rFonts w:asciiTheme="minorHAnsi" w:hAnsiTheme="minorHAnsi" w:cstheme="minorHAnsi"/>
        </w:rPr>
        <w:tab/>
      </w:r>
      <w:r w:rsidR="004D5D08">
        <w:rPr>
          <w:rFonts w:asciiTheme="minorHAnsi" w:hAnsiTheme="minorHAnsi" w:cstheme="minorHAnsi"/>
        </w:rPr>
        <w:t>12</w:t>
      </w:r>
      <w:r w:rsidR="00D71544">
        <w:rPr>
          <w:rFonts w:asciiTheme="minorHAnsi" w:hAnsiTheme="minorHAnsi" w:cstheme="minorHAnsi"/>
        </w:rPr>
        <w:t>7</w:t>
      </w:r>
    </w:p>
    <w:p w14:paraId="441386AE" w14:textId="274E27D5"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C5154F">
        <w:rPr>
          <w:rFonts w:asciiTheme="minorHAnsi" w:hAnsiTheme="minorHAnsi" w:cstheme="minorHAnsi"/>
        </w:rPr>
        <w:t>on</w:t>
      </w:r>
      <w:r w:rsidR="002D32FA">
        <w:rPr>
          <w:rFonts w:asciiTheme="minorHAnsi" w:hAnsiTheme="minorHAnsi" w:cstheme="minorHAnsi"/>
        </w:rPr>
        <w:t>s</w:t>
      </w:r>
      <w:r w:rsidR="00C5154F">
        <w:rPr>
          <w:rFonts w:asciiTheme="minorHAnsi" w:hAnsiTheme="minorHAnsi" w:cstheme="minorHAnsi"/>
        </w:rPr>
        <w:t xml:space="preserve"> 11</w:t>
      </w:r>
      <w:r w:rsidR="00A46973">
        <w:rPr>
          <w:rFonts w:asciiTheme="minorHAnsi" w:hAnsiTheme="minorHAnsi" w:cstheme="minorHAnsi"/>
        </w:rPr>
        <w:t>–</w:t>
      </w:r>
      <w:r w:rsidR="00C5154F">
        <w:rPr>
          <w:rFonts w:asciiTheme="minorHAnsi" w:hAnsiTheme="minorHAnsi" w:cstheme="minorHAnsi"/>
        </w:rPr>
        <w:t>12</w:t>
      </w:r>
      <w:r w:rsidR="00797610">
        <w:rPr>
          <w:rFonts w:asciiTheme="minorHAnsi" w:hAnsiTheme="minorHAnsi" w:cstheme="minorHAnsi"/>
        </w:rPr>
        <w:t xml:space="preserve">:  </w:t>
      </w:r>
      <w:r w:rsidR="00C5154F">
        <w:rPr>
          <w:rFonts w:asciiTheme="minorHAnsi" w:hAnsiTheme="minorHAnsi" w:cstheme="minorHAnsi"/>
        </w:rPr>
        <w:t>Completing the Square</w:t>
      </w:r>
      <w:r w:rsidR="00797610">
        <w:rPr>
          <w:rFonts w:asciiTheme="minorHAnsi" w:hAnsiTheme="minorHAnsi" w:cstheme="minorHAnsi"/>
        </w:rPr>
        <w:tab/>
      </w:r>
      <w:r w:rsidR="00237F10">
        <w:rPr>
          <w:rFonts w:asciiTheme="minorHAnsi" w:hAnsiTheme="minorHAnsi" w:cstheme="minorHAnsi"/>
        </w:rPr>
        <w:t>130</w:t>
      </w:r>
    </w:p>
    <w:p w14:paraId="441386AF" w14:textId="5D072A52"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C5154F">
        <w:rPr>
          <w:rFonts w:asciiTheme="minorHAnsi" w:hAnsiTheme="minorHAnsi" w:cstheme="minorHAnsi"/>
        </w:rPr>
        <w:t>on 13</w:t>
      </w:r>
      <w:r w:rsidR="00797610">
        <w:rPr>
          <w:rFonts w:asciiTheme="minorHAnsi" w:hAnsiTheme="minorHAnsi" w:cstheme="minorHAnsi"/>
        </w:rPr>
        <w:t xml:space="preserve">:  </w:t>
      </w:r>
      <w:r w:rsidR="00C5154F">
        <w:rPr>
          <w:rFonts w:asciiTheme="minorHAnsi" w:hAnsiTheme="minorHAnsi" w:cstheme="minorHAnsi"/>
        </w:rPr>
        <w:t>Solving Quadratic Equations by Completing the Square</w:t>
      </w:r>
      <w:r w:rsidR="00797610">
        <w:rPr>
          <w:rFonts w:asciiTheme="minorHAnsi" w:hAnsiTheme="minorHAnsi" w:cstheme="minorHAnsi"/>
        </w:rPr>
        <w:tab/>
      </w:r>
      <w:r w:rsidR="00C027F0">
        <w:rPr>
          <w:rFonts w:asciiTheme="minorHAnsi" w:hAnsiTheme="minorHAnsi" w:cstheme="minorHAnsi"/>
        </w:rPr>
        <w:t>146</w:t>
      </w:r>
    </w:p>
    <w:p w14:paraId="441386B0" w14:textId="40905CE8"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C5154F">
        <w:rPr>
          <w:rFonts w:asciiTheme="minorHAnsi" w:hAnsiTheme="minorHAnsi" w:cstheme="minorHAnsi"/>
        </w:rPr>
        <w:t>on 14</w:t>
      </w:r>
      <w:r w:rsidR="00797610">
        <w:rPr>
          <w:rFonts w:asciiTheme="minorHAnsi" w:hAnsiTheme="minorHAnsi" w:cstheme="minorHAnsi"/>
        </w:rPr>
        <w:t xml:space="preserve">:  </w:t>
      </w:r>
      <w:r w:rsidR="00A46973">
        <w:rPr>
          <w:rFonts w:asciiTheme="minorHAnsi" w:hAnsiTheme="minorHAnsi" w:cstheme="minorHAnsi"/>
        </w:rPr>
        <w:t xml:space="preserve">Deriving </w:t>
      </w:r>
      <w:r w:rsidR="00C5154F">
        <w:rPr>
          <w:rFonts w:asciiTheme="minorHAnsi" w:hAnsiTheme="minorHAnsi" w:cstheme="minorHAnsi"/>
        </w:rPr>
        <w:t>the Quadratic Formula</w:t>
      </w:r>
      <w:r w:rsidR="00797610">
        <w:rPr>
          <w:rFonts w:asciiTheme="minorHAnsi" w:hAnsiTheme="minorHAnsi" w:cstheme="minorHAnsi"/>
        </w:rPr>
        <w:tab/>
      </w:r>
      <w:r w:rsidR="0075589B">
        <w:rPr>
          <w:rFonts w:asciiTheme="minorHAnsi" w:hAnsiTheme="minorHAnsi" w:cstheme="minorHAnsi"/>
        </w:rPr>
        <w:t>15</w:t>
      </w:r>
      <w:r w:rsidR="00D16600">
        <w:rPr>
          <w:rFonts w:asciiTheme="minorHAnsi" w:hAnsiTheme="minorHAnsi" w:cstheme="minorHAnsi"/>
        </w:rPr>
        <w:t>6</w:t>
      </w:r>
    </w:p>
    <w:p w14:paraId="39F7D98E" w14:textId="169CA1C1" w:rsidR="00C5154F" w:rsidRDefault="00C5154F" w:rsidP="00C5154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15</w:t>
      </w:r>
      <w:r w:rsidR="00AA3D28">
        <w:rPr>
          <w:rFonts w:asciiTheme="minorHAnsi" w:hAnsiTheme="minorHAnsi" w:cstheme="minorHAnsi"/>
        </w:rPr>
        <w:t xml:space="preserve">: </w:t>
      </w:r>
      <w:r w:rsidR="0075589B">
        <w:rPr>
          <w:rFonts w:asciiTheme="minorHAnsi" w:hAnsiTheme="minorHAnsi" w:cstheme="minorHAnsi"/>
        </w:rPr>
        <w:t xml:space="preserve"> Using the Quadratic Formula</w:t>
      </w:r>
      <w:r w:rsidR="0075589B">
        <w:rPr>
          <w:rFonts w:asciiTheme="minorHAnsi" w:hAnsiTheme="minorHAnsi" w:cstheme="minorHAnsi"/>
        </w:rPr>
        <w:tab/>
      </w:r>
      <w:r w:rsidR="009C13B8">
        <w:rPr>
          <w:rFonts w:asciiTheme="minorHAnsi" w:hAnsiTheme="minorHAnsi" w:cstheme="minorHAnsi"/>
        </w:rPr>
        <w:t>164</w:t>
      </w:r>
    </w:p>
    <w:p w14:paraId="7461FAD8" w14:textId="6A633C98" w:rsidR="00C5154F" w:rsidRDefault="00C5154F" w:rsidP="00C5154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16:  Graphing Quadratic </w:t>
      </w:r>
      <w:r w:rsidR="00D74149">
        <w:rPr>
          <w:rFonts w:asciiTheme="minorHAnsi" w:hAnsiTheme="minorHAnsi" w:cstheme="minorHAnsi"/>
        </w:rPr>
        <w:t>Equations</w:t>
      </w:r>
      <w:r>
        <w:rPr>
          <w:rFonts w:asciiTheme="minorHAnsi" w:hAnsiTheme="minorHAnsi" w:cstheme="minorHAnsi"/>
        </w:rPr>
        <w:t xml:space="preserve"> from the Vertex Form, </w:t>
      </w:r>
      <m:oMath>
        <m:r>
          <w:rPr>
            <w:rFonts w:ascii="Cambria Math" w:hAnsi="Cambria Math" w:cstheme="minorHAnsi"/>
          </w:rPr>
          <m:t>y=a</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x-h</m:t>
                </m:r>
              </m:e>
            </m:d>
          </m:e>
          <m:sup>
            <m:r>
              <w:rPr>
                <w:rFonts w:ascii="Cambria Math" w:hAnsi="Cambria Math" w:cstheme="minorHAnsi"/>
              </w:rPr>
              <m:t>2</m:t>
            </m:r>
          </m:sup>
        </m:sSup>
        <m:r>
          <w:rPr>
            <w:rFonts w:ascii="Cambria Math" w:hAnsi="Cambria Math" w:cstheme="minorHAnsi"/>
          </w:rPr>
          <m:t>+k</m:t>
        </m:r>
      </m:oMath>
      <w:r w:rsidR="0075589B">
        <w:rPr>
          <w:rFonts w:asciiTheme="minorHAnsi" w:hAnsiTheme="minorHAnsi" w:cstheme="minorHAnsi"/>
        </w:rPr>
        <w:tab/>
      </w:r>
      <w:r w:rsidR="00B82F55">
        <w:rPr>
          <w:rFonts w:asciiTheme="minorHAnsi" w:hAnsiTheme="minorHAnsi" w:cstheme="minorHAnsi"/>
        </w:rPr>
        <w:t>173</w:t>
      </w:r>
    </w:p>
    <w:p w14:paraId="6DE11DA3" w14:textId="56A2131F" w:rsidR="00C5154F" w:rsidRDefault="00C5154F" w:rsidP="00C5154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17:  Graphing Quadratic Functions from the Standard Form,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ax</m:t>
            </m:r>
          </m:e>
          <m:sup>
            <m:r>
              <w:rPr>
                <w:rFonts w:ascii="Cambria Math" w:hAnsi="Cambria Math" w:cstheme="minorHAnsi"/>
              </w:rPr>
              <m:t>2</m:t>
            </m:r>
          </m:sup>
        </m:sSup>
        <m:r>
          <w:rPr>
            <w:rFonts w:ascii="Cambria Math" w:hAnsi="Cambria Math" w:cstheme="minorHAnsi"/>
          </w:rPr>
          <m:t>+bx+c</m:t>
        </m:r>
      </m:oMath>
      <w:r w:rsidR="0075589B">
        <w:rPr>
          <w:rFonts w:asciiTheme="minorHAnsi" w:hAnsiTheme="minorHAnsi" w:cstheme="minorHAnsi"/>
        </w:rPr>
        <w:tab/>
        <w:t>17</w:t>
      </w:r>
      <w:r w:rsidR="00C9113A">
        <w:rPr>
          <w:rFonts w:asciiTheme="minorHAnsi" w:hAnsiTheme="minorHAnsi" w:cstheme="minorHAnsi"/>
        </w:rPr>
        <w:t>9</w:t>
      </w:r>
    </w:p>
    <w:p w14:paraId="5106EB75" w14:textId="77777777" w:rsidR="008A5FCA" w:rsidRDefault="00C5154F" w:rsidP="008A5FCA">
      <w:pPr>
        <w:pStyle w:val="ny-paragraph"/>
        <w:tabs>
          <w:tab w:val="left" w:pos="720"/>
          <w:tab w:val="right" w:leader="dot" w:pos="9900"/>
        </w:tabs>
        <w:rPr>
          <w:rFonts w:asciiTheme="minorHAnsi" w:hAnsiTheme="minorHAnsi" w:cstheme="minorHAnsi"/>
        </w:rPr>
      </w:pPr>
      <w:r>
        <w:rPr>
          <w:rFonts w:asciiTheme="minorHAnsi" w:hAnsiTheme="minorHAnsi" w:cstheme="minorHAnsi"/>
        </w:rPr>
        <w:tab/>
      </w:r>
    </w:p>
    <w:p w14:paraId="441386B1" w14:textId="35914D7A" w:rsidR="00ED2BE2" w:rsidRPr="001420D9" w:rsidRDefault="001420D9" w:rsidP="00AA3D28">
      <w:pPr>
        <w:pStyle w:val="ny-paragraph"/>
        <w:tabs>
          <w:tab w:val="left" w:pos="720"/>
          <w:tab w:val="right" w:leader="dot" w:pos="9900"/>
        </w:tabs>
        <w:ind w:left="810" w:hanging="810"/>
        <w:rPr>
          <w:rFonts w:asciiTheme="minorHAnsi" w:hAnsiTheme="minorHAnsi" w:cstheme="minorHAnsi"/>
        </w:rPr>
      </w:pPr>
      <w:r w:rsidRPr="001420D9">
        <w:rPr>
          <w:rFonts w:asciiTheme="minorHAnsi" w:hAnsiTheme="minorHAnsi" w:cstheme="minorHAnsi"/>
        </w:rPr>
        <w:lastRenderedPageBreak/>
        <w:t xml:space="preserve">Topic </w:t>
      </w:r>
      <w:r w:rsidR="00C5154F">
        <w:rPr>
          <w:rFonts w:asciiTheme="minorHAnsi" w:hAnsiTheme="minorHAnsi" w:cstheme="minorHAnsi"/>
        </w:rPr>
        <w:t>C</w:t>
      </w:r>
      <w:r w:rsidRPr="001420D9">
        <w:rPr>
          <w:rFonts w:asciiTheme="minorHAnsi" w:hAnsiTheme="minorHAnsi" w:cstheme="minorHAnsi"/>
        </w:rPr>
        <w:t xml:space="preserve">: </w:t>
      </w:r>
      <w:r w:rsidR="00C5154F">
        <w:rPr>
          <w:rFonts w:asciiTheme="minorHAnsi" w:hAnsiTheme="minorHAnsi" w:cstheme="minorHAnsi"/>
        </w:rPr>
        <w:t xml:space="preserve"> Function Transformations and Modeling (</w:t>
      </w:r>
      <w:r w:rsidR="001811DF" w:rsidRPr="008A5FCA">
        <w:rPr>
          <w:rFonts w:asciiTheme="minorHAnsi" w:hAnsiTheme="minorHAnsi" w:cstheme="minorHAnsi"/>
          <w:b/>
        </w:rPr>
        <w:t>A.CED.A.2</w:t>
      </w:r>
      <w:r w:rsidR="00DB2B83">
        <w:rPr>
          <w:rFonts w:asciiTheme="minorHAnsi" w:hAnsiTheme="minorHAnsi" w:cstheme="minorHAnsi"/>
        </w:rPr>
        <w:t xml:space="preserve">, </w:t>
      </w:r>
      <w:r w:rsidR="008A5FCA" w:rsidRPr="008A5FCA">
        <w:rPr>
          <w:rFonts w:asciiTheme="minorHAnsi" w:hAnsiTheme="minorHAnsi" w:cstheme="minorHAnsi"/>
          <w:b/>
        </w:rPr>
        <w:t>F-IF.</w:t>
      </w:r>
      <w:r w:rsidR="007E69B1">
        <w:rPr>
          <w:rFonts w:asciiTheme="minorHAnsi" w:hAnsiTheme="minorHAnsi" w:cstheme="minorHAnsi"/>
          <w:b/>
        </w:rPr>
        <w:t>B</w:t>
      </w:r>
      <w:r w:rsidR="008A5FCA" w:rsidRPr="008A5FCA">
        <w:rPr>
          <w:rFonts w:asciiTheme="minorHAnsi" w:hAnsiTheme="minorHAnsi" w:cstheme="minorHAnsi"/>
          <w:b/>
        </w:rPr>
        <w:t>.6</w:t>
      </w:r>
      <w:r w:rsidR="008A5FCA">
        <w:rPr>
          <w:rFonts w:asciiTheme="minorHAnsi" w:hAnsiTheme="minorHAnsi" w:cstheme="minorHAnsi"/>
        </w:rPr>
        <w:t xml:space="preserve">, </w:t>
      </w:r>
      <w:r w:rsidR="00C5154F">
        <w:rPr>
          <w:rFonts w:asciiTheme="minorHAnsi" w:hAnsiTheme="minorHAnsi" w:cstheme="minorHAnsi"/>
          <w:b/>
        </w:rPr>
        <w:t>F-IF.C.7b</w:t>
      </w:r>
      <w:r w:rsidR="00C5154F" w:rsidRPr="009C0E4B">
        <w:rPr>
          <w:rFonts w:asciiTheme="minorHAnsi" w:hAnsiTheme="minorHAnsi" w:cstheme="minorHAnsi"/>
        </w:rPr>
        <w:t>,</w:t>
      </w:r>
      <w:r w:rsidR="00C5154F">
        <w:rPr>
          <w:rFonts w:asciiTheme="minorHAnsi" w:hAnsiTheme="minorHAnsi" w:cstheme="minorHAnsi"/>
          <w:b/>
        </w:rPr>
        <w:t xml:space="preserve"> F-IF.C.8a</w:t>
      </w:r>
      <w:r w:rsidR="00C5154F" w:rsidRPr="009C0E4B">
        <w:rPr>
          <w:rFonts w:asciiTheme="minorHAnsi" w:hAnsiTheme="minorHAnsi" w:cstheme="minorHAnsi"/>
        </w:rPr>
        <w:t>,</w:t>
      </w:r>
      <w:r w:rsidR="00C5154F">
        <w:rPr>
          <w:rFonts w:asciiTheme="minorHAnsi" w:hAnsiTheme="minorHAnsi" w:cstheme="minorHAnsi"/>
          <w:b/>
        </w:rPr>
        <w:t xml:space="preserve"> F-IF.C.9</w:t>
      </w:r>
      <w:r w:rsidR="00C5154F" w:rsidRPr="009C0E4B">
        <w:rPr>
          <w:rFonts w:asciiTheme="minorHAnsi" w:hAnsiTheme="minorHAnsi" w:cstheme="minorHAnsi"/>
        </w:rPr>
        <w:t>,</w:t>
      </w:r>
      <w:r w:rsidR="00C5154F">
        <w:rPr>
          <w:rFonts w:asciiTheme="minorHAnsi" w:hAnsiTheme="minorHAnsi" w:cstheme="minorHAnsi"/>
          <w:b/>
        </w:rPr>
        <w:t xml:space="preserve"> </w:t>
      </w:r>
      <w:r w:rsidR="00AA3D28">
        <w:rPr>
          <w:rFonts w:asciiTheme="minorHAnsi" w:hAnsiTheme="minorHAnsi" w:cstheme="minorHAnsi"/>
          <w:b/>
        </w:rPr>
        <w:br/>
      </w:r>
      <w:r w:rsidR="00C5154F">
        <w:rPr>
          <w:rFonts w:asciiTheme="minorHAnsi" w:hAnsiTheme="minorHAnsi" w:cstheme="minorHAnsi"/>
          <w:b/>
        </w:rPr>
        <w:t>F-BF.B.3</w:t>
      </w:r>
      <w:r w:rsidR="00C5154F">
        <w:rPr>
          <w:rFonts w:asciiTheme="minorHAnsi" w:hAnsiTheme="minorHAnsi" w:cstheme="minorHAnsi"/>
        </w:rPr>
        <w:t>)</w:t>
      </w:r>
      <w:r w:rsidR="00797610">
        <w:rPr>
          <w:rFonts w:asciiTheme="minorHAnsi" w:hAnsiTheme="minorHAnsi" w:cstheme="minorHAnsi"/>
        </w:rPr>
        <w:tab/>
      </w:r>
      <w:r w:rsidR="00115F50">
        <w:rPr>
          <w:rFonts w:asciiTheme="minorHAnsi" w:hAnsiTheme="minorHAnsi" w:cstheme="minorHAnsi"/>
        </w:rPr>
        <w:t>191</w:t>
      </w:r>
    </w:p>
    <w:p w14:paraId="441386B2" w14:textId="6D3A014F"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8A5FCA">
        <w:rPr>
          <w:rFonts w:asciiTheme="minorHAnsi" w:hAnsiTheme="minorHAnsi" w:cstheme="minorHAnsi"/>
        </w:rPr>
        <w:t>18</w:t>
      </w:r>
      <w:r w:rsidR="00797610">
        <w:rPr>
          <w:rFonts w:asciiTheme="minorHAnsi" w:hAnsiTheme="minorHAnsi" w:cstheme="minorHAnsi"/>
        </w:rPr>
        <w:t xml:space="preserve">:  </w:t>
      </w:r>
      <w:r w:rsidR="00C5154F">
        <w:rPr>
          <w:rFonts w:asciiTheme="minorHAnsi" w:hAnsiTheme="minorHAnsi" w:cstheme="minorHAnsi"/>
        </w:rPr>
        <w:t>Graphing Cubic, Square Root, and Cube Root Functions</w:t>
      </w:r>
      <w:r w:rsidR="00797610">
        <w:rPr>
          <w:rFonts w:asciiTheme="minorHAnsi" w:hAnsiTheme="minorHAnsi" w:cstheme="minorHAnsi"/>
        </w:rPr>
        <w:tab/>
      </w:r>
      <w:r w:rsidR="00953825">
        <w:rPr>
          <w:rFonts w:asciiTheme="minorHAnsi" w:hAnsiTheme="minorHAnsi" w:cstheme="minorHAnsi"/>
        </w:rPr>
        <w:t>193</w:t>
      </w:r>
    </w:p>
    <w:p w14:paraId="441386B3" w14:textId="7ECC5FF1"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8A5FCA">
        <w:rPr>
          <w:rFonts w:asciiTheme="minorHAnsi" w:hAnsiTheme="minorHAnsi" w:cstheme="minorHAnsi"/>
        </w:rPr>
        <w:t>19</w:t>
      </w:r>
      <w:r w:rsidR="00797610">
        <w:rPr>
          <w:rFonts w:asciiTheme="minorHAnsi" w:hAnsiTheme="minorHAnsi" w:cstheme="minorHAnsi"/>
        </w:rPr>
        <w:t xml:space="preserve">:  </w:t>
      </w:r>
      <w:r w:rsidR="00C5154F">
        <w:rPr>
          <w:rFonts w:asciiTheme="minorHAnsi" w:hAnsiTheme="minorHAnsi" w:cstheme="minorHAnsi"/>
        </w:rPr>
        <w:t>Translating Functions</w:t>
      </w:r>
      <w:r w:rsidR="00797610">
        <w:rPr>
          <w:rFonts w:asciiTheme="minorHAnsi" w:hAnsiTheme="minorHAnsi" w:cstheme="minorHAnsi"/>
        </w:rPr>
        <w:tab/>
      </w:r>
      <w:r w:rsidR="00D74807">
        <w:rPr>
          <w:rFonts w:asciiTheme="minorHAnsi" w:hAnsiTheme="minorHAnsi" w:cstheme="minorHAnsi"/>
        </w:rPr>
        <w:t>201</w:t>
      </w:r>
    </w:p>
    <w:p w14:paraId="441386B4" w14:textId="31485F6D"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8A5FCA">
        <w:rPr>
          <w:rFonts w:asciiTheme="minorHAnsi" w:hAnsiTheme="minorHAnsi" w:cstheme="minorHAnsi"/>
        </w:rPr>
        <w:t>20</w:t>
      </w:r>
      <w:r>
        <w:rPr>
          <w:rFonts w:asciiTheme="minorHAnsi" w:hAnsiTheme="minorHAnsi" w:cstheme="minorHAnsi"/>
        </w:rPr>
        <w:t xml:space="preserve">:  </w:t>
      </w:r>
      <w:r w:rsidR="00C5154F">
        <w:rPr>
          <w:rFonts w:asciiTheme="minorHAnsi" w:hAnsiTheme="minorHAnsi" w:cstheme="minorHAnsi"/>
        </w:rPr>
        <w:t xml:space="preserve">Stretching and Shrinking </w:t>
      </w:r>
      <w:r w:rsidR="0084638A">
        <w:rPr>
          <w:rFonts w:asciiTheme="minorHAnsi" w:hAnsiTheme="minorHAnsi" w:cstheme="minorHAnsi"/>
        </w:rPr>
        <w:t xml:space="preserve">Graphs of </w:t>
      </w:r>
      <w:r w:rsidR="00C5154F">
        <w:rPr>
          <w:rFonts w:asciiTheme="minorHAnsi" w:hAnsiTheme="minorHAnsi" w:cstheme="minorHAnsi"/>
        </w:rPr>
        <w:t>Functions</w:t>
      </w:r>
      <w:r w:rsidR="00797610">
        <w:rPr>
          <w:rFonts w:asciiTheme="minorHAnsi" w:hAnsiTheme="minorHAnsi" w:cstheme="minorHAnsi"/>
        </w:rPr>
        <w:tab/>
      </w:r>
      <w:r w:rsidR="0075589B">
        <w:rPr>
          <w:rFonts w:asciiTheme="minorHAnsi" w:hAnsiTheme="minorHAnsi" w:cstheme="minorHAnsi"/>
        </w:rPr>
        <w:t>2</w:t>
      </w:r>
      <w:r w:rsidR="00832B8A">
        <w:rPr>
          <w:rFonts w:asciiTheme="minorHAnsi" w:hAnsiTheme="minorHAnsi" w:cstheme="minorHAnsi"/>
        </w:rPr>
        <w:t>11</w:t>
      </w:r>
    </w:p>
    <w:p w14:paraId="441386B6" w14:textId="136964F6"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8A5FCA">
        <w:rPr>
          <w:rFonts w:asciiTheme="minorHAnsi" w:hAnsiTheme="minorHAnsi" w:cstheme="minorHAnsi"/>
        </w:rPr>
        <w:t>21</w:t>
      </w:r>
      <w:r w:rsidR="00797610">
        <w:rPr>
          <w:rFonts w:asciiTheme="minorHAnsi" w:hAnsiTheme="minorHAnsi" w:cstheme="minorHAnsi"/>
        </w:rPr>
        <w:t xml:space="preserve">:  </w:t>
      </w:r>
      <w:r w:rsidR="00C5154F">
        <w:rPr>
          <w:rFonts w:asciiTheme="minorHAnsi" w:hAnsiTheme="minorHAnsi" w:cstheme="minorHAnsi"/>
        </w:rPr>
        <w:t xml:space="preserve">Transformations of the Quadratic Parent Function,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w:r w:rsidR="00797610">
        <w:rPr>
          <w:rFonts w:asciiTheme="minorHAnsi" w:hAnsiTheme="minorHAnsi" w:cstheme="minorHAnsi"/>
        </w:rPr>
        <w:tab/>
      </w:r>
      <w:r w:rsidR="00693A02">
        <w:rPr>
          <w:rFonts w:asciiTheme="minorHAnsi" w:hAnsiTheme="minorHAnsi" w:cstheme="minorHAnsi"/>
        </w:rPr>
        <w:t>222</w:t>
      </w:r>
    </w:p>
    <w:p w14:paraId="1B2CACF9" w14:textId="4A2BA034" w:rsidR="001811DF" w:rsidRDefault="001811DF" w:rsidP="009C0E4B">
      <w:pPr>
        <w:pStyle w:val="ny-paragraph"/>
        <w:tabs>
          <w:tab w:val="right" w:leader="dot" w:pos="9900"/>
        </w:tabs>
        <w:ind w:left="1757" w:hanging="1037"/>
        <w:rPr>
          <w:rFonts w:asciiTheme="minorHAnsi" w:hAnsiTheme="minorHAnsi" w:cstheme="minorHAnsi"/>
        </w:rPr>
      </w:pPr>
      <w:r>
        <w:rPr>
          <w:rFonts w:asciiTheme="minorHAnsi" w:hAnsiTheme="minorHAnsi" w:cstheme="minorHAnsi"/>
        </w:rPr>
        <w:t>Lesson 22:  Comparing Quadratic</w:t>
      </w:r>
      <w:r w:rsidR="002B2854">
        <w:rPr>
          <w:rFonts w:asciiTheme="minorHAnsi" w:hAnsiTheme="minorHAnsi" w:cstheme="minorHAnsi"/>
        </w:rPr>
        <w:t>, Square Root, and Cube Root</w:t>
      </w:r>
      <w:r>
        <w:rPr>
          <w:rFonts w:asciiTheme="minorHAnsi" w:hAnsiTheme="minorHAnsi" w:cstheme="minorHAnsi"/>
        </w:rPr>
        <w:t xml:space="preserve"> Functions</w:t>
      </w:r>
      <w:r w:rsidR="00AA3D28">
        <w:rPr>
          <w:rFonts w:asciiTheme="minorHAnsi" w:hAnsiTheme="minorHAnsi" w:cstheme="minorHAnsi"/>
        </w:rPr>
        <w:t xml:space="preserve"> Represented in </w:t>
      </w:r>
      <w:r w:rsidR="009C0E4B">
        <w:rPr>
          <w:rFonts w:asciiTheme="minorHAnsi" w:hAnsiTheme="minorHAnsi" w:cstheme="minorHAnsi"/>
        </w:rPr>
        <w:br/>
      </w:r>
      <w:r w:rsidR="0075589B">
        <w:rPr>
          <w:rFonts w:asciiTheme="minorHAnsi" w:hAnsiTheme="minorHAnsi" w:cstheme="minorHAnsi"/>
        </w:rPr>
        <w:t>Different Ways</w:t>
      </w:r>
      <w:r w:rsidR="0075589B">
        <w:rPr>
          <w:rFonts w:asciiTheme="minorHAnsi" w:hAnsiTheme="minorHAnsi" w:cstheme="minorHAnsi"/>
        </w:rPr>
        <w:tab/>
      </w:r>
      <w:r w:rsidR="0070582D">
        <w:rPr>
          <w:rFonts w:asciiTheme="minorHAnsi" w:hAnsiTheme="minorHAnsi" w:cstheme="minorHAnsi"/>
        </w:rPr>
        <w:t>230</w:t>
      </w:r>
    </w:p>
    <w:p w14:paraId="47F6F7BE" w14:textId="0245A393" w:rsidR="00C5154F" w:rsidRDefault="00C5154F" w:rsidP="008A5FC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w:t>
      </w:r>
      <w:r w:rsidR="002D32FA">
        <w:rPr>
          <w:rFonts w:asciiTheme="minorHAnsi" w:hAnsiTheme="minorHAnsi" w:cstheme="minorHAnsi"/>
        </w:rPr>
        <w:t>s</w:t>
      </w:r>
      <w:r>
        <w:rPr>
          <w:rFonts w:asciiTheme="minorHAnsi" w:hAnsiTheme="minorHAnsi" w:cstheme="minorHAnsi"/>
        </w:rPr>
        <w:t xml:space="preserve"> 23</w:t>
      </w:r>
      <w:r w:rsidR="00A46973">
        <w:rPr>
          <w:rFonts w:asciiTheme="minorHAnsi" w:hAnsiTheme="minorHAnsi" w:cstheme="minorHAnsi"/>
        </w:rPr>
        <w:t>–</w:t>
      </w:r>
      <w:r>
        <w:rPr>
          <w:rFonts w:asciiTheme="minorHAnsi" w:hAnsiTheme="minorHAnsi" w:cstheme="minorHAnsi"/>
        </w:rPr>
        <w:t>24:  Mod</w:t>
      </w:r>
      <w:r w:rsidR="00AA3D28">
        <w:rPr>
          <w:rFonts w:asciiTheme="minorHAnsi" w:hAnsiTheme="minorHAnsi" w:cstheme="minorHAnsi"/>
        </w:rPr>
        <w:t>el</w:t>
      </w:r>
      <w:r w:rsidR="0075589B">
        <w:rPr>
          <w:rFonts w:asciiTheme="minorHAnsi" w:hAnsiTheme="minorHAnsi" w:cstheme="minorHAnsi"/>
        </w:rPr>
        <w:t>ing with Quadratic Functions</w:t>
      </w:r>
      <w:r w:rsidR="0075589B">
        <w:rPr>
          <w:rFonts w:asciiTheme="minorHAnsi" w:hAnsiTheme="minorHAnsi" w:cstheme="minorHAnsi"/>
        </w:rPr>
        <w:tab/>
      </w:r>
      <w:r w:rsidR="009570E8">
        <w:rPr>
          <w:rFonts w:asciiTheme="minorHAnsi" w:hAnsiTheme="minorHAnsi" w:cstheme="minorHAnsi"/>
        </w:rPr>
        <w:t>243</w:t>
      </w:r>
    </w:p>
    <w:p w14:paraId="441386B7" w14:textId="7196B14E" w:rsidR="005920C2" w:rsidRDefault="008721EA" w:rsidP="00E82E3C">
      <w:pPr>
        <w:pStyle w:val="ny-paragraph"/>
        <w:tabs>
          <w:tab w:val="right" w:leader="dot" w:pos="9900"/>
        </w:tabs>
        <w:rPr>
          <w:rFonts w:asciiTheme="minorHAnsi" w:hAnsiTheme="minorHAnsi" w:cstheme="minorHAnsi"/>
        </w:rPr>
        <w:sectPr w:rsidR="005920C2" w:rsidSect="00BD3CE6">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520F79">
        <w:rPr>
          <w:rFonts w:asciiTheme="minorHAnsi" w:hAnsiTheme="minorHAnsi" w:cstheme="minorHAnsi"/>
        </w:rPr>
        <w:tab/>
        <w:t>268</w:t>
      </w:r>
      <w:r w:rsidR="00F028C6">
        <w:rPr>
          <w:rFonts w:asciiTheme="minorHAnsi" w:hAnsiTheme="minorHAnsi" w:cstheme="minorHAnsi"/>
        </w:rPr>
        <w:br/>
      </w:r>
      <w:r w:rsidR="00F028C6">
        <w:rPr>
          <w:rFonts w:cstheme="minorHAnsi"/>
          <w:i/>
        </w:rPr>
        <w:t xml:space="preserve">Topics </w:t>
      </w:r>
      <w:r w:rsidR="00C5154F">
        <w:rPr>
          <w:rFonts w:cstheme="minorHAnsi"/>
          <w:i/>
        </w:rPr>
        <w:t>A</w:t>
      </w:r>
      <w:r w:rsidR="00F028C6">
        <w:rPr>
          <w:rFonts w:cstheme="minorHAnsi"/>
          <w:i/>
        </w:rPr>
        <w:t xml:space="preserve"> through </w:t>
      </w:r>
      <w:r w:rsidR="00C5154F">
        <w:rPr>
          <w:rFonts w:cstheme="minorHAnsi"/>
          <w:i/>
        </w:rPr>
        <w:t>C</w:t>
      </w:r>
      <w:r w:rsidR="00F028C6">
        <w:rPr>
          <w:rFonts w:cstheme="minorHAnsi"/>
          <w:i/>
        </w:rPr>
        <w:t xml:space="preserve"> (assessment </w:t>
      </w:r>
      <w:r w:rsidR="00C5154F">
        <w:rPr>
          <w:rFonts w:cstheme="minorHAnsi"/>
          <w:i/>
        </w:rPr>
        <w:t>1</w:t>
      </w:r>
      <w:r w:rsidR="00F028C6">
        <w:rPr>
          <w:rFonts w:cstheme="minorHAnsi"/>
          <w:i/>
        </w:rPr>
        <w:t xml:space="preserve"> day, return </w:t>
      </w:r>
      <w:r w:rsidR="00C5154F">
        <w:rPr>
          <w:rFonts w:cstheme="minorHAnsi"/>
          <w:i/>
        </w:rPr>
        <w:t>1</w:t>
      </w:r>
      <w:r w:rsidR="00F028C6">
        <w:rPr>
          <w:rFonts w:cstheme="minorHAnsi"/>
          <w:i/>
        </w:rPr>
        <w:t xml:space="preserve"> day, remediation or further applications </w:t>
      </w:r>
      <w:r w:rsidR="00C5154F">
        <w:rPr>
          <w:rFonts w:cstheme="minorHAnsi"/>
          <w:i/>
        </w:rPr>
        <w:t>1</w:t>
      </w:r>
      <w:r w:rsidR="004A6C17">
        <w:rPr>
          <w:rFonts w:cstheme="minorHAnsi"/>
          <w:i/>
        </w:rPr>
        <w:t xml:space="preserve"> day</w:t>
      </w:r>
      <w:r w:rsidR="00F028C6">
        <w:rPr>
          <w:rFonts w:cstheme="minorHAnsi"/>
          <w:i/>
        </w:rPr>
        <w:t>)</w:t>
      </w:r>
    </w:p>
    <w:p w14:paraId="31144FF6" w14:textId="77777777" w:rsidR="00C5154F" w:rsidRDefault="00C5154F">
      <w:pPr>
        <w:rPr>
          <w:rFonts w:ascii="Calibri" w:eastAsia="Myriad Pro" w:hAnsi="Calibri" w:cs="Myriad Pro"/>
          <w:color w:val="809178"/>
          <w:sz w:val="40"/>
          <w:szCs w:val="40"/>
        </w:rPr>
      </w:pPr>
      <w:r>
        <w:lastRenderedPageBreak/>
        <w:br w:type="page"/>
      </w:r>
    </w:p>
    <w:p w14:paraId="441386B8" w14:textId="2273CCFF" w:rsidR="005920C2" w:rsidRPr="00837E73" w:rsidRDefault="00C5154F" w:rsidP="00BE4A95">
      <w:pPr>
        <w:pStyle w:val="ny-h1-sub"/>
      </w:pPr>
      <w:r>
        <w:lastRenderedPageBreak/>
        <w:t>Algebra I</w:t>
      </w:r>
      <w:r w:rsidR="005920C2" w:rsidRPr="00837E73">
        <w:t xml:space="preserve"> </w:t>
      </w:r>
      <w:r w:rsidR="005920C2" w:rsidRPr="00837E73">
        <w:rPr>
          <w:sz w:val="48"/>
          <w:szCs w:val="48"/>
        </w:rPr>
        <w:t>•</w:t>
      </w:r>
      <w:r w:rsidR="005920C2" w:rsidRPr="00837E73">
        <w:t xml:space="preserve"> Module </w:t>
      </w:r>
      <w:r>
        <w:t>4</w:t>
      </w:r>
    </w:p>
    <w:p w14:paraId="441386B9" w14:textId="1236898D" w:rsidR="005920C2" w:rsidRPr="000A7C4D" w:rsidRDefault="00C5154F" w:rsidP="000A7C4D">
      <w:pPr>
        <w:pStyle w:val="ny-h1"/>
      </w:pPr>
      <w:r>
        <w:t>Polynomial and Quadratic Expressions, Equations, and Functions</w:t>
      </w:r>
    </w:p>
    <w:p w14:paraId="441386BA" w14:textId="77777777" w:rsidR="005920C2" w:rsidRDefault="005920C2" w:rsidP="005920C2">
      <w:pPr>
        <w:pStyle w:val="ny-h2"/>
        <w:sectPr w:rsidR="005920C2" w:rsidSect="00BD3CE6">
          <w:headerReference w:type="first" r:id="rId16"/>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p>
    <w:p w14:paraId="441386BC" w14:textId="77777777" w:rsidR="005920C2" w:rsidRPr="00B60889" w:rsidRDefault="005920C2" w:rsidP="005920C2">
      <w:pPr>
        <w:pStyle w:val="ny-h2"/>
      </w:pPr>
      <w:r w:rsidRPr="00B60889">
        <w:t>O</w:t>
      </w:r>
      <w:r>
        <w:t>VERVIEW</w:t>
      </w:r>
    </w:p>
    <w:p w14:paraId="13A851F1" w14:textId="0E3B16E3" w:rsidR="00C5154F" w:rsidRPr="00C5154F" w:rsidRDefault="00C5154F" w:rsidP="00C5154F">
      <w:pPr>
        <w:pStyle w:val="ny-paragraph"/>
      </w:pPr>
      <w:r w:rsidRPr="00C5154F">
        <w:t>By the end of middle school</w:t>
      </w:r>
      <w:r w:rsidR="006E5F2A">
        <w:t>,</w:t>
      </w:r>
      <w:r w:rsidRPr="00C5154F">
        <w:t xml:space="preserve"> students are familiar with linear equations in one variable (</w:t>
      </w:r>
      <w:r w:rsidRPr="00C5154F">
        <w:rPr>
          <w:b/>
        </w:rPr>
        <w:t>6.EE.B.5</w:t>
      </w:r>
      <w:r w:rsidRPr="00C5154F">
        <w:t xml:space="preserve">, </w:t>
      </w:r>
      <w:r w:rsidRPr="00C5154F">
        <w:rPr>
          <w:b/>
        </w:rPr>
        <w:t>6.EE.B.6</w:t>
      </w:r>
      <w:r w:rsidRPr="00C5154F">
        <w:t xml:space="preserve">, </w:t>
      </w:r>
      <w:r w:rsidRPr="006E5F2A">
        <w:rPr>
          <w:b/>
        </w:rPr>
        <w:t>6.EE.B.7</w:t>
      </w:r>
      <w:r w:rsidRPr="00C5154F">
        <w:t>) and have applied graphical and algebraic methods to analyze and manipulate equations in two variables (</w:t>
      </w:r>
      <w:r w:rsidRPr="006E5F2A">
        <w:rPr>
          <w:b/>
        </w:rPr>
        <w:t>7.EE.A.2</w:t>
      </w:r>
      <w:r w:rsidRPr="00C5154F">
        <w:t>)</w:t>
      </w:r>
      <w:r w:rsidR="00A46973">
        <w:t>.</w:t>
      </w:r>
      <w:r w:rsidR="00940481">
        <w:t xml:space="preserve"> </w:t>
      </w:r>
      <w:r w:rsidRPr="00C5154F">
        <w:t xml:space="preserve"> </w:t>
      </w:r>
      <w:r w:rsidR="00A46973">
        <w:t>They use</w:t>
      </w:r>
      <w:r w:rsidR="008F46A3">
        <w:t>d</w:t>
      </w:r>
      <w:r w:rsidRPr="00C5154F">
        <w:t xml:space="preserve"> expressions and equations to solve </w:t>
      </w:r>
      <w:r w:rsidR="00A46973" w:rsidRPr="00C5154F">
        <w:t>real</w:t>
      </w:r>
      <w:r w:rsidR="00A46973">
        <w:t>-</w:t>
      </w:r>
      <w:r w:rsidRPr="00C5154F">
        <w:t>life problems (</w:t>
      </w:r>
      <w:r w:rsidRPr="006E5F2A">
        <w:rPr>
          <w:b/>
        </w:rPr>
        <w:t>7.EE.B.4</w:t>
      </w:r>
      <w:r w:rsidRPr="00C5154F">
        <w:t xml:space="preserve">). </w:t>
      </w:r>
      <w:r w:rsidR="00940481">
        <w:t xml:space="preserve"> </w:t>
      </w:r>
      <w:r w:rsidRPr="00C5154F">
        <w:t>They have experience with square and cube roots, irrational numbers (</w:t>
      </w:r>
      <w:r w:rsidRPr="006E5F2A">
        <w:rPr>
          <w:b/>
        </w:rPr>
        <w:t>8.NS.A.1</w:t>
      </w:r>
      <w:r w:rsidRPr="00C5154F">
        <w:t>), and expressions with integer exponents (</w:t>
      </w:r>
      <w:r w:rsidRPr="006E5F2A">
        <w:rPr>
          <w:b/>
        </w:rPr>
        <w:t>8.EE.A.1</w:t>
      </w:r>
      <w:r w:rsidRPr="00C5154F">
        <w:t xml:space="preserve">). </w:t>
      </w:r>
    </w:p>
    <w:p w14:paraId="3B5C3616" w14:textId="7BDEE4C9" w:rsidR="00C5154F" w:rsidRPr="00C5154F" w:rsidRDefault="00C5154F" w:rsidP="00C5154F">
      <w:pPr>
        <w:pStyle w:val="ny-paragraph"/>
      </w:pPr>
      <w:r w:rsidRPr="00C5154F">
        <w:t xml:space="preserve">In </w:t>
      </w:r>
      <w:r w:rsidR="00DC08FF">
        <w:t>Algebra I</w:t>
      </w:r>
      <w:r w:rsidR="006E5F2A">
        <w:t>,</w:t>
      </w:r>
      <w:r w:rsidRPr="00C5154F">
        <w:t xml:space="preserve"> students have been analyzing the process of solving equations and developing fluency in writing, interpreting, and translating </w:t>
      </w:r>
      <w:r w:rsidR="00125707">
        <w:t>among</w:t>
      </w:r>
      <w:r w:rsidRPr="00C5154F">
        <w:t xml:space="preserve"> various forms of linear equations (Module 1) and linear and exponential functions (Module 3).  These experiences</w:t>
      </w:r>
      <w:r w:rsidR="006C0D8E">
        <w:t>,</w:t>
      </w:r>
      <w:r w:rsidRPr="00C5154F">
        <w:t xml:space="preserve"> combined with modeling with data (Module 2), set the stage for Module 4. </w:t>
      </w:r>
      <w:r w:rsidR="00507E91">
        <w:t xml:space="preserve"> </w:t>
      </w:r>
      <w:r w:rsidRPr="00C5154F">
        <w:t>Here</w:t>
      </w:r>
      <w:r w:rsidR="00940481">
        <w:t>,</w:t>
      </w:r>
      <w:r w:rsidRPr="00C5154F">
        <w:t xml:space="preserve"> students continue to interpret expressions, create equations</w:t>
      </w:r>
      <w:r w:rsidR="006E5F2A">
        <w:t>,</w:t>
      </w:r>
      <w:r w:rsidRPr="00C5154F">
        <w:t xml:space="preserve"> rewrite equations and functions in different but equivalent forms, and graph and interpret functions using polynomial functions</w:t>
      </w:r>
      <w:r w:rsidR="00940481">
        <w:t>―</w:t>
      </w:r>
      <w:r w:rsidRPr="00C5154F">
        <w:t xml:space="preserve"> more s</w:t>
      </w:r>
      <w:r w:rsidR="00940481">
        <w:t>pecifically quadratic functions</w:t>
      </w:r>
      <w:r w:rsidRPr="00C5154F">
        <w:t xml:space="preserve"> as well as </w:t>
      </w:r>
      <w:r w:rsidR="00E63993" w:rsidRPr="00C5154F">
        <w:t>square</w:t>
      </w:r>
      <w:r w:rsidR="00507E91">
        <w:t xml:space="preserve"> </w:t>
      </w:r>
      <w:r w:rsidRPr="00C5154F">
        <w:t xml:space="preserve">root and </w:t>
      </w:r>
      <w:r w:rsidR="00E63993" w:rsidRPr="00C5154F">
        <w:t>cube</w:t>
      </w:r>
      <w:r w:rsidR="00507E91">
        <w:t xml:space="preserve"> </w:t>
      </w:r>
      <w:r w:rsidRPr="00C5154F">
        <w:t xml:space="preserve">root functions. </w:t>
      </w:r>
    </w:p>
    <w:p w14:paraId="5B93B1EC" w14:textId="4558AD17" w:rsidR="00C5154F" w:rsidRPr="00C5154F" w:rsidRDefault="00C5154F" w:rsidP="00C5154F">
      <w:pPr>
        <w:pStyle w:val="ny-paragraph"/>
      </w:pPr>
      <w:r w:rsidRPr="00C5154F">
        <w:t xml:space="preserve">Topic A </w:t>
      </w:r>
      <w:r w:rsidR="00E63993">
        <w:t>introduces</w:t>
      </w:r>
      <w:r w:rsidRPr="00C5154F">
        <w:t xml:space="preserve"> polynomial expressions.</w:t>
      </w:r>
      <w:r w:rsidR="00507E91">
        <w:t xml:space="preserve">  </w:t>
      </w:r>
      <w:r w:rsidRPr="00C5154F">
        <w:t xml:space="preserve">In Module 1, students learned the definition of a polynomial and </w:t>
      </w:r>
      <w:r w:rsidR="00E63993">
        <w:t>how</w:t>
      </w:r>
      <w:r w:rsidR="00E63993" w:rsidRPr="00C5154F">
        <w:t xml:space="preserve"> </w:t>
      </w:r>
      <w:r w:rsidRPr="00C5154F">
        <w:t>to add, subtract</w:t>
      </w:r>
      <w:r w:rsidR="006E5F2A">
        <w:t>,</w:t>
      </w:r>
      <w:r w:rsidRPr="00C5154F">
        <w:t xml:space="preserve"> and multiply polynomials.  Here</w:t>
      </w:r>
      <w:r w:rsidR="00940481">
        <w:t>,</w:t>
      </w:r>
      <w:r w:rsidRPr="00C5154F">
        <w:t xml:space="preserve"> their work with multiplication is extended and connected to</w:t>
      </w:r>
      <w:r w:rsidR="00940481">
        <w:t xml:space="preserve"> </w:t>
      </w:r>
      <w:r w:rsidRPr="00C5154F">
        <w:t>factoring polynomial expressions and solving basic polynomial equations (</w:t>
      </w:r>
      <w:r w:rsidRPr="006E5F2A">
        <w:rPr>
          <w:rStyle w:val="ny-bold-green"/>
          <w:color w:val="231F20"/>
        </w:rPr>
        <w:t>A-APR.A.1</w:t>
      </w:r>
      <w:r w:rsidRPr="00C5154F">
        <w:rPr>
          <w:rStyle w:val="ny-bold-green"/>
          <w:b w:val="0"/>
          <w:color w:val="231F20"/>
        </w:rPr>
        <w:t xml:space="preserve">, </w:t>
      </w:r>
      <w:r w:rsidRPr="006E5F2A">
        <w:rPr>
          <w:rStyle w:val="ny-bold-green"/>
          <w:color w:val="231F20"/>
        </w:rPr>
        <w:t>A-REI.D.11</w:t>
      </w:r>
      <w:r w:rsidRPr="00C5154F">
        <w:rPr>
          <w:rStyle w:val="ny-bold-green"/>
          <w:b w:val="0"/>
          <w:color w:val="231F20"/>
        </w:rPr>
        <w:t>)</w:t>
      </w:r>
      <w:r w:rsidRPr="00C5154F">
        <w:t xml:space="preserve">. </w:t>
      </w:r>
      <w:r w:rsidR="00940481">
        <w:t xml:space="preserve"> </w:t>
      </w:r>
      <w:r w:rsidRPr="00C5154F">
        <w:t>They analyze, interpret, and use the structure of polynomial expressions to multiply and factor polynomial expressions (</w:t>
      </w:r>
      <w:r w:rsidRPr="006E5F2A">
        <w:rPr>
          <w:b/>
        </w:rPr>
        <w:t>A-SSE.A.2</w:t>
      </w:r>
      <w:r w:rsidRPr="00C5154F">
        <w:t xml:space="preserve">). </w:t>
      </w:r>
      <w:r w:rsidR="00940481">
        <w:t xml:space="preserve"> </w:t>
      </w:r>
      <w:r w:rsidRPr="00C5154F">
        <w:rPr>
          <w:rStyle w:val="ny-bold-green"/>
          <w:b w:val="0"/>
          <w:color w:val="231F20"/>
        </w:rPr>
        <w:t xml:space="preserve">They </w:t>
      </w:r>
      <w:r w:rsidRPr="00C5154F">
        <w:t>understand factoring as the reverse process of multiplication.</w:t>
      </w:r>
      <w:r w:rsidR="00002305">
        <w:t xml:space="preserve"> </w:t>
      </w:r>
      <w:r w:rsidRPr="00C5154F">
        <w:t xml:space="preserve"> </w:t>
      </w:r>
      <w:r w:rsidR="00264EB1">
        <w:t>I</w:t>
      </w:r>
      <w:r w:rsidR="00E63993" w:rsidRPr="00C5154F">
        <w:t>n this topic</w:t>
      </w:r>
      <w:r w:rsidR="00E63993">
        <w:t>, s</w:t>
      </w:r>
      <w:r w:rsidR="00E63993" w:rsidRPr="00C5154F">
        <w:t xml:space="preserve">tudents develop </w:t>
      </w:r>
      <w:r w:rsidR="00264EB1">
        <w:t xml:space="preserve">the </w:t>
      </w:r>
      <w:r w:rsidRPr="00C5154F">
        <w:t xml:space="preserve">factoring skills </w:t>
      </w:r>
      <w:r w:rsidR="00264EB1">
        <w:t>needed</w:t>
      </w:r>
      <w:r w:rsidRPr="00C5154F">
        <w:t xml:space="preserve"> to solve quadratic equations and </w:t>
      </w:r>
      <w:r w:rsidR="00264EB1" w:rsidRPr="00C5154F">
        <w:t>simpl</w:t>
      </w:r>
      <w:r w:rsidR="00264EB1">
        <w:t>e</w:t>
      </w:r>
      <w:r w:rsidR="00264EB1" w:rsidRPr="00C5154F">
        <w:t xml:space="preserve"> </w:t>
      </w:r>
      <w:r w:rsidRPr="00C5154F">
        <w:t>polynomial equations by using the zero</w:t>
      </w:r>
      <w:r w:rsidR="009E50A9">
        <w:t xml:space="preserve"> </w:t>
      </w:r>
      <w:r w:rsidRPr="00C5154F">
        <w:t>product property (</w:t>
      </w:r>
      <w:r w:rsidRPr="006E5F2A">
        <w:rPr>
          <w:b/>
        </w:rPr>
        <w:t>A-SSE.B.3a</w:t>
      </w:r>
      <w:r w:rsidRPr="00C5154F">
        <w:t xml:space="preserve">). </w:t>
      </w:r>
      <w:r w:rsidR="006E5F2A">
        <w:t xml:space="preserve"> </w:t>
      </w:r>
      <w:r w:rsidRPr="00C5154F">
        <w:t>Students transform quadratic expressions from standard form</w:t>
      </w:r>
      <w:proofErr w:type="gramStart"/>
      <w:r w:rsidRPr="00C5154F">
        <w:t xml:space="preserve">,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+bx+c</m:t>
        </m:r>
      </m:oMath>
      <w:r w:rsidR="006E5F2A">
        <w:t>,</w:t>
      </w:r>
      <w:r w:rsidRPr="00C5154F">
        <w:t xml:space="preserve"> to factored form</w:t>
      </w:r>
      <w:r w:rsidR="00940481">
        <w:t xml:space="preserve">, </w:t>
      </w:r>
      <m:oMath>
        <m:r>
          <w:rPr>
            <w:rFonts w:ascii="Cambria Math" w:hAnsi="Cambria Math"/>
          </w:rPr>
          <m:t>f(x)=a(x-n)(x-m)</m:t>
        </m:r>
      </m:oMath>
      <w:r w:rsidR="00940481">
        <w:t>,</w:t>
      </w:r>
      <w:r w:rsidRPr="00C5154F">
        <w:t xml:space="preserve"> and then solve equations involving those expressions.  They identify the solutions of the equation as the zeros of the related function.  Students apply symmetry to create and interpret graphs of quadratic functions</w:t>
      </w:r>
      <w:r w:rsidR="00AA6FB6">
        <w:t xml:space="preserve"> (</w:t>
      </w:r>
      <w:r w:rsidRPr="006E5F2A">
        <w:rPr>
          <w:b/>
        </w:rPr>
        <w:t>F-IF.B.4</w:t>
      </w:r>
      <w:r w:rsidRPr="00C5154F">
        <w:t xml:space="preserve">, </w:t>
      </w:r>
      <w:r w:rsidRPr="006E5F2A">
        <w:rPr>
          <w:b/>
        </w:rPr>
        <w:t>F-IF.C.7a</w:t>
      </w:r>
      <w:r w:rsidR="00AA6FB6">
        <w:t>)</w:t>
      </w:r>
      <w:r w:rsidRPr="00C5154F">
        <w:t xml:space="preserve">. </w:t>
      </w:r>
      <w:r w:rsidR="009E50A9">
        <w:t xml:space="preserve"> </w:t>
      </w:r>
      <w:r w:rsidRPr="00C5154F">
        <w:t>They use average rate of change on an interval to determine where the function is increasing</w:t>
      </w:r>
      <w:r w:rsidR="000F4104">
        <w:t xml:space="preserve"> or </w:t>
      </w:r>
      <w:r w:rsidRPr="00C5154F">
        <w:t xml:space="preserve">decreasing </w:t>
      </w:r>
      <w:r w:rsidR="00AA6FB6">
        <w:t>(</w:t>
      </w:r>
      <w:r w:rsidRPr="006E5F2A">
        <w:rPr>
          <w:b/>
        </w:rPr>
        <w:t>F-IF.B.6</w:t>
      </w:r>
      <w:r w:rsidR="00AA6FB6">
        <w:t>)</w:t>
      </w:r>
      <w:r w:rsidRPr="00C5154F">
        <w:t xml:space="preserve">. </w:t>
      </w:r>
      <w:r w:rsidR="006E5F2A">
        <w:t xml:space="preserve"> </w:t>
      </w:r>
      <w:r w:rsidRPr="00C5154F">
        <w:t xml:space="preserve">Using area models, students explore strategies for factoring more complicated quadratic expressions, including the product-sum method and rectangular arrays. </w:t>
      </w:r>
      <w:r w:rsidR="006E5F2A">
        <w:t xml:space="preserve"> </w:t>
      </w:r>
      <w:r w:rsidRPr="00C5154F">
        <w:t xml:space="preserve">They create one- and two-variable equations from tables, graphs, and contexts and use them to solve contextual problems represented by the quadratic </w:t>
      </w:r>
      <w:proofErr w:type="gramStart"/>
      <w:r w:rsidR="00AA6FB6">
        <w:t>function</w:t>
      </w:r>
      <w:proofErr w:type="gramEnd"/>
      <w:r w:rsidR="008E6CE5">
        <w:br/>
      </w:r>
      <w:r w:rsidR="00AA6FB6">
        <w:t>(</w:t>
      </w:r>
      <w:r w:rsidRPr="006E5F2A">
        <w:rPr>
          <w:rStyle w:val="ny-bold-green"/>
          <w:color w:val="231F20"/>
        </w:rPr>
        <w:t>A</w:t>
      </w:r>
      <w:r w:rsidR="008E6CE5">
        <w:rPr>
          <w:rStyle w:val="ny-bold-green"/>
          <w:color w:val="231F20"/>
        </w:rPr>
        <w:t>-</w:t>
      </w:r>
      <w:r w:rsidRPr="006E5F2A">
        <w:rPr>
          <w:rStyle w:val="ny-bold-green"/>
          <w:color w:val="231F20"/>
        </w:rPr>
        <w:t>CED.A.1</w:t>
      </w:r>
      <w:r w:rsidRPr="00C5154F">
        <w:rPr>
          <w:rStyle w:val="ny-bold-green"/>
          <w:b w:val="0"/>
          <w:color w:val="231F20"/>
        </w:rPr>
        <w:t xml:space="preserve">, </w:t>
      </w:r>
      <w:r w:rsidRPr="006E5F2A">
        <w:rPr>
          <w:rStyle w:val="ny-bold-green"/>
          <w:color w:val="231F20"/>
        </w:rPr>
        <w:t>A-CED.A.2</w:t>
      </w:r>
      <w:r w:rsidR="00AA6FB6">
        <w:rPr>
          <w:rStyle w:val="ny-bold-green"/>
          <w:b w:val="0"/>
          <w:color w:val="231F20"/>
        </w:rPr>
        <w:t>)</w:t>
      </w:r>
      <w:r w:rsidR="00940481">
        <w:rPr>
          <w:rStyle w:val="ny-bold-green"/>
          <w:b w:val="0"/>
          <w:color w:val="231F20"/>
        </w:rPr>
        <w:t>.  Students then</w:t>
      </w:r>
      <w:r w:rsidRPr="00C5154F">
        <w:rPr>
          <w:rStyle w:val="ny-bold-green"/>
          <w:b w:val="0"/>
          <w:color w:val="231F20"/>
        </w:rPr>
        <w:t xml:space="preserve"> relate the do</w:t>
      </w:r>
      <w:r w:rsidR="00940481">
        <w:rPr>
          <w:rStyle w:val="ny-bold-green"/>
          <w:b w:val="0"/>
          <w:color w:val="231F20"/>
        </w:rPr>
        <w:t>main and range for the function</w:t>
      </w:r>
      <w:r w:rsidRPr="00C5154F">
        <w:rPr>
          <w:rStyle w:val="ny-bold-green"/>
          <w:b w:val="0"/>
          <w:color w:val="231F20"/>
        </w:rPr>
        <w:t xml:space="preserve"> to its graph and the context</w:t>
      </w:r>
      <w:r w:rsidR="00AA6FB6">
        <w:rPr>
          <w:rStyle w:val="ny-bold-green"/>
          <w:b w:val="0"/>
          <w:color w:val="231F20"/>
        </w:rPr>
        <w:t xml:space="preserve"> (</w:t>
      </w:r>
      <w:r w:rsidRPr="006E5F2A">
        <w:rPr>
          <w:rStyle w:val="ny-bold-green"/>
          <w:color w:val="231F20"/>
        </w:rPr>
        <w:t>F-IF.B.5</w:t>
      </w:r>
      <w:r w:rsidR="00AA6FB6">
        <w:rPr>
          <w:rStyle w:val="ny-bold-green"/>
          <w:b w:val="0"/>
          <w:color w:val="231F20"/>
        </w:rPr>
        <w:t>).</w:t>
      </w:r>
    </w:p>
    <w:p w14:paraId="259BB43F" w14:textId="1FF470ED" w:rsidR="00C5154F" w:rsidRPr="00C5154F" w:rsidRDefault="00002305" w:rsidP="008A5FCA">
      <w:pPr>
        <w:pStyle w:val="ny-paragraph"/>
        <w:spacing w:after="0" w:line="240" w:lineRule="auto"/>
      </w:pPr>
      <w:r>
        <w:t>S</w:t>
      </w:r>
      <w:r w:rsidR="00C5154F" w:rsidRPr="00C5154F">
        <w:t xml:space="preserve">tudents apply their experiences from Topic A as they transform quadratic functions </w:t>
      </w:r>
      <w:r w:rsidR="00940481">
        <w:t>from standard form</w:t>
      </w:r>
      <w:r w:rsidR="00940481" w:rsidRPr="00C5154F">
        <w:t xml:space="preserve"> </w:t>
      </w:r>
      <w:r w:rsidR="00C5154F" w:rsidRPr="00C5154F">
        <w:t xml:space="preserve">to </w:t>
      </w:r>
      <w:r w:rsidR="00083B20">
        <w:t>vertex</w:t>
      </w:r>
      <w:r w:rsidR="001811DF">
        <w:t xml:space="preserve"> </w:t>
      </w:r>
      <w:r w:rsidR="00C5154F" w:rsidRPr="00C5154F">
        <w:t>form</w:t>
      </w:r>
      <w:r w:rsidR="00940481">
        <w:t>,</w:t>
      </w:r>
      <w:r w:rsidR="00AA6FB6">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x-h</m:t>
                </m:r>
              </m:e>
            </m:d>
          </m:e>
          <m:sup>
            <m:r>
              <w:rPr>
                <w:rFonts w:ascii="Cambria Math" w:hAnsi="Cambria Math"/>
              </w:rPr>
              <m:t>2</m:t>
            </m:r>
          </m:sup>
        </m:sSup>
        <m:r>
          <w:rPr>
            <w:rFonts w:ascii="Cambria Math" w:hAnsi="Cambria Math"/>
          </w:rPr>
          <m:t>+k,</m:t>
        </m:r>
      </m:oMath>
      <w:r>
        <w:t xml:space="preserve"> in Topic B.  </w:t>
      </w:r>
      <w:r w:rsidR="00083B20">
        <w:t xml:space="preserve">The strategy known </w:t>
      </w:r>
      <w:r w:rsidR="008A5FCA">
        <w:t xml:space="preserve">as </w:t>
      </w:r>
      <w:r w:rsidR="008A5FCA">
        <w:rPr>
          <w:i/>
        </w:rPr>
        <w:t>completing the square</w:t>
      </w:r>
      <w:r w:rsidR="00C5154F" w:rsidRPr="00C5154F">
        <w:t xml:space="preserve"> is used to solve quadratic equations when the quadratic expression cannot be factored (</w:t>
      </w:r>
      <w:r w:rsidR="00C5154F" w:rsidRPr="006E5F2A">
        <w:rPr>
          <w:b/>
        </w:rPr>
        <w:t>A-SSE.B.3b</w:t>
      </w:r>
      <w:r w:rsidR="00C5154F" w:rsidRPr="00C5154F">
        <w:t>).</w:t>
      </w:r>
      <w:r w:rsidR="006E5F2A">
        <w:t xml:space="preserve"> </w:t>
      </w:r>
      <w:r w:rsidR="00C5154F" w:rsidRPr="00C5154F">
        <w:t xml:space="preserve"> Students recognize that this form reveals specific </w:t>
      </w:r>
      <w:r w:rsidR="008A5FCA">
        <w:t>features</w:t>
      </w:r>
      <w:r w:rsidR="00C5154F" w:rsidRPr="00C5154F">
        <w:t xml:space="preserve"> of quadratic functions and their graphs, namely the </w:t>
      </w:r>
      <w:r w:rsidR="00C5154F" w:rsidRPr="00507E91">
        <w:rPr>
          <w:i/>
        </w:rPr>
        <w:t>minimum</w:t>
      </w:r>
      <w:r w:rsidR="00C5154F" w:rsidRPr="00C5154F">
        <w:t xml:space="preserve"> or </w:t>
      </w:r>
      <w:r w:rsidR="000F4104">
        <w:rPr>
          <w:i/>
        </w:rPr>
        <w:t>maximum</w:t>
      </w:r>
      <w:r w:rsidR="00C5154F" w:rsidRPr="00507E91">
        <w:rPr>
          <w:i/>
        </w:rPr>
        <w:t xml:space="preserve"> of the function</w:t>
      </w:r>
      <w:r w:rsidR="00C5154F" w:rsidRPr="00C5154F">
        <w:t xml:space="preserve"> (</w:t>
      </w:r>
      <w:r w:rsidR="00940481">
        <w:t xml:space="preserve">i.e., </w:t>
      </w:r>
      <w:r w:rsidR="00C5154F" w:rsidRPr="00C5154F">
        <w:t>the vertex of the graph) and the line of symmetry of the graph</w:t>
      </w:r>
      <w:r w:rsidR="00C5154F" w:rsidRPr="00C5154F">
        <w:rPr>
          <w:rStyle w:val="ny-bold-green"/>
          <w:b w:val="0"/>
          <w:color w:val="231F20"/>
        </w:rPr>
        <w:t xml:space="preserve"> (</w:t>
      </w:r>
      <w:r w:rsidR="00C5154F" w:rsidRPr="006E5F2A">
        <w:rPr>
          <w:rStyle w:val="ny-bold-green"/>
          <w:color w:val="231F20"/>
        </w:rPr>
        <w:t>A-APR.B.3</w:t>
      </w:r>
      <w:r w:rsidR="00C5154F" w:rsidRPr="00C5154F">
        <w:rPr>
          <w:rStyle w:val="ny-bold-green"/>
          <w:b w:val="0"/>
          <w:color w:val="231F20"/>
        </w:rPr>
        <w:t xml:space="preserve">, </w:t>
      </w:r>
      <w:r w:rsidR="00C5154F" w:rsidRPr="006E5F2A">
        <w:rPr>
          <w:rStyle w:val="ny-bold-green"/>
          <w:color w:val="231F20"/>
        </w:rPr>
        <w:t>F-IF.B.4</w:t>
      </w:r>
      <w:r w:rsidR="00C5154F" w:rsidRPr="00C5154F">
        <w:rPr>
          <w:rStyle w:val="ny-bold-green"/>
          <w:b w:val="0"/>
          <w:color w:val="231F20"/>
        </w:rPr>
        <w:t xml:space="preserve">, </w:t>
      </w:r>
      <w:r w:rsidR="008E6CE5">
        <w:rPr>
          <w:rStyle w:val="ny-bold-green"/>
          <w:b w:val="0"/>
          <w:color w:val="231F20"/>
        </w:rPr>
        <w:br/>
      </w:r>
      <w:r w:rsidR="00C5154F" w:rsidRPr="006E5F2A">
        <w:rPr>
          <w:rStyle w:val="ny-bold-green"/>
          <w:color w:val="231F20"/>
        </w:rPr>
        <w:lastRenderedPageBreak/>
        <w:t>F-IF.C.7a</w:t>
      </w:r>
      <w:r w:rsidR="00C5154F" w:rsidRPr="00C5154F">
        <w:rPr>
          <w:rStyle w:val="ny-bold-green"/>
          <w:b w:val="0"/>
          <w:color w:val="231F20"/>
        </w:rPr>
        <w:t>)</w:t>
      </w:r>
      <w:r w:rsidR="006E5F2A">
        <w:rPr>
          <w:rStyle w:val="ny-bold-green"/>
          <w:b w:val="0"/>
          <w:color w:val="231F20"/>
        </w:rPr>
        <w:t>.</w:t>
      </w:r>
      <w:r w:rsidR="00C5154F" w:rsidRPr="00C5154F">
        <w:t xml:space="preserve"> </w:t>
      </w:r>
      <w:r w:rsidR="006E5F2A">
        <w:t xml:space="preserve"> </w:t>
      </w:r>
      <w:r w:rsidR="00C5154F" w:rsidRPr="00C5154F">
        <w:t>Students derive the quadratic formula by completing the square for a general quadratic equation in standard form</w:t>
      </w:r>
      <w:proofErr w:type="gramStart"/>
      <w:r w:rsidR="00940481">
        <w:t>,</w:t>
      </w:r>
      <w:r w:rsidR="00C5154F" w:rsidRPr="00C5154F">
        <w:t xml:space="preserve"> </w:t>
      </w:r>
      <w:proofErr w:type="gramEnd"/>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940481">
        <w:t>,</w:t>
      </w:r>
      <w:r w:rsidR="00C5154F" w:rsidRPr="00C5154F">
        <w:t xml:space="preserve"> and use it to determine the nature and number of solutions</w:t>
      </w:r>
      <w:r w:rsidR="001811DF">
        <w:t xml:space="preserve"> for equations when </w:t>
      </w:r>
      <m:oMath>
        <m:r>
          <w:rPr>
            <w:rFonts w:ascii="Cambria Math" w:hAnsi="Cambria Math"/>
          </w:rPr>
          <m:t>y</m:t>
        </m:r>
      </m:oMath>
      <w:r w:rsidR="001811DF">
        <w:t xml:space="preserve"> equals zero</w:t>
      </w:r>
      <w:r w:rsidR="00C5154F" w:rsidRPr="00C5154F">
        <w:t xml:space="preserve"> (</w:t>
      </w:r>
      <w:r w:rsidR="00C5154F" w:rsidRPr="00AA6FB6">
        <w:rPr>
          <w:b/>
        </w:rPr>
        <w:t>A-SSE.A.2</w:t>
      </w:r>
      <w:r w:rsidR="00C5154F" w:rsidRPr="00C5154F">
        <w:t xml:space="preserve">, </w:t>
      </w:r>
      <w:r w:rsidR="00C5154F" w:rsidRPr="00AA6FB6">
        <w:rPr>
          <w:rStyle w:val="ny-bold-green"/>
          <w:color w:val="231F20"/>
        </w:rPr>
        <w:t>A-REI.B.4</w:t>
      </w:r>
      <w:r w:rsidR="00C5154F" w:rsidRPr="00C5154F">
        <w:rPr>
          <w:rStyle w:val="ny-bold-green"/>
          <w:b w:val="0"/>
          <w:color w:val="231F20"/>
        </w:rPr>
        <w:t>)</w:t>
      </w:r>
      <w:r w:rsidR="00C5154F" w:rsidRPr="00C5154F">
        <w:t xml:space="preserve">. </w:t>
      </w:r>
      <w:r w:rsidR="00AA6FB6">
        <w:t xml:space="preserve"> </w:t>
      </w:r>
      <w:r w:rsidR="00C5154F" w:rsidRPr="00C5154F">
        <w:t>For quadratics with irrational roots</w:t>
      </w:r>
      <w:r w:rsidR="00940481">
        <w:t>,</w:t>
      </w:r>
      <w:r w:rsidR="00C5154F" w:rsidRPr="00C5154F">
        <w:t xml:space="preserve"> students use the quadratic formula and explore the properties of irrational numbers (</w:t>
      </w:r>
      <w:r w:rsidR="00C5154F" w:rsidRPr="00AA6FB6">
        <w:rPr>
          <w:rStyle w:val="ny-bold-green"/>
          <w:color w:val="231F20"/>
        </w:rPr>
        <w:t>N-RN.B.3</w:t>
      </w:r>
      <w:r w:rsidR="00C5154F" w:rsidRPr="00C5154F">
        <w:rPr>
          <w:rStyle w:val="ny-bold-green"/>
          <w:b w:val="0"/>
          <w:color w:val="231F20"/>
        </w:rPr>
        <w:t>)</w:t>
      </w:r>
      <w:r w:rsidR="00C5154F" w:rsidRPr="00C5154F">
        <w:t>.  With the added technique of completing the square in their toolbox</w:t>
      </w:r>
      <w:r w:rsidR="00363292">
        <w:t>es</w:t>
      </w:r>
      <w:r w:rsidR="00C5154F" w:rsidRPr="00C5154F">
        <w:t>, students come to see the structure of the equations in their various forms as useful for gaining insight into the features of the graphs of equations (</w:t>
      </w:r>
      <w:r w:rsidR="00C5154F" w:rsidRPr="00AA6FB6">
        <w:rPr>
          <w:b/>
        </w:rPr>
        <w:t>A-SSE.B.3</w:t>
      </w:r>
      <w:r w:rsidR="00C5154F" w:rsidRPr="00C5154F">
        <w:t xml:space="preserve">). </w:t>
      </w:r>
      <w:r w:rsidR="00AA6FB6">
        <w:t xml:space="preserve"> </w:t>
      </w:r>
      <w:r w:rsidR="00C5154F" w:rsidRPr="00C5154F">
        <w:t xml:space="preserve">Students study business applications of quadratic functions as they create </w:t>
      </w:r>
      <w:r w:rsidR="00F03EC2">
        <w:t>quadratic equations and</w:t>
      </w:r>
      <w:r w:rsidR="00C5154F" w:rsidRPr="00C5154F">
        <w:t xml:space="preserve"> graphs from tables and contexts and </w:t>
      </w:r>
      <w:r w:rsidR="00F03EC2">
        <w:t xml:space="preserve">then </w:t>
      </w:r>
      <w:r w:rsidR="00C5154F" w:rsidRPr="00C5154F">
        <w:t xml:space="preserve">use them to solve problems </w:t>
      </w:r>
      <w:r w:rsidR="00C5154F" w:rsidRPr="00C5154F">
        <w:rPr>
          <w:rStyle w:val="ny-bold-green"/>
          <w:b w:val="0"/>
          <w:color w:val="231F20"/>
        </w:rPr>
        <w:t>involving profit, loss, revenue, cost, etc. (</w:t>
      </w:r>
      <w:r w:rsidR="00C5154F" w:rsidRPr="00AA6FB6">
        <w:rPr>
          <w:rStyle w:val="ny-bold-green"/>
          <w:color w:val="231F20"/>
        </w:rPr>
        <w:t>A-CED.A.1</w:t>
      </w:r>
      <w:r w:rsidR="00C5154F" w:rsidRPr="00C5154F">
        <w:rPr>
          <w:rStyle w:val="ny-bold-green"/>
          <w:b w:val="0"/>
          <w:color w:val="231F20"/>
        </w:rPr>
        <w:t xml:space="preserve">, </w:t>
      </w:r>
      <w:r w:rsidR="008E6CE5">
        <w:rPr>
          <w:rStyle w:val="ny-bold-green"/>
          <w:b w:val="0"/>
          <w:color w:val="231F20"/>
        </w:rPr>
        <w:br/>
      </w:r>
      <w:r w:rsidR="00C5154F" w:rsidRPr="00AA6FB6">
        <w:rPr>
          <w:rStyle w:val="ny-bold-green"/>
          <w:color w:val="231F20"/>
        </w:rPr>
        <w:t>A-CED.A.2</w:t>
      </w:r>
      <w:r w:rsidR="00C5154F" w:rsidRPr="00C5154F">
        <w:rPr>
          <w:rStyle w:val="ny-bold-green"/>
          <w:b w:val="0"/>
          <w:color w:val="231F20"/>
        </w:rPr>
        <w:t xml:space="preserve">, </w:t>
      </w:r>
      <w:r w:rsidR="00C5154F" w:rsidRPr="00AA6FB6">
        <w:rPr>
          <w:rStyle w:val="ny-bold-green"/>
          <w:color w:val="231F20"/>
        </w:rPr>
        <w:t>F-IF.B.6</w:t>
      </w:r>
      <w:r w:rsidR="00C5154F" w:rsidRPr="00C5154F">
        <w:rPr>
          <w:rStyle w:val="ny-bold-green"/>
          <w:b w:val="0"/>
          <w:color w:val="231F20"/>
        </w:rPr>
        <w:t xml:space="preserve">, </w:t>
      </w:r>
      <w:r w:rsidR="00C5154F" w:rsidRPr="00AA6FB6">
        <w:rPr>
          <w:rStyle w:val="ny-bold-green"/>
          <w:color w:val="231F20"/>
        </w:rPr>
        <w:t>F-IF.C.8a</w:t>
      </w:r>
      <w:r w:rsidR="00C5154F" w:rsidRPr="00C5154F">
        <w:rPr>
          <w:rStyle w:val="ny-bold-green"/>
          <w:b w:val="0"/>
          <w:color w:val="231F20"/>
        </w:rPr>
        <w:t xml:space="preserve">).  </w:t>
      </w:r>
      <w:r w:rsidR="001811DF">
        <w:rPr>
          <w:rStyle w:val="ny-bold-green"/>
          <w:b w:val="0"/>
          <w:color w:val="231F20"/>
        </w:rPr>
        <w:t xml:space="preserve">In addition to applications in business, </w:t>
      </w:r>
      <w:r>
        <w:rPr>
          <w:rStyle w:val="ny-bold-green"/>
          <w:b w:val="0"/>
          <w:color w:val="231F20"/>
        </w:rPr>
        <w:t xml:space="preserve">students </w:t>
      </w:r>
      <w:r w:rsidR="001811DF">
        <w:rPr>
          <w:rStyle w:val="ny-bold-green"/>
          <w:b w:val="0"/>
          <w:color w:val="231F20"/>
        </w:rPr>
        <w:t xml:space="preserve">solve physics-based problems involving objects in motion.  </w:t>
      </w:r>
      <w:r w:rsidR="00C5154F" w:rsidRPr="00C5154F">
        <w:rPr>
          <w:rStyle w:val="ny-bold-green"/>
          <w:b w:val="0"/>
          <w:color w:val="231F20"/>
        </w:rPr>
        <w:t>In doing so, students also interpret expressions and parts of expressions in context and recognize when a single entity of an expression is dependent or independent of a given quantity (</w:t>
      </w:r>
      <w:r w:rsidR="00C5154F" w:rsidRPr="00AA6FB6">
        <w:rPr>
          <w:rStyle w:val="ny-bold-green"/>
          <w:color w:val="231F20"/>
        </w:rPr>
        <w:t>A-SSE.A.1</w:t>
      </w:r>
      <w:r w:rsidR="00C5154F" w:rsidRPr="00C5154F">
        <w:rPr>
          <w:rStyle w:val="ny-bold-green"/>
          <w:b w:val="0"/>
          <w:color w:val="231F20"/>
        </w:rPr>
        <w:t xml:space="preserve">). </w:t>
      </w:r>
      <w:r w:rsidR="00C5154F" w:rsidRPr="00C5154F">
        <w:t xml:space="preserve">  </w:t>
      </w:r>
    </w:p>
    <w:p w14:paraId="441386C0" w14:textId="5A640C88" w:rsidR="007B2C2A" w:rsidRDefault="00C5154F" w:rsidP="00C5154F">
      <w:pPr>
        <w:pStyle w:val="ny-paragraph"/>
      </w:pPr>
      <w:r w:rsidRPr="00C5154F">
        <w:t>In Topic C</w:t>
      </w:r>
      <w:r w:rsidR="00AA6FB6">
        <w:t>,</w:t>
      </w:r>
      <w:r w:rsidRPr="00C5154F">
        <w:t xml:space="preserve"> students explore the families of functions that are related to the parent functions, specifically for quadratic (</w:t>
      </w:r>
      <m:oMath>
        <m:r>
          <w:rPr>
            <w:rFonts w:ascii="Cambria Math" w:hAnsi="Cambria Math"/>
          </w:rPr>
          <m:t>f(x)=</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oMath>
      <w:r w:rsidRPr="00C5154F">
        <w:t>), square root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m:t>
            </m:r>
          </m:e>
        </m:rad>
      </m:oMath>
      <w:r w:rsidRPr="00C5154F">
        <w:t>), and cube root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x</m:t>
            </m:r>
          </m:e>
        </m:rad>
      </m:oMath>
      <w:r w:rsidRPr="00C5154F">
        <w:t xml:space="preserve">), to perform horizontal and vertical translations </w:t>
      </w:r>
      <w:r w:rsidR="000F4104">
        <w:t>as well as</w:t>
      </w:r>
      <w:r w:rsidRPr="00C5154F">
        <w:t xml:space="preserve"> shrinking and stretching (</w:t>
      </w:r>
      <w:r w:rsidRPr="00AA6FB6">
        <w:rPr>
          <w:b/>
        </w:rPr>
        <w:t>F-IF.C.7b</w:t>
      </w:r>
      <w:r w:rsidRPr="00C5154F">
        <w:t xml:space="preserve">, </w:t>
      </w:r>
      <w:r w:rsidRPr="00AA6FB6">
        <w:rPr>
          <w:b/>
        </w:rPr>
        <w:t>F-BF.B.3</w:t>
      </w:r>
      <w:r w:rsidRPr="00C5154F">
        <w:t>)</w:t>
      </w:r>
      <w:r w:rsidR="00AA6FB6">
        <w:t>.</w:t>
      </w:r>
      <w:r w:rsidRPr="00C5154F">
        <w:t xml:space="preserve"> </w:t>
      </w:r>
      <w:r w:rsidR="00AA6FB6">
        <w:t xml:space="preserve"> </w:t>
      </w:r>
      <w:r w:rsidRPr="00C5154F">
        <w:t xml:space="preserve">They recognize the application of transformations in vertex form for </w:t>
      </w:r>
      <w:r w:rsidR="00F03EC2">
        <w:t xml:space="preserve">a </w:t>
      </w:r>
      <w:r w:rsidRPr="00C5154F">
        <w:t>quadratic function and use it to expand their ability to efficiently sketch graphs of square and cube root functions.</w:t>
      </w:r>
      <w:r w:rsidR="00AA6FB6">
        <w:t xml:space="preserve"> </w:t>
      </w:r>
      <w:r w:rsidRPr="00C5154F">
        <w:t xml:space="preserve"> </w:t>
      </w:r>
      <w:r w:rsidR="001811DF">
        <w:t xml:space="preserve">Students compare quadratic, square root, or cube root functions in context and </w:t>
      </w:r>
      <w:r w:rsidR="00555CF9">
        <w:t>represent each</w:t>
      </w:r>
      <w:r w:rsidR="001811DF">
        <w:t xml:space="preserve"> in different ways (verbally with a description, </w:t>
      </w:r>
      <w:r w:rsidR="00C049F0">
        <w:t>numerically in</w:t>
      </w:r>
      <w:r w:rsidR="001811DF">
        <w:t xml:space="preserve"> table</w:t>
      </w:r>
      <w:r w:rsidR="00C049F0">
        <w:t>s</w:t>
      </w:r>
      <w:r w:rsidR="001811DF">
        <w:t xml:space="preserve">, algebraically, or graphically).  </w:t>
      </w:r>
      <w:r w:rsidRPr="00C5154F">
        <w:t xml:space="preserve">In the final </w:t>
      </w:r>
      <w:r w:rsidR="001811DF">
        <w:t xml:space="preserve">two </w:t>
      </w:r>
      <w:r w:rsidRPr="00C5154F">
        <w:t xml:space="preserve">lessons, students </w:t>
      </w:r>
      <w:r w:rsidR="00555CF9">
        <w:t xml:space="preserve">examine </w:t>
      </w:r>
      <w:r w:rsidRPr="00C5154F">
        <w:t xml:space="preserve">real-world problems of quadratic relationships </w:t>
      </w:r>
      <w:r w:rsidR="00555CF9">
        <w:t>presented</w:t>
      </w:r>
      <w:r w:rsidRPr="00C5154F">
        <w:t xml:space="preserve"> as a data set, a graph, </w:t>
      </w:r>
      <w:r w:rsidR="00555CF9">
        <w:t xml:space="preserve">a written </w:t>
      </w:r>
      <w:r w:rsidRPr="00C5154F">
        <w:t>relationship</w:t>
      </w:r>
      <w:r w:rsidR="00AA6FB6">
        <w:t>,</w:t>
      </w:r>
      <w:r w:rsidRPr="00C5154F">
        <w:t xml:space="preserve"> </w:t>
      </w:r>
      <w:r w:rsidR="00555CF9">
        <w:t>or</w:t>
      </w:r>
      <w:r w:rsidRPr="00C5154F">
        <w:t xml:space="preserve"> an equation.  They choose the most useful form for writing the function and apply the techniques learned throughout the module to analyze and solve </w:t>
      </w:r>
      <w:r w:rsidR="001811DF">
        <w:t xml:space="preserve">a </w:t>
      </w:r>
      <w:r w:rsidRPr="00C5154F">
        <w:t>given problem</w:t>
      </w:r>
      <w:r w:rsidR="001811DF">
        <w:t xml:space="preserve"> (</w:t>
      </w:r>
      <w:r w:rsidR="001811DF" w:rsidRPr="00507E91">
        <w:rPr>
          <w:b/>
        </w:rPr>
        <w:t>A-CED.A.2</w:t>
      </w:r>
      <w:r w:rsidR="001811DF" w:rsidRPr="00507E91">
        <w:t>)</w:t>
      </w:r>
      <w:r w:rsidR="001811DF">
        <w:t>, including calculating and interpreting the rate of change for the function over an interval (</w:t>
      </w:r>
      <w:r w:rsidR="001811DF">
        <w:rPr>
          <w:b/>
        </w:rPr>
        <w:t>F-IF.B.6</w:t>
      </w:r>
      <w:r w:rsidR="001811DF">
        <w:t xml:space="preserve">). </w:t>
      </w:r>
      <w:r w:rsidRPr="00C5154F">
        <w:t xml:space="preserve">  </w:t>
      </w:r>
    </w:p>
    <w:p w14:paraId="071BAFBE" w14:textId="77777777" w:rsidR="000A5C42" w:rsidRPr="00002305" w:rsidRDefault="000A5C42" w:rsidP="00002305">
      <w:pPr>
        <w:pStyle w:val="ny-paragraph"/>
      </w:pPr>
    </w:p>
    <w:p w14:paraId="441386C1" w14:textId="77777777" w:rsidR="007B2C2A" w:rsidRPr="00002305" w:rsidRDefault="007B2C2A" w:rsidP="00002305">
      <w:pPr>
        <w:pStyle w:val="ny-h2"/>
      </w:pPr>
      <w:r w:rsidRPr="00FB68DD">
        <w:t>Focus Standards</w:t>
      </w:r>
    </w:p>
    <w:p w14:paraId="441386CC" w14:textId="77777777" w:rsidR="007B2C2A" w:rsidRDefault="007B2C2A" w:rsidP="007B2C2A">
      <w:pPr>
        <w:pStyle w:val="ny-list-focusstandards"/>
        <w:rPr>
          <w:b/>
        </w:rPr>
        <w:sectPr w:rsidR="007B2C2A" w:rsidSect="00BD3CE6">
          <w:headerReference w:type="default" r:id="rId17"/>
          <w:type w:val="continuous"/>
          <w:pgSz w:w="12240" w:h="15840"/>
          <w:pgMar w:top="1920" w:right="1600" w:bottom="1200" w:left="800" w:header="553" w:footer="1606" w:gutter="0"/>
          <w:cols w:space="720"/>
          <w:titlePg/>
        </w:sectPr>
      </w:pPr>
    </w:p>
    <w:p w14:paraId="32B07C0B" w14:textId="77777777" w:rsidR="000A5C42" w:rsidRPr="00D04DE7" w:rsidRDefault="000A5C42" w:rsidP="00002305">
      <w:pPr>
        <w:pStyle w:val="ny-h4"/>
      </w:pPr>
      <w:r w:rsidRPr="00D04DE7">
        <w:lastRenderedPageBreak/>
        <w:t>Use properties of rational and irrational numbers</w:t>
      </w:r>
      <w:r>
        <w:t>.</w:t>
      </w:r>
    </w:p>
    <w:p w14:paraId="37937103" w14:textId="77777777" w:rsidR="000A5C42" w:rsidRDefault="000A5C42" w:rsidP="000A5C42">
      <w:pPr>
        <w:pStyle w:val="ny-list-focusstandards"/>
      </w:pPr>
      <w:r w:rsidRPr="00042861">
        <w:rPr>
          <w:rStyle w:val="ny-bold-green"/>
        </w:rPr>
        <w:t>N-RN</w:t>
      </w:r>
      <w:r>
        <w:rPr>
          <w:rStyle w:val="ny-bold-green"/>
        </w:rPr>
        <w:t>.B</w:t>
      </w:r>
      <w:r w:rsidRPr="00042861">
        <w:rPr>
          <w:rStyle w:val="ny-bold-green"/>
        </w:rPr>
        <w:t xml:space="preserve">.3   </w:t>
      </w:r>
      <w:r w:rsidRPr="00042861">
        <w:rPr>
          <w:rStyle w:val="ny-bold-green"/>
        </w:rPr>
        <w:tab/>
      </w:r>
      <w:r w:rsidRPr="00D04DE7">
        <w:t>Explain why the sum or product of two rational numbers is rational; that the sum of a rational number and an irrational number is irrational; and that the product of a nonzero rational number and an irrational number is irrational.</w:t>
      </w:r>
    </w:p>
    <w:p w14:paraId="2E6350B7" w14:textId="0BC46DD7" w:rsidR="000A5C42" w:rsidRPr="00D04DE7" w:rsidRDefault="000A5C42" w:rsidP="00002305">
      <w:pPr>
        <w:pStyle w:val="ny-h4"/>
      </w:pPr>
      <w:r w:rsidRPr="00D04DE7">
        <w:t>Interpret the structure of expressions</w:t>
      </w:r>
      <w:r>
        <w:t>.</w:t>
      </w:r>
    </w:p>
    <w:p w14:paraId="331C410A" w14:textId="77777777" w:rsidR="000A5C42" w:rsidRPr="00D04DE7" w:rsidRDefault="000A5C42" w:rsidP="00002305">
      <w:pPr>
        <w:pStyle w:val="ny-list-focusstandards"/>
        <w:spacing w:after="80"/>
      </w:pPr>
      <w:r w:rsidRPr="00042861">
        <w:rPr>
          <w:rStyle w:val="ny-bold-green"/>
        </w:rPr>
        <w:t>A-SSE.</w:t>
      </w:r>
      <w:r>
        <w:rPr>
          <w:rStyle w:val="ny-bold-green"/>
        </w:rPr>
        <w:t>A.</w:t>
      </w:r>
      <w:r w:rsidRPr="00042861">
        <w:rPr>
          <w:rStyle w:val="ny-bold-green"/>
        </w:rPr>
        <w:t xml:space="preserve">1  </w:t>
      </w:r>
      <w:r w:rsidRPr="00D04DE7">
        <w:t xml:space="preserve"> </w:t>
      </w:r>
      <w:r>
        <w:tab/>
      </w:r>
      <w:r w:rsidRPr="00D04DE7">
        <w:t>Interpret expressions that represent a qu</w:t>
      </w:r>
      <w:r>
        <w:t>antity in terms of its context.</w:t>
      </w:r>
      <w:r w:rsidRPr="008B1668">
        <w:rPr>
          <w:rFonts w:ascii="SimSun" w:eastAsia="SimSun" w:hAnsi="SimSun" w:cs="SimSun" w:hint="eastAsia"/>
          <w:vertAlign w:val="superscript"/>
        </w:rPr>
        <w:t>★</w:t>
      </w:r>
    </w:p>
    <w:p w14:paraId="5DF7FE30" w14:textId="7C752290" w:rsidR="000A5C42" w:rsidRPr="00002305" w:rsidRDefault="000A5C42" w:rsidP="00002305">
      <w:pPr>
        <w:pStyle w:val="ny-list-focusstandards-sub"/>
      </w:pPr>
      <w:r w:rsidRPr="00002305">
        <w:t xml:space="preserve">a. </w:t>
      </w:r>
      <w:r w:rsidRPr="00002305">
        <w:tab/>
        <w:t>Interpret parts of an expression, such as terms, factors, and coefficients.</w:t>
      </w:r>
      <w:r w:rsidR="00ED06E4">
        <w:rPr>
          <w:rStyle w:val="FootnoteReference"/>
        </w:rPr>
        <w:footnoteReference w:id="2"/>
      </w:r>
    </w:p>
    <w:p w14:paraId="3891C3C4" w14:textId="6ABD0F99" w:rsidR="00626F43" w:rsidRPr="004D6105" w:rsidRDefault="000A5C42" w:rsidP="00002305">
      <w:pPr>
        <w:pStyle w:val="ny-list-focusstandards-sub"/>
        <w:rPr>
          <w:i/>
        </w:rPr>
      </w:pPr>
      <w:proofErr w:type="gramStart"/>
      <w:r w:rsidRPr="00002305">
        <w:t>b</w:t>
      </w:r>
      <w:proofErr w:type="gramEnd"/>
      <w:r w:rsidRPr="00002305">
        <w:t xml:space="preserve">. </w:t>
      </w:r>
      <w:r w:rsidRPr="00002305">
        <w:tab/>
        <w:t xml:space="preserve">Interpret complicated expressions by viewing one or more of their parts as a single entity. </w:t>
      </w:r>
      <w:r w:rsidRPr="004D6105">
        <w:rPr>
          <w:i/>
        </w:rPr>
        <w:t xml:space="preserve">For example, interpret </w:t>
      </w:r>
      <m:oMath>
        <m:r>
          <w:rPr>
            <w:rFonts w:ascii="Cambria Math" w:hAnsi="Cambria Math"/>
          </w:rPr>
          <m:t>P</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n</m:t>
            </m:r>
          </m:sup>
        </m:sSup>
      </m:oMath>
      <w:r w:rsidRPr="004D6105">
        <w:rPr>
          <w:i/>
        </w:rPr>
        <w:t xml:space="preserve"> as the product of </w:t>
      </w:r>
      <m:oMath>
        <m:r>
          <w:rPr>
            <w:rFonts w:ascii="Cambria Math" w:hAnsi="Cambria Math"/>
          </w:rPr>
          <m:t>P</m:t>
        </m:r>
      </m:oMath>
      <w:r w:rsidRPr="004D6105">
        <w:rPr>
          <w:i/>
        </w:rPr>
        <w:t xml:space="preserve"> and a factor not depending </w:t>
      </w:r>
      <w:proofErr w:type="gramStart"/>
      <w:r w:rsidRPr="004D6105">
        <w:rPr>
          <w:i/>
        </w:rPr>
        <w:t xml:space="preserve">on </w:t>
      </w:r>
      <w:proofErr w:type="gramEnd"/>
      <m:oMath>
        <m:r>
          <w:rPr>
            <w:rFonts w:ascii="Cambria Math" w:hAnsi="Cambria Math"/>
          </w:rPr>
          <m:t>P</m:t>
        </m:r>
      </m:oMath>
      <w:r w:rsidRPr="004D6105">
        <w:rPr>
          <w:i/>
        </w:rPr>
        <w:t>.</w:t>
      </w:r>
    </w:p>
    <w:p w14:paraId="4E18019E" w14:textId="6FDC876B" w:rsidR="000A5C42" w:rsidRPr="00C0081D" w:rsidRDefault="000A5C42" w:rsidP="000A5C42">
      <w:pPr>
        <w:pStyle w:val="ny-list-focusstandards"/>
      </w:pPr>
      <w:r w:rsidRPr="00042861">
        <w:rPr>
          <w:rStyle w:val="ny-bold-green"/>
        </w:rPr>
        <w:lastRenderedPageBreak/>
        <w:t>A-SSE</w:t>
      </w:r>
      <w:r>
        <w:rPr>
          <w:rStyle w:val="ny-bold-green"/>
        </w:rPr>
        <w:t>.A</w:t>
      </w:r>
      <w:r w:rsidRPr="00042861">
        <w:rPr>
          <w:rStyle w:val="ny-bold-green"/>
        </w:rPr>
        <w:t xml:space="preserve">.2  </w:t>
      </w:r>
      <w:r>
        <w:tab/>
      </w:r>
      <w:r w:rsidRPr="00D04DE7">
        <w:t>Use the structure of an expression to identify way</w:t>
      </w:r>
      <w:r>
        <w:t xml:space="preserve">s to rewrite it. </w:t>
      </w:r>
      <w:r w:rsidRPr="008B1668">
        <w:rPr>
          <w:i/>
        </w:rPr>
        <w:t xml:space="preserve">For example, see </w:t>
      </w:r>
      <m:oMath>
        <m:sSup>
          <m:sSupPr>
            <m:ctrlPr>
              <w:rPr>
                <w:rFonts w:ascii="Cambria Math" w:hAnsi="Cambria Math"/>
                <w:i/>
                <w:vertAlign w:val="superscript"/>
              </w:rPr>
            </m:ctrlPr>
          </m:sSupPr>
          <m:e>
            <m:r>
              <w:rPr>
                <w:rFonts w:ascii="Cambria Math" w:hAnsi="Cambria Math"/>
                <w:vertAlign w:val="superscript"/>
              </w:rPr>
              <m:t>x</m:t>
            </m:r>
          </m:e>
          <m:sup>
            <m:r>
              <w:rPr>
                <w:rFonts w:ascii="Cambria Math" w:hAnsi="Cambria Math"/>
                <w:vertAlign w:val="superscript"/>
              </w:rPr>
              <m:t>4</m:t>
            </m:r>
          </m:sup>
        </m:sSup>
        <m:r>
          <w:rPr>
            <w:rFonts w:ascii="Cambria Math" w:hAnsi="Cambria Math"/>
          </w:rPr>
          <m:t>-</m:t>
        </m:r>
        <m:r>
          <w:rPr>
            <w:rFonts w:ascii="Cambria Math" w:hAnsi="Cambria Math"/>
          </w:rPr>
          <m:t xml:space="preserve"> </m:t>
        </m:r>
        <m:sSup>
          <m:sSupPr>
            <m:ctrlPr>
              <w:rPr>
                <w:rFonts w:ascii="Cambria Math" w:hAnsi="Cambria Math"/>
                <w:i/>
                <w:vertAlign w:val="superscript"/>
              </w:rPr>
            </m:ctrlPr>
          </m:sSupPr>
          <m:e>
            <m:r>
              <w:rPr>
                <w:rFonts w:ascii="Cambria Math" w:hAnsi="Cambria Math"/>
                <w:vertAlign w:val="superscript"/>
              </w:rPr>
              <m:t>y</m:t>
            </m:r>
          </m:e>
          <m:sup>
            <m:r>
              <w:rPr>
                <w:rFonts w:ascii="Cambria Math" w:hAnsi="Cambria Math"/>
                <w:vertAlign w:val="superscript"/>
              </w:rPr>
              <m:t>4</m:t>
            </m:r>
          </m:sup>
        </m:sSup>
      </m:oMath>
      <w:r w:rsidRPr="008B1668">
        <w:rPr>
          <w:i/>
        </w:rPr>
        <w:t xml:space="preserve"> </w:t>
      </w:r>
      <w:proofErr w:type="gramStart"/>
      <w:r w:rsidRPr="008B1668">
        <w:rPr>
          <w:i/>
        </w:rPr>
        <w:t xml:space="preserve">as </w:t>
      </w:r>
      <w:proofErr w:type="gramEnd"/>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e>
            </m:d>
          </m:e>
          <m:sup>
            <m:r>
              <w:rPr>
                <w:rFonts w:ascii="Cambria Math" w:hAnsi="Cambria Math"/>
                <w:vertAlign w:val="superscript"/>
              </w:rPr>
              <m:t>2</m:t>
            </m:r>
          </m:sup>
        </m:sSup>
      </m:oMath>
      <w:r w:rsidRPr="008B1668">
        <w:rPr>
          <w:i/>
        </w:rPr>
        <w:t xml:space="preserve">, thus recognizing it as a difference of squares that can be factored as </w:t>
      </w:r>
      <w:r w:rsidR="007C5FD9">
        <w:rPr>
          <w:i/>
        </w:rPr>
        <w:br/>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r>
          <w:rPr>
            <w:rFonts w:ascii="Cambria Math" w:hAnsi="Cambria Math"/>
          </w:rPr>
          <m:t>)</m:t>
        </m:r>
      </m:oMath>
      <w:r w:rsidRPr="008B1668">
        <w:rPr>
          <w:i/>
        </w:rPr>
        <w:t>.</w:t>
      </w:r>
      <w:r>
        <w:rPr>
          <w:rStyle w:val="FootnoteReference"/>
          <w:i/>
        </w:rPr>
        <w:footnoteReference w:id="3"/>
      </w:r>
      <w:r>
        <w:rPr>
          <w:i/>
        </w:rPr>
        <w:t xml:space="preserve"> </w:t>
      </w:r>
    </w:p>
    <w:p w14:paraId="0A02D8DA" w14:textId="1EA95B32" w:rsidR="000A5C42" w:rsidRPr="00D04DE7" w:rsidRDefault="000A5C42" w:rsidP="000A5C42">
      <w:pPr>
        <w:pStyle w:val="ny-h4"/>
      </w:pPr>
      <w:r w:rsidRPr="00D04DE7">
        <w:t>Write expressions in equivalent forms to solve problems</w:t>
      </w:r>
      <w:r>
        <w:t>.</w:t>
      </w:r>
    </w:p>
    <w:p w14:paraId="2A45DD7E" w14:textId="49079013" w:rsidR="000A5C42" w:rsidRPr="00D04DE7" w:rsidRDefault="000A5C42" w:rsidP="0060074C">
      <w:pPr>
        <w:pStyle w:val="ny-list-focusstandards"/>
      </w:pPr>
      <w:r w:rsidRPr="00042861">
        <w:rPr>
          <w:rStyle w:val="ny-bold-green"/>
        </w:rPr>
        <w:t>A-SSE</w:t>
      </w:r>
      <w:r>
        <w:rPr>
          <w:rStyle w:val="ny-bold-green"/>
        </w:rPr>
        <w:t>.B</w:t>
      </w:r>
      <w:r w:rsidR="0060074C">
        <w:rPr>
          <w:rStyle w:val="ny-bold-green"/>
        </w:rPr>
        <w:t>.3</w:t>
      </w:r>
      <w:r w:rsidR="0060074C">
        <w:rPr>
          <w:rStyle w:val="ny-bold-green"/>
        </w:rPr>
        <w:tab/>
      </w:r>
      <w:r w:rsidRPr="0060074C">
        <w:t>Choose</w:t>
      </w:r>
      <w:r w:rsidRPr="00D04DE7">
        <w:t xml:space="preserve"> and produce an equivalent form of an expression to reveal and explain properties of the quantity</w:t>
      </w:r>
      <w:r>
        <w:t xml:space="preserve"> represented by the expression.</w:t>
      </w:r>
      <w:r w:rsidRPr="008B1668">
        <w:rPr>
          <w:rFonts w:ascii="SimSun" w:eastAsia="SimSun" w:hAnsi="SimSun" w:cs="SimSun" w:hint="eastAsia"/>
          <w:vertAlign w:val="superscript"/>
        </w:rPr>
        <w:t>★</w:t>
      </w:r>
    </w:p>
    <w:p w14:paraId="554EEA63" w14:textId="49C9BD74" w:rsidR="000A5C42" w:rsidRPr="00D04DE7" w:rsidRDefault="000A5C42" w:rsidP="000A5C42">
      <w:pPr>
        <w:pStyle w:val="ny-list-focusstandards-sub"/>
      </w:pPr>
      <w:r>
        <w:t xml:space="preserve">a. </w:t>
      </w:r>
      <w:r>
        <w:tab/>
      </w:r>
      <w:r w:rsidRPr="00D04DE7">
        <w:t>Factor a quadratic expression to reveal the zeros of the function it defines.</w:t>
      </w:r>
      <w:r w:rsidR="0017462A">
        <w:rPr>
          <w:rStyle w:val="FootnoteReference"/>
        </w:rPr>
        <w:footnoteReference w:id="4"/>
      </w:r>
    </w:p>
    <w:p w14:paraId="4F82B9F8" w14:textId="77777777" w:rsidR="000A5C42" w:rsidRPr="00C0081D" w:rsidRDefault="000A5C42" w:rsidP="000A5C42">
      <w:pPr>
        <w:pStyle w:val="ny-list-focusstandards-sub"/>
      </w:pPr>
      <w:r>
        <w:t xml:space="preserve">b. </w:t>
      </w:r>
      <w:r>
        <w:tab/>
      </w:r>
      <w:r w:rsidRPr="00D04DE7">
        <w:t>Complete the square in a quadratic expression to reveal the maximum or minimum value of the function it defines.</w:t>
      </w:r>
    </w:p>
    <w:p w14:paraId="65254F69" w14:textId="621C58D7" w:rsidR="000A5C42" w:rsidRPr="00D04DE7" w:rsidRDefault="000A5C42" w:rsidP="000A5C42">
      <w:pPr>
        <w:pStyle w:val="ny-h4"/>
      </w:pPr>
      <w:r w:rsidRPr="00D04DE7">
        <w:t>Perform arithmetic operations on polynomials</w:t>
      </w:r>
      <w:r>
        <w:t>.</w:t>
      </w:r>
    </w:p>
    <w:p w14:paraId="636453B2" w14:textId="34194880" w:rsidR="000A5C42" w:rsidRPr="00D04DE7" w:rsidRDefault="000A5C42" w:rsidP="000A5C42">
      <w:pPr>
        <w:pStyle w:val="ny-list-focusstandards"/>
      </w:pPr>
      <w:r w:rsidRPr="00042861">
        <w:rPr>
          <w:rStyle w:val="ny-bold-green"/>
        </w:rPr>
        <w:t>A-APR</w:t>
      </w:r>
      <w:r>
        <w:rPr>
          <w:rStyle w:val="ny-bold-green"/>
        </w:rPr>
        <w:t xml:space="preserve">.A.1 </w:t>
      </w:r>
      <w:r w:rsidR="00907BD9">
        <w:rPr>
          <w:rStyle w:val="ny-bold-green"/>
        </w:rPr>
        <w:tab/>
      </w:r>
      <w:r w:rsidRPr="00D04DE7">
        <w:t>Understand that p</w:t>
      </w:r>
      <w:r>
        <w:t xml:space="preserve">olynomials form a system </w:t>
      </w:r>
      <w:r w:rsidRPr="00D04DE7">
        <w:t>analogous to the integers, namely, they are closed under the operations of addition, subtraction, and multiplication; add, subtract, and multiply polynomials.</w:t>
      </w:r>
    </w:p>
    <w:p w14:paraId="1AEBCABA" w14:textId="74891B7A" w:rsidR="000A5C42" w:rsidRPr="00D04DE7" w:rsidRDefault="000A5C42" w:rsidP="000A5C42">
      <w:pPr>
        <w:pStyle w:val="ny-h4"/>
      </w:pPr>
      <w:r w:rsidRPr="00D04DE7">
        <w:t>Understand the relationship between zeros and factors of polynomials</w:t>
      </w:r>
      <w:r>
        <w:t>.</w:t>
      </w:r>
    </w:p>
    <w:p w14:paraId="62CD0D19" w14:textId="7D51AC56" w:rsidR="000A5C42" w:rsidRPr="00C0081D" w:rsidRDefault="000A5C42" w:rsidP="000A5C42">
      <w:pPr>
        <w:pStyle w:val="ny-list-focusstandards"/>
      </w:pPr>
      <w:r w:rsidRPr="00042861">
        <w:rPr>
          <w:rStyle w:val="ny-bold-green"/>
        </w:rPr>
        <w:t>A-APR</w:t>
      </w:r>
      <w:r>
        <w:rPr>
          <w:rStyle w:val="ny-bold-green"/>
        </w:rPr>
        <w:t>.B</w:t>
      </w:r>
      <w:r w:rsidRPr="00042861">
        <w:rPr>
          <w:rStyle w:val="ny-bold-green"/>
        </w:rPr>
        <w:t xml:space="preserve">.3 </w:t>
      </w:r>
      <w:r w:rsidRPr="00042861">
        <w:rPr>
          <w:rStyle w:val="ny-bold-green"/>
        </w:rPr>
        <w:tab/>
      </w:r>
      <w:r w:rsidRPr="00D04DE7">
        <w:t>Identify zeros of polynomials when suitable factorizations are available, and use the zeros to construct a rough graph of the func</w:t>
      </w:r>
      <w:r>
        <w:t>tion defined by the polynomial.</w:t>
      </w:r>
      <w:r w:rsidR="00400B5A">
        <w:rPr>
          <w:rStyle w:val="FootnoteReference"/>
        </w:rPr>
        <w:footnoteReference w:id="5"/>
      </w:r>
      <w:r>
        <w:t xml:space="preserve"> </w:t>
      </w:r>
    </w:p>
    <w:p w14:paraId="6F7C5584" w14:textId="4AEFFC53" w:rsidR="000A5C42" w:rsidRPr="00D04DE7" w:rsidRDefault="000A5C42" w:rsidP="000A5C42">
      <w:pPr>
        <w:pStyle w:val="ny-h4"/>
      </w:pPr>
      <w:r w:rsidRPr="00D04DE7">
        <w:t>Create equations that describe numbers or relationships</w:t>
      </w:r>
      <w:r>
        <w:t>.</w:t>
      </w:r>
    </w:p>
    <w:p w14:paraId="484D8A3A" w14:textId="708931A6" w:rsidR="000A5C42" w:rsidRPr="00C0081D" w:rsidRDefault="000A5C42" w:rsidP="000A5C42">
      <w:pPr>
        <w:pStyle w:val="ny-list-focusstandards"/>
        <w:rPr>
          <w:rFonts w:asciiTheme="minorHAnsi" w:hAnsiTheme="minorHAnsi"/>
          <w:i/>
        </w:rPr>
      </w:pPr>
      <w:r w:rsidRPr="00042861">
        <w:rPr>
          <w:rStyle w:val="ny-bold-green"/>
        </w:rPr>
        <w:t>A-CED</w:t>
      </w:r>
      <w:r>
        <w:rPr>
          <w:rStyle w:val="ny-bold-green"/>
        </w:rPr>
        <w:t>.A</w:t>
      </w:r>
      <w:r w:rsidRPr="00042861">
        <w:rPr>
          <w:rStyle w:val="ny-bold-green"/>
        </w:rPr>
        <w:t xml:space="preserve">.1 </w:t>
      </w:r>
      <w:r>
        <w:tab/>
      </w:r>
      <w:r w:rsidRPr="00D04DE7">
        <w:t xml:space="preserve">Create equations and inequalities in one variable and use them to solve problems. </w:t>
      </w:r>
      <w:r w:rsidR="00400B5A">
        <w:t xml:space="preserve"> </w:t>
      </w:r>
      <w:r w:rsidRPr="008B1668">
        <w:rPr>
          <w:i/>
        </w:rPr>
        <w:t>Include equations arising from linear and quadratic functions, and simple rational and exponential functions</w:t>
      </w:r>
      <w:r>
        <w:t>.</w:t>
      </w:r>
      <w:r w:rsidRPr="008B1668">
        <w:rPr>
          <w:rFonts w:ascii="SimSun" w:eastAsia="SimSun" w:hAnsi="SimSun" w:cs="SimSun" w:hint="eastAsia"/>
          <w:vertAlign w:val="superscript"/>
        </w:rPr>
        <w:t>★</w:t>
      </w:r>
      <w:r w:rsidR="00400B5A" w:rsidRPr="00002305">
        <w:rPr>
          <w:rStyle w:val="FootnoteReference"/>
          <w:rFonts w:asciiTheme="minorHAnsi" w:eastAsia="SimSun" w:hAnsiTheme="minorHAnsi" w:cs="SimSun"/>
        </w:rPr>
        <w:footnoteReference w:id="6"/>
      </w:r>
      <w:r>
        <w:rPr>
          <w:rFonts w:ascii="SimSun" w:eastAsia="SimSun" w:hAnsi="SimSun" w:cs="SimSun"/>
          <w:vertAlign w:val="superscript"/>
        </w:rPr>
        <w:t xml:space="preserve"> </w:t>
      </w:r>
    </w:p>
    <w:p w14:paraId="61BCA6D7" w14:textId="48FF3117" w:rsidR="000A5C42" w:rsidRPr="00D04DE7" w:rsidRDefault="000A5C42" w:rsidP="000A5C42">
      <w:pPr>
        <w:pStyle w:val="ny-list-focusstandards"/>
      </w:pPr>
      <w:r w:rsidRPr="00042861">
        <w:rPr>
          <w:rStyle w:val="ny-bold-green"/>
        </w:rPr>
        <w:t>A-CED</w:t>
      </w:r>
      <w:r>
        <w:rPr>
          <w:rStyle w:val="ny-bold-green"/>
        </w:rPr>
        <w:t xml:space="preserve">.A.2 </w:t>
      </w:r>
      <w:r w:rsidR="00907BD9">
        <w:rPr>
          <w:rStyle w:val="ny-bold-green"/>
        </w:rPr>
        <w:tab/>
      </w:r>
      <w:r w:rsidRPr="00D04DE7">
        <w:t>Create equations in two or more variables to represent relationships between quantities; graph equations on coordinate axes with labels and scales</w:t>
      </w:r>
      <w:r>
        <w:t>.</w:t>
      </w:r>
      <w:r w:rsidRPr="008B1668">
        <w:rPr>
          <w:rFonts w:ascii="SimSun" w:eastAsia="SimSun" w:hAnsi="SimSun" w:cs="SimSun" w:hint="eastAsia"/>
          <w:vertAlign w:val="superscript"/>
        </w:rPr>
        <w:t>★</w:t>
      </w:r>
    </w:p>
    <w:p w14:paraId="0FF04AA1" w14:textId="77777777" w:rsidR="00665B2E" w:rsidRDefault="00665B2E" w:rsidP="000A5C42">
      <w:pPr>
        <w:pStyle w:val="ny-h4"/>
      </w:pPr>
    </w:p>
    <w:p w14:paraId="106BC6E7" w14:textId="77777777" w:rsidR="00665B2E" w:rsidRDefault="00665B2E" w:rsidP="000A5C42">
      <w:pPr>
        <w:pStyle w:val="ny-h4"/>
      </w:pPr>
    </w:p>
    <w:p w14:paraId="11BA392E" w14:textId="77777777" w:rsidR="00665B2E" w:rsidRDefault="00665B2E" w:rsidP="000A5C42">
      <w:pPr>
        <w:pStyle w:val="ny-h4"/>
      </w:pPr>
    </w:p>
    <w:p w14:paraId="1D5962CB" w14:textId="4B100541" w:rsidR="000A5C42" w:rsidRPr="00D04DE7" w:rsidRDefault="000A5C42" w:rsidP="000A5C42">
      <w:pPr>
        <w:pStyle w:val="ny-h4"/>
      </w:pPr>
      <w:r w:rsidRPr="00D04DE7">
        <w:lastRenderedPageBreak/>
        <w:t>Solve equations and inequalities in one variable</w:t>
      </w:r>
      <w:r>
        <w:t>.</w:t>
      </w:r>
    </w:p>
    <w:p w14:paraId="092FD3AD" w14:textId="42D7C97E" w:rsidR="000A5C42" w:rsidRPr="00D04DE7" w:rsidRDefault="000A5C42" w:rsidP="00907BD9">
      <w:pPr>
        <w:pStyle w:val="ny-list-focusstandards"/>
      </w:pPr>
      <w:r w:rsidRPr="00042861">
        <w:rPr>
          <w:rStyle w:val="ny-bold-green"/>
        </w:rPr>
        <w:t>A-REI</w:t>
      </w:r>
      <w:r>
        <w:rPr>
          <w:rStyle w:val="ny-bold-green"/>
        </w:rPr>
        <w:t>.B</w:t>
      </w:r>
      <w:r w:rsidR="00907BD9">
        <w:rPr>
          <w:rStyle w:val="ny-bold-green"/>
        </w:rPr>
        <w:t>.4</w:t>
      </w:r>
      <w:r w:rsidR="00907BD9">
        <w:rPr>
          <w:rStyle w:val="ny-bold-green"/>
        </w:rPr>
        <w:tab/>
      </w:r>
      <w:r w:rsidRPr="00907BD9">
        <w:t>Solve quadratic equations in one variable.</w:t>
      </w:r>
      <w:r w:rsidR="00665B2E">
        <w:rPr>
          <w:rStyle w:val="FootnoteReference"/>
        </w:rPr>
        <w:footnoteReference w:id="7"/>
      </w:r>
    </w:p>
    <w:p w14:paraId="0106E362" w14:textId="5468122C" w:rsidR="00002305" w:rsidRDefault="000A5C42" w:rsidP="004D6105">
      <w:pPr>
        <w:pStyle w:val="ny-list-focusstandards-sub"/>
        <w:numPr>
          <w:ilvl w:val="0"/>
          <w:numId w:val="14"/>
        </w:numPr>
        <w:spacing w:line="240" w:lineRule="atLeast"/>
      </w:pPr>
      <w:r w:rsidRPr="00D04DE7">
        <w:t xml:space="preserve">Use the method of completing the square to transform any quadratic equation in </w:t>
      </w:r>
      <m:oMath>
        <m:r>
          <w:rPr>
            <w:rFonts w:ascii="Cambria Math" w:hAnsi="Cambria Math"/>
          </w:rPr>
          <m:t>x</m:t>
        </m:r>
      </m:oMath>
      <w:r w:rsidRPr="00D04DE7">
        <w:t xml:space="preserve"> into an equation of the form </w:t>
      </w:r>
      <m:oMath>
        <m:sSup>
          <m:sSupPr>
            <m:ctrlPr>
              <w:rPr>
                <w:rFonts w:ascii="Cambria Math" w:hAnsi="Cambria Math"/>
                <w:i/>
              </w:rPr>
            </m:ctrlPr>
          </m:sSupPr>
          <m:e>
            <m:d>
              <m:dPr>
                <m:ctrlPr>
                  <w:rPr>
                    <w:rFonts w:ascii="Cambria Math" w:hAnsi="Cambria Math"/>
                    <w:i/>
                  </w:rPr>
                </m:ctrlPr>
              </m:dPr>
              <m:e>
                <m:r>
                  <w:rPr>
                    <w:rFonts w:ascii="Cambria Math" w:hAnsi="Cambria Math"/>
                  </w:rPr>
                  <m:t>x-p</m:t>
                </m:r>
              </m:e>
            </m:d>
          </m:e>
          <m:sup>
            <m:r>
              <w:rPr>
                <w:rFonts w:ascii="Cambria Math" w:hAnsi="Cambria Math"/>
              </w:rPr>
              <m:t>2</m:t>
            </m:r>
          </m:sup>
        </m:sSup>
        <m:r>
          <w:rPr>
            <w:rFonts w:ascii="Cambria Math" w:hAnsi="Cambria Math"/>
          </w:rPr>
          <m:t>=q</m:t>
        </m:r>
      </m:oMath>
      <w:r w:rsidRPr="00D04DE7">
        <w:t xml:space="preserve"> that has the same solutions. </w:t>
      </w:r>
      <w:r w:rsidR="00907BD9">
        <w:t xml:space="preserve"> </w:t>
      </w:r>
      <w:r w:rsidRPr="00D04DE7">
        <w:t>Derive the quadratic formula from this form.</w:t>
      </w:r>
    </w:p>
    <w:p w14:paraId="25AB1309" w14:textId="69E80874" w:rsidR="000A5C42" w:rsidRDefault="000A5C42" w:rsidP="00002305">
      <w:pPr>
        <w:pStyle w:val="ny-list-focusstandards-sub"/>
        <w:numPr>
          <w:ilvl w:val="0"/>
          <w:numId w:val="14"/>
        </w:numPr>
      </w:pPr>
      <w:r w:rsidRPr="00C0081D">
        <w:t xml:space="preserve">Solve quadratic equations by inspection (e.g., for </w:t>
      </w: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=49</m:t>
        </m:r>
      </m:oMath>
      <w:r w:rsidRPr="00C0081D">
        <w:t xml:space="preserve">), taking square roots, completing the square, the quadratic formula and factoring, as appropriate to the initial form of the equation. </w:t>
      </w:r>
      <w:r w:rsidR="00907BD9">
        <w:t xml:space="preserve"> </w:t>
      </w:r>
      <w:r w:rsidRPr="00C0081D">
        <w:t xml:space="preserve">Recognize when the quadratic formula gives complex solutions and write them as </w:t>
      </w:r>
      <m:oMath>
        <m:r>
          <w:rPr>
            <w:rFonts w:ascii="Cambria Math" w:hAnsi="Cambria Math"/>
          </w:rPr>
          <m:t>a±bi</m:t>
        </m:r>
      </m:oMath>
      <w:r w:rsidRPr="00C0081D">
        <w:t xml:space="preserve"> for real numbers </w:t>
      </w:r>
      <m:oMath>
        <m:r>
          <w:rPr>
            <w:rFonts w:ascii="Cambria Math" w:hAnsi="Cambria Math"/>
          </w:rPr>
          <m:t>a</m:t>
        </m:r>
      </m:oMath>
      <w:r w:rsidRPr="00C0081D">
        <w:t xml:space="preserve"> </w:t>
      </w:r>
      <w:proofErr w:type="gramStart"/>
      <w:r w:rsidRPr="00C0081D">
        <w:t xml:space="preserve">and </w:t>
      </w:r>
      <w:proofErr w:type="gramEnd"/>
      <m:oMath>
        <m:r>
          <w:rPr>
            <w:rFonts w:ascii="Cambria Math" w:hAnsi="Cambria Math"/>
          </w:rPr>
          <m:t>b</m:t>
        </m:r>
      </m:oMath>
      <w:r w:rsidR="00E44A36">
        <w:t>.</w:t>
      </w:r>
      <w:r w:rsidR="00555CF9">
        <w:rPr>
          <w:rStyle w:val="FootnoteReference"/>
          <w:b/>
        </w:rPr>
        <w:footnoteReference w:id="8"/>
      </w:r>
    </w:p>
    <w:p w14:paraId="2F05F94B" w14:textId="0A93BC44" w:rsidR="000A5C42" w:rsidRPr="00D04DE7" w:rsidRDefault="000A5C42" w:rsidP="000A5C42">
      <w:pPr>
        <w:pStyle w:val="ny-h4"/>
      </w:pPr>
      <w:r w:rsidRPr="00D04DE7">
        <w:t>Represent and solve equations and inequalities graphically</w:t>
      </w:r>
      <w:r>
        <w:t>.</w:t>
      </w:r>
    </w:p>
    <w:p w14:paraId="13396E7E" w14:textId="007F0086" w:rsidR="000A5C42" w:rsidRPr="00D04DE7" w:rsidRDefault="000A5C42" w:rsidP="00002305">
      <w:pPr>
        <w:pStyle w:val="ny-list-focusstandards"/>
        <w:ind w:left="1555" w:hanging="1195"/>
      </w:pPr>
      <w:r w:rsidRPr="00042861">
        <w:rPr>
          <w:rStyle w:val="ny-bold-green"/>
        </w:rPr>
        <w:t>A-REI</w:t>
      </w:r>
      <w:r>
        <w:rPr>
          <w:rStyle w:val="ny-bold-green"/>
        </w:rPr>
        <w:t>.D</w:t>
      </w:r>
      <w:r w:rsidRPr="00042861">
        <w:rPr>
          <w:rStyle w:val="ny-bold-green"/>
        </w:rPr>
        <w:t>.11</w:t>
      </w:r>
      <w:r w:rsidRPr="00042861">
        <w:rPr>
          <w:rStyle w:val="ny-bold-green"/>
          <w:vertAlign w:val="superscript"/>
        </w:rPr>
        <w:footnoteReference w:id="9"/>
      </w:r>
      <w:r w:rsidR="00400B5A">
        <w:rPr>
          <w:rStyle w:val="ny-bold-green"/>
        </w:rPr>
        <w:tab/>
      </w:r>
      <w:r w:rsidRPr="00D04DE7">
        <w:t xml:space="preserve">Explain why the </w:t>
      </w:r>
      <m:oMath>
        <m:r>
          <w:rPr>
            <w:rFonts w:ascii="Cambria Math" w:hAnsi="Cambria Math"/>
          </w:rPr>
          <m:t>x</m:t>
        </m:r>
      </m:oMath>
      <w:r w:rsidRPr="008B1668">
        <w:rPr>
          <w:i/>
        </w:rPr>
        <w:t>-</w:t>
      </w:r>
      <w:r w:rsidRPr="00D04DE7">
        <w:t xml:space="preserve">coordinates of the points where the graphs of the equations </w:t>
      </w:r>
      <m:oMath>
        <m:r>
          <w:rPr>
            <w:rFonts w:ascii="Cambria Math" w:hAnsi="Cambria Math"/>
          </w:rPr>
          <m:t>y=f(x)</m:t>
        </m:r>
      </m:oMath>
      <w:r w:rsidRPr="00D04DE7">
        <w:t xml:space="preserve"> and </w:t>
      </w:r>
      <m:oMath>
        <m:r>
          <w:rPr>
            <w:rFonts w:ascii="Cambria Math" w:hAnsi="Cambria Math"/>
          </w:rPr>
          <m:t>y=g(x)</m:t>
        </m:r>
      </m:oMath>
      <w:r w:rsidRPr="00D04DE7">
        <w:t xml:space="preserve"> intersect are the solutions of the equation </w:t>
      </w:r>
      <m:oMath>
        <m:r>
          <w:rPr>
            <w:rFonts w:ascii="Cambria Math" w:hAnsi="Cambria Math"/>
          </w:rPr>
          <m:t>f(x)=g(x)</m:t>
        </m:r>
      </m:oMath>
      <w:r w:rsidRPr="00D04DE7">
        <w:t>; find the solutions approximately, e.g.</w:t>
      </w:r>
      <w:r>
        <w:t>,</w:t>
      </w:r>
      <w:r w:rsidRPr="00D04DE7">
        <w:t xml:space="preserve"> using technology to graph the functions, make tables of values, or find successive approximations.  Include cases where </w:t>
      </w:r>
      <m:oMath>
        <m:r>
          <w:rPr>
            <w:rFonts w:ascii="Cambria Math" w:hAnsi="Cambria Math"/>
          </w:rPr>
          <m:t>f(x)</m:t>
        </m:r>
      </m:oMath>
      <w:r w:rsidRPr="00D04DE7">
        <w:t xml:space="preserve"> and/or </w:t>
      </w:r>
      <m:oMath>
        <m:r>
          <w:rPr>
            <w:rFonts w:ascii="Cambria Math" w:hAnsi="Cambria Math"/>
          </w:rPr>
          <m:t>g(x)</m:t>
        </m:r>
      </m:oMath>
      <w:r w:rsidRPr="00D04DE7">
        <w:t xml:space="preserve"> are linear, polynomial, rational, absolute value, exponential,</w:t>
      </w:r>
      <w:r>
        <w:t xml:space="preserve"> and logarithmic functions.</w:t>
      </w:r>
      <w:r w:rsidRPr="008B1668">
        <w:rPr>
          <w:rFonts w:ascii="SimSun" w:eastAsia="SimSun" w:hAnsi="SimSun" w:cs="SimSun" w:hint="eastAsia"/>
          <w:vertAlign w:val="superscript"/>
        </w:rPr>
        <w:t>★</w:t>
      </w:r>
    </w:p>
    <w:p w14:paraId="1D508CC0" w14:textId="60AA424F" w:rsidR="000A5C42" w:rsidRPr="00F527B1" w:rsidRDefault="000A5C42" w:rsidP="000A5C42">
      <w:pPr>
        <w:pStyle w:val="ny-h4"/>
      </w:pPr>
      <w:r w:rsidRPr="00F527B1">
        <w:t>Interpret functions that arise in applications in terms of the context</w:t>
      </w:r>
      <w:r>
        <w:t>.</w:t>
      </w:r>
    </w:p>
    <w:p w14:paraId="36346556" w14:textId="0466110E" w:rsidR="000A5C42" w:rsidRDefault="000A5C42" w:rsidP="000A5C42">
      <w:pPr>
        <w:pStyle w:val="ny-list-focusstandards"/>
      </w:pPr>
      <w:r w:rsidRPr="00042861">
        <w:rPr>
          <w:rStyle w:val="ny-bold-green"/>
        </w:rPr>
        <w:t>F-IF.</w:t>
      </w:r>
      <w:r>
        <w:rPr>
          <w:rStyle w:val="ny-bold-green"/>
        </w:rPr>
        <w:t>B.</w:t>
      </w:r>
      <w:r w:rsidRPr="00042861">
        <w:rPr>
          <w:rStyle w:val="ny-bold-green"/>
        </w:rPr>
        <w:t>4</w:t>
      </w:r>
      <w:r w:rsidRPr="00042861">
        <w:rPr>
          <w:rStyle w:val="ny-bold-green"/>
          <w:vertAlign w:val="superscript"/>
        </w:rPr>
        <w:footnoteReference w:id="10"/>
      </w:r>
      <w:r w:rsidRPr="00042861">
        <w:rPr>
          <w:rStyle w:val="ny-bold-green"/>
        </w:rPr>
        <w:t xml:space="preserve">    </w:t>
      </w:r>
      <w:r w:rsidRPr="00042861">
        <w:rPr>
          <w:rStyle w:val="ny-bold-green"/>
        </w:rPr>
        <w:tab/>
      </w:r>
      <w:r>
        <w:t xml:space="preserve">For a function that models a relationship between two quantities, interpret key features of graphs and tables in terms of the quantities, and sketch graphs showing key features given a verbal description of the relationship. </w:t>
      </w:r>
      <w:r w:rsidR="00400B5A">
        <w:t xml:space="preserve"> </w:t>
      </w:r>
      <w:r w:rsidRPr="008B1668">
        <w:rPr>
          <w:i/>
        </w:rPr>
        <w:t>Key features include:  intercepts; intervals where the function is increasing, decreasing, positive, or negative; relative maximums and minimums; symmetries; end behavior; and periodicity</w:t>
      </w:r>
      <w:r>
        <w:t>.</w:t>
      </w:r>
      <w:r w:rsidRPr="008B1668">
        <w:rPr>
          <w:rFonts w:ascii="SimSun" w:eastAsia="SimSun" w:hAnsi="SimSun" w:cs="SimSun" w:hint="eastAsia"/>
          <w:vertAlign w:val="superscript"/>
        </w:rPr>
        <w:t>★</w:t>
      </w:r>
    </w:p>
    <w:p w14:paraId="132067F1" w14:textId="29CA8E97" w:rsidR="000A5C42" w:rsidRPr="008B1668" w:rsidRDefault="000A5C42" w:rsidP="000A5C42">
      <w:pPr>
        <w:pStyle w:val="ny-list-focusstandards"/>
        <w:rPr>
          <w:i/>
        </w:rPr>
      </w:pPr>
      <w:r w:rsidRPr="00042861">
        <w:rPr>
          <w:rStyle w:val="ny-bold-green"/>
        </w:rPr>
        <w:t>F-IF.</w:t>
      </w:r>
      <w:r>
        <w:rPr>
          <w:rStyle w:val="ny-bold-green"/>
        </w:rPr>
        <w:t>B.</w:t>
      </w:r>
      <w:r w:rsidRPr="00042861">
        <w:rPr>
          <w:rStyle w:val="ny-bold-green"/>
        </w:rPr>
        <w:t xml:space="preserve">5   </w:t>
      </w:r>
      <w:r>
        <w:tab/>
        <w:t xml:space="preserve">Relate the domain of a function to its graph and, where applicable, to the quantitative relationship it describes. </w:t>
      </w:r>
      <w:r w:rsidRPr="008B1668">
        <w:rPr>
          <w:i/>
        </w:rPr>
        <w:t xml:space="preserve">For example, if the function </w:t>
      </w:r>
      <m:oMath>
        <m:r>
          <w:rPr>
            <w:rFonts w:ascii="Cambria Math" w:hAnsi="Cambria Math"/>
          </w:rPr>
          <m:t>h(n)</m:t>
        </m:r>
      </m:oMath>
      <w:r w:rsidRPr="008B1668">
        <w:rPr>
          <w:i/>
        </w:rPr>
        <w:t xml:space="preserve"> gives the number of person-hours it takes to assemble </w:t>
      </w:r>
      <m:oMath>
        <m:r>
          <w:rPr>
            <w:rFonts w:ascii="Cambria Math" w:hAnsi="Cambria Math"/>
          </w:rPr>
          <m:t>n</m:t>
        </m:r>
      </m:oMath>
      <w:r w:rsidRPr="008B1668">
        <w:rPr>
          <w:i/>
        </w:rPr>
        <w:t xml:space="preserve"> engines in a factory, then the positive integers would be an appropriate domain for the function.</w:t>
      </w:r>
      <w:r w:rsidRPr="008B1668">
        <w:rPr>
          <w:rFonts w:ascii="SimSun" w:eastAsia="SimSun" w:hAnsi="SimSun" w:cs="SimSun" w:hint="eastAsia"/>
          <w:vertAlign w:val="superscript"/>
        </w:rPr>
        <w:t>★</w:t>
      </w:r>
    </w:p>
    <w:p w14:paraId="76DE3F9A" w14:textId="626EEA17" w:rsidR="000A5C42" w:rsidRPr="00F527B1" w:rsidRDefault="000A5C42" w:rsidP="000A5C42">
      <w:pPr>
        <w:pStyle w:val="ny-list-focusstandards"/>
      </w:pPr>
      <w:r w:rsidRPr="00042861">
        <w:rPr>
          <w:rStyle w:val="ny-bold-green"/>
        </w:rPr>
        <w:t>F-IF.</w:t>
      </w:r>
      <w:r>
        <w:rPr>
          <w:rStyle w:val="ny-bold-green"/>
        </w:rPr>
        <w:t>B.</w:t>
      </w:r>
      <w:r w:rsidRPr="00042861">
        <w:rPr>
          <w:rStyle w:val="ny-bold-green"/>
        </w:rPr>
        <w:t>6</w:t>
      </w:r>
      <w:r w:rsidRPr="00042861">
        <w:rPr>
          <w:rStyle w:val="ny-bold-green"/>
          <w:vertAlign w:val="superscript"/>
        </w:rPr>
        <w:footnoteReference w:id="11"/>
      </w:r>
      <w:r w:rsidRPr="00042861">
        <w:rPr>
          <w:rStyle w:val="ny-bold-green"/>
        </w:rPr>
        <w:t xml:space="preserve"> </w:t>
      </w:r>
      <w:r>
        <w:t xml:space="preserve">   </w:t>
      </w:r>
      <w:r>
        <w:tab/>
        <w:t xml:space="preserve">Calculate and interpret the average rate of change of a function (presented symbolically or as a table) over a specified interval. </w:t>
      </w:r>
      <w:r w:rsidR="00907BD9">
        <w:t xml:space="preserve"> </w:t>
      </w:r>
      <w:r>
        <w:t>Estimate the rate of change from a graph.</w:t>
      </w:r>
      <w:r w:rsidRPr="008B1668">
        <w:rPr>
          <w:rFonts w:ascii="SimSun" w:eastAsia="SimSun" w:hAnsi="SimSun" w:cs="SimSun" w:hint="eastAsia"/>
          <w:vertAlign w:val="superscript"/>
        </w:rPr>
        <w:t>★</w:t>
      </w:r>
    </w:p>
    <w:p w14:paraId="473AFECA" w14:textId="7EBEC715" w:rsidR="000A5C42" w:rsidRPr="00B42B4C" w:rsidRDefault="000A5C42" w:rsidP="000A5C42">
      <w:pPr>
        <w:pStyle w:val="ny-h4"/>
      </w:pPr>
      <w:r w:rsidRPr="00B42B4C">
        <w:lastRenderedPageBreak/>
        <w:t>Analyze functions using different representations</w:t>
      </w:r>
      <w:r>
        <w:t>.</w:t>
      </w:r>
    </w:p>
    <w:p w14:paraId="3D4D715C" w14:textId="3EED7F36" w:rsidR="000A5C42" w:rsidRDefault="000A5C42" w:rsidP="000A5C42">
      <w:pPr>
        <w:pStyle w:val="ny-list-focusstandards"/>
      </w:pPr>
      <w:r w:rsidRPr="00042861">
        <w:rPr>
          <w:rStyle w:val="ny-bold-green"/>
        </w:rPr>
        <w:t>F-IF</w:t>
      </w:r>
      <w:r>
        <w:rPr>
          <w:rStyle w:val="ny-bold-green"/>
        </w:rPr>
        <w:t>.C</w:t>
      </w:r>
      <w:r w:rsidRPr="00042861">
        <w:rPr>
          <w:rStyle w:val="ny-bold-green"/>
        </w:rPr>
        <w:t xml:space="preserve">.7   </w:t>
      </w:r>
      <w:r>
        <w:tab/>
        <w:t>Graph functions expressed symbolically and show key features of the graph, by hand in simple cases and using technology for more complicated cases.</w:t>
      </w:r>
      <w:r w:rsidRPr="008B1668">
        <w:rPr>
          <w:rFonts w:ascii="SimSun" w:eastAsia="SimSun" w:hAnsi="SimSun" w:cs="SimSun" w:hint="eastAsia"/>
          <w:vertAlign w:val="superscript"/>
        </w:rPr>
        <w:t>★</w:t>
      </w:r>
    </w:p>
    <w:p w14:paraId="5F02B86D" w14:textId="77777777" w:rsidR="000A5C42" w:rsidRPr="000B3E4A" w:rsidRDefault="000A5C42" w:rsidP="000A5C42">
      <w:pPr>
        <w:pStyle w:val="ny-list-focusstandards-sub"/>
      </w:pPr>
      <w:r>
        <w:t xml:space="preserve">a. </w:t>
      </w:r>
      <w:r>
        <w:tab/>
      </w:r>
      <w:r w:rsidRPr="000B3E4A">
        <w:t>Graph linear and quadratic functions and show intercepts, maxima, and minima.</w:t>
      </w:r>
    </w:p>
    <w:p w14:paraId="066A1DEB" w14:textId="64178BC9" w:rsidR="000A5C42" w:rsidRPr="000B3E4A" w:rsidRDefault="000A5C42" w:rsidP="000A5C42">
      <w:pPr>
        <w:pStyle w:val="ny-list-focusstandards-sub"/>
      </w:pPr>
      <w:r>
        <w:t xml:space="preserve">b. </w:t>
      </w:r>
      <w:r>
        <w:tab/>
      </w:r>
      <w:r w:rsidRPr="000B3E4A">
        <w:t xml:space="preserve">Graph </w:t>
      </w:r>
      <w:r w:rsidR="00555CF9" w:rsidRPr="000B3E4A">
        <w:t xml:space="preserve">square </w:t>
      </w:r>
      <w:r w:rsidR="00555CF9">
        <w:t>root</w:t>
      </w:r>
      <w:r w:rsidRPr="000B3E4A">
        <w:t xml:space="preserve">, </w:t>
      </w:r>
      <w:r w:rsidR="00555CF9" w:rsidRPr="000B3E4A">
        <w:t xml:space="preserve">cube </w:t>
      </w:r>
      <w:r w:rsidR="00555CF9">
        <w:t>root</w:t>
      </w:r>
      <w:r w:rsidRPr="000B3E4A">
        <w:t>, and piecewise-defined functions, including step functions and absolute value functions.</w:t>
      </w:r>
    </w:p>
    <w:p w14:paraId="300A7E90" w14:textId="77777777" w:rsidR="000A5C42" w:rsidRDefault="000A5C42" w:rsidP="000A5C42">
      <w:pPr>
        <w:pStyle w:val="ny-list-focusstandards"/>
      </w:pPr>
      <w:r w:rsidRPr="00042861">
        <w:rPr>
          <w:rStyle w:val="ny-bold-green"/>
        </w:rPr>
        <w:t>F-IF</w:t>
      </w:r>
      <w:r>
        <w:rPr>
          <w:rStyle w:val="ny-bold-green"/>
        </w:rPr>
        <w:t>.C</w:t>
      </w:r>
      <w:r w:rsidRPr="00042861">
        <w:rPr>
          <w:rStyle w:val="ny-bold-green"/>
        </w:rPr>
        <w:t xml:space="preserve">.8   </w:t>
      </w:r>
      <w:r>
        <w:tab/>
        <w:t xml:space="preserve">Write a function defined by an expression in different but equivalent forms to reveal and explain different properties of the function.  </w:t>
      </w:r>
    </w:p>
    <w:p w14:paraId="1DA62B03" w14:textId="2152427C" w:rsidR="000A5C42" w:rsidRDefault="000A5C42" w:rsidP="00907BD9">
      <w:pPr>
        <w:pStyle w:val="ny-list-focusstandards-sub"/>
        <w:numPr>
          <w:ilvl w:val="0"/>
          <w:numId w:val="12"/>
        </w:numPr>
      </w:pPr>
      <w:r>
        <w:t>Use the process of factoring and completing the square in a quadratic function to show zeros, extreme values, and symmetry of the graph, and interpret these in terms of a context.</w:t>
      </w:r>
    </w:p>
    <w:p w14:paraId="0ACCDD9F" w14:textId="5AA8F84A" w:rsidR="000A5C42" w:rsidRDefault="000A5C42" w:rsidP="000A5C42">
      <w:pPr>
        <w:pStyle w:val="ny-list-focusstandards"/>
        <w:rPr>
          <w:b/>
        </w:rPr>
      </w:pPr>
      <w:r w:rsidRPr="00042861">
        <w:rPr>
          <w:rStyle w:val="ny-bold-green"/>
        </w:rPr>
        <w:t>F-IF.</w:t>
      </w:r>
      <w:r>
        <w:rPr>
          <w:rStyle w:val="ny-bold-green"/>
        </w:rPr>
        <w:t>C.</w:t>
      </w:r>
      <w:r w:rsidRPr="00042861">
        <w:rPr>
          <w:rStyle w:val="ny-bold-green"/>
        </w:rPr>
        <w:t>9</w:t>
      </w:r>
      <w:r w:rsidRPr="00042861">
        <w:rPr>
          <w:rStyle w:val="ny-bold-green"/>
          <w:vertAlign w:val="superscript"/>
        </w:rPr>
        <w:footnoteReference w:id="12"/>
      </w:r>
      <w:r w:rsidRPr="00042861">
        <w:rPr>
          <w:rStyle w:val="ny-bold-green"/>
        </w:rPr>
        <w:t xml:space="preserve">    </w:t>
      </w:r>
      <w:r w:rsidRPr="00042861">
        <w:rPr>
          <w:rStyle w:val="ny-bold-green"/>
        </w:rPr>
        <w:tab/>
      </w:r>
      <w:r>
        <w:t xml:space="preserve">Compare properties of two functions each represented in a different way (algebraically, graphically, numerically in tables, or by verbal descriptions). </w:t>
      </w:r>
      <w:r w:rsidR="00400B5A">
        <w:t xml:space="preserve"> </w:t>
      </w:r>
      <w:proofErr w:type="gramStart"/>
      <w:r w:rsidRPr="008B1668">
        <w:rPr>
          <w:i/>
        </w:rPr>
        <w:t>For example, given a graph of one quadratic function and an algebraic expression for another, say which has the larger maximum.</w:t>
      </w:r>
      <w:proofErr w:type="gramEnd"/>
      <w:r w:rsidRPr="008B1668">
        <w:rPr>
          <w:b/>
        </w:rPr>
        <w:t xml:space="preserve"> </w:t>
      </w:r>
    </w:p>
    <w:p w14:paraId="705ED3D5" w14:textId="77E87087" w:rsidR="000A5C42" w:rsidRDefault="000A5C42" w:rsidP="000A5C42">
      <w:pPr>
        <w:pStyle w:val="ny-h4"/>
      </w:pPr>
      <w:r>
        <w:t>Build new functions from existing functions.</w:t>
      </w:r>
    </w:p>
    <w:p w14:paraId="00F17FA1" w14:textId="6793ACC9" w:rsidR="000A5C42" w:rsidRDefault="000A5C42" w:rsidP="000A5C42">
      <w:pPr>
        <w:pStyle w:val="ny-list-focusstandards"/>
      </w:pPr>
      <w:r w:rsidRPr="00042861">
        <w:rPr>
          <w:rStyle w:val="ny-bold-green"/>
        </w:rPr>
        <w:t>F-BF</w:t>
      </w:r>
      <w:r>
        <w:rPr>
          <w:rStyle w:val="ny-bold-green"/>
        </w:rPr>
        <w:t>.B</w:t>
      </w:r>
      <w:r w:rsidRPr="00042861">
        <w:rPr>
          <w:rStyle w:val="ny-bold-green"/>
        </w:rPr>
        <w:t>.3</w:t>
      </w:r>
      <w:r w:rsidRPr="00042861">
        <w:rPr>
          <w:rStyle w:val="ny-bold-green"/>
          <w:vertAlign w:val="superscript"/>
        </w:rPr>
        <w:footnoteReference w:id="13"/>
      </w:r>
      <w:r>
        <w:t xml:space="preserve">  </w:t>
      </w:r>
      <w:r w:rsidR="00907BD9">
        <w:tab/>
      </w:r>
      <w:r>
        <w:t xml:space="preserve">Identify the effect on the graph of replacing </w:t>
      </w:r>
      <m:oMath>
        <m:r>
          <w:rPr>
            <w:rFonts w:ascii="Cambria Math" w:hAnsi="Cambria Math"/>
          </w:rPr>
          <m:t xml:space="preserve">f(x) </m:t>
        </m:r>
      </m:oMath>
      <w:proofErr w:type="gramStart"/>
      <w:r>
        <w:t xml:space="preserve">by </w:t>
      </w:r>
      <w:proofErr w:type="gramEnd"/>
      <m:oMath>
        <m:r>
          <w:rPr>
            <w:rFonts w:ascii="Cambria Math" w:hAnsi="Cambria Math"/>
          </w:rPr>
          <m:t>f(x)+k</m:t>
        </m:r>
      </m:oMath>
      <w:r>
        <w:t xml:space="preserve">, </w:t>
      </w:r>
      <m:oMath>
        <m:r>
          <w:rPr>
            <w:rFonts w:ascii="Cambria Math" w:hAnsi="Cambria Math"/>
          </w:rPr>
          <m:t>kf(x)</m:t>
        </m:r>
      </m:oMath>
      <w:r>
        <w:t xml:space="preserve">, </w:t>
      </w:r>
      <m:oMath>
        <m:r>
          <w:rPr>
            <w:rFonts w:ascii="Cambria Math" w:hAnsi="Cambria Math"/>
          </w:rPr>
          <m:t>f(kx)</m:t>
        </m:r>
      </m:oMath>
      <w:r>
        <w:t xml:space="preserve">, and </w:t>
      </w:r>
      <m:oMath>
        <m:r>
          <w:rPr>
            <w:rFonts w:ascii="Cambria Math" w:hAnsi="Cambria Math"/>
          </w:rPr>
          <m:t>f(x+k)</m:t>
        </m:r>
      </m:oMath>
      <w:r>
        <w:t xml:space="preserve"> for specific values of </w:t>
      </w:r>
      <m:oMath>
        <m:r>
          <w:rPr>
            <w:rFonts w:ascii="Cambria Math" w:hAnsi="Cambria Math"/>
          </w:rPr>
          <m:t>k</m:t>
        </m:r>
      </m:oMath>
      <w:r w:rsidR="006C6D5F">
        <w:t xml:space="preserve"> </w:t>
      </w:r>
      <w:r>
        <w:t xml:space="preserve">(both positive and negative); find the value of </w:t>
      </w:r>
      <m:oMath>
        <m:r>
          <w:rPr>
            <w:rFonts w:ascii="Cambria Math" w:hAnsi="Cambria Math"/>
          </w:rPr>
          <m:t>k</m:t>
        </m:r>
      </m:oMath>
      <w:r>
        <w:t xml:space="preserve"> given the graphs.  Experiment with cases and illustrate an explanation of the effects on the graph using technology.  </w:t>
      </w:r>
      <w:r w:rsidRPr="008B1668">
        <w:rPr>
          <w:i/>
        </w:rPr>
        <w:t>Include recognizing even and odd functions from their graphs and algebraic expressions for them.</w:t>
      </w:r>
    </w:p>
    <w:p w14:paraId="5AE69E8D" w14:textId="77777777" w:rsidR="00400B5A" w:rsidRDefault="00400B5A" w:rsidP="00400B5A">
      <w:pPr>
        <w:pStyle w:val="ny-paragraph"/>
      </w:pPr>
    </w:p>
    <w:p w14:paraId="441386D4" w14:textId="77777777" w:rsidR="00BA756A" w:rsidRDefault="00BA756A" w:rsidP="00BA756A">
      <w:pPr>
        <w:pStyle w:val="ny-h2"/>
      </w:pPr>
      <w:r>
        <w:t>Foundational Standards</w:t>
      </w:r>
    </w:p>
    <w:p w14:paraId="00AAB766" w14:textId="77777777" w:rsidR="00400B5A" w:rsidRPr="00D0785F" w:rsidRDefault="00400B5A" w:rsidP="00400B5A">
      <w:pPr>
        <w:pStyle w:val="ny-h4"/>
      </w:pPr>
      <w:r w:rsidRPr="00D0785F">
        <w:t>Know that there are numbers that are not rational, and approximate them by rational numbers.</w:t>
      </w:r>
    </w:p>
    <w:p w14:paraId="304A61BA" w14:textId="27589827" w:rsidR="00400B5A" w:rsidRPr="00D0785F" w:rsidRDefault="00400B5A" w:rsidP="00907BD9">
      <w:pPr>
        <w:pStyle w:val="ny-list-focusstandards"/>
        <w:rPr>
          <w:rFonts w:cs="Times"/>
        </w:rPr>
      </w:pPr>
      <w:r w:rsidRPr="00D0785F">
        <w:rPr>
          <w:b/>
          <w:bCs/>
          <w:color w:val="6B0037"/>
        </w:rPr>
        <w:t xml:space="preserve"> </w:t>
      </w:r>
      <w:proofErr w:type="gramStart"/>
      <w:r w:rsidRPr="00400B5A">
        <w:rPr>
          <w:rStyle w:val="ny-bold-green"/>
        </w:rPr>
        <w:t>8.NS.A.1</w:t>
      </w:r>
      <w:proofErr w:type="gramEnd"/>
      <w:r w:rsidRPr="00D0785F">
        <w:rPr>
          <w:b/>
          <w:bCs/>
          <w:color w:val="6B0037"/>
        </w:rPr>
        <w:t xml:space="preserve"> </w:t>
      </w:r>
      <w:r w:rsidRPr="00D0785F">
        <w:rPr>
          <w:b/>
          <w:bCs/>
          <w:color w:val="6B0037"/>
        </w:rPr>
        <w:tab/>
      </w:r>
      <w:r w:rsidRPr="00D0785F">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14:paraId="0F145588" w14:textId="77777777" w:rsidR="00400B5A" w:rsidRPr="00D0785F" w:rsidRDefault="00400B5A" w:rsidP="00400B5A">
      <w:pPr>
        <w:pStyle w:val="ny-h4"/>
        <w:rPr>
          <w:rFonts w:cs="Calibri"/>
          <w:color w:val="6B0037"/>
        </w:rPr>
      </w:pPr>
      <w:r w:rsidRPr="00D0785F">
        <w:lastRenderedPageBreak/>
        <w:t>Work with radicals and integer exponents.</w:t>
      </w:r>
      <w:r w:rsidRPr="00D0785F">
        <w:rPr>
          <w:rFonts w:cs="Calibri"/>
          <w:color w:val="6B0037"/>
        </w:rPr>
        <w:t xml:space="preserve"> </w:t>
      </w:r>
    </w:p>
    <w:p w14:paraId="1A22059F" w14:textId="2EA0BD88" w:rsidR="00400B5A" w:rsidRDefault="00400B5A" w:rsidP="00907BD9">
      <w:pPr>
        <w:pStyle w:val="ny-list-focusstandards"/>
        <w:rPr>
          <w:i/>
          <w:iCs/>
        </w:rPr>
      </w:pPr>
      <w:proofErr w:type="gramStart"/>
      <w:r w:rsidRPr="00400B5A">
        <w:rPr>
          <w:rStyle w:val="ny-bold-green"/>
        </w:rPr>
        <w:t>8.EE.A.1</w:t>
      </w:r>
      <w:proofErr w:type="gramEnd"/>
      <w:r>
        <w:rPr>
          <w:b/>
          <w:bCs/>
          <w:color w:val="6B0037"/>
          <w:sz w:val="30"/>
          <w:szCs w:val="30"/>
        </w:rPr>
        <w:t xml:space="preserve"> </w:t>
      </w:r>
      <w:r>
        <w:rPr>
          <w:b/>
          <w:bCs/>
          <w:color w:val="6B0037"/>
          <w:sz w:val="30"/>
          <w:szCs w:val="30"/>
        </w:rPr>
        <w:tab/>
      </w:r>
      <w:r w:rsidRPr="005428F4">
        <w:t>Know and apply the properties of integer exponents to generate equivalent numerical expressions.</w:t>
      </w:r>
      <w:r w:rsidR="00907BD9">
        <w:t xml:space="preserve"> </w:t>
      </w:r>
      <w:r w:rsidRPr="005428F4">
        <w:t xml:space="preserve"> </w:t>
      </w:r>
      <w:r w:rsidRPr="005428F4">
        <w:rPr>
          <w:i/>
          <w:iCs/>
        </w:rPr>
        <w:t>For example</w:t>
      </w:r>
      <w:proofErr w:type="gramStart"/>
      <w:r w:rsidRPr="005428F4">
        <w:rPr>
          <w:i/>
          <w:iCs/>
        </w:rPr>
        <w:t xml:space="preserve">, </w:t>
      </w:r>
      <w:proofErr w:type="gramEnd"/>
      <m:oMath>
        <m:sSup>
          <m:sSupPr>
            <m:ctrlPr>
              <w:rPr>
                <w:rFonts w:ascii="Cambria Math" w:hAnsi="Cambria Math"/>
                <w:i/>
                <w:iCs/>
              </w:rPr>
            </m:ctrlPr>
          </m:sSupPr>
          <m:e>
            <m:r>
              <w:rPr>
                <w:rFonts w:ascii="Cambria Math" w:hAnsi="Cambria Math"/>
              </w:rPr>
              <m:t>3</m:t>
            </m:r>
          </m:e>
          <m:sup>
            <m:r>
              <w:rPr>
                <w:rFonts w:ascii="Cambria Math" w:hAnsi="Cambria Math"/>
                <w:vertAlign w:val="superscript"/>
              </w:rPr>
              <m:t>2</m:t>
            </m:r>
          </m:sup>
        </m:sSup>
        <m:r>
          <w:rPr>
            <w:rFonts w:ascii="Cambria Math" w:hAnsi="Cambria Math"/>
          </w:rPr>
          <m:t>×</m:t>
        </m:r>
        <m:sSup>
          <m:sSupPr>
            <m:ctrlPr>
              <w:rPr>
                <w:rFonts w:ascii="Cambria Math" w:hAnsi="Cambria Math"/>
                <w:i/>
                <w:iCs/>
              </w:rPr>
            </m:ctrlPr>
          </m:sSupPr>
          <m:e>
            <m:r>
              <w:rPr>
                <w:rFonts w:ascii="Cambria Math" w:hAnsi="Cambria Math"/>
              </w:rPr>
              <m:t>3</m:t>
            </m:r>
          </m:e>
          <m:sup>
            <m:r>
              <w:rPr>
                <w:rFonts w:ascii="Cambria Math" w:hAnsi="Cambria Math"/>
                <w:vertAlign w:val="superscript"/>
              </w:rPr>
              <m:t>-</m:t>
            </m:r>
            <m:r>
              <w:rPr>
                <w:rFonts w:ascii="Cambria Math" w:hAnsi="Cambria Math"/>
                <w:vertAlign w:val="superscript"/>
              </w:rPr>
              <m:t>5</m:t>
            </m:r>
          </m:sup>
        </m:sSup>
        <m:r>
          <w:rPr>
            <w:rFonts w:ascii="Cambria Math" w:hAnsi="Cambria Math"/>
          </w:rPr>
          <m:t>=</m:t>
        </m:r>
        <m:sSup>
          <m:sSupPr>
            <m:ctrlPr>
              <w:rPr>
                <w:rFonts w:ascii="Cambria Math" w:hAnsi="Cambria Math"/>
                <w:i/>
                <w:iCs/>
              </w:rPr>
            </m:ctrlPr>
          </m:sSupPr>
          <m:e>
            <m:r>
              <w:rPr>
                <w:rFonts w:ascii="Cambria Math" w:hAnsi="Cambria Math"/>
              </w:rPr>
              <m:t>3</m:t>
            </m:r>
          </m:e>
          <m:sup>
            <m:r>
              <w:rPr>
                <w:rFonts w:ascii="Cambria Math" w:hAnsi="Cambria Math"/>
                <w:vertAlign w:val="superscript"/>
              </w:rPr>
              <m:t>-</m:t>
            </m:r>
            <m:r>
              <w:rPr>
                <w:rFonts w:ascii="Cambria Math" w:hAnsi="Cambria Math"/>
                <w:vertAlign w:val="superscript"/>
              </w:rPr>
              <m:t>3</m:t>
            </m:r>
          </m:sup>
        </m:sSup>
        <m:r>
          <w:rPr>
            <w:rFonts w:ascii="Cambria Math" w:hAnsi="Cambria Math"/>
          </w:rPr>
          <m:t>=1/</m:t>
        </m:r>
        <m:sSup>
          <m:sSupPr>
            <m:ctrlPr>
              <w:rPr>
                <w:rFonts w:ascii="Cambria Math" w:hAnsi="Cambria Math"/>
                <w:i/>
                <w:iCs/>
              </w:rPr>
            </m:ctrlPr>
          </m:sSupPr>
          <m:e>
            <m:r>
              <w:rPr>
                <w:rFonts w:ascii="Cambria Math" w:hAnsi="Cambria Math"/>
              </w:rPr>
              <m:t>3</m:t>
            </m:r>
          </m:e>
          <m:sup>
            <m:r>
              <w:rPr>
                <w:rFonts w:ascii="Cambria Math" w:hAnsi="Cambria Math"/>
                <w:vertAlign w:val="superscript"/>
              </w:rPr>
              <m:t>3</m:t>
            </m:r>
          </m:sup>
        </m:sSup>
        <m:r>
          <w:rPr>
            <w:rFonts w:ascii="Cambria Math" w:hAnsi="Cambria Math"/>
          </w:rPr>
          <m:t>=1/27</m:t>
        </m:r>
      </m:oMath>
      <w:r w:rsidRPr="005428F4">
        <w:rPr>
          <w:i/>
          <w:iCs/>
        </w:rPr>
        <w:t>.</w:t>
      </w:r>
    </w:p>
    <w:p w14:paraId="263E559E" w14:textId="77777777" w:rsidR="00400B5A" w:rsidRPr="00D04DE7" w:rsidRDefault="00400B5A" w:rsidP="00400B5A">
      <w:pPr>
        <w:pStyle w:val="ny-h4"/>
      </w:pPr>
      <w:r w:rsidRPr="00D04DE7">
        <w:t>Reason quantitatively and use units to solve problems</w:t>
      </w:r>
      <w:r>
        <w:t>.</w:t>
      </w:r>
    </w:p>
    <w:p w14:paraId="4067525C" w14:textId="2A75D096" w:rsidR="00400B5A" w:rsidRPr="00D04DE7" w:rsidRDefault="00400B5A" w:rsidP="00400B5A">
      <w:pPr>
        <w:pStyle w:val="ny-list-focusstandards"/>
      </w:pPr>
      <w:r w:rsidRPr="00042861">
        <w:rPr>
          <w:rStyle w:val="ny-bold-green"/>
        </w:rPr>
        <w:t>N-Q</w:t>
      </w:r>
      <w:r>
        <w:rPr>
          <w:rStyle w:val="ny-bold-green"/>
        </w:rPr>
        <w:t>.A</w:t>
      </w:r>
      <w:r w:rsidRPr="00042861">
        <w:rPr>
          <w:rStyle w:val="ny-bold-green"/>
        </w:rPr>
        <w:t>.2</w:t>
      </w:r>
      <w:r w:rsidRPr="00042861">
        <w:rPr>
          <w:rStyle w:val="ny-bold-green"/>
          <w:vertAlign w:val="superscript"/>
        </w:rPr>
        <w:footnoteReference w:id="14"/>
      </w:r>
      <w:r w:rsidRPr="00D04DE7">
        <w:t xml:space="preserve">   </w:t>
      </w:r>
      <w:r>
        <w:tab/>
      </w:r>
      <w:r w:rsidRPr="00D04DE7">
        <w:t>Define appropriate quantities for the purpose of descriptive modeling.</w:t>
      </w:r>
      <w:r w:rsidR="00CC3196" w:rsidRPr="004D6105">
        <w:rPr>
          <w:rFonts w:ascii="SimSun" w:eastAsia="SimSun" w:hAnsi="SimSun" w:cs="MS Gothic" w:hint="eastAsia"/>
          <w:vertAlign w:val="superscript"/>
        </w:rPr>
        <w:t>★</w:t>
      </w:r>
    </w:p>
    <w:p w14:paraId="56CF6398" w14:textId="3CF0CEF7" w:rsidR="00400B5A" w:rsidRDefault="00400B5A" w:rsidP="00400B5A">
      <w:pPr>
        <w:pStyle w:val="ny-list-focusstandards"/>
        <w:rPr>
          <w:b/>
        </w:rPr>
      </w:pPr>
      <w:r w:rsidRPr="00042861">
        <w:rPr>
          <w:rStyle w:val="ny-bold-green"/>
        </w:rPr>
        <w:t>N-Q</w:t>
      </w:r>
      <w:r>
        <w:rPr>
          <w:rStyle w:val="ny-bold-green"/>
        </w:rPr>
        <w:t>.A</w:t>
      </w:r>
      <w:r w:rsidRPr="00042861">
        <w:rPr>
          <w:rStyle w:val="ny-bold-green"/>
        </w:rPr>
        <w:t xml:space="preserve">.3  </w:t>
      </w:r>
      <w:r w:rsidRPr="00D04DE7">
        <w:t xml:space="preserve"> </w:t>
      </w:r>
      <w:r>
        <w:tab/>
      </w:r>
      <w:r w:rsidRPr="00D04DE7">
        <w:t>Choose a level of accuracy appropriate to limitations on measurement when reporting quantities.</w:t>
      </w:r>
      <w:r w:rsidR="00CC3196" w:rsidRPr="004D6105">
        <w:rPr>
          <w:rFonts w:ascii="SimSun" w:eastAsia="SimSun" w:hAnsi="SimSun" w:cs="MS Gothic" w:hint="eastAsia"/>
          <w:b/>
          <w:vertAlign w:val="superscript"/>
        </w:rPr>
        <w:t>★</w:t>
      </w:r>
    </w:p>
    <w:p w14:paraId="6D2CA5B1" w14:textId="442605E6" w:rsidR="00400B5A" w:rsidRPr="00302F11" w:rsidRDefault="00400B5A" w:rsidP="00400B5A">
      <w:pPr>
        <w:pStyle w:val="ny-h4"/>
      </w:pPr>
      <w:r w:rsidRPr="00302F11">
        <w:t>Create equations that describe numbers or relationships</w:t>
      </w:r>
      <w:r w:rsidR="00D9220F">
        <w:t>.</w:t>
      </w:r>
    </w:p>
    <w:p w14:paraId="64DD7195" w14:textId="3469CE67" w:rsidR="00400B5A" w:rsidRPr="008B1668" w:rsidRDefault="00400B5A" w:rsidP="00400B5A">
      <w:pPr>
        <w:pStyle w:val="ny-list-focusstandards"/>
        <w:rPr>
          <w:i/>
        </w:rPr>
      </w:pPr>
      <w:r w:rsidRPr="00042861">
        <w:rPr>
          <w:rStyle w:val="ny-bold-green"/>
        </w:rPr>
        <w:t>A-CED</w:t>
      </w:r>
      <w:r>
        <w:rPr>
          <w:rStyle w:val="ny-bold-green"/>
        </w:rPr>
        <w:t>.A</w:t>
      </w:r>
      <w:r w:rsidRPr="00042861">
        <w:rPr>
          <w:rStyle w:val="ny-bold-green"/>
        </w:rPr>
        <w:t xml:space="preserve">.4 </w:t>
      </w:r>
      <w:r w:rsidR="00907BD9">
        <w:rPr>
          <w:rStyle w:val="ny-bold-green"/>
        </w:rPr>
        <w:tab/>
      </w:r>
      <w:r w:rsidRPr="00302F11">
        <w:t>Rearrange formulas to highlight a quantity of interest</w:t>
      </w:r>
      <w:r>
        <w:t>,</w:t>
      </w:r>
      <w:r w:rsidRPr="00302F11">
        <w:t xml:space="preserve"> using the same reas</w:t>
      </w:r>
      <w:r>
        <w:t xml:space="preserve">oning as in solving equations. </w:t>
      </w:r>
      <w:r w:rsidR="00907BD9">
        <w:t xml:space="preserve"> </w:t>
      </w:r>
      <w:r w:rsidRPr="008B1668">
        <w:rPr>
          <w:i/>
        </w:rPr>
        <w:t xml:space="preserve">For example, rearrange Ohm’s law </w:t>
      </w:r>
      <m:oMath>
        <m:r>
          <w:rPr>
            <w:rFonts w:ascii="Cambria Math" w:hAnsi="Cambria Math"/>
          </w:rPr>
          <m:t>V=IR</m:t>
        </m:r>
      </m:oMath>
      <w:r w:rsidRPr="008B1668">
        <w:rPr>
          <w:i/>
        </w:rPr>
        <w:t xml:space="preserve"> to highlight </w:t>
      </w:r>
      <w:proofErr w:type="gramStart"/>
      <w:r w:rsidRPr="008B1668">
        <w:rPr>
          <w:i/>
        </w:rPr>
        <w:t xml:space="preserve">resistance </w:t>
      </w:r>
      <w:proofErr w:type="gramEnd"/>
      <m:oMath>
        <m:r>
          <w:rPr>
            <w:rFonts w:ascii="Cambria Math" w:hAnsi="Cambria Math"/>
          </w:rPr>
          <m:t>R</m:t>
        </m:r>
      </m:oMath>
      <w:r>
        <w:t>.</w:t>
      </w:r>
      <w:r w:rsidRPr="008B1668">
        <w:rPr>
          <w:rFonts w:ascii="SimSun" w:eastAsia="SimSun" w:hAnsi="SimSun" w:cs="SimSun" w:hint="eastAsia"/>
          <w:vertAlign w:val="superscript"/>
        </w:rPr>
        <w:t>★</w:t>
      </w:r>
    </w:p>
    <w:p w14:paraId="1E5B4BC1" w14:textId="01BD1C67" w:rsidR="00400B5A" w:rsidRPr="00D04DE7" w:rsidRDefault="00400B5A" w:rsidP="00400B5A">
      <w:pPr>
        <w:pStyle w:val="ny-h4"/>
      </w:pPr>
      <w:r w:rsidRPr="00D04DE7">
        <w:t>Understand solving equations as a process of reasoning and explain the reasoning</w:t>
      </w:r>
      <w:r w:rsidR="00D9220F">
        <w:t>.</w:t>
      </w:r>
    </w:p>
    <w:p w14:paraId="2F75F0CC" w14:textId="5390508C" w:rsidR="00400B5A" w:rsidRPr="00D04DE7" w:rsidRDefault="00400B5A" w:rsidP="00400B5A">
      <w:pPr>
        <w:pStyle w:val="ny-list-focusstandards"/>
      </w:pPr>
      <w:r w:rsidRPr="00042861">
        <w:rPr>
          <w:rStyle w:val="ny-bold-green"/>
        </w:rPr>
        <w:t>A-REI</w:t>
      </w:r>
      <w:r>
        <w:rPr>
          <w:rStyle w:val="ny-bold-green"/>
        </w:rPr>
        <w:t>.A</w:t>
      </w:r>
      <w:r w:rsidRPr="00042861">
        <w:rPr>
          <w:rStyle w:val="ny-bold-green"/>
        </w:rPr>
        <w:t xml:space="preserve">.1   </w:t>
      </w:r>
      <w:r>
        <w:tab/>
      </w:r>
      <w:r w:rsidRPr="00D04DE7">
        <w:t>Explain each step in solving a simple equation as following from the equality of numbers asserted at the previous step, starting from the assumption that the ori</w:t>
      </w:r>
      <w:r>
        <w:t>ginal equation has a solution.</w:t>
      </w:r>
      <w:r w:rsidR="00907BD9">
        <w:t xml:space="preserve"> </w:t>
      </w:r>
      <w:r>
        <w:t xml:space="preserve"> </w:t>
      </w:r>
      <w:r w:rsidRPr="00D04DE7">
        <w:t>Construct a viable argument to justify a solution method.</w:t>
      </w:r>
    </w:p>
    <w:p w14:paraId="5AA3991A" w14:textId="4EF758B5" w:rsidR="00400B5A" w:rsidRPr="00D04DE7" w:rsidRDefault="00400B5A" w:rsidP="00400B5A">
      <w:pPr>
        <w:pStyle w:val="ny-h4"/>
      </w:pPr>
      <w:r w:rsidRPr="00D04DE7">
        <w:t>Solve equations and inequalities in one variable</w:t>
      </w:r>
      <w:r w:rsidR="00D9220F">
        <w:t>.</w:t>
      </w:r>
    </w:p>
    <w:p w14:paraId="51354FDD" w14:textId="77777777" w:rsidR="00400B5A" w:rsidRDefault="00400B5A" w:rsidP="00400B5A">
      <w:pPr>
        <w:pStyle w:val="ny-list-focusstandards"/>
      </w:pPr>
      <w:r w:rsidRPr="00042861">
        <w:rPr>
          <w:rStyle w:val="ny-bold-green"/>
        </w:rPr>
        <w:t>A-REI</w:t>
      </w:r>
      <w:r>
        <w:rPr>
          <w:rStyle w:val="ny-bold-green"/>
        </w:rPr>
        <w:t>.B</w:t>
      </w:r>
      <w:r w:rsidRPr="00042861">
        <w:rPr>
          <w:rStyle w:val="ny-bold-green"/>
        </w:rPr>
        <w:t xml:space="preserve">.3   </w:t>
      </w:r>
      <w:r>
        <w:tab/>
      </w:r>
      <w:r w:rsidRPr="00940934">
        <w:t>Solve linear equations and inequalities in one variable, including equations with coefficients represented by letters.</w:t>
      </w:r>
    </w:p>
    <w:p w14:paraId="0545ADD3" w14:textId="021307EE" w:rsidR="00400B5A" w:rsidRPr="00D04DE7" w:rsidRDefault="00400B5A" w:rsidP="00400B5A">
      <w:pPr>
        <w:pStyle w:val="ny-h4"/>
      </w:pPr>
      <w:r w:rsidRPr="00D04DE7">
        <w:t>Represent and solve equations and inequalities graphically</w:t>
      </w:r>
      <w:r w:rsidR="00D9220F">
        <w:t>.</w:t>
      </w:r>
    </w:p>
    <w:p w14:paraId="5D2A37A4" w14:textId="169F2DCB" w:rsidR="00400B5A" w:rsidRPr="00D04DE7" w:rsidRDefault="00400B5A" w:rsidP="00400B5A">
      <w:pPr>
        <w:pStyle w:val="ny-list-focusstandards"/>
      </w:pPr>
      <w:r w:rsidRPr="00042861">
        <w:rPr>
          <w:rStyle w:val="ny-bold-green"/>
        </w:rPr>
        <w:t>A-REI.</w:t>
      </w:r>
      <w:r>
        <w:rPr>
          <w:rStyle w:val="ny-bold-green"/>
        </w:rPr>
        <w:t>D.</w:t>
      </w:r>
      <w:r w:rsidRPr="00042861">
        <w:rPr>
          <w:rStyle w:val="ny-bold-green"/>
        </w:rPr>
        <w:t>10</w:t>
      </w:r>
      <w:r w:rsidRPr="00D04DE7">
        <w:t xml:space="preserve">  </w:t>
      </w:r>
      <w:r w:rsidR="00907BD9">
        <w:tab/>
      </w:r>
      <w:r w:rsidRPr="00D04DE7">
        <w:t>Understand that the graph of an equation in two variables is the set of all its solutions plotted in the coordinate plane, often forming a curve (which could be a line).</w:t>
      </w:r>
    </w:p>
    <w:p w14:paraId="37A56D10" w14:textId="2F23D65B" w:rsidR="00400B5A" w:rsidRDefault="00400B5A" w:rsidP="00400B5A">
      <w:pPr>
        <w:pStyle w:val="ny-h4"/>
      </w:pPr>
      <w:r w:rsidRPr="0020206B">
        <w:t>Understand the concept of a function and use function notation</w:t>
      </w:r>
      <w:r w:rsidR="00D9220F">
        <w:t>.</w:t>
      </w:r>
    </w:p>
    <w:p w14:paraId="6055DA86" w14:textId="1E5EAD03" w:rsidR="00400B5A" w:rsidRDefault="00400B5A" w:rsidP="00400B5A">
      <w:pPr>
        <w:pStyle w:val="ny-list-focusstandards"/>
      </w:pPr>
      <w:r w:rsidRPr="00042861">
        <w:rPr>
          <w:rStyle w:val="ny-bold-green"/>
        </w:rPr>
        <w:t>F-IF</w:t>
      </w:r>
      <w:r>
        <w:rPr>
          <w:rStyle w:val="ny-bold-green"/>
        </w:rPr>
        <w:t>.A</w:t>
      </w:r>
      <w:r w:rsidRPr="00042861">
        <w:rPr>
          <w:rStyle w:val="ny-bold-green"/>
        </w:rPr>
        <w:t xml:space="preserve">.1   </w:t>
      </w:r>
      <w:r>
        <w:t xml:space="preserve">   </w:t>
      </w:r>
      <w:r w:rsidR="00907BD9">
        <w:tab/>
      </w:r>
      <w:r>
        <w:t xml:space="preserve">Understand that a function from one set (called the domain) to another set (called the range) assigns to each element of the domain exactly one element of the range.  If </w:t>
      </w:r>
      <m:oMath>
        <m:r>
          <w:rPr>
            <w:rFonts w:ascii="Cambria Math" w:hAnsi="Cambria Math"/>
          </w:rPr>
          <m:t>f</m:t>
        </m:r>
      </m:oMath>
      <w:r>
        <w:t xml:space="preserve"> is a function and </w:t>
      </w:r>
      <m:oMath>
        <m:r>
          <w:rPr>
            <w:rFonts w:ascii="Cambria Math" w:hAnsi="Cambria Math"/>
          </w:rPr>
          <m:t>x</m:t>
        </m:r>
      </m:oMath>
      <w:r>
        <w:t xml:space="preserve"> is an element of its domain, then </w:t>
      </w:r>
      <m:oMath>
        <m:r>
          <w:rPr>
            <w:rFonts w:ascii="Cambria Math" w:hAnsi="Cambria Math"/>
          </w:rPr>
          <m:t>f(x)</m:t>
        </m:r>
      </m:oMath>
      <w:r>
        <w:t xml:space="preserve"> denotes the output of </w:t>
      </w:r>
      <m:oMath>
        <m:r>
          <w:rPr>
            <w:rFonts w:ascii="Cambria Math" w:hAnsi="Cambria Math"/>
          </w:rPr>
          <m:t>f</m:t>
        </m:r>
      </m:oMath>
      <w:r>
        <w:t xml:space="preserve"> corresponding to the </w:t>
      </w:r>
      <w:proofErr w:type="gramStart"/>
      <w:r>
        <w:t xml:space="preserve">input </w:t>
      </w:r>
      <w:proofErr w:type="gramEnd"/>
      <m:oMath>
        <m:r>
          <w:rPr>
            <w:rFonts w:ascii="Cambria Math" w:hAnsi="Cambria Math"/>
          </w:rPr>
          <m:t>x</m:t>
        </m:r>
      </m:oMath>
      <w:r>
        <w:t xml:space="preserve">.  The graph of </w:t>
      </w:r>
      <m:oMath>
        <m:r>
          <w:rPr>
            <w:rFonts w:ascii="Cambria Math" w:hAnsi="Cambria Math"/>
          </w:rPr>
          <m:t>f</m:t>
        </m:r>
      </m:oMath>
      <w:r>
        <w:t xml:space="preserve"> is the graph of the </w:t>
      </w:r>
      <w:proofErr w:type="gramStart"/>
      <w:r>
        <w:t xml:space="preserve">equation </w:t>
      </w:r>
      <w:proofErr w:type="gramEnd"/>
      <m:oMath>
        <m:r>
          <w:rPr>
            <w:rFonts w:ascii="Cambria Math" w:hAnsi="Cambria Math"/>
          </w:rPr>
          <m:t>y=f(x)</m:t>
        </m:r>
      </m:oMath>
      <w:r>
        <w:t xml:space="preserve">. </w:t>
      </w:r>
    </w:p>
    <w:p w14:paraId="58AD2D1B" w14:textId="42B82672" w:rsidR="00400B5A" w:rsidRDefault="00400B5A" w:rsidP="00400B5A">
      <w:pPr>
        <w:pStyle w:val="ny-list-focusstandards"/>
      </w:pPr>
      <w:r w:rsidRPr="00042861">
        <w:rPr>
          <w:rStyle w:val="ny-bold-green"/>
        </w:rPr>
        <w:t>F-IF</w:t>
      </w:r>
      <w:r>
        <w:rPr>
          <w:rStyle w:val="ny-bold-green"/>
        </w:rPr>
        <w:t>.A</w:t>
      </w:r>
      <w:r w:rsidRPr="00042861">
        <w:rPr>
          <w:rStyle w:val="ny-bold-green"/>
        </w:rPr>
        <w:t xml:space="preserve">.2   </w:t>
      </w:r>
      <w:r>
        <w:tab/>
        <w:t xml:space="preserve">Use function </w:t>
      </w:r>
      <w:proofErr w:type="gramStart"/>
      <w:r>
        <w:t>notation,</w:t>
      </w:r>
      <w:r w:rsidR="00A024AF">
        <w:t xml:space="preserve"> </w:t>
      </w:r>
      <w:r>
        <w:t>evaluate</w:t>
      </w:r>
      <w:proofErr w:type="gramEnd"/>
      <w:r>
        <w:t xml:space="preserve"> functions for inputs in their domains, and interpret statements that use function notation in terms of a context.  </w:t>
      </w:r>
    </w:p>
    <w:p w14:paraId="3D9F14A5" w14:textId="77777777" w:rsidR="00673C12" w:rsidRDefault="00673C12" w:rsidP="00A024AF">
      <w:pPr>
        <w:pStyle w:val="ny-h4"/>
      </w:pPr>
    </w:p>
    <w:p w14:paraId="1AE7DC34" w14:textId="77777777" w:rsidR="00673C12" w:rsidRDefault="00673C12" w:rsidP="00A024AF">
      <w:pPr>
        <w:pStyle w:val="ny-h4"/>
      </w:pPr>
    </w:p>
    <w:p w14:paraId="06A84A44" w14:textId="0CE330F0" w:rsidR="00400B5A" w:rsidRDefault="00400B5A" w:rsidP="00A024AF">
      <w:pPr>
        <w:pStyle w:val="ny-h4"/>
      </w:pPr>
      <w:r>
        <w:lastRenderedPageBreak/>
        <w:t>Build a function that models a relationship between two quantities</w:t>
      </w:r>
      <w:r w:rsidR="00D9220F">
        <w:t>.</w:t>
      </w:r>
    </w:p>
    <w:p w14:paraId="0135C3EF" w14:textId="39E07C24" w:rsidR="00400B5A" w:rsidRDefault="00400B5A" w:rsidP="00400B5A">
      <w:pPr>
        <w:pStyle w:val="ny-list-focusstandards"/>
      </w:pPr>
      <w:r w:rsidRPr="00042861">
        <w:rPr>
          <w:rStyle w:val="ny-bold-green"/>
        </w:rPr>
        <w:t>F-BF</w:t>
      </w:r>
      <w:r>
        <w:rPr>
          <w:rStyle w:val="ny-bold-green"/>
        </w:rPr>
        <w:t>.A</w:t>
      </w:r>
      <w:r w:rsidRPr="00042861">
        <w:rPr>
          <w:rStyle w:val="ny-bold-green"/>
        </w:rPr>
        <w:t>.1</w:t>
      </w:r>
      <w:r w:rsidRPr="00042861">
        <w:rPr>
          <w:rStyle w:val="ny-bold-green"/>
          <w:vertAlign w:val="superscript"/>
        </w:rPr>
        <w:footnoteReference w:id="15"/>
      </w:r>
      <w:r>
        <w:t xml:space="preserve"> </w:t>
      </w:r>
      <w:r w:rsidR="00907BD9">
        <w:tab/>
      </w:r>
      <w:r>
        <w:t>Write a function that describes a relationship between two quantities.</w:t>
      </w:r>
      <w:r w:rsidRPr="008B1668">
        <w:rPr>
          <w:rFonts w:ascii="SimSun" w:eastAsia="SimSun" w:hAnsi="SimSun" w:cs="SimSun" w:hint="eastAsia"/>
          <w:vertAlign w:val="superscript"/>
        </w:rPr>
        <w:t>★</w:t>
      </w:r>
    </w:p>
    <w:p w14:paraId="06AA6844" w14:textId="31200BDB" w:rsidR="00400B5A" w:rsidRDefault="00400B5A" w:rsidP="004D6105">
      <w:pPr>
        <w:pStyle w:val="ny-list-focusstandards-sub"/>
        <w:numPr>
          <w:ilvl w:val="0"/>
          <w:numId w:val="18"/>
        </w:numPr>
      </w:pPr>
      <w:r w:rsidRPr="00907BD9">
        <w:t>Determine</w:t>
      </w:r>
      <w:r>
        <w:t xml:space="preserve"> an explicit expression, a recursive process, or steps for calculation from a context.</w:t>
      </w:r>
    </w:p>
    <w:p w14:paraId="4BF77DB3" w14:textId="77777777" w:rsidR="00673C12" w:rsidRPr="00A412B4" w:rsidRDefault="00673C12" w:rsidP="004D6105">
      <w:pPr>
        <w:pStyle w:val="ny-list-focusstandards-sub"/>
        <w:ind w:left="1440" w:firstLine="0"/>
      </w:pPr>
    </w:p>
    <w:p w14:paraId="441386DA" w14:textId="5A5666F8" w:rsidR="007B2C2A" w:rsidRPr="00BB2B0B" w:rsidRDefault="007B2C2A" w:rsidP="00797610">
      <w:pPr>
        <w:pStyle w:val="ny-h2"/>
      </w:pPr>
      <w:r>
        <w:t xml:space="preserve">Focus </w:t>
      </w:r>
      <w:r w:rsidRPr="00BB2B0B">
        <w:t>Standards</w:t>
      </w:r>
      <w:r>
        <w:t xml:space="preserve"> for Mathematical Practice</w:t>
      </w:r>
    </w:p>
    <w:p w14:paraId="4684CF8E" w14:textId="3AC057E1" w:rsidR="00907BD9" w:rsidRPr="00893ABD" w:rsidRDefault="00907BD9" w:rsidP="004047A0">
      <w:pPr>
        <w:pStyle w:val="ny-list-focusstandards"/>
        <w:rPr>
          <w:color w:val="auto"/>
        </w:rPr>
      </w:pPr>
      <w:r w:rsidRPr="00A44FEB">
        <w:rPr>
          <w:rStyle w:val="ny-bold-green"/>
        </w:rPr>
        <w:t>MP.1</w:t>
      </w:r>
      <w:r w:rsidRPr="00FC2E8C">
        <w:rPr>
          <w:b/>
          <w:color w:val="7F0B47"/>
        </w:rPr>
        <w:tab/>
      </w:r>
      <w:r w:rsidRPr="00FC2E8C">
        <w:rPr>
          <w:b/>
        </w:rPr>
        <w:t>Make sense of problems and persevere in solving them.</w:t>
      </w:r>
      <w:r w:rsidRPr="00FC2E8C">
        <w:t xml:space="preserve">  Mathematically proficient students start by explaining to themselves the meaning of a problem and looking for entry points to its solution.  They analyze givens, constraints, relationships, and goals.  </w:t>
      </w:r>
      <w:r w:rsidRPr="00893ABD">
        <w:rPr>
          <w:color w:val="auto"/>
        </w:rPr>
        <w:t xml:space="preserve">In </w:t>
      </w:r>
      <w:r w:rsidR="001811DF">
        <w:rPr>
          <w:color w:val="auto"/>
        </w:rPr>
        <w:t>Module 4</w:t>
      </w:r>
      <w:r w:rsidRPr="00893ABD">
        <w:rPr>
          <w:color w:val="auto"/>
        </w:rPr>
        <w:t>, students make sense of problem</w:t>
      </w:r>
      <w:r w:rsidR="001811DF">
        <w:rPr>
          <w:color w:val="auto"/>
        </w:rPr>
        <w:t>s</w:t>
      </w:r>
      <w:r w:rsidRPr="00893ABD">
        <w:rPr>
          <w:color w:val="auto"/>
        </w:rPr>
        <w:t xml:space="preserve"> by analyzing the critical components of the </w:t>
      </w:r>
      <w:r w:rsidRPr="00523423">
        <w:rPr>
          <w:color w:val="auto"/>
        </w:rPr>
        <w:t>problem, a</w:t>
      </w:r>
      <w:r w:rsidR="001811DF">
        <w:rPr>
          <w:color w:val="auto"/>
        </w:rPr>
        <w:t xml:space="preserve"> verbal description,</w:t>
      </w:r>
      <w:r w:rsidRPr="00893ABD">
        <w:rPr>
          <w:color w:val="auto"/>
        </w:rPr>
        <w:t xml:space="preserve"> data</w:t>
      </w:r>
      <w:r>
        <w:rPr>
          <w:color w:val="auto"/>
        </w:rPr>
        <w:t xml:space="preserve"> set,</w:t>
      </w:r>
      <w:r w:rsidRPr="00893ABD">
        <w:rPr>
          <w:color w:val="auto"/>
        </w:rPr>
        <w:t xml:space="preserve"> or graph and persevere in writing the appropriate function </w:t>
      </w:r>
      <w:r w:rsidR="001811DF">
        <w:rPr>
          <w:color w:val="auto"/>
        </w:rPr>
        <w:t xml:space="preserve">to </w:t>
      </w:r>
      <w:r w:rsidRPr="00893ABD">
        <w:rPr>
          <w:color w:val="auto"/>
        </w:rPr>
        <w:t xml:space="preserve">describe the relationship between two quantities. </w:t>
      </w:r>
    </w:p>
    <w:p w14:paraId="701B4271" w14:textId="35739A24" w:rsidR="00907BD9" w:rsidRDefault="00907BD9" w:rsidP="004047A0">
      <w:pPr>
        <w:pStyle w:val="ny-list-focusstandards"/>
      </w:pPr>
      <w:r w:rsidRPr="00A44FEB">
        <w:rPr>
          <w:rStyle w:val="ny-bold-green"/>
        </w:rPr>
        <w:t>MP.2</w:t>
      </w:r>
      <w:r w:rsidRPr="00464CA6">
        <w:tab/>
      </w:r>
      <w:r w:rsidRPr="00464CA6">
        <w:rPr>
          <w:b/>
        </w:rPr>
        <w:t xml:space="preserve">Reason abstractly and quantitatively. </w:t>
      </w:r>
      <w:r w:rsidRPr="00464CA6">
        <w:t xml:space="preserve"> Mathematically proficient students make sense of quantities and their relationships in problem situations.  </w:t>
      </w:r>
      <w:r>
        <w:t xml:space="preserve">This module alternates between algebraic manipulation of expressions and equations and </w:t>
      </w:r>
      <w:r w:rsidR="00F03EC2">
        <w:t>interpretation of</w:t>
      </w:r>
      <w:r>
        <w:t xml:space="preserve"> the quantities in the relationship in terms of the context.  Students must be able</w:t>
      </w:r>
      <w:r w:rsidRPr="00464CA6">
        <w:t xml:space="preserve"> to </w:t>
      </w:r>
      <w:r w:rsidRPr="00464CA6">
        <w:rPr>
          <w:i/>
        </w:rPr>
        <w:t>decontextualize</w:t>
      </w:r>
      <w:r w:rsidR="00A0121C">
        <w:rPr>
          <w:i/>
        </w:rPr>
        <w:t>―</w:t>
      </w:r>
      <w:r w:rsidRPr="00464CA6">
        <w:t>to abstract a given situation and represent it symbolically and manipulate the representing symbols as if they have a life of their own without necessarily attending to their referents</w:t>
      </w:r>
      <w:r w:rsidR="00A0121C">
        <w:t>,</w:t>
      </w:r>
      <w:r>
        <w:t xml:space="preserve"> </w:t>
      </w:r>
      <w:r w:rsidRPr="00464CA6">
        <w:t xml:space="preserve">and </w:t>
      </w:r>
      <w:r>
        <w:t>then</w:t>
      </w:r>
      <w:r w:rsidRPr="00464CA6">
        <w:t xml:space="preserve"> to </w:t>
      </w:r>
      <w:r w:rsidRPr="00464CA6">
        <w:rPr>
          <w:i/>
        </w:rPr>
        <w:t>contextualize</w:t>
      </w:r>
      <w:r w:rsidR="00A0121C">
        <w:t>―</w:t>
      </w:r>
      <w:r w:rsidRPr="00464CA6">
        <w:t xml:space="preserve">to pause as needed during the manipulation process in order to probe into the referents for the symbols involved.  Quantitative reasoning </w:t>
      </w:r>
      <w:r w:rsidR="00A0121C">
        <w:t>requires the habit</w:t>
      </w:r>
      <w:r w:rsidRPr="00464CA6">
        <w:t xml:space="preserve"> of creating a </w:t>
      </w:r>
      <w:r w:rsidRPr="004047A0">
        <w:t>coherent</w:t>
      </w:r>
      <w:r w:rsidRPr="00464CA6">
        <w:t xml:space="preserve"> representation of the problem at hand</w:t>
      </w:r>
      <w:r w:rsidR="00A0121C">
        <w:t>,</w:t>
      </w:r>
      <w:r w:rsidRPr="00464CA6">
        <w:t xml:space="preserve"> considering the units involved</w:t>
      </w:r>
      <w:r w:rsidR="00A0121C">
        <w:t>,</w:t>
      </w:r>
      <w:r w:rsidRPr="00464CA6">
        <w:t xml:space="preserve"> attending to the meaning of quantities</w:t>
      </w:r>
      <w:r w:rsidR="00A0121C">
        <w:t xml:space="preserve"> (</w:t>
      </w:r>
      <w:r w:rsidRPr="00464CA6">
        <w:t>not just how to compute them</w:t>
      </w:r>
      <w:r w:rsidR="00A0121C">
        <w:t>),</w:t>
      </w:r>
      <w:r w:rsidRPr="00464CA6">
        <w:t xml:space="preserve"> knowing different proper</w:t>
      </w:r>
      <w:r>
        <w:t>ties of operations</w:t>
      </w:r>
      <w:r w:rsidR="00A0121C">
        <w:t>, and using them</w:t>
      </w:r>
      <w:r w:rsidR="00C049F0">
        <w:t xml:space="preserve"> with flexibility</w:t>
      </w:r>
      <w:r>
        <w:t>.</w:t>
      </w:r>
    </w:p>
    <w:p w14:paraId="60D0CA4E" w14:textId="2D91C0A4" w:rsidR="00907BD9" w:rsidRDefault="00907BD9" w:rsidP="004047A0">
      <w:pPr>
        <w:pStyle w:val="ny-list-focusstandards"/>
        <w:rPr>
          <w:rFonts w:cs="Calibri"/>
        </w:rPr>
      </w:pPr>
      <w:proofErr w:type="gramStart"/>
      <w:r w:rsidRPr="00A44FEB">
        <w:rPr>
          <w:rStyle w:val="ny-bold-green"/>
        </w:rPr>
        <w:t>MP.4</w:t>
      </w:r>
      <w:r>
        <w:rPr>
          <w:b/>
          <w:color w:val="7F0B47"/>
        </w:rPr>
        <w:tab/>
      </w:r>
      <w:r w:rsidRPr="00F474C7">
        <w:rPr>
          <w:b/>
        </w:rPr>
        <w:t>Model with mathematics.</w:t>
      </w:r>
      <w:proofErr w:type="gramEnd"/>
      <w:r w:rsidRPr="00F474C7">
        <w:rPr>
          <w:b/>
        </w:rPr>
        <w:t xml:space="preserve">  </w:t>
      </w:r>
      <w:r w:rsidRPr="00F474C7">
        <w:t xml:space="preserve">Mathematically proficient students can apply the mathematics they know to solve problems arising in everyday life, society, and the workplace. </w:t>
      </w:r>
      <w:r>
        <w:t xml:space="preserve"> In this module, s</w:t>
      </w:r>
      <w:r w:rsidRPr="00A42656">
        <w:t>tudents create a function from a contextual situation described verbally, create a graph of their function, interpret key features of both th</w:t>
      </w:r>
      <w:r>
        <w:t xml:space="preserve">e function and the graph (in the </w:t>
      </w:r>
      <w:r w:rsidRPr="00A42656">
        <w:t>terms of the context</w:t>
      </w:r>
      <w:r>
        <w:t>)</w:t>
      </w:r>
      <w:r w:rsidRPr="00A42656">
        <w:t xml:space="preserve">, and answer questions related to the function and its graph. </w:t>
      </w:r>
      <w:r>
        <w:t xml:space="preserve"> They also create a function from a data set based on a contextual situation.  In Topic </w:t>
      </w:r>
      <w:r w:rsidR="001811DF">
        <w:t>C</w:t>
      </w:r>
      <w:r>
        <w:t xml:space="preserve">, students use the full modeling </w:t>
      </w:r>
      <w:r w:rsidRPr="00857E04">
        <w:t>cycle</w:t>
      </w:r>
      <w:r>
        <w:t>.</w:t>
      </w:r>
      <w:r>
        <w:rPr>
          <w:rFonts w:cs="Calibri"/>
        </w:rPr>
        <w:t xml:space="preserve">  </w:t>
      </w:r>
      <w:r w:rsidR="00E5614D">
        <w:rPr>
          <w:rFonts w:cs="Calibri"/>
        </w:rPr>
        <w:t>They</w:t>
      </w:r>
      <w:r w:rsidRPr="00523423">
        <w:rPr>
          <w:rFonts w:cs="Calibri"/>
        </w:rPr>
        <w:t xml:space="preserve"> model </w:t>
      </w:r>
      <w:r w:rsidR="001811DF">
        <w:rPr>
          <w:rFonts w:cs="Calibri"/>
        </w:rPr>
        <w:t xml:space="preserve">quadratic </w:t>
      </w:r>
      <w:r w:rsidRPr="00523423">
        <w:rPr>
          <w:rFonts w:cs="Calibri"/>
        </w:rPr>
        <w:t>functions</w:t>
      </w:r>
      <w:r>
        <w:rPr>
          <w:rFonts w:cs="Calibri"/>
        </w:rPr>
        <w:t xml:space="preserve"> presented mathematically or in a context. </w:t>
      </w:r>
      <w:r w:rsidRPr="00523423">
        <w:rPr>
          <w:rFonts w:cs="Calibri"/>
        </w:rPr>
        <w:t xml:space="preserve"> </w:t>
      </w:r>
      <w:r>
        <w:rPr>
          <w:rFonts w:cs="Calibri"/>
        </w:rPr>
        <w:t>They explain</w:t>
      </w:r>
      <w:r w:rsidRPr="00523423">
        <w:rPr>
          <w:rFonts w:cs="Calibri"/>
        </w:rPr>
        <w:t xml:space="preserve"> the </w:t>
      </w:r>
      <w:r w:rsidR="001811DF">
        <w:rPr>
          <w:rFonts w:cs="Calibri"/>
        </w:rPr>
        <w:t xml:space="preserve">reasoning </w:t>
      </w:r>
      <w:r w:rsidR="00D85599">
        <w:rPr>
          <w:rFonts w:cs="Calibri"/>
        </w:rPr>
        <w:t xml:space="preserve">used </w:t>
      </w:r>
      <w:r w:rsidRPr="00523423">
        <w:rPr>
          <w:rFonts w:cs="Calibri"/>
        </w:rPr>
        <w:t xml:space="preserve">in </w:t>
      </w:r>
      <w:r w:rsidR="00D85599">
        <w:rPr>
          <w:rFonts w:cs="Calibri"/>
        </w:rPr>
        <w:t xml:space="preserve">their </w:t>
      </w:r>
      <w:r w:rsidRPr="00523423">
        <w:rPr>
          <w:rFonts w:cs="Calibri"/>
        </w:rPr>
        <w:t>writing or</w:t>
      </w:r>
      <w:r w:rsidR="0002105C">
        <w:rPr>
          <w:rFonts w:cs="Calibri"/>
        </w:rPr>
        <w:t xml:space="preserve"> by</w:t>
      </w:r>
      <w:r w:rsidRPr="00523423">
        <w:rPr>
          <w:rFonts w:cs="Calibri"/>
        </w:rPr>
        <w:t xml:space="preserve"> </w:t>
      </w:r>
      <w:r w:rsidR="002A58B7">
        <w:rPr>
          <w:rFonts w:cs="Calibri"/>
        </w:rPr>
        <w:t xml:space="preserve">using </w:t>
      </w:r>
      <w:r w:rsidRPr="00523423">
        <w:rPr>
          <w:rFonts w:cs="Calibri"/>
        </w:rPr>
        <w:t>appropriate tools</w:t>
      </w:r>
      <w:r w:rsidR="002F626A">
        <w:rPr>
          <w:rFonts w:cs="Calibri"/>
        </w:rPr>
        <w:t>,</w:t>
      </w:r>
      <w:r w:rsidRPr="00523423">
        <w:rPr>
          <w:rFonts w:cs="Calibri"/>
        </w:rPr>
        <w:t xml:space="preserve"> such as graphing paper, graphing calculator</w:t>
      </w:r>
      <w:r>
        <w:rPr>
          <w:rFonts w:cs="Calibri"/>
        </w:rPr>
        <w:t>,</w:t>
      </w:r>
      <w:r w:rsidRPr="00523423">
        <w:rPr>
          <w:rFonts w:cs="Calibri"/>
        </w:rPr>
        <w:t xml:space="preserve"> or computer software.</w:t>
      </w:r>
    </w:p>
    <w:p w14:paraId="6FD62459" w14:textId="77777777" w:rsidR="00673C12" w:rsidRDefault="00673C12" w:rsidP="004047A0">
      <w:pPr>
        <w:pStyle w:val="ny-list-focusstandards"/>
        <w:rPr>
          <w:rFonts w:cs="Calibri"/>
        </w:rPr>
      </w:pPr>
    </w:p>
    <w:p w14:paraId="053D69B7" w14:textId="77777777" w:rsidR="00673C12" w:rsidRDefault="00673C12" w:rsidP="004047A0">
      <w:pPr>
        <w:pStyle w:val="ny-list-focusstandards"/>
        <w:rPr>
          <w:rFonts w:cs="Calibri"/>
        </w:rPr>
      </w:pPr>
    </w:p>
    <w:p w14:paraId="200D3CDE" w14:textId="77777777" w:rsidR="00673C12" w:rsidRDefault="00673C12" w:rsidP="004047A0">
      <w:pPr>
        <w:pStyle w:val="ny-list-focusstandards"/>
        <w:rPr>
          <w:rFonts w:cs="Calibri"/>
        </w:rPr>
      </w:pPr>
    </w:p>
    <w:p w14:paraId="36E4CAA5" w14:textId="77777777" w:rsidR="00673C12" w:rsidRDefault="00673C12" w:rsidP="004047A0">
      <w:pPr>
        <w:pStyle w:val="ny-list-focusstandards"/>
        <w:rPr>
          <w:rFonts w:cs="Calibri"/>
        </w:rPr>
      </w:pPr>
    </w:p>
    <w:p w14:paraId="44EE09B2" w14:textId="33E0866B" w:rsidR="00907BD9" w:rsidRDefault="00907BD9" w:rsidP="004047A0">
      <w:pPr>
        <w:pStyle w:val="ny-list-focusstandards"/>
        <w:rPr>
          <w:rFonts w:cs="Calibri"/>
        </w:rPr>
      </w:pPr>
      <w:r w:rsidRPr="00A44FEB">
        <w:rPr>
          <w:rStyle w:val="ny-bold-green"/>
        </w:rPr>
        <w:lastRenderedPageBreak/>
        <w:t>MP.5</w:t>
      </w:r>
      <w:r w:rsidRPr="001F06AE">
        <w:rPr>
          <w:b/>
          <w:color w:val="7F0B47"/>
        </w:rPr>
        <w:tab/>
      </w:r>
      <w:r w:rsidRPr="00F474C7">
        <w:rPr>
          <w:b/>
        </w:rPr>
        <w:t xml:space="preserve">Use appropriate tools </w:t>
      </w:r>
      <w:r w:rsidRPr="00E342AF">
        <w:rPr>
          <w:b/>
        </w:rPr>
        <w:t>strategically</w:t>
      </w:r>
      <w:r w:rsidRPr="00F474C7">
        <w:rPr>
          <w:b/>
        </w:rPr>
        <w:t xml:space="preserve">.  </w:t>
      </w:r>
      <w:r w:rsidRPr="00F474C7">
        <w:t>Mathematically proficient students consider the available tools when solving a mathematical problem.</w:t>
      </w:r>
      <w:r>
        <w:t xml:space="preserve">  </w:t>
      </w:r>
      <w:r w:rsidRPr="00F474C7">
        <w:t xml:space="preserve">These tools might include pencil and paper, concrete models, a ruler, a protractor, a calculator, a spreadsheet, a computer algebra system, a statistical package, or dynamic geometry software. </w:t>
      </w:r>
      <w:r>
        <w:t xml:space="preserve"> </w:t>
      </w:r>
      <w:r w:rsidRPr="00F474C7">
        <w:t xml:space="preserve">Proficient students are sufficiently familiar with tools appropriate for their grade or course to make sound decisions about when each of these tools might be helpful, recognizing both the insight to be gained and their limitations. </w:t>
      </w:r>
      <w:r>
        <w:t xml:space="preserve"> Throughout the entire module</w:t>
      </w:r>
      <w:r w:rsidR="00534E39">
        <w:t>,</w:t>
      </w:r>
      <w:r>
        <w:t xml:space="preserve"> students must decide whether to use a tool to help find </w:t>
      </w:r>
      <w:r w:rsidR="00534E39">
        <w:t xml:space="preserve">a </w:t>
      </w:r>
      <w:r>
        <w:t xml:space="preserve">solution.  They must graph functions that are sometimes difficult to sketch (e.g., </w:t>
      </w:r>
      <w:r w:rsidR="00534E39">
        <w:t>cube</w:t>
      </w:r>
      <w:r w:rsidR="00E342AF">
        <w:t xml:space="preserve"> </w:t>
      </w:r>
      <w:r>
        <w:t xml:space="preserve">root and </w:t>
      </w:r>
      <w:r w:rsidR="00534E39">
        <w:t>square</w:t>
      </w:r>
      <w:r w:rsidR="00E342AF">
        <w:t xml:space="preserve"> </w:t>
      </w:r>
      <w:r>
        <w:t>root</w:t>
      </w:r>
      <w:r w:rsidR="00534E39">
        <w:t xml:space="preserve"> functions</w:t>
      </w:r>
      <w:r>
        <w:t>)</w:t>
      </w:r>
      <w:r w:rsidR="00534E39">
        <w:t xml:space="preserve"> </w:t>
      </w:r>
      <w:r>
        <w:t xml:space="preserve">and </w:t>
      </w:r>
      <w:r w:rsidR="002A58B7">
        <w:t xml:space="preserve">functions that </w:t>
      </w:r>
      <w:r w:rsidR="00E5614D">
        <w:t xml:space="preserve">are </w:t>
      </w:r>
      <w:r>
        <w:t>sometimes required to perform procedures that</w:t>
      </w:r>
      <w:r w:rsidR="00534E39">
        <w:t>, when performed without technology,</w:t>
      </w:r>
      <w:r>
        <w:t xml:space="preserve"> can be tedious and</w:t>
      </w:r>
      <w:r w:rsidR="002A58B7">
        <w:t xml:space="preserve"> </w:t>
      </w:r>
      <w:r>
        <w:t xml:space="preserve">distract </w:t>
      </w:r>
      <w:r w:rsidR="00462E2A">
        <w:t xml:space="preserve">students </w:t>
      </w:r>
      <w:r>
        <w:t xml:space="preserve">from </w:t>
      </w:r>
      <w:r w:rsidR="00534E39">
        <w:t xml:space="preserve">thinking </w:t>
      </w:r>
      <w:r>
        <w:t>mathematical</w:t>
      </w:r>
      <w:r w:rsidR="00534E39">
        <w:t xml:space="preserve">ly </w:t>
      </w:r>
      <w:r>
        <w:t>(e.g., completing the square with non-integer coefficients)</w:t>
      </w:r>
      <w:r w:rsidR="00462E2A">
        <w:t>.</w:t>
      </w:r>
      <w:r>
        <w:t xml:space="preserve">  In </w:t>
      </w:r>
      <w:r w:rsidR="00534E39">
        <w:t xml:space="preserve">such </w:t>
      </w:r>
      <w:r>
        <w:t xml:space="preserve">cases, students must decide </w:t>
      </w:r>
      <w:r w:rsidR="00E5614D">
        <w:t xml:space="preserve">when </w:t>
      </w:r>
      <w:r>
        <w:t xml:space="preserve">to use a tool to help with the calculation or graph so they can better analyze the model. </w:t>
      </w:r>
    </w:p>
    <w:p w14:paraId="25D71F97" w14:textId="70163F73" w:rsidR="00907BD9" w:rsidRPr="00441263" w:rsidRDefault="00907BD9" w:rsidP="004047A0">
      <w:pPr>
        <w:pStyle w:val="ny-list-focusstandards"/>
      </w:pPr>
      <w:r w:rsidRPr="00441263">
        <w:rPr>
          <w:rStyle w:val="ny-bold-green"/>
        </w:rPr>
        <w:t>MP.6</w:t>
      </w:r>
      <w:r>
        <w:tab/>
      </w:r>
      <w:r w:rsidRPr="00441263">
        <w:rPr>
          <w:b/>
          <w:bCs/>
        </w:rPr>
        <w:t>Attend to precision.</w:t>
      </w:r>
      <w:r w:rsidRPr="00441263">
        <w:t xml:space="preserve"> </w:t>
      </w:r>
      <w:r>
        <w:t xml:space="preserve"> </w:t>
      </w:r>
      <w:r w:rsidRPr="00441263">
        <w:t xml:space="preserve">Mathematically </w:t>
      </w:r>
      <w:r w:rsidRPr="004047A0">
        <w:t>proficient</w:t>
      </w:r>
      <w:r w:rsidRPr="00441263">
        <w:t xml:space="preserve"> students try to communicate precisely to others. </w:t>
      </w:r>
      <w:r>
        <w:t xml:space="preserve"> </w:t>
      </w:r>
      <w:r w:rsidRPr="00441263">
        <w:t>They state the meaning of the symbols they choose, including using the equal sign consistently and appropriately.</w:t>
      </w:r>
      <w:r>
        <w:t xml:space="preserve"> </w:t>
      </w:r>
      <w:r w:rsidRPr="00441263">
        <w:t xml:space="preserve"> They are careful about specifying units of measure and labeling axes to clarify the correspondence with quantities in a problem.</w:t>
      </w:r>
      <w:r>
        <w:t xml:space="preserve">  When calculating and reporting quantities in all topics of Module </w:t>
      </w:r>
      <w:r w:rsidR="002F626A">
        <w:t>4</w:t>
      </w:r>
      <w:r>
        <w:t xml:space="preserve">, students must </w:t>
      </w:r>
      <w:r w:rsidR="00C22832">
        <w:t xml:space="preserve">be precise in </w:t>
      </w:r>
      <w:r w:rsidR="00462E2A">
        <w:t>choosing</w:t>
      </w:r>
      <w:r>
        <w:t xml:space="preserve"> appropriate units and use the appropriate level of precision based on the information as it is presented. </w:t>
      </w:r>
      <w:r w:rsidR="0002105C">
        <w:t xml:space="preserve"> </w:t>
      </w:r>
      <w:r>
        <w:t>When graphing, they must select an appropriate scale.</w:t>
      </w:r>
    </w:p>
    <w:p w14:paraId="5AF81505" w14:textId="55ADA170" w:rsidR="00907BD9" w:rsidRDefault="00907BD9" w:rsidP="004047A0">
      <w:pPr>
        <w:pStyle w:val="ny-list-focusstandards"/>
      </w:pPr>
      <w:r w:rsidRPr="00A44FEB">
        <w:rPr>
          <w:rStyle w:val="ny-bold-green"/>
        </w:rPr>
        <w:t>MP.7</w:t>
      </w:r>
      <w:r w:rsidRPr="00464CA6">
        <w:rPr>
          <w:b/>
          <w:color w:val="7F0B47"/>
        </w:rPr>
        <w:tab/>
      </w:r>
      <w:r w:rsidRPr="00464CA6">
        <w:rPr>
          <w:b/>
        </w:rPr>
        <w:t xml:space="preserve">Look for and make use of structure.  </w:t>
      </w:r>
      <w:r w:rsidRPr="004047A0">
        <w:t>Mathematically</w:t>
      </w:r>
      <w:r w:rsidRPr="00152F29">
        <w:t xml:space="preserve"> proficient students look closely to discern a pattern or structure. </w:t>
      </w:r>
      <w:r>
        <w:t xml:space="preserve"> </w:t>
      </w:r>
      <w:r w:rsidRPr="00152F29">
        <w:t>They can see algebraic expressions</w:t>
      </w:r>
      <w:r w:rsidR="00083B20">
        <w:t xml:space="preserve"> as</w:t>
      </w:r>
      <w:r w:rsidRPr="00152F29">
        <w:t xml:space="preserve"> single objects</w:t>
      </w:r>
      <w:r>
        <w:t>,</w:t>
      </w:r>
      <w:r w:rsidRPr="00152F29">
        <w:t xml:space="preserve"> or </w:t>
      </w:r>
      <w:r w:rsidR="00083B20">
        <w:t>as a composition</w:t>
      </w:r>
      <w:r w:rsidRPr="00152F29">
        <w:t xml:space="preserve"> of several objects.</w:t>
      </w:r>
      <w:r w:rsidR="004047A0">
        <w:t xml:space="preserve"> </w:t>
      </w:r>
      <w:r w:rsidRPr="00152F29">
        <w:t xml:space="preserve"> In this Module</w:t>
      </w:r>
      <w:r w:rsidR="004047A0">
        <w:t>,</w:t>
      </w:r>
      <w:r w:rsidRPr="00152F29">
        <w:t xml:space="preserve"> </w:t>
      </w:r>
      <w:r w:rsidR="008040E5">
        <w:t xml:space="preserve">students use </w:t>
      </w:r>
      <w:r w:rsidRPr="00152F29">
        <w:t xml:space="preserve">the structure of expressions to find ways to rewrite them in different but equivalent forms. </w:t>
      </w:r>
      <w:r w:rsidR="004047A0">
        <w:t xml:space="preserve"> </w:t>
      </w:r>
      <w:r w:rsidRPr="00152F29">
        <w:t>For example</w:t>
      </w:r>
      <w:r w:rsidR="004047A0">
        <w:t>,</w:t>
      </w:r>
      <w:r w:rsidRPr="00152F29">
        <w:t xml:space="preserve"> in the </w:t>
      </w:r>
      <w:proofErr w:type="gramStart"/>
      <w:r w:rsidRPr="00152F29">
        <w:t xml:space="preserve">expression </w:t>
      </w:r>
      <w:proofErr w:type="gramEnd"/>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+9x+14</m:t>
        </m:r>
      </m:oMath>
      <w:r w:rsidRPr="00152F29">
        <w:t xml:space="preserve">, students must see the </w:t>
      </w:r>
      <m:oMath>
        <m:r>
          <w:rPr>
            <w:rFonts w:ascii="Cambria Math" w:hAnsi="Cambria Math"/>
          </w:rPr>
          <m:t>14</m:t>
        </m:r>
      </m:oMath>
      <w:r w:rsidRPr="00152F29">
        <w:t xml:space="preserve"> as </w:t>
      </w:r>
      <m:oMath>
        <m:r>
          <w:rPr>
            <w:rFonts w:ascii="Cambria Math" w:hAnsi="Cambria Math"/>
          </w:rPr>
          <m:t>2×7</m:t>
        </m:r>
      </m:oMath>
      <w:r w:rsidRPr="00152F29">
        <w:t xml:space="preserve"> and the </w:t>
      </w:r>
      <m:oMath>
        <m:r>
          <w:rPr>
            <w:rFonts w:ascii="Cambria Math" w:hAnsi="Cambria Math"/>
          </w:rPr>
          <m:t>9</m:t>
        </m:r>
      </m:oMath>
      <w:r w:rsidRPr="00152F29">
        <w:t xml:space="preserve"> as </w:t>
      </w:r>
      <m:oMath>
        <m:r>
          <w:rPr>
            <w:rFonts w:ascii="Cambria Math" w:hAnsi="Cambria Math"/>
          </w:rPr>
          <m:t>2+7</m:t>
        </m:r>
      </m:oMath>
      <w:r w:rsidRPr="00152F29">
        <w:t xml:space="preserve"> to find the factors of the quadratic.</w:t>
      </w:r>
      <w:r w:rsidR="004047A0">
        <w:t xml:space="preserve"> </w:t>
      </w:r>
      <w:r>
        <w:t xml:space="preserve"> </w:t>
      </w:r>
      <w:r w:rsidRPr="00D84C7B">
        <w:t>In relating an equation to a graph</w:t>
      </w:r>
      <w:r w:rsidR="004047A0">
        <w:t>,</w:t>
      </w:r>
      <w:r w:rsidRPr="00D84C7B">
        <w:t xml:space="preserve"> they can see </w:t>
      </w:r>
      <m:oMath>
        <m:r>
          <w:rPr>
            <w:rFonts w:ascii="Cambria Math" w:hAnsi="Cambria Math"/>
          </w:rPr>
          <m:t>y=-3</m:t>
        </m:r>
        <m:sSup>
          <m:sSupPr>
            <m:ctrlPr>
              <w:rPr>
                <w:rFonts w:ascii="Cambria Math" w:hAnsi="Cambria Math"/>
                <w:i/>
              </w:rPr>
            </m:ctrlPr>
          </m:sSupPr>
          <m:e>
            <m:d>
              <m:dPr>
                <m:ctrlPr>
                  <w:rPr>
                    <w:rFonts w:ascii="Cambria Math" w:hAnsi="Cambria Math"/>
                    <w:i/>
                  </w:rPr>
                </m:ctrlPr>
              </m:dPr>
              <m:e>
                <m:r>
                  <w:rPr>
                    <w:rFonts w:ascii="Cambria Math" w:hAnsi="Cambria Math"/>
                  </w:rPr>
                  <m:t>x-1</m:t>
                </m:r>
              </m:e>
            </m:d>
            <m:ctrlPr>
              <w:rPr>
                <w:rFonts w:ascii="Cambria Math" w:hAnsi="Cambria Math"/>
                <w:i/>
                <w:szCs w:val="9"/>
                <w:vertAlign w:val="superscript"/>
              </w:rPr>
            </m:ctrlPr>
          </m:e>
          <m:sup>
            <m:r>
              <w:rPr>
                <w:rFonts w:ascii="Cambria Math" w:hAnsi="Cambria Math"/>
                <w:szCs w:val="9"/>
                <w:vertAlign w:val="superscript"/>
              </w:rPr>
              <m:t>2</m:t>
            </m:r>
          </m:sup>
        </m:sSup>
        <m:r>
          <w:rPr>
            <w:rFonts w:ascii="Cambria Math" w:hAnsi="Cambria Math"/>
            <w:szCs w:val="9"/>
          </w:rPr>
          <m:t>+5</m:t>
        </m:r>
      </m:oMath>
      <w:r w:rsidRPr="00D84C7B">
        <w:rPr>
          <w:szCs w:val="9"/>
        </w:rPr>
        <w:t xml:space="preserve"> </w:t>
      </w:r>
      <w:r w:rsidRPr="00D84C7B">
        <w:t xml:space="preserve">as </w:t>
      </w:r>
      <m:oMath>
        <m:r>
          <w:rPr>
            <w:rFonts w:ascii="Cambria Math" w:hAnsi="Cambria Math"/>
          </w:rPr>
          <m:t>5</m:t>
        </m:r>
      </m:oMath>
      <w:r w:rsidRPr="00D84C7B">
        <w:t xml:space="preserve"> added to a negative number times a square and realize that its value cannot be more than </w:t>
      </w:r>
      <m:oMath>
        <m:r>
          <w:rPr>
            <w:rFonts w:ascii="Cambria Math" w:hAnsi="Cambria Math"/>
          </w:rPr>
          <m:t>5</m:t>
        </m:r>
      </m:oMath>
      <w:r w:rsidRPr="00D84C7B">
        <w:t xml:space="preserve"> for any real domain value.</w:t>
      </w:r>
    </w:p>
    <w:p w14:paraId="25ADB61A" w14:textId="355AB695" w:rsidR="00C3080B" w:rsidRDefault="00C3080B" w:rsidP="00907BD9">
      <w:pPr>
        <w:pStyle w:val="ny-paragraph"/>
      </w:pPr>
    </w:p>
    <w:p w14:paraId="44138725" w14:textId="02855CFD" w:rsidR="00797ECC" w:rsidRPr="006C5A78" w:rsidRDefault="00797ECC" w:rsidP="00797ECC">
      <w:pPr>
        <w:pStyle w:val="ny-h2"/>
      </w:pPr>
      <w:r w:rsidRPr="006C5A78">
        <w:t>Terminology</w:t>
      </w:r>
    </w:p>
    <w:p w14:paraId="44138726" w14:textId="77777777" w:rsidR="00797ECC" w:rsidRPr="00B60889" w:rsidRDefault="00797ECC" w:rsidP="00797ECC">
      <w:pPr>
        <w:pStyle w:val="ny-h4"/>
        <w:rPr>
          <w:rFonts w:asciiTheme="minorHAnsi" w:hAnsiTheme="minorHAnsi" w:cstheme="minorHAnsi"/>
        </w:rPr>
      </w:pPr>
      <w:r w:rsidRPr="00AC01E9">
        <w:t>New or Recently Introduced Terms</w:t>
      </w:r>
      <w:r>
        <w:t xml:space="preserve"> </w:t>
      </w:r>
    </w:p>
    <w:p w14:paraId="2C66E4B9" w14:textId="77777777" w:rsidR="005F197D" w:rsidRDefault="005F197D" w:rsidP="005F197D">
      <w:pPr>
        <w:pStyle w:val="ny-list-bullets"/>
        <w:spacing w:line="240" w:lineRule="auto"/>
        <w:ind w:left="806" w:hanging="403"/>
      </w:pPr>
      <w:r>
        <w:rPr>
          <w:b/>
        </w:rPr>
        <w:t>A</w:t>
      </w:r>
      <w:r w:rsidRPr="00FE3860">
        <w:rPr>
          <w:b/>
        </w:rPr>
        <w:t>xis of symmetry</w:t>
      </w:r>
      <w:r>
        <w:rPr>
          <w:b/>
        </w:rPr>
        <w:t xml:space="preserve"> of the graph of a quadratic function</w:t>
      </w:r>
      <w:r>
        <w:t xml:space="preserve"> </w:t>
      </w:r>
      <w:r>
        <w:rPr>
          <w:rFonts w:cs="Calibri"/>
        </w:rPr>
        <w:t>(</w:t>
      </w:r>
      <w:r w:rsidRPr="00612A7D">
        <w:rPr>
          <w:rFonts w:eastAsia="MS Mincho" w:cs="Times New Roman"/>
        </w:rPr>
        <w:t>Given a quadratic function in standard form</w:t>
      </w:r>
      <w:proofErr w:type="gramStart"/>
      <w:r w:rsidRPr="00612A7D">
        <w:rPr>
          <w:rFonts w:eastAsia="MS Mincho" w:cs="Times New Roman"/>
        </w:rPr>
        <w:t xml:space="preserve">, </w:t>
      </w:r>
      <w:proofErr w:type="gramEnd"/>
      <m:oMath>
        <m:r>
          <w:rPr>
            <w:rFonts w:ascii="Cambria Math" w:eastAsia="MS Mincho" w:hAnsi="Cambria Math" w:cs="Times New Roman"/>
          </w:rPr>
          <m:t>f</m:t>
        </m:r>
        <m:d>
          <m:dPr>
            <m:ctrlPr>
              <w:rPr>
                <w:rFonts w:ascii="Cambria Math" w:eastAsia="MS Mincho" w:hAnsi="Cambria Math" w:cs="Times New Roman"/>
                <w:i/>
              </w:rPr>
            </m:ctrlPr>
          </m:dPr>
          <m:e>
            <m:r>
              <w:rPr>
                <w:rFonts w:ascii="Cambria Math" w:eastAsia="MS Mincho" w:hAnsi="Cambria Math" w:cs="Times New Roman"/>
              </w:rPr>
              <m:t>x</m:t>
            </m:r>
          </m:e>
        </m:d>
        <m:r>
          <w:rPr>
            <w:rFonts w:ascii="Cambria Math" w:eastAsia="MS Mincho" w:hAnsi="Cambria Math" w:cs="Times New Roman"/>
          </w:rPr>
          <m:t>=a</m:t>
        </m:r>
        <m:sSup>
          <m:sSupPr>
            <m:ctrlPr>
              <w:rPr>
                <w:rFonts w:ascii="Cambria Math" w:eastAsia="MS Mincho" w:hAnsi="Cambria Math" w:cs="Times New Roman"/>
                <w:i/>
              </w:rPr>
            </m:ctrlPr>
          </m:sSupPr>
          <m:e>
            <m:r>
              <w:rPr>
                <w:rFonts w:ascii="Cambria Math" w:eastAsia="MS Mincho" w:hAnsi="Cambria Math" w:cs="Times New Roman"/>
              </w:rPr>
              <m:t>x</m:t>
            </m:r>
          </m:e>
          <m:sup>
            <m:r>
              <w:rPr>
                <w:rFonts w:ascii="Cambria Math" w:eastAsia="MS Mincho" w:hAnsi="Cambria Math" w:cs="Times New Roman"/>
              </w:rPr>
              <m:t>2</m:t>
            </m:r>
          </m:sup>
        </m:sSup>
        <m:r>
          <w:rPr>
            <w:rFonts w:ascii="Cambria Math" w:eastAsia="MS Mincho" w:hAnsi="Cambria Math" w:cs="Times New Roman"/>
          </w:rPr>
          <m:t>+bx+c</m:t>
        </m:r>
      </m:oMath>
      <w:r w:rsidRPr="00612A7D">
        <w:rPr>
          <w:rFonts w:eastAsia="MS Mincho" w:cs="Times New Roman"/>
        </w:rPr>
        <w:t xml:space="preserve">, the vertical line given by the graph of the equation, </w:t>
      </w:r>
      <m:oMath>
        <m:r>
          <w:rPr>
            <w:rFonts w:ascii="Cambria Math" w:eastAsia="MS Mincho" w:hAnsi="Cambria Math" w:cs="Times New Roman"/>
          </w:rPr>
          <m:t>x=-</m:t>
        </m:r>
        <m:f>
          <m:fPr>
            <m:ctrlPr>
              <w:rPr>
                <w:rFonts w:ascii="Cambria Math" w:eastAsia="MS Mincho" w:hAnsi="Cambria Math" w:cs="Times New Roman"/>
                <w:i/>
                <w:sz w:val="26"/>
                <w:szCs w:val="26"/>
              </w:rPr>
            </m:ctrlPr>
          </m:fPr>
          <m:num>
            <m:r>
              <w:rPr>
                <w:rFonts w:ascii="Cambria Math" w:eastAsia="MS Mincho" w:hAnsi="Cambria Math" w:cs="Times New Roman"/>
                <w:sz w:val="26"/>
                <w:szCs w:val="26"/>
              </w:rPr>
              <m:t>b</m:t>
            </m:r>
            <m:ctrlPr>
              <w:rPr>
                <w:rFonts w:ascii="Cambria Math" w:eastAsia="MS Mincho" w:hAnsi="Cambria Math" w:cs="Times New Roman"/>
                <w:i/>
              </w:rPr>
            </m:ctrlPr>
          </m:num>
          <m:den>
            <m:r>
              <w:rPr>
                <w:rFonts w:ascii="Cambria Math" w:eastAsia="MS Mincho" w:hAnsi="Cambria Math" w:cs="Times New Roman"/>
                <w:sz w:val="26"/>
                <w:szCs w:val="26"/>
              </w:rPr>
              <m:t>2a</m:t>
            </m:r>
          </m:den>
        </m:f>
      </m:oMath>
      <w:r w:rsidRPr="00612A7D">
        <w:rPr>
          <w:rFonts w:eastAsia="MS Mincho" w:cs="Times New Roman"/>
        </w:rPr>
        <w:t xml:space="preserve"> , is called the </w:t>
      </w:r>
      <w:r w:rsidRPr="00612A7D">
        <w:rPr>
          <w:rFonts w:eastAsia="MS Mincho" w:cs="Times New Roman"/>
          <w:i/>
        </w:rPr>
        <w:t xml:space="preserve">axis of symmetry </w:t>
      </w:r>
      <w:r w:rsidRPr="00612A7D">
        <w:rPr>
          <w:rFonts w:eastAsia="MS Mincho" w:cs="Times New Roman"/>
        </w:rPr>
        <w:t xml:space="preserve">of the graph of </w:t>
      </w:r>
      <w:r>
        <w:rPr>
          <w:rFonts w:eastAsia="MS Mincho" w:cs="Times New Roman"/>
        </w:rPr>
        <w:t>the</w:t>
      </w:r>
      <w:r w:rsidRPr="00612A7D">
        <w:rPr>
          <w:rFonts w:eastAsia="MS Mincho" w:cs="Times New Roman"/>
        </w:rPr>
        <w:t xml:space="preserve"> quadratic function.</w:t>
      </w:r>
      <w:r>
        <w:rPr>
          <w:rFonts w:cs="Calibri"/>
        </w:rPr>
        <w:t>)</w:t>
      </w:r>
    </w:p>
    <w:p w14:paraId="5B555323" w14:textId="77777777" w:rsidR="005F197D" w:rsidRPr="00893ABD" w:rsidRDefault="005F197D" w:rsidP="005F197D">
      <w:pPr>
        <w:pStyle w:val="ny-list-bullets"/>
        <w:rPr>
          <w:rFonts w:cs="Calibri"/>
        </w:rPr>
      </w:pPr>
      <w:r w:rsidRPr="00FE3860">
        <w:rPr>
          <w:rFonts w:cs="Calibri"/>
          <w:b/>
        </w:rPr>
        <w:t>Cube root function</w:t>
      </w:r>
      <w:r>
        <w:rPr>
          <w:rFonts w:cs="Calibri"/>
        </w:rPr>
        <w:t xml:space="preserve"> (The parent </w:t>
      </w:r>
      <w:proofErr w:type="gramStart"/>
      <w:r>
        <w:rPr>
          <w:rFonts w:cs="Calibri"/>
        </w:rPr>
        <w:t xml:space="preserve">function </w:t>
      </w:r>
      <w:proofErr w:type="gramEnd"/>
      <m:oMath>
        <m:r>
          <w:rPr>
            <w:rFonts w:ascii="Cambria Math" w:hAnsi="Cambria Math" w:cs="Calibri"/>
          </w:rPr>
          <m:t>f</m:t>
        </m:r>
        <m:d>
          <m:dPr>
            <m:ctrlPr>
              <w:rPr>
                <w:rFonts w:ascii="Cambria Math" w:hAnsi="Cambria Math" w:cs="Calibri"/>
                <w:i/>
              </w:rPr>
            </m:ctrlPr>
          </m:dPr>
          <m:e>
            <m:r>
              <w:rPr>
                <w:rFonts w:ascii="Cambria Math" w:hAnsi="Cambria Math" w:cs="Calibri"/>
              </w:rPr>
              <m:t>x</m:t>
            </m:r>
          </m:e>
        </m:d>
        <m:r>
          <w:rPr>
            <w:rFonts w:ascii="Cambria Math" w:hAnsi="Cambria Math" w:cs="Calibri"/>
          </w:rPr>
          <m:t>=</m:t>
        </m:r>
        <m:rad>
          <m:radPr>
            <m:ctrlPr>
              <w:rPr>
                <w:rFonts w:ascii="Cambria Math" w:hAnsi="Cambria Math" w:cs="Calibri"/>
                <w:i/>
              </w:rPr>
            </m:ctrlPr>
          </m:radPr>
          <m:deg>
            <m:r>
              <w:rPr>
                <w:rFonts w:ascii="Cambria Math" w:hAnsi="Cambria Math" w:cs="Calibri"/>
              </w:rPr>
              <m:t>3</m:t>
            </m:r>
          </m:deg>
          <m:e>
            <m:r>
              <w:rPr>
                <w:rFonts w:ascii="Cambria Math" w:hAnsi="Cambria Math" w:cs="Calibri"/>
              </w:rPr>
              <m:t>x</m:t>
            </m:r>
          </m:e>
        </m:rad>
      </m:oMath>
      <w:r>
        <w:rPr>
          <w:rFonts w:cs="Calibri"/>
        </w:rPr>
        <w:t>.</w:t>
      </w:r>
      <w:r>
        <w:t xml:space="preserve">) </w:t>
      </w:r>
    </w:p>
    <w:p w14:paraId="4A41AFE5" w14:textId="77777777" w:rsidR="005F197D" w:rsidRDefault="005F197D" w:rsidP="005F197D">
      <w:pPr>
        <w:pStyle w:val="ny-list-bullets"/>
      </w:pPr>
      <w:r w:rsidRPr="00FE3860">
        <w:rPr>
          <w:b/>
        </w:rPr>
        <w:t>Cubic function</w:t>
      </w:r>
      <w:r>
        <w:t xml:space="preserve"> (A polynomial function of </w:t>
      </w:r>
      <w:proofErr w:type="gramStart"/>
      <w:r>
        <w:t xml:space="preserve">degree </w:t>
      </w:r>
      <w:proofErr w:type="gramEnd"/>
      <m:oMath>
        <m:r>
          <w:rPr>
            <w:rFonts w:ascii="Cambria Math" w:hAnsi="Cambria Math"/>
          </w:rPr>
          <m:t>3</m:t>
        </m:r>
      </m:oMath>
      <w:r>
        <w:t>.)</w:t>
      </w:r>
    </w:p>
    <w:p w14:paraId="03AEE44C" w14:textId="77777777" w:rsidR="00083B20" w:rsidRDefault="002F626A" w:rsidP="00002305">
      <w:pPr>
        <w:pStyle w:val="ny-list-bullets"/>
      </w:pPr>
      <w:r w:rsidRPr="00FE3860">
        <w:rPr>
          <w:b/>
        </w:rPr>
        <w:t>Degree of a monomial term</w:t>
      </w:r>
      <w:r>
        <w:t xml:space="preserve"> (</w:t>
      </w:r>
      <w:r w:rsidR="00E91773">
        <w:t xml:space="preserve">The </w:t>
      </w:r>
      <w:r w:rsidR="00E91773" w:rsidRPr="00E91773">
        <w:rPr>
          <w:i/>
        </w:rPr>
        <w:t>degree of a monomial term</w:t>
      </w:r>
      <w:r w:rsidR="00E91773">
        <w:t xml:space="preserve"> is t</w:t>
      </w:r>
      <w:r>
        <w:t>he sum of the exponents of the variables that appear in a term of a polynomial</w:t>
      </w:r>
      <w:r w:rsidR="00555CF9">
        <w:t>.</w:t>
      </w:r>
      <w:r>
        <w:t>)</w:t>
      </w:r>
    </w:p>
    <w:p w14:paraId="6810CAF4" w14:textId="77777777" w:rsidR="005F197D" w:rsidRDefault="005F197D" w:rsidP="005F197D">
      <w:pPr>
        <w:pStyle w:val="ny-list-bullets"/>
      </w:pPr>
      <w:r w:rsidRPr="00FE3860">
        <w:rPr>
          <w:b/>
        </w:rPr>
        <w:t>Degree of a polynomial</w:t>
      </w:r>
      <w:r>
        <w:t xml:space="preserve"> (The </w:t>
      </w:r>
      <w:r w:rsidRPr="00C44051">
        <w:rPr>
          <w:i/>
        </w:rPr>
        <w:t xml:space="preserve">degree of </w:t>
      </w:r>
      <w:r>
        <w:rPr>
          <w:i/>
        </w:rPr>
        <w:t>a</w:t>
      </w:r>
      <w:r w:rsidRPr="00C44051">
        <w:rPr>
          <w:i/>
        </w:rPr>
        <w:t xml:space="preserve"> polynomial </w:t>
      </w:r>
      <w:r>
        <w:rPr>
          <w:i/>
        </w:rPr>
        <w:t xml:space="preserve">in one variable </w:t>
      </w:r>
      <w:r w:rsidRPr="00C44051">
        <w:rPr>
          <w:i/>
        </w:rPr>
        <w:t>in standard form</w:t>
      </w:r>
      <w:r>
        <w:t xml:space="preserve"> is the highest degree of the terms in the polynomial.)</w:t>
      </w:r>
    </w:p>
    <w:p w14:paraId="504CC09B" w14:textId="77777777" w:rsidR="005F197D" w:rsidRDefault="005F197D" w:rsidP="005F197D">
      <w:pPr>
        <w:pStyle w:val="ny-list-bullets"/>
      </w:pPr>
      <w:r w:rsidRPr="00FE3860">
        <w:rPr>
          <w:b/>
        </w:rPr>
        <w:lastRenderedPageBreak/>
        <w:t>Discriminant</w:t>
      </w:r>
      <w:r>
        <w:t xml:space="preserve"> (</w:t>
      </w:r>
      <w:r w:rsidRPr="00940481">
        <w:t xml:space="preserve">The </w:t>
      </w:r>
      <w:r w:rsidRPr="00C0319C">
        <w:rPr>
          <w:i/>
        </w:rPr>
        <w:t>discriminant</w:t>
      </w:r>
      <w:r w:rsidRPr="00940481">
        <w:t xml:space="preserve"> of a quadratic function in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940481">
        <w:t xml:space="preserve"> </w:t>
      </w:r>
      <w:proofErr w:type="gramStart"/>
      <w:r w:rsidRPr="00940481">
        <w:t xml:space="preserve">is </w:t>
      </w:r>
      <w:proofErr w:type="gramEnd"/>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r w:rsidRPr="00940481">
        <w:t>. The nature of the roots of a quadratic equation can be identified by determining if the discriminant is positive, negative</w:t>
      </w:r>
      <w:r>
        <w:t>,</w:t>
      </w:r>
      <w:r w:rsidRPr="00940481">
        <w:t xml:space="preserve"> or equal to zero.</w:t>
      </w:r>
      <w:r>
        <w:t>)</w:t>
      </w:r>
    </w:p>
    <w:p w14:paraId="5D80A608" w14:textId="77777777" w:rsidR="005F197D" w:rsidRDefault="005F197D" w:rsidP="005F197D">
      <w:pPr>
        <w:pStyle w:val="ny-list-bullets"/>
      </w:pPr>
      <w:r w:rsidRPr="00FE3860">
        <w:rPr>
          <w:b/>
        </w:rPr>
        <w:t>End behavior</w:t>
      </w:r>
      <w:r>
        <w:rPr>
          <w:b/>
        </w:rPr>
        <w:t xml:space="preserve"> of a quadratic function</w:t>
      </w:r>
      <w:r>
        <w:t xml:space="preserve"> </w:t>
      </w:r>
      <w:r>
        <w:rPr>
          <w:rFonts w:cs="Calibri"/>
        </w:rPr>
        <w:t>(</w:t>
      </w:r>
      <w:r w:rsidRPr="00612A7D">
        <w:rPr>
          <w:rFonts w:eastAsia="MS Mincho" w:cs="Times New Roman"/>
        </w:rPr>
        <w:t xml:space="preserve">Given a quadratic function in the form </w:t>
      </w:r>
      <m:oMath>
        <m:r>
          <w:rPr>
            <w:rFonts w:ascii="Cambria Math" w:eastAsia="MS Mincho" w:hAnsi="Cambria Math" w:cs="Times New Roman"/>
          </w:rPr>
          <m:t>f</m:t>
        </m:r>
        <m:d>
          <m:dPr>
            <m:ctrlPr>
              <w:rPr>
                <w:rFonts w:ascii="Cambria Math" w:eastAsia="MS Mincho" w:hAnsi="Cambria Math" w:cs="Times New Roman"/>
                <w:i/>
              </w:rPr>
            </m:ctrlPr>
          </m:dPr>
          <m:e>
            <m:r>
              <w:rPr>
                <w:rFonts w:ascii="Cambria Math" w:eastAsia="MS Mincho" w:hAnsi="Cambria Math" w:cs="Times New Roman"/>
              </w:rPr>
              <m:t>x</m:t>
            </m:r>
          </m:e>
        </m:d>
        <m:r>
          <w:rPr>
            <w:rFonts w:ascii="Cambria Math" w:eastAsia="MS Mincho" w:hAnsi="Cambria Math" w:cs="Times New Roman"/>
          </w:rPr>
          <m:t>=a</m:t>
        </m:r>
        <m:sSup>
          <m:sSupPr>
            <m:ctrlPr>
              <w:rPr>
                <w:rFonts w:ascii="Cambria Math" w:eastAsia="MS Mincho" w:hAnsi="Cambria Math" w:cs="Times New Roman"/>
                <w:i/>
              </w:rPr>
            </m:ctrlPr>
          </m:sSupPr>
          <m:e>
            <m:r>
              <w:rPr>
                <w:rFonts w:ascii="Cambria Math" w:eastAsia="MS Mincho" w:hAnsi="Cambria Math" w:cs="Times New Roman"/>
              </w:rPr>
              <m:t>x</m:t>
            </m:r>
          </m:e>
          <m:sup>
            <m:r>
              <w:rPr>
                <w:rFonts w:ascii="Cambria Math" w:eastAsia="MS Mincho" w:hAnsi="Cambria Math" w:cs="Times New Roman"/>
              </w:rPr>
              <m:t>2</m:t>
            </m:r>
          </m:sup>
        </m:sSup>
        <m:r>
          <w:rPr>
            <w:rFonts w:ascii="Cambria Math" w:eastAsia="MS Mincho" w:hAnsi="Cambria Math" w:cs="Times New Roman"/>
          </w:rPr>
          <m:t>+bx+c</m:t>
        </m:r>
      </m:oMath>
      <w:r w:rsidRPr="00612A7D">
        <w:rPr>
          <w:rFonts w:eastAsia="MS Mincho" w:cs="Times New Roman"/>
        </w:rPr>
        <w:t xml:space="preserve"> (</w:t>
      </w:r>
      <w:proofErr w:type="gramStart"/>
      <w:r w:rsidRPr="00612A7D">
        <w:rPr>
          <w:rFonts w:eastAsia="MS Mincho" w:cs="Times New Roman"/>
        </w:rPr>
        <w:t xml:space="preserve">or </w:t>
      </w:r>
      <w:proofErr w:type="gramEnd"/>
      <m:oMath>
        <m:r>
          <w:rPr>
            <w:rFonts w:ascii="Cambria Math" w:eastAsia="MS Mincho" w:hAnsi="Cambria Math" w:cs="Times New Roman"/>
          </w:rPr>
          <m:t>f</m:t>
        </m:r>
        <m:d>
          <m:dPr>
            <m:ctrlPr>
              <w:rPr>
                <w:rFonts w:ascii="Cambria Math" w:eastAsia="MS Mincho" w:hAnsi="Cambria Math" w:cs="Times New Roman"/>
                <w:i/>
              </w:rPr>
            </m:ctrlPr>
          </m:dPr>
          <m:e>
            <m:r>
              <w:rPr>
                <w:rFonts w:ascii="Cambria Math" w:eastAsia="MS Mincho" w:hAnsi="Cambria Math" w:cs="Times New Roman"/>
              </w:rPr>
              <m:t>x</m:t>
            </m:r>
          </m:e>
        </m:d>
        <m:r>
          <w:rPr>
            <w:rFonts w:ascii="Cambria Math" w:eastAsia="MS Mincho" w:hAnsi="Cambria Math" w:cs="Times New Roman"/>
          </w:rPr>
          <m:t>=a</m:t>
        </m:r>
        <m:sSup>
          <m:sSupPr>
            <m:ctrlPr>
              <w:rPr>
                <w:rFonts w:ascii="Cambria Math" w:eastAsia="MS Mincho" w:hAnsi="Cambria Math" w:cs="Times New Roman"/>
                <w:i/>
              </w:rPr>
            </m:ctrlPr>
          </m:sSupPr>
          <m:e>
            <m:d>
              <m:dPr>
                <m:ctrlPr>
                  <w:rPr>
                    <w:rFonts w:ascii="Cambria Math" w:eastAsia="MS Mincho" w:hAnsi="Cambria Math" w:cs="Times New Roman"/>
                    <w:i/>
                  </w:rPr>
                </m:ctrlPr>
              </m:dPr>
              <m:e>
                <m:r>
                  <w:rPr>
                    <w:rFonts w:ascii="Cambria Math" w:eastAsia="MS Mincho" w:hAnsi="Cambria Math" w:cs="Times New Roman"/>
                  </w:rPr>
                  <m:t>x-h</m:t>
                </m:r>
              </m:e>
            </m:d>
          </m:e>
          <m:sup>
            <m:r>
              <w:rPr>
                <w:rFonts w:ascii="Cambria Math" w:eastAsia="MS Mincho" w:hAnsi="Cambria Math" w:cs="Times New Roman"/>
              </w:rPr>
              <m:t>2</m:t>
            </m:r>
          </m:sup>
        </m:sSup>
        <m:r>
          <w:rPr>
            <w:rFonts w:ascii="Cambria Math" w:eastAsia="MS Mincho" w:hAnsi="Cambria Math" w:cs="Times New Roman"/>
          </w:rPr>
          <m:t>+k</m:t>
        </m:r>
      </m:oMath>
      <w:r w:rsidRPr="00612A7D">
        <w:rPr>
          <w:rFonts w:eastAsia="MS Mincho" w:cs="Times New Roman"/>
        </w:rPr>
        <w:t xml:space="preserve">), the quadratic function is said to </w:t>
      </w:r>
      <w:r w:rsidRPr="00612A7D">
        <w:rPr>
          <w:rFonts w:eastAsia="MS Mincho" w:cs="Times New Roman"/>
          <w:i/>
        </w:rPr>
        <w:t>open up</w:t>
      </w:r>
      <w:r w:rsidRPr="00612A7D">
        <w:rPr>
          <w:rFonts w:eastAsia="MS Mincho" w:cs="Times New Roman"/>
        </w:rPr>
        <w:t xml:space="preserve"> if </w:t>
      </w:r>
      <m:oMath>
        <m:r>
          <w:rPr>
            <w:rFonts w:ascii="Cambria Math" w:eastAsia="MS Mincho" w:hAnsi="Cambria Math" w:cs="Times New Roman"/>
          </w:rPr>
          <m:t>a&gt;0</m:t>
        </m:r>
      </m:oMath>
      <w:r w:rsidRPr="00612A7D">
        <w:rPr>
          <w:rFonts w:eastAsia="MS Mincho" w:cs="Times New Roman"/>
        </w:rPr>
        <w:t xml:space="preserve"> and </w:t>
      </w:r>
      <w:r w:rsidRPr="00612A7D">
        <w:rPr>
          <w:rFonts w:eastAsia="MS Mincho" w:cs="Times New Roman"/>
          <w:i/>
        </w:rPr>
        <w:t>open down</w:t>
      </w:r>
      <w:r w:rsidRPr="00612A7D">
        <w:rPr>
          <w:rFonts w:eastAsia="MS Mincho" w:cs="Times New Roman"/>
        </w:rPr>
        <w:t xml:space="preserve"> if </w:t>
      </w:r>
      <m:oMath>
        <m:r>
          <w:rPr>
            <w:rFonts w:ascii="Cambria Math" w:eastAsia="MS Mincho" w:hAnsi="Cambria Math" w:cs="Times New Roman"/>
          </w:rPr>
          <m:t>a&lt;0</m:t>
        </m:r>
      </m:oMath>
      <w:r>
        <w:rPr>
          <w:rFonts w:eastAsia="MS Mincho" w:cs="Times New Roman"/>
        </w:rPr>
        <w:t>.</w:t>
      </w:r>
      <w:r>
        <w:rPr>
          <w:rFonts w:cs="Calibri"/>
        </w:rPr>
        <w:t>)</w:t>
      </w:r>
    </w:p>
    <w:p w14:paraId="294DB578" w14:textId="77777777" w:rsidR="005F197D" w:rsidRDefault="005F197D" w:rsidP="005F197D">
      <w:pPr>
        <w:pStyle w:val="ny-list-bullets"/>
      </w:pPr>
      <w:r w:rsidRPr="00FE3860">
        <w:rPr>
          <w:b/>
        </w:rPr>
        <w:t>Factored form for a quadratic function</w:t>
      </w:r>
      <w:r>
        <w:t xml:space="preserve"> (A quadratic function written in the </w:t>
      </w:r>
      <w:proofErr w:type="gramStart"/>
      <w:r>
        <w:t xml:space="preserve">form </w:t>
      </w:r>
      <w:proofErr w:type="gramEnd"/>
      <w:r>
        <w:br/>
      </w:r>
      <m:oMath>
        <m:r>
          <w:rPr>
            <w:rFonts w:ascii="Cambria Math" w:hAnsi="Cambria Math"/>
          </w:rPr>
          <m:t>f(x)=a(x-n)(x-m)</m:t>
        </m:r>
      </m:oMath>
      <w:r>
        <w:t>.)</w:t>
      </w:r>
    </w:p>
    <w:p w14:paraId="2C3C1DB5" w14:textId="77777777" w:rsidR="005F197D" w:rsidRDefault="005F197D" w:rsidP="005F197D">
      <w:pPr>
        <w:pStyle w:val="ny-list-bullets"/>
      </w:pPr>
      <w:r w:rsidRPr="00FE3860">
        <w:rPr>
          <w:b/>
        </w:rPr>
        <w:t>Leading coefficient</w:t>
      </w:r>
      <w:r>
        <w:t xml:space="preserve"> (The </w:t>
      </w:r>
      <w:r w:rsidRPr="003E018E">
        <w:rPr>
          <w:i/>
        </w:rPr>
        <w:t>leading coefficient</w:t>
      </w:r>
      <w:r>
        <w:t xml:space="preserve"> of a polynomial is the coefficient of the term of highest degree.)</w:t>
      </w:r>
    </w:p>
    <w:p w14:paraId="3F410A9D" w14:textId="77777777" w:rsidR="005F197D" w:rsidRPr="00F32ACB" w:rsidRDefault="005F197D" w:rsidP="005F197D">
      <w:pPr>
        <w:pStyle w:val="ny-list-bullets"/>
        <w:rPr>
          <w:rFonts w:cs="Calibri"/>
        </w:rPr>
      </w:pPr>
      <w:r w:rsidRPr="00FE3860">
        <w:rPr>
          <w:rFonts w:cs="Calibri"/>
          <w:b/>
        </w:rPr>
        <w:t>Parent function</w:t>
      </w:r>
      <w:r w:rsidRPr="00F32ACB">
        <w:rPr>
          <w:rFonts w:cs="Calibri"/>
        </w:rPr>
        <w:t xml:space="preserve"> (</w:t>
      </w:r>
      <w:r>
        <w:t>A</w:t>
      </w:r>
      <w:r w:rsidRPr="00F32ACB">
        <w:t xml:space="preserve"> </w:t>
      </w:r>
      <w:r w:rsidRPr="00E91773">
        <w:rPr>
          <w:i/>
        </w:rPr>
        <w:t>parent function</w:t>
      </w:r>
      <w:r>
        <w:t xml:space="preserve"> is the simplest function in a “family” of functions that can each be formed by one or more transformations of another.</w:t>
      </w:r>
      <w:r w:rsidRPr="00F32ACB">
        <w:t>)</w:t>
      </w:r>
    </w:p>
    <w:p w14:paraId="32527DF9" w14:textId="77777777" w:rsidR="005F197D" w:rsidRDefault="005F197D" w:rsidP="005F197D">
      <w:pPr>
        <w:pStyle w:val="ny-list-bullets"/>
        <w:spacing w:line="240" w:lineRule="auto"/>
      </w:pPr>
      <w:r w:rsidRPr="00FE3860">
        <w:rPr>
          <w:b/>
        </w:rPr>
        <w:t>Quadratic formula</w:t>
      </w:r>
      <w:r>
        <w:t xml:space="preserve"> (The </w:t>
      </w:r>
      <w:r w:rsidRPr="00C0319C">
        <w:rPr>
          <w:i/>
        </w:rPr>
        <w:t>quadratic formula</w:t>
      </w:r>
      <w:r>
        <w:t xml:space="preserve"> is the formula that emerges from solving the general form of a quadratic equation by completing the square</w:t>
      </w:r>
      <w:proofErr w:type="gramStart"/>
      <w:r>
        <w:t xml:space="preserve">, </w:t>
      </w:r>
      <w:proofErr w:type="gramEnd"/>
      <m:oMath>
        <m:r>
          <w:rPr>
            <w:rFonts w:ascii="Cambria Math" w:hAnsi="Cambria Math"/>
          </w:rPr>
          <m:t>y=</m:t>
        </m:r>
        <m:f>
          <m:fPr>
            <m:ctrlPr>
              <w:rPr>
                <w:rFonts w:ascii="Cambria Math" w:hAnsi="Cambria Math"/>
                <w:i/>
                <w:sz w:val="26"/>
                <w:szCs w:val="26"/>
              </w:rPr>
            </m:ctrlPr>
          </m:fPr>
          <m:num>
            <m:r>
              <w:rPr>
                <w:rFonts w:ascii="Cambria Math" w:hAnsi="Cambria Math"/>
                <w:sz w:val="26"/>
                <w:szCs w:val="26"/>
              </w:rPr>
              <m:t>-b±</m:t>
            </m:r>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b</m:t>
                    </m:r>
                  </m:e>
                  <m:sup>
                    <m:r>
                      <w:rPr>
                        <w:rFonts w:ascii="Cambria Math" w:hAnsi="Cambria Math"/>
                        <w:sz w:val="26"/>
                        <w:szCs w:val="26"/>
                      </w:rPr>
                      <m:t>2</m:t>
                    </m:r>
                  </m:sup>
                </m:sSup>
                <m:r>
                  <w:rPr>
                    <w:rFonts w:ascii="Cambria Math" w:hAnsi="Cambria Math"/>
                    <w:sz w:val="26"/>
                    <w:szCs w:val="26"/>
                  </w:rPr>
                  <m:t>-4ac</m:t>
                </m:r>
              </m:e>
            </m:rad>
          </m:num>
          <m:den>
            <m:r>
              <w:rPr>
                <w:rFonts w:ascii="Cambria Math" w:hAnsi="Cambria Math"/>
                <w:sz w:val="26"/>
                <w:szCs w:val="26"/>
              </w:rPr>
              <m:t>2a</m:t>
            </m:r>
          </m:den>
        </m:f>
      </m:oMath>
      <w:r>
        <w:t>.  It can be used to solve any quadratic equation.)</w:t>
      </w:r>
    </w:p>
    <w:p w14:paraId="2C197291" w14:textId="77777777" w:rsidR="005F197D" w:rsidRDefault="005F197D" w:rsidP="005F197D">
      <w:pPr>
        <w:pStyle w:val="ny-list-bullets"/>
      </w:pPr>
      <w:r w:rsidRPr="00FE3860">
        <w:rPr>
          <w:b/>
        </w:rPr>
        <w:t>Quadratic function</w:t>
      </w:r>
      <w:r>
        <w:t xml:space="preserve"> (A polynomial function of </w:t>
      </w:r>
      <w:proofErr w:type="gramStart"/>
      <w:r>
        <w:t xml:space="preserve">degree </w:t>
      </w:r>
      <w:proofErr w:type="gramEnd"/>
      <m:oMath>
        <m:r>
          <w:rPr>
            <w:rFonts w:ascii="Cambria Math" w:hAnsi="Cambria Math"/>
          </w:rPr>
          <m:t>2</m:t>
        </m:r>
      </m:oMath>
      <w:r>
        <w:t>.)</w:t>
      </w:r>
    </w:p>
    <w:p w14:paraId="509E9FAC" w14:textId="77777777" w:rsidR="005F197D" w:rsidRPr="00A179FE" w:rsidRDefault="005F197D" w:rsidP="005F197D">
      <w:pPr>
        <w:pStyle w:val="ny-list-bullets"/>
      </w:pPr>
      <w:r w:rsidRPr="00FE3860">
        <w:rPr>
          <w:b/>
        </w:rPr>
        <w:t>Roots of a polynomial function</w:t>
      </w:r>
      <w:r>
        <w:t xml:space="preserve"> </w:t>
      </w:r>
      <w:r>
        <w:rPr>
          <w:rFonts w:cs="Calibri"/>
        </w:rPr>
        <w:t>(The domain values for a polynomial function that make the value of the polynomial function equal zero</w:t>
      </w:r>
      <w:r w:rsidRPr="00555CF9">
        <w:rPr>
          <w:rFonts w:cs="Calibri"/>
        </w:rPr>
        <w:t xml:space="preserve"> </w:t>
      </w:r>
      <w:r>
        <w:rPr>
          <w:rFonts w:cs="Calibri"/>
        </w:rPr>
        <w:t>when substituted for the variable.)</w:t>
      </w:r>
    </w:p>
    <w:p w14:paraId="0BD69B7D" w14:textId="77777777" w:rsidR="00083B20" w:rsidRDefault="00CD3346" w:rsidP="00083B20">
      <m:oMathPara>
        <m:oMath>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oMath>
      </m:oMathPara>
    </w:p>
    <w:p w14:paraId="289BAECC" w14:textId="26F0EA85" w:rsidR="00083B20" w:rsidRDefault="00083B20" w:rsidP="00083B20">
      <w:pPr>
        <w:pStyle w:val="ny-list-bullets"/>
        <w:numPr>
          <w:ilvl w:val="0"/>
          <w:numId w:val="0"/>
        </w:numPr>
        <w:ind w:left="800"/>
      </w:pPr>
      <w:proofErr w:type="gramStart"/>
      <w:r>
        <w:t>where</w:t>
      </w:r>
      <w:proofErr w:type="gramEnd"/>
      <w:r>
        <w:t xml:space="preserve"> </w:t>
      </w:r>
      <m:oMath>
        <m:r>
          <w:rPr>
            <w:rFonts w:ascii="Cambria Math" w:hAnsi="Cambria Math"/>
          </w:rPr>
          <m:t>n</m:t>
        </m:r>
      </m:oMath>
      <w:r>
        <w:t xml:space="preserve"> is a non-negative integer, and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002305" w:rsidRPr="00002305">
        <w:t>,</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oMath>
      <w:r w:rsidR="00002305" w:rsidRPr="00002305">
        <w:t>,</w:t>
      </w:r>
      <w:r w:rsidR="00002305">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rsidR="00002305" w:rsidRPr="00002305">
        <w:t>,</w:t>
      </w:r>
      <w:r w:rsidR="00002305">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t xml:space="preserve"> are constant coefficients with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≠0</m:t>
        </m:r>
      </m:oMath>
      <w:r>
        <w:t>.)</w:t>
      </w:r>
    </w:p>
    <w:p w14:paraId="6C3A6F4B" w14:textId="3A9DB1CC" w:rsidR="00907BD9" w:rsidRPr="00893ABD" w:rsidRDefault="00907BD9" w:rsidP="00907BD9">
      <w:pPr>
        <w:pStyle w:val="ny-list-bullets"/>
        <w:rPr>
          <w:rFonts w:cs="Calibri"/>
        </w:rPr>
      </w:pPr>
      <w:r w:rsidRPr="00FE3860">
        <w:rPr>
          <w:rFonts w:cs="Calibri"/>
          <w:b/>
        </w:rPr>
        <w:t>Square root function</w:t>
      </w:r>
      <w:r>
        <w:rPr>
          <w:rFonts w:cs="Calibri"/>
        </w:rPr>
        <w:t xml:space="preserve"> (</w:t>
      </w:r>
      <w:r w:rsidR="00555CF9">
        <w:rPr>
          <w:rFonts w:cs="Calibri"/>
        </w:rPr>
        <w:t xml:space="preserve">The parent </w:t>
      </w:r>
      <w:proofErr w:type="gramStart"/>
      <w:r w:rsidR="00555CF9">
        <w:rPr>
          <w:rFonts w:cs="Calibri"/>
        </w:rPr>
        <w:t xml:space="preserve">function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m:t>
            </m:r>
          </m:e>
        </m:rad>
      </m:oMath>
      <w:r w:rsidR="00555CF9">
        <w:t>.</w:t>
      </w:r>
      <w:r>
        <w:t>)</w:t>
      </w:r>
    </w:p>
    <w:p w14:paraId="7716E841" w14:textId="555AD0C8" w:rsidR="00907BD9" w:rsidRDefault="00907BD9" w:rsidP="00907BD9">
      <w:pPr>
        <w:pStyle w:val="ny-list-bullets"/>
      </w:pPr>
      <w:r w:rsidRPr="00FE3860">
        <w:rPr>
          <w:b/>
        </w:rPr>
        <w:t>Standard form for a quadratic function</w:t>
      </w:r>
      <w:r>
        <w:t xml:space="preserve"> (</w:t>
      </w:r>
      <w:r w:rsidR="00555CF9">
        <w:t xml:space="preserve">A quadratic function written in the </w:t>
      </w:r>
      <w:proofErr w:type="gramStart"/>
      <w:r w:rsidR="00555CF9">
        <w:t xml:space="preserve">form </w:t>
      </w:r>
      <w:proofErr w:type="gramEnd"/>
      <w:r w:rsidR="00555CF9">
        <w:br/>
      </w:r>
      <m:oMath>
        <m:r>
          <w:rPr>
            <w:rFonts w:ascii="Cambria Math" w:hAnsi="Cambria Math"/>
          </w:rPr>
          <m:t>f(x)=a</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+bx+c</m:t>
        </m:r>
      </m:oMath>
      <w:r w:rsidR="00555CF9">
        <w:t>.</w:t>
      </w:r>
      <w:r w:rsidRPr="00555CF9">
        <w:t>)</w:t>
      </w:r>
    </w:p>
    <w:p w14:paraId="00A0C4B0" w14:textId="77777777" w:rsidR="005F197D" w:rsidRDefault="005F197D" w:rsidP="005F197D">
      <w:pPr>
        <w:pStyle w:val="ny-list-bullets"/>
      </w:pPr>
      <w:r w:rsidRPr="00002305">
        <w:rPr>
          <w:b/>
        </w:rPr>
        <w:t>S</w:t>
      </w:r>
      <w:r>
        <w:rPr>
          <w:b/>
        </w:rPr>
        <w:t>tandard</w:t>
      </w:r>
      <w:r w:rsidRPr="00002305">
        <w:rPr>
          <w:b/>
        </w:rPr>
        <w:t xml:space="preserve"> </w:t>
      </w:r>
      <w:r>
        <w:rPr>
          <w:b/>
        </w:rPr>
        <w:t>form</w:t>
      </w:r>
      <w:r w:rsidRPr="00002305">
        <w:rPr>
          <w:b/>
        </w:rPr>
        <w:t xml:space="preserve"> </w:t>
      </w:r>
      <w:r>
        <w:rPr>
          <w:b/>
        </w:rPr>
        <w:t>of a</w:t>
      </w:r>
      <w:r w:rsidRPr="00002305">
        <w:rPr>
          <w:b/>
        </w:rPr>
        <w:t xml:space="preserve"> </w:t>
      </w:r>
      <w:r>
        <w:rPr>
          <w:b/>
        </w:rPr>
        <w:t>polynomial</w:t>
      </w:r>
      <w:r w:rsidRPr="00002305">
        <w:rPr>
          <w:b/>
        </w:rPr>
        <w:t xml:space="preserve"> </w:t>
      </w:r>
      <w:r>
        <w:rPr>
          <w:b/>
        </w:rPr>
        <w:t>in</w:t>
      </w:r>
      <w:r w:rsidRPr="00002305">
        <w:rPr>
          <w:b/>
        </w:rPr>
        <w:t xml:space="preserve"> </w:t>
      </w:r>
      <w:r>
        <w:rPr>
          <w:b/>
        </w:rPr>
        <w:t>one</w:t>
      </w:r>
      <w:r w:rsidRPr="00002305">
        <w:rPr>
          <w:b/>
        </w:rPr>
        <w:t xml:space="preserve"> </w:t>
      </w:r>
      <w:r>
        <w:rPr>
          <w:b/>
        </w:rPr>
        <w:t>variable</w:t>
      </w:r>
      <w:r>
        <w:t xml:space="preserve"> (A polynomial expression with one variable symbol </w:t>
      </w:r>
      <m:oMath>
        <m:r>
          <w:rPr>
            <w:rFonts w:ascii="Cambria Math" w:hAnsi="Cambria Math"/>
          </w:rPr>
          <m:t xml:space="preserve">x </m:t>
        </m:r>
      </m:oMath>
      <w:r>
        <w:t xml:space="preserve">is in </w:t>
      </w:r>
      <w:r w:rsidRPr="00083B20">
        <w:rPr>
          <w:i/>
        </w:rPr>
        <w:t>standard form</w:t>
      </w:r>
      <w:r>
        <w:t xml:space="preserve"> if it is expressed as, </w:t>
      </w:r>
    </w:p>
    <w:p w14:paraId="522332BB" w14:textId="77ED400C" w:rsidR="00907BD9" w:rsidRDefault="004F1015" w:rsidP="004047A0">
      <w:pPr>
        <w:pStyle w:val="ny-list-bullets"/>
        <w:spacing w:line="240" w:lineRule="auto"/>
      </w:pPr>
      <w:r>
        <w:rPr>
          <w:b/>
        </w:rPr>
        <w:t>Vertex form</w:t>
      </w:r>
      <w:r w:rsidR="00907BD9">
        <w:t xml:space="preserve"> (</w:t>
      </w:r>
      <w:r w:rsidR="00555CF9">
        <w:t>C</w:t>
      </w:r>
      <w:r w:rsidR="00907BD9">
        <w:t>ompleted-square f</w:t>
      </w:r>
      <w:r w:rsidR="00555CF9">
        <w:t>orm</w:t>
      </w:r>
      <w:r w:rsidR="00907BD9">
        <w:t xml:space="preserve"> for a quadratic function</w:t>
      </w:r>
      <w:r w:rsidR="00555CF9">
        <w:t xml:space="preserve">; in other words, written in the </w:t>
      </w:r>
      <w:proofErr w:type="gramStart"/>
      <w:r w:rsidR="00555CF9">
        <w:t xml:space="preserve">form </w:t>
      </w:r>
      <w:proofErr w:type="gramEnd"/>
      <m:oMath>
        <m:r>
          <w:rPr>
            <w:rFonts w:ascii="Cambria Math" w:hAnsi="Cambria Math"/>
          </w:rPr>
          <m:t>f(x)=a</m:t>
        </m:r>
        <m:sSup>
          <m:sSupPr>
            <m:ctrlPr>
              <w:rPr>
                <w:rFonts w:ascii="Cambria Math" w:hAnsi="Cambria Math"/>
                <w:i/>
              </w:rPr>
            </m:ctrlPr>
          </m:sSupPr>
          <m:e>
            <m:d>
              <m:dPr>
                <m:ctrlPr>
                  <w:rPr>
                    <w:rFonts w:ascii="Cambria Math" w:hAnsi="Cambria Math"/>
                    <w:i/>
                  </w:rPr>
                </m:ctrlPr>
              </m:dPr>
              <m:e>
                <m:r>
                  <w:rPr>
                    <w:rFonts w:ascii="Cambria Math" w:hAnsi="Cambria Math"/>
                  </w:rPr>
                  <m:t>x-h</m:t>
                </m:r>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+k</m:t>
        </m:r>
      </m:oMath>
      <w:r w:rsidR="00555CF9">
        <w:rPr>
          <w:i/>
        </w:rPr>
        <w:t>.</w:t>
      </w:r>
      <w:r w:rsidR="00907BD9" w:rsidRPr="00555CF9">
        <w:t xml:space="preserve">) </w:t>
      </w:r>
    </w:p>
    <w:p w14:paraId="51C3A170" w14:textId="005E89E0" w:rsidR="00907BD9" w:rsidRPr="00A179FE" w:rsidRDefault="004F1015" w:rsidP="00907BD9">
      <w:pPr>
        <w:pStyle w:val="ny-list-bullets"/>
      </w:pPr>
      <w:r>
        <w:rPr>
          <w:b/>
        </w:rPr>
        <w:t>Vertex</w:t>
      </w:r>
      <w:r w:rsidR="00907BD9" w:rsidRPr="00C0319C">
        <w:rPr>
          <w:b/>
        </w:rPr>
        <w:t xml:space="preserve"> </w:t>
      </w:r>
      <w:r w:rsidR="00FD0B24" w:rsidRPr="00C0319C">
        <w:rPr>
          <w:b/>
        </w:rPr>
        <w:t>of the graph of a quadratic function</w:t>
      </w:r>
      <w:r w:rsidR="00FD0B24">
        <w:t xml:space="preserve"> </w:t>
      </w:r>
      <w:r w:rsidR="00907BD9" w:rsidRPr="00A179FE">
        <w:rPr>
          <w:rFonts w:cs="Calibri"/>
        </w:rPr>
        <w:t>(</w:t>
      </w:r>
      <w:r w:rsidRPr="00612A7D">
        <w:rPr>
          <w:rFonts w:eastAsia="MS Mincho" w:cs="Times New Roman"/>
        </w:rPr>
        <w:t xml:space="preserve">The point where the graph of a quadratic function and its axis of symmetry intersect is called the </w:t>
      </w:r>
      <w:r w:rsidRPr="00612A7D">
        <w:rPr>
          <w:rFonts w:eastAsia="MS Mincho" w:cs="Times New Roman"/>
          <w:i/>
        </w:rPr>
        <w:t>vertex</w:t>
      </w:r>
      <w:r w:rsidRPr="00612A7D">
        <w:rPr>
          <w:rFonts w:eastAsia="MS Mincho" w:cs="Times New Roman"/>
        </w:rPr>
        <w:t>.</w:t>
      </w:r>
      <w:r w:rsidR="00FD0B24">
        <w:rPr>
          <w:rFonts w:eastAsia="MS Mincho" w:cs="Times New Roman"/>
        </w:rPr>
        <w:t xml:space="preserve">  </w:t>
      </w:r>
      <w:r w:rsidR="00FD0B24">
        <w:t>The vertex is either a maximum or a minimum of the quadratic function, depending on whether the leading coefficient of the function in standard form is negative or positive, respectfully.</w:t>
      </w:r>
      <w:r w:rsidR="00907BD9" w:rsidRPr="00A179FE">
        <w:rPr>
          <w:rFonts w:cs="Calibri"/>
        </w:rPr>
        <w:t>)</w:t>
      </w:r>
    </w:p>
    <w:p w14:paraId="44138729" w14:textId="77777777" w:rsidR="00797ECC" w:rsidRDefault="00797ECC" w:rsidP="004047A0">
      <w:pPr>
        <w:pStyle w:val="ny-paragraph"/>
      </w:pPr>
    </w:p>
    <w:p w14:paraId="785C4806" w14:textId="77777777" w:rsidR="004175E1" w:rsidRDefault="004175E1" w:rsidP="004047A0">
      <w:pPr>
        <w:pStyle w:val="ny-paragraph"/>
      </w:pPr>
    </w:p>
    <w:p w14:paraId="0743FBF4" w14:textId="77777777" w:rsidR="004175E1" w:rsidRDefault="004175E1" w:rsidP="004047A0">
      <w:pPr>
        <w:pStyle w:val="ny-paragraph"/>
      </w:pPr>
    </w:p>
    <w:p w14:paraId="56257729" w14:textId="77777777" w:rsidR="004175E1" w:rsidRPr="00B60889" w:rsidRDefault="004175E1" w:rsidP="004047A0">
      <w:pPr>
        <w:pStyle w:val="ny-paragraph"/>
      </w:pPr>
    </w:p>
    <w:p w14:paraId="4413872A" w14:textId="77777777" w:rsidR="00797ECC" w:rsidRPr="00B60889" w:rsidRDefault="00797ECC" w:rsidP="00797ECC">
      <w:pPr>
        <w:pStyle w:val="ny-h4"/>
        <w:rPr>
          <w:rFonts w:asciiTheme="minorHAnsi" w:hAnsiTheme="minorHAnsi" w:cstheme="minorHAnsi"/>
        </w:rPr>
      </w:pPr>
      <w:r w:rsidRPr="00AC01E9">
        <w:lastRenderedPageBreak/>
        <w:t>Familiar</w:t>
      </w:r>
      <w:r>
        <w:rPr>
          <w:rFonts w:asciiTheme="minorHAnsi" w:hAnsiTheme="minorHAnsi" w:cstheme="minorHAnsi"/>
        </w:rPr>
        <w:t xml:space="preserve"> Terms and Symbols</w:t>
      </w:r>
      <w:r>
        <w:rPr>
          <w:rStyle w:val="FootnoteReference"/>
        </w:rPr>
        <w:footnoteReference w:id="16"/>
      </w:r>
      <w:r w:rsidRPr="00B60889">
        <w:rPr>
          <w:rFonts w:asciiTheme="minorHAnsi" w:hAnsiTheme="minorHAnsi" w:cstheme="minorHAnsi"/>
        </w:rPr>
        <w:t xml:space="preserve"> </w:t>
      </w:r>
    </w:p>
    <w:p w14:paraId="1C5FC705" w14:textId="77777777" w:rsidR="00094056" w:rsidRPr="00893ABD" w:rsidRDefault="00094056" w:rsidP="00094056">
      <w:pPr>
        <w:pStyle w:val="ny-list-bullets"/>
        <w:rPr>
          <w:rFonts w:cs="Calibri"/>
        </w:rPr>
      </w:pPr>
      <w:r w:rsidRPr="00893ABD">
        <w:rPr>
          <w:rFonts w:cs="Calibri"/>
        </w:rPr>
        <w:t>Average rate of change</w:t>
      </w:r>
      <w:r>
        <w:rPr>
          <w:rFonts w:cs="Calibri"/>
        </w:rPr>
        <w:t xml:space="preserve"> </w:t>
      </w:r>
    </w:p>
    <w:p w14:paraId="14540AF6" w14:textId="77777777" w:rsidR="007A253C" w:rsidRDefault="007A253C" w:rsidP="007A253C">
      <w:pPr>
        <w:pStyle w:val="ny-list-bullets"/>
      </w:pPr>
      <w:r>
        <w:t xml:space="preserve">Binomial </w:t>
      </w:r>
    </w:p>
    <w:p w14:paraId="3900EC87" w14:textId="77777777" w:rsidR="00094056" w:rsidRDefault="00094056" w:rsidP="00094056">
      <w:pPr>
        <w:pStyle w:val="ny-list-bullets"/>
      </w:pPr>
      <w:r>
        <w:t>Closed</w:t>
      </w:r>
    </w:p>
    <w:p w14:paraId="1996A051" w14:textId="77777777" w:rsidR="00094056" w:rsidRDefault="00094056" w:rsidP="00094056">
      <w:pPr>
        <w:pStyle w:val="ny-list-bullets"/>
      </w:pPr>
      <w:r>
        <w:t xml:space="preserve">Closure </w:t>
      </w:r>
    </w:p>
    <w:p w14:paraId="0AFE03F9" w14:textId="77777777" w:rsidR="00094056" w:rsidRPr="00AF75E3" w:rsidRDefault="00094056" w:rsidP="00094056">
      <w:pPr>
        <w:pStyle w:val="ny-list-bullets"/>
      </w:pPr>
      <w:r w:rsidRPr="00AF75E3">
        <w:t xml:space="preserve">Coefficient </w:t>
      </w:r>
    </w:p>
    <w:p w14:paraId="34D111C7" w14:textId="77777777" w:rsidR="00094056" w:rsidRDefault="00094056" w:rsidP="00094056">
      <w:pPr>
        <w:pStyle w:val="ny-list-bullets"/>
      </w:pPr>
      <w:r>
        <w:t xml:space="preserve">Cubic </w:t>
      </w:r>
    </w:p>
    <w:p w14:paraId="36C91DBB" w14:textId="77777777" w:rsidR="00094056" w:rsidRDefault="00094056" w:rsidP="00094056">
      <w:pPr>
        <w:pStyle w:val="ny-list-bullets"/>
      </w:pPr>
      <w:r>
        <w:t xml:space="preserve">Cube root </w:t>
      </w:r>
    </w:p>
    <w:p w14:paraId="14182906" w14:textId="77777777" w:rsidR="007A253C" w:rsidRDefault="007A253C" w:rsidP="007A253C">
      <w:pPr>
        <w:pStyle w:val="ny-list-bullets"/>
      </w:pPr>
      <w:r>
        <w:t xml:space="preserve">Degree of a polynomial </w:t>
      </w:r>
    </w:p>
    <w:p w14:paraId="4088D5A7" w14:textId="77777777" w:rsidR="00094056" w:rsidRPr="00893ABD" w:rsidRDefault="00094056" w:rsidP="00094056">
      <w:pPr>
        <w:pStyle w:val="ny-list-bullets"/>
        <w:rPr>
          <w:rFonts w:cs="Calibri"/>
        </w:rPr>
      </w:pPr>
      <w:r w:rsidRPr="00893ABD">
        <w:rPr>
          <w:rFonts w:cs="Calibri"/>
        </w:rPr>
        <w:t>Domain</w:t>
      </w:r>
      <w:r>
        <w:rPr>
          <w:rFonts w:cs="Calibri"/>
        </w:rPr>
        <w:t xml:space="preserve"> and </w:t>
      </w:r>
      <w:r w:rsidRPr="00893ABD">
        <w:rPr>
          <w:rFonts w:cs="Calibri"/>
        </w:rPr>
        <w:t>range</w:t>
      </w:r>
      <w:r>
        <w:rPr>
          <w:rFonts w:cs="Calibri"/>
        </w:rPr>
        <w:t xml:space="preserve"> </w:t>
      </w:r>
    </w:p>
    <w:p w14:paraId="2229B382" w14:textId="77777777" w:rsidR="007A253C" w:rsidRDefault="007A253C" w:rsidP="007A253C">
      <w:pPr>
        <w:pStyle w:val="ny-list-bullets"/>
        <w:rPr>
          <w:rFonts w:cs="Calibri"/>
        </w:rPr>
      </w:pPr>
      <w:r w:rsidRPr="00893ABD">
        <w:rPr>
          <w:rFonts w:cs="Calibri"/>
        </w:rPr>
        <w:t>Explicit expression</w:t>
      </w:r>
      <w:r>
        <w:rPr>
          <w:rFonts w:cs="Calibri"/>
        </w:rPr>
        <w:t xml:space="preserve"> </w:t>
      </w:r>
    </w:p>
    <w:p w14:paraId="4CE51E71" w14:textId="77777777" w:rsidR="007A253C" w:rsidRDefault="007A253C" w:rsidP="007A253C">
      <w:pPr>
        <w:pStyle w:val="ny-list-bullets"/>
      </w:pPr>
      <w:r>
        <w:t xml:space="preserve">Factor </w:t>
      </w:r>
    </w:p>
    <w:p w14:paraId="12526ABD" w14:textId="77777777" w:rsidR="007A253C" w:rsidRDefault="007A253C" w:rsidP="007A253C">
      <w:pPr>
        <w:pStyle w:val="ny-list-bullets"/>
      </w:pPr>
      <w:r>
        <w:t xml:space="preserve">Integers </w:t>
      </w:r>
    </w:p>
    <w:p w14:paraId="4F8432E7" w14:textId="77777777" w:rsidR="007A253C" w:rsidRDefault="007A253C" w:rsidP="007A253C">
      <w:pPr>
        <w:pStyle w:val="ny-list-bullets"/>
      </w:pPr>
      <w:r>
        <w:t xml:space="preserve">Irrational numbers </w:t>
      </w:r>
    </w:p>
    <w:p w14:paraId="652B2E77" w14:textId="77777777" w:rsidR="007A253C" w:rsidRDefault="007A253C" w:rsidP="007A253C">
      <w:pPr>
        <w:pStyle w:val="ny-list-bullets"/>
      </w:pPr>
      <w:r>
        <w:t xml:space="preserve">Monomial </w:t>
      </w:r>
    </w:p>
    <w:p w14:paraId="05029EF6" w14:textId="77777777" w:rsidR="007A253C" w:rsidRDefault="007A253C" w:rsidP="007A253C">
      <w:pPr>
        <w:pStyle w:val="ny-list-bullets"/>
        <w:rPr>
          <w:rFonts w:cs="Calibri"/>
        </w:rPr>
      </w:pPr>
      <w:r>
        <w:rPr>
          <w:rFonts w:cs="Calibri"/>
        </w:rPr>
        <w:t xml:space="preserve">Parabola </w:t>
      </w:r>
    </w:p>
    <w:p w14:paraId="726B4116" w14:textId="77777777" w:rsidR="007A253C" w:rsidRDefault="007A253C" w:rsidP="007A253C">
      <w:pPr>
        <w:pStyle w:val="ny-list-bullets"/>
      </w:pPr>
      <w:r>
        <w:t xml:space="preserve">Power </w:t>
      </w:r>
    </w:p>
    <w:p w14:paraId="47DF3F17" w14:textId="77777777" w:rsidR="007A253C" w:rsidRDefault="007A253C" w:rsidP="007A253C">
      <w:pPr>
        <w:pStyle w:val="ny-list-bullets"/>
      </w:pPr>
      <w:r>
        <w:t xml:space="preserve">Quadratic </w:t>
      </w:r>
    </w:p>
    <w:p w14:paraId="6CA74FFC" w14:textId="77777777" w:rsidR="007A253C" w:rsidRDefault="007A253C" w:rsidP="007A253C">
      <w:pPr>
        <w:pStyle w:val="ny-list-bullets"/>
      </w:pPr>
      <w:r>
        <w:t xml:space="preserve">Rational numbers </w:t>
      </w:r>
    </w:p>
    <w:p w14:paraId="39F24745" w14:textId="77777777" w:rsidR="007A253C" w:rsidRDefault="007A253C" w:rsidP="007A253C">
      <w:pPr>
        <w:pStyle w:val="ny-list-bullets"/>
      </w:pPr>
      <w:r>
        <w:t xml:space="preserve">Real numbers </w:t>
      </w:r>
    </w:p>
    <w:p w14:paraId="6208BF88" w14:textId="77777777" w:rsidR="007A253C" w:rsidRDefault="007A253C" w:rsidP="007A253C">
      <w:pPr>
        <w:pStyle w:val="ny-list-bullets"/>
      </w:pPr>
      <w:r w:rsidRPr="00FE3860">
        <w:rPr>
          <w:rFonts w:cs="Calibri"/>
        </w:rPr>
        <w:t xml:space="preserve">Recursive process </w:t>
      </w:r>
    </w:p>
    <w:p w14:paraId="51B4B4E2" w14:textId="77777777" w:rsidR="001D6169" w:rsidRDefault="001D6169" w:rsidP="001D6169">
      <w:pPr>
        <w:pStyle w:val="ny-list-bullets"/>
      </w:pPr>
      <w:r>
        <w:t xml:space="preserve">Solutions (solution set) of an equation </w:t>
      </w:r>
    </w:p>
    <w:p w14:paraId="57DC714C" w14:textId="77777777" w:rsidR="007A253C" w:rsidRDefault="007A253C" w:rsidP="007A253C">
      <w:pPr>
        <w:pStyle w:val="ny-list-bullets"/>
      </w:pPr>
      <w:r>
        <w:t xml:space="preserve">Solution set </w:t>
      </w:r>
    </w:p>
    <w:p w14:paraId="42062A86" w14:textId="77777777" w:rsidR="007A253C" w:rsidRDefault="007A253C" w:rsidP="007A253C">
      <w:pPr>
        <w:pStyle w:val="ny-list-bullets"/>
      </w:pPr>
      <w:r>
        <w:t xml:space="preserve">Square root </w:t>
      </w:r>
    </w:p>
    <w:p w14:paraId="7269AEDD" w14:textId="77777777" w:rsidR="007A253C" w:rsidRDefault="007A253C" w:rsidP="007A253C">
      <w:pPr>
        <w:pStyle w:val="ny-list-bullets"/>
      </w:pPr>
      <w:r>
        <w:t xml:space="preserve">Term </w:t>
      </w:r>
    </w:p>
    <w:p w14:paraId="544D8186" w14:textId="77777777" w:rsidR="007A253C" w:rsidRDefault="007A253C" w:rsidP="007A253C">
      <w:pPr>
        <w:pStyle w:val="ny-list-bullets"/>
      </w:pPr>
      <w:r>
        <w:t xml:space="preserve">Trinomial </w:t>
      </w:r>
    </w:p>
    <w:p w14:paraId="1AB07843" w14:textId="4B07A2CE" w:rsidR="00907BD9" w:rsidRDefault="00907BD9" w:rsidP="00907BD9">
      <w:pPr>
        <w:pStyle w:val="ny-list-bullets"/>
      </w:pPr>
      <w:r>
        <w:t xml:space="preserve">Zeros of a function </w:t>
      </w:r>
    </w:p>
    <w:p w14:paraId="0667CC37" w14:textId="77777777" w:rsidR="00FE3860" w:rsidRDefault="00FE3860" w:rsidP="00C0319C">
      <w:pPr>
        <w:pStyle w:val="ny-paragraph"/>
        <w:spacing w:before="60" w:after="60"/>
      </w:pPr>
    </w:p>
    <w:p w14:paraId="4413872D" w14:textId="38B5073B" w:rsidR="00797ECC" w:rsidRPr="008374F3" w:rsidRDefault="00797ECC" w:rsidP="00797610">
      <w:pPr>
        <w:pStyle w:val="ny-h2"/>
      </w:pPr>
      <w:r>
        <w:t>Suggested Tools and Representations</w:t>
      </w:r>
    </w:p>
    <w:p w14:paraId="18807EC5" w14:textId="77777777" w:rsidR="0076244C" w:rsidRPr="00626F43" w:rsidRDefault="0076244C" w:rsidP="0076244C">
      <w:pPr>
        <w:pStyle w:val="ny-list-bullets"/>
        <w:rPr>
          <w:rFonts w:cs="Calibri"/>
        </w:rPr>
      </w:pPr>
      <w:r>
        <w:t>Coordinate Plane</w:t>
      </w:r>
    </w:p>
    <w:p w14:paraId="5A7A9EDE" w14:textId="77777777" w:rsidR="0076244C" w:rsidRPr="00B60889" w:rsidRDefault="0076244C" w:rsidP="0076244C">
      <w:pPr>
        <w:pStyle w:val="ny-list-bullets"/>
      </w:pPr>
      <w:r>
        <w:rPr>
          <w:rFonts w:cs="Calibri"/>
        </w:rPr>
        <w:t>Equations</w:t>
      </w:r>
    </w:p>
    <w:p w14:paraId="043CD2D6" w14:textId="77777777" w:rsidR="00907BD9" w:rsidRPr="002048FE" w:rsidRDefault="00907BD9" w:rsidP="00907BD9">
      <w:pPr>
        <w:pStyle w:val="ny-list-bullets"/>
      </w:pPr>
      <w:r>
        <w:t>Graphing calculator</w:t>
      </w:r>
      <w:r w:rsidRPr="00EE7F4D">
        <w:tab/>
      </w:r>
      <w:r w:rsidRPr="00EE7F4D">
        <w:tab/>
      </w:r>
      <w:r w:rsidRPr="002048FE">
        <w:tab/>
      </w:r>
    </w:p>
    <w:p w14:paraId="2C711FC7" w14:textId="77777777" w:rsidR="00907BD9" w:rsidRPr="00B60889" w:rsidRDefault="00907BD9" w:rsidP="00907BD9">
      <w:pPr>
        <w:pStyle w:val="ny-list-bullets"/>
      </w:pPr>
      <w:r>
        <w:t>Graph paper</w:t>
      </w:r>
    </w:p>
    <w:p w14:paraId="023EE60D" w14:textId="77777777" w:rsidR="00673C12" w:rsidRDefault="00673C12" w:rsidP="00C0319C">
      <w:pPr>
        <w:pStyle w:val="ny-paragraph"/>
        <w:spacing w:before="60" w:after="60"/>
      </w:pPr>
    </w:p>
    <w:p w14:paraId="44138737" w14:textId="2175674F" w:rsidR="00797ECC" w:rsidRDefault="00797ECC">
      <w:pPr>
        <w:pStyle w:val="ny-h2"/>
      </w:pPr>
      <w:bookmarkStart w:id="0" w:name="_GoBack"/>
      <w:bookmarkEnd w:id="0"/>
      <w:r w:rsidRPr="008374F3">
        <w:lastRenderedPageBreak/>
        <w:t>Assessment Summary</w:t>
      </w:r>
    </w:p>
    <w:tbl>
      <w:tblPr>
        <w:tblStyle w:val="TableGrid3"/>
        <w:tblW w:w="4902" w:type="pct"/>
        <w:jc w:val="center"/>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ook w:val="04A0" w:firstRow="1" w:lastRow="0" w:firstColumn="1" w:lastColumn="0" w:noHBand="0" w:noVBand="1"/>
      </w:tblPr>
      <w:tblGrid>
        <w:gridCol w:w="1957"/>
        <w:gridCol w:w="1568"/>
        <w:gridCol w:w="3928"/>
        <w:gridCol w:w="2406"/>
      </w:tblGrid>
      <w:tr w:rsidR="00797ECC" w:rsidRPr="00B60889" w14:paraId="4413873C" w14:textId="77777777" w:rsidTr="004D6105">
        <w:trPr>
          <w:jc w:val="center"/>
        </w:trPr>
        <w:tc>
          <w:tcPr>
            <w:tcW w:w="992" w:type="pct"/>
            <w:shd w:val="clear" w:color="auto" w:fill="94A468"/>
            <w:tcMar>
              <w:top w:w="60" w:type="dxa"/>
              <w:bottom w:w="80" w:type="dxa"/>
            </w:tcMar>
            <w:vAlign w:val="center"/>
          </w:tcPr>
          <w:p w14:paraId="44138738" w14:textId="77777777" w:rsidR="00797ECC" w:rsidRPr="009F7874" w:rsidRDefault="00797ECC" w:rsidP="005A19A0">
            <w:pPr>
              <w:rPr>
                <w:rFonts w:cstheme="minorHAnsi"/>
                <w:b/>
                <w:color w:val="FFFFFF" w:themeColor="background1"/>
                <w:sz w:val="24"/>
                <w:szCs w:val="24"/>
              </w:rPr>
            </w:pPr>
            <w:r w:rsidRPr="00B60889">
              <w:rPr>
                <w:rFonts w:cstheme="minorHAnsi"/>
                <w:b/>
                <w:color w:val="FFFFFF" w:themeColor="background1"/>
                <w:sz w:val="24"/>
                <w:szCs w:val="24"/>
              </w:rPr>
              <w:t>Assessment Type</w:t>
            </w:r>
          </w:p>
        </w:tc>
        <w:tc>
          <w:tcPr>
            <w:tcW w:w="795" w:type="pct"/>
            <w:shd w:val="clear" w:color="auto" w:fill="94A468"/>
            <w:vAlign w:val="center"/>
          </w:tcPr>
          <w:p w14:paraId="44138739" w14:textId="77777777" w:rsidR="00797ECC" w:rsidRPr="00B60889" w:rsidRDefault="00797ECC" w:rsidP="00400B5A">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1992" w:type="pct"/>
            <w:shd w:val="clear" w:color="auto" w:fill="94A468"/>
            <w:vAlign w:val="center"/>
          </w:tcPr>
          <w:p w14:paraId="4413873A" w14:textId="77777777" w:rsidR="00797ECC" w:rsidRPr="00B60889" w:rsidRDefault="00797ECC" w:rsidP="00400B5A">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20" w:type="pct"/>
            <w:shd w:val="clear" w:color="auto" w:fill="94A468"/>
            <w:tcMar>
              <w:top w:w="60" w:type="dxa"/>
              <w:bottom w:w="80" w:type="dxa"/>
            </w:tcMar>
            <w:vAlign w:val="center"/>
          </w:tcPr>
          <w:p w14:paraId="4413873B" w14:textId="77777777" w:rsidR="00797ECC" w:rsidRPr="009F7874" w:rsidRDefault="00797ECC" w:rsidP="00400B5A">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797ECC" w:rsidRPr="00B60889" w14:paraId="44138741" w14:textId="77777777" w:rsidTr="004D6105">
        <w:trPr>
          <w:trHeight w:val="1550"/>
          <w:jc w:val="center"/>
        </w:trPr>
        <w:tc>
          <w:tcPr>
            <w:tcW w:w="992" w:type="pct"/>
            <w:tcMar>
              <w:top w:w="80" w:type="dxa"/>
              <w:bottom w:w="80" w:type="dxa"/>
            </w:tcMar>
            <w:vAlign w:val="center"/>
          </w:tcPr>
          <w:p w14:paraId="4413873D" w14:textId="77777777" w:rsidR="00797ECC" w:rsidRPr="00FE11DE" w:rsidRDefault="00797ECC" w:rsidP="00400B5A">
            <w:pPr>
              <w:pStyle w:val="ny-table-text"/>
              <w:rPr>
                <w:b/>
              </w:rPr>
            </w:pPr>
            <w:r>
              <w:t xml:space="preserve">Mid-Module Assessment </w:t>
            </w:r>
            <w:r w:rsidRPr="00FE11DE">
              <w:t>Task</w:t>
            </w:r>
          </w:p>
        </w:tc>
        <w:tc>
          <w:tcPr>
            <w:tcW w:w="795" w:type="pct"/>
            <w:vAlign w:val="center"/>
          </w:tcPr>
          <w:p w14:paraId="4413873E" w14:textId="19F13CE3" w:rsidR="00797ECC" w:rsidRPr="00FE11DE" w:rsidRDefault="00797ECC" w:rsidP="00907BD9">
            <w:pPr>
              <w:pStyle w:val="ny-table-text"/>
              <w:rPr>
                <w:b/>
              </w:rPr>
            </w:pPr>
            <w:r w:rsidRPr="00FE11DE">
              <w:t xml:space="preserve">After Topic </w:t>
            </w:r>
            <w:r w:rsidR="00907BD9">
              <w:t>A</w:t>
            </w:r>
          </w:p>
        </w:tc>
        <w:tc>
          <w:tcPr>
            <w:tcW w:w="1992" w:type="pct"/>
            <w:vAlign w:val="center"/>
          </w:tcPr>
          <w:p w14:paraId="4413873F" w14:textId="77777777" w:rsidR="00797ECC" w:rsidRPr="00FE11DE" w:rsidRDefault="00797ECC" w:rsidP="00400B5A">
            <w:pPr>
              <w:pStyle w:val="ny-table-text"/>
            </w:pPr>
            <w:r>
              <w:t>Constructed response with rubric</w:t>
            </w:r>
          </w:p>
        </w:tc>
        <w:tc>
          <w:tcPr>
            <w:tcW w:w="1220" w:type="pct"/>
            <w:tcMar>
              <w:top w:w="80" w:type="dxa"/>
              <w:bottom w:w="80" w:type="dxa"/>
            </w:tcMar>
            <w:vAlign w:val="center"/>
          </w:tcPr>
          <w:p w14:paraId="794907BB" w14:textId="77777777" w:rsidR="00907BD9" w:rsidRPr="00907BD9" w:rsidRDefault="00907BD9" w:rsidP="00907BD9">
            <w:pPr>
              <w:pStyle w:val="Normal1"/>
              <w:rPr>
                <w:rFonts w:asciiTheme="minorHAnsi" w:hAnsiTheme="minorHAnsi"/>
                <w:szCs w:val="22"/>
              </w:rPr>
            </w:pPr>
            <w:r w:rsidRPr="00907BD9">
              <w:rPr>
                <w:rFonts w:asciiTheme="minorHAnsi" w:hAnsiTheme="minorHAnsi"/>
                <w:szCs w:val="22"/>
              </w:rPr>
              <w:t xml:space="preserve">A-SSE.A.1, A-SSE.A.2, </w:t>
            </w:r>
          </w:p>
          <w:p w14:paraId="6FCB89A5" w14:textId="4A30B663" w:rsidR="005C1662" w:rsidRDefault="00907BD9" w:rsidP="00907BD9">
            <w:pPr>
              <w:pStyle w:val="Normal1"/>
              <w:rPr>
                <w:rFonts w:asciiTheme="minorHAnsi" w:hAnsiTheme="minorHAnsi"/>
                <w:szCs w:val="22"/>
              </w:rPr>
            </w:pPr>
            <w:r w:rsidRPr="00907BD9">
              <w:rPr>
                <w:rFonts w:asciiTheme="minorHAnsi" w:hAnsiTheme="minorHAnsi"/>
                <w:szCs w:val="22"/>
              </w:rPr>
              <w:t xml:space="preserve">A-SSE.B.3a, A-APR.A.1, A-CED.A.1, A-CED.A.2, </w:t>
            </w:r>
            <w:r w:rsidR="0000786E" w:rsidRPr="00907BD9">
              <w:rPr>
                <w:rFonts w:asciiTheme="minorHAnsi" w:hAnsiTheme="minorHAnsi"/>
                <w:szCs w:val="22"/>
              </w:rPr>
              <w:t xml:space="preserve">A-REI.B.4b, </w:t>
            </w:r>
            <w:r w:rsidR="0000786E">
              <w:rPr>
                <w:rFonts w:asciiTheme="minorHAnsi" w:hAnsiTheme="minorHAnsi"/>
                <w:szCs w:val="22"/>
              </w:rPr>
              <w:t>A-REI.D.11,</w:t>
            </w:r>
          </w:p>
          <w:p w14:paraId="44138740" w14:textId="54C520F2" w:rsidR="00797ECC" w:rsidRPr="00FE11DE" w:rsidRDefault="00907BD9" w:rsidP="00C0319C">
            <w:pPr>
              <w:pStyle w:val="Normal1"/>
              <w:rPr>
                <w:b/>
              </w:rPr>
            </w:pPr>
            <w:r w:rsidRPr="00907BD9">
              <w:rPr>
                <w:rFonts w:asciiTheme="minorHAnsi" w:hAnsiTheme="minorHAnsi"/>
                <w:szCs w:val="22"/>
              </w:rPr>
              <w:t>F-IF.B.4</w:t>
            </w:r>
            <w:r w:rsidRPr="00C74D20">
              <w:rPr>
                <w:rFonts w:asciiTheme="minorHAnsi" w:hAnsiTheme="minorHAnsi"/>
                <w:szCs w:val="22"/>
              </w:rPr>
              <w:t xml:space="preserve">, </w:t>
            </w:r>
            <w:r w:rsidRPr="00C74D20">
              <w:rPr>
                <w:rFonts w:asciiTheme="minorHAnsi" w:hAnsiTheme="minorHAnsi"/>
              </w:rPr>
              <w:t xml:space="preserve">F-IF.B.5, </w:t>
            </w:r>
            <w:r w:rsidR="00C0319C" w:rsidRPr="00C74D20">
              <w:rPr>
                <w:rFonts w:asciiTheme="minorHAnsi" w:hAnsiTheme="minorHAnsi"/>
              </w:rPr>
              <w:br/>
            </w:r>
            <w:r w:rsidRPr="00C74D20">
              <w:rPr>
                <w:rFonts w:asciiTheme="minorHAnsi" w:hAnsiTheme="minorHAnsi"/>
              </w:rPr>
              <w:t>F-IF.B.6, F-IF.C.7a</w:t>
            </w:r>
          </w:p>
        </w:tc>
      </w:tr>
      <w:tr w:rsidR="00797ECC" w:rsidRPr="00B60889" w14:paraId="44138746" w14:textId="77777777" w:rsidTr="004D6105">
        <w:trPr>
          <w:trHeight w:val="2027"/>
          <w:jc w:val="center"/>
        </w:trPr>
        <w:tc>
          <w:tcPr>
            <w:tcW w:w="992" w:type="pct"/>
            <w:tcMar>
              <w:top w:w="80" w:type="dxa"/>
              <w:bottom w:w="80" w:type="dxa"/>
            </w:tcMar>
            <w:vAlign w:val="center"/>
          </w:tcPr>
          <w:p w14:paraId="44138742" w14:textId="77777777" w:rsidR="00797ECC" w:rsidRPr="00FE11DE" w:rsidRDefault="00797ECC" w:rsidP="00400B5A">
            <w:pPr>
              <w:pStyle w:val="ny-table-text"/>
              <w:rPr>
                <w:b/>
              </w:rPr>
            </w:pPr>
            <w:r>
              <w:t xml:space="preserve">End-of-Module Assessment </w:t>
            </w:r>
            <w:r w:rsidRPr="00FE11DE">
              <w:t>Task</w:t>
            </w:r>
          </w:p>
        </w:tc>
        <w:tc>
          <w:tcPr>
            <w:tcW w:w="795" w:type="pct"/>
            <w:vAlign w:val="center"/>
          </w:tcPr>
          <w:p w14:paraId="44138743" w14:textId="4BAEA671" w:rsidR="00797ECC" w:rsidRPr="00FE11DE" w:rsidRDefault="00797ECC" w:rsidP="00400B5A">
            <w:pPr>
              <w:pStyle w:val="ny-table-text"/>
              <w:rPr>
                <w:b/>
              </w:rPr>
            </w:pPr>
            <w:r w:rsidRPr="00FE11DE">
              <w:t xml:space="preserve">After Topic </w:t>
            </w:r>
            <w:r w:rsidR="00907BD9">
              <w:t>C</w:t>
            </w:r>
          </w:p>
        </w:tc>
        <w:tc>
          <w:tcPr>
            <w:tcW w:w="1992" w:type="pct"/>
            <w:vAlign w:val="center"/>
          </w:tcPr>
          <w:p w14:paraId="44138744" w14:textId="77777777" w:rsidR="00797ECC" w:rsidRPr="00FE11DE" w:rsidRDefault="00797ECC" w:rsidP="00400B5A">
            <w:pPr>
              <w:pStyle w:val="ny-table-text"/>
              <w:rPr>
                <w:b/>
              </w:rPr>
            </w:pPr>
            <w:r w:rsidRPr="00FE11DE">
              <w:t>Constructed response with rubric</w:t>
            </w:r>
          </w:p>
        </w:tc>
        <w:tc>
          <w:tcPr>
            <w:tcW w:w="1220" w:type="pct"/>
            <w:tcMar>
              <w:top w:w="80" w:type="dxa"/>
              <w:bottom w:w="80" w:type="dxa"/>
            </w:tcMar>
            <w:vAlign w:val="center"/>
          </w:tcPr>
          <w:p w14:paraId="42260C7B" w14:textId="77777777" w:rsidR="00907BD9" w:rsidRPr="00907BD9" w:rsidRDefault="00907BD9" w:rsidP="00907BD9">
            <w:pPr>
              <w:pStyle w:val="ny-table-text"/>
              <w:rPr>
                <w:color w:val="000000"/>
              </w:rPr>
            </w:pPr>
            <w:r w:rsidRPr="00907BD9">
              <w:t xml:space="preserve">N-RN.B.3, </w:t>
            </w:r>
            <w:r w:rsidRPr="00907BD9">
              <w:rPr>
                <w:color w:val="000000"/>
              </w:rPr>
              <w:t xml:space="preserve">A-SSE.A.1, </w:t>
            </w:r>
          </w:p>
          <w:p w14:paraId="2F23A221" w14:textId="77777777" w:rsidR="005C1662" w:rsidRDefault="00907BD9" w:rsidP="00907BD9">
            <w:pPr>
              <w:pStyle w:val="ny-table-text"/>
              <w:rPr>
                <w:color w:val="000000"/>
              </w:rPr>
            </w:pPr>
            <w:r w:rsidRPr="00907BD9">
              <w:rPr>
                <w:color w:val="000000"/>
              </w:rPr>
              <w:t xml:space="preserve">A-SSE.A.2, </w:t>
            </w:r>
            <w:r w:rsidR="005C1662">
              <w:rPr>
                <w:color w:val="000000"/>
              </w:rPr>
              <w:t>A-SSE.B.3a,</w:t>
            </w:r>
          </w:p>
          <w:p w14:paraId="48B9A652" w14:textId="5E3E3D80" w:rsidR="00907BD9" w:rsidRPr="00907BD9" w:rsidRDefault="00907BD9" w:rsidP="00907BD9">
            <w:pPr>
              <w:pStyle w:val="ny-table-text"/>
              <w:rPr>
                <w:color w:val="000000"/>
              </w:rPr>
            </w:pPr>
            <w:r w:rsidRPr="00907BD9">
              <w:rPr>
                <w:color w:val="000000"/>
              </w:rPr>
              <w:t xml:space="preserve">A-SSE.B.3b, </w:t>
            </w:r>
            <w:r w:rsidR="005C1662">
              <w:rPr>
                <w:color w:val="000000"/>
              </w:rPr>
              <w:t>A-APR.B.3,</w:t>
            </w:r>
          </w:p>
          <w:p w14:paraId="44138745" w14:textId="1403C379" w:rsidR="00797ECC" w:rsidRPr="00907BD9" w:rsidRDefault="00907BD9">
            <w:pPr>
              <w:pStyle w:val="ny-table-text"/>
            </w:pPr>
            <w:r w:rsidRPr="00907BD9">
              <w:t>A-CED.A.1</w:t>
            </w:r>
            <w:r w:rsidRPr="00907BD9">
              <w:rPr>
                <w:color w:val="000000"/>
              </w:rPr>
              <w:t xml:space="preserve">, </w:t>
            </w:r>
            <w:r w:rsidRPr="00907BD9">
              <w:t xml:space="preserve">A-CED.A.2, </w:t>
            </w:r>
            <w:r w:rsidR="0000786E" w:rsidRPr="00907BD9">
              <w:t xml:space="preserve">A-REI.B.4, </w:t>
            </w:r>
            <w:r w:rsidRPr="00907BD9">
              <w:t>F-IF.</w:t>
            </w:r>
            <w:r w:rsidR="00C0319C">
              <w:t>B.</w:t>
            </w:r>
            <w:r w:rsidRPr="00907BD9">
              <w:t xml:space="preserve">4, </w:t>
            </w:r>
            <w:r w:rsidR="00C0319C">
              <w:br/>
            </w:r>
            <w:r w:rsidRPr="00907BD9">
              <w:t>F-IF.</w:t>
            </w:r>
            <w:r w:rsidR="00C0319C">
              <w:t>B.</w:t>
            </w:r>
            <w:r w:rsidRPr="00907BD9">
              <w:t>6, F-IF.C.7</w:t>
            </w:r>
            <w:r w:rsidR="002D4850">
              <w:t>a</w:t>
            </w:r>
            <w:r w:rsidRPr="00907BD9">
              <w:t>,</w:t>
            </w:r>
            <w:r w:rsidR="002D4850">
              <w:br/>
              <w:t>F-IF.C.7b,</w:t>
            </w:r>
            <w:r w:rsidRPr="00907BD9">
              <w:t xml:space="preserve"> F-IF.C.8a,</w:t>
            </w:r>
            <w:r w:rsidR="002D4850">
              <w:br/>
            </w:r>
            <w:r w:rsidRPr="00907BD9">
              <w:t>F-IF.C.9, F-BF.B.3</w:t>
            </w:r>
          </w:p>
        </w:tc>
      </w:tr>
    </w:tbl>
    <w:p w14:paraId="44138748" w14:textId="77777777" w:rsidR="007B2C2A" w:rsidRPr="007B2C2A" w:rsidRDefault="007B2C2A" w:rsidP="007B2C2A">
      <w:pPr>
        <w:tabs>
          <w:tab w:val="left" w:pos="9070"/>
        </w:tabs>
      </w:pPr>
    </w:p>
    <w:sectPr w:rsidR="007B2C2A" w:rsidRPr="007B2C2A" w:rsidSect="00BD3CE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35D9F" w14:textId="77777777" w:rsidR="00CD3346" w:rsidRDefault="00CD3346">
      <w:pPr>
        <w:spacing w:after="0" w:line="240" w:lineRule="auto"/>
      </w:pPr>
      <w:r>
        <w:separator/>
      </w:r>
    </w:p>
  </w:endnote>
  <w:endnote w:type="continuationSeparator" w:id="0">
    <w:p w14:paraId="33032A1A" w14:textId="77777777" w:rsidR="00CD3346" w:rsidRDefault="00CD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93DB2" w14:textId="5433782C" w:rsidR="00237F10" w:rsidRPr="005C3E7E" w:rsidRDefault="00237F10" w:rsidP="005C3E7E">
    <w:pPr>
      <w:pStyle w:val="Footer"/>
    </w:pPr>
    <w:r>
      <w:rPr>
        <w:noProof/>
      </w:rPr>
      <mc:AlternateContent>
        <mc:Choice Requires="wps">
          <w:drawing>
            <wp:anchor distT="0" distB="0" distL="114300" distR="114300" simplePos="0" relativeHeight="251873280" behindDoc="0" locked="0" layoutInCell="1" allowOverlap="1" wp14:anchorId="1E3A79DD" wp14:editId="4461D66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907548F" w14:textId="77777777" w:rsidR="00237F10" w:rsidRDefault="00237F10" w:rsidP="005C3E7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3E7E">
                            <w:rPr>
                              <w:rFonts w:cstheme="minorHAnsi"/>
                              <w:color w:val="41343A"/>
                              <w:sz w:val="16"/>
                              <w:szCs w:val="16"/>
                            </w:rPr>
                            <w:t>Polynomial and Quadratic Expressions, Equations, and Functions</w:t>
                          </w:r>
                        </w:p>
                        <w:p w14:paraId="2943E9E9" w14:textId="77777777" w:rsidR="00237F10" w:rsidRPr="002273E5" w:rsidRDefault="00237F10" w:rsidP="005C3E7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08FF">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2D716224" w14:textId="77777777" w:rsidR="00237F10" w:rsidRPr="002273E5" w:rsidRDefault="00237F10" w:rsidP="005C3E7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Hz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fIWB8/IC&#10;AAAcBgAADgAAAAAAAAAAAAAAAAAuAgAAZHJzL2Uyb0RvYy54bWxQSwECLQAUAAYACAAAACEAWEOo&#10;ld4AAAAKAQAADwAAAAAAAAAAAAAAAABMBQAAZHJzL2Rvd25yZXYueG1sUEsFBgAAAAAEAAQA8wAA&#10;AFcGAAAAAA==&#10;" filled="f" stroked="f">
              <v:textbox inset="0,0,0,0">
                <w:txbxContent>
                  <w:p w14:paraId="7907548F" w14:textId="77777777" w:rsidR="00237F10" w:rsidRDefault="00237F10" w:rsidP="005C3E7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3E7E">
                      <w:rPr>
                        <w:rFonts w:cstheme="minorHAnsi"/>
                        <w:color w:val="41343A"/>
                        <w:sz w:val="16"/>
                        <w:szCs w:val="16"/>
                      </w:rPr>
                      <w:t>Polynomial and Quadratic Expressions, Equations, and Functions</w:t>
                    </w:r>
                  </w:p>
                  <w:p w14:paraId="2943E9E9" w14:textId="77777777" w:rsidR="00237F10" w:rsidRPr="002273E5" w:rsidRDefault="00237F10" w:rsidP="005C3E7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08FF">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2D716224" w14:textId="77777777" w:rsidR="00237F10" w:rsidRPr="002273E5" w:rsidRDefault="00237F10" w:rsidP="005C3E7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71232" behindDoc="0" locked="0" layoutInCell="1" allowOverlap="1" wp14:anchorId="786BBD7B" wp14:editId="5851062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9312603" id="Group 23" o:spid="_x0000_s1026" style="position:absolute;margin-left:86.45pt;margin-top:30.4pt;width:6.55pt;height:21.35pt;z-index:2518712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7r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epC7r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Mzr4A&#10;AADbAAAADwAAAGRycy9kb3ducmV2LnhtbERPzWrCQBC+F3yHZYReim60EDS6iggFT7aNPsCYHbPB&#10;7GzIbjW+fedQ6PHj+19vB9+qO/WxCWxgNs1AEVfBNlwbOJ8+JgtQMSFbbAOTgSdF2G5GL2ssbHjw&#10;N93LVCsJ4VigAZdSV2gdK0ce4zR0xMJdQ+8xCexrbXt8SLhv9TzLcu2xYWlw2NHeUXUrf7yUvH9+&#10;HZ/l8ugu/s0RcpnjsDfmdTzsVqASDelf/Oc+WAO5jJU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WjM6+AAAA2w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80448" behindDoc="1" locked="0" layoutInCell="1" allowOverlap="1" wp14:anchorId="3764EFCA" wp14:editId="364FDD0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78400" behindDoc="0" locked="0" layoutInCell="1" allowOverlap="1" wp14:anchorId="30DECAFB" wp14:editId="6E1DC191">
              <wp:simplePos x="0" y="0"/>
              <wp:positionH relativeFrom="column">
                <wp:posOffset>3745865</wp:posOffset>
              </wp:positionH>
              <wp:positionV relativeFrom="paragraph">
                <wp:posOffset>757555</wp:posOffset>
              </wp:positionV>
              <wp:extent cx="3472180" cy="182880"/>
              <wp:effectExtent l="0" t="0" r="13970" b="7620"/>
              <wp:wrapNone/>
              <wp:docPr id="6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ED864" w14:textId="77777777" w:rsidR="00237F10" w:rsidRPr="00B81D46" w:rsidRDefault="00237F10" w:rsidP="005C3E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X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p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Ok9lwbMCAAC1&#10;BQAADgAAAAAAAAAAAAAAAAAuAgAAZHJzL2Uyb0RvYy54bWxQSwECLQAUAAYACAAAACEACU4A+eEA&#10;AAAMAQAADwAAAAAAAAAAAAAAAAANBQAAZHJzL2Rvd25yZXYueG1sUEsFBgAAAAAEAAQA8wAAABsG&#10;AAAAAA==&#10;" filled="f" stroked="f">
              <v:textbox inset="0,0,0,0">
                <w:txbxContent>
                  <w:p w14:paraId="71CED864" w14:textId="77777777" w:rsidR="00237F10" w:rsidRPr="00B81D46" w:rsidRDefault="00237F10" w:rsidP="005C3E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79424" behindDoc="1" locked="0" layoutInCell="1" allowOverlap="1" wp14:anchorId="0697D556" wp14:editId="09DFE8E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2" name="Picture 8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4304" behindDoc="0" locked="0" layoutInCell="1" allowOverlap="1" wp14:anchorId="6DF5F91F" wp14:editId="1062FDF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61F3" w14:textId="77777777" w:rsidR="00237F10" w:rsidRPr="003E4777" w:rsidRDefault="00237F10" w:rsidP="005C3E7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175E1">
                            <w:rPr>
                              <w:rFonts w:ascii="Calibri" w:eastAsia="Myriad Pro Black" w:hAnsi="Calibri" w:cs="Myriad Pro Black"/>
                              <w:b/>
                              <w:bCs/>
                              <w:noProof/>
                              <w:color w:val="617656"/>
                              <w:position w:val="1"/>
                            </w:rPr>
                            <w:t>13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70" o:spid="_x0000_s1034" type="#_x0000_t202" style="position:absolute;margin-left:519.9pt;margin-top:37.65pt;width:19.8pt;height:13.4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JV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dxAlWyAgAAsQUA&#10;AA4AAAAAAAAAAAAAAAAALgIAAGRycy9lMm9Eb2MueG1sUEsBAi0AFAAGAAgAAAAhACuQAujgAAAA&#10;DAEAAA8AAAAAAAAAAAAAAAAADAUAAGRycy9kb3ducmV2LnhtbFBLBQYAAAAABAAEAPMAAAAZBgAA&#10;AAA=&#10;" filled="f" stroked="f">
              <v:textbox inset="0,0,0,0">
                <w:txbxContent>
                  <w:p w14:paraId="275061F3" w14:textId="77777777" w:rsidR="00237F10" w:rsidRPr="003E4777" w:rsidRDefault="00237F10" w:rsidP="005C3E7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175E1">
                      <w:rPr>
                        <w:rFonts w:ascii="Calibri" w:eastAsia="Myriad Pro Black" w:hAnsi="Calibri" w:cs="Myriad Pro Black"/>
                        <w:b/>
                        <w:bCs/>
                        <w:noProof/>
                        <w:color w:val="617656"/>
                        <w:position w:val="1"/>
                      </w:rPr>
                      <w:t>13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77376" behindDoc="0" locked="0" layoutInCell="1" allowOverlap="1" wp14:anchorId="40B6CA1F" wp14:editId="3F74E0B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7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49510A8" id="Group 25" o:spid="_x0000_s1026" style="position:absolute;margin-left:515.7pt;margin-top:51.1pt;width:28.8pt;height:7.05pt;z-index:2518773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jYwMAAOg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7r+ij&#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I48QA&#10;AADbAAAADwAAAGRycy9kb3ducmV2LnhtbESPzWrDMBCE74W8g9hAbo3ckB/jRgkhtLQ+xJCfB1is&#10;rW1qrYykOO7bV4FAjsPMfMOst4NpRU/ON5YVvE0TEMSl1Q1XCi7nz9cUhA/IGlvLpOCPPGw3o5c1&#10;Ztre+Ej9KVQiQthnqKAOocuk9GVNBv3UdsTR+7HOYIjSVVI7vEW4aeUsSZbSYMNxocaO9jWVv6er&#10;UZBX6cEsivz68ZXKvtB+xfPcKTUZD7t3EIGG8Aw/2t9awWoG9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ziOP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72256" behindDoc="0" locked="0" layoutInCell="1" allowOverlap="1" wp14:anchorId="01DE14C5" wp14:editId="3FCF6AD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246134F" id="Group 12" o:spid="_x0000_s1026" style="position:absolute;margin-left:-.15pt;margin-top:20.35pt;width:492.4pt;height:.1pt;z-index:2518722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Y4Zg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C9tBjh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HwMUA&#10;AADbAAAADwAAAGRycy9kb3ducmV2LnhtbESPT4vCMBTE7wt+h/AWvK2pIirVKCIIHnYL/gGvz+bZ&#10;dG1eSpO1dT/9ZkHwOMzMb5jFqrOVuFPjS8cKhoMEBHHudMmFgtNx+zED4QOyxsoxKXiQh9Wy97bA&#10;VLuW93Q/hEJECPsUFZgQ6lRKnxuy6AeuJo7e1TUWQ5RNIXWDbYTbSo6SZCItlhwXDNa0MZTfDj9W&#10;we/u6zzLLqfsM/t+3CbD1lyr9V6p/nu3noMI1IVX+NneaQXTM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wfA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75328" behindDoc="0" locked="0" layoutInCell="1" allowOverlap="1" wp14:anchorId="13426019" wp14:editId="746D6D1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A773A" w14:textId="77777777" w:rsidR="00237F10" w:rsidRPr="002273E5" w:rsidRDefault="00237F10" w:rsidP="005C3E7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75" o:spid="_x0000_s1035" type="#_x0000_t202" style="position:absolute;margin-left:-1.15pt;margin-top:63.5pt;width:165.6pt;height:7.95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zswIAALI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v5V5M7MCAACyBQAA&#10;DgAAAAAAAAAAAAAAAAAuAgAAZHJzL2Uyb0RvYy54bWxQSwECLQAUAAYACAAAACEA8gxw6d4AAAAK&#10;AQAADwAAAAAAAAAAAAAAAAANBQAAZHJzL2Rvd25yZXYueG1sUEsFBgAAAAAEAAQA8wAAABgGAAAA&#10;AA==&#10;" filled="f" stroked="f">
              <v:textbox inset="0,0,0,0">
                <w:txbxContent>
                  <w:p w14:paraId="51CA773A" w14:textId="77777777" w:rsidR="00237F10" w:rsidRPr="002273E5" w:rsidRDefault="00237F10" w:rsidP="005C3E7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76352" behindDoc="0" locked="0" layoutInCell="1" allowOverlap="1" wp14:anchorId="24FE9BD7" wp14:editId="56AD5F7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8B1B" w14:textId="2E1F47C5" w:rsidR="00237F10" w:rsidRPr="005C3E7E" w:rsidRDefault="00237F10" w:rsidP="005C3E7E">
    <w:pPr>
      <w:pStyle w:val="Footer"/>
    </w:pPr>
    <w:r>
      <w:rPr>
        <w:noProof/>
      </w:rPr>
      <mc:AlternateContent>
        <mc:Choice Requires="wps">
          <w:drawing>
            <wp:anchor distT="0" distB="0" distL="114300" distR="114300" simplePos="0" relativeHeight="251862016" behindDoc="0" locked="0" layoutInCell="1" allowOverlap="1" wp14:anchorId="115AEC22" wp14:editId="6821831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99CFD5A" w14:textId="05004C7A" w:rsidR="00237F10" w:rsidRDefault="00237F10" w:rsidP="005C3E7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3E7E">
                            <w:rPr>
                              <w:rFonts w:cstheme="minorHAnsi"/>
                              <w:color w:val="41343A"/>
                              <w:sz w:val="16"/>
                              <w:szCs w:val="16"/>
                            </w:rPr>
                            <w:t>Polynomial and Quadratic Expressions, Equations, and Functions</w:t>
                          </w:r>
                        </w:p>
                        <w:p w14:paraId="16B05139" w14:textId="77777777" w:rsidR="00237F10" w:rsidRPr="002273E5" w:rsidRDefault="00237F10" w:rsidP="005C3E7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08FF">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0528A963" w14:textId="77777777" w:rsidR="00237F10" w:rsidRPr="002273E5" w:rsidRDefault="00237F10" w:rsidP="005C3E7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0" type="#_x0000_t202" style="position:absolute;margin-left:93.1pt;margin-top:31.25pt;width:293.4pt;height:24.9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fkySVfIC&#10;AAAdBgAADgAAAAAAAAAAAAAAAAAuAgAAZHJzL2Uyb0RvYy54bWxQSwECLQAUAAYACAAAACEAWEOo&#10;ld4AAAAKAQAADwAAAAAAAAAAAAAAAABMBQAAZHJzL2Rvd25yZXYueG1sUEsFBgAAAAAEAAQA8wAA&#10;AFcGAAAAAA==&#10;" filled="f" stroked="f">
              <v:textbox inset="0,0,0,0">
                <w:txbxContent>
                  <w:p w14:paraId="799CFD5A" w14:textId="05004C7A" w:rsidR="00237F10" w:rsidRDefault="00237F10" w:rsidP="005C3E7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3E7E">
                      <w:rPr>
                        <w:rFonts w:cstheme="minorHAnsi"/>
                        <w:color w:val="41343A"/>
                        <w:sz w:val="16"/>
                        <w:szCs w:val="16"/>
                      </w:rPr>
                      <w:t>Polynomial and Quadratic Expressions, Equations, and Functions</w:t>
                    </w:r>
                  </w:p>
                  <w:p w14:paraId="16B05139" w14:textId="77777777" w:rsidR="00237F10" w:rsidRPr="002273E5" w:rsidRDefault="00237F10" w:rsidP="005C3E7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08FF">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0528A963" w14:textId="77777777" w:rsidR="00237F10" w:rsidRPr="002273E5" w:rsidRDefault="00237F10" w:rsidP="005C3E7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59968" behindDoc="0" locked="0" layoutInCell="1" allowOverlap="1" wp14:anchorId="68AF9556" wp14:editId="3300E36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597CD3C" id="Group 23" o:spid="_x0000_s1026" style="position:absolute;margin-left:86.45pt;margin-top:30.4pt;width:6.55pt;height:21.35pt;z-index:2518599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K2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HuHK2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cqL8A&#10;AADbAAAADwAAAGRycy9kb3ducmV2LnhtbERPzWrCQBC+C32HZQpeRDe1IjXNRopQ6Elt2gcYs2M2&#10;NDsbsluNb985FDx+fP/FdvSdutAQ28AGnhYZKOI62JYbA99f7/MXUDEhW+wCk4EbRdiWD5MCcxuu&#10;/EmXKjVKQjjmaMCl1Odax9qRx7gIPbFw5zB4TAKHRtsBrxLuO73MsrX22LI0OOxp56j+qX69lDwf&#10;jvtbtdm7k585Qq7WOO6MmT6Ob6+gEo3pLv53f1gDK1kv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ldyo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69184" behindDoc="1" locked="0" layoutInCell="1" allowOverlap="1" wp14:anchorId="4420B41E" wp14:editId="35AACA9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67136" behindDoc="0" locked="0" layoutInCell="1" allowOverlap="1" wp14:anchorId="742B3867" wp14:editId="391FCC0B">
              <wp:simplePos x="0" y="0"/>
              <wp:positionH relativeFrom="column">
                <wp:posOffset>3745865</wp:posOffset>
              </wp:positionH>
              <wp:positionV relativeFrom="paragraph">
                <wp:posOffset>757555</wp:posOffset>
              </wp:positionV>
              <wp:extent cx="3472180" cy="182880"/>
              <wp:effectExtent l="0" t="0" r="13970" b="7620"/>
              <wp:wrapNone/>
              <wp:docPr id="5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6FEDB" w14:textId="77777777" w:rsidR="00237F10" w:rsidRPr="00B81D46" w:rsidRDefault="00237F10" w:rsidP="005C3E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94.95pt;margin-top:59.65pt;width:273.4pt;height:14.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ZCswIAALY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B0F2QrMCAAC2&#10;BQAADgAAAAAAAAAAAAAAAAAuAgAAZHJzL2Uyb0RvYy54bWxQSwECLQAUAAYACAAAACEACU4A+eEA&#10;AAAMAQAADwAAAAAAAAAAAAAAAAANBQAAZHJzL2Rvd25yZXYueG1sUEsFBgAAAAAEAAQA8wAAABsG&#10;AAAAAA==&#10;" filled="f" stroked="f">
              <v:textbox inset="0,0,0,0">
                <w:txbxContent>
                  <w:p w14:paraId="03F6FEDB" w14:textId="77777777" w:rsidR="00237F10" w:rsidRPr="00B81D46" w:rsidRDefault="00237F10" w:rsidP="005C3E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68160" behindDoc="1" locked="0" layoutInCell="1" allowOverlap="1" wp14:anchorId="13E388CE" wp14:editId="1B04134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3040" behindDoc="0" locked="0" layoutInCell="1" allowOverlap="1" wp14:anchorId="0663D5AC" wp14:editId="3F08E34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BA67" w14:textId="77777777" w:rsidR="00237F10" w:rsidRPr="003E4777" w:rsidRDefault="00237F10" w:rsidP="005C3E7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C08FF">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2" type="#_x0000_t202" style="position:absolute;margin-left:519.9pt;margin-top:37.65pt;width:19.8pt;height:13.4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gY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ft+BiyAgAAsgUA&#10;AA4AAAAAAAAAAAAAAAAALgIAAGRycy9lMm9Eb2MueG1sUEsBAi0AFAAGAAgAAAAhACuQAujgAAAA&#10;DAEAAA8AAAAAAAAAAAAAAAAADAUAAGRycy9kb3ducmV2LnhtbFBLBQYAAAAABAAEAPMAAAAZBgAA&#10;AAA=&#10;" filled="f" stroked="f">
              <v:textbox inset="0,0,0,0">
                <w:txbxContent>
                  <w:p w14:paraId="359BBA67" w14:textId="77777777" w:rsidR="00237F10" w:rsidRPr="003E4777" w:rsidRDefault="00237F10" w:rsidP="005C3E7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C08FF">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66112" behindDoc="0" locked="0" layoutInCell="1" allowOverlap="1" wp14:anchorId="5303F2AF" wp14:editId="5981FFE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A819028" id="Group 25" o:spid="_x0000_s1026" style="position:absolute;margin-left:515.7pt;margin-top:51.1pt;width:28.8pt;height:7.05pt;z-index:2518661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COM&#10;mIl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7jacAA&#10;AADbAAAADwAAAGRycy9kb3ducmV2LnhtbERPy4rCMBTdD/gP4QruxtTBR6lGkWGGsQsFHx9waa5t&#10;sbkpSaydvzcLweXhvFeb3jSiI+drywom4wQEcWF1zaWCy/n3MwXhA7LGxjIp+CcPm/XgY4WZtg8+&#10;UncKpYgh7DNUUIXQZlL6oiKDfmxb4shdrTMYInSl1A4fMdw08itJ5tJgzbGhwpa+Kypup7tRkJfp&#10;3swO+f3nL5XdQfsFT3On1GjYb5cgAvXhLX65d1rBLI6N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7jacAAAADbAAAADwAAAAAAAAAAAAAAAACYAgAAZHJzL2Rvd25y&#10;ZXYueG1sUEsFBgAAAAAEAAQA9QAAAIU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60992" behindDoc="0" locked="0" layoutInCell="1" allowOverlap="1" wp14:anchorId="6B4278E9" wp14:editId="70256D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1D43102" id="Group 12" o:spid="_x0000_s1026" style="position:absolute;margin-left:-.15pt;margin-top:20.35pt;width:492.4pt;height:.1pt;z-index:2518609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Xt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pEhe1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RHcUA&#10;AADbAAAADwAAAGRycy9kb3ducmV2LnhtbESPQWvCQBSE7wX/w/IKvdWNUoK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pEd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64064" behindDoc="0" locked="0" layoutInCell="1" allowOverlap="1" wp14:anchorId="66E6555C" wp14:editId="2D659B7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AC6A7" w14:textId="77777777" w:rsidR="00237F10" w:rsidRPr="002273E5" w:rsidRDefault="00237F10" w:rsidP="005C3E7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43" type="#_x0000_t202" style="position:absolute;margin-left:-1.15pt;margin-top:63.5pt;width:165.6pt;height:7.9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YsAIAALM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c7FE2LACAACzBQAADgAA&#10;AAAAAAAAAAAAAAAuAgAAZHJzL2Uyb0RvYy54bWxQSwECLQAUAAYACAAAACEA8gxw6d4AAAAKAQAA&#10;DwAAAAAAAAAAAAAAAAAKBQAAZHJzL2Rvd25yZXYueG1sUEsFBgAAAAAEAAQA8wAAABUGAAAAAA==&#10;" filled="f" stroked="f">
              <v:textbox inset="0,0,0,0">
                <w:txbxContent>
                  <w:p w14:paraId="324AC6A7" w14:textId="77777777" w:rsidR="00237F10" w:rsidRPr="002273E5" w:rsidRDefault="00237F10" w:rsidP="005C3E7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65088" behindDoc="0" locked="0" layoutInCell="1" allowOverlap="1" wp14:anchorId="2E0AE7EC" wp14:editId="7370169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83216" w14:textId="77777777" w:rsidR="00CD3346" w:rsidRDefault="00CD3346">
      <w:pPr>
        <w:spacing w:after="0" w:line="240" w:lineRule="auto"/>
      </w:pPr>
      <w:r>
        <w:separator/>
      </w:r>
    </w:p>
  </w:footnote>
  <w:footnote w:type="continuationSeparator" w:id="0">
    <w:p w14:paraId="7CFD3C26" w14:textId="77777777" w:rsidR="00CD3346" w:rsidRDefault="00CD3346">
      <w:pPr>
        <w:spacing w:after="0" w:line="240" w:lineRule="auto"/>
      </w:pPr>
      <w:r>
        <w:continuationSeparator/>
      </w:r>
    </w:p>
  </w:footnote>
  <w:footnote w:id="1">
    <w:p w14:paraId="27DAAC51" w14:textId="322D834F" w:rsidR="00237F10" w:rsidRPr="004D6105" w:rsidRDefault="00237F10">
      <w:pPr>
        <w:pStyle w:val="FootnoteText"/>
        <w:rPr>
          <w:sz w:val="18"/>
        </w:rPr>
      </w:pPr>
      <w:r w:rsidRPr="004D6105">
        <w:rPr>
          <w:rStyle w:val="FootnoteReference"/>
          <w:color w:val="231F20"/>
          <w:sz w:val="18"/>
        </w:rPr>
        <w:footnoteRef/>
      </w:r>
      <w:r w:rsidRPr="004D6105">
        <w:rPr>
          <w:color w:val="231F20"/>
          <w:sz w:val="18"/>
        </w:rPr>
        <w:t xml:space="preserve"> Each lesson is ONE day, and ONE day is considered a 45-minute period.</w:t>
      </w:r>
    </w:p>
  </w:footnote>
  <w:footnote w:id="2">
    <w:p w14:paraId="34BBF81B" w14:textId="77F0CEB6" w:rsidR="00237F10" w:rsidRPr="004D6105" w:rsidRDefault="00237F10">
      <w:pPr>
        <w:pStyle w:val="FootnoteText"/>
        <w:rPr>
          <w:sz w:val="18"/>
          <w:szCs w:val="18"/>
        </w:rPr>
      </w:pPr>
      <w:r w:rsidRPr="004D6105">
        <w:rPr>
          <w:rStyle w:val="FootnoteReference"/>
          <w:sz w:val="18"/>
          <w:szCs w:val="18"/>
        </w:rPr>
        <w:footnoteRef/>
      </w:r>
      <w:r w:rsidRPr="004D6105">
        <w:rPr>
          <w:sz w:val="18"/>
          <w:szCs w:val="18"/>
        </w:rPr>
        <w:t xml:space="preserve"> The “such as” listed are not the only parts of an expression students are expected to know; others include, but are not limited to, degree of a polynomial, leading coefficient, constant term, and the standard from of a polynomial (descending exponents)(in preparation for Regents Exam).</w:t>
      </w:r>
    </w:p>
  </w:footnote>
  <w:footnote w:id="3">
    <w:p w14:paraId="2284E0B6" w14:textId="6FE71414" w:rsidR="00237F10" w:rsidRPr="00665B2E" w:rsidRDefault="00237F10">
      <w:pPr>
        <w:pStyle w:val="FootnoteText"/>
        <w:rPr>
          <w:color w:val="231F20"/>
          <w:sz w:val="18"/>
          <w:szCs w:val="18"/>
        </w:rPr>
      </w:pPr>
      <w:r w:rsidRPr="00665B2E">
        <w:rPr>
          <w:rStyle w:val="FootnoteReference"/>
          <w:color w:val="231F20"/>
          <w:sz w:val="18"/>
          <w:szCs w:val="18"/>
        </w:rPr>
        <w:footnoteRef/>
      </w:r>
      <w:r w:rsidRPr="00665B2E">
        <w:rPr>
          <w:color w:val="231F20"/>
          <w:sz w:val="18"/>
          <w:szCs w:val="18"/>
        </w:rPr>
        <w:t xml:space="preserve"> In Algebra I, tasks are limited to numerical expressions and polynomial expressions in one variable.  Examples:  Recognize that </w:t>
      </w:r>
      <m:oMath>
        <m:sSup>
          <m:sSupPr>
            <m:ctrlPr>
              <w:rPr>
                <w:rFonts w:ascii="Cambria Math" w:hAnsi="Cambria Math"/>
                <w:i/>
                <w:color w:val="231F20"/>
                <w:sz w:val="18"/>
                <w:szCs w:val="18"/>
              </w:rPr>
            </m:ctrlPr>
          </m:sSupPr>
          <m:e>
            <m:r>
              <w:rPr>
                <w:rFonts w:ascii="Cambria Math" w:hAnsi="Cambria Math"/>
                <w:color w:val="231F20"/>
                <w:sz w:val="18"/>
                <w:szCs w:val="18"/>
              </w:rPr>
              <m:t>53</m:t>
            </m:r>
          </m:e>
          <m:sup>
            <m:r>
              <w:rPr>
                <w:rFonts w:ascii="Cambria Math" w:hAnsi="Cambria Math"/>
                <w:color w:val="231F20"/>
                <w:sz w:val="18"/>
                <w:szCs w:val="18"/>
                <w:vertAlign w:val="superscript"/>
              </w:rPr>
              <m:t>2</m:t>
            </m:r>
          </m:sup>
        </m:sSup>
        <m:r>
          <w:rPr>
            <w:rFonts w:ascii="Cambria Math" w:hAnsi="Cambria Math"/>
            <w:color w:val="231F20"/>
            <w:sz w:val="18"/>
            <w:szCs w:val="18"/>
          </w:rPr>
          <m:t>-</m:t>
        </m:r>
        <m:sSup>
          <m:sSupPr>
            <m:ctrlPr>
              <w:rPr>
                <w:rFonts w:ascii="Cambria Math" w:hAnsi="Cambria Math"/>
                <w:i/>
                <w:color w:val="231F20"/>
                <w:sz w:val="18"/>
                <w:szCs w:val="18"/>
              </w:rPr>
            </m:ctrlPr>
          </m:sSupPr>
          <m:e>
            <m:r>
              <w:rPr>
                <w:rFonts w:ascii="Cambria Math" w:hAnsi="Cambria Math"/>
                <w:color w:val="231F20"/>
                <w:sz w:val="18"/>
                <w:szCs w:val="18"/>
              </w:rPr>
              <m:t>47</m:t>
            </m:r>
          </m:e>
          <m:sup>
            <m:r>
              <w:rPr>
                <w:rFonts w:ascii="Cambria Math" w:hAnsi="Cambria Math"/>
                <w:color w:val="231F20"/>
                <w:sz w:val="18"/>
                <w:szCs w:val="18"/>
                <w:vertAlign w:val="superscript"/>
              </w:rPr>
              <m:t>2</m:t>
            </m:r>
          </m:sup>
        </m:sSup>
      </m:oMath>
      <w:r w:rsidRPr="00665B2E">
        <w:rPr>
          <w:color w:val="231F20"/>
          <w:sz w:val="18"/>
          <w:szCs w:val="18"/>
        </w:rPr>
        <w:t xml:space="preserve"> is the difference of squares and see an opportunity to rewrite it in the easier-to-evaluate form</w:t>
      </w:r>
      <m:oMath>
        <m:r>
          <w:rPr>
            <w:rFonts w:ascii="Cambria Math" w:hAnsi="Cambria Math"/>
            <w:color w:val="231F20"/>
            <w:sz w:val="18"/>
            <w:szCs w:val="18"/>
          </w:rPr>
          <m:t xml:space="preserve"> </m:t>
        </m:r>
        <m:r>
          <w:rPr>
            <w:rFonts w:ascii="Cambria Math" w:hAnsi="Cambria Math"/>
            <w:color w:val="231F20"/>
            <w:sz w:val="18"/>
            <w:szCs w:val="18"/>
          </w:rPr>
          <m:t>(53</m:t>
        </m:r>
        <m:r>
          <w:rPr>
            <w:rFonts w:ascii="Cambria Math" w:hAnsi="Cambria Math"/>
            <w:color w:val="231F20"/>
            <w:sz w:val="18"/>
            <w:szCs w:val="18"/>
          </w:rPr>
          <m:t>-</m:t>
        </m:r>
        <m:r>
          <w:rPr>
            <w:rFonts w:ascii="Cambria Math" w:hAnsi="Cambria Math"/>
            <w:color w:val="231F20"/>
            <w:sz w:val="18"/>
            <w:szCs w:val="18"/>
          </w:rPr>
          <m:t>47)(53+47)</m:t>
        </m:r>
      </m:oMath>
      <w:r w:rsidRPr="00665B2E">
        <w:rPr>
          <w:color w:val="231F20"/>
          <w:sz w:val="18"/>
          <w:szCs w:val="18"/>
        </w:rPr>
        <w:t xml:space="preserve">.  See an opportunity to rewrite </w:t>
      </w:r>
      <m:oMath>
        <m:sSup>
          <m:sSupPr>
            <m:ctrlPr>
              <w:rPr>
                <w:rFonts w:ascii="Cambria Math" w:hAnsi="Cambria Math"/>
                <w:i/>
                <w:color w:val="231F20"/>
                <w:sz w:val="18"/>
                <w:szCs w:val="18"/>
              </w:rPr>
            </m:ctrlPr>
          </m:sSupPr>
          <m:e>
            <m:r>
              <w:rPr>
                <w:rFonts w:ascii="Cambria Math" w:hAnsi="Cambria Math"/>
                <w:color w:val="231F20"/>
                <w:sz w:val="18"/>
                <w:szCs w:val="18"/>
              </w:rPr>
              <m:t>a</m:t>
            </m:r>
          </m:e>
          <m:sup>
            <m:r>
              <w:rPr>
                <w:rFonts w:ascii="Cambria Math" w:hAnsi="Cambria Math"/>
                <w:color w:val="231F20"/>
                <w:sz w:val="18"/>
                <w:szCs w:val="18"/>
                <w:vertAlign w:val="superscript"/>
              </w:rPr>
              <m:t>2</m:t>
            </m:r>
          </m:sup>
        </m:sSup>
        <m:r>
          <w:rPr>
            <w:rFonts w:ascii="Cambria Math" w:hAnsi="Cambria Math"/>
            <w:color w:val="231F20"/>
            <w:sz w:val="18"/>
            <w:szCs w:val="18"/>
          </w:rPr>
          <m:t>+9a+14</m:t>
        </m:r>
      </m:oMath>
      <w:r w:rsidRPr="00665B2E">
        <w:rPr>
          <w:color w:val="231F20"/>
          <w:sz w:val="18"/>
          <w:szCs w:val="18"/>
        </w:rPr>
        <w:t xml:space="preserve"> </w:t>
      </w:r>
      <w:proofErr w:type="gramStart"/>
      <w:r w:rsidRPr="00665B2E">
        <w:rPr>
          <w:color w:val="231F20"/>
          <w:sz w:val="18"/>
          <w:szCs w:val="18"/>
        </w:rPr>
        <w:t xml:space="preserve">as </w:t>
      </w:r>
      <w:proofErr w:type="gramEnd"/>
      <m:oMath>
        <m:r>
          <w:rPr>
            <w:rFonts w:ascii="Cambria Math" w:hAnsi="Cambria Math"/>
            <w:color w:val="231F20"/>
            <w:sz w:val="18"/>
            <w:szCs w:val="18"/>
          </w:rPr>
          <m:t>(a+7)(a+2)</m:t>
        </m:r>
      </m:oMath>
      <w:r w:rsidRPr="00665B2E">
        <w:rPr>
          <w:color w:val="231F20"/>
          <w:sz w:val="18"/>
          <w:szCs w:val="18"/>
        </w:rPr>
        <w:t xml:space="preserve">.  This does not include factoring by grouping and factoring the sum and difference of cubes (in preparation for Regents Exams). </w:t>
      </w:r>
      <w:r w:rsidRPr="00665B2E">
        <w:rPr>
          <w:i/>
          <w:color w:val="231F20"/>
          <w:sz w:val="18"/>
          <w:szCs w:val="18"/>
        </w:rPr>
        <w:t xml:space="preserve"> </w:t>
      </w:r>
    </w:p>
  </w:footnote>
  <w:footnote w:id="4">
    <w:p w14:paraId="5B75FA2F" w14:textId="7DF5D1B0" w:rsidR="00237F10" w:rsidRPr="004D6105" w:rsidRDefault="00237F10">
      <w:pPr>
        <w:pStyle w:val="FootnoteText"/>
        <w:rPr>
          <w:sz w:val="18"/>
          <w:szCs w:val="18"/>
        </w:rPr>
      </w:pPr>
      <w:r w:rsidRPr="004D6105">
        <w:rPr>
          <w:rStyle w:val="FootnoteReference"/>
          <w:sz w:val="18"/>
          <w:szCs w:val="18"/>
        </w:rPr>
        <w:footnoteRef/>
      </w:r>
      <w:r w:rsidRPr="004D6105">
        <w:rPr>
          <w:sz w:val="18"/>
          <w:szCs w:val="18"/>
        </w:rPr>
        <w:t xml:space="preserve"> </w:t>
      </w:r>
      <w:proofErr w:type="gramStart"/>
      <w:r w:rsidRPr="004D6105">
        <w:rPr>
          <w:sz w:val="18"/>
          <w:szCs w:val="18"/>
        </w:rPr>
        <w:t>Includes trinomials and leading coefficients other than 1 (in preparation for Regents Exams).</w:t>
      </w:r>
      <w:proofErr w:type="gramEnd"/>
    </w:p>
  </w:footnote>
  <w:footnote w:id="5">
    <w:p w14:paraId="3FAA9FB3" w14:textId="43B6689A" w:rsidR="00237F10" w:rsidRPr="00665B2E" w:rsidRDefault="00237F10">
      <w:pPr>
        <w:pStyle w:val="FootnoteText"/>
        <w:rPr>
          <w:i/>
          <w:color w:val="231F20"/>
          <w:sz w:val="18"/>
          <w:szCs w:val="18"/>
        </w:rPr>
      </w:pPr>
      <w:r w:rsidRPr="00665B2E">
        <w:rPr>
          <w:rStyle w:val="FootnoteReference"/>
          <w:color w:val="231F20"/>
          <w:sz w:val="18"/>
          <w:szCs w:val="18"/>
        </w:rPr>
        <w:footnoteRef/>
      </w:r>
      <w:r w:rsidRPr="00665B2E">
        <w:rPr>
          <w:color w:val="231F20"/>
          <w:sz w:val="18"/>
          <w:szCs w:val="18"/>
        </w:rPr>
        <w:t xml:space="preserve"> In Algebra I, tasks are limited to quadratic and cubic polynomials, in which linear and quadratic factors are available.  For example, find the zeros </w:t>
      </w:r>
      <w:proofErr w:type="gramStart"/>
      <w:r w:rsidRPr="00665B2E">
        <w:rPr>
          <w:color w:val="231F20"/>
          <w:sz w:val="18"/>
          <w:szCs w:val="18"/>
        </w:rPr>
        <w:t xml:space="preserve">of </w:t>
      </w:r>
      <w:proofErr w:type="gramEnd"/>
      <m:oMath>
        <m:r>
          <w:rPr>
            <w:rFonts w:ascii="Cambria Math" w:hAnsi="Cambria Math"/>
            <w:color w:val="231F20"/>
            <w:sz w:val="18"/>
            <w:szCs w:val="18"/>
          </w:rPr>
          <m:t>(x-2)(</m:t>
        </m:r>
        <m:sSup>
          <m:sSupPr>
            <m:ctrlPr>
              <w:rPr>
                <w:rFonts w:ascii="Cambria Math" w:hAnsi="Cambria Math"/>
                <w:i/>
                <w:color w:val="231F20"/>
                <w:sz w:val="18"/>
                <w:szCs w:val="18"/>
              </w:rPr>
            </m:ctrlPr>
          </m:sSupPr>
          <m:e>
            <m:r>
              <w:rPr>
                <w:rFonts w:ascii="Cambria Math" w:hAnsi="Cambria Math"/>
                <w:color w:val="231F20"/>
                <w:sz w:val="18"/>
                <w:szCs w:val="18"/>
              </w:rPr>
              <m:t>x</m:t>
            </m:r>
          </m:e>
          <m:sup>
            <m:r>
              <w:rPr>
                <w:rFonts w:ascii="Cambria Math" w:hAnsi="Cambria Math"/>
                <w:color w:val="231F20"/>
                <w:sz w:val="18"/>
                <w:szCs w:val="18"/>
                <w:vertAlign w:val="superscript"/>
              </w:rPr>
              <m:t>2</m:t>
            </m:r>
          </m:sup>
        </m:sSup>
        <m:r>
          <w:rPr>
            <w:rFonts w:ascii="Cambria Math" w:hAnsi="Cambria Math"/>
            <w:color w:val="231F20"/>
            <w:sz w:val="18"/>
            <w:szCs w:val="18"/>
          </w:rPr>
          <m:t>-9)</m:t>
        </m:r>
      </m:oMath>
      <w:r w:rsidRPr="00665B2E">
        <w:rPr>
          <w:i/>
          <w:color w:val="231F20"/>
          <w:sz w:val="18"/>
          <w:szCs w:val="18"/>
        </w:rPr>
        <w:t>.</w:t>
      </w:r>
    </w:p>
  </w:footnote>
  <w:footnote w:id="6">
    <w:p w14:paraId="4FAF9175" w14:textId="6F5624BC" w:rsidR="00237F10" w:rsidRPr="00665B2E" w:rsidRDefault="00237F10">
      <w:pPr>
        <w:pStyle w:val="FootnoteText"/>
        <w:rPr>
          <w:sz w:val="18"/>
          <w:szCs w:val="18"/>
        </w:rPr>
      </w:pPr>
      <w:r w:rsidRPr="00665B2E">
        <w:rPr>
          <w:rStyle w:val="FootnoteReference"/>
          <w:color w:val="231F20"/>
          <w:sz w:val="18"/>
          <w:szCs w:val="18"/>
        </w:rPr>
        <w:footnoteRef/>
      </w:r>
      <w:r w:rsidRPr="00665B2E">
        <w:rPr>
          <w:color w:val="231F20"/>
          <w:sz w:val="18"/>
          <w:szCs w:val="18"/>
        </w:rPr>
        <w:t xml:space="preserve"> In Algebra I, tasks are limited to linear, quadratic, or exponential equations with integer exponents. </w:t>
      </w:r>
    </w:p>
  </w:footnote>
  <w:footnote w:id="7">
    <w:p w14:paraId="6B59D1D8" w14:textId="3FB98176" w:rsidR="00237F10" w:rsidRPr="004D6105" w:rsidRDefault="00237F10">
      <w:pPr>
        <w:pStyle w:val="FootnoteText"/>
        <w:rPr>
          <w:sz w:val="18"/>
          <w:szCs w:val="18"/>
        </w:rPr>
      </w:pPr>
      <w:r w:rsidRPr="004D6105">
        <w:rPr>
          <w:rStyle w:val="FootnoteReference"/>
          <w:sz w:val="18"/>
          <w:szCs w:val="18"/>
        </w:rPr>
        <w:footnoteRef/>
      </w:r>
      <w:r w:rsidRPr="004D6105">
        <w:rPr>
          <w:sz w:val="18"/>
          <w:szCs w:val="18"/>
        </w:rPr>
        <w:t xml:space="preserve"> Solutions may include simplifying radicals (in preparation for Regents Exams).</w:t>
      </w:r>
    </w:p>
  </w:footnote>
  <w:footnote w:id="8">
    <w:p w14:paraId="2E493195" w14:textId="77777777" w:rsidR="00237F10" w:rsidRPr="004D6105" w:rsidRDefault="00237F10" w:rsidP="00555CF9">
      <w:pPr>
        <w:pStyle w:val="FootnoteText"/>
        <w:rPr>
          <w:color w:val="231F20"/>
          <w:sz w:val="18"/>
          <w:szCs w:val="18"/>
        </w:rPr>
      </w:pPr>
      <w:r w:rsidRPr="00665B2E">
        <w:rPr>
          <w:rStyle w:val="FootnoteReference"/>
          <w:color w:val="231F20"/>
          <w:sz w:val="18"/>
          <w:szCs w:val="18"/>
        </w:rPr>
        <w:footnoteRef/>
      </w:r>
      <w:r w:rsidRPr="00665B2E">
        <w:rPr>
          <w:color w:val="231F20"/>
          <w:sz w:val="18"/>
          <w:szCs w:val="18"/>
        </w:rPr>
        <w:t xml:space="preserve"> Tasks do not require students to write solutions for quadratic equations that have roots with nonzero imaginary parts.  However, tasks can require that students recognize cases in which a quadratic equation has no real solutions.</w:t>
      </w:r>
    </w:p>
  </w:footnote>
  <w:footnote w:id="9">
    <w:p w14:paraId="5D4037E7" w14:textId="771702B8" w:rsidR="00237F10" w:rsidRPr="00665B2E" w:rsidRDefault="00237F10" w:rsidP="000A5C42">
      <w:pPr>
        <w:pStyle w:val="Default"/>
        <w:rPr>
          <w:color w:val="231F20"/>
          <w:sz w:val="18"/>
          <w:szCs w:val="18"/>
        </w:rPr>
      </w:pPr>
      <w:r w:rsidRPr="00665B2E">
        <w:rPr>
          <w:rStyle w:val="FootnoteReference"/>
          <w:color w:val="231F20"/>
          <w:sz w:val="18"/>
          <w:szCs w:val="18"/>
        </w:rPr>
        <w:footnoteRef/>
      </w:r>
      <w:r w:rsidRPr="00665B2E">
        <w:rPr>
          <w:color w:val="231F20"/>
          <w:sz w:val="18"/>
          <w:szCs w:val="18"/>
        </w:rPr>
        <w:t xml:space="preserve"> In Algebra I, tasks that assess conceptual understanding of the indicated concept may involve any of the function types mentioned in the standard except exponential and logarithmic functions.  Finding the solutions approximately is limited to cases </w:t>
      </w:r>
      <w:proofErr w:type="gramStart"/>
      <w:r w:rsidRPr="00665B2E">
        <w:rPr>
          <w:color w:val="231F20"/>
          <w:sz w:val="18"/>
          <w:szCs w:val="18"/>
        </w:rPr>
        <w:t xml:space="preserve">where </w:t>
      </w:r>
      <w:proofErr w:type="gramEnd"/>
      <m:oMath>
        <m:r>
          <w:rPr>
            <w:rFonts w:ascii="Cambria Math" w:hAnsi="Cambria Math"/>
            <w:color w:val="231F20"/>
            <w:sz w:val="18"/>
            <w:szCs w:val="18"/>
          </w:rPr>
          <m:t>f(x</m:t>
        </m:r>
      </m:oMath>
      <w:r w:rsidRPr="00665B2E">
        <w:rPr>
          <w:color w:val="231F20"/>
          <w:sz w:val="18"/>
          <w:szCs w:val="18"/>
        </w:rPr>
        <w:t xml:space="preserve">) and </w:t>
      </w:r>
      <m:oMath>
        <m:r>
          <w:rPr>
            <w:rFonts w:ascii="Cambria Math" w:hAnsi="Cambria Math"/>
            <w:color w:val="231F20"/>
            <w:sz w:val="18"/>
            <w:szCs w:val="18"/>
          </w:rPr>
          <m:t>g(x)</m:t>
        </m:r>
      </m:oMath>
      <w:r w:rsidRPr="00665B2E">
        <w:rPr>
          <w:color w:val="231F20"/>
          <w:sz w:val="18"/>
          <w:szCs w:val="18"/>
        </w:rPr>
        <w:t xml:space="preserve"> are polynomial functions. </w:t>
      </w:r>
    </w:p>
  </w:footnote>
  <w:footnote w:id="10">
    <w:p w14:paraId="03AD9155" w14:textId="47D7A1EE" w:rsidR="00237F10" w:rsidRPr="00665B2E" w:rsidRDefault="00237F10" w:rsidP="000A5C42">
      <w:pPr>
        <w:pStyle w:val="Default"/>
        <w:rPr>
          <w:color w:val="231F20"/>
          <w:sz w:val="18"/>
          <w:szCs w:val="18"/>
        </w:rPr>
      </w:pPr>
      <w:r w:rsidRPr="00665B2E">
        <w:rPr>
          <w:rStyle w:val="FootnoteReference"/>
          <w:color w:val="231F20"/>
          <w:sz w:val="18"/>
          <w:szCs w:val="18"/>
        </w:rPr>
        <w:footnoteRef/>
      </w:r>
      <w:r w:rsidRPr="00665B2E">
        <w:rPr>
          <w:color w:val="231F20"/>
          <w:sz w:val="18"/>
          <w:szCs w:val="18"/>
        </w:rPr>
        <w:t xml:space="preserve"> Tasks have a real-world context.  In Algebra I, tasks are limited to linear functions, quadratic functions, square root functions, cube root functions, piecewise-defined functions (including step functions and absolute value functions), and exponential functions with domains in the integers.  The focus in this module is on linear and exponential functions.</w:t>
      </w:r>
    </w:p>
  </w:footnote>
  <w:footnote w:id="11">
    <w:p w14:paraId="4BB9F085" w14:textId="366BF3F7" w:rsidR="00237F10" w:rsidRPr="00002305" w:rsidRDefault="00237F10" w:rsidP="000A5C42">
      <w:pPr>
        <w:pStyle w:val="FootnoteText"/>
        <w:rPr>
          <w:color w:val="231F20"/>
        </w:rPr>
      </w:pPr>
      <w:r w:rsidRPr="00665B2E">
        <w:rPr>
          <w:rStyle w:val="FootnoteReference"/>
          <w:color w:val="231F20"/>
          <w:sz w:val="18"/>
          <w:szCs w:val="18"/>
        </w:rPr>
        <w:footnoteRef/>
      </w:r>
      <w:r w:rsidRPr="00665B2E">
        <w:rPr>
          <w:color w:val="231F20"/>
          <w:sz w:val="18"/>
          <w:szCs w:val="18"/>
        </w:rPr>
        <w:t xml:space="preserve"> Tasks have a real-world context.  In Algebra I, tasks are limited to linear functions, quadratic functions, square root functions, cube root functions, piecewise-defined functions (including step functions and absolute value functions), and exponential functions with domains in the integers.</w:t>
      </w:r>
      <w:r w:rsidRPr="004D6105">
        <w:rPr>
          <w:color w:val="231F20"/>
          <w:sz w:val="18"/>
          <w:szCs w:val="18"/>
        </w:rPr>
        <w:t xml:space="preserve">  The focus in this module is on linear and exponential functions.</w:t>
      </w:r>
    </w:p>
  </w:footnote>
  <w:footnote w:id="12">
    <w:p w14:paraId="374CFE87" w14:textId="09025AD0" w:rsidR="00237F10" w:rsidRPr="00065296" w:rsidRDefault="00237F10" w:rsidP="000A5C42">
      <w:pPr>
        <w:pStyle w:val="FootnoteText"/>
        <w:rPr>
          <w:color w:val="231F20"/>
          <w:sz w:val="18"/>
          <w:szCs w:val="18"/>
        </w:rPr>
      </w:pPr>
      <w:r w:rsidRPr="00065296">
        <w:rPr>
          <w:rStyle w:val="FootnoteReference"/>
          <w:color w:val="231F20"/>
          <w:sz w:val="18"/>
          <w:szCs w:val="18"/>
        </w:rPr>
        <w:footnoteRef/>
      </w:r>
      <w:r w:rsidRPr="00065296">
        <w:rPr>
          <w:color w:val="231F20"/>
          <w:sz w:val="18"/>
          <w:szCs w:val="18"/>
        </w:rPr>
        <w:t xml:space="preserve"> In Algebra I, tasks are limited to linear functions, quadratic functions, square root functions, cube root functions, piecewise-defined functions (including step functions and absolute value functions), and exponential functions with domains in the integers. </w:t>
      </w:r>
    </w:p>
  </w:footnote>
  <w:footnote w:id="13">
    <w:p w14:paraId="1FCD48AD" w14:textId="2AB4A603" w:rsidR="00237F10" w:rsidRPr="00002305" w:rsidRDefault="00237F10" w:rsidP="000A5C42">
      <w:pPr>
        <w:pStyle w:val="Default"/>
        <w:rPr>
          <w:color w:val="231F20"/>
          <w:sz w:val="18"/>
          <w:szCs w:val="18"/>
        </w:rPr>
      </w:pPr>
      <w:r w:rsidRPr="00065296">
        <w:rPr>
          <w:rStyle w:val="FootnoteReference"/>
          <w:color w:val="231F20"/>
          <w:sz w:val="18"/>
          <w:szCs w:val="18"/>
        </w:rPr>
        <w:footnoteRef/>
      </w:r>
      <w:r w:rsidRPr="00065296">
        <w:rPr>
          <w:color w:val="231F20"/>
          <w:sz w:val="18"/>
          <w:szCs w:val="18"/>
        </w:rPr>
        <w:t xml:space="preserve"> In Algebra I, identifying the effect on the graph of replacing </w:t>
      </w:r>
      <m:oMath>
        <m:r>
          <w:rPr>
            <w:rFonts w:ascii="Cambria Math" w:hAnsi="Cambria Math"/>
            <w:color w:val="231F20"/>
            <w:sz w:val="18"/>
            <w:szCs w:val="18"/>
          </w:rPr>
          <m:t>f(x)</m:t>
        </m:r>
      </m:oMath>
      <w:r w:rsidRPr="00065296">
        <w:rPr>
          <w:color w:val="231F20"/>
          <w:sz w:val="18"/>
          <w:szCs w:val="18"/>
        </w:rPr>
        <w:t xml:space="preserve"> </w:t>
      </w:r>
      <w:proofErr w:type="gramStart"/>
      <w:r w:rsidRPr="00065296">
        <w:rPr>
          <w:color w:val="231F20"/>
          <w:sz w:val="18"/>
          <w:szCs w:val="18"/>
        </w:rPr>
        <w:t xml:space="preserve">by </w:t>
      </w:r>
      <w:proofErr w:type="gramEnd"/>
      <m:oMath>
        <m:r>
          <w:rPr>
            <w:rFonts w:ascii="Cambria Math" w:hAnsi="Cambria Math"/>
            <w:color w:val="231F20"/>
            <w:sz w:val="18"/>
            <w:szCs w:val="18"/>
          </w:rPr>
          <m:t>f(x)+k</m:t>
        </m:r>
      </m:oMath>
      <w:r w:rsidRPr="00065296">
        <w:rPr>
          <w:color w:val="231F20"/>
          <w:sz w:val="18"/>
          <w:szCs w:val="18"/>
        </w:rPr>
        <w:t xml:space="preserve">, </w:t>
      </w:r>
      <m:oMath>
        <m:r>
          <w:rPr>
            <w:rFonts w:ascii="Cambria Math" w:hAnsi="Cambria Math"/>
            <w:color w:val="231F20"/>
            <w:sz w:val="18"/>
            <w:szCs w:val="18"/>
          </w:rPr>
          <m:t>k f(x)</m:t>
        </m:r>
      </m:oMath>
      <w:r w:rsidRPr="00065296">
        <w:rPr>
          <w:color w:val="231F20"/>
          <w:sz w:val="18"/>
          <w:szCs w:val="18"/>
        </w:rPr>
        <w:t xml:space="preserve">, </w:t>
      </w:r>
      <m:oMath>
        <m:r>
          <w:rPr>
            <w:rFonts w:ascii="Cambria Math" w:hAnsi="Cambria Math"/>
            <w:color w:val="231F20"/>
            <w:sz w:val="18"/>
            <w:szCs w:val="18"/>
          </w:rPr>
          <m:t>f(kx)</m:t>
        </m:r>
      </m:oMath>
      <w:r w:rsidRPr="00065296">
        <w:rPr>
          <w:color w:val="231F20"/>
          <w:sz w:val="18"/>
          <w:szCs w:val="18"/>
        </w:rPr>
        <w:t xml:space="preserve">, and </w:t>
      </w:r>
      <m:oMath>
        <m:r>
          <w:rPr>
            <w:rFonts w:ascii="Cambria Math" w:hAnsi="Cambria Math"/>
            <w:color w:val="231F20"/>
            <w:sz w:val="18"/>
            <w:szCs w:val="18"/>
          </w:rPr>
          <m:t>f(x+k)</m:t>
        </m:r>
      </m:oMath>
      <w:r w:rsidRPr="00065296">
        <w:rPr>
          <w:color w:val="231F20"/>
          <w:sz w:val="18"/>
          <w:szCs w:val="18"/>
        </w:rPr>
        <w:t xml:space="preserve"> for specific values of </w:t>
      </w:r>
      <m:oMath>
        <m:r>
          <w:rPr>
            <w:rFonts w:ascii="Cambria Math" w:hAnsi="Cambria Math"/>
            <w:color w:val="231F20"/>
            <w:sz w:val="18"/>
            <w:szCs w:val="18"/>
          </w:rPr>
          <m:t>k</m:t>
        </m:r>
      </m:oMath>
      <w:r w:rsidRPr="00065296">
        <w:rPr>
          <w:i/>
          <w:iCs/>
          <w:color w:val="231F20"/>
          <w:sz w:val="18"/>
          <w:szCs w:val="18"/>
        </w:rPr>
        <w:t xml:space="preserve"> </w:t>
      </w:r>
      <w:r w:rsidRPr="00065296">
        <w:rPr>
          <w:color w:val="231F20"/>
          <w:sz w:val="18"/>
          <w:szCs w:val="18"/>
        </w:rPr>
        <w:t>(both positive and negative) is limited to linear and quadratic functions.  Experimenting with cases and illustrating an explanation of the effects on the graph using technology is limited to linear functions, quadratic functions, square root functions, cube root functions, piecewise-defined functions (including step functions and absolute value functions), and exponential functions with domains in the integers.  Tasks do not involve recognizing even and odd functions.</w:t>
      </w:r>
    </w:p>
  </w:footnote>
  <w:footnote w:id="14">
    <w:p w14:paraId="526EB446" w14:textId="2551370D" w:rsidR="00237F10" w:rsidRPr="00400B5A" w:rsidRDefault="00237F10" w:rsidP="00400B5A">
      <w:pPr>
        <w:pStyle w:val="Default"/>
        <w:rPr>
          <w:sz w:val="18"/>
          <w:szCs w:val="18"/>
        </w:rPr>
      </w:pPr>
      <w:r w:rsidRPr="00002305">
        <w:rPr>
          <w:rStyle w:val="FootnoteReference"/>
          <w:color w:val="231F20"/>
          <w:sz w:val="18"/>
          <w:szCs w:val="18"/>
        </w:rPr>
        <w:footnoteRef/>
      </w:r>
      <w:r w:rsidRPr="00002305">
        <w:rPr>
          <w:color w:val="231F20"/>
          <w:sz w:val="18"/>
          <w:szCs w:val="18"/>
        </w:rPr>
        <w:t xml:space="preserve"> This standard will be assessed in Algebra I by ensuring that some modeling tasks (involving Algebra I content</w:t>
      </w:r>
      <w:r>
        <w:rPr>
          <w:color w:val="231F20"/>
          <w:sz w:val="18"/>
          <w:szCs w:val="18"/>
        </w:rPr>
        <w:t xml:space="preserve"> or securely held content from G</w:t>
      </w:r>
      <w:r w:rsidRPr="00002305">
        <w:rPr>
          <w:color w:val="231F20"/>
          <w:sz w:val="18"/>
          <w:szCs w:val="18"/>
        </w:rPr>
        <w:t>rades 6–8) require the student to create a quantity of interest in the situation being described.</w:t>
      </w:r>
    </w:p>
  </w:footnote>
  <w:footnote w:id="15">
    <w:p w14:paraId="7C06AFEA" w14:textId="3840962B" w:rsidR="00237F10" w:rsidRPr="00400B5A" w:rsidRDefault="00237F10" w:rsidP="00400B5A">
      <w:pPr>
        <w:pStyle w:val="Default"/>
        <w:rPr>
          <w:sz w:val="18"/>
          <w:szCs w:val="18"/>
        </w:rPr>
      </w:pPr>
      <w:r w:rsidRPr="00002305">
        <w:rPr>
          <w:rStyle w:val="FootnoteReference"/>
          <w:color w:val="231F20"/>
          <w:sz w:val="18"/>
          <w:szCs w:val="18"/>
        </w:rPr>
        <w:footnoteRef/>
      </w:r>
      <w:r w:rsidRPr="00002305">
        <w:rPr>
          <w:color w:val="231F20"/>
          <w:sz w:val="18"/>
          <w:szCs w:val="18"/>
        </w:rPr>
        <w:t xml:space="preserve"> Tasks have a real-world context. </w:t>
      </w:r>
      <w:r>
        <w:rPr>
          <w:color w:val="231F20"/>
          <w:sz w:val="18"/>
          <w:szCs w:val="18"/>
        </w:rPr>
        <w:t xml:space="preserve"> </w:t>
      </w:r>
      <w:r w:rsidRPr="00002305">
        <w:rPr>
          <w:color w:val="231F20"/>
          <w:sz w:val="18"/>
          <w:szCs w:val="18"/>
        </w:rPr>
        <w:t xml:space="preserve">In Algebra I, tasks are limited to linear functions, quadratic functions, and exponential functions with domains in the integers. </w:t>
      </w:r>
    </w:p>
  </w:footnote>
  <w:footnote w:id="16">
    <w:p w14:paraId="4413879C" w14:textId="77777777" w:rsidR="00237F10" w:rsidRDefault="00237F10" w:rsidP="00797ECC">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3E45" w14:textId="77777777" w:rsidR="00237F10" w:rsidRDefault="00237F10" w:rsidP="00CD4FD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6592" behindDoc="0" locked="0" layoutInCell="1" allowOverlap="1" wp14:anchorId="62A3DF2A" wp14:editId="43B548C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6C747" w14:textId="77777777" w:rsidR="00237F10" w:rsidRPr="003212BA" w:rsidRDefault="00237F10" w:rsidP="00CD4FDD">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margin-left:240.3pt;margin-top:4.5pt;width:207.2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40F6C747" w14:textId="77777777" w:rsidR="00237F10" w:rsidRPr="003212BA" w:rsidRDefault="00237F10" w:rsidP="00CD4FDD">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885568" behindDoc="0" locked="0" layoutInCell="1" allowOverlap="1" wp14:anchorId="1CB5605F" wp14:editId="753ED5D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7B958" w14:textId="77777777" w:rsidR="00237F10" w:rsidRPr="002273E5" w:rsidRDefault="00237F10" w:rsidP="00CD4FD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27" type="#_x0000_t202" style="position:absolute;margin-left:459pt;margin-top:5.75pt;width:28.85pt;height:16.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5647B958" w14:textId="77777777" w:rsidR="00237F10" w:rsidRPr="002273E5" w:rsidRDefault="00237F10" w:rsidP="00CD4FD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84544" behindDoc="0" locked="0" layoutInCell="1" allowOverlap="1" wp14:anchorId="069E2480" wp14:editId="7BEAE6F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E5AE9" w14:textId="77777777" w:rsidR="00237F10" w:rsidRPr="002273E5" w:rsidRDefault="00237F10" w:rsidP="00CD4FD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28" type="#_x0000_t202" style="position:absolute;margin-left:8pt;margin-top:7.65pt;width:272.15pt;height:12.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189E5AE9" w14:textId="77777777" w:rsidR="00237F10" w:rsidRPr="002273E5" w:rsidRDefault="00237F10" w:rsidP="00CD4FD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83520" behindDoc="0" locked="0" layoutInCell="1" allowOverlap="1" wp14:anchorId="7DAC635B" wp14:editId="596C860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E124C61" w14:textId="77777777" w:rsidR="00237F10" w:rsidRDefault="00237F10" w:rsidP="00CD4FDD">
                          <w:pPr>
                            <w:jc w:val="center"/>
                          </w:pPr>
                        </w:p>
                        <w:p w14:paraId="6F08CD66" w14:textId="77777777" w:rsidR="00237F10" w:rsidRDefault="00237F10" w:rsidP="00CD4FDD">
                          <w:pPr>
                            <w:jc w:val="center"/>
                          </w:pPr>
                        </w:p>
                        <w:p w14:paraId="3FBCA9AE" w14:textId="77777777" w:rsidR="00237F10" w:rsidRDefault="00237F10" w:rsidP="00CD4FD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29" style="position:absolute;margin-left:2pt;margin-top:3.35pt;width:453.4pt;height:20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E124C61" w14:textId="77777777" w:rsidR="00237F10" w:rsidRDefault="00237F10" w:rsidP="00CD4FDD">
                    <w:pPr>
                      <w:jc w:val="center"/>
                    </w:pPr>
                  </w:p>
                  <w:p w14:paraId="6F08CD66" w14:textId="77777777" w:rsidR="00237F10" w:rsidRDefault="00237F10" w:rsidP="00CD4FDD">
                    <w:pPr>
                      <w:jc w:val="center"/>
                    </w:pPr>
                  </w:p>
                  <w:p w14:paraId="3FBCA9AE" w14:textId="77777777" w:rsidR="00237F10" w:rsidRDefault="00237F10" w:rsidP="00CD4FDD"/>
                </w:txbxContent>
              </v:textbox>
              <w10:wrap type="through"/>
            </v:shape>
          </w:pict>
        </mc:Fallback>
      </mc:AlternateContent>
    </w:r>
    <w:r>
      <w:rPr>
        <w:noProof/>
        <w:sz w:val="20"/>
        <w:szCs w:val="20"/>
      </w:rPr>
      <mc:AlternateContent>
        <mc:Choice Requires="wps">
          <w:drawing>
            <wp:anchor distT="0" distB="0" distL="114300" distR="114300" simplePos="0" relativeHeight="251882496" behindDoc="0" locked="0" layoutInCell="1" allowOverlap="1" wp14:anchorId="335EB101" wp14:editId="52B953D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C65A24" w14:textId="77777777" w:rsidR="00237F10" w:rsidRDefault="00237F10" w:rsidP="00CD4FD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30" style="position:absolute;margin-left:458.45pt;margin-top:3.35pt;width:34.85pt;height:2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C65A24" w14:textId="77777777" w:rsidR="00237F10" w:rsidRDefault="00237F10" w:rsidP="00CD4FDD">
                    <w:pPr>
                      <w:jc w:val="center"/>
                    </w:pPr>
                    <w:r>
                      <w:t xml:space="preserve">  </w:t>
                    </w:r>
                  </w:p>
                </w:txbxContent>
              </v:textbox>
              <w10:wrap type="through"/>
            </v:shape>
          </w:pict>
        </mc:Fallback>
      </mc:AlternateContent>
    </w:r>
  </w:p>
  <w:p w14:paraId="3A0FD3C1" w14:textId="77777777" w:rsidR="00237F10" w:rsidRPr="00015AD5" w:rsidRDefault="00237F10" w:rsidP="00CD4FDD">
    <w:pPr>
      <w:pStyle w:val="Header"/>
    </w:pPr>
    <w:r>
      <w:rPr>
        <w:noProof/>
      </w:rPr>
      <mc:AlternateContent>
        <mc:Choice Requires="wps">
          <w:drawing>
            <wp:anchor distT="0" distB="0" distL="114300" distR="114300" simplePos="0" relativeHeight="251887616" behindDoc="0" locked="0" layoutInCell="1" allowOverlap="1" wp14:anchorId="2AD36A0E" wp14:editId="0B985EF9">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006E" w14:textId="77777777" w:rsidR="00237F10" w:rsidRPr="002F031E" w:rsidRDefault="00237F10" w:rsidP="00CD4FDD">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1" type="#_x0000_t202" style="position:absolute;margin-left:274.35pt;margin-top:10.85pt;width:209pt;height:2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2B7D006E" w14:textId="77777777" w:rsidR="00237F10" w:rsidRPr="002F031E" w:rsidRDefault="00237F10" w:rsidP="00CD4FDD">
                    <w:pPr>
                      <w:pStyle w:val="ny-lesson-name"/>
                    </w:pPr>
                    <w:r>
                      <w:t>ALGEBRA I</w:t>
                    </w:r>
                  </w:p>
                </w:txbxContent>
              </v:textbox>
            </v:shape>
          </w:pict>
        </mc:Fallback>
      </mc:AlternateContent>
    </w:r>
  </w:p>
  <w:p w14:paraId="0C3B622B" w14:textId="77777777" w:rsidR="00237F10" w:rsidRDefault="00237F10" w:rsidP="00CD4FDD">
    <w:pPr>
      <w:pStyle w:val="Header"/>
      <w:tabs>
        <w:tab w:val="clear" w:pos="4320"/>
        <w:tab w:val="clear" w:pos="8640"/>
        <w:tab w:val="left" w:pos="1070"/>
      </w:tabs>
    </w:pPr>
    <w:r>
      <w:tab/>
    </w:r>
  </w:p>
  <w:p w14:paraId="5D31B0EF" w14:textId="77777777" w:rsidR="00237F10" w:rsidRDefault="00237F10" w:rsidP="00CD4FDD">
    <w:pPr>
      <w:pStyle w:val="Header"/>
      <w:tabs>
        <w:tab w:val="clear" w:pos="4320"/>
        <w:tab w:val="clear" w:pos="8640"/>
        <w:tab w:val="left" w:pos="3407"/>
      </w:tabs>
    </w:pPr>
    <w:r>
      <w:tab/>
    </w:r>
  </w:p>
  <w:p w14:paraId="44138751" w14:textId="77777777" w:rsidR="00237F10" w:rsidRPr="00CD4FDD" w:rsidRDefault="00237F10" w:rsidP="00CD4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3" w14:textId="7FCA2B06" w:rsidR="00237F10" w:rsidRPr="00E21D76" w:rsidRDefault="00237F10" w:rsidP="00BE4A95">
    <w:pPr>
      <w:pStyle w:val="Header"/>
    </w:pPr>
    <w:r w:rsidRPr="00E21D76">
      <w:rPr>
        <w:noProof/>
      </w:rPr>
      <mc:AlternateContent>
        <mc:Choice Requires="wps">
          <w:drawing>
            <wp:anchor distT="0" distB="0" distL="114300" distR="114300" simplePos="0" relativeHeight="251724800" behindDoc="1" locked="0" layoutInCell="1" allowOverlap="1" wp14:anchorId="44138776" wp14:editId="29E3060A">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237F10" w:rsidRDefault="00237F10"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6" style="position:absolute;margin-left:0;margin-top:30.4pt;width:492pt;height:43pt;flip:x;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237F10" w:rsidRDefault="00237F10" w:rsidP="00BE4A95">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25824" behindDoc="1" locked="0" layoutInCell="1" allowOverlap="1" wp14:anchorId="44138778" wp14:editId="62EB34E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1670D4" id="Round Same Side Corner Rectangle 125" o:spid="_x0000_s1026" style="position:absolute;margin-left:0;margin-top:5.2pt;width:492pt;height: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28896" behindDoc="0" locked="0" layoutInCell="1" allowOverlap="1" wp14:anchorId="4413877E" wp14:editId="1E57F7B3">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237F10" w:rsidRPr="00AE1603" w:rsidRDefault="00237F10"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37" type="#_x0000_t202" style="position:absolute;margin-left:8.1pt;margin-top:7.2pt;width:241.75pt;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441387AD" w14:textId="77777777" w:rsidR="00237F10" w:rsidRPr="00AE1603" w:rsidRDefault="00237F10"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29920" behindDoc="0" locked="0" layoutInCell="1" allowOverlap="1" wp14:anchorId="44138780" wp14:editId="44138781">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237F10" w:rsidRPr="00AE1603" w:rsidRDefault="00237F10"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8" type="#_x0000_t202" style="position:absolute;margin-left:94.15pt;margin-top:34.2pt;width:345.3pt;height:3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441387AE" w14:textId="77777777" w:rsidR="00237F10" w:rsidRPr="00AE1603" w:rsidRDefault="00237F10"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E21D76">
      <w:rPr>
        <w:noProof/>
      </w:rPr>
      <mc:AlternateContent>
        <mc:Choice Requires="wps">
          <w:drawing>
            <wp:anchor distT="0" distB="0" distL="114300" distR="114300" simplePos="0" relativeHeight="251732992" behindDoc="0" locked="0" layoutInCell="1" allowOverlap="1" wp14:anchorId="44138782" wp14:editId="44138783">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F" w14:textId="5F2CB905" w:rsidR="00237F10" w:rsidRPr="00470E35" w:rsidRDefault="00237F10" w:rsidP="00BE4A95">
                          <w:pPr>
                            <w:jc w:val="right"/>
                            <w:rPr>
                              <w:rFonts w:ascii="Calibri" w:hAnsi="Calibri"/>
                              <w:b/>
                              <w:color w:val="617656"/>
                              <w:sz w:val="18"/>
                              <w:szCs w:val="18"/>
                            </w:rPr>
                          </w:pPr>
                          <w:r>
                            <w:rPr>
                              <w:rFonts w:ascii="Calibri" w:hAnsi="Calibri"/>
                              <w:b/>
                              <w:color w:val="617656"/>
                              <w:sz w:val="18"/>
                              <w:szCs w:val="18"/>
                            </w:rPr>
                            <w:t>ALGEBRA I</w:t>
                          </w:r>
                          <w:r w:rsidRPr="00470E35">
                            <w:rPr>
                              <w:rFonts w:ascii="Calibri" w:hAnsi="Calibri"/>
                              <w:b/>
                              <w:color w:val="617656"/>
                              <w:sz w:val="18"/>
                              <w:szCs w:val="18"/>
                            </w:rPr>
                            <w:t xml:space="preserve"> • MODULE </w:t>
                          </w:r>
                          <w:r>
                            <w:rPr>
                              <w:rFonts w:ascii="Calibri" w:hAnsi="Calibri"/>
                              <w:b/>
                              <w:color w:val="617656"/>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39" type="#_x0000_t202" style="position:absolute;margin-left:356.55pt;margin-top:94.45pt;width:135.55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5F2CB905" w:rsidR="00237F10" w:rsidRPr="00470E35" w:rsidRDefault="00237F10" w:rsidP="00BE4A95">
                    <w:pPr>
                      <w:jc w:val="right"/>
                      <w:rPr>
                        <w:rFonts w:ascii="Calibri" w:hAnsi="Calibri"/>
                        <w:b/>
                        <w:color w:val="617656"/>
                        <w:sz w:val="18"/>
                        <w:szCs w:val="18"/>
                      </w:rPr>
                    </w:pPr>
                    <w:r>
                      <w:rPr>
                        <w:rFonts w:ascii="Calibri" w:hAnsi="Calibri"/>
                        <w:b/>
                        <w:color w:val="617656"/>
                        <w:sz w:val="18"/>
                        <w:szCs w:val="18"/>
                      </w:rPr>
                      <w:t>ALGEBRA I</w:t>
                    </w:r>
                    <w:r w:rsidRPr="00470E35">
                      <w:rPr>
                        <w:rFonts w:ascii="Calibri" w:hAnsi="Calibri"/>
                        <w:b/>
                        <w:color w:val="617656"/>
                        <w:sz w:val="18"/>
                        <w:szCs w:val="18"/>
                      </w:rPr>
                      <w:t xml:space="preserve"> • MODULE </w:t>
                    </w:r>
                    <w:r>
                      <w:rPr>
                        <w:rFonts w:ascii="Calibri" w:hAnsi="Calibri"/>
                        <w:b/>
                        <w:color w:val="617656"/>
                        <w:sz w:val="18"/>
                        <w:szCs w:val="18"/>
                      </w:rPr>
                      <w:t>4</w:t>
                    </w:r>
                  </w:p>
                </w:txbxContent>
              </v:textbox>
            </v:shape>
          </w:pict>
        </mc:Fallback>
      </mc:AlternateContent>
    </w:r>
  </w:p>
  <w:p w14:paraId="44138754" w14:textId="31DFF727" w:rsidR="00237F10" w:rsidRPr="00B3060F" w:rsidRDefault="00237F10" w:rsidP="00BE4A95">
    <w:pPr>
      <w:pStyle w:val="Header"/>
    </w:pPr>
  </w:p>
  <w:p w14:paraId="44138755" w14:textId="6B3FD896" w:rsidR="00237F10" w:rsidRPr="00BE4A95" w:rsidRDefault="00237F10" w:rsidP="00DA1971">
    <w:pPr>
      <w:pStyle w:val="Header"/>
      <w:tabs>
        <w:tab w:val="left" w:pos="9720"/>
      </w:tabs>
      <w:ind w:right="120"/>
    </w:pPr>
    <w:r w:rsidRPr="00E21D76">
      <w:rPr>
        <w:noProof/>
      </w:rPr>
      <mc:AlternateContent>
        <mc:Choice Requires="wps">
          <w:drawing>
            <wp:anchor distT="4294967295" distB="4294967295" distL="114300" distR="114300" simplePos="0" relativeHeight="251734016" behindDoc="0" locked="0" layoutInCell="1" allowOverlap="1" wp14:anchorId="44138784" wp14:editId="38103983">
              <wp:simplePos x="0" y="0"/>
              <wp:positionH relativeFrom="column">
                <wp:posOffset>5103165</wp:posOffset>
              </wp:positionH>
              <wp:positionV relativeFrom="paragraph">
                <wp:posOffset>1013460</wp:posOffset>
              </wp:positionV>
              <wp:extent cx="1143000" cy="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8FD06E" id="Straight Connector 133" o:spid="_x0000_s1026" style="position:absolute;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1.8pt,79.8pt" to="491.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" strokecolor="#76923c" strokeweight=".25pt">
              <o:lock v:ext="edit" shapetype="f"/>
            </v:line>
          </w:pict>
        </mc:Fallback>
      </mc:AlternateContent>
    </w:r>
    <w:r>
      <w:rPr>
        <w:noProof/>
      </w:rPr>
      <w:drawing>
        <wp:anchor distT="0" distB="0" distL="114300" distR="114300" simplePos="0" relativeHeight="251800576" behindDoc="0" locked="0" layoutInCell="1" allowOverlap="1" wp14:anchorId="2FBFD31A" wp14:editId="0B64D89F">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87264" behindDoc="1" locked="0" layoutInCell="1" allowOverlap="1" wp14:anchorId="7F455186" wp14:editId="7789448B">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F928E" w14:textId="05DBB020" w:rsidR="00237F10" w:rsidRDefault="00237F10" w:rsidP="00EC12A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6000" behindDoc="0" locked="0" layoutInCell="1" allowOverlap="1" wp14:anchorId="2BDE3ABD" wp14:editId="37BD3236">
              <wp:simplePos x="0" y="0"/>
              <wp:positionH relativeFrom="column">
                <wp:posOffset>3759200</wp:posOffset>
              </wp:positionH>
              <wp:positionV relativeFrom="paragraph">
                <wp:posOffset>61595</wp:posOffset>
              </wp:positionV>
              <wp:extent cx="1920877" cy="183515"/>
              <wp:effectExtent l="0" t="0" r="3175" b="6985"/>
              <wp:wrapThrough wrapText="bothSides">
                <wp:wrapPolygon edited="0">
                  <wp:start x="0" y="0"/>
                  <wp:lineTo x="0" y="20180"/>
                  <wp:lineTo x="21421" y="20180"/>
                  <wp:lineTo x="21421"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7"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9D12" w14:textId="2A19343F" w:rsidR="00237F10" w:rsidRPr="00470E35" w:rsidRDefault="00237F10" w:rsidP="00EC12A1">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44" type="#_x0000_t202" style="position:absolute;margin-left:296pt;margin-top:4.85pt;width:151.25pt;height:14.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" filled="f" stroked="f">
              <v:textbox inset="6e-5mm,0,0,0">
                <w:txbxContent>
                  <w:p w14:paraId="525E9D12" w14:textId="2A19343F" w:rsidR="00237F10" w:rsidRPr="00470E35" w:rsidRDefault="00237F10" w:rsidP="00EC12A1">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774976" behindDoc="0" locked="0" layoutInCell="1" allowOverlap="1" wp14:anchorId="5E3542CF" wp14:editId="5800782A">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65DE7" w14:textId="212EDDD0" w:rsidR="00237F10" w:rsidRPr="002273E5" w:rsidRDefault="00237F10" w:rsidP="00B91511">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margin-left:460.75pt;margin-top:5.5pt;width:30.05pt;height:16.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UtsgIAALI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" filled="f" stroked="f">
              <v:textbox inset="0,0,0,0">
                <w:txbxContent>
                  <w:p w14:paraId="6A565DE7" w14:textId="212EDDD0" w:rsidR="00237F10" w:rsidRPr="002273E5" w:rsidRDefault="00237F10" w:rsidP="00B91511">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804073" wp14:editId="58C587F4">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A6C4" w14:textId="77777777" w:rsidR="00237F10" w:rsidRPr="002273E5" w:rsidRDefault="00237F10" w:rsidP="00EC12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8pt;margin-top:8.5pt;width:272.15pt;height:1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c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" filled="f" stroked="f">
              <v:textbox inset="0,0,0,0">
                <w:txbxContent>
                  <w:p w14:paraId="12BCA6C4" w14:textId="77777777" w:rsidR="00237F10" w:rsidRPr="002273E5" w:rsidRDefault="00237F10" w:rsidP="00EC12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3C50E088" wp14:editId="3168541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E5D69AC" w14:textId="77777777" w:rsidR="00237F10" w:rsidRDefault="00237F10" w:rsidP="00EC12A1">
                          <w:pPr>
                            <w:jc w:val="center"/>
                          </w:pPr>
                        </w:p>
                        <w:p w14:paraId="30AB9D8A" w14:textId="77777777" w:rsidR="00237F10" w:rsidRDefault="00237F10" w:rsidP="00EC12A1">
                          <w:pPr>
                            <w:jc w:val="center"/>
                          </w:pPr>
                        </w:p>
                        <w:p w14:paraId="42C7777F" w14:textId="77777777" w:rsidR="00237F10" w:rsidRDefault="00237F10" w:rsidP="00EC12A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47"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Nzlnoq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E5D69AC" w14:textId="77777777" w:rsidR="00237F10" w:rsidRDefault="00237F10" w:rsidP="00EC12A1">
                    <w:pPr>
                      <w:jc w:val="center"/>
                    </w:pPr>
                  </w:p>
                  <w:p w14:paraId="30AB9D8A" w14:textId="77777777" w:rsidR="00237F10" w:rsidRDefault="00237F10" w:rsidP="00EC12A1">
                    <w:pPr>
                      <w:jc w:val="center"/>
                    </w:pPr>
                  </w:p>
                  <w:p w14:paraId="42C7777F" w14:textId="77777777" w:rsidR="00237F10" w:rsidRDefault="00237F10" w:rsidP="00EC12A1"/>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05C29960" wp14:editId="25A7481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9401E19" w14:textId="77777777" w:rsidR="00237F10" w:rsidRDefault="00237F10" w:rsidP="00EC12A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8"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Lz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gcBhgBW143IHqC+StHfYeDOBY1CyEeHdHB/WTvqz45K7pDq&#10;SwMXBBBEDw05NDamEcULjDDaMPh97TAth86Nhj4M7VpZbgvg901YNeITVPO8xKprFtqv5diBm4nR&#10;63iLwquP3Teop7ve5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sExLz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9401E19" w14:textId="77777777" w:rsidR="00237F10" w:rsidRDefault="00237F10" w:rsidP="00EC12A1">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7024" behindDoc="0" locked="0" layoutInCell="1" allowOverlap="1" wp14:anchorId="1582B4CB" wp14:editId="094024C7">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E6F88D" id="Rectangle 38" o:spid="_x0000_s1026" style="position:absolute;margin-left:-39.95pt;margin-top:-26.65pt;width:612pt;height:89.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55361399" w14:textId="3782554E" w:rsidR="00237F10" w:rsidRPr="00015AD5" w:rsidRDefault="00237F10" w:rsidP="00EC12A1">
    <w:pPr>
      <w:pStyle w:val="Header"/>
    </w:pPr>
    <w:r>
      <w:rPr>
        <w:noProof/>
      </w:rPr>
      <mc:AlternateContent>
        <mc:Choice Requires="wps">
          <w:drawing>
            <wp:anchor distT="0" distB="0" distL="114300" distR="114300" simplePos="0" relativeHeight="251790336" behindDoc="0" locked="0" layoutInCell="1" allowOverlap="1" wp14:anchorId="555AB1ED" wp14:editId="775043A8">
              <wp:simplePos x="0" y="0"/>
              <wp:positionH relativeFrom="column">
                <wp:posOffset>3478530</wp:posOffset>
              </wp:positionH>
              <wp:positionV relativeFrom="paragraph">
                <wp:posOffset>135255</wp:posOffset>
              </wp:positionV>
              <wp:extent cx="265430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2719E" w14:textId="712EDC5B" w:rsidR="00237F10" w:rsidRPr="002F031E" w:rsidRDefault="00237F10" w:rsidP="00400B5A">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273.9pt;margin-top:10.65pt;width:209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gtA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PqWoLQCAADDBQAA&#10;DgAAAAAAAAAAAAAAAAAuAgAAZHJzL2Uyb0RvYy54bWxQSwECLQAUAAYACAAAACEA+UqVKN0AAAAJ&#10;AQAADwAAAAAAAAAAAAAAAAAOBQAAZHJzL2Rvd25yZXYueG1sUEsFBgAAAAAEAAQA8wAAABgGAAAA&#10;AA==&#10;" filled="f" stroked="f">
              <v:textbox inset=",7.2pt,,7.2pt">
                <w:txbxContent>
                  <w:p w14:paraId="0722719E" w14:textId="712EDC5B" w:rsidR="00237F10" w:rsidRPr="002F031E" w:rsidRDefault="00237F10" w:rsidP="00400B5A">
                    <w:pPr>
                      <w:pStyle w:val="ny-lesson-name"/>
                    </w:pPr>
                    <w:r>
                      <w:t>ALGEBRA I</w:t>
                    </w:r>
                  </w:p>
                </w:txbxContent>
              </v:textbox>
            </v:shape>
          </w:pict>
        </mc:Fallback>
      </mc:AlternateContent>
    </w:r>
  </w:p>
  <w:p w14:paraId="169AAF66" w14:textId="77777777" w:rsidR="00237F10" w:rsidRPr="005920C2" w:rsidRDefault="00237F10" w:rsidP="00EC12A1">
    <w:pPr>
      <w:pStyle w:val="Header"/>
    </w:pPr>
  </w:p>
  <w:p w14:paraId="4747953A" w14:textId="310F6AD6" w:rsidR="00237F10" w:rsidRPr="006C5A78" w:rsidRDefault="00237F10" w:rsidP="00EC12A1">
    <w:pPr>
      <w:pStyle w:val="Header"/>
    </w:pPr>
  </w:p>
  <w:p w14:paraId="4413875A" w14:textId="77777777" w:rsidR="00237F10" w:rsidRPr="00EC12A1" w:rsidRDefault="00237F10" w:rsidP="00EC12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1D1A" w14:textId="77777777" w:rsidR="00237F10" w:rsidRDefault="00237F10" w:rsidP="00CD4FD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93760" behindDoc="0" locked="0" layoutInCell="1" allowOverlap="1" wp14:anchorId="3922E2E4" wp14:editId="0A6727AA">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03FA9" w14:textId="77777777" w:rsidR="00237F10" w:rsidRPr="003212BA" w:rsidRDefault="00237F10" w:rsidP="00CD4FDD">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50" type="#_x0000_t202" style="position:absolute;margin-left:240.3pt;margin-top:4.5pt;width:207.2pt;height: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" filled="f" stroked="f">
              <v:textbox inset="6e-5mm,0,0,0">
                <w:txbxContent>
                  <w:p w14:paraId="6F803FA9" w14:textId="77777777" w:rsidR="00237F10" w:rsidRPr="003212BA" w:rsidRDefault="00237F10" w:rsidP="00CD4FDD">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892736" behindDoc="0" locked="0" layoutInCell="1" allowOverlap="1" wp14:anchorId="32694846" wp14:editId="0C06830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721FE" w14:textId="77777777" w:rsidR="00237F10" w:rsidRPr="002273E5" w:rsidRDefault="00237F10" w:rsidP="00CD4FD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1" type="#_x0000_t202" style="position:absolute;margin-left:459pt;margin-top:5.75pt;width:28.85pt;height:16.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QsQIAALI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C7K+JQsQIAALIFAAAO&#10;AAAAAAAAAAAAAAAAAC4CAABkcnMvZTJvRG9jLnhtbFBLAQItABQABgAIAAAAIQDsoI8Z3wAAAAkB&#10;AAAPAAAAAAAAAAAAAAAAAAsFAABkcnMvZG93bnJldi54bWxQSwUGAAAAAAQABADzAAAAFwYAAAAA&#10;" filled="f" stroked="f">
              <v:textbox inset="0,0,0,0">
                <w:txbxContent>
                  <w:p w14:paraId="261721FE" w14:textId="77777777" w:rsidR="00237F10" w:rsidRPr="002273E5" w:rsidRDefault="00237F10" w:rsidP="00CD4FD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91712" behindDoc="0" locked="0" layoutInCell="1" allowOverlap="1" wp14:anchorId="70DD0545" wp14:editId="6A20199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FE0D1" w14:textId="77777777" w:rsidR="00237F10" w:rsidRPr="002273E5" w:rsidRDefault="00237F10" w:rsidP="00CD4FD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margin-left:8pt;margin-top:7.65pt;width:272.15pt;height:12.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DctA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llAw3LQCAACzBQAA&#10;DgAAAAAAAAAAAAAAAAAuAgAAZHJzL2Uyb0RvYy54bWxQSwECLQAUAAYACAAAACEAMTSMnN0AAAAI&#10;AQAADwAAAAAAAAAAAAAAAAAOBQAAZHJzL2Rvd25yZXYueG1sUEsFBgAAAAAEAAQA8wAAABgGAAAA&#10;AA==&#10;" filled="f" stroked="f">
              <v:textbox inset="0,0,0,0">
                <w:txbxContent>
                  <w:p w14:paraId="607FE0D1" w14:textId="77777777" w:rsidR="00237F10" w:rsidRPr="002273E5" w:rsidRDefault="00237F10" w:rsidP="00CD4FD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90688" behindDoc="0" locked="0" layoutInCell="1" allowOverlap="1" wp14:anchorId="6C824A29" wp14:editId="5D63E95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4E0A013" w14:textId="77777777" w:rsidR="00237F10" w:rsidRDefault="00237F10" w:rsidP="00CD4FDD">
                          <w:pPr>
                            <w:jc w:val="center"/>
                          </w:pPr>
                        </w:p>
                        <w:p w14:paraId="5869ACD4" w14:textId="77777777" w:rsidR="00237F10" w:rsidRDefault="00237F10" w:rsidP="00CD4FDD">
                          <w:pPr>
                            <w:jc w:val="center"/>
                          </w:pPr>
                        </w:p>
                        <w:p w14:paraId="69181622" w14:textId="77777777" w:rsidR="00237F10" w:rsidRDefault="00237F10" w:rsidP="00CD4FD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53" style="position:absolute;margin-left:2pt;margin-top:3.35pt;width:453.4pt;height:20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4E0A013" w14:textId="77777777" w:rsidR="00237F10" w:rsidRDefault="00237F10" w:rsidP="00CD4FDD">
                    <w:pPr>
                      <w:jc w:val="center"/>
                    </w:pPr>
                  </w:p>
                  <w:p w14:paraId="5869ACD4" w14:textId="77777777" w:rsidR="00237F10" w:rsidRDefault="00237F10" w:rsidP="00CD4FDD">
                    <w:pPr>
                      <w:jc w:val="center"/>
                    </w:pPr>
                  </w:p>
                  <w:p w14:paraId="69181622" w14:textId="77777777" w:rsidR="00237F10" w:rsidRDefault="00237F10" w:rsidP="00CD4FDD"/>
                </w:txbxContent>
              </v:textbox>
              <w10:wrap type="through"/>
            </v:shape>
          </w:pict>
        </mc:Fallback>
      </mc:AlternateContent>
    </w:r>
    <w:r>
      <w:rPr>
        <w:noProof/>
        <w:sz w:val="20"/>
        <w:szCs w:val="20"/>
      </w:rPr>
      <mc:AlternateContent>
        <mc:Choice Requires="wps">
          <w:drawing>
            <wp:anchor distT="0" distB="0" distL="114300" distR="114300" simplePos="0" relativeHeight="251889664" behindDoc="0" locked="0" layoutInCell="1" allowOverlap="1" wp14:anchorId="5CFBEF18" wp14:editId="48105DE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C15FD60" w14:textId="77777777" w:rsidR="00237F10" w:rsidRDefault="00237F10" w:rsidP="00CD4FD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54" style="position:absolute;margin-left:458.45pt;margin-top:3.35pt;width:34.85pt;height:20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sInpMoYDAAA1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C15FD60" w14:textId="77777777" w:rsidR="00237F10" w:rsidRDefault="00237F10" w:rsidP="00CD4FDD">
                    <w:pPr>
                      <w:jc w:val="center"/>
                    </w:pPr>
                    <w:r>
                      <w:t xml:space="preserve">  </w:t>
                    </w:r>
                  </w:p>
                </w:txbxContent>
              </v:textbox>
              <w10:wrap type="through"/>
            </v:shape>
          </w:pict>
        </mc:Fallback>
      </mc:AlternateContent>
    </w:r>
  </w:p>
  <w:p w14:paraId="4F1B583E" w14:textId="77777777" w:rsidR="00237F10" w:rsidRPr="00015AD5" w:rsidRDefault="00237F10" w:rsidP="00CD4FDD">
    <w:pPr>
      <w:pStyle w:val="Header"/>
    </w:pPr>
    <w:r>
      <w:rPr>
        <w:noProof/>
      </w:rPr>
      <mc:AlternateContent>
        <mc:Choice Requires="wps">
          <w:drawing>
            <wp:anchor distT="0" distB="0" distL="114300" distR="114300" simplePos="0" relativeHeight="251894784" behindDoc="0" locked="0" layoutInCell="1" allowOverlap="1" wp14:anchorId="36EF8697" wp14:editId="1E0B2B9E">
              <wp:simplePos x="0" y="0"/>
              <wp:positionH relativeFrom="column">
                <wp:posOffset>3484406</wp:posOffset>
              </wp:positionH>
              <wp:positionV relativeFrom="paragraph">
                <wp:posOffset>137795</wp:posOffset>
              </wp:positionV>
              <wp:extent cx="2654300"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642B6" w14:textId="77777777" w:rsidR="00237F10" w:rsidRPr="002F031E" w:rsidRDefault="00237F10" w:rsidP="00CD4FDD">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5" type="#_x0000_t202" style="position:absolute;margin-left:274.35pt;margin-top:10.85pt;width:209pt;height:2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B1jrYNswIAAMMFAAAO&#10;AAAAAAAAAAAAAAAAAC4CAABkcnMvZTJvRG9jLnhtbFBLAQItABQABgAIAAAAIQAZYCp33QAAAAkB&#10;AAAPAAAAAAAAAAAAAAAAAA0FAABkcnMvZG93bnJldi54bWxQSwUGAAAAAAQABADzAAAAFwYAAAAA&#10;" filled="f" stroked="f">
              <v:textbox inset=",7.2pt,,7.2pt">
                <w:txbxContent>
                  <w:p w14:paraId="52A642B6" w14:textId="77777777" w:rsidR="00237F10" w:rsidRPr="002F031E" w:rsidRDefault="00237F10" w:rsidP="00CD4FDD">
                    <w:pPr>
                      <w:pStyle w:val="ny-lesson-name"/>
                    </w:pPr>
                    <w:r>
                      <w:t>ALGEBRA I</w:t>
                    </w:r>
                  </w:p>
                </w:txbxContent>
              </v:textbox>
            </v:shape>
          </w:pict>
        </mc:Fallback>
      </mc:AlternateContent>
    </w:r>
  </w:p>
  <w:p w14:paraId="67152EA5" w14:textId="77777777" w:rsidR="00237F10" w:rsidRDefault="00237F10" w:rsidP="00CD4FDD">
    <w:pPr>
      <w:pStyle w:val="Header"/>
      <w:tabs>
        <w:tab w:val="clear" w:pos="4320"/>
        <w:tab w:val="clear" w:pos="8640"/>
        <w:tab w:val="left" w:pos="1070"/>
      </w:tabs>
    </w:pPr>
    <w:r>
      <w:tab/>
    </w:r>
  </w:p>
  <w:p w14:paraId="32AB4DE7" w14:textId="77777777" w:rsidR="00237F10" w:rsidRDefault="00237F10" w:rsidP="00CD4FDD">
    <w:pPr>
      <w:pStyle w:val="Header"/>
      <w:tabs>
        <w:tab w:val="clear" w:pos="4320"/>
        <w:tab w:val="clear" w:pos="8640"/>
        <w:tab w:val="left" w:pos="3407"/>
      </w:tabs>
    </w:pPr>
    <w:r>
      <w:tab/>
    </w:r>
  </w:p>
  <w:p w14:paraId="4413875F" w14:textId="73CAD597" w:rsidR="00237F10" w:rsidRPr="00CD4FDD" w:rsidRDefault="00237F10" w:rsidP="00CD4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03D"/>
    <w:multiLevelType w:val="hybridMultilevel"/>
    <w:tmpl w:val="07A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9D21A4"/>
    <w:multiLevelType w:val="hybridMultilevel"/>
    <w:tmpl w:val="14660B66"/>
    <w:lvl w:ilvl="0" w:tplc="7EC6D398">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4">
    <w:nsid w:val="10A134A1"/>
    <w:multiLevelType w:val="hybridMultilevel"/>
    <w:tmpl w:val="758016FE"/>
    <w:lvl w:ilvl="0" w:tplc="04090019">
      <w:start w:val="1"/>
      <w:numFmt w:val="lowerLetter"/>
      <w:lvlText w:val="%1."/>
      <w:lvlJc w:val="left"/>
      <w:pPr>
        <w:ind w:left="2218" w:hanging="360"/>
      </w:p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5">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C3F6B"/>
    <w:multiLevelType w:val="hybridMultilevel"/>
    <w:tmpl w:val="A6A2235E"/>
    <w:lvl w:ilvl="0" w:tplc="195AEFBC">
      <w:start w:val="1"/>
      <w:numFmt w:val="lowerLetter"/>
      <w:lvlText w:val="%1."/>
      <w:lvlJc w:val="left"/>
      <w:pPr>
        <w:ind w:left="1858" w:hanging="360"/>
      </w:pPr>
      <w:rPr>
        <w:rFonts w:hint="default"/>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2">
    <w:nsid w:val="79B6037E"/>
    <w:multiLevelType w:val="hybridMultilevel"/>
    <w:tmpl w:val="5F7691C8"/>
    <w:lvl w:ilvl="0" w:tplc="8974B78E">
      <w:start w:val="1"/>
      <w:numFmt w:val="lowerLetter"/>
      <w:lvlText w:val="%1."/>
      <w:lvlJc w:val="left"/>
      <w:pPr>
        <w:ind w:left="1858" w:hanging="360"/>
      </w:pPr>
      <w:rPr>
        <w:rFonts w:hint="default"/>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045AE"/>
    <w:multiLevelType w:val="hybridMultilevel"/>
    <w:tmpl w:val="39AE2328"/>
    <w:lvl w:ilvl="0" w:tplc="A8009406">
      <w:start w:val="1"/>
      <w:numFmt w:val="lowerLetter"/>
      <w:lvlText w:val="%1."/>
      <w:lvlJc w:val="left"/>
      <w:pPr>
        <w:ind w:left="1858" w:hanging="360"/>
      </w:pPr>
      <w:rPr>
        <w:rFonts w:hint="default"/>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6">
    <w:nsid w:val="7DCF5530"/>
    <w:multiLevelType w:val="hybridMultilevel"/>
    <w:tmpl w:val="A31A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8"/>
  </w:num>
  <w:num w:numId="5">
    <w:abstractNumId w:val="6"/>
  </w:num>
  <w:num w:numId="6">
    <w:abstractNumId w:val="7"/>
  </w:num>
  <w:num w:numId="7">
    <w:abstractNumId w:val="7"/>
    <w:lvlOverride w:ilvl="0">
      <w:startOverride w:val="1"/>
    </w:lvlOverride>
  </w:num>
  <w:num w:numId="8">
    <w:abstractNumId w:val="5"/>
  </w:num>
  <w:num w:numId="9">
    <w:abstractNumId w:val="2"/>
  </w:num>
  <w:num w:numId="10">
    <w:abstractNumId w:val="3"/>
  </w:num>
  <w:num w:numId="11">
    <w:abstractNumId w:val="4"/>
  </w:num>
  <w:num w:numId="12">
    <w:abstractNumId w:val="11"/>
  </w:num>
  <w:num w:numId="13">
    <w:abstractNumId w:val="16"/>
  </w:num>
  <w:num w:numId="14">
    <w:abstractNumId w:val="15"/>
  </w:num>
  <w:num w:numId="15">
    <w:abstractNumId w:val="0"/>
  </w:num>
  <w:num w:numId="16">
    <w:abstractNumId w:val="9"/>
  </w:num>
  <w:num w:numId="17">
    <w:abstractNumId w:val="1"/>
  </w:num>
  <w:num w:numId="18">
    <w:abstractNumId w:val="1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lena Oswalt">
    <w15:presenceInfo w15:providerId="Windows Live" w15:userId="e90f53e71c235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305"/>
    <w:rsid w:val="0000375D"/>
    <w:rsid w:val="000056FB"/>
    <w:rsid w:val="0000786E"/>
    <w:rsid w:val="00015BAE"/>
    <w:rsid w:val="0002105C"/>
    <w:rsid w:val="00021A6D"/>
    <w:rsid w:val="0003054A"/>
    <w:rsid w:val="00036CEB"/>
    <w:rsid w:val="00040BD3"/>
    <w:rsid w:val="00042A93"/>
    <w:rsid w:val="00046C6E"/>
    <w:rsid w:val="000514CC"/>
    <w:rsid w:val="00054749"/>
    <w:rsid w:val="00055004"/>
    <w:rsid w:val="00056710"/>
    <w:rsid w:val="00060D70"/>
    <w:rsid w:val="0006236D"/>
    <w:rsid w:val="000650D8"/>
    <w:rsid w:val="00065296"/>
    <w:rsid w:val="0007417B"/>
    <w:rsid w:val="00075C6E"/>
    <w:rsid w:val="0008226E"/>
    <w:rsid w:val="00083B20"/>
    <w:rsid w:val="00087BF9"/>
    <w:rsid w:val="00093EFF"/>
    <w:rsid w:val="00094056"/>
    <w:rsid w:val="000A5C42"/>
    <w:rsid w:val="000A7C4D"/>
    <w:rsid w:val="000B02EC"/>
    <w:rsid w:val="000B17D3"/>
    <w:rsid w:val="000B229D"/>
    <w:rsid w:val="000C0A8D"/>
    <w:rsid w:val="000C1FCA"/>
    <w:rsid w:val="000C3173"/>
    <w:rsid w:val="000C3EE5"/>
    <w:rsid w:val="000D5FE7"/>
    <w:rsid w:val="000F4104"/>
    <w:rsid w:val="000F7A2B"/>
    <w:rsid w:val="00105599"/>
    <w:rsid w:val="00106020"/>
    <w:rsid w:val="0010729D"/>
    <w:rsid w:val="001079D4"/>
    <w:rsid w:val="00112553"/>
    <w:rsid w:val="00115F50"/>
    <w:rsid w:val="001173E4"/>
    <w:rsid w:val="00117837"/>
    <w:rsid w:val="001223D7"/>
    <w:rsid w:val="00123C71"/>
    <w:rsid w:val="001246CA"/>
    <w:rsid w:val="00125707"/>
    <w:rsid w:val="00127D70"/>
    <w:rsid w:val="00130993"/>
    <w:rsid w:val="00131FFA"/>
    <w:rsid w:val="001362BF"/>
    <w:rsid w:val="001420D9"/>
    <w:rsid w:val="00151E7B"/>
    <w:rsid w:val="00160BED"/>
    <w:rsid w:val="00161C21"/>
    <w:rsid w:val="001625A1"/>
    <w:rsid w:val="00166701"/>
    <w:rsid w:val="0017462A"/>
    <w:rsid w:val="001764B3"/>
    <w:rsid w:val="001768C7"/>
    <w:rsid w:val="001811DF"/>
    <w:rsid w:val="001818F0"/>
    <w:rsid w:val="00186036"/>
    <w:rsid w:val="00186A90"/>
    <w:rsid w:val="00190322"/>
    <w:rsid w:val="001A044A"/>
    <w:rsid w:val="001A69F1"/>
    <w:rsid w:val="001A6D21"/>
    <w:rsid w:val="001B07CF"/>
    <w:rsid w:val="001B4CD6"/>
    <w:rsid w:val="001C1F15"/>
    <w:rsid w:val="001C7361"/>
    <w:rsid w:val="001D60EC"/>
    <w:rsid w:val="001D6169"/>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40E"/>
    <w:rsid w:val="00216971"/>
    <w:rsid w:val="00217F8A"/>
    <w:rsid w:val="00220C14"/>
    <w:rsid w:val="0022291C"/>
    <w:rsid w:val="00222949"/>
    <w:rsid w:val="002264C5"/>
    <w:rsid w:val="00227A04"/>
    <w:rsid w:val="002308A3"/>
    <w:rsid w:val="00231B89"/>
    <w:rsid w:val="00231C77"/>
    <w:rsid w:val="00235564"/>
    <w:rsid w:val="0023689D"/>
    <w:rsid w:val="00236F96"/>
    <w:rsid w:val="00237758"/>
    <w:rsid w:val="00237F10"/>
    <w:rsid w:val="00241DE0"/>
    <w:rsid w:val="00242E49"/>
    <w:rsid w:val="002441FE"/>
    <w:rsid w:val="002448C2"/>
    <w:rsid w:val="00244BC4"/>
    <w:rsid w:val="00245880"/>
    <w:rsid w:val="00246111"/>
    <w:rsid w:val="0025077F"/>
    <w:rsid w:val="00256FBF"/>
    <w:rsid w:val="00257C81"/>
    <w:rsid w:val="002635F9"/>
    <w:rsid w:val="00264EB1"/>
    <w:rsid w:val="002663C2"/>
    <w:rsid w:val="0027282E"/>
    <w:rsid w:val="0027528B"/>
    <w:rsid w:val="00276D82"/>
    <w:rsid w:val="00280BA7"/>
    <w:rsid w:val="002823C1"/>
    <w:rsid w:val="0028284C"/>
    <w:rsid w:val="00285186"/>
    <w:rsid w:val="00285E0E"/>
    <w:rsid w:val="0029160D"/>
    <w:rsid w:val="00293211"/>
    <w:rsid w:val="00294F28"/>
    <w:rsid w:val="0029737A"/>
    <w:rsid w:val="002A1393"/>
    <w:rsid w:val="002A58B7"/>
    <w:rsid w:val="002A76EC"/>
    <w:rsid w:val="002A7B31"/>
    <w:rsid w:val="002B2854"/>
    <w:rsid w:val="002C2562"/>
    <w:rsid w:val="002C6BA9"/>
    <w:rsid w:val="002C6CFB"/>
    <w:rsid w:val="002C6F93"/>
    <w:rsid w:val="002D2BE1"/>
    <w:rsid w:val="002D32FA"/>
    <w:rsid w:val="002D4850"/>
    <w:rsid w:val="002E1AAB"/>
    <w:rsid w:val="002E30BF"/>
    <w:rsid w:val="002E4306"/>
    <w:rsid w:val="002E6CFA"/>
    <w:rsid w:val="002E753C"/>
    <w:rsid w:val="002F500C"/>
    <w:rsid w:val="002F626A"/>
    <w:rsid w:val="002F675A"/>
    <w:rsid w:val="00302860"/>
    <w:rsid w:val="00305DF2"/>
    <w:rsid w:val="00313843"/>
    <w:rsid w:val="00320279"/>
    <w:rsid w:val="003220FF"/>
    <w:rsid w:val="00325B75"/>
    <w:rsid w:val="0033420C"/>
    <w:rsid w:val="00334A20"/>
    <w:rsid w:val="00344B26"/>
    <w:rsid w:val="003452D4"/>
    <w:rsid w:val="00346D22"/>
    <w:rsid w:val="00350C0E"/>
    <w:rsid w:val="003525BA"/>
    <w:rsid w:val="00355A73"/>
    <w:rsid w:val="00356634"/>
    <w:rsid w:val="003578B1"/>
    <w:rsid w:val="003611C0"/>
    <w:rsid w:val="00363292"/>
    <w:rsid w:val="003744D9"/>
    <w:rsid w:val="00380B56"/>
    <w:rsid w:val="00380FA9"/>
    <w:rsid w:val="00384E82"/>
    <w:rsid w:val="00385363"/>
    <w:rsid w:val="00385D7A"/>
    <w:rsid w:val="003930BF"/>
    <w:rsid w:val="003935A9"/>
    <w:rsid w:val="003A2C99"/>
    <w:rsid w:val="003B3358"/>
    <w:rsid w:val="003B5569"/>
    <w:rsid w:val="003C045E"/>
    <w:rsid w:val="003C602C"/>
    <w:rsid w:val="003C6C89"/>
    <w:rsid w:val="003C71EC"/>
    <w:rsid w:val="003C729E"/>
    <w:rsid w:val="003C7556"/>
    <w:rsid w:val="003D327D"/>
    <w:rsid w:val="003D5A1B"/>
    <w:rsid w:val="003D6E2B"/>
    <w:rsid w:val="003E018E"/>
    <w:rsid w:val="003E3DB2"/>
    <w:rsid w:val="003E44BC"/>
    <w:rsid w:val="003E65B7"/>
    <w:rsid w:val="003F0BC1"/>
    <w:rsid w:val="003F1398"/>
    <w:rsid w:val="003F1F5B"/>
    <w:rsid w:val="003F4615"/>
    <w:rsid w:val="003F4AA9"/>
    <w:rsid w:val="003F4B00"/>
    <w:rsid w:val="003F769B"/>
    <w:rsid w:val="0040012C"/>
    <w:rsid w:val="00400B5A"/>
    <w:rsid w:val="004047A0"/>
    <w:rsid w:val="00411D71"/>
    <w:rsid w:val="00413BE9"/>
    <w:rsid w:val="004175E1"/>
    <w:rsid w:val="004269AD"/>
    <w:rsid w:val="00432EEE"/>
    <w:rsid w:val="00440CF6"/>
    <w:rsid w:val="00441D83"/>
    <w:rsid w:val="00442684"/>
    <w:rsid w:val="004507DB"/>
    <w:rsid w:val="004508CD"/>
    <w:rsid w:val="00455F2C"/>
    <w:rsid w:val="00462E2A"/>
    <w:rsid w:val="00465D77"/>
    <w:rsid w:val="00470E35"/>
    <w:rsid w:val="00475140"/>
    <w:rsid w:val="00476870"/>
    <w:rsid w:val="00487C22"/>
    <w:rsid w:val="00491F7E"/>
    <w:rsid w:val="00492D1B"/>
    <w:rsid w:val="004A0F47"/>
    <w:rsid w:val="004A6C17"/>
    <w:rsid w:val="004A6ECC"/>
    <w:rsid w:val="004B1D62"/>
    <w:rsid w:val="004B4436"/>
    <w:rsid w:val="004B728A"/>
    <w:rsid w:val="004B73F6"/>
    <w:rsid w:val="004B7415"/>
    <w:rsid w:val="004C2035"/>
    <w:rsid w:val="004C6BA7"/>
    <w:rsid w:val="004C75D4"/>
    <w:rsid w:val="004D201C"/>
    <w:rsid w:val="004D3EE8"/>
    <w:rsid w:val="004D5D08"/>
    <w:rsid w:val="004D6105"/>
    <w:rsid w:val="004F0998"/>
    <w:rsid w:val="004F1015"/>
    <w:rsid w:val="00507E91"/>
    <w:rsid w:val="00512914"/>
    <w:rsid w:val="00513D97"/>
    <w:rsid w:val="00515CEB"/>
    <w:rsid w:val="00520F79"/>
    <w:rsid w:val="0052261F"/>
    <w:rsid w:val="00534E39"/>
    <w:rsid w:val="00535FF9"/>
    <w:rsid w:val="00541987"/>
    <w:rsid w:val="00543180"/>
    <w:rsid w:val="0054602B"/>
    <w:rsid w:val="005532D9"/>
    <w:rsid w:val="00553927"/>
    <w:rsid w:val="005555F5"/>
    <w:rsid w:val="00555CF9"/>
    <w:rsid w:val="00556816"/>
    <w:rsid w:val="005570D6"/>
    <w:rsid w:val="005615D3"/>
    <w:rsid w:val="00567CC6"/>
    <w:rsid w:val="005728FF"/>
    <w:rsid w:val="00576066"/>
    <w:rsid w:val="005760E8"/>
    <w:rsid w:val="0058694C"/>
    <w:rsid w:val="005920C2"/>
    <w:rsid w:val="005A19A0"/>
    <w:rsid w:val="005A3B86"/>
    <w:rsid w:val="005A6484"/>
    <w:rsid w:val="005B6379"/>
    <w:rsid w:val="005C1662"/>
    <w:rsid w:val="005C1677"/>
    <w:rsid w:val="005C3C78"/>
    <w:rsid w:val="005C3E7E"/>
    <w:rsid w:val="005C5D00"/>
    <w:rsid w:val="005D1522"/>
    <w:rsid w:val="005D6DA8"/>
    <w:rsid w:val="005E1428"/>
    <w:rsid w:val="005E7DB4"/>
    <w:rsid w:val="005F08EB"/>
    <w:rsid w:val="005F197D"/>
    <w:rsid w:val="005F413D"/>
    <w:rsid w:val="005F640C"/>
    <w:rsid w:val="0060074C"/>
    <w:rsid w:val="0061064A"/>
    <w:rsid w:val="006128AD"/>
    <w:rsid w:val="00616206"/>
    <w:rsid w:val="006256DC"/>
    <w:rsid w:val="00626F43"/>
    <w:rsid w:val="00642705"/>
    <w:rsid w:val="00644336"/>
    <w:rsid w:val="0064434B"/>
    <w:rsid w:val="006443DE"/>
    <w:rsid w:val="00647EDC"/>
    <w:rsid w:val="00651667"/>
    <w:rsid w:val="00653041"/>
    <w:rsid w:val="006610C6"/>
    <w:rsid w:val="00662B5A"/>
    <w:rsid w:val="00665071"/>
    <w:rsid w:val="00665B2E"/>
    <w:rsid w:val="006703E2"/>
    <w:rsid w:val="00672ADD"/>
    <w:rsid w:val="00673C12"/>
    <w:rsid w:val="00676990"/>
    <w:rsid w:val="00676D2A"/>
    <w:rsid w:val="00685037"/>
    <w:rsid w:val="00693353"/>
    <w:rsid w:val="00693A02"/>
    <w:rsid w:val="0069524C"/>
    <w:rsid w:val="00695BE9"/>
    <w:rsid w:val="00697DCB"/>
    <w:rsid w:val="006A1413"/>
    <w:rsid w:val="006A23FE"/>
    <w:rsid w:val="006A4B27"/>
    <w:rsid w:val="006A4D8B"/>
    <w:rsid w:val="006A5192"/>
    <w:rsid w:val="006A53ED"/>
    <w:rsid w:val="006B42AF"/>
    <w:rsid w:val="006C0D8E"/>
    <w:rsid w:val="006C40D8"/>
    <w:rsid w:val="006C42F5"/>
    <w:rsid w:val="006C6457"/>
    <w:rsid w:val="006C6D5F"/>
    <w:rsid w:val="006D0C1D"/>
    <w:rsid w:val="006D0D93"/>
    <w:rsid w:val="006D0FF9"/>
    <w:rsid w:val="006D15A6"/>
    <w:rsid w:val="006D2E63"/>
    <w:rsid w:val="006D38BC"/>
    <w:rsid w:val="006D42C4"/>
    <w:rsid w:val="006D4993"/>
    <w:rsid w:val="006D57F8"/>
    <w:rsid w:val="006E5F2A"/>
    <w:rsid w:val="006F6494"/>
    <w:rsid w:val="006F7963"/>
    <w:rsid w:val="0070178E"/>
    <w:rsid w:val="007035CB"/>
    <w:rsid w:val="0070388F"/>
    <w:rsid w:val="00705643"/>
    <w:rsid w:val="0070582D"/>
    <w:rsid w:val="00712F20"/>
    <w:rsid w:val="007168BC"/>
    <w:rsid w:val="00722B35"/>
    <w:rsid w:val="00736A54"/>
    <w:rsid w:val="007421CE"/>
    <w:rsid w:val="00742CCC"/>
    <w:rsid w:val="00751470"/>
    <w:rsid w:val="00751C66"/>
    <w:rsid w:val="0075317C"/>
    <w:rsid w:val="00753A34"/>
    <w:rsid w:val="0075589B"/>
    <w:rsid w:val="0076244C"/>
    <w:rsid w:val="0076323F"/>
    <w:rsid w:val="0076626F"/>
    <w:rsid w:val="00770965"/>
    <w:rsid w:val="0077191F"/>
    <w:rsid w:val="007753B5"/>
    <w:rsid w:val="00776E81"/>
    <w:rsid w:val="007771F4"/>
    <w:rsid w:val="00777ED7"/>
    <w:rsid w:val="00777F13"/>
    <w:rsid w:val="00785D64"/>
    <w:rsid w:val="0079040D"/>
    <w:rsid w:val="00793154"/>
    <w:rsid w:val="00797610"/>
    <w:rsid w:val="00797ECC"/>
    <w:rsid w:val="007A0FF8"/>
    <w:rsid w:val="007A253C"/>
    <w:rsid w:val="007A37B9"/>
    <w:rsid w:val="007A5467"/>
    <w:rsid w:val="007A701B"/>
    <w:rsid w:val="007B0148"/>
    <w:rsid w:val="007B2C2A"/>
    <w:rsid w:val="007B3B8C"/>
    <w:rsid w:val="007B7A58"/>
    <w:rsid w:val="007C32B5"/>
    <w:rsid w:val="007C453C"/>
    <w:rsid w:val="007C5FD9"/>
    <w:rsid w:val="007C712B"/>
    <w:rsid w:val="007D43D1"/>
    <w:rsid w:val="007D4F70"/>
    <w:rsid w:val="007E4DFD"/>
    <w:rsid w:val="007E69B1"/>
    <w:rsid w:val="007F03EB"/>
    <w:rsid w:val="007F1A8B"/>
    <w:rsid w:val="007F1E83"/>
    <w:rsid w:val="007F48BF"/>
    <w:rsid w:val="007F5AFF"/>
    <w:rsid w:val="00801FFD"/>
    <w:rsid w:val="008040E5"/>
    <w:rsid w:val="008153BC"/>
    <w:rsid w:val="008234E2"/>
    <w:rsid w:val="00823C42"/>
    <w:rsid w:val="0082425E"/>
    <w:rsid w:val="008244D5"/>
    <w:rsid w:val="00826165"/>
    <w:rsid w:val="00827E96"/>
    <w:rsid w:val="00830ED9"/>
    <w:rsid w:val="00832B8A"/>
    <w:rsid w:val="00833083"/>
    <w:rsid w:val="0083356D"/>
    <w:rsid w:val="00837E73"/>
    <w:rsid w:val="00840CA4"/>
    <w:rsid w:val="008453E1"/>
    <w:rsid w:val="0084638A"/>
    <w:rsid w:val="00854ECE"/>
    <w:rsid w:val="00856535"/>
    <w:rsid w:val="008567FF"/>
    <w:rsid w:val="00856C27"/>
    <w:rsid w:val="00861293"/>
    <w:rsid w:val="00863B0B"/>
    <w:rsid w:val="008721EA"/>
    <w:rsid w:val="00873364"/>
    <w:rsid w:val="0087640E"/>
    <w:rsid w:val="00877AAB"/>
    <w:rsid w:val="0088150F"/>
    <w:rsid w:val="008A0025"/>
    <w:rsid w:val="008A4263"/>
    <w:rsid w:val="008A44AE"/>
    <w:rsid w:val="008A5FCA"/>
    <w:rsid w:val="008A76B7"/>
    <w:rsid w:val="008B48DB"/>
    <w:rsid w:val="008B60F5"/>
    <w:rsid w:val="008C09A4"/>
    <w:rsid w:val="008C696F"/>
    <w:rsid w:val="008D1016"/>
    <w:rsid w:val="008D35C1"/>
    <w:rsid w:val="008E1E35"/>
    <w:rsid w:val="008E225E"/>
    <w:rsid w:val="008E260A"/>
    <w:rsid w:val="008E36F3"/>
    <w:rsid w:val="008E6CE5"/>
    <w:rsid w:val="008F2532"/>
    <w:rsid w:val="008F46A3"/>
    <w:rsid w:val="008F6869"/>
    <w:rsid w:val="00900164"/>
    <w:rsid w:val="009035DC"/>
    <w:rsid w:val="009055A2"/>
    <w:rsid w:val="00907BD9"/>
    <w:rsid w:val="009108E3"/>
    <w:rsid w:val="009150C5"/>
    <w:rsid w:val="009158B3"/>
    <w:rsid w:val="009160D6"/>
    <w:rsid w:val="009163E9"/>
    <w:rsid w:val="00921B77"/>
    <w:rsid w:val="009222DE"/>
    <w:rsid w:val="00931B54"/>
    <w:rsid w:val="00933FD4"/>
    <w:rsid w:val="00936EB7"/>
    <w:rsid w:val="009370A6"/>
    <w:rsid w:val="00940481"/>
    <w:rsid w:val="00944237"/>
    <w:rsid w:val="00945DAE"/>
    <w:rsid w:val="00946290"/>
    <w:rsid w:val="00953825"/>
    <w:rsid w:val="009540F2"/>
    <w:rsid w:val="0095479C"/>
    <w:rsid w:val="009570E8"/>
    <w:rsid w:val="00962902"/>
    <w:rsid w:val="009654C8"/>
    <w:rsid w:val="0096639A"/>
    <w:rsid w:val="009663B8"/>
    <w:rsid w:val="009670B0"/>
    <w:rsid w:val="00972405"/>
    <w:rsid w:val="00976FB2"/>
    <w:rsid w:val="00987C6F"/>
    <w:rsid w:val="00992AA6"/>
    <w:rsid w:val="009942AB"/>
    <w:rsid w:val="009B4149"/>
    <w:rsid w:val="009B702E"/>
    <w:rsid w:val="009C0E4B"/>
    <w:rsid w:val="009C13B8"/>
    <w:rsid w:val="009D05D1"/>
    <w:rsid w:val="009D49E4"/>
    <w:rsid w:val="009D52F7"/>
    <w:rsid w:val="009E1635"/>
    <w:rsid w:val="009E4AB3"/>
    <w:rsid w:val="009E50A9"/>
    <w:rsid w:val="009F24D9"/>
    <w:rsid w:val="009F285F"/>
    <w:rsid w:val="009F3A78"/>
    <w:rsid w:val="009F3D8C"/>
    <w:rsid w:val="00A00C15"/>
    <w:rsid w:val="00A0121C"/>
    <w:rsid w:val="00A01A40"/>
    <w:rsid w:val="00A024AF"/>
    <w:rsid w:val="00A10F77"/>
    <w:rsid w:val="00A311BC"/>
    <w:rsid w:val="00A34320"/>
    <w:rsid w:val="00A37348"/>
    <w:rsid w:val="00A3783B"/>
    <w:rsid w:val="00A40A9B"/>
    <w:rsid w:val="00A43AE7"/>
    <w:rsid w:val="00A46973"/>
    <w:rsid w:val="00A549E7"/>
    <w:rsid w:val="00A716E5"/>
    <w:rsid w:val="00A7696D"/>
    <w:rsid w:val="00A777F6"/>
    <w:rsid w:val="00A83F04"/>
    <w:rsid w:val="00A86E17"/>
    <w:rsid w:val="00A87852"/>
    <w:rsid w:val="00A908BE"/>
    <w:rsid w:val="00A90B21"/>
    <w:rsid w:val="00AA223E"/>
    <w:rsid w:val="00AA3CE7"/>
    <w:rsid w:val="00AA3D28"/>
    <w:rsid w:val="00AA6FB6"/>
    <w:rsid w:val="00AA7916"/>
    <w:rsid w:val="00AB0512"/>
    <w:rsid w:val="00AB0651"/>
    <w:rsid w:val="00AB213D"/>
    <w:rsid w:val="00AB4203"/>
    <w:rsid w:val="00AB7548"/>
    <w:rsid w:val="00AB76BC"/>
    <w:rsid w:val="00AC4C5D"/>
    <w:rsid w:val="00AC5C23"/>
    <w:rsid w:val="00AC6496"/>
    <w:rsid w:val="00AC6DED"/>
    <w:rsid w:val="00AD2BA3"/>
    <w:rsid w:val="00AD4036"/>
    <w:rsid w:val="00AD4EE9"/>
    <w:rsid w:val="00AE1603"/>
    <w:rsid w:val="00AE19D0"/>
    <w:rsid w:val="00AE3B78"/>
    <w:rsid w:val="00AE60AE"/>
    <w:rsid w:val="00AF410B"/>
    <w:rsid w:val="00B03008"/>
    <w:rsid w:val="00B06291"/>
    <w:rsid w:val="00B10853"/>
    <w:rsid w:val="00B13EEA"/>
    <w:rsid w:val="00B27DDF"/>
    <w:rsid w:val="00B3060F"/>
    <w:rsid w:val="00B326A7"/>
    <w:rsid w:val="00B33A03"/>
    <w:rsid w:val="00B3472F"/>
    <w:rsid w:val="00B34D63"/>
    <w:rsid w:val="00B3523F"/>
    <w:rsid w:val="00B3709C"/>
    <w:rsid w:val="00B419E2"/>
    <w:rsid w:val="00B42ACE"/>
    <w:rsid w:val="00B45FC7"/>
    <w:rsid w:val="00B477A8"/>
    <w:rsid w:val="00B47E35"/>
    <w:rsid w:val="00B56158"/>
    <w:rsid w:val="00B5741C"/>
    <w:rsid w:val="00B61F45"/>
    <w:rsid w:val="00B65645"/>
    <w:rsid w:val="00B7175D"/>
    <w:rsid w:val="00B82F55"/>
    <w:rsid w:val="00B82FC0"/>
    <w:rsid w:val="00B86947"/>
    <w:rsid w:val="00B91511"/>
    <w:rsid w:val="00B97CCA"/>
    <w:rsid w:val="00BA1FB0"/>
    <w:rsid w:val="00BA348C"/>
    <w:rsid w:val="00BA5E1F"/>
    <w:rsid w:val="00BA756A"/>
    <w:rsid w:val="00BA7DBB"/>
    <w:rsid w:val="00BB0AC7"/>
    <w:rsid w:val="00BC321A"/>
    <w:rsid w:val="00BC4AF6"/>
    <w:rsid w:val="00BD3CE6"/>
    <w:rsid w:val="00BD4AD1"/>
    <w:rsid w:val="00BE0966"/>
    <w:rsid w:val="00BE30A6"/>
    <w:rsid w:val="00BE3990"/>
    <w:rsid w:val="00BE3C08"/>
    <w:rsid w:val="00BE4A95"/>
    <w:rsid w:val="00BE5C12"/>
    <w:rsid w:val="00BF43B4"/>
    <w:rsid w:val="00BF707B"/>
    <w:rsid w:val="00C0036F"/>
    <w:rsid w:val="00C01232"/>
    <w:rsid w:val="00C01267"/>
    <w:rsid w:val="00C027F0"/>
    <w:rsid w:val="00C0319C"/>
    <w:rsid w:val="00C049F0"/>
    <w:rsid w:val="00C12065"/>
    <w:rsid w:val="00C15565"/>
    <w:rsid w:val="00C16BA4"/>
    <w:rsid w:val="00C20419"/>
    <w:rsid w:val="00C22832"/>
    <w:rsid w:val="00C23D6D"/>
    <w:rsid w:val="00C3080B"/>
    <w:rsid w:val="00C31594"/>
    <w:rsid w:val="00C33236"/>
    <w:rsid w:val="00C344BC"/>
    <w:rsid w:val="00C36678"/>
    <w:rsid w:val="00C4018B"/>
    <w:rsid w:val="00C41AF6"/>
    <w:rsid w:val="00C432F5"/>
    <w:rsid w:val="00C43662"/>
    <w:rsid w:val="00C44A4C"/>
    <w:rsid w:val="00C4543F"/>
    <w:rsid w:val="00C476E0"/>
    <w:rsid w:val="00C5154F"/>
    <w:rsid w:val="00C6350A"/>
    <w:rsid w:val="00C70DDE"/>
    <w:rsid w:val="00C71F3D"/>
    <w:rsid w:val="00C724FC"/>
    <w:rsid w:val="00C74D20"/>
    <w:rsid w:val="00C75B21"/>
    <w:rsid w:val="00C80637"/>
    <w:rsid w:val="00C807F0"/>
    <w:rsid w:val="00C81251"/>
    <w:rsid w:val="00C9113A"/>
    <w:rsid w:val="00C944D6"/>
    <w:rsid w:val="00C95729"/>
    <w:rsid w:val="00C96403"/>
    <w:rsid w:val="00C9783F"/>
    <w:rsid w:val="00C97EBE"/>
    <w:rsid w:val="00CA2A19"/>
    <w:rsid w:val="00CB6FFD"/>
    <w:rsid w:val="00CC3196"/>
    <w:rsid w:val="00CC5DAB"/>
    <w:rsid w:val="00CD3346"/>
    <w:rsid w:val="00CD4FDD"/>
    <w:rsid w:val="00CF0C4D"/>
    <w:rsid w:val="00CF1AE5"/>
    <w:rsid w:val="00CF55BA"/>
    <w:rsid w:val="00D0235F"/>
    <w:rsid w:val="00D038C2"/>
    <w:rsid w:val="00D04092"/>
    <w:rsid w:val="00D047C7"/>
    <w:rsid w:val="00D0682D"/>
    <w:rsid w:val="00D11A02"/>
    <w:rsid w:val="00D139FA"/>
    <w:rsid w:val="00D16600"/>
    <w:rsid w:val="00D1714E"/>
    <w:rsid w:val="00D276D5"/>
    <w:rsid w:val="00D30E9B"/>
    <w:rsid w:val="00D353E3"/>
    <w:rsid w:val="00D45E44"/>
    <w:rsid w:val="00D46936"/>
    <w:rsid w:val="00D5193B"/>
    <w:rsid w:val="00D52A95"/>
    <w:rsid w:val="00D53598"/>
    <w:rsid w:val="00D71544"/>
    <w:rsid w:val="00D735F4"/>
    <w:rsid w:val="00D74149"/>
    <w:rsid w:val="00D74807"/>
    <w:rsid w:val="00D74DCB"/>
    <w:rsid w:val="00D77641"/>
    <w:rsid w:val="00D77FFE"/>
    <w:rsid w:val="00D83E48"/>
    <w:rsid w:val="00D84B4E"/>
    <w:rsid w:val="00D85599"/>
    <w:rsid w:val="00D9220F"/>
    <w:rsid w:val="00D9236D"/>
    <w:rsid w:val="00D95F8B"/>
    <w:rsid w:val="00DA0076"/>
    <w:rsid w:val="00DA1971"/>
    <w:rsid w:val="00DA2915"/>
    <w:rsid w:val="00DA58BB"/>
    <w:rsid w:val="00DB1C6C"/>
    <w:rsid w:val="00DB2B83"/>
    <w:rsid w:val="00DB5C94"/>
    <w:rsid w:val="00DC08FF"/>
    <w:rsid w:val="00DC7E4D"/>
    <w:rsid w:val="00DD7B52"/>
    <w:rsid w:val="00DF59B8"/>
    <w:rsid w:val="00E02BB3"/>
    <w:rsid w:val="00E07B74"/>
    <w:rsid w:val="00E1411E"/>
    <w:rsid w:val="00E276F4"/>
    <w:rsid w:val="00E33038"/>
    <w:rsid w:val="00E33FCC"/>
    <w:rsid w:val="00E342AF"/>
    <w:rsid w:val="00E411E9"/>
    <w:rsid w:val="00E44A36"/>
    <w:rsid w:val="00E473B9"/>
    <w:rsid w:val="00E53979"/>
    <w:rsid w:val="00E5614D"/>
    <w:rsid w:val="00E63993"/>
    <w:rsid w:val="00E71293"/>
    <w:rsid w:val="00E71AC6"/>
    <w:rsid w:val="00E71E15"/>
    <w:rsid w:val="00E752A2"/>
    <w:rsid w:val="00E7765C"/>
    <w:rsid w:val="00E82E3C"/>
    <w:rsid w:val="00E84216"/>
    <w:rsid w:val="00E91773"/>
    <w:rsid w:val="00E91DE3"/>
    <w:rsid w:val="00E97734"/>
    <w:rsid w:val="00EA60E4"/>
    <w:rsid w:val="00EB15FF"/>
    <w:rsid w:val="00EB2D31"/>
    <w:rsid w:val="00EB5896"/>
    <w:rsid w:val="00EC12A1"/>
    <w:rsid w:val="00EC16C9"/>
    <w:rsid w:val="00EC4DC5"/>
    <w:rsid w:val="00ED06E4"/>
    <w:rsid w:val="00ED2BE2"/>
    <w:rsid w:val="00EE0874"/>
    <w:rsid w:val="00EE583B"/>
    <w:rsid w:val="00EE6D8B"/>
    <w:rsid w:val="00EE735F"/>
    <w:rsid w:val="00EF03CE"/>
    <w:rsid w:val="00EF22F0"/>
    <w:rsid w:val="00F0049A"/>
    <w:rsid w:val="00F022E1"/>
    <w:rsid w:val="00F028C6"/>
    <w:rsid w:val="00F03EC2"/>
    <w:rsid w:val="00F04102"/>
    <w:rsid w:val="00F05108"/>
    <w:rsid w:val="00F10777"/>
    <w:rsid w:val="00F229A0"/>
    <w:rsid w:val="00F24782"/>
    <w:rsid w:val="00F27393"/>
    <w:rsid w:val="00F330D0"/>
    <w:rsid w:val="00F36805"/>
    <w:rsid w:val="00F36AE4"/>
    <w:rsid w:val="00F37753"/>
    <w:rsid w:val="00F4061B"/>
    <w:rsid w:val="00F4215C"/>
    <w:rsid w:val="00F44B22"/>
    <w:rsid w:val="00F50032"/>
    <w:rsid w:val="00F517AB"/>
    <w:rsid w:val="00F529A4"/>
    <w:rsid w:val="00F536E1"/>
    <w:rsid w:val="00F53876"/>
    <w:rsid w:val="00F563F0"/>
    <w:rsid w:val="00F60F75"/>
    <w:rsid w:val="00F61073"/>
    <w:rsid w:val="00F6107E"/>
    <w:rsid w:val="00F70AEB"/>
    <w:rsid w:val="00F7615E"/>
    <w:rsid w:val="00F81909"/>
    <w:rsid w:val="00F846F0"/>
    <w:rsid w:val="00F86A03"/>
    <w:rsid w:val="00F958FD"/>
    <w:rsid w:val="00F974C6"/>
    <w:rsid w:val="00F979C6"/>
    <w:rsid w:val="00FA041C"/>
    <w:rsid w:val="00FA2503"/>
    <w:rsid w:val="00FB376B"/>
    <w:rsid w:val="00FC4DA1"/>
    <w:rsid w:val="00FC5640"/>
    <w:rsid w:val="00FD0B24"/>
    <w:rsid w:val="00FD1517"/>
    <w:rsid w:val="00FE1D68"/>
    <w:rsid w:val="00FE3860"/>
    <w:rsid w:val="00FE46A5"/>
    <w:rsid w:val="00FE7482"/>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400B5A"/>
    <w:pPr>
      <w:spacing w:before="120" w:after="120" w:line="260" w:lineRule="exact"/>
      <w:ind w:left="1497" w:hanging="1094"/>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400B5A"/>
    <w:pPr>
      <w:ind w:left="1901"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qFormat/>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Default">
    <w:name w:val="Default"/>
    <w:rsid w:val="000A5C42"/>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1">
    <w:name w:val="Normal1"/>
    <w:rsid w:val="00907BD9"/>
    <w:pPr>
      <w:widowControl/>
      <w:spacing w:after="0"/>
    </w:pPr>
    <w:rPr>
      <w:rFonts w:ascii="Arial" w:eastAsia="Arial" w:hAnsi="Arial" w:cs="Arial"/>
      <w:color w:val="000000"/>
      <w:szCs w:val="24"/>
      <w:lang w:eastAsia="ja-JP"/>
    </w:rPr>
  </w:style>
  <w:style w:type="paragraph" w:customStyle="1" w:styleId="ny-lesson-numbering">
    <w:name w:val="ny-lesson-numbering"/>
    <w:basedOn w:val="Normal"/>
    <w:qFormat/>
    <w:rsid w:val="00CD4FDD"/>
    <w:pPr>
      <w:numPr>
        <w:numId w:val="17"/>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CD4FDD"/>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400B5A"/>
    <w:pPr>
      <w:spacing w:before="120" w:after="120" w:line="260" w:lineRule="exact"/>
      <w:ind w:left="1497" w:hanging="1094"/>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400B5A"/>
    <w:pPr>
      <w:ind w:left="1901"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qFormat/>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Default">
    <w:name w:val="Default"/>
    <w:rsid w:val="000A5C42"/>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1">
    <w:name w:val="Normal1"/>
    <w:rsid w:val="00907BD9"/>
    <w:pPr>
      <w:widowControl/>
      <w:spacing w:after="0"/>
    </w:pPr>
    <w:rPr>
      <w:rFonts w:ascii="Arial" w:eastAsia="Arial" w:hAnsi="Arial" w:cs="Arial"/>
      <w:color w:val="000000"/>
      <w:szCs w:val="24"/>
      <w:lang w:eastAsia="ja-JP"/>
    </w:rPr>
  </w:style>
  <w:style w:type="paragraph" w:customStyle="1" w:styleId="ny-lesson-numbering">
    <w:name w:val="ny-lesson-numbering"/>
    <w:basedOn w:val="Normal"/>
    <w:qFormat/>
    <w:rsid w:val="00CD4FDD"/>
    <w:pPr>
      <w:numPr>
        <w:numId w:val="17"/>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CD4FD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FINAL - PDF CREATED
Copy edit complete. KE</Comments>
    <Sort_x0020_ID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ECB17-F46F-4865-8F59-79F2C4DA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13</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59</cp:revision>
  <cp:lastPrinted>2014-10-25T23:17:00Z</cp:lastPrinted>
  <dcterms:created xsi:type="dcterms:W3CDTF">2014-08-13T23:55:00Z</dcterms:created>
  <dcterms:modified xsi:type="dcterms:W3CDTF">2014-10-31T00:30:00Z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