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63A20" w14:textId="5D9A166D" w:rsidR="00466FAA" w:rsidRDefault="00232F3C" w:rsidP="00466FAA">
      <w:pPr>
        <w:pStyle w:val="ListParagraph"/>
        <w:ind w:left="0"/>
      </w:pPr>
      <w:r w:rsidRPr="00720713">
        <w:rPr>
          <w:color w:val="231F20"/>
        </w:rPr>
        <w:t xml:space="preserve">Name  </w:t>
      </w:r>
      <w:r w:rsidRPr="00720713">
        <w:rPr>
          <w:color w:val="231F20"/>
          <w:u w:val="single"/>
        </w:rPr>
        <w:t xml:space="preserve"> </w:t>
      </w:r>
      <w:r w:rsidRPr="00720713">
        <w:rPr>
          <w:color w:val="231F20"/>
          <w:u w:val="single"/>
        </w:rPr>
        <w:tab/>
      </w:r>
      <w:r w:rsidRPr="00720713">
        <w:rPr>
          <w:color w:val="231F20"/>
          <w:u w:val="single"/>
        </w:rPr>
        <w:tab/>
      </w:r>
      <w:r w:rsidRPr="00720713">
        <w:rPr>
          <w:color w:val="231F20"/>
          <w:u w:val="single"/>
        </w:rPr>
        <w:tab/>
      </w:r>
      <w:r w:rsidRPr="00720713">
        <w:rPr>
          <w:color w:val="231F20"/>
          <w:u w:val="single"/>
        </w:rPr>
        <w:tab/>
      </w:r>
      <w:r w:rsidRPr="00720713">
        <w:rPr>
          <w:color w:val="231F20"/>
          <w:u w:val="single"/>
        </w:rPr>
        <w:tab/>
      </w:r>
      <w:r w:rsidRPr="00720713">
        <w:rPr>
          <w:color w:val="231F20"/>
          <w:u w:val="single"/>
        </w:rPr>
        <w:tab/>
      </w:r>
      <w:r w:rsidRPr="00720713">
        <w:rPr>
          <w:color w:val="231F20"/>
          <w:u w:val="single"/>
        </w:rPr>
        <w:tab/>
        <w:t xml:space="preserve">                          </w:t>
      </w:r>
      <w:r w:rsidRPr="00720713">
        <w:rPr>
          <w:color w:val="231F20"/>
        </w:rPr>
        <w:t xml:space="preserve">  </w:t>
      </w:r>
      <w:r w:rsidRPr="00720713">
        <w:rPr>
          <w:color w:val="231F20"/>
        </w:rPr>
        <w:tab/>
      </w:r>
      <w:r w:rsidRPr="00720713">
        <w:rPr>
          <w:color w:val="231F20"/>
        </w:rPr>
        <w:tab/>
        <w:t xml:space="preserve">Date </w:t>
      </w:r>
      <w:r w:rsidRPr="00720713">
        <w:rPr>
          <w:color w:val="231F20"/>
          <w:u w:val="single"/>
        </w:rPr>
        <w:t xml:space="preserve"> </w:t>
      </w:r>
      <w:r w:rsidRPr="00720713">
        <w:rPr>
          <w:color w:val="231F20"/>
          <w:u w:val="single"/>
        </w:rPr>
        <w:tab/>
      </w:r>
      <w:r w:rsidRPr="00720713">
        <w:rPr>
          <w:color w:val="231F20"/>
          <w:u w:val="single"/>
        </w:rPr>
        <w:tab/>
        <w:t xml:space="preserve">       </w:t>
      </w:r>
      <w:r w:rsidRPr="00720713">
        <w:rPr>
          <w:color w:val="231F20"/>
          <w:u w:val="single"/>
        </w:rPr>
        <w:tab/>
        <w:t xml:space="preserve">         </w:t>
      </w:r>
      <w:r w:rsidR="00466FAA">
        <w:rPr>
          <w:u w:val="single"/>
        </w:rPr>
        <w:br/>
      </w:r>
    </w:p>
    <w:p w14:paraId="27B09DFD" w14:textId="77777777" w:rsidR="00466FAA" w:rsidRDefault="00466FAA" w:rsidP="000F624C">
      <w:pPr>
        <w:pStyle w:val="ny-numbering-assessment"/>
      </w:pPr>
      <w:r>
        <w:t>The Kentucky Derby is a horse race held each year.  The following scatter plot shows the speed of the winning horse at the Kentucky Derby each year between 1875 and 2012.</w:t>
      </w:r>
    </w:p>
    <w:p w14:paraId="3DA9CDE0" w14:textId="77777777" w:rsidR="00466FAA" w:rsidRDefault="00466FAA" w:rsidP="00466FAA">
      <w:pPr>
        <w:jc w:val="center"/>
      </w:pPr>
      <w:r>
        <w:rPr>
          <w:noProof/>
        </w:rPr>
        <w:drawing>
          <wp:inline distT="0" distB="0" distL="0" distR="0" wp14:anchorId="24FD7C5D" wp14:editId="2B98BD0D">
            <wp:extent cx="3759834" cy="22722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59365" cy="2271994"/>
                    </a:xfrm>
                    <a:prstGeom prst="rect">
                      <a:avLst/>
                    </a:prstGeom>
                  </pic:spPr>
                </pic:pic>
              </a:graphicData>
            </a:graphic>
          </wp:inline>
        </w:drawing>
      </w:r>
    </w:p>
    <w:p w14:paraId="364BD17C" w14:textId="77777777" w:rsidR="00466FAA" w:rsidRDefault="00466FAA" w:rsidP="00722B2E">
      <w:pPr>
        <w:pStyle w:val="ny-numbering-assessment"/>
        <w:numPr>
          <w:ilvl w:val="1"/>
          <w:numId w:val="7"/>
        </w:numPr>
      </w:pPr>
      <w:r>
        <w:t xml:space="preserve">Is the association between </w:t>
      </w:r>
      <w:r w:rsidRPr="00F467CB">
        <w:rPr>
          <w:i/>
        </w:rPr>
        <w:t>speed</w:t>
      </w:r>
      <w:r>
        <w:t xml:space="preserve"> and </w:t>
      </w:r>
      <w:r w:rsidRPr="00F467CB">
        <w:rPr>
          <w:i/>
        </w:rPr>
        <w:t>year</w:t>
      </w:r>
      <w:r>
        <w:t xml:space="preserve"> positive or negative?  Give a possible explanation in the context of this problem for why the association behaves this way considering the variables involved.</w:t>
      </w:r>
    </w:p>
    <w:p w14:paraId="15B043FD" w14:textId="77777777" w:rsidR="00466FAA" w:rsidRDefault="00466FAA" w:rsidP="00466FAA">
      <w:pPr>
        <w:pStyle w:val="ListParagraph"/>
      </w:pPr>
    </w:p>
    <w:p w14:paraId="262CEE65" w14:textId="77777777" w:rsidR="00466FAA" w:rsidRDefault="00466FAA" w:rsidP="00466FAA"/>
    <w:p w14:paraId="24C255FC" w14:textId="77777777" w:rsidR="00466FAA" w:rsidRDefault="00466FAA" w:rsidP="00466FAA"/>
    <w:p w14:paraId="4E696E5A" w14:textId="77777777" w:rsidR="00466FAA" w:rsidRDefault="00466FAA" w:rsidP="00466FAA"/>
    <w:p w14:paraId="3DBB4950" w14:textId="77777777" w:rsidR="00466FAA" w:rsidRDefault="00466FAA" w:rsidP="00466FAA"/>
    <w:p w14:paraId="54F85B00" w14:textId="77777777" w:rsidR="00466FAA" w:rsidRPr="00456051" w:rsidRDefault="00466FAA" w:rsidP="00466FAA"/>
    <w:p w14:paraId="56C80024" w14:textId="77777777" w:rsidR="00466FAA" w:rsidRPr="00456051" w:rsidRDefault="00466FAA" w:rsidP="00722B2E">
      <w:pPr>
        <w:pStyle w:val="ny-numbering-assessment"/>
        <w:numPr>
          <w:ilvl w:val="1"/>
          <w:numId w:val="7"/>
        </w:numPr>
      </w:pPr>
      <w:r>
        <w:t>Comment on whether</w:t>
      </w:r>
      <w:r w:rsidRPr="00456051">
        <w:t xml:space="preserve"> the </w:t>
      </w:r>
      <w:r>
        <w:t>association</w:t>
      </w:r>
      <w:r w:rsidRPr="00456051">
        <w:t xml:space="preserve"> between </w:t>
      </w:r>
      <w:r w:rsidRPr="00456051">
        <w:rPr>
          <w:i/>
        </w:rPr>
        <w:t>speed</w:t>
      </w:r>
      <w:r w:rsidRPr="00456051">
        <w:t xml:space="preserve"> and </w:t>
      </w:r>
      <w:r w:rsidRPr="00456051">
        <w:rPr>
          <w:i/>
        </w:rPr>
        <w:t>year</w:t>
      </w:r>
      <w:r w:rsidRPr="00456051">
        <w:t xml:space="preserve"> </w:t>
      </w:r>
      <w:r>
        <w:t xml:space="preserve">is approximately linear and then explain in the context of this problem why the form of the association (linear or not) makes sense considering the variables involved. </w:t>
      </w:r>
    </w:p>
    <w:p w14:paraId="51BA498E" w14:textId="77777777" w:rsidR="00466FAA" w:rsidRPr="00456051" w:rsidRDefault="00466FAA" w:rsidP="00466FAA"/>
    <w:p w14:paraId="72A4BCAD" w14:textId="77777777" w:rsidR="00466FAA" w:rsidRDefault="00466FAA" w:rsidP="00466FAA"/>
    <w:p w14:paraId="34E72EDC" w14:textId="77777777" w:rsidR="00466FAA" w:rsidRDefault="00466FAA" w:rsidP="00466FAA"/>
    <w:p w14:paraId="23FD8B0F" w14:textId="77777777" w:rsidR="00466FAA" w:rsidRDefault="00466FAA" w:rsidP="00466FAA"/>
    <w:p w14:paraId="52B64F2B" w14:textId="77777777" w:rsidR="00466FAA" w:rsidRDefault="00466FAA" w:rsidP="00722B2E">
      <w:pPr>
        <w:pStyle w:val="ny-numbering-assessment"/>
        <w:numPr>
          <w:ilvl w:val="1"/>
          <w:numId w:val="7"/>
        </w:numPr>
      </w:pPr>
      <w:r>
        <w:lastRenderedPageBreak/>
        <w:t xml:space="preserve">Circle an outlier in this scatter plot and explain, in context, how and why the observation is unusual.  </w:t>
      </w:r>
    </w:p>
    <w:p w14:paraId="37080355" w14:textId="77777777" w:rsidR="00466FAA" w:rsidRDefault="00466FAA" w:rsidP="00466FAA"/>
    <w:p w14:paraId="49749E22" w14:textId="77777777" w:rsidR="00466FAA" w:rsidRDefault="00466FAA" w:rsidP="00466FAA"/>
    <w:p w14:paraId="19E3586B" w14:textId="77777777" w:rsidR="00466FAA" w:rsidRDefault="00466FAA" w:rsidP="00466FAA"/>
    <w:p w14:paraId="41C3C116" w14:textId="77777777" w:rsidR="00466FAA" w:rsidRPr="007C1CD9" w:rsidRDefault="00466FAA" w:rsidP="00466FAA">
      <w:pPr>
        <w:pStyle w:val="ListParagraph"/>
      </w:pPr>
    </w:p>
    <w:p w14:paraId="0DD33606" w14:textId="77777777" w:rsidR="00466FAA" w:rsidRDefault="00466FAA" w:rsidP="000F624C">
      <w:pPr>
        <w:pStyle w:val="ny-numbering-assessment"/>
      </w:pPr>
      <w:r>
        <w:t xml:space="preserve">Students were asked to report their gender and how many times a day they typically wash their hands.  Of the </w:t>
      </w:r>
      <m:oMath>
        <m:r>
          <w:rPr>
            <w:rFonts w:ascii="Cambria Math" w:hAnsi="Cambria Math"/>
          </w:rPr>
          <m:t>738</m:t>
        </m:r>
      </m:oMath>
      <w:r>
        <w:t xml:space="preserve"> males, </w:t>
      </w:r>
      <m:oMath>
        <m:r>
          <w:rPr>
            <w:rFonts w:ascii="Cambria Math" w:hAnsi="Cambria Math"/>
          </w:rPr>
          <m:t>66</m:t>
        </m:r>
      </m:oMath>
      <w:r>
        <w:t xml:space="preserve"> said they wash their hands at most once a day, </w:t>
      </w:r>
      <m:oMath>
        <m:r>
          <w:rPr>
            <w:rFonts w:ascii="Cambria Math" w:hAnsi="Cambria Math"/>
          </w:rPr>
          <m:t>583</m:t>
        </m:r>
      </m:oMath>
      <w:r>
        <w:t xml:space="preserve"> said two to seven times per day, and </w:t>
      </w:r>
      <m:oMath>
        <m:r>
          <w:rPr>
            <w:rFonts w:ascii="Cambria Math" w:hAnsi="Cambria Math"/>
          </w:rPr>
          <m:t>89</m:t>
        </m:r>
      </m:oMath>
      <w:r>
        <w:t xml:space="preserve"> said eight or more times per day.  Of the </w:t>
      </w:r>
      <m:oMath>
        <m:r>
          <w:rPr>
            <w:rFonts w:ascii="Cambria Math" w:hAnsi="Cambria Math"/>
          </w:rPr>
          <m:t>204</m:t>
        </m:r>
      </m:oMath>
      <w:r>
        <w:t xml:space="preserve"> females, </w:t>
      </w:r>
      <m:oMath>
        <m:r>
          <w:rPr>
            <w:rFonts w:ascii="Cambria Math" w:hAnsi="Cambria Math"/>
          </w:rPr>
          <m:t>2</m:t>
        </m:r>
      </m:oMath>
      <w:r>
        <w:t xml:space="preserve"> said they wash their hands at most once a day, </w:t>
      </w:r>
      <m:oMath>
        <m:r>
          <w:rPr>
            <w:rFonts w:ascii="Cambria Math" w:hAnsi="Cambria Math"/>
          </w:rPr>
          <m:t>160</m:t>
        </m:r>
      </m:oMath>
      <w:r>
        <w:t xml:space="preserve"> said two to seven times per day, and </w:t>
      </w:r>
      <m:oMath>
        <m:r>
          <w:rPr>
            <w:rFonts w:ascii="Cambria Math" w:hAnsi="Cambria Math"/>
          </w:rPr>
          <m:t>42</m:t>
        </m:r>
      </m:oMath>
      <w:r>
        <w:t xml:space="preserve"> said eight or more times per day.</w:t>
      </w:r>
    </w:p>
    <w:p w14:paraId="7ACC2D2A" w14:textId="77777777" w:rsidR="00466FAA" w:rsidRDefault="00466FAA" w:rsidP="000F624C">
      <w:pPr>
        <w:pStyle w:val="ny-numbering-assessment"/>
        <w:numPr>
          <w:ilvl w:val="0"/>
          <w:numId w:val="0"/>
        </w:numPr>
      </w:pPr>
    </w:p>
    <w:p w14:paraId="05ED8BD0" w14:textId="77777777" w:rsidR="00466FAA" w:rsidRDefault="00466FAA" w:rsidP="00722B2E">
      <w:pPr>
        <w:pStyle w:val="ny-numbering-assessment"/>
        <w:numPr>
          <w:ilvl w:val="1"/>
          <w:numId w:val="7"/>
        </w:numPr>
      </w:pPr>
      <w:r>
        <w:t>Summarize these data in a two-way table with rows corresponding to the three</w:t>
      </w:r>
      <w:r w:rsidRPr="00F467CB">
        <w:t xml:space="preserve"> </w:t>
      </w:r>
      <w:r>
        <w:t>different frequency-of-hand-washing categories and columns corresponding to gender.</w:t>
      </w:r>
    </w:p>
    <w:p w14:paraId="05195F17" w14:textId="77777777" w:rsidR="00466FAA" w:rsidRDefault="00466FAA" w:rsidP="00466FAA">
      <w:pPr>
        <w:pStyle w:val="ListParagraph"/>
      </w:pPr>
    </w:p>
    <w:p w14:paraId="3961B57F" w14:textId="77777777" w:rsidR="00466FAA" w:rsidRDefault="00466FAA" w:rsidP="00466FAA">
      <w:pPr>
        <w:pStyle w:val="ListParagraph"/>
      </w:pPr>
    </w:p>
    <w:p w14:paraId="747C8F31" w14:textId="77777777" w:rsidR="00466FAA" w:rsidRDefault="00466FAA" w:rsidP="00466FAA">
      <w:pPr>
        <w:pStyle w:val="ListParagraph"/>
      </w:pPr>
    </w:p>
    <w:p w14:paraId="698E44A2" w14:textId="77777777" w:rsidR="00466FAA" w:rsidRDefault="00466FAA" w:rsidP="00466FAA">
      <w:pPr>
        <w:pStyle w:val="ListParagraph"/>
      </w:pPr>
    </w:p>
    <w:p w14:paraId="11EBE208" w14:textId="77777777" w:rsidR="00466FAA" w:rsidRDefault="00466FAA" w:rsidP="00466FAA">
      <w:pPr>
        <w:pStyle w:val="ListParagraph"/>
      </w:pPr>
    </w:p>
    <w:p w14:paraId="214B04F4" w14:textId="77777777" w:rsidR="00466FAA" w:rsidRDefault="00466FAA" w:rsidP="00466FAA">
      <w:pPr>
        <w:pStyle w:val="ListParagraph"/>
      </w:pPr>
    </w:p>
    <w:p w14:paraId="5609D962" w14:textId="77777777" w:rsidR="00466FAA" w:rsidRDefault="00466FAA" w:rsidP="00466FAA">
      <w:pPr>
        <w:pStyle w:val="ListParagraph"/>
      </w:pPr>
    </w:p>
    <w:p w14:paraId="52E56F26" w14:textId="77777777" w:rsidR="00466FAA" w:rsidRDefault="00466FAA" w:rsidP="00466FAA">
      <w:pPr>
        <w:pStyle w:val="ListParagraph"/>
      </w:pPr>
    </w:p>
    <w:p w14:paraId="46E5E9E2" w14:textId="77777777" w:rsidR="00466FAA" w:rsidRDefault="00466FAA" w:rsidP="00466FAA">
      <w:pPr>
        <w:pStyle w:val="ListParagraph"/>
      </w:pPr>
    </w:p>
    <w:p w14:paraId="7D4A5E36" w14:textId="77777777" w:rsidR="00466FAA" w:rsidRDefault="00466FAA" w:rsidP="00466FAA">
      <w:pPr>
        <w:pStyle w:val="ListParagraph"/>
      </w:pPr>
    </w:p>
    <w:p w14:paraId="290D3907" w14:textId="77777777" w:rsidR="00466FAA" w:rsidRDefault="00466FAA" w:rsidP="00722B2E">
      <w:pPr>
        <w:pStyle w:val="ny-numbering-assessment"/>
        <w:numPr>
          <w:ilvl w:val="1"/>
          <w:numId w:val="7"/>
        </w:numPr>
      </w:pPr>
      <w:r>
        <w:t xml:space="preserve">Do these data suggest an association between </w:t>
      </w:r>
      <w:r w:rsidRPr="00F467CB">
        <w:rPr>
          <w:i/>
        </w:rPr>
        <w:t>gender</w:t>
      </w:r>
      <w:r>
        <w:t xml:space="preserve"> and </w:t>
      </w:r>
      <w:r w:rsidRPr="00F467CB">
        <w:rPr>
          <w:i/>
        </w:rPr>
        <w:t>frequency of hand washing</w:t>
      </w:r>
      <w:r>
        <w:t>?  Support your answer with appropriate calculations.</w:t>
      </w:r>
    </w:p>
    <w:p w14:paraId="7B517B4F" w14:textId="77777777" w:rsidR="00466FAA" w:rsidRDefault="00466FAA" w:rsidP="00466FAA">
      <w:pPr>
        <w:ind w:left="720"/>
      </w:pPr>
    </w:p>
    <w:p w14:paraId="7FF4879F" w14:textId="77777777" w:rsidR="00466FAA" w:rsidRDefault="00466FAA" w:rsidP="00466FAA"/>
    <w:p w14:paraId="6303DD9D" w14:textId="77777777" w:rsidR="00466FAA" w:rsidRDefault="00466FAA" w:rsidP="00466FAA"/>
    <w:p w14:paraId="2659BDCF" w14:textId="77777777" w:rsidR="00466FAA" w:rsidRDefault="00466FAA" w:rsidP="00466FAA"/>
    <w:p w14:paraId="5BD365A5" w14:textId="77777777" w:rsidR="00466FAA" w:rsidRDefault="00466FAA" w:rsidP="00466FAA"/>
    <w:p w14:paraId="57EF54AA" w14:textId="77777777" w:rsidR="00466FAA" w:rsidRDefault="00466FAA" w:rsidP="00466FAA"/>
    <w:p w14:paraId="138FE2EA" w14:textId="77777777" w:rsidR="00466FAA" w:rsidRDefault="00466FAA" w:rsidP="00466FAA">
      <w:r>
        <w:br w:type="page"/>
      </w:r>
    </w:p>
    <w:p w14:paraId="1200E6BB" w14:textId="77777777" w:rsidR="00466FAA" w:rsidRDefault="00466FAA" w:rsidP="000F624C">
      <w:pPr>
        <w:pStyle w:val="ny-numbering-assessment"/>
      </w:pPr>
      <w:r>
        <w:lastRenderedPageBreak/>
        <w:t>Basketball players who score a lot of points also tend to be strong in other areas of the game such as number of rebounds, number of blocks, number of steals, and number of assists.  Below are scatter plots and linear models for professional NBA (National Basketball Association) players last season.</w:t>
      </w:r>
    </w:p>
    <w:p w14:paraId="698A4834" w14:textId="77777777" w:rsidR="00466FAA" w:rsidRDefault="00466FAA" w:rsidP="00466FAA">
      <w:pPr>
        <w:pStyle w:val="ListParagraph"/>
        <w:ind w:left="360"/>
      </w:pPr>
    </w:p>
    <w:p w14:paraId="7900EA53" w14:textId="77777777" w:rsidR="00466FAA" w:rsidRDefault="00466FAA" w:rsidP="00466FAA">
      <w:pPr>
        <w:pStyle w:val="ListParagraph"/>
        <w:ind w:left="1800"/>
      </w:pPr>
      <m:oMath>
        <m:r>
          <w:rPr>
            <w:rFonts w:ascii="Cambria Math" w:hAnsi="Cambria Math"/>
          </w:rPr>
          <m:t>y=21.54+3.833x</m:t>
        </m:r>
      </m:oMath>
      <w:r>
        <w:tab/>
      </w:r>
      <w:r>
        <w:tab/>
      </w:r>
      <w:r>
        <w:tab/>
      </w:r>
      <m:oMath>
        <m:r>
          <w:rPr>
            <w:rFonts w:ascii="Cambria Math" w:hAnsi="Cambria Math"/>
          </w:rPr>
          <m:t>y=294.9+22.45x</m:t>
        </m:r>
      </m:oMath>
    </w:p>
    <w:p w14:paraId="332A6086" w14:textId="77777777" w:rsidR="00466FAA" w:rsidRDefault="00466FAA" w:rsidP="00466FAA">
      <w:pPr>
        <w:pStyle w:val="ListParagraph"/>
        <w:rPr>
          <w:noProof/>
        </w:rPr>
      </w:pPr>
      <w:r>
        <w:rPr>
          <w:noProof/>
        </w:rPr>
        <w:drawing>
          <wp:inline distT="0" distB="0" distL="0" distR="0" wp14:anchorId="1D995738" wp14:editId="1EB3BB5D">
            <wp:extent cx="2419350" cy="1751936"/>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5643"/>
                    <a:stretch/>
                  </pic:blipFill>
                  <pic:spPr bwMode="auto">
                    <a:xfrm>
                      <a:off x="0" y="0"/>
                      <a:ext cx="2418891" cy="1751604"/>
                    </a:xfrm>
                    <a:prstGeom prst="rect">
                      <a:avLst/>
                    </a:prstGeom>
                    <a:ln>
                      <a:noFill/>
                    </a:ln>
                    <a:extLst>
                      <a:ext uri="{53640926-AAD7-44D8-BBD7-CCE9431645EC}">
                        <a14:shadowObscured xmlns:a14="http://schemas.microsoft.com/office/drawing/2010/main"/>
                      </a:ext>
                    </a:extLst>
                  </pic:spPr>
                </pic:pic>
              </a:graphicData>
            </a:graphic>
          </wp:inline>
        </w:drawing>
      </w:r>
      <w:r w:rsidRPr="00B0000B">
        <w:rPr>
          <w:noProof/>
        </w:rPr>
        <w:t xml:space="preserve"> </w:t>
      </w:r>
      <w:r>
        <w:rPr>
          <w:noProof/>
        </w:rPr>
        <w:drawing>
          <wp:inline distT="0" distB="0" distL="0" distR="0" wp14:anchorId="7027A537" wp14:editId="3BFA254B">
            <wp:extent cx="2381250" cy="17401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4195"/>
                    <a:stretch/>
                  </pic:blipFill>
                  <pic:spPr bwMode="auto">
                    <a:xfrm>
                      <a:off x="0" y="0"/>
                      <a:ext cx="2387003" cy="1744400"/>
                    </a:xfrm>
                    <a:prstGeom prst="rect">
                      <a:avLst/>
                    </a:prstGeom>
                    <a:ln>
                      <a:noFill/>
                    </a:ln>
                    <a:extLst>
                      <a:ext uri="{53640926-AAD7-44D8-BBD7-CCE9431645EC}">
                        <a14:shadowObscured xmlns:a14="http://schemas.microsoft.com/office/drawing/2010/main"/>
                      </a:ext>
                    </a:extLst>
                  </pic:spPr>
                </pic:pic>
              </a:graphicData>
            </a:graphic>
          </wp:inline>
        </w:drawing>
      </w:r>
    </w:p>
    <w:p w14:paraId="7BC5BD95" w14:textId="77777777" w:rsidR="00466FAA" w:rsidRDefault="00466FAA" w:rsidP="00466FAA">
      <w:pPr>
        <w:pStyle w:val="ListParagraph"/>
        <w:rPr>
          <w:noProof/>
        </w:rPr>
      </w:pPr>
    </w:p>
    <w:p w14:paraId="6C06F337" w14:textId="77777777" w:rsidR="00466FAA" w:rsidRDefault="00466FAA" w:rsidP="00466FAA">
      <w:pPr>
        <w:pStyle w:val="ListParagraph"/>
        <w:rPr>
          <w:noProof/>
        </w:rPr>
      </w:pPr>
      <w:r>
        <w:rPr>
          <w:noProof/>
        </w:rPr>
        <w:tab/>
        <w:t xml:space="preserve">      </w:t>
      </w:r>
      <m:oMath>
        <m:r>
          <w:rPr>
            <w:rFonts w:ascii="Cambria Math" w:hAnsi="Cambria Math"/>
            <w:noProof/>
          </w:rPr>
          <m:t>y=98.03+9.558x</m:t>
        </m:r>
      </m:oMath>
      <w:r>
        <w:rPr>
          <w:noProof/>
        </w:rPr>
        <w:tab/>
      </w:r>
      <w:r>
        <w:rPr>
          <w:noProof/>
        </w:rPr>
        <w:tab/>
      </w:r>
      <w:r>
        <w:rPr>
          <w:noProof/>
        </w:rPr>
        <w:tab/>
      </w:r>
      <m:oMath>
        <m:r>
          <w:rPr>
            <w:rFonts w:ascii="Cambria Math" w:hAnsi="Cambria Math"/>
            <w:noProof/>
          </w:rPr>
          <m:t>y=166.2+2.256x</m:t>
        </m:r>
      </m:oMath>
      <w:r>
        <w:rPr>
          <w:noProof/>
        </w:rPr>
        <w:drawing>
          <wp:inline distT="0" distB="0" distL="0" distR="0" wp14:anchorId="067580E5" wp14:editId="64DE9214">
            <wp:extent cx="2432996" cy="176212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5120"/>
                    <a:stretch/>
                  </pic:blipFill>
                  <pic:spPr bwMode="auto">
                    <a:xfrm>
                      <a:off x="0" y="0"/>
                      <a:ext cx="2442791" cy="1769219"/>
                    </a:xfrm>
                    <a:prstGeom prst="rect">
                      <a:avLst/>
                    </a:prstGeom>
                    <a:ln>
                      <a:noFill/>
                    </a:ln>
                    <a:extLst>
                      <a:ext uri="{53640926-AAD7-44D8-BBD7-CCE9431645EC}">
                        <a14:shadowObscured xmlns:a14="http://schemas.microsoft.com/office/drawing/2010/main"/>
                      </a:ext>
                    </a:extLst>
                  </pic:spPr>
                </pic:pic>
              </a:graphicData>
            </a:graphic>
          </wp:inline>
        </w:drawing>
      </w:r>
      <w:r w:rsidRPr="00B0000B">
        <w:rPr>
          <w:noProof/>
        </w:rPr>
        <w:t xml:space="preserve"> </w:t>
      </w:r>
      <w:r>
        <w:rPr>
          <w:noProof/>
        </w:rPr>
        <w:t xml:space="preserve">   </w:t>
      </w:r>
      <w:r w:rsidRPr="00853C51">
        <w:rPr>
          <w:i/>
          <w:noProof/>
        </w:rPr>
        <w:drawing>
          <wp:inline distT="0" distB="0" distL="0" distR="0" wp14:anchorId="4996EEA5" wp14:editId="3E4E0091">
            <wp:extent cx="2425247" cy="17562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5861"/>
                    <a:stretch/>
                  </pic:blipFill>
                  <pic:spPr bwMode="auto">
                    <a:xfrm>
                      <a:off x="0" y="0"/>
                      <a:ext cx="2440061" cy="1766968"/>
                    </a:xfrm>
                    <a:prstGeom prst="rect">
                      <a:avLst/>
                    </a:prstGeom>
                    <a:ln>
                      <a:noFill/>
                    </a:ln>
                    <a:extLst>
                      <a:ext uri="{53640926-AAD7-44D8-BBD7-CCE9431645EC}">
                        <a14:shadowObscured xmlns:a14="http://schemas.microsoft.com/office/drawing/2010/main"/>
                      </a:ext>
                    </a:extLst>
                  </pic:spPr>
                </pic:pic>
              </a:graphicData>
            </a:graphic>
          </wp:inline>
        </w:drawing>
      </w:r>
    </w:p>
    <w:p w14:paraId="61AD6902" w14:textId="77777777" w:rsidR="00466FAA" w:rsidRPr="00F467CB" w:rsidRDefault="00466FAA" w:rsidP="00466FAA">
      <w:pPr>
        <w:pStyle w:val="ListParagraph"/>
        <w:rPr>
          <w:i/>
        </w:rPr>
      </w:pPr>
    </w:p>
    <w:p w14:paraId="740E2AC1" w14:textId="77777777" w:rsidR="00466FAA" w:rsidRDefault="00466FAA" w:rsidP="00722B2E">
      <w:pPr>
        <w:pStyle w:val="ny-numbering-assessment"/>
        <w:numPr>
          <w:ilvl w:val="1"/>
          <w:numId w:val="7"/>
        </w:numPr>
      </w:pPr>
      <w:r>
        <w:t>The line that models the association between points scored and number of rebounds is</w:t>
      </w:r>
      <w:r>
        <w:br/>
      </w:r>
      <m:oMath>
        <m:r>
          <w:rPr>
            <w:rFonts w:ascii="Cambria Math" w:hAnsi="Cambria Math"/>
          </w:rPr>
          <m:t>y=21.54+3.833x</m:t>
        </m:r>
      </m:oMath>
      <w:r w:rsidRPr="0060574D">
        <w:rPr>
          <w:rFonts w:eastAsiaTheme="minorEastAsia"/>
        </w:rPr>
        <w:t>,</w:t>
      </w:r>
      <w:r>
        <w:t xml:space="preserve"> where </w:t>
      </w:r>
      <m:oMath>
        <m:r>
          <w:rPr>
            <w:rFonts w:ascii="Cambria Math" w:hAnsi="Cambria Math"/>
          </w:rPr>
          <m:t>y=</m:t>
        </m:r>
      </m:oMath>
      <w:r>
        <w:t xml:space="preserve"> points scored and </w:t>
      </w:r>
      <m:oMath>
        <m:r>
          <w:rPr>
            <w:rFonts w:ascii="Cambria Math" w:hAnsi="Cambria Math"/>
          </w:rPr>
          <m:t>x=</m:t>
        </m:r>
      </m:oMath>
      <w:r>
        <w:t xml:space="preserve"> number of rebounds.  Give an interpretation, in context, of the slope of this line.</w:t>
      </w:r>
    </w:p>
    <w:p w14:paraId="5E8B2B2B" w14:textId="77777777" w:rsidR="00466FAA" w:rsidRDefault="00466FAA" w:rsidP="00466FAA">
      <w:pPr>
        <w:pStyle w:val="ListParagraph"/>
      </w:pPr>
    </w:p>
    <w:p w14:paraId="1C03F09B" w14:textId="77777777" w:rsidR="00466FAA" w:rsidRDefault="00466FAA" w:rsidP="00466FAA">
      <w:pPr>
        <w:rPr>
          <w:color w:val="231F20"/>
        </w:rPr>
      </w:pPr>
      <w:r>
        <w:br w:type="page"/>
      </w:r>
    </w:p>
    <w:p w14:paraId="5E3237EF" w14:textId="77777777" w:rsidR="00466FAA" w:rsidRDefault="00466FAA" w:rsidP="00722B2E">
      <w:pPr>
        <w:pStyle w:val="ny-numbering-assessment"/>
        <w:numPr>
          <w:ilvl w:val="1"/>
          <w:numId w:val="7"/>
        </w:numPr>
      </w:pPr>
      <w:r w:rsidRPr="00747E33">
        <w:rPr>
          <w:rFonts w:cs="Tahoma"/>
          <w:color w:val="000000"/>
        </w:rPr>
        <w:lastRenderedPageBreak/>
        <w:t xml:space="preserve">The equations above all show </w:t>
      </w:r>
      <m:oMath>
        <m:r>
          <w:rPr>
            <w:rFonts w:ascii="Cambria Math" w:hAnsi="Cambria Math" w:cs="Tahoma"/>
            <w:color w:val="000000"/>
          </w:rPr>
          <m:t>y=</m:t>
        </m:r>
      </m:oMath>
      <w:r w:rsidRPr="00747E33">
        <w:rPr>
          <w:rFonts w:cs="Tahoma"/>
          <w:color w:val="000000"/>
        </w:rPr>
        <w:t xml:space="preserve"> number of points as a function of the other variables.</w:t>
      </w:r>
      <w:r>
        <w:t xml:space="preserve">  An increase in which of the variables (rebounds, blocks, steals, and assists) tends to have the largest impact on the predicted points scored by an NBA player?</w:t>
      </w:r>
    </w:p>
    <w:p w14:paraId="4798AC8E" w14:textId="77777777" w:rsidR="00466FAA" w:rsidRDefault="00466FAA" w:rsidP="00466FAA">
      <w:pPr>
        <w:spacing w:line="240" w:lineRule="auto"/>
      </w:pPr>
    </w:p>
    <w:p w14:paraId="4720B088" w14:textId="77777777" w:rsidR="00466FAA" w:rsidRDefault="00466FAA" w:rsidP="00466FAA">
      <w:pPr>
        <w:spacing w:line="240" w:lineRule="auto"/>
      </w:pPr>
    </w:p>
    <w:p w14:paraId="4C212F4A" w14:textId="77777777" w:rsidR="00466FAA" w:rsidRDefault="00466FAA" w:rsidP="00466FAA">
      <w:pPr>
        <w:spacing w:line="240" w:lineRule="auto"/>
      </w:pPr>
    </w:p>
    <w:p w14:paraId="30201A94" w14:textId="77777777" w:rsidR="00466FAA" w:rsidRDefault="00466FAA" w:rsidP="00466FAA">
      <w:pPr>
        <w:spacing w:line="240" w:lineRule="auto"/>
      </w:pPr>
    </w:p>
    <w:p w14:paraId="5AA85A6F" w14:textId="77777777" w:rsidR="00466FAA" w:rsidRDefault="00466FAA" w:rsidP="00466FAA">
      <w:pPr>
        <w:spacing w:line="240" w:lineRule="auto"/>
      </w:pPr>
    </w:p>
    <w:p w14:paraId="07A236C9" w14:textId="77777777" w:rsidR="00466FAA" w:rsidRDefault="00466FAA" w:rsidP="00466FAA">
      <w:pPr>
        <w:spacing w:line="240" w:lineRule="auto"/>
      </w:pPr>
    </w:p>
    <w:p w14:paraId="751C640E" w14:textId="77777777" w:rsidR="00466FAA" w:rsidRDefault="00466FAA" w:rsidP="00722B2E">
      <w:pPr>
        <w:pStyle w:val="ny-numbering-assessment"/>
        <w:numPr>
          <w:ilvl w:val="1"/>
          <w:numId w:val="7"/>
        </w:numPr>
      </w:pPr>
      <w:r>
        <w:t>Which of the four linear models shown in the scatter plots above has the worst fit to the data?  Explain how you know using the data above.</w:t>
      </w:r>
    </w:p>
    <w:p w14:paraId="5D375F46" w14:textId="77777777" w:rsidR="00466FAA" w:rsidRDefault="00466FAA" w:rsidP="00466FAA">
      <w:pPr>
        <w:pStyle w:val="ListParagraph"/>
        <w:ind w:left="1080"/>
      </w:pPr>
    </w:p>
    <w:p w14:paraId="304EF9BD" w14:textId="77777777" w:rsidR="00466FAA" w:rsidRDefault="00466FAA" w:rsidP="00466FAA">
      <w:pPr>
        <w:pStyle w:val="ListParagraph"/>
        <w:ind w:left="1080"/>
      </w:pPr>
    </w:p>
    <w:p w14:paraId="60CFA46B" w14:textId="77777777" w:rsidR="00466FAA" w:rsidRDefault="00466FAA" w:rsidP="00466FAA">
      <w:pPr>
        <w:pStyle w:val="ListParagraph"/>
        <w:ind w:left="1080"/>
      </w:pPr>
    </w:p>
    <w:p w14:paraId="18E39821" w14:textId="77777777" w:rsidR="00466FAA" w:rsidRDefault="00466FAA" w:rsidP="00466FAA">
      <w:pPr>
        <w:pStyle w:val="ListParagraph"/>
        <w:ind w:left="1080"/>
      </w:pPr>
    </w:p>
    <w:p w14:paraId="6E4FFC1B" w14:textId="77777777" w:rsidR="00466FAA" w:rsidRDefault="00466FAA" w:rsidP="00466FAA">
      <w:pPr>
        <w:pStyle w:val="ListParagraph"/>
        <w:ind w:left="1080"/>
      </w:pPr>
    </w:p>
    <w:p w14:paraId="0D879B03" w14:textId="77777777" w:rsidR="00466FAA" w:rsidRDefault="00466FAA" w:rsidP="00466FAA">
      <w:pPr>
        <w:pStyle w:val="ListParagraph"/>
        <w:ind w:left="1080"/>
      </w:pPr>
    </w:p>
    <w:p w14:paraId="265277AA" w14:textId="77777777" w:rsidR="00466FAA" w:rsidRDefault="00466FAA" w:rsidP="00466FAA">
      <w:pPr>
        <w:pStyle w:val="ListParagraph"/>
        <w:ind w:left="1080"/>
      </w:pPr>
    </w:p>
    <w:p w14:paraId="44C589BA" w14:textId="77777777" w:rsidR="00466FAA" w:rsidRDefault="00466FAA" w:rsidP="00466FAA">
      <w:pPr>
        <w:pStyle w:val="ListParagraph"/>
        <w:ind w:left="1080"/>
      </w:pPr>
    </w:p>
    <w:p w14:paraId="69417DA8" w14:textId="77777777" w:rsidR="00466FAA" w:rsidRDefault="00466FAA" w:rsidP="00466FAA">
      <w:pPr>
        <w:pStyle w:val="ListParagraph"/>
        <w:ind w:left="1080"/>
      </w:pPr>
    </w:p>
    <w:p w14:paraId="107E951D" w14:textId="77777777" w:rsidR="00466FAA" w:rsidRDefault="00466FAA" w:rsidP="00466FAA">
      <w:pPr>
        <w:pStyle w:val="ListParagraph"/>
        <w:ind w:left="1080"/>
      </w:pPr>
    </w:p>
    <w:p w14:paraId="632B2F68" w14:textId="77777777" w:rsidR="00466FAA" w:rsidRDefault="00466FAA" w:rsidP="00466FAA">
      <w:pPr>
        <w:pStyle w:val="ListParagraph"/>
        <w:ind w:left="1080"/>
      </w:pPr>
    </w:p>
    <w:p w14:paraId="0AC699A0" w14:textId="77777777" w:rsidR="00466FAA" w:rsidRDefault="00466FAA" w:rsidP="00466FAA">
      <w:pPr>
        <w:pStyle w:val="ListParagraph"/>
        <w:ind w:left="1080"/>
      </w:pPr>
    </w:p>
    <w:p w14:paraId="000057BC" w14:textId="77777777" w:rsidR="00466FAA" w:rsidRDefault="00466FAA" w:rsidP="00466FAA">
      <w:pPr>
        <w:pStyle w:val="ListParagraph"/>
        <w:ind w:left="1080"/>
      </w:pPr>
    </w:p>
    <w:p w14:paraId="28327B26" w14:textId="77777777" w:rsidR="00466FAA" w:rsidRDefault="00466FAA" w:rsidP="00466FAA">
      <w:pPr>
        <w:pStyle w:val="ListParagraph"/>
        <w:ind w:left="1080"/>
      </w:pPr>
    </w:p>
    <w:p w14:paraId="33AB2EF5" w14:textId="77777777" w:rsidR="00466FAA" w:rsidRDefault="00466FAA" w:rsidP="00466FAA">
      <w:pPr>
        <w:pStyle w:val="ListParagraph"/>
        <w:ind w:left="1080"/>
      </w:pPr>
    </w:p>
    <w:p w14:paraId="49353F93" w14:textId="77777777" w:rsidR="00466FAA" w:rsidRDefault="00466FAA" w:rsidP="00466FAA">
      <w:pPr>
        <w:pStyle w:val="ListParagraph"/>
        <w:ind w:left="1080"/>
      </w:pPr>
    </w:p>
    <w:p w14:paraId="1AD4CAB0" w14:textId="77777777" w:rsidR="00466FAA" w:rsidRDefault="00466FAA" w:rsidP="00466FAA">
      <w:pPr>
        <w:pStyle w:val="ListParagraph"/>
        <w:ind w:left="1080"/>
      </w:pPr>
    </w:p>
    <w:p w14:paraId="70708512" w14:textId="77777777" w:rsidR="00466FAA" w:rsidRDefault="00466FAA" w:rsidP="00466FAA">
      <w:pPr>
        <w:pStyle w:val="ListParagraph"/>
        <w:ind w:left="1080"/>
      </w:pPr>
    </w:p>
    <w:p w14:paraId="27ADFA27" w14:textId="77777777" w:rsidR="00466FAA" w:rsidRDefault="00466FAA" w:rsidP="00466FAA">
      <w:pPr>
        <w:pStyle w:val="ListParagraph"/>
        <w:ind w:left="1080"/>
      </w:pPr>
    </w:p>
    <w:p w14:paraId="58627253" w14:textId="77777777" w:rsidR="00466FAA" w:rsidRDefault="00466FAA" w:rsidP="00466FAA">
      <w:pPr>
        <w:pStyle w:val="ListParagraph"/>
        <w:ind w:left="1080"/>
      </w:pPr>
    </w:p>
    <w:p w14:paraId="53C8B0EB" w14:textId="77777777" w:rsidR="00466FAA" w:rsidRDefault="00466FAA" w:rsidP="00466FAA">
      <w:pPr>
        <w:pStyle w:val="ListParagraph"/>
        <w:ind w:left="1080"/>
      </w:pPr>
    </w:p>
    <w:p w14:paraId="0697F4F1" w14:textId="77777777" w:rsidR="00466FAA" w:rsidRDefault="00466FAA" w:rsidP="00466FAA">
      <w:pPr>
        <w:pStyle w:val="ListParagraph"/>
        <w:ind w:left="1080"/>
      </w:pPr>
    </w:p>
    <w:p w14:paraId="0E9C67FE" w14:textId="77777777" w:rsidR="00466FAA" w:rsidRDefault="00466FAA" w:rsidP="00466FAA">
      <w:pPr>
        <w:pStyle w:val="ListParagraph"/>
        <w:ind w:left="1080"/>
      </w:pPr>
    </w:p>
    <w:p w14:paraId="214E4139" w14:textId="77777777" w:rsidR="00466FAA" w:rsidRDefault="00466FAA" w:rsidP="00466FAA">
      <w:pPr>
        <w:pStyle w:val="ListParagraph"/>
        <w:ind w:left="1080"/>
      </w:pPr>
    </w:p>
    <w:tbl>
      <w:tblPr>
        <w:tblStyle w:val="TableGrid"/>
        <w:tblW w:w="4901" w:type="pct"/>
        <w:jc w:val="center"/>
        <w:tblBorders>
          <w:top w:val="single" w:sz="2" w:space="0" w:color="00789C"/>
          <w:left w:val="single" w:sz="2" w:space="0" w:color="00789C"/>
          <w:bottom w:val="single" w:sz="2" w:space="0" w:color="00789C"/>
          <w:right w:val="single" w:sz="2" w:space="0" w:color="00789C"/>
          <w:insideH w:val="single" w:sz="2" w:space="0" w:color="00789C"/>
          <w:insideV w:val="single" w:sz="2" w:space="0" w:color="00789C"/>
        </w:tblBorders>
        <w:tblLayout w:type="fixed"/>
        <w:tblLook w:val="04A0" w:firstRow="1" w:lastRow="0" w:firstColumn="1" w:lastColumn="0" w:noHBand="0" w:noVBand="1"/>
      </w:tblPr>
      <w:tblGrid>
        <w:gridCol w:w="541"/>
        <w:gridCol w:w="1170"/>
        <w:gridCol w:w="2036"/>
        <w:gridCol w:w="2036"/>
        <w:gridCol w:w="2036"/>
        <w:gridCol w:w="2038"/>
      </w:tblGrid>
      <w:tr w:rsidR="00466FAA" w14:paraId="04C7F7AD" w14:textId="77777777" w:rsidTr="001216FA">
        <w:trPr>
          <w:cantSplit/>
          <w:trHeight w:val="288"/>
          <w:jc w:val="center"/>
        </w:trPr>
        <w:tc>
          <w:tcPr>
            <w:tcW w:w="5000" w:type="pct"/>
            <w:gridSpan w:val="6"/>
            <w:tcBorders>
              <w:bottom w:val="single" w:sz="2" w:space="0" w:color="00789C"/>
            </w:tcBorders>
            <w:shd w:val="clear" w:color="auto" w:fill="79A0B4"/>
            <w:tcMar>
              <w:top w:w="60" w:type="dxa"/>
              <w:left w:w="108" w:type="dxa"/>
              <w:bottom w:w="80" w:type="dxa"/>
              <w:right w:w="108" w:type="dxa"/>
            </w:tcMar>
          </w:tcPr>
          <w:p w14:paraId="5228DD8B" w14:textId="77777777" w:rsidR="00466FAA" w:rsidRDefault="00466FAA" w:rsidP="001216FA">
            <w:pPr>
              <w:pStyle w:val="ny-concept-chart-title"/>
              <w:tabs>
                <w:tab w:val="left" w:pos="3270"/>
              </w:tabs>
              <w:spacing w:before="60" w:after="60"/>
            </w:pPr>
            <w:r>
              <w:rPr>
                <w:rFonts w:cstheme="minorHAnsi"/>
                <w:b w:val="0"/>
                <w:bCs w:val="0"/>
              </w:rPr>
              <w:lastRenderedPageBreak/>
              <w:br w:type="page"/>
            </w:r>
            <w:r w:rsidRPr="003B41AC">
              <w:rPr>
                <w:rFonts w:cstheme="minorHAnsi"/>
                <w:shd w:val="clear" w:color="auto" w:fill="79A0B4"/>
              </w:rPr>
              <w:t xml:space="preserve">A </w:t>
            </w:r>
            <w:r w:rsidRPr="003B41AC">
              <w:rPr>
                <w:shd w:val="clear" w:color="auto" w:fill="79A0B4"/>
              </w:rPr>
              <w:t xml:space="preserve">Progression Toward Mastery </w:t>
            </w:r>
            <w:r w:rsidRPr="003B41AC">
              <w:rPr>
                <w:shd w:val="clear" w:color="auto" w:fill="79A0B4"/>
              </w:rPr>
              <w:tab/>
            </w:r>
          </w:p>
        </w:tc>
      </w:tr>
      <w:tr w:rsidR="00466FAA" w14:paraId="31B306AB" w14:textId="77777777" w:rsidTr="001216FA">
        <w:trPr>
          <w:cantSplit/>
          <w:trHeight w:val="1029"/>
          <w:jc w:val="center"/>
        </w:trPr>
        <w:tc>
          <w:tcPr>
            <w:tcW w:w="867" w:type="pct"/>
            <w:gridSpan w:val="2"/>
            <w:shd w:val="clear" w:color="auto" w:fill="EAEEF2"/>
            <w:tcMar>
              <w:top w:w="60" w:type="dxa"/>
              <w:left w:w="108" w:type="dxa"/>
              <w:bottom w:w="80" w:type="dxa"/>
              <w:right w:w="108" w:type="dxa"/>
            </w:tcMar>
          </w:tcPr>
          <w:p w14:paraId="06755F60" w14:textId="77777777" w:rsidR="00466FAA" w:rsidRDefault="00466FAA" w:rsidP="001216FA">
            <w:pPr>
              <w:pStyle w:val="ny-concept-chart-title"/>
              <w:jc w:val="both"/>
              <w:rPr>
                <w:color w:val="auto"/>
              </w:rPr>
            </w:pPr>
            <w:r>
              <w:rPr>
                <w:color w:val="000000" w:themeColor="text1"/>
              </w:rPr>
              <w:t xml:space="preserve">Assessment </w:t>
            </w:r>
            <w:r>
              <w:rPr>
                <w:color w:val="000000" w:themeColor="text1"/>
              </w:rPr>
              <w:br/>
              <w:t>Task Item</w:t>
            </w:r>
          </w:p>
        </w:tc>
        <w:tc>
          <w:tcPr>
            <w:tcW w:w="1033" w:type="pct"/>
            <w:shd w:val="clear" w:color="auto" w:fill="EAEEF2"/>
            <w:tcMar>
              <w:top w:w="60" w:type="dxa"/>
              <w:left w:w="108" w:type="dxa"/>
              <w:bottom w:w="80" w:type="dxa"/>
              <w:right w:w="108" w:type="dxa"/>
            </w:tcMar>
          </w:tcPr>
          <w:p w14:paraId="5FD889D7" w14:textId="77777777" w:rsidR="00466FAA" w:rsidRDefault="00466FAA" w:rsidP="001216FA">
            <w:pPr>
              <w:pStyle w:val="ny-concept-chart-title"/>
              <w:rPr>
                <w:color w:val="auto"/>
              </w:rPr>
            </w:pPr>
            <w:r>
              <w:rPr>
                <w:color w:val="auto"/>
              </w:rPr>
              <w:t>STEP 1</w:t>
            </w:r>
          </w:p>
          <w:p w14:paraId="112CDE24" w14:textId="77777777" w:rsidR="00466FAA" w:rsidRDefault="00466FAA" w:rsidP="001216FA">
            <w:pPr>
              <w:pStyle w:val="ny-concept-chart-title"/>
              <w:rPr>
                <w:color w:val="auto"/>
              </w:rPr>
            </w:pPr>
            <w:r>
              <w:rPr>
                <w:rFonts w:cstheme="minorHAnsi"/>
                <w:color w:val="auto"/>
              </w:rPr>
              <w:t>Missing or incorrect answer and little evidence of reasoning or application of mathematics to solve the problem.</w:t>
            </w:r>
          </w:p>
        </w:tc>
        <w:tc>
          <w:tcPr>
            <w:tcW w:w="1033" w:type="pct"/>
            <w:shd w:val="clear" w:color="auto" w:fill="EAEEF2"/>
          </w:tcPr>
          <w:p w14:paraId="0152C72D" w14:textId="77777777" w:rsidR="00466FAA" w:rsidRDefault="00466FAA" w:rsidP="001216FA">
            <w:pPr>
              <w:pStyle w:val="ny-concept-chart-title"/>
              <w:rPr>
                <w:color w:val="auto"/>
              </w:rPr>
            </w:pPr>
            <w:r>
              <w:rPr>
                <w:color w:val="auto"/>
              </w:rPr>
              <w:t>STEP 2</w:t>
            </w:r>
          </w:p>
          <w:p w14:paraId="5FAFB062" w14:textId="77777777" w:rsidR="00466FAA" w:rsidRDefault="00466FAA" w:rsidP="001216FA">
            <w:pPr>
              <w:pStyle w:val="ny-concept-chart-title"/>
              <w:rPr>
                <w:color w:val="auto"/>
              </w:rPr>
            </w:pPr>
            <w:r>
              <w:rPr>
                <w:rFonts w:cstheme="minorHAnsi"/>
                <w:color w:val="auto"/>
              </w:rPr>
              <w:t>Missing or incorrect answer but evidence of some reasoning or application of mathematics to solve the problem.</w:t>
            </w:r>
          </w:p>
        </w:tc>
        <w:tc>
          <w:tcPr>
            <w:tcW w:w="1033" w:type="pct"/>
            <w:shd w:val="clear" w:color="auto" w:fill="EAEEF2"/>
          </w:tcPr>
          <w:p w14:paraId="720E91CA" w14:textId="77777777" w:rsidR="00466FAA" w:rsidRDefault="00466FAA" w:rsidP="001216FA">
            <w:pPr>
              <w:pStyle w:val="ny-concept-chart-title"/>
              <w:rPr>
                <w:color w:val="auto"/>
              </w:rPr>
            </w:pPr>
            <w:r>
              <w:rPr>
                <w:color w:val="auto"/>
              </w:rPr>
              <w:t>STEP 3</w:t>
            </w:r>
          </w:p>
          <w:p w14:paraId="33FBF728" w14:textId="77777777" w:rsidR="00466FAA" w:rsidRDefault="00466FAA" w:rsidP="001216FA">
            <w:pPr>
              <w:pStyle w:val="ny-concept-chart-title"/>
              <w:rPr>
                <w:rFonts w:cstheme="minorHAnsi"/>
                <w:color w:val="auto"/>
              </w:rPr>
            </w:pPr>
            <w:r>
              <w:rPr>
                <w:rFonts w:cstheme="minorHAnsi"/>
                <w:color w:val="auto"/>
              </w:rPr>
              <w:t xml:space="preserve">A correct answer with some evidence of reasoning or application of mathematics to solve the problem </w:t>
            </w:r>
          </w:p>
          <w:p w14:paraId="64458E46" w14:textId="77777777" w:rsidR="00466FAA" w:rsidRDefault="00466FAA" w:rsidP="001216FA">
            <w:pPr>
              <w:pStyle w:val="ny-concept-chart-title"/>
              <w:rPr>
                <w:color w:val="auto"/>
              </w:rPr>
            </w:pPr>
            <w:r>
              <w:rPr>
                <w:rFonts w:cstheme="minorHAnsi"/>
                <w:color w:val="auto"/>
                <w:u w:val="single"/>
              </w:rPr>
              <w:t>OR</w:t>
            </w:r>
            <w:r>
              <w:rPr>
                <w:rFonts w:cstheme="minorHAnsi"/>
                <w:color w:val="auto"/>
              </w:rPr>
              <w:t xml:space="preserve"> an incorrect answer with substantial evidence of solid reasoning or application of mathematics to solve the problem.</w:t>
            </w:r>
          </w:p>
        </w:tc>
        <w:tc>
          <w:tcPr>
            <w:tcW w:w="1033" w:type="pct"/>
            <w:shd w:val="clear" w:color="auto" w:fill="EAEEF2"/>
          </w:tcPr>
          <w:p w14:paraId="5B6FFDFA" w14:textId="77777777" w:rsidR="00466FAA" w:rsidRDefault="00466FAA" w:rsidP="001216FA">
            <w:pPr>
              <w:pStyle w:val="ny-concept-chart-title"/>
              <w:rPr>
                <w:color w:val="auto"/>
              </w:rPr>
            </w:pPr>
            <w:r>
              <w:rPr>
                <w:color w:val="auto"/>
              </w:rPr>
              <w:t>STEP 4</w:t>
            </w:r>
          </w:p>
          <w:p w14:paraId="726F44E5" w14:textId="77777777" w:rsidR="00466FAA" w:rsidRDefault="00466FAA" w:rsidP="001216FA">
            <w:pPr>
              <w:pStyle w:val="ny-concept-chart-title"/>
              <w:rPr>
                <w:color w:val="auto"/>
              </w:rPr>
            </w:pPr>
            <w:r>
              <w:rPr>
                <w:rFonts w:cstheme="minorHAnsi"/>
                <w:color w:val="auto"/>
              </w:rPr>
              <w:t>A correct answer supported by substantial evidence of solid reasoning or application of mathematics to solve the problem.</w:t>
            </w:r>
          </w:p>
        </w:tc>
      </w:tr>
      <w:tr w:rsidR="00466FAA" w14:paraId="393D0A2C" w14:textId="77777777" w:rsidTr="001216FA">
        <w:trPr>
          <w:cantSplit/>
          <w:trHeight w:val="1172"/>
          <w:jc w:val="center"/>
        </w:trPr>
        <w:tc>
          <w:tcPr>
            <w:tcW w:w="274" w:type="pct"/>
            <w:vMerge w:val="restart"/>
            <w:tcBorders>
              <w:bottom w:val="nil"/>
            </w:tcBorders>
            <w:tcMar>
              <w:top w:w="80" w:type="dxa"/>
              <w:left w:w="108" w:type="dxa"/>
              <w:bottom w:w="80" w:type="dxa"/>
              <w:right w:w="108" w:type="dxa"/>
            </w:tcMar>
          </w:tcPr>
          <w:p w14:paraId="3C13A32A" w14:textId="77777777" w:rsidR="00466FAA" w:rsidRDefault="00466FAA" w:rsidP="001216FA">
            <w:pPr>
              <w:jc w:val="center"/>
              <w:rPr>
                <w:rFonts w:cstheme="minorHAnsi"/>
                <w:b/>
              </w:rPr>
            </w:pPr>
            <w:r>
              <w:rPr>
                <w:rFonts w:cstheme="minorHAnsi"/>
                <w:b/>
              </w:rPr>
              <w:t>1</w:t>
            </w:r>
          </w:p>
          <w:p w14:paraId="58676251" w14:textId="77777777" w:rsidR="00466FAA" w:rsidRDefault="00466FAA" w:rsidP="001216FA">
            <w:pPr>
              <w:tabs>
                <w:tab w:val="left" w:pos="497"/>
                <w:tab w:val="right" w:pos="1796"/>
              </w:tabs>
              <w:jc w:val="center"/>
              <w:rPr>
                <w:rFonts w:cstheme="minorHAnsi"/>
              </w:rPr>
            </w:pPr>
          </w:p>
          <w:p w14:paraId="11339206" w14:textId="77777777" w:rsidR="00466FAA" w:rsidRDefault="00466FAA" w:rsidP="001216FA">
            <w:pPr>
              <w:tabs>
                <w:tab w:val="left" w:pos="497"/>
                <w:tab w:val="right" w:pos="1796"/>
              </w:tabs>
              <w:rPr>
                <w:rStyle w:val="ny-bold-terracotta"/>
              </w:rPr>
            </w:pPr>
          </w:p>
          <w:p w14:paraId="0275A66F" w14:textId="77777777" w:rsidR="00466FAA" w:rsidRPr="003B41AC" w:rsidRDefault="00466FAA" w:rsidP="001216FA">
            <w:pPr>
              <w:tabs>
                <w:tab w:val="left" w:pos="497"/>
                <w:tab w:val="right" w:pos="1796"/>
              </w:tabs>
              <w:jc w:val="center"/>
              <w:rPr>
                <w:rStyle w:val="ny-bold-terracotta"/>
              </w:rPr>
            </w:pPr>
          </w:p>
          <w:p w14:paraId="767E90EA" w14:textId="77777777" w:rsidR="00466FAA" w:rsidRDefault="00466FAA" w:rsidP="001216FA">
            <w:pPr>
              <w:jc w:val="center"/>
              <w:rPr>
                <w:rFonts w:cstheme="minorHAnsi"/>
                <w:b/>
              </w:rPr>
            </w:pPr>
          </w:p>
          <w:p w14:paraId="708A61BC" w14:textId="77777777" w:rsidR="00466FAA" w:rsidRDefault="00466FAA" w:rsidP="001216FA">
            <w:pPr>
              <w:jc w:val="center"/>
              <w:rPr>
                <w:rFonts w:cstheme="minorHAnsi"/>
                <w:b/>
              </w:rPr>
            </w:pPr>
          </w:p>
          <w:p w14:paraId="07D45C51" w14:textId="77777777" w:rsidR="00466FAA" w:rsidRPr="003B41AC" w:rsidRDefault="00466FAA" w:rsidP="001216FA">
            <w:pPr>
              <w:jc w:val="center"/>
              <w:rPr>
                <w:rStyle w:val="ny-bold-terracotta"/>
              </w:rPr>
            </w:pPr>
          </w:p>
        </w:tc>
        <w:tc>
          <w:tcPr>
            <w:tcW w:w="593" w:type="pct"/>
          </w:tcPr>
          <w:p w14:paraId="78E63C01" w14:textId="77777777" w:rsidR="00466FAA" w:rsidRDefault="00466FAA" w:rsidP="001216FA">
            <w:pPr>
              <w:tabs>
                <w:tab w:val="left" w:pos="497"/>
                <w:tab w:val="right" w:pos="1796"/>
              </w:tabs>
              <w:jc w:val="center"/>
              <w:rPr>
                <w:rStyle w:val="ny-bold-terracotta"/>
              </w:rPr>
            </w:pPr>
            <w:r w:rsidRPr="00B90CD5">
              <w:rPr>
                <w:rStyle w:val="ny-bold-terracotta"/>
                <w:color w:val="auto"/>
              </w:rPr>
              <w:t xml:space="preserve">a </w:t>
            </w:r>
          </w:p>
          <w:p w14:paraId="3398F57D" w14:textId="77777777" w:rsidR="00466FAA" w:rsidRDefault="00466FAA" w:rsidP="001216FA">
            <w:pPr>
              <w:tabs>
                <w:tab w:val="left" w:pos="497"/>
                <w:tab w:val="right" w:pos="1796"/>
              </w:tabs>
              <w:jc w:val="center"/>
              <w:rPr>
                <w:rStyle w:val="ny-bold-terracotta"/>
              </w:rPr>
            </w:pPr>
          </w:p>
          <w:p w14:paraId="0E0E914F" w14:textId="77777777" w:rsidR="00466FAA" w:rsidRDefault="00466FAA" w:rsidP="001216FA">
            <w:pPr>
              <w:tabs>
                <w:tab w:val="left" w:pos="497"/>
                <w:tab w:val="right" w:pos="1796"/>
              </w:tabs>
              <w:jc w:val="center"/>
              <w:rPr>
                <w:rStyle w:val="ny-bold-terracotta"/>
              </w:rPr>
            </w:pPr>
            <w:r>
              <w:rPr>
                <w:rStyle w:val="ny-bold-terracotta"/>
              </w:rPr>
              <w:t>8.SP.A.1</w:t>
            </w:r>
          </w:p>
          <w:p w14:paraId="5FE92F75" w14:textId="77777777" w:rsidR="00466FAA" w:rsidRPr="003B41AC" w:rsidRDefault="00466FAA" w:rsidP="001216FA">
            <w:pPr>
              <w:tabs>
                <w:tab w:val="left" w:pos="497"/>
                <w:tab w:val="right" w:pos="1796"/>
              </w:tabs>
              <w:jc w:val="center"/>
              <w:rPr>
                <w:rStyle w:val="ny-bold-terracotta"/>
              </w:rPr>
            </w:pPr>
          </w:p>
        </w:tc>
        <w:tc>
          <w:tcPr>
            <w:tcW w:w="1033" w:type="pct"/>
            <w:tcMar>
              <w:top w:w="80" w:type="dxa"/>
              <w:left w:w="108" w:type="dxa"/>
              <w:bottom w:w="80" w:type="dxa"/>
              <w:right w:w="108" w:type="dxa"/>
            </w:tcMar>
          </w:tcPr>
          <w:p w14:paraId="0FCE7858" w14:textId="77777777" w:rsidR="00466FAA" w:rsidRPr="00613BB0" w:rsidRDefault="00466FAA" w:rsidP="001216FA">
            <w:pPr>
              <w:pStyle w:val="ny-table-text"/>
              <w:rPr>
                <w:sz w:val="18"/>
                <w:szCs w:val="18"/>
              </w:rPr>
            </w:pPr>
            <w:r>
              <w:rPr>
                <w:sz w:val="18"/>
                <w:szCs w:val="18"/>
              </w:rPr>
              <w:t>Student does not use the data in the scatter plot or context to answer question.</w:t>
            </w:r>
          </w:p>
        </w:tc>
        <w:tc>
          <w:tcPr>
            <w:tcW w:w="1033" w:type="pct"/>
          </w:tcPr>
          <w:p w14:paraId="7EEB7D77" w14:textId="77777777" w:rsidR="00466FAA" w:rsidRPr="00613BB0" w:rsidRDefault="00466FAA" w:rsidP="001216FA">
            <w:pPr>
              <w:pStyle w:val="ny-table-text"/>
              <w:rPr>
                <w:sz w:val="18"/>
                <w:szCs w:val="18"/>
              </w:rPr>
            </w:pPr>
            <w:r>
              <w:rPr>
                <w:sz w:val="18"/>
                <w:szCs w:val="18"/>
              </w:rPr>
              <w:t>Student discusses horses getting faster with newer training methods but does not discuss the data in the scatter plot.</w:t>
            </w:r>
          </w:p>
        </w:tc>
        <w:tc>
          <w:tcPr>
            <w:tcW w:w="1033" w:type="pct"/>
          </w:tcPr>
          <w:p w14:paraId="2B393299" w14:textId="77777777" w:rsidR="00466FAA" w:rsidRPr="00613BB0" w:rsidRDefault="00466FAA" w:rsidP="001216FA">
            <w:pPr>
              <w:pStyle w:val="ny-table-text"/>
              <w:rPr>
                <w:sz w:val="18"/>
                <w:szCs w:val="18"/>
              </w:rPr>
            </w:pPr>
            <w:r>
              <w:rPr>
                <w:sz w:val="18"/>
                <w:szCs w:val="18"/>
              </w:rPr>
              <w:t>Student discusses the overall increase of speeds but does not discuss how that data implies horses getting faster over time.</w:t>
            </w:r>
          </w:p>
        </w:tc>
        <w:tc>
          <w:tcPr>
            <w:tcW w:w="1033" w:type="pct"/>
          </w:tcPr>
          <w:p w14:paraId="4C56CE81" w14:textId="77777777" w:rsidR="00466FAA" w:rsidRPr="00613BB0" w:rsidRDefault="00466FAA" w:rsidP="001216FA">
            <w:pPr>
              <w:pStyle w:val="ny-table-text"/>
              <w:rPr>
                <w:sz w:val="18"/>
                <w:szCs w:val="18"/>
              </w:rPr>
            </w:pPr>
            <w:r>
              <w:rPr>
                <w:sz w:val="18"/>
                <w:szCs w:val="18"/>
              </w:rPr>
              <w:t>Student discusses the overall increase of speeds and how that data implies horses getting faster over time.</w:t>
            </w:r>
          </w:p>
        </w:tc>
      </w:tr>
      <w:tr w:rsidR="00466FAA" w14:paraId="641DCF45" w14:textId="77777777" w:rsidTr="001216FA">
        <w:trPr>
          <w:cantSplit/>
          <w:trHeight w:val="879"/>
          <w:jc w:val="center"/>
        </w:trPr>
        <w:tc>
          <w:tcPr>
            <w:tcW w:w="274" w:type="pct"/>
            <w:vMerge/>
            <w:tcBorders>
              <w:top w:val="single" w:sz="4" w:space="0" w:color="auto"/>
              <w:bottom w:val="nil"/>
            </w:tcBorders>
            <w:tcMar>
              <w:top w:w="80" w:type="dxa"/>
              <w:left w:w="108" w:type="dxa"/>
              <w:bottom w:w="80" w:type="dxa"/>
              <w:right w:w="108" w:type="dxa"/>
            </w:tcMar>
          </w:tcPr>
          <w:p w14:paraId="75BC159E" w14:textId="77777777" w:rsidR="00466FAA" w:rsidRDefault="00466FAA" w:rsidP="001216FA">
            <w:pPr>
              <w:jc w:val="center"/>
              <w:rPr>
                <w:rFonts w:cstheme="minorHAnsi"/>
                <w:b/>
              </w:rPr>
            </w:pPr>
          </w:p>
        </w:tc>
        <w:tc>
          <w:tcPr>
            <w:tcW w:w="593" w:type="pct"/>
          </w:tcPr>
          <w:p w14:paraId="4B965438" w14:textId="77777777" w:rsidR="00466FAA" w:rsidRDefault="00466FAA" w:rsidP="001216FA">
            <w:pPr>
              <w:jc w:val="center"/>
              <w:rPr>
                <w:rStyle w:val="ny-bold-terracotta"/>
              </w:rPr>
            </w:pPr>
            <w:r>
              <w:rPr>
                <w:rStyle w:val="ny-bold-terracotta"/>
                <w:color w:val="auto"/>
              </w:rPr>
              <w:t>b</w:t>
            </w:r>
          </w:p>
          <w:p w14:paraId="6129D1EA" w14:textId="77777777" w:rsidR="00466FAA" w:rsidRDefault="00466FAA" w:rsidP="001216FA">
            <w:pPr>
              <w:tabs>
                <w:tab w:val="left" w:pos="497"/>
                <w:tab w:val="right" w:pos="1796"/>
              </w:tabs>
              <w:jc w:val="center"/>
              <w:rPr>
                <w:rStyle w:val="ny-bold-terracotta"/>
              </w:rPr>
            </w:pPr>
          </w:p>
          <w:p w14:paraId="1C66FB97" w14:textId="77777777" w:rsidR="00466FAA" w:rsidRPr="00205F8B" w:rsidRDefault="00466FAA" w:rsidP="001216FA">
            <w:pPr>
              <w:tabs>
                <w:tab w:val="left" w:pos="497"/>
                <w:tab w:val="right" w:pos="1796"/>
              </w:tabs>
              <w:jc w:val="center"/>
              <w:rPr>
                <w:b/>
                <w:color w:val="00789C"/>
              </w:rPr>
            </w:pPr>
            <w:r>
              <w:rPr>
                <w:rStyle w:val="ny-bold-terracotta"/>
              </w:rPr>
              <w:t>8.F.B.5</w:t>
            </w:r>
          </w:p>
        </w:tc>
        <w:tc>
          <w:tcPr>
            <w:tcW w:w="1033" w:type="pct"/>
            <w:tcMar>
              <w:top w:w="80" w:type="dxa"/>
              <w:left w:w="108" w:type="dxa"/>
              <w:bottom w:w="80" w:type="dxa"/>
              <w:right w:w="108" w:type="dxa"/>
            </w:tcMar>
          </w:tcPr>
          <w:p w14:paraId="35CE93D1" w14:textId="77777777" w:rsidR="00466FAA" w:rsidRPr="00613BB0" w:rsidRDefault="00466FAA" w:rsidP="001216FA">
            <w:pPr>
              <w:pStyle w:val="ny-table-text"/>
              <w:rPr>
                <w:sz w:val="18"/>
                <w:szCs w:val="18"/>
              </w:rPr>
            </w:pPr>
            <w:r>
              <w:rPr>
                <w:sz w:val="18"/>
                <w:szCs w:val="18"/>
              </w:rPr>
              <w:t>Student does not use the data in the scatter plot or context to answer question.</w:t>
            </w:r>
          </w:p>
        </w:tc>
        <w:tc>
          <w:tcPr>
            <w:tcW w:w="1033" w:type="pct"/>
          </w:tcPr>
          <w:p w14:paraId="51098919" w14:textId="77777777" w:rsidR="00466FAA" w:rsidRPr="00613BB0" w:rsidRDefault="00466FAA" w:rsidP="001216FA">
            <w:pPr>
              <w:pStyle w:val="ny-table-text"/>
              <w:rPr>
                <w:sz w:val="18"/>
                <w:szCs w:val="18"/>
              </w:rPr>
            </w:pPr>
            <w:r>
              <w:rPr>
                <w:sz w:val="18"/>
                <w:szCs w:val="18"/>
              </w:rPr>
              <w:t>Student does not recognize the nonlinear nature of the data.</w:t>
            </w:r>
          </w:p>
        </w:tc>
        <w:tc>
          <w:tcPr>
            <w:tcW w:w="1033" w:type="pct"/>
          </w:tcPr>
          <w:p w14:paraId="75DD6B8E" w14:textId="77777777" w:rsidR="00466FAA" w:rsidRPr="00613BB0" w:rsidRDefault="00466FAA" w:rsidP="001216FA">
            <w:pPr>
              <w:pStyle w:val="ny-table-text"/>
              <w:rPr>
                <w:sz w:val="18"/>
                <w:szCs w:val="18"/>
              </w:rPr>
            </w:pPr>
            <w:r>
              <w:rPr>
                <w:sz w:val="18"/>
                <w:szCs w:val="18"/>
              </w:rPr>
              <w:t>Student discusses the nonlinear nature of the data but does not relate to the context.</w:t>
            </w:r>
          </w:p>
        </w:tc>
        <w:tc>
          <w:tcPr>
            <w:tcW w:w="1033" w:type="pct"/>
          </w:tcPr>
          <w:p w14:paraId="4A7420DE" w14:textId="77777777" w:rsidR="00466FAA" w:rsidRPr="00B73BE8" w:rsidRDefault="00466FAA" w:rsidP="001216FA">
            <w:pPr>
              <w:pStyle w:val="ny-table-text"/>
              <w:rPr>
                <w:sz w:val="18"/>
                <w:szCs w:val="18"/>
              </w:rPr>
            </w:pPr>
            <w:r w:rsidRPr="00B73BE8">
              <w:rPr>
                <w:sz w:val="18"/>
                <w:szCs w:val="18"/>
              </w:rPr>
              <w:t xml:space="preserve">Student </w:t>
            </w:r>
            <w:r>
              <w:rPr>
                <w:sz w:val="18"/>
                <w:szCs w:val="18"/>
              </w:rPr>
              <w:t xml:space="preserve">discusses </w:t>
            </w:r>
            <w:r w:rsidRPr="00B73BE8">
              <w:rPr>
                <w:sz w:val="18"/>
                <w:szCs w:val="18"/>
              </w:rPr>
              <w:t>the curvature in the data</w:t>
            </w:r>
            <w:r>
              <w:rPr>
                <w:sz w:val="18"/>
                <w:szCs w:val="18"/>
              </w:rPr>
              <w:t>,</w:t>
            </w:r>
            <w:r w:rsidRPr="00B73BE8">
              <w:rPr>
                <w:sz w:val="18"/>
                <w:szCs w:val="18"/>
              </w:rPr>
              <w:t xml:space="preserve"> </w:t>
            </w:r>
            <w:r>
              <w:rPr>
                <w:sz w:val="18"/>
                <w:szCs w:val="18"/>
              </w:rPr>
              <w:t>which indicates that</w:t>
            </w:r>
            <w:r w:rsidRPr="00B73BE8">
              <w:rPr>
                <w:sz w:val="18"/>
                <w:szCs w:val="18"/>
              </w:rPr>
              <w:t xml:space="preserve"> speeds should level off.</w:t>
            </w:r>
          </w:p>
        </w:tc>
      </w:tr>
      <w:tr w:rsidR="00466FAA" w14:paraId="5A6CD0DA" w14:textId="77777777" w:rsidTr="001216FA">
        <w:trPr>
          <w:cantSplit/>
          <w:trHeight w:val="1208"/>
          <w:jc w:val="center"/>
        </w:trPr>
        <w:tc>
          <w:tcPr>
            <w:tcW w:w="274" w:type="pct"/>
            <w:vMerge/>
            <w:tcBorders>
              <w:top w:val="single" w:sz="4" w:space="0" w:color="auto"/>
              <w:bottom w:val="nil"/>
            </w:tcBorders>
            <w:tcMar>
              <w:top w:w="80" w:type="dxa"/>
              <w:left w:w="108" w:type="dxa"/>
              <w:bottom w:w="80" w:type="dxa"/>
              <w:right w:w="108" w:type="dxa"/>
            </w:tcMar>
          </w:tcPr>
          <w:p w14:paraId="66A5761C" w14:textId="77777777" w:rsidR="00466FAA" w:rsidRDefault="00466FAA" w:rsidP="001216FA">
            <w:pPr>
              <w:jc w:val="center"/>
              <w:rPr>
                <w:rFonts w:cstheme="minorHAnsi"/>
                <w:b/>
              </w:rPr>
            </w:pPr>
          </w:p>
        </w:tc>
        <w:tc>
          <w:tcPr>
            <w:tcW w:w="593" w:type="pct"/>
          </w:tcPr>
          <w:p w14:paraId="74B10D86" w14:textId="77777777" w:rsidR="00466FAA" w:rsidRDefault="00466FAA" w:rsidP="001216FA">
            <w:pPr>
              <w:jc w:val="center"/>
              <w:rPr>
                <w:rStyle w:val="ny-bold-terracotta"/>
              </w:rPr>
            </w:pPr>
            <w:r>
              <w:rPr>
                <w:rStyle w:val="ny-bold-terracotta"/>
                <w:color w:val="auto"/>
              </w:rPr>
              <w:t>c</w:t>
            </w:r>
          </w:p>
          <w:p w14:paraId="4760C976" w14:textId="77777777" w:rsidR="00466FAA" w:rsidRDefault="00466FAA" w:rsidP="001216FA">
            <w:pPr>
              <w:tabs>
                <w:tab w:val="left" w:pos="497"/>
                <w:tab w:val="right" w:pos="1796"/>
              </w:tabs>
              <w:jc w:val="center"/>
              <w:rPr>
                <w:rStyle w:val="ny-bold-terracotta"/>
              </w:rPr>
            </w:pPr>
          </w:p>
          <w:p w14:paraId="671D9067" w14:textId="77777777" w:rsidR="00466FAA" w:rsidRDefault="00466FAA" w:rsidP="001216FA">
            <w:pPr>
              <w:tabs>
                <w:tab w:val="left" w:pos="497"/>
                <w:tab w:val="right" w:pos="1796"/>
              </w:tabs>
              <w:jc w:val="center"/>
              <w:rPr>
                <w:rStyle w:val="ny-bold-terracotta"/>
              </w:rPr>
            </w:pPr>
            <w:r>
              <w:rPr>
                <w:rStyle w:val="ny-bold-terracotta"/>
              </w:rPr>
              <w:t>8.SP.A.2</w:t>
            </w:r>
          </w:p>
          <w:p w14:paraId="7439A5C4" w14:textId="77777777" w:rsidR="00466FAA" w:rsidRDefault="00466FAA" w:rsidP="001216FA">
            <w:pPr>
              <w:jc w:val="center"/>
              <w:rPr>
                <w:rStyle w:val="ny-bold-terracotta"/>
              </w:rPr>
            </w:pPr>
          </w:p>
          <w:p w14:paraId="6299550D" w14:textId="77777777" w:rsidR="00466FAA" w:rsidRDefault="00466FAA" w:rsidP="001216FA">
            <w:pPr>
              <w:jc w:val="center"/>
              <w:rPr>
                <w:rFonts w:cstheme="minorHAnsi"/>
                <w:b/>
              </w:rPr>
            </w:pPr>
          </w:p>
        </w:tc>
        <w:tc>
          <w:tcPr>
            <w:tcW w:w="1033" w:type="pct"/>
            <w:tcMar>
              <w:top w:w="80" w:type="dxa"/>
              <w:left w:w="108" w:type="dxa"/>
              <w:bottom w:w="80" w:type="dxa"/>
              <w:right w:w="108" w:type="dxa"/>
            </w:tcMar>
          </w:tcPr>
          <w:p w14:paraId="2F60AF83" w14:textId="77777777" w:rsidR="00466FAA" w:rsidRPr="00613BB0" w:rsidRDefault="00466FAA" w:rsidP="001216FA">
            <w:pPr>
              <w:pStyle w:val="ny-table-text"/>
              <w:rPr>
                <w:sz w:val="18"/>
                <w:szCs w:val="18"/>
              </w:rPr>
            </w:pPr>
            <w:r>
              <w:rPr>
                <w:sz w:val="18"/>
                <w:szCs w:val="18"/>
              </w:rPr>
              <w:t>Student does not use the data in the scatter plot or context to answer question.</w:t>
            </w:r>
          </w:p>
        </w:tc>
        <w:tc>
          <w:tcPr>
            <w:tcW w:w="1033" w:type="pct"/>
          </w:tcPr>
          <w:p w14:paraId="2B39FBA0" w14:textId="77777777" w:rsidR="00466FAA" w:rsidRPr="00613BB0" w:rsidRDefault="00466FAA" w:rsidP="001216FA">
            <w:pPr>
              <w:pStyle w:val="ny-table-text"/>
              <w:rPr>
                <w:sz w:val="18"/>
                <w:szCs w:val="18"/>
              </w:rPr>
            </w:pPr>
            <w:r>
              <w:rPr>
                <w:sz w:val="18"/>
                <w:szCs w:val="18"/>
              </w:rPr>
              <w:t>Student picks the year with the fastest or lowest speed of the winning horse and does not explain choice.</w:t>
            </w:r>
          </w:p>
        </w:tc>
        <w:tc>
          <w:tcPr>
            <w:tcW w:w="1033" w:type="pct"/>
          </w:tcPr>
          <w:p w14:paraId="6A76E417" w14:textId="77777777" w:rsidR="00466FAA" w:rsidRPr="00613BB0" w:rsidRDefault="00466FAA" w:rsidP="001216FA">
            <w:pPr>
              <w:pStyle w:val="ny-table-text"/>
              <w:rPr>
                <w:sz w:val="18"/>
                <w:szCs w:val="18"/>
              </w:rPr>
            </w:pPr>
            <w:r>
              <w:rPr>
                <w:sz w:val="18"/>
                <w:szCs w:val="18"/>
              </w:rPr>
              <w:t>Student picks the year with the lowest speed of the winning horse but does not interpret the negative residual.</w:t>
            </w:r>
          </w:p>
        </w:tc>
        <w:tc>
          <w:tcPr>
            <w:tcW w:w="1033" w:type="pct"/>
          </w:tcPr>
          <w:p w14:paraId="6E1944AF" w14:textId="77777777" w:rsidR="00466FAA" w:rsidRPr="00613BB0" w:rsidRDefault="00466FAA" w:rsidP="001216FA">
            <w:pPr>
              <w:pStyle w:val="ny-table-text"/>
              <w:rPr>
                <w:sz w:val="18"/>
                <w:szCs w:val="18"/>
              </w:rPr>
            </w:pPr>
            <w:r>
              <w:rPr>
                <w:sz w:val="18"/>
                <w:szCs w:val="18"/>
              </w:rPr>
              <w:t>Student picks the year with the lowest speed of the winning horse and states that the speed is much lower than is expected for that year.</w:t>
            </w:r>
          </w:p>
        </w:tc>
      </w:tr>
      <w:tr w:rsidR="00466FAA" w14:paraId="74FE606C" w14:textId="77777777" w:rsidTr="001216FA">
        <w:trPr>
          <w:cantSplit/>
          <w:trHeight w:val="1093"/>
          <w:jc w:val="center"/>
        </w:trPr>
        <w:tc>
          <w:tcPr>
            <w:tcW w:w="274" w:type="pct"/>
            <w:vMerge w:val="restart"/>
            <w:tcMar>
              <w:top w:w="80" w:type="dxa"/>
              <w:left w:w="108" w:type="dxa"/>
              <w:bottom w:w="80" w:type="dxa"/>
              <w:right w:w="108" w:type="dxa"/>
            </w:tcMar>
          </w:tcPr>
          <w:p w14:paraId="1B952EF6" w14:textId="77777777" w:rsidR="00466FAA" w:rsidRDefault="00466FAA" w:rsidP="001216FA">
            <w:pPr>
              <w:jc w:val="center"/>
              <w:rPr>
                <w:rFonts w:cstheme="minorHAnsi"/>
                <w:b/>
              </w:rPr>
            </w:pPr>
            <w:r>
              <w:rPr>
                <w:rFonts w:cstheme="minorHAnsi"/>
                <w:b/>
              </w:rPr>
              <w:t>2</w:t>
            </w:r>
          </w:p>
          <w:p w14:paraId="45375F32" w14:textId="77777777" w:rsidR="00466FAA" w:rsidRDefault="00466FAA" w:rsidP="001216FA">
            <w:pPr>
              <w:jc w:val="center"/>
              <w:rPr>
                <w:rFonts w:cstheme="minorHAnsi"/>
                <w:b/>
              </w:rPr>
            </w:pPr>
          </w:p>
          <w:p w14:paraId="784BD41B" w14:textId="77777777" w:rsidR="00466FAA" w:rsidRDefault="00466FAA" w:rsidP="001216FA">
            <w:pPr>
              <w:jc w:val="center"/>
              <w:rPr>
                <w:rFonts w:cstheme="minorHAnsi"/>
                <w:b/>
              </w:rPr>
            </w:pPr>
          </w:p>
        </w:tc>
        <w:tc>
          <w:tcPr>
            <w:tcW w:w="593" w:type="pct"/>
          </w:tcPr>
          <w:p w14:paraId="101512F0" w14:textId="77777777" w:rsidR="00466FAA" w:rsidRDefault="00466FAA" w:rsidP="001216FA">
            <w:pPr>
              <w:jc w:val="center"/>
              <w:rPr>
                <w:rFonts w:cstheme="minorHAnsi"/>
                <w:b/>
              </w:rPr>
            </w:pPr>
            <w:r>
              <w:rPr>
                <w:rFonts w:cstheme="minorHAnsi"/>
                <w:b/>
              </w:rPr>
              <w:t>a</w:t>
            </w:r>
          </w:p>
          <w:p w14:paraId="13842FB9" w14:textId="77777777" w:rsidR="00466FAA" w:rsidRDefault="00466FAA" w:rsidP="001216FA">
            <w:pPr>
              <w:jc w:val="center"/>
              <w:rPr>
                <w:rStyle w:val="ny-bold-terracotta"/>
              </w:rPr>
            </w:pPr>
          </w:p>
          <w:p w14:paraId="512777F7" w14:textId="77777777" w:rsidR="00466FAA" w:rsidRDefault="00466FAA" w:rsidP="001216FA">
            <w:pPr>
              <w:jc w:val="center"/>
              <w:rPr>
                <w:rStyle w:val="ny-bold-terracotta"/>
              </w:rPr>
            </w:pPr>
            <w:r>
              <w:rPr>
                <w:rStyle w:val="ny-bold-terracotta"/>
              </w:rPr>
              <w:t>8.SP.A.4</w:t>
            </w:r>
          </w:p>
          <w:p w14:paraId="72321B90" w14:textId="77777777" w:rsidR="00466FAA" w:rsidRPr="00A13C00" w:rsidRDefault="00466FAA" w:rsidP="001216FA">
            <w:pPr>
              <w:jc w:val="center"/>
              <w:rPr>
                <w:rFonts w:cstheme="minorHAnsi"/>
                <w:b/>
                <w:vanish/>
              </w:rPr>
            </w:pPr>
          </w:p>
        </w:tc>
        <w:tc>
          <w:tcPr>
            <w:tcW w:w="1033" w:type="pct"/>
            <w:tcMar>
              <w:top w:w="80" w:type="dxa"/>
              <w:left w:w="108" w:type="dxa"/>
              <w:bottom w:w="80" w:type="dxa"/>
              <w:right w:w="108" w:type="dxa"/>
            </w:tcMar>
          </w:tcPr>
          <w:p w14:paraId="0758658B" w14:textId="77777777" w:rsidR="00466FAA" w:rsidRPr="00613BB0" w:rsidRDefault="00466FAA" w:rsidP="001216FA">
            <w:pPr>
              <w:pStyle w:val="ny-table-text"/>
              <w:rPr>
                <w:sz w:val="18"/>
                <w:szCs w:val="18"/>
              </w:rPr>
            </w:pPr>
            <w:r>
              <w:rPr>
                <w:sz w:val="18"/>
                <w:szCs w:val="18"/>
              </w:rPr>
              <w:t>Student does not use the data given in the stem.</w:t>
            </w:r>
          </w:p>
        </w:tc>
        <w:tc>
          <w:tcPr>
            <w:tcW w:w="1033" w:type="pct"/>
          </w:tcPr>
          <w:p w14:paraId="653C2D22" w14:textId="77777777" w:rsidR="00466FAA" w:rsidRPr="00613BB0" w:rsidRDefault="00466FAA" w:rsidP="001216FA">
            <w:pPr>
              <w:pStyle w:val="ny-table-text"/>
              <w:rPr>
                <w:sz w:val="18"/>
                <w:szCs w:val="18"/>
              </w:rPr>
            </w:pPr>
            <w:r>
              <w:rPr>
                <w:sz w:val="18"/>
                <w:szCs w:val="18"/>
              </w:rPr>
              <w:t>Student gives tallies of the two distributions separately without looking at the cross-tabulation.</w:t>
            </w:r>
          </w:p>
        </w:tc>
        <w:tc>
          <w:tcPr>
            <w:tcW w:w="1033" w:type="pct"/>
          </w:tcPr>
          <w:p w14:paraId="509C4E90" w14:textId="77777777" w:rsidR="00466FAA" w:rsidRPr="00613BB0" w:rsidRDefault="00466FAA" w:rsidP="001216FA">
            <w:pPr>
              <w:pStyle w:val="ny-table-text"/>
              <w:rPr>
                <w:sz w:val="18"/>
                <w:szCs w:val="18"/>
              </w:rPr>
            </w:pPr>
            <w:r>
              <w:rPr>
                <w:sz w:val="18"/>
                <w:szCs w:val="18"/>
              </w:rPr>
              <w:t xml:space="preserve">Student constructs the table but uses gender as the row variable. </w:t>
            </w:r>
          </w:p>
        </w:tc>
        <w:tc>
          <w:tcPr>
            <w:tcW w:w="1033" w:type="pct"/>
          </w:tcPr>
          <w:p w14:paraId="177EC2A8" w14:textId="77777777" w:rsidR="00466FAA" w:rsidRPr="00613BB0" w:rsidRDefault="00466FAA" w:rsidP="001216FA">
            <w:pPr>
              <w:pStyle w:val="ny-table-text"/>
              <w:rPr>
                <w:sz w:val="18"/>
                <w:szCs w:val="18"/>
              </w:rPr>
            </w:pPr>
            <w:r>
              <w:rPr>
                <w:sz w:val="18"/>
                <w:szCs w:val="18"/>
              </w:rPr>
              <w:t xml:space="preserve">Student constructs a </w:t>
            </w:r>
            <m:oMath>
              <m:r>
                <w:rPr>
                  <w:rFonts w:ascii="Cambria Math" w:hAnsi="Cambria Math"/>
                  <w:sz w:val="18"/>
                  <w:szCs w:val="18"/>
                </w:rPr>
                <m:t>3×2</m:t>
              </m:r>
            </m:oMath>
            <w:r>
              <w:rPr>
                <w:sz w:val="18"/>
                <w:szCs w:val="18"/>
              </w:rPr>
              <w:t xml:space="preserve"> two-way table, including appropriate labels.</w:t>
            </w:r>
          </w:p>
        </w:tc>
      </w:tr>
      <w:tr w:rsidR="00466FAA" w14:paraId="7417AECC" w14:textId="77777777" w:rsidTr="001216FA">
        <w:trPr>
          <w:cantSplit/>
          <w:trHeight w:val="731"/>
          <w:jc w:val="center"/>
        </w:trPr>
        <w:tc>
          <w:tcPr>
            <w:tcW w:w="274" w:type="pct"/>
            <w:vMerge/>
            <w:tcMar>
              <w:top w:w="80" w:type="dxa"/>
              <w:left w:w="108" w:type="dxa"/>
              <w:bottom w:w="80" w:type="dxa"/>
              <w:right w:w="108" w:type="dxa"/>
            </w:tcMar>
          </w:tcPr>
          <w:p w14:paraId="5DC614AE" w14:textId="77777777" w:rsidR="00466FAA" w:rsidRDefault="00466FAA" w:rsidP="001216FA">
            <w:pPr>
              <w:jc w:val="center"/>
              <w:rPr>
                <w:rFonts w:cstheme="minorHAnsi"/>
                <w:b/>
              </w:rPr>
            </w:pPr>
          </w:p>
        </w:tc>
        <w:tc>
          <w:tcPr>
            <w:tcW w:w="593" w:type="pct"/>
          </w:tcPr>
          <w:p w14:paraId="13144462" w14:textId="77777777" w:rsidR="00466FAA" w:rsidRDefault="00466FAA" w:rsidP="001216FA">
            <w:pPr>
              <w:jc w:val="center"/>
              <w:rPr>
                <w:rStyle w:val="ny-bold-terracotta"/>
              </w:rPr>
            </w:pPr>
            <w:r>
              <w:rPr>
                <w:rFonts w:cstheme="minorHAnsi"/>
                <w:b/>
              </w:rPr>
              <w:t>b</w:t>
            </w:r>
            <w:r>
              <w:rPr>
                <w:rStyle w:val="ny-bold-terracotta"/>
              </w:rPr>
              <w:t xml:space="preserve"> </w:t>
            </w:r>
          </w:p>
          <w:p w14:paraId="0B903008" w14:textId="77777777" w:rsidR="00466FAA" w:rsidRDefault="00466FAA" w:rsidP="001216FA">
            <w:pPr>
              <w:jc w:val="center"/>
              <w:rPr>
                <w:rStyle w:val="ny-bold-terracotta"/>
              </w:rPr>
            </w:pPr>
          </w:p>
          <w:p w14:paraId="358F60DF" w14:textId="77777777" w:rsidR="00466FAA" w:rsidRDefault="00466FAA" w:rsidP="001216FA">
            <w:pPr>
              <w:jc w:val="center"/>
              <w:rPr>
                <w:rStyle w:val="ny-bold-terracotta"/>
              </w:rPr>
            </w:pPr>
            <w:r>
              <w:rPr>
                <w:rStyle w:val="ny-bold-terracotta"/>
              </w:rPr>
              <w:t>8.SP.A.4</w:t>
            </w:r>
          </w:p>
          <w:p w14:paraId="58842D2B" w14:textId="77777777" w:rsidR="00466FAA" w:rsidRDefault="00466FAA" w:rsidP="001216FA">
            <w:pPr>
              <w:jc w:val="center"/>
              <w:rPr>
                <w:rFonts w:cstheme="minorHAnsi"/>
                <w:b/>
              </w:rPr>
            </w:pPr>
          </w:p>
        </w:tc>
        <w:tc>
          <w:tcPr>
            <w:tcW w:w="1033" w:type="pct"/>
            <w:tcMar>
              <w:top w:w="80" w:type="dxa"/>
              <w:left w:w="108" w:type="dxa"/>
              <w:bottom w:w="80" w:type="dxa"/>
              <w:right w:w="108" w:type="dxa"/>
            </w:tcMar>
          </w:tcPr>
          <w:p w14:paraId="61C5A283" w14:textId="77777777" w:rsidR="00466FAA" w:rsidRPr="00613BB0" w:rsidRDefault="00466FAA" w:rsidP="001216FA">
            <w:pPr>
              <w:pStyle w:val="ny-table-text"/>
              <w:rPr>
                <w:sz w:val="18"/>
                <w:szCs w:val="18"/>
              </w:rPr>
            </w:pPr>
            <w:r>
              <w:rPr>
                <w:sz w:val="18"/>
                <w:szCs w:val="18"/>
              </w:rPr>
              <w:t>Student answer is based only on context without references to data.</w:t>
            </w:r>
          </w:p>
        </w:tc>
        <w:tc>
          <w:tcPr>
            <w:tcW w:w="1033" w:type="pct"/>
          </w:tcPr>
          <w:p w14:paraId="75F857E6" w14:textId="77777777" w:rsidR="00466FAA" w:rsidRDefault="00466FAA" w:rsidP="001216FA">
            <w:pPr>
              <w:pStyle w:val="ny-table-text"/>
              <w:rPr>
                <w:sz w:val="18"/>
                <w:szCs w:val="18"/>
              </w:rPr>
            </w:pPr>
            <w:r>
              <w:rPr>
                <w:sz w:val="18"/>
                <w:szCs w:val="18"/>
              </w:rPr>
              <w:t>Student gives some information about the association but does not back it up numerically.</w:t>
            </w:r>
          </w:p>
          <w:p w14:paraId="53510A5D" w14:textId="77777777" w:rsidR="00466FAA" w:rsidRDefault="00466FAA" w:rsidP="001216FA">
            <w:pPr>
              <w:pStyle w:val="ny-table-text"/>
              <w:rPr>
                <w:sz w:val="18"/>
                <w:szCs w:val="18"/>
                <w:u w:val="single"/>
              </w:rPr>
            </w:pPr>
            <w:r>
              <w:rPr>
                <w:sz w:val="18"/>
                <w:szCs w:val="18"/>
                <w:u w:val="single"/>
              </w:rPr>
              <w:t>OR</w:t>
            </w:r>
          </w:p>
          <w:p w14:paraId="67077CB5" w14:textId="77777777" w:rsidR="00466FAA" w:rsidRPr="00613BB0" w:rsidRDefault="00466FAA" w:rsidP="001216FA">
            <w:pPr>
              <w:pStyle w:val="ny-table-text"/>
              <w:rPr>
                <w:sz w:val="18"/>
                <w:szCs w:val="18"/>
              </w:rPr>
            </w:pPr>
            <w:r w:rsidRPr="00A355D6">
              <w:rPr>
                <w:sz w:val="18"/>
                <w:szCs w:val="18"/>
              </w:rPr>
              <w:t>Student</w:t>
            </w:r>
            <w:r>
              <w:rPr>
                <w:sz w:val="18"/>
                <w:szCs w:val="18"/>
              </w:rPr>
              <w:t xml:space="preserve"> says the results cannot be compared because the numbers of males and females are not equal.</w:t>
            </w:r>
          </w:p>
        </w:tc>
        <w:tc>
          <w:tcPr>
            <w:tcW w:w="1033" w:type="pct"/>
          </w:tcPr>
          <w:p w14:paraId="25480D50" w14:textId="77777777" w:rsidR="00466FAA" w:rsidRDefault="00466FAA" w:rsidP="001216FA">
            <w:pPr>
              <w:pStyle w:val="ny-table-text"/>
              <w:rPr>
                <w:sz w:val="18"/>
                <w:szCs w:val="18"/>
              </w:rPr>
            </w:pPr>
            <w:r>
              <w:rPr>
                <w:sz w:val="18"/>
                <w:szCs w:val="18"/>
              </w:rPr>
              <w:t>Student attempts to calculate the six conditional proportions but compares them inappropriately.</w:t>
            </w:r>
          </w:p>
          <w:p w14:paraId="58337C92" w14:textId="77777777" w:rsidR="00466FAA" w:rsidRDefault="00466FAA" w:rsidP="001216FA">
            <w:pPr>
              <w:pStyle w:val="ny-table-text"/>
              <w:rPr>
                <w:sz w:val="18"/>
                <w:szCs w:val="18"/>
                <w:u w:val="single"/>
              </w:rPr>
            </w:pPr>
            <w:r>
              <w:rPr>
                <w:sz w:val="18"/>
                <w:szCs w:val="18"/>
                <w:u w:val="single"/>
              </w:rPr>
              <w:t>OR</w:t>
            </w:r>
          </w:p>
          <w:p w14:paraId="4A3EC3F5" w14:textId="77777777" w:rsidR="00466FAA" w:rsidRPr="00613BB0" w:rsidRDefault="00466FAA" w:rsidP="001216FA">
            <w:pPr>
              <w:pStyle w:val="ny-table-text"/>
              <w:rPr>
                <w:sz w:val="18"/>
                <w:szCs w:val="18"/>
              </w:rPr>
            </w:pPr>
            <w:r w:rsidRPr="00A355D6">
              <w:rPr>
                <w:sz w:val="18"/>
                <w:szCs w:val="18"/>
              </w:rPr>
              <w:t>Student</w:t>
            </w:r>
            <w:r>
              <w:rPr>
                <w:sz w:val="18"/>
                <w:szCs w:val="18"/>
              </w:rPr>
              <w:t xml:space="preserve"> does not correctly complete all the calculations.</w:t>
            </w:r>
          </w:p>
        </w:tc>
        <w:tc>
          <w:tcPr>
            <w:tcW w:w="1033" w:type="pct"/>
          </w:tcPr>
          <w:p w14:paraId="64F05C74" w14:textId="77777777" w:rsidR="00466FAA" w:rsidRPr="00613BB0" w:rsidRDefault="00466FAA" w:rsidP="001216FA">
            <w:pPr>
              <w:pStyle w:val="ny-table-text"/>
              <w:rPr>
                <w:sz w:val="18"/>
                <w:szCs w:val="18"/>
              </w:rPr>
            </w:pPr>
            <w:r>
              <w:rPr>
                <w:sz w:val="18"/>
                <w:szCs w:val="18"/>
              </w:rPr>
              <w:t xml:space="preserve">Student calculates the six conditional proportions, compares them, and draws an appropriate comparison (e.g., </w:t>
            </w:r>
            <m:oMath>
              <m:r>
                <w:rPr>
                  <w:rFonts w:ascii="Cambria Math" w:hAnsi="Cambria Math"/>
                  <w:sz w:val="18"/>
                  <w:szCs w:val="18"/>
                </w:rPr>
                <m:t>20%</m:t>
              </m:r>
            </m:oMath>
            <w:r>
              <w:rPr>
                <w:sz w:val="18"/>
                <w:szCs w:val="18"/>
              </w:rPr>
              <w:t xml:space="preserve"> of females wash eight or more times compared to </w:t>
            </w:r>
            <m:oMath>
              <m:r>
                <w:rPr>
                  <w:rFonts w:ascii="Cambria Math" w:hAnsi="Cambria Math"/>
                  <w:sz w:val="18"/>
                  <w:szCs w:val="18"/>
                </w:rPr>
                <m:t>12%</m:t>
              </m:r>
            </m:oMath>
            <w:r>
              <w:rPr>
                <w:sz w:val="18"/>
                <w:szCs w:val="18"/>
              </w:rPr>
              <w:t xml:space="preserve"> of males).</w:t>
            </w:r>
          </w:p>
        </w:tc>
      </w:tr>
      <w:tr w:rsidR="00466FAA" w14:paraId="7FDEEED4" w14:textId="77777777" w:rsidTr="001216FA">
        <w:trPr>
          <w:cantSplit/>
          <w:trHeight w:val="902"/>
          <w:jc w:val="center"/>
        </w:trPr>
        <w:tc>
          <w:tcPr>
            <w:tcW w:w="274" w:type="pct"/>
            <w:vMerge w:val="restart"/>
            <w:tcMar>
              <w:top w:w="80" w:type="dxa"/>
              <w:left w:w="108" w:type="dxa"/>
              <w:bottom w:w="80" w:type="dxa"/>
              <w:right w:w="108" w:type="dxa"/>
            </w:tcMar>
          </w:tcPr>
          <w:p w14:paraId="4B99AE16" w14:textId="77777777" w:rsidR="00466FAA" w:rsidRDefault="00466FAA" w:rsidP="001216FA">
            <w:pPr>
              <w:jc w:val="center"/>
              <w:rPr>
                <w:rFonts w:cstheme="minorHAnsi"/>
                <w:b/>
              </w:rPr>
            </w:pPr>
            <w:r>
              <w:rPr>
                <w:rFonts w:cstheme="minorHAnsi"/>
                <w:b/>
              </w:rPr>
              <w:t>3</w:t>
            </w:r>
          </w:p>
          <w:p w14:paraId="61B86412" w14:textId="77777777" w:rsidR="00466FAA" w:rsidRDefault="00466FAA" w:rsidP="001216FA">
            <w:pPr>
              <w:rPr>
                <w:rStyle w:val="ny-bold-terracotta"/>
              </w:rPr>
            </w:pPr>
          </w:p>
          <w:p w14:paraId="79E3FDD2" w14:textId="77777777" w:rsidR="00466FAA" w:rsidRDefault="00466FAA" w:rsidP="001216FA">
            <w:pPr>
              <w:jc w:val="center"/>
              <w:rPr>
                <w:rFonts w:cstheme="minorHAnsi"/>
                <w:b/>
              </w:rPr>
            </w:pPr>
          </w:p>
          <w:p w14:paraId="3A8D6816" w14:textId="77777777" w:rsidR="00466FAA" w:rsidRDefault="00466FAA" w:rsidP="001216FA">
            <w:pPr>
              <w:jc w:val="center"/>
              <w:rPr>
                <w:rFonts w:cstheme="minorHAnsi"/>
                <w:b/>
              </w:rPr>
            </w:pPr>
          </w:p>
          <w:p w14:paraId="5DDEE523" w14:textId="77777777" w:rsidR="00466FAA" w:rsidRDefault="00466FAA" w:rsidP="001216FA">
            <w:pPr>
              <w:jc w:val="center"/>
              <w:rPr>
                <w:rFonts w:cstheme="minorHAnsi"/>
                <w:b/>
              </w:rPr>
            </w:pPr>
          </w:p>
        </w:tc>
        <w:tc>
          <w:tcPr>
            <w:tcW w:w="593" w:type="pct"/>
          </w:tcPr>
          <w:p w14:paraId="4B09650D" w14:textId="77777777" w:rsidR="00466FAA" w:rsidRDefault="00466FAA" w:rsidP="001216FA">
            <w:pPr>
              <w:jc w:val="center"/>
              <w:rPr>
                <w:rFonts w:cstheme="minorHAnsi"/>
                <w:b/>
              </w:rPr>
            </w:pPr>
            <w:r>
              <w:rPr>
                <w:rFonts w:cstheme="minorHAnsi"/>
                <w:b/>
              </w:rPr>
              <w:t>a</w:t>
            </w:r>
          </w:p>
          <w:p w14:paraId="42768ECC" w14:textId="77777777" w:rsidR="00466FAA" w:rsidRDefault="00466FAA" w:rsidP="001216FA">
            <w:pPr>
              <w:jc w:val="center"/>
              <w:rPr>
                <w:rStyle w:val="ny-bold-terracotta"/>
              </w:rPr>
            </w:pPr>
          </w:p>
          <w:p w14:paraId="5950F13D" w14:textId="77777777" w:rsidR="00466FAA" w:rsidRPr="003B41AC" w:rsidRDefault="00466FAA" w:rsidP="001216FA">
            <w:pPr>
              <w:jc w:val="center"/>
              <w:rPr>
                <w:rStyle w:val="ny-bold-terracotta"/>
              </w:rPr>
            </w:pPr>
            <w:r>
              <w:rPr>
                <w:rStyle w:val="ny-bold-terracotta"/>
              </w:rPr>
              <w:t>8.F.B.4</w:t>
            </w:r>
          </w:p>
        </w:tc>
        <w:tc>
          <w:tcPr>
            <w:tcW w:w="1033" w:type="pct"/>
            <w:tcMar>
              <w:top w:w="80" w:type="dxa"/>
              <w:left w:w="108" w:type="dxa"/>
              <w:bottom w:w="80" w:type="dxa"/>
              <w:right w:w="108" w:type="dxa"/>
            </w:tcMar>
          </w:tcPr>
          <w:p w14:paraId="114395CB" w14:textId="77777777" w:rsidR="00466FAA" w:rsidRPr="00613BB0" w:rsidRDefault="00466FAA" w:rsidP="001216FA">
            <w:pPr>
              <w:pStyle w:val="ny-table-text"/>
              <w:rPr>
                <w:sz w:val="18"/>
                <w:szCs w:val="18"/>
              </w:rPr>
            </w:pPr>
            <w:r>
              <w:rPr>
                <w:sz w:val="18"/>
                <w:szCs w:val="18"/>
              </w:rPr>
              <w:t>Student cannot identify the slope from the stem.</w:t>
            </w:r>
          </w:p>
        </w:tc>
        <w:tc>
          <w:tcPr>
            <w:tcW w:w="1033" w:type="pct"/>
          </w:tcPr>
          <w:p w14:paraId="68D63E0C" w14:textId="77777777" w:rsidR="00466FAA" w:rsidRPr="00613BB0" w:rsidRDefault="00466FAA" w:rsidP="001216FA">
            <w:pPr>
              <w:pStyle w:val="ny-table-text"/>
              <w:rPr>
                <w:sz w:val="18"/>
                <w:szCs w:val="18"/>
              </w:rPr>
            </w:pPr>
            <w:r>
              <w:rPr>
                <w:sz w:val="18"/>
                <w:szCs w:val="18"/>
              </w:rPr>
              <w:t>Student interprets slope incorrectly.</w:t>
            </w:r>
          </w:p>
        </w:tc>
        <w:tc>
          <w:tcPr>
            <w:tcW w:w="1033" w:type="pct"/>
          </w:tcPr>
          <w:p w14:paraId="7E174020" w14:textId="77777777" w:rsidR="00466FAA" w:rsidRPr="00613BB0" w:rsidRDefault="00466FAA" w:rsidP="001216FA">
            <w:pPr>
              <w:pStyle w:val="ny-table-text"/>
              <w:rPr>
                <w:sz w:val="18"/>
                <w:szCs w:val="18"/>
              </w:rPr>
            </w:pPr>
            <w:r>
              <w:rPr>
                <w:sz w:val="18"/>
                <w:szCs w:val="18"/>
              </w:rPr>
              <w:t>Student interprets slope correctly but not in context or not in terms of model estimation.</w:t>
            </w:r>
          </w:p>
        </w:tc>
        <w:tc>
          <w:tcPr>
            <w:tcW w:w="1033" w:type="pct"/>
          </w:tcPr>
          <w:p w14:paraId="5D040FCC" w14:textId="77777777" w:rsidR="00466FAA" w:rsidRPr="00613BB0" w:rsidRDefault="00466FAA" w:rsidP="001216FA">
            <w:pPr>
              <w:pStyle w:val="ny-table-text"/>
              <w:rPr>
                <w:sz w:val="18"/>
                <w:szCs w:val="18"/>
              </w:rPr>
            </w:pPr>
            <w:r>
              <w:rPr>
                <w:sz w:val="18"/>
                <w:szCs w:val="18"/>
              </w:rPr>
              <w:t xml:space="preserve">Student interprets slope correctly and predicts that on average, for each additional rebound, an increase of </w:t>
            </w:r>
            <m:oMath>
              <m:r>
                <w:rPr>
                  <w:rFonts w:ascii="Cambria Math" w:hAnsi="Cambria Math"/>
                  <w:sz w:val="18"/>
                  <w:szCs w:val="18"/>
                </w:rPr>
                <m:t>3.833</m:t>
              </m:r>
            </m:oMath>
            <w:r>
              <w:rPr>
                <w:sz w:val="18"/>
                <w:szCs w:val="18"/>
              </w:rPr>
              <w:t xml:space="preserve"> points is scored.</w:t>
            </w:r>
          </w:p>
        </w:tc>
      </w:tr>
      <w:tr w:rsidR="00466FAA" w14:paraId="687B1ACF" w14:textId="77777777" w:rsidTr="001216FA">
        <w:trPr>
          <w:cantSplit/>
          <w:trHeight w:val="1093"/>
          <w:jc w:val="center"/>
        </w:trPr>
        <w:tc>
          <w:tcPr>
            <w:tcW w:w="274" w:type="pct"/>
            <w:vMerge/>
            <w:tcMar>
              <w:top w:w="80" w:type="dxa"/>
              <w:left w:w="108" w:type="dxa"/>
              <w:bottom w:w="80" w:type="dxa"/>
              <w:right w:w="108" w:type="dxa"/>
            </w:tcMar>
          </w:tcPr>
          <w:p w14:paraId="267D4689" w14:textId="77777777" w:rsidR="00466FAA" w:rsidRDefault="00466FAA" w:rsidP="001216FA">
            <w:pPr>
              <w:jc w:val="center"/>
              <w:rPr>
                <w:rFonts w:cstheme="minorHAnsi"/>
                <w:b/>
              </w:rPr>
            </w:pPr>
          </w:p>
        </w:tc>
        <w:tc>
          <w:tcPr>
            <w:tcW w:w="593" w:type="pct"/>
          </w:tcPr>
          <w:p w14:paraId="2F07B17D" w14:textId="77777777" w:rsidR="00466FAA" w:rsidRDefault="00466FAA" w:rsidP="001216FA">
            <w:pPr>
              <w:jc w:val="center"/>
              <w:rPr>
                <w:rFonts w:cstheme="minorHAnsi"/>
                <w:b/>
              </w:rPr>
            </w:pPr>
            <w:r>
              <w:rPr>
                <w:rFonts w:cstheme="minorHAnsi"/>
                <w:b/>
              </w:rPr>
              <w:t>b</w:t>
            </w:r>
          </w:p>
          <w:p w14:paraId="5530D955" w14:textId="77777777" w:rsidR="00466FAA" w:rsidRDefault="00466FAA" w:rsidP="001216FA">
            <w:pPr>
              <w:jc w:val="center"/>
              <w:rPr>
                <w:rStyle w:val="ny-bold-terracotta"/>
              </w:rPr>
            </w:pPr>
          </w:p>
          <w:p w14:paraId="4E0E7250" w14:textId="77777777" w:rsidR="00466FAA" w:rsidRDefault="00466FAA" w:rsidP="001216FA">
            <w:pPr>
              <w:jc w:val="center"/>
              <w:rPr>
                <w:rStyle w:val="ny-bold-terracotta"/>
              </w:rPr>
            </w:pPr>
            <w:r>
              <w:rPr>
                <w:rStyle w:val="ny-bold-terracotta"/>
              </w:rPr>
              <w:t>8.SP.A.3</w:t>
            </w:r>
          </w:p>
          <w:p w14:paraId="1B443823" w14:textId="77777777" w:rsidR="00466FAA" w:rsidRPr="00A13C00" w:rsidRDefault="00466FAA" w:rsidP="001216FA">
            <w:pPr>
              <w:jc w:val="center"/>
              <w:rPr>
                <w:rFonts w:cstheme="minorHAnsi"/>
                <w:b/>
                <w:vanish/>
              </w:rPr>
            </w:pPr>
          </w:p>
        </w:tc>
        <w:tc>
          <w:tcPr>
            <w:tcW w:w="1033" w:type="pct"/>
            <w:tcMar>
              <w:top w:w="80" w:type="dxa"/>
              <w:left w:w="108" w:type="dxa"/>
              <w:bottom w:w="80" w:type="dxa"/>
              <w:right w:w="108" w:type="dxa"/>
            </w:tcMar>
          </w:tcPr>
          <w:p w14:paraId="232A5EB9" w14:textId="77777777" w:rsidR="00466FAA" w:rsidRPr="00613BB0" w:rsidRDefault="00466FAA" w:rsidP="001216FA">
            <w:pPr>
              <w:pStyle w:val="ny-table-text"/>
              <w:rPr>
                <w:sz w:val="18"/>
                <w:szCs w:val="18"/>
              </w:rPr>
            </w:pPr>
            <w:r>
              <w:rPr>
                <w:sz w:val="18"/>
                <w:szCs w:val="18"/>
              </w:rPr>
              <w:t>Student does not relate to the functions provided above the scatter plots.</w:t>
            </w:r>
          </w:p>
        </w:tc>
        <w:tc>
          <w:tcPr>
            <w:tcW w:w="1033" w:type="pct"/>
          </w:tcPr>
          <w:p w14:paraId="2B80A80A" w14:textId="77777777" w:rsidR="00466FAA" w:rsidRPr="00613BB0" w:rsidRDefault="00466FAA" w:rsidP="001216FA">
            <w:pPr>
              <w:pStyle w:val="ny-table-text"/>
              <w:rPr>
                <w:sz w:val="18"/>
                <w:szCs w:val="18"/>
              </w:rPr>
            </w:pPr>
            <w:r>
              <w:rPr>
                <w:sz w:val="18"/>
                <w:szCs w:val="18"/>
              </w:rPr>
              <w:t>Student focuses on the strength of the association in terms of how close the dots fall to the regression line.</w:t>
            </w:r>
          </w:p>
        </w:tc>
        <w:tc>
          <w:tcPr>
            <w:tcW w:w="1033" w:type="pct"/>
          </w:tcPr>
          <w:p w14:paraId="01BB5064" w14:textId="77777777" w:rsidR="00466FAA" w:rsidRPr="00613BB0" w:rsidRDefault="00466FAA" w:rsidP="001216FA">
            <w:pPr>
              <w:pStyle w:val="ny-table-text"/>
              <w:rPr>
                <w:sz w:val="18"/>
                <w:szCs w:val="18"/>
              </w:rPr>
            </w:pPr>
            <w:r>
              <w:rPr>
                <w:sz w:val="18"/>
                <w:szCs w:val="18"/>
              </w:rPr>
              <w:t>Student appears to relate the question to the slope of the equation but cannot make a clear choice of which variable has the largest impact or does not provide a complete justification.</w:t>
            </w:r>
          </w:p>
        </w:tc>
        <w:tc>
          <w:tcPr>
            <w:tcW w:w="1033" w:type="pct"/>
          </w:tcPr>
          <w:p w14:paraId="0A07CE1E" w14:textId="77777777" w:rsidR="00466FAA" w:rsidRPr="00613BB0" w:rsidRDefault="00466FAA" w:rsidP="001216FA">
            <w:pPr>
              <w:pStyle w:val="ny-table-text"/>
              <w:rPr>
                <w:sz w:val="18"/>
                <w:szCs w:val="18"/>
              </w:rPr>
            </w:pPr>
            <w:r>
              <w:rPr>
                <w:sz w:val="18"/>
                <w:szCs w:val="18"/>
              </w:rPr>
              <w:t>Student relates the question to the slope and identifies number of blocks as the variable with largest impact.</w:t>
            </w:r>
          </w:p>
        </w:tc>
      </w:tr>
      <w:tr w:rsidR="00466FAA" w14:paraId="5BE07630" w14:textId="77777777" w:rsidTr="001216FA">
        <w:trPr>
          <w:cantSplit/>
          <w:trHeight w:val="452"/>
          <w:jc w:val="center"/>
        </w:trPr>
        <w:tc>
          <w:tcPr>
            <w:tcW w:w="274" w:type="pct"/>
            <w:vMerge/>
            <w:tcBorders>
              <w:bottom w:val="single" w:sz="2" w:space="0" w:color="00789C"/>
            </w:tcBorders>
            <w:tcMar>
              <w:top w:w="80" w:type="dxa"/>
              <w:left w:w="108" w:type="dxa"/>
              <w:bottom w:w="80" w:type="dxa"/>
              <w:right w:w="108" w:type="dxa"/>
            </w:tcMar>
          </w:tcPr>
          <w:p w14:paraId="55C053BA" w14:textId="77777777" w:rsidR="00466FAA" w:rsidRDefault="00466FAA" w:rsidP="001216FA">
            <w:pPr>
              <w:jc w:val="center"/>
              <w:rPr>
                <w:rFonts w:cstheme="minorHAnsi"/>
                <w:b/>
              </w:rPr>
            </w:pPr>
          </w:p>
        </w:tc>
        <w:tc>
          <w:tcPr>
            <w:tcW w:w="593" w:type="pct"/>
          </w:tcPr>
          <w:p w14:paraId="4E58DDA3" w14:textId="77777777" w:rsidR="00466FAA" w:rsidRDefault="00466FAA" w:rsidP="001216FA">
            <w:pPr>
              <w:jc w:val="center"/>
              <w:rPr>
                <w:rFonts w:cstheme="minorHAnsi"/>
                <w:b/>
              </w:rPr>
            </w:pPr>
            <w:r>
              <w:rPr>
                <w:rFonts w:cstheme="minorHAnsi"/>
                <w:b/>
              </w:rPr>
              <w:t>c</w:t>
            </w:r>
          </w:p>
          <w:p w14:paraId="423B929A" w14:textId="77777777" w:rsidR="00466FAA" w:rsidRDefault="00466FAA" w:rsidP="001216FA">
            <w:pPr>
              <w:jc w:val="center"/>
              <w:rPr>
                <w:rStyle w:val="ny-bold-terracotta"/>
              </w:rPr>
            </w:pPr>
          </w:p>
          <w:p w14:paraId="0273F65D" w14:textId="77777777" w:rsidR="00466FAA" w:rsidRDefault="00466FAA" w:rsidP="001216FA">
            <w:pPr>
              <w:jc w:val="center"/>
              <w:rPr>
                <w:rStyle w:val="ny-bold-terracotta"/>
              </w:rPr>
            </w:pPr>
            <w:r>
              <w:rPr>
                <w:rStyle w:val="ny-bold-terracotta"/>
              </w:rPr>
              <w:t>8.SP.A.2</w:t>
            </w:r>
          </w:p>
          <w:p w14:paraId="35BF0E26" w14:textId="77777777" w:rsidR="00466FAA" w:rsidRDefault="00466FAA" w:rsidP="001216FA">
            <w:pPr>
              <w:jc w:val="center"/>
              <w:rPr>
                <w:rStyle w:val="ny-bold-terracotta"/>
              </w:rPr>
            </w:pPr>
          </w:p>
        </w:tc>
        <w:tc>
          <w:tcPr>
            <w:tcW w:w="1033" w:type="pct"/>
            <w:tcMar>
              <w:top w:w="80" w:type="dxa"/>
              <w:left w:w="108" w:type="dxa"/>
              <w:bottom w:w="80" w:type="dxa"/>
              <w:right w:w="108" w:type="dxa"/>
            </w:tcMar>
          </w:tcPr>
          <w:p w14:paraId="7D8EA2C4" w14:textId="77777777" w:rsidR="00466FAA" w:rsidRPr="00613BB0" w:rsidRDefault="00466FAA" w:rsidP="001216FA">
            <w:pPr>
              <w:pStyle w:val="ny-table-text"/>
              <w:rPr>
                <w:sz w:val="18"/>
                <w:szCs w:val="18"/>
              </w:rPr>
            </w:pPr>
            <w:r>
              <w:rPr>
                <w:sz w:val="18"/>
                <w:szCs w:val="18"/>
              </w:rPr>
              <w:t>Student does not use the data in the scatter plots to answer the question.</w:t>
            </w:r>
          </w:p>
        </w:tc>
        <w:tc>
          <w:tcPr>
            <w:tcW w:w="1033" w:type="pct"/>
          </w:tcPr>
          <w:p w14:paraId="64073DAD" w14:textId="77777777" w:rsidR="00466FAA" w:rsidRPr="00613BB0" w:rsidRDefault="00466FAA" w:rsidP="001216FA">
            <w:pPr>
              <w:pStyle w:val="ny-table-text"/>
              <w:rPr>
                <w:sz w:val="18"/>
                <w:szCs w:val="18"/>
              </w:rPr>
            </w:pPr>
            <w:r>
              <w:rPr>
                <w:sz w:val="18"/>
                <w:szCs w:val="18"/>
              </w:rPr>
              <w:t>Student focuses only on the slope of the line or on one or two values that are not well predicted.</w:t>
            </w:r>
          </w:p>
        </w:tc>
        <w:tc>
          <w:tcPr>
            <w:tcW w:w="1033" w:type="pct"/>
          </w:tcPr>
          <w:p w14:paraId="04D5F516" w14:textId="77777777" w:rsidR="00466FAA" w:rsidRPr="00613BB0" w:rsidRDefault="00466FAA" w:rsidP="001216FA">
            <w:pPr>
              <w:pStyle w:val="ny-table-text"/>
              <w:rPr>
                <w:sz w:val="18"/>
                <w:szCs w:val="18"/>
              </w:rPr>
            </w:pPr>
            <w:r>
              <w:rPr>
                <w:sz w:val="18"/>
                <w:szCs w:val="18"/>
              </w:rPr>
              <w:t>Student focuses on the vertical distances of the dots from the line but is not able to make a clear choice.</w:t>
            </w:r>
          </w:p>
        </w:tc>
        <w:tc>
          <w:tcPr>
            <w:tcW w:w="1033" w:type="pct"/>
          </w:tcPr>
          <w:p w14:paraId="1F27FB4D" w14:textId="77777777" w:rsidR="00466FAA" w:rsidRPr="00613BB0" w:rsidRDefault="00466FAA" w:rsidP="001216FA">
            <w:pPr>
              <w:pStyle w:val="ny-table-text"/>
              <w:rPr>
                <w:sz w:val="18"/>
                <w:szCs w:val="18"/>
              </w:rPr>
            </w:pPr>
            <w:r>
              <w:rPr>
                <w:sz w:val="18"/>
                <w:szCs w:val="18"/>
              </w:rPr>
              <w:t>Student selects number of blocks based on the additional spread of the dots about the regression line in that scatter plot compared to the other variables.</w:t>
            </w:r>
          </w:p>
        </w:tc>
      </w:tr>
    </w:tbl>
    <w:p w14:paraId="4D22F8A3" w14:textId="77777777" w:rsidR="00466FAA" w:rsidRDefault="00466FAA" w:rsidP="00466FAA"/>
    <w:p w14:paraId="51A95FF4" w14:textId="77777777" w:rsidR="00466FAA" w:rsidRDefault="00466FAA" w:rsidP="00466FAA">
      <w:r>
        <w:br w:type="page"/>
      </w:r>
    </w:p>
    <w:p w14:paraId="69D2EC34" w14:textId="1DD10A7B" w:rsidR="00466FAA" w:rsidRDefault="005B2DC5" w:rsidP="00466FAA">
      <w:pPr>
        <w:pStyle w:val="ListParagraph"/>
        <w:ind w:left="0"/>
      </w:pPr>
      <w:r w:rsidRPr="00720713">
        <w:rPr>
          <w:color w:val="231F20"/>
        </w:rPr>
        <w:lastRenderedPageBreak/>
        <w:t xml:space="preserve">Name  </w:t>
      </w:r>
      <w:r w:rsidRPr="00720713">
        <w:rPr>
          <w:color w:val="231F20"/>
          <w:u w:val="single"/>
        </w:rPr>
        <w:t xml:space="preserve"> </w:t>
      </w:r>
      <w:r w:rsidRPr="00720713">
        <w:rPr>
          <w:color w:val="231F20"/>
          <w:u w:val="single"/>
        </w:rPr>
        <w:tab/>
      </w:r>
      <w:r w:rsidRPr="00720713">
        <w:rPr>
          <w:color w:val="231F20"/>
          <w:u w:val="single"/>
        </w:rPr>
        <w:tab/>
      </w:r>
      <w:r w:rsidRPr="00720713">
        <w:rPr>
          <w:color w:val="231F20"/>
          <w:u w:val="single"/>
        </w:rPr>
        <w:tab/>
      </w:r>
      <w:r w:rsidRPr="00720713">
        <w:rPr>
          <w:color w:val="231F20"/>
          <w:u w:val="single"/>
        </w:rPr>
        <w:tab/>
      </w:r>
      <w:r w:rsidRPr="00720713">
        <w:rPr>
          <w:color w:val="231F20"/>
          <w:u w:val="single"/>
        </w:rPr>
        <w:tab/>
      </w:r>
      <w:r w:rsidRPr="00720713">
        <w:rPr>
          <w:color w:val="231F20"/>
          <w:u w:val="single"/>
        </w:rPr>
        <w:tab/>
      </w:r>
      <w:r w:rsidRPr="00720713">
        <w:rPr>
          <w:color w:val="231F20"/>
          <w:u w:val="single"/>
        </w:rPr>
        <w:tab/>
        <w:t xml:space="preserve">                          </w:t>
      </w:r>
      <w:r w:rsidRPr="00720713">
        <w:rPr>
          <w:color w:val="231F20"/>
        </w:rPr>
        <w:t xml:space="preserve">  </w:t>
      </w:r>
      <w:r w:rsidRPr="00720713">
        <w:rPr>
          <w:color w:val="231F20"/>
        </w:rPr>
        <w:tab/>
      </w:r>
      <w:r w:rsidRPr="00720713">
        <w:rPr>
          <w:color w:val="231F20"/>
        </w:rPr>
        <w:tab/>
        <w:t xml:space="preserve">Date </w:t>
      </w:r>
      <w:r w:rsidRPr="00720713">
        <w:rPr>
          <w:color w:val="231F20"/>
          <w:u w:val="single"/>
        </w:rPr>
        <w:t xml:space="preserve"> </w:t>
      </w:r>
      <w:r w:rsidRPr="00720713">
        <w:rPr>
          <w:color w:val="231F20"/>
          <w:u w:val="single"/>
        </w:rPr>
        <w:tab/>
      </w:r>
      <w:r w:rsidRPr="00720713">
        <w:rPr>
          <w:color w:val="231F20"/>
          <w:u w:val="single"/>
        </w:rPr>
        <w:tab/>
        <w:t xml:space="preserve">       </w:t>
      </w:r>
      <w:r w:rsidRPr="00720713">
        <w:rPr>
          <w:color w:val="231F20"/>
          <w:u w:val="single"/>
        </w:rPr>
        <w:tab/>
        <w:t xml:space="preserve">         </w:t>
      </w:r>
      <w:bookmarkStart w:id="0" w:name="_GoBack"/>
      <w:bookmarkEnd w:id="0"/>
      <w:r w:rsidR="00466FAA">
        <w:rPr>
          <w:u w:val="single"/>
        </w:rPr>
        <w:br/>
      </w:r>
    </w:p>
    <w:p w14:paraId="5BBC7B8D" w14:textId="77777777" w:rsidR="00466FAA" w:rsidRDefault="00466FAA" w:rsidP="00722B2E">
      <w:pPr>
        <w:pStyle w:val="ny-numbering-assessment"/>
        <w:numPr>
          <w:ilvl w:val="0"/>
          <w:numId w:val="8"/>
        </w:numPr>
      </w:pPr>
      <w:r>
        <w:t>The Kentucky Derby is a horse race held each year.  The following scatter plot shows the speed of the winning horse at the Kentucky Derby each year between 1875 and 2012.</w:t>
      </w:r>
    </w:p>
    <w:p w14:paraId="68DCC94E" w14:textId="77777777" w:rsidR="00466FAA" w:rsidRDefault="00466FAA" w:rsidP="00466FAA">
      <w:pPr>
        <w:jc w:val="center"/>
      </w:pPr>
      <w:r>
        <w:rPr>
          <w:noProof/>
        </w:rPr>
        <w:drawing>
          <wp:inline distT="0" distB="0" distL="0" distR="0" wp14:anchorId="51787F3C" wp14:editId="302C3EAF">
            <wp:extent cx="4930566" cy="2748899"/>
            <wp:effectExtent l="0" t="0" r="381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939160" cy="2753690"/>
                    </a:xfrm>
                    <a:prstGeom prst="rect">
                      <a:avLst/>
                    </a:prstGeom>
                    <a:noFill/>
                    <a:ln w="9525">
                      <a:noFill/>
                      <a:miter lim="800000"/>
                      <a:headEnd/>
                      <a:tailEnd/>
                    </a:ln>
                  </pic:spPr>
                </pic:pic>
              </a:graphicData>
            </a:graphic>
          </wp:inline>
        </w:drawing>
      </w:r>
    </w:p>
    <w:p w14:paraId="7923A38D" w14:textId="77777777" w:rsidR="00466FAA" w:rsidRDefault="00466FAA" w:rsidP="00D641DE">
      <w:pPr>
        <w:pStyle w:val="ny-numbering-assessment"/>
        <w:numPr>
          <w:ilvl w:val="0"/>
          <w:numId w:val="0"/>
        </w:numPr>
      </w:pPr>
    </w:p>
    <w:p w14:paraId="67465FD7" w14:textId="77777777" w:rsidR="00466FAA" w:rsidRDefault="00466FAA" w:rsidP="00722B2E">
      <w:pPr>
        <w:pStyle w:val="ny-numbering-assessment"/>
        <w:numPr>
          <w:ilvl w:val="1"/>
          <w:numId w:val="7"/>
        </w:numPr>
      </w:pPr>
      <w:r>
        <w:t xml:space="preserve">Is the association between </w:t>
      </w:r>
      <w:r w:rsidRPr="00F467CB">
        <w:rPr>
          <w:i/>
        </w:rPr>
        <w:t>speed</w:t>
      </w:r>
      <w:r>
        <w:t xml:space="preserve"> and </w:t>
      </w:r>
      <w:r w:rsidRPr="00F467CB">
        <w:rPr>
          <w:i/>
        </w:rPr>
        <w:t>year</w:t>
      </w:r>
      <w:r>
        <w:t xml:space="preserve"> positive or negative?  Give a possible explanation in the context of this problem for why the association behaves this way considering the variables involved.</w:t>
      </w:r>
    </w:p>
    <w:p w14:paraId="11D7B278" w14:textId="77777777" w:rsidR="00466FAA" w:rsidRPr="00456051" w:rsidRDefault="00466FAA" w:rsidP="00466FAA">
      <w:pPr>
        <w:pStyle w:val="ListParagraph"/>
      </w:pPr>
      <w:r>
        <w:rPr>
          <w:noProof/>
        </w:rPr>
        <w:drawing>
          <wp:inline distT="0" distB="0" distL="0" distR="0" wp14:anchorId="5F852391" wp14:editId="11B24899">
            <wp:extent cx="5384800" cy="10287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400766" cy="1031750"/>
                    </a:xfrm>
                    <a:prstGeom prst="rect">
                      <a:avLst/>
                    </a:prstGeom>
                    <a:noFill/>
                    <a:ln w="9525">
                      <a:noFill/>
                      <a:miter lim="800000"/>
                      <a:headEnd/>
                      <a:tailEnd/>
                    </a:ln>
                  </pic:spPr>
                </pic:pic>
              </a:graphicData>
            </a:graphic>
          </wp:inline>
        </w:drawing>
      </w:r>
    </w:p>
    <w:p w14:paraId="13FC21CE" w14:textId="77777777" w:rsidR="00466FAA" w:rsidRPr="00456051" w:rsidRDefault="00466FAA" w:rsidP="00722B2E">
      <w:pPr>
        <w:pStyle w:val="ny-numbering-assessment"/>
        <w:numPr>
          <w:ilvl w:val="1"/>
          <w:numId w:val="7"/>
        </w:numPr>
      </w:pPr>
      <w:r>
        <w:t>Comment on whether</w:t>
      </w:r>
      <w:r w:rsidRPr="00456051">
        <w:t xml:space="preserve"> the </w:t>
      </w:r>
      <w:r>
        <w:t>association</w:t>
      </w:r>
      <w:r w:rsidRPr="00456051">
        <w:t xml:space="preserve"> between </w:t>
      </w:r>
      <w:r w:rsidRPr="00456051">
        <w:rPr>
          <w:i/>
        </w:rPr>
        <w:t>speed</w:t>
      </w:r>
      <w:r w:rsidRPr="00456051">
        <w:t xml:space="preserve"> and </w:t>
      </w:r>
      <w:r w:rsidRPr="00456051">
        <w:rPr>
          <w:i/>
        </w:rPr>
        <w:t>year</w:t>
      </w:r>
      <w:r w:rsidRPr="00456051">
        <w:t xml:space="preserve"> </w:t>
      </w:r>
      <w:r>
        <w:t xml:space="preserve">is approximately linear and then explain in the context of this problem why the form of the association (linear or not) makes sense considering the variables involved. </w:t>
      </w:r>
    </w:p>
    <w:p w14:paraId="4AA9A437" w14:textId="77777777" w:rsidR="00466FAA" w:rsidRDefault="00466FAA" w:rsidP="00466FAA">
      <w:pPr>
        <w:ind w:firstLine="720"/>
      </w:pPr>
      <w:r w:rsidRPr="00005B26">
        <w:rPr>
          <w:noProof/>
        </w:rPr>
        <w:drawing>
          <wp:inline distT="0" distB="0" distL="0" distR="0" wp14:anchorId="7F97BDAA" wp14:editId="7B5429C6">
            <wp:extent cx="5384800" cy="1104900"/>
            <wp:effectExtent l="2540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391479" cy="1106270"/>
                    </a:xfrm>
                    <a:prstGeom prst="rect">
                      <a:avLst/>
                    </a:prstGeom>
                    <a:noFill/>
                    <a:ln w="9525">
                      <a:noFill/>
                      <a:miter lim="800000"/>
                      <a:headEnd/>
                      <a:tailEnd/>
                    </a:ln>
                  </pic:spPr>
                </pic:pic>
              </a:graphicData>
            </a:graphic>
          </wp:inline>
        </w:drawing>
      </w:r>
    </w:p>
    <w:p w14:paraId="690DBDA6" w14:textId="77777777" w:rsidR="00466FAA" w:rsidRDefault="00466FAA" w:rsidP="00722B2E">
      <w:pPr>
        <w:pStyle w:val="ny-numbering-assessment"/>
        <w:numPr>
          <w:ilvl w:val="1"/>
          <w:numId w:val="7"/>
        </w:numPr>
      </w:pPr>
      <w:r>
        <w:lastRenderedPageBreak/>
        <w:t xml:space="preserve">Circle an outlier in this scatter plot and explain, in context, how and why the observation is unusual.  </w:t>
      </w:r>
    </w:p>
    <w:p w14:paraId="4F318A2E" w14:textId="77777777" w:rsidR="00466FAA" w:rsidRDefault="00466FAA" w:rsidP="00466FAA">
      <w:pPr>
        <w:ind w:firstLine="630"/>
      </w:pPr>
      <w:r>
        <w:rPr>
          <w:noProof/>
        </w:rPr>
        <w:drawing>
          <wp:inline distT="0" distB="0" distL="0" distR="0" wp14:anchorId="66D39D45" wp14:editId="5F454225">
            <wp:extent cx="5295900" cy="850827"/>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298825" cy="851297"/>
                    </a:xfrm>
                    <a:prstGeom prst="rect">
                      <a:avLst/>
                    </a:prstGeom>
                    <a:noFill/>
                    <a:ln w="9525">
                      <a:noFill/>
                      <a:miter lim="800000"/>
                      <a:headEnd/>
                      <a:tailEnd/>
                    </a:ln>
                  </pic:spPr>
                </pic:pic>
              </a:graphicData>
            </a:graphic>
          </wp:inline>
        </w:drawing>
      </w:r>
    </w:p>
    <w:p w14:paraId="3A8EF0BC" w14:textId="04807682" w:rsidR="00466FAA" w:rsidRPr="007C1CD9" w:rsidRDefault="006D59A4" w:rsidP="006D59A4">
      <w:pPr>
        <w:pStyle w:val="ny-numbering-assessment"/>
        <w:numPr>
          <w:ilvl w:val="0"/>
          <w:numId w:val="0"/>
        </w:numPr>
      </w:pPr>
      <w:r>
        <w:tab/>
      </w:r>
    </w:p>
    <w:p w14:paraId="18B636F6" w14:textId="77777777" w:rsidR="00466FAA" w:rsidRDefault="00466FAA" w:rsidP="006D59A4">
      <w:pPr>
        <w:pStyle w:val="ny-numbering-assessment"/>
      </w:pPr>
      <w:r>
        <w:t xml:space="preserve">Students were asked to report their gender and how many times a day they typically wash their hands.  Of the </w:t>
      </w:r>
      <m:oMath>
        <m:r>
          <w:rPr>
            <w:rFonts w:ascii="Cambria Math" w:hAnsi="Cambria Math"/>
          </w:rPr>
          <m:t>738</m:t>
        </m:r>
      </m:oMath>
      <w:r>
        <w:t xml:space="preserve"> males, </w:t>
      </w:r>
      <m:oMath>
        <m:r>
          <w:rPr>
            <w:rFonts w:ascii="Cambria Math" w:hAnsi="Cambria Math"/>
          </w:rPr>
          <m:t>66</m:t>
        </m:r>
      </m:oMath>
      <w:r>
        <w:t xml:space="preserve"> said they wash their hands at most once a day, </w:t>
      </w:r>
      <m:oMath>
        <m:r>
          <w:rPr>
            <w:rFonts w:ascii="Cambria Math" w:hAnsi="Cambria Math"/>
          </w:rPr>
          <m:t>583</m:t>
        </m:r>
      </m:oMath>
      <w:r>
        <w:t xml:space="preserve"> said two to seven times per day, and </w:t>
      </w:r>
      <m:oMath>
        <m:r>
          <w:rPr>
            <w:rFonts w:ascii="Cambria Math" w:hAnsi="Cambria Math"/>
          </w:rPr>
          <m:t>89</m:t>
        </m:r>
      </m:oMath>
      <w:r>
        <w:t xml:space="preserve"> said eight or more times per day.  Of the </w:t>
      </w:r>
      <m:oMath>
        <m:r>
          <w:rPr>
            <w:rFonts w:ascii="Cambria Math" w:hAnsi="Cambria Math"/>
          </w:rPr>
          <m:t>204</m:t>
        </m:r>
      </m:oMath>
      <w:r>
        <w:t xml:space="preserve"> females, </w:t>
      </w:r>
      <m:oMath>
        <m:r>
          <w:rPr>
            <w:rFonts w:ascii="Cambria Math" w:hAnsi="Cambria Math"/>
          </w:rPr>
          <m:t>2</m:t>
        </m:r>
      </m:oMath>
      <w:r>
        <w:t xml:space="preserve"> said they wash their hands at most once a day, </w:t>
      </w:r>
      <m:oMath>
        <m:r>
          <w:rPr>
            <w:rFonts w:ascii="Cambria Math" w:hAnsi="Cambria Math"/>
          </w:rPr>
          <m:t>160</m:t>
        </m:r>
      </m:oMath>
      <w:r>
        <w:t xml:space="preserve"> said two to seven times per day, and </w:t>
      </w:r>
      <m:oMath>
        <m:r>
          <w:rPr>
            <w:rFonts w:ascii="Cambria Math" w:hAnsi="Cambria Math"/>
          </w:rPr>
          <m:t>42</m:t>
        </m:r>
      </m:oMath>
      <w:r>
        <w:t xml:space="preserve"> said eight or more times per day.</w:t>
      </w:r>
    </w:p>
    <w:p w14:paraId="21674CF7" w14:textId="77777777" w:rsidR="00466FAA" w:rsidRDefault="00466FAA" w:rsidP="006D59A4">
      <w:pPr>
        <w:pStyle w:val="ny-numbering-assessment"/>
        <w:numPr>
          <w:ilvl w:val="0"/>
          <w:numId w:val="0"/>
        </w:numPr>
      </w:pPr>
    </w:p>
    <w:p w14:paraId="13007228" w14:textId="77777777" w:rsidR="00466FAA" w:rsidRDefault="00466FAA" w:rsidP="00722B2E">
      <w:pPr>
        <w:pStyle w:val="ny-numbering-assessment"/>
        <w:numPr>
          <w:ilvl w:val="1"/>
          <w:numId w:val="7"/>
        </w:numPr>
      </w:pPr>
      <w:r>
        <w:t>Summarize these data in a two-way table with rows corresponding to the three</w:t>
      </w:r>
      <w:r w:rsidRPr="00F467CB">
        <w:t xml:space="preserve"> </w:t>
      </w:r>
      <w:r>
        <w:t>different frequency-of-hand-washing categories and columns corresponding to gender.</w:t>
      </w:r>
    </w:p>
    <w:p w14:paraId="03A7D756" w14:textId="77777777" w:rsidR="00466FAA" w:rsidRDefault="00466FAA" w:rsidP="00466FAA">
      <w:pPr>
        <w:pStyle w:val="ListParagraph"/>
      </w:pPr>
      <w:r>
        <w:rPr>
          <w:noProof/>
        </w:rPr>
        <w:drawing>
          <wp:inline distT="0" distB="0" distL="0" distR="0" wp14:anchorId="7F077CB9" wp14:editId="5D48CC00">
            <wp:extent cx="3079750" cy="1597367"/>
            <wp:effectExtent l="2540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3085811" cy="1600511"/>
                    </a:xfrm>
                    <a:prstGeom prst="rect">
                      <a:avLst/>
                    </a:prstGeom>
                    <a:noFill/>
                    <a:ln w="9525">
                      <a:noFill/>
                      <a:miter lim="800000"/>
                      <a:headEnd/>
                      <a:tailEnd/>
                    </a:ln>
                  </pic:spPr>
                </pic:pic>
              </a:graphicData>
            </a:graphic>
          </wp:inline>
        </w:drawing>
      </w:r>
    </w:p>
    <w:p w14:paraId="58FCA760" w14:textId="77777777" w:rsidR="00466FAA" w:rsidRDefault="00466FAA" w:rsidP="002C17B3">
      <w:pPr>
        <w:pStyle w:val="ny-numbering-assessment"/>
        <w:numPr>
          <w:ilvl w:val="0"/>
          <w:numId w:val="0"/>
        </w:numPr>
      </w:pPr>
    </w:p>
    <w:p w14:paraId="1C762E40" w14:textId="77777777" w:rsidR="00860620" w:rsidRDefault="00860620" w:rsidP="002C17B3">
      <w:pPr>
        <w:pStyle w:val="ny-numbering-assessment"/>
        <w:numPr>
          <w:ilvl w:val="0"/>
          <w:numId w:val="0"/>
        </w:numPr>
      </w:pPr>
    </w:p>
    <w:p w14:paraId="6FAE035C" w14:textId="77777777" w:rsidR="00466FAA" w:rsidRDefault="00466FAA" w:rsidP="00722B2E">
      <w:pPr>
        <w:pStyle w:val="ny-numbering-assessment"/>
        <w:numPr>
          <w:ilvl w:val="1"/>
          <w:numId w:val="7"/>
        </w:numPr>
      </w:pPr>
      <w:r>
        <w:t xml:space="preserve">Do these data suggest an association between </w:t>
      </w:r>
      <w:r w:rsidRPr="00F467CB">
        <w:rPr>
          <w:i/>
        </w:rPr>
        <w:t>gender</w:t>
      </w:r>
      <w:r>
        <w:t xml:space="preserve"> and </w:t>
      </w:r>
      <w:r w:rsidRPr="00F467CB">
        <w:rPr>
          <w:i/>
        </w:rPr>
        <w:t>frequency of hand washing</w:t>
      </w:r>
      <w:r>
        <w:t>?  Support your answer with appropriate calculations.</w:t>
      </w:r>
    </w:p>
    <w:p w14:paraId="01C3D96F" w14:textId="77777777" w:rsidR="00466FAA" w:rsidRDefault="00466FAA" w:rsidP="00466FAA">
      <w:pPr>
        <w:spacing w:before="240"/>
        <w:ind w:left="720"/>
      </w:pPr>
      <w:r>
        <w:rPr>
          <w:noProof/>
        </w:rPr>
        <w:drawing>
          <wp:inline distT="0" distB="0" distL="0" distR="0" wp14:anchorId="4CC71383" wp14:editId="0C445791">
            <wp:extent cx="5227129" cy="1651000"/>
            <wp:effectExtent l="25400" t="0" r="5271"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240594" cy="1655253"/>
                    </a:xfrm>
                    <a:prstGeom prst="rect">
                      <a:avLst/>
                    </a:prstGeom>
                    <a:noFill/>
                    <a:ln w="9525">
                      <a:noFill/>
                      <a:miter lim="800000"/>
                      <a:headEnd/>
                      <a:tailEnd/>
                    </a:ln>
                  </pic:spPr>
                </pic:pic>
              </a:graphicData>
            </a:graphic>
          </wp:inline>
        </w:drawing>
      </w:r>
    </w:p>
    <w:p w14:paraId="51793849" w14:textId="77777777" w:rsidR="00466FAA" w:rsidRDefault="00466FAA" w:rsidP="00466FAA"/>
    <w:p w14:paraId="3C060C27" w14:textId="77777777" w:rsidR="00466FAA" w:rsidRDefault="00466FAA" w:rsidP="002C17B3">
      <w:pPr>
        <w:pStyle w:val="ny-numbering-assessment"/>
      </w:pPr>
      <w:r>
        <w:lastRenderedPageBreak/>
        <w:t>Basketball players who score a lot of points also tend to be strong in other areas of the game such as number of rebounds, number of blocks, number of steals, and number of assists.  Below are scatter plots and linear models for professional NBA (National Basketball Association) players last season.</w:t>
      </w:r>
    </w:p>
    <w:p w14:paraId="442125EA" w14:textId="77777777" w:rsidR="00466FAA" w:rsidRDefault="00466FAA" w:rsidP="00466FAA">
      <w:pPr>
        <w:pStyle w:val="ListParagraph"/>
        <w:ind w:left="360"/>
      </w:pPr>
    </w:p>
    <w:p w14:paraId="46B85A33" w14:textId="77777777" w:rsidR="00466FAA" w:rsidRDefault="00466FAA" w:rsidP="00466FAA">
      <w:pPr>
        <w:pStyle w:val="ListParagraph"/>
        <w:ind w:left="1440"/>
      </w:pPr>
      <w:r>
        <w:rPr>
          <w:rFonts w:eastAsiaTheme="minorEastAsia"/>
        </w:rPr>
        <w:t xml:space="preserve">      </w:t>
      </w:r>
      <m:oMath>
        <m:r>
          <w:rPr>
            <w:rFonts w:ascii="Cambria Math" w:hAnsi="Cambria Math"/>
          </w:rPr>
          <m:t>y=21.54+3.833x</m:t>
        </m:r>
      </m:oMath>
      <w:r>
        <w:tab/>
      </w:r>
      <w:r>
        <w:tab/>
      </w:r>
      <w:r>
        <w:tab/>
      </w:r>
      <m:oMath>
        <m:r>
          <w:rPr>
            <w:rFonts w:ascii="Cambria Math" w:hAnsi="Cambria Math"/>
          </w:rPr>
          <m:t>y=294.9+22.45x</m:t>
        </m:r>
      </m:oMath>
    </w:p>
    <w:p w14:paraId="2969285A" w14:textId="77777777" w:rsidR="00466FAA" w:rsidRDefault="00466FAA" w:rsidP="00466FAA">
      <w:pPr>
        <w:pStyle w:val="ListParagraph"/>
        <w:rPr>
          <w:noProof/>
        </w:rPr>
      </w:pPr>
      <w:r>
        <w:rPr>
          <w:noProof/>
        </w:rPr>
        <w:drawing>
          <wp:inline distT="0" distB="0" distL="0" distR="0" wp14:anchorId="34E01A63" wp14:editId="14611119">
            <wp:extent cx="2419350" cy="1751936"/>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5643"/>
                    <a:stretch/>
                  </pic:blipFill>
                  <pic:spPr bwMode="auto">
                    <a:xfrm>
                      <a:off x="0" y="0"/>
                      <a:ext cx="2418891" cy="1751604"/>
                    </a:xfrm>
                    <a:prstGeom prst="rect">
                      <a:avLst/>
                    </a:prstGeom>
                    <a:ln>
                      <a:noFill/>
                    </a:ln>
                    <a:extLst>
                      <a:ext uri="{53640926-AAD7-44D8-BBD7-CCE9431645EC}">
                        <a14:shadowObscured xmlns:a14="http://schemas.microsoft.com/office/drawing/2010/main"/>
                      </a:ext>
                    </a:extLst>
                  </pic:spPr>
                </pic:pic>
              </a:graphicData>
            </a:graphic>
          </wp:inline>
        </w:drawing>
      </w:r>
      <w:r w:rsidRPr="00B0000B">
        <w:rPr>
          <w:noProof/>
        </w:rPr>
        <w:t xml:space="preserve"> </w:t>
      </w:r>
      <w:r>
        <w:rPr>
          <w:noProof/>
        </w:rPr>
        <w:drawing>
          <wp:inline distT="0" distB="0" distL="0" distR="0" wp14:anchorId="6AD9AA58" wp14:editId="3B68F000">
            <wp:extent cx="2381250" cy="17401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4195"/>
                    <a:stretch/>
                  </pic:blipFill>
                  <pic:spPr bwMode="auto">
                    <a:xfrm>
                      <a:off x="0" y="0"/>
                      <a:ext cx="2387003" cy="1744400"/>
                    </a:xfrm>
                    <a:prstGeom prst="rect">
                      <a:avLst/>
                    </a:prstGeom>
                    <a:ln>
                      <a:noFill/>
                    </a:ln>
                    <a:extLst>
                      <a:ext uri="{53640926-AAD7-44D8-BBD7-CCE9431645EC}">
                        <a14:shadowObscured xmlns:a14="http://schemas.microsoft.com/office/drawing/2010/main"/>
                      </a:ext>
                    </a:extLst>
                  </pic:spPr>
                </pic:pic>
              </a:graphicData>
            </a:graphic>
          </wp:inline>
        </w:drawing>
      </w:r>
    </w:p>
    <w:p w14:paraId="423DC5A9" w14:textId="77777777" w:rsidR="00466FAA" w:rsidRDefault="00466FAA" w:rsidP="00466FAA">
      <w:pPr>
        <w:pStyle w:val="ListParagraph"/>
        <w:rPr>
          <w:noProof/>
        </w:rPr>
      </w:pPr>
    </w:p>
    <w:p w14:paraId="56D4AA60" w14:textId="77777777" w:rsidR="00466FAA" w:rsidRDefault="00466FAA" w:rsidP="00466FAA">
      <w:pPr>
        <w:pStyle w:val="ListParagraph"/>
        <w:rPr>
          <w:noProof/>
        </w:rPr>
      </w:pPr>
      <w:r>
        <w:rPr>
          <w:noProof/>
        </w:rPr>
        <w:tab/>
        <w:t xml:space="preserve">      </w:t>
      </w:r>
      <m:oMath>
        <m:r>
          <w:rPr>
            <w:rFonts w:ascii="Cambria Math" w:hAnsi="Cambria Math"/>
            <w:noProof/>
          </w:rPr>
          <m:t>y=98.03+9.558x</m:t>
        </m:r>
      </m:oMath>
      <w:r>
        <w:rPr>
          <w:noProof/>
        </w:rPr>
        <w:tab/>
      </w:r>
      <w:r>
        <w:rPr>
          <w:noProof/>
        </w:rPr>
        <w:tab/>
      </w:r>
      <w:r>
        <w:rPr>
          <w:noProof/>
        </w:rPr>
        <w:tab/>
      </w:r>
      <m:oMath>
        <m:r>
          <w:rPr>
            <w:rFonts w:ascii="Cambria Math" w:hAnsi="Cambria Math"/>
            <w:noProof/>
          </w:rPr>
          <m:t>y=166.2+2.256x</m:t>
        </m:r>
      </m:oMath>
      <w:r>
        <w:rPr>
          <w:noProof/>
        </w:rPr>
        <w:drawing>
          <wp:inline distT="0" distB="0" distL="0" distR="0" wp14:anchorId="43CBF768" wp14:editId="02DF2E98">
            <wp:extent cx="2432996" cy="176212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5120"/>
                    <a:stretch/>
                  </pic:blipFill>
                  <pic:spPr bwMode="auto">
                    <a:xfrm>
                      <a:off x="0" y="0"/>
                      <a:ext cx="2442791" cy="1769219"/>
                    </a:xfrm>
                    <a:prstGeom prst="rect">
                      <a:avLst/>
                    </a:prstGeom>
                    <a:ln>
                      <a:noFill/>
                    </a:ln>
                    <a:extLst>
                      <a:ext uri="{53640926-AAD7-44D8-BBD7-CCE9431645EC}">
                        <a14:shadowObscured xmlns:a14="http://schemas.microsoft.com/office/drawing/2010/main"/>
                      </a:ext>
                    </a:extLst>
                  </pic:spPr>
                </pic:pic>
              </a:graphicData>
            </a:graphic>
          </wp:inline>
        </w:drawing>
      </w:r>
      <w:r w:rsidRPr="00B0000B">
        <w:rPr>
          <w:noProof/>
        </w:rPr>
        <w:t xml:space="preserve"> </w:t>
      </w:r>
      <w:r>
        <w:rPr>
          <w:noProof/>
        </w:rPr>
        <w:t xml:space="preserve">   </w:t>
      </w:r>
      <w:r w:rsidRPr="00853C51">
        <w:rPr>
          <w:i/>
          <w:noProof/>
        </w:rPr>
        <w:drawing>
          <wp:inline distT="0" distB="0" distL="0" distR="0" wp14:anchorId="470B4094" wp14:editId="15B952ED">
            <wp:extent cx="2425247" cy="175624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5861"/>
                    <a:stretch/>
                  </pic:blipFill>
                  <pic:spPr bwMode="auto">
                    <a:xfrm>
                      <a:off x="0" y="0"/>
                      <a:ext cx="2440061" cy="1766968"/>
                    </a:xfrm>
                    <a:prstGeom prst="rect">
                      <a:avLst/>
                    </a:prstGeom>
                    <a:ln>
                      <a:noFill/>
                    </a:ln>
                    <a:extLst>
                      <a:ext uri="{53640926-AAD7-44D8-BBD7-CCE9431645EC}">
                        <a14:shadowObscured xmlns:a14="http://schemas.microsoft.com/office/drawing/2010/main"/>
                      </a:ext>
                    </a:extLst>
                  </pic:spPr>
                </pic:pic>
              </a:graphicData>
            </a:graphic>
          </wp:inline>
        </w:drawing>
      </w:r>
    </w:p>
    <w:p w14:paraId="379917BE" w14:textId="77777777" w:rsidR="00466FAA" w:rsidRPr="00F467CB" w:rsidRDefault="00466FAA" w:rsidP="00466FAA">
      <w:pPr>
        <w:pStyle w:val="ListParagraph"/>
        <w:rPr>
          <w:i/>
        </w:rPr>
      </w:pPr>
    </w:p>
    <w:p w14:paraId="073098F6" w14:textId="26C12E81" w:rsidR="00466FAA" w:rsidRPr="005E36E4" w:rsidRDefault="00466FAA" w:rsidP="00722B2E">
      <w:pPr>
        <w:pStyle w:val="ny-numbering-assessment"/>
        <w:numPr>
          <w:ilvl w:val="1"/>
          <w:numId w:val="7"/>
        </w:numPr>
      </w:pPr>
      <w:r w:rsidRPr="005E36E4">
        <w:t>The line that models the association between points scored and number of rebounds is</w:t>
      </w:r>
      <w:r w:rsidR="00970AA8">
        <w:br/>
      </w:r>
      <m:oMath>
        <m:r>
          <w:rPr>
            <w:rFonts w:ascii="Cambria Math" w:hAnsi="Cambria Math"/>
          </w:rPr>
          <m:t>y</m:t>
        </m:r>
        <m:r>
          <m:rPr>
            <m:sty m:val="p"/>
          </m:rPr>
          <w:rPr>
            <w:rFonts w:ascii="Cambria Math" w:hAnsi="Cambria Math"/>
          </w:rPr>
          <m:t>=21.54+3.833</m:t>
        </m:r>
        <m:r>
          <w:rPr>
            <w:rFonts w:ascii="Cambria Math" w:hAnsi="Cambria Math"/>
          </w:rPr>
          <m:t>x</m:t>
        </m:r>
      </m:oMath>
      <w:r w:rsidRPr="005E36E4">
        <w:t xml:space="preserve">, where </w:t>
      </w:r>
      <m:oMath>
        <m:r>
          <w:rPr>
            <w:rFonts w:ascii="Cambria Math" w:hAnsi="Cambria Math"/>
          </w:rPr>
          <m:t>y</m:t>
        </m:r>
        <m:r>
          <m:rPr>
            <m:sty m:val="p"/>
          </m:rPr>
          <w:rPr>
            <w:rFonts w:ascii="Cambria Math" w:hAnsi="Cambria Math"/>
          </w:rPr>
          <m:t>=</m:t>
        </m:r>
      </m:oMath>
      <w:r w:rsidRPr="005E36E4">
        <w:t xml:space="preserve"> points scored and </w:t>
      </w:r>
      <m:oMath>
        <m:r>
          <w:rPr>
            <w:rFonts w:ascii="Cambria Math" w:hAnsi="Cambria Math"/>
          </w:rPr>
          <m:t>x</m:t>
        </m:r>
        <m:r>
          <m:rPr>
            <m:sty m:val="p"/>
          </m:rPr>
          <w:rPr>
            <w:rFonts w:ascii="Cambria Math" w:hAnsi="Cambria Math"/>
          </w:rPr>
          <m:t>=</m:t>
        </m:r>
      </m:oMath>
      <w:r w:rsidRPr="005E36E4">
        <w:t xml:space="preserve"> number of rebounds.  Give an interpretation, in context, of the slope of this line.</w:t>
      </w:r>
    </w:p>
    <w:p w14:paraId="458ED0E6" w14:textId="77777777" w:rsidR="00466FAA" w:rsidRDefault="00466FAA" w:rsidP="00466FAA">
      <w:pPr>
        <w:pStyle w:val="ListParagraph"/>
      </w:pPr>
      <w:r>
        <w:rPr>
          <w:noProof/>
        </w:rPr>
        <w:drawing>
          <wp:inline distT="0" distB="0" distL="0" distR="0" wp14:anchorId="01AEFA76" wp14:editId="30CB225D">
            <wp:extent cx="4267200" cy="1182624"/>
            <wp:effectExtent l="2540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4278315" cy="1185704"/>
                    </a:xfrm>
                    <a:prstGeom prst="rect">
                      <a:avLst/>
                    </a:prstGeom>
                    <a:noFill/>
                    <a:ln w="9525">
                      <a:noFill/>
                      <a:miter lim="800000"/>
                      <a:headEnd/>
                      <a:tailEnd/>
                    </a:ln>
                  </pic:spPr>
                </pic:pic>
              </a:graphicData>
            </a:graphic>
          </wp:inline>
        </w:drawing>
      </w:r>
    </w:p>
    <w:p w14:paraId="12F0E059" w14:textId="77777777" w:rsidR="00466FAA" w:rsidRDefault="00466FAA" w:rsidP="00466FAA">
      <w:pPr>
        <w:rPr>
          <w:color w:val="231F20"/>
        </w:rPr>
      </w:pPr>
      <w:r>
        <w:br w:type="page"/>
      </w:r>
    </w:p>
    <w:p w14:paraId="3DDB732D" w14:textId="77777777" w:rsidR="00466FAA" w:rsidRDefault="00466FAA" w:rsidP="00722B2E">
      <w:pPr>
        <w:pStyle w:val="ny-numbering-assessment"/>
        <w:numPr>
          <w:ilvl w:val="1"/>
          <w:numId w:val="7"/>
        </w:numPr>
      </w:pPr>
      <w:r w:rsidRPr="00747E33">
        <w:rPr>
          <w:rFonts w:cs="Tahoma"/>
          <w:color w:val="000000"/>
        </w:rPr>
        <w:lastRenderedPageBreak/>
        <w:t xml:space="preserve">The equations above all show </w:t>
      </w:r>
      <m:oMath>
        <m:r>
          <w:rPr>
            <w:rFonts w:ascii="Cambria Math" w:hAnsi="Cambria Math" w:cs="Tahoma"/>
            <w:color w:val="000000"/>
          </w:rPr>
          <m:t>y=</m:t>
        </m:r>
      </m:oMath>
      <w:r w:rsidRPr="00747E33">
        <w:rPr>
          <w:rFonts w:cs="Tahoma"/>
          <w:color w:val="000000"/>
        </w:rPr>
        <w:t xml:space="preserve"> number of points as a function of the other variables.</w:t>
      </w:r>
      <w:r>
        <w:t xml:space="preserve">  An increase in which of the variables (rebounds, blocks, steals, and assists) tends to have the largest impact on the predicted points scored by an NBA player?</w:t>
      </w:r>
    </w:p>
    <w:p w14:paraId="26DE4BB5" w14:textId="77777777" w:rsidR="00466FAA" w:rsidRDefault="00466FAA" w:rsidP="00466FAA">
      <w:pPr>
        <w:spacing w:before="240" w:line="240" w:lineRule="auto"/>
      </w:pPr>
      <w:r>
        <w:tab/>
      </w:r>
      <w:r>
        <w:rPr>
          <w:noProof/>
        </w:rPr>
        <w:drawing>
          <wp:inline distT="0" distB="0" distL="0" distR="0" wp14:anchorId="7BF204AE" wp14:editId="0EAA6F37">
            <wp:extent cx="4476750" cy="1152299"/>
            <wp:effectExtent l="2540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4495108" cy="1157024"/>
                    </a:xfrm>
                    <a:prstGeom prst="rect">
                      <a:avLst/>
                    </a:prstGeom>
                    <a:noFill/>
                    <a:ln w="9525">
                      <a:noFill/>
                      <a:miter lim="800000"/>
                      <a:headEnd/>
                      <a:tailEnd/>
                    </a:ln>
                  </pic:spPr>
                </pic:pic>
              </a:graphicData>
            </a:graphic>
          </wp:inline>
        </w:drawing>
      </w:r>
    </w:p>
    <w:p w14:paraId="390B27BC" w14:textId="77777777" w:rsidR="00466FAA" w:rsidRDefault="00466FAA" w:rsidP="00466FAA">
      <w:pPr>
        <w:spacing w:line="240" w:lineRule="auto"/>
      </w:pPr>
    </w:p>
    <w:p w14:paraId="7C002DFC" w14:textId="77777777" w:rsidR="00466FAA" w:rsidRDefault="00466FAA" w:rsidP="00466FAA">
      <w:pPr>
        <w:spacing w:line="240" w:lineRule="auto"/>
      </w:pPr>
    </w:p>
    <w:p w14:paraId="2DF122D2" w14:textId="77777777" w:rsidR="00466FAA" w:rsidRDefault="00466FAA" w:rsidP="00722B2E">
      <w:pPr>
        <w:pStyle w:val="ny-numbering-assessment"/>
        <w:numPr>
          <w:ilvl w:val="1"/>
          <w:numId w:val="7"/>
        </w:numPr>
      </w:pPr>
      <w:r>
        <w:t>Which of the four linear models shown in the scatter plots above has the worst fit to the data?  Explain how you know using the data above</w:t>
      </w:r>
      <w:proofErr w:type="gramStart"/>
      <w:r>
        <w:t>..</w:t>
      </w:r>
      <w:proofErr w:type="gramEnd"/>
    </w:p>
    <w:p w14:paraId="01E560C6" w14:textId="77777777" w:rsidR="00466FAA" w:rsidRDefault="00466FAA" w:rsidP="00466FAA">
      <w:pPr>
        <w:pStyle w:val="ListParagraph"/>
      </w:pPr>
      <w:r>
        <w:rPr>
          <w:noProof/>
        </w:rPr>
        <w:drawing>
          <wp:inline distT="0" distB="0" distL="0" distR="0" wp14:anchorId="3B7948F4" wp14:editId="36F0866B">
            <wp:extent cx="4248150" cy="1279013"/>
            <wp:effectExtent l="2540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4251854" cy="1280128"/>
                    </a:xfrm>
                    <a:prstGeom prst="rect">
                      <a:avLst/>
                    </a:prstGeom>
                    <a:noFill/>
                    <a:ln w="9525">
                      <a:noFill/>
                      <a:miter lim="800000"/>
                      <a:headEnd/>
                      <a:tailEnd/>
                    </a:ln>
                  </pic:spPr>
                </pic:pic>
              </a:graphicData>
            </a:graphic>
          </wp:inline>
        </w:drawing>
      </w:r>
    </w:p>
    <w:p w14:paraId="57BE2BC6" w14:textId="77777777" w:rsidR="00466FAA" w:rsidRDefault="00466FAA" w:rsidP="00466FAA">
      <w:pPr>
        <w:pStyle w:val="ListParagraph"/>
        <w:ind w:left="1080"/>
      </w:pPr>
    </w:p>
    <w:p w14:paraId="35A22C57" w14:textId="77777777" w:rsidR="00466FAA" w:rsidRDefault="00466FAA" w:rsidP="00466FAA">
      <w:pPr>
        <w:pStyle w:val="ListParagraph"/>
        <w:ind w:left="1080"/>
      </w:pPr>
    </w:p>
    <w:p w14:paraId="298BD52E" w14:textId="77777777" w:rsidR="00466FAA" w:rsidRDefault="00466FAA" w:rsidP="00466FAA"/>
    <w:p w14:paraId="747E1BCD" w14:textId="77777777" w:rsidR="00466FAA" w:rsidRDefault="00466FAA" w:rsidP="00466FAA"/>
    <w:p w14:paraId="6F80CE7C" w14:textId="77777777" w:rsidR="00B11AA2" w:rsidRPr="00466FAA" w:rsidRDefault="00B11AA2" w:rsidP="00466FAA"/>
    <w:sectPr w:rsidR="00B11AA2" w:rsidRPr="00466FAA" w:rsidSect="00E46298">
      <w:headerReference w:type="default" r:id="rId26"/>
      <w:footerReference w:type="default" r:id="rId27"/>
      <w:type w:val="continuous"/>
      <w:pgSz w:w="12240" w:h="15840"/>
      <w:pgMar w:top="1920" w:right="1600" w:bottom="1200" w:left="800" w:header="553" w:footer="1606" w:gutter="0"/>
      <w:pgNumType w:start="186"/>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2F1E7" w14:textId="77777777" w:rsidR="001F1321" w:rsidRDefault="001F1321">
      <w:pPr>
        <w:spacing w:after="0" w:line="240" w:lineRule="auto"/>
      </w:pPr>
      <w:r>
        <w:separator/>
      </w:r>
    </w:p>
  </w:endnote>
  <w:endnote w:type="continuationSeparator" w:id="0">
    <w:p w14:paraId="2908AF1D" w14:textId="77777777" w:rsidR="001F1321" w:rsidRDefault="001F1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Times New Roman"/>
    <w:charset w:val="00"/>
    <w:family w:val="auto"/>
    <w:pitch w:val="variable"/>
    <w:sig w:usb0="00000001"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0CE86" w14:textId="2E0F24B0" w:rsidR="001F0D7E" w:rsidRPr="00BC27A0" w:rsidRDefault="00BC27A0" w:rsidP="00BC27A0">
    <w:pPr>
      <w:pStyle w:val="Footer"/>
    </w:pPr>
    <w:r>
      <w:rPr>
        <w:noProof/>
      </w:rPr>
      <mc:AlternateContent>
        <mc:Choice Requires="wps">
          <w:drawing>
            <wp:anchor distT="0" distB="0" distL="114300" distR="114300" simplePos="0" relativeHeight="251834368" behindDoc="0" locked="0" layoutInCell="1" allowOverlap="1" wp14:anchorId="76E7CB84" wp14:editId="3577856F">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482C6B" w14:textId="5126FABF" w:rsidR="00BC27A0" w:rsidRDefault="00BC27A0" w:rsidP="00BC27A0">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 xml:space="preserve">Module </w:t>
                          </w:r>
                          <w:r w:rsidR="00894BBE">
                            <w:rPr>
                              <w:rFonts w:eastAsia="Myriad Pro" w:cstheme="minorHAnsi"/>
                              <w:b/>
                              <w:bCs/>
                              <w:color w:val="41343A"/>
                              <w:spacing w:val="-4"/>
                              <w:sz w:val="16"/>
                              <w:szCs w:val="16"/>
                            </w:rPr>
                            <w:t>6</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00894BBE">
                            <w:rPr>
                              <w:rFonts w:cstheme="minorHAnsi"/>
                              <w:color w:val="41343A"/>
                              <w:sz w:val="16"/>
                              <w:szCs w:val="16"/>
                            </w:rPr>
                            <w:t>Linear Functions</w:t>
                          </w:r>
                        </w:p>
                        <w:p w14:paraId="66DCD0D9" w14:textId="77777777" w:rsidR="00BC27A0" w:rsidRPr="002273E5" w:rsidRDefault="00BC27A0" w:rsidP="00BC27A0">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32F3C">
                            <w:rPr>
                              <w:rFonts w:ascii="Calibri" w:eastAsia="Myriad Pro" w:hAnsi="Calibri" w:cs="Myriad Pro"/>
                              <w:noProof/>
                              <w:color w:val="41343A"/>
                              <w:sz w:val="16"/>
                              <w:szCs w:val="16"/>
                            </w:rPr>
                            <w:t>11/24/14</w:t>
                          </w:r>
                          <w:r w:rsidRPr="002273E5">
                            <w:rPr>
                              <w:rFonts w:ascii="Calibri" w:eastAsia="Myriad Pro" w:hAnsi="Calibri" w:cs="Myriad Pro"/>
                              <w:color w:val="41343A"/>
                              <w:sz w:val="16"/>
                              <w:szCs w:val="16"/>
                            </w:rPr>
                            <w:fldChar w:fldCharType="end"/>
                          </w:r>
                        </w:p>
                        <w:p w14:paraId="4044F5B7" w14:textId="77777777" w:rsidR="00BC27A0" w:rsidRPr="002273E5" w:rsidRDefault="00BC27A0" w:rsidP="00BC27A0">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32" type="#_x0000_t202" style="position:absolute;margin-left:93.1pt;margin-top:31.25pt;width:293.4pt;height:24.9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ddWZv/IC&#10;AAAbBgAADgAAAAAAAAAAAAAAAAAuAgAAZHJzL2Uyb0RvYy54bWxQSwECLQAUAAYACAAAACEAWEOo&#10;ld4AAAAKAQAADwAAAAAAAAAAAAAAAABMBQAAZHJzL2Rvd25yZXYueG1sUEsFBgAAAAAEAAQA8wAA&#10;AFcGAAAAAA==&#10;" filled="f" stroked="f">
              <v:textbox inset="0,0,0,0">
                <w:txbxContent>
                  <w:p w14:paraId="37482C6B" w14:textId="5126FABF" w:rsidR="00BC27A0" w:rsidRDefault="00BC27A0" w:rsidP="00BC27A0">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 xml:space="preserve">Module </w:t>
                    </w:r>
                    <w:r w:rsidR="00894BBE">
                      <w:rPr>
                        <w:rFonts w:eastAsia="Myriad Pro" w:cstheme="minorHAnsi"/>
                        <w:b/>
                        <w:bCs/>
                        <w:color w:val="41343A"/>
                        <w:spacing w:val="-4"/>
                        <w:sz w:val="16"/>
                        <w:szCs w:val="16"/>
                      </w:rPr>
                      <w:t>6</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00894BBE">
                      <w:rPr>
                        <w:rFonts w:cstheme="minorHAnsi"/>
                        <w:color w:val="41343A"/>
                        <w:sz w:val="16"/>
                        <w:szCs w:val="16"/>
                      </w:rPr>
                      <w:t>Linear Functions</w:t>
                    </w:r>
                  </w:p>
                  <w:p w14:paraId="66DCD0D9" w14:textId="77777777" w:rsidR="00BC27A0" w:rsidRPr="002273E5" w:rsidRDefault="00BC27A0" w:rsidP="00BC27A0">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32F3C">
                      <w:rPr>
                        <w:rFonts w:ascii="Calibri" w:eastAsia="Myriad Pro" w:hAnsi="Calibri" w:cs="Myriad Pro"/>
                        <w:noProof/>
                        <w:color w:val="41343A"/>
                        <w:sz w:val="16"/>
                        <w:szCs w:val="16"/>
                      </w:rPr>
                      <w:t>11/24/14</w:t>
                    </w:r>
                    <w:r w:rsidRPr="002273E5">
                      <w:rPr>
                        <w:rFonts w:ascii="Calibri" w:eastAsia="Myriad Pro" w:hAnsi="Calibri" w:cs="Myriad Pro"/>
                        <w:color w:val="41343A"/>
                        <w:sz w:val="16"/>
                        <w:szCs w:val="16"/>
                      </w:rPr>
                      <w:fldChar w:fldCharType="end"/>
                    </w:r>
                  </w:p>
                  <w:p w14:paraId="4044F5B7" w14:textId="77777777" w:rsidR="00BC27A0" w:rsidRPr="002273E5" w:rsidRDefault="00BC27A0" w:rsidP="00BC27A0">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32320" behindDoc="0" locked="0" layoutInCell="1" allowOverlap="1" wp14:anchorId="4546BE2D" wp14:editId="45FAAFCB">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3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345364D2" id="Group 23" o:spid="_x0000_s1026" style="position:absolute;margin-left:86.45pt;margin-top:30.4pt;width:6.55pt;height:21.35pt;z-index:25183232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SOsAA&#10;AADbAAAADwAAAGRycy9kb3ducmV2LnhtbESP3YrCMBCF7wXfIYzgjWiqQtGuUUQQvFK3+gCzzWxT&#10;tpmUJmp9eyMIe3k4Px9ntelsLe7U+sqxgukkAUFcOF1xqeB62Y8XIHxA1lg7JgVP8rBZ93srzLR7&#10;8Dfd81CKOMI+QwUmhCaT0heGLPqJa4ij9+taiyHKtpS6xUcct7WcJUkqLVYcCQYb2hkq/vKbjZD5&#10;6Xx85suj+bEjQ8h5it1OqeGg236BCNSF//CnfdAK5im8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aSOs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41536" behindDoc="1" locked="0" layoutInCell="1" allowOverlap="1" wp14:anchorId="3D36EAB8" wp14:editId="7ED764DD">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39488" behindDoc="0" locked="0" layoutInCell="1" allowOverlap="1" wp14:anchorId="28457231" wp14:editId="0B3A77AE">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34200" w14:textId="77777777" w:rsidR="00BC27A0" w:rsidRPr="00B81D46" w:rsidRDefault="00BC27A0" w:rsidP="00BC27A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3" type="#_x0000_t202" style="position:absolute;margin-left:294.95pt;margin-top:59.65pt;width:273.4pt;height:14.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H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u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x/3zh7MCAAC1&#10;BQAADgAAAAAAAAAAAAAAAAAuAgAAZHJzL2Uyb0RvYy54bWxQSwECLQAUAAYACAAAACEACU4A+eEA&#10;AAAMAQAADwAAAAAAAAAAAAAAAAANBQAAZHJzL2Rvd25yZXYueG1sUEsFBgAAAAAEAAQA8wAAABsG&#10;AAAAAA==&#10;" filled="f" stroked="f">
              <v:textbox inset="0,0,0,0">
                <w:txbxContent>
                  <w:p w14:paraId="30934200" w14:textId="77777777" w:rsidR="00BC27A0" w:rsidRPr="00B81D46" w:rsidRDefault="00BC27A0" w:rsidP="00BC27A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40512" behindDoc="1" locked="0" layoutInCell="1" allowOverlap="1" wp14:anchorId="5D0DF253" wp14:editId="7B16491E">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22" name="Picture 22"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5392" behindDoc="0" locked="0" layoutInCell="1" allowOverlap="1" wp14:anchorId="2100047A" wp14:editId="18B88A79">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7CFA5" w14:textId="77777777" w:rsidR="00BC27A0" w:rsidRPr="006A4B5D" w:rsidRDefault="00BC27A0" w:rsidP="00BC27A0">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5B2DC5">
                            <w:rPr>
                              <w:rFonts w:ascii="Calibri" w:eastAsia="Myriad Pro Black" w:hAnsi="Calibri" w:cs="Myriad Pro Black"/>
                              <w:b/>
                              <w:bCs/>
                              <w:noProof/>
                              <w:color w:val="B67764"/>
                              <w:position w:val="1"/>
                            </w:rPr>
                            <w:t>191</w:t>
                          </w:r>
                          <w:r w:rsidRPr="006A4B5D">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id="Text Box 37" o:spid="_x0000_s1034" type="#_x0000_t202" style="position:absolute;margin-left:519.9pt;margin-top:37.65pt;width:19.8pt;height:13.4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PmAsg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DPg+YCyAgAAsQUA&#10;AA4AAAAAAAAAAAAAAAAALgIAAGRycy9lMm9Eb2MueG1sUEsBAi0AFAAGAAgAAAAhACuQAujgAAAA&#10;DAEAAA8AAAAAAAAAAAAAAAAADAUAAGRycy9kb3ducmV2LnhtbFBLBQYAAAAABAAEAPMAAAAZBgAA&#10;AAA=&#10;" filled="f" stroked="f">
              <v:textbox inset="0,0,0,0">
                <w:txbxContent>
                  <w:p w14:paraId="1C57CFA5" w14:textId="77777777" w:rsidR="00BC27A0" w:rsidRPr="006A4B5D" w:rsidRDefault="00BC27A0" w:rsidP="00BC27A0">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5B2DC5">
                      <w:rPr>
                        <w:rFonts w:ascii="Calibri" w:eastAsia="Myriad Pro Black" w:hAnsi="Calibri" w:cs="Myriad Pro Black"/>
                        <w:b/>
                        <w:bCs/>
                        <w:noProof/>
                        <w:color w:val="B67764"/>
                        <w:position w:val="1"/>
                      </w:rPr>
                      <w:t>191</w:t>
                    </w:r>
                    <w:r w:rsidRPr="006A4B5D">
                      <w:rPr>
                        <w:rFonts w:ascii="Calibri" w:hAnsi="Calibri"/>
                        <w:b/>
                        <w:color w:val="B67764"/>
                      </w:rPr>
                      <w:fldChar w:fldCharType="end"/>
                    </w:r>
                  </w:p>
                </w:txbxContent>
              </v:textbox>
              <w10:wrap type="through"/>
            </v:shape>
          </w:pict>
        </mc:Fallback>
      </mc:AlternateContent>
    </w:r>
    <w:r w:rsidRPr="00261781">
      <w:rPr>
        <w:noProof/>
        <w:color w:val="76923C"/>
      </w:rPr>
      <mc:AlternateContent>
        <mc:Choice Requires="wpg">
          <w:drawing>
            <wp:anchor distT="0" distB="0" distL="114300" distR="114300" simplePos="0" relativeHeight="251838464" behindDoc="0" locked="0" layoutInCell="1" allowOverlap="1" wp14:anchorId="7AA508BD" wp14:editId="284D3120">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50507371" id="Group 25" o:spid="_x0000_s1026" style="position:absolute;margin-left:515.7pt;margin-top:51.1pt;width:28.8pt;height:7.05pt;z-index:251838464;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ZB8UA&#10;AADbAAAADwAAAGRycy9kb3ducmV2LnhtbESP3WrCQBSE7wu+w3IEb4puaqlIdJWmUChU/IveH7PH&#10;JJo9G7LbGN/eLRR6OczMN8x82ZlKtNS40rKCl1EEgjizuuRcwSH9HE5BOI+ssbJMCu7kYLnoPc0x&#10;1vbGO2r3PhcBwi5GBYX3dSylywoy6Ea2Jg7e2TYGfZBNLnWDtwA3lRxH0UQaLDksFFjTR0HZdf9j&#10;FCTbVdomz1NKk936eHGbE16/T0oN+t37DISnzv+H/9pfWsHrG/x+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ZkHxQAAANsAAAAPAAAAAAAAAAAAAAAAAJgCAABkcnMv&#10;ZG93bnJldi54bWxQSwUGAAAAAAQABAD1AAAAigMAAAAA&#10;" path="m,l526,e" filled="f" strokecolor="#b67764"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33344" behindDoc="0" locked="0" layoutInCell="1" allowOverlap="1" wp14:anchorId="346252D8" wp14:editId="3B11077A">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7BA1CAA" id="Group 12" o:spid="_x0000_s1026" style="position:absolute;margin-left:-.15pt;margin-top:20.35pt;width:492.4pt;height:.1pt;z-index:251833344;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RnsUA&#10;AADbAAAADwAAAGRycy9kb3ducmV2LnhtbESPT4vCMBTE7wt+h/AWvGmqgm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BGe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36416" behindDoc="0" locked="0" layoutInCell="1" allowOverlap="1" wp14:anchorId="1758B973" wp14:editId="41CF3A5B">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5B804" w14:textId="77777777" w:rsidR="00BC27A0" w:rsidRPr="002273E5" w:rsidRDefault="00BC27A0" w:rsidP="00BC27A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proofErr w:type="gramStart"/>
                            <w:r w:rsidRPr="00952049">
                              <w:rPr>
                                <w:rStyle w:val="Hyperlink"/>
                                <w:color w:val="41343A"/>
                                <w:spacing w:val="-4"/>
                                <w:sz w:val="12"/>
                                <w:szCs w:val="12"/>
                                <w:u w:val="none"/>
                              </w:rPr>
                              <w:t>Some</w:t>
                            </w:r>
                            <w:proofErr w:type="gramEnd"/>
                            <w:r w:rsidRPr="00952049">
                              <w:rPr>
                                <w:rStyle w:val="Hyperlink"/>
                                <w:color w:val="41343A"/>
                                <w:spacing w:val="-4"/>
                                <w:sz w:val="12"/>
                                <w:szCs w:val="12"/>
                                <w:u w:val="none"/>
                              </w:rPr>
                              <w:t xml:space="preserve"> rights reserved.</w:t>
                            </w:r>
                          </w:hyperlink>
                          <w:r w:rsidRPr="00952049">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id="Text Box 8" o:spid="_x0000_s1035" type="#_x0000_t202" style="position:absolute;margin-left:-1.15pt;margin-top:63.5pt;width:165.6pt;height:7.9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" filled="f" stroked="f">
              <v:textbox inset="0,0,0,0">
                <w:txbxContent>
                  <w:p w14:paraId="6FC5B804" w14:textId="77777777" w:rsidR="00BC27A0" w:rsidRPr="002273E5" w:rsidRDefault="00BC27A0" w:rsidP="00BC27A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proofErr w:type="gramStart"/>
                      <w:r w:rsidRPr="00952049">
                        <w:rPr>
                          <w:rStyle w:val="Hyperlink"/>
                          <w:color w:val="41343A"/>
                          <w:spacing w:val="-4"/>
                          <w:sz w:val="12"/>
                          <w:szCs w:val="12"/>
                          <w:u w:val="none"/>
                        </w:rPr>
                        <w:t>Some</w:t>
                      </w:r>
                      <w:proofErr w:type="gramEnd"/>
                      <w:r w:rsidRPr="00952049">
                        <w:rPr>
                          <w:rStyle w:val="Hyperlink"/>
                          <w:color w:val="41343A"/>
                          <w:spacing w:val="-4"/>
                          <w:sz w:val="12"/>
                          <w:szCs w:val="12"/>
                          <w:u w:val="none"/>
                        </w:rPr>
                        <w:t xml:space="preserve"> rights reserved.</w:t>
                      </w:r>
                    </w:hyperlink>
                    <w:r w:rsidRPr="00952049">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37440" behindDoc="0" locked="0" layoutInCell="1" allowOverlap="1" wp14:anchorId="45FE9D22" wp14:editId="53DF06A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B322E5" w14:textId="77777777" w:rsidR="001F1321" w:rsidRDefault="001F1321">
      <w:pPr>
        <w:spacing w:after="0" w:line="240" w:lineRule="auto"/>
      </w:pPr>
      <w:r>
        <w:separator/>
      </w:r>
    </w:p>
  </w:footnote>
  <w:footnote w:type="continuationSeparator" w:id="0">
    <w:p w14:paraId="2147019C" w14:textId="77777777" w:rsidR="001F1321" w:rsidRDefault="001F13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35D63" w14:textId="44EDDE39" w:rsidR="00F56434" w:rsidRDefault="00035A4C" w:rsidP="00F5643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30272" behindDoc="0" locked="0" layoutInCell="1" allowOverlap="1" wp14:anchorId="74730AB1" wp14:editId="5DD67851">
              <wp:simplePos x="0" y="0"/>
              <wp:positionH relativeFrom="column">
                <wp:posOffset>24737</wp:posOffset>
              </wp:positionH>
              <wp:positionV relativeFrom="paragraph">
                <wp:posOffset>46410</wp:posOffset>
              </wp:positionV>
              <wp:extent cx="6239096" cy="254000"/>
              <wp:effectExtent l="0" t="0" r="9525" b="0"/>
              <wp:wrapThrough wrapText="bothSides">
                <wp:wrapPolygon edited="0">
                  <wp:start x="0" y="0"/>
                  <wp:lineTo x="0" y="19440"/>
                  <wp:lineTo x="21567" y="19440"/>
                  <wp:lineTo x="21567" y="0"/>
                  <wp:lineTo x="0" y="0"/>
                </wp:wrapPolygon>
              </wp:wrapThrough>
              <wp:docPr id="26" name="Group 26"/>
              <wp:cNvGraphicFramePr/>
              <a:graphic xmlns:a="http://schemas.openxmlformats.org/drawingml/2006/main">
                <a:graphicData uri="http://schemas.microsoft.com/office/word/2010/wordprocessingGroup">
                  <wpg:wgp>
                    <wpg:cNvGrpSpPr/>
                    <wpg:grpSpPr>
                      <a:xfrm>
                        <a:off x="0" y="0"/>
                        <a:ext cx="6239096" cy="254000"/>
                        <a:chOff x="0" y="0"/>
                        <a:chExt cx="6239096" cy="254000"/>
                      </a:xfrm>
                    </wpg:grpSpPr>
                    <wps:wsp>
                      <wps:cNvPr id="4" name="Freeform 4"/>
                      <wps:cNvSpPr>
                        <a:spLocks/>
                      </wps:cNvSpPr>
                      <wps:spPr bwMode="auto">
                        <a:xfrm>
                          <a:off x="5796501"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3C233920" w14:textId="77777777" w:rsidR="00F56434" w:rsidRDefault="00F56434" w:rsidP="00F56434">
                            <w:pPr>
                              <w:jc w:val="center"/>
                            </w:pPr>
                            <w:r>
                              <w:t xml:space="preserve">  </w:t>
                            </w:r>
                          </w:p>
                        </w:txbxContent>
                      </wps:txbx>
                      <wps:bodyPr rot="0" vert="horz" wrap="square" lIns="0" tIns="0" rIns="0" bIns="45720" anchor="ctr" anchorCtr="0" upright="1">
                        <a:noAutofit/>
                      </wps:bodyPr>
                    </wps:wsp>
                    <wps:wsp>
                      <wps:cNvPr id="5" name="Freeform 5"/>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14E03799" w14:textId="77777777" w:rsidR="00F56434" w:rsidRDefault="00F56434" w:rsidP="00F56434">
                            <w:pPr>
                              <w:jc w:val="center"/>
                            </w:pPr>
                          </w:p>
                          <w:p w14:paraId="78C1ACEA" w14:textId="77777777" w:rsidR="00F56434" w:rsidRDefault="00F56434" w:rsidP="00F56434">
                            <w:pPr>
                              <w:jc w:val="center"/>
                            </w:pPr>
                          </w:p>
                          <w:p w14:paraId="39138006" w14:textId="77777777" w:rsidR="00F56434" w:rsidRDefault="00F56434" w:rsidP="00F56434"/>
                        </w:txbxContent>
                      </wps:txbx>
                      <wps:bodyPr rot="0" vert="horz" wrap="square" lIns="0" tIns="0" rIns="0" bIns="45720" anchor="ctr" anchorCtr="0" upright="1">
                        <a:noAutofit/>
                      </wps:bodyPr>
                    </wps:wsp>
                    <wps:wsp>
                      <wps:cNvPr id="41" name="Text Box 41"/>
                      <wps:cNvSpPr txBox="1">
                        <a:spLocks noChangeArrowheads="1"/>
                      </wps:cNvSpPr>
                      <wps:spPr bwMode="auto">
                        <a:xfrm>
                          <a:off x="5804453" y="23854"/>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B4C7A" w14:textId="5BEA0D18" w:rsidR="00F56434" w:rsidRPr="002273E5" w:rsidRDefault="00894BBE" w:rsidP="00F56434">
                            <w:pPr>
                              <w:spacing w:after="0" w:line="322" w:lineRule="exact"/>
                              <w:ind w:left="20" w:right="-64"/>
                              <w:jc w:val="center"/>
                              <w:rPr>
                                <w:rFonts w:ascii="Calibri" w:eastAsia="Myriad Pro" w:hAnsi="Calibri" w:cs="Myriad Pro"/>
                                <w:sz w:val="29"/>
                                <w:szCs w:val="29"/>
                              </w:rPr>
                            </w:pPr>
                            <w:r>
                              <w:rPr>
                                <w:rFonts w:ascii="Calibri" w:eastAsia="Myriad Pro" w:hAnsi="Calibri" w:cs="Calibri"/>
                                <w:b/>
                                <w:bCs/>
                                <w:color w:val="FFFFFF"/>
                                <w:position w:val="1"/>
                                <w:sz w:val="29"/>
                                <w:szCs w:val="29"/>
                              </w:rPr>
                              <w:t>8</w:t>
                            </w:r>
                            <w:r w:rsidR="00F56434">
                              <w:rPr>
                                <w:rFonts w:ascii="Calibri" w:eastAsia="Myriad Pro" w:hAnsi="Calibri" w:cs="Calibri"/>
                                <w:b/>
                                <w:bCs/>
                                <w:color w:val="FFFFFF"/>
                                <w:position w:val="1"/>
                                <w:sz w:val="29"/>
                                <w:szCs w:val="29"/>
                              </w:rPr>
                              <w:t>•</w:t>
                            </w:r>
                            <w:r>
                              <w:rPr>
                                <w:rFonts w:ascii="Calibri" w:eastAsia="Myriad Pro" w:hAnsi="Calibri" w:cs="Calibri"/>
                                <w:b/>
                                <w:bCs/>
                                <w:color w:val="FFFFFF"/>
                                <w:position w:val="1"/>
                                <w:sz w:val="29"/>
                                <w:szCs w:val="29"/>
                              </w:rPr>
                              <w:t>6</w:t>
                            </w:r>
                          </w:p>
                        </w:txbxContent>
                      </wps:txbx>
                      <wps:bodyPr rot="0" vert="horz" wrap="square" lIns="0" tIns="0" rIns="0" bIns="0" anchor="t" anchorCtr="0" upright="1">
                        <a:noAutofit/>
                      </wps:bodyPr>
                    </wps:wsp>
                    <wps:wsp>
                      <wps:cNvPr id="43" name="Text Box 43"/>
                      <wps:cNvSpPr txBox="1">
                        <a:spLocks noChangeArrowheads="1"/>
                      </wps:cNvSpPr>
                      <wps:spPr bwMode="auto">
                        <a:xfrm>
                          <a:off x="3061253" y="0"/>
                          <a:ext cx="2599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B4FA6" w14:textId="171C6A76" w:rsidR="00F56434" w:rsidRPr="00701388" w:rsidRDefault="00894BBE" w:rsidP="00F56434">
                            <w:pPr>
                              <w:pStyle w:val="ny-module-overview"/>
                              <w:rPr>
                                <w:color w:val="5A657A"/>
                              </w:rPr>
                            </w:pPr>
                            <w:r>
                              <w:rPr>
                                <w:color w:val="5A657A"/>
                              </w:rPr>
                              <w:t>End-o</w:t>
                            </w:r>
                            <w:r w:rsidR="00A54803">
                              <w:rPr>
                                <w:color w:val="5A657A"/>
                              </w:rPr>
                              <w:t>f-</w:t>
                            </w:r>
                            <w:r w:rsidR="00F56434">
                              <w:rPr>
                                <w:color w:val="5A657A"/>
                              </w:rPr>
                              <w:t>Module</w:t>
                            </w:r>
                            <w:r>
                              <w:rPr>
                                <w:color w:val="5A657A"/>
                              </w:rPr>
                              <w:t xml:space="preserve"> </w:t>
                            </w:r>
                            <w:r w:rsidR="00F56434">
                              <w:rPr>
                                <w:color w:val="5A657A"/>
                              </w:rPr>
                              <w:t>Assessment Task</w:t>
                            </w:r>
                          </w:p>
                        </w:txbxContent>
                      </wps:txbx>
                      <wps:bodyPr rot="0" vert="horz" wrap="square" lIns="2" tIns="0" rIns="0" bIns="0" anchor="ctr" anchorCtr="0" upright="1">
                        <a:noAutofit/>
                      </wps:bodyPr>
                    </wps:wsp>
                    <wps:wsp>
                      <wps:cNvPr id="42" name="Text Box 42"/>
                      <wps:cNvSpPr txBox="1">
                        <a:spLocks noChangeArrowheads="1"/>
                      </wps:cNvSpPr>
                      <wps:spPr bwMode="auto">
                        <a:xfrm>
                          <a:off x="79513" y="47708"/>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1AE7F" w14:textId="77777777" w:rsidR="00F56434" w:rsidRPr="002273E5" w:rsidRDefault="00F56434" w:rsidP="00F5643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wpg:wgp>
                </a:graphicData>
              </a:graphic>
            </wp:anchor>
          </w:drawing>
        </mc:Choice>
        <mc:Fallback>
          <w:pict>
            <v:group id="Group 26" o:spid="_x0000_s1026" style="position:absolute;margin-left:1.95pt;margin-top:3.65pt;width:491.25pt;height:20pt;z-index:251830272" coordsize="6239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">
              <v:shape id="Freeform 4" o:spid="_x0000_s1027" style="position:absolute;left:57965;width:4425;height:2540;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syMQA&#10;AADaAAAADwAAAGRycy9kb3ducmV2LnhtbESPT2vCQBTE74V+h+UVequbWhGJriJF2woe/AdeH9ln&#10;Nph9G7Jbk/jpXUHwOMzMb5jJrLWluFDtC8cKPnsJCOLM6YJzBYf98mMEwgdkjaVjUtCRh9n09WWC&#10;qXYNb+myC7mIEPYpKjAhVKmUPjNk0fdcRRy9k6sthijrXOoamwi3pewnyVBaLDguGKzo21B23v1b&#10;Bf2f4bprB82p+70uvrZmc1xt9FGp97d2PgYRqA3P8KP9pxUM4H4l3g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3bMjEAAAA2gAAAA8AAAAAAAAAAAAAAAAAmAIAAGRycy9k&#10;b3ducmV2LnhtbFBLBQYAAAAABAAEAPUAAACJAw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3C233920" w14:textId="77777777" w:rsidR="00F56434" w:rsidRDefault="00F56434" w:rsidP="00F56434">
                      <w:pPr>
                        <w:jc w:val="center"/>
                      </w:pPr>
                      <w:r>
                        <w:t xml:space="preserve">  </w:t>
                      </w:r>
                    </w:p>
                  </w:txbxContent>
                </v:textbox>
              </v:shape>
              <v:shape id="Freeform 5" o:spid="_x0000_s1028" style="position:absolute;width:57581;height:2540;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oVMIA&#10;AADaAAAADwAAAGRycy9kb3ducmV2LnhtbESPQWvCQBSE70L/w/KE3sxGQZHUVUKLIPTUtAjentnX&#10;TWj2vZDdmvTfdwsFj8PMfMPsDpPv1I2G0AobWGY5KOJabMvOwMf7cbEFFSKyxU6YDPxQgMP+YbbD&#10;wsrIb3SrolMJwqFAA02MfaF1qBvyGDLpiZP3KYPHmOTgtB1wTHDf6VWeb7THltNCgz09N1R/Vd/e&#10;gLi6ajdTKZe1e9FnuY6v+ak05nE+lU+gIk3xHv5vn6yBNfxdSTdA7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GhUwgAAANoAAAAPAAAAAAAAAAAAAAAAAJgCAABkcnMvZG93&#10;bnJldi54bWxQSwUGAAAAAAQABAD1AAAAhwM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14E03799" w14:textId="77777777" w:rsidR="00F56434" w:rsidRDefault="00F56434" w:rsidP="00F56434">
                      <w:pPr>
                        <w:jc w:val="center"/>
                      </w:pPr>
                    </w:p>
                    <w:p w14:paraId="78C1ACEA" w14:textId="77777777" w:rsidR="00F56434" w:rsidRDefault="00F56434" w:rsidP="00F56434">
                      <w:pPr>
                        <w:jc w:val="center"/>
                      </w:pPr>
                    </w:p>
                    <w:p w14:paraId="39138006" w14:textId="77777777" w:rsidR="00F56434" w:rsidRDefault="00F56434" w:rsidP="00F56434"/>
                  </w:txbxContent>
                </v:textbox>
              </v:shape>
              <v:shapetype id="_x0000_t202" coordsize="21600,21600" o:spt="202" path="m,l,21600r21600,l21600,xe">
                <v:stroke joinstyle="miter"/>
                <v:path gradientshapeok="t" o:connecttype="rect"/>
              </v:shapetype>
              <v:shape id="Text Box 41" o:spid="_x0000_s1029" type="#_x0000_t202" style="position:absolute;left:58044;top:238;width:3664;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205B4C7A" w14:textId="5BEA0D18" w:rsidR="00F56434" w:rsidRPr="002273E5" w:rsidRDefault="00894BBE" w:rsidP="00F56434">
                      <w:pPr>
                        <w:spacing w:after="0" w:line="322" w:lineRule="exact"/>
                        <w:ind w:left="20" w:right="-64"/>
                        <w:jc w:val="center"/>
                        <w:rPr>
                          <w:rFonts w:ascii="Calibri" w:eastAsia="Myriad Pro" w:hAnsi="Calibri" w:cs="Myriad Pro"/>
                          <w:sz w:val="29"/>
                          <w:szCs w:val="29"/>
                        </w:rPr>
                      </w:pPr>
                      <w:r>
                        <w:rPr>
                          <w:rFonts w:ascii="Calibri" w:eastAsia="Myriad Pro" w:hAnsi="Calibri" w:cs="Calibri"/>
                          <w:b/>
                          <w:bCs/>
                          <w:color w:val="FFFFFF"/>
                          <w:position w:val="1"/>
                          <w:sz w:val="29"/>
                          <w:szCs w:val="29"/>
                        </w:rPr>
                        <w:t>8</w:t>
                      </w:r>
                      <w:r w:rsidR="00F56434">
                        <w:rPr>
                          <w:rFonts w:ascii="Calibri" w:eastAsia="Myriad Pro" w:hAnsi="Calibri" w:cs="Calibri"/>
                          <w:b/>
                          <w:bCs/>
                          <w:color w:val="FFFFFF"/>
                          <w:position w:val="1"/>
                          <w:sz w:val="29"/>
                          <w:szCs w:val="29"/>
                        </w:rPr>
                        <w:t>•</w:t>
                      </w:r>
                      <w:r>
                        <w:rPr>
                          <w:rFonts w:ascii="Calibri" w:eastAsia="Myriad Pro" w:hAnsi="Calibri" w:cs="Calibri"/>
                          <w:b/>
                          <w:bCs/>
                          <w:color w:val="FFFFFF"/>
                          <w:position w:val="1"/>
                          <w:sz w:val="29"/>
                          <w:szCs w:val="29"/>
                        </w:rPr>
                        <w:t>6</w:t>
                      </w:r>
                    </w:p>
                  </w:txbxContent>
                </v:textbox>
              </v:shape>
              <v:shape id="Text Box 43" o:spid="_x0000_s1030" type="#_x0000_t202" style="position:absolute;left:30612;width:2599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v/MQA&#10;AADbAAAADwAAAGRycy9kb3ducmV2LnhtbESPQWvCQBSE7wX/w/IKXkrdVGspqatIS8VrY8v2+Mg+&#10;syHZtyG7Nem/dwXB4zAz3zCrzehacaI+1J4VPM0yEMSlNzVXCr4Pn4+vIEJENth6JgX/FGCzntyt&#10;MDd+4C86FbESCcIhRwU2xi6XMpSWHIaZ74iTd/S9w5hkX0nT45DgrpXzLHuRDmtOCxY7erdUNsWf&#10;U/DT7B7scSj0cnTNb6k7rT8qrdT0fty+gYg0xlv42t4bBc8LuHxJP0Cu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8L/zEAAAA2wAAAA8AAAAAAAAAAAAAAAAAmAIAAGRycy9k&#10;b3ducmV2LnhtbFBLBQYAAAAABAAEAPUAAACJAwAAAAA=&#10;" filled="f" stroked="f">
                <v:textbox inset="6e-5mm,0,0,0">
                  <w:txbxContent>
                    <w:p w14:paraId="2AEB4FA6" w14:textId="171C6A76" w:rsidR="00F56434" w:rsidRPr="00701388" w:rsidRDefault="00894BBE" w:rsidP="00F56434">
                      <w:pPr>
                        <w:pStyle w:val="ny-module-overview"/>
                        <w:rPr>
                          <w:color w:val="5A657A"/>
                        </w:rPr>
                      </w:pPr>
                      <w:r>
                        <w:rPr>
                          <w:color w:val="5A657A"/>
                        </w:rPr>
                        <w:t>End-o</w:t>
                      </w:r>
                      <w:r w:rsidR="00A54803">
                        <w:rPr>
                          <w:color w:val="5A657A"/>
                        </w:rPr>
                        <w:t>f-</w:t>
                      </w:r>
                      <w:r w:rsidR="00F56434">
                        <w:rPr>
                          <w:color w:val="5A657A"/>
                        </w:rPr>
                        <w:t>Module</w:t>
                      </w:r>
                      <w:r>
                        <w:rPr>
                          <w:color w:val="5A657A"/>
                        </w:rPr>
                        <w:t xml:space="preserve"> </w:t>
                      </w:r>
                      <w:r w:rsidR="00F56434">
                        <w:rPr>
                          <w:color w:val="5A657A"/>
                        </w:rPr>
                        <w:t>Assessment Task</w:t>
                      </w:r>
                    </w:p>
                  </w:txbxContent>
                </v:textbox>
              </v:shape>
              <v:shape id="Text Box 42" o:spid="_x0000_s1031" type="#_x0000_t202" style="position:absolute;left:795;top:477;width:3456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6991AE7F" w14:textId="77777777" w:rsidR="00F56434" w:rsidRPr="002273E5" w:rsidRDefault="00F56434" w:rsidP="00F5643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v:shape>
              <w10:wrap type="through"/>
            </v:group>
          </w:pict>
        </mc:Fallback>
      </mc:AlternateContent>
    </w:r>
  </w:p>
  <w:p w14:paraId="4F3273DC" w14:textId="77777777" w:rsidR="00F56434" w:rsidRPr="00015AD5" w:rsidRDefault="00F56434" w:rsidP="00F56434">
    <w:pPr>
      <w:pStyle w:val="Header"/>
    </w:pPr>
  </w:p>
  <w:p w14:paraId="5D93910B" w14:textId="77777777" w:rsidR="00F56434" w:rsidRPr="005920C2" w:rsidRDefault="00F56434" w:rsidP="00F56434">
    <w:pPr>
      <w:pStyle w:val="Header"/>
    </w:pPr>
  </w:p>
  <w:p w14:paraId="01302FD6" w14:textId="77777777" w:rsidR="00F56434" w:rsidRPr="006C5A78" w:rsidRDefault="00F56434" w:rsidP="00F56434">
    <w:pPr>
      <w:pStyle w:val="Header"/>
    </w:pPr>
  </w:p>
  <w:p w14:paraId="62AC61D6" w14:textId="77777777" w:rsidR="00971CCF" w:rsidRPr="00F56434" w:rsidRDefault="00971CCF" w:rsidP="00F564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41790FCB"/>
    <w:multiLevelType w:val="multilevel"/>
    <w:tmpl w:val="0D689E9E"/>
    <w:numStyleLink w:val="ny-numbering"/>
  </w:abstractNum>
  <w:abstractNum w:abstractNumId="4">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
  </w:num>
  <w:num w:numId="2">
    <w:abstractNumId w:val="1"/>
  </w:num>
  <w:num w:numId="3">
    <w:abstractNumId w:val="6"/>
  </w:num>
  <w:num w:numId="4">
    <w:abstractNumId w:val="4"/>
  </w:num>
  <w:num w:numId="5">
    <w:abstractNumId w:val="0"/>
  </w:num>
  <w:num w:numId="6">
    <w:abstractNumId w:val="2"/>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3FCB"/>
    <w:rsid w:val="00015BAE"/>
    <w:rsid w:val="00021A6D"/>
    <w:rsid w:val="0003054A"/>
    <w:rsid w:val="00035A4C"/>
    <w:rsid w:val="00036CEB"/>
    <w:rsid w:val="00040BD3"/>
    <w:rsid w:val="00042A93"/>
    <w:rsid w:val="000514CC"/>
    <w:rsid w:val="00055004"/>
    <w:rsid w:val="0005539F"/>
    <w:rsid w:val="00056710"/>
    <w:rsid w:val="00060D70"/>
    <w:rsid w:val="0006236D"/>
    <w:rsid w:val="000644E1"/>
    <w:rsid w:val="000650D8"/>
    <w:rsid w:val="000662F5"/>
    <w:rsid w:val="00075C6E"/>
    <w:rsid w:val="0008226E"/>
    <w:rsid w:val="00082F07"/>
    <w:rsid w:val="00087BF9"/>
    <w:rsid w:val="00091D9A"/>
    <w:rsid w:val="000B0013"/>
    <w:rsid w:val="000B02EC"/>
    <w:rsid w:val="000B17D3"/>
    <w:rsid w:val="000C0A8D"/>
    <w:rsid w:val="000C1FCA"/>
    <w:rsid w:val="000C3173"/>
    <w:rsid w:val="000D5FE7"/>
    <w:rsid w:val="000F624C"/>
    <w:rsid w:val="000F7A2B"/>
    <w:rsid w:val="00105599"/>
    <w:rsid w:val="00106020"/>
    <w:rsid w:val="0010729D"/>
    <w:rsid w:val="00112553"/>
    <w:rsid w:val="00117837"/>
    <w:rsid w:val="00120CA4"/>
    <w:rsid w:val="001223D7"/>
    <w:rsid w:val="00127D70"/>
    <w:rsid w:val="00130993"/>
    <w:rsid w:val="00131FFA"/>
    <w:rsid w:val="001362BF"/>
    <w:rsid w:val="001420D9"/>
    <w:rsid w:val="00151E7B"/>
    <w:rsid w:val="00161C21"/>
    <w:rsid w:val="001625A1"/>
    <w:rsid w:val="00166701"/>
    <w:rsid w:val="001764B3"/>
    <w:rsid w:val="001768C7"/>
    <w:rsid w:val="001818F0"/>
    <w:rsid w:val="00186A90"/>
    <w:rsid w:val="00190322"/>
    <w:rsid w:val="001A044A"/>
    <w:rsid w:val="001A69F1"/>
    <w:rsid w:val="001A6D21"/>
    <w:rsid w:val="001B07CF"/>
    <w:rsid w:val="001B1B04"/>
    <w:rsid w:val="001B4CD6"/>
    <w:rsid w:val="001C1F15"/>
    <w:rsid w:val="001C7361"/>
    <w:rsid w:val="001D60EC"/>
    <w:rsid w:val="001E22AC"/>
    <w:rsid w:val="001E62F0"/>
    <w:rsid w:val="001F0D7E"/>
    <w:rsid w:val="001F11B4"/>
    <w:rsid w:val="001F1321"/>
    <w:rsid w:val="001F1682"/>
    <w:rsid w:val="001F1C95"/>
    <w:rsid w:val="001F67D0"/>
    <w:rsid w:val="001F6FDC"/>
    <w:rsid w:val="00200AA8"/>
    <w:rsid w:val="00202640"/>
    <w:rsid w:val="00205424"/>
    <w:rsid w:val="0021127A"/>
    <w:rsid w:val="00214158"/>
    <w:rsid w:val="00216971"/>
    <w:rsid w:val="00217F8A"/>
    <w:rsid w:val="00220C14"/>
    <w:rsid w:val="0022291C"/>
    <w:rsid w:val="00222949"/>
    <w:rsid w:val="002264C5"/>
    <w:rsid w:val="00227A04"/>
    <w:rsid w:val="002308A3"/>
    <w:rsid w:val="00231B89"/>
    <w:rsid w:val="00231C77"/>
    <w:rsid w:val="00232F3C"/>
    <w:rsid w:val="00235564"/>
    <w:rsid w:val="00236F96"/>
    <w:rsid w:val="00237758"/>
    <w:rsid w:val="00241DE0"/>
    <w:rsid w:val="00242E49"/>
    <w:rsid w:val="002441FE"/>
    <w:rsid w:val="002448C2"/>
    <w:rsid w:val="00244BC4"/>
    <w:rsid w:val="00245880"/>
    <w:rsid w:val="00246111"/>
    <w:rsid w:val="0025077F"/>
    <w:rsid w:val="00256FBF"/>
    <w:rsid w:val="002635F9"/>
    <w:rsid w:val="00265F73"/>
    <w:rsid w:val="00276D82"/>
    <w:rsid w:val="00282143"/>
    <w:rsid w:val="002823C1"/>
    <w:rsid w:val="0028284C"/>
    <w:rsid w:val="00285186"/>
    <w:rsid w:val="00285E0E"/>
    <w:rsid w:val="0029160D"/>
    <w:rsid w:val="00293211"/>
    <w:rsid w:val="0029737A"/>
    <w:rsid w:val="002A1393"/>
    <w:rsid w:val="002A76EC"/>
    <w:rsid w:val="002A7B31"/>
    <w:rsid w:val="002B63E9"/>
    <w:rsid w:val="002C17B3"/>
    <w:rsid w:val="002C2562"/>
    <w:rsid w:val="002C6BA9"/>
    <w:rsid w:val="002C6F93"/>
    <w:rsid w:val="002D2BE1"/>
    <w:rsid w:val="002D577A"/>
    <w:rsid w:val="002E1AAB"/>
    <w:rsid w:val="002E6CFA"/>
    <w:rsid w:val="002E753C"/>
    <w:rsid w:val="002F500C"/>
    <w:rsid w:val="002F675A"/>
    <w:rsid w:val="00302860"/>
    <w:rsid w:val="00305DF2"/>
    <w:rsid w:val="00313843"/>
    <w:rsid w:val="003220FF"/>
    <w:rsid w:val="0032572B"/>
    <w:rsid w:val="00325775"/>
    <w:rsid w:val="00325B75"/>
    <w:rsid w:val="0033420C"/>
    <w:rsid w:val="00334A20"/>
    <w:rsid w:val="003425A6"/>
    <w:rsid w:val="00344B26"/>
    <w:rsid w:val="003452D4"/>
    <w:rsid w:val="00346D22"/>
    <w:rsid w:val="00350C0E"/>
    <w:rsid w:val="003525BA"/>
    <w:rsid w:val="00356634"/>
    <w:rsid w:val="003578B1"/>
    <w:rsid w:val="003744D9"/>
    <w:rsid w:val="00380B56"/>
    <w:rsid w:val="00380FA9"/>
    <w:rsid w:val="00384E82"/>
    <w:rsid w:val="00385363"/>
    <w:rsid w:val="00385D7A"/>
    <w:rsid w:val="003A2C99"/>
    <w:rsid w:val="003B41AC"/>
    <w:rsid w:val="003B5569"/>
    <w:rsid w:val="003C045E"/>
    <w:rsid w:val="003C5760"/>
    <w:rsid w:val="003C602C"/>
    <w:rsid w:val="003C6C89"/>
    <w:rsid w:val="003C71EC"/>
    <w:rsid w:val="003C729E"/>
    <w:rsid w:val="003C7556"/>
    <w:rsid w:val="003D327D"/>
    <w:rsid w:val="003D5A1B"/>
    <w:rsid w:val="003E3DB2"/>
    <w:rsid w:val="003E44BC"/>
    <w:rsid w:val="003E65B7"/>
    <w:rsid w:val="003F0BC1"/>
    <w:rsid w:val="003F1398"/>
    <w:rsid w:val="003F4615"/>
    <w:rsid w:val="003F4AA9"/>
    <w:rsid w:val="003F4B00"/>
    <w:rsid w:val="003F769B"/>
    <w:rsid w:val="00405210"/>
    <w:rsid w:val="00411D71"/>
    <w:rsid w:val="00413BE9"/>
    <w:rsid w:val="004269AD"/>
    <w:rsid w:val="00432EEE"/>
    <w:rsid w:val="00440CF6"/>
    <w:rsid w:val="00441D83"/>
    <w:rsid w:val="00442684"/>
    <w:rsid w:val="004507DB"/>
    <w:rsid w:val="004508CD"/>
    <w:rsid w:val="0045096C"/>
    <w:rsid w:val="00465D77"/>
    <w:rsid w:val="00466FAA"/>
    <w:rsid w:val="00475140"/>
    <w:rsid w:val="004763EC"/>
    <w:rsid w:val="00476870"/>
    <w:rsid w:val="00481326"/>
    <w:rsid w:val="00487C22"/>
    <w:rsid w:val="00491F7E"/>
    <w:rsid w:val="00492D1B"/>
    <w:rsid w:val="004A0F47"/>
    <w:rsid w:val="004A6ECC"/>
    <w:rsid w:val="004B1D62"/>
    <w:rsid w:val="004B7415"/>
    <w:rsid w:val="004C2035"/>
    <w:rsid w:val="004C6BA7"/>
    <w:rsid w:val="004C75D4"/>
    <w:rsid w:val="004D201C"/>
    <w:rsid w:val="004D3EE8"/>
    <w:rsid w:val="004F0998"/>
    <w:rsid w:val="00512914"/>
    <w:rsid w:val="005156AD"/>
    <w:rsid w:val="00515CEB"/>
    <w:rsid w:val="0052261F"/>
    <w:rsid w:val="00535FF9"/>
    <w:rsid w:val="005532D9"/>
    <w:rsid w:val="00553927"/>
    <w:rsid w:val="00556816"/>
    <w:rsid w:val="005570D6"/>
    <w:rsid w:val="005615D3"/>
    <w:rsid w:val="00561811"/>
    <w:rsid w:val="00567CC6"/>
    <w:rsid w:val="005728FF"/>
    <w:rsid w:val="00576066"/>
    <w:rsid w:val="005760E8"/>
    <w:rsid w:val="0058694C"/>
    <w:rsid w:val="005920C2"/>
    <w:rsid w:val="00594DC8"/>
    <w:rsid w:val="005A3B86"/>
    <w:rsid w:val="005A6484"/>
    <w:rsid w:val="005B2DC5"/>
    <w:rsid w:val="005B6379"/>
    <w:rsid w:val="005C0D38"/>
    <w:rsid w:val="005C1677"/>
    <w:rsid w:val="005C3C78"/>
    <w:rsid w:val="005C5D00"/>
    <w:rsid w:val="005C7FEB"/>
    <w:rsid w:val="005D1522"/>
    <w:rsid w:val="005D6DA8"/>
    <w:rsid w:val="005E1428"/>
    <w:rsid w:val="005E7DB4"/>
    <w:rsid w:val="005F08EB"/>
    <w:rsid w:val="005F413D"/>
    <w:rsid w:val="00604234"/>
    <w:rsid w:val="0061064A"/>
    <w:rsid w:val="006128AD"/>
    <w:rsid w:val="00616206"/>
    <w:rsid w:val="006256DC"/>
    <w:rsid w:val="00642705"/>
    <w:rsid w:val="00644336"/>
    <w:rsid w:val="006443DE"/>
    <w:rsid w:val="00647EDC"/>
    <w:rsid w:val="00651667"/>
    <w:rsid w:val="00653041"/>
    <w:rsid w:val="006610C6"/>
    <w:rsid w:val="00662B5A"/>
    <w:rsid w:val="00665071"/>
    <w:rsid w:val="006703E2"/>
    <w:rsid w:val="00672ADD"/>
    <w:rsid w:val="00676990"/>
    <w:rsid w:val="00676D2A"/>
    <w:rsid w:val="00685037"/>
    <w:rsid w:val="00690599"/>
    <w:rsid w:val="00693353"/>
    <w:rsid w:val="0069524C"/>
    <w:rsid w:val="006A1413"/>
    <w:rsid w:val="006A4B27"/>
    <w:rsid w:val="006A4D8B"/>
    <w:rsid w:val="006A5192"/>
    <w:rsid w:val="006A53ED"/>
    <w:rsid w:val="006B1CAA"/>
    <w:rsid w:val="006B42AF"/>
    <w:rsid w:val="006C38A9"/>
    <w:rsid w:val="006C40D8"/>
    <w:rsid w:val="006D0D93"/>
    <w:rsid w:val="006D15A6"/>
    <w:rsid w:val="006D1D5B"/>
    <w:rsid w:val="006D2E63"/>
    <w:rsid w:val="006D38BC"/>
    <w:rsid w:val="006D42C4"/>
    <w:rsid w:val="006D59A4"/>
    <w:rsid w:val="006F6494"/>
    <w:rsid w:val="006F7963"/>
    <w:rsid w:val="007035CB"/>
    <w:rsid w:val="0070388F"/>
    <w:rsid w:val="00705643"/>
    <w:rsid w:val="00712F20"/>
    <w:rsid w:val="007168BC"/>
    <w:rsid w:val="00720713"/>
    <w:rsid w:val="00722B2E"/>
    <w:rsid w:val="00722B35"/>
    <w:rsid w:val="00736A54"/>
    <w:rsid w:val="007421CE"/>
    <w:rsid w:val="00742CCC"/>
    <w:rsid w:val="0075317C"/>
    <w:rsid w:val="00753A34"/>
    <w:rsid w:val="0076626F"/>
    <w:rsid w:val="00770965"/>
    <w:rsid w:val="0077191F"/>
    <w:rsid w:val="00776E81"/>
    <w:rsid w:val="007771F4"/>
    <w:rsid w:val="00777ED7"/>
    <w:rsid w:val="00777F13"/>
    <w:rsid w:val="00785D64"/>
    <w:rsid w:val="00793154"/>
    <w:rsid w:val="00797ECC"/>
    <w:rsid w:val="007A0FF8"/>
    <w:rsid w:val="007A37B9"/>
    <w:rsid w:val="007A5467"/>
    <w:rsid w:val="007A701B"/>
    <w:rsid w:val="007B28E6"/>
    <w:rsid w:val="007B2C2A"/>
    <w:rsid w:val="007B3B8C"/>
    <w:rsid w:val="007B7A58"/>
    <w:rsid w:val="007C32B5"/>
    <w:rsid w:val="007C453C"/>
    <w:rsid w:val="007C712B"/>
    <w:rsid w:val="007E4DFD"/>
    <w:rsid w:val="007F03EB"/>
    <w:rsid w:val="007F48BF"/>
    <w:rsid w:val="007F5AFF"/>
    <w:rsid w:val="00801FFD"/>
    <w:rsid w:val="008153BC"/>
    <w:rsid w:val="00816698"/>
    <w:rsid w:val="008234E2"/>
    <w:rsid w:val="0082425E"/>
    <w:rsid w:val="008244D5"/>
    <w:rsid w:val="00826165"/>
    <w:rsid w:val="00830ED9"/>
    <w:rsid w:val="0083356D"/>
    <w:rsid w:val="008453E1"/>
    <w:rsid w:val="008524D6"/>
    <w:rsid w:val="00854ECE"/>
    <w:rsid w:val="00856535"/>
    <w:rsid w:val="008567FF"/>
    <w:rsid w:val="00856C27"/>
    <w:rsid w:val="00860620"/>
    <w:rsid w:val="00861293"/>
    <w:rsid w:val="00863B0B"/>
    <w:rsid w:val="008721EA"/>
    <w:rsid w:val="00873364"/>
    <w:rsid w:val="0087640E"/>
    <w:rsid w:val="00877AAB"/>
    <w:rsid w:val="0088150F"/>
    <w:rsid w:val="00894BBE"/>
    <w:rsid w:val="008A0025"/>
    <w:rsid w:val="008A3900"/>
    <w:rsid w:val="008A44AE"/>
    <w:rsid w:val="008A4E80"/>
    <w:rsid w:val="008A76B7"/>
    <w:rsid w:val="008B48DB"/>
    <w:rsid w:val="008C09A4"/>
    <w:rsid w:val="008C589C"/>
    <w:rsid w:val="008C696F"/>
    <w:rsid w:val="008D1016"/>
    <w:rsid w:val="008D35C1"/>
    <w:rsid w:val="008E1E35"/>
    <w:rsid w:val="008E225E"/>
    <w:rsid w:val="008E260A"/>
    <w:rsid w:val="008E36F3"/>
    <w:rsid w:val="008F2532"/>
    <w:rsid w:val="008F5624"/>
    <w:rsid w:val="008F5FE5"/>
    <w:rsid w:val="00900164"/>
    <w:rsid w:val="009035DC"/>
    <w:rsid w:val="009055A2"/>
    <w:rsid w:val="009108E3"/>
    <w:rsid w:val="009140F4"/>
    <w:rsid w:val="009150C5"/>
    <w:rsid w:val="009158B3"/>
    <w:rsid w:val="009160D6"/>
    <w:rsid w:val="0091636D"/>
    <w:rsid w:val="009163E9"/>
    <w:rsid w:val="00921B77"/>
    <w:rsid w:val="009222DE"/>
    <w:rsid w:val="00931B54"/>
    <w:rsid w:val="00933FD4"/>
    <w:rsid w:val="00936EB7"/>
    <w:rsid w:val="009370A6"/>
    <w:rsid w:val="00944237"/>
    <w:rsid w:val="00945DAE"/>
    <w:rsid w:val="00946290"/>
    <w:rsid w:val="009540F2"/>
    <w:rsid w:val="00962902"/>
    <w:rsid w:val="009654C8"/>
    <w:rsid w:val="0096639A"/>
    <w:rsid w:val="009663B8"/>
    <w:rsid w:val="009670B0"/>
    <w:rsid w:val="00970AA8"/>
    <w:rsid w:val="00971CCF"/>
    <w:rsid w:val="00972405"/>
    <w:rsid w:val="00976FB2"/>
    <w:rsid w:val="00987C6F"/>
    <w:rsid w:val="00992F14"/>
    <w:rsid w:val="009B4149"/>
    <w:rsid w:val="009B702E"/>
    <w:rsid w:val="009D05D1"/>
    <w:rsid w:val="009D263D"/>
    <w:rsid w:val="009D52F7"/>
    <w:rsid w:val="009E1635"/>
    <w:rsid w:val="009E4AB3"/>
    <w:rsid w:val="009F24D9"/>
    <w:rsid w:val="009F285F"/>
    <w:rsid w:val="00A00C15"/>
    <w:rsid w:val="00A01A40"/>
    <w:rsid w:val="00A3783B"/>
    <w:rsid w:val="00A40A9B"/>
    <w:rsid w:val="00A412FC"/>
    <w:rsid w:val="00A54803"/>
    <w:rsid w:val="00A716E5"/>
    <w:rsid w:val="00A7696D"/>
    <w:rsid w:val="00A777F6"/>
    <w:rsid w:val="00A83F04"/>
    <w:rsid w:val="00A84A3C"/>
    <w:rsid w:val="00A86E17"/>
    <w:rsid w:val="00A87852"/>
    <w:rsid w:val="00A87883"/>
    <w:rsid w:val="00A908BE"/>
    <w:rsid w:val="00A90B21"/>
    <w:rsid w:val="00AA223E"/>
    <w:rsid w:val="00AA3CE7"/>
    <w:rsid w:val="00AA7916"/>
    <w:rsid w:val="00AB0512"/>
    <w:rsid w:val="00AB0651"/>
    <w:rsid w:val="00AB08F8"/>
    <w:rsid w:val="00AB4203"/>
    <w:rsid w:val="00AB7548"/>
    <w:rsid w:val="00AB76BC"/>
    <w:rsid w:val="00AC5C23"/>
    <w:rsid w:val="00AC6496"/>
    <w:rsid w:val="00AC6DED"/>
    <w:rsid w:val="00AD4036"/>
    <w:rsid w:val="00AE1603"/>
    <w:rsid w:val="00AE19D0"/>
    <w:rsid w:val="00AE60AE"/>
    <w:rsid w:val="00B06291"/>
    <w:rsid w:val="00B06D7B"/>
    <w:rsid w:val="00B10853"/>
    <w:rsid w:val="00B11AA2"/>
    <w:rsid w:val="00B12054"/>
    <w:rsid w:val="00B13EEA"/>
    <w:rsid w:val="00B27546"/>
    <w:rsid w:val="00B27DDF"/>
    <w:rsid w:val="00B3060F"/>
    <w:rsid w:val="00B33A03"/>
    <w:rsid w:val="00B3472F"/>
    <w:rsid w:val="00B34D63"/>
    <w:rsid w:val="00B3523F"/>
    <w:rsid w:val="00B3709C"/>
    <w:rsid w:val="00B419E2"/>
    <w:rsid w:val="00B42ACE"/>
    <w:rsid w:val="00B45FC7"/>
    <w:rsid w:val="00B56158"/>
    <w:rsid w:val="00B5741C"/>
    <w:rsid w:val="00B61F45"/>
    <w:rsid w:val="00B65645"/>
    <w:rsid w:val="00B7175D"/>
    <w:rsid w:val="00B82FC0"/>
    <w:rsid w:val="00B86947"/>
    <w:rsid w:val="00B90B9B"/>
    <w:rsid w:val="00B97CCA"/>
    <w:rsid w:val="00BA5E1F"/>
    <w:rsid w:val="00BA756A"/>
    <w:rsid w:val="00BB0AC7"/>
    <w:rsid w:val="00BB7135"/>
    <w:rsid w:val="00BC27A0"/>
    <w:rsid w:val="00BC321A"/>
    <w:rsid w:val="00BC4AF6"/>
    <w:rsid w:val="00BD4AD1"/>
    <w:rsid w:val="00BE30A6"/>
    <w:rsid w:val="00BE3990"/>
    <w:rsid w:val="00BE3C08"/>
    <w:rsid w:val="00BE4A95"/>
    <w:rsid w:val="00BE5C12"/>
    <w:rsid w:val="00BF43B4"/>
    <w:rsid w:val="00BF707B"/>
    <w:rsid w:val="00C0036F"/>
    <w:rsid w:val="00C01232"/>
    <w:rsid w:val="00C01267"/>
    <w:rsid w:val="00C20419"/>
    <w:rsid w:val="00C23D6D"/>
    <w:rsid w:val="00C24A21"/>
    <w:rsid w:val="00C33236"/>
    <w:rsid w:val="00C344BC"/>
    <w:rsid w:val="00C36678"/>
    <w:rsid w:val="00C4018B"/>
    <w:rsid w:val="00C41AF6"/>
    <w:rsid w:val="00C432F5"/>
    <w:rsid w:val="00C4543F"/>
    <w:rsid w:val="00C45ABC"/>
    <w:rsid w:val="00C476E0"/>
    <w:rsid w:val="00C6350A"/>
    <w:rsid w:val="00C70DDE"/>
    <w:rsid w:val="00C71F3D"/>
    <w:rsid w:val="00C724FC"/>
    <w:rsid w:val="00C80637"/>
    <w:rsid w:val="00C807F0"/>
    <w:rsid w:val="00C81251"/>
    <w:rsid w:val="00C944D6"/>
    <w:rsid w:val="00C95729"/>
    <w:rsid w:val="00C96403"/>
    <w:rsid w:val="00C97EBE"/>
    <w:rsid w:val="00CC5DAB"/>
    <w:rsid w:val="00CF1AE5"/>
    <w:rsid w:val="00D0235F"/>
    <w:rsid w:val="00D038C2"/>
    <w:rsid w:val="00D04092"/>
    <w:rsid w:val="00D047C7"/>
    <w:rsid w:val="00D0682D"/>
    <w:rsid w:val="00D11A02"/>
    <w:rsid w:val="00D21464"/>
    <w:rsid w:val="00D303B0"/>
    <w:rsid w:val="00D30E9B"/>
    <w:rsid w:val="00D353E3"/>
    <w:rsid w:val="00D46936"/>
    <w:rsid w:val="00D5193B"/>
    <w:rsid w:val="00D52A95"/>
    <w:rsid w:val="00D641DE"/>
    <w:rsid w:val="00D656B4"/>
    <w:rsid w:val="00D735F4"/>
    <w:rsid w:val="00D77641"/>
    <w:rsid w:val="00D77FFE"/>
    <w:rsid w:val="00D83E48"/>
    <w:rsid w:val="00D84B4E"/>
    <w:rsid w:val="00D9236D"/>
    <w:rsid w:val="00D95F8B"/>
    <w:rsid w:val="00DA0076"/>
    <w:rsid w:val="00DA2915"/>
    <w:rsid w:val="00DA58BB"/>
    <w:rsid w:val="00DB1C6C"/>
    <w:rsid w:val="00DB2196"/>
    <w:rsid w:val="00DB5C94"/>
    <w:rsid w:val="00DC65F8"/>
    <w:rsid w:val="00DC7E4D"/>
    <w:rsid w:val="00DD7B52"/>
    <w:rsid w:val="00DF59B8"/>
    <w:rsid w:val="00E01F83"/>
    <w:rsid w:val="00E02BB3"/>
    <w:rsid w:val="00E0326D"/>
    <w:rsid w:val="00E07B74"/>
    <w:rsid w:val="00E1411E"/>
    <w:rsid w:val="00E276F4"/>
    <w:rsid w:val="00E27BDB"/>
    <w:rsid w:val="00E33038"/>
    <w:rsid w:val="00E411E9"/>
    <w:rsid w:val="00E41BD7"/>
    <w:rsid w:val="00E46298"/>
    <w:rsid w:val="00E473B9"/>
    <w:rsid w:val="00E53979"/>
    <w:rsid w:val="00E56775"/>
    <w:rsid w:val="00E71293"/>
    <w:rsid w:val="00E71AC6"/>
    <w:rsid w:val="00E71E15"/>
    <w:rsid w:val="00E752A2"/>
    <w:rsid w:val="00E7765C"/>
    <w:rsid w:val="00E84216"/>
    <w:rsid w:val="00E85710"/>
    <w:rsid w:val="00E86230"/>
    <w:rsid w:val="00E91077"/>
    <w:rsid w:val="00EB2D31"/>
    <w:rsid w:val="00EC179A"/>
    <w:rsid w:val="00EC4DC5"/>
    <w:rsid w:val="00ED2BE2"/>
    <w:rsid w:val="00EE6D8B"/>
    <w:rsid w:val="00EE735F"/>
    <w:rsid w:val="00EF03CE"/>
    <w:rsid w:val="00EF22F0"/>
    <w:rsid w:val="00F0049A"/>
    <w:rsid w:val="00F030B1"/>
    <w:rsid w:val="00F05108"/>
    <w:rsid w:val="00F10777"/>
    <w:rsid w:val="00F16CB4"/>
    <w:rsid w:val="00F229A0"/>
    <w:rsid w:val="00F24782"/>
    <w:rsid w:val="00F269DA"/>
    <w:rsid w:val="00F27393"/>
    <w:rsid w:val="00F330D0"/>
    <w:rsid w:val="00F36805"/>
    <w:rsid w:val="00F36AE4"/>
    <w:rsid w:val="00F44B22"/>
    <w:rsid w:val="00F50032"/>
    <w:rsid w:val="00F517AB"/>
    <w:rsid w:val="00F53876"/>
    <w:rsid w:val="00F563F0"/>
    <w:rsid w:val="00F56434"/>
    <w:rsid w:val="00F60F75"/>
    <w:rsid w:val="00F61073"/>
    <w:rsid w:val="00F6107E"/>
    <w:rsid w:val="00F70AEB"/>
    <w:rsid w:val="00F73F94"/>
    <w:rsid w:val="00F7615E"/>
    <w:rsid w:val="00F80B31"/>
    <w:rsid w:val="00F81909"/>
    <w:rsid w:val="00F846F0"/>
    <w:rsid w:val="00F85469"/>
    <w:rsid w:val="00F86A03"/>
    <w:rsid w:val="00F92450"/>
    <w:rsid w:val="00F958FD"/>
    <w:rsid w:val="00FA041C"/>
    <w:rsid w:val="00FA2503"/>
    <w:rsid w:val="00FB376B"/>
    <w:rsid w:val="00FC4DA1"/>
    <w:rsid w:val="00FD1517"/>
    <w:rsid w:val="00FD258E"/>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80C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553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05539F"/>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05539F"/>
    <w:pPr>
      <w:numPr>
        <w:numId w:val="1"/>
      </w:numPr>
      <w:spacing w:before="60" w:after="60"/>
    </w:pPr>
  </w:style>
  <w:style w:type="paragraph" w:customStyle="1" w:styleId="ny-list-ordered">
    <w:name w:val="ny-list-ordered"/>
    <w:basedOn w:val="ny-paragraph"/>
    <w:qFormat/>
    <w:rsid w:val="0005539F"/>
    <w:pPr>
      <w:tabs>
        <w:tab w:val="num" w:pos="800"/>
      </w:tabs>
      <w:spacing w:before="60" w:after="60"/>
      <w:ind w:left="800" w:hanging="400"/>
    </w:pPr>
  </w:style>
  <w:style w:type="paragraph" w:customStyle="1" w:styleId="ny-h1-sub">
    <w:name w:val="ny-h1-sub"/>
    <w:qFormat/>
    <w:rsid w:val="0005539F"/>
    <w:pPr>
      <w:spacing w:after="0" w:line="240" w:lineRule="auto"/>
    </w:pPr>
    <w:rPr>
      <w:rFonts w:ascii="Calibri" w:eastAsia="Myriad Pro" w:hAnsi="Calibri" w:cs="Myriad Pro"/>
      <w:color w:val="3481A3"/>
      <w:sz w:val="40"/>
      <w:szCs w:val="40"/>
    </w:rPr>
  </w:style>
  <w:style w:type="paragraph" w:customStyle="1" w:styleId="ny-h1">
    <w:name w:val="ny-h1"/>
    <w:qFormat/>
    <w:rsid w:val="0005539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qFormat/>
    <w:rsid w:val="0005539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qFormat/>
    <w:rsid w:val="0005539F"/>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05539F"/>
    <w:pPr>
      <w:spacing w:before="240"/>
    </w:pPr>
    <w:rPr>
      <w:b/>
      <w:spacing w:val="-2"/>
    </w:rPr>
  </w:style>
  <w:style w:type="paragraph" w:customStyle="1" w:styleId="ny-h4">
    <w:name w:val="ny-h4"/>
    <w:basedOn w:val="ny-paragraph"/>
    <w:qFormat/>
    <w:rsid w:val="0005539F"/>
    <w:pPr>
      <w:spacing w:before="240" w:after="180" w:line="300" w:lineRule="exact"/>
    </w:pPr>
    <w:rPr>
      <w:b/>
      <w:bCs/>
      <w:spacing w:val="-2"/>
      <w:sz w:val="26"/>
      <w:szCs w:val="26"/>
    </w:rPr>
  </w:style>
  <w:style w:type="paragraph" w:customStyle="1" w:styleId="ny-table-text-hdr">
    <w:name w:val="ny-table-text-hdr"/>
    <w:basedOn w:val="Normal"/>
    <w:qFormat/>
    <w:rsid w:val="0005539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05539F"/>
    <w:pPr>
      <w:spacing w:after="120" w:line="440" w:lineRule="exact"/>
    </w:pPr>
    <w:rPr>
      <w:rFonts w:ascii="Calibri Bold" w:eastAsia="Myriad Pro" w:hAnsi="Calibri Bold" w:cs="Myriad Pro"/>
      <w:bCs/>
      <w:color w:val="BF7A6E"/>
      <w:sz w:val="36"/>
      <w:szCs w:val="36"/>
    </w:rPr>
  </w:style>
  <w:style w:type="paragraph" w:customStyle="1" w:styleId="ny-h3-boxed">
    <w:name w:val="ny-h3-boxed"/>
    <w:qFormat/>
    <w:rsid w:val="0005539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qFormat/>
    <w:rsid w:val="0005539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05539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05539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05539F"/>
    <w:rPr>
      <w:rFonts w:ascii="Calibri" w:hAnsi="Calibri"/>
      <w:b/>
      <w:bCs/>
      <w:spacing w:val="0"/>
    </w:rPr>
  </w:style>
  <w:style w:type="paragraph" w:customStyle="1" w:styleId="ny-standard-chart">
    <w:name w:val="ny-standard-chart"/>
    <w:qFormat/>
    <w:rsid w:val="0005539F"/>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05539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5539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39F"/>
    <w:rPr>
      <w:rFonts w:ascii="Lucida Grande" w:hAnsi="Lucida Grande" w:cs="Lucida Grande"/>
      <w:sz w:val="18"/>
      <w:szCs w:val="18"/>
    </w:rPr>
  </w:style>
  <w:style w:type="paragraph" w:styleId="Header">
    <w:name w:val="header"/>
    <w:basedOn w:val="Normal"/>
    <w:link w:val="HeaderChar"/>
    <w:uiPriority w:val="99"/>
    <w:unhideWhenUsed/>
    <w:rsid w:val="0005539F"/>
    <w:pPr>
      <w:tabs>
        <w:tab w:val="center" w:pos="4320"/>
        <w:tab w:val="right" w:pos="8640"/>
      </w:tabs>
      <w:spacing w:after="0" w:line="240" w:lineRule="auto"/>
    </w:pPr>
  </w:style>
  <w:style w:type="character" w:customStyle="1" w:styleId="HeaderChar">
    <w:name w:val="Header Char"/>
    <w:basedOn w:val="DefaultParagraphFont"/>
    <w:link w:val="Header"/>
    <w:uiPriority w:val="99"/>
    <w:rsid w:val="0005539F"/>
  </w:style>
  <w:style w:type="paragraph" w:styleId="Footer">
    <w:name w:val="footer"/>
    <w:basedOn w:val="Normal"/>
    <w:link w:val="FooterChar"/>
    <w:uiPriority w:val="99"/>
    <w:unhideWhenUsed/>
    <w:rsid w:val="0005539F"/>
    <w:pPr>
      <w:tabs>
        <w:tab w:val="center" w:pos="4320"/>
        <w:tab w:val="right" w:pos="8640"/>
      </w:tabs>
      <w:spacing w:after="0" w:line="240" w:lineRule="auto"/>
    </w:pPr>
  </w:style>
  <w:style w:type="character" w:customStyle="1" w:styleId="FooterChar">
    <w:name w:val="Footer Char"/>
    <w:basedOn w:val="DefaultParagraphFont"/>
    <w:link w:val="Footer"/>
    <w:uiPriority w:val="99"/>
    <w:rsid w:val="0005539F"/>
  </w:style>
  <w:style w:type="paragraph" w:customStyle="1" w:styleId="ny-list-focusstandards-sub">
    <w:name w:val="ny-list-focus standards-sub"/>
    <w:basedOn w:val="ny-list-focusstandards"/>
    <w:qFormat/>
    <w:rsid w:val="0005539F"/>
    <w:pPr>
      <w:ind w:left="1800" w:hanging="400"/>
    </w:pPr>
  </w:style>
  <w:style w:type="paragraph" w:customStyle="1" w:styleId="ny-table-bullet-list-lessons">
    <w:name w:val="ny-table-bullet-list-lessons"/>
    <w:basedOn w:val="Normal"/>
    <w:qFormat/>
    <w:rsid w:val="0005539F"/>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05539F"/>
    <w:rPr>
      <w:sz w:val="18"/>
      <w:szCs w:val="18"/>
    </w:rPr>
  </w:style>
  <w:style w:type="paragraph" w:styleId="CommentText">
    <w:name w:val="annotation text"/>
    <w:basedOn w:val="Normal"/>
    <w:link w:val="CommentTextChar"/>
    <w:uiPriority w:val="99"/>
    <w:semiHidden/>
    <w:unhideWhenUsed/>
    <w:rsid w:val="0005539F"/>
    <w:pPr>
      <w:spacing w:line="240" w:lineRule="auto"/>
    </w:pPr>
    <w:rPr>
      <w:sz w:val="24"/>
      <w:szCs w:val="24"/>
    </w:rPr>
  </w:style>
  <w:style w:type="character" w:customStyle="1" w:styleId="CommentTextChar">
    <w:name w:val="Comment Text Char"/>
    <w:basedOn w:val="DefaultParagraphFont"/>
    <w:link w:val="CommentText"/>
    <w:uiPriority w:val="99"/>
    <w:semiHidden/>
    <w:rsid w:val="0005539F"/>
    <w:rPr>
      <w:sz w:val="24"/>
      <w:szCs w:val="24"/>
    </w:rPr>
  </w:style>
  <w:style w:type="paragraph" w:styleId="CommentSubject">
    <w:name w:val="annotation subject"/>
    <w:basedOn w:val="CommentText"/>
    <w:next w:val="CommentText"/>
    <w:link w:val="CommentSubjectChar"/>
    <w:uiPriority w:val="99"/>
    <w:semiHidden/>
    <w:unhideWhenUsed/>
    <w:rsid w:val="0005539F"/>
    <w:rPr>
      <w:b/>
      <w:bCs/>
      <w:sz w:val="20"/>
      <w:szCs w:val="20"/>
    </w:rPr>
  </w:style>
  <w:style w:type="character" w:customStyle="1" w:styleId="CommentSubjectChar">
    <w:name w:val="Comment Subject Char"/>
    <w:basedOn w:val="CommentTextChar"/>
    <w:link w:val="CommentSubject"/>
    <w:uiPriority w:val="99"/>
    <w:semiHidden/>
    <w:rsid w:val="0005539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05539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qFormat/>
    <w:rsid w:val="005C0D38"/>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5C0D38"/>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qFormat/>
    <w:rsid w:val="005C0D38"/>
    <w:rPr>
      <w:rFonts w:ascii="Calibri" w:eastAsia="Wingdings" w:hAnsi="Calibri" w:cs="Wingdings"/>
      <w:color w:val="00789C"/>
      <w:spacing w:val="3"/>
      <w:position w:val="-4"/>
      <w:sz w:val="28"/>
      <w:szCs w:val="28"/>
    </w:rPr>
  </w:style>
  <w:style w:type="paragraph" w:styleId="ListParagraph">
    <w:name w:val="List Paragraph"/>
    <w:basedOn w:val="Normal"/>
    <w:link w:val="ListParagraphChar"/>
    <w:uiPriority w:val="34"/>
    <w:qFormat/>
    <w:rsid w:val="0005539F"/>
    <w:pPr>
      <w:ind w:left="720"/>
      <w:contextualSpacing/>
    </w:pPr>
  </w:style>
  <w:style w:type="paragraph" w:customStyle="1" w:styleId="ny-callout-text">
    <w:name w:val="ny-callout-text"/>
    <w:basedOn w:val="Normal"/>
    <w:qFormat/>
    <w:rsid w:val="0005539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082F07"/>
    <w:pPr>
      <w:spacing w:after="0" w:line="280" w:lineRule="exact"/>
    </w:pPr>
    <w:rPr>
      <w:b/>
      <w:color w:val="C38A76"/>
    </w:rPr>
  </w:style>
  <w:style w:type="paragraph" w:customStyle="1" w:styleId="ny-materials">
    <w:name w:val="ny-materials"/>
    <w:basedOn w:val="ny-paragraph"/>
    <w:link w:val="ny-materialsChar"/>
    <w:qFormat/>
    <w:rsid w:val="0005539F"/>
    <w:pPr>
      <w:spacing w:after="240"/>
      <w:ind w:left="1080" w:hanging="1080"/>
    </w:pPr>
    <w:rPr>
      <w:rFonts w:cstheme="minorHAnsi"/>
    </w:rPr>
  </w:style>
  <w:style w:type="character" w:customStyle="1" w:styleId="ny-paragraphChar">
    <w:name w:val="ny-paragraph Char"/>
    <w:basedOn w:val="DefaultParagraphFont"/>
    <w:link w:val="ny-paragraph"/>
    <w:rsid w:val="0005539F"/>
    <w:rPr>
      <w:rFonts w:ascii="Calibri" w:eastAsia="Myriad Pro" w:hAnsi="Calibri" w:cs="Myriad Pro"/>
      <w:color w:val="231F20"/>
    </w:rPr>
  </w:style>
  <w:style w:type="character" w:customStyle="1" w:styleId="ny-materialsChar">
    <w:name w:val="ny-materials Char"/>
    <w:basedOn w:val="ny-paragraphChar"/>
    <w:link w:val="ny-materials"/>
    <w:rsid w:val="0005539F"/>
    <w:rPr>
      <w:rFonts w:ascii="Calibri" w:eastAsia="Myriad Pro" w:hAnsi="Calibri" w:cstheme="minorHAnsi"/>
      <w:color w:val="231F20"/>
    </w:rPr>
  </w:style>
  <w:style w:type="paragraph" w:customStyle="1" w:styleId="ny-indented">
    <w:name w:val="ny-indented"/>
    <w:qFormat/>
    <w:rsid w:val="0005539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qFormat/>
    <w:rsid w:val="0005539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05539F"/>
    <w:rPr>
      <w:color w:val="808080"/>
    </w:rPr>
  </w:style>
  <w:style w:type="table" w:customStyle="1" w:styleId="TableGrid2">
    <w:name w:val="Table Grid2"/>
    <w:basedOn w:val="TableNormal"/>
    <w:next w:val="TableGrid"/>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5539F"/>
    <w:rPr>
      <w:i/>
      <w:iCs/>
    </w:rPr>
  </w:style>
  <w:style w:type="character" w:styleId="IntenseEmphasis">
    <w:name w:val="Intense Emphasis"/>
    <w:basedOn w:val="DefaultParagraphFont"/>
    <w:uiPriority w:val="21"/>
    <w:qFormat/>
    <w:rsid w:val="0005539F"/>
    <w:rPr>
      <w:b/>
      <w:bCs/>
      <w:i/>
      <w:iCs/>
      <w:color w:val="4F81BD" w:themeColor="accent1"/>
    </w:rPr>
  </w:style>
  <w:style w:type="character" w:styleId="Hyperlink">
    <w:name w:val="Hyperlink"/>
    <w:basedOn w:val="DefaultParagraphFont"/>
    <w:uiPriority w:val="99"/>
    <w:unhideWhenUsed/>
    <w:rsid w:val="0005539F"/>
    <w:rPr>
      <w:color w:val="0000FF" w:themeColor="hyperlink"/>
      <w:u w:val="single"/>
    </w:rPr>
  </w:style>
  <w:style w:type="paragraph" w:styleId="FootnoteText">
    <w:name w:val="footnote text"/>
    <w:basedOn w:val="Normal"/>
    <w:link w:val="FootnoteTextChar"/>
    <w:uiPriority w:val="99"/>
    <w:unhideWhenUsed/>
    <w:rsid w:val="0005539F"/>
    <w:pPr>
      <w:spacing w:after="0" w:line="240" w:lineRule="auto"/>
    </w:pPr>
    <w:rPr>
      <w:sz w:val="20"/>
      <w:szCs w:val="20"/>
    </w:rPr>
  </w:style>
  <w:style w:type="character" w:customStyle="1" w:styleId="FootnoteTextChar">
    <w:name w:val="Footnote Text Char"/>
    <w:basedOn w:val="DefaultParagraphFont"/>
    <w:link w:val="FootnoteText"/>
    <w:uiPriority w:val="99"/>
    <w:rsid w:val="0005539F"/>
    <w:rPr>
      <w:sz w:val="20"/>
      <w:szCs w:val="20"/>
    </w:rPr>
  </w:style>
  <w:style w:type="character" w:styleId="FootnoteReference">
    <w:name w:val="footnote reference"/>
    <w:basedOn w:val="DefaultParagraphFont"/>
    <w:uiPriority w:val="99"/>
    <w:unhideWhenUsed/>
    <w:rsid w:val="0005539F"/>
    <w:rPr>
      <w:vertAlign w:val="superscript"/>
    </w:rPr>
  </w:style>
  <w:style w:type="table" w:customStyle="1" w:styleId="TableGrid1">
    <w:name w:val="Table Grid1"/>
    <w:basedOn w:val="TableNormal"/>
    <w:next w:val="TableGrid"/>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esson-name">
    <w:name w:val="ny-lesson-name"/>
    <w:basedOn w:val="Normal"/>
    <w:qFormat/>
    <w:rsid w:val="00E41BD7"/>
    <w:pPr>
      <w:jc w:val="right"/>
    </w:pPr>
    <w:rPr>
      <w:i/>
      <w:color w:val="617656"/>
      <w:sz w:val="18"/>
    </w:rPr>
  </w:style>
  <w:style w:type="paragraph" w:customStyle="1" w:styleId="ny-module-overview">
    <w:name w:val="ny-module-overview"/>
    <w:basedOn w:val="Normal"/>
    <w:qFormat/>
    <w:rsid w:val="0005539F"/>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qFormat/>
    <w:rsid w:val="0005539F"/>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qFormat/>
    <w:rsid w:val="00082F07"/>
    <w:rPr>
      <w:b/>
      <w:color w:val="00789C"/>
    </w:rPr>
  </w:style>
  <w:style w:type="numbering" w:customStyle="1" w:styleId="ny-lesson-numbered-list">
    <w:name w:val="ny-lesson-numbered-list"/>
    <w:uiPriority w:val="99"/>
    <w:rsid w:val="00F030B1"/>
    <w:pPr>
      <w:numPr>
        <w:numId w:val="4"/>
      </w:numPr>
    </w:pPr>
  </w:style>
  <w:style w:type="paragraph" w:customStyle="1" w:styleId="ny-lesson-numbering">
    <w:name w:val="ny-lesson-numbering"/>
    <w:basedOn w:val="Normal"/>
    <w:link w:val="ny-lesson-numberingChar"/>
    <w:rsid w:val="00F030B1"/>
    <w:pPr>
      <w:numPr>
        <w:numId w:val="5"/>
      </w:numPr>
      <w:tabs>
        <w:tab w:val="left" w:pos="403"/>
      </w:tabs>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F030B1"/>
    <w:rPr>
      <w:rFonts w:ascii="Calibri" w:eastAsia="Myriad Pro" w:hAnsi="Calibri" w:cs="Myriad Pro"/>
      <w:color w:val="231F20"/>
      <w:sz w:val="20"/>
    </w:rPr>
  </w:style>
  <w:style w:type="numbering" w:customStyle="1" w:styleId="ny-numbering">
    <w:name w:val="ny-numbering"/>
    <w:basedOn w:val="NoList"/>
    <w:uiPriority w:val="99"/>
    <w:rsid w:val="00B06D7B"/>
    <w:pPr>
      <w:numPr>
        <w:numId w:val="6"/>
      </w:numPr>
    </w:pPr>
  </w:style>
  <w:style w:type="paragraph" w:customStyle="1" w:styleId="ny-numbering-assessment">
    <w:name w:val="ny-numbering-assessment"/>
    <w:basedOn w:val="ListParagraph"/>
    <w:link w:val="ny-numbering-assessmentChar"/>
    <w:qFormat/>
    <w:rsid w:val="00720713"/>
    <w:pPr>
      <w:numPr>
        <w:numId w:val="7"/>
      </w:numPr>
      <w:spacing w:line="240" w:lineRule="auto"/>
    </w:pPr>
    <w:rPr>
      <w:color w:val="231F20"/>
    </w:rPr>
  </w:style>
  <w:style w:type="character" w:customStyle="1" w:styleId="ListParagraphChar">
    <w:name w:val="List Paragraph Char"/>
    <w:basedOn w:val="DefaultParagraphFont"/>
    <w:link w:val="ListParagraph"/>
    <w:uiPriority w:val="34"/>
    <w:rsid w:val="00E56775"/>
  </w:style>
  <w:style w:type="character" w:customStyle="1" w:styleId="ny-numbering-assessmentChar">
    <w:name w:val="ny-numbering-assessment Char"/>
    <w:basedOn w:val="ListParagraphChar"/>
    <w:link w:val="ny-numbering-assessment"/>
    <w:rsid w:val="00720713"/>
    <w:rPr>
      <w:color w:val="231F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553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05539F"/>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05539F"/>
    <w:pPr>
      <w:numPr>
        <w:numId w:val="1"/>
      </w:numPr>
      <w:spacing w:before="60" w:after="60"/>
    </w:pPr>
  </w:style>
  <w:style w:type="paragraph" w:customStyle="1" w:styleId="ny-list-ordered">
    <w:name w:val="ny-list-ordered"/>
    <w:basedOn w:val="ny-paragraph"/>
    <w:qFormat/>
    <w:rsid w:val="0005539F"/>
    <w:pPr>
      <w:tabs>
        <w:tab w:val="num" w:pos="800"/>
      </w:tabs>
      <w:spacing w:before="60" w:after="60"/>
      <w:ind w:left="800" w:hanging="400"/>
    </w:pPr>
  </w:style>
  <w:style w:type="paragraph" w:customStyle="1" w:styleId="ny-h1-sub">
    <w:name w:val="ny-h1-sub"/>
    <w:qFormat/>
    <w:rsid w:val="0005539F"/>
    <w:pPr>
      <w:spacing w:after="0" w:line="240" w:lineRule="auto"/>
    </w:pPr>
    <w:rPr>
      <w:rFonts w:ascii="Calibri" w:eastAsia="Myriad Pro" w:hAnsi="Calibri" w:cs="Myriad Pro"/>
      <w:color w:val="3481A3"/>
      <w:sz w:val="40"/>
      <w:szCs w:val="40"/>
    </w:rPr>
  </w:style>
  <w:style w:type="paragraph" w:customStyle="1" w:styleId="ny-h1">
    <w:name w:val="ny-h1"/>
    <w:qFormat/>
    <w:rsid w:val="0005539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qFormat/>
    <w:rsid w:val="0005539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qFormat/>
    <w:rsid w:val="0005539F"/>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05539F"/>
    <w:pPr>
      <w:spacing w:before="240"/>
    </w:pPr>
    <w:rPr>
      <w:b/>
      <w:spacing w:val="-2"/>
    </w:rPr>
  </w:style>
  <w:style w:type="paragraph" w:customStyle="1" w:styleId="ny-h4">
    <w:name w:val="ny-h4"/>
    <w:basedOn w:val="ny-paragraph"/>
    <w:qFormat/>
    <w:rsid w:val="0005539F"/>
    <w:pPr>
      <w:spacing w:before="240" w:after="180" w:line="300" w:lineRule="exact"/>
    </w:pPr>
    <w:rPr>
      <w:b/>
      <w:bCs/>
      <w:spacing w:val="-2"/>
      <w:sz w:val="26"/>
      <w:szCs w:val="26"/>
    </w:rPr>
  </w:style>
  <w:style w:type="paragraph" w:customStyle="1" w:styleId="ny-table-text-hdr">
    <w:name w:val="ny-table-text-hdr"/>
    <w:basedOn w:val="Normal"/>
    <w:qFormat/>
    <w:rsid w:val="0005539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05539F"/>
    <w:pPr>
      <w:spacing w:after="120" w:line="440" w:lineRule="exact"/>
    </w:pPr>
    <w:rPr>
      <w:rFonts w:ascii="Calibri Bold" w:eastAsia="Myriad Pro" w:hAnsi="Calibri Bold" w:cs="Myriad Pro"/>
      <w:bCs/>
      <w:color w:val="BF7A6E"/>
      <w:sz w:val="36"/>
      <w:szCs w:val="36"/>
    </w:rPr>
  </w:style>
  <w:style w:type="paragraph" w:customStyle="1" w:styleId="ny-h3-boxed">
    <w:name w:val="ny-h3-boxed"/>
    <w:qFormat/>
    <w:rsid w:val="0005539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qFormat/>
    <w:rsid w:val="0005539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05539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05539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05539F"/>
    <w:rPr>
      <w:rFonts w:ascii="Calibri" w:hAnsi="Calibri"/>
      <w:b/>
      <w:bCs/>
      <w:spacing w:val="0"/>
    </w:rPr>
  </w:style>
  <w:style w:type="paragraph" w:customStyle="1" w:styleId="ny-standard-chart">
    <w:name w:val="ny-standard-chart"/>
    <w:qFormat/>
    <w:rsid w:val="0005539F"/>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05539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5539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39F"/>
    <w:rPr>
      <w:rFonts w:ascii="Lucida Grande" w:hAnsi="Lucida Grande" w:cs="Lucida Grande"/>
      <w:sz w:val="18"/>
      <w:szCs w:val="18"/>
    </w:rPr>
  </w:style>
  <w:style w:type="paragraph" w:styleId="Header">
    <w:name w:val="header"/>
    <w:basedOn w:val="Normal"/>
    <w:link w:val="HeaderChar"/>
    <w:uiPriority w:val="99"/>
    <w:unhideWhenUsed/>
    <w:rsid w:val="0005539F"/>
    <w:pPr>
      <w:tabs>
        <w:tab w:val="center" w:pos="4320"/>
        <w:tab w:val="right" w:pos="8640"/>
      </w:tabs>
      <w:spacing w:after="0" w:line="240" w:lineRule="auto"/>
    </w:pPr>
  </w:style>
  <w:style w:type="character" w:customStyle="1" w:styleId="HeaderChar">
    <w:name w:val="Header Char"/>
    <w:basedOn w:val="DefaultParagraphFont"/>
    <w:link w:val="Header"/>
    <w:uiPriority w:val="99"/>
    <w:rsid w:val="0005539F"/>
  </w:style>
  <w:style w:type="paragraph" w:styleId="Footer">
    <w:name w:val="footer"/>
    <w:basedOn w:val="Normal"/>
    <w:link w:val="FooterChar"/>
    <w:uiPriority w:val="99"/>
    <w:unhideWhenUsed/>
    <w:rsid w:val="0005539F"/>
    <w:pPr>
      <w:tabs>
        <w:tab w:val="center" w:pos="4320"/>
        <w:tab w:val="right" w:pos="8640"/>
      </w:tabs>
      <w:spacing w:after="0" w:line="240" w:lineRule="auto"/>
    </w:pPr>
  </w:style>
  <w:style w:type="character" w:customStyle="1" w:styleId="FooterChar">
    <w:name w:val="Footer Char"/>
    <w:basedOn w:val="DefaultParagraphFont"/>
    <w:link w:val="Footer"/>
    <w:uiPriority w:val="99"/>
    <w:rsid w:val="0005539F"/>
  </w:style>
  <w:style w:type="paragraph" w:customStyle="1" w:styleId="ny-list-focusstandards-sub">
    <w:name w:val="ny-list-focus standards-sub"/>
    <w:basedOn w:val="ny-list-focusstandards"/>
    <w:qFormat/>
    <w:rsid w:val="0005539F"/>
    <w:pPr>
      <w:ind w:left="1800" w:hanging="400"/>
    </w:pPr>
  </w:style>
  <w:style w:type="paragraph" w:customStyle="1" w:styleId="ny-table-bullet-list-lessons">
    <w:name w:val="ny-table-bullet-list-lessons"/>
    <w:basedOn w:val="Normal"/>
    <w:qFormat/>
    <w:rsid w:val="0005539F"/>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05539F"/>
    <w:rPr>
      <w:sz w:val="18"/>
      <w:szCs w:val="18"/>
    </w:rPr>
  </w:style>
  <w:style w:type="paragraph" w:styleId="CommentText">
    <w:name w:val="annotation text"/>
    <w:basedOn w:val="Normal"/>
    <w:link w:val="CommentTextChar"/>
    <w:uiPriority w:val="99"/>
    <w:semiHidden/>
    <w:unhideWhenUsed/>
    <w:rsid w:val="0005539F"/>
    <w:pPr>
      <w:spacing w:line="240" w:lineRule="auto"/>
    </w:pPr>
    <w:rPr>
      <w:sz w:val="24"/>
      <w:szCs w:val="24"/>
    </w:rPr>
  </w:style>
  <w:style w:type="character" w:customStyle="1" w:styleId="CommentTextChar">
    <w:name w:val="Comment Text Char"/>
    <w:basedOn w:val="DefaultParagraphFont"/>
    <w:link w:val="CommentText"/>
    <w:uiPriority w:val="99"/>
    <w:semiHidden/>
    <w:rsid w:val="0005539F"/>
    <w:rPr>
      <w:sz w:val="24"/>
      <w:szCs w:val="24"/>
    </w:rPr>
  </w:style>
  <w:style w:type="paragraph" w:styleId="CommentSubject">
    <w:name w:val="annotation subject"/>
    <w:basedOn w:val="CommentText"/>
    <w:next w:val="CommentText"/>
    <w:link w:val="CommentSubjectChar"/>
    <w:uiPriority w:val="99"/>
    <w:semiHidden/>
    <w:unhideWhenUsed/>
    <w:rsid w:val="0005539F"/>
    <w:rPr>
      <w:b/>
      <w:bCs/>
      <w:sz w:val="20"/>
      <w:szCs w:val="20"/>
    </w:rPr>
  </w:style>
  <w:style w:type="character" w:customStyle="1" w:styleId="CommentSubjectChar">
    <w:name w:val="Comment Subject Char"/>
    <w:basedOn w:val="CommentTextChar"/>
    <w:link w:val="CommentSubject"/>
    <w:uiPriority w:val="99"/>
    <w:semiHidden/>
    <w:rsid w:val="0005539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05539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qFormat/>
    <w:rsid w:val="005C0D38"/>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5C0D38"/>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qFormat/>
    <w:rsid w:val="005C0D38"/>
    <w:rPr>
      <w:rFonts w:ascii="Calibri" w:eastAsia="Wingdings" w:hAnsi="Calibri" w:cs="Wingdings"/>
      <w:color w:val="00789C"/>
      <w:spacing w:val="3"/>
      <w:position w:val="-4"/>
      <w:sz w:val="28"/>
      <w:szCs w:val="28"/>
    </w:rPr>
  </w:style>
  <w:style w:type="paragraph" w:styleId="ListParagraph">
    <w:name w:val="List Paragraph"/>
    <w:basedOn w:val="Normal"/>
    <w:link w:val="ListParagraphChar"/>
    <w:uiPriority w:val="34"/>
    <w:qFormat/>
    <w:rsid w:val="0005539F"/>
    <w:pPr>
      <w:ind w:left="720"/>
      <w:contextualSpacing/>
    </w:pPr>
  </w:style>
  <w:style w:type="paragraph" w:customStyle="1" w:styleId="ny-callout-text">
    <w:name w:val="ny-callout-text"/>
    <w:basedOn w:val="Normal"/>
    <w:qFormat/>
    <w:rsid w:val="0005539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082F07"/>
    <w:pPr>
      <w:spacing w:after="0" w:line="280" w:lineRule="exact"/>
    </w:pPr>
    <w:rPr>
      <w:b/>
      <w:color w:val="C38A76"/>
    </w:rPr>
  </w:style>
  <w:style w:type="paragraph" w:customStyle="1" w:styleId="ny-materials">
    <w:name w:val="ny-materials"/>
    <w:basedOn w:val="ny-paragraph"/>
    <w:link w:val="ny-materialsChar"/>
    <w:qFormat/>
    <w:rsid w:val="0005539F"/>
    <w:pPr>
      <w:spacing w:after="240"/>
      <w:ind w:left="1080" w:hanging="1080"/>
    </w:pPr>
    <w:rPr>
      <w:rFonts w:cstheme="minorHAnsi"/>
    </w:rPr>
  </w:style>
  <w:style w:type="character" w:customStyle="1" w:styleId="ny-paragraphChar">
    <w:name w:val="ny-paragraph Char"/>
    <w:basedOn w:val="DefaultParagraphFont"/>
    <w:link w:val="ny-paragraph"/>
    <w:rsid w:val="0005539F"/>
    <w:rPr>
      <w:rFonts w:ascii="Calibri" w:eastAsia="Myriad Pro" w:hAnsi="Calibri" w:cs="Myriad Pro"/>
      <w:color w:val="231F20"/>
    </w:rPr>
  </w:style>
  <w:style w:type="character" w:customStyle="1" w:styleId="ny-materialsChar">
    <w:name w:val="ny-materials Char"/>
    <w:basedOn w:val="ny-paragraphChar"/>
    <w:link w:val="ny-materials"/>
    <w:rsid w:val="0005539F"/>
    <w:rPr>
      <w:rFonts w:ascii="Calibri" w:eastAsia="Myriad Pro" w:hAnsi="Calibri" w:cstheme="minorHAnsi"/>
      <w:color w:val="231F20"/>
    </w:rPr>
  </w:style>
  <w:style w:type="paragraph" w:customStyle="1" w:styleId="ny-indented">
    <w:name w:val="ny-indented"/>
    <w:qFormat/>
    <w:rsid w:val="0005539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qFormat/>
    <w:rsid w:val="0005539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05539F"/>
    <w:rPr>
      <w:color w:val="808080"/>
    </w:rPr>
  </w:style>
  <w:style w:type="table" w:customStyle="1" w:styleId="TableGrid2">
    <w:name w:val="Table Grid2"/>
    <w:basedOn w:val="TableNormal"/>
    <w:next w:val="TableGrid"/>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5539F"/>
    <w:rPr>
      <w:i/>
      <w:iCs/>
    </w:rPr>
  </w:style>
  <w:style w:type="character" w:styleId="IntenseEmphasis">
    <w:name w:val="Intense Emphasis"/>
    <w:basedOn w:val="DefaultParagraphFont"/>
    <w:uiPriority w:val="21"/>
    <w:qFormat/>
    <w:rsid w:val="0005539F"/>
    <w:rPr>
      <w:b/>
      <w:bCs/>
      <w:i/>
      <w:iCs/>
      <w:color w:val="4F81BD" w:themeColor="accent1"/>
    </w:rPr>
  </w:style>
  <w:style w:type="character" w:styleId="Hyperlink">
    <w:name w:val="Hyperlink"/>
    <w:basedOn w:val="DefaultParagraphFont"/>
    <w:uiPriority w:val="99"/>
    <w:unhideWhenUsed/>
    <w:rsid w:val="0005539F"/>
    <w:rPr>
      <w:color w:val="0000FF" w:themeColor="hyperlink"/>
      <w:u w:val="single"/>
    </w:rPr>
  </w:style>
  <w:style w:type="paragraph" w:styleId="FootnoteText">
    <w:name w:val="footnote text"/>
    <w:basedOn w:val="Normal"/>
    <w:link w:val="FootnoteTextChar"/>
    <w:uiPriority w:val="99"/>
    <w:unhideWhenUsed/>
    <w:rsid w:val="0005539F"/>
    <w:pPr>
      <w:spacing w:after="0" w:line="240" w:lineRule="auto"/>
    </w:pPr>
    <w:rPr>
      <w:sz w:val="20"/>
      <w:szCs w:val="20"/>
    </w:rPr>
  </w:style>
  <w:style w:type="character" w:customStyle="1" w:styleId="FootnoteTextChar">
    <w:name w:val="Footnote Text Char"/>
    <w:basedOn w:val="DefaultParagraphFont"/>
    <w:link w:val="FootnoteText"/>
    <w:uiPriority w:val="99"/>
    <w:rsid w:val="0005539F"/>
    <w:rPr>
      <w:sz w:val="20"/>
      <w:szCs w:val="20"/>
    </w:rPr>
  </w:style>
  <w:style w:type="character" w:styleId="FootnoteReference">
    <w:name w:val="footnote reference"/>
    <w:basedOn w:val="DefaultParagraphFont"/>
    <w:uiPriority w:val="99"/>
    <w:unhideWhenUsed/>
    <w:rsid w:val="0005539F"/>
    <w:rPr>
      <w:vertAlign w:val="superscript"/>
    </w:rPr>
  </w:style>
  <w:style w:type="table" w:customStyle="1" w:styleId="TableGrid1">
    <w:name w:val="Table Grid1"/>
    <w:basedOn w:val="TableNormal"/>
    <w:next w:val="TableGrid"/>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esson-name">
    <w:name w:val="ny-lesson-name"/>
    <w:basedOn w:val="Normal"/>
    <w:qFormat/>
    <w:rsid w:val="00E41BD7"/>
    <w:pPr>
      <w:jc w:val="right"/>
    </w:pPr>
    <w:rPr>
      <w:i/>
      <w:color w:val="617656"/>
      <w:sz w:val="18"/>
    </w:rPr>
  </w:style>
  <w:style w:type="paragraph" w:customStyle="1" w:styleId="ny-module-overview">
    <w:name w:val="ny-module-overview"/>
    <w:basedOn w:val="Normal"/>
    <w:qFormat/>
    <w:rsid w:val="0005539F"/>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qFormat/>
    <w:rsid w:val="0005539F"/>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qFormat/>
    <w:rsid w:val="00082F07"/>
    <w:rPr>
      <w:b/>
      <w:color w:val="00789C"/>
    </w:rPr>
  </w:style>
  <w:style w:type="numbering" w:customStyle="1" w:styleId="ny-lesson-numbered-list">
    <w:name w:val="ny-lesson-numbered-list"/>
    <w:uiPriority w:val="99"/>
    <w:rsid w:val="00F030B1"/>
    <w:pPr>
      <w:numPr>
        <w:numId w:val="4"/>
      </w:numPr>
    </w:pPr>
  </w:style>
  <w:style w:type="paragraph" w:customStyle="1" w:styleId="ny-lesson-numbering">
    <w:name w:val="ny-lesson-numbering"/>
    <w:basedOn w:val="Normal"/>
    <w:link w:val="ny-lesson-numberingChar"/>
    <w:rsid w:val="00F030B1"/>
    <w:pPr>
      <w:numPr>
        <w:numId w:val="5"/>
      </w:numPr>
      <w:tabs>
        <w:tab w:val="left" w:pos="403"/>
      </w:tabs>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F030B1"/>
    <w:rPr>
      <w:rFonts w:ascii="Calibri" w:eastAsia="Myriad Pro" w:hAnsi="Calibri" w:cs="Myriad Pro"/>
      <w:color w:val="231F20"/>
      <w:sz w:val="20"/>
    </w:rPr>
  </w:style>
  <w:style w:type="numbering" w:customStyle="1" w:styleId="ny-numbering">
    <w:name w:val="ny-numbering"/>
    <w:basedOn w:val="NoList"/>
    <w:uiPriority w:val="99"/>
    <w:rsid w:val="00B06D7B"/>
    <w:pPr>
      <w:numPr>
        <w:numId w:val="6"/>
      </w:numPr>
    </w:pPr>
  </w:style>
  <w:style w:type="paragraph" w:customStyle="1" w:styleId="ny-numbering-assessment">
    <w:name w:val="ny-numbering-assessment"/>
    <w:basedOn w:val="ListParagraph"/>
    <w:link w:val="ny-numbering-assessmentChar"/>
    <w:qFormat/>
    <w:rsid w:val="00720713"/>
    <w:pPr>
      <w:numPr>
        <w:numId w:val="7"/>
      </w:numPr>
      <w:spacing w:line="240" w:lineRule="auto"/>
    </w:pPr>
    <w:rPr>
      <w:color w:val="231F20"/>
    </w:rPr>
  </w:style>
  <w:style w:type="character" w:customStyle="1" w:styleId="ListParagraphChar">
    <w:name w:val="List Paragraph Char"/>
    <w:basedOn w:val="DefaultParagraphFont"/>
    <w:link w:val="ListParagraph"/>
    <w:uiPriority w:val="34"/>
    <w:rsid w:val="00E56775"/>
  </w:style>
  <w:style w:type="character" w:customStyle="1" w:styleId="ny-numbering-assessmentChar">
    <w:name w:val="ny-numbering-assessment Char"/>
    <w:basedOn w:val="ListParagraphChar"/>
    <w:link w:val="ny-numbering-assessment"/>
    <w:rsid w:val="00720713"/>
    <w:rPr>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7.jpeg"/><Relationship Id="rId2" Type="http://schemas.openxmlformats.org/officeDocument/2006/relationships/hyperlink" Target="http://creativecommons.org/licenses/by-nc-sa/3.0/deed.en_US" TargetMode="External"/><Relationship Id="rId1" Type="http://schemas.openxmlformats.org/officeDocument/2006/relationships/image" Target="media/image1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0E9B4B-C2DA-463D-96C6-8C610316B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1364</Words>
  <Characters>7775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Sarah Oyler</cp:lastModifiedBy>
  <cp:revision>14</cp:revision>
  <cp:lastPrinted>2012-11-24T17:54:00Z</cp:lastPrinted>
  <dcterms:created xsi:type="dcterms:W3CDTF">2014-11-21T18:14:00Z</dcterms:created>
  <dcterms:modified xsi:type="dcterms:W3CDTF">2014-11-25T01:12:00Z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