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49D1E936" w14:textId="77777777" w:rsidTr="00EA4F31">
        <w:trPr>
          <w:trHeight w:val="1008"/>
        </w:trPr>
        <w:tc>
          <w:tcPr>
            <w:tcW w:w="1980" w:type="dxa"/>
            <w:shd w:val="clear" w:color="auto" w:fill="385623"/>
            <w:vAlign w:val="center"/>
          </w:tcPr>
          <w:p w14:paraId="2C8D0BB8" w14:textId="58BF906C" w:rsidR="00963998" w:rsidRPr="00144500" w:rsidRDefault="00495016">
            <w:pPr>
              <w:pStyle w:val="Header-banner"/>
              <w:ind w:left="720" w:hanging="677"/>
              <w:rPr>
                <w:i/>
                <w:iCs/>
              </w:rPr>
            </w:pPr>
            <w:bookmarkStart w:id="0" w:name="_GoBack"/>
            <w:bookmarkEnd w:id="0"/>
            <w:r w:rsidRPr="00144500">
              <w:t>1</w:t>
            </w:r>
            <w:r w:rsidR="005102C1">
              <w:t xml:space="preserve">2 </w:t>
            </w:r>
            <w:r w:rsidR="008C218A">
              <w:t>EXT</w:t>
            </w:r>
          </w:p>
        </w:tc>
        <w:tc>
          <w:tcPr>
            <w:tcW w:w="7470" w:type="dxa"/>
            <w:shd w:val="clear" w:color="auto" w:fill="76923C"/>
            <w:vAlign w:val="center"/>
          </w:tcPr>
          <w:p w14:paraId="3A076C48" w14:textId="76ACFB6B" w:rsidR="00790BCC" w:rsidRPr="00144500" w:rsidRDefault="008F4488" w:rsidP="00D31F4D">
            <w:pPr>
              <w:pStyle w:val="Header2banner"/>
            </w:pPr>
            <w:r w:rsidRPr="00144500">
              <w:t xml:space="preserve">Lesson </w:t>
            </w:r>
            <w:r w:rsidR="008E63D8">
              <w:t>20</w:t>
            </w:r>
          </w:p>
        </w:tc>
      </w:tr>
    </w:tbl>
    <w:p w14:paraId="14EC9B68" w14:textId="77777777" w:rsidR="00790BCC" w:rsidRPr="00790BCC" w:rsidRDefault="00790BCC" w:rsidP="00633191">
      <w:pPr>
        <w:pStyle w:val="Heading1"/>
        <w:spacing w:before="360"/>
      </w:pPr>
      <w:r w:rsidRPr="00790BCC">
        <w:t>Introduction</w:t>
      </w:r>
    </w:p>
    <w:p w14:paraId="53A63BD6" w14:textId="450EEC05" w:rsidR="00AB17BF" w:rsidRDefault="00F03269" w:rsidP="00AB17BF">
      <w:r>
        <w:t>In this lesson</w:t>
      </w:r>
      <w:r w:rsidR="00AB17BF">
        <w:t xml:space="preserve">, </w:t>
      </w:r>
      <w:r w:rsidR="00841322">
        <w:t>s</w:t>
      </w:r>
      <w:r w:rsidR="00AB17BF">
        <w:t xml:space="preserve">tudents </w:t>
      </w:r>
      <w:r w:rsidR="00D77197">
        <w:t>analyze</w:t>
      </w:r>
      <w:r w:rsidR="00AB17BF">
        <w:t xml:space="preserve"> </w:t>
      </w:r>
      <w:r w:rsidR="00841322">
        <w:t xml:space="preserve">the first section of </w:t>
      </w:r>
      <w:r w:rsidR="00AB17BF">
        <w:t xml:space="preserve">chapter 6 of </w:t>
      </w:r>
      <w:r w:rsidR="00AB17BF" w:rsidRPr="00AB17BF">
        <w:rPr>
          <w:i/>
        </w:rPr>
        <w:t>The New Jim Crow</w:t>
      </w:r>
      <w:r w:rsidR="00841322">
        <w:t>, pages 22</w:t>
      </w:r>
      <w:r w:rsidR="00BA6532">
        <w:t>1</w:t>
      </w:r>
      <w:r w:rsidR="00841322">
        <w:t>–236 (from “Shortly after sunrise on September 20, 2007” to “winning isolated battles but losing the larger war”)</w:t>
      </w:r>
      <w:r w:rsidR="00AB17BF">
        <w:t xml:space="preserve">. Students </w:t>
      </w:r>
      <w:r w:rsidR="00362737">
        <w:t>answer</w:t>
      </w:r>
      <w:r w:rsidR="00AB17BF">
        <w:t xml:space="preserve"> questions </w:t>
      </w:r>
      <w:r w:rsidR="00A92911">
        <w:t>about</w:t>
      </w:r>
      <w:r w:rsidR="00AB17BF">
        <w:t xml:space="preserve"> Alexander’s claims and reasoning</w:t>
      </w:r>
      <w:r w:rsidR="00362737">
        <w:t xml:space="preserve"> as well as examine her purpose in this section of text</w:t>
      </w:r>
      <w:r w:rsidR="00AB17BF">
        <w:t>. Stud</w:t>
      </w:r>
      <w:r w:rsidR="00A92911">
        <w:t>ent learning is assessed via a Quick W</w:t>
      </w:r>
      <w:r w:rsidR="00AB17BF">
        <w:t>rite</w:t>
      </w:r>
      <w:r w:rsidR="00A92911">
        <w:t xml:space="preserve"> </w:t>
      </w:r>
      <w:r w:rsidR="0044419C">
        <w:t>at the end of the lesson</w:t>
      </w:r>
      <w:r w:rsidR="00AB17BF">
        <w:t xml:space="preserve">: How does </w:t>
      </w:r>
      <w:r w:rsidR="00362737">
        <w:t xml:space="preserve">Alexander refine her purpose in </w:t>
      </w:r>
      <w:r w:rsidR="00D77197">
        <w:t xml:space="preserve">pages 221–236 </w:t>
      </w:r>
      <w:r w:rsidR="00362737">
        <w:t>of the text</w:t>
      </w:r>
      <w:r w:rsidR="00AB17BF">
        <w:t>?</w:t>
      </w:r>
    </w:p>
    <w:p w14:paraId="61BD4DDC" w14:textId="57425304" w:rsidR="00AB17BF" w:rsidRDefault="00AB17BF" w:rsidP="00AB17BF">
      <w:r>
        <w:t xml:space="preserve">For homework, students </w:t>
      </w:r>
      <w:r w:rsidR="00D77197">
        <w:t>read pages 236–255</w:t>
      </w:r>
      <w:r w:rsidR="00DE4371">
        <w:t xml:space="preserve"> </w:t>
      </w:r>
      <w:r w:rsidR="00D77197">
        <w:t xml:space="preserve">of </w:t>
      </w:r>
      <w:r w:rsidR="00DE4371">
        <w:t xml:space="preserve">chapter 6 of </w:t>
      </w:r>
      <w:r w:rsidR="00DE4371">
        <w:rPr>
          <w:i/>
        </w:rPr>
        <w:t>The New Jim Crow</w:t>
      </w:r>
      <w:r>
        <w:t xml:space="preserve"> and summarize each section, including </w:t>
      </w:r>
      <w:r w:rsidR="00A92911">
        <w:t>a</w:t>
      </w:r>
      <w:r w:rsidR="00362737">
        <w:t>n explanation</w:t>
      </w:r>
      <w:r w:rsidR="00A92911">
        <w:t xml:space="preserve"> of how each section</w:t>
      </w:r>
      <w:r>
        <w:t xml:space="preserve"> contribute</w:t>
      </w:r>
      <w:r w:rsidR="00A92911">
        <w:t>s</w:t>
      </w:r>
      <w:r>
        <w:t xml:space="preserve"> to the </w:t>
      </w:r>
      <w:r w:rsidR="00362737">
        <w:t xml:space="preserve">argument </w:t>
      </w:r>
      <w:r>
        <w:t>overall.</w:t>
      </w:r>
      <w:r w:rsidR="00753E9A">
        <w:t xml:space="preserve"> </w:t>
      </w:r>
      <w:r w:rsidR="00753E9A" w:rsidRPr="00684EF7">
        <w:t xml:space="preserve">Additionally, students add </w:t>
      </w:r>
      <w:r w:rsidR="00A1741A">
        <w:t>six</w:t>
      </w:r>
      <w:r w:rsidR="00753E9A" w:rsidRPr="00684EF7">
        <w:t xml:space="preserve"> new words, phrases, and/or references to their vocabulary journals.</w:t>
      </w:r>
    </w:p>
    <w:p w14:paraId="1C9BBD93" w14:textId="77777777" w:rsidR="00790BCC" w:rsidRPr="00790BCC" w:rsidRDefault="00790BCC" w:rsidP="00633191">
      <w:pPr>
        <w:pStyle w:val="Heading1"/>
        <w:spacing w:before="360"/>
      </w:pPr>
      <w:r w:rsidRPr="00790BCC">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30"/>
        <w:gridCol w:w="7920"/>
      </w:tblGrid>
      <w:tr w:rsidR="00790BCC" w:rsidRPr="00790BCC" w14:paraId="135233BD" w14:textId="77777777" w:rsidTr="009055E7">
        <w:tc>
          <w:tcPr>
            <w:tcW w:w="9450" w:type="dxa"/>
            <w:gridSpan w:val="2"/>
            <w:shd w:val="clear" w:color="auto" w:fill="76923C"/>
          </w:tcPr>
          <w:p w14:paraId="1DC46B39" w14:textId="77777777" w:rsidR="00790BCC" w:rsidRPr="00144500" w:rsidRDefault="00790BCC" w:rsidP="007017EB">
            <w:pPr>
              <w:pStyle w:val="TableHeaders"/>
            </w:pPr>
            <w:r w:rsidRPr="00144500">
              <w:t>Assessed Standard(s)</w:t>
            </w:r>
          </w:p>
        </w:tc>
      </w:tr>
      <w:tr w:rsidR="002F0E14" w:rsidRPr="00790BCC" w14:paraId="283EEB71" w14:textId="77777777" w:rsidTr="00325BED">
        <w:tc>
          <w:tcPr>
            <w:tcW w:w="1530" w:type="dxa"/>
          </w:tcPr>
          <w:p w14:paraId="2511AE69" w14:textId="77CFAECB" w:rsidR="002F0E14" w:rsidRPr="00990925" w:rsidRDefault="00240207" w:rsidP="008F4488">
            <w:pPr>
              <w:pStyle w:val="TableText"/>
            </w:pPr>
            <w:r>
              <w:t>RI.11-12.</w:t>
            </w:r>
            <w:r w:rsidR="00D34B77">
              <w:t>6</w:t>
            </w:r>
          </w:p>
        </w:tc>
        <w:tc>
          <w:tcPr>
            <w:tcW w:w="7920" w:type="dxa"/>
          </w:tcPr>
          <w:p w14:paraId="325CABFE" w14:textId="5FCE809E" w:rsidR="002F0E14" w:rsidRPr="00DC3E23" w:rsidRDefault="00D851D5" w:rsidP="00D34B77">
            <w:pPr>
              <w:pStyle w:val="TableText"/>
            </w:pPr>
            <w:r>
              <w:rPr>
                <w:rFonts w:eastAsia="Times New Roman"/>
              </w:rPr>
              <w:t>Determine an author</w:t>
            </w:r>
            <w:r w:rsidR="000615A3">
              <w:rPr>
                <w:rFonts w:eastAsia="Times New Roman"/>
              </w:rPr>
              <w:t>’</w:t>
            </w:r>
            <w:r>
              <w:rPr>
                <w:rFonts w:eastAsia="Times New Roman"/>
              </w:rPr>
              <w:t>s point of view or purpose in a text in which the rhetoric is particularly effective, analyzing how style and content contribute to the power, persuasiveness</w:t>
            </w:r>
            <w:r w:rsidR="005102C1">
              <w:rPr>
                <w:rFonts w:eastAsia="Times New Roman"/>
              </w:rPr>
              <w:t>,</w:t>
            </w:r>
            <w:r>
              <w:rPr>
                <w:rFonts w:eastAsia="Times New Roman"/>
              </w:rPr>
              <w:t xml:space="preserve"> or beauty of the text.</w:t>
            </w:r>
          </w:p>
        </w:tc>
      </w:tr>
      <w:tr w:rsidR="00E9636B" w:rsidRPr="00790BCC" w14:paraId="5BB35770" w14:textId="77777777" w:rsidTr="009055E7">
        <w:tc>
          <w:tcPr>
            <w:tcW w:w="9450" w:type="dxa"/>
            <w:gridSpan w:val="2"/>
            <w:shd w:val="clear" w:color="auto" w:fill="76923C"/>
          </w:tcPr>
          <w:p w14:paraId="10E92815" w14:textId="5D78E772" w:rsidR="00E9636B" w:rsidRPr="00144500" w:rsidRDefault="00E9636B" w:rsidP="007017EB">
            <w:pPr>
              <w:pStyle w:val="TableHeaders"/>
            </w:pPr>
            <w:r w:rsidRPr="00144500">
              <w:t>Addressed Standard(s)</w:t>
            </w:r>
          </w:p>
        </w:tc>
      </w:tr>
      <w:tr w:rsidR="00790BCC" w:rsidRPr="00790BCC" w14:paraId="73010839" w14:textId="77777777" w:rsidTr="00E9636B">
        <w:tc>
          <w:tcPr>
            <w:tcW w:w="9450" w:type="dxa"/>
            <w:gridSpan w:val="2"/>
            <w:shd w:val="clear" w:color="auto" w:fill="auto"/>
          </w:tcPr>
          <w:p w14:paraId="60994536" w14:textId="2C9C6206" w:rsidR="00790BCC" w:rsidRPr="00E9636B" w:rsidRDefault="00E9636B" w:rsidP="007017EB">
            <w:pPr>
              <w:pStyle w:val="TableHeaders"/>
              <w:rPr>
                <w:b w:val="0"/>
                <w:color w:val="auto"/>
              </w:rPr>
            </w:pPr>
            <w:r w:rsidRPr="00E9636B">
              <w:rPr>
                <w:b w:val="0"/>
                <w:color w:val="auto"/>
              </w:rPr>
              <w:t>None.</w:t>
            </w:r>
          </w:p>
        </w:tc>
      </w:tr>
    </w:tbl>
    <w:p w14:paraId="7406B479"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6D255E2C" w14:textId="77777777" w:rsidTr="00EA4F31">
        <w:tc>
          <w:tcPr>
            <w:tcW w:w="9450" w:type="dxa"/>
            <w:shd w:val="clear" w:color="auto" w:fill="76923C"/>
          </w:tcPr>
          <w:p w14:paraId="404689E8" w14:textId="77777777" w:rsidR="00790BCC" w:rsidRPr="00144500" w:rsidRDefault="00790BCC" w:rsidP="007017EB">
            <w:pPr>
              <w:pStyle w:val="TableHeaders"/>
            </w:pPr>
            <w:r w:rsidRPr="00144500">
              <w:t>Assessment(s)</w:t>
            </w:r>
          </w:p>
        </w:tc>
      </w:tr>
      <w:tr w:rsidR="00790BCC" w:rsidRPr="00790BCC" w14:paraId="6CA42DA6" w14:textId="77777777" w:rsidTr="00EA4F31">
        <w:tc>
          <w:tcPr>
            <w:tcW w:w="9450" w:type="dxa"/>
            <w:tcBorders>
              <w:top w:val="single" w:sz="4" w:space="0" w:color="auto"/>
              <w:left w:val="single" w:sz="4" w:space="0" w:color="auto"/>
              <w:bottom w:val="single" w:sz="4" w:space="0" w:color="auto"/>
              <w:right w:val="single" w:sz="4" w:space="0" w:color="auto"/>
            </w:tcBorders>
          </w:tcPr>
          <w:p w14:paraId="4D9AB678" w14:textId="77777777" w:rsidR="008F4488" w:rsidRDefault="008F4488" w:rsidP="00FF1C6E">
            <w:pPr>
              <w:pStyle w:val="TableText"/>
            </w:pPr>
            <w:r>
              <w:t>Student learning is assessed via a Quick Write at the end of the lesson. Students respond to the following prompt, citing textual evidence to support analysis and inferences drawn from the text.</w:t>
            </w:r>
          </w:p>
          <w:p w14:paraId="7A38B5D2" w14:textId="4837EDD2" w:rsidR="00377C67" w:rsidRPr="00790BCC" w:rsidRDefault="001A39AD" w:rsidP="00D77197">
            <w:pPr>
              <w:pStyle w:val="BulletedList"/>
            </w:pPr>
            <w:r w:rsidRPr="00636389">
              <w:t xml:space="preserve">How does Alexander refine her purpose in </w:t>
            </w:r>
            <w:r w:rsidR="00D77197">
              <w:t>pages 221–236</w:t>
            </w:r>
            <w:r w:rsidRPr="00636389">
              <w:t xml:space="preserve"> of the text?</w:t>
            </w:r>
          </w:p>
        </w:tc>
      </w:tr>
    </w:tbl>
    <w:p w14:paraId="5498C731" w14:textId="77777777" w:rsidR="00790BCC" w:rsidRPr="00790BCC" w:rsidRDefault="00790BCC" w:rsidP="008F5CDF">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180A72A" w14:textId="77777777" w:rsidTr="00EA4F31">
        <w:tc>
          <w:tcPr>
            <w:tcW w:w="9450" w:type="dxa"/>
            <w:shd w:val="clear" w:color="auto" w:fill="76923C"/>
          </w:tcPr>
          <w:p w14:paraId="041E827D" w14:textId="451DF242" w:rsidR="00790BCC" w:rsidRPr="00144500" w:rsidRDefault="00790BCC" w:rsidP="0074214B">
            <w:pPr>
              <w:pStyle w:val="TableHeaders"/>
              <w:keepNext/>
            </w:pPr>
            <w:r w:rsidRPr="00144500">
              <w:t>Vocabulary</w:t>
            </w:r>
            <w:r w:rsidR="0074214B">
              <w:t xml:space="preserve"> Students May Identify</w:t>
            </w:r>
          </w:p>
        </w:tc>
      </w:tr>
      <w:tr w:rsidR="0074214B" w:rsidRPr="00790BCC" w14:paraId="28923A9F" w14:textId="77777777" w:rsidTr="00C650C4">
        <w:trPr>
          <w:trHeight w:val="2033"/>
        </w:trPr>
        <w:tc>
          <w:tcPr>
            <w:tcW w:w="9450" w:type="dxa"/>
          </w:tcPr>
          <w:p w14:paraId="7AB82FBD" w14:textId="00ED1063" w:rsidR="00A906CF" w:rsidRDefault="00A906CF" w:rsidP="00A906CF">
            <w:pPr>
              <w:pStyle w:val="BulletedList"/>
              <w:ind w:left="342" w:hanging="342"/>
            </w:pPr>
            <w:r>
              <w:t xml:space="preserve">relic </w:t>
            </w:r>
            <w:r w:rsidR="009A6FD6">
              <w:t xml:space="preserve">(p. 222) </w:t>
            </w:r>
            <w:r>
              <w:t xml:space="preserve">(n.) – </w:t>
            </w:r>
            <w:r>
              <w:rPr>
                <w:rStyle w:val="oneclick-link"/>
              </w:rPr>
              <w:t>a</w:t>
            </w:r>
            <w:r>
              <w:t xml:space="preserve"> </w:t>
            </w:r>
            <w:r>
              <w:rPr>
                <w:rStyle w:val="oneclick-link"/>
              </w:rPr>
              <w:t>surviving</w:t>
            </w:r>
            <w:r>
              <w:t xml:space="preserve"> </w:t>
            </w:r>
            <w:r>
              <w:rPr>
                <w:rStyle w:val="oneclick-link"/>
              </w:rPr>
              <w:t>trace</w:t>
            </w:r>
            <w:r>
              <w:t xml:space="preserve"> </w:t>
            </w:r>
            <w:r>
              <w:rPr>
                <w:rStyle w:val="oneclick-link"/>
              </w:rPr>
              <w:t>of</w:t>
            </w:r>
            <w:r>
              <w:t xml:space="preserve"> </w:t>
            </w:r>
            <w:r>
              <w:rPr>
                <w:rStyle w:val="oneclick-link"/>
              </w:rPr>
              <w:t>something</w:t>
            </w:r>
          </w:p>
          <w:p w14:paraId="53B9A244" w14:textId="450D853A" w:rsidR="00A906CF" w:rsidRDefault="00A906CF" w:rsidP="00A906CF">
            <w:pPr>
              <w:pStyle w:val="BulletedList"/>
              <w:ind w:left="342" w:hanging="342"/>
            </w:pPr>
            <w:r>
              <w:t>brazenly</w:t>
            </w:r>
            <w:r w:rsidR="006656ED">
              <w:t xml:space="preserve"> </w:t>
            </w:r>
            <w:r w:rsidR="009A6FD6">
              <w:t xml:space="preserve">(p. 222) </w:t>
            </w:r>
            <w:r w:rsidR="006656ED">
              <w:t>(adv</w:t>
            </w:r>
            <w:r>
              <w:t>.) –</w:t>
            </w:r>
            <w:r w:rsidR="00B1419E">
              <w:t xml:space="preserve"> </w:t>
            </w:r>
            <w:r>
              <w:t>openly and shockingly without shame or embarrassment</w:t>
            </w:r>
          </w:p>
          <w:p w14:paraId="7C5236A1" w14:textId="756EE48C" w:rsidR="0074214B" w:rsidRDefault="001B0281">
            <w:pPr>
              <w:pStyle w:val="BulletedList"/>
              <w:ind w:left="342" w:hanging="342"/>
            </w:pPr>
            <w:r>
              <w:t>f</w:t>
            </w:r>
            <w:r w:rsidR="0074214B">
              <w:t>allible</w:t>
            </w:r>
            <w:r>
              <w:t xml:space="preserve"> </w:t>
            </w:r>
            <w:r w:rsidR="009A6FD6">
              <w:t xml:space="preserve">(p. 224) </w:t>
            </w:r>
            <w:r>
              <w:t>(adj.) –</w:t>
            </w:r>
            <w:r w:rsidR="00834782">
              <w:t xml:space="preserve"> capable of making mistakes or being wrong</w:t>
            </w:r>
          </w:p>
          <w:p w14:paraId="3C529426" w14:textId="3A42BA15" w:rsidR="0074214B" w:rsidRDefault="0074214B">
            <w:pPr>
              <w:pStyle w:val="BulletedList"/>
              <w:ind w:left="342" w:hanging="342"/>
            </w:pPr>
            <w:r>
              <w:t>embroiled</w:t>
            </w:r>
            <w:r w:rsidR="009A6FD6">
              <w:t xml:space="preserve"> (p. 225)</w:t>
            </w:r>
            <w:r w:rsidR="002A6CC5">
              <w:t xml:space="preserve"> (v.)</w:t>
            </w:r>
            <w:r w:rsidR="001B0281">
              <w:t xml:space="preserve"> –</w:t>
            </w:r>
            <w:r w:rsidR="002A6CC5">
              <w:t xml:space="preserve"> involved (someone or something) </w:t>
            </w:r>
            <w:r w:rsidR="002A6CC5" w:rsidRPr="009C56E7">
              <w:rPr>
                <w:rStyle w:val="Emphasis"/>
                <w:i w:val="0"/>
              </w:rPr>
              <w:t>in</w:t>
            </w:r>
            <w:r w:rsidR="002A6CC5">
              <w:t xml:space="preserve"> conflict or difficulties</w:t>
            </w:r>
          </w:p>
          <w:p w14:paraId="2C41D82A" w14:textId="2CE98EC6" w:rsidR="0074214B" w:rsidRDefault="0074214B">
            <w:pPr>
              <w:pStyle w:val="BulletedList"/>
              <w:ind w:left="342" w:hanging="342"/>
            </w:pPr>
            <w:r>
              <w:t>debilitating</w:t>
            </w:r>
            <w:r w:rsidR="002A6CC5">
              <w:t xml:space="preserve"> </w:t>
            </w:r>
            <w:r w:rsidR="009A6FD6">
              <w:t xml:space="preserve">(p. 225) </w:t>
            </w:r>
            <w:r w:rsidR="002A6CC5">
              <w:t>(v.) – making weak or feeble</w:t>
            </w:r>
          </w:p>
          <w:p w14:paraId="70FFE970" w14:textId="77777777" w:rsidR="009A6FD6" w:rsidRDefault="009A6FD6" w:rsidP="009A6FD6">
            <w:pPr>
              <w:pStyle w:val="BulletedList"/>
              <w:ind w:left="342" w:hanging="342"/>
            </w:pPr>
            <w:r>
              <w:t>gouge (p. 231) (v.) – to make (someone) pay too much money for something</w:t>
            </w:r>
          </w:p>
          <w:p w14:paraId="6F0D6C48" w14:textId="635C296E" w:rsidR="009A6FD6" w:rsidRDefault="009A6FD6">
            <w:pPr>
              <w:pStyle w:val="BulletedList"/>
              <w:ind w:left="342" w:hanging="342"/>
            </w:pPr>
            <w:r>
              <w:t>predominately (p. 232) (adv.) – for the most part</w:t>
            </w:r>
          </w:p>
          <w:p w14:paraId="5F99C11C" w14:textId="452F6AD6" w:rsidR="0074214B" w:rsidRPr="00790BCC" w:rsidRDefault="00A906CF" w:rsidP="009A6FD6">
            <w:pPr>
              <w:pStyle w:val="BulletedList"/>
              <w:ind w:left="342" w:hanging="342"/>
            </w:pPr>
            <w:r>
              <w:t>abysmal</w:t>
            </w:r>
            <w:r w:rsidR="009A6FD6">
              <w:t xml:space="preserve"> (p. 237)</w:t>
            </w:r>
            <w:r>
              <w:t xml:space="preserve"> (adj.) – </w:t>
            </w:r>
            <w:r>
              <w:rPr>
                <w:rStyle w:val="oneclick-link"/>
              </w:rPr>
              <w:t>extremely</w:t>
            </w:r>
            <w:r>
              <w:t xml:space="preserve"> </w:t>
            </w:r>
            <w:r>
              <w:rPr>
                <w:rStyle w:val="oneclick-link"/>
              </w:rPr>
              <w:t>or</w:t>
            </w:r>
            <w:r>
              <w:t xml:space="preserve"> </w:t>
            </w:r>
            <w:r>
              <w:rPr>
                <w:rStyle w:val="oneclick-link"/>
              </w:rPr>
              <w:t>hopelessly</w:t>
            </w:r>
            <w:r>
              <w:t xml:space="preserve"> </w:t>
            </w:r>
            <w:r>
              <w:rPr>
                <w:rStyle w:val="oneclick-link"/>
              </w:rPr>
              <w:t>bad</w:t>
            </w:r>
            <w:r>
              <w:t xml:space="preserve"> </w:t>
            </w:r>
            <w:r>
              <w:rPr>
                <w:rStyle w:val="oneclick-link"/>
              </w:rPr>
              <w:t>or</w:t>
            </w:r>
            <w:r>
              <w:t xml:space="preserve"> </w:t>
            </w:r>
            <w:r>
              <w:rPr>
                <w:rStyle w:val="oneclick-link"/>
              </w:rPr>
              <w:t>severe</w:t>
            </w:r>
          </w:p>
        </w:tc>
      </w:tr>
    </w:tbl>
    <w:p w14:paraId="29622828"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300E1BAD" w14:textId="77777777" w:rsidTr="00EA4F31">
        <w:tc>
          <w:tcPr>
            <w:tcW w:w="7650" w:type="dxa"/>
            <w:tcBorders>
              <w:bottom w:val="single" w:sz="4" w:space="0" w:color="auto"/>
            </w:tcBorders>
            <w:shd w:val="clear" w:color="auto" w:fill="76923C"/>
          </w:tcPr>
          <w:p w14:paraId="35AB51D6" w14:textId="77777777" w:rsidR="00790BCC" w:rsidRPr="00144500" w:rsidRDefault="00790BCC" w:rsidP="00D31F4D">
            <w:pPr>
              <w:pStyle w:val="TableHeaders"/>
            </w:pPr>
            <w:r w:rsidRPr="00144500">
              <w:t>Student-Facing Agenda</w:t>
            </w:r>
          </w:p>
        </w:tc>
        <w:tc>
          <w:tcPr>
            <w:tcW w:w="1800" w:type="dxa"/>
            <w:tcBorders>
              <w:bottom w:val="single" w:sz="4" w:space="0" w:color="auto"/>
            </w:tcBorders>
            <w:shd w:val="clear" w:color="auto" w:fill="76923C"/>
          </w:tcPr>
          <w:p w14:paraId="086F4747" w14:textId="77777777" w:rsidR="00790BCC" w:rsidRPr="00144500" w:rsidRDefault="00790BCC" w:rsidP="00D31F4D">
            <w:pPr>
              <w:pStyle w:val="TableHeaders"/>
            </w:pPr>
            <w:r w:rsidRPr="00144500">
              <w:t>% of Lesson</w:t>
            </w:r>
          </w:p>
        </w:tc>
      </w:tr>
      <w:tr w:rsidR="00790BCC" w:rsidRPr="00790BCC" w14:paraId="5735DBB0" w14:textId="77777777" w:rsidTr="00EA4F31">
        <w:trPr>
          <w:trHeight w:val="1313"/>
        </w:trPr>
        <w:tc>
          <w:tcPr>
            <w:tcW w:w="7650" w:type="dxa"/>
            <w:tcBorders>
              <w:bottom w:val="nil"/>
            </w:tcBorders>
          </w:tcPr>
          <w:p w14:paraId="28488E1F" w14:textId="26779DAA" w:rsidR="00790BCC" w:rsidRPr="00D31F4D" w:rsidRDefault="00790BCC" w:rsidP="00D31F4D">
            <w:pPr>
              <w:pStyle w:val="TableText"/>
              <w:rPr>
                <w:b/>
              </w:rPr>
            </w:pPr>
            <w:r w:rsidRPr="00D31F4D">
              <w:rPr>
                <w:b/>
              </w:rPr>
              <w:t>Standard &amp; Text:</w:t>
            </w:r>
          </w:p>
          <w:p w14:paraId="0280FFAD" w14:textId="55E85B19" w:rsidR="008F4488" w:rsidRDefault="008F4488" w:rsidP="008F4488">
            <w:pPr>
              <w:pStyle w:val="BulletedList"/>
              <w:ind w:left="317" w:hanging="317"/>
            </w:pPr>
            <w:r>
              <w:t xml:space="preserve">Standard: </w:t>
            </w:r>
            <w:r w:rsidR="003F4806">
              <w:t>RI.11-12.</w:t>
            </w:r>
            <w:r w:rsidR="00F03269">
              <w:t>6</w:t>
            </w:r>
          </w:p>
          <w:p w14:paraId="29DD3D1B" w14:textId="22E0D886" w:rsidR="00790BCC" w:rsidRPr="00790BCC" w:rsidRDefault="008F4488" w:rsidP="0085144C">
            <w:pPr>
              <w:pStyle w:val="BulletedList"/>
              <w:ind w:left="317" w:hanging="317"/>
            </w:pPr>
            <w:r>
              <w:t xml:space="preserve">Text: </w:t>
            </w:r>
            <w:r w:rsidR="0021590E">
              <w:rPr>
                <w:i/>
              </w:rPr>
              <w:t>The New Jim Crow: Mass Incarceration in the Age of Colorblindness</w:t>
            </w:r>
            <w:r w:rsidR="0021590E">
              <w:t xml:space="preserve"> by Michelle</w:t>
            </w:r>
            <w:r w:rsidR="005102C1">
              <w:t xml:space="preserve"> Alexander, C</w:t>
            </w:r>
            <w:r w:rsidR="0085144C">
              <w:t>hapter 6</w:t>
            </w:r>
            <w:r w:rsidR="004021BA">
              <w:t xml:space="preserve">, pages </w:t>
            </w:r>
            <w:r w:rsidR="0085144C">
              <w:t>22</w:t>
            </w:r>
            <w:r w:rsidR="00BA6532">
              <w:t>1</w:t>
            </w:r>
            <w:r w:rsidR="00B1419E">
              <w:t>–</w:t>
            </w:r>
            <w:r w:rsidR="0085144C">
              <w:t>236</w:t>
            </w:r>
            <w:r w:rsidR="0021590E">
              <w:t xml:space="preserve"> </w:t>
            </w:r>
          </w:p>
        </w:tc>
        <w:tc>
          <w:tcPr>
            <w:tcW w:w="1800" w:type="dxa"/>
            <w:tcBorders>
              <w:bottom w:val="nil"/>
            </w:tcBorders>
          </w:tcPr>
          <w:p w14:paraId="277E0390" w14:textId="77777777" w:rsidR="00790BCC" w:rsidRPr="00790BCC" w:rsidRDefault="00790BCC" w:rsidP="00790BCC"/>
          <w:p w14:paraId="285B721F" w14:textId="77777777" w:rsidR="00790BCC" w:rsidRPr="00790BCC" w:rsidRDefault="00790BCC" w:rsidP="00790BCC">
            <w:pPr>
              <w:spacing w:after="60" w:line="240" w:lineRule="auto"/>
            </w:pPr>
          </w:p>
        </w:tc>
      </w:tr>
      <w:tr w:rsidR="00790BCC" w:rsidRPr="00790BCC" w14:paraId="69BDABD4" w14:textId="77777777" w:rsidTr="00EA4F31">
        <w:tc>
          <w:tcPr>
            <w:tcW w:w="7650" w:type="dxa"/>
            <w:tcBorders>
              <w:top w:val="nil"/>
            </w:tcBorders>
          </w:tcPr>
          <w:p w14:paraId="4839D344" w14:textId="44A262BD" w:rsidR="00790BCC" w:rsidRPr="00D31F4D" w:rsidRDefault="00790BCC" w:rsidP="00D31F4D">
            <w:pPr>
              <w:pStyle w:val="TableText"/>
              <w:rPr>
                <w:b/>
              </w:rPr>
            </w:pPr>
            <w:r w:rsidRPr="00D31F4D">
              <w:rPr>
                <w:b/>
              </w:rPr>
              <w:t>Learning Sequence:</w:t>
            </w:r>
          </w:p>
          <w:p w14:paraId="326904D0" w14:textId="0016FE6F" w:rsidR="004C5F18" w:rsidRDefault="00790BCC">
            <w:pPr>
              <w:pStyle w:val="NumberedList"/>
            </w:pPr>
            <w:r w:rsidRPr="00790BCC">
              <w:t>Introduction of Lesson Agenda</w:t>
            </w:r>
          </w:p>
          <w:p w14:paraId="59A16DA6" w14:textId="403FEBB0" w:rsidR="00976D21" w:rsidRDefault="00976D21">
            <w:pPr>
              <w:pStyle w:val="NumberedList"/>
            </w:pPr>
            <w:r>
              <w:t>Homework Accountability</w:t>
            </w:r>
          </w:p>
          <w:p w14:paraId="01EA7BF4" w14:textId="0A898F6A" w:rsidR="00790BCC" w:rsidRDefault="00A92911" w:rsidP="00D31F4D">
            <w:pPr>
              <w:pStyle w:val="NumberedList"/>
            </w:pPr>
            <w:r>
              <w:t>Reading and Discussion</w:t>
            </w:r>
          </w:p>
          <w:p w14:paraId="029CF2C4" w14:textId="3CAA4F06" w:rsidR="00F03269" w:rsidRDefault="00705706" w:rsidP="00D31F4D">
            <w:pPr>
              <w:pStyle w:val="NumberedList"/>
            </w:pPr>
            <w:r>
              <w:t>Independent Writing</w:t>
            </w:r>
            <w:r w:rsidR="007C1C87">
              <w:t xml:space="preserve"> and</w:t>
            </w:r>
            <w:r w:rsidR="004C7DEC">
              <w:t xml:space="preserve"> Whole-</w:t>
            </w:r>
            <w:r w:rsidR="007C1C87">
              <w:t>Class Discussion</w:t>
            </w:r>
          </w:p>
          <w:p w14:paraId="1BA1F1B2" w14:textId="77777777" w:rsidR="00790BCC" w:rsidRPr="00790BCC" w:rsidRDefault="008F4488" w:rsidP="00D31F4D">
            <w:pPr>
              <w:pStyle w:val="NumberedList"/>
            </w:pPr>
            <w:r>
              <w:t>Quick Write</w:t>
            </w:r>
          </w:p>
          <w:p w14:paraId="2EC1FA08" w14:textId="2EEE0E4F" w:rsidR="00790BCC" w:rsidRPr="00790BCC" w:rsidRDefault="00790BCC" w:rsidP="00D31F4D">
            <w:pPr>
              <w:pStyle w:val="NumberedList"/>
            </w:pPr>
            <w:r w:rsidRPr="00790BCC">
              <w:t>Closing</w:t>
            </w:r>
            <w:r w:rsidR="00B31945">
              <w:t xml:space="preserve"> </w:t>
            </w:r>
          </w:p>
        </w:tc>
        <w:tc>
          <w:tcPr>
            <w:tcW w:w="1800" w:type="dxa"/>
            <w:tcBorders>
              <w:top w:val="nil"/>
            </w:tcBorders>
          </w:tcPr>
          <w:p w14:paraId="62A1D082" w14:textId="77777777" w:rsidR="00790BCC" w:rsidRPr="00790BCC" w:rsidRDefault="00790BCC" w:rsidP="00790BCC">
            <w:pPr>
              <w:spacing w:before="40" w:after="40"/>
            </w:pPr>
          </w:p>
          <w:p w14:paraId="74C8EFA1" w14:textId="64C303F2" w:rsidR="00B4144B" w:rsidRDefault="00C3256D" w:rsidP="00CB0561">
            <w:pPr>
              <w:pStyle w:val="NumberedList"/>
              <w:numPr>
                <w:ilvl w:val="0"/>
                <w:numId w:val="13"/>
              </w:numPr>
            </w:pPr>
            <w:r>
              <w:t>5</w:t>
            </w:r>
            <w:r w:rsidR="00790BCC" w:rsidRPr="00790BCC">
              <w:t>%</w:t>
            </w:r>
          </w:p>
          <w:p w14:paraId="6F419BD9" w14:textId="09E499C2" w:rsidR="00976D21" w:rsidRDefault="00976D21" w:rsidP="00CB0561">
            <w:pPr>
              <w:pStyle w:val="NumberedList"/>
              <w:numPr>
                <w:ilvl w:val="0"/>
                <w:numId w:val="13"/>
              </w:numPr>
            </w:pPr>
            <w:r>
              <w:t>0%</w:t>
            </w:r>
          </w:p>
          <w:p w14:paraId="522546E1" w14:textId="2AE1CE5C" w:rsidR="00790BCC" w:rsidRPr="00790BCC" w:rsidRDefault="001B3D14" w:rsidP="00D31F4D">
            <w:pPr>
              <w:pStyle w:val="NumberedList"/>
              <w:numPr>
                <w:ilvl w:val="0"/>
                <w:numId w:val="13"/>
              </w:numPr>
            </w:pPr>
            <w:r>
              <w:t>45</w:t>
            </w:r>
            <w:r w:rsidR="000B56DA">
              <w:t>%</w:t>
            </w:r>
          </w:p>
          <w:p w14:paraId="7B1D0964" w14:textId="7A3A124D" w:rsidR="00790BCC" w:rsidRPr="00790BCC" w:rsidRDefault="001B3D14" w:rsidP="008F4488">
            <w:pPr>
              <w:pStyle w:val="NumberedList"/>
              <w:numPr>
                <w:ilvl w:val="0"/>
                <w:numId w:val="13"/>
              </w:numPr>
            </w:pPr>
            <w:r>
              <w:t>35</w:t>
            </w:r>
            <w:r w:rsidR="00790BCC" w:rsidRPr="00790BCC">
              <w:t>%</w:t>
            </w:r>
          </w:p>
          <w:p w14:paraId="77708573" w14:textId="20DD1693" w:rsidR="000B56DA" w:rsidRDefault="000B56DA" w:rsidP="00D31F4D">
            <w:pPr>
              <w:pStyle w:val="NumberedList"/>
              <w:numPr>
                <w:ilvl w:val="0"/>
                <w:numId w:val="13"/>
              </w:numPr>
            </w:pPr>
            <w:r>
              <w:t>1</w:t>
            </w:r>
            <w:r w:rsidR="001B3D14">
              <w:t>0</w:t>
            </w:r>
            <w:r>
              <w:t>%</w:t>
            </w:r>
          </w:p>
          <w:p w14:paraId="23FE317F" w14:textId="6231FC73" w:rsidR="00790BCC" w:rsidRPr="00790BCC" w:rsidRDefault="001C3C43" w:rsidP="00D31F4D">
            <w:pPr>
              <w:pStyle w:val="NumberedList"/>
              <w:numPr>
                <w:ilvl w:val="0"/>
                <w:numId w:val="13"/>
              </w:numPr>
            </w:pPr>
            <w:r>
              <w:t>5</w:t>
            </w:r>
            <w:r w:rsidR="00790BCC" w:rsidRPr="00790BCC">
              <w:t>%</w:t>
            </w:r>
          </w:p>
        </w:tc>
      </w:tr>
    </w:tbl>
    <w:p w14:paraId="2C75C3ED" w14:textId="77777777" w:rsidR="00790BCC" w:rsidRDefault="00790BCC" w:rsidP="00D31F4D">
      <w:pPr>
        <w:pStyle w:val="Heading1"/>
      </w:pPr>
      <w:r w:rsidRPr="00790BCC">
        <w:t>Materials</w:t>
      </w:r>
    </w:p>
    <w:p w14:paraId="4F0C4C8E" w14:textId="50B273AD" w:rsidR="000742AD" w:rsidRPr="000742AD" w:rsidRDefault="000742AD" w:rsidP="000742AD">
      <w:pPr>
        <w:pStyle w:val="BulletedList"/>
      </w:pPr>
      <w:r>
        <w:t xml:space="preserve">Student copies of the Short Response Rubric and Checklist (refer to </w:t>
      </w:r>
      <w:r w:rsidR="005102C1">
        <w:t xml:space="preserve">12 </w:t>
      </w:r>
      <w:r w:rsidR="008C218A">
        <w:t>EXT</w:t>
      </w:r>
      <w:r>
        <w:t xml:space="preserve"> Lesson 1)</w:t>
      </w:r>
      <w:r w:rsidR="00195149">
        <w:t xml:space="preserve"> (optional)</w:t>
      </w:r>
    </w:p>
    <w:p w14:paraId="7B73694C" w14:textId="77777777" w:rsidR="00790BCC" w:rsidRDefault="00790BCC" w:rsidP="00D31F4D">
      <w:pPr>
        <w:pStyle w:val="Heading1"/>
      </w:pPr>
      <w:r w:rsidRPr="00790BCC">
        <w:lastRenderedPageBreak/>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0C01981F" w14:textId="77777777" w:rsidTr="00144500">
        <w:tc>
          <w:tcPr>
            <w:tcW w:w="9450" w:type="dxa"/>
            <w:gridSpan w:val="2"/>
            <w:shd w:val="clear" w:color="auto" w:fill="76923C"/>
          </w:tcPr>
          <w:p w14:paraId="159B9075" w14:textId="77777777" w:rsidR="00D31F4D" w:rsidRPr="00144500" w:rsidRDefault="00D31F4D" w:rsidP="009450B7">
            <w:pPr>
              <w:pStyle w:val="TableHeaders"/>
              <w:rPr>
                <w:sz w:val="20"/>
                <w:szCs w:val="20"/>
              </w:rPr>
            </w:pPr>
            <w:r w:rsidRPr="00144500">
              <w:rPr>
                <w:szCs w:val="20"/>
              </w:rPr>
              <w:t>How to Use the Learning Sequence</w:t>
            </w:r>
          </w:p>
        </w:tc>
      </w:tr>
      <w:tr w:rsidR="00D31F4D" w:rsidRPr="00D31F4D" w14:paraId="01BCD05B" w14:textId="77777777" w:rsidTr="00144500">
        <w:tc>
          <w:tcPr>
            <w:tcW w:w="894" w:type="dxa"/>
            <w:shd w:val="clear" w:color="auto" w:fill="76923C"/>
          </w:tcPr>
          <w:p w14:paraId="343598E8" w14:textId="77777777" w:rsidR="00D31F4D" w:rsidRPr="00144500" w:rsidRDefault="00D31F4D" w:rsidP="00D31F4D">
            <w:pPr>
              <w:pStyle w:val="TableHeaders"/>
              <w:rPr>
                <w:szCs w:val="20"/>
              </w:rPr>
            </w:pPr>
            <w:r w:rsidRPr="00144500">
              <w:rPr>
                <w:szCs w:val="20"/>
              </w:rPr>
              <w:t>Symbol</w:t>
            </w:r>
          </w:p>
        </w:tc>
        <w:tc>
          <w:tcPr>
            <w:tcW w:w="8556" w:type="dxa"/>
            <w:shd w:val="clear" w:color="auto" w:fill="76923C"/>
          </w:tcPr>
          <w:p w14:paraId="0737C63D" w14:textId="77777777" w:rsidR="00D31F4D" w:rsidRPr="00144500" w:rsidRDefault="00D31F4D" w:rsidP="00D31F4D">
            <w:pPr>
              <w:pStyle w:val="TableHeaders"/>
              <w:rPr>
                <w:szCs w:val="20"/>
              </w:rPr>
            </w:pPr>
            <w:r w:rsidRPr="00144500">
              <w:rPr>
                <w:szCs w:val="20"/>
              </w:rPr>
              <w:t>Type of Text &amp; Interpretation of the Symbol</w:t>
            </w:r>
          </w:p>
        </w:tc>
      </w:tr>
      <w:tr w:rsidR="00D31F4D" w:rsidRPr="00D31F4D" w14:paraId="3A3E53C8" w14:textId="77777777" w:rsidTr="00144500">
        <w:tc>
          <w:tcPr>
            <w:tcW w:w="894" w:type="dxa"/>
            <w:shd w:val="clear" w:color="auto" w:fill="auto"/>
          </w:tcPr>
          <w:p w14:paraId="4391DD65" w14:textId="77777777" w:rsidR="00D31F4D" w:rsidRPr="00144500" w:rsidRDefault="00D31F4D" w:rsidP="00144500">
            <w:pPr>
              <w:spacing w:before="20" w:after="20" w:line="240" w:lineRule="auto"/>
              <w:jc w:val="center"/>
              <w:rPr>
                <w:b/>
                <w:color w:val="4F81BD"/>
                <w:sz w:val="20"/>
                <w:szCs w:val="20"/>
              </w:rPr>
            </w:pPr>
            <w:r w:rsidRPr="00144500">
              <w:rPr>
                <w:b/>
                <w:color w:val="4F81BD"/>
                <w:sz w:val="20"/>
                <w:szCs w:val="20"/>
              </w:rPr>
              <w:t>10%</w:t>
            </w:r>
          </w:p>
        </w:tc>
        <w:tc>
          <w:tcPr>
            <w:tcW w:w="8556" w:type="dxa"/>
            <w:shd w:val="clear" w:color="auto" w:fill="auto"/>
          </w:tcPr>
          <w:p w14:paraId="4DE73739" w14:textId="77777777" w:rsidR="00D31F4D" w:rsidRPr="00144500" w:rsidRDefault="00D31F4D" w:rsidP="00144500">
            <w:pPr>
              <w:spacing w:before="20" w:after="20" w:line="240" w:lineRule="auto"/>
              <w:rPr>
                <w:b/>
                <w:color w:val="4F81BD"/>
                <w:sz w:val="20"/>
                <w:szCs w:val="20"/>
              </w:rPr>
            </w:pPr>
            <w:r w:rsidRPr="00144500">
              <w:rPr>
                <w:b/>
                <w:color w:val="4F81BD"/>
                <w:sz w:val="20"/>
                <w:szCs w:val="20"/>
              </w:rPr>
              <w:t>Percentage indicates the percentage of lesson time each activity should take.</w:t>
            </w:r>
          </w:p>
        </w:tc>
      </w:tr>
      <w:tr w:rsidR="00D31F4D" w:rsidRPr="00D31F4D" w14:paraId="7EA1497F" w14:textId="77777777" w:rsidTr="00144500">
        <w:tc>
          <w:tcPr>
            <w:tcW w:w="894" w:type="dxa"/>
            <w:vMerge w:val="restart"/>
            <w:shd w:val="clear" w:color="auto" w:fill="auto"/>
            <w:vAlign w:val="center"/>
          </w:tcPr>
          <w:p w14:paraId="042103D7" w14:textId="77777777" w:rsidR="00D31F4D" w:rsidRPr="00144500" w:rsidRDefault="00D31F4D" w:rsidP="00144500">
            <w:pPr>
              <w:spacing w:before="20" w:after="20" w:line="240" w:lineRule="auto"/>
              <w:jc w:val="center"/>
              <w:rPr>
                <w:sz w:val="18"/>
                <w:szCs w:val="20"/>
              </w:rPr>
            </w:pPr>
            <w:r w:rsidRPr="00144500">
              <w:rPr>
                <w:sz w:val="18"/>
                <w:szCs w:val="20"/>
              </w:rPr>
              <w:t>no symbol</w:t>
            </w:r>
          </w:p>
        </w:tc>
        <w:tc>
          <w:tcPr>
            <w:tcW w:w="8556" w:type="dxa"/>
            <w:shd w:val="clear" w:color="auto" w:fill="auto"/>
          </w:tcPr>
          <w:p w14:paraId="019CFCF7" w14:textId="77777777" w:rsidR="00D31F4D" w:rsidRPr="00144500" w:rsidRDefault="00D31F4D" w:rsidP="00144500">
            <w:pPr>
              <w:spacing w:before="20" w:after="20" w:line="240" w:lineRule="auto"/>
              <w:rPr>
                <w:sz w:val="20"/>
                <w:szCs w:val="20"/>
              </w:rPr>
            </w:pPr>
            <w:r w:rsidRPr="00144500">
              <w:rPr>
                <w:sz w:val="20"/>
                <w:szCs w:val="20"/>
              </w:rPr>
              <w:t>Plain text indicates teacher action.</w:t>
            </w:r>
          </w:p>
        </w:tc>
      </w:tr>
      <w:tr w:rsidR="00D31F4D" w:rsidRPr="00D31F4D" w14:paraId="4348F0C0" w14:textId="77777777" w:rsidTr="00144500">
        <w:tc>
          <w:tcPr>
            <w:tcW w:w="894" w:type="dxa"/>
            <w:vMerge/>
            <w:shd w:val="clear" w:color="auto" w:fill="auto"/>
          </w:tcPr>
          <w:p w14:paraId="0C8D8F11" w14:textId="77777777" w:rsidR="00D31F4D" w:rsidRPr="00144500" w:rsidRDefault="00D31F4D" w:rsidP="00144500">
            <w:pPr>
              <w:spacing w:before="20" w:after="20" w:line="240" w:lineRule="auto"/>
              <w:jc w:val="center"/>
              <w:rPr>
                <w:b/>
                <w:color w:val="000000"/>
                <w:sz w:val="20"/>
                <w:szCs w:val="20"/>
              </w:rPr>
            </w:pPr>
          </w:p>
        </w:tc>
        <w:tc>
          <w:tcPr>
            <w:tcW w:w="8556" w:type="dxa"/>
            <w:shd w:val="clear" w:color="auto" w:fill="auto"/>
          </w:tcPr>
          <w:p w14:paraId="2DB63CD8" w14:textId="77777777" w:rsidR="00D31F4D" w:rsidRPr="00144500" w:rsidRDefault="00D31F4D" w:rsidP="00144500">
            <w:pPr>
              <w:spacing w:before="20" w:after="20" w:line="240" w:lineRule="auto"/>
              <w:rPr>
                <w:color w:val="4F81BD"/>
                <w:sz w:val="20"/>
                <w:szCs w:val="20"/>
              </w:rPr>
            </w:pPr>
            <w:r w:rsidRPr="00144500">
              <w:rPr>
                <w:b/>
                <w:sz w:val="20"/>
                <w:szCs w:val="20"/>
              </w:rPr>
              <w:t>Bold text indicates questions for the teacher to ask students.</w:t>
            </w:r>
          </w:p>
        </w:tc>
      </w:tr>
      <w:tr w:rsidR="00D31F4D" w:rsidRPr="00D31F4D" w14:paraId="16474439" w14:textId="77777777" w:rsidTr="00144500">
        <w:tc>
          <w:tcPr>
            <w:tcW w:w="894" w:type="dxa"/>
            <w:vMerge/>
            <w:shd w:val="clear" w:color="auto" w:fill="auto"/>
          </w:tcPr>
          <w:p w14:paraId="6048DE20" w14:textId="77777777" w:rsidR="00D31F4D" w:rsidRPr="00144500" w:rsidRDefault="00D31F4D" w:rsidP="00144500">
            <w:pPr>
              <w:spacing w:before="20" w:after="20" w:line="240" w:lineRule="auto"/>
              <w:jc w:val="center"/>
              <w:rPr>
                <w:b/>
                <w:color w:val="000000"/>
                <w:sz w:val="20"/>
                <w:szCs w:val="20"/>
              </w:rPr>
            </w:pPr>
          </w:p>
        </w:tc>
        <w:tc>
          <w:tcPr>
            <w:tcW w:w="8556" w:type="dxa"/>
            <w:shd w:val="clear" w:color="auto" w:fill="auto"/>
          </w:tcPr>
          <w:p w14:paraId="667E4C70" w14:textId="77777777" w:rsidR="00D31F4D" w:rsidRPr="00144500" w:rsidRDefault="00D31F4D" w:rsidP="00144500">
            <w:pPr>
              <w:spacing w:before="20" w:after="20" w:line="240" w:lineRule="auto"/>
              <w:rPr>
                <w:i/>
                <w:sz w:val="20"/>
                <w:szCs w:val="20"/>
              </w:rPr>
            </w:pPr>
            <w:r w:rsidRPr="00144500">
              <w:rPr>
                <w:i/>
                <w:sz w:val="20"/>
                <w:szCs w:val="20"/>
              </w:rPr>
              <w:t>Italicized text indicates a vocabulary word.</w:t>
            </w:r>
          </w:p>
        </w:tc>
      </w:tr>
      <w:tr w:rsidR="00D31F4D" w:rsidRPr="00D31F4D" w14:paraId="4657BBA6" w14:textId="77777777" w:rsidTr="00144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471108E3" w14:textId="77777777" w:rsidR="00D31F4D" w:rsidRPr="00144500" w:rsidRDefault="00D31F4D" w:rsidP="00144500">
            <w:pPr>
              <w:spacing w:before="40" w:after="0" w:line="240" w:lineRule="auto"/>
              <w:jc w:val="center"/>
              <w:rPr>
                <w:sz w:val="20"/>
                <w:szCs w:val="20"/>
              </w:rPr>
            </w:pPr>
            <w:r w:rsidRPr="00144500">
              <w:rPr>
                <w:sz w:val="20"/>
                <w:szCs w:val="20"/>
              </w:rPr>
              <w:sym w:font="Webdings" w:char="F034"/>
            </w:r>
          </w:p>
        </w:tc>
        <w:tc>
          <w:tcPr>
            <w:tcW w:w="8556" w:type="dxa"/>
            <w:shd w:val="clear" w:color="auto" w:fill="auto"/>
          </w:tcPr>
          <w:p w14:paraId="738EBF8F" w14:textId="77777777" w:rsidR="00D31F4D" w:rsidRPr="00144500" w:rsidRDefault="00D31F4D" w:rsidP="00144500">
            <w:pPr>
              <w:spacing w:before="20" w:after="20" w:line="240" w:lineRule="auto"/>
              <w:rPr>
                <w:sz w:val="20"/>
                <w:szCs w:val="20"/>
              </w:rPr>
            </w:pPr>
            <w:r w:rsidRPr="00144500">
              <w:rPr>
                <w:sz w:val="20"/>
                <w:szCs w:val="20"/>
              </w:rPr>
              <w:t>Indicates student action(s).</w:t>
            </w:r>
          </w:p>
        </w:tc>
      </w:tr>
      <w:tr w:rsidR="00D31F4D" w:rsidRPr="00D31F4D" w14:paraId="55E1DF2B" w14:textId="77777777" w:rsidTr="00144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2EC69BF5" w14:textId="77777777" w:rsidR="00D31F4D" w:rsidRPr="00144500" w:rsidRDefault="00D31F4D" w:rsidP="00144500">
            <w:pPr>
              <w:spacing w:before="80" w:after="0" w:line="240" w:lineRule="auto"/>
              <w:jc w:val="center"/>
              <w:rPr>
                <w:sz w:val="20"/>
                <w:szCs w:val="20"/>
              </w:rPr>
            </w:pPr>
            <w:r w:rsidRPr="00144500">
              <w:rPr>
                <w:sz w:val="20"/>
                <w:szCs w:val="20"/>
              </w:rPr>
              <w:sym w:font="Webdings" w:char="F028"/>
            </w:r>
          </w:p>
        </w:tc>
        <w:tc>
          <w:tcPr>
            <w:tcW w:w="8556" w:type="dxa"/>
            <w:shd w:val="clear" w:color="auto" w:fill="auto"/>
          </w:tcPr>
          <w:p w14:paraId="1459D8E1" w14:textId="77777777" w:rsidR="00D31F4D" w:rsidRPr="00144500" w:rsidRDefault="00D31F4D" w:rsidP="00144500">
            <w:pPr>
              <w:spacing w:before="20" w:after="20" w:line="240" w:lineRule="auto"/>
              <w:rPr>
                <w:sz w:val="20"/>
                <w:szCs w:val="20"/>
              </w:rPr>
            </w:pPr>
            <w:r w:rsidRPr="00144500">
              <w:rPr>
                <w:sz w:val="20"/>
                <w:szCs w:val="20"/>
              </w:rPr>
              <w:t>Indicates possible student response(s) to teacher questions.</w:t>
            </w:r>
          </w:p>
        </w:tc>
      </w:tr>
      <w:tr w:rsidR="00D31F4D" w:rsidRPr="00D31F4D" w14:paraId="2555B8BA" w14:textId="77777777" w:rsidTr="00144500">
        <w:tc>
          <w:tcPr>
            <w:tcW w:w="894" w:type="dxa"/>
            <w:shd w:val="clear" w:color="auto" w:fill="auto"/>
            <w:vAlign w:val="bottom"/>
          </w:tcPr>
          <w:p w14:paraId="553B4DA3" w14:textId="77777777" w:rsidR="00D31F4D" w:rsidRPr="00144500" w:rsidRDefault="00D31F4D" w:rsidP="00144500">
            <w:pPr>
              <w:spacing w:after="0" w:line="240" w:lineRule="auto"/>
              <w:jc w:val="center"/>
              <w:rPr>
                <w:color w:val="4F81BD"/>
                <w:sz w:val="20"/>
                <w:szCs w:val="20"/>
              </w:rPr>
            </w:pPr>
            <w:r w:rsidRPr="00144500">
              <w:rPr>
                <w:color w:val="4F81BD"/>
                <w:sz w:val="20"/>
                <w:szCs w:val="20"/>
              </w:rPr>
              <w:sym w:font="Webdings" w:char="F069"/>
            </w:r>
          </w:p>
        </w:tc>
        <w:tc>
          <w:tcPr>
            <w:tcW w:w="8556" w:type="dxa"/>
            <w:shd w:val="clear" w:color="auto" w:fill="auto"/>
          </w:tcPr>
          <w:p w14:paraId="5F1E37F6" w14:textId="77777777" w:rsidR="00D31F4D" w:rsidRPr="00144500" w:rsidRDefault="00D31F4D" w:rsidP="00144500">
            <w:pPr>
              <w:spacing w:before="20" w:after="20" w:line="240" w:lineRule="auto"/>
              <w:rPr>
                <w:color w:val="4F81BD"/>
                <w:sz w:val="20"/>
                <w:szCs w:val="20"/>
              </w:rPr>
            </w:pPr>
            <w:r w:rsidRPr="00144500">
              <w:rPr>
                <w:color w:val="4F81BD"/>
                <w:sz w:val="20"/>
                <w:szCs w:val="20"/>
              </w:rPr>
              <w:t>Indicates instructional notes for the teacher.</w:t>
            </w:r>
          </w:p>
        </w:tc>
      </w:tr>
    </w:tbl>
    <w:p w14:paraId="00B16048" w14:textId="717FE107" w:rsidR="00763AAB" w:rsidRDefault="00790BCC" w:rsidP="00C3256D">
      <w:pPr>
        <w:pStyle w:val="LearningSequenceHeader"/>
      </w:pPr>
      <w:r w:rsidRPr="00790BCC">
        <w:t xml:space="preserve">Activity 1: Introduction </w:t>
      </w:r>
      <w:r w:rsidR="00C3256D">
        <w:t xml:space="preserve">of </w:t>
      </w:r>
      <w:r w:rsidRPr="00790BCC">
        <w:t>Lesson Agenda</w:t>
      </w:r>
      <w:r w:rsidRPr="00790BCC">
        <w:tab/>
      </w:r>
      <w:r w:rsidR="00C3256D">
        <w:t>5</w:t>
      </w:r>
      <w:r w:rsidRPr="00790BCC">
        <w:t>%</w:t>
      </w:r>
    </w:p>
    <w:p w14:paraId="0C5798F0" w14:textId="509366A1" w:rsidR="00D2409C" w:rsidRDefault="00C3256D" w:rsidP="00FD4EFA">
      <w:pPr>
        <w:pStyle w:val="TA"/>
      </w:pPr>
      <w:r>
        <w:t>Begin by reviewing the agenda</w:t>
      </w:r>
      <w:r w:rsidR="00B671C9">
        <w:t>.</w:t>
      </w:r>
      <w:r>
        <w:t xml:space="preserve"> </w:t>
      </w:r>
      <w:r w:rsidR="00B671C9">
        <w:t>I</w:t>
      </w:r>
      <w:r>
        <w:t>n this lesson</w:t>
      </w:r>
      <w:r w:rsidR="00B671C9">
        <w:t>,</w:t>
      </w:r>
      <w:r w:rsidR="00A9166F">
        <w:t xml:space="preserve"> </w:t>
      </w:r>
      <w:r w:rsidR="00D93F3F">
        <w:t xml:space="preserve">students </w:t>
      </w:r>
      <w:r w:rsidR="00E62750">
        <w:t>discuss</w:t>
      </w:r>
      <w:r w:rsidR="0085144C">
        <w:t xml:space="preserve"> </w:t>
      </w:r>
      <w:r w:rsidR="004213A1">
        <w:t xml:space="preserve">Alexander’s claims, reasoning, and purpose in the beginning of </w:t>
      </w:r>
      <w:r w:rsidR="00B1419E">
        <w:t>c</w:t>
      </w:r>
      <w:r w:rsidR="004213A1">
        <w:t>hapter 6</w:t>
      </w:r>
      <w:r w:rsidR="00AA55EC">
        <w:t>.</w:t>
      </w:r>
    </w:p>
    <w:p w14:paraId="1792D85D" w14:textId="77777777" w:rsidR="00D2409C" w:rsidRDefault="00D2409C" w:rsidP="00D2409C">
      <w:pPr>
        <w:pStyle w:val="SA"/>
      </w:pPr>
      <w:r>
        <w:t>Students look at the agenda.</w:t>
      </w:r>
    </w:p>
    <w:p w14:paraId="77832735" w14:textId="333CCB28" w:rsidR="00E81BAC" w:rsidRDefault="00976D21" w:rsidP="00716504">
      <w:pPr>
        <w:pStyle w:val="LearningSequenceHeader"/>
        <w:keepNext/>
        <w:pBdr>
          <w:bottom w:val="single" w:sz="12" w:space="3" w:color="9BBB59"/>
        </w:pBdr>
      </w:pPr>
      <w:r>
        <w:t xml:space="preserve">Activity 2: </w:t>
      </w:r>
      <w:r w:rsidR="00547BAC">
        <w:t xml:space="preserve">Homework Accountability </w:t>
      </w:r>
      <w:r w:rsidR="00547BAC">
        <w:tab/>
      </w:r>
      <w:r w:rsidR="000B56DA">
        <w:t>0</w:t>
      </w:r>
      <w:r w:rsidR="006813ED">
        <w:t>%</w:t>
      </w:r>
    </w:p>
    <w:p w14:paraId="0F7CFA09" w14:textId="2511EBAA" w:rsidR="003E240D" w:rsidRDefault="0016561F" w:rsidP="00D93F3F">
      <w:pPr>
        <w:pStyle w:val="IN"/>
      </w:pPr>
      <w:r>
        <w:t xml:space="preserve">Students will be held accountable for </w:t>
      </w:r>
      <w:r w:rsidR="00B50C17">
        <w:t xml:space="preserve">the first part of their </w:t>
      </w:r>
      <w:r>
        <w:t xml:space="preserve">homework </w:t>
      </w:r>
      <w:r w:rsidR="00B50C17">
        <w:t xml:space="preserve">in </w:t>
      </w:r>
      <w:r w:rsidR="001B3D14">
        <w:t>Activity 3: Reading and Discussion</w:t>
      </w:r>
      <w:r>
        <w:t>.</w:t>
      </w:r>
    </w:p>
    <w:p w14:paraId="3498472E" w14:textId="77777777" w:rsidR="005756C1" w:rsidRDefault="005756C1" w:rsidP="005756C1">
      <w:pPr>
        <w:pStyle w:val="BR"/>
      </w:pPr>
    </w:p>
    <w:p w14:paraId="3D2BA9DA" w14:textId="77777777" w:rsidR="005756C1" w:rsidRDefault="005756C1" w:rsidP="005756C1">
      <w:pPr>
        <w:pStyle w:val="IN"/>
      </w:pPr>
      <w:r>
        <w:t>The following</w:t>
      </w:r>
      <w:r w:rsidRPr="00AD5310">
        <w:t xml:space="preserve"> vocabulary review activity is optional. Depending on the needs of the class, students may not need to review vocabulary for </w:t>
      </w:r>
      <w:r>
        <w:t>this section of text</w:t>
      </w:r>
      <w:r w:rsidRPr="00AD5310">
        <w:t>.</w:t>
      </w:r>
    </w:p>
    <w:p w14:paraId="4F1FE4A4" w14:textId="77777777" w:rsidR="005756C1" w:rsidRDefault="005756C1" w:rsidP="005756C1">
      <w:pPr>
        <w:pStyle w:val="TA"/>
      </w:pPr>
      <w:r>
        <w:t>Instruct students to remain in their pairs or small groups to share and discuss the words, phrases, and/or references they identified.</w:t>
      </w:r>
    </w:p>
    <w:p w14:paraId="15933641" w14:textId="77777777" w:rsidR="005756C1" w:rsidRDefault="005756C1" w:rsidP="005756C1">
      <w:pPr>
        <w:pStyle w:val="SR"/>
      </w:pPr>
      <w:r>
        <w:t>See the Vocabulary box in this lesson for sample words, phrases, and references.</w:t>
      </w:r>
    </w:p>
    <w:p w14:paraId="7E988B79" w14:textId="3B8A9500" w:rsidR="005756C1" w:rsidRDefault="005756C1" w:rsidP="00C650C4">
      <w:pPr>
        <w:pStyle w:val="TA"/>
      </w:pPr>
      <w:r>
        <w:t>To ensure comprehension, lead a brief whole-class discussion of the words, phrases, and references each group identified as most important to this section of text.</w:t>
      </w:r>
    </w:p>
    <w:p w14:paraId="21A0AD51" w14:textId="519AF04C" w:rsidR="00790BCC" w:rsidRPr="00790BCC" w:rsidRDefault="009F0926" w:rsidP="005102C1">
      <w:pPr>
        <w:pStyle w:val="LearningSequenceHeader"/>
        <w:keepNext/>
      </w:pPr>
      <w:r>
        <w:lastRenderedPageBreak/>
        <w:t>Activity</w:t>
      </w:r>
      <w:r w:rsidR="000B56DA">
        <w:t xml:space="preserve"> </w:t>
      </w:r>
      <w:r w:rsidR="00976D21">
        <w:t>3</w:t>
      </w:r>
      <w:r w:rsidR="008F4488">
        <w:t xml:space="preserve">: </w:t>
      </w:r>
      <w:r w:rsidR="0085144C">
        <w:t>Reading and Discussion</w:t>
      </w:r>
      <w:r w:rsidR="00AA55EC">
        <w:t xml:space="preserve"> </w:t>
      </w:r>
      <w:r w:rsidR="008F4488">
        <w:tab/>
      </w:r>
      <w:r w:rsidR="00F14178">
        <w:t>45</w:t>
      </w:r>
      <w:r w:rsidR="00790BCC" w:rsidRPr="00790BCC">
        <w:t>%</w:t>
      </w:r>
    </w:p>
    <w:p w14:paraId="35D0A058" w14:textId="4B48F030" w:rsidR="00AA55EC" w:rsidRDefault="00AA55EC" w:rsidP="00636389">
      <w:pPr>
        <w:pStyle w:val="TA"/>
      </w:pPr>
      <w:r>
        <w:t>Instruct s</w:t>
      </w:r>
      <w:r w:rsidR="00F001D6">
        <w:t xml:space="preserve">tudents </w:t>
      </w:r>
      <w:r w:rsidR="0085144C">
        <w:t xml:space="preserve">to form </w:t>
      </w:r>
      <w:r w:rsidR="00EE09DE">
        <w:t xml:space="preserve">pairs or </w:t>
      </w:r>
      <w:r w:rsidR="0085144C">
        <w:t>small groups</w:t>
      </w:r>
      <w:r w:rsidR="00D77197">
        <w:t>. Post or project the questions below for students to discuss.</w:t>
      </w:r>
      <w:r w:rsidR="00993AB5">
        <w:t xml:space="preserve"> </w:t>
      </w:r>
      <w:r w:rsidR="00D77197">
        <w:t xml:space="preserve">Instruct student pairs or groups to </w:t>
      </w:r>
      <w:r w:rsidR="0085144C">
        <w:t>refer to pages 22</w:t>
      </w:r>
      <w:r w:rsidR="00BA6532">
        <w:t>1</w:t>
      </w:r>
      <w:r w:rsidR="00EC1549">
        <w:t>–</w:t>
      </w:r>
      <w:r w:rsidR="0085144C">
        <w:t xml:space="preserve">236 of </w:t>
      </w:r>
      <w:r w:rsidR="0085144C" w:rsidRPr="00A92911">
        <w:rPr>
          <w:i/>
        </w:rPr>
        <w:t>The New Jim Crow</w:t>
      </w:r>
      <w:r w:rsidR="00EC1549">
        <w:rPr>
          <w:i/>
        </w:rPr>
        <w:t xml:space="preserve"> </w:t>
      </w:r>
      <w:r w:rsidR="00EC1549">
        <w:t>(from “Shortly after sunrise on September 20, 2007” to “winning isolated battles but losing the larger war”)</w:t>
      </w:r>
      <w:r w:rsidR="00D77197">
        <w:t xml:space="preserve"> and answer the following questions before sharing out with the class. </w:t>
      </w:r>
    </w:p>
    <w:p w14:paraId="1953B32F" w14:textId="2911E891" w:rsidR="003D0B68" w:rsidRPr="003D0B68" w:rsidRDefault="003D0B68" w:rsidP="003D0B68">
      <w:pPr>
        <w:pStyle w:val="Q"/>
      </w:pPr>
      <w:r w:rsidRPr="00E632A1">
        <w:t>How does the case of the “Jena 6”</w:t>
      </w:r>
      <w:r w:rsidR="001B3D14">
        <w:t xml:space="preserve"> (p. 222)</w:t>
      </w:r>
      <w:r w:rsidRPr="00E632A1">
        <w:t xml:space="preserve"> </w:t>
      </w:r>
      <w:r>
        <w:t>clarify</w:t>
      </w:r>
      <w:r w:rsidRPr="00E632A1">
        <w:t xml:space="preserve"> Alexander’s claim about “[a] new civil rights movement” (</w:t>
      </w:r>
      <w:r w:rsidR="00A7089C">
        <w:t>p.</w:t>
      </w:r>
      <w:r w:rsidRPr="00E632A1">
        <w:t xml:space="preserve"> 223)?</w:t>
      </w:r>
    </w:p>
    <w:p w14:paraId="19E20996" w14:textId="2FB3FAFA" w:rsidR="003D0B68" w:rsidRDefault="003D0B68" w:rsidP="003D0B68">
      <w:pPr>
        <w:pStyle w:val="Q"/>
      </w:pPr>
      <w:r>
        <w:t>Describe the challenge racial justice advocates face in confronting mass incarceration. How does the story of Rosa Parks illustrate this challenge?</w:t>
      </w:r>
    </w:p>
    <w:p w14:paraId="1DE1766F" w14:textId="38373181" w:rsidR="003D0B68" w:rsidRDefault="003D0B68" w:rsidP="003D0B68">
      <w:pPr>
        <w:pStyle w:val="Q"/>
      </w:pPr>
      <w:r>
        <w:t>Reread the last paragraph on page 229</w:t>
      </w:r>
      <w:r w:rsidR="00EA7311">
        <w:t>,</w:t>
      </w:r>
      <w:r>
        <w:t xml:space="preserve"> beginning </w:t>
      </w:r>
      <w:r w:rsidR="00B671C9">
        <w:t>“</w:t>
      </w:r>
      <w:r>
        <w:t>That said, no effort is made here to describe</w:t>
      </w:r>
      <w:r w:rsidR="00D77197">
        <w:t>.”</w:t>
      </w:r>
      <w:r>
        <w:t xml:space="preserve"> What is Alexander</w:t>
      </w:r>
      <w:r w:rsidR="0016056E">
        <w:t>’</w:t>
      </w:r>
      <w:r>
        <w:t>s purpose in the remainder of the text?</w:t>
      </w:r>
    </w:p>
    <w:p w14:paraId="5E9FDD6B" w14:textId="6F65976B" w:rsidR="003D0B68" w:rsidRDefault="003D0B68" w:rsidP="00C668F7">
      <w:pPr>
        <w:pStyle w:val="Q"/>
      </w:pPr>
      <w:r>
        <w:t xml:space="preserve">What details in the section </w:t>
      </w:r>
      <w:r w:rsidR="00B671C9">
        <w:t>“</w:t>
      </w:r>
      <w:r>
        <w:t xml:space="preserve">Tinkering </w:t>
      </w:r>
      <w:r w:rsidR="001B0281">
        <w:t>I</w:t>
      </w:r>
      <w:r>
        <w:t>s for Mecha</w:t>
      </w:r>
      <w:r>
        <w:rPr>
          <w:noProof/>
        </w:rPr>
        <w:t>nics, Not Racial</w:t>
      </w:r>
      <w:r w:rsidR="001B0281">
        <w:rPr>
          <w:noProof/>
        </w:rPr>
        <w:t>-</w:t>
      </w:r>
      <w:r>
        <w:rPr>
          <w:noProof/>
        </w:rPr>
        <w:t>Justice Advoca</w:t>
      </w:r>
      <w:r>
        <w:t>tes</w:t>
      </w:r>
      <w:r w:rsidR="00B671C9">
        <w:t>”</w:t>
      </w:r>
      <w:r>
        <w:t xml:space="preserve"> (</w:t>
      </w:r>
      <w:r w:rsidR="00852D8A">
        <w:t>p.</w:t>
      </w:r>
      <w:r>
        <w:t xml:space="preserve"> 230) contribute to the persuasiveness of this section of text? Explain how the claim and evidence </w:t>
      </w:r>
      <w:r w:rsidR="00D77197">
        <w:t xml:space="preserve">support and </w:t>
      </w:r>
      <w:r>
        <w:t>advance Alexander's purpose.</w:t>
      </w:r>
    </w:p>
    <w:p w14:paraId="7A74B0C0" w14:textId="45D48A3F" w:rsidR="00F03269" w:rsidRDefault="00F03269" w:rsidP="00D93F3F">
      <w:pPr>
        <w:pStyle w:val="TA"/>
      </w:pPr>
      <w:r w:rsidRPr="001125E1">
        <w:t xml:space="preserve">Based on student conversation and answers, select </w:t>
      </w:r>
      <w:r w:rsidR="00F17607">
        <w:t>a few</w:t>
      </w:r>
      <w:r w:rsidR="00F17607" w:rsidRPr="001125E1">
        <w:t xml:space="preserve"> </w:t>
      </w:r>
      <w:r w:rsidRPr="001125E1">
        <w:t xml:space="preserve">questions to review </w:t>
      </w:r>
      <w:r>
        <w:t xml:space="preserve">with the class to ensure a consistent comprehension. Provide opportunities for </w:t>
      </w:r>
      <w:r w:rsidR="00D93F3F">
        <w:t xml:space="preserve">students to ask </w:t>
      </w:r>
      <w:r>
        <w:t xml:space="preserve">questions and </w:t>
      </w:r>
      <w:r w:rsidR="00D93F3F">
        <w:t xml:space="preserve">provide </w:t>
      </w:r>
      <w:r>
        <w:t>clarifications</w:t>
      </w:r>
      <w:r w:rsidR="00D93F3F">
        <w:t xml:space="preserve"> as necessary</w:t>
      </w:r>
      <w:r>
        <w:t>.</w:t>
      </w:r>
    </w:p>
    <w:p w14:paraId="003C00AC" w14:textId="00E277AE" w:rsidR="0085144C" w:rsidRDefault="000B56DA" w:rsidP="00636389">
      <w:pPr>
        <w:pStyle w:val="LearningSequenceHeader"/>
      </w:pPr>
      <w:r>
        <w:t xml:space="preserve">Activity </w:t>
      </w:r>
      <w:r w:rsidR="00976D21">
        <w:t>4</w:t>
      </w:r>
      <w:r w:rsidR="00F03269">
        <w:t xml:space="preserve">: </w:t>
      </w:r>
      <w:r w:rsidR="0085144C">
        <w:t xml:space="preserve">Independent </w:t>
      </w:r>
      <w:r w:rsidR="007C1C87">
        <w:t xml:space="preserve">Writing and </w:t>
      </w:r>
      <w:r w:rsidR="005E6E0D">
        <w:t>Whole-</w:t>
      </w:r>
      <w:r w:rsidR="007C1C87">
        <w:t>Class Discussion</w:t>
      </w:r>
      <w:r w:rsidR="005E6E0D">
        <w:tab/>
      </w:r>
      <w:r w:rsidR="00F14178">
        <w:t>3</w:t>
      </w:r>
      <w:r w:rsidR="007C1C87">
        <w:t>5%</w:t>
      </w:r>
    </w:p>
    <w:p w14:paraId="05CD5970" w14:textId="3DA25ECB" w:rsidR="0085144C" w:rsidRDefault="00D77197" w:rsidP="0085144C">
      <w:pPr>
        <w:pStyle w:val="TA"/>
      </w:pPr>
      <w:r>
        <w:t>Instruct</w:t>
      </w:r>
      <w:r w:rsidR="008A674A">
        <w:t xml:space="preserve"> students to refer to page 16 and read the beginning of the first whole paragraph: “What this </w:t>
      </w:r>
      <w:r>
        <w:t>book is intended to do—</w:t>
      </w:r>
      <w:r w:rsidR="008A674A">
        <w:t xml:space="preserve">the </w:t>
      </w:r>
      <w:r>
        <w:t>only thing it is intended to do—</w:t>
      </w:r>
      <w:r w:rsidR="008A674A">
        <w:t>is to stimulate a much-needed conversation about the role of the criminal justice system in creating and perpetuating racial hierarchy in the United States.” Instruct students to consider this sentence in light of the quote at the</w:t>
      </w:r>
      <w:r w:rsidR="0085144C">
        <w:t xml:space="preserve"> bottom of page 229, </w:t>
      </w:r>
      <w:r w:rsidR="00B47534">
        <w:t xml:space="preserve">where </w:t>
      </w:r>
      <w:r w:rsidR="0085144C">
        <w:t>the author states</w:t>
      </w:r>
      <w:r w:rsidR="00B47534">
        <w:t xml:space="preserve"> the following</w:t>
      </w:r>
      <w:r w:rsidR="0085144C">
        <w:t xml:space="preserve">: </w:t>
      </w:r>
      <w:r w:rsidR="00B47534">
        <w:t>“</w:t>
      </w:r>
      <w:r w:rsidR="0085144C">
        <w:t xml:space="preserve">What follows is not a plan, but several questions and claims offered for serious consideration by those committed to racial justice and interested in dismantling mass incarceration.” </w:t>
      </w:r>
    </w:p>
    <w:p w14:paraId="31ECDC41" w14:textId="0EF2ECD2" w:rsidR="0085144C" w:rsidRDefault="001B3D14" w:rsidP="0085144C">
      <w:pPr>
        <w:pStyle w:val="TA"/>
      </w:pPr>
      <w:r>
        <w:t xml:space="preserve">Instruct </w:t>
      </w:r>
      <w:r w:rsidR="0085144C">
        <w:t>students</w:t>
      </w:r>
      <w:r w:rsidR="00D73475">
        <w:t xml:space="preserve"> to</w:t>
      </w:r>
      <w:r w:rsidR="0085144C">
        <w:t xml:space="preserve"> </w:t>
      </w:r>
      <w:r w:rsidR="00B47534">
        <w:t xml:space="preserve">consider </w:t>
      </w:r>
      <w:r w:rsidR="008A674A">
        <w:t xml:space="preserve">these </w:t>
      </w:r>
      <w:r w:rsidR="00B47534">
        <w:t>passage</w:t>
      </w:r>
      <w:r w:rsidR="008A674A">
        <w:t>s</w:t>
      </w:r>
      <w:r w:rsidR="00B47534">
        <w:t xml:space="preserve"> and </w:t>
      </w:r>
      <w:r w:rsidR="00D77197">
        <w:t>independently</w:t>
      </w:r>
      <w:r w:rsidR="0085144C">
        <w:t xml:space="preserve"> </w:t>
      </w:r>
      <w:r w:rsidR="00D73475">
        <w:t xml:space="preserve">write </w:t>
      </w:r>
      <w:r w:rsidR="0085144C">
        <w:t xml:space="preserve">a response to the </w:t>
      </w:r>
      <w:r w:rsidR="00D77197">
        <w:t xml:space="preserve">following </w:t>
      </w:r>
      <w:r w:rsidR="0085144C">
        <w:t>question:</w:t>
      </w:r>
    </w:p>
    <w:p w14:paraId="54BD9080" w14:textId="13EB6F35" w:rsidR="008A674A" w:rsidRPr="00636389" w:rsidRDefault="008A674A" w:rsidP="008A674A">
      <w:pPr>
        <w:rPr>
          <w:b/>
        </w:rPr>
      </w:pPr>
      <w:r w:rsidRPr="00636389">
        <w:rPr>
          <w:b/>
        </w:rPr>
        <w:t xml:space="preserve">How does Alexander refine her purpose in </w:t>
      </w:r>
      <w:r w:rsidR="00D77197">
        <w:rPr>
          <w:b/>
        </w:rPr>
        <w:t>pages</w:t>
      </w:r>
      <w:r w:rsidR="001B0281">
        <w:rPr>
          <w:b/>
        </w:rPr>
        <w:t xml:space="preserve"> </w:t>
      </w:r>
      <w:r>
        <w:rPr>
          <w:b/>
        </w:rPr>
        <w:t>221-236</w:t>
      </w:r>
      <w:r w:rsidRPr="00636389">
        <w:rPr>
          <w:b/>
        </w:rPr>
        <w:t xml:space="preserve"> of the text?</w:t>
      </w:r>
    </w:p>
    <w:p w14:paraId="725BFB1F" w14:textId="0C8057CE" w:rsidR="007C1C87" w:rsidRDefault="00B47534" w:rsidP="00B47534">
      <w:pPr>
        <w:pStyle w:val="TA"/>
      </w:pPr>
      <w:r>
        <w:t>Inform students that they will revise their individual responses after</w:t>
      </w:r>
      <w:r w:rsidR="00960D00">
        <w:t xml:space="preserve"> the</w:t>
      </w:r>
      <w:r w:rsidR="00AD1488">
        <w:t xml:space="preserve"> whole-class</w:t>
      </w:r>
      <w:r>
        <w:t xml:space="preserve"> discussion.</w:t>
      </w:r>
    </w:p>
    <w:p w14:paraId="007BC4C2" w14:textId="0A57E32A" w:rsidR="00CA6BC7" w:rsidRDefault="00CA6BC7" w:rsidP="00CA6BC7">
      <w:pPr>
        <w:pStyle w:val="SA"/>
      </w:pPr>
      <w:r>
        <w:t>Students individually write responses.</w:t>
      </w:r>
    </w:p>
    <w:p w14:paraId="5CA9F2EF" w14:textId="10C4E14D" w:rsidR="00F001D6" w:rsidRPr="00F001D6" w:rsidRDefault="007C1C87" w:rsidP="00B47534">
      <w:pPr>
        <w:pStyle w:val="TA"/>
      </w:pPr>
      <w:r>
        <w:lastRenderedPageBreak/>
        <w:t>Lead a whole</w:t>
      </w:r>
      <w:r w:rsidR="00D73475">
        <w:t>-</w:t>
      </w:r>
      <w:r>
        <w:t xml:space="preserve">class discussion of </w:t>
      </w:r>
      <w:r w:rsidR="000B6996">
        <w:t>student</w:t>
      </w:r>
      <w:r>
        <w:t xml:space="preserve"> responses.</w:t>
      </w:r>
    </w:p>
    <w:p w14:paraId="7E84B52E" w14:textId="0EC9A2EB" w:rsidR="00790BCC" w:rsidRPr="00790BCC" w:rsidRDefault="008F4488" w:rsidP="007017EB">
      <w:pPr>
        <w:pStyle w:val="LearningSequenceHeader"/>
      </w:pPr>
      <w:r>
        <w:t xml:space="preserve">Activity </w:t>
      </w:r>
      <w:r w:rsidR="00976D21">
        <w:t>5</w:t>
      </w:r>
      <w:r>
        <w:t>: Quick Write</w:t>
      </w:r>
      <w:r>
        <w:tab/>
      </w:r>
      <w:r w:rsidR="00F001D6">
        <w:t>1</w:t>
      </w:r>
      <w:r w:rsidR="00F14178">
        <w:t>0%</w:t>
      </w:r>
    </w:p>
    <w:p w14:paraId="4427AB29" w14:textId="687BD721" w:rsidR="00E4576C" w:rsidRDefault="00E4576C" w:rsidP="00E4576C">
      <w:pPr>
        <w:pStyle w:val="TA"/>
      </w:pPr>
      <w:r>
        <w:t xml:space="preserve">Instruct students to </w:t>
      </w:r>
      <w:r w:rsidR="008A674A">
        <w:t>revise their responses</w:t>
      </w:r>
      <w:r>
        <w:t xml:space="preserve"> to the following prompt:</w:t>
      </w:r>
    </w:p>
    <w:p w14:paraId="12895BD5" w14:textId="6683D905" w:rsidR="008A674A" w:rsidRPr="001A39AD" w:rsidRDefault="001A39AD" w:rsidP="006B70C8">
      <w:r w:rsidRPr="00636389">
        <w:rPr>
          <w:b/>
        </w:rPr>
        <w:t xml:space="preserve">How does Alexander refine her purpose in </w:t>
      </w:r>
      <w:r w:rsidR="00D77197">
        <w:rPr>
          <w:b/>
        </w:rPr>
        <w:t>pages</w:t>
      </w:r>
      <w:r w:rsidR="001B0281">
        <w:rPr>
          <w:b/>
        </w:rPr>
        <w:t xml:space="preserve"> </w:t>
      </w:r>
      <w:r w:rsidR="00CF28C0">
        <w:rPr>
          <w:b/>
        </w:rPr>
        <w:t>221–</w:t>
      </w:r>
      <w:r>
        <w:rPr>
          <w:b/>
        </w:rPr>
        <w:t>236</w:t>
      </w:r>
      <w:r w:rsidRPr="00636389">
        <w:rPr>
          <w:b/>
        </w:rPr>
        <w:t xml:space="preserve"> of the text?</w:t>
      </w:r>
    </w:p>
    <w:p w14:paraId="2DFB1CC5" w14:textId="77777777" w:rsidR="008F4488" w:rsidRDefault="008F4488" w:rsidP="008F4488">
      <w:pPr>
        <w:pStyle w:val="IN"/>
      </w:pPr>
      <w:r>
        <w:t>Display the prompt for students to see, or provide the prompt in hard copy.</w:t>
      </w:r>
    </w:p>
    <w:p w14:paraId="158B8976" w14:textId="77777777" w:rsidR="008F4488" w:rsidRDefault="008F4488" w:rsidP="008F4488">
      <w:pPr>
        <w:pStyle w:val="TA"/>
      </w:pPr>
      <w:proofErr w:type="gramStart"/>
      <w:r>
        <w:t>Transition to the independent Quick Write.</w:t>
      </w:r>
      <w:proofErr w:type="gramEnd"/>
      <w:r>
        <w:t xml:space="preserve"> </w:t>
      </w:r>
      <w:r w:rsidR="00B36086">
        <w:t xml:space="preserve"> </w:t>
      </w:r>
    </w:p>
    <w:p w14:paraId="252529D1" w14:textId="77777777" w:rsidR="00B36086" w:rsidRDefault="008F4488" w:rsidP="001A460E">
      <w:pPr>
        <w:pStyle w:val="SA"/>
        <w:numPr>
          <w:ilvl w:val="0"/>
          <w:numId w:val="8"/>
        </w:numPr>
      </w:pPr>
      <w:r>
        <w:t xml:space="preserve">Students independently answer the prompt using evidence from the text. </w:t>
      </w:r>
    </w:p>
    <w:p w14:paraId="0D4A0DB8" w14:textId="42B04962" w:rsidR="00CE0BCF" w:rsidRDefault="00CE0BCF" w:rsidP="00114246">
      <w:pPr>
        <w:pStyle w:val="IN"/>
      </w:pPr>
      <w:r w:rsidRPr="00CE0BCF">
        <w:t>Consider using the Short Response Rubric to assess students’ writing. Students may use the Short Response Rubric and Checklist to guide their written responses.</w:t>
      </w:r>
    </w:p>
    <w:p w14:paraId="11021703" w14:textId="097B31B3" w:rsidR="00790BCC" w:rsidRPr="00790BCC" w:rsidRDefault="008F4488" w:rsidP="007017EB">
      <w:pPr>
        <w:pStyle w:val="LearningSequenceHeader"/>
      </w:pPr>
      <w:r>
        <w:t xml:space="preserve">Activity </w:t>
      </w:r>
      <w:r w:rsidR="00976D21">
        <w:t>6</w:t>
      </w:r>
      <w:r w:rsidR="00790BCC" w:rsidRPr="00790BCC">
        <w:t>: Closing</w:t>
      </w:r>
      <w:r w:rsidR="00790BCC" w:rsidRPr="00790BCC">
        <w:tab/>
      </w:r>
      <w:r w:rsidR="00B25578">
        <w:t>5</w:t>
      </w:r>
      <w:r w:rsidR="00790BCC" w:rsidRPr="00790BCC">
        <w:t>%</w:t>
      </w:r>
    </w:p>
    <w:p w14:paraId="09AAD39D" w14:textId="61CB5FB7" w:rsidR="000B56DA" w:rsidRDefault="009C77F2" w:rsidP="00636389">
      <w:pPr>
        <w:pStyle w:val="TA"/>
      </w:pPr>
      <w:r>
        <w:t xml:space="preserve">Display and distribute the homework assignment. </w:t>
      </w:r>
      <w:r w:rsidR="00A92911">
        <w:t xml:space="preserve">For homework, </w:t>
      </w:r>
      <w:r w:rsidR="00155227">
        <w:t xml:space="preserve">instruct </w:t>
      </w:r>
      <w:r w:rsidR="00A92911">
        <w:t xml:space="preserve">students </w:t>
      </w:r>
      <w:r w:rsidR="00155227">
        <w:t xml:space="preserve">to </w:t>
      </w:r>
      <w:r w:rsidR="00A92911">
        <w:t xml:space="preserve">read </w:t>
      </w:r>
      <w:r w:rsidR="00B1419E">
        <w:t>c</w:t>
      </w:r>
      <w:r w:rsidR="00A92911">
        <w:t>hapter 6, pages 236</w:t>
      </w:r>
      <w:r w:rsidR="008B5620">
        <w:t>–</w:t>
      </w:r>
      <w:r w:rsidR="00A92911">
        <w:t>255</w:t>
      </w:r>
      <w:r w:rsidR="00362737">
        <w:t xml:space="preserve"> (from “So how should we go about building this movement“ to “can’t a black person do just about anything now?</w:t>
      </w:r>
      <w:r w:rsidR="0016056E" w:rsidRPr="0016056E">
        <w:t xml:space="preserve"> </w:t>
      </w:r>
      <w:r w:rsidR="0016056E">
        <w:t>”</w:t>
      </w:r>
      <w:r w:rsidR="00362737">
        <w:t>)</w:t>
      </w:r>
      <w:r w:rsidR="00A92911">
        <w:t>, and summarize each section, including a description of how each section contributes to the book overall.</w:t>
      </w:r>
    </w:p>
    <w:p w14:paraId="654BB331" w14:textId="48334E88" w:rsidR="004C08C3" w:rsidRDefault="004C08C3" w:rsidP="004C08C3">
      <w:pPr>
        <w:pStyle w:val="TA"/>
      </w:pPr>
      <w:r w:rsidRPr="00684EF7">
        <w:t xml:space="preserve">Additionally, </w:t>
      </w:r>
      <w:r>
        <w:t xml:space="preserve">instruct </w:t>
      </w:r>
      <w:r w:rsidRPr="00684EF7">
        <w:t>students</w:t>
      </w:r>
      <w:r>
        <w:t xml:space="preserve"> to</w:t>
      </w:r>
      <w:r w:rsidRPr="00684EF7">
        <w:t xml:space="preserve"> add </w:t>
      </w:r>
      <w:r w:rsidR="00890739">
        <w:t>six</w:t>
      </w:r>
      <w:r w:rsidRPr="00684EF7">
        <w:t xml:space="preserve"> new words, phrases, and/or references to their vocabulary journals</w:t>
      </w:r>
      <w:r>
        <w:t>.</w:t>
      </w:r>
    </w:p>
    <w:p w14:paraId="3528477F" w14:textId="242659C3" w:rsidR="004C08C3" w:rsidRDefault="004C08C3" w:rsidP="001A3C88">
      <w:pPr>
        <w:pStyle w:val="SA"/>
      </w:pPr>
      <w:r>
        <w:t>Students follow along.</w:t>
      </w:r>
    </w:p>
    <w:p w14:paraId="6AD024EF" w14:textId="77777777" w:rsidR="006254B7" w:rsidRPr="00790BCC" w:rsidRDefault="006254B7" w:rsidP="006254B7">
      <w:pPr>
        <w:pStyle w:val="Heading1"/>
      </w:pPr>
      <w:r w:rsidRPr="00790BCC">
        <w:t>Homework</w:t>
      </w:r>
    </w:p>
    <w:p w14:paraId="30F6C21B" w14:textId="2FDF51BE" w:rsidR="00A92911" w:rsidRDefault="00A92911" w:rsidP="00A92911">
      <w:r>
        <w:t xml:space="preserve">Read </w:t>
      </w:r>
      <w:r w:rsidR="00B1419E">
        <w:t>c</w:t>
      </w:r>
      <w:r>
        <w:t>hapter 6, pages 236</w:t>
      </w:r>
      <w:r w:rsidR="008B5620">
        <w:t>–</w:t>
      </w:r>
      <w:r>
        <w:t>255</w:t>
      </w:r>
      <w:r w:rsidR="00362737">
        <w:t xml:space="preserve"> (from “So how should we go about building this movement“ to “can’t a black person do just about anything now?</w:t>
      </w:r>
      <w:r w:rsidR="00CD6CF1" w:rsidRPr="00CD6CF1">
        <w:t xml:space="preserve"> </w:t>
      </w:r>
      <w:r w:rsidR="00CD6CF1">
        <w:t>”</w:t>
      </w:r>
      <w:r w:rsidR="00362737">
        <w:t>)</w:t>
      </w:r>
      <w:r>
        <w:t>, and summarize each section, including a description of how each section contributes to the book overall.</w:t>
      </w:r>
    </w:p>
    <w:p w14:paraId="2ECBAA2C" w14:textId="7358A33A" w:rsidR="001A3C88" w:rsidRDefault="001A3C88" w:rsidP="00A92911">
      <w:r>
        <w:t>Add</w:t>
      </w:r>
      <w:r w:rsidRPr="00684EF7">
        <w:t xml:space="preserve"> </w:t>
      </w:r>
      <w:r w:rsidR="00890739">
        <w:t>six</w:t>
      </w:r>
      <w:r w:rsidRPr="00684EF7">
        <w:t xml:space="preserve"> new words, phrases, and/or references to </w:t>
      </w:r>
      <w:r>
        <w:t>your vocabulary journal</w:t>
      </w:r>
      <w:r w:rsidRPr="003C6C3A">
        <w:t>.</w:t>
      </w:r>
    </w:p>
    <w:p w14:paraId="6653594B" w14:textId="53D0A7B4" w:rsidR="00DB5E2D" w:rsidRDefault="00DB5E2D" w:rsidP="00961DBD">
      <w:pPr>
        <w:pStyle w:val="Normal1"/>
        <w:widowControl w:val="0"/>
        <w:spacing w:line="240" w:lineRule="auto"/>
      </w:pPr>
    </w:p>
    <w:sectPr w:rsidR="00DB5E2D" w:rsidSect="00A1056C">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48C64" w14:textId="77777777" w:rsidR="003D6EC9" w:rsidRDefault="003D6EC9">
      <w:pPr>
        <w:spacing w:before="0" w:after="0" w:line="240" w:lineRule="auto"/>
      </w:pPr>
      <w:r>
        <w:separator/>
      </w:r>
    </w:p>
  </w:endnote>
  <w:endnote w:type="continuationSeparator" w:id="0">
    <w:p w14:paraId="3740423F" w14:textId="77777777" w:rsidR="003D6EC9" w:rsidRDefault="003D6E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EAA55" w14:textId="77777777" w:rsidR="00D77197" w:rsidRDefault="00D77197" w:rsidP="00A1056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0EB92B77" w14:textId="77777777" w:rsidR="00D77197" w:rsidRDefault="00D77197" w:rsidP="00A1056C">
    <w:pPr>
      <w:pStyle w:val="Footer"/>
    </w:pPr>
  </w:p>
  <w:p w14:paraId="70C52AA0" w14:textId="77777777" w:rsidR="00D77197" w:rsidRDefault="00D77197" w:rsidP="00A1056C"/>
  <w:p w14:paraId="57013762" w14:textId="77777777" w:rsidR="00D77197" w:rsidRDefault="00D77197" w:rsidP="00A105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E81EA" w14:textId="77777777" w:rsidR="00D77197" w:rsidRPr="00563CB8" w:rsidRDefault="00D77197" w:rsidP="00614B1F">
    <w:pPr>
      <w:spacing w:before="0" w:after="0" w:line="240" w:lineRule="auto"/>
      <w:rPr>
        <w:sz w:val="14"/>
      </w:rPr>
    </w:pPr>
  </w:p>
  <w:tbl>
    <w:tblPr>
      <w:tblW w:w="4887" w:type="pct"/>
      <w:tblInd w:w="108" w:type="dxa"/>
      <w:tblBorders>
        <w:top w:val="single" w:sz="8" w:space="0" w:color="244061"/>
      </w:tblBorders>
      <w:tblLook w:val="04A0" w:firstRow="1" w:lastRow="0" w:firstColumn="1" w:lastColumn="0" w:noHBand="0" w:noVBand="1"/>
    </w:tblPr>
    <w:tblGrid>
      <w:gridCol w:w="4609"/>
      <w:gridCol w:w="625"/>
      <w:gridCol w:w="4126"/>
    </w:tblGrid>
    <w:tr w:rsidR="00D77197" w14:paraId="4D4B16E7" w14:textId="77777777">
      <w:trPr>
        <w:trHeight w:val="705"/>
      </w:trPr>
      <w:tc>
        <w:tcPr>
          <w:tcW w:w="4609" w:type="dxa"/>
          <w:shd w:val="clear" w:color="auto" w:fill="auto"/>
          <w:vAlign w:val="center"/>
        </w:tcPr>
        <w:p w14:paraId="3E2AC5C0" w14:textId="223FA3A1" w:rsidR="00D77197" w:rsidRPr="002E4C92" w:rsidRDefault="00D77197" w:rsidP="00614B1F">
          <w:pPr>
            <w:pStyle w:val="FooterText"/>
          </w:pPr>
          <w:r w:rsidRPr="002E4C92">
            <w:t>File:</w:t>
          </w:r>
          <w:r>
            <w:t xml:space="preserve"> </w:t>
          </w:r>
          <w:r>
            <w:rPr>
              <w:b w:val="0"/>
            </w:rPr>
            <w:t xml:space="preserve">12 </w:t>
          </w:r>
          <w:r w:rsidR="008C218A">
            <w:rPr>
              <w:b w:val="0"/>
            </w:rPr>
            <w:t>EXT</w:t>
          </w:r>
          <w:r>
            <w:rPr>
              <w:b w:val="0"/>
            </w:rPr>
            <w:t xml:space="preserve"> Lesson </w:t>
          </w:r>
          <w:r w:rsidR="00975F28">
            <w:rPr>
              <w:b w:val="0"/>
            </w:rPr>
            <w:t>20</w:t>
          </w:r>
          <w:r w:rsidR="00114246">
            <w:rPr>
              <w:b w:val="0"/>
            </w:rPr>
            <w:t>15</w:t>
          </w:r>
          <w:r w:rsidRPr="002E4C92">
            <w:t xml:space="preserve"> Date:</w:t>
          </w:r>
          <w:r w:rsidRPr="0039525B">
            <w:rPr>
              <w:b w:val="0"/>
            </w:rPr>
            <w:t xml:space="preserve"> </w:t>
          </w:r>
          <w:r>
            <w:rPr>
              <w:b w:val="0"/>
            </w:rPr>
            <w:t>5/15</w:t>
          </w:r>
          <w:r w:rsidRPr="0039525B">
            <w:rPr>
              <w:b w:val="0"/>
            </w:rPr>
            <w:t>/</w:t>
          </w:r>
          <w:r>
            <w:rPr>
              <w:b w:val="0"/>
            </w:rPr>
            <w:t>2015</w:t>
          </w:r>
          <w:r w:rsidRPr="0039525B">
            <w:rPr>
              <w:b w:val="0"/>
            </w:rPr>
            <w:t xml:space="preserve"> </w:t>
          </w:r>
          <w:r w:rsidRPr="002E4C92">
            <w:t>Classroom Use:</w:t>
          </w:r>
          <w:r w:rsidRPr="0039525B">
            <w:rPr>
              <w:b w:val="0"/>
            </w:rPr>
            <w:t xml:space="preserve"> Starting </w:t>
          </w:r>
          <w:r>
            <w:rPr>
              <w:b w:val="0"/>
            </w:rPr>
            <w:t>5</w:t>
          </w:r>
          <w:r w:rsidRPr="0039525B">
            <w:rPr>
              <w:b w:val="0"/>
            </w:rPr>
            <w:t>/201</w:t>
          </w:r>
          <w:r>
            <w:rPr>
              <w:b w:val="0"/>
            </w:rPr>
            <w:t>5</w:t>
          </w:r>
          <w:r w:rsidRPr="0039525B">
            <w:rPr>
              <w:b w:val="0"/>
            </w:rPr>
            <w:t xml:space="preserve"> </w:t>
          </w:r>
        </w:p>
        <w:p w14:paraId="09F12521" w14:textId="77777777" w:rsidR="00D77197" w:rsidRPr="0039525B" w:rsidRDefault="00D77197" w:rsidP="00614B1F">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032A1651" w14:textId="77777777" w:rsidR="00D77197" w:rsidRPr="0039525B" w:rsidRDefault="00D77197" w:rsidP="00614B1F">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00A6E52A" w14:textId="77777777" w:rsidR="00D77197" w:rsidRPr="002E4C92" w:rsidRDefault="003D6EC9" w:rsidP="00614B1F">
          <w:pPr>
            <w:pStyle w:val="FooterText"/>
          </w:pPr>
          <w:hyperlink r:id="rId1" w:history="1">
            <w:r w:rsidR="00D77197" w:rsidRPr="00144500">
              <w:rPr>
                <w:rStyle w:val="Hyperlink"/>
                <w:sz w:val="12"/>
                <w:szCs w:val="12"/>
              </w:rPr>
              <w:t>http://creativecommons.org/licenses/by-nc-sa/3.0/</w:t>
            </w:r>
          </w:hyperlink>
        </w:p>
      </w:tc>
      <w:tc>
        <w:tcPr>
          <w:tcW w:w="625" w:type="dxa"/>
          <w:shd w:val="clear" w:color="auto" w:fill="auto"/>
          <w:vAlign w:val="center"/>
        </w:tcPr>
        <w:p w14:paraId="1DB23788" w14:textId="77777777" w:rsidR="00D77197" w:rsidRPr="002E4C92" w:rsidRDefault="00D77197" w:rsidP="00614B1F">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84E05">
            <w:rPr>
              <w:rFonts w:ascii="Calibri" w:hAnsi="Calibri" w:cs="Calibri"/>
              <w:b/>
              <w:noProof/>
              <w:color w:val="1F4E79"/>
              <w:sz w:val="28"/>
            </w:rPr>
            <w:t>1</w:t>
          </w:r>
          <w:r w:rsidRPr="002E4C92">
            <w:rPr>
              <w:rFonts w:ascii="Calibri" w:hAnsi="Calibri" w:cs="Calibri"/>
              <w:b/>
              <w:color w:val="1F4E79"/>
              <w:sz w:val="28"/>
            </w:rPr>
            <w:fldChar w:fldCharType="end"/>
          </w:r>
        </w:p>
      </w:tc>
      <w:tc>
        <w:tcPr>
          <w:tcW w:w="4126" w:type="dxa"/>
          <w:shd w:val="clear" w:color="auto" w:fill="auto"/>
          <w:vAlign w:val="bottom"/>
        </w:tcPr>
        <w:p w14:paraId="59091A84" w14:textId="77777777" w:rsidR="00D77197" w:rsidRPr="002E4C92" w:rsidRDefault="00D77197" w:rsidP="00614B1F">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B2F3658" wp14:editId="4D44A03D">
                <wp:extent cx="1701800" cy="635000"/>
                <wp:effectExtent l="0" t="0" r="0" b="0"/>
                <wp:docPr id="1" name="Picture 12" descr="Description: 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54BA6F16" w14:textId="77777777" w:rsidR="00D77197" w:rsidRPr="00614B1F" w:rsidRDefault="00D77197" w:rsidP="00614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F7606" w14:textId="77777777" w:rsidR="003D6EC9" w:rsidRDefault="003D6EC9">
      <w:pPr>
        <w:spacing w:before="0" w:after="0" w:line="240" w:lineRule="auto"/>
      </w:pPr>
      <w:r>
        <w:separator/>
      </w:r>
    </w:p>
  </w:footnote>
  <w:footnote w:type="continuationSeparator" w:id="0">
    <w:p w14:paraId="1E1C9729" w14:textId="77777777" w:rsidR="003D6EC9" w:rsidRDefault="003D6EC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708"/>
      <w:gridCol w:w="2430"/>
      <w:gridCol w:w="3438"/>
    </w:tblGrid>
    <w:tr w:rsidR="00D77197" w:rsidRPr="00563CB8" w14:paraId="54E267D8" w14:textId="77777777">
      <w:tc>
        <w:tcPr>
          <w:tcW w:w="3708" w:type="dxa"/>
          <w:shd w:val="clear" w:color="auto" w:fill="auto"/>
        </w:tcPr>
        <w:p w14:paraId="3D8AD19D" w14:textId="77777777" w:rsidR="00D77197" w:rsidRPr="00563CB8" w:rsidRDefault="00D77197"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19851EC" w14:textId="2B76D5F1" w:rsidR="00D77197" w:rsidRPr="00563CB8" w:rsidRDefault="00D77197" w:rsidP="007017EB">
          <w:pPr>
            <w:jc w:val="center"/>
          </w:pPr>
        </w:p>
      </w:tc>
      <w:tc>
        <w:tcPr>
          <w:tcW w:w="3438" w:type="dxa"/>
          <w:shd w:val="clear" w:color="auto" w:fill="auto"/>
        </w:tcPr>
        <w:p w14:paraId="1B8B9511" w14:textId="37BCDE26" w:rsidR="00D77197" w:rsidRPr="00E946A0" w:rsidRDefault="00D77197" w:rsidP="007B5DF9">
          <w:pPr>
            <w:pStyle w:val="PageHeader"/>
            <w:jc w:val="right"/>
            <w:rPr>
              <w:b w:val="0"/>
            </w:rPr>
          </w:pPr>
          <w:r>
            <w:rPr>
              <w:b w:val="0"/>
            </w:rPr>
            <w:t xml:space="preserve">Grade 12 • </w:t>
          </w:r>
          <w:r w:rsidR="008C218A">
            <w:rPr>
              <w:b w:val="0"/>
            </w:rPr>
            <w:t>Extension</w:t>
          </w:r>
          <w:r w:rsidR="00784E05">
            <w:rPr>
              <w:b w:val="0"/>
            </w:rPr>
            <w:t xml:space="preserve"> Module</w:t>
          </w:r>
          <w:r>
            <w:rPr>
              <w:b w:val="0"/>
            </w:rPr>
            <w:t xml:space="preserve"> • Lesson 20</w:t>
          </w:r>
        </w:p>
      </w:tc>
    </w:tr>
  </w:tbl>
  <w:p w14:paraId="0CB6ABEE" w14:textId="77777777" w:rsidR="00D77197" w:rsidRPr="007017EB" w:rsidRDefault="00D77197"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384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646C69C"/>
    <w:lvl w:ilvl="0">
      <w:start w:val="1"/>
      <w:numFmt w:val="decimal"/>
      <w:lvlText w:val="%1."/>
      <w:lvlJc w:val="left"/>
      <w:pPr>
        <w:tabs>
          <w:tab w:val="num" w:pos="1800"/>
        </w:tabs>
        <w:ind w:left="1800" w:hanging="360"/>
      </w:pPr>
    </w:lvl>
  </w:abstractNum>
  <w:abstractNum w:abstractNumId="2">
    <w:nsid w:val="FFFFFF7F"/>
    <w:multiLevelType w:val="singleLevel"/>
    <w:tmpl w:val="06264934"/>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87C63E2"/>
    <w:lvl w:ilvl="0" w:tplc="5A5A9E5C">
      <w:start w:val="1"/>
      <w:numFmt w:val="bullet"/>
      <w:pStyle w:val="IN"/>
      <w:lvlText w:val=""/>
      <w:lvlJc w:val="left"/>
      <w:pPr>
        <w:ind w:left="360" w:hanging="360"/>
      </w:pPr>
      <w:rPr>
        <w:rFonts w:ascii="Webdings" w:hAnsi="Webdings" w:hint="default"/>
        <w:sz w:val="22"/>
        <w:szCs w:val="22"/>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83C96"/>
    <w:multiLevelType w:val="hybridMultilevel"/>
    <w:tmpl w:val="655856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B07B60"/>
    <w:multiLevelType w:val="hybridMultilevel"/>
    <w:tmpl w:val="24041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74263"/>
    <w:multiLevelType w:val="multilevel"/>
    <w:tmpl w:val="81B0A0BA"/>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B44325"/>
    <w:multiLevelType w:val="hybridMultilevel"/>
    <w:tmpl w:val="12CA355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50513"/>
    <w:multiLevelType w:val="hybridMultilevel"/>
    <w:tmpl w:val="B9267752"/>
    <w:lvl w:ilvl="0" w:tplc="71C06576">
      <w:start w:val="1"/>
      <w:numFmt w:val="bullet"/>
      <w:lvlText w:val=""/>
      <w:lvlJc w:val="left"/>
      <w:pPr>
        <w:ind w:left="360" w:hanging="360"/>
      </w:pPr>
      <w:rPr>
        <w:rFonts w:ascii="Webdings" w:hAnsi="Webdings" w:hint="default"/>
        <w:color w:val="4F81BD"/>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DC5DAF"/>
    <w:multiLevelType w:val="multilevel"/>
    <w:tmpl w:val="AF76DD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8E93259"/>
    <w:multiLevelType w:val="multilevel"/>
    <w:tmpl w:val="9078F8DC"/>
    <w:lvl w:ilvl="0">
      <w:start w:val="2"/>
      <w:numFmt w:val="lowerLetter"/>
      <w:lvlText w:val="%1."/>
      <w:lvlJc w:val="left"/>
      <w:pPr>
        <w:ind w:left="360" w:hanging="360"/>
      </w:pPr>
      <w:rPr>
        <w:rFonts w:ascii="Calibri" w:hAnsi="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6C6346"/>
    <w:multiLevelType w:val="hybridMultilevel"/>
    <w:tmpl w:val="09A4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C4044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0B1732A"/>
    <w:multiLevelType w:val="hybridMultilevel"/>
    <w:tmpl w:val="6E040CD4"/>
    <w:lvl w:ilvl="0" w:tplc="C51078FA">
      <w:start w:val="1"/>
      <w:numFmt w:val="lowerLetter"/>
      <w:pStyle w:val="SubStandard"/>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3"/>
  </w:num>
  <w:num w:numId="4">
    <w:abstractNumId w:val="18"/>
  </w:num>
  <w:num w:numId="5">
    <w:abstractNumId w:val="4"/>
  </w:num>
  <w:num w:numId="6">
    <w:abstractNumId w:val="20"/>
  </w:num>
  <w:num w:numId="7">
    <w:abstractNumId w:val="10"/>
    <w:lvlOverride w:ilvl="0">
      <w:startOverride w:val="1"/>
    </w:lvlOverride>
  </w:num>
  <w:num w:numId="8">
    <w:abstractNumId w:val="22"/>
  </w:num>
  <w:num w:numId="9">
    <w:abstractNumId w:val="5"/>
  </w:num>
  <w:num w:numId="10">
    <w:abstractNumId w:val="19"/>
  </w:num>
  <w:num w:numId="11">
    <w:abstractNumId w:val="25"/>
  </w:num>
  <w:num w:numId="12">
    <w:abstractNumId w:val="10"/>
  </w:num>
  <w:num w:numId="13">
    <w:abstractNumId w:val="10"/>
    <w:lvlOverride w:ilvl="0">
      <w:startOverride w:val="1"/>
    </w:lvlOverride>
  </w:num>
  <w:num w:numId="14">
    <w:abstractNumId w:val="9"/>
    <w:lvlOverride w:ilvl="0">
      <w:startOverride w:val="1"/>
    </w:lvlOverride>
  </w:num>
  <w:num w:numId="15">
    <w:abstractNumId w:val="22"/>
  </w:num>
  <w:num w:numId="16">
    <w:abstractNumId w:val="7"/>
  </w:num>
  <w:num w:numId="17">
    <w:abstractNumId w:val="3"/>
  </w:num>
  <w:num w:numId="18">
    <w:abstractNumId w:val="6"/>
  </w:num>
  <w:num w:numId="19">
    <w:abstractNumId w:val="21"/>
  </w:num>
  <w:num w:numId="20">
    <w:abstractNumId w:val="25"/>
    <w:lvlOverride w:ilvl="0">
      <w:startOverride w:val="1"/>
    </w:lvlOverride>
  </w:num>
  <w:num w:numId="21">
    <w:abstractNumId w:val="24"/>
  </w:num>
  <w:num w:numId="22">
    <w:abstractNumId w:val="12"/>
  </w:num>
  <w:num w:numId="23">
    <w:abstractNumId w:val="25"/>
    <w:lvlOverride w:ilvl="0">
      <w:startOverride w:val="1"/>
    </w:lvlOverride>
  </w:num>
  <w:num w:numId="24">
    <w:abstractNumId w:val="22"/>
  </w:num>
  <w:num w:numId="25">
    <w:abstractNumId w:val="8"/>
  </w:num>
  <w:num w:numId="26">
    <w:abstractNumId w:val="15"/>
  </w:num>
  <w:num w:numId="27">
    <w:abstractNumId w:val="2"/>
  </w:num>
  <w:num w:numId="28">
    <w:abstractNumId w:val="1"/>
  </w:num>
  <w:num w:numId="29">
    <w:abstractNumId w:val="0"/>
  </w:num>
  <w:num w:numId="30">
    <w:abstractNumId w:val="4"/>
  </w:num>
  <w:num w:numId="31">
    <w:abstractNumId w:val="11"/>
  </w:num>
  <w:num w:numId="32">
    <w:abstractNumId w:val="14"/>
  </w:num>
  <w:num w:numId="33">
    <w:abstractNumId w:val="17"/>
  </w:num>
  <w:num w:numId="34">
    <w:abstractNumId w:val="2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8F8"/>
    <w:rsid w:val="00002AA3"/>
    <w:rsid w:val="0000492F"/>
    <w:rsid w:val="0000672C"/>
    <w:rsid w:val="00006C2A"/>
    <w:rsid w:val="00006E2B"/>
    <w:rsid w:val="0000707A"/>
    <w:rsid w:val="00010BF0"/>
    <w:rsid w:val="000115AC"/>
    <w:rsid w:val="00011E20"/>
    <w:rsid w:val="000156FC"/>
    <w:rsid w:val="00017C3E"/>
    <w:rsid w:val="000203D8"/>
    <w:rsid w:val="00021978"/>
    <w:rsid w:val="0002484A"/>
    <w:rsid w:val="00024948"/>
    <w:rsid w:val="00024BF9"/>
    <w:rsid w:val="00024F9B"/>
    <w:rsid w:val="000253A9"/>
    <w:rsid w:val="00026737"/>
    <w:rsid w:val="0002765F"/>
    <w:rsid w:val="00030204"/>
    <w:rsid w:val="00033CA3"/>
    <w:rsid w:val="0003451F"/>
    <w:rsid w:val="00035E3D"/>
    <w:rsid w:val="00040180"/>
    <w:rsid w:val="00040FE3"/>
    <w:rsid w:val="00041308"/>
    <w:rsid w:val="00044FC0"/>
    <w:rsid w:val="0004696D"/>
    <w:rsid w:val="00050726"/>
    <w:rsid w:val="00050D66"/>
    <w:rsid w:val="0005629F"/>
    <w:rsid w:val="00057497"/>
    <w:rsid w:val="00060F86"/>
    <w:rsid w:val="000615A3"/>
    <w:rsid w:val="000622A6"/>
    <w:rsid w:val="00064472"/>
    <w:rsid w:val="00070413"/>
    <w:rsid w:val="00070C99"/>
    <w:rsid w:val="00071484"/>
    <w:rsid w:val="00072724"/>
    <w:rsid w:val="000742AD"/>
    <w:rsid w:val="00074585"/>
    <w:rsid w:val="000747E9"/>
    <w:rsid w:val="000748C3"/>
    <w:rsid w:val="00074B6D"/>
    <w:rsid w:val="00081CA5"/>
    <w:rsid w:val="00084560"/>
    <w:rsid w:val="00085B3F"/>
    <w:rsid w:val="00085D30"/>
    <w:rsid w:val="00086375"/>
    <w:rsid w:val="0009042B"/>
    <w:rsid w:val="00090EC4"/>
    <w:rsid w:val="00091D7B"/>
    <w:rsid w:val="00092DF6"/>
    <w:rsid w:val="000953B4"/>
    <w:rsid w:val="00096F06"/>
    <w:rsid w:val="000A0B25"/>
    <w:rsid w:val="000A1047"/>
    <w:rsid w:val="000A37E5"/>
    <w:rsid w:val="000A451A"/>
    <w:rsid w:val="000A4790"/>
    <w:rsid w:val="000B039E"/>
    <w:rsid w:val="000B12A4"/>
    <w:rsid w:val="000B2295"/>
    <w:rsid w:val="000B31E0"/>
    <w:rsid w:val="000B3273"/>
    <w:rsid w:val="000B3A6F"/>
    <w:rsid w:val="000B56DA"/>
    <w:rsid w:val="000B6059"/>
    <w:rsid w:val="000B6237"/>
    <w:rsid w:val="000B6996"/>
    <w:rsid w:val="000C1AC9"/>
    <w:rsid w:val="000C2883"/>
    <w:rsid w:val="000C3D0D"/>
    <w:rsid w:val="000C441F"/>
    <w:rsid w:val="000C7FDC"/>
    <w:rsid w:val="000D0C32"/>
    <w:rsid w:val="000D2A2E"/>
    <w:rsid w:val="000D32B6"/>
    <w:rsid w:val="000D33EA"/>
    <w:rsid w:val="000D4552"/>
    <w:rsid w:val="000D4772"/>
    <w:rsid w:val="000D4DC3"/>
    <w:rsid w:val="000D50EE"/>
    <w:rsid w:val="000E03AA"/>
    <w:rsid w:val="000E11A8"/>
    <w:rsid w:val="000E2158"/>
    <w:rsid w:val="000E51F4"/>
    <w:rsid w:val="000E66B1"/>
    <w:rsid w:val="000E6865"/>
    <w:rsid w:val="000E68FE"/>
    <w:rsid w:val="000F2446"/>
    <w:rsid w:val="000F4BFA"/>
    <w:rsid w:val="000F5760"/>
    <w:rsid w:val="000F5FA4"/>
    <w:rsid w:val="000F74ED"/>
    <w:rsid w:val="001007AF"/>
    <w:rsid w:val="00101F25"/>
    <w:rsid w:val="00104AB4"/>
    <w:rsid w:val="0010657B"/>
    <w:rsid w:val="00106B95"/>
    <w:rsid w:val="00106F6C"/>
    <w:rsid w:val="00110BD2"/>
    <w:rsid w:val="00111662"/>
    <w:rsid w:val="00113447"/>
    <w:rsid w:val="00114246"/>
    <w:rsid w:val="001166FC"/>
    <w:rsid w:val="00117AF5"/>
    <w:rsid w:val="00120E49"/>
    <w:rsid w:val="00121464"/>
    <w:rsid w:val="00122A39"/>
    <w:rsid w:val="0012368E"/>
    <w:rsid w:val="00123A8B"/>
    <w:rsid w:val="001244B5"/>
    <w:rsid w:val="001250F2"/>
    <w:rsid w:val="0012548F"/>
    <w:rsid w:val="00126AD7"/>
    <w:rsid w:val="00127712"/>
    <w:rsid w:val="00131148"/>
    <w:rsid w:val="00131377"/>
    <w:rsid w:val="00132298"/>
    <w:rsid w:val="00132C64"/>
    <w:rsid w:val="00134DD3"/>
    <w:rsid w:val="00135A0C"/>
    <w:rsid w:val="00140CD6"/>
    <w:rsid w:val="00144500"/>
    <w:rsid w:val="001445CA"/>
    <w:rsid w:val="00144B97"/>
    <w:rsid w:val="00144F75"/>
    <w:rsid w:val="0014676C"/>
    <w:rsid w:val="00147F8A"/>
    <w:rsid w:val="001510CC"/>
    <w:rsid w:val="00151746"/>
    <w:rsid w:val="00151E73"/>
    <w:rsid w:val="00152345"/>
    <w:rsid w:val="00152E97"/>
    <w:rsid w:val="00155227"/>
    <w:rsid w:val="0016056E"/>
    <w:rsid w:val="001611DE"/>
    <w:rsid w:val="001622AF"/>
    <w:rsid w:val="0016249E"/>
    <w:rsid w:val="00163F72"/>
    <w:rsid w:val="001645CB"/>
    <w:rsid w:val="0016502D"/>
    <w:rsid w:val="0016561F"/>
    <w:rsid w:val="00166D34"/>
    <w:rsid w:val="00167355"/>
    <w:rsid w:val="0017008A"/>
    <w:rsid w:val="00170BE5"/>
    <w:rsid w:val="00171AE1"/>
    <w:rsid w:val="00172B43"/>
    <w:rsid w:val="001735F1"/>
    <w:rsid w:val="00174429"/>
    <w:rsid w:val="00175A14"/>
    <w:rsid w:val="00177C01"/>
    <w:rsid w:val="00180991"/>
    <w:rsid w:val="00181326"/>
    <w:rsid w:val="001816D9"/>
    <w:rsid w:val="00184415"/>
    <w:rsid w:val="001846AE"/>
    <w:rsid w:val="00184D9D"/>
    <w:rsid w:val="0018500F"/>
    <w:rsid w:val="0018538A"/>
    <w:rsid w:val="00186280"/>
    <w:rsid w:val="00191FA2"/>
    <w:rsid w:val="00195149"/>
    <w:rsid w:val="00195726"/>
    <w:rsid w:val="0019641D"/>
    <w:rsid w:val="0019653F"/>
    <w:rsid w:val="001A18AA"/>
    <w:rsid w:val="001A29D5"/>
    <w:rsid w:val="001A33D2"/>
    <w:rsid w:val="001A39AD"/>
    <w:rsid w:val="001A3C88"/>
    <w:rsid w:val="001A460E"/>
    <w:rsid w:val="001A744D"/>
    <w:rsid w:val="001A7D1F"/>
    <w:rsid w:val="001B0281"/>
    <w:rsid w:val="001B0526"/>
    <w:rsid w:val="001B0756"/>
    <w:rsid w:val="001B160A"/>
    <w:rsid w:val="001B234F"/>
    <w:rsid w:val="001B3941"/>
    <w:rsid w:val="001B3D14"/>
    <w:rsid w:val="001B523E"/>
    <w:rsid w:val="001B6EC5"/>
    <w:rsid w:val="001B7460"/>
    <w:rsid w:val="001B7760"/>
    <w:rsid w:val="001C150F"/>
    <w:rsid w:val="001C3686"/>
    <w:rsid w:val="001C3C43"/>
    <w:rsid w:val="001C4264"/>
    <w:rsid w:val="001C5DFB"/>
    <w:rsid w:val="001C738A"/>
    <w:rsid w:val="001D0FF3"/>
    <w:rsid w:val="001D2893"/>
    <w:rsid w:val="001D34C2"/>
    <w:rsid w:val="001D3DB1"/>
    <w:rsid w:val="001D4A15"/>
    <w:rsid w:val="001D51F8"/>
    <w:rsid w:val="001D6A79"/>
    <w:rsid w:val="001D70C0"/>
    <w:rsid w:val="001D72B7"/>
    <w:rsid w:val="001E1EA3"/>
    <w:rsid w:val="001E2B24"/>
    <w:rsid w:val="001E39E8"/>
    <w:rsid w:val="001E3B50"/>
    <w:rsid w:val="001E467C"/>
    <w:rsid w:val="001E4DA4"/>
    <w:rsid w:val="001E4F61"/>
    <w:rsid w:val="001E68BB"/>
    <w:rsid w:val="001E6B71"/>
    <w:rsid w:val="001F1DFC"/>
    <w:rsid w:val="001F316E"/>
    <w:rsid w:val="001F4F5E"/>
    <w:rsid w:val="001F6068"/>
    <w:rsid w:val="001F7650"/>
    <w:rsid w:val="0020093D"/>
    <w:rsid w:val="00200A97"/>
    <w:rsid w:val="00203132"/>
    <w:rsid w:val="002038BF"/>
    <w:rsid w:val="00203F5B"/>
    <w:rsid w:val="00204BFA"/>
    <w:rsid w:val="00204D02"/>
    <w:rsid w:val="00206EDB"/>
    <w:rsid w:val="00207015"/>
    <w:rsid w:val="002071B6"/>
    <w:rsid w:val="00211B11"/>
    <w:rsid w:val="00213F0B"/>
    <w:rsid w:val="00214A76"/>
    <w:rsid w:val="0021590E"/>
    <w:rsid w:val="00215C9B"/>
    <w:rsid w:val="00216366"/>
    <w:rsid w:val="002176D4"/>
    <w:rsid w:val="00217F39"/>
    <w:rsid w:val="00220CD2"/>
    <w:rsid w:val="00222556"/>
    <w:rsid w:val="00222DAA"/>
    <w:rsid w:val="00227AB8"/>
    <w:rsid w:val="00232AA8"/>
    <w:rsid w:val="0023391C"/>
    <w:rsid w:val="00235C6B"/>
    <w:rsid w:val="00237CFF"/>
    <w:rsid w:val="00240207"/>
    <w:rsid w:val="00240E7A"/>
    <w:rsid w:val="00243154"/>
    <w:rsid w:val="00243185"/>
    <w:rsid w:val="002446CA"/>
    <w:rsid w:val="00244986"/>
    <w:rsid w:val="0024743D"/>
    <w:rsid w:val="00250977"/>
    <w:rsid w:val="00251197"/>
    <w:rsid w:val="00253311"/>
    <w:rsid w:val="00253A57"/>
    <w:rsid w:val="0025479F"/>
    <w:rsid w:val="002554BD"/>
    <w:rsid w:val="002575DC"/>
    <w:rsid w:val="00263CE9"/>
    <w:rsid w:val="00265F88"/>
    <w:rsid w:val="00267F18"/>
    <w:rsid w:val="002709BA"/>
    <w:rsid w:val="00270F73"/>
    <w:rsid w:val="002711BA"/>
    <w:rsid w:val="00272F1B"/>
    <w:rsid w:val="00274C3C"/>
    <w:rsid w:val="0027639C"/>
    <w:rsid w:val="0028088B"/>
    <w:rsid w:val="00283A99"/>
    <w:rsid w:val="0028579C"/>
    <w:rsid w:val="00291888"/>
    <w:rsid w:val="00291B64"/>
    <w:rsid w:val="00291E44"/>
    <w:rsid w:val="00292708"/>
    <w:rsid w:val="00292BDD"/>
    <w:rsid w:val="002A16E9"/>
    <w:rsid w:val="002A177E"/>
    <w:rsid w:val="002A251A"/>
    <w:rsid w:val="002A2939"/>
    <w:rsid w:val="002A2ADD"/>
    <w:rsid w:val="002A2D4C"/>
    <w:rsid w:val="002A48BA"/>
    <w:rsid w:val="002A69FF"/>
    <w:rsid w:val="002A6CC5"/>
    <w:rsid w:val="002A7244"/>
    <w:rsid w:val="002B114E"/>
    <w:rsid w:val="002B2DA7"/>
    <w:rsid w:val="002B2FC3"/>
    <w:rsid w:val="002B4388"/>
    <w:rsid w:val="002B5EEF"/>
    <w:rsid w:val="002C0C4A"/>
    <w:rsid w:val="002C4EE7"/>
    <w:rsid w:val="002C50B2"/>
    <w:rsid w:val="002C590F"/>
    <w:rsid w:val="002C5A45"/>
    <w:rsid w:val="002C6F33"/>
    <w:rsid w:val="002C7D01"/>
    <w:rsid w:val="002D0407"/>
    <w:rsid w:val="002D2FBD"/>
    <w:rsid w:val="002D50AD"/>
    <w:rsid w:val="002D69BA"/>
    <w:rsid w:val="002D6FB9"/>
    <w:rsid w:val="002E1B50"/>
    <w:rsid w:val="002E2301"/>
    <w:rsid w:val="002E2B96"/>
    <w:rsid w:val="002E3066"/>
    <w:rsid w:val="002E4C18"/>
    <w:rsid w:val="002E5F63"/>
    <w:rsid w:val="002E5FD9"/>
    <w:rsid w:val="002F0E14"/>
    <w:rsid w:val="002F21A8"/>
    <w:rsid w:val="002F262B"/>
    <w:rsid w:val="002F4F67"/>
    <w:rsid w:val="002F54EF"/>
    <w:rsid w:val="002F6C7B"/>
    <w:rsid w:val="002F6E39"/>
    <w:rsid w:val="0030111F"/>
    <w:rsid w:val="00304BE1"/>
    <w:rsid w:val="0030559C"/>
    <w:rsid w:val="00305F71"/>
    <w:rsid w:val="00306243"/>
    <w:rsid w:val="00312338"/>
    <w:rsid w:val="00312F2E"/>
    <w:rsid w:val="00315087"/>
    <w:rsid w:val="00315D8A"/>
    <w:rsid w:val="00315DF8"/>
    <w:rsid w:val="00316724"/>
    <w:rsid w:val="00320B2F"/>
    <w:rsid w:val="00320BB8"/>
    <w:rsid w:val="00321185"/>
    <w:rsid w:val="00321600"/>
    <w:rsid w:val="00323551"/>
    <w:rsid w:val="00325BED"/>
    <w:rsid w:val="00327D48"/>
    <w:rsid w:val="00332123"/>
    <w:rsid w:val="0033236B"/>
    <w:rsid w:val="00332650"/>
    <w:rsid w:val="00333020"/>
    <w:rsid w:val="003367DC"/>
    <w:rsid w:val="00341F48"/>
    <w:rsid w:val="00343197"/>
    <w:rsid w:val="00343B4A"/>
    <w:rsid w:val="00344F55"/>
    <w:rsid w:val="00345560"/>
    <w:rsid w:val="00347BF9"/>
    <w:rsid w:val="00350FF7"/>
    <w:rsid w:val="0035223C"/>
    <w:rsid w:val="00354022"/>
    <w:rsid w:val="00360127"/>
    <w:rsid w:val="00361B67"/>
    <w:rsid w:val="00362737"/>
    <w:rsid w:val="003641C3"/>
    <w:rsid w:val="0036504F"/>
    <w:rsid w:val="0036686A"/>
    <w:rsid w:val="003713C8"/>
    <w:rsid w:val="00375E21"/>
    <w:rsid w:val="00377C67"/>
    <w:rsid w:val="003804BE"/>
    <w:rsid w:val="003813FA"/>
    <w:rsid w:val="0038190B"/>
    <w:rsid w:val="00381DBC"/>
    <w:rsid w:val="00383EA8"/>
    <w:rsid w:val="0038434A"/>
    <w:rsid w:val="00390A54"/>
    <w:rsid w:val="00392A45"/>
    <w:rsid w:val="00392A86"/>
    <w:rsid w:val="00392E4A"/>
    <w:rsid w:val="00393E16"/>
    <w:rsid w:val="00396768"/>
    <w:rsid w:val="00396969"/>
    <w:rsid w:val="003A0ABE"/>
    <w:rsid w:val="003A3069"/>
    <w:rsid w:val="003A468A"/>
    <w:rsid w:val="003A4AB5"/>
    <w:rsid w:val="003A5A45"/>
    <w:rsid w:val="003A7244"/>
    <w:rsid w:val="003B3299"/>
    <w:rsid w:val="003B4DA9"/>
    <w:rsid w:val="003B6F35"/>
    <w:rsid w:val="003B704D"/>
    <w:rsid w:val="003C10E4"/>
    <w:rsid w:val="003C2375"/>
    <w:rsid w:val="003C249B"/>
    <w:rsid w:val="003C36EA"/>
    <w:rsid w:val="003D0B68"/>
    <w:rsid w:val="003D112C"/>
    <w:rsid w:val="003D2A63"/>
    <w:rsid w:val="003D4E10"/>
    <w:rsid w:val="003D6149"/>
    <w:rsid w:val="003D6EC9"/>
    <w:rsid w:val="003D78CD"/>
    <w:rsid w:val="003E1216"/>
    <w:rsid w:val="003E1C9A"/>
    <w:rsid w:val="003E1E2F"/>
    <w:rsid w:val="003E22A5"/>
    <w:rsid w:val="003E240D"/>
    <w:rsid w:val="003E2AD3"/>
    <w:rsid w:val="003E30EF"/>
    <w:rsid w:val="003E5082"/>
    <w:rsid w:val="003E69FB"/>
    <w:rsid w:val="003F1308"/>
    <w:rsid w:val="003F1597"/>
    <w:rsid w:val="003F2F56"/>
    <w:rsid w:val="003F401B"/>
    <w:rsid w:val="003F4722"/>
    <w:rsid w:val="003F4806"/>
    <w:rsid w:val="003F4DDF"/>
    <w:rsid w:val="00400FA4"/>
    <w:rsid w:val="00401B9F"/>
    <w:rsid w:val="004021BA"/>
    <w:rsid w:val="0040317A"/>
    <w:rsid w:val="00403CCA"/>
    <w:rsid w:val="004061AF"/>
    <w:rsid w:val="00406E18"/>
    <w:rsid w:val="00406F8D"/>
    <w:rsid w:val="004106C7"/>
    <w:rsid w:val="00413B10"/>
    <w:rsid w:val="00415F25"/>
    <w:rsid w:val="004213A1"/>
    <w:rsid w:val="004215CA"/>
    <w:rsid w:val="00421D6A"/>
    <w:rsid w:val="0042229B"/>
    <w:rsid w:val="0042410D"/>
    <w:rsid w:val="00430FF5"/>
    <w:rsid w:val="0043145C"/>
    <w:rsid w:val="004316C9"/>
    <w:rsid w:val="00432076"/>
    <w:rsid w:val="0043271E"/>
    <w:rsid w:val="00435D81"/>
    <w:rsid w:val="0043688A"/>
    <w:rsid w:val="0043792B"/>
    <w:rsid w:val="00437942"/>
    <w:rsid w:val="004403E5"/>
    <w:rsid w:val="004408B0"/>
    <w:rsid w:val="00442409"/>
    <w:rsid w:val="0044419C"/>
    <w:rsid w:val="004447E8"/>
    <w:rsid w:val="00450582"/>
    <w:rsid w:val="00452BFA"/>
    <w:rsid w:val="004545CB"/>
    <w:rsid w:val="00455F01"/>
    <w:rsid w:val="00462FA9"/>
    <w:rsid w:val="00463478"/>
    <w:rsid w:val="0046375B"/>
    <w:rsid w:val="004643CC"/>
    <w:rsid w:val="004643FC"/>
    <w:rsid w:val="0046562C"/>
    <w:rsid w:val="004704DE"/>
    <w:rsid w:val="00470C10"/>
    <w:rsid w:val="00470E24"/>
    <w:rsid w:val="004719C9"/>
    <w:rsid w:val="00471C4B"/>
    <w:rsid w:val="00472DB0"/>
    <w:rsid w:val="00485185"/>
    <w:rsid w:val="00485BAD"/>
    <w:rsid w:val="00486435"/>
    <w:rsid w:val="0048717A"/>
    <w:rsid w:val="00491594"/>
    <w:rsid w:val="00493E32"/>
    <w:rsid w:val="00495016"/>
    <w:rsid w:val="004A0BA2"/>
    <w:rsid w:val="004A0D0B"/>
    <w:rsid w:val="004A15E9"/>
    <w:rsid w:val="004A175C"/>
    <w:rsid w:val="004A4053"/>
    <w:rsid w:val="004A4F28"/>
    <w:rsid w:val="004A5866"/>
    <w:rsid w:val="004B1D39"/>
    <w:rsid w:val="004B37C7"/>
    <w:rsid w:val="004B4669"/>
    <w:rsid w:val="004B7C58"/>
    <w:rsid w:val="004C0000"/>
    <w:rsid w:val="004C0783"/>
    <w:rsid w:val="004C08C3"/>
    <w:rsid w:val="004C0D58"/>
    <w:rsid w:val="004C1525"/>
    <w:rsid w:val="004C4C34"/>
    <w:rsid w:val="004C5878"/>
    <w:rsid w:val="004C5D6B"/>
    <w:rsid w:val="004C5F18"/>
    <w:rsid w:val="004C76CB"/>
    <w:rsid w:val="004C7DEC"/>
    <w:rsid w:val="004D02ED"/>
    <w:rsid w:val="004D0B97"/>
    <w:rsid w:val="004D165A"/>
    <w:rsid w:val="004D18EA"/>
    <w:rsid w:val="004D24B9"/>
    <w:rsid w:val="004D3452"/>
    <w:rsid w:val="004D3569"/>
    <w:rsid w:val="004D49A9"/>
    <w:rsid w:val="004D4C1A"/>
    <w:rsid w:val="004D5739"/>
    <w:rsid w:val="004D5BAC"/>
    <w:rsid w:val="004D644C"/>
    <w:rsid w:val="004E19F1"/>
    <w:rsid w:val="004E2C96"/>
    <w:rsid w:val="004E4D28"/>
    <w:rsid w:val="004E52F4"/>
    <w:rsid w:val="004E6637"/>
    <w:rsid w:val="004E760D"/>
    <w:rsid w:val="004E7F1C"/>
    <w:rsid w:val="004F2C69"/>
    <w:rsid w:val="004F3E38"/>
    <w:rsid w:val="004F4E8F"/>
    <w:rsid w:val="004F5C94"/>
    <w:rsid w:val="004F6313"/>
    <w:rsid w:val="004F67FF"/>
    <w:rsid w:val="004F70A1"/>
    <w:rsid w:val="00500200"/>
    <w:rsid w:val="0050096B"/>
    <w:rsid w:val="00500C4A"/>
    <w:rsid w:val="00502200"/>
    <w:rsid w:val="005041FD"/>
    <w:rsid w:val="00505C10"/>
    <w:rsid w:val="00507321"/>
    <w:rsid w:val="00507EDE"/>
    <w:rsid w:val="005102C1"/>
    <w:rsid w:val="00513781"/>
    <w:rsid w:val="00514DB5"/>
    <w:rsid w:val="005211D9"/>
    <w:rsid w:val="00521D05"/>
    <w:rsid w:val="00522F16"/>
    <w:rsid w:val="0052461B"/>
    <w:rsid w:val="00527740"/>
    <w:rsid w:val="00531D5C"/>
    <w:rsid w:val="00532652"/>
    <w:rsid w:val="005342CC"/>
    <w:rsid w:val="00534763"/>
    <w:rsid w:val="005350D8"/>
    <w:rsid w:val="00535D19"/>
    <w:rsid w:val="00536D7C"/>
    <w:rsid w:val="00536EC1"/>
    <w:rsid w:val="005426F0"/>
    <w:rsid w:val="00546FC7"/>
    <w:rsid w:val="00547BAC"/>
    <w:rsid w:val="00550F49"/>
    <w:rsid w:val="005514F3"/>
    <w:rsid w:val="00554D4E"/>
    <w:rsid w:val="00555F38"/>
    <w:rsid w:val="005568A8"/>
    <w:rsid w:val="00556ECD"/>
    <w:rsid w:val="00556F95"/>
    <w:rsid w:val="00560F6B"/>
    <w:rsid w:val="0056207E"/>
    <w:rsid w:val="00563303"/>
    <w:rsid w:val="00563F73"/>
    <w:rsid w:val="00565BC4"/>
    <w:rsid w:val="00567EAD"/>
    <w:rsid w:val="0057301B"/>
    <w:rsid w:val="005731DE"/>
    <w:rsid w:val="005742F7"/>
    <w:rsid w:val="005745D2"/>
    <w:rsid w:val="00574796"/>
    <w:rsid w:val="00574E79"/>
    <w:rsid w:val="005756C1"/>
    <w:rsid w:val="00575E0A"/>
    <w:rsid w:val="00575EB5"/>
    <w:rsid w:val="00577931"/>
    <w:rsid w:val="00584ED9"/>
    <w:rsid w:val="00584F33"/>
    <w:rsid w:val="005851BC"/>
    <w:rsid w:val="00585D93"/>
    <w:rsid w:val="005864AB"/>
    <w:rsid w:val="00586BE9"/>
    <w:rsid w:val="00590980"/>
    <w:rsid w:val="005943B5"/>
    <w:rsid w:val="00597208"/>
    <w:rsid w:val="005A0F4B"/>
    <w:rsid w:val="005A37F5"/>
    <w:rsid w:val="005A3AD7"/>
    <w:rsid w:val="005A3C5E"/>
    <w:rsid w:val="005A3FB0"/>
    <w:rsid w:val="005A4501"/>
    <w:rsid w:val="005A4A4B"/>
    <w:rsid w:val="005A68CE"/>
    <w:rsid w:val="005A7B93"/>
    <w:rsid w:val="005A7BEC"/>
    <w:rsid w:val="005B0B53"/>
    <w:rsid w:val="005B212F"/>
    <w:rsid w:val="005B432B"/>
    <w:rsid w:val="005C02EE"/>
    <w:rsid w:val="005C3855"/>
    <w:rsid w:val="005C5D70"/>
    <w:rsid w:val="005C6AD7"/>
    <w:rsid w:val="005C6D65"/>
    <w:rsid w:val="005D103E"/>
    <w:rsid w:val="005D1C3D"/>
    <w:rsid w:val="005D2A0B"/>
    <w:rsid w:val="005D5921"/>
    <w:rsid w:val="005D7912"/>
    <w:rsid w:val="005D7C33"/>
    <w:rsid w:val="005E0EB3"/>
    <w:rsid w:val="005E121D"/>
    <w:rsid w:val="005E286D"/>
    <w:rsid w:val="005E6B36"/>
    <w:rsid w:val="005E6E0D"/>
    <w:rsid w:val="005E77C0"/>
    <w:rsid w:val="005F3B49"/>
    <w:rsid w:val="005F4990"/>
    <w:rsid w:val="005F596D"/>
    <w:rsid w:val="005F607C"/>
    <w:rsid w:val="005F6308"/>
    <w:rsid w:val="005F6834"/>
    <w:rsid w:val="005F7DCA"/>
    <w:rsid w:val="00600D46"/>
    <w:rsid w:val="0060222F"/>
    <w:rsid w:val="006030B9"/>
    <w:rsid w:val="00604779"/>
    <w:rsid w:val="006055CA"/>
    <w:rsid w:val="00606CA3"/>
    <w:rsid w:val="00614B1F"/>
    <w:rsid w:val="006158F9"/>
    <w:rsid w:val="00616508"/>
    <w:rsid w:val="006167E9"/>
    <w:rsid w:val="0062013D"/>
    <w:rsid w:val="00621096"/>
    <w:rsid w:val="006212C9"/>
    <w:rsid w:val="00622EB4"/>
    <w:rsid w:val="00622F4E"/>
    <w:rsid w:val="00623703"/>
    <w:rsid w:val="006254B7"/>
    <w:rsid w:val="00625FB7"/>
    <w:rsid w:val="0062684E"/>
    <w:rsid w:val="00626883"/>
    <w:rsid w:val="006301F8"/>
    <w:rsid w:val="00630621"/>
    <w:rsid w:val="00631D60"/>
    <w:rsid w:val="00632211"/>
    <w:rsid w:val="00633191"/>
    <w:rsid w:val="0063347E"/>
    <w:rsid w:val="00635E20"/>
    <w:rsid w:val="00636389"/>
    <w:rsid w:val="0063798E"/>
    <w:rsid w:val="00641AD4"/>
    <w:rsid w:val="00645224"/>
    <w:rsid w:val="00650C7F"/>
    <w:rsid w:val="00651078"/>
    <w:rsid w:val="00653876"/>
    <w:rsid w:val="00654419"/>
    <w:rsid w:val="00654758"/>
    <w:rsid w:val="00655B6A"/>
    <w:rsid w:val="0065654D"/>
    <w:rsid w:val="006565D8"/>
    <w:rsid w:val="00657219"/>
    <w:rsid w:val="006573D1"/>
    <w:rsid w:val="0065785F"/>
    <w:rsid w:val="00660FED"/>
    <w:rsid w:val="006656ED"/>
    <w:rsid w:val="0066797E"/>
    <w:rsid w:val="00667A61"/>
    <w:rsid w:val="00667F50"/>
    <w:rsid w:val="0067093B"/>
    <w:rsid w:val="00670C6F"/>
    <w:rsid w:val="0067583B"/>
    <w:rsid w:val="00676F84"/>
    <w:rsid w:val="006813ED"/>
    <w:rsid w:val="006816B7"/>
    <w:rsid w:val="00681EF6"/>
    <w:rsid w:val="00681F4D"/>
    <w:rsid w:val="006836AC"/>
    <w:rsid w:val="00686FE3"/>
    <w:rsid w:val="00690A12"/>
    <w:rsid w:val="00692A2D"/>
    <w:rsid w:val="0069301B"/>
    <w:rsid w:val="006935C3"/>
    <w:rsid w:val="00693FD0"/>
    <w:rsid w:val="00694E25"/>
    <w:rsid w:val="0069702C"/>
    <w:rsid w:val="00697FAB"/>
    <w:rsid w:val="006A2040"/>
    <w:rsid w:val="006A5057"/>
    <w:rsid w:val="006A67B8"/>
    <w:rsid w:val="006A6E27"/>
    <w:rsid w:val="006A7FB6"/>
    <w:rsid w:val="006B09E4"/>
    <w:rsid w:val="006B0F5E"/>
    <w:rsid w:val="006B137E"/>
    <w:rsid w:val="006B24DF"/>
    <w:rsid w:val="006B4682"/>
    <w:rsid w:val="006B508D"/>
    <w:rsid w:val="006B70C8"/>
    <w:rsid w:val="006C2962"/>
    <w:rsid w:val="006C2D54"/>
    <w:rsid w:val="006C354C"/>
    <w:rsid w:val="006C3F8A"/>
    <w:rsid w:val="006C41BF"/>
    <w:rsid w:val="006C49E5"/>
    <w:rsid w:val="006C564F"/>
    <w:rsid w:val="006C5D27"/>
    <w:rsid w:val="006C72B7"/>
    <w:rsid w:val="006C767A"/>
    <w:rsid w:val="006D0C6D"/>
    <w:rsid w:val="006D173D"/>
    <w:rsid w:val="006D1925"/>
    <w:rsid w:val="006D45B3"/>
    <w:rsid w:val="006D4A71"/>
    <w:rsid w:val="006D6460"/>
    <w:rsid w:val="006E0826"/>
    <w:rsid w:val="006E10FF"/>
    <w:rsid w:val="006E2A8F"/>
    <w:rsid w:val="006E31B2"/>
    <w:rsid w:val="006E3A43"/>
    <w:rsid w:val="006E42EB"/>
    <w:rsid w:val="006E76A3"/>
    <w:rsid w:val="006F25D1"/>
    <w:rsid w:val="006F28D4"/>
    <w:rsid w:val="006F2916"/>
    <w:rsid w:val="006F45D5"/>
    <w:rsid w:val="006F6B14"/>
    <w:rsid w:val="007017EB"/>
    <w:rsid w:val="007019C4"/>
    <w:rsid w:val="00702F0F"/>
    <w:rsid w:val="0070432C"/>
    <w:rsid w:val="00705706"/>
    <w:rsid w:val="007063ED"/>
    <w:rsid w:val="00707925"/>
    <w:rsid w:val="00707BBE"/>
    <w:rsid w:val="00715292"/>
    <w:rsid w:val="00716504"/>
    <w:rsid w:val="00717D5B"/>
    <w:rsid w:val="007205A2"/>
    <w:rsid w:val="00722426"/>
    <w:rsid w:val="00722693"/>
    <w:rsid w:val="00724132"/>
    <w:rsid w:val="007257AC"/>
    <w:rsid w:val="00725FB5"/>
    <w:rsid w:val="007317AB"/>
    <w:rsid w:val="007337AF"/>
    <w:rsid w:val="00741478"/>
    <w:rsid w:val="0074214B"/>
    <w:rsid w:val="00742D02"/>
    <w:rsid w:val="00744FB4"/>
    <w:rsid w:val="00745050"/>
    <w:rsid w:val="00746F62"/>
    <w:rsid w:val="007518B2"/>
    <w:rsid w:val="00753E9A"/>
    <w:rsid w:val="00754028"/>
    <w:rsid w:val="00755855"/>
    <w:rsid w:val="00761CE3"/>
    <w:rsid w:val="00763AAB"/>
    <w:rsid w:val="00764EC9"/>
    <w:rsid w:val="00766DD9"/>
    <w:rsid w:val="007717C8"/>
    <w:rsid w:val="00774155"/>
    <w:rsid w:val="007750BF"/>
    <w:rsid w:val="00777ECD"/>
    <w:rsid w:val="007802B0"/>
    <w:rsid w:val="00781154"/>
    <w:rsid w:val="00784E05"/>
    <w:rsid w:val="00785BED"/>
    <w:rsid w:val="00785F2D"/>
    <w:rsid w:val="0078720E"/>
    <w:rsid w:val="007903C0"/>
    <w:rsid w:val="00790BCC"/>
    <w:rsid w:val="00791874"/>
    <w:rsid w:val="007962A3"/>
    <w:rsid w:val="007963EF"/>
    <w:rsid w:val="007975B4"/>
    <w:rsid w:val="00797D42"/>
    <w:rsid w:val="007A2367"/>
    <w:rsid w:val="007A5258"/>
    <w:rsid w:val="007A5731"/>
    <w:rsid w:val="007A5808"/>
    <w:rsid w:val="007A7831"/>
    <w:rsid w:val="007B01F5"/>
    <w:rsid w:val="007B3BC2"/>
    <w:rsid w:val="007B4D2F"/>
    <w:rsid w:val="007B5732"/>
    <w:rsid w:val="007B5DF9"/>
    <w:rsid w:val="007C1C87"/>
    <w:rsid w:val="007C241E"/>
    <w:rsid w:val="007C2F42"/>
    <w:rsid w:val="007C312B"/>
    <w:rsid w:val="007C4F60"/>
    <w:rsid w:val="007C631B"/>
    <w:rsid w:val="007C640B"/>
    <w:rsid w:val="007C7716"/>
    <w:rsid w:val="007C7979"/>
    <w:rsid w:val="007D02A4"/>
    <w:rsid w:val="007D2598"/>
    <w:rsid w:val="007D26AA"/>
    <w:rsid w:val="007D271A"/>
    <w:rsid w:val="007D335E"/>
    <w:rsid w:val="007D5D5A"/>
    <w:rsid w:val="007D71A0"/>
    <w:rsid w:val="007E104F"/>
    <w:rsid w:val="007E2741"/>
    <w:rsid w:val="007E284C"/>
    <w:rsid w:val="007E38ED"/>
    <w:rsid w:val="007E484F"/>
    <w:rsid w:val="007E4F78"/>
    <w:rsid w:val="007E54CB"/>
    <w:rsid w:val="007E550B"/>
    <w:rsid w:val="007E6DB7"/>
    <w:rsid w:val="007F120C"/>
    <w:rsid w:val="007F34A7"/>
    <w:rsid w:val="007F4233"/>
    <w:rsid w:val="007F4B94"/>
    <w:rsid w:val="007F5299"/>
    <w:rsid w:val="007F5A45"/>
    <w:rsid w:val="007F62E2"/>
    <w:rsid w:val="007F7046"/>
    <w:rsid w:val="00800B0F"/>
    <w:rsid w:val="0080215B"/>
    <w:rsid w:val="00802AFC"/>
    <w:rsid w:val="008100E5"/>
    <w:rsid w:val="00811F02"/>
    <w:rsid w:val="00814E26"/>
    <w:rsid w:val="00816791"/>
    <w:rsid w:val="00816A62"/>
    <w:rsid w:val="008238A2"/>
    <w:rsid w:val="0082455A"/>
    <w:rsid w:val="00824912"/>
    <w:rsid w:val="00825F98"/>
    <w:rsid w:val="00830181"/>
    <w:rsid w:val="00834782"/>
    <w:rsid w:val="00834B03"/>
    <w:rsid w:val="00835A66"/>
    <w:rsid w:val="00835B76"/>
    <w:rsid w:val="0083647E"/>
    <w:rsid w:val="00837C00"/>
    <w:rsid w:val="00841322"/>
    <w:rsid w:val="00842158"/>
    <w:rsid w:val="00844A75"/>
    <w:rsid w:val="00844E34"/>
    <w:rsid w:val="00845696"/>
    <w:rsid w:val="00845CCA"/>
    <w:rsid w:val="00850CC1"/>
    <w:rsid w:val="0085144C"/>
    <w:rsid w:val="0085159A"/>
    <w:rsid w:val="008519BD"/>
    <w:rsid w:val="00852328"/>
    <w:rsid w:val="0085244D"/>
    <w:rsid w:val="00852D8A"/>
    <w:rsid w:val="00853814"/>
    <w:rsid w:val="00853A06"/>
    <w:rsid w:val="00854319"/>
    <w:rsid w:val="00854621"/>
    <w:rsid w:val="008560D5"/>
    <w:rsid w:val="00857B79"/>
    <w:rsid w:val="00860083"/>
    <w:rsid w:val="0086545D"/>
    <w:rsid w:val="00867314"/>
    <w:rsid w:val="00870FD6"/>
    <w:rsid w:val="00873F51"/>
    <w:rsid w:val="00874732"/>
    <w:rsid w:val="008752BC"/>
    <w:rsid w:val="008754A6"/>
    <w:rsid w:val="00876D61"/>
    <w:rsid w:val="00877B51"/>
    <w:rsid w:val="00880140"/>
    <w:rsid w:val="00880EF1"/>
    <w:rsid w:val="00881DFD"/>
    <w:rsid w:val="00884C63"/>
    <w:rsid w:val="008862B3"/>
    <w:rsid w:val="00886431"/>
    <w:rsid w:val="00886E9F"/>
    <w:rsid w:val="00890739"/>
    <w:rsid w:val="00893B84"/>
    <w:rsid w:val="008962A9"/>
    <w:rsid w:val="0089699F"/>
    <w:rsid w:val="008A0724"/>
    <w:rsid w:val="008A16DF"/>
    <w:rsid w:val="008A1C4D"/>
    <w:rsid w:val="008A230A"/>
    <w:rsid w:val="008A421B"/>
    <w:rsid w:val="008A674A"/>
    <w:rsid w:val="008B1A9A"/>
    <w:rsid w:val="008B3208"/>
    <w:rsid w:val="008B5620"/>
    <w:rsid w:val="008B5C2C"/>
    <w:rsid w:val="008B6B3E"/>
    <w:rsid w:val="008B6BAF"/>
    <w:rsid w:val="008C14A2"/>
    <w:rsid w:val="008C218A"/>
    <w:rsid w:val="008C31E6"/>
    <w:rsid w:val="008C3F67"/>
    <w:rsid w:val="008C400A"/>
    <w:rsid w:val="008C43B8"/>
    <w:rsid w:val="008C4B57"/>
    <w:rsid w:val="008C4E5E"/>
    <w:rsid w:val="008C5EDF"/>
    <w:rsid w:val="008C6F59"/>
    <w:rsid w:val="008D07DF"/>
    <w:rsid w:val="008D0F8E"/>
    <w:rsid w:val="008D3C54"/>
    <w:rsid w:val="008D3D41"/>
    <w:rsid w:val="008D48E1"/>
    <w:rsid w:val="008D7BD2"/>
    <w:rsid w:val="008E0122"/>
    <w:rsid w:val="008E197B"/>
    <w:rsid w:val="008E497E"/>
    <w:rsid w:val="008E63D8"/>
    <w:rsid w:val="008E6452"/>
    <w:rsid w:val="008E76E1"/>
    <w:rsid w:val="008F0110"/>
    <w:rsid w:val="008F04D9"/>
    <w:rsid w:val="008F4488"/>
    <w:rsid w:val="008F5CDF"/>
    <w:rsid w:val="008F7EC5"/>
    <w:rsid w:val="00902CF8"/>
    <w:rsid w:val="009055E7"/>
    <w:rsid w:val="00906B9C"/>
    <w:rsid w:val="00911170"/>
    <w:rsid w:val="00911AC8"/>
    <w:rsid w:val="009134E8"/>
    <w:rsid w:val="009137E5"/>
    <w:rsid w:val="00914777"/>
    <w:rsid w:val="00914E6E"/>
    <w:rsid w:val="00916FF9"/>
    <w:rsid w:val="00920336"/>
    <w:rsid w:val="009210FC"/>
    <w:rsid w:val="009243DE"/>
    <w:rsid w:val="00925335"/>
    <w:rsid w:val="0093589F"/>
    <w:rsid w:val="00936A3D"/>
    <w:rsid w:val="00936BBD"/>
    <w:rsid w:val="009418DB"/>
    <w:rsid w:val="00942600"/>
    <w:rsid w:val="0094342B"/>
    <w:rsid w:val="00943C6E"/>
    <w:rsid w:val="009450B7"/>
    <w:rsid w:val="009450F1"/>
    <w:rsid w:val="00945BC0"/>
    <w:rsid w:val="009505CF"/>
    <w:rsid w:val="00950676"/>
    <w:rsid w:val="00950F4A"/>
    <w:rsid w:val="00954DEB"/>
    <w:rsid w:val="009554A0"/>
    <w:rsid w:val="00955BC7"/>
    <w:rsid w:val="00956190"/>
    <w:rsid w:val="00957C07"/>
    <w:rsid w:val="0096061D"/>
    <w:rsid w:val="00960D00"/>
    <w:rsid w:val="00961DBD"/>
    <w:rsid w:val="009625E1"/>
    <w:rsid w:val="00962D2A"/>
    <w:rsid w:val="00963998"/>
    <w:rsid w:val="00964E7D"/>
    <w:rsid w:val="0096648E"/>
    <w:rsid w:val="009715D4"/>
    <w:rsid w:val="00972769"/>
    <w:rsid w:val="00972EE0"/>
    <w:rsid w:val="009735EC"/>
    <w:rsid w:val="00973698"/>
    <w:rsid w:val="00973F92"/>
    <w:rsid w:val="00975F28"/>
    <w:rsid w:val="00976D21"/>
    <w:rsid w:val="00977CFA"/>
    <w:rsid w:val="00981002"/>
    <w:rsid w:val="009824C0"/>
    <w:rsid w:val="0098465B"/>
    <w:rsid w:val="0098668C"/>
    <w:rsid w:val="0098754F"/>
    <w:rsid w:val="009901D7"/>
    <w:rsid w:val="00991F1A"/>
    <w:rsid w:val="00992160"/>
    <w:rsid w:val="00993243"/>
    <w:rsid w:val="00993AB5"/>
    <w:rsid w:val="009947E7"/>
    <w:rsid w:val="009974D0"/>
    <w:rsid w:val="009A0552"/>
    <w:rsid w:val="009A0BD4"/>
    <w:rsid w:val="009A2211"/>
    <w:rsid w:val="009A3E8D"/>
    <w:rsid w:val="009A5B4D"/>
    <w:rsid w:val="009A5CE7"/>
    <w:rsid w:val="009A6A44"/>
    <w:rsid w:val="009A6FD6"/>
    <w:rsid w:val="009B16C5"/>
    <w:rsid w:val="009C00C4"/>
    <w:rsid w:val="009C1961"/>
    <w:rsid w:val="009C3EE3"/>
    <w:rsid w:val="009C40BA"/>
    <w:rsid w:val="009C56E7"/>
    <w:rsid w:val="009C6F2B"/>
    <w:rsid w:val="009C77F2"/>
    <w:rsid w:val="009D1953"/>
    <w:rsid w:val="009D561F"/>
    <w:rsid w:val="009D71CC"/>
    <w:rsid w:val="009E09D9"/>
    <w:rsid w:val="009E222F"/>
    <w:rsid w:val="009E277D"/>
    <w:rsid w:val="009E2C67"/>
    <w:rsid w:val="009E51AD"/>
    <w:rsid w:val="009F084C"/>
    <w:rsid w:val="009F0926"/>
    <w:rsid w:val="009F0CA7"/>
    <w:rsid w:val="009F4100"/>
    <w:rsid w:val="009F60C0"/>
    <w:rsid w:val="00A00CF1"/>
    <w:rsid w:val="00A017F7"/>
    <w:rsid w:val="00A02836"/>
    <w:rsid w:val="00A07390"/>
    <w:rsid w:val="00A1056C"/>
    <w:rsid w:val="00A116E0"/>
    <w:rsid w:val="00A12801"/>
    <w:rsid w:val="00A13450"/>
    <w:rsid w:val="00A13ABB"/>
    <w:rsid w:val="00A14218"/>
    <w:rsid w:val="00A15B49"/>
    <w:rsid w:val="00A15D6C"/>
    <w:rsid w:val="00A1741A"/>
    <w:rsid w:val="00A17574"/>
    <w:rsid w:val="00A1791E"/>
    <w:rsid w:val="00A22907"/>
    <w:rsid w:val="00A24538"/>
    <w:rsid w:val="00A2488A"/>
    <w:rsid w:val="00A263D0"/>
    <w:rsid w:val="00A26891"/>
    <w:rsid w:val="00A268F8"/>
    <w:rsid w:val="00A26C21"/>
    <w:rsid w:val="00A2703D"/>
    <w:rsid w:val="00A2779C"/>
    <w:rsid w:val="00A33D03"/>
    <w:rsid w:val="00A350BD"/>
    <w:rsid w:val="00A351B4"/>
    <w:rsid w:val="00A35444"/>
    <w:rsid w:val="00A35C7F"/>
    <w:rsid w:val="00A35E23"/>
    <w:rsid w:val="00A36EE0"/>
    <w:rsid w:val="00A371FE"/>
    <w:rsid w:val="00A403C9"/>
    <w:rsid w:val="00A421E7"/>
    <w:rsid w:val="00A426ED"/>
    <w:rsid w:val="00A4294C"/>
    <w:rsid w:val="00A42ADE"/>
    <w:rsid w:val="00A4311A"/>
    <w:rsid w:val="00A436F0"/>
    <w:rsid w:val="00A44449"/>
    <w:rsid w:val="00A44D6F"/>
    <w:rsid w:val="00A45283"/>
    <w:rsid w:val="00A46459"/>
    <w:rsid w:val="00A529D7"/>
    <w:rsid w:val="00A534CA"/>
    <w:rsid w:val="00A53CD0"/>
    <w:rsid w:val="00A55250"/>
    <w:rsid w:val="00A563C5"/>
    <w:rsid w:val="00A571A0"/>
    <w:rsid w:val="00A60963"/>
    <w:rsid w:val="00A64144"/>
    <w:rsid w:val="00A64616"/>
    <w:rsid w:val="00A6616A"/>
    <w:rsid w:val="00A66F5C"/>
    <w:rsid w:val="00A67455"/>
    <w:rsid w:val="00A7089C"/>
    <w:rsid w:val="00A714FA"/>
    <w:rsid w:val="00A77B0C"/>
    <w:rsid w:val="00A77E18"/>
    <w:rsid w:val="00A81978"/>
    <w:rsid w:val="00A84351"/>
    <w:rsid w:val="00A843DE"/>
    <w:rsid w:val="00A903DF"/>
    <w:rsid w:val="00A906CF"/>
    <w:rsid w:val="00A9166F"/>
    <w:rsid w:val="00A92387"/>
    <w:rsid w:val="00A92440"/>
    <w:rsid w:val="00A92911"/>
    <w:rsid w:val="00AA0EB6"/>
    <w:rsid w:val="00AA4AC6"/>
    <w:rsid w:val="00AA55EC"/>
    <w:rsid w:val="00AA5B9B"/>
    <w:rsid w:val="00AA6C9F"/>
    <w:rsid w:val="00AA6E4B"/>
    <w:rsid w:val="00AA71D0"/>
    <w:rsid w:val="00AB00E3"/>
    <w:rsid w:val="00AB0BA9"/>
    <w:rsid w:val="00AB0F00"/>
    <w:rsid w:val="00AB0FA5"/>
    <w:rsid w:val="00AB17BF"/>
    <w:rsid w:val="00AB3BE9"/>
    <w:rsid w:val="00AB4644"/>
    <w:rsid w:val="00AB5BC7"/>
    <w:rsid w:val="00AB758D"/>
    <w:rsid w:val="00AC3128"/>
    <w:rsid w:val="00AC4633"/>
    <w:rsid w:val="00AC66BA"/>
    <w:rsid w:val="00AC6D2A"/>
    <w:rsid w:val="00AC7738"/>
    <w:rsid w:val="00AD1488"/>
    <w:rsid w:val="00AD33CA"/>
    <w:rsid w:val="00AD77D8"/>
    <w:rsid w:val="00AE2568"/>
    <w:rsid w:val="00AE27F9"/>
    <w:rsid w:val="00AE46E8"/>
    <w:rsid w:val="00AE5B27"/>
    <w:rsid w:val="00AE772D"/>
    <w:rsid w:val="00AE7F6F"/>
    <w:rsid w:val="00AF0A87"/>
    <w:rsid w:val="00AF2434"/>
    <w:rsid w:val="00AF37A4"/>
    <w:rsid w:val="00AF5759"/>
    <w:rsid w:val="00AF6318"/>
    <w:rsid w:val="00AF731C"/>
    <w:rsid w:val="00AF787D"/>
    <w:rsid w:val="00B05351"/>
    <w:rsid w:val="00B05938"/>
    <w:rsid w:val="00B122C8"/>
    <w:rsid w:val="00B125B0"/>
    <w:rsid w:val="00B1419E"/>
    <w:rsid w:val="00B14B2E"/>
    <w:rsid w:val="00B14FD2"/>
    <w:rsid w:val="00B151EC"/>
    <w:rsid w:val="00B15CA4"/>
    <w:rsid w:val="00B16729"/>
    <w:rsid w:val="00B174C9"/>
    <w:rsid w:val="00B1775D"/>
    <w:rsid w:val="00B21841"/>
    <w:rsid w:val="00B21CCB"/>
    <w:rsid w:val="00B226A6"/>
    <w:rsid w:val="00B24DED"/>
    <w:rsid w:val="00B24E07"/>
    <w:rsid w:val="00B25578"/>
    <w:rsid w:val="00B27212"/>
    <w:rsid w:val="00B3047A"/>
    <w:rsid w:val="00B306FD"/>
    <w:rsid w:val="00B31945"/>
    <w:rsid w:val="00B31EEC"/>
    <w:rsid w:val="00B32281"/>
    <w:rsid w:val="00B3234F"/>
    <w:rsid w:val="00B32B06"/>
    <w:rsid w:val="00B332AB"/>
    <w:rsid w:val="00B34F64"/>
    <w:rsid w:val="00B36086"/>
    <w:rsid w:val="00B379A0"/>
    <w:rsid w:val="00B40E02"/>
    <w:rsid w:val="00B4144B"/>
    <w:rsid w:val="00B43A7E"/>
    <w:rsid w:val="00B47534"/>
    <w:rsid w:val="00B507A7"/>
    <w:rsid w:val="00B50C17"/>
    <w:rsid w:val="00B5261C"/>
    <w:rsid w:val="00B554B2"/>
    <w:rsid w:val="00B574CC"/>
    <w:rsid w:val="00B65307"/>
    <w:rsid w:val="00B66CD5"/>
    <w:rsid w:val="00B671C9"/>
    <w:rsid w:val="00B674E3"/>
    <w:rsid w:val="00B67983"/>
    <w:rsid w:val="00B73F1C"/>
    <w:rsid w:val="00B76643"/>
    <w:rsid w:val="00B77085"/>
    <w:rsid w:val="00B7752B"/>
    <w:rsid w:val="00B801F9"/>
    <w:rsid w:val="00B80B3E"/>
    <w:rsid w:val="00B826E8"/>
    <w:rsid w:val="00B83F1B"/>
    <w:rsid w:val="00B913CE"/>
    <w:rsid w:val="00B9213E"/>
    <w:rsid w:val="00B93836"/>
    <w:rsid w:val="00B94A5E"/>
    <w:rsid w:val="00B94B45"/>
    <w:rsid w:val="00B96DC2"/>
    <w:rsid w:val="00BA0592"/>
    <w:rsid w:val="00BA41A8"/>
    <w:rsid w:val="00BA6532"/>
    <w:rsid w:val="00BB44A1"/>
    <w:rsid w:val="00BB54FE"/>
    <w:rsid w:val="00BB76D4"/>
    <w:rsid w:val="00BB774C"/>
    <w:rsid w:val="00BC18D7"/>
    <w:rsid w:val="00BC2FC0"/>
    <w:rsid w:val="00BC6165"/>
    <w:rsid w:val="00BD37BA"/>
    <w:rsid w:val="00BD38BD"/>
    <w:rsid w:val="00BD59FD"/>
    <w:rsid w:val="00BD5B7E"/>
    <w:rsid w:val="00BE4082"/>
    <w:rsid w:val="00BE65FE"/>
    <w:rsid w:val="00BE67FC"/>
    <w:rsid w:val="00BE768F"/>
    <w:rsid w:val="00BF0E8F"/>
    <w:rsid w:val="00BF1B19"/>
    <w:rsid w:val="00BF5214"/>
    <w:rsid w:val="00BF55CD"/>
    <w:rsid w:val="00BF618D"/>
    <w:rsid w:val="00BF6350"/>
    <w:rsid w:val="00BF676A"/>
    <w:rsid w:val="00C05FBE"/>
    <w:rsid w:val="00C06564"/>
    <w:rsid w:val="00C069D3"/>
    <w:rsid w:val="00C06E4B"/>
    <w:rsid w:val="00C072C6"/>
    <w:rsid w:val="00C10DD6"/>
    <w:rsid w:val="00C136E6"/>
    <w:rsid w:val="00C1635B"/>
    <w:rsid w:val="00C1639B"/>
    <w:rsid w:val="00C17101"/>
    <w:rsid w:val="00C17F59"/>
    <w:rsid w:val="00C20551"/>
    <w:rsid w:val="00C212D6"/>
    <w:rsid w:val="00C218B5"/>
    <w:rsid w:val="00C219D8"/>
    <w:rsid w:val="00C221AF"/>
    <w:rsid w:val="00C23662"/>
    <w:rsid w:val="00C25B30"/>
    <w:rsid w:val="00C30EC7"/>
    <w:rsid w:val="00C31ED6"/>
    <w:rsid w:val="00C3256D"/>
    <w:rsid w:val="00C32DE8"/>
    <w:rsid w:val="00C33875"/>
    <w:rsid w:val="00C366E5"/>
    <w:rsid w:val="00C3719D"/>
    <w:rsid w:val="00C40E6F"/>
    <w:rsid w:val="00C41597"/>
    <w:rsid w:val="00C426E6"/>
    <w:rsid w:val="00C42CCE"/>
    <w:rsid w:val="00C43F42"/>
    <w:rsid w:val="00C458F1"/>
    <w:rsid w:val="00C50861"/>
    <w:rsid w:val="00C50C0B"/>
    <w:rsid w:val="00C50DFD"/>
    <w:rsid w:val="00C5268D"/>
    <w:rsid w:val="00C53022"/>
    <w:rsid w:val="00C5464B"/>
    <w:rsid w:val="00C57027"/>
    <w:rsid w:val="00C574A2"/>
    <w:rsid w:val="00C612BD"/>
    <w:rsid w:val="00C61462"/>
    <w:rsid w:val="00C62C5A"/>
    <w:rsid w:val="00C63E69"/>
    <w:rsid w:val="00C64458"/>
    <w:rsid w:val="00C650C4"/>
    <w:rsid w:val="00C668F7"/>
    <w:rsid w:val="00C70A0D"/>
    <w:rsid w:val="00C70FEB"/>
    <w:rsid w:val="00C71267"/>
    <w:rsid w:val="00C731BA"/>
    <w:rsid w:val="00C73276"/>
    <w:rsid w:val="00C7604B"/>
    <w:rsid w:val="00C807C1"/>
    <w:rsid w:val="00C808E2"/>
    <w:rsid w:val="00C809AE"/>
    <w:rsid w:val="00C82D2E"/>
    <w:rsid w:val="00C840F5"/>
    <w:rsid w:val="00C852EC"/>
    <w:rsid w:val="00C855A0"/>
    <w:rsid w:val="00C857D6"/>
    <w:rsid w:val="00C8742E"/>
    <w:rsid w:val="00C905A1"/>
    <w:rsid w:val="00C93E7D"/>
    <w:rsid w:val="00C97842"/>
    <w:rsid w:val="00C97A26"/>
    <w:rsid w:val="00CA0FBD"/>
    <w:rsid w:val="00CA6BC7"/>
    <w:rsid w:val="00CA7645"/>
    <w:rsid w:val="00CB0561"/>
    <w:rsid w:val="00CB1F21"/>
    <w:rsid w:val="00CB5826"/>
    <w:rsid w:val="00CB7084"/>
    <w:rsid w:val="00CC65F6"/>
    <w:rsid w:val="00CC727B"/>
    <w:rsid w:val="00CD1ADD"/>
    <w:rsid w:val="00CD200E"/>
    <w:rsid w:val="00CD2436"/>
    <w:rsid w:val="00CD5AA3"/>
    <w:rsid w:val="00CD6794"/>
    <w:rsid w:val="00CD6939"/>
    <w:rsid w:val="00CD6CF1"/>
    <w:rsid w:val="00CD7975"/>
    <w:rsid w:val="00CD7FBB"/>
    <w:rsid w:val="00CE002E"/>
    <w:rsid w:val="00CE0BCF"/>
    <w:rsid w:val="00CE1C06"/>
    <w:rsid w:val="00CE3FAB"/>
    <w:rsid w:val="00CE66D1"/>
    <w:rsid w:val="00CE7A1D"/>
    <w:rsid w:val="00CF092E"/>
    <w:rsid w:val="00CF28C0"/>
    <w:rsid w:val="00CF31CD"/>
    <w:rsid w:val="00CF36AC"/>
    <w:rsid w:val="00CF3A8F"/>
    <w:rsid w:val="00CF41E5"/>
    <w:rsid w:val="00CF5DB6"/>
    <w:rsid w:val="00CF64FE"/>
    <w:rsid w:val="00CF6628"/>
    <w:rsid w:val="00CF7314"/>
    <w:rsid w:val="00CF76E3"/>
    <w:rsid w:val="00D005E2"/>
    <w:rsid w:val="00D0141C"/>
    <w:rsid w:val="00D02D53"/>
    <w:rsid w:val="00D03F64"/>
    <w:rsid w:val="00D03FC7"/>
    <w:rsid w:val="00D04564"/>
    <w:rsid w:val="00D04C40"/>
    <w:rsid w:val="00D05E10"/>
    <w:rsid w:val="00D0797B"/>
    <w:rsid w:val="00D136DF"/>
    <w:rsid w:val="00D148CB"/>
    <w:rsid w:val="00D14F18"/>
    <w:rsid w:val="00D157FE"/>
    <w:rsid w:val="00D16B17"/>
    <w:rsid w:val="00D17098"/>
    <w:rsid w:val="00D178DA"/>
    <w:rsid w:val="00D200FB"/>
    <w:rsid w:val="00D2179D"/>
    <w:rsid w:val="00D21FBA"/>
    <w:rsid w:val="00D224FE"/>
    <w:rsid w:val="00D2304D"/>
    <w:rsid w:val="00D2409C"/>
    <w:rsid w:val="00D2454F"/>
    <w:rsid w:val="00D26966"/>
    <w:rsid w:val="00D31F4D"/>
    <w:rsid w:val="00D3440C"/>
    <w:rsid w:val="00D3473A"/>
    <w:rsid w:val="00D34B77"/>
    <w:rsid w:val="00D35370"/>
    <w:rsid w:val="00D4001E"/>
    <w:rsid w:val="00D43571"/>
    <w:rsid w:val="00D511C9"/>
    <w:rsid w:val="00D54440"/>
    <w:rsid w:val="00D6047F"/>
    <w:rsid w:val="00D61289"/>
    <w:rsid w:val="00D62B73"/>
    <w:rsid w:val="00D641F8"/>
    <w:rsid w:val="00D64961"/>
    <w:rsid w:val="00D654F8"/>
    <w:rsid w:val="00D655F7"/>
    <w:rsid w:val="00D6589E"/>
    <w:rsid w:val="00D670E1"/>
    <w:rsid w:val="00D67523"/>
    <w:rsid w:val="00D73475"/>
    <w:rsid w:val="00D7358E"/>
    <w:rsid w:val="00D76F5C"/>
    <w:rsid w:val="00D77197"/>
    <w:rsid w:val="00D81D12"/>
    <w:rsid w:val="00D8233D"/>
    <w:rsid w:val="00D845BC"/>
    <w:rsid w:val="00D851D5"/>
    <w:rsid w:val="00D91C75"/>
    <w:rsid w:val="00D922A3"/>
    <w:rsid w:val="00D92AE1"/>
    <w:rsid w:val="00D938C8"/>
    <w:rsid w:val="00D93F3F"/>
    <w:rsid w:val="00D946DA"/>
    <w:rsid w:val="00DA0F48"/>
    <w:rsid w:val="00DA22D2"/>
    <w:rsid w:val="00DA2E3B"/>
    <w:rsid w:val="00DA6295"/>
    <w:rsid w:val="00DB27BD"/>
    <w:rsid w:val="00DB360C"/>
    <w:rsid w:val="00DB5CC9"/>
    <w:rsid w:val="00DB5E2D"/>
    <w:rsid w:val="00DC07B8"/>
    <w:rsid w:val="00DC19DB"/>
    <w:rsid w:val="00DC2140"/>
    <w:rsid w:val="00DC3E23"/>
    <w:rsid w:val="00DC6B14"/>
    <w:rsid w:val="00DC71D1"/>
    <w:rsid w:val="00DD06BF"/>
    <w:rsid w:val="00DD0D00"/>
    <w:rsid w:val="00DD42E6"/>
    <w:rsid w:val="00DD49DE"/>
    <w:rsid w:val="00DD5182"/>
    <w:rsid w:val="00DD6514"/>
    <w:rsid w:val="00DD6E3C"/>
    <w:rsid w:val="00DE1ACB"/>
    <w:rsid w:val="00DE209E"/>
    <w:rsid w:val="00DE3326"/>
    <w:rsid w:val="00DE3B97"/>
    <w:rsid w:val="00DE3F7D"/>
    <w:rsid w:val="00DE426C"/>
    <w:rsid w:val="00DE4371"/>
    <w:rsid w:val="00DE4C4A"/>
    <w:rsid w:val="00DE6589"/>
    <w:rsid w:val="00DE7624"/>
    <w:rsid w:val="00DE7982"/>
    <w:rsid w:val="00DF2196"/>
    <w:rsid w:val="00DF236B"/>
    <w:rsid w:val="00DF314D"/>
    <w:rsid w:val="00DF56C5"/>
    <w:rsid w:val="00DF7815"/>
    <w:rsid w:val="00E00E9D"/>
    <w:rsid w:val="00E01A7A"/>
    <w:rsid w:val="00E02FE3"/>
    <w:rsid w:val="00E045D3"/>
    <w:rsid w:val="00E047FC"/>
    <w:rsid w:val="00E119F2"/>
    <w:rsid w:val="00E128BA"/>
    <w:rsid w:val="00E12FF4"/>
    <w:rsid w:val="00E1442C"/>
    <w:rsid w:val="00E17695"/>
    <w:rsid w:val="00E238E7"/>
    <w:rsid w:val="00E244FF"/>
    <w:rsid w:val="00E2610A"/>
    <w:rsid w:val="00E271C6"/>
    <w:rsid w:val="00E279D9"/>
    <w:rsid w:val="00E27A6F"/>
    <w:rsid w:val="00E334CD"/>
    <w:rsid w:val="00E3444B"/>
    <w:rsid w:val="00E37D2B"/>
    <w:rsid w:val="00E37F7F"/>
    <w:rsid w:val="00E41713"/>
    <w:rsid w:val="00E428AD"/>
    <w:rsid w:val="00E43513"/>
    <w:rsid w:val="00E43C70"/>
    <w:rsid w:val="00E4576C"/>
    <w:rsid w:val="00E52165"/>
    <w:rsid w:val="00E52B94"/>
    <w:rsid w:val="00E53153"/>
    <w:rsid w:val="00E535EF"/>
    <w:rsid w:val="00E56F61"/>
    <w:rsid w:val="00E57188"/>
    <w:rsid w:val="00E62750"/>
    <w:rsid w:val="00E62D7D"/>
    <w:rsid w:val="00E632A1"/>
    <w:rsid w:val="00E70094"/>
    <w:rsid w:val="00E70DC7"/>
    <w:rsid w:val="00E7286E"/>
    <w:rsid w:val="00E73108"/>
    <w:rsid w:val="00E73ABF"/>
    <w:rsid w:val="00E75204"/>
    <w:rsid w:val="00E76271"/>
    <w:rsid w:val="00E766AC"/>
    <w:rsid w:val="00E775D2"/>
    <w:rsid w:val="00E77FC4"/>
    <w:rsid w:val="00E80CB0"/>
    <w:rsid w:val="00E81612"/>
    <w:rsid w:val="00E817E0"/>
    <w:rsid w:val="00E81BAC"/>
    <w:rsid w:val="00E838D6"/>
    <w:rsid w:val="00E83D3F"/>
    <w:rsid w:val="00E85162"/>
    <w:rsid w:val="00E862D9"/>
    <w:rsid w:val="00E86585"/>
    <w:rsid w:val="00E90ACF"/>
    <w:rsid w:val="00E91B00"/>
    <w:rsid w:val="00E91E20"/>
    <w:rsid w:val="00E9233B"/>
    <w:rsid w:val="00E93056"/>
    <w:rsid w:val="00E9344D"/>
    <w:rsid w:val="00E9636B"/>
    <w:rsid w:val="00E967D7"/>
    <w:rsid w:val="00E96B38"/>
    <w:rsid w:val="00EA0836"/>
    <w:rsid w:val="00EA0EB6"/>
    <w:rsid w:val="00EA366A"/>
    <w:rsid w:val="00EA3D5E"/>
    <w:rsid w:val="00EA4F31"/>
    <w:rsid w:val="00EA5069"/>
    <w:rsid w:val="00EA56F3"/>
    <w:rsid w:val="00EA7311"/>
    <w:rsid w:val="00EB0AB8"/>
    <w:rsid w:val="00EB330A"/>
    <w:rsid w:val="00EB66E7"/>
    <w:rsid w:val="00EC1549"/>
    <w:rsid w:val="00EC1F3B"/>
    <w:rsid w:val="00EC2276"/>
    <w:rsid w:val="00EC2E44"/>
    <w:rsid w:val="00EC3D70"/>
    <w:rsid w:val="00EC4188"/>
    <w:rsid w:val="00EC6103"/>
    <w:rsid w:val="00EC6C47"/>
    <w:rsid w:val="00ED059F"/>
    <w:rsid w:val="00ED1B82"/>
    <w:rsid w:val="00ED36A7"/>
    <w:rsid w:val="00ED3E61"/>
    <w:rsid w:val="00ED41D4"/>
    <w:rsid w:val="00ED4940"/>
    <w:rsid w:val="00ED5EC0"/>
    <w:rsid w:val="00ED63C4"/>
    <w:rsid w:val="00ED6AAB"/>
    <w:rsid w:val="00ED75CC"/>
    <w:rsid w:val="00EE09DE"/>
    <w:rsid w:val="00EE343B"/>
    <w:rsid w:val="00EE4C47"/>
    <w:rsid w:val="00EE56A6"/>
    <w:rsid w:val="00EE692D"/>
    <w:rsid w:val="00EE6CA4"/>
    <w:rsid w:val="00EF378C"/>
    <w:rsid w:val="00EF3E8A"/>
    <w:rsid w:val="00EF554A"/>
    <w:rsid w:val="00EF5855"/>
    <w:rsid w:val="00EF58D0"/>
    <w:rsid w:val="00EF5C7F"/>
    <w:rsid w:val="00EF7F10"/>
    <w:rsid w:val="00F001D6"/>
    <w:rsid w:val="00F03269"/>
    <w:rsid w:val="00F0437D"/>
    <w:rsid w:val="00F059C8"/>
    <w:rsid w:val="00F06E6D"/>
    <w:rsid w:val="00F1375E"/>
    <w:rsid w:val="00F13DE7"/>
    <w:rsid w:val="00F14178"/>
    <w:rsid w:val="00F16BE6"/>
    <w:rsid w:val="00F172FF"/>
    <w:rsid w:val="00F17607"/>
    <w:rsid w:val="00F2259C"/>
    <w:rsid w:val="00F23756"/>
    <w:rsid w:val="00F24212"/>
    <w:rsid w:val="00F24427"/>
    <w:rsid w:val="00F26363"/>
    <w:rsid w:val="00F341FF"/>
    <w:rsid w:val="00F42F4D"/>
    <w:rsid w:val="00F43238"/>
    <w:rsid w:val="00F43642"/>
    <w:rsid w:val="00F44203"/>
    <w:rsid w:val="00F44EA6"/>
    <w:rsid w:val="00F47D6E"/>
    <w:rsid w:val="00F47E07"/>
    <w:rsid w:val="00F5126C"/>
    <w:rsid w:val="00F518F2"/>
    <w:rsid w:val="00F51CEB"/>
    <w:rsid w:val="00F52706"/>
    <w:rsid w:val="00F5296C"/>
    <w:rsid w:val="00F53502"/>
    <w:rsid w:val="00F60C5D"/>
    <w:rsid w:val="00F61AA0"/>
    <w:rsid w:val="00F66081"/>
    <w:rsid w:val="00F664B0"/>
    <w:rsid w:val="00F7500A"/>
    <w:rsid w:val="00F76619"/>
    <w:rsid w:val="00F76C03"/>
    <w:rsid w:val="00F77F22"/>
    <w:rsid w:val="00F85F73"/>
    <w:rsid w:val="00F86F26"/>
    <w:rsid w:val="00F870AE"/>
    <w:rsid w:val="00F87880"/>
    <w:rsid w:val="00F905AD"/>
    <w:rsid w:val="00F913A8"/>
    <w:rsid w:val="00F92299"/>
    <w:rsid w:val="00F92864"/>
    <w:rsid w:val="00F93353"/>
    <w:rsid w:val="00F934C2"/>
    <w:rsid w:val="00F936D9"/>
    <w:rsid w:val="00F956E4"/>
    <w:rsid w:val="00F95892"/>
    <w:rsid w:val="00F96119"/>
    <w:rsid w:val="00F961AE"/>
    <w:rsid w:val="00F96F2A"/>
    <w:rsid w:val="00F978B6"/>
    <w:rsid w:val="00F97F45"/>
    <w:rsid w:val="00FA0F0C"/>
    <w:rsid w:val="00FA1775"/>
    <w:rsid w:val="00FA2BFC"/>
    <w:rsid w:val="00FA34F1"/>
    <w:rsid w:val="00FA3C72"/>
    <w:rsid w:val="00FA51D2"/>
    <w:rsid w:val="00FA62D5"/>
    <w:rsid w:val="00FA65E4"/>
    <w:rsid w:val="00FB35E3"/>
    <w:rsid w:val="00FB706B"/>
    <w:rsid w:val="00FC23B0"/>
    <w:rsid w:val="00FC2D7F"/>
    <w:rsid w:val="00FD36B6"/>
    <w:rsid w:val="00FD3AFE"/>
    <w:rsid w:val="00FD4EFA"/>
    <w:rsid w:val="00FD5102"/>
    <w:rsid w:val="00FD58F5"/>
    <w:rsid w:val="00FD5953"/>
    <w:rsid w:val="00FD7512"/>
    <w:rsid w:val="00FE2109"/>
    <w:rsid w:val="00FE233A"/>
    <w:rsid w:val="00FE55B1"/>
    <w:rsid w:val="00FF044B"/>
    <w:rsid w:val="00FF1C6E"/>
    <w:rsid w:val="00FF410F"/>
    <w:rsid w:val="00FF4460"/>
    <w:rsid w:val="00FF4F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49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annotation text" w:uiPriority="99"/>
    <w:lsdException w:name="caption" w:qFormat="1"/>
    <w:lsdException w:name="annotation reference"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List2-Accent41">
    <w:name w:val="Medium List 2 - Accent 41"/>
    <w:basedOn w:val="Normal"/>
    <w:link w:val="MediumList2-Accent4Char"/>
    <w:uiPriority w:val="34"/>
    <w:rsid w:val="00C5268D"/>
    <w:pPr>
      <w:ind w:left="720"/>
      <w:contextualSpacing/>
    </w:pPr>
  </w:style>
  <w:style w:type="character" w:customStyle="1" w:styleId="MediumList2-Accent4Char">
    <w:name w:val="Medium List 2 - Accent 4 Char"/>
    <w:link w:val="MediumList2-Accent4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0">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0"/>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614B1F"/>
    <w:pPr>
      <w:numPr>
        <w:numId w:val="16"/>
      </w:numPr>
      <w:ind w:left="720"/>
    </w:pPr>
    <w:rPr>
      <w:color w:val="4F81BD"/>
    </w:rPr>
  </w:style>
  <w:style w:type="paragraph" w:customStyle="1" w:styleId="MediumList1-Accent41">
    <w:name w:val="Medium List 1 - Accent 41"/>
    <w:hidden/>
    <w:uiPriority w:val="99"/>
    <w:semiHidden/>
    <w:rsid w:val="00C20551"/>
    <w:rPr>
      <w:sz w:val="22"/>
      <w:szCs w:val="22"/>
    </w:rPr>
  </w:style>
  <w:style w:type="character" w:customStyle="1" w:styleId="ToolTableTextChar">
    <w:name w:val="*ToolTableText Char"/>
    <w:link w:val="ToolTableText"/>
    <w:locked/>
    <w:rsid w:val="00BD37BA"/>
    <w:rPr>
      <w:rFonts w:ascii="Calibri" w:eastAsia="Calibri" w:hAnsi="Calibri" w:cs="Times New Roman"/>
    </w:rPr>
  </w:style>
  <w:style w:type="character" w:styleId="Emphasis">
    <w:name w:val="Emphasis"/>
    <w:uiPriority w:val="20"/>
    <w:qFormat/>
    <w:rsid w:val="00396768"/>
    <w:rPr>
      <w:i/>
      <w:iCs/>
    </w:rPr>
  </w:style>
  <w:style w:type="paragraph" w:customStyle="1" w:styleId="DarkList-Accent31">
    <w:name w:val="Dark List - Accent 31"/>
    <w:hidden/>
    <w:semiHidden/>
    <w:rsid w:val="002C4EE7"/>
    <w:rPr>
      <w:sz w:val="22"/>
      <w:szCs w:val="22"/>
    </w:rPr>
  </w:style>
  <w:style w:type="paragraph" w:customStyle="1" w:styleId="MediumList2-Accent21">
    <w:name w:val="Medium List 2 - Accent 21"/>
    <w:hidden/>
    <w:semiHidden/>
    <w:rsid w:val="008D48E1"/>
    <w:rPr>
      <w:sz w:val="22"/>
      <w:szCs w:val="22"/>
    </w:rPr>
  </w:style>
  <w:style w:type="paragraph" w:customStyle="1" w:styleId="Normal1">
    <w:name w:val="Normal1"/>
    <w:rsid w:val="000F4BFA"/>
    <w:pPr>
      <w:spacing w:line="276" w:lineRule="auto"/>
    </w:pPr>
    <w:rPr>
      <w:rFonts w:ascii="Arial" w:eastAsia="Arial" w:hAnsi="Arial" w:cs="Arial"/>
      <w:color w:val="000000"/>
      <w:sz w:val="22"/>
    </w:rPr>
  </w:style>
  <w:style w:type="paragraph" w:styleId="Revision">
    <w:name w:val="Revision"/>
    <w:hidden/>
    <w:rsid w:val="0089699F"/>
    <w:rPr>
      <w:sz w:val="22"/>
      <w:szCs w:val="22"/>
    </w:rPr>
  </w:style>
  <w:style w:type="character" w:customStyle="1" w:styleId="ToolHeaderChar">
    <w:name w:val="*ToolHeader Char"/>
    <w:basedOn w:val="DefaultParagraphFont"/>
    <w:link w:val="ToolHeader"/>
    <w:rsid w:val="00180991"/>
    <w:rPr>
      <w:b/>
      <w:bCs/>
      <w:color w:val="365F91"/>
      <w:sz w:val="32"/>
      <w:szCs w:val="28"/>
    </w:rPr>
  </w:style>
  <w:style w:type="character" w:customStyle="1" w:styleId="oneclick-link">
    <w:name w:val="oneclick-link"/>
    <w:basedOn w:val="DefaultParagraphFont"/>
    <w:rsid w:val="00834782"/>
  </w:style>
  <w:style w:type="paragraph" w:customStyle="1" w:styleId="Normal2">
    <w:name w:val="Normal2"/>
    <w:rsid w:val="00AE772D"/>
    <w:pPr>
      <w:spacing w:line="276" w:lineRule="auto"/>
    </w:pPr>
    <w:rPr>
      <w:rFonts w:ascii="Arial" w:eastAsia="Arial" w:hAnsi="Arial" w:cs="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annotation text" w:uiPriority="99"/>
    <w:lsdException w:name="caption" w:qFormat="1"/>
    <w:lsdException w:name="annotation reference"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List2-Accent41">
    <w:name w:val="Medium List 2 - Accent 41"/>
    <w:basedOn w:val="Normal"/>
    <w:link w:val="MediumList2-Accent4Char"/>
    <w:uiPriority w:val="34"/>
    <w:rsid w:val="00C5268D"/>
    <w:pPr>
      <w:ind w:left="720"/>
      <w:contextualSpacing/>
    </w:pPr>
  </w:style>
  <w:style w:type="character" w:customStyle="1" w:styleId="MediumList2-Accent4Char">
    <w:name w:val="Medium List 2 - Accent 4 Char"/>
    <w:link w:val="MediumList2-Accent4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0">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0"/>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614B1F"/>
    <w:pPr>
      <w:numPr>
        <w:numId w:val="16"/>
      </w:numPr>
      <w:ind w:left="720"/>
    </w:pPr>
    <w:rPr>
      <w:color w:val="4F81BD"/>
    </w:rPr>
  </w:style>
  <w:style w:type="paragraph" w:customStyle="1" w:styleId="MediumList1-Accent41">
    <w:name w:val="Medium List 1 - Accent 41"/>
    <w:hidden/>
    <w:uiPriority w:val="99"/>
    <w:semiHidden/>
    <w:rsid w:val="00C20551"/>
    <w:rPr>
      <w:sz w:val="22"/>
      <w:szCs w:val="22"/>
    </w:rPr>
  </w:style>
  <w:style w:type="character" w:customStyle="1" w:styleId="ToolTableTextChar">
    <w:name w:val="*ToolTableText Char"/>
    <w:link w:val="ToolTableText"/>
    <w:locked/>
    <w:rsid w:val="00BD37BA"/>
    <w:rPr>
      <w:rFonts w:ascii="Calibri" w:eastAsia="Calibri" w:hAnsi="Calibri" w:cs="Times New Roman"/>
    </w:rPr>
  </w:style>
  <w:style w:type="character" w:styleId="Emphasis">
    <w:name w:val="Emphasis"/>
    <w:uiPriority w:val="20"/>
    <w:qFormat/>
    <w:rsid w:val="00396768"/>
    <w:rPr>
      <w:i/>
      <w:iCs/>
    </w:rPr>
  </w:style>
  <w:style w:type="paragraph" w:customStyle="1" w:styleId="DarkList-Accent31">
    <w:name w:val="Dark List - Accent 31"/>
    <w:hidden/>
    <w:semiHidden/>
    <w:rsid w:val="002C4EE7"/>
    <w:rPr>
      <w:sz w:val="22"/>
      <w:szCs w:val="22"/>
    </w:rPr>
  </w:style>
  <w:style w:type="paragraph" w:customStyle="1" w:styleId="MediumList2-Accent21">
    <w:name w:val="Medium List 2 - Accent 21"/>
    <w:hidden/>
    <w:semiHidden/>
    <w:rsid w:val="008D48E1"/>
    <w:rPr>
      <w:sz w:val="22"/>
      <w:szCs w:val="22"/>
    </w:rPr>
  </w:style>
  <w:style w:type="paragraph" w:customStyle="1" w:styleId="Normal1">
    <w:name w:val="Normal1"/>
    <w:rsid w:val="000F4BFA"/>
    <w:pPr>
      <w:spacing w:line="276" w:lineRule="auto"/>
    </w:pPr>
    <w:rPr>
      <w:rFonts w:ascii="Arial" w:eastAsia="Arial" w:hAnsi="Arial" w:cs="Arial"/>
      <w:color w:val="000000"/>
      <w:sz w:val="22"/>
    </w:rPr>
  </w:style>
  <w:style w:type="paragraph" w:styleId="Revision">
    <w:name w:val="Revision"/>
    <w:hidden/>
    <w:rsid w:val="0089699F"/>
    <w:rPr>
      <w:sz w:val="22"/>
      <w:szCs w:val="22"/>
    </w:rPr>
  </w:style>
  <w:style w:type="character" w:customStyle="1" w:styleId="ToolHeaderChar">
    <w:name w:val="*ToolHeader Char"/>
    <w:basedOn w:val="DefaultParagraphFont"/>
    <w:link w:val="ToolHeader"/>
    <w:rsid w:val="00180991"/>
    <w:rPr>
      <w:b/>
      <w:bCs/>
      <w:color w:val="365F91"/>
      <w:sz w:val="32"/>
      <w:szCs w:val="28"/>
    </w:rPr>
  </w:style>
  <w:style w:type="character" w:customStyle="1" w:styleId="oneclick-link">
    <w:name w:val="oneclick-link"/>
    <w:basedOn w:val="DefaultParagraphFont"/>
    <w:rsid w:val="00834782"/>
  </w:style>
  <w:style w:type="paragraph" w:customStyle="1" w:styleId="Normal2">
    <w:name w:val="Normal2"/>
    <w:rsid w:val="00AE772D"/>
    <w:pPr>
      <w:spacing w:line="276" w:lineRule="auto"/>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2615">
      <w:bodyDiv w:val="1"/>
      <w:marLeft w:val="0"/>
      <w:marRight w:val="0"/>
      <w:marTop w:val="0"/>
      <w:marBottom w:val="0"/>
      <w:divBdr>
        <w:top w:val="none" w:sz="0" w:space="0" w:color="auto"/>
        <w:left w:val="none" w:sz="0" w:space="0" w:color="auto"/>
        <w:bottom w:val="none" w:sz="0" w:space="0" w:color="auto"/>
        <w:right w:val="none" w:sz="0" w:space="0" w:color="auto"/>
      </w:divBdr>
    </w:div>
    <w:div w:id="57831128">
      <w:bodyDiv w:val="1"/>
      <w:marLeft w:val="0"/>
      <w:marRight w:val="0"/>
      <w:marTop w:val="0"/>
      <w:marBottom w:val="0"/>
      <w:divBdr>
        <w:top w:val="none" w:sz="0" w:space="0" w:color="auto"/>
        <w:left w:val="none" w:sz="0" w:space="0" w:color="auto"/>
        <w:bottom w:val="none" w:sz="0" w:space="0" w:color="auto"/>
        <w:right w:val="none" w:sz="0" w:space="0" w:color="auto"/>
      </w:divBdr>
    </w:div>
    <w:div w:id="199823846">
      <w:bodyDiv w:val="1"/>
      <w:marLeft w:val="0"/>
      <w:marRight w:val="0"/>
      <w:marTop w:val="0"/>
      <w:marBottom w:val="0"/>
      <w:divBdr>
        <w:top w:val="none" w:sz="0" w:space="0" w:color="auto"/>
        <w:left w:val="none" w:sz="0" w:space="0" w:color="auto"/>
        <w:bottom w:val="none" w:sz="0" w:space="0" w:color="auto"/>
        <w:right w:val="none" w:sz="0" w:space="0" w:color="auto"/>
      </w:divBdr>
    </w:div>
    <w:div w:id="217710599">
      <w:bodyDiv w:val="1"/>
      <w:marLeft w:val="0"/>
      <w:marRight w:val="0"/>
      <w:marTop w:val="0"/>
      <w:marBottom w:val="0"/>
      <w:divBdr>
        <w:top w:val="none" w:sz="0" w:space="0" w:color="auto"/>
        <w:left w:val="none" w:sz="0" w:space="0" w:color="auto"/>
        <w:bottom w:val="none" w:sz="0" w:space="0" w:color="auto"/>
        <w:right w:val="none" w:sz="0" w:space="0" w:color="auto"/>
      </w:divBdr>
      <w:divsChild>
        <w:div w:id="1159660721">
          <w:marLeft w:val="0"/>
          <w:marRight w:val="0"/>
          <w:marTop w:val="0"/>
          <w:marBottom w:val="240"/>
          <w:divBdr>
            <w:top w:val="none" w:sz="0" w:space="0" w:color="auto"/>
            <w:left w:val="none" w:sz="0" w:space="0" w:color="auto"/>
            <w:bottom w:val="none" w:sz="0" w:space="0" w:color="auto"/>
            <w:right w:val="none" w:sz="0" w:space="0" w:color="auto"/>
          </w:divBdr>
        </w:div>
      </w:divsChild>
    </w:div>
    <w:div w:id="232593557">
      <w:bodyDiv w:val="1"/>
      <w:marLeft w:val="0"/>
      <w:marRight w:val="0"/>
      <w:marTop w:val="0"/>
      <w:marBottom w:val="0"/>
      <w:divBdr>
        <w:top w:val="none" w:sz="0" w:space="0" w:color="auto"/>
        <w:left w:val="none" w:sz="0" w:space="0" w:color="auto"/>
        <w:bottom w:val="none" w:sz="0" w:space="0" w:color="auto"/>
        <w:right w:val="none" w:sz="0" w:space="0" w:color="auto"/>
      </w:divBdr>
      <w:divsChild>
        <w:div w:id="961425345">
          <w:marLeft w:val="0"/>
          <w:marRight w:val="0"/>
          <w:marTop w:val="0"/>
          <w:marBottom w:val="0"/>
          <w:divBdr>
            <w:top w:val="none" w:sz="0" w:space="0" w:color="auto"/>
            <w:left w:val="none" w:sz="0" w:space="0" w:color="auto"/>
            <w:bottom w:val="none" w:sz="0" w:space="0" w:color="auto"/>
            <w:right w:val="none" w:sz="0" w:space="0" w:color="auto"/>
          </w:divBdr>
        </w:div>
      </w:divsChild>
    </w:div>
    <w:div w:id="302851519">
      <w:bodyDiv w:val="1"/>
      <w:marLeft w:val="0"/>
      <w:marRight w:val="0"/>
      <w:marTop w:val="0"/>
      <w:marBottom w:val="0"/>
      <w:divBdr>
        <w:top w:val="none" w:sz="0" w:space="0" w:color="auto"/>
        <w:left w:val="none" w:sz="0" w:space="0" w:color="auto"/>
        <w:bottom w:val="none" w:sz="0" w:space="0" w:color="auto"/>
        <w:right w:val="none" w:sz="0" w:space="0" w:color="auto"/>
      </w:divBdr>
    </w:div>
    <w:div w:id="367529128">
      <w:bodyDiv w:val="1"/>
      <w:marLeft w:val="0"/>
      <w:marRight w:val="0"/>
      <w:marTop w:val="0"/>
      <w:marBottom w:val="0"/>
      <w:divBdr>
        <w:top w:val="none" w:sz="0" w:space="0" w:color="auto"/>
        <w:left w:val="none" w:sz="0" w:space="0" w:color="auto"/>
        <w:bottom w:val="none" w:sz="0" w:space="0" w:color="auto"/>
        <w:right w:val="none" w:sz="0" w:space="0" w:color="auto"/>
      </w:divBdr>
    </w:div>
    <w:div w:id="510338758">
      <w:bodyDiv w:val="1"/>
      <w:marLeft w:val="0"/>
      <w:marRight w:val="0"/>
      <w:marTop w:val="0"/>
      <w:marBottom w:val="0"/>
      <w:divBdr>
        <w:top w:val="none" w:sz="0" w:space="0" w:color="auto"/>
        <w:left w:val="none" w:sz="0" w:space="0" w:color="auto"/>
        <w:bottom w:val="none" w:sz="0" w:space="0" w:color="auto"/>
        <w:right w:val="none" w:sz="0" w:space="0" w:color="auto"/>
      </w:divBdr>
    </w:div>
    <w:div w:id="638195881">
      <w:bodyDiv w:val="1"/>
      <w:marLeft w:val="0"/>
      <w:marRight w:val="0"/>
      <w:marTop w:val="0"/>
      <w:marBottom w:val="0"/>
      <w:divBdr>
        <w:top w:val="none" w:sz="0" w:space="0" w:color="auto"/>
        <w:left w:val="none" w:sz="0" w:space="0" w:color="auto"/>
        <w:bottom w:val="none" w:sz="0" w:space="0" w:color="auto"/>
        <w:right w:val="none" w:sz="0" w:space="0" w:color="auto"/>
      </w:divBdr>
    </w:div>
    <w:div w:id="645015928">
      <w:bodyDiv w:val="1"/>
      <w:marLeft w:val="0"/>
      <w:marRight w:val="0"/>
      <w:marTop w:val="0"/>
      <w:marBottom w:val="0"/>
      <w:divBdr>
        <w:top w:val="none" w:sz="0" w:space="0" w:color="auto"/>
        <w:left w:val="none" w:sz="0" w:space="0" w:color="auto"/>
        <w:bottom w:val="none" w:sz="0" w:space="0" w:color="auto"/>
        <w:right w:val="none" w:sz="0" w:space="0" w:color="auto"/>
      </w:divBdr>
    </w:div>
    <w:div w:id="667442150">
      <w:bodyDiv w:val="1"/>
      <w:marLeft w:val="0"/>
      <w:marRight w:val="0"/>
      <w:marTop w:val="0"/>
      <w:marBottom w:val="0"/>
      <w:divBdr>
        <w:top w:val="none" w:sz="0" w:space="0" w:color="auto"/>
        <w:left w:val="none" w:sz="0" w:space="0" w:color="auto"/>
        <w:bottom w:val="none" w:sz="0" w:space="0" w:color="auto"/>
        <w:right w:val="none" w:sz="0" w:space="0" w:color="auto"/>
      </w:divBdr>
    </w:div>
    <w:div w:id="739787062">
      <w:bodyDiv w:val="1"/>
      <w:marLeft w:val="0"/>
      <w:marRight w:val="0"/>
      <w:marTop w:val="0"/>
      <w:marBottom w:val="0"/>
      <w:divBdr>
        <w:top w:val="none" w:sz="0" w:space="0" w:color="auto"/>
        <w:left w:val="none" w:sz="0" w:space="0" w:color="auto"/>
        <w:bottom w:val="none" w:sz="0" w:space="0" w:color="auto"/>
        <w:right w:val="none" w:sz="0" w:space="0" w:color="auto"/>
      </w:divBdr>
    </w:div>
    <w:div w:id="782850048">
      <w:bodyDiv w:val="1"/>
      <w:marLeft w:val="0"/>
      <w:marRight w:val="0"/>
      <w:marTop w:val="0"/>
      <w:marBottom w:val="0"/>
      <w:divBdr>
        <w:top w:val="none" w:sz="0" w:space="0" w:color="auto"/>
        <w:left w:val="none" w:sz="0" w:space="0" w:color="auto"/>
        <w:bottom w:val="none" w:sz="0" w:space="0" w:color="auto"/>
        <w:right w:val="none" w:sz="0" w:space="0" w:color="auto"/>
      </w:divBdr>
    </w:div>
    <w:div w:id="786661289">
      <w:bodyDiv w:val="1"/>
      <w:marLeft w:val="0"/>
      <w:marRight w:val="0"/>
      <w:marTop w:val="0"/>
      <w:marBottom w:val="0"/>
      <w:divBdr>
        <w:top w:val="none" w:sz="0" w:space="0" w:color="auto"/>
        <w:left w:val="none" w:sz="0" w:space="0" w:color="auto"/>
        <w:bottom w:val="none" w:sz="0" w:space="0" w:color="auto"/>
        <w:right w:val="none" w:sz="0" w:space="0" w:color="auto"/>
      </w:divBdr>
    </w:div>
    <w:div w:id="1027415237">
      <w:bodyDiv w:val="1"/>
      <w:marLeft w:val="0"/>
      <w:marRight w:val="0"/>
      <w:marTop w:val="0"/>
      <w:marBottom w:val="0"/>
      <w:divBdr>
        <w:top w:val="none" w:sz="0" w:space="0" w:color="auto"/>
        <w:left w:val="none" w:sz="0" w:space="0" w:color="auto"/>
        <w:bottom w:val="none" w:sz="0" w:space="0" w:color="auto"/>
        <w:right w:val="none" w:sz="0" w:space="0" w:color="auto"/>
      </w:divBdr>
    </w:div>
    <w:div w:id="1042634588">
      <w:bodyDiv w:val="1"/>
      <w:marLeft w:val="0"/>
      <w:marRight w:val="0"/>
      <w:marTop w:val="0"/>
      <w:marBottom w:val="0"/>
      <w:divBdr>
        <w:top w:val="none" w:sz="0" w:space="0" w:color="auto"/>
        <w:left w:val="none" w:sz="0" w:space="0" w:color="auto"/>
        <w:bottom w:val="none" w:sz="0" w:space="0" w:color="auto"/>
        <w:right w:val="none" w:sz="0" w:space="0" w:color="auto"/>
      </w:divBdr>
    </w:div>
    <w:div w:id="1045956343">
      <w:bodyDiv w:val="1"/>
      <w:marLeft w:val="0"/>
      <w:marRight w:val="0"/>
      <w:marTop w:val="0"/>
      <w:marBottom w:val="0"/>
      <w:divBdr>
        <w:top w:val="none" w:sz="0" w:space="0" w:color="auto"/>
        <w:left w:val="none" w:sz="0" w:space="0" w:color="auto"/>
        <w:bottom w:val="none" w:sz="0" w:space="0" w:color="auto"/>
        <w:right w:val="none" w:sz="0" w:space="0" w:color="auto"/>
      </w:divBdr>
    </w:div>
    <w:div w:id="1367021100">
      <w:bodyDiv w:val="1"/>
      <w:marLeft w:val="0"/>
      <w:marRight w:val="0"/>
      <w:marTop w:val="0"/>
      <w:marBottom w:val="0"/>
      <w:divBdr>
        <w:top w:val="none" w:sz="0" w:space="0" w:color="auto"/>
        <w:left w:val="none" w:sz="0" w:space="0" w:color="auto"/>
        <w:bottom w:val="none" w:sz="0" w:space="0" w:color="auto"/>
        <w:right w:val="none" w:sz="0" w:space="0" w:color="auto"/>
      </w:divBdr>
    </w:div>
    <w:div w:id="1401949410">
      <w:bodyDiv w:val="1"/>
      <w:marLeft w:val="0"/>
      <w:marRight w:val="0"/>
      <w:marTop w:val="0"/>
      <w:marBottom w:val="0"/>
      <w:divBdr>
        <w:top w:val="none" w:sz="0" w:space="0" w:color="auto"/>
        <w:left w:val="none" w:sz="0" w:space="0" w:color="auto"/>
        <w:bottom w:val="none" w:sz="0" w:space="0" w:color="auto"/>
        <w:right w:val="none" w:sz="0" w:space="0" w:color="auto"/>
      </w:divBdr>
    </w:div>
    <w:div w:id="1647126337">
      <w:bodyDiv w:val="1"/>
      <w:marLeft w:val="0"/>
      <w:marRight w:val="0"/>
      <w:marTop w:val="0"/>
      <w:marBottom w:val="0"/>
      <w:divBdr>
        <w:top w:val="none" w:sz="0" w:space="0" w:color="auto"/>
        <w:left w:val="none" w:sz="0" w:space="0" w:color="auto"/>
        <w:bottom w:val="none" w:sz="0" w:space="0" w:color="auto"/>
        <w:right w:val="none" w:sz="0" w:space="0" w:color="auto"/>
      </w:divBdr>
      <w:divsChild>
        <w:div w:id="28995361">
          <w:marLeft w:val="0"/>
          <w:marRight w:val="0"/>
          <w:marTop w:val="0"/>
          <w:marBottom w:val="0"/>
          <w:divBdr>
            <w:top w:val="none" w:sz="0" w:space="0" w:color="auto"/>
            <w:left w:val="none" w:sz="0" w:space="0" w:color="auto"/>
            <w:bottom w:val="none" w:sz="0" w:space="0" w:color="auto"/>
            <w:right w:val="none" w:sz="0" w:space="0" w:color="auto"/>
          </w:divBdr>
        </w:div>
      </w:divsChild>
    </w:div>
    <w:div w:id="1806467030">
      <w:bodyDiv w:val="1"/>
      <w:marLeft w:val="0"/>
      <w:marRight w:val="0"/>
      <w:marTop w:val="0"/>
      <w:marBottom w:val="0"/>
      <w:divBdr>
        <w:top w:val="none" w:sz="0" w:space="0" w:color="auto"/>
        <w:left w:val="none" w:sz="0" w:space="0" w:color="auto"/>
        <w:bottom w:val="none" w:sz="0" w:space="0" w:color="auto"/>
        <w:right w:val="none" w:sz="0" w:space="0" w:color="auto"/>
      </w:divBdr>
      <w:divsChild>
        <w:div w:id="682709441">
          <w:marLeft w:val="450"/>
          <w:marRight w:val="0"/>
          <w:marTop w:val="0"/>
          <w:marBottom w:val="240"/>
          <w:divBdr>
            <w:top w:val="none" w:sz="0" w:space="0" w:color="auto"/>
            <w:left w:val="none" w:sz="0" w:space="0" w:color="auto"/>
            <w:bottom w:val="none" w:sz="0" w:space="0" w:color="auto"/>
            <w:right w:val="none" w:sz="0" w:space="0" w:color="auto"/>
          </w:divBdr>
        </w:div>
        <w:div w:id="1968971085">
          <w:marLeft w:val="0"/>
          <w:marRight w:val="0"/>
          <w:marTop w:val="0"/>
          <w:marBottom w:val="240"/>
          <w:divBdr>
            <w:top w:val="none" w:sz="0" w:space="0" w:color="auto"/>
            <w:left w:val="none" w:sz="0" w:space="0" w:color="auto"/>
            <w:bottom w:val="none" w:sz="0" w:space="0" w:color="auto"/>
            <w:right w:val="none" w:sz="0" w:space="0" w:color="auto"/>
          </w:divBdr>
        </w:div>
      </w:divsChild>
    </w:div>
    <w:div w:id="1815677728">
      <w:bodyDiv w:val="1"/>
      <w:marLeft w:val="0"/>
      <w:marRight w:val="0"/>
      <w:marTop w:val="0"/>
      <w:marBottom w:val="0"/>
      <w:divBdr>
        <w:top w:val="none" w:sz="0" w:space="0" w:color="auto"/>
        <w:left w:val="none" w:sz="0" w:space="0" w:color="auto"/>
        <w:bottom w:val="none" w:sz="0" w:space="0" w:color="auto"/>
        <w:right w:val="none" w:sz="0" w:space="0" w:color="auto"/>
      </w:divBdr>
    </w:div>
    <w:div w:id="1894348685">
      <w:bodyDiv w:val="1"/>
      <w:marLeft w:val="0"/>
      <w:marRight w:val="0"/>
      <w:marTop w:val="0"/>
      <w:marBottom w:val="0"/>
      <w:divBdr>
        <w:top w:val="none" w:sz="0" w:space="0" w:color="auto"/>
        <w:left w:val="none" w:sz="0" w:space="0" w:color="auto"/>
        <w:bottom w:val="none" w:sz="0" w:space="0" w:color="auto"/>
        <w:right w:val="none" w:sz="0" w:space="0" w:color="auto"/>
      </w:divBdr>
      <w:divsChild>
        <w:div w:id="118181860">
          <w:marLeft w:val="0"/>
          <w:marRight w:val="0"/>
          <w:marTop w:val="0"/>
          <w:marBottom w:val="0"/>
          <w:divBdr>
            <w:top w:val="none" w:sz="0" w:space="0" w:color="auto"/>
            <w:left w:val="none" w:sz="0" w:space="0" w:color="auto"/>
            <w:bottom w:val="none" w:sz="0" w:space="0" w:color="auto"/>
            <w:right w:val="none" w:sz="0" w:space="0" w:color="auto"/>
          </w:divBdr>
          <w:divsChild>
            <w:div w:id="415706589">
              <w:marLeft w:val="0"/>
              <w:marRight w:val="0"/>
              <w:marTop w:val="0"/>
              <w:marBottom w:val="0"/>
              <w:divBdr>
                <w:top w:val="none" w:sz="0" w:space="0" w:color="auto"/>
                <w:left w:val="none" w:sz="0" w:space="0" w:color="auto"/>
                <w:bottom w:val="none" w:sz="0" w:space="0" w:color="auto"/>
                <w:right w:val="none" w:sz="0" w:space="0" w:color="auto"/>
              </w:divBdr>
              <w:divsChild>
                <w:div w:id="323821971">
                  <w:marLeft w:val="0"/>
                  <w:marRight w:val="0"/>
                  <w:marTop w:val="0"/>
                  <w:marBottom w:val="0"/>
                  <w:divBdr>
                    <w:top w:val="none" w:sz="0" w:space="0" w:color="auto"/>
                    <w:left w:val="none" w:sz="0" w:space="0" w:color="auto"/>
                    <w:bottom w:val="none" w:sz="0" w:space="0" w:color="auto"/>
                    <w:right w:val="none" w:sz="0" w:space="0" w:color="auto"/>
                  </w:divBdr>
                  <w:divsChild>
                    <w:div w:id="2139184885">
                      <w:marLeft w:val="0"/>
                      <w:marRight w:val="0"/>
                      <w:marTop w:val="0"/>
                      <w:marBottom w:val="0"/>
                      <w:divBdr>
                        <w:top w:val="none" w:sz="0" w:space="0" w:color="auto"/>
                        <w:left w:val="none" w:sz="0" w:space="0" w:color="auto"/>
                        <w:bottom w:val="none" w:sz="0" w:space="0" w:color="auto"/>
                        <w:right w:val="none" w:sz="0" w:space="0" w:color="auto"/>
                      </w:divBdr>
                      <w:divsChild>
                        <w:div w:id="1926841238">
                          <w:marLeft w:val="0"/>
                          <w:marRight w:val="0"/>
                          <w:marTop w:val="0"/>
                          <w:marBottom w:val="0"/>
                          <w:divBdr>
                            <w:top w:val="none" w:sz="0" w:space="0" w:color="auto"/>
                            <w:left w:val="none" w:sz="0" w:space="0" w:color="auto"/>
                            <w:bottom w:val="none" w:sz="0" w:space="0" w:color="auto"/>
                            <w:right w:val="none" w:sz="0" w:space="0" w:color="auto"/>
                          </w:divBdr>
                          <w:divsChild>
                            <w:div w:id="441845059">
                              <w:marLeft w:val="0"/>
                              <w:marRight w:val="0"/>
                              <w:marTop w:val="0"/>
                              <w:marBottom w:val="0"/>
                              <w:divBdr>
                                <w:top w:val="none" w:sz="0" w:space="0" w:color="auto"/>
                                <w:left w:val="none" w:sz="0" w:space="0" w:color="auto"/>
                                <w:bottom w:val="none" w:sz="0" w:space="0" w:color="auto"/>
                                <w:right w:val="none" w:sz="0" w:space="0" w:color="auto"/>
                              </w:divBdr>
                              <w:divsChild>
                                <w:div w:id="313070727">
                                  <w:marLeft w:val="0"/>
                                  <w:marRight w:val="0"/>
                                  <w:marTop w:val="0"/>
                                  <w:marBottom w:val="0"/>
                                  <w:divBdr>
                                    <w:top w:val="none" w:sz="0" w:space="0" w:color="auto"/>
                                    <w:left w:val="none" w:sz="0" w:space="0" w:color="auto"/>
                                    <w:bottom w:val="none" w:sz="0" w:space="0" w:color="auto"/>
                                    <w:right w:val="none" w:sz="0" w:space="0" w:color="auto"/>
                                  </w:divBdr>
                                  <w:divsChild>
                                    <w:div w:id="1126510042">
                                      <w:marLeft w:val="0"/>
                                      <w:marRight w:val="0"/>
                                      <w:marTop w:val="0"/>
                                      <w:marBottom w:val="0"/>
                                      <w:divBdr>
                                        <w:top w:val="none" w:sz="0" w:space="0" w:color="auto"/>
                                        <w:left w:val="none" w:sz="0" w:space="0" w:color="auto"/>
                                        <w:bottom w:val="none" w:sz="0" w:space="0" w:color="auto"/>
                                        <w:right w:val="none" w:sz="0" w:space="0" w:color="auto"/>
                                      </w:divBdr>
                                      <w:divsChild>
                                        <w:div w:id="1388724317">
                                          <w:marLeft w:val="0"/>
                                          <w:marRight w:val="0"/>
                                          <w:marTop w:val="0"/>
                                          <w:marBottom w:val="0"/>
                                          <w:divBdr>
                                            <w:top w:val="none" w:sz="0" w:space="0" w:color="auto"/>
                                            <w:left w:val="none" w:sz="0" w:space="0" w:color="auto"/>
                                            <w:bottom w:val="none" w:sz="0" w:space="0" w:color="auto"/>
                                            <w:right w:val="none" w:sz="0" w:space="0" w:color="auto"/>
                                          </w:divBdr>
                                          <w:divsChild>
                                            <w:div w:id="2025398850">
                                              <w:marLeft w:val="0"/>
                                              <w:marRight w:val="0"/>
                                              <w:marTop w:val="0"/>
                                              <w:marBottom w:val="0"/>
                                              <w:divBdr>
                                                <w:top w:val="none" w:sz="0" w:space="0" w:color="auto"/>
                                                <w:left w:val="none" w:sz="0" w:space="0" w:color="auto"/>
                                                <w:bottom w:val="none" w:sz="0" w:space="0" w:color="auto"/>
                                                <w:right w:val="none" w:sz="0" w:space="0" w:color="auto"/>
                                              </w:divBdr>
                                              <w:divsChild>
                                                <w:div w:id="1107000795">
                                                  <w:marLeft w:val="0"/>
                                                  <w:marRight w:val="0"/>
                                                  <w:marTop w:val="0"/>
                                                  <w:marBottom w:val="0"/>
                                                  <w:divBdr>
                                                    <w:top w:val="none" w:sz="0" w:space="0" w:color="auto"/>
                                                    <w:left w:val="none" w:sz="0" w:space="0" w:color="auto"/>
                                                    <w:bottom w:val="none" w:sz="0" w:space="0" w:color="auto"/>
                                                    <w:right w:val="none" w:sz="0" w:space="0" w:color="auto"/>
                                                  </w:divBdr>
                                                  <w:divsChild>
                                                    <w:div w:id="697395296">
                                                      <w:marLeft w:val="0"/>
                                                      <w:marRight w:val="0"/>
                                                      <w:marTop w:val="0"/>
                                                      <w:marBottom w:val="0"/>
                                                      <w:divBdr>
                                                        <w:top w:val="none" w:sz="0" w:space="0" w:color="auto"/>
                                                        <w:left w:val="none" w:sz="0" w:space="0" w:color="auto"/>
                                                        <w:bottom w:val="none" w:sz="0" w:space="0" w:color="auto"/>
                                                        <w:right w:val="none" w:sz="0" w:space="0" w:color="auto"/>
                                                      </w:divBdr>
                                                      <w:divsChild>
                                                        <w:div w:id="4503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4270171">
      <w:bodyDiv w:val="1"/>
      <w:marLeft w:val="0"/>
      <w:marRight w:val="0"/>
      <w:marTop w:val="0"/>
      <w:marBottom w:val="0"/>
      <w:divBdr>
        <w:top w:val="none" w:sz="0" w:space="0" w:color="auto"/>
        <w:left w:val="none" w:sz="0" w:space="0" w:color="auto"/>
        <w:bottom w:val="none" w:sz="0" w:space="0" w:color="auto"/>
        <w:right w:val="none" w:sz="0" w:space="0" w:color="auto"/>
      </w:divBdr>
    </w:div>
    <w:div w:id="2008897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1631A-1D98-4C47-80D1-CA2B3FFF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7506</CharactersWithSpaces>
  <SharedDoc>false</SharedDoc>
  <HyperlinkBase/>
  <HLinks>
    <vt:vector size="18" baseType="variant">
      <vt:variant>
        <vt:i4>4128817</vt:i4>
      </vt:variant>
      <vt:variant>
        <vt:i4>3</vt:i4>
      </vt:variant>
      <vt:variant>
        <vt:i4>0</vt:i4>
      </vt:variant>
      <vt:variant>
        <vt:i4>5</vt:i4>
      </vt:variant>
      <vt:variant>
        <vt:lpwstr>http://benazir.bhutto.org/</vt:lpwstr>
      </vt:variant>
      <vt:variant>
        <vt:lpwstr/>
      </vt:variant>
      <vt:variant>
        <vt:i4>4128817</vt:i4>
      </vt:variant>
      <vt:variant>
        <vt:i4>0</vt:i4>
      </vt:variant>
      <vt:variant>
        <vt:i4>0</vt:i4>
      </vt:variant>
      <vt:variant>
        <vt:i4>5</vt:i4>
      </vt:variant>
      <vt:variant>
        <vt:lpwstr>http://benazir.bhutto.org/</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3</cp:revision>
  <cp:lastPrinted>2015-01-08T19:31:00Z</cp:lastPrinted>
  <dcterms:created xsi:type="dcterms:W3CDTF">2015-07-14T13:16:00Z</dcterms:created>
  <dcterms:modified xsi:type="dcterms:W3CDTF">2015-07-14T15:52:00Z</dcterms:modified>
</cp:coreProperties>
</file>