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53F65655" w14:textId="77777777" w:rsidTr="00C84324">
        <w:trPr>
          <w:trHeight w:val="1008"/>
        </w:trPr>
        <w:tc>
          <w:tcPr>
            <w:tcW w:w="1980" w:type="dxa"/>
            <w:shd w:val="clear" w:color="auto" w:fill="385623"/>
            <w:vAlign w:val="center"/>
          </w:tcPr>
          <w:p w14:paraId="403C3AAA" w14:textId="18F2E79D" w:rsidR="00790BCC" w:rsidRPr="00D31F4D" w:rsidRDefault="004D413E" w:rsidP="00D31F4D">
            <w:pPr>
              <w:pStyle w:val="Header-banner"/>
              <w:rPr>
                <w:rFonts w:asciiTheme="minorHAnsi" w:hAnsiTheme="minorHAnsi"/>
              </w:rPr>
            </w:pPr>
            <w:bookmarkStart w:id="0" w:name="_GoBack"/>
            <w:bookmarkEnd w:id="0"/>
            <w:r>
              <w:rPr>
                <w:rFonts w:asciiTheme="minorHAnsi" w:hAnsiTheme="minorHAnsi"/>
              </w:rPr>
              <w:t xml:space="preserve">12 </w:t>
            </w:r>
            <w:r w:rsidR="00F34E71">
              <w:rPr>
                <w:rFonts w:asciiTheme="minorHAnsi" w:hAnsiTheme="minorHAnsi"/>
              </w:rPr>
              <w:t>EXT</w:t>
            </w:r>
          </w:p>
        </w:tc>
        <w:tc>
          <w:tcPr>
            <w:tcW w:w="7470" w:type="dxa"/>
            <w:shd w:val="clear" w:color="auto" w:fill="76923C"/>
            <w:vAlign w:val="center"/>
          </w:tcPr>
          <w:p w14:paraId="61A36213" w14:textId="02CDC840"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B674CA">
              <w:rPr>
                <w:rFonts w:asciiTheme="minorHAnsi" w:hAnsiTheme="minorHAnsi"/>
              </w:rPr>
              <w:t>3</w:t>
            </w:r>
          </w:p>
        </w:tc>
      </w:tr>
    </w:tbl>
    <w:p w14:paraId="2C5AD625" w14:textId="77777777" w:rsidR="00790BCC" w:rsidRPr="00790BCC" w:rsidRDefault="00790BCC" w:rsidP="00D31F4D">
      <w:pPr>
        <w:pStyle w:val="Heading1"/>
      </w:pPr>
      <w:r w:rsidRPr="00790BCC">
        <w:t>Introduction</w:t>
      </w:r>
    </w:p>
    <w:p w14:paraId="6B0EEF5E" w14:textId="68E65139" w:rsidR="00595D23" w:rsidRPr="00413446" w:rsidRDefault="04925C93" w:rsidP="00D31F4D">
      <w:r>
        <w:t xml:space="preserve">In this lesson, students </w:t>
      </w:r>
      <w:r w:rsidR="003C5EA7">
        <w:t xml:space="preserve">analyze the remainder of the </w:t>
      </w:r>
      <w:r w:rsidR="00F43986">
        <w:t>Introduction</w:t>
      </w:r>
      <w:r w:rsidR="003C5EA7">
        <w:t xml:space="preserve"> of </w:t>
      </w:r>
      <w:r w:rsidR="003C5EA7">
        <w:rPr>
          <w:i/>
        </w:rPr>
        <w:t>The New Jim Crow</w:t>
      </w:r>
      <w:r w:rsidR="003C5EA7">
        <w:t>, pages 12–19 (from “Clearly, much has changed in my thinking” to “ensuring that America’s current racial caste system is its last”)</w:t>
      </w:r>
      <w:r w:rsidR="00E14F7B">
        <w:t>,</w:t>
      </w:r>
      <w:r w:rsidR="003C5EA7">
        <w:t xml:space="preserve"> in which Alexander explains her purpose for writing and outlines </w:t>
      </w:r>
      <w:r w:rsidR="005A7E31">
        <w:t>her</w:t>
      </w:r>
      <w:r w:rsidR="003C5EA7">
        <w:t xml:space="preserve"> argument</w:t>
      </w:r>
      <w:r>
        <w:t>. Through a</w:t>
      </w:r>
      <w:r w:rsidR="009F3559">
        <w:t>n</w:t>
      </w:r>
      <w:r>
        <w:t xml:space="preserve"> </w:t>
      </w:r>
      <w:r w:rsidR="009F3559">
        <w:t>evidence</w:t>
      </w:r>
      <w:r>
        <w:t xml:space="preserve">-based discussion, students analyze </w:t>
      </w:r>
      <w:r w:rsidR="004C6BB1">
        <w:t>Alexander</w:t>
      </w:r>
      <w:r w:rsidR="00550BC4">
        <w:t>’s use of</w:t>
      </w:r>
      <w:r w:rsidR="004C6BB1">
        <w:t xml:space="preserve"> rhetoric to clarify her purpose</w:t>
      </w:r>
      <w:r w:rsidR="002F55C0">
        <w:t xml:space="preserve"> </w:t>
      </w:r>
      <w:r w:rsidR="00550BC4">
        <w:t>and then</w:t>
      </w:r>
      <w:r w:rsidR="002F55C0">
        <w:t xml:space="preserve"> examine </w:t>
      </w:r>
      <w:r>
        <w:t xml:space="preserve">the </w:t>
      </w:r>
      <w:r w:rsidR="001E4191">
        <w:t xml:space="preserve">chapter summaries at the end of the </w:t>
      </w:r>
      <w:r w:rsidR="002D26AA">
        <w:t>Introduction</w:t>
      </w:r>
      <w:r>
        <w:t>. Student learning is assessed via a Quick Write at the end of the lesson: How does Alexander</w:t>
      </w:r>
      <w:r w:rsidR="00DC33DC">
        <w:t>’s use of rhetoric contribute to the power or persuasiveness of this section of text</w:t>
      </w:r>
      <w:r>
        <w:t>?</w:t>
      </w:r>
    </w:p>
    <w:p w14:paraId="34B34544" w14:textId="63CED557" w:rsidR="00657D23" w:rsidRPr="00790BCC" w:rsidRDefault="00657D23" w:rsidP="00D31F4D">
      <w:r>
        <w:t>For homework</w:t>
      </w:r>
      <w:r w:rsidR="00795C39">
        <w:t>,</w:t>
      </w:r>
      <w:r>
        <w:t xml:space="preserve"> students </w:t>
      </w:r>
      <w:r w:rsidR="0090380F">
        <w:t xml:space="preserve">read the first </w:t>
      </w:r>
      <w:r w:rsidR="00944D35">
        <w:t>two</w:t>
      </w:r>
      <w:r w:rsidR="0090380F">
        <w:t xml:space="preserve"> paragraphs of the </w:t>
      </w:r>
      <w:r w:rsidR="0090380F" w:rsidRPr="00E47E69">
        <w:t>Declaration of Independence</w:t>
      </w:r>
      <w:r w:rsidR="00924ACE">
        <w:t xml:space="preserve"> </w:t>
      </w:r>
      <w:r w:rsidR="0090380F">
        <w:t>as well as the entirety of the Emancipation Proclamation</w:t>
      </w:r>
      <w:r w:rsidR="005A7E31">
        <w:t>,</w:t>
      </w:r>
      <w:r w:rsidR="0090380F">
        <w:t xml:space="preserve"> and write a summary for each.</w:t>
      </w:r>
      <w:r w:rsidR="004B217B">
        <w:t xml:space="preserve"> </w:t>
      </w:r>
      <w:r w:rsidR="004B217B" w:rsidRPr="00684EF7">
        <w:t xml:space="preserve">Additionally, students add </w:t>
      </w:r>
      <w:r w:rsidR="00944D35">
        <w:t>six</w:t>
      </w:r>
      <w:r w:rsidR="00153752" w:rsidRPr="00684EF7">
        <w:t xml:space="preserve"> </w:t>
      </w:r>
      <w:r w:rsidR="004B217B" w:rsidRPr="00684EF7">
        <w:t>new words, phrases, and/or references to their vocabulary journals.</w:t>
      </w:r>
    </w:p>
    <w:p w14:paraId="5C75170C" w14:textId="77777777"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30"/>
        <w:gridCol w:w="7920"/>
      </w:tblGrid>
      <w:tr w:rsidR="00790BCC" w:rsidRPr="00790BCC" w14:paraId="4E50FA92" w14:textId="77777777" w:rsidTr="00C84324">
        <w:tc>
          <w:tcPr>
            <w:tcW w:w="9450" w:type="dxa"/>
            <w:gridSpan w:val="2"/>
            <w:shd w:val="clear" w:color="auto" w:fill="76923C" w:themeFill="accent3" w:themeFillShade="BF"/>
          </w:tcPr>
          <w:p w14:paraId="1301FCEE" w14:textId="77777777" w:rsidR="00790BCC" w:rsidRPr="00790BCC" w:rsidRDefault="00790BCC" w:rsidP="007017EB">
            <w:pPr>
              <w:pStyle w:val="TableHeaders"/>
            </w:pPr>
            <w:r w:rsidRPr="00790BCC">
              <w:t>Assessed Standard(s)</w:t>
            </w:r>
          </w:p>
        </w:tc>
      </w:tr>
      <w:tr w:rsidR="00B71398" w:rsidRPr="00790BCC" w14:paraId="15786A15" w14:textId="77777777" w:rsidTr="004F6020">
        <w:tc>
          <w:tcPr>
            <w:tcW w:w="1530" w:type="dxa"/>
          </w:tcPr>
          <w:p w14:paraId="23DEF11F" w14:textId="4616FFE4" w:rsidR="00B71398" w:rsidRDefault="04925C93" w:rsidP="008440FA">
            <w:pPr>
              <w:pStyle w:val="TableText"/>
            </w:pPr>
            <w:r>
              <w:t>RI.11-12.</w:t>
            </w:r>
            <w:r w:rsidR="0096407B">
              <w:t>6</w:t>
            </w:r>
          </w:p>
        </w:tc>
        <w:tc>
          <w:tcPr>
            <w:tcW w:w="7920" w:type="dxa"/>
          </w:tcPr>
          <w:p w14:paraId="3AD4EC42" w14:textId="04663AB0" w:rsidR="00B71398" w:rsidRPr="00B23154" w:rsidRDefault="0096407B" w:rsidP="00A1329F">
            <w:pPr>
              <w:pStyle w:val="TableText"/>
            </w:pPr>
            <w:r>
              <w:rPr>
                <w:rFonts w:eastAsia="Times New Roman"/>
              </w:rPr>
              <w:t>Determine an author's point of view or purpose in a text in which the rhetoric is particularly effective, analyzing how style and content contribute to the power, persuasiveness</w:t>
            </w:r>
            <w:r w:rsidR="00B81D7D">
              <w:rPr>
                <w:rFonts w:eastAsia="Times New Roman"/>
              </w:rPr>
              <w:t>,</w:t>
            </w:r>
            <w:r>
              <w:rPr>
                <w:rFonts w:eastAsia="Times New Roman"/>
              </w:rPr>
              <w:t xml:space="preserve"> or beauty of the text.</w:t>
            </w:r>
          </w:p>
        </w:tc>
      </w:tr>
      <w:tr w:rsidR="00790BCC" w:rsidRPr="00790BCC" w14:paraId="03E48D2B" w14:textId="77777777" w:rsidTr="00C84324">
        <w:tc>
          <w:tcPr>
            <w:tcW w:w="9450" w:type="dxa"/>
            <w:gridSpan w:val="2"/>
            <w:shd w:val="clear" w:color="auto" w:fill="76923C" w:themeFill="accent3" w:themeFillShade="BF"/>
          </w:tcPr>
          <w:p w14:paraId="13FD9FB5" w14:textId="77777777" w:rsidR="00790BCC" w:rsidRPr="00790BCC" w:rsidRDefault="00790BCC" w:rsidP="007017EB">
            <w:pPr>
              <w:pStyle w:val="TableHeaders"/>
            </w:pPr>
            <w:r w:rsidRPr="00790BCC">
              <w:t>Addressed Standard(s)</w:t>
            </w:r>
          </w:p>
        </w:tc>
      </w:tr>
      <w:tr w:rsidR="00B644D9" w:rsidRPr="00790BCC" w14:paraId="1C659CF2" w14:textId="77777777" w:rsidTr="00C84324">
        <w:tc>
          <w:tcPr>
            <w:tcW w:w="9450" w:type="dxa"/>
            <w:gridSpan w:val="2"/>
          </w:tcPr>
          <w:p w14:paraId="5605178F" w14:textId="2EDCDC77" w:rsidR="00B644D9" w:rsidRPr="00675E55" w:rsidRDefault="00B644D9" w:rsidP="00A017DC">
            <w:pPr>
              <w:pStyle w:val="TableText"/>
              <w:spacing w:before="2" w:after="2"/>
            </w:pPr>
            <w:r>
              <w:t>None.</w:t>
            </w:r>
          </w:p>
        </w:tc>
      </w:tr>
    </w:tbl>
    <w:p w14:paraId="0142BB25" w14:textId="77777777" w:rsidR="00790BCC" w:rsidRPr="00790BCC" w:rsidRDefault="00790BCC" w:rsidP="00C84324">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6E94C9BA" w14:textId="77777777" w:rsidTr="00B81D7D">
        <w:tc>
          <w:tcPr>
            <w:tcW w:w="9450" w:type="dxa"/>
            <w:shd w:val="clear" w:color="auto" w:fill="76923C"/>
          </w:tcPr>
          <w:p w14:paraId="78123C00" w14:textId="77777777" w:rsidR="00790BCC" w:rsidRPr="00790BCC" w:rsidRDefault="00790BCC" w:rsidP="007017EB">
            <w:pPr>
              <w:pStyle w:val="TableHeaders"/>
            </w:pPr>
            <w:r w:rsidRPr="00790BCC">
              <w:t>Assessment(s)</w:t>
            </w:r>
          </w:p>
        </w:tc>
      </w:tr>
      <w:tr w:rsidR="00790BCC" w:rsidRPr="00790BCC" w14:paraId="55EAD717" w14:textId="77777777" w:rsidTr="00B81D7D">
        <w:tc>
          <w:tcPr>
            <w:tcW w:w="9450" w:type="dxa"/>
            <w:tcBorders>
              <w:top w:val="single" w:sz="4" w:space="0" w:color="auto"/>
              <w:left w:val="single" w:sz="4" w:space="0" w:color="auto"/>
              <w:bottom w:val="single" w:sz="4" w:space="0" w:color="auto"/>
              <w:right w:val="single" w:sz="4" w:space="0" w:color="auto"/>
            </w:tcBorders>
          </w:tcPr>
          <w:p w14:paraId="5D0BE85E" w14:textId="719E8375" w:rsidR="00790BCC" w:rsidRDefault="00C82DB7" w:rsidP="00C6357C">
            <w:pPr>
              <w:pStyle w:val="TableText"/>
            </w:pPr>
            <w:r w:rsidRPr="00C82DB7">
              <w:t>Student learning is assessed via a Quick Write at the end of the lesson. Students respond to the following prompt, citing textual evidence to support analysis and inferences drawn from the text</w:t>
            </w:r>
            <w:r>
              <w:t>.</w:t>
            </w:r>
          </w:p>
          <w:p w14:paraId="670214F5" w14:textId="2C3EA4AD" w:rsidR="007A27B6" w:rsidRPr="007A27B6" w:rsidRDefault="00B2579B" w:rsidP="00197DBA">
            <w:pPr>
              <w:pStyle w:val="BulletedList"/>
            </w:pPr>
            <w:r>
              <w:t>How does Alexander’s use of rhetoric contribute to the power or persuasiveness of this section of text</w:t>
            </w:r>
            <w:r w:rsidR="00CE58FD">
              <w:t>?</w:t>
            </w:r>
          </w:p>
        </w:tc>
      </w:tr>
    </w:tbl>
    <w:p w14:paraId="1F981E7C"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18EEBA6A" w14:textId="77777777" w:rsidTr="00B81D7D">
        <w:tc>
          <w:tcPr>
            <w:tcW w:w="9450" w:type="dxa"/>
            <w:shd w:val="clear" w:color="auto" w:fill="76923C"/>
          </w:tcPr>
          <w:p w14:paraId="29D62FA6" w14:textId="1002E76A" w:rsidR="00790BCC" w:rsidRPr="00790BCC" w:rsidRDefault="004B26B2" w:rsidP="004B26B2">
            <w:pPr>
              <w:pStyle w:val="TableHeaders"/>
            </w:pPr>
            <w:r>
              <w:t>Vocabulary Students May Identify</w:t>
            </w:r>
          </w:p>
        </w:tc>
      </w:tr>
      <w:tr w:rsidR="004B26B2" w:rsidRPr="00790BCC" w14:paraId="4D9F8742" w14:textId="77777777" w:rsidTr="00B81D7D">
        <w:trPr>
          <w:trHeight w:val="1724"/>
        </w:trPr>
        <w:tc>
          <w:tcPr>
            <w:tcW w:w="9450" w:type="dxa"/>
          </w:tcPr>
          <w:p w14:paraId="13C26D75" w14:textId="6EF482D4" w:rsidR="004B26B2" w:rsidRDefault="004B26B2" w:rsidP="00D31F4D">
            <w:pPr>
              <w:pStyle w:val="BulletedList"/>
            </w:pPr>
            <w:r>
              <w:t xml:space="preserve">parlance </w:t>
            </w:r>
            <w:r w:rsidR="008D3B6D">
              <w:t xml:space="preserve">(p. 12) </w:t>
            </w:r>
            <w:r>
              <w:t xml:space="preserve">(n.) </w:t>
            </w:r>
            <w:r w:rsidR="00093628">
              <w:t>–</w:t>
            </w:r>
            <w:r>
              <w:t xml:space="preserve"> </w:t>
            </w:r>
            <w:r>
              <w:rPr>
                <w:rStyle w:val="oneclick-link"/>
              </w:rPr>
              <w:t>a</w:t>
            </w:r>
            <w:r>
              <w:t xml:space="preserve"> </w:t>
            </w:r>
            <w:r>
              <w:rPr>
                <w:rStyle w:val="oneclick-link"/>
              </w:rPr>
              <w:t>way</w:t>
            </w:r>
            <w:r>
              <w:t xml:space="preserve"> </w:t>
            </w:r>
            <w:r>
              <w:rPr>
                <w:rStyle w:val="oneclick-link"/>
              </w:rPr>
              <w:t>or</w:t>
            </w:r>
            <w:r>
              <w:t xml:space="preserve"> </w:t>
            </w:r>
            <w:r>
              <w:rPr>
                <w:rStyle w:val="oneclick-link"/>
              </w:rPr>
              <w:t>manner</w:t>
            </w:r>
            <w:r>
              <w:t xml:space="preserve"> </w:t>
            </w:r>
            <w:r>
              <w:rPr>
                <w:rStyle w:val="oneclick-link"/>
              </w:rPr>
              <w:t>of</w:t>
            </w:r>
            <w:r>
              <w:t xml:space="preserve"> </w:t>
            </w:r>
            <w:r>
              <w:rPr>
                <w:rStyle w:val="oneclick-link"/>
              </w:rPr>
              <w:t>speaking;</w:t>
            </w:r>
            <w:r>
              <w:t xml:space="preserve"> </w:t>
            </w:r>
            <w:r>
              <w:rPr>
                <w:rStyle w:val="oneclick-link"/>
              </w:rPr>
              <w:t>vernacular;</w:t>
            </w:r>
            <w:r>
              <w:t xml:space="preserve"> </w:t>
            </w:r>
            <w:r>
              <w:rPr>
                <w:rStyle w:val="oneclick-link"/>
              </w:rPr>
              <w:t>idiom</w:t>
            </w:r>
          </w:p>
          <w:p w14:paraId="14BD0E2D" w14:textId="354BE285" w:rsidR="004B26B2" w:rsidRDefault="004B26B2" w:rsidP="007557FD">
            <w:pPr>
              <w:pStyle w:val="BulletedList"/>
              <w:rPr>
                <w:rStyle w:val="ssens"/>
              </w:rPr>
            </w:pPr>
            <w:r>
              <w:t xml:space="preserve">exceptionalism </w:t>
            </w:r>
            <w:r w:rsidR="008D3B6D">
              <w:t xml:space="preserve">(p. 14) </w:t>
            </w:r>
            <w:r>
              <w:t xml:space="preserve">(n.) – </w:t>
            </w:r>
            <w:r>
              <w:rPr>
                <w:rStyle w:val="ssens"/>
              </w:rPr>
              <w:t xml:space="preserve">the condition of being different from the norm; a theory expounding the </w:t>
            </w:r>
            <w:r w:rsidR="005A7E31">
              <w:rPr>
                <w:rStyle w:val="ssens"/>
              </w:rPr>
              <w:t xml:space="preserve">uniqueness, </w:t>
            </w:r>
            <w:r>
              <w:rPr>
                <w:rStyle w:val="ssens"/>
              </w:rPr>
              <w:t>especially of a nation or region</w:t>
            </w:r>
          </w:p>
          <w:p w14:paraId="1D0DB790" w14:textId="3B3DEA8C" w:rsidR="00B35E9D" w:rsidRPr="00790BCC" w:rsidRDefault="00B35E9D" w:rsidP="007557FD">
            <w:pPr>
              <w:pStyle w:val="BulletedList"/>
            </w:pPr>
            <w:r>
              <w:rPr>
                <w:rStyle w:val="ssens"/>
              </w:rPr>
              <w:t xml:space="preserve">hindsight </w:t>
            </w:r>
            <w:r w:rsidR="008D3B6D">
              <w:rPr>
                <w:rStyle w:val="ssens"/>
              </w:rPr>
              <w:t xml:space="preserve">(p. 15) </w:t>
            </w:r>
            <w:r>
              <w:rPr>
                <w:rStyle w:val="ssens"/>
              </w:rPr>
              <w:t xml:space="preserve">(n.) – </w:t>
            </w:r>
            <w:r>
              <w:rPr>
                <w:rFonts w:eastAsia="Times New Roman"/>
              </w:rPr>
              <w:t>the knowledge and understanding that you have about an event only after it has happened</w:t>
            </w:r>
          </w:p>
          <w:p w14:paraId="68903927" w14:textId="515BDBB8" w:rsidR="004B26B2" w:rsidRDefault="004B26B2" w:rsidP="004B26B2">
            <w:pPr>
              <w:pStyle w:val="BulletedList"/>
            </w:pPr>
            <w:r>
              <w:t xml:space="preserve">piecemeal </w:t>
            </w:r>
            <w:r w:rsidR="008D3B6D">
              <w:t xml:space="preserve">(p. 15) </w:t>
            </w:r>
            <w:r>
              <w:t>(adj.) – done piece by piece or one piece at a time</w:t>
            </w:r>
          </w:p>
          <w:p w14:paraId="217FF0D2" w14:textId="4C08FA09" w:rsidR="000059F4" w:rsidRDefault="0049652E" w:rsidP="004B26B2">
            <w:pPr>
              <w:pStyle w:val="BulletedList"/>
            </w:pPr>
            <w:r>
              <w:t xml:space="preserve">prerequisite </w:t>
            </w:r>
            <w:r w:rsidR="008D3B6D">
              <w:t xml:space="preserve">(p. 15) </w:t>
            </w:r>
            <w:r>
              <w:t>(adj.) – required beforehand</w:t>
            </w:r>
          </w:p>
          <w:p w14:paraId="19723673" w14:textId="0F6CFD18" w:rsidR="0049652E" w:rsidRPr="00790BCC" w:rsidRDefault="000059F4" w:rsidP="000059F4">
            <w:pPr>
              <w:pStyle w:val="BulletedList"/>
            </w:pPr>
            <w:r>
              <w:t xml:space="preserve">warehouse </w:t>
            </w:r>
            <w:r w:rsidR="008D3B6D">
              <w:t xml:space="preserve">(p. 18) </w:t>
            </w:r>
            <w:r>
              <w:t>(v.) – to confine or house a person in conditions suggestive of a structure for the storage of merchandise or commodities</w:t>
            </w:r>
          </w:p>
        </w:tc>
      </w:tr>
    </w:tbl>
    <w:p w14:paraId="0D65A14D"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436CDDF7" w14:textId="77777777" w:rsidTr="00B81D7D">
        <w:tc>
          <w:tcPr>
            <w:tcW w:w="7650" w:type="dxa"/>
            <w:tcBorders>
              <w:bottom w:val="single" w:sz="4" w:space="0" w:color="auto"/>
            </w:tcBorders>
            <w:shd w:val="clear" w:color="auto" w:fill="76923C"/>
          </w:tcPr>
          <w:p w14:paraId="0EE9C012" w14:textId="77777777" w:rsidR="00790BCC" w:rsidRPr="00790BCC" w:rsidRDefault="00790BCC" w:rsidP="00D31F4D">
            <w:pPr>
              <w:pStyle w:val="TableHeaders"/>
            </w:pPr>
            <w:r w:rsidRPr="00790BCC">
              <w:t>Student-Facing Agenda</w:t>
            </w:r>
          </w:p>
        </w:tc>
        <w:tc>
          <w:tcPr>
            <w:tcW w:w="1800" w:type="dxa"/>
            <w:tcBorders>
              <w:bottom w:val="single" w:sz="4" w:space="0" w:color="auto"/>
            </w:tcBorders>
            <w:shd w:val="clear" w:color="auto" w:fill="76923C"/>
          </w:tcPr>
          <w:p w14:paraId="387A35C0" w14:textId="77777777" w:rsidR="00790BCC" w:rsidRPr="00790BCC" w:rsidRDefault="00790BCC" w:rsidP="00D31F4D">
            <w:pPr>
              <w:pStyle w:val="TableHeaders"/>
            </w:pPr>
            <w:r w:rsidRPr="00790BCC">
              <w:t>% of Lesson</w:t>
            </w:r>
          </w:p>
        </w:tc>
      </w:tr>
      <w:tr w:rsidR="00790BCC" w:rsidRPr="00790BCC" w14:paraId="668C6195" w14:textId="77777777" w:rsidTr="00B81D7D">
        <w:trPr>
          <w:trHeight w:val="1313"/>
        </w:trPr>
        <w:tc>
          <w:tcPr>
            <w:tcW w:w="7650" w:type="dxa"/>
            <w:tcBorders>
              <w:bottom w:val="nil"/>
            </w:tcBorders>
          </w:tcPr>
          <w:p w14:paraId="428C370E" w14:textId="10DB5BC0" w:rsidR="00790BCC" w:rsidRPr="00D31F4D" w:rsidRDefault="00790BCC" w:rsidP="00D31F4D">
            <w:pPr>
              <w:pStyle w:val="TableText"/>
              <w:rPr>
                <w:b/>
              </w:rPr>
            </w:pPr>
            <w:r w:rsidRPr="00D31F4D">
              <w:rPr>
                <w:b/>
              </w:rPr>
              <w:t>Standard &amp; Text:</w:t>
            </w:r>
          </w:p>
          <w:p w14:paraId="1828E443" w14:textId="4A5B92DE" w:rsidR="00790BCC" w:rsidRPr="00790BCC" w:rsidRDefault="00790BCC" w:rsidP="00D31F4D">
            <w:pPr>
              <w:pStyle w:val="BulletedList"/>
            </w:pPr>
            <w:r w:rsidRPr="00790BCC">
              <w:t>Standard:</w:t>
            </w:r>
            <w:r w:rsidR="00C6357C">
              <w:t xml:space="preserve"> </w:t>
            </w:r>
            <w:r w:rsidR="00B81D7D">
              <w:t>RI.11-12.6</w:t>
            </w:r>
          </w:p>
          <w:p w14:paraId="73C99F73" w14:textId="266FDA3C" w:rsidR="00790BCC" w:rsidRPr="00790BCC" w:rsidRDefault="00790BCC" w:rsidP="00D63FD1">
            <w:pPr>
              <w:pStyle w:val="BulletedList"/>
            </w:pPr>
            <w:r w:rsidRPr="00790BCC">
              <w:t xml:space="preserve">Text: </w:t>
            </w:r>
            <w:r w:rsidR="0058136A">
              <w:rPr>
                <w:i/>
              </w:rPr>
              <w:t xml:space="preserve">The New Jim Crow: </w:t>
            </w:r>
            <w:r w:rsidR="00F51514">
              <w:rPr>
                <w:i/>
              </w:rPr>
              <w:t>Mass Incarceration in the Age of Colorblindness</w:t>
            </w:r>
            <w:r w:rsidR="0058136A">
              <w:t xml:space="preserve"> by Michelle Alexander</w:t>
            </w:r>
            <w:r w:rsidR="00D63FD1">
              <w:t>, Introduction, pages 1</w:t>
            </w:r>
            <w:r w:rsidR="00930BFA">
              <w:t>2–19</w:t>
            </w:r>
            <w:r w:rsidR="00D63FD1">
              <w:t xml:space="preserve"> </w:t>
            </w:r>
          </w:p>
        </w:tc>
        <w:tc>
          <w:tcPr>
            <w:tcW w:w="1800" w:type="dxa"/>
            <w:tcBorders>
              <w:bottom w:val="nil"/>
            </w:tcBorders>
          </w:tcPr>
          <w:p w14:paraId="18F6F910" w14:textId="77777777" w:rsidR="00790BCC" w:rsidRPr="00790BCC" w:rsidRDefault="00790BCC" w:rsidP="00790BCC"/>
          <w:p w14:paraId="55BD9F12" w14:textId="77777777" w:rsidR="00790BCC" w:rsidRPr="00790BCC" w:rsidRDefault="00790BCC" w:rsidP="00790BCC">
            <w:pPr>
              <w:spacing w:after="60" w:line="240" w:lineRule="auto"/>
            </w:pPr>
          </w:p>
        </w:tc>
      </w:tr>
      <w:tr w:rsidR="00790BCC" w:rsidRPr="00790BCC" w14:paraId="023AB398" w14:textId="77777777" w:rsidTr="00B81D7D">
        <w:tc>
          <w:tcPr>
            <w:tcW w:w="7650" w:type="dxa"/>
            <w:tcBorders>
              <w:top w:val="nil"/>
            </w:tcBorders>
          </w:tcPr>
          <w:p w14:paraId="32888E7C" w14:textId="77777777" w:rsidR="00790BCC" w:rsidRPr="00D31F4D" w:rsidRDefault="00790BCC" w:rsidP="00D31F4D">
            <w:pPr>
              <w:pStyle w:val="TableText"/>
              <w:rPr>
                <w:b/>
              </w:rPr>
            </w:pPr>
            <w:r w:rsidRPr="00D31F4D">
              <w:rPr>
                <w:b/>
              </w:rPr>
              <w:t>Learning Sequence:</w:t>
            </w:r>
          </w:p>
          <w:p w14:paraId="3BCF0077" w14:textId="77777777" w:rsidR="00790BCC" w:rsidRPr="00790BCC" w:rsidRDefault="00790BCC" w:rsidP="00D31F4D">
            <w:pPr>
              <w:pStyle w:val="NumberedList"/>
            </w:pPr>
            <w:r w:rsidRPr="00790BCC">
              <w:t>Introduction of Lesson Agenda</w:t>
            </w:r>
          </w:p>
          <w:p w14:paraId="0F51B1C5" w14:textId="77777777" w:rsidR="00790BCC" w:rsidRDefault="00790BCC" w:rsidP="00D31F4D">
            <w:pPr>
              <w:pStyle w:val="NumberedList"/>
            </w:pPr>
            <w:r w:rsidRPr="00790BCC">
              <w:t>Homework Accountability</w:t>
            </w:r>
          </w:p>
          <w:p w14:paraId="1258D48C" w14:textId="74DEB93A" w:rsidR="00AE6F9C" w:rsidRPr="00790BCC" w:rsidRDefault="00AE6F9C" w:rsidP="00D31F4D">
            <w:pPr>
              <w:pStyle w:val="NumberedList"/>
            </w:pPr>
            <w:r>
              <w:t>Rhetoric Mini-Lesson</w:t>
            </w:r>
          </w:p>
          <w:p w14:paraId="4C1D928E" w14:textId="71A62FED" w:rsidR="00790BCC" w:rsidRPr="00790BCC" w:rsidRDefault="00E9728C" w:rsidP="00D31F4D">
            <w:pPr>
              <w:pStyle w:val="NumberedList"/>
            </w:pPr>
            <w:r>
              <w:t>Reading and Discussion</w:t>
            </w:r>
          </w:p>
          <w:p w14:paraId="258C3013" w14:textId="7F5EE31A" w:rsidR="00790BCC" w:rsidRPr="00790BCC" w:rsidRDefault="001245F4" w:rsidP="00D31F4D">
            <w:pPr>
              <w:pStyle w:val="NumberedList"/>
            </w:pPr>
            <w:r>
              <w:t>Quick Write</w:t>
            </w:r>
          </w:p>
          <w:p w14:paraId="0E1CFE41" w14:textId="77777777" w:rsidR="00790BCC" w:rsidRPr="00790BCC" w:rsidRDefault="00790BCC" w:rsidP="00D31F4D">
            <w:pPr>
              <w:pStyle w:val="NumberedList"/>
            </w:pPr>
            <w:r w:rsidRPr="00790BCC">
              <w:t>Closing</w:t>
            </w:r>
          </w:p>
        </w:tc>
        <w:tc>
          <w:tcPr>
            <w:tcW w:w="1800" w:type="dxa"/>
            <w:tcBorders>
              <w:top w:val="nil"/>
            </w:tcBorders>
          </w:tcPr>
          <w:p w14:paraId="0952C3AE" w14:textId="77777777" w:rsidR="00790BCC" w:rsidRPr="00790BCC" w:rsidRDefault="00790BCC" w:rsidP="00790BCC">
            <w:pPr>
              <w:spacing w:before="40" w:after="40"/>
            </w:pPr>
          </w:p>
          <w:p w14:paraId="4729A94D" w14:textId="6AB1BF08" w:rsidR="00790BCC" w:rsidRPr="00790BCC" w:rsidRDefault="00FF5B3B" w:rsidP="00D31F4D">
            <w:pPr>
              <w:pStyle w:val="NumberedList"/>
              <w:numPr>
                <w:ilvl w:val="0"/>
                <w:numId w:val="13"/>
              </w:numPr>
            </w:pPr>
            <w:r>
              <w:t>5</w:t>
            </w:r>
            <w:r w:rsidR="00790BCC" w:rsidRPr="00790BCC">
              <w:t>%</w:t>
            </w:r>
          </w:p>
          <w:p w14:paraId="2450C691" w14:textId="13467DE7" w:rsidR="00790BCC" w:rsidRDefault="00AE6F9C" w:rsidP="00D31F4D">
            <w:pPr>
              <w:pStyle w:val="NumberedList"/>
              <w:numPr>
                <w:ilvl w:val="0"/>
                <w:numId w:val="13"/>
              </w:numPr>
            </w:pPr>
            <w:r>
              <w:t>15</w:t>
            </w:r>
            <w:r w:rsidR="00790BCC" w:rsidRPr="00790BCC">
              <w:t>%</w:t>
            </w:r>
          </w:p>
          <w:p w14:paraId="1F74D305" w14:textId="5FD01E7D" w:rsidR="00AE6F9C" w:rsidRPr="00790BCC" w:rsidRDefault="00AE6F9C" w:rsidP="00D31F4D">
            <w:pPr>
              <w:pStyle w:val="NumberedList"/>
              <w:numPr>
                <w:ilvl w:val="0"/>
                <w:numId w:val="13"/>
              </w:numPr>
            </w:pPr>
            <w:r>
              <w:t>15%</w:t>
            </w:r>
          </w:p>
          <w:p w14:paraId="49DE691D" w14:textId="67FEBAA3" w:rsidR="00790BCC" w:rsidRPr="00790BCC" w:rsidRDefault="00AE6F9C" w:rsidP="00D31F4D">
            <w:pPr>
              <w:pStyle w:val="NumberedList"/>
              <w:numPr>
                <w:ilvl w:val="0"/>
                <w:numId w:val="13"/>
              </w:numPr>
            </w:pPr>
            <w:r>
              <w:t>5</w:t>
            </w:r>
            <w:r w:rsidR="00FA5237">
              <w:t>0</w:t>
            </w:r>
            <w:r w:rsidR="00790BCC" w:rsidRPr="00790BCC">
              <w:t>%</w:t>
            </w:r>
          </w:p>
          <w:p w14:paraId="74735F77" w14:textId="6094647F" w:rsidR="00790BCC" w:rsidRPr="00790BCC" w:rsidRDefault="001245F4" w:rsidP="00D31F4D">
            <w:pPr>
              <w:pStyle w:val="NumberedList"/>
              <w:numPr>
                <w:ilvl w:val="0"/>
                <w:numId w:val="13"/>
              </w:numPr>
            </w:pPr>
            <w:r>
              <w:t>1</w:t>
            </w:r>
            <w:r w:rsidR="00D9491A">
              <w:t>0</w:t>
            </w:r>
            <w:r w:rsidR="00790BCC" w:rsidRPr="00790BCC">
              <w:t>%</w:t>
            </w:r>
          </w:p>
          <w:p w14:paraId="09224195" w14:textId="07EDE96C" w:rsidR="00790BCC" w:rsidRPr="00790BCC" w:rsidRDefault="00FF5B3B" w:rsidP="00D31F4D">
            <w:pPr>
              <w:pStyle w:val="NumberedList"/>
              <w:numPr>
                <w:ilvl w:val="0"/>
                <w:numId w:val="13"/>
              </w:numPr>
            </w:pPr>
            <w:r>
              <w:t>5</w:t>
            </w:r>
            <w:r w:rsidR="00790BCC" w:rsidRPr="00790BCC">
              <w:t>%</w:t>
            </w:r>
          </w:p>
        </w:tc>
      </w:tr>
    </w:tbl>
    <w:p w14:paraId="2108861E" w14:textId="77777777" w:rsidR="00790BCC" w:rsidRPr="00790BCC" w:rsidRDefault="00790BCC" w:rsidP="00D31F4D">
      <w:pPr>
        <w:pStyle w:val="Heading1"/>
      </w:pPr>
      <w:r w:rsidRPr="00790BCC">
        <w:t>Materials</w:t>
      </w:r>
    </w:p>
    <w:p w14:paraId="67506F85" w14:textId="21721610" w:rsidR="00A075A3" w:rsidRDefault="00A075A3" w:rsidP="00E5063E">
      <w:pPr>
        <w:pStyle w:val="BulletedList"/>
      </w:pPr>
      <w:r>
        <w:t>Student copies of the Short Response Rubric and Checklist (refer to 1</w:t>
      </w:r>
      <w:r w:rsidR="00C40BA3">
        <w:t>2 EXT</w:t>
      </w:r>
      <w:r w:rsidR="00B81D7D">
        <w:t xml:space="preserve"> </w:t>
      </w:r>
      <w:r>
        <w:t>Lesson 1)</w:t>
      </w:r>
      <w:r w:rsidR="00865E0F">
        <w:t xml:space="preserve"> (optional)</w:t>
      </w:r>
    </w:p>
    <w:p w14:paraId="49310EB8" w14:textId="04685BF9" w:rsidR="002F0F01" w:rsidRDefault="002F0F01" w:rsidP="00F04ED4">
      <w:pPr>
        <w:pStyle w:val="BulletedList"/>
      </w:pPr>
      <w:r>
        <w:t xml:space="preserve">Copies of the Declaration of Independence for each student </w:t>
      </w:r>
    </w:p>
    <w:p w14:paraId="7A0E91D1" w14:textId="329D0F1D" w:rsidR="002F0F01" w:rsidRDefault="002F0F01" w:rsidP="00F04ED4">
      <w:pPr>
        <w:pStyle w:val="BulletedList"/>
      </w:pPr>
      <w:r>
        <w:t xml:space="preserve">Copies of the Emancipation Proclamation for each student </w:t>
      </w:r>
    </w:p>
    <w:p w14:paraId="2469C857" w14:textId="77777777" w:rsidR="00790BCC" w:rsidRDefault="00790BCC" w:rsidP="00D31F4D">
      <w:pPr>
        <w:pStyle w:val="Heading1"/>
      </w:pPr>
      <w:r w:rsidRPr="00790BCC">
        <w:lastRenderedPageBreak/>
        <w:t>Learning Sequence</w:t>
      </w:r>
    </w:p>
    <w:tbl>
      <w:tblPr>
        <w:tblStyle w:val="TableGrid1"/>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2E8C5886" w14:textId="77777777" w:rsidTr="00B81D7D">
        <w:tc>
          <w:tcPr>
            <w:tcW w:w="9450" w:type="dxa"/>
            <w:gridSpan w:val="2"/>
            <w:shd w:val="clear" w:color="auto" w:fill="76923C"/>
          </w:tcPr>
          <w:p w14:paraId="09376E3A" w14:textId="77777777" w:rsidR="00D31F4D" w:rsidRPr="00D31F4D" w:rsidRDefault="00D31F4D" w:rsidP="009450B7">
            <w:pPr>
              <w:pStyle w:val="TableHeaders"/>
            </w:pPr>
            <w:r w:rsidRPr="009450B7">
              <w:rPr>
                <w:sz w:val="22"/>
              </w:rPr>
              <w:t>How to Use the Learning Sequence</w:t>
            </w:r>
          </w:p>
        </w:tc>
      </w:tr>
      <w:tr w:rsidR="00D31F4D" w:rsidRPr="00D31F4D" w14:paraId="3DFFEADC" w14:textId="77777777" w:rsidTr="00B81D7D">
        <w:tc>
          <w:tcPr>
            <w:tcW w:w="894" w:type="dxa"/>
            <w:shd w:val="clear" w:color="auto" w:fill="76923C"/>
          </w:tcPr>
          <w:p w14:paraId="592CE206" w14:textId="77777777" w:rsidR="00D31F4D" w:rsidRPr="009450B7" w:rsidRDefault="00D31F4D" w:rsidP="00D31F4D">
            <w:pPr>
              <w:pStyle w:val="TableHeaders"/>
              <w:rPr>
                <w:sz w:val="22"/>
              </w:rPr>
            </w:pPr>
            <w:r w:rsidRPr="009450B7">
              <w:rPr>
                <w:sz w:val="22"/>
              </w:rPr>
              <w:t>Symbol</w:t>
            </w:r>
          </w:p>
        </w:tc>
        <w:tc>
          <w:tcPr>
            <w:tcW w:w="8556" w:type="dxa"/>
            <w:shd w:val="clear" w:color="auto" w:fill="76923C"/>
          </w:tcPr>
          <w:p w14:paraId="29E7D5C0"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60A55BBF" w14:textId="77777777" w:rsidTr="00B81D7D">
        <w:tc>
          <w:tcPr>
            <w:tcW w:w="894" w:type="dxa"/>
          </w:tcPr>
          <w:p w14:paraId="1DE1D809"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556" w:type="dxa"/>
          </w:tcPr>
          <w:p w14:paraId="7C298A23"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4BCBEDFB" w14:textId="77777777" w:rsidTr="00B81D7D">
        <w:tc>
          <w:tcPr>
            <w:tcW w:w="894" w:type="dxa"/>
            <w:vMerge w:val="restart"/>
            <w:vAlign w:val="center"/>
          </w:tcPr>
          <w:p w14:paraId="42BD921E" w14:textId="77777777" w:rsidR="00D31F4D" w:rsidRPr="00D31F4D" w:rsidRDefault="00D31F4D" w:rsidP="00D31F4D">
            <w:pPr>
              <w:spacing w:before="20" w:after="20" w:line="240" w:lineRule="auto"/>
              <w:jc w:val="center"/>
              <w:rPr>
                <w:sz w:val="18"/>
              </w:rPr>
            </w:pPr>
            <w:r w:rsidRPr="00D31F4D">
              <w:rPr>
                <w:sz w:val="18"/>
              </w:rPr>
              <w:t>no symbol</w:t>
            </w:r>
          </w:p>
        </w:tc>
        <w:tc>
          <w:tcPr>
            <w:tcW w:w="8556" w:type="dxa"/>
          </w:tcPr>
          <w:p w14:paraId="7D9B59AB" w14:textId="77777777" w:rsidR="00D31F4D" w:rsidRPr="00D31F4D" w:rsidRDefault="00D31F4D" w:rsidP="00D31F4D">
            <w:pPr>
              <w:spacing w:before="20" w:after="20" w:line="240" w:lineRule="auto"/>
            </w:pPr>
            <w:r w:rsidRPr="00D31F4D">
              <w:t>Plain text indicates teacher action.</w:t>
            </w:r>
          </w:p>
        </w:tc>
      </w:tr>
      <w:tr w:rsidR="00D31F4D" w:rsidRPr="00D31F4D" w14:paraId="6B4A943D" w14:textId="77777777" w:rsidTr="00B81D7D">
        <w:tc>
          <w:tcPr>
            <w:tcW w:w="894" w:type="dxa"/>
            <w:vMerge/>
          </w:tcPr>
          <w:p w14:paraId="69758F92" w14:textId="77777777" w:rsidR="00D31F4D" w:rsidRPr="00D31F4D" w:rsidRDefault="00D31F4D" w:rsidP="00D31F4D">
            <w:pPr>
              <w:spacing w:before="20" w:after="20" w:line="240" w:lineRule="auto"/>
              <w:jc w:val="center"/>
              <w:rPr>
                <w:b/>
                <w:color w:val="000000"/>
              </w:rPr>
            </w:pPr>
          </w:p>
        </w:tc>
        <w:tc>
          <w:tcPr>
            <w:tcW w:w="8556" w:type="dxa"/>
          </w:tcPr>
          <w:p w14:paraId="5E11C8A0"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0CAAE0DE" w14:textId="77777777" w:rsidTr="00B81D7D">
        <w:tc>
          <w:tcPr>
            <w:tcW w:w="894" w:type="dxa"/>
            <w:vMerge/>
          </w:tcPr>
          <w:p w14:paraId="2725DA81" w14:textId="77777777" w:rsidR="00D31F4D" w:rsidRPr="00D31F4D" w:rsidRDefault="00D31F4D" w:rsidP="00D31F4D">
            <w:pPr>
              <w:spacing w:before="20" w:after="20" w:line="240" w:lineRule="auto"/>
              <w:jc w:val="center"/>
              <w:rPr>
                <w:b/>
                <w:color w:val="000000"/>
              </w:rPr>
            </w:pPr>
          </w:p>
        </w:tc>
        <w:tc>
          <w:tcPr>
            <w:tcW w:w="8556" w:type="dxa"/>
          </w:tcPr>
          <w:p w14:paraId="723C4188"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163687EF" w14:textId="77777777" w:rsidTr="00B81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12814BD7" w14:textId="77777777" w:rsidR="00D31F4D" w:rsidRPr="00D31F4D" w:rsidRDefault="00D31F4D" w:rsidP="00D31F4D">
            <w:pPr>
              <w:spacing w:before="40" w:after="0" w:line="240" w:lineRule="auto"/>
              <w:jc w:val="center"/>
            </w:pPr>
            <w:r w:rsidRPr="00D31F4D">
              <w:sym w:font="Webdings" w:char="F034"/>
            </w:r>
          </w:p>
        </w:tc>
        <w:tc>
          <w:tcPr>
            <w:tcW w:w="8556" w:type="dxa"/>
          </w:tcPr>
          <w:p w14:paraId="05472A83" w14:textId="77777777" w:rsidR="00D31F4D" w:rsidRPr="00D31F4D" w:rsidRDefault="00D31F4D" w:rsidP="00D31F4D">
            <w:pPr>
              <w:spacing w:before="20" w:after="20" w:line="240" w:lineRule="auto"/>
            </w:pPr>
            <w:r w:rsidRPr="00D31F4D">
              <w:t>Indicates student action(s).</w:t>
            </w:r>
          </w:p>
        </w:tc>
      </w:tr>
      <w:tr w:rsidR="00D31F4D" w:rsidRPr="00D31F4D" w14:paraId="200F2DFA" w14:textId="77777777" w:rsidTr="00B81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450992F9" w14:textId="77777777" w:rsidR="00D31F4D" w:rsidRPr="00D31F4D" w:rsidRDefault="00D31F4D" w:rsidP="00D31F4D">
            <w:pPr>
              <w:spacing w:before="80" w:after="0" w:line="240" w:lineRule="auto"/>
              <w:jc w:val="center"/>
            </w:pPr>
            <w:r w:rsidRPr="00D31F4D">
              <w:sym w:font="Webdings" w:char="F028"/>
            </w:r>
          </w:p>
        </w:tc>
        <w:tc>
          <w:tcPr>
            <w:tcW w:w="8556" w:type="dxa"/>
          </w:tcPr>
          <w:p w14:paraId="1B58284F"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1B5AF9B6" w14:textId="77777777" w:rsidTr="00B81D7D">
        <w:tc>
          <w:tcPr>
            <w:tcW w:w="894" w:type="dxa"/>
            <w:vAlign w:val="bottom"/>
          </w:tcPr>
          <w:p w14:paraId="01638A0B"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556" w:type="dxa"/>
          </w:tcPr>
          <w:p w14:paraId="62B380A4"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5229972B" w14:textId="284B5A8E" w:rsidR="00790BCC" w:rsidRPr="00790BCC" w:rsidRDefault="00790BCC" w:rsidP="00B81D7D">
      <w:pPr>
        <w:pStyle w:val="LearningSequenceHeader"/>
      </w:pPr>
      <w:r w:rsidRPr="00790BCC">
        <w:t>Activity 1: Introduction of Lesson Agenda</w:t>
      </w:r>
      <w:r w:rsidRPr="00790BCC">
        <w:tab/>
      </w:r>
      <w:r w:rsidR="00840628">
        <w:t>5</w:t>
      </w:r>
      <w:r w:rsidRPr="00790BCC">
        <w:t>%</w:t>
      </w:r>
    </w:p>
    <w:p w14:paraId="5841E92D" w14:textId="5D6CC51A" w:rsidR="00A52154" w:rsidRDefault="005A4DD3" w:rsidP="0058136A">
      <w:pPr>
        <w:pStyle w:val="TA"/>
      </w:pPr>
      <w:r>
        <w:t xml:space="preserve">Begin by reviewing </w:t>
      </w:r>
      <w:r w:rsidR="00750B98">
        <w:t xml:space="preserve">the </w:t>
      </w:r>
      <w:r w:rsidR="00FF5476">
        <w:t>agenda</w:t>
      </w:r>
      <w:r w:rsidR="005A7E31">
        <w:t>. I</w:t>
      </w:r>
      <w:r w:rsidR="00CB15B0">
        <w:t>n</w:t>
      </w:r>
      <w:r>
        <w:rPr>
          <w:rFonts w:asciiTheme="minorHAnsi" w:hAnsiTheme="minorHAnsi"/>
        </w:rPr>
        <w:t xml:space="preserve"> this lesson, </w:t>
      </w:r>
      <w:r w:rsidR="00900E9B">
        <w:rPr>
          <w:rFonts w:asciiTheme="minorHAnsi" w:hAnsiTheme="minorHAnsi"/>
        </w:rPr>
        <w:t xml:space="preserve">students </w:t>
      </w:r>
      <w:r w:rsidR="00BD43BF">
        <w:t>discuss Alexander’s purpose and analyze her use of rhetoric and structure</w:t>
      </w:r>
      <w:r w:rsidR="00A31CE0">
        <w:t>.</w:t>
      </w:r>
      <w:r w:rsidR="005A7E31">
        <w:t xml:space="preserve"> </w:t>
      </w:r>
      <w:r w:rsidR="00A31CE0">
        <w:t xml:space="preserve">Students </w:t>
      </w:r>
      <w:r w:rsidR="007E6B08">
        <w:t>then analyze the structure of</w:t>
      </w:r>
      <w:r w:rsidR="00A31CE0">
        <w:t xml:space="preserve"> this section of</w:t>
      </w:r>
      <w:r w:rsidR="007E6B08">
        <w:t xml:space="preserve"> the </w:t>
      </w:r>
      <w:r w:rsidR="00E108E1">
        <w:t>Introduction</w:t>
      </w:r>
      <w:r w:rsidR="007E6B08">
        <w:t>.</w:t>
      </w:r>
    </w:p>
    <w:p w14:paraId="00FCE65E" w14:textId="011E45A5" w:rsidR="00D2138F" w:rsidRPr="00C845DB" w:rsidRDefault="00D2138F" w:rsidP="00D2138F">
      <w:pPr>
        <w:pStyle w:val="SA"/>
      </w:pPr>
      <w:r>
        <w:t>Students look at the agenda.</w:t>
      </w:r>
    </w:p>
    <w:p w14:paraId="1D8F2D4B" w14:textId="0D13B426" w:rsidR="00790BCC" w:rsidRPr="00790BCC" w:rsidRDefault="00790BCC" w:rsidP="005A4DD3">
      <w:pPr>
        <w:pStyle w:val="LearningSequenceHeader"/>
      </w:pPr>
      <w:r w:rsidRPr="00790BCC">
        <w:t>Activity 2: Homework Accountability</w:t>
      </w:r>
      <w:r w:rsidRPr="00790BCC">
        <w:tab/>
      </w:r>
      <w:r w:rsidR="00AE6F9C">
        <w:t>15</w:t>
      </w:r>
      <w:r w:rsidRPr="00790BCC">
        <w:t>%</w:t>
      </w:r>
    </w:p>
    <w:p w14:paraId="6E4142A6" w14:textId="06076513" w:rsidR="006D50A8" w:rsidRDefault="00C6357C" w:rsidP="00C6357C">
      <w:pPr>
        <w:pStyle w:val="TA"/>
      </w:pPr>
      <w:r>
        <w:t>Instruct students to take out the</w:t>
      </w:r>
      <w:r w:rsidR="00171BD4">
        <w:t xml:space="preserve">ir </w:t>
      </w:r>
      <w:r w:rsidR="00593390">
        <w:t>responses to</w:t>
      </w:r>
      <w:r w:rsidR="00171BD4">
        <w:t xml:space="preserve"> the previous lesson’s homework</w:t>
      </w:r>
      <w:r w:rsidR="00041767">
        <w:t xml:space="preserve"> assignment</w:t>
      </w:r>
      <w:r w:rsidR="00171BD4">
        <w:t>. (</w:t>
      </w:r>
      <w:r w:rsidR="00F04B20">
        <w:t xml:space="preserve">Read the remainder of the </w:t>
      </w:r>
      <w:r w:rsidR="00E907A9">
        <w:t xml:space="preserve">Introduction </w:t>
      </w:r>
      <w:r w:rsidR="00F04B20">
        <w:t xml:space="preserve">of </w:t>
      </w:r>
      <w:r w:rsidR="00F04B20">
        <w:rPr>
          <w:i/>
        </w:rPr>
        <w:t>The New Jim Crow</w:t>
      </w:r>
      <w:r w:rsidR="00F04B20">
        <w:t>, pages 12–19</w:t>
      </w:r>
      <w:r w:rsidR="00865E0F">
        <w:t>,</w:t>
      </w:r>
      <w:r w:rsidR="00F04B20">
        <w:rPr>
          <w:i/>
        </w:rPr>
        <w:t xml:space="preserve"> </w:t>
      </w:r>
      <w:r w:rsidR="00F04B20">
        <w:t>and identify Alexander’s purpose</w:t>
      </w:r>
      <w:r w:rsidR="00171BD4" w:rsidRPr="00171BD4">
        <w:t>.</w:t>
      </w:r>
      <w:r w:rsidR="006D50A8">
        <w:t>)</w:t>
      </w:r>
    </w:p>
    <w:p w14:paraId="14277342" w14:textId="65996B4C" w:rsidR="00332AB0" w:rsidRDefault="00C6357C" w:rsidP="00C6357C">
      <w:pPr>
        <w:pStyle w:val="TA"/>
      </w:pPr>
      <w:r>
        <w:t xml:space="preserve">Instruct students to </w:t>
      </w:r>
      <w:r w:rsidR="006D50A8">
        <w:t xml:space="preserve">form pairs or small groups and discuss </w:t>
      </w:r>
      <w:r w:rsidR="00593390">
        <w:t>Alexander’s purpose</w:t>
      </w:r>
      <w:r w:rsidR="00332AB0">
        <w:t>.</w:t>
      </w:r>
    </w:p>
    <w:p w14:paraId="04304286" w14:textId="4B3E88D8" w:rsidR="00954DD7" w:rsidRDefault="00EE4846" w:rsidP="00646670">
      <w:pPr>
        <w:pStyle w:val="TA"/>
      </w:pPr>
      <w:r>
        <w:t xml:space="preserve">Lead a brief whole-class discussion of </w:t>
      </w:r>
      <w:r w:rsidR="00907B01">
        <w:t>student responses.</w:t>
      </w:r>
    </w:p>
    <w:p w14:paraId="4FEFCC2A" w14:textId="77777777" w:rsidR="00230473" w:rsidRDefault="00230473" w:rsidP="00230473">
      <w:pPr>
        <w:pStyle w:val="BR"/>
      </w:pPr>
    </w:p>
    <w:p w14:paraId="3B974463" w14:textId="41A782F5" w:rsidR="001B490D" w:rsidRDefault="001B490D" w:rsidP="001B490D">
      <w:pPr>
        <w:pStyle w:val="IN"/>
      </w:pPr>
      <w:r>
        <w:t>The following</w:t>
      </w:r>
      <w:r w:rsidRPr="00AD5310">
        <w:t xml:space="preserve"> vocabulary review activity is optional. Depending on the needs of the class, students may not need to review vocabulary for </w:t>
      </w:r>
      <w:r w:rsidR="00E519E6">
        <w:t>this section of text</w:t>
      </w:r>
      <w:r w:rsidRPr="00AD5310">
        <w:t>.</w:t>
      </w:r>
    </w:p>
    <w:p w14:paraId="23E2093D" w14:textId="77777777" w:rsidR="00230473" w:rsidRDefault="00230473" w:rsidP="00230473">
      <w:pPr>
        <w:pStyle w:val="TA"/>
      </w:pPr>
      <w:r>
        <w:t>Instruct students to remain in their pairs or small groups to share and discuss the words, phrases, and/or references they identified.</w:t>
      </w:r>
    </w:p>
    <w:p w14:paraId="318931D8" w14:textId="24992B2C" w:rsidR="00230473" w:rsidRDefault="00230473" w:rsidP="00230473">
      <w:pPr>
        <w:pStyle w:val="SR"/>
      </w:pPr>
      <w:r>
        <w:t>See the Vocabulary box in this lesson for sample words, phrases, and references.</w:t>
      </w:r>
    </w:p>
    <w:p w14:paraId="5125B46C" w14:textId="327F3FAE" w:rsidR="00230473" w:rsidRPr="00954DD7" w:rsidRDefault="00230473" w:rsidP="00230473">
      <w:pPr>
        <w:pStyle w:val="TA"/>
      </w:pPr>
      <w:r>
        <w:t>To ensure comprehension, lead a brief whole-class discussion of the words, phrases, and</w:t>
      </w:r>
      <w:r w:rsidR="00C14746">
        <w:t>/or</w:t>
      </w:r>
      <w:r>
        <w:t xml:space="preserve"> references each group identified as most important to this section of text.</w:t>
      </w:r>
    </w:p>
    <w:p w14:paraId="23637672" w14:textId="3218703A" w:rsidR="00BD3336" w:rsidRPr="00790BCC" w:rsidRDefault="00BD3336" w:rsidP="00BD3336">
      <w:pPr>
        <w:pStyle w:val="LearningSequenceHeader"/>
      </w:pPr>
      <w:r>
        <w:lastRenderedPageBreak/>
        <w:t>Activity 3: Rhetoric M</w:t>
      </w:r>
      <w:r w:rsidR="0067507B">
        <w:t>ini-</w:t>
      </w:r>
      <w:r>
        <w:t>Lesson</w:t>
      </w:r>
      <w:r w:rsidRPr="00790BCC">
        <w:tab/>
      </w:r>
      <w:r>
        <w:t>15</w:t>
      </w:r>
      <w:r w:rsidRPr="00790BCC">
        <w:t>%</w:t>
      </w:r>
    </w:p>
    <w:p w14:paraId="39C3AB03" w14:textId="37CAAEB2" w:rsidR="00BD3336" w:rsidRDefault="00BD3336" w:rsidP="00BD3336">
      <w:pPr>
        <w:pStyle w:val="TA"/>
      </w:pPr>
      <w:r>
        <w:t>Inform students that</w:t>
      </w:r>
      <w:r w:rsidR="00583DE2">
        <w:t xml:space="preserve"> this lesson’s discussion includes analyzing</w:t>
      </w:r>
      <w:r>
        <w:t xml:space="preserve"> the author’s use of rhetoric in the text. Remind</w:t>
      </w:r>
      <w:r w:rsidRPr="00380387">
        <w:t xml:space="preserve"> students that </w:t>
      </w:r>
      <w:r w:rsidRPr="001B337B">
        <w:rPr>
          <w:i/>
        </w:rPr>
        <w:t>rhetoric</w:t>
      </w:r>
      <w:r w:rsidRPr="00380387">
        <w:t xml:space="preserve"> refers to the specific techniques that writers or speakers use to create meaning in a text, enhance a text or a speech, and in particular, persuade readers or listeners. </w:t>
      </w:r>
    </w:p>
    <w:p w14:paraId="6E962973" w14:textId="462582C5" w:rsidR="0067507B" w:rsidRDefault="0067507B" w:rsidP="0067507B">
      <w:pPr>
        <w:pStyle w:val="SA"/>
      </w:pPr>
      <w:r>
        <w:t xml:space="preserve">Students write the definition of </w:t>
      </w:r>
      <w:r>
        <w:rPr>
          <w:i/>
        </w:rPr>
        <w:t>rhetoric</w:t>
      </w:r>
      <w:r w:rsidR="00260512">
        <w:t xml:space="preserve"> in their notes or vocabulary journals.</w:t>
      </w:r>
    </w:p>
    <w:p w14:paraId="22846364" w14:textId="77777777" w:rsidR="00BD3336" w:rsidRDefault="00BD3336" w:rsidP="00BD3336">
      <w:pPr>
        <w:pStyle w:val="TA"/>
      </w:pPr>
      <w:r>
        <w:t>Ask students to recall types or examples of different kinds of rhetoric from their work in previous modules. Provide the following examples of types of rhetoric, and ask for volunteers to explain in their own words what they mean.</w:t>
      </w:r>
    </w:p>
    <w:p w14:paraId="4BE5A9E0" w14:textId="10840501" w:rsidR="00BD3336" w:rsidRDefault="008553B3" w:rsidP="00152D14">
      <w:pPr>
        <w:pStyle w:val="BulletedList"/>
      </w:pPr>
      <w:r>
        <w:rPr>
          <w:b/>
        </w:rPr>
        <w:t>R</w:t>
      </w:r>
      <w:r w:rsidR="00BD3336" w:rsidRPr="001B0EEC">
        <w:rPr>
          <w:b/>
        </w:rPr>
        <w:t>hetorical questions</w:t>
      </w:r>
      <w:r w:rsidR="00152D14" w:rsidRPr="001B0EEC">
        <w:rPr>
          <w:b/>
        </w:rPr>
        <w:t>:</w:t>
      </w:r>
      <w:r w:rsidR="00BD3336">
        <w:t xml:space="preserve"> </w:t>
      </w:r>
      <w:r>
        <w:t>Q</w:t>
      </w:r>
      <w:r w:rsidR="00BD3336">
        <w:t>uestions that a speaker or writer asks but does not necessarily expect the reader or listener to answer directly</w:t>
      </w:r>
    </w:p>
    <w:p w14:paraId="44B2D935" w14:textId="0194C9B6" w:rsidR="00BD3336" w:rsidRDefault="008553B3" w:rsidP="00152D14">
      <w:pPr>
        <w:pStyle w:val="BulletedList"/>
      </w:pPr>
      <w:r>
        <w:rPr>
          <w:b/>
        </w:rPr>
        <w:t>I</w:t>
      </w:r>
      <w:r w:rsidR="00BD3336" w:rsidRPr="001B0EEC">
        <w:rPr>
          <w:b/>
        </w:rPr>
        <w:t>magery</w:t>
      </w:r>
      <w:r w:rsidR="00152D14" w:rsidRPr="001B0EEC">
        <w:rPr>
          <w:b/>
        </w:rPr>
        <w:t>:</w:t>
      </w:r>
      <w:r w:rsidR="00BD3336">
        <w:t xml:space="preserve"> </w:t>
      </w:r>
      <w:r>
        <w:t>T</w:t>
      </w:r>
      <w:r w:rsidR="00BD3336">
        <w:t xml:space="preserve">he use of figurative language or vivid descriptions to make pictures in the reader’s mind </w:t>
      </w:r>
    </w:p>
    <w:p w14:paraId="1C439023" w14:textId="76628D0B" w:rsidR="00BD3336" w:rsidRDefault="008553B3" w:rsidP="00152D14">
      <w:pPr>
        <w:pStyle w:val="BulletedList"/>
      </w:pPr>
      <w:r>
        <w:rPr>
          <w:b/>
        </w:rPr>
        <w:t>P</w:t>
      </w:r>
      <w:r w:rsidR="00BD3336" w:rsidRPr="001B0EEC">
        <w:rPr>
          <w:b/>
        </w:rPr>
        <w:t>athos (appeal to emotion)</w:t>
      </w:r>
      <w:r w:rsidR="00152D14" w:rsidRPr="001B0EEC">
        <w:rPr>
          <w:b/>
        </w:rPr>
        <w:t>:</w:t>
      </w:r>
      <w:r w:rsidR="00BD3336">
        <w:t xml:space="preserve"> </w:t>
      </w:r>
      <w:r>
        <w:t>E</w:t>
      </w:r>
      <w:r w:rsidR="00BD3336">
        <w:t>fforts to sway a reader’s or listener’s opinion by depicting issues in a way that sways their feelings about an issue</w:t>
      </w:r>
    </w:p>
    <w:p w14:paraId="66FD45EF" w14:textId="016DFCC5" w:rsidR="00BD3336" w:rsidRDefault="008553B3" w:rsidP="00152D14">
      <w:pPr>
        <w:pStyle w:val="BulletedList"/>
      </w:pPr>
      <w:r>
        <w:rPr>
          <w:b/>
        </w:rPr>
        <w:t>L</w:t>
      </w:r>
      <w:r w:rsidR="00BD3336" w:rsidRPr="001B0EEC">
        <w:rPr>
          <w:b/>
        </w:rPr>
        <w:t>ogos (appeal to reason)</w:t>
      </w:r>
      <w:r w:rsidR="00152D14" w:rsidRPr="001B0EEC">
        <w:rPr>
          <w:b/>
        </w:rPr>
        <w:t>:</w:t>
      </w:r>
      <w:r w:rsidR="00BD3336">
        <w:t xml:space="preserve"> </w:t>
      </w:r>
      <w:r>
        <w:t>E</w:t>
      </w:r>
      <w:r w:rsidR="00BD3336">
        <w:t>fforts to sway a reader’s or listener’s opinion by using fact and logic to change their thinking about an issue</w:t>
      </w:r>
    </w:p>
    <w:p w14:paraId="1D70DD02" w14:textId="118D47D7" w:rsidR="00BD3336" w:rsidRDefault="008553B3" w:rsidP="00152D14">
      <w:pPr>
        <w:pStyle w:val="BulletedList"/>
      </w:pPr>
      <w:r>
        <w:rPr>
          <w:b/>
        </w:rPr>
        <w:t>E</w:t>
      </w:r>
      <w:r w:rsidR="00BD3336" w:rsidRPr="001B0EEC">
        <w:rPr>
          <w:b/>
        </w:rPr>
        <w:t>thos (appeal to conscience</w:t>
      </w:r>
      <w:r w:rsidR="00152D14" w:rsidRPr="001B0EEC">
        <w:rPr>
          <w:b/>
        </w:rPr>
        <w:t>):</w:t>
      </w:r>
      <w:r w:rsidR="00BD3336">
        <w:t xml:space="preserve"> </w:t>
      </w:r>
      <w:r>
        <w:t>A</w:t>
      </w:r>
      <w:r w:rsidR="00BD3336">
        <w:t>n appeal to a listener</w:t>
      </w:r>
      <w:r w:rsidR="00C108CE">
        <w:t>’s</w:t>
      </w:r>
      <w:r w:rsidR="00BD3336">
        <w:t xml:space="preserve"> or reader’s conscience or sense of what is right or ethical</w:t>
      </w:r>
    </w:p>
    <w:p w14:paraId="584D2A7A" w14:textId="34B6B7E7" w:rsidR="00BD3336" w:rsidRDefault="008553B3" w:rsidP="00152D14">
      <w:pPr>
        <w:pStyle w:val="BulletedList"/>
      </w:pPr>
      <w:r>
        <w:rPr>
          <w:b/>
        </w:rPr>
        <w:t>R</w:t>
      </w:r>
      <w:r w:rsidR="00BD3336" w:rsidRPr="001B0EEC">
        <w:rPr>
          <w:b/>
        </w:rPr>
        <w:t>epetition</w:t>
      </w:r>
      <w:r w:rsidR="00152D14" w:rsidRPr="001B0EEC">
        <w:rPr>
          <w:b/>
        </w:rPr>
        <w:t>:</w:t>
      </w:r>
      <w:r w:rsidR="00BD3336">
        <w:t xml:space="preserve"> </w:t>
      </w:r>
      <w:r>
        <w:t>T</w:t>
      </w:r>
      <w:r w:rsidR="00BD3336">
        <w:t>he act of saying or writing something agai</w:t>
      </w:r>
      <w:r w:rsidR="00B71892">
        <w:t>n, for the purposes of emphasis</w:t>
      </w:r>
    </w:p>
    <w:p w14:paraId="7B47F986" w14:textId="760E4C34" w:rsidR="001B0EEC" w:rsidRDefault="001B0EEC" w:rsidP="001B0EEC">
      <w:pPr>
        <w:pStyle w:val="IN"/>
      </w:pPr>
      <w:r>
        <w:rPr>
          <w:b/>
        </w:rPr>
        <w:t>Differentiation Consideration:</w:t>
      </w:r>
      <w:r>
        <w:t xml:space="preserve"> If students struggle to recall types or examples of different kinds of rhetoric, consider posting or projecting these </w:t>
      </w:r>
      <w:r w:rsidR="00FE6A9E">
        <w:t>types of rhetoric and their definitions</w:t>
      </w:r>
      <w:r>
        <w:t>.</w:t>
      </w:r>
    </w:p>
    <w:p w14:paraId="3D6E8453" w14:textId="070ABB66" w:rsidR="00790BCC" w:rsidRPr="00790BCC" w:rsidRDefault="00C6357C" w:rsidP="00954DD7">
      <w:pPr>
        <w:pStyle w:val="LearningSequenceHeader"/>
      </w:pPr>
      <w:r>
        <w:t xml:space="preserve">Activity </w:t>
      </w:r>
      <w:r w:rsidR="00522DD3">
        <w:t>4</w:t>
      </w:r>
      <w:r>
        <w:t xml:space="preserve">: </w:t>
      </w:r>
      <w:r w:rsidR="00811AAA">
        <w:t>Reading and Discussion</w:t>
      </w:r>
      <w:r>
        <w:tab/>
      </w:r>
      <w:r w:rsidR="00AB7602">
        <w:t>5</w:t>
      </w:r>
      <w:r w:rsidR="00FA5237">
        <w:t>0</w:t>
      </w:r>
      <w:r w:rsidR="00790BCC" w:rsidRPr="00790BCC">
        <w:t>%</w:t>
      </w:r>
    </w:p>
    <w:p w14:paraId="03887816" w14:textId="7ABCE234" w:rsidR="00D40846" w:rsidRDefault="00F8500C" w:rsidP="008A1070">
      <w:pPr>
        <w:pStyle w:val="TA"/>
      </w:pPr>
      <w:r>
        <w:t>Instruct students to form pairs or small groups</w:t>
      </w:r>
      <w:r w:rsidR="008A1070" w:rsidRPr="00F21689">
        <w:t>.</w:t>
      </w:r>
      <w:r w:rsidR="00893C5C">
        <w:t xml:space="preserve"> </w:t>
      </w:r>
      <w:r w:rsidR="005A7E31">
        <w:t xml:space="preserve">Post or project each set of questions for students to discuss. </w:t>
      </w:r>
      <w:r w:rsidR="008A1070">
        <w:t>Inst</w:t>
      </w:r>
      <w:r w:rsidR="004B2AA6">
        <w:t xml:space="preserve">ruct students to </w:t>
      </w:r>
      <w:r w:rsidR="004043F8">
        <w:t>refer to</w:t>
      </w:r>
      <w:r w:rsidR="004B2AA6">
        <w:t xml:space="preserve"> pages 12</w:t>
      </w:r>
      <w:r w:rsidR="008A1070">
        <w:t>–16 (from “It is not possible to write a relatively short book” to “but rather evidence of a new racial caste system at work</w:t>
      </w:r>
      <w:r w:rsidR="002F4654">
        <w:t>”) and</w:t>
      </w:r>
      <w:r w:rsidR="008364D7">
        <w:t xml:space="preserve"> </w:t>
      </w:r>
      <w:r w:rsidR="005A7E31">
        <w:t>answer</w:t>
      </w:r>
      <w:r w:rsidR="008364D7">
        <w:t xml:space="preserve"> the following question</w:t>
      </w:r>
      <w:r w:rsidR="006A13E6">
        <w:t>s</w:t>
      </w:r>
      <w:r w:rsidR="005A7E31">
        <w:t xml:space="preserve"> before sharing out with the class.</w:t>
      </w:r>
    </w:p>
    <w:p w14:paraId="64A086F8" w14:textId="412D9E23" w:rsidR="006A13E6" w:rsidRDefault="006A13E6" w:rsidP="008225B7">
      <w:pPr>
        <w:pStyle w:val="Q"/>
      </w:pPr>
      <w:r>
        <w:t>Why does Alexander “anticipate that this book will be met with skepticism or something worse” (</w:t>
      </w:r>
      <w:r w:rsidR="00FE53F2">
        <w:t xml:space="preserve">p. </w:t>
      </w:r>
      <w:r>
        <w:t xml:space="preserve"> 12)? Use evidence from </w:t>
      </w:r>
      <w:r w:rsidR="00A34C13">
        <w:t>pages 12–16 to support your answer.</w:t>
      </w:r>
    </w:p>
    <w:p w14:paraId="604756B9" w14:textId="381614FA" w:rsidR="008364D7" w:rsidRDefault="0034544C" w:rsidP="008225B7">
      <w:pPr>
        <w:pStyle w:val="Q"/>
      </w:pPr>
      <w:r>
        <w:t xml:space="preserve">How does Alexander’s use of </w:t>
      </w:r>
      <w:r w:rsidR="00245D30">
        <w:t>rhetoric clarify her purpose</w:t>
      </w:r>
      <w:r w:rsidR="008364D7">
        <w:t>?</w:t>
      </w:r>
    </w:p>
    <w:p w14:paraId="18D077E0" w14:textId="0E1888E6" w:rsidR="000B7ECF" w:rsidRDefault="000B7ECF" w:rsidP="007E0243">
      <w:pPr>
        <w:pStyle w:val="TA"/>
      </w:pPr>
      <w:r>
        <w:t>Lead a brief whole-class discussion of student responses.</w:t>
      </w:r>
    </w:p>
    <w:p w14:paraId="1093858C" w14:textId="77777777" w:rsidR="000B7ECF" w:rsidRDefault="000B7ECF" w:rsidP="000B7ECF">
      <w:pPr>
        <w:pStyle w:val="BR"/>
      </w:pPr>
    </w:p>
    <w:p w14:paraId="6C7BA62F" w14:textId="17D3D6D5" w:rsidR="007E0243" w:rsidRDefault="007E0243" w:rsidP="007E0243">
      <w:pPr>
        <w:pStyle w:val="TA"/>
      </w:pPr>
      <w:r>
        <w:lastRenderedPageBreak/>
        <w:t xml:space="preserve">Instruct students to </w:t>
      </w:r>
      <w:r w:rsidR="00E01EF5">
        <w:t>refer to</w:t>
      </w:r>
      <w:r>
        <w:t xml:space="preserve"> pages 16–19 (from “Chapter 1 begins our journey” to “ensuring that America’s current racial caste system is its last</w:t>
      </w:r>
      <w:r w:rsidR="003C604A">
        <w:t>”) and</w:t>
      </w:r>
      <w:r w:rsidR="00DC4759">
        <w:t xml:space="preserve"> </w:t>
      </w:r>
      <w:r w:rsidR="005A7E31">
        <w:t>answer</w:t>
      </w:r>
      <w:r w:rsidR="00DC4759">
        <w:t xml:space="preserve"> the following question</w:t>
      </w:r>
      <w:r w:rsidR="00936647">
        <w:t>s</w:t>
      </w:r>
      <w:r w:rsidR="005A7E31">
        <w:t xml:space="preserve"> before sharing out with the class.</w:t>
      </w:r>
    </w:p>
    <w:p w14:paraId="15EC2EF1" w14:textId="5E488D69" w:rsidR="00BF37BA" w:rsidRPr="005A7E31" w:rsidRDefault="00BF37BA">
      <w:pPr>
        <w:pStyle w:val="Q"/>
        <w:rPr>
          <w:rStyle w:val="CommentReference"/>
          <w:sz w:val="22"/>
          <w:szCs w:val="22"/>
        </w:rPr>
      </w:pPr>
      <w:r w:rsidRPr="005A7E31">
        <w:t>Explain h</w:t>
      </w:r>
      <w:r w:rsidR="04925C93" w:rsidRPr="00A3047F">
        <w:t xml:space="preserve">ow </w:t>
      </w:r>
      <w:r w:rsidR="00A61F7D" w:rsidRPr="00A3047F">
        <w:t xml:space="preserve">the summary of </w:t>
      </w:r>
      <w:r w:rsidR="04925C93" w:rsidRPr="00A3047F">
        <w:t xml:space="preserve">each chapter </w:t>
      </w:r>
      <w:r w:rsidR="00424D36" w:rsidRPr="00A3047F">
        <w:t>relate</w:t>
      </w:r>
      <w:r w:rsidRPr="00A3047F">
        <w:t>s</w:t>
      </w:r>
      <w:r w:rsidR="00424D36" w:rsidRPr="00A3047F">
        <w:t xml:space="preserve"> to</w:t>
      </w:r>
      <w:r w:rsidR="04925C93" w:rsidRPr="00A3047F">
        <w:t xml:space="preserve"> Alexander’s </w:t>
      </w:r>
      <w:r w:rsidR="00A61F7D" w:rsidRPr="00A3047F">
        <w:t>central claim</w:t>
      </w:r>
      <w:r w:rsidRPr="00A3047F">
        <w:t>.</w:t>
      </w:r>
    </w:p>
    <w:p w14:paraId="76D65E91" w14:textId="37223FF6" w:rsidR="00DC4759" w:rsidRDefault="00693B88" w:rsidP="00DC4759">
      <w:pPr>
        <w:pStyle w:val="Q"/>
      </w:pPr>
      <w:r>
        <w:t>How does the structure of this section of text make Alexander’s points clear, convincing, or engaging?</w:t>
      </w:r>
    </w:p>
    <w:p w14:paraId="3559EDB1" w14:textId="2065D548" w:rsidR="00DC4759" w:rsidRDefault="00DC4759" w:rsidP="00DC4759">
      <w:pPr>
        <w:pStyle w:val="TA"/>
      </w:pPr>
      <w:r>
        <w:t>Lead a brief whole-class discussion of student responses.</w:t>
      </w:r>
    </w:p>
    <w:p w14:paraId="21333101" w14:textId="374A1B29" w:rsidR="00790BCC" w:rsidRPr="00790BCC" w:rsidRDefault="00C6357C" w:rsidP="00EE12B4">
      <w:pPr>
        <w:pStyle w:val="LearningSequenceHeader"/>
        <w:keepNext/>
        <w:spacing w:before="320"/>
      </w:pPr>
      <w:r>
        <w:t xml:space="preserve">Activity </w:t>
      </w:r>
      <w:r w:rsidR="00522DD3">
        <w:t>5</w:t>
      </w:r>
      <w:r>
        <w:t xml:space="preserve">: </w:t>
      </w:r>
      <w:r w:rsidR="00710DBB">
        <w:t>Quick Write</w:t>
      </w:r>
      <w:r>
        <w:tab/>
      </w:r>
      <w:r w:rsidR="00710DBB">
        <w:t>10</w:t>
      </w:r>
      <w:r w:rsidR="00790BCC" w:rsidRPr="00790BCC">
        <w:t>%</w:t>
      </w:r>
    </w:p>
    <w:p w14:paraId="212A75B7" w14:textId="5786E19C" w:rsidR="00710DBB" w:rsidRPr="00093628" w:rsidRDefault="00710DBB" w:rsidP="00E25B69">
      <w:pPr>
        <w:pStyle w:val="TA"/>
      </w:pPr>
      <w:r w:rsidRPr="00E25B69">
        <w:t>Instruct students to respond briefly in writing to the following prompt</w:t>
      </w:r>
      <w:r w:rsidRPr="00093628">
        <w:t>:</w:t>
      </w:r>
    </w:p>
    <w:p w14:paraId="54E75757" w14:textId="0D0FE6B9" w:rsidR="00710DBB" w:rsidRDefault="00B2579B" w:rsidP="00710DBB">
      <w:pPr>
        <w:pStyle w:val="Q"/>
      </w:pPr>
      <w:r>
        <w:t>How does Alexander’s use of rhetoric contribute to the power or persuasiveness of this section of text</w:t>
      </w:r>
      <w:r w:rsidR="00710DBB" w:rsidRPr="00710DBB">
        <w:t>?</w:t>
      </w:r>
    </w:p>
    <w:p w14:paraId="68E4F3E6" w14:textId="77777777" w:rsidR="00710DBB" w:rsidRDefault="00710DBB" w:rsidP="00710DBB">
      <w:pPr>
        <w:pStyle w:val="IN"/>
      </w:pPr>
      <w:r>
        <w:t>Display the prompt for students to see, or provide the prompt in hard copy.</w:t>
      </w:r>
    </w:p>
    <w:p w14:paraId="326D9C24" w14:textId="77777777" w:rsidR="00710DBB" w:rsidRPr="00093628" w:rsidRDefault="00710DBB" w:rsidP="00E25B69">
      <w:pPr>
        <w:pStyle w:val="TA"/>
      </w:pPr>
      <w:proofErr w:type="gramStart"/>
      <w:r w:rsidRPr="00E25B69">
        <w:t>Transition to the independent Quick Write.</w:t>
      </w:r>
      <w:proofErr w:type="gramEnd"/>
    </w:p>
    <w:p w14:paraId="320BE5E6" w14:textId="77777777" w:rsidR="00710DBB" w:rsidRDefault="00710DBB" w:rsidP="00710DBB">
      <w:pPr>
        <w:pStyle w:val="SA"/>
        <w:numPr>
          <w:ilvl w:val="0"/>
          <w:numId w:val="8"/>
        </w:numPr>
      </w:pPr>
      <w:r>
        <w:t>Students independently answer the prompt using evidence from the text.</w:t>
      </w:r>
    </w:p>
    <w:p w14:paraId="4C00CFEC" w14:textId="5A99C2C9" w:rsidR="00A7537F" w:rsidRDefault="00A7537F" w:rsidP="00EE12B4">
      <w:pPr>
        <w:pStyle w:val="IN"/>
      </w:pPr>
      <w:r w:rsidRPr="00A7537F">
        <w:t>Consider using the Short Response Rubric to assess students’ writing. Students may use the Short Response Rubric and Checklist to guide their written responses.</w:t>
      </w:r>
    </w:p>
    <w:p w14:paraId="66033AF2" w14:textId="05F5C194" w:rsidR="00790BCC" w:rsidRPr="00790BCC" w:rsidRDefault="00790BCC" w:rsidP="00EE12B4">
      <w:pPr>
        <w:pStyle w:val="LearningSequenceHeader"/>
        <w:spacing w:before="320"/>
      </w:pPr>
      <w:r w:rsidRPr="00790BCC">
        <w:t xml:space="preserve">Activity </w:t>
      </w:r>
      <w:r w:rsidR="00522DD3">
        <w:t>6</w:t>
      </w:r>
      <w:r w:rsidR="00072A2B">
        <w:t>: Closing</w:t>
      </w:r>
      <w:r w:rsidR="008D3029">
        <w:tab/>
        <w:t>5</w:t>
      </w:r>
      <w:r w:rsidRPr="00790BCC">
        <w:t>%</w:t>
      </w:r>
    </w:p>
    <w:p w14:paraId="2A58CED2" w14:textId="60B9F6F4" w:rsidR="007A2E06" w:rsidRDefault="00DB3839" w:rsidP="00F26CD2">
      <w:pPr>
        <w:pStyle w:val="TA"/>
      </w:pPr>
      <w:r>
        <w:t>Display and distribute the homework assignment. For homework, instruct students to read</w:t>
      </w:r>
      <w:r w:rsidR="005E4DD5">
        <w:t xml:space="preserve"> the </w:t>
      </w:r>
      <w:r w:rsidR="00222648">
        <w:t xml:space="preserve">first </w:t>
      </w:r>
      <w:r w:rsidR="00C220E6">
        <w:t>two</w:t>
      </w:r>
      <w:r w:rsidR="00222648">
        <w:t xml:space="preserve"> paragraphs of the </w:t>
      </w:r>
      <w:r w:rsidR="00222648" w:rsidRPr="00E47E69">
        <w:t>Declaration of Independence</w:t>
      </w:r>
      <w:r w:rsidR="007E4175">
        <w:rPr>
          <w:i/>
        </w:rPr>
        <w:t xml:space="preserve"> </w:t>
      </w:r>
      <w:r w:rsidR="007E4175">
        <w:t>(</w:t>
      </w:r>
      <w:r w:rsidR="00E47E69">
        <w:t xml:space="preserve">from “When in the Course of human events” to “To prove this, let Facts </w:t>
      </w:r>
      <w:proofErr w:type="gramStart"/>
      <w:r w:rsidR="00E47E69">
        <w:t>be</w:t>
      </w:r>
      <w:proofErr w:type="gramEnd"/>
      <w:r w:rsidR="00E47E69">
        <w:t xml:space="preserve"> submitted to a candid world”</w:t>
      </w:r>
      <w:r w:rsidR="007E4175">
        <w:t xml:space="preserve">) </w:t>
      </w:r>
      <w:r w:rsidR="00222648">
        <w:t xml:space="preserve">as well as the </w:t>
      </w:r>
      <w:r w:rsidR="00946201">
        <w:t>entirety of the Emancipation Proclamatio</w:t>
      </w:r>
      <w:r w:rsidR="00090BCD">
        <w:t>n</w:t>
      </w:r>
      <w:r w:rsidR="00222648">
        <w:t>. Instruct students to write a summary of each text</w:t>
      </w:r>
      <w:r w:rsidR="007A2E06">
        <w:t>.</w:t>
      </w:r>
    </w:p>
    <w:p w14:paraId="5A45475F" w14:textId="5943C6E8" w:rsidR="00ED67AE" w:rsidRDefault="00ED67AE" w:rsidP="00F26CD2">
      <w:pPr>
        <w:pStyle w:val="TA"/>
      </w:pPr>
      <w:r w:rsidRPr="00684EF7">
        <w:t xml:space="preserve">Additionally, </w:t>
      </w:r>
      <w:r>
        <w:t xml:space="preserve">instruct </w:t>
      </w:r>
      <w:r w:rsidRPr="00684EF7">
        <w:t>students</w:t>
      </w:r>
      <w:r>
        <w:t xml:space="preserve"> to</w:t>
      </w:r>
      <w:r w:rsidRPr="00684EF7">
        <w:t xml:space="preserve"> add </w:t>
      </w:r>
      <w:r w:rsidR="00C84FE6">
        <w:t>six</w:t>
      </w:r>
      <w:r w:rsidR="00B15876" w:rsidRPr="00684EF7">
        <w:t xml:space="preserve"> </w:t>
      </w:r>
      <w:r w:rsidRPr="00684EF7">
        <w:t>new words, phrases, and/or references to their vocabulary journals</w:t>
      </w:r>
      <w:r>
        <w:t>.</w:t>
      </w:r>
    </w:p>
    <w:p w14:paraId="016C8515" w14:textId="0E6E0D56" w:rsidR="00194231" w:rsidRDefault="00DB3839" w:rsidP="00710DBB">
      <w:pPr>
        <w:pStyle w:val="SA"/>
        <w:numPr>
          <w:ilvl w:val="0"/>
          <w:numId w:val="8"/>
        </w:numPr>
      </w:pPr>
      <w:r>
        <w:t>Students follow along.</w:t>
      </w:r>
    </w:p>
    <w:p w14:paraId="3B3A2F0D" w14:textId="77777777" w:rsidR="00DB3839" w:rsidRPr="00790BCC" w:rsidRDefault="00DB3839" w:rsidP="00EE12B4">
      <w:pPr>
        <w:pStyle w:val="Heading1"/>
        <w:spacing w:before="240"/>
      </w:pPr>
      <w:r w:rsidRPr="00790BCC">
        <w:t>Homework</w:t>
      </w:r>
    </w:p>
    <w:p w14:paraId="4F080633" w14:textId="3F1157D9" w:rsidR="009D3560" w:rsidRDefault="00084E81" w:rsidP="00681C09">
      <w:r>
        <w:t xml:space="preserve">Read the </w:t>
      </w:r>
      <w:r w:rsidR="004C477F">
        <w:t>first two paragraphs of the Declaration of Independence</w:t>
      </w:r>
      <w:r>
        <w:rPr>
          <w:i/>
        </w:rPr>
        <w:t xml:space="preserve"> </w:t>
      </w:r>
      <w:r>
        <w:t>(</w:t>
      </w:r>
      <w:r w:rsidR="004C477F">
        <w:t xml:space="preserve">from “When in the Course of human events” to “To prove this, let Facts </w:t>
      </w:r>
      <w:proofErr w:type="gramStart"/>
      <w:r w:rsidR="004C477F">
        <w:t>be</w:t>
      </w:r>
      <w:proofErr w:type="gramEnd"/>
      <w:r w:rsidR="004C477F">
        <w:t xml:space="preserve"> submitted to a candid world”</w:t>
      </w:r>
      <w:r>
        <w:t>)</w:t>
      </w:r>
      <w:r w:rsidR="00946201">
        <w:t xml:space="preserve"> as well as the entirety of the Emancipation Proclamation.</w:t>
      </w:r>
      <w:r>
        <w:t xml:space="preserve"> </w:t>
      </w:r>
      <w:r w:rsidR="00D041AF">
        <w:t>Write a summary of each text.</w:t>
      </w:r>
    </w:p>
    <w:p w14:paraId="52A11033" w14:textId="18328B13" w:rsidR="007E4175" w:rsidRDefault="009D3560" w:rsidP="00681C09">
      <w:r>
        <w:t>Add</w:t>
      </w:r>
      <w:r w:rsidRPr="00684EF7">
        <w:t xml:space="preserve"> </w:t>
      </w:r>
      <w:r w:rsidR="00C84FE6">
        <w:t>six</w:t>
      </w:r>
      <w:r w:rsidR="00896580" w:rsidRPr="00684EF7">
        <w:t xml:space="preserve"> </w:t>
      </w:r>
      <w:r w:rsidRPr="00684EF7">
        <w:t xml:space="preserve">new words, phrases, and/or references to </w:t>
      </w:r>
      <w:r w:rsidR="00FC6AC2">
        <w:t>your</w:t>
      </w:r>
      <w:r w:rsidR="008D50F8">
        <w:t xml:space="preserve"> vocabulary journal</w:t>
      </w:r>
      <w:r w:rsidRPr="003C6C3A">
        <w:t>.</w:t>
      </w:r>
    </w:p>
    <w:sectPr w:rsidR="007E4175" w:rsidSect="00961B61">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4E01C" w14:textId="77777777" w:rsidR="00B436A5" w:rsidRDefault="00B436A5">
      <w:pPr>
        <w:spacing w:before="0" w:after="0" w:line="240" w:lineRule="auto"/>
      </w:pPr>
      <w:r>
        <w:separator/>
      </w:r>
    </w:p>
  </w:endnote>
  <w:endnote w:type="continuationSeparator" w:id="0">
    <w:p w14:paraId="1DDF68DB" w14:textId="77777777" w:rsidR="00B436A5" w:rsidRDefault="00B436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698AB" w14:textId="77777777" w:rsidR="003A4F7B" w:rsidRDefault="003A4F7B" w:rsidP="00961B61">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1AEBC226" w14:textId="77777777" w:rsidR="003A4F7B" w:rsidRDefault="003A4F7B" w:rsidP="00961B61">
    <w:pPr>
      <w:pStyle w:val="Footer"/>
    </w:pPr>
  </w:p>
  <w:p w14:paraId="6183E01A" w14:textId="77777777" w:rsidR="003A4F7B" w:rsidRDefault="003A4F7B" w:rsidP="00961B61"/>
  <w:p w14:paraId="1B393D68" w14:textId="77777777" w:rsidR="003A4F7B" w:rsidRDefault="003A4F7B" w:rsidP="00961B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1" w:type="pct"/>
      <w:tblBorders>
        <w:top w:val="single" w:sz="8" w:space="0" w:color="244061"/>
      </w:tblBorders>
      <w:tblLook w:val="04A0" w:firstRow="1" w:lastRow="0" w:firstColumn="1" w:lastColumn="0" w:noHBand="0" w:noVBand="1"/>
    </w:tblPr>
    <w:tblGrid>
      <w:gridCol w:w="4609"/>
      <w:gridCol w:w="625"/>
      <w:gridCol w:w="4325"/>
    </w:tblGrid>
    <w:tr w:rsidR="003A4F7B" w14:paraId="0105270C" w14:textId="77777777" w:rsidTr="00961B61">
      <w:trPr>
        <w:trHeight w:val="705"/>
      </w:trPr>
      <w:tc>
        <w:tcPr>
          <w:tcW w:w="4609" w:type="dxa"/>
          <w:shd w:val="clear" w:color="auto" w:fill="auto"/>
          <w:vAlign w:val="center"/>
        </w:tcPr>
        <w:p w14:paraId="50D04A3C" w14:textId="236744EE" w:rsidR="003A4F7B" w:rsidRPr="002E4C92" w:rsidRDefault="003A4F7B" w:rsidP="008C436A">
          <w:pPr>
            <w:pStyle w:val="FooterText"/>
          </w:pPr>
          <w:r w:rsidRPr="002E4C92">
            <w:t>File:</w:t>
          </w:r>
          <w:r w:rsidRPr="0039525B">
            <w:rPr>
              <w:b w:val="0"/>
            </w:rPr>
            <w:t xml:space="preserve"> </w:t>
          </w:r>
          <w:r>
            <w:rPr>
              <w:b w:val="0"/>
            </w:rPr>
            <w:t xml:space="preserve">12 </w:t>
          </w:r>
          <w:r w:rsidR="00F34E71">
            <w:rPr>
              <w:b w:val="0"/>
            </w:rPr>
            <w:t>EXT</w:t>
          </w:r>
          <w:r w:rsidRPr="0039525B">
            <w:rPr>
              <w:b w:val="0"/>
            </w:rPr>
            <w:t xml:space="preserve"> Lesson </w:t>
          </w:r>
          <w:r>
            <w:rPr>
              <w:b w:val="0"/>
            </w:rPr>
            <w:t>3</w:t>
          </w:r>
          <w:r w:rsidRPr="002E4C92">
            <w:t xml:space="preserve"> Date:</w:t>
          </w:r>
          <w:r>
            <w:rPr>
              <w:b w:val="0"/>
            </w:rPr>
            <w:t xml:space="preserve"> 5/15/</w:t>
          </w:r>
          <w:r w:rsidRPr="0039525B">
            <w:rPr>
              <w:b w:val="0"/>
            </w:rPr>
            <w:t>1</w:t>
          </w:r>
          <w:r>
            <w:rPr>
              <w:b w:val="0"/>
            </w:rPr>
            <w:t>5</w:t>
          </w:r>
          <w:r w:rsidRPr="0039525B">
            <w:rPr>
              <w:b w:val="0"/>
            </w:rPr>
            <w:t xml:space="preserve"> </w:t>
          </w:r>
          <w:r w:rsidRPr="002E4C92">
            <w:t>Classroom Use:</w:t>
          </w:r>
          <w:r>
            <w:rPr>
              <w:b w:val="0"/>
            </w:rPr>
            <w:t xml:space="preserve"> Starting 5</w:t>
          </w:r>
          <w:r w:rsidRPr="0039525B">
            <w:rPr>
              <w:b w:val="0"/>
            </w:rPr>
            <w:t>/201</w:t>
          </w:r>
          <w:r>
            <w:rPr>
              <w:b w:val="0"/>
            </w:rPr>
            <w:t>5</w:t>
          </w:r>
        </w:p>
        <w:p w14:paraId="61BCD19C" w14:textId="31859F32" w:rsidR="003A4F7B" w:rsidRPr="0039525B" w:rsidRDefault="003A4F7B" w:rsidP="008C436A">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23C24A81" w14:textId="77777777" w:rsidR="003A4F7B" w:rsidRPr="0039525B" w:rsidRDefault="003A4F7B" w:rsidP="008C436A">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6FB101DD" w14:textId="77777777" w:rsidR="003A4F7B" w:rsidRPr="002E4C92" w:rsidRDefault="00B436A5" w:rsidP="008C436A">
          <w:pPr>
            <w:pStyle w:val="FooterText"/>
          </w:pPr>
          <w:hyperlink r:id="rId1" w:history="1">
            <w:r w:rsidR="003A4F7B"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4A174AB" w14:textId="77777777" w:rsidR="003A4F7B" w:rsidRPr="002E4C92" w:rsidRDefault="003A4F7B" w:rsidP="008C436A">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E0C26">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7105A7D9" w14:textId="77777777" w:rsidR="003A4F7B" w:rsidRPr="002E4C92" w:rsidRDefault="003A4F7B" w:rsidP="008C436A">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19883F4" wp14:editId="330B0574">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DB7AA89" w14:textId="77777777" w:rsidR="003A4F7B" w:rsidRPr="00C474C8" w:rsidRDefault="003A4F7B" w:rsidP="00484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9BEC7" w14:textId="77777777" w:rsidR="00B436A5" w:rsidRDefault="00B436A5">
      <w:pPr>
        <w:spacing w:before="0" w:after="0" w:line="240" w:lineRule="auto"/>
      </w:pPr>
      <w:r>
        <w:separator/>
      </w:r>
    </w:p>
  </w:footnote>
  <w:footnote w:type="continuationSeparator" w:id="0">
    <w:p w14:paraId="238400C6" w14:textId="77777777" w:rsidR="00B436A5" w:rsidRDefault="00B436A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708"/>
      <w:gridCol w:w="2430"/>
      <w:gridCol w:w="3438"/>
    </w:tblGrid>
    <w:tr w:rsidR="003A4F7B" w:rsidRPr="00563CB8" w14:paraId="01DACB1D" w14:textId="77777777">
      <w:tc>
        <w:tcPr>
          <w:tcW w:w="3708" w:type="dxa"/>
          <w:shd w:val="clear" w:color="auto" w:fill="auto"/>
        </w:tcPr>
        <w:p w14:paraId="070515D4" w14:textId="77777777" w:rsidR="003A4F7B" w:rsidRPr="00563CB8" w:rsidRDefault="003A4F7B" w:rsidP="00961B61">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9232B19" w14:textId="35F5CB50" w:rsidR="003A4F7B" w:rsidRPr="00563CB8" w:rsidRDefault="003A4F7B" w:rsidP="00961B61">
          <w:pPr>
            <w:jc w:val="center"/>
          </w:pPr>
        </w:p>
      </w:tc>
      <w:tc>
        <w:tcPr>
          <w:tcW w:w="3438" w:type="dxa"/>
          <w:shd w:val="clear" w:color="auto" w:fill="auto"/>
        </w:tcPr>
        <w:p w14:paraId="05394A0F" w14:textId="7E93558D" w:rsidR="003A4F7B" w:rsidRPr="00E946A0" w:rsidRDefault="00F34E71" w:rsidP="008C436A">
          <w:pPr>
            <w:pStyle w:val="PageHeader"/>
            <w:jc w:val="right"/>
            <w:rPr>
              <w:b w:val="0"/>
            </w:rPr>
          </w:pPr>
          <w:r>
            <w:rPr>
              <w:b w:val="0"/>
            </w:rPr>
            <w:t>Grade 12 • Extension Module</w:t>
          </w:r>
          <w:r w:rsidR="003A4F7B">
            <w:rPr>
              <w:b w:val="0"/>
            </w:rPr>
            <w:t xml:space="preserve"> </w:t>
          </w:r>
          <w:r w:rsidR="003A4F7B" w:rsidRPr="00E946A0">
            <w:rPr>
              <w:b w:val="0"/>
            </w:rPr>
            <w:t xml:space="preserve">• Lesson </w:t>
          </w:r>
          <w:r w:rsidR="003A4F7B">
            <w:rPr>
              <w:b w:val="0"/>
            </w:rPr>
            <w:t>3</w:t>
          </w:r>
        </w:p>
      </w:tc>
    </w:tr>
  </w:tbl>
  <w:p w14:paraId="41AECAB6" w14:textId="77777777" w:rsidR="003A4F7B" w:rsidRPr="00B2100F" w:rsidRDefault="003A4F7B" w:rsidP="00961B61">
    <w:pPr>
      <w:spacing w:before="0"/>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9D482E2"/>
    <w:lvl w:ilvl="0">
      <w:start w:val="1"/>
      <w:numFmt w:val="decimal"/>
      <w:lvlText w:val="%1."/>
      <w:lvlJc w:val="left"/>
      <w:pPr>
        <w:tabs>
          <w:tab w:val="num" w:pos="360"/>
        </w:tabs>
        <w:ind w:left="360" w:hanging="36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646A0A"/>
    <w:multiLevelType w:val="multilevel"/>
    <w:tmpl w:val="2CEA737A"/>
    <w:lvl w:ilvl="0">
      <w:start w:val="1"/>
      <w:numFmt w:val="bullet"/>
      <w:lvlText w:val=""/>
      <w:lvlJc w:val="left"/>
      <w:pPr>
        <w:ind w:left="1080" w:hanging="360"/>
      </w:pPr>
      <w:rPr>
        <w:rFonts w:ascii="Webdings" w:hAnsi="Webdings" w:hint="default"/>
      </w:rPr>
    </w:lvl>
    <w:lvl w:ilvl="1">
      <w:start w:val="1"/>
      <w:numFmt w:val="bullet"/>
      <w:lvlText w:val="o"/>
      <w:lvlJc w:val="left"/>
      <w:pPr>
        <w:ind w:left="1800" w:hanging="360"/>
      </w:pPr>
      <w:rPr>
        <w:rFonts w:ascii="Courier New" w:hAnsi="Courier New" w:cs="Calibri"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alibri"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alibri" w:hint="default"/>
      </w:rPr>
    </w:lvl>
    <w:lvl w:ilvl="8">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B08BE"/>
    <w:multiLevelType w:val="multilevel"/>
    <w:tmpl w:val="4DDE8D6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3223B56"/>
    <w:multiLevelType w:val="hybridMultilevel"/>
    <w:tmpl w:val="38406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1C0E6908"/>
    <w:multiLevelType w:val="hybridMultilevel"/>
    <w:tmpl w:val="4EE408DC"/>
    <w:lvl w:ilvl="0" w:tplc="210417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825D2F"/>
    <w:multiLevelType w:val="multilevel"/>
    <w:tmpl w:val="8EB2B71E"/>
    <w:lvl w:ilvl="0">
      <w:start w:val="6"/>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631002"/>
    <w:multiLevelType w:val="hybridMultilevel"/>
    <w:tmpl w:val="938A9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D42A86"/>
    <w:multiLevelType w:val="multilevel"/>
    <w:tmpl w:val="4788B732"/>
    <w:lvl w:ilvl="0">
      <w:start w:val="6"/>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1732A"/>
    <w:multiLevelType w:val="hybridMultilevel"/>
    <w:tmpl w:val="052A71DA"/>
    <w:lvl w:ilvl="0" w:tplc="2B141938">
      <w:start w:val="6"/>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2A2D5B"/>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lvlOverride w:ilvl="0">
      <w:startOverride w:val="1"/>
    </w:lvlOverride>
  </w:num>
  <w:num w:numId="2">
    <w:abstractNumId w:val="11"/>
    <w:lvlOverride w:ilvl="0">
      <w:startOverride w:val="1"/>
    </w:lvlOverride>
  </w:num>
  <w:num w:numId="3">
    <w:abstractNumId w:val="13"/>
  </w:num>
  <w:num w:numId="4">
    <w:abstractNumId w:val="15"/>
  </w:num>
  <w:num w:numId="5">
    <w:abstractNumId w:val="2"/>
  </w:num>
  <w:num w:numId="6">
    <w:abstractNumId w:val="17"/>
  </w:num>
  <w:num w:numId="7">
    <w:abstractNumId w:val="11"/>
    <w:lvlOverride w:ilvl="0">
      <w:startOverride w:val="1"/>
    </w:lvlOverride>
  </w:num>
  <w:num w:numId="8">
    <w:abstractNumId w:val="20"/>
  </w:num>
  <w:num w:numId="9">
    <w:abstractNumId w:val="4"/>
  </w:num>
  <w:num w:numId="10">
    <w:abstractNumId w:val="16"/>
  </w:num>
  <w:num w:numId="11">
    <w:abstractNumId w:val="21"/>
  </w:num>
  <w:num w:numId="12">
    <w:abstractNumId w:val="11"/>
  </w:num>
  <w:num w:numId="13">
    <w:abstractNumId w:val="11"/>
    <w:lvlOverride w:ilvl="0">
      <w:startOverride w:val="1"/>
    </w:lvlOverride>
  </w:num>
  <w:num w:numId="14">
    <w:abstractNumId w:val="9"/>
    <w:lvlOverride w:ilvl="0">
      <w:startOverride w:val="1"/>
    </w:lvlOverride>
  </w:num>
  <w:num w:numId="15">
    <w:abstractNumId w:val="20"/>
  </w:num>
  <w:num w:numId="16">
    <w:abstractNumId w:val="6"/>
  </w:num>
  <w:num w:numId="17">
    <w:abstractNumId w:val="1"/>
  </w:num>
  <w:num w:numId="18">
    <w:abstractNumId w:val="5"/>
  </w:num>
  <w:num w:numId="19">
    <w:abstractNumId w:val="19"/>
  </w:num>
  <w:num w:numId="20">
    <w:abstractNumId w:val="3"/>
  </w:num>
  <w:num w:numId="21">
    <w:abstractNumId w:val="22"/>
  </w:num>
  <w:num w:numId="22">
    <w:abstractNumId w:val="21"/>
    <w:lvlOverride w:ilvl="0">
      <w:startOverride w:val="6"/>
    </w:lvlOverride>
  </w:num>
  <w:num w:numId="23">
    <w:abstractNumId w:val="12"/>
  </w:num>
  <w:num w:numId="24">
    <w:abstractNumId w:val="7"/>
  </w:num>
  <w:num w:numId="25">
    <w:abstractNumId w:val="18"/>
  </w:num>
  <w:num w:numId="26">
    <w:abstractNumId w:val="21"/>
    <w:lvlOverride w:ilvl="0">
      <w:startOverride w:val="1"/>
    </w:lvlOverride>
  </w:num>
  <w:num w:numId="27">
    <w:abstractNumId w:val="0"/>
  </w:num>
  <w:num w:numId="28">
    <w:abstractNumId w:val="10"/>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2DAE"/>
    <w:rsid w:val="000059F4"/>
    <w:rsid w:val="00007FC8"/>
    <w:rsid w:val="00011F6C"/>
    <w:rsid w:val="00012690"/>
    <w:rsid w:val="00012CCB"/>
    <w:rsid w:val="00015D32"/>
    <w:rsid w:val="00015F65"/>
    <w:rsid w:val="00023D3B"/>
    <w:rsid w:val="00031330"/>
    <w:rsid w:val="000316A5"/>
    <w:rsid w:val="00036407"/>
    <w:rsid w:val="00037A08"/>
    <w:rsid w:val="0004128E"/>
    <w:rsid w:val="00041767"/>
    <w:rsid w:val="0004294F"/>
    <w:rsid w:val="00044D1B"/>
    <w:rsid w:val="00051337"/>
    <w:rsid w:val="0005340C"/>
    <w:rsid w:val="00054E19"/>
    <w:rsid w:val="0005609D"/>
    <w:rsid w:val="0005738C"/>
    <w:rsid w:val="000575EB"/>
    <w:rsid w:val="00067542"/>
    <w:rsid w:val="0006785F"/>
    <w:rsid w:val="00072A2B"/>
    <w:rsid w:val="00074D9E"/>
    <w:rsid w:val="000813D1"/>
    <w:rsid w:val="00082E8C"/>
    <w:rsid w:val="00084E81"/>
    <w:rsid w:val="00090BCD"/>
    <w:rsid w:val="00093628"/>
    <w:rsid w:val="00097DCC"/>
    <w:rsid w:val="00097FCB"/>
    <w:rsid w:val="000A221E"/>
    <w:rsid w:val="000A2407"/>
    <w:rsid w:val="000A43B2"/>
    <w:rsid w:val="000A49DD"/>
    <w:rsid w:val="000B1B87"/>
    <w:rsid w:val="000B3273"/>
    <w:rsid w:val="000B3A6F"/>
    <w:rsid w:val="000B3E4A"/>
    <w:rsid w:val="000B7ECF"/>
    <w:rsid w:val="000C4C3C"/>
    <w:rsid w:val="000C5353"/>
    <w:rsid w:val="000D211C"/>
    <w:rsid w:val="000D633F"/>
    <w:rsid w:val="000E1CEE"/>
    <w:rsid w:val="000E1FF7"/>
    <w:rsid w:val="000E272A"/>
    <w:rsid w:val="000E6878"/>
    <w:rsid w:val="000F1D86"/>
    <w:rsid w:val="000F59EE"/>
    <w:rsid w:val="000F69DE"/>
    <w:rsid w:val="00101CC2"/>
    <w:rsid w:val="0010204D"/>
    <w:rsid w:val="0010354B"/>
    <w:rsid w:val="0011151D"/>
    <w:rsid w:val="001123DC"/>
    <w:rsid w:val="00116D5A"/>
    <w:rsid w:val="00117213"/>
    <w:rsid w:val="00120738"/>
    <w:rsid w:val="001209DA"/>
    <w:rsid w:val="00121E4D"/>
    <w:rsid w:val="00123E5C"/>
    <w:rsid w:val="001245F4"/>
    <w:rsid w:val="00124CD1"/>
    <w:rsid w:val="00126ACD"/>
    <w:rsid w:val="00126E23"/>
    <w:rsid w:val="001317FF"/>
    <w:rsid w:val="00135E7A"/>
    <w:rsid w:val="00137E45"/>
    <w:rsid w:val="0014157B"/>
    <w:rsid w:val="00144B97"/>
    <w:rsid w:val="00144D2F"/>
    <w:rsid w:val="00152D14"/>
    <w:rsid w:val="00153752"/>
    <w:rsid w:val="00156505"/>
    <w:rsid w:val="001621E7"/>
    <w:rsid w:val="0016731D"/>
    <w:rsid w:val="001701B9"/>
    <w:rsid w:val="00171BD4"/>
    <w:rsid w:val="001735F1"/>
    <w:rsid w:val="00173D66"/>
    <w:rsid w:val="001751FD"/>
    <w:rsid w:val="00175D77"/>
    <w:rsid w:val="0018053F"/>
    <w:rsid w:val="00181C3A"/>
    <w:rsid w:val="0018230C"/>
    <w:rsid w:val="00182A47"/>
    <w:rsid w:val="00190292"/>
    <w:rsid w:val="0019364B"/>
    <w:rsid w:val="00194231"/>
    <w:rsid w:val="00197271"/>
    <w:rsid w:val="00197DBA"/>
    <w:rsid w:val="001A20D9"/>
    <w:rsid w:val="001A5097"/>
    <w:rsid w:val="001B0EEC"/>
    <w:rsid w:val="001B2CA8"/>
    <w:rsid w:val="001B43F2"/>
    <w:rsid w:val="001B490D"/>
    <w:rsid w:val="001C02AE"/>
    <w:rsid w:val="001C0BF3"/>
    <w:rsid w:val="001C0EA3"/>
    <w:rsid w:val="001C1540"/>
    <w:rsid w:val="001C2A42"/>
    <w:rsid w:val="001C2CE5"/>
    <w:rsid w:val="001D0478"/>
    <w:rsid w:val="001D5A24"/>
    <w:rsid w:val="001D6D9E"/>
    <w:rsid w:val="001E0473"/>
    <w:rsid w:val="001E1032"/>
    <w:rsid w:val="001E1533"/>
    <w:rsid w:val="001E4191"/>
    <w:rsid w:val="001F0F8B"/>
    <w:rsid w:val="001F3815"/>
    <w:rsid w:val="00200C36"/>
    <w:rsid w:val="00201F56"/>
    <w:rsid w:val="002031AC"/>
    <w:rsid w:val="00203F7D"/>
    <w:rsid w:val="00213C00"/>
    <w:rsid w:val="00215E46"/>
    <w:rsid w:val="00222648"/>
    <w:rsid w:val="0022540A"/>
    <w:rsid w:val="00230473"/>
    <w:rsid w:val="002316A6"/>
    <w:rsid w:val="002360ED"/>
    <w:rsid w:val="002369E4"/>
    <w:rsid w:val="00236B4D"/>
    <w:rsid w:val="002406C1"/>
    <w:rsid w:val="002416F6"/>
    <w:rsid w:val="00241DE9"/>
    <w:rsid w:val="00244685"/>
    <w:rsid w:val="00244E92"/>
    <w:rsid w:val="00245D30"/>
    <w:rsid w:val="00247FDC"/>
    <w:rsid w:val="00250DD2"/>
    <w:rsid w:val="00253503"/>
    <w:rsid w:val="00255C08"/>
    <w:rsid w:val="00260512"/>
    <w:rsid w:val="00265F82"/>
    <w:rsid w:val="00266162"/>
    <w:rsid w:val="00266D0B"/>
    <w:rsid w:val="00267281"/>
    <w:rsid w:val="00267CE5"/>
    <w:rsid w:val="00277012"/>
    <w:rsid w:val="00280F0A"/>
    <w:rsid w:val="00284EE0"/>
    <w:rsid w:val="00295E51"/>
    <w:rsid w:val="002A184E"/>
    <w:rsid w:val="002A37DA"/>
    <w:rsid w:val="002A4E76"/>
    <w:rsid w:val="002A5381"/>
    <w:rsid w:val="002B0E53"/>
    <w:rsid w:val="002C350D"/>
    <w:rsid w:val="002C6777"/>
    <w:rsid w:val="002C6D44"/>
    <w:rsid w:val="002D26AA"/>
    <w:rsid w:val="002D2C49"/>
    <w:rsid w:val="002E0273"/>
    <w:rsid w:val="002E2533"/>
    <w:rsid w:val="002E34D9"/>
    <w:rsid w:val="002E4F5A"/>
    <w:rsid w:val="002E69F1"/>
    <w:rsid w:val="002F0F01"/>
    <w:rsid w:val="002F32E0"/>
    <w:rsid w:val="002F335B"/>
    <w:rsid w:val="002F4239"/>
    <w:rsid w:val="002F4654"/>
    <w:rsid w:val="002F55C0"/>
    <w:rsid w:val="002F616F"/>
    <w:rsid w:val="003033A0"/>
    <w:rsid w:val="00307D61"/>
    <w:rsid w:val="003101B0"/>
    <w:rsid w:val="00311D0A"/>
    <w:rsid w:val="003128C2"/>
    <w:rsid w:val="00317239"/>
    <w:rsid w:val="00325D5A"/>
    <w:rsid w:val="00326A9D"/>
    <w:rsid w:val="00331482"/>
    <w:rsid w:val="003326F4"/>
    <w:rsid w:val="00332AB0"/>
    <w:rsid w:val="00335CCB"/>
    <w:rsid w:val="003404EC"/>
    <w:rsid w:val="003406C1"/>
    <w:rsid w:val="00340D91"/>
    <w:rsid w:val="00340ED6"/>
    <w:rsid w:val="00341F48"/>
    <w:rsid w:val="00342FD6"/>
    <w:rsid w:val="0034477D"/>
    <w:rsid w:val="003451AF"/>
    <w:rsid w:val="0034544C"/>
    <w:rsid w:val="003518AD"/>
    <w:rsid w:val="0035459D"/>
    <w:rsid w:val="00354EE5"/>
    <w:rsid w:val="00356726"/>
    <w:rsid w:val="0036017C"/>
    <w:rsid w:val="00361967"/>
    <w:rsid w:val="00362648"/>
    <w:rsid w:val="003627C3"/>
    <w:rsid w:val="00367E45"/>
    <w:rsid w:val="00380239"/>
    <w:rsid w:val="003861F7"/>
    <w:rsid w:val="00387B72"/>
    <w:rsid w:val="003A0541"/>
    <w:rsid w:val="003A12B6"/>
    <w:rsid w:val="003A2255"/>
    <w:rsid w:val="003A3270"/>
    <w:rsid w:val="003A4F7B"/>
    <w:rsid w:val="003A5D57"/>
    <w:rsid w:val="003A7575"/>
    <w:rsid w:val="003B1B23"/>
    <w:rsid w:val="003B6521"/>
    <w:rsid w:val="003B75A0"/>
    <w:rsid w:val="003C1689"/>
    <w:rsid w:val="003C24DE"/>
    <w:rsid w:val="003C3EA4"/>
    <w:rsid w:val="003C496F"/>
    <w:rsid w:val="003C5EA7"/>
    <w:rsid w:val="003C604A"/>
    <w:rsid w:val="003D31DD"/>
    <w:rsid w:val="003D31EC"/>
    <w:rsid w:val="003D646C"/>
    <w:rsid w:val="003E4913"/>
    <w:rsid w:val="003E57B2"/>
    <w:rsid w:val="003F1C51"/>
    <w:rsid w:val="003F657D"/>
    <w:rsid w:val="004005C8"/>
    <w:rsid w:val="00400F66"/>
    <w:rsid w:val="00402AC9"/>
    <w:rsid w:val="004035E2"/>
    <w:rsid w:val="004043F8"/>
    <w:rsid w:val="00411D54"/>
    <w:rsid w:val="00412E97"/>
    <w:rsid w:val="00413446"/>
    <w:rsid w:val="00417CD9"/>
    <w:rsid w:val="004204C3"/>
    <w:rsid w:val="00424D36"/>
    <w:rsid w:val="00426AEF"/>
    <w:rsid w:val="00433009"/>
    <w:rsid w:val="00436F6D"/>
    <w:rsid w:val="00444FA3"/>
    <w:rsid w:val="00445B9A"/>
    <w:rsid w:val="00447139"/>
    <w:rsid w:val="0046486C"/>
    <w:rsid w:val="00466238"/>
    <w:rsid w:val="004679D9"/>
    <w:rsid w:val="00467AED"/>
    <w:rsid w:val="004710B4"/>
    <w:rsid w:val="00471FA9"/>
    <w:rsid w:val="00475FBE"/>
    <w:rsid w:val="00476137"/>
    <w:rsid w:val="00476856"/>
    <w:rsid w:val="0047695E"/>
    <w:rsid w:val="00477319"/>
    <w:rsid w:val="00483AFD"/>
    <w:rsid w:val="00484BCF"/>
    <w:rsid w:val="00486453"/>
    <w:rsid w:val="0049010A"/>
    <w:rsid w:val="0049202B"/>
    <w:rsid w:val="0049276F"/>
    <w:rsid w:val="00494517"/>
    <w:rsid w:val="00495293"/>
    <w:rsid w:val="0049630C"/>
    <w:rsid w:val="0049652E"/>
    <w:rsid w:val="004A46B1"/>
    <w:rsid w:val="004A4AEE"/>
    <w:rsid w:val="004A5A24"/>
    <w:rsid w:val="004A64B5"/>
    <w:rsid w:val="004A6A3D"/>
    <w:rsid w:val="004B217B"/>
    <w:rsid w:val="004B26B2"/>
    <w:rsid w:val="004B2AA6"/>
    <w:rsid w:val="004B3DCE"/>
    <w:rsid w:val="004B459A"/>
    <w:rsid w:val="004C477F"/>
    <w:rsid w:val="004C6319"/>
    <w:rsid w:val="004C6BB1"/>
    <w:rsid w:val="004D1C97"/>
    <w:rsid w:val="004D413E"/>
    <w:rsid w:val="004D52F1"/>
    <w:rsid w:val="004D777B"/>
    <w:rsid w:val="004E22D4"/>
    <w:rsid w:val="004E40FD"/>
    <w:rsid w:val="004E73D7"/>
    <w:rsid w:val="004E73F7"/>
    <w:rsid w:val="004E7843"/>
    <w:rsid w:val="004F6020"/>
    <w:rsid w:val="0050317E"/>
    <w:rsid w:val="005036D3"/>
    <w:rsid w:val="00507E69"/>
    <w:rsid w:val="00510A52"/>
    <w:rsid w:val="0051377F"/>
    <w:rsid w:val="005153CF"/>
    <w:rsid w:val="00517E17"/>
    <w:rsid w:val="00521956"/>
    <w:rsid w:val="0052295B"/>
    <w:rsid w:val="00522DD3"/>
    <w:rsid w:val="005231BB"/>
    <w:rsid w:val="00525A9E"/>
    <w:rsid w:val="00525BB2"/>
    <w:rsid w:val="005263C6"/>
    <w:rsid w:val="00526456"/>
    <w:rsid w:val="00531992"/>
    <w:rsid w:val="00531CE5"/>
    <w:rsid w:val="00532026"/>
    <w:rsid w:val="0053300A"/>
    <w:rsid w:val="005359D9"/>
    <w:rsid w:val="00536244"/>
    <w:rsid w:val="0054013C"/>
    <w:rsid w:val="0054477E"/>
    <w:rsid w:val="00545F14"/>
    <w:rsid w:val="00550BC4"/>
    <w:rsid w:val="00550FE4"/>
    <w:rsid w:val="00551488"/>
    <w:rsid w:val="00565772"/>
    <w:rsid w:val="00567AFD"/>
    <w:rsid w:val="00567D45"/>
    <w:rsid w:val="00573146"/>
    <w:rsid w:val="00573E28"/>
    <w:rsid w:val="0058136A"/>
    <w:rsid w:val="00583DE2"/>
    <w:rsid w:val="00593390"/>
    <w:rsid w:val="00593BAF"/>
    <w:rsid w:val="00595D23"/>
    <w:rsid w:val="00596BBB"/>
    <w:rsid w:val="00596C9F"/>
    <w:rsid w:val="00596FFF"/>
    <w:rsid w:val="005A05BD"/>
    <w:rsid w:val="005A4DD3"/>
    <w:rsid w:val="005A7E31"/>
    <w:rsid w:val="005B1DF1"/>
    <w:rsid w:val="005C1628"/>
    <w:rsid w:val="005C2D01"/>
    <w:rsid w:val="005C5D40"/>
    <w:rsid w:val="005C60C6"/>
    <w:rsid w:val="005D2818"/>
    <w:rsid w:val="005D2A50"/>
    <w:rsid w:val="005E25C4"/>
    <w:rsid w:val="005E33DA"/>
    <w:rsid w:val="005E4DD5"/>
    <w:rsid w:val="005E5950"/>
    <w:rsid w:val="005F2161"/>
    <w:rsid w:val="005F35A9"/>
    <w:rsid w:val="005F773F"/>
    <w:rsid w:val="005F78D3"/>
    <w:rsid w:val="006034C6"/>
    <w:rsid w:val="00607EA2"/>
    <w:rsid w:val="00611594"/>
    <w:rsid w:val="00614219"/>
    <w:rsid w:val="00615AC2"/>
    <w:rsid w:val="00620572"/>
    <w:rsid w:val="00620D16"/>
    <w:rsid w:val="0062320F"/>
    <w:rsid w:val="006250DA"/>
    <w:rsid w:val="00633DCF"/>
    <w:rsid w:val="006355D4"/>
    <w:rsid w:val="006416D0"/>
    <w:rsid w:val="00646670"/>
    <w:rsid w:val="00646A63"/>
    <w:rsid w:val="00646F00"/>
    <w:rsid w:val="0064783E"/>
    <w:rsid w:val="006518CD"/>
    <w:rsid w:val="00651CFF"/>
    <w:rsid w:val="00653E08"/>
    <w:rsid w:val="00654506"/>
    <w:rsid w:val="006576D3"/>
    <w:rsid w:val="00657D23"/>
    <w:rsid w:val="00660BDC"/>
    <w:rsid w:val="006610B3"/>
    <w:rsid w:val="006622BA"/>
    <w:rsid w:val="006634D6"/>
    <w:rsid w:val="006649BA"/>
    <w:rsid w:val="006664A8"/>
    <w:rsid w:val="00667DD7"/>
    <w:rsid w:val="00673806"/>
    <w:rsid w:val="0067507B"/>
    <w:rsid w:val="00675E55"/>
    <w:rsid w:val="00681C09"/>
    <w:rsid w:val="00683FB0"/>
    <w:rsid w:val="0068695B"/>
    <w:rsid w:val="006871C4"/>
    <w:rsid w:val="00691D08"/>
    <w:rsid w:val="00693B88"/>
    <w:rsid w:val="006973B5"/>
    <w:rsid w:val="006A13E6"/>
    <w:rsid w:val="006A3DA2"/>
    <w:rsid w:val="006A5943"/>
    <w:rsid w:val="006A73A5"/>
    <w:rsid w:val="006B658E"/>
    <w:rsid w:val="006C0F01"/>
    <w:rsid w:val="006C3267"/>
    <w:rsid w:val="006C6066"/>
    <w:rsid w:val="006D4164"/>
    <w:rsid w:val="006D50A8"/>
    <w:rsid w:val="006E107A"/>
    <w:rsid w:val="006E24C4"/>
    <w:rsid w:val="006E6A9B"/>
    <w:rsid w:val="006F00F0"/>
    <w:rsid w:val="006F0A82"/>
    <w:rsid w:val="006F0EE0"/>
    <w:rsid w:val="006F654A"/>
    <w:rsid w:val="006F6636"/>
    <w:rsid w:val="007017EB"/>
    <w:rsid w:val="00704495"/>
    <w:rsid w:val="00705EC3"/>
    <w:rsid w:val="00710DBB"/>
    <w:rsid w:val="007110F2"/>
    <w:rsid w:val="007135A0"/>
    <w:rsid w:val="00716761"/>
    <w:rsid w:val="007208EF"/>
    <w:rsid w:val="00723C70"/>
    <w:rsid w:val="00725E14"/>
    <w:rsid w:val="007304F0"/>
    <w:rsid w:val="00732764"/>
    <w:rsid w:val="0073324F"/>
    <w:rsid w:val="00734ED5"/>
    <w:rsid w:val="0073500D"/>
    <w:rsid w:val="00741437"/>
    <w:rsid w:val="007437E1"/>
    <w:rsid w:val="00746178"/>
    <w:rsid w:val="00750929"/>
    <w:rsid w:val="00750B98"/>
    <w:rsid w:val="0075488E"/>
    <w:rsid w:val="007557FD"/>
    <w:rsid w:val="00755F74"/>
    <w:rsid w:val="007611C7"/>
    <w:rsid w:val="0076451C"/>
    <w:rsid w:val="00765CE8"/>
    <w:rsid w:val="0076755E"/>
    <w:rsid w:val="007678C1"/>
    <w:rsid w:val="0077316C"/>
    <w:rsid w:val="00776854"/>
    <w:rsid w:val="00782E0D"/>
    <w:rsid w:val="007857AE"/>
    <w:rsid w:val="00790BCC"/>
    <w:rsid w:val="00795C39"/>
    <w:rsid w:val="00795C83"/>
    <w:rsid w:val="007975C1"/>
    <w:rsid w:val="007A06B0"/>
    <w:rsid w:val="007A27B6"/>
    <w:rsid w:val="007A2E06"/>
    <w:rsid w:val="007A7179"/>
    <w:rsid w:val="007A76E2"/>
    <w:rsid w:val="007B0F4B"/>
    <w:rsid w:val="007B37BA"/>
    <w:rsid w:val="007B4FDA"/>
    <w:rsid w:val="007B5917"/>
    <w:rsid w:val="007B5FCB"/>
    <w:rsid w:val="007D2598"/>
    <w:rsid w:val="007D3AB2"/>
    <w:rsid w:val="007E0243"/>
    <w:rsid w:val="007E2994"/>
    <w:rsid w:val="007E30A1"/>
    <w:rsid w:val="007E4175"/>
    <w:rsid w:val="007E42F0"/>
    <w:rsid w:val="007E484F"/>
    <w:rsid w:val="007E49B7"/>
    <w:rsid w:val="007E6B08"/>
    <w:rsid w:val="007E7678"/>
    <w:rsid w:val="007F24B9"/>
    <w:rsid w:val="007F3C81"/>
    <w:rsid w:val="007F4694"/>
    <w:rsid w:val="007F6751"/>
    <w:rsid w:val="007F7771"/>
    <w:rsid w:val="008000ED"/>
    <w:rsid w:val="008027C1"/>
    <w:rsid w:val="008050CE"/>
    <w:rsid w:val="00811AAA"/>
    <w:rsid w:val="00813303"/>
    <w:rsid w:val="00813815"/>
    <w:rsid w:val="00813A30"/>
    <w:rsid w:val="008152F6"/>
    <w:rsid w:val="00815BF5"/>
    <w:rsid w:val="008225B7"/>
    <w:rsid w:val="0082572D"/>
    <w:rsid w:val="008307AE"/>
    <w:rsid w:val="008308B0"/>
    <w:rsid w:val="00830F81"/>
    <w:rsid w:val="00831E83"/>
    <w:rsid w:val="008364D7"/>
    <w:rsid w:val="00836780"/>
    <w:rsid w:val="00840327"/>
    <w:rsid w:val="00840372"/>
    <w:rsid w:val="00840628"/>
    <w:rsid w:val="008419DE"/>
    <w:rsid w:val="008431D7"/>
    <w:rsid w:val="008440FA"/>
    <w:rsid w:val="00845660"/>
    <w:rsid w:val="008473A6"/>
    <w:rsid w:val="00851ADC"/>
    <w:rsid w:val="00853153"/>
    <w:rsid w:val="008553B3"/>
    <w:rsid w:val="0085559A"/>
    <w:rsid w:val="00856AC4"/>
    <w:rsid w:val="00857BD8"/>
    <w:rsid w:val="008604A1"/>
    <w:rsid w:val="0086127E"/>
    <w:rsid w:val="00863C24"/>
    <w:rsid w:val="00865E0F"/>
    <w:rsid w:val="00870F7A"/>
    <w:rsid w:val="00875C1E"/>
    <w:rsid w:val="00877C4A"/>
    <w:rsid w:val="00882E79"/>
    <w:rsid w:val="0088664F"/>
    <w:rsid w:val="00890B59"/>
    <w:rsid w:val="00893C5C"/>
    <w:rsid w:val="0089497C"/>
    <w:rsid w:val="008949E9"/>
    <w:rsid w:val="00896580"/>
    <w:rsid w:val="00897138"/>
    <w:rsid w:val="008A1070"/>
    <w:rsid w:val="008A4870"/>
    <w:rsid w:val="008A6C2D"/>
    <w:rsid w:val="008C04DE"/>
    <w:rsid w:val="008C1389"/>
    <w:rsid w:val="008C1715"/>
    <w:rsid w:val="008C2C59"/>
    <w:rsid w:val="008C3761"/>
    <w:rsid w:val="008C436A"/>
    <w:rsid w:val="008C6D05"/>
    <w:rsid w:val="008D1D82"/>
    <w:rsid w:val="008D3029"/>
    <w:rsid w:val="008D3B6D"/>
    <w:rsid w:val="008D4E97"/>
    <w:rsid w:val="008D50F8"/>
    <w:rsid w:val="008D55A3"/>
    <w:rsid w:val="008E0122"/>
    <w:rsid w:val="008E0914"/>
    <w:rsid w:val="008E0998"/>
    <w:rsid w:val="008E0D07"/>
    <w:rsid w:val="008E1AF7"/>
    <w:rsid w:val="008E79AC"/>
    <w:rsid w:val="008E7AD4"/>
    <w:rsid w:val="008F267D"/>
    <w:rsid w:val="00900E9B"/>
    <w:rsid w:val="009023F3"/>
    <w:rsid w:val="00902CF8"/>
    <w:rsid w:val="0090380F"/>
    <w:rsid w:val="00904529"/>
    <w:rsid w:val="00906627"/>
    <w:rsid w:val="00907B01"/>
    <w:rsid w:val="00914F9F"/>
    <w:rsid w:val="0091582C"/>
    <w:rsid w:val="00916077"/>
    <w:rsid w:val="00922080"/>
    <w:rsid w:val="00924ACE"/>
    <w:rsid w:val="009253F1"/>
    <w:rsid w:val="009268FC"/>
    <w:rsid w:val="0093049D"/>
    <w:rsid w:val="00930BFA"/>
    <w:rsid w:val="00930CE0"/>
    <w:rsid w:val="00933A8B"/>
    <w:rsid w:val="00936647"/>
    <w:rsid w:val="00936944"/>
    <w:rsid w:val="00941EA4"/>
    <w:rsid w:val="00944D35"/>
    <w:rsid w:val="009450B7"/>
    <w:rsid w:val="009450F1"/>
    <w:rsid w:val="00946201"/>
    <w:rsid w:val="009466B6"/>
    <w:rsid w:val="00946E55"/>
    <w:rsid w:val="009513B0"/>
    <w:rsid w:val="00952DD6"/>
    <w:rsid w:val="00954DD7"/>
    <w:rsid w:val="00955CDF"/>
    <w:rsid w:val="00956C74"/>
    <w:rsid w:val="00960229"/>
    <w:rsid w:val="0096064E"/>
    <w:rsid w:val="009607C7"/>
    <w:rsid w:val="00961B61"/>
    <w:rsid w:val="009631C8"/>
    <w:rsid w:val="0096407B"/>
    <w:rsid w:val="00971CBE"/>
    <w:rsid w:val="00971E50"/>
    <w:rsid w:val="0097257D"/>
    <w:rsid w:val="00973175"/>
    <w:rsid w:val="00973744"/>
    <w:rsid w:val="00973EDD"/>
    <w:rsid w:val="00984792"/>
    <w:rsid w:val="0098535F"/>
    <w:rsid w:val="00986B24"/>
    <w:rsid w:val="00990951"/>
    <w:rsid w:val="00992632"/>
    <w:rsid w:val="00993569"/>
    <w:rsid w:val="009A0B90"/>
    <w:rsid w:val="009A1263"/>
    <w:rsid w:val="009A3020"/>
    <w:rsid w:val="009A3950"/>
    <w:rsid w:val="009A5B1C"/>
    <w:rsid w:val="009A7AE2"/>
    <w:rsid w:val="009A7CA5"/>
    <w:rsid w:val="009B0B3D"/>
    <w:rsid w:val="009B1D18"/>
    <w:rsid w:val="009B1FCA"/>
    <w:rsid w:val="009B2467"/>
    <w:rsid w:val="009B3956"/>
    <w:rsid w:val="009B5FEA"/>
    <w:rsid w:val="009C14CB"/>
    <w:rsid w:val="009C1B57"/>
    <w:rsid w:val="009C2AE2"/>
    <w:rsid w:val="009C3A78"/>
    <w:rsid w:val="009C50D3"/>
    <w:rsid w:val="009D0982"/>
    <w:rsid w:val="009D106E"/>
    <w:rsid w:val="009D310A"/>
    <w:rsid w:val="009D3255"/>
    <w:rsid w:val="009D3560"/>
    <w:rsid w:val="009D7FB4"/>
    <w:rsid w:val="009E0582"/>
    <w:rsid w:val="009E1C38"/>
    <w:rsid w:val="009E2FC6"/>
    <w:rsid w:val="009E5131"/>
    <w:rsid w:val="009E54C7"/>
    <w:rsid w:val="009E5995"/>
    <w:rsid w:val="009F0564"/>
    <w:rsid w:val="009F0BB8"/>
    <w:rsid w:val="009F28D1"/>
    <w:rsid w:val="009F3559"/>
    <w:rsid w:val="009F4396"/>
    <w:rsid w:val="009F599B"/>
    <w:rsid w:val="00A014D3"/>
    <w:rsid w:val="00A016C0"/>
    <w:rsid w:val="00A017DC"/>
    <w:rsid w:val="00A01A06"/>
    <w:rsid w:val="00A062EE"/>
    <w:rsid w:val="00A07369"/>
    <w:rsid w:val="00A075A3"/>
    <w:rsid w:val="00A1329F"/>
    <w:rsid w:val="00A147B7"/>
    <w:rsid w:val="00A15122"/>
    <w:rsid w:val="00A153F2"/>
    <w:rsid w:val="00A22197"/>
    <w:rsid w:val="00A3047F"/>
    <w:rsid w:val="00A31CE0"/>
    <w:rsid w:val="00A34C13"/>
    <w:rsid w:val="00A34EF3"/>
    <w:rsid w:val="00A3547A"/>
    <w:rsid w:val="00A35BD3"/>
    <w:rsid w:val="00A35C33"/>
    <w:rsid w:val="00A41586"/>
    <w:rsid w:val="00A43A26"/>
    <w:rsid w:val="00A44F51"/>
    <w:rsid w:val="00A4533D"/>
    <w:rsid w:val="00A4595E"/>
    <w:rsid w:val="00A50F75"/>
    <w:rsid w:val="00A52154"/>
    <w:rsid w:val="00A53270"/>
    <w:rsid w:val="00A53F3D"/>
    <w:rsid w:val="00A61F7D"/>
    <w:rsid w:val="00A67AB9"/>
    <w:rsid w:val="00A7537F"/>
    <w:rsid w:val="00A76C24"/>
    <w:rsid w:val="00A81753"/>
    <w:rsid w:val="00A81766"/>
    <w:rsid w:val="00A85FE6"/>
    <w:rsid w:val="00A862FA"/>
    <w:rsid w:val="00A87064"/>
    <w:rsid w:val="00A87B47"/>
    <w:rsid w:val="00A904CF"/>
    <w:rsid w:val="00A90D28"/>
    <w:rsid w:val="00A915B8"/>
    <w:rsid w:val="00A91CE2"/>
    <w:rsid w:val="00A91E0C"/>
    <w:rsid w:val="00A9463D"/>
    <w:rsid w:val="00A9477B"/>
    <w:rsid w:val="00AA4A66"/>
    <w:rsid w:val="00AA6FDE"/>
    <w:rsid w:val="00AA744C"/>
    <w:rsid w:val="00AA7869"/>
    <w:rsid w:val="00AB15D1"/>
    <w:rsid w:val="00AB1F9D"/>
    <w:rsid w:val="00AB6AC2"/>
    <w:rsid w:val="00AB6C32"/>
    <w:rsid w:val="00AB758D"/>
    <w:rsid w:val="00AB7602"/>
    <w:rsid w:val="00AC135C"/>
    <w:rsid w:val="00AC1981"/>
    <w:rsid w:val="00AC3977"/>
    <w:rsid w:val="00AD1046"/>
    <w:rsid w:val="00AD46E1"/>
    <w:rsid w:val="00AD6991"/>
    <w:rsid w:val="00AE1952"/>
    <w:rsid w:val="00AE4EBF"/>
    <w:rsid w:val="00AE6F9C"/>
    <w:rsid w:val="00AF0364"/>
    <w:rsid w:val="00AF0813"/>
    <w:rsid w:val="00AF3054"/>
    <w:rsid w:val="00AF61FD"/>
    <w:rsid w:val="00B0174A"/>
    <w:rsid w:val="00B0619B"/>
    <w:rsid w:val="00B072BD"/>
    <w:rsid w:val="00B10EE0"/>
    <w:rsid w:val="00B135C8"/>
    <w:rsid w:val="00B15876"/>
    <w:rsid w:val="00B228F3"/>
    <w:rsid w:val="00B22B13"/>
    <w:rsid w:val="00B23154"/>
    <w:rsid w:val="00B2579B"/>
    <w:rsid w:val="00B26F84"/>
    <w:rsid w:val="00B30321"/>
    <w:rsid w:val="00B31535"/>
    <w:rsid w:val="00B3196E"/>
    <w:rsid w:val="00B35E9D"/>
    <w:rsid w:val="00B36E10"/>
    <w:rsid w:val="00B407FB"/>
    <w:rsid w:val="00B430BF"/>
    <w:rsid w:val="00B436A5"/>
    <w:rsid w:val="00B44E47"/>
    <w:rsid w:val="00B52F3E"/>
    <w:rsid w:val="00B53548"/>
    <w:rsid w:val="00B554A1"/>
    <w:rsid w:val="00B55E61"/>
    <w:rsid w:val="00B627B0"/>
    <w:rsid w:val="00B644D9"/>
    <w:rsid w:val="00B674CA"/>
    <w:rsid w:val="00B71398"/>
    <w:rsid w:val="00B71892"/>
    <w:rsid w:val="00B719E5"/>
    <w:rsid w:val="00B76301"/>
    <w:rsid w:val="00B81D7D"/>
    <w:rsid w:val="00B83AB1"/>
    <w:rsid w:val="00B847D8"/>
    <w:rsid w:val="00B84A90"/>
    <w:rsid w:val="00B96DA7"/>
    <w:rsid w:val="00BA7226"/>
    <w:rsid w:val="00BB39A9"/>
    <w:rsid w:val="00BC1338"/>
    <w:rsid w:val="00BC3685"/>
    <w:rsid w:val="00BC3DF7"/>
    <w:rsid w:val="00BC415F"/>
    <w:rsid w:val="00BC525B"/>
    <w:rsid w:val="00BC52DB"/>
    <w:rsid w:val="00BC78BD"/>
    <w:rsid w:val="00BC7964"/>
    <w:rsid w:val="00BD141F"/>
    <w:rsid w:val="00BD20DF"/>
    <w:rsid w:val="00BD3336"/>
    <w:rsid w:val="00BD43BF"/>
    <w:rsid w:val="00BD748F"/>
    <w:rsid w:val="00BE04DC"/>
    <w:rsid w:val="00BE09F8"/>
    <w:rsid w:val="00BE0C26"/>
    <w:rsid w:val="00BE278A"/>
    <w:rsid w:val="00BE3626"/>
    <w:rsid w:val="00BE4652"/>
    <w:rsid w:val="00BE4AB8"/>
    <w:rsid w:val="00BE50B4"/>
    <w:rsid w:val="00BE6460"/>
    <w:rsid w:val="00BF18D1"/>
    <w:rsid w:val="00BF2F27"/>
    <w:rsid w:val="00BF37BA"/>
    <w:rsid w:val="00C003D1"/>
    <w:rsid w:val="00C0142A"/>
    <w:rsid w:val="00C01C15"/>
    <w:rsid w:val="00C02602"/>
    <w:rsid w:val="00C02FD5"/>
    <w:rsid w:val="00C033AA"/>
    <w:rsid w:val="00C06892"/>
    <w:rsid w:val="00C108CE"/>
    <w:rsid w:val="00C123B6"/>
    <w:rsid w:val="00C14676"/>
    <w:rsid w:val="00C14746"/>
    <w:rsid w:val="00C1488A"/>
    <w:rsid w:val="00C16820"/>
    <w:rsid w:val="00C1690A"/>
    <w:rsid w:val="00C16BC8"/>
    <w:rsid w:val="00C17BA1"/>
    <w:rsid w:val="00C17ED0"/>
    <w:rsid w:val="00C220E6"/>
    <w:rsid w:val="00C2341F"/>
    <w:rsid w:val="00C23937"/>
    <w:rsid w:val="00C27B71"/>
    <w:rsid w:val="00C303A2"/>
    <w:rsid w:val="00C335EE"/>
    <w:rsid w:val="00C35D3B"/>
    <w:rsid w:val="00C40BA3"/>
    <w:rsid w:val="00C51473"/>
    <w:rsid w:val="00C5268D"/>
    <w:rsid w:val="00C57452"/>
    <w:rsid w:val="00C6357C"/>
    <w:rsid w:val="00C674B6"/>
    <w:rsid w:val="00C71BA3"/>
    <w:rsid w:val="00C818D8"/>
    <w:rsid w:val="00C82DB7"/>
    <w:rsid w:val="00C8323A"/>
    <w:rsid w:val="00C84324"/>
    <w:rsid w:val="00C84FE6"/>
    <w:rsid w:val="00C977A1"/>
    <w:rsid w:val="00CA0DB2"/>
    <w:rsid w:val="00CA2869"/>
    <w:rsid w:val="00CA3AE8"/>
    <w:rsid w:val="00CB15B0"/>
    <w:rsid w:val="00CC4F2D"/>
    <w:rsid w:val="00CC5152"/>
    <w:rsid w:val="00CC5725"/>
    <w:rsid w:val="00CD46F0"/>
    <w:rsid w:val="00CD63D9"/>
    <w:rsid w:val="00CD7FBB"/>
    <w:rsid w:val="00CE14B1"/>
    <w:rsid w:val="00CE3D02"/>
    <w:rsid w:val="00CE58FD"/>
    <w:rsid w:val="00CF0D7F"/>
    <w:rsid w:val="00CF2242"/>
    <w:rsid w:val="00CF34EB"/>
    <w:rsid w:val="00CF5DFF"/>
    <w:rsid w:val="00CF7018"/>
    <w:rsid w:val="00D004CC"/>
    <w:rsid w:val="00D026DF"/>
    <w:rsid w:val="00D041AF"/>
    <w:rsid w:val="00D1479B"/>
    <w:rsid w:val="00D14CFE"/>
    <w:rsid w:val="00D2064D"/>
    <w:rsid w:val="00D2138F"/>
    <w:rsid w:val="00D21CDF"/>
    <w:rsid w:val="00D22405"/>
    <w:rsid w:val="00D23FE8"/>
    <w:rsid w:val="00D260D2"/>
    <w:rsid w:val="00D275B7"/>
    <w:rsid w:val="00D301E5"/>
    <w:rsid w:val="00D31F4D"/>
    <w:rsid w:val="00D33C3D"/>
    <w:rsid w:val="00D3583E"/>
    <w:rsid w:val="00D40846"/>
    <w:rsid w:val="00D43526"/>
    <w:rsid w:val="00D43571"/>
    <w:rsid w:val="00D44263"/>
    <w:rsid w:val="00D465BB"/>
    <w:rsid w:val="00D46E49"/>
    <w:rsid w:val="00D477BF"/>
    <w:rsid w:val="00D50798"/>
    <w:rsid w:val="00D517D2"/>
    <w:rsid w:val="00D53195"/>
    <w:rsid w:val="00D56FF4"/>
    <w:rsid w:val="00D61756"/>
    <w:rsid w:val="00D63FD1"/>
    <w:rsid w:val="00D65E18"/>
    <w:rsid w:val="00D75B35"/>
    <w:rsid w:val="00D82A45"/>
    <w:rsid w:val="00D84655"/>
    <w:rsid w:val="00D90BF5"/>
    <w:rsid w:val="00D9491A"/>
    <w:rsid w:val="00D960C0"/>
    <w:rsid w:val="00D963B4"/>
    <w:rsid w:val="00D97AF1"/>
    <w:rsid w:val="00DA3671"/>
    <w:rsid w:val="00DA38D0"/>
    <w:rsid w:val="00DA5035"/>
    <w:rsid w:val="00DA558C"/>
    <w:rsid w:val="00DB16E5"/>
    <w:rsid w:val="00DB2364"/>
    <w:rsid w:val="00DB33F5"/>
    <w:rsid w:val="00DB3839"/>
    <w:rsid w:val="00DB43C9"/>
    <w:rsid w:val="00DC0313"/>
    <w:rsid w:val="00DC33DC"/>
    <w:rsid w:val="00DC4759"/>
    <w:rsid w:val="00DD09E8"/>
    <w:rsid w:val="00DD13F0"/>
    <w:rsid w:val="00DD4679"/>
    <w:rsid w:val="00DE25D2"/>
    <w:rsid w:val="00DE4DC3"/>
    <w:rsid w:val="00DE737C"/>
    <w:rsid w:val="00DE7BE3"/>
    <w:rsid w:val="00DF15C4"/>
    <w:rsid w:val="00DF574A"/>
    <w:rsid w:val="00E006DB"/>
    <w:rsid w:val="00E011FC"/>
    <w:rsid w:val="00E01EF5"/>
    <w:rsid w:val="00E033B2"/>
    <w:rsid w:val="00E064F2"/>
    <w:rsid w:val="00E108E1"/>
    <w:rsid w:val="00E14997"/>
    <w:rsid w:val="00E14F7B"/>
    <w:rsid w:val="00E2177C"/>
    <w:rsid w:val="00E25561"/>
    <w:rsid w:val="00E25B69"/>
    <w:rsid w:val="00E26D4A"/>
    <w:rsid w:val="00E35486"/>
    <w:rsid w:val="00E40C13"/>
    <w:rsid w:val="00E41504"/>
    <w:rsid w:val="00E41D64"/>
    <w:rsid w:val="00E4365C"/>
    <w:rsid w:val="00E461B1"/>
    <w:rsid w:val="00E47E69"/>
    <w:rsid w:val="00E5063E"/>
    <w:rsid w:val="00E519E6"/>
    <w:rsid w:val="00E51D13"/>
    <w:rsid w:val="00E537EF"/>
    <w:rsid w:val="00E54A72"/>
    <w:rsid w:val="00E77DEF"/>
    <w:rsid w:val="00E81384"/>
    <w:rsid w:val="00E81982"/>
    <w:rsid w:val="00E83176"/>
    <w:rsid w:val="00E84BE5"/>
    <w:rsid w:val="00E86611"/>
    <w:rsid w:val="00E86DD8"/>
    <w:rsid w:val="00E870DE"/>
    <w:rsid w:val="00E907A9"/>
    <w:rsid w:val="00E94AE8"/>
    <w:rsid w:val="00E95E7D"/>
    <w:rsid w:val="00E9728C"/>
    <w:rsid w:val="00EA1037"/>
    <w:rsid w:val="00EA2EC5"/>
    <w:rsid w:val="00EA3A49"/>
    <w:rsid w:val="00EA495B"/>
    <w:rsid w:val="00EA5069"/>
    <w:rsid w:val="00EB30BF"/>
    <w:rsid w:val="00EB325A"/>
    <w:rsid w:val="00EB5A53"/>
    <w:rsid w:val="00EB76E0"/>
    <w:rsid w:val="00EC05CB"/>
    <w:rsid w:val="00EC0D98"/>
    <w:rsid w:val="00EC18F3"/>
    <w:rsid w:val="00EC38CC"/>
    <w:rsid w:val="00EC59A9"/>
    <w:rsid w:val="00ED0007"/>
    <w:rsid w:val="00ED471E"/>
    <w:rsid w:val="00ED67AE"/>
    <w:rsid w:val="00EE12B4"/>
    <w:rsid w:val="00EE1C21"/>
    <w:rsid w:val="00EE2075"/>
    <w:rsid w:val="00EE30B3"/>
    <w:rsid w:val="00EE454E"/>
    <w:rsid w:val="00EE4846"/>
    <w:rsid w:val="00EF02F8"/>
    <w:rsid w:val="00EF1B47"/>
    <w:rsid w:val="00EF2EE8"/>
    <w:rsid w:val="00F000B9"/>
    <w:rsid w:val="00F04B20"/>
    <w:rsid w:val="00F04ED4"/>
    <w:rsid w:val="00F05B8A"/>
    <w:rsid w:val="00F05CCA"/>
    <w:rsid w:val="00F105CA"/>
    <w:rsid w:val="00F10D72"/>
    <w:rsid w:val="00F12C53"/>
    <w:rsid w:val="00F16A3C"/>
    <w:rsid w:val="00F20318"/>
    <w:rsid w:val="00F210FF"/>
    <w:rsid w:val="00F24C91"/>
    <w:rsid w:val="00F25404"/>
    <w:rsid w:val="00F26CD2"/>
    <w:rsid w:val="00F270D2"/>
    <w:rsid w:val="00F34E71"/>
    <w:rsid w:val="00F35FC5"/>
    <w:rsid w:val="00F36563"/>
    <w:rsid w:val="00F36626"/>
    <w:rsid w:val="00F37B03"/>
    <w:rsid w:val="00F42060"/>
    <w:rsid w:val="00F42F67"/>
    <w:rsid w:val="00F43986"/>
    <w:rsid w:val="00F51514"/>
    <w:rsid w:val="00F52799"/>
    <w:rsid w:val="00F565F3"/>
    <w:rsid w:val="00F667F2"/>
    <w:rsid w:val="00F66DD5"/>
    <w:rsid w:val="00F707FD"/>
    <w:rsid w:val="00F73605"/>
    <w:rsid w:val="00F73E46"/>
    <w:rsid w:val="00F75D32"/>
    <w:rsid w:val="00F7609E"/>
    <w:rsid w:val="00F765B6"/>
    <w:rsid w:val="00F775DF"/>
    <w:rsid w:val="00F838F9"/>
    <w:rsid w:val="00F8434E"/>
    <w:rsid w:val="00F8500C"/>
    <w:rsid w:val="00F85D2F"/>
    <w:rsid w:val="00F86CCF"/>
    <w:rsid w:val="00FA1D1E"/>
    <w:rsid w:val="00FA20E1"/>
    <w:rsid w:val="00FA3BB1"/>
    <w:rsid w:val="00FA5237"/>
    <w:rsid w:val="00FA6242"/>
    <w:rsid w:val="00FB2775"/>
    <w:rsid w:val="00FB413D"/>
    <w:rsid w:val="00FB6A54"/>
    <w:rsid w:val="00FC0DB0"/>
    <w:rsid w:val="00FC2471"/>
    <w:rsid w:val="00FC3229"/>
    <w:rsid w:val="00FC436F"/>
    <w:rsid w:val="00FC6AC2"/>
    <w:rsid w:val="00FC7045"/>
    <w:rsid w:val="00FD4EFA"/>
    <w:rsid w:val="00FD67C0"/>
    <w:rsid w:val="00FE2580"/>
    <w:rsid w:val="00FE3A2C"/>
    <w:rsid w:val="00FE53F2"/>
    <w:rsid w:val="00FE6A9E"/>
    <w:rsid w:val="00FF0563"/>
    <w:rsid w:val="00FF06FF"/>
    <w:rsid w:val="00FF235C"/>
    <w:rsid w:val="00FF2969"/>
    <w:rsid w:val="00FF4CCA"/>
    <w:rsid w:val="00FF5476"/>
    <w:rsid w:val="00FF5B3B"/>
    <w:rsid w:val="00FF6836"/>
    <w:rsid w:val="04925C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9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footer" w:uiPriority="99"/>
    <w:lsdException w:name="annotation reference" w:uiPriority="99"/>
    <w:lsdException w:name="page numb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link w:val="ToolTableTextChar"/>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Quote">
    <w:name w:val="Quote"/>
    <w:basedOn w:val="Normal"/>
    <w:next w:val="Normal"/>
    <w:link w:val="QuoteChar"/>
    <w:uiPriority w:val="29"/>
    <w:qFormat/>
    <w:rsid w:val="00EB30BF"/>
    <w:rPr>
      <w:i/>
      <w:iCs/>
      <w:color w:val="000000" w:themeColor="text1"/>
    </w:rPr>
  </w:style>
  <w:style w:type="character" w:customStyle="1" w:styleId="QuoteChar">
    <w:name w:val="Quote Char"/>
    <w:basedOn w:val="DefaultParagraphFont"/>
    <w:link w:val="Quote"/>
    <w:uiPriority w:val="29"/>
    <w:rsid w:val="00EB30BF"/>
    <w:rPr>
      <w:rFonts w:ascii="Calibri" w:eastAsia="Calibri" w:hAnsi="Calibri" w:cs="Times New Roman"/>
      <w:i/>
      <w:iCs/>
      <w:color w:val="000000" w:themeColor="text1"/>
    </w:rPr>
  </w:style>
  <w:style w:type="paragraph" w:styleId="Revision">
    <w:name w:val="Revision"/>
    <w:hidden/>
    <w:uiPriority w:val="99"/>
    <w:semiHidden/>
    <w:rsid w:val="002360ED"/>
    <w:pPr>
      <w:spacing w:after="0" w:line="240" w:lineRule="auto"/>
    </w:pPr>
    <w:rPr>
      <w:rFonts w:ascii="Calibri" w:eastAsia="Calibri" w:hAnsi="Calibri" w:cs="Times New Roman"/>
    </w:rPr>
  </w:style>
  <w:style w:type="character" w:customStyle="1" w:styleId="ToolHeaderChar">
    <w:name w:val="*ToolHeader Char"/>
    <w:basedOn w:val="DefaultParagraphFont"/>
    <w:link w:val="ToolHeader"/>
    <w:rsid w:val="008C436A"/>
    <w:rPr>
      <w:rFonts w:eastAsia="Calibri" w:cs="Times New Roman"/>
      <w:b/>
      <w:bCs/>
      <w:color w:val="365F91"/>
      <w:sz w:val="32"/>
      <w:szCs w:val="28"/>
    </w:rPr>
  </w:style>
  <w:style w:type="character" w:customStyle="1" w:styleId="ToolTableTextChar">
    <w:name w:val="*ToolTableText Char"/>
    <w:basedOn w:val="DefaultParagraphFont"/>
    <w:link w:val="ToolTableText"/>
    <w:rsid w:val="008C436A"/>
    <w:rPr>
      <w:rFonts w:ascii="Calibri" w:eastAsia="Calibri" w:hAnsi="Calibri" w:cs="Times New Roman"/>
    </w:rPr>
  </w:style>
  <w:style w:type="paragraph" w:styleId="DocumentMap">
    <w:name w:val="Document Map"/>
    <w:basedOn w:val="Normal"/>
    <w:link w:val="DocumentMapChar"/>
    <w:semiHidden/>
    <w:unhideWhenUsed/>
    <w:rsid w:val="00A9463D"/>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A9463D"/>
    <w:rPr>
      <w:rFonts w:ascii="Lucida Grande" w:eastAsia="Calibri" w:hAnsi="Lucida Grande" w:cs="Lucida Grande"/>
      <w:sz w:val="24"/>
      <w:szCs w:val="24"/>
    </w:rPr>
  </w:style>
  <w:style w:type="character" w:customStyle="1" w:styleId="oneclick-link">
    <w:name w:val="oneclick-link"/>
    <w:basedOn w:val="DefaultParagraphFont"/>
    <w:rsid w:val="004B26B2"/>
  </w:style>
  <w:style w:type="character" w:customStyle="1" w:styleId="ssens">
    <w:name w:val="ssens"/>
    <w:basedOn w:val="DefaultParagraphFont"/>
    <w:rsid w:val="004B26B2"/>
  </w:style>
  <w:style w:type="character" w:styleId="Emphasis">
    <w:name w:val="Emphasis"/>
    <w:basedOn w:val="DefaultParagraphFont"/>
    <w:uiPriority w:val="20"/>
    <w:qFormat/>
    <w:rsid w:val="004B26B2"/>
    <w:rPr>
      <w:i/>
      <w:iCs/>
    </w:rPr>
  </w:style>
  <w:style w:type="character" w:styleId="Strong">
    <w:name w:val="Strong"/>
    <w:basedOn w:val="DefaultParagraphFont"/>
    <w:uiPriority w:val="22"/>
    <w:qFormat/>
    <w:rsid w:val="004B26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footer" w:uiPriority="99"/>
    <w:lsdException w:name="annotation reference" w:uiPriority="99"/>
    <w:lsdException w:name="page numb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link w:val="ToolTableTextChar"/>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Quote">
    <w:name w:val="Quote"/>
    <w:basedOn w:val="Normal"/>
    <w:next w:val="Normal"/>
    <w:link w:val="QuoteChar"/>
    <w:uiPriority w:val="29"/>
    <w:qFormat/>
    <w:rsid w:val="00EB30BF"/>
    <w:rPr>
      <w:i/>
      <w:iCs/>
      <w:color w:val="000000" w:themeColor="text1"/>
    </w:rPr>
  </w:style>
  <w:style w:type="character" w:customStyle="1" w:styleId="QuoteChar">
    <w:name w:val="Quote Char"/>
    <w:basedOn w:val="DefaultParagraphFont"/>
    <w:link w:val="Quote"/>
    <w:uiPriority w:val="29"/>
    <w:rsid w:val="00EB30BF"/>
    <w:rPr>
      <w:rFonts w:ascii="Calibri" w:eastAsia="Calibri" w:hAnsi="Calibri" w:cs="Times New Roman"/>
      <w:i/>
      <w:iCs/>
      <w:color w:val="000000" w:themeColor="text1"/>
    </w:rPr>
  </w:style>
  <w:style w:type="paragraph" w:styleId="Revision">
    <w:name w:val="Revision"/>
    <w:hidden/>
    <w:uiPriority w:val="99"/>
    <w:semiHidden/>
    <w:rsid w:val="002360ED"/>
    <w:pPr>
      <w:spacing w:after="0" w:line="240" w:lineRule="auto"/>
    </w:pPr>
    <w:rPr>
      <w:rFonts w:ascii="Calibri" w:eastAsia="Calibri" w:hAnsi="Calibri" w:cs="Times New Roman"/>
    </w:rPr>
  </w:style>
  <w:style w:type="character" w:customStyle="1" w:styleId="ToolHeaderChar">
    <w:name w:val="*ToolHeader Char"/>
    <w:basedOn w:val="DefaultParagraphFont"/>
    <w:link w:val="ToolHeader"/>
    <w:rsid w:val="008C436A"/>
    <w:rPr>
      <w:rFonts w:eastAsia="Calibri" w:cs="Times New Roman"/>
      <w:b/>
      <w:bCs/>
      <w:color w:val="365F91"/>
      <w:sz w:val="32"/>
      <w:szCs w:val="28"/>
    </w:rPr>
  </w:style>
  <w:style w:type="character" w:customStyle="1" w:styleId="ToolTableTextChar">
    <w:name w:val="*ToolTableText Char"/>
    <w:basedOn w:val="DefaultParagraphFont"/>
    <w:link w:val="ToolTableText"/>
    <w:rsid w:val="008C436A"/>
    <w:rPr>
      <w:rFonts w:ascii="Calibri" w:eastAsia="Calibri" w:hAnsi="Calibri" w:cs="Times New Roman"/>
    </w:rPr>
  </w:style>
  <w:style w:type="paragraph" w:styleId="DocumentMap">
    <w:name w:val="Document Map"/>
    <w:basedOn w:val="Normal"/>
    <w:link w:val="DocumentMapChar"/>
    <w:semiHidden/>
    <w:unhideWhenUsed/>
    <w:rsid w:val="00A9463D"/>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A9463D"/>
    <w:rPr>
      <w:rFonts w:ascii="Lucida Grande" w:eastAsia="Calibri" w:hAnsi="Lucida Grande" w:cs="Lucida Grande"/>
      <w:sz w:val="24"/>
      <w:szCs w:val="24"/>
    </w:rPr>
  </w:style>
  <w:style w:type="character" w:customStyle="1" w:styleId="oneclick-link">
    <w:name w:val="oneclick-link"/>
    <w:basedOn w:val="DefaultParagraphFont"/>
    <w:rsid w:val="004B26B2"/>
  </w:style>
  <w:style w:type="character" w:customStyle="1" w:styleId="ssens">
    <w:name w:val="ssens"/>
    <w:basedOn w:val="DefaultParagraphFont"/>
    <w:rsid w:val="004B26B2"/>
  </w:style>
  <w:style w:type="character" w:styleId="Emphasis">
    <w:name w:val="Emphasis"/>
    <w:basedOn w:val="DefaultParagraphFont"/>
    <w:uiPriority w:val="20"/>
    <w:qFormat/>
    <w:rsid w:val="004B26B2"/>
    <w:rPr>
      <w:i/>
      <w:iCs/>
    </w:rPr>
  </w:style>
  <w:style w:type="character" w:styleId="Strong">
    <w:name w:val="Strong"/>
    <w:basedOn w:val="DefaultParagraphFont"/>
    <w:uiPriority w:val="22"/>
    <w:qFormat/>
    <w:rsid w:val="004B2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8">
      <w:bodyDiv w:val="1"/>
      <w:marLeft w:val="0"/>
      <w:marRight w:val="0"/>
      <w:marTop w:val="0"/>
      <w:marBottom w:val="0"/>
      <w:divBdr>
        <w:top w:val="none" w:sz="0" w:space="0" w:color="auto"/>
        <w:left w:val="none" w:sz="0" w:space="0" w:color="auto"/>
        <w:bottom w:val="none" w:sz="0" w:space="0" w:color="auto"/>
        <w:right w:val="none" w:sz="0" w:space="0" w:color="auto"/>
      </w:divBdr>
    </w:div>
    <w:div w:id="243925557">
      <w:bodyDiv w:val="1"/>
      <w:marLeft w:val="0"/>
      <w:marRight w:val="0"/>
      <w:marTop w:val="0"/>
      <w:marBottom w:val="0"/>
      <w:divBdr>
        <w:top w:val="none" w:sz="0" w:space="0" w:color="auto"/>
        <w:left w:val="none" w:sz="0" w:space="0" w:color="auto"/>
        <w:bottom w:val="none" w:sz="0" w:space="0" w:color="auto"/>
        <w:right w:val="none" w:sz="0" w:space="0" w:color="auto"/>
      </w:divBdr>
    </w:div>
    <w:div w:id="577178197">
      <w:bodyDiv w:val="1"/>
      <w:marLeft w:val="0"/>
      <w:marRight w:val="0"/>
      <w:marTop w:val="0"/>
      <w:marBottom w:val="0"/>
      <w:divBdr>
        <w:top w:val="none" w:sz="0" w:space="0" w:color="auto"/>
        <w:left w:val="none" w:sz="0" w:space="0" w:color="auto"/>
        <w:bottom w:val="none" w:sz="0" w:space="0" w:color="auto"/>
        <w:right w:val="none" w:sz="0" w:space="0" w:color="auto"/>
      </w:divBdr>
      <w:divsChild>
        <w:div w:id="1219633923">
          <w:marLeft w:val="0"/>
          <w:marRight w:val="0"/>
          <w:marTop w:val="0"/>
          <w:marBottom w:val="0"/>
          <w:divBdr>
            <w:top w:val="none" w:sz="0" w:space="0" w:color="auto"/>
            <w:left w:val="none" w:sz="0" w:space="0" w:color="auto"/>
            <w:bottom w:val="none" w:sz="0" w:space="0" w:color="auto"/>
            <w:right w:val="none" w:sz="0" w:space="0" w:color="auto"/>
          </w:divBdr>
          <w:divsChild>
            <w:div w:id="2126193471">
              <w:marLeft w:val="0"/>
              <w:marRight w:val="0"/>
              <w:marTop w:val="0"/>
              <w:marBottom w:val="0"/>
              <w:divBdr>
                <w:top w:val="none" w:sz="0" w:space="0" w:color="auto"/>
                <w:left w:val="none" w:sz="0" w:space="0" w:color="auto"/>
                <w:bottom w:val="none" w:sz="0" w:space="0" w:color="auto"/>
                <w:right w:val="none" w:sz="0" w:space="0" w:color="auto"/>
              </w:divBdr>
            </w:div>
            <w:div w:id="995841128">
              <w:marLeft w:val="0"/>
              <w:marRight w:val="0"/>
              <w:marTop w:val="0"/>
              <w:marBottom w:val="0"/>
              <w:divBdr>
                <w:top w:val="none" w:sz="0" w:space="0" w:color="auto"/>
                <w:left w:val="none" w:sz="0" w:space="0" w:color="auto"/>
                <w:bottom w:val="none" w:sz="0" w:space="0" w:color="auto"/>
                <w:right w:val="none" w:sz="0" w:space="0" w:color="auto"/>
              </w:divBdr>
            </w:div>
            <w:div w:id="1209225239">
              <w:marLeft w:val="0"/>
              <w:marRight w:val="0"/>
              <w:marTop w:val="0"/>
              <w:marBottom w:val="0"/>
              <w:divBdr>
                <w:top w:val="none" w:sz="0" w:space="0" w:color="auto"/>
                <w:left w:val="none" w:sz="0" w:space="0" w:color="auto"/>
                <w:bottom w:val="none" w:sz="0" w:space="0" w:color="auto"/>
                <w:right w:val="none" w:sz="0" w:space="0" w:color="auto"/>
              </w:divBdr>
            </w:div>
            <w:div w:id="663363881">
              <w:marLeft w:val="0"/>
              <w:marRight w:val="0"/>
              <w:marTop w:val="0"/>
              <w:marBottom w:val="0"/>
              <w:divBdr>
                <w:top w:val="none" w:sz="0" w:space="0" w:color="auto"/>
                <w:left w:val="none" w:sz="0" w:space="0" w:color="auto"/>
                <w:bottom w:val="none" w:sz="0" w:space="0" w:color="auto"/>
                <w:right w:val="none" w:sz="0" w:space="0" w:color="auto"/>
              </w:divBdr>
            </w:div>
            <w:div w:id="608977433">
              <w:marLeft w:val="0"/>
              <w:marRight w:val="0"/>
              <w:marTop w:val="0"/>
              <w:marBottom w:val="0"/>
              <w:divBdr>
                <w:top w:val="none" w:sz="0" w:space="0" w:color="auto"/>
                <w:left w:val="none" w:sz="0" w:space="0" w:color="auto"/>
                <w:bottom w:val="none" w:sz="0" w:space="0" w:color="auto"/>
                <w:right w:val="none" w:sz="0" w:space="0" w:color="auto"/>
              </w:divBdr>
            </w:div>
            <w:div w:id="1578202534">
              <w:marLeft w:val="0"/>
              <w:marRight w:val="0"/>
              <w:marTop w:val="0"/>
              <w:marBottom w:val="0"/>
              <w:divBdr>
                <w:top w:val="none" w:sz="0" w:space="0" w:color="auto"/>
                <w:left w:val="none" w:sz="0" w:space="0" w:color="auto"/>
                <w:bottom w:val="none" w:sz="0" w:space="0" w:color="auto"/>
                <w:right w:val="none" w:sz="0" w:space="0" w:color="auto"/>
              </w:divBdr>
            </w:div>
            <w:div w:id="2142965807">
              <w:marLeft w:val="0"/>
              <w:marRight w:val="0"/>
              <w:marTop w:val="0"/>
              <w:marBottom w:val="0"/>
              <w:divBdr>
                <w:top w:val="none" w:sz="0" w:space="0" w:color="auto"/>
                <w:left w:val="none" w:sz="0" w:space="0" w:color="auto"/>
                <w:bottom w:val="none" w:sz="0" w:space="0" w:color="auto"/>
                <w:right w:val="none" w:sz="0" w:space="0" w:color="auto"/>
              </w:divBdr>
            </w:div>
            <w:div w:id="1450852332">
              <w:marLeft w:val="0"/>
              <w:marRight w:val="0"/>
              <w:marTop w:val="0"/>
              <w:marBottom w:val="0"/>
              <w:divBdr>
                <w:top w:val="none" w:sz="0" w:space="0" w:color="auto"/>
                <w:left w:val="none" w:sz="0" w:space="0" w:color="auto"/>
                <w:bottom w:val="none" w:sz="0" w:space="0" w:color="auto"/>
                <w:right w:val="none" w:sz="0" w:space="0" w:color="auto"/>
              </w:divBdr>
            </w:div>
          </w:divsChild>
        </w:div>
        <w:div w:id="1317029807">
          <w:marLeft w:val="0"/>
          <w:marRight w:val="0"/>
          <w:marTop w:val="0"/>
          <w:marBottom w:val="0"/>
          <w:divBdr>
            <w:top w:val="none" w:sz="0" w:space="0" w:color="auto"/>
            <w:left w:val="none" w:sz="0" w:space="0" w:color="auto"/>
            <w:bottom w:val="none" w:sz="0" w:space="0" w:color="auto"/>
            <w:right w:val="none" w:sz="0" w:space="0" w:color="auto"/>
          </w:divBdr>
        </w:div>
      </w:divsChild>
    </w:div>
    <w:div w:id="636952317">
      <w:bodyDiv w:val="1"/>
      <w:marLeft w:val="0"/>
      <w:marRight w:val="0"/>
      <w:marTop w:val="0"/>
      <w:marBottom w:val="0"/>
      <w:divBdr>
        <w:top w:val="none" w:sz="0" w:space="0" w:color="auto"/>
        <w:left w:val="none" w:sz="0" w:space="0" w:color="auto"/>
        <w:bottom w:val="none" w:sz="0" w:space="0" w:color="auto"/>
        <w:right w:val="none" w:sz="0" w:space="0" w:color="auto"/>
      </w:divBdr>
    </w:div>
    <w:div w:id="1559435773">
      <w:bodyDiv w:val="1"/>
      <w:marLeft w:val="0"/>
      <w:marRight w:val="0"/>
      <w:marTop w:val="0"/>
      <w:marBottom w:val="0"/>
      <w:divBdr>
        <w:top w:val="none" w:sz="0" w:space="0" w:color="auto"/>
        <w:left w:val="none" w:sz="0" w:space="0" w:color="auto"/>
        <w:bottom w:val="none" w:sz="0" w:space="0" w:color="auto"/>
        <w:right w:val="none" w:sz="0" w:space="0" w:color="auto"/>
      </w:divBdr>
    </w:div>
    <w:div w:id="21284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C5BF8-5716-4D02-BB43-983C73F1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8589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2</cp:revision>
  <dcterms:created xsi:type="dcterms:W3CDTF">2015-07-14T13:17:00Z</dcterms:created>
  <dcterms:modified xsi:type="dcterms:W3CDTF">2015-07-14T13:17:00Z</dcterms:modified>
</cp:coreProperties>
</file>