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49D1E936" w14:textId="77777777" w:rsidTr="00EA4F31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2C8D0BB8" w14:textId="294D6132" w:rsidR="00963998" w:rsidRPr="00144500" w:rsidRDefault="00495016">
            <w:pPr>
              <w:pStyle w:val="Header-banner"/>
              <w:ind w:left="720" w:hanging="677"/>
              <w:rPr>
                <w:i/>
                <w:iCs/>
              </w:rPr>
            </w:pPr>
            <w:bookmarkStart w:id="0" w:name="_GoBack"/>
            <w:bookmarkEnd w:id="0"/>
            <w:r w:rsidRPr="00144500">
              <w:t>1</w:t>
            </w:r>
            <w:r w:rsidR="00CA6291">
              <w:t xml:space="preserve">2 </w:t>
            </w:r>
            <w:r w:rsidR="00F6509F">
              <w:t>EXT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3A076C48" w14:textId="74D8A2AF" w:rsidR="00790BCC" w:rsidRPr="00144500" w:rsidRDefault="008F4488" w:rsidP="00D31F4D">
            <w:pPr>
              <w:pStyle w:val="Header2banner"/>
            </w:pPr>
            <w:r w:rsidRPr="00144500">
              <w:t xml:space="preserve">Lesson </w:t>
            </w:r>
            <w:r w:rsidR="00E70DC7">
              <w:t>1</w:t>
            </w:r>
            <w:r w:rsidR="00070413">
              <w:t>6</w:t>
            </w:r>
          </w:p>
        </w:tc>
      </w:tr>
    </w:tbl>
    <w:p w14:paraId="14EC9B68" w14:textId="77777777" w:rsidR="00790BCC" w:rsidRPr="00790BCC" w:rsidRDefault="00790BCC" w:rsidP="00633191">
      <w:pPr>
        <w:pStyle w:val="Heading1"/>
        <w:spacing w:before="360"/>
      </w:pPr>
      <w:r w:rsidRPr="00790BCC">
        <w:t>Introduction</w:t>
      </w:r>
    </w:p>
    <w:p w14:paraId="5713F739" w14:textId="518F6C19" w:rsidR="005B432B" w:rsidRPr="00200A97" w:rsidRDefault="005B432B" w:rsidP="00693FD0">
      <w:r>
        <w:t xml:space="preserve">In this lesson, students </w:t>
      </w:r>
      <w:r w:rsidR="00632347">
        <w:t>analyze</w:t>
      </w:r>
      <w:r w:rsidR="00C905A1">
        <w:t xml:space="preserve"> chapter 5 of </w:t>
      </w:r>
      <w:r w:rsidR="00C905A1">
        <w:rPr>
          <w:i/>
        </w:rPr>
        <w:t>The New Jim Crow</w:t>
      </w:r>
      <w:r w:rsidR="004021BA">
        <w:t>, pages 178</w:t>
      </w:r>
      <w:r w:rsidR="00C905A1">
        <w:t xml:space="preserve">–190 </w:t>
      </w:r>
      <w:r w:rsidR="00BD59FD">
        <w:t>(</w:t>
      </w:r>
      <w:r w:rsidR="003F4722" w:rsidRPr="00547BAC">
        <w:t xml:space="preserve">“It was no ordinary Sunday morning when” to “now </w:t>
      </w:r>
      <w:proofErr w:type="gramStart"/>
      <w:r w:rsidR="003F4722" w:rsidRPr="00547BAC">
        <w:t>seems</w:t>
      </w:r>
      <w:proofErr w:type="gramEnd"/>
      <w:r w:rsidR="003F4722" w:rsidRPr="00547BAC">
        <w:t xml:space="preserve"> normal and natural to most, a regrettable necessity”</w:t>
      </w:r>
      <w:r w:rsidR="00BD59FD">
        <w:t>)</w:t>
      </w:r>
      <w:r w:rsidR="00632347">
        <w:t>, in which</w:t>
      </w:r>
      <w:r w:rsidR="00BD59FD">
        <w:t xml:space="preserve"> Alexander claims that mass incarceration in the United States, and thus the racial caste system, has become normalized</w:t>
      </w:r>
      <w:r w:rsidR="00A44449">
        <w:t xml:space="preserve"> and embedded within structural racism</w:t>
      </w:r>
      <w:r w:rsidR="00BD59FD">
        <w:t xml:space="preserve">. Students analyze </w:t>
      </w:r>
      <w:r w:rsidR="00B306FD">
        <w:t>how Alexander develops her claims in this section and then connect their analysis to the central claim Alexander makes in chapter 1</w:t>
      </w:r>
      <w:r w:rsidR="00893B84">
        <w:t xml:space="preserve">. </w:t>
      </w:r>
      <w:r>
        <w:t xml:space="preserve">Student learning is assessed via a Quick Write at the end of the lesson: </w:t>
      </w:r>
      <w:r w:rsidR="00A609B9" w:rsidRPr="00A609B9">
        <w:t>How do the claims Alexander develops in chapter 5 build upon the central claim Alexander makes in chapter 1</w:t>
      </w:r>
      <w:r w:rsidR="0002484A" w:rsidRPr="0002484A">
        <w:t>?</w:t>
      </w:r>
    </w:p>
    <w:p w14:paraId="6C734144" w14:textId="7BB77265" w:rsidR="008F4488" w:rsidRPr="00BA6788" w:rsidRDefault="00A351B4">
      <w:pPr>
        <w:rPr>
          <w:rFonts w:asciiTheme="minorHAnsi" w:hAnsiTheme="minorHAnsi"/>
        </w:rPr>
      </w:pPr>
      <w:r w:rsidRPr="005B432B">
        <w:t xml:space="preserve">For homework, </w:t>
      </w:r>
      <w:r w:rsidR="00F92864" w:rsidRPr="005B432B">
        <w:t>st</w:t>
      </w:r>
      <w:r w:rsidR="00006C2A" w:rsidRPr="005B432B">
        <w:t>udents</w:t>
      </w:r>
      <w:r w:rsidR="005B432B" w:rsidRPr="005B432B">
        <w:t xml:space="preserve"> </w:t>
      </w:r>
      <w:r w:rsidR="00393E16">
        <w:t xml:space="preserve">read the next section of chapter 5 of </w:t>
      </w:r>
      <w:r w:rsidR="00393E16">
        <w:rPr>
          <w:i/>
        </w:rPr>
        <w:t>The New Jim Crow</w:t>
      </w:r>
      <w:r w:rsidR="00393E16">
        <w:t xml:space="preserve">, pages 190–200 </w:t>
      </w:r>
      <w:r w:rsidR="00C10DD6">
        <w:t xml:space="preserve">and </w:t>
      </w:r>
      <w:r w:rsidR="00C55A8D">
        <w:t>respond</w:t>
      </w:r>
      <w:r w:rsidR="00255B01">
        <w:t xml:space="preserve"> brief</w:t>
      </w:r>
      <w:r w:rsidR="00C55A8D">
        <w:t>ly in writing</w:t>
      </w:r>
      <w:r w:rsidR="00A32AF7">
        <w:t xml:space="preserve"> to </w:t>
      </w:r>
      <w:r w:rsidR="00B07311">
        <w:t>a</w:t>
      </w:r>
      <w:r w:rsidR="003C3A2B">
        <w:t xml:space="preserve"> prompt</w:t>
      </w:r>
      <w:r w:rsidR="00B07311">
        <w:t>.</w:t>
      </w:r>
      <w:r w:rsidR="00C115FF">
        <w:t xml:space="preserve"> </w:t>
      </w:r>
      <w:r w:rsidR="00155399" w:rsidRPr="00684EF7">
        <w:t xml:space="preserve">Additionally, students add </w:t>
      </w:r>
      <w:r w:rsidR="00C55A8D">
        <w:t>six</w:t>
      </w:r>
      <w:r w:rsidR="00865B69" w:rsidRPr="00684EF7">
        <w:t xml:space="preserve"> </w:t>
      </w:r>
      <w:r w:rsidR="00155399" w:rsidRPr="00684EF7">
        <w:t>new words, phrases, and/or references to their vocabulary journals.</w:t>
      </w:r>
    </w:p>
    <w:p w14:paraId="1C9BBD93" w14:textId="2612C6DF" w:rsidR="00790BCC" w:rsidRPr="00790BCC" w:rsidRDefault="00790BCC" w:rsidP="00633191">
      <w:pPr>
        <w:pStyle w:val="Heading1"/>
        <w:spacing w:before="360"/>
      </w:pPr>
      <w:r w:rsidRPr="00790BCC">
        <w:t>Standards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920"/>
      </w:tblGrid>
      <w:tr w:rsidR="00790BCC" w:rsidRPr="00790BCC" w14:paraId="135233BD" w14:textId="77777777" w:rsidTr="009055E7">
        <w:tc>
          <w:tcPr>
            <w:tcW w:w="9450" w:type="dxa"/>
            <w:gridSpan w:val="2"/>
            <w:shd w:val="clear" w:color="auto" w:fill="76923C"/>
          </w:tcPr>
          <w:p w14:paraId="1DC46B39" w14:textId="77777777" w:rsidR="00790BCC" w:rsidRPr="00144500" w:rsidRDefault="00790BCC" w:rsidP="007017EB">
            <w:pPr>
              <w:pStyle w:val="TableHeaders"/>
            </w:pPr>
            <w:r w:rsidRPr="00144500">
              <w:t>Assessed Standard(s)</w:t>
            </w:r>
          </w:p>
        </w:tc>
      </w:tr>
      <w:tr w:rsidR="002F0E14" w:rsidRPr="00790BCC" w14:paraId="283EEB71" w14:textId="77777777" w:rsidTr="00A604AF">
        <w:tc>
          <w:tcPr>
            <w:tcW w:w="1530" w:type="dxa"/>
          </w:tcPr>
          <w:p w14:paraId="2511AE69" w14:textId="2A5C6FC6" w:rsidR="002F0E14" w:rsidRPr="00990925" w:rsidRDefault="00240207" w:rsidP="008F4488">
            <w:pPr>
              <w:pStyle w:val="TableText"/>
            </w:pPr>
            <w:r>
              <w:t>RI.11-12.3</w:t>
            </w:r>
          </w:p>
        </w:tc>
        <w:tc>
          <w:tcPr>
            <w:tcW w:w="7920" w:type="dxa"/>
          </w:tcPr>
          <w:p w14:paraId="325CABFE" w14:textId="0F213D85" w:rsidR="002F0E14" w:rsidRPr="00DC3E23" w:rsidRDefault="00240207" w:rsidP="00DC3E23">
            <w:pPr>
              <w:pStyle w:val="TableText"/>
            </w:pPr>
            <w:r>
              <w:rPr>
                <w:rFonts w:eastAsia="Times New Roman"/>
              </w:rPr>
              <w:t>Analyze a complex set of ideas or sequence of events and explain how specific individuals, ideas, or events interact and develop over the course of the text.</w:t>
            </w:r>
          </w:p>
        </w:tc>
      </w:tr>
      <w:tr w:rsidR="00790BCC" w:rsidRPr="00790BCC" w14:paraId="73010839" w14:textId="77777777" w:rsidTr="009055E7">
        <w:tc>
          <w:tcPr>
            <w:tcW w:w="9450" w:type="dxa"/>
            <w:gridSpan w:val="2"/>
            <w:shd w:val="clear" w:color="auto" w:fill="76923C"/>
          </w:tcPr>
          <w:p w14:paraId="60994536" w14:textId="77777777" w:rsidR="00790BCC" w:rsidRPr="00144500" w:rsidRDefault="00790BCC" w:rsidP="007017EB">
            <w:pPr>
              <w:pStyle w:val="TableHeaders"/>
            </w:pPr>
            <w:r w:rsidRPr="00144500">
              <w:t>Addressed Standard(s)</w:t>
            </w:r>
          </w:p>
        </w:tc>
      </w:tr>
      <w:tr w:rsidR="009055E7" w:rsidRPr="00790BCC" w14:paraId="45A2CF22" w14:textId="77777777" w:rsidTr="00A604AF">
        <w:tc>
          <w:tcPr>
            <w:tcW w:w="1530" w:type="dxa"/>
          </w:tcPr>
          <w:p w14:paraId="1F697184" w14:textId="3F63E156" w:rsidR="009055E7" w:rsidRDefault="009055E7" w:rsidP="0038434A">
            <w:pPr>
              <w:pStyle w:val="TableText"/>
            </w:pPr>
            <w:r>
              <w:t>L.11-12.5.a</w:t>
            </w:r>
          </w:p>
        </w:tc>
        <w:tc>
          <w:tcPr>
            <w:tcW w:w="7920" w:type="dxa"/>
          </w:tcPr>
          <w:p w14:paraId="26E7C817" w14:textId="77777777" w:rsidR="009055E7" w:rsidRDefault="009055E7" w:rsidP="0038434A">
            <w:pPr>
              <w:pStyle w:val="TableText"/>
              <w:rPr>
                <w:rFonts w:eastAsia="Times New Roman"/>
              </w:rPr>
            </w:pPr>
            <w:r>
              <w:rPr>
                <w:rFonts w:eastAsia="Times New Roman"/>
              </w:rPr>
              <w:t>Demonstrate understanding of figurative language, word relationships, and nuances in word meanings.</w:t>
            </w:r>
          </w:p>
          <w:p w14:paraId="646D0698" w14:textId="64CAEF85" w:rsidR="009055E7" w:rsidRDefault="009055E7" w:rsidP="009055E7">
            <w:pPr>
              <w:pStyle w:val="SubStandard"/>
            </w:pPr>
            <w:r>
              <w:t>Interpret figures of speech (e.g., hyperbole, paradox) in context and analyze their role in the text.</w:t>
            </w:r>
          </w:p>
        </w:tc>
      </w:tr>
    </w:tbl>
    <w:p w14:paraId="7406B479" w14:textId="77777777" w:rsidR="00790BCC" w:rsidRPr="00790BCC" w:rsidRDefault="00790BCC" w:rsidP="00D31F4D">
      <w:pPr>
        <w:pStyle w:val="Heading1"/>
      </w:pPr>
      <w:r w:rsidRPr="00790BCC"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6D255E2C" w14:textId="77777777" w:rsidTr="00EA4F31">
        <w:tc>
          <w:tcPr>
            <w:tcW w:w="9450" w:type="dxa"/>
            <w:shd w:val="clear" w:color="auto" w:fill="76923C"/>
          </w:tcPr>
          <w:p w14:paraId="404689E8" w14:textId="77777777" w:rsidR="00790BCC" w:rsidRPr="00144500" w:rsidRDefault="00790BCC" w:rsidP="007017EB">
            <w:pPr>
              <w:pStyle w:val="TableHeaders"/>
            </w:pPr>
            <w:r w:rsidRPr="00144500">
              <w:t>Assessment(s)</w:t>
            </w:r>
          </w:p>
        </w:tc>
      </w:tr>
      <w:tr w:rsidR="00790BCC" w:rsidRPr="00790BCC" w14:paraId="6CA42DA6" w14:textId="77777777" w:rsidTr="00EA4F31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678" w14:textId="77777777" w:rsidR="008F4488" w:rsidRDefault="008F4488" w:rsidP="00FF1C6E">
            <w:pPr>
              <w:pStyle w:val="TableText"/>
            </w:pPr>
            <w:r>
              <w:t>Student learning is assessed via a Quick Write at the end of the lesson. Students respond to the following prompt, citing textual evidence to support analysis and inferences drawn from the text.</w:t>
            </w:r>
          </w:p>
          <w:p w14:paraId="7A38B5D2" w14:textId="13472891" w:rsidR="00377C67" w:rsidRPr="00790BCC" w:rsidRDefault="00A661FA" w:rsidP="00C3256D">
            <w:pPr>
              <w:pStyle w:val="BulletedList"/>
            </w:pPr>
            <w:r w:rsidRPr="00A609B9">
              <w:t xml:space="preserve">How do the claims Alexander develops in chapter 5 build upon the central claim Alexander makes </w:t>
            </w:r>
            <w:r w:rsidRPr="00A609B9">
              <w:lastRenderedPageBreak/>
              <w:t>in chapter 1</w:t>
            </w:r>
            <w:r w:rsidR="0024743D">
              <w:t>?</w:t>
            </w:r>
          </w:p>
        </w:tc>
      </w:tr>
    </w:tbl>
    <w:p w14:paraId="5498C731" w14:textId="77777777" w:rsidR="00790BCC" w:rsidRPr="00790BCC" w:rsidRDefault="00790BCC" w:rsidP="008F5CDF">
      <w:pPr>
        <w:pStyle w:val="Heading1"/>
      </w:pPr>
      <w:r w:rsidRPr="00341F48">
        <w:lastRenderedPageBreak/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180A72A" w14:textId="77777777" w:rsidTr="00EA4F31">
        <w:tc>
          <w:tcPr>
            <w:tcW w:w="9450" w:type="dxa"/>
            <w:shd w:val="clear" w:color="auto" w:fill="76923C"/>
          </w:tcPr>
          <w:p w14:paraId="041E827D" w14:textId="2798C9D1" w:rsidR="00790BCC" w:rsidRPr="00144500" w:rsidRDefault="00790BCC" w:rsidP="00C258E3">
            <w:pPr>
              <w:pStyle w:val="TableHeaders"/>
              <w:keepNext/>
            </w:pPr>
            <w:r w:rsidRPr="00144500">
              <w:t xml:space="preserve">Vocabulary </w:t>
            </w:r>
            <w:r w:rsidR="00C258E3">
              <w:t>Students May Identify</w:t>
            </w:r>
          </w:p>
        </w:tc>
      </w:tr>
      <w:tr w:rsidR="00790BCC" w:rsidRPr="00790BCC" w14:paraId="28923A9F" w14:textId="77777777" w:rsidTr="00EA4F31">
        <w:tc>
          <w:tcPr>
            <w:tcW w:w="9450" w:type="dxa"/>
          </w:tcPr>
          <w:p w14:paraId="4461C7E1" w14:textId="64CAC078" w:rsidR="00DD06BF" w:rsidRDefault="004021BA" w:rsidP="005A3AD7">
            <w:pPr>
              <w:pStyle w:val="BulletedList"/>
              <w:ind w:left="342" w:hanging="342"/>
            </w:pPr>
            <w:r>
              <w:t xml:space="preserve">chided </w:t>
            </w:r>
            <w:r w:rsidR="008106D6">
              <w:t xml:space="preserve">(p. 179) </w:t>
            </w:r>
            <w:r>
              <w:t>(</w:t>
            </w:r>
            <w:r w:rsidR="003F4262">
              <w:t>v.)</w:t>
            </w:r>
            <w:r w:rsidR="00F15C3F">
              <w:t xml:space="preserve"> – </w:t>
            </w:r>
            <w:r w:rsidR="003F4262">
              <w:t>expressed disapproval of; scolded; reproach</w:t>
            </w:r>
            <w:r w:rsidR="00312598">
              <w:t>ed</w:t>
            </w:r>
          </w:p>
          <w:p w14:paraId="08569F26" w14:textId="514699A1" w:rsidR="00C66CF4" w:rsidRDefault="00C66CF4" w:rsidP="00C66CF4">
            <w:pPr>
              <w:pStyle w:val="BulletedList"/>
              <w:ind w:left="317" w:hanging="317"/>
            </w:pPr>
            <w:r>
              <w:t>normalized</w:t>
            </w:r>
            <w:r w:rsidR="008106D6">
              <w:t xml:space="preserve"> (p. 181)</w:t>
            </w:r>
            <w:r>
              <w:t xml:space="preserve"> (v.)</w:t>
            </w:r>
            <w:r w:rsidR="00F15C3F">
              <w:t xml:space="preserve"> – </w:t>
            </w:r>
            <w:r>
              <w:t>brought (someone or something) back to a usual or expected state or condition</w:t>
            </w:r>
          </w:p>
          <w:p w14:paraId="63781BCB" w14:textId="47AC870D" w:rsidR="00EB5ACD" w:rsidRDefault="00EB5ACD" w:rsidP="00EB5ACD">
            <w:pPr>
              <w:pStyle w:val="BulletedList"/>
              <w:ind w:left="342" w:hanging="342"/>
            </w:pPr>
            <w:r>
              <w:t xml:space="preserve">vilified </w:t>
            </w:r>
            <w:r w:rsidR="0071467C">
              <w:t xml:space="preserve">(p. 181) </w:t>
            </w:r>
            <w:r>
              <w:t>(v.) – spoken ill of; defamed; slandered</w:t>
            </w:r>
          </w:p>
          <w:p w14:paraId="66CB19B3" w14:textId="1C808DC2" w:rsidR="003F4262" w:rsidRDefault="003F4262" w:rsidP="005A3AD7">
            <w:pPr>
              <w:pStyle w:val="BulletedList"/>
              <w:ind w:left="342" w:hanging="342"/>
            </w:pPr>
            <w:r>
              <w:t xml:space="preserve">internalized </w:t>
            </w:r>
            <w:r w:rsidR="008106D6">
              <w:t xml:space="preserve">(p. 181) </w:t>
            </w:r>
            <w:r>
              <w:t>(v.)</w:t>
            </w:r>
            <w:r w:rsidR="00F15C3F">
              <w:t xml:space="preserve"> – </w:t>
            </w:r>
            <w:r>
              <w:rPr>
                <w:rStyle w:val="ssens"/>
              </w:rPr>
              <w:t>incorporated (as values or patterns of culture) within the self as conscious or subconscious guiding principles through learning or socialization</w:t>
            </w:r>
          </w:p>
          <w:p w14:paraId="125EF6A1" w14:textId="0ACAFDE8" w:rsidR="007D5D5A" w:rsidRDefault="007D5D5A" w:rsidP="005A3AD7">
            <w:pPr>
              <w:pStyle w:val="BulletedList"/>
              <w:ind w:left="342" w:hanging="342"/>
            </w:pPr>
            <w:r>
              <w:t xml:space="preserve">animus </w:t>
            </w:r>
            <w:r w:rsidR="008106D6">
              <w:t xml:space="preserve">(p. 183) </w:t>
            </w:r>
            <w:r>
              <w:t>(</w:t>
            </w:r>
            <w:r w:rsidR="003F4262">
              <w:t>n.)</w:t>
            </w:r>
            <w:r w:rsidR="00F15C3F">
              <w:t xml:space="preserve"> – </w:t>
            </w:r>
            <w:r w:rsidR="003F4262">
              <w:rPr>
                <w:rStyle w:val="oneclick-link"/>
              </w:rPr>
              <w:t>strong</w:t>
            </w:r>
            <w:r w:rsidR="003F4262">
              <w:t xml:space="preserve"> </w:t>
            </w:r>
            <w:r w:rsidR="003F4262">
              <w:rPr>
                <w:rStyle w:val="oneclick-link"/>
              </w:rPr>
              <w:t>dislike</w:t>
            </w:r>
            <w:r w:rsidR="003F4262">
              <w:t xml:space="preserve"> </w:t>
            </w:r>
            <w:r w:rsidR="003F4262">
              <w:rPr>
                <w:rStyle w:val="oneclick-link"/>
              </w:rPr>
              <w:t>or</w:t>
            </w:r>
            <w:r w:rsidR="003F4262">
              <w:t xml:space="preserve"> </w:t>
            </w:r>
            <w:r w:rsidR="003F4262">
              <w:rPr>
                <w:rStyle w:val="oneclick-link"/>
              </w:rPr>
              <w:t>enmity;</w:t>
            </w:r>
            <w:r w:rsidR="003F4262">
              <w:t xml:space="preserve"> </w:t>
            </w:r>
            <w:r w:rsidR="003F4262">
              <w:rPr>
                <w:rStyle w:val="oneclick-link"/>
              </w:rPr>
              <w:t>hostile</w:t>
            </w:r>
            <w:r w:rsidR="003F4262">
              <w:t xml:space="preserve"> </w:t>
            </w:r>
            <w:r w:rsidR="003F4262">
              <w:rPr>
                <w:rStyle w:val="oneclick-link"/>
              </w:rPr>
              <w:t>attitude;</w:t>
            </w:r>
            <w:r w:rsidR="003F4262">
              <w:t xml:space="preserve"> </w:t>
            </w:r>
            <w:r w:rsidR="003F4262">
              <w:rPr>
                <w:rStyle w:val="oneclick-link"/>
              </w:rPr>
              <w:t>animosity</w:t>
            </w:r>
          </w:p>
          <w:p w14:paraId="4213A989" w14:textId="7BDD61CC" w:rsidR="003F4262" w:rsidRDefault="003F4262" w:rsidP="003F4262">
            <w:pPr>
              <w:pStyle w:val="BulletedList"/>
            </w:pPr>
            <w:r>
              <w:t xml:space="preserve">structural racism </w:t>
            </w:r>
            <w:r w:rsidR="006642F0">
              <w:t xml:space="preserve">(p. 184) </w:t>
            </w:r>
            <w:r>
              <w:t>(n.)</w:t>
            </w:r>
            <w:r w:rsidR="00F15C3F">
              <w:t xml:space="preserve"> – </w:t>
            </w:r>
            <w:r w:rsidR="002A1484">
              <w:t>a</w:t>
            </w:r>
            <w:r w:rsidRPr="003F4262">
              <w:t xml:space="preserve"> system in which public policies, institutional </w:t>
            </w:r>
            <w:r>
              <w:t xml:space="preserve">practices, cultural </w:t>
            </w:r>
            <w:r w:rsidRPr="003F4262">
              <w:t>representations, and other norms work in various, often reinforcing ways to perpetuate racial group inequity</w:t>
            </w:r>
          </w:p>
          <w:p w14:paraId="5F99C11C" w14:textId="40C5C907" w:rsidR="00DA2E3B" w:rsidRPr="00790BCC" w:rsidRDefault="00DA2E3B" w:rsidP="0071467C">
            <w:pPr>
              <w:pStyle w:val="BulletedList"/>
              <w:ind w:left="342" w:hanging="342"/>
            </w:pPr>
            <w:r>
              <w:t xml:space="preserve">inviolate </w:t>
            </w:r>
            <w:r w:rsidR="0071467C">
              <w:t xml:space="preserve">(p. 185) </w:t>
            </w:r>
            <w:r w:rsidR="00491CBC">
              <w:t>(adj.)</w:t>
            </w:r>
            <w:r w:rsidR="00F15C3F">
              <w:t xml:space="preserve"> – </w:t>
            </w:r>
            <w:r w:rsidR="00064BB6">
              <w:rPr>
                <w:rFonts w:eastAsia="Times New Roman"/>
              </w:rPr>
              <w:t>too important to be ignored or treated with disrespect</w:t>
            </w:r>
          </w:p>
        </w:tc>
      </w:tr>
    </w:tbl>
    <w:p w14:paraId="29622828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790BCC" w:rsidRPr="00790BCC" w14:paraId="300E1BAD" w14:textId="77777777" w:rsidTr="00EA4F31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35AB51D6" w14:textId="77777777" w:rsidR="00790BCC" w:rsidRPr="00144500" w:rsidRDefault="00790BCC" w:rsidP="00D31F4D">
            <w:pPr>
              <w:pStyle w:val="TableHeaders"/>
            </w:pPr>
            <w:r w:rsidRPr="00144500">
              <w:t>Student-Facing Agenda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/>
          </w:tcPr>
          <w:p w14:paraId="086F4747" w14:textId="77777777" w:rsidR="00790BCC" w:rsidRPr="00144500" w:rsidRDefault="00790BCC" w:rsidP="00D31F4D">
            <w:pPr>
              <w:pStyle w:val="TableHeaders"/>
            </w:pPr>
            <w:r w:rsidRPr="00144500">
              <w:t>% of Lesson</w:t>
            </w:r>
          </w:p>
        </w:tc>
      </w:tr>
      <w:tr w:rsidR="00790BCC" w:rsidRPr="00790BCC" w14:paraId="5735DBB0" w14:textId="77777777" w:rsidTr="00EA4F31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28488E1F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0280FFAD" w14:textId="2D806ED0" w:rsidR="008F4488" w:rsidRDefault="008F4488" w:rsidP="008F4488">
            <w:pPr>
              <w:pStyle w:val="BulletedList"/>
              <w:ind w:left="317" w:hanging="317"/>
            </w:pPr>
            <w:r>
              <w:t xml:space="preserve">Standards: </w:t>
            </w:r>
            <w:r w:rsidR="003F4806">
              <w:t>RI.11-12.3, L.11-12.5.a</w:t>
            </w:r>
          </w:p>
          <w:p w14:paraId="29DD3D1B" w14:textId="117F38F9" w:rsidR="00790BCC" w:rsidRPr="00790BCC" w:rsidRDefault="008F4488" w:rsidP="0021590E">
            <w:pPr>
              <w:pStyle w:val="BulletedList"/>
              <w:ind w:left="317" w:hanging="317"/>
            </w:pPr>
            <w:r>
              <w:t xml:space="preserve">Text: </w:t>
            </w:r>
            <w:r w:rsidR="0021590E">
              <w:rPr>
                <w:i/>
              </w:rPr>
              <w:t>The New Jim Crow: Mass Incarceration in the Age of Colorblindness</w:t>
            </w:r>
            <w:r w:rsidR="0021590E">
              <w:t xml:space="preserve"> by Michelle</w:t>
            </w:r>
            <w:r w:rsidR="00FA22F9">
              <w:t xml:space="preserve"> Alexander, C</w:t>
            </w:r>
            <w:r w:rsidR="004021BA">
              <w:t>hapter 5, pages 178</w:t>
            </w:r>
            <w:r w:rsidR="0021590E">
              <w:t xml:space="preserve">–190 </w:t>
            </w:r>
          </w:p>
        </w:tc>
        <w:tc>
          <w:tcPr>
            <w:tcW w:w="1800" w:type="dxa"/>
            <w:tcBorders>
              <w:bottom w:val="nil"/>
            </w:tcBorders>
          </w:tcPr>
          <w:p w14:paraId="277E0390" w14:textId="77777777" w:rsidR="00790BCC" w:rsidRPr="00790BCC" w:rsidRDefault="00790BCC" w:rsidP="00790BCC"/>
          <w:p w14:paraId="285B721F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69BDABD4" w14:textId="77777777" w:rsidTr="00EA4F31">
        <w:tc>
          <w:tcPr>
            <w:tcW w:w="7650" w:type="dxa"/>
            <w:tcBorders>
              <w:top w:val="nil"/>
            </w:tcBorders>
          </w:tcPr>
          <w:p w14:paraId="4839D344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6D6AB9DB" w14:textId="7DCED080" w:rsid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326904D0" w14:textId="54423513" w:rsidR="004C5F18" w:rsidRDefault="00C3256D" w:rsidP="00D31F4D">
            <w:pPr>
              <w:pStyle w:val="NumberedList"/>
            </w:pPr>
            <w:r>
              <w:t>Homework Accountability</w:t>
            </w:r>
          </w:p>
          <w:p w14:paraId="01EA7BF4" w14:textId="77777777" w:rsidR="00790BCC" w:rsidRPr="00790BCC" w:rsidRDefault="007C640B" w:rsidP="00D31F4D">
            <w:pPr>
              <w:pStyle w:val="NumberedList"/>
            </w:pPr>
            <w:r>
              <w:t>Reading</w:t>
            </w:r>
            <w:r w:rsidR="008F4488">
              <w:t xml:space="preserve"> and Discussion</w:t>
            </w:r>
          </w:p>
          <w:p w14:paraId="1BA1F1B2" w14:textId="77777777" w:rsidR="00790BCC" w:rsidRPr="00790BCC" w:rsidRDefault="008F4488" w:rsidP="00D31F4D">
            <w:pPr>
              <w:pStyle w:val="NumberedList"/>
            </w:pPr>
            <w:r>
              <w:t>Quick Write</w:t>
            </w:r>
          </w:p>
          <w:p w14:paraId="2EC1FA08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800" w:type="dxa"/>
            <w:tcBorders>
              <w:top w:val="nil"/>
            </w:tcBorders>
          </w:tcPr>
          <w:p w14:paraId="62A1D082" w14:textId="77777777" w:rsidR="00790BCC" w:rsidRPr="00790BCC" w:rsidRDefault="00790BCC" w:rsidP="00790BCC">
            <w:pPr>
              <w:spacing w:before="40" w:after="40"/>
            </w:pPr>
          </w:p>
          <w:p w14:paraId="74C8EFA1" w14:textId="64C303F2" w:rsidR="00B4144B" w:rsidRDefault="00C3256D" w:rsidP="00CB0561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  <w:p w14:paraId="5B9DDC9C" w14:textId="4626D514" w:rsidR="004C5F18" w:rsidRPr="00790BCC" w:rsidRDefault="00F85F73" w:rsidP="00CB0561">
            <w:pPr>
              <w:pStyle w:val="NumberedList"/>
              <w:numPr>
                <w:ilvl w:val="0"/>
                <w:numId w:val="13"/>
              </w:numPr>
            </w:pPr>
            <w:r>
              <w:t>1</w:t>
            </w:r>
            <w:r w:rsidR="00C3256D">
              <w:t>0</w:t>
            </w:r>
            <w:r w:rsidR="004C5F18">
              <w:t>%</w:t>
            </w:r>
          </w:p>
          <w:p w14:paraId="522546E1" w14:textId="360879CC" w:rsidR="00790BCC" w:rsidRPr="00790BCC" w:rsidRDefault="00106F6C" w:rsidP="00D31F4D">
            <w:pPr>
              <w:pStyle w:val="NumberedList"/>
              <w:numPr>
                <w:ilvl w:val="0"/>
                <w:numId w:val="13"/>
              </w:numPr>
            </w:pPr>
            <w:r>
              <w:t>60</w:t>
            </w:r>
            <w:r w:rsidR="00790BCC" w:rsidRPr="00790BCC">
              <w:t>%</w:t>
            </w:r>
          </w:p>
          <w:p w14:paraId="7B1D0964" w14:textId="603CC2CD" w:rsidR="00790BCC" w:rsidRPr="00790BCC" w:rsidRDefault="00106F6C" w:rsidP="008F4488">
            <w:pPr>
              <w:pStyle w:val="NumberedList"/>
              <w:numPr>
                <w:ilvl w:val="0"/>
                <w:numId w:val="13"/>
              </w:numPr>
            </w:pPr>
            <w:r>
              <w:t>20</w:t>
            </w:r>
            <w:r w:rsidR="00790BCC" w:rsidRPr="00790BCC">
              <w:t>%</w:t>
            </w:r>
          </w:p>
          <w:p w14:paraId="23FE317F" w14:textId="6231FC73" w:rsidR="00790BCC" w:rsidRPr="00790BCC" w:rsidRDefault="001C3C43" w:rsidP="00D31F4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</w:tc>
      </w:tr>
    </w:tbl>
    <w:p w14:paraId="2C75C3ED" w14:textId="77777777" w:rsidR="00790BCC" w:rsidRPr="00790BCC" w:rsidRDefault="00790BCC" w:rsidP="00D31F4D">
      <w:pPr>
        <w:pStyle w:val="Heading1"/>
      </w:pPr>
      <w:r w:rsidRPr="00790BCC">
        <w:lastRenderedPageBreak/>
        <w:t>Materials</w:t>
      </w:r>
    </w:p>
    <w:p w14:paraId="2F363FB4" w14:textId="62C565B5" w:rsidR="00CC5385" w:rsidRDefault="00CC5385" w:rsidP="00CC5385">
      <w:pPr>
        <w:pStyle w:val="BulletedList"/>
      </w:pPr>
      <w:r>
        <w:t>Student copies of the Short Response R</w:t>
      </w:r>
      <w:r w:rsidR="00CA6291">
        <w:t xml:space="preserve">ubric and Checklist (refer to 12 </w:t>
      </w:r>
      <w:r w:rsidR="00F6509F">
        <w:t>EXT</w:t>
      </w:r>
      <w:r>
        <w:t xml:space="preserve"> Lesson 1)</w:t>
      </w:r>
      <w:r w:rsidR="00AF2367">
        <w:t xml:space="preserve"> (optional)</w:t>
      </w:r>
    </w:p>
    <w:p w14:paraId="7B73694C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0C01981F" w14:textId="77777777" w:rsidTr="00144500">
        <w:tc>
          <w:tcPr>
            <w:tcW w:w="9450" w:type="dxa"/>
            <w:gridSpan w:val="2"/>
            <w:shd w:val="clear" w:color="auto" w:fill="76923C"/>
          </w:tcPr>
          <w:p w14:paraId="159B9075" w14:textId="77777777" w:rsidR="00D31F4D" w:rsidRPr="00144500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144500">
              <w:rPr>
                <w:szCs w:val="20"/>
              </w:rPr>
              <w:t>How to Use the Learning Sequence</w:t>
            </w:r>
          </w:p>
        </w:tc>
      </w:tr>
      <w:tr w:rsidR="00D31F4D" w:rsidRPr="00D31F4D" w14:paraId="01BCD05B" w14:textId="77777777" w:rsidTr="00144500">
        <w:tc>
          <w:tcPr>
            <w:tcW w:w="894" w:type="dxa"/>
            <w:shd w:val="clear" w:color="auto" w:fill="76923C"/>
          </w:tcPr>
          <w:p w14:paraId="343598E8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0737C63D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Type of Text &amp; Interpretation of the Symbol</w:t>
            </w:r>
          </w:p>
        </w:tc>
      </w:tr>
      <w:tr w:rsidR="00D31F4D" w:rsidRPr="00D31F4D" w14:paraId="3A3E53C8" w14:textId="77777777" w:rsidTr="00144500">
        <w:tc>
          <w:tcPr>
            <w:tcW w:w="894" w:type="dxa"/>
            <w:shd w:val="clear" w:color="auto" w:fill="auto"/>
          </w:tcPr>
          <w:p w14:paraId="4391DD65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4DE73739" w14:textId="77777777" w:rsidR="00D31F4D" w:rsidRPr="00144500" w:rsidRDefault="00D31F4D" w:rsidP="00144500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D31F4D" w:rsidRPr="00D31F4D" w14:paraId="7EA1497F" w14:textId="77777777" w:rsidTr="00144500">
        <w:tc>
          <w:tcPr>
            <w:tcW w:w="894" w:type="dxa"/>
            <w:vMerge w:val="restart"/>
            <w:shd w:val="clear" w:color="auto" w:fill="auto"/>
            <w:vAlign w:val="center"/>
          </w:tcPr>
          <w:p w14:paraId="042103D7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144500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019CFCF7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Plain text indicates teacher action.</w:t>
            </w:r>
          </w:p>
        </w:tc>
      </w:tr>
      <w:tr w:rsidR="00D31F4D" w:rsidRPr="00D31F4D" w14:paraId="4348F0C0" w14:textId="77777777" w:rsidTr="00144500">
        <w:tc>
          <w:tcPr>
            <w:tcW w:w="894" w:type="dxa"/>
            <w:vMerge/>
            <w:shd w:val="clear" w:color="auto" w:fill="auto"/>
          </w:tcPr>
          <w:p w14:paraId="0C8D8F11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2DB63CD8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D31F4D" w:rsidRPr="00D31F4D" w14:paraId="16474439" w14:textId="77777777" w:rsidTr="00144500">
        <w:tc>
          <w:tcPr>
            <w:tcW w:w="894" w:type="dxa"/>
            <w:vMerge/>
            <w:shd w:val="clear" w:color="auto" w:fill="auto"/>
          </w:tcPr>
          <w:p w14:paraId="6048DE20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667E4C70" w14:textId="77777777" w:rsidR="00D31F4D" w:rsidRPr="00144500" w:rsidRDefault="00D31F4D" w:rsidP="00144500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144500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D31F4D" w:rsidRPr="00D31F4D" w14:paraId="4657BBA6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471108E3" w14:textId="77777777" w:rsidR="00D31F4D" w:rsidRPr="00144500" w:rsidRDefault="00D31F4D" w:rsidP="00144500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738EBF8F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student action(s).</w:t>
            </w:r>
          </w:p>
        </w:tc>
      </w:tr>
      <w:tr w:rsidR="00D31F4D" w:rsidRPr="00D31F4D" w14:paraId="55E1DF2B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2EC69BF5" w14:textId="77777777" w:rsidR="00D31F4D" w:rsidRPr="00144500" w:rsidRDefault="00D31F4D" w:rsidP="00144500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1459D8E1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D31F4D" w:rsidRPr="00D31F4D" w14:paraId="2555B8BA" w14:textId="77777777" w:rsidTr="00144500">
        <w:tc>
          <w:tcPr>
            <w:tcW w:w="894" w:type="dxa"/>
            <w:shd w:val="clear" w:color="auto" w:fill="auto"/>
            <w:vAlign w:val="bottom"/>
          </w:tcPr>
          <w:p w14:paraId="553B4DA3" w14:textId="77777777" w:rsidR="00D31F4D" w:rsidRPr="00144500" w:rsidRDefault="00D31F4D" w:rsidP="00144500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5F1E37F6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00B16048" w14:textId="717FE107" w:rsidR="00763AAB" w:rsidRDefault="00790BCC" w:rsidP="00C3256D">
      <w:pPr>
        <w:pStyle w:val="LearningSequenceHeader"/>
      </w:pPr>
      <w:r w:rsidRPr="00790BCC">
        <w:t xml:space="preserve">Activity 1: Introduction </w:t>
      </w:r>
      <w:r w:rsidR="00C3256D">
        <w:t xml:space="preserve">of </w:t>
      </w:r>
      <w:r w:rsidRPr="00790BCC">
        <w:t>Lesson Agenda</w:t>
      </w:r>
      <w:r w:rsidRPr="00790BCC">
        <w:tab/>
      </w:r>
      <w:r w:rsidR="00C3256D">
        <w:t>5</w:t>
      </w:r>
      <w:r w:rsidRPr="00790BCC">
        <w:t>%</w:t>
      </w:r>
    </w:p>
    <w:p w14:paraId="0C5798F0" w14:textId="1272EBA2" w:rsidR="00D2409C" w:rsidRDefault="00C3256D" w:rsidP="00FD4EFA">
      <w:pPr>
        <w:pStyle w:val="TA"/>
      </w:pPr>
      <w:r>
        <w:t>Begin by reviewing the agenda</w:t>
      </w:r>
      <w:r w:rsidR="00632347">
        <w:t>. I</w:t>
      </w:r>
      <w:r>
        <w:t xml:space="preserve">n this lesson, students </w:t>
      </w:r>
      <w:r w:rsidR="00FD3AFE">
        <w:t xml:space="preserve">engage in both group and whole-class discussions to </w:t>
      </w:r>
      <w:r w:rsidR="00EC4188">
        <w:t>analyze how Alexander develops her claims in this section</w:t>
      </w:r>
      <w:r w:rsidR="00632347">
        <w:t>,</w:t>
      </w:r>
      <w:r w:rsidR="00EC4188">
        <w:t xml:space="preserve"> and then connect their analysis to the central claim Alexander makes in chapter 1</w:t>
      </w:r>
      <w:r w:rsidR="00A9166F">
        <w:t>.</w:t>
      </w:r>
    </w:p>
    <w:p w14:paraId="1792D85D" w14:textId="77777777" w:rsidR="00D2409C" w:rsidRDefault="00D2409C" w:rsidP="00D2409C">
      <w:pPr>
        <w:pStyle w:val="SA"/>
      </w:pPr>
      <w:r>
        <w:t>Students look at the agenda.</w:t>
      </w:r>
    </w:p>
    <w:p w14:paraId="77832735" w14:textId="4707AD33" w:rsidR="00E81BAC" w:rsidRDefault="00C855A0" w:rsidP="00854319">
      <w:pPr>
        <w:pStyle w:val="LearningSequenceHeader"/>
        <w:keepNext/>
      </w:pPr>
      <w:r w:rsidRPr="00790BCC">
        <w:t>A</w:t>
      </w:r>
      <w:r>
        <w:t>ctivity 2</w:t>
      </w:r>
      <w:r w:rsidR="006813ED">
        <w:t xml:space="preserve">: </w:t>
      </w:r>
      <w:r w:rsidR="00547BAC">
        <w:t xml:space="preserve">Homework Accountability </w:t>
      </w:r>
      <w:r w:rsidR="00547BAC">
        <w:tab/>
        <w:t>1</w:t>
      </w:r>
      <w:r w:rsidR="00ED3E61">
        <w:t>0</w:t>
      </w:r>
      <w:r w:rsidR="006813ED">
        <w:t>%</w:t>
      </w:r>
    </w:p>
    <w:p w14:paraId="50293BE1" w14:textId="7EBDDA12" w:rsidR="00F42F4D" w:rsidRDefault="00C50861" w:rsidP="00B32285">
      <w:pPr>
        <w:pStyle w:val="TA"/>
      </w:pPr>
      <w:r w:rsidRPr="00BE65FE">
        <w:t>Instruct students to take out their responses to the previous lesson’s homework assignment. (</w:t>
      </w:r>
      <w:r w:rsidR="00547BAC" w:rsidRPr="00547BAC">
        <w:t xml:space="preserve">Read chapter </w:t>
      </w:r>
      <w:r w:rsidR="0012548F">
        <w:t xml:space="preserve">5 of </w:t>
      </w:r>
      <w:r w:rsidR="0012548F" w:rsidRPr="00A22683">
        <w:rPr>
          <w:i/>
        </w:rPr>
        <w:t>The New Jim Crow</w:t>
      </w:r>
      <w:r w:rsidR="0012548F">
        <w:t>, pages 178</w:t>
      </w:r>
      <w:r w:rsidR="00632347">
        <w:t xml:space="preserve">–190 </w:t>
      </w:r>
      <w:r w:rsidR="00547BAC" w:rsidRPr="00547BAC">
        <w:t xml:space="preserve">and </w:t>
      </w:r>
      <w:r w:rsidR="00DF6596">
        <w:t>respond briefly in writing</w:t>
      </w:r>
      <w:r w:rsidR="00B32285">
        <w:t xml:space="preserve"> to the following prompt:</w:t>
      </w:r>
      <w:r w:rsidR="00A353BF" w:rsidRPr="00A353BF">
        <w:t xml:space="preserve"> Identify a claim that Alexander makes in this section of text and explain how she supports this claim.</w:t>
      </w:r>
      <w:r w:rsidR="002D0407">
        <w:t>)</w:t>
      </w:r>
    </w:p>
    <w:p w14:paraId="7B73D7BA" w14:textId="506A84BB" w:rsidR="00D60878" w:rsidRDefault="00C50861" w:rsidP="00D60878">
      <w:pPr>
        <w:pStyle w:val="TA"/>
      </w:pPr>
      <w:r w:rsidRPr="00BE65FE">
        <w:t>Instruct</w:t>
      </w:r>
      <w:r>
        <w:t xml:space="preserve"> students to form pairs </w:t>
      </w:r>
      <w:r w:rsidR="00F42F4D">
        <w:t>or small groups</w:t>
      </w:r>
      <w:r w:rsidR="000747E9">
        <w:t xml:space="preserve"> and </w:t>
      </w:r>
      <w:r w:rsidR="00C63E69">
        <w:t>discuss</w:t>
      </w:r>
      <w:r w:rsidR="000747E9">
        <w:t xml:space="preserve"> the</w:t>
      </w:r>
      <w:r w:rsidR="005D0EF0">
        <w:t>ir responses, citing specific evidence from the text</w:t>
      </w:r>
      <w:r w:rsidR="004E4D28">
        <w:t>.</w:t>
      </w:r>
    </w:p>
    <w:p w14:paraId="0F7CFA09" w14:textId="3FAF8388" w:rsidR="003E240D" w:rsidRDefault="00D60878" w:rsidP="00D60878">
      <w:pPr>
        <w:pStyle w:val="TA"/>
      </w:pPr>
      <w:r>
        <w:t>Lead a brief whole-class discussion of student responses.</w:t>
      </w:r>
    </w:p>
    <w:p w14:paraId="5CB08968" w14:textId="77777777" w:rsidR="00164841" w:rsidRDefault="00164841" w:rsidP="00164841">
      <w:pPr>
        <w:pStyle w:val="BR"/>
      </w:pPr>
    </w:p>
    <w:p w14:paraId="7F68CCCB" w14:textId="77777777" w:rsidR="00164841" w:rsidRDefault="00164841" w:rsidP="00164841">
      <w:pPr>
        <w:pStyle w:val="IN"/>
      </w:pPr>
      <w:r>
        <w:t>The following</w:t>
      </w:r>
      <w:r w:rsidRPr="00AD5310">
        <w:t xml:space="preserve"> vocabulary review activity is optional. Depending on the needs of the class, students may not need to review vocabulary for </w:t>
      </w:r>
      <w:r>
        <w:t>this section of text</w:t>
      </w:r>
      <w:r w:rsidRPr="00AD5310">
        <w:t>.</w:t>
      </w:r>
    </w:p>
    <w:p w14:paraId="72857F8E" w14:textId="77777777" w:rsidR="00164841" w:rsidRDefault="00164841" w:rsidP="00164841">
      <w:pPr>
        <w:pStyle w:val="TA"/>
      </w:pPr>
      <w:r>
        <w:lastRenderedPageBreak/>
        <w:t>Instruct students to remain in their pairs or small groups to share and discuss the words, phrases, and/or references they identified.</w:t>
      </w:r>
    </w:p>
    <w:p w14:paraId="067B5583" w14:textId="54B748E5" w:rsidR="00164841" w:rsidRDefault="00164841" w:rsidP="00164841">
      <w:pPr>
        <w:pStyle w:val="SR"/>
      </w:pPr>
      <w:r>
        <w:t>See the Vocabulary box in this lesson for sample words, phrases, and references.</w:t>
      </w:r>
    </w:p>
    <w:p w14:paraId="7B9432AB" w14:textId="06ADE092" w:rsidR="00164841" w:rsidRDefault="00164841" w:rsidP="00164841">
      <w:pPr>
        <w:pStyle w:val="TA"/>
      </w:pPr>
      <w:r>
        <w:t>To ensure comprehension, lead a brief whole-class discussion of the words, phrases, and</w:t>
      </w:r>
      <w:r w:rsidR="00331E7F">
        <w:t>/or</w:t>
      </w:r>
      <w:r>
        <w:t xml:space="preserve"> references each group identified as most important to this section of text.</w:t>
      </w:r>
    </w:p>
    <w:p w14:paraId="21A0AD51" w14:textId="1E753D79" w:rsidR="00790BCC" w:rsidRPr="00790BCC" w:rsidRDefault="009F0926" w:rsidP="007017EB">
      <w:pPr>
        <w:pStyle w:val="LearningSequenceHeader"/>
      </w:pPr>
      <w:r>
        <w:t>Activity</w:t>
      </w:r>
      <w:r w:rsidR="00E81BAC">
        <w:t xml:space="preserve"> 3</w:t>
      </w:r>
      <w:r w:rsidR="008F4488">
        <w:t xml:space="preserve">: </w:t>
      </w:r>
      <w:r w:rsidR="007C640B">
        <w:t>Reading</w:t>
      </w:r>
      <w:r w:rsidR="008F4488">
        <w:t xml:space="preserve"> and Discussion</w:t>
      </w:r>
      <w:r w:rsidR="008F4488">
        <w:tab/>
      </w:r>
      <w:r w:rsidR="00106F6C">
        <w:t>60</w:t>
      </w:r>
      <w:r w:rsidR="00790BCC" w:rsidRPr="00790BCC">
        <w:t>%</w:t>
      </w:r>
    </w:p>
    <w:p w14:paraId="40218250" w14:textId="5F29DECF" w:rsidR="006A2040" w:rsidRDefault="00632347" w:rsidP="00E775D2">
      <w:pPr>
        <w:pStyle w:val="TA"/>
      </w:pPr>
      <w:r>
        <w:t xml:space="preserve">Place students into </w:t>
      </w:r>
      <w:r w:rsidR="006A2040">
        <w:t>four groups</w:t>
      </w:r>
      <w:r w:rsidR="003C10E4">
        <w:t xml:space="preserve">. </w:t>
      </w:r>
      <w:r w:rsidR="006A2040">
        <w:t>Assign each group one of the following sections of text from chapter 5:</w:t>
      </w:r>
    </w:p>
    <w:p w14:paraId="647B427A" w14:textId="67826E40" w:rsidR="006A2040" w:rsidRDefault="007E4F78" w:rsidP="006A2040">
      <w:pPr>
        <w:pStyle w:val="BulletedList"/>
      </w:pPr>
      <w:r>
        <w:t>Pages 178</w:t>
      </w:r>
      <w:r w:rsidR="00DF314D">
        <w:t xml:space="preserve">–181 </w:t>
      </w:r>
      <w:r w:rsidR="00CE1B08">
        <w:t>(</w:t>
      </w:r>
      <w:r w:rsidR="00DF314D">
        <w:t>from “</w:t>
      </w:r>
      <w:r w:rsidR="0033236B" w:rsidRPr="00547BAC">
        <w:t>It was no ordinary Sunday morning when</w:t>
      </w:r>
      <w:r w:rsidR="00DF314D">
        <w:t>” to “</w:t>
      </w:r>
      <w:r w:rsidR="003F4DDF">
        <w:t>as normal as separate water fountains were just a half century ago</w:t>
      </w:r>
      <w:r w:rsidR="00DF314D">
        <w:t>”</w:t>
      </w:r>
      <w:r w:rsidR="00CE1B08">
        <w:t>)</w:t>
      </w:r>
    </w:p>
    <w:p w14:paraId="3EA2F1B1" w14:textId="6B92B865" w:rsidR="00DF314D" w:rsidRDefault="00DF314D" w:rsidP="006A2040">
      <w:pPr>
        <w:pStyle w:val="BulletedList"/>
      </w:pPr>
      <w:r>
        <w:t xml:space="preserve">Pages 181–185 </w:t>
      </w:r>
      <w:r w:rsidR="00CE1B08">
        <w:t>(</w:t>
      </w:r>
      <w:r>
        <w:t>from “</w:t>
      </w:r>
      <w:r w:rsidR="00D61289">
        <w:t>The claim that we really know where all the black men have gone</w:t>
      </w:r>
      <w:r>
        <w:t>” to “</w:t>
      </w:r>
      <w:r w:rsidR="00D0141C">
        <w:t>to lock them into a subordinate position</w:t>
      </w:r>
      <w:r>
        <w:t>”</w:t>
      </w:r>
      <w:r w:rsidR="00CE1B08">
        <w:t>)</w:t>
      </w:r>
    </w:p>
    <w:p w14:paraId="49CE66CA" w14:textId="2CD50A89" w:rsidR="00DF314D" w:rsidRDefault="00DF314D" w:rsidP="006A2040">
      <w:pPr>
        <w:pStyle w:val="BulletedList"/>
      </w:pPr>
      <w:r>
        <w:t xml:space="preserve">Pages 185–187 </w:t>
      </w:r>
      <w:r w:rsidR="00CE1B08">
        <w:t>(</w:t>
      </w:r>
      <w:r>
        <w:t>from “</w:t>
      </w:r>
      <w:r w:rsidR="00113447">
        <w:t>Precisely how the system of mass incarceration works</w:t>
      </w:r>
      <w:r>
        <w:t>” to “</w:t>
      </w:r>
      <w:r w:rsidR="009947E7">
        <w:t>This is the final phase, and there is no going back</w:t>
      </w:r>
      <w:r>
        <w:t>”</w:t>
      </w:r>
      <w:r w:rsidR="00CE1B08">
        <w:t>)</w:t>
      </w:r>
    </w:p>
    <w:p w14:paraId="540A8256" w14:textId="59D8E5CB" w:rsidR="00A843DE" w:rsidRDefault="00A843DE" w:rsidP="006A2040">
      <w:pPr>
        <w:pStyle w:val="BulletedList"/>
      </w:pPr>
      <w:r>
        <w:t xml:space="preserve">Pages 187–190 </w:t>
      </w:r>
      <w:r w:rsidR="00CE1B08">
        <w:t>(</w:t>
      </w:r>
      <w:r>
        <w:t>from “</w:t>
      </w:r>
      <w:r w:rsidR="00844A75">
        <w:t>Some might argue that as disturbing as this system appears to be</w:t>
      </w:r>
      <w:r>
        <w:t>” to “</w:t>
      </w:r>
      <w:r w:rsidR="00CD6939" w:rsidRPr="00547BAC">
        <w:t>now seems normal and natural to most, a regrettable necessity</w:t>
      </w:r>
      <w:r>
        <w:t>”</w:t>
      </w:r>
      <w:r w:rsidR="00CE1B08">
        <w:t>)</w:t>
      </w:r>
    </w:p>
    <w:p w14:paraId="46AAB90E" w14:textId="22A37CA0" w:rsidR="003C10E4" w:rsidRDefault="009E3770" w:rsidP="003C10E4">
      <w:pPr>
        <w:pStyle w:val="IN"/>
      </w:pPr>
      <w:r>
        <w:t>M</w:t>
      </w:r>
      <w:r w:rsidR="003C10E4">
        <w:t>ore than one group may be assigned to each section of text</w:t>
      </w:r>
      <w:r>
        <w:t xml:space="preserve"> so that students are working in smaller groups</w:t>
      </w:r>
      <w:r w:rsidR="003C10E4">
        <w:t>.</w:t>
      </w:r>
    </w:p>
    <w:p w14:paraId="30A1DF57" w14:textId="7DCE0BD1" w:rsidR="00616508" w:rsidRDefault="00181326" w:rsidP="00E775D2">
      <w:pPr>
        <w:pStyle w:val="TA"/>
      </w:pPr>
      <w:r>
        <w:t xml:space="preserve">Post or project the questions below for each section of text. Instruct students </w:t>
      </w:r>
      <w:r w:rsidR="004A4F28">
        <w:t xml:space="preserve">to discuss the questions </w:t>
      </w:r>
      <w:r w:rsidR="00DE4C4A">
        <w:t xml:space="preserve">for their section </w:t>
      </w:r>
      <w:r w:rsidR="004A4F28">
        <w:t xml:space="preserve">and take notes to prepare </w:t>
      </w:r>
      <w:r w:rsidR="00DE4C4A">
        <w:t>to share their analysis with the class.</w:t>
      </w:r>
    </w:p>
    <w:p w14:paraId="2C25C542" w14:textId="21DA7D77" w:rsidR="004106C7" w:rsidRDefault="00911170" w:rsidP="00E775D2">
      <w:pPr>
        <w:pStyle w:val="TA"/>
      </w:pPr>
      <w:r>
        <w:t>Pages 178</w:t>
      </w:r>
      <w:r w:rsidR="005041FD">
        <w:t>–181</w:t>
      </w:r>
    </w:p>
    <w:p w14:paraId="591616A5" w14:textId="04056C04" w:rsidR="007806AB" w:rsidRDefault="007806AB" w:rsidP="00D641F8">
      <w:pPr>
        <w:pStyle w:val="Q"/>
      </w:pPr>
      <w:r>
        <w:t>What claim does Alexander make in this section of the text?</w:t>
      </w:r>
    </w:p>
    <w:p w14:paraId="5FF1DAF2" w14:textId="5F0D7E36" w:rsidR="00DB360C" w:rsidRDefault="007806AB" w:rsidP="00E63A22">
      <w:pPr>
        <w:pStyle w:val="Q"/>
      </w:pPr>
      <w:r>
        <w:t>How does Alexander use rhetoric to build toward this claim?</w:t>
      </w:r>
    </w:p>
    <w:p w14:paraId="4EDB2F46" w14:textId="4A579FB5" w:rsidR="005041FD" w:rsidRDefault="00323551" w:rsidP="00E775D2">
      <w:pPr>
        <w:pStyle w:val="TA"/>
      </w:pPr>
      <w:r>
        <w:t>Pages 181</w:t>
      </w:r>
      <w:r w:rsidR="005041FD">
        <w:t>–185</w:t>
      </w:r>
    </w:p>
    <w:p w14:paraId="5ED599DD" w14:textId="043DE60A" w:rsidR="000C2B28" w:rsidRDefault="000C2B28" w:rsidP="00D641F8">
      <w:pPr>
        <w:pStyle w:val="Q"/>
      </w:pPr>
      <w:r>
        <w:t>How does Alexander explain the denial about “where all the black men have gone” (p. 181)?</w:t>
      </w:r>
    </w:p>
    <w:p w14:paraId="676ACFB2" w14:textId="13C4A2FF" w:rsidR="00DB360C" w:rsidRDefault="00CF33EB" w:rsidP="00D641F8">
      <w:pPr>
        <w:pStyle w:val="Q"/>
      </w:pPr>
      <w:r>
        <w:t xml:space="preserve">How does Alexander use metaphor to clarify the concept of </w:t>
      </w:r>
      <w:r w:rsidR="006E127C">
        <w:t>“</w:t>
      </w:r>
      <w:r w:rsidRPr="006E127C">
        <w:t>structural racism</w:t>
      </w:r>
      <w:r w:rsidR="006E127C">
        <w:t>” (p. 184)</w:t>
      </w:r>
      <w:r w:rsidR="00DB360C" w:rsidRPr="00DB360C">
        <w:t>?</w:t>
      </w:r>
    </w:p>
    <w:p w14:paraId="5CBD314A" w14:textId="4D242D32" w:rsidR="005041FD" w:rsidRDefault="00323551" w:rsidP="00E775D2">
      <w:pPr>
        <w:pStyle w:val="TA"/>
      </w:pPr>
      <w:r>
        <w:t>Pages 185</w:t>
      </w:r>
      <w:r w:rsidR="005041FD">
        <w:t>–187</w:t>
      </w:r>
    </w:p>
    <w:p w14:paraId="2964C77A" w14:textId="77777777" w:rsidR="001B6591" w:rsidRDefault="001B6591" w:rsidP="00D641F8">
      <w:pPr>
        <w:pStyle w:val="Q"/>
      </w:pPr>
      <w:r>
        <w:t xml:space="preserve">How does mass incarceration as a system lead to the creation of an </w:t>
      </w:r>
      <w:proofErr w:type="spellStart"/>
      <w:r>
        <w:t>undercaste</w:t>
      </w:r>
      <w:proofErr w:type="spellEnd"/>
      <w:r>
        <w:t>?</w:t>
      </w:r>
    </w:p>
    <w:p w14:paraId="25CA3785" w14:textId="2BA5FACF" w:rsidR="0093589F" w:rsidRDefault="001B6591" w:rsidP="00D641F8">
      <w:pPr>
        <w:pStyle w:val="Q"/>
      </w:pPr>
      <w:r>
        <w:lastRenderedPageBreak/>
        <w:t>What role does the War on Drugs play in the system of mass incarceration?</w:t>
      </w:r>
    </w:p>
    <w:p w14:paraId="48E8A325" w14:textId="5EA9DDAB" w:rsidR="005041FD" w:rsidRDefault="00323551" w:rsidP="00E775D2">
      <w:pPr>
        <w:pStyle w:val="TA"/>
      </w:pPr>
      <w:r>
        <w:t>Pages 187</w:t>
      </w:r>
      <w:r w:rsidR="005041FD">
        <w:t>–</w:t>
      </w:r>
      <w:r>
        <w:t>1</w:t>
      </w:r>
      <w:r w:rsidR="005041FD">
        <w:t>90</w:t>
      </w:r>
    </w:p>
    <w:p w14:paraId="3EA2ECC3" w14:textId="77777777" w:rsidR="006824F0" w:rsidRDefault="006824F0" w:rsidP="00D641F8">
      <w:pPr>
        <w:pStyle w:val="Q"/>
      </w:pPr>
      <w:r>
        <w:t>What counterclaim does Alexander introduce</w:t>
      </w:r>
      <w:r w:rsidR="00DB360C" w:rsidRPr="00DB360C">
        <w:t>?</w:t>
      </w:r>
    </w:p>
    <w:p w14:paraId="61463928" w14:textId="5275D6E0" w:rsidR="005041FD" w:rsidRDefault="006824F0" w:rsidP="00D641F8">
      <w:pPr>
        <w:pStyle w:val="Q"/>
      </w:pPr>
      <w:r>
        <w:t xml:space="preserve">How does Alexander refute this counterclaim? </w:t>
      </w:r>
    </w:p>
    <w:p w14:paraId="4476F0BF" w14:textId="26A992EA" w:rsidR="006824F0" w:rsidRDefault="006824F0" w:rsidP="00D641F8">
      <w:pPr>
        <w:pStyle w:val="Q"/>
      </w:pPr>
      <w:r>
        <w:t>What evidence does Alexander use to support her claim?</w:t>
      </w:r>
    </w:p>
    <w:p w14:paraId="1006BEDD" w14:textId="17621A20" w:rsidR="00616508" w:rsidRDefault="00616508" w:rsidP="00616508">
      <w:pPr>
        <w:pStyle w:val="IN"/>
      </w:pPr>
      <w:r>
        <w:t xml:space="preserve">If a group finishes their discussion </w:t>
      </w:r>
      <w:r w:rsidR="009E3770">
        <w:t>before</w:t>
      </w:r>
      <w:r>
        <w:t xml:space="preserve"> other groups, instruct the group to discuss the questions from </w:t>
      </w:r>
      <w:r w:rsidR="006C41BF">
        <w:t>another section of text.</w:t>
      </w:r>
    </w:p>
    <w:p w14:paraId="1A0CCD75" w14:textId="3F0A358B" w:rsidR="00B40E02" w:rsidRDefault="00B40E02" w:rsidP="00E775D2">
      <w:pPr>
        <w:pStyle w:val="TA"/>
      </w:pPr>
      <w:r>
        <w:t>Lead a whole-class discussion of student responses, call</w:t>
      </w:r>
      <w:r w:rsidR="003A7244">
        <w:t>ing on each group to share the analysis of their section of text</w:t>
      </w:r>
      <w:r>
        <w:t>. Encourage students to clarify, verify, and challenge each other’s responses.</w:t>
      </w:r>
    </w:p>
    <w:p w14:paraId="7E84B52E" w14:textId="0643A022" w:rsidR="00790BCC" w:rsidRPr="00790BCC" w:rsidRDefault="008F4488" w:rsidP="007017EB">
      <w:pPr>
        <w:pStyle w:val="LearningSequenceHeader"/>
      </w:pPr>
      <w:r>
        <w:t xml:space="preserve">Activity </w:t>
      </w:r>
      <w:r w:rsidR="001D4A15">
        <w:t>4</w:t>
      </w:r>
      <w:r>
        <w:t>: Quick Write</w:t>
      </w:r>
      <w:r>
        <w:tab/>
      </w:r>
      <w:r w:rsidR="00106F6C">
        <w:t>20</w:t>
      </w:r>
      <w:r w:rsidR="00790BCC" w:rsidRPr="00790BCC">
        <w:t>%</w:t>
      </w:r>
    </w:p>
    <w:p w14:paraId="4427AB29" w14:textId="05B4D8B6" w:rsidR="00E4576C" w:rsidRDefault="00E4576C" w:rsidP="00E4576C">
      <w:pPr>
        <w:pStyle w:val="TA"/>
      </w:pPr>
      <w:r>
        <w:t>Instruct students to respond briefly in writing to the following prompt:</w:t>
      </w:r>
    </w:p>
    <w:p w14:paraId="3194A142" w14:textId="05EA6EF9" w:rsidR="008F4488" w:rsidRDefault="00A661FA" w:rsidP="005F607C">
      <w:pPr>
        <w:pStyle w:val="Q"/>
      </w:pPr>
      <w:r w:rsidRPr="00A609B9">
        <w:t>How do the claims Alexander develops in chapter 5 build upon the central claim Alexander makes in chapter 1</w:t>
      </w:r>
      <w:r w:rsidR="00F913A8" w:rsidRPr="00F913A8">
        <w:t>?</w:t>
      </w:r>
    </w:p>
    <w:p w14:paraId="2DFB1CC5" w14:textId="77777777" w:rsidR="008F4488" w:rsidRDefault="008F4488" w:rsidP="008F4488">
      <w:pPr>
        <w:pStyle w:val="IN"/>
      </w:pPr>
      <w:r>
        <w:t>Display the prompt for students to see, or provide the prompt in hard copy.</w:t>
      </w:r>
    </w:p>
    <w:p w14:paraId="158B8976" w14:textId="358C7B0C" w:rsidR="008F4488" w:rsidRDefault="008F4488" w:rsidP="008F4488">
      <w:pPr>
        <w:pStyle w:val="TA"/>
      </w:pPr>
      <w:proofErr w:type="gramStart"/>
      <w:r>
        <w:t>Transition to the independent Quick Write.</w:t>
      </w:r>
      <w:proofErr w:type="gramEnd"/>
    </w:p>
    <w:p w14:paraId="252529D1" w14:textId="69593C78" w:rsidR="00B36086" w:rsidRDefault="008F4488" w:rsidP="001A460E">
      <w:pPr>
        <w:pStyle w:val="SA"/>
        <w:numPr>
          <w:ilvl w:val="0"/>
          <w:numId w:val="8"/>
        </w:numPr>
      </w:pPr>
      <w:r>
        <w:t>Students independently answer the prompt using evidence from the text.</w:t>
      </w:r>
    </w:p>
    <w:p w14:paraId="303D9B27" w14:textId="515FF0F2" w:rsidR="00037673" w:rsidRDefault="00037673" w:rsidP="00A604AF">
      <w:pPr>
        <w:pStyle w:val="IN"/>
      </w:pPr>
      <w:r w:rsidRPr="00037673">
        <w:t>Consider using the Short Response Rubric to assess students’ writing. Students may use the Short Response Rubric and Checklist to guide their written responses.</w:t>
      </w:r>
    </w:p>
    <w:p w14:paraId="11021703" w14:textId="2D94B864" w:rsidR="00790BCC" w:rsidRPr="00790BCC" w:rsidRDefault="008F4488" w:rsidP="007017EB">
      <w:pPr>
        <w:pStyle w:val="LearningSequenceHeader"/>
      </w:pPr>
      <w:r>
        <w:t xml:space="preserve">Activity </w:t>
      </w:r>
      <w:r w:rsidR="00854319">
        <w:t>5</w:t>
      </w:r>
      <w:r w:rsidR="00790BCC" w:rsidRPr="00790BCC">
        <w:t>: Closing</w:t>
      </w:r>
      <w:r w:rsidR="00790BCC" w:rsidRPr="00790BCC">
        <w:tab/>
      </w:r>
      <w:r w:rsidR="00B25578">
        <w:t>5</w:t>
      </w:r>
      <w:r w:rsidR="00790BCC" w:rsidRPr="00790BCC">
        <w:t>%</w:t>
      </w:r>
    </w:p>
    <w:p w14:paraId="39147366" w14:textId="77777777" w:rsidR="00616C73" w:rsidRDefault="00B34F64" w:rsidP="0046375B">
      <w:pPr>
        <w:pStyle w:val="TA"/>
      </w:pPr>
      <w:r>
        <w:t>Display and distribute the homework assignment. For homework</w:t>
      </w:r>
      <w:r w:rsidR="002B5EEF">
        <w:t>,</w:t>
      </w:r>
      <w:r w:rsidR="007C4F60">
        <w:t xml:space="preserve"> instruct </w:t>
      </w:r>
      <w:r w:rsidR="009974D0" w:rsidRPr="005B432B">
        <w:t>students</w:t>
      </w:r>
      <w:r w:rsidR="00244986">
        <w:t xml:space="preserve"> to</w:t>
      </w:r>
      <w:r w:rsidR="009974D0" w:rsidRPr="005B432B">
        <w:t xml:space="preserve"> </w:t>
      </w:r>
      <w:r w:rsidR="009974D0">
        <w:t xml:space="preserve">read the next section of chapter 5 of </w:t>
      </w:r>
      <w:r w:rsidR="009974D0">
        <w:rPr>
          <w:i/>
        </w:rPr>
        <w:t>The New Jim Crow</w:t>
      </w:r>
      <w:r w:rsidR="009974D0">
        <w:t xml:space="preserve">, pages 190–200 (from “Those cycling in and out of Illinois prisons today” to “the meaning and significance of race in America”) and </w:t>
      </w:r>
      <w:r w:rsidR="00616C73">
        <w:t>respond briefly in writing to the following prompt:</w:t>
      </w:r>
    </w:p>
    <w:p w14:paraId="0DEE3B07" w14:textId="6643C281" w:rsidR="000A451A" w:rsidRDefault="00616C73" w:rsidP="00616C73">
      <w:pPr>
        <w:pStyle w:val="Q"/>
      </w:pPr>
      <w:r>
        <w:t>How does the information Alexander presents in this section of chapter 5 connect to the central claim of the text?</w:t>
      </w:r>
    </w:p>
    <w:p w14:paraId="393E0B60" w14:textId="164E2A27" w:rsidR="00155399" w:rsidRDefault="00155399" w:rsidP="00155399">
      <w:pPr>
        <w:pStyle w:val="TA"/>
      </w:pPr>
      <w:r w:rsidRPr="00684EF7">
        <w:lastRenderedPageBreak/>
        <w:t xml:space="preserve">Additionally, </w:t>
      </w:r>
      <w:r>
        <w:t xml:space="preserve">instruct </w:t>
      </w:r>
      <w:r w:rsidRPr="00684EF7">
        <w:t>students</w:t>
      </w:r>
      <w:r>
        <w:t xml:space="preserve"> to</w:t>
      </w:r>
      <w:r w:rsidRPr="00684EF7">
        <w:t xml:space="preserve"> add </w:t>
      </w:r>
      <w:r w:rsidR="0020585B">
        <w:t>six</w:t>
      </w:r>
      <w:r w:rsidR="00865B69" w:rsidRPr="00684EF7">
        <w:t xml:space="preserve"> </w:t>
      </w:r>
      <w:r w:rsidRPr="00684EF7">
        <w:t>new words, phrases, and/or references to their vocabulary journals</w:t>
      </w:r>
      <w:r>
        <w:t>.</w:t>
      </w:r>
    </w:p>
    <w:p w14:paraId="74A4A162" w14:textId="64D2E289" w:rsidR="007C4F60" w:rsidRDefault="007C4F60" w:rsidP="00D2454F">
      <w:pPr>
        <w:pStyle w:val="SA"/>
      </w:pPr>
      <w:r>
        <w:t>Students follow along.</w:t>
      </w:r>
    </w:p>
    <w:p w14:paraId="6AD024EF" w14:textId="77777777" w:rsidR="006254B7" w:rsidRPr="00790BCC" w:rsidRDefault="006254B7" w:rsidP="006254B7">
      <w:pPr>
        <w:pStyle w:val="Heading1"/>
      </w:pPr>
      <w:r w:rsidRPr="00790BCC">
        <w:t>Homework</w:t>
      </w:r>
    </w:p>
    <w:p w14:paraId="22DE6EA5" w14:textId="4379FB5C" w:rsidR="00B05938" w:rsidRDefault="0046375B" w:rsidP="00D2454F">
      <w:r>
        <w:t xml:space="preserve">Read the next section of chapter 5 of </w:t>
      </w:r>
      <w:r>
        <w:rPr>
          <w:i/>
        </w:rPr>
        <w:t>The New Jim Crow</w:t>
      </w:r>
      <w:r>
        <w:t xml:space="preserve">, pages 190–200 (from “Those cycling in and out of Illinois prisons today” to “the meaning and significance of race in America”) and </w:t>
      </w:r>
      <w:r w:rsidR="0020585B">
        <w:t>respond</w:t>
      </w:r>
      <w:r w:rsidR="004464D7">
        <w:t xml:space="preserve"> brief</w:t>
      </w:r>
      <w:r w:rsidR="0020585B">
        <w:t>ly in writing</w:t>
      </w:r>
      <w:r w:rsidR="00616C73">
        <w:t xml:space="preserve"> to the following prompt:</w:t>
      </w:r>
    </w:p>
    <w:p w14:paraId="7A1FA726" w14:textId="2B5C61F4" w:rsidR="00616C73" w:rsidRDefault="00616C73" w:rsidP="00852DD5">
      <w:pPr>
        <w:pStyle w:val="Q"/>
        <w:spacing w:after="240"/>
      </w:pPr>
      <w:r>
        <w:t>How does the information Alexander presents in this section of chapter 5 connect to the central claim of the text?</w:t>
      </w:r>
    </w:p>
    <w:p w14:paraId="323A0240" w14:textId="39ACC78C" w:rsidR="006F6B14" w:rsidRDefault="00274605" w:rsidP="00CA6291">
      <w:pPr>
        <w:spacing w:before="120" w:after="0" w:line="240" w:lineRule="auto"/>
      </w:pPr>
      <w:r>
        <w:t>Add</w:t>
      </w:r>
      <w:r w:rsidRPr="00684EF7">
        <w:t xml:space="preserve"> </w:t>
      </w:r>
      <w:r w:rsidR="0020585B">
        <w:t>six</w:t>
      </w:r>
      <w:r w:rsidR="00865B69" w:rsidRPr="00684EF7">
        <w:t xml:space="preserve"> </w:t>
      </w:r>
      <w:r w:rsidRPr="00684EF7">
        <w:t xml:space="preserve">new words, phrases, and/or references to </w:t>
      </w:r>
      <w:r>
        <w:t>your vocabulary journal</w:t>
      </w:r>
      <w:r w:rsidRPr="003C6C3A">
        <w:t>.</w:t>
      </w:r>
    </w:p>
    <w:sectPr w:rsidR="006F6B14" w:rsidSect="00A1056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0DAC4" w14:textId="77777777" w:rsidR="00F16D75" w:rsidRDefault="00F16D75">
      <w:pPr>
        <w:spacing w:before="0" w:after="0" w:line="240" w:lineRule="auto"/>
      </w:pPr>
      <w:r>
        <w:separator/>
      </w:r>
    </w:p>
  </w:endnote>
  <w:endnote w:type="continuationSeparator" w:id="0">
    <w:p w14:paraId="4644F004" w14:textId="77777777" w:rsidR="00F16D75" w:rsidRDefault="00F16D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AA55" w14:textId="77777777" w:rsidR="00B36605" w:rsidRDefault="00B36605" w:rsidP="00A1056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92B77" w14:textId="77777777" w:rsidR="00B36605" w:rsidRDefault="00B36605" w:rsidP="00A1056C">
    <w:pPr>
      <w:pStyle w:val="Footer"/>
    </w:pPr>
  </w:p>
  <w:p w14:paraId="70C52AA0" w14:textId="77777777" w:rsidR="00B36605" w:rsidRDefault="00B36605" w:rsidP="00A1056C"/>
  <w:p w14:paraId="57013762" w14:textId="77777777" w:rsidR="00B36605" w:rsidRDefault="00B36605" w:rsidP="00A10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81EA" w14:textId="77777777" w:rsidR="00B36605" w:rsidRPr="00563CB8" w:rsidRDefault="00B36605" w:rsidP="00614B1F">
    <w:pPr>
      <w:spacing w:before="0" w:after="0" w:line="240" w:lineRule="auto"/>
      <w:rPr>
        <w:sz w:val="14"/>
      </w:rPr>
    </w:pPr>
  </w:p>
  <w:tbl>
    <w:tblPr>
      <w:tblW w:w="4887" w:type="pct"/>
      <w:tblInd w:w="10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126"/>
    </w:tblGrid>
    <w:tr w:rsidR="00B36605" w14:paraId="4D4B16E7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E2AC5C0" w14:textId="0E2338C0" w:rsidR="00B36605" w:rsidRPr="002E4C92" w:rsidRDefault="00B36605" w:rsidP="00614B1F">
          <w:pPr>
            <w:pStyle w:val="FooterText"/>
          </w:pPr>
          <w:r w:rsidRPr="002E4C92">
            <w:t>File:</w:t>
          </w:r>
          <w:r>
            <w:t xml:space="preserve"> </w:t>
          </w:r>
          <w:r>
            <w:rPr>
              <w:b w:val="0"/>
            </w:rPr>
            <w:t xml:space="preserve">12 </w:t>
          </w:r>
          <w:r w:rsidR="00F6509F">
            <w:rPr>
              <w:b w:val="0"/>
            </w:rPr>
            <w:t>EXT</w:t>
          </w:r>
          <w:r>
            <w:rPr>
              <w:b w:val="0"/>
            </w:rPr>
            <w:t xml:space="preserve"> Lesson 16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5/15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5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09F12521" w14:textId="77777777" w:rsidR="00B36605" w:rsidRPr="0039525B" w:rsidRDefault="00B36605" w:rsidP="00614B1F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32A1651" w14:textId="77777777" w:rsidR="00B36605" w:rsidRPr="0039525B" w:rsidRDefault="00B36605" w:rsidP="00614B1F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0A6E52A" w14:textId="77777777" w:rsidR="00B36605" w:rsidRPr="002E4C92" w:rsidRDefault="00F16D75" w:rsidP="00614B1F">
          <w:pPr>
            <w:pStyle w:val="FooterText"/>
          </w:pPr>
          <w:hyperlink r:id="rId1" w:history="1">
            <w:r w:rsidR="00B36605" w:rsidRPr="00144500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DB23788" w14:textId="77777777" w:rsidR="00B36605" w:rsidRPr="002E4C92" w:rsidRDefault="00B36605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295F41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126" w:type="dxa"/>
          <w:shd w:val="clear" w:color="auto" w:fill="auto"/>
          <w:vAlign w:val="bottom"/>
        </w:tcPr>
        <w:p w14:paraId="59091A84" w14:textId="77777777" w:rsidR="00B36605" w:rsidRPr="002E4C92" w:rsidRDefault="00B36605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B2F3658" wp14:editId="4D44A03D">
                <wp:extent cx="1701800" cy="635000"/>
                <wp:effectExtent l="0" t="0" r="0" b="0"/>
                <wp:docPr id="1" name="Picture 12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BA6F16" w14:textId="77777777" w:rsidR="00B36605" w:rsidRPr="00614B1F" w:rsidRDefault="00B36605" w:rsidP="00614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27790" w14:textId="77777777" w:rsidR="00F16D75" w:rsidRDefault="00F16D75">
      <w:pPr>
        <w:spacing w:before="0" w:after="0" w:line="240" w:lineRule="auto"/>
      </w:pPr>
      <w:r>
        <w:separator/>
      </w:r>
    </w:p>
  </w:footnote>
  <w:footnote w:type="continuationSeparator" w:id="0">
    <w:p w14:paraId="3E91CB5E" w14:textId="77777777" w:rsidR="00F16D75" w:rsidRDefault="00F16D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B36605" w:rsidRPr="00563CB8" w14:paraId="54E267D8" w14:textId="77777777">
      <w:tc>
        <w:tcPr>
          <w:tcW w:w="3708" w:type="dxa"/>
          <w:shd w:val="clear" w:color="auto" w:fill="auto"/>
        </w:tcPr>
        <w:p w14:paraId="3D8AD19D" w14:textId="77777777" w:rsidR="00B36605" w:rsidRPr="00563CB8" w:rsidRDefault="00B36605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19851EC" w14:textId="4307F050" w:rsidR="00B36605" w:rsidRPr="00563CB8" w:rsidRDefault="00B36605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1B8B9511" w14:textId="3644332D" w:rsidR="00B36605" w:rsidRPr="00E946A0" w:rsidRDefault="00B36605" w:rsidP="00175A14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12 • </w:t>
          </w:r>
          <w:r w:rsidR="00F6509F">
            <w:rPr>
              <w:b w:val="0"/>
            </w:rPr>
            <w:t>Extension</w:t>
          </w:r>
          <w:r w:rsidR="00295F41">
            <w:rPr>
              <w:b w:val="0"/>
            </w:rPr>
            <w:t xml:space="preserve"> Module</w:t>
          </w:r>
          <w:r>
            <w:rPr>
              <w:b w:val="0"/>
            </w:rPr>
            <w:t xml:space="preserve"> • Lesson 16</w:t>
          </w:r>
        </w:p>
      </w:tc>
    </w:tr>
  </w:tbl>
  <w:p w14:paraId="0CB6ABEE" w14:textId="77777777" w:rsidR="00B36605" w:rsidRPr="007017EB" w:rsidRDefault="00B36605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384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642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8A36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87C63E2"/>
    <w:lvl w:ilvl="0" w:tplc="5A5A9E5C">
      <w:start w:val="1"/>
      <w:numFmt w:val="bullet"/>
      <w:pStyle w:val="IN"/>
      <w:lvlText w:val=""/>
      <w:lvlJc w:val="left"/>
      <w:pPr>
        <w:ind w:left="36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83C96"/>
    <w:multiLevelType w:val="hybridMultilevel"/>
    <w:tmpl w:val="65585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B07B60"/>
    <w:multiLevelType w:val="hybridMultilevel"/>
    <w:tmpl w:val="24041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74263"/>
    <w:multiLevelType w:val="multilevel"/>
    <w:tmpl w:val="81B0A0B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44325"/>
    <w:multiLevelType w:val="hybridMultilevel"/>
    <w:tmpl w:val="12CA355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50513"/>
    <w:multiLevelType w:val="hybridMultilevel"/>
    <w:tmpl w:val="B9267752"/>
    <w:lvl w:ilvl="0" w:tplc="71C0657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E93259"/>
    <w:multiLevelType w:val="multilevel"/>
    <w:tmpl w:val="9078F8DC"/>
    <w:lvl w:ilvl="0">
      <w:start w:val="2"/>
      <w:numFmt w:val="low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44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1732A"/>
    <w:multiLevelType w:val="hybridMultilevel"/>
    <w:tmpl w:val="6E040CD4"/>
    <w:lvl w:ilvl="0" w:tplc="C51078FA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17"/>
  </w:num>
  <w:num w:numId="5">
    <w:abstractNumId w:val="4"/>
  </w:num>
  <w:num w:numId="6">
    <w:abstractNumId w:val="19"/>
  </w:num>
  <w:num w:numId="7">
    <w:abstractNumId w:val="10"/>
    <w:lvlOverride w:ilvl="0">
      <w:startOverride w:val="1"/>
    </w:lvlOverride>
  </w:num>
  <w:num w:numId="8">
    <w:abstractNumId w:val="21"/>
  </w:num>
  <w:num w:numId="9">
    <w:abstractNumId w:val="5"/>
  </w:num>
  <w:num w:numId="10">
    <w:abstractNumId w:val="18"/>
  </w:num>
  <w:num w:numId="11">
    <w:abstractNumId w:val="23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1"/>
  </w:num>
  <w:num w:numId="16">
    <w:abstractNumId w:val="7"/>
  </w:num>
  <w:num w:numId="17">
    <w:abstractNumId w:val="3"/>
  </w:num>
  <w:num w:numId="18">
    <w:abstractNumId w:val="6"/>
  </w:num>
  <w:num w:numId="19">
    <w:abstractNumId w:val="20"/>
  </w:num>
  <w:num w:numId="20">
    <w:abstractNumId w:val="23"/>
    <w:lvlOverride w:ilvl="0">
      <w:startOverride w:val="1"/>
    </w:lvlOverride>
  </w:num>
  <w:num w:numId="21">
    <w:abstractNumId w:val="22"/>
  </w:num>
  <w:num w:numId="22">
    <w:abstractNumId w:val="12"/>
  </w:num>
  <w:num w:numId="23">
    <w:abstractNumId w:val="23"/>
    <w:lvlOverride w:ilvl="0">
      <w:startOverride w:val="1"/>
    </w:lvlOverride>
  </w:num>
  <w:num w:numId="24">
    <w:abstractNumId w:val="21"/>
  </w:num>
  <w:num w:numId="25">
    <w:abstractNumId w:val="8"/>
  </w:num>
  <w:num w:numId="26">
    <w:abstractNumId w:val="15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11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8F8"/>
    <w:rsid w:val="00002AA3"/>
    <w:rsid w:val="0000492F"/>
    <w:rsid w:val="0000672C"/>
    <w:rsid w:val="00006C2A"/>
    <w:rsid w:val="00006E2B"/>
    <w:rsid w:val="0000707A"/>
    <w:rsid w:val="00010BF0"/>
    <w:rsid w:val="000115AC"/>
    <w:rsid w:val="00011E20"/>
    <w:rsid w:val="00017FBB"/>
    <w:rsid w:val="000203D8"/>
    <w:rsid w:val="00021978"/>
    <w:rsid w:val="0002484A"/>
    <w:rsid w:val="00024BF9"/>
    <w:rsid w:val="00024F9B"/>
    <w:rsid w:val="000253A9"/>
    <w:rsid w:val="00026737"/>
    <w:rsid w:val="0002765F"/>
    <w:rsid w:val="00030204"/>
    <w:rsid w:val="00033CA3"/>
    <w:rsid w:val="0003451F"/>
    <w:rsid w:val="00035E3D"/>
    <w:rsid w:val="00037673"/>
    <w:rsid w:val="00040180"/>
    <w:rsid w:val="00040FE3"/>
    <w:rsid w:val="00044FC0"/>
    <w:rsid w:val="0004696D"/>
    <w:rsid w:val="00050726"/>
    <w:rsid w:val="00050D66"/>
    <w:rsid w:val="0005629F"/>
    <w:rsid w:val="00057497"/>
    <w:rsid w:val="00060F86"/>
    <w:rsid w:val="000622A6"/>
    <w:rsid w:val="00064472"/>
    <w:rsid w:val="00064BB6"/>
    <w:rsid w:val="00070413"/>
    <w:rsid w:val="00070C99"/>
    <w:rsid w:val="00072724"/>
    <w:rsid w:val="00074585"/>
    <w:rsid w:val="000747E9"/>
    <w:rsid w:val="000748C3"/>
    <w:rsid w:val="00074B6D"/>
    <w:rsid w:val="00081CA5"/>
    <w:rsid w:val="00084560"/>
    <w:rsid w:val="00085B3F"/>
    <w:rsid w:val="00085D30"/>
    <w:rsid w:val="00086375"/>
    <w:rsid w:val="0009042B"/>
    <w:rsid w:val="00090EC4"/>
    <w:rsid w:val="00092DF6"/>
    <w:rsid w:val="000953B4"/>
    <w:rsid w:val="00096F06"/>
    <w:rsid w:val="000A0B25"/>
    <w:rsid w:val="000A1047"/>
    <w:rsid w:val="000A37E5"/>
    <w:rsid w:val="000A451A"/>
    <w:rsid w:val="000A4790"/>
    <w:rsid w:val="000B039E"/>
    <w:rsid w:val="000B12A4"/>
    <w:rsid w:val="000B31E0"/>
    <w:rsid w:val="000B3273"/>
    <w:rsid w:val="000B3A6F"/>
    <w:rsid w:val="000B6059"/>
    <w:rsid w:val="000B6237"/>
    <w:rsid w:val="000C1AC9"/>
    <w:rsid w:val="000C2883"/>
    <w:rsid w:val="000C2B28"/>
    <w:rsid w:val="000C3D0D"/>
    <w:rsid w:val="000C441F"/>
    <w:rsid w:val="000C7FDC"/>
    <w:rsid w:val="000D0C32"/>
    <w:rsid w:val="000D2A2E"/>
    <w:rsid w:val="000D32B6"/>
    <w:rsid w:val="000D33EA"/>
    <w:rsid w:val="000D42DB"/>
    <w:rsid w:val="000D4552"/>
    <w:rsid w:val="000D4772"/>
    <w:rsid w:val="000D4DC3"/>
    <w:rsid w:val="000D50EE"/>
    <w:rsid w:val="000E11A8"/>
    <w:rsid w:val="000E2158"/>
    <w:rsid w:val="000E51F4"/>
    <w:rsid w:val="000E6513"/>
    <w:rsid w:val="000E66B1"/>
    <w:rsid w:val="000E6865"/>
    <w:rsid w:val="000E68FE"/>
    <w:rsid w:val="000F2446"/>
    <w:rsid w:val="000F4BFA"/>
    <w:rsid w:val="000F5760"/>
    <w:rsid w:val="000F5FA4"/>
    <w:rsid w:val="001007AF"/>
    <w:rsid w:val="00101F25"/>
    <w:rsid w:val="00103D0E"/>
    <w:rsid w:val="00104AB4"/>
    <w:rsid w:val="00106B95"/>
    <w:rsid w:val="00106F6C"/>
    <w:rsid w:val="00110BD2"/>
    <w:rsid w:val="00113447"/>
    <w:rsid w:val="00117AF5"/>
    <w:rsid w:val="00120E49"/>
    <w:rsid w:val="00121464"/>
    <w:rsid w:val="00122A39"/>
    <w:rsid w:val="00123A8B"/>
    <w:rsid w:val="001244B5"/>
    <w:rsid w:val="001250F2"/>
    <w:rsid w:val="0012548F"/>
    <w:rsid w:val="00126AD7"/>
    <w:rsid w:val="00127712"/>
    <w:rsid w:val="00131148"/>
    <w:rsid w:val="00131377"/>
    <w:rsid w:val="00132298"/>
    <w:rsid w:val="00132C64"/>
    <w:rsid w:val="00140CD6"/>
    <w:rsid w:val="00144500"/>
    <w:rsid w:val="001445CA"/>
    <w:rsid w:val="00144B97"/>
    <w:rsid w:val="0014676C"/>
    <w:rsid w:val="00147F8A"/>
    <w:rsid w:val="001510CC"/>
    <w:rsid w:val="00151746"/>
    <w:rsid w:val="00151E73"/>
    <w:rsid w:val="00152345"/>
    <w:rsid w:val="00152E97"/>
    <w:rsid w:val="00155399"/>
    <w:rsid w:val="001611DE"/>
    <w:rsid w:val="001622AF"/>
    <w:rsid w:val="0016249E"/>
    <w:rsid w:val="00163F72"/>
    <w:rsid w:val="00164841"/>
    <w:rsid w:val="0016502D"/>
    <w:rsid w:val="00166D34"/>
    <w:rsid w:val="00167355"/>
    <w:rsid w:val="0017008A"/>
    <w:rsid w:val="00170BE5"/>
    <w:rsid w:val="00172B43"/>
    <w:rsid w:val="001735F1"/>
    <w:rsid w:val="00174429"/>
    <w:rsid w:val="00175A14"/>
    <w:rsid w:val="00177C01"/>
    <w:rsid w:val="00180991"/>
    <w:rsid w:val="00181326"/>
    <w:rsid w:val="001816D9"/>
    <w:rsid w:val="00184415"/>
    <w:rsid w:val="001846AE"/>
    <w:rsid w:val="00184D9D"/>
    <w:rsid w:val="0018500F"/>
    <w:rsid w:val="0018538A"/>
    <w:rsid w:val="00186280"/>
    <w:rsid w:val="00191FA2"/>
    <w:rsid w:val="00195726"/>
    <w:rsid w:val="0019641D"/>
    <w:rsid w:val="0019653F"/>
    <w:rsid w:val="001A0B51"/>
    <w:rsid w:val="001A18AA"/>
    <w:rsid w:val="001A33D2"/>
    <w:rsid w:val="001A460E"/>
    <w:rsid w:val="001A744D"/>
    <w:rsid w:val="001A7D1F"/>
    <w:rsid w:val="001B0756"/>
    <w:rsid w:val="001B160A"/>
    <w:rsid w:val="001B234F"/>
    <w:rsid w:val="001B3941"/>
    <w:rsid w:val="001B523E"/>
    <w:rsid w:val="001B6591"/>
    <w:rsid w:val="001B7460"/>
    <w:rsid w:val="001B7760"/>
    <w:rsid w:val="001C150F"/>
    <w:rsid w:val="001C3686"/>
    <w:rsid w:val="001C3C43"/>
    <w:rsid w:val="001C4264"/>
    <w:rsid w:val="001C5C68"/>
    <w:rsid w:val="001C5DFB"/>
    <w:rsid w:val="001C738A"/>
    <w:rsid w:val="001D2893"/>
    <w:rsid w:val="001D34C2"/>
    <w:rsid w:val="001D3DB1"/>
    <w:rsid w:val="001D4A15"/>
    <w:rsid w:val="001D51F8"/>
    <w:rsid w:val="001D6A79"/>
    <w:rsid w:val="001D70C0"/>
    <w:rsid w:val="001D72B7"/>
    <w:rsid w:val="001E1EA3"/>
    <w:rsid w:val="001E2B24"/>
    <w:rsid w:val="001E39E8"/>
    <w:rsid w:val="001E3B50"/>
    <w:rsid w:val="001E467C"/>
    <w:rsid w:val="001E4DA4"/>
    <w:rsid w:val="001E4F61"/>
    <w:rsid w:val="001E68BB"/>
    <w:rsid w:val="001F1DFC"/>
    <w:rsid w:val="001F316E"/>
    <w:rsid w:val="001F6068"/>
    <w:rsid w:val="001F7650"/>
    <w:rsid w:val="0020093D"/>
    <w:rsid w:val="00200A97"/>
    <w:rsid w:val="00203132"/>
    <w:rsid w:val="002038BF"/>
    <w:rsid w:val="00203F5B"/>
    <w:rsid w:val="00204BFA"/>
    <w:rsid w:val="00204D02"/>
    <w:rsid w:val="0020585B"/>
    <w:rsid w:val="00206EDB"/>
    <w:rsid w:val="00207015"/>
    <w:rsid w:val="002071B6"/>
    <w:rsid w:val="00211B11"/>
    <w:rsid w:val="00213F0B"/>
    <w:rsid w:val="00214A76"/>
    <w:rsid w:val="0021590E"/>
    <w:rsid w:val="00216366"/>
    <w:rsid w:val="002176D4"/>
    <w:rsid w:val="00217F39"/>
    <w:rsid w:val="00220CD2"/>
    <w:rsid w:val="00222556"/>
    <w:rsid w:val="00222DAA"/>
    <w:rsid w:val="00227AB8"/>
    <w:rsid w:val="00232AA8"/>
    <w:rsid w:val="0023391C"/>
    <w:rsid w:val="00237CFF"/>
    <w:rsid w:val="00240207"/>
    <w:rsid w:val="00240E7A"/>
    <w:rsid w:val="00243154"/>
    <w:rsid w:val="00243185"/>
    <w:rsid w:val="00244986"/>
    <w:rsid w:val="0024743D"/>
    <w:rsid w:val="00251197"/>
    <w:rsid w:val="00253311"/>
    <w:rsid w:val="00253A57"/>
    <w:rsid w:val="0025479F"/>
    <w:rsid w:val="002554BD"/>
    <w:rsid w:val="00255B01"/>
    <w:rsid w:val="002575DC"/>
    <w:rsid w:val="00263CE9"/>
    <w:rsid w:val="00265F88"/>
    <w:rsid w:val="00267F18"/>
    <w:rsid w:val="002709BA"/>
    <w:rsid w:val="00270F73"/>
    <w:rsid w:val="002711BA"/>
    <w:rsid w:val="00272F1B"/>
    <w:rsid w:val="00274605"/>
    <w:rsid w:val="00274C3C"/>
    <w:rsid w:val="0027639C"/>
    <w:rsid w:val="0028088B"/>
    <w:rsid w:val="00283A99"/>
    <w:rsid w:val="0028579C"/>
    <w:rsid w:val="00291888"/>
    <w:rsid w:val="00291B64"/>
    <w:rsid w:val="00291E44"/>
    <w:rsid w:val="00292531"/>
    <w:rsid w:val="00292BDD"/>
    <w:rsid w:val="00295F41"/>
    <w:rsid w:val="002A1484"/>
    <w:rsid w:val="002A16E9"/>
    <w:rsid w:val="002A177E"/>
    <w:rsid w:val="002A251A"/>
    <w:rsid w:val="002A2939"/>
    <w:rsid w:val="002A2ADD"/>
    <w:rsid w:val="002A2D4C"/>
    <w:rsid w:val="002A48BA"/>
    <w:rsid w:val="002A69FF"/>
    <w:rsid w:val="002A7244"/>
    <w:rsid w:val="002B114E"/>
    <w:rsid w:val="002B2DA7"/>
    <w:rsid w:val="002B2FC3"/>
    <w:rsid w:val="002B4388"/>
    <w:rsid w:val="002B5EEF"/>
    <w:rsid w:val="002C0C4A"/>
    <w:rsid w:val="002C4EE7"/>
    <w:rsid w:val="002C50B2"/>
    <w:rsid w:val="002C590F"/>
    <w:rsid w:val="002C5A45"/>
    <w:rsid w:val="002C6F33"/>
    <w:rsid w:val="002C7D01"/>
    <w:rsid w:val="002D0407"/>
    <w:rsid w:val="002D2FBD"/>
    <w:rsid w:val="002D69BA"/>
    <w:rsid w:val="002D6FB9"/>
    <w:rsid w:val="002E1B50"/>
    <w:rsid w:val="002E3066"/>
    <w:rsid w:val="002E4C18"/>
    <w:rsid w:val="002E51C2"/>
    <w:rsid w:val="002E5FD9"/>
    <w:rsid w:val="002F0E14"/>
    <w:rsid w:val="002F21A8"/>
    <w:rsid w:val="002F4F67"/>
    <w:rsid w:val="002F54EF"/>
    <w:rsid w:val="002F6C7B"/>
    <w:rsid w:val="002F6E39"/>
    <w:rsid w:val="0030111F"/>
    <w:rsid w:val="00304BE1"/>
    <w:rsid w:val="0030559C"/>
    <w:rsid w:val="003055EF"/>
    <w:rsid w:val="00305F71"/>
    <w:rsid w:val="00306243"/>
    <w:rsid w:val="00312338"/>
    <w:rsid w:val="00312598"/>
    <w:rsid w:val="00312F2E"/>
    <w:rsid w:val="00315D8A"/>
    <w:rsid w:val="00316724"/>
    <w:rsid w:val="00320B2F"/>
    <w:rsid w:val="00320BB8"/>
    <w:rsid w:val="00321185"/>
    <w:rsid w:val="00322A5A"/>
    <w:rsid w:val="00323551"/>
    <w:rsid w:val="00327D48"/>
    <w:rsid w:val="00331E7F"/>
    <w:rsid w:val="00332123"/>
    <w:rsid w:val="0033236B"/>
    <w:rsid w:val="00332650"/>
    <w:rsid w:val="003367DC"/>
    <w:rsid w:val="00341F48"/>
    <w:rsid w:val="00343197"/>
    <w:rsid w:val="00343B4A"/>
    <w:rsid w:val="00344F55"/>
    <w:rsid w:val="00345560"/>
    <w:rsid w:val="00347BF9"/>
    <w:rsid w:val="00350FF7"/>
    <w:rsid w:val="0035223C"/>
    <w:rsid w:val="00354022"/>
    <w:rsid w:val="00357D49"/>
    <w:rsid w:val="00360127"/>
    <w:rsid w:val="00361B67"/>
    <w:rsid w:val="00363DD6"/>
    <w:rsid w:val="003641C3"/>
    <w:rsid w:val="0036504F"/>
    <w:rsid w:val="0036686A"/>
    <w:rsid w:val="003713C8"/>
    <w:rsid w:val="00375E21"/>
    <w:rsid w:val="00377C67"/>
    <w:rsid w:val="003804BE"/>
    <w:rsid w:val="003813FA"/>
    <w:rsid w:val="0038190B"/>
    <w:rsid w:val="00383EA8"/>
    <w:rsid w:val="0038434A"/>
    <w:rsid w:val="00390A54"/>
    <w:rsid w:val="00392E4A"/>
    <w:rsid w:val="0039308C"/>
    <w:rsid w:val="00393E16"/>
    <w:rsid w:val="00393E54"/>
    <w:rsid w:val="00396768"/>
    <w:rsid w:val="00396969"/>
    <w:rsid w:val="003A0ABE"/>
    <w:rsid w:val="003A3069"/>
    <w:rsid w:val="003A468A"/>
    <w:rsid w:val="003A4AB5"/>
    <w:rsid w:val="003A7244"/>
    <w:rsid w:val="003B3299"/>
    <w:rsid w:val="003B4DA9"/>
    <w:rsid w:val="003B6F35"/>
    <w:rsid w:val="003B704D"/>
    <w:rsid w:val="003C10E4"/>
    <w:rsid w:val="003C249B"/>
    <w:rsid w:val="003C36EA"/>
    <w:rsid w:val="003C3A2B"/>
    <w:rsid w:val="003D112C"/>
    <w:rsid w:val="003D2A63"/>
    <w:rsid w:val="003D4E10"/>
    <w:rsid w:val="003D78CD"/>
    <w:rsid w:val="003E1216"/>
    <w:rsid w:val="003E1C9A"/>
    <w:rsid w:val="003E1E2F"/>
    <w:rsid w:val="003E22A5"/>
    <w:rsid w:val="003E240D"/>
    <w:rsid w:val="003E2AD3"/>
    <w:rsid w:val="003E5082"/>
    <w:rsid w:val="003E69FB"/>
    <w:rsid w:val="003F1308"/>
    <w:rsid w:val="003F1597"/>
    <w:rsid w:val="003F2F56"/>
    <w:rsid w:val="003F401B"/>
    <w:rsid w:val="003F4262"/>
    <w:rsid w:val="003F4722"/>
    <w:rsid w:val="003F4806"/>
    <w:rsid w:val="003F4DDF"/>
    <w:rsid w:val="00400FA4"/>
    <w:rsid w:val="00401B9F"/>
    <w:rsid w:val="004021BA"/>
    <w:rsid w:val="0040317A"/>
    <w:rsid w:val="00403CCA"/>
    <w:rsid w:val="00403EC4"/>
    <w:rsid w:val="004061AF"/>
    <w:rsid w:val="00406E18"/>
    <w:rsid w:val="00406F8D"/>
    <w:rsid w:val="004106C7"/>
    <w:rsid w:val="00413B10"/>
    <w:rsid w:val="00415F25"/>
    <w:rsid w:val="004215CA"/>
    <w:rsid w:val="00421D6A"/>
    <w:rsid w:val="0042229B"/>
    <w:rsid w:val="0042410D"/>
    <w:rsid w:val="00425434"/>
    <w:rsid w:val="00425A58"/>
    <w:rsid w:val="00430FF5"/>
    <w:rsid w:val="0043145C"/>
    <w:rsid w:val="004316C9"/>
    <w:rsid w:val="00432076"/>
    <w:rsid w:val="0043271E"/>
    <w:rsid w:val="00435D81"/>
    <w:rsid w:val="0043688A"/>
    <w:rsid w:val="0043792B"/>
    <w:rsid w:val="00437942"/>
    <w:rsid w:val="004403E5"/>
    <w:rsid w:val="004408B0"/>
    <w:rsid w:val="00442409"/>
    <w:rsid w:val="004447E8"/>
    <w:rsid w:val="004464D7"/>
    <w:rsid w:val="00450582"/>
    <w:rsid w:val="00452BFA"/>
    <w:rsid w:val="004545CB"/>
    <w:rsid w:val="00455F01"/>
    <w:rsid w:val="00457DC5"/>
    <w:rsid w:val="00460354"/>
    <w:rsid w:val="00462FA9"/>
    <w:rsid w:val="00463478"/>
    <w:rsid w:val="0046375B"/>
    <w:rsid w:val="004643CC"/>
    <w:rsid w:val="004643FC"/>
    <w:rsid w:val="0046562C"/>
    <w:rsid w:val="004704DE"/>
    <w:rsid w:val="00470C10"/>
    <w:rsid w:val="00470E24"/>
    <w:rsid w:val="004719C9"/>
    <w:rsid w:val="00471C4B"/>
    <w:rsid w:val="00485185"/>
    <w:rsid w:val="00485BAD"/>
    <w:rsid w:val="00486435"/>
    <w:rsid w:val="0048717A"/>
    <w:rsid w:val="00491CBC"/>
    <w:rsid w:val="00493E32"/>
    <w:rsid w:val="00495016"/>
    <w:rsid w:val="004A0BA2"/>
    <w:rsid w:val="004A0D0B"/>
    <w:rsid w:val="004A15E9"/>
    <w:rsid w:val="004A175C"/>
    <w:rsid w:val="004A4053"/>
    <w:rsid w:val="004A4F28"/>
    <w:rsid w:val="004A5866"/>
    <w:rsid w:val="004B1D39"/>
    <w:rsid w:val="004B37C7"/>
    <w:rsid w:val="004B7C58"/>
    <w:rsid w:val="004C0000"/>
    <w:rsid w:val="004C0608"/>
    <w:rsid w:val="004C0783"/>
    <w:rsid w:val="004C0D58"/>
    <w:rsid w:val="004C1525"/>
    <w:rsid w:val="004C4C34"/>
    <w:rsid w:val="004C5878"/>
    <w:rsid w:val="004C5D6B"/>
    <w:rsid w:val="004C5F18"/>
    <w:rsid w:val="004C76CB"/>
    <w:rsid w:val="004D02ED"/>
    <w:rsid w:val="004D0B97"/>
    <w:rsid w:val="004D165A"/>
    <w:rsid w:val="004D18EA"/>
    <w:rsid w:val="004D24B9"/>
    <w:rsid w:val="004D3452"/>
    <w:rsid w:val="004D49A9"/>
    <w:rsid w:val="004D4C1A"/>
    <w:rsid w:val="004D5BAC"/>
    <w:rsid w:val="004D644C"/>
    <w:rsid w:val="004E19F1"/>
    <w:rsid w:val="004E2C96"/>
    <w:rsid w:val="004E4D28"/>
    <w:rsid w:val="004E52F4"/>
    <w:rsid w:val="004E6637"/>
    <w:rsid w:val="004E760D"/>
    <w:rsid w:val="004E7F1C"/>
    <w:rsid w:val="004F2C69"/>
    <w:rsid w:val="004F4E8F"/>
    <w:rsid w:val="004F5C94"/>
    <w:rsid w:val="004F67FF"/>
    <w:rsid w:val="00500200"/>
    <w:rsid w:val="0050096B"/>
    <w:rsid w:val="00500C4A"/>
    <w:rsid w:val="00502200"/>
    <w:rsid w:val="0050383B"/>
    <w:rsid w:val="005041FD"/>
    <w:rsid w:val="00505C10"/>
    <w:rsid w:val="00507321"/>
    <w:rsid w:val="00507EDE"/>
    <w:rsid w:val="00513781"/>
    <w:rsid w:val="00514DB5"/>
    <w:rsid w:val="005211D9"/>
    <w:rsid w:val="00521D05"/>
    <w:rsid w:val="00522F16"/>
    <w:rsid w:val="0052461B"/>
    <w:rsid w:val="00527740"/>
    <w:rsid w:val="00531D5C"/>
    <w:rsid w:val="00532441"/>
    <w:rsid w:val="00532652"/>
    <w:rsid w:val="005342CC"/>
    <w:rsid w:val="00534763"/>
    <w:rsid w:val="005350D8"/>
    <w:rsid w:val="00535D19"/>
    <w:rsid w:val="00536D7C"/>
    <w:rsid w:val="00536EC1"/>
    <w:rsid w:val="005426F0"/>
    <w:rsid w:val="00546FC7"/>
    <w:rsid w:val="00547BAC"/>
    <w:rsid w:val="00550F49"/>
    <w:rsid w:val="005514F3"/>
    <w:rsid w:val="00554D4E"/>
    <w:rsid w:val="005568A8"/>
    <w:rsid w:val="00556ECD"/>
    <w:rsid w:val="00556F95"/>
    <w:rsid w:val="00560F6B"/>
    <w:rsid w:val="0056207E"/>
    <w:rsid w:val="00563303"/>
    <w:rsid w:val="00563CB0"/>
    <w:rsid w:val="00563F73"/>
    <w:rsid w:val="00565BC4"/>
    <w:rsid w:val="00567EAD"/>
    <w:rsid w:val="0057301B"/>
    <w:rsid w:val="005742F7"/>
    <w:rsid w:val="005745D2"/>
    <w:rsid w:val="00574796"/>
    <w:rsid w:val="00575E0A"/>
    <w:rsid w:val="00575EB5"/>
    <w:rsid w:val="00577931"/>
    <w:rsid w:val="00584ED9"/>
    <w:rsid w:val="00584F33"/>
    <w:rsid w:val="005851BC"/>
    <w:rsid w:val="0058586F"/>
    <w:rsid w:val="00585D93"/>
    <w:rsid w:val="005864AB"/>
    <w:rsid w:val="00590980"/>
    <w:rsid w:val="005943B5"/>
    <w:rsid w:val="00597208"/>
    <w:rsid w:val="005A0F4B"/>
    <w:rsid w:val="005A37F5"/>
    <w:rsid w:val="005A3AD7"/>
    <w:rsid w:val="005A3C5E"/>
    <w:rsid w:val="005A3FB0"/>
    <w:rsid w:val="005A4501"/>
    <w:rsid w:val="005A4A4B"/>
    <w:rsid w:val="005A68CE"/>
    <w:rsid w:val="005A7BEC"/>
    <w:rsid w:val="005B0B53"/>
    <w:rsid w:val="005B212F"/>
    <w:rsid w:val="005B432B"/>
    <w:rsid w:val="005C02EE"/>
    <w:rsid w:val="005C3855"/>
    <w:rsid w:val="005C5D70"/>
    <w:rsid w:val="005C6D65"/>
    <w:rsid w:val="005D0EF0"/>
    <w:rsid w:val="005D103E"/>
    <w:rsid w:val="005D1C3D"/>
    <w:rsid w:val="005D2A0B"/>
    <w:rsid w:val="005D5921"/>
    <w:rsid w:val="005D7912"/>
    <w:rsid w:val="005D7C33"/>
    <w:rsid w:val="005E121D"/>
    <w:rsid w:val="005E286D"/>
    <w:rsid w:val="005E6B36"/>
    <w:rsid w:val="005E77C0"/>
    <w:rsid w:val="005F3B49"/>
    <w:rsid w:val="005F4990"/>
    <w:rsid w:val="005F596D"/>
    <w:rsid w:val="005F607C"/>
    <w:rsid w:val="005F6308"/>
    <w:rsid w:val="005F6834"/>
    <w:rsid w:val="005F7DCA"/>
    <w:rsid w:val="0060222F"/>
    <w:rsid w:val="006030B9"/>
    <w:rsid w:val="00604779"/>
    <w:rsid w:val="006055CA"/>
    <w:rsid w:val="00606CA3"/>
    <w:rsid w:val="00614B1F"/>
    <w:rsid w:val="006158F9"/>
    <w:rsid w:val="00616508"/>
    <w:rsid w:val="006167E9"/>
    <w:rsid w:val="00616C73"/>
    <w:rsid w:val="0062013D"/>
    <w:rsid w:val="006212C9"/>
    <w:rsid w:val="00622EB4"/>
    <w:rsid w:val="00622F4E"/>
    <w:rsid w:val="00623703"/>
    <w:rsid w:val="006254B7"/>
    <w:rsid w:val="00625FB7"/>
    <w:rsid w:val="0062684E"/>
    <w:rsid w:val="00626883"/>
    <w:rsid w:val="006301F8"/>
    <w:rsid w:val="00630621"/>
    <w:rsid w:val="00632211"/>
    <w:rsid w:val="00632347"/>
    <w:rsid w:val="00633191"/>
    <w:rsid w:val="0063347E"/>
    <w:rsid w:val="00635E20"/>
    <w:rsid w:val="0063798E"/>
    <w:rsid w:val="00641AD4"/>
    <w:rsid w:val="00645224"/>
    <w:rsid w:val="00650D2B"/>
    <w:rsid w:val="00651078"/>
    <w:rsid w:val="00653876"/>
    <w:rsid w:val="00654419"/>
    <w:rsid w:val="00655B6A"/>
    <w:rsid w:val="006565D8"/>
    <w:rsid w:val="00657219"/>
    <w:rsid w:val="006573D1"/>
    <w:rsid w:val="0065785F"/>
    <w:rsid w:val="00660FED"/>
    <w:rsid w:val="006642F0"/>
    <w:rsid w:val="0066797E"/>
    <w:rsid w:val="00667A61"/>
    <w:rsid w:val="00667F50"/>
    <w:rsid w:val="0067093B"/>
    <w:rsid w:val="00670C6F"/>
    <w:rsid w:val="00674BD7"/>
    <w:rsid w:val="0067583B"/>
    <w:rsid w:val="00676F84"/>
    <w:rsid w:val="006813ED"/>
    <w:rsid w:val="006816B7"/>
    <w:rsid w:val="00681EF6"/>
    <w:rsid w:val="00681F4D"/>
    <w:rsid w:val="006824F0"/>
    <w:rsid w:val="006836AC"/>
    <w:rsid w:val="00686FE3"/>
    <w:rsid w:val="00690A12"/>
    <w:rsid w:val="00692A2D"/>
    <w:rsid w:val="0069301B"/>
    <w:rsid w:val="006935C3"/>
    <w:rsid w:val="00693FD0"/>
    <w:rsid w:val="00694E25"/>
    <w:rsid w:val="00696F94"/>
    <w:rsid w:val="0069702C"/>
    <w:rsid w:val="00697FAB"/>
    <w:rsid w:val="006A2040"/>
    <w:rsid w:val="006A21C3"/>
    <w:rsid w:val="006A5057"/>
    <w:rsid w:val="006A67B8"/>
    <w:rsid w:val="006A6E27"/>
    <w:rsid w:val="006A7FB6"/>
    <w:rsid w:val="006B09E4"/>
    <w:rsid w:val="006B0F5E"/>
    <w:rsid w:val="006B137E"/>
    <w:rsid w:val="006B24DF"/>
    <w:rsid w:val="006B4682"/>
    <w:rsid w:val="006B508D"/>
    <w:rsid w:val="006B655A"/>
    <w:rsid w:val="006C2962"/>
    <w:rsid w:val="006C2D54"/>
    <w:rsid w:val="006C354C"/>
    <w:rsid w:val="006C3F8A"/>
    <w:rsid w:val="006C41BF"/>
    <w:rsid w:val="006C49E5"/>
    <w:rsid w:val="006C5D27"/>
    <w:rsid w:val="006C72B7"/>
    <w:rsid w:val="006C767A"/>
    <w:rsid w:val="006D0C6D"/>
    <w:rsid w:val="006D1925"/>
    <w:rsid w:val="006D20FD"/>
    <w:rsid w:val="006D45B3"/>
    <w:rsid w:val="006D4A71"/>
    <w:rsid w:val="006E0826"/>
    <w:rsid w:val="006E10FF"/>
    <w:rsid w:val="006E127C"/>
    <w:rsid w:val="006E2A8F"/>
    <w:rsid w:val="006E31B2"/>
    <w:rsid w:val="006E3A43"/>
    <w:rsid w:val="006E42EB"/>
    <w:rsid w:val="006E76A3"/>
    <w:rsid w:val="006F25D1"/>
    <w:rsid w:val="006F28D4"/>
    <w:rsid w:val="006F2916"/>
    <w:rsid w:val="006F45D5"/>
    <w:rsid w:val="006F6B14"/>
    <w:rsid w:val="007017EB"/>
    <w:rsid w:val="007019C4"/>
    <w:rsid w:val="00702F0F"/>
    <w:rsid w:val="0070432C"/>
    <w:rsid w:val="00707BBE"/>
    <w:rsid w:val="0071467C"/>
    <w:rsid w:val="00715292"/>
    <w:rsid w:val="007176A6"/>
    <w:rsid w:val="00717D5B"/>
    <w:rsid w:val="007205A2"/>
    <w:rsid w:val="00722693"/>
    <w:rsid w:val="00723CA7"/>
    <w:rsid w:val="00724132"/>
    <w:rsid w:val="007257AC"/>
    <w:rsid w:val="00741478"/>
    <w:rsid w:val="00742D02"/>
    <w:rsid w:val="0074332B"/>
    <w:rsid w:val="00744FB4"/>
    <w:rsid w:val="00745050"/>
    <w:rsid w:val="00746F62"/>
    <w:rsid w:val="007518B2"/>
    <w:rsid w:val="00754028"/>
    <w:rsid w:val="00755855"/>
    <w:rsid w:val="00761CE3"/>
    <w:rsid w:val="00763AAB"/>
    <w:rsid w:val="00764EC9"/>
    <w:rsid w:val="00766DD9"/>
    <w:rsid w:val="007717C8"/>
    <w:rsid w:val="00774155"/>
    <w:rsid w:val="007750BF"/>
    <w:rsid w:val="00777ECD"/>
    <w:rsid w:val="007802B0"/>
    <w:rsid w:val="007806AB"/>
    <w:rsid w:val="00781154"/>
    <w:rsid w:val="00785BED"/>
    <w:rsid w:val="00785F2D"/>
    <w:rsid w:val="007903C0"/>
    <w:rsid w:val="00790BCC"/>
    <w:rsid w:val="00791874"/>
    <w:rsid w:val="007962A3"/>
    <w:rsid w:val="007A2367"/>
    <w:rsid w:val="007A5258"/>
    <w:rsid w:val="007A5808"/>
    <w:rsid w:val="007B01F5"/>
    <w:rsid w:val="007B4D2F"/>
    <w:rsid w:val="007B5732"/>
    <w:rsid w:val="007C241E"/>
    <w:rsid w:val="007C2F42"/>
    <w:rsid w:val="007C312B"/>
    <w:rsid w:val="007C4F60"/>
    <w:rsid w:val="007C631B"/>
    <w:rsid w:val="007C640B"/>
    <w:rsid w:val="007C7716"/>
    <w:rsid w:val="007C7979"/>
    <w:rsid w:val="007D02A4"/>
    <w:rsid w:val="007D2598"/>
    <w:rsid w:val="007D26AA"/>
    <w:rsid w:val="007D271A"/>
    <w:rsid w:val="007D335E"/>
    <w:rsid w:val="007D53A4"/>
    <w:rsid w:val="007D5D5A"/>
    <w:rsid w:val="007D71A0"/>
    <w:rsid w:val="007E104F"/>
    <w:rsid w:val="007E2741"/>
    <w:rsid w:val="007E284C"/>
    <w:rsid w:val="007E38ED"/>
    <w:rsid w:val="007E484F"/>
    <w:rsid w:val="007E4F78"/>
    <w:rsid w:val="007E54CB"/>
    <w:rsid w:val="007E550B"/>
    <w:rsid w:val="007E6DB7"/>
    <w:rsid w:val="007F0746"/>
    <w:rsid w:val="007F34A7"/>
    <w:rsid w:val="007F4233"/>
    <w:rsid w:val="007F4B94"/>
    <w:rsid w:val="007F5299"/>
    <w:rsid w:val="007F5A45"/>
    <w:rsid w:val="007F62E2"/>
    <w:rsid w:val="007F7046"/>
    <w:rsid w:val="00800B0F"/>
    <w:rsid w:val="0080215B"/>
    <w:rsid w:val="00802AFC"/>
    <w:rsid w:val="008100E5"/>
    <w:rsid w:val="008106D6"/>
    <w:rsid w:val="00811F02"/>
    <w:rsid w:val="00814E26"/>
    <w:rsid w:val="00816791"/>
    <w:rsid w:val="00816A62"/>
    <w:rsid w:val="008238A2"/>
    <w:rsid w:val="0082455A"/>
    <w:rsid w:val="00824912"/>
    <w:rsid w:val="00825F98"/>
    <w:rsid w:val="00830181"/>
    <w:rsid w:val="008327B0"/>
    <w:rsid w:val="00832B99"/>
    <w:rsid w:val="00834B03"/>
    <w:rsid w:val="00835A66"/>
    <w:rsid w:val="00835B76"/>
    <w:rsid w:val="0083647E"/>
    <w:rsid w:val="00837C00"/>
    <w:rsid w:val="00842158"/>
    <w:rsid w:val="00844A75"/>
    <w:rsid w:val="00844E34"/>
    <w:rsid w:val="00845696"/>
    <w:rsid w:val="00850CC1"/>
    <w:rsid w:val="0085159A"/>
    <w:rsid w:val="00852328"/>
    <w:rsid w:val="0085244D"/>
    <w:rsid w:val="00852DD5"/>
    <w:rsid w:val="00853814"/>
    <w:rsid w:val="00853A06"/>
    <w:rsid w:val="00854319"/>
    <w:rsid w:val="00854621"/>
    <w:rsid w:val="00857B79"/>
    <w:rsid w:val="00860083"/>
    <w:rsid w:val="0086545D"/>
    <w:rsid w:val="00865B69"/>
    <w:rsid w:val="00867314"/>
    <w:rsid w:val="00870FD6"/>
    <w:rsid w:val="00874732"/>
    <w:rsid w:val="008752BC"/>
    <w:rsid w:val="008754A6"/>
    <w:rsid w:val="008765C2"/>
    <w:rsid w:val="00876D61"/>
    <w:rsid w:val="00877B51"/>
    <w:rsid w:val="00881DFD"/>
    <w:rsid w:val="008862B3"/>
    <w:rsid w:val="00886431"/>
    <w:rsid w:val="00886E9F"/>
    <w:rsid w:val="00891908"/>
    <w:rsid w:val="00893B84"/>
    <w:rsid w:val="00894A4D"/>
    <w:rsid w:val="008962A9"/>
    <w:rsid w:val="0089699F"/>
    <w:rsid w:val="008A0724"/>
    <w:rsid w:val="008A16DF"/>
    <w:rsid w:val="008A1C4D"/>
    <w:rsid w:val="008B1A9A"/>
    <w:rsid w:val="008B3208"/>
    <w:rsid w:val="008B5C2C"/>
    <w:rsid w:val="008B6B3E"/>
    <w:rsid w:val="008B6BAF"/>
    <w:rsid w:val="008C0BAA"/>
    <w:rsid w:val="008C31E6"/>
    <w:rsid w:val="008C3F67"/>
    <w:rsid w:val="008C400A"/>
    <w:rsid w:val="008C43B8"/>
    <w:rsid w:val="008C4B57"/>
    <w:rsid w:val="008C4E5E"/>
    <w:rsid w:val="008C5EDF"/>
    <w:rsid w:val="008D07DF"/>
    <w:rsid w:val="008D0F8E"/>
    <w:rsid w:val="008D3D41"/>
    <w:rsid w:val="008D48E1"/>
    <w:rsid w:val="008D7BD2"/>
    <w:rsid w:val="008E0122"/>
    <w:rsid w:val="008E197B"/>
    <w:rsid w:val="008E497E"/>
    <w:rsid w:val="008E6452"/>
    <w:rsid w:val="008E76E1"/>
    <w:rsid w:val="008F0110"/>
    <w:rsid w:val="008F04D9"/>
    <w:rsid w:val="008F4488"/>
    <w:rsid w:val="008F5CDF"/>
    <w:rsid w:val="008F7EC5"/>
    <w:rsid w:val="0090289A"/>
    <w:rsid w:val="00902CF8"/>
    <w:rsid w:val="009055E7"/>
    <w:rsid w:val="00906B9C"/>
    <w:rsid w:val="00911170"/>
    <w:rsid w:val="00911AC8"/>
    <w:rsid w:val="009134E8"/>
    <w:rsid w:val="009137E5"/>
    <w:rsid w:val="00914777"/>
    <w:rsid w:val="00914E6E"/>
    <w:rsid w:val="00916FF9"/>
    <w:rsid w:val="00920336"/>
    <w:rsid w:val="009210FC"/>
    <w:rsid w:val="009243DE"/>
    <w:rsid w:val="00925335"/>
    <w:rsid w:val="0093589F"/>
    <w:rsid w:val="00936A3D"/>
    <w:rsid w:val="00936BBD"/>
    <w:rsid w:val="009418DB"/>
    <w:rsid w:val="00942600"/>
    <w:rsid w:val="0094342B"/>
    <w:rsid w:val="00943C6E"/>
    <w:rsid w:val="009450B7"/>
    <w:rsid w:val="009450F1"/>
    <w:rsid w:val="00945BC0"/>
    <w:rsid w:val="009505CF"/>
    <w:rsid w:val="00950F4A"/>
    <w:rsid w:val="009554A0"/>
    <w:rsid w:val="00955BC7"/>
    <w:rsid w:val="00956190"/>
    <w:rsid w:val="00957C07"/>
    <w:rsid w:val="0096061D"/>
    <w:rsid w:val="009625E1"/>
    <w:rsid w:val="00962D2A"/>
    <w:rsid w:val="00963998"/>
    <w:rsid w:val="00964E7D"/>
    <w:rsid w:val="0096648E"/>
    <w:rsid w:val="009672EC"/>
    <w:rsid w:val="009715D4"/>
    <w:rsid w:val="00972769"/>
    <w:rsid w:val="00972EE0"/>
    <w:rsid w:val="009735EC"/>
    <w:rsid w:val="00973698"/>
    <w:rsid w:val="00973F92"/>
    <w:rsid w:val="00977CFA"/>
    <w:rsid w:val="00981002"/>
    <w:rsid w:val="0098465B"/>
    <w:rsid w:val="0098668C"/>
    <w:rsid w:val="0098754F"/>
    <w:rsid w:val="009901D7"/>
    <w:rsid w:val="00991F1A"/>
    <w:rsid w:val="00992160"/>
    <w:rsid w:val="00993243"/>
    <w:rsid w:val="00993F29"/>
    <w:rsid w:val="009947E7"/>
    <w:rsid w:val="009974D0"/>
    <w:rsid w:val="009A0552"/>
    <w:rsid w:val="009A0BD4"/>
    <w:rsid w:val="009A2211"/>
    <w:rsid w:val="009A3E8D"/>
    <w:rsid w:val="009A5B4D"/>
    <w:rsid w:val="009A5CE7"/>
    <w:rsid w:val="009A6A44"/>
    <w:rsid w:val="009B1D46"/>
    <w:rsid w:val="009C00C4"/>
    <w:rsid w:val="009C1961"/>
    <w:rsid w:val="009C3EE3"/>
    <w:rsid w:val="009C40BA"/>
    <w:rsid w:val="009C6F2B"/>
    <w:rsid w:val="009C774A"/>
    <w:rsid w:val="009D1953"/>
    <w:rsid w:val="009D3FB1"/>
    <w:rsid w:val="009D561F"/>
    <w:rsid w:val="009D71CC"/>
    <w:rsid w:val="009E09D9"/>
    <w:rsid w:val="009E222F"/>
    <w:rsid w:val="009E2C67"/>
    <w:rsid w:val="009E3770"/>
    <w:rsid w:val="009F084C"/>
    <w:rsid w:val="009F0926"/>
    <w:rsid w:val="009F0CA7"/>
    <w:rsid w:val="009F4100"/>
    <w:rsid w:val="009F60C0"/>
    <w:rsid w:val="00A00CF1"/>
    <w:rsid w:val="00A017F7"/>
    <w:rsid w:val="00A02836"/>
    <w:rsid w:val="00A07390"/>
    <w:rsid w:val="00A1056C"/>
    <w:rsid w:val="00A116E0"/>
    <w:rsid w:val="00A12801"/>
    <w:rsid w:val="00A13450"/>
    <w:rsid w:val="00A13ABB"/>
    <w:rsid w:val="00A14218"/>
    <w:rsid w:val="00A15B49"/>
    <w:rsid w:val="00A15D6C"/>
    <w:rsid w:val="00A17574"/>
    <w:rsid w:val="00A1791E"/>
    <w:rsid w:val="00A22683"/>
    <w:rsid w:val="00A22907"/>
    <w:rsid w:val="00A24538"/>
    <w:rsid w:val="00A2488A"/>
    <w:rsid w:val="00A263D0"/>
    <w:rsid w:val="00A26891"/>
    <w:rsid w:val="00A268F8"/>
    <w:rsid w:val="00A26C21"/>
    <w:rsid w:val="00A2703D"/>
    <w:rsid w:val="00A2779C"/>
    <w:rsid w:val="00A32AF7"/>
    <w:rsid w:val="00A33D03"/>
    <w:rsid w:val="00A350BD"/>
    <w:rsid w:val="00A351B4"/>
    <w:rsid w:val="00A353BF"/>
    <w:rsid w:val="00A35444"/>
    <w:rsid w:val="00A35C7F"/>
    <w:rsid w:val="00A35E23"/>
    <w:rsid w:val="00A36EE0"/>
    <w:rsid w:val="00A371FE"/>
    <w:rsid w:val="00A403C9"/>
    <w:rsid w:val="00A421E7"/>
    <w:rsid w:val="00A426ED"/>
    <w:rsid w:val="00A42ADE"/>
    <w:rsid w:val="00A4311A"/>
    <w:rsid w:val="00A436F0"/>
    <w:rsid w:val="00A44449"/>
    <w:rsid w:val="00A44D6F"/>
    <w:rsid w:val="00A45283"/>
    <w:rsid w:val="00A46459"/>
    <w:rsid w:val="00A529D7"/>
    <w:rsid w:val="00A534CA"/>
    <w:rsid w:val="00A53CD0"/>
    <w:rsid w:val="00A55250"/>
    <w:rsid w:val="00A563C5"/>
    <w:rsid w:val="00A571A0"/>
    <w:rsid w:val="00A604AF"/>
    <w:rsid w:val="00A60963"/>
    <w:rsid w:val="00A609B9"/>
    <w:rsid w:val="00A64144"/>
    <w:rsid w:val="00A64616"/>
    <w:rsid w:val="00A6616A"/>
    <w:rsid w:val="00A661FA"/>
    <w:rsid w:val="00A66F5C"/>
    <w:rsid w:val="00A67455"/>
    <w:rsid w:val="00A714FA"/>
    <w:rsid w:val="00A77B0C"/>
    <w:rsid w:val="00A77E18"/>
    <w:rsid w:val="00A84351"/>
    <w:rsid w:val="00A843DE"/>
    <w:rsid w:val="00A903DF"/>
    <w:rsid w:val="00A9166F"/>
    <w:rsid w:val="00A92387"/>
    <w:rsid w:val="00A92440"/>
    <w:rsid w:val="00A92F48"/>
    <w:rsid w:val="00AA0EB6"/>
    <w:rsid w:val="00AA4AC6"/>
    <w:rsid w:val="00AA5B9B"/>
    <w:rsid w:val="00AA6C9F"/>
    <w:rsid w:val="00AA6E4B"/>
    <w:rsid w:val="00AB00E3"/>
    <w:rsid w:val="00AB0F00"/>
    <w:rsid w:val="00AB0FA5"/>
    <w:rsid w:val="00AB3BE9"/>
    <w:rsid w:val="00AB4644"/>
    <w:rsid w:val="00AB5BC7"/>
    <w:rsid w:val="00AB758D"/>
    <w:rsid w:val="00AC3128"/>
    <w:rsid w:val="00AC4633"/>
    <w:rsid w:val="00AC66BA"/>
    <w:rsid w:val="00AC6D2A"/>
    <w:rsid w:val="00AC7738"/>
    <w:rsid w:val="00AD33CA"/>
    <w:rsid w:val="00AD77D8"/>
    <w:rsid w:val="00AE2568"/>
    <w:rsid w:val="00AE27F9"/>
    <w:rsid w:val="00AE46E8"/>
    <w:rsid w:val="00AE5B27"/>
    <w:rsid w:val="00AE7F6F"/>
    <w:rsid w:val="00AF0A87"/>
    <w:rsid w:val="00AF2367"/>
    <w:rsid w:val="00AF2434"/>
    <w:rsid w:val="00AF2BC9"/>
    <w:rsid w:val="00AF37A4"/>
    <w:rsid w:val="00AF5759"/>
    <w:rsid w:val="00AF6318"/>
    <w:rsid w:val="00AF731C"/>
    <w:rsid w:val="00AF787D"/>
    <w:rsid w:val="00B05351"/>
    <w:rsid w:val="00B05938"/>
    <w:rsid w:val="00B07311"/>
    <w:rsid w:val="00B125B0"/>
    <w:rsid w:val="00B14B2E"/>
    <w:rsid w:val="00B14FD2"/>
    <w:rsid w:val="00B151EC"/>
    <w:rsid w:val="00B16729"/>
    <w:rsid w:val="00B174C9"/>
    <w:rsid w:val="00B1775D"/>
    <w:rsid w:val="00B21841"/>
    <w:rsid w:val="00B21CCB"/>
    <w:rsid w:val="00B226A6"/>
    <w:rsid w:val="00B25578"/>
    <w:rsid w:val="00B27212"/>
    <w:rsid w:val="00B3047A"/>
    <w:rsid w:val="00B306FD"/>
    <w:rsid w:val="00B31EEC"/>
    <w:rsid w:val="00B32281"/>
    <w:rsid w:val="00B32285"/>
    <w:rsid w:val="00B3234F"/>
    <w:rsid w:val="00B32B06"/>
    <w:rsid w:val="00B332AB"/>
    <w:rsid w:val="00B33453"/>
    <w:rsid w:val="00B34F64"/>
    <w:rsid w:val="00B36086"/>
    <w:rsid w:val="00B36605"/>
    <w:rsid w:val="00B379A0"/>
    <w:rsid w:val="00B40E02"/>
    <w:rsid w:val="00B4144B"/>
    <w:rsid w:val="00B43A7E"/>
    <w:rsid w:val="00B4697C"/>
    <w:rsid w:val="00B507A7"/>
    <w:rsid w:val="00B5261C"/>
    <w:rsid w:val="00B554B2"/>
    <w:rsid w:val="00B574CC"/>
    <w:rsid w:val="00B65307"/>
    <w:rsid w:val="00B66CD5"/>
    <w:rsid w:val="00B674E3"/>
    <w:rsid w:val="00B67983"/>
    <w:rsid w:val="00B73F1C"/>
    <w:rsid w:val="00B76643"/>
    <w:rsid w:val="00B77085"/>
    <w:rsid w:val="00B7752B"/>
    <w:rsid w:val="00B801F9"/>
    <w:rsid w:val="00B80B3E"/>
    <w:rsid w:val="00B826E8"/>
    <w:rsid w:val="00B83F1B"/>
    <w:rsid w:val="00B913CE"/>
    <w:rsid w:val="00B9213E"/>
    <w:rsid w:val="00B93836"/>
    <w:rsid w:val="00B94B45"/>
    <w:rsid w:val="00BA0592"/>
    <w:rsid w:val="00BA41A8"/>
    <w:rsid w:val="00BA6788"/>
    <w:rsid w:val="00BB44A1"/>
    <w:rsid w:val="00BB54FE"/>
    <w:rsid w:val="00BB76D4"/>
    <w:rsid w:val="00BB774C"/>
    <w:rsid w:val="00BC18D7"/>
    <w:rsid w:val="00BC6165"/>
    <w:rsid w:val="00BD37BA"/>
    <w:rsid w:val="00BD38BD"/>
    <w:rsid w:val="00BD59FD"/>
    <w:rsid w:val="00BD5B7E"/>
    <w:rsid w:val="00BE4082"/>
    <w:rsid w:val="00BE4225"/>
    <w:rsid w:val="00BE65FE"/>
    <w:rsid w:val="00BE67FC"/>
    <w:rsid w:val="00BE768F"/>
    <w:rsid w:val="00BF0E8F"/>
    <w:rsid w:val="00BF1B19"/>
    <w:rsid w:val="00BF5214"/>
    <w:rsid w:val="00BF55CD"/>
    <w:rsid w:val="00BF618D"/>
    <w:rsid w:val="00BF6350"/>
    <w:rsid w:val="00BF676A"/>
    <w:rsid w:val="00C06564"/>
    <w:rsid w:val="00C069D3"/>
    <w:rsid w:val="00C06E4B"/>
    <w:rsid w:val="00C072C6"/>
    <w:rsid w:val="00C10DD6"/>
    <w:rsid w:val="00C115FF"/>
    <w:rsid w:val="00C136E6"/>
    <w:rsid w:val="00C1635B"/>
    <w:rsid w:val="00C1639B"/>
    <w:rsid w:val="00C17101"/>
    <w:rsid w:val="00C17F59"/>
    <w:rsid w:val="00C20551"/>
    <w:rsid w:val="00C212D6"/>
    <w:rsid w:val="00C218B5"/>
    <w:rsid w:val="00C219D8"/>
    <w:rsid w:val="00C23662"/>
    <w:rsid w:val="00C258E3"/>
    <w:rsid w:val="00C25B30"/>
    <w:rsid w:val="00C273FF"/>
    <w:rsid w:val="00C30EC7"/>
    <w:rsid w:val="00C31ED6"/>
    <w:rsid w:val="00C3256D"/>
    <w:rsid w:val="00C32DE8"/>
    <w:rsid w:val="00C33875"/>
    <w:rsid w:val="00C365E8"/>
    <w:rsid w:val="00C3719D"/>
    <w:rsid w:val="00C40E6F"/>
    <w:rsid w:val="00C41597"/>
    <w:rsid w:val="00C426E6"/>
    <w:rsid w:val="00C42CCE"/>
    <w:rsid w:val="00C43F42"/>
    <w:rsid w:val="00C44D2C"/>
    <w:rsid w:val="00C458F1"/>
    <w:rsid w:val="00C50861"/>
    <w:rsid w:val="00C50C0B"/>
    <w:rsid w:val="00C50DFD"/>
    <w:rsid w:val="00C5268D"/>
    <w:rsid w:val="00C53022"/>
    <w:rsid w:val="00C55A8D"/>
    <w:rsid w:val="00C57027"/>
    <w:rsid w:val="00C574A2"/>
    <w:rsid w:val="00C612BD"/>
    <w:rsid w:val="00C61462"/>
    <w:rsid w:val="00C63E69"/>
    <w:rsid w:val="00C64458"/>
    <w:rsid w:val="00C66CF4"/>
    <w:rsid w:val="00C70A0D"/>
    <w:rsid w:val="00C70FEB"/>
    <w:rsid w:val="00C731BA"/>
    <w:rsid w:val="00C7604B"/>
    <w:rsid w:val="00C807C1"/>
    <w:rsid w:val="00C808E2"/>
    <w:rsid w:val="00C809AE"/>
    <w:rsid w:val="00C82D2E"/>
    <w:rsid w:val="00C840F5"/>
    <w:rsid w:val="00C852EC"/>
    <w:rsid w:val="00C855A0"/>
    <w:rsid w:val="00C857D6"/>
    <w:rsid w:val="00C8742E"/>
    <w:rsid w:val="00C905A1"/>
    <w:rsid w:val="00C93E7D"/>
    <w:rsid w:val="00C97842"/>
    <w:rsid w:val="00C97A26"/>
    <w:rsid w:val="00CA0FBD"/>
    <w:rsid w:val="00CA178E"/>
    <w:rsid w:val="00CA4C3F"/>
    <w:rsid w:val="00CA6291"/>
    <w:rsid w:val="00CA7645"/>
    <w:rsid w:val="00CB0561"/>
    <w:rsid w:val="00CB1F21"/>
    <w:rsid w:val="00CB5826"/>
    <w:rsid w:val="00CB7084"/>
    <w:rsid w:val="00CC5385"/>
    <w:rsid w:val="00CC65F6"/>
    <w:rsid w:val="00CC727B"/>
    <w:rsid w:val="00CD0AC3"/>
    <w:rsid w:val="00CD1ADD"/>
    <w:rsid w:val="00CD200E"/>
    <w:rsid w:val="00CD5AA3"/>
    <w:rsid w:val="00CD6794"/>
    <w:rsid w:val="00CD6939"/>
    <w:rsid w:val="00CD7975"/>
    <w:rsid w:val="00CD7FBB"/>
    <w:rsid w:val="00CE002E"/>
    <w:rsid w:val="00CE1B08"/>
    <w:rsid w:val="00CE1C06"/>
    <w:rsid w:val="00CE3FAB"/>
    <w:rsid w:val="00CE66D1"/>
    <w:rsid w:val="00CE7A1D"/>
    <w:rsid w:val="00CF092E"/>
    <w:rsid w:val="00CF31CD"/>
    <w:rsid w:val="00CF33EB"/>
    <w:rsid w:val="00CF36AC"/>
    <w:rsid w:val="00CF3A8F"/>
    <w:rsid w:val="00CF41E5"/>
    <w:rsid w:val="00CF5DB6"/>
    <w:rsid w:val="00CF64FE"/>
    <w:rsid w:val="00CF6628"/>
    <w:rsid w:val="00CF7314"/>
    <w:rsid w:val="00CF76E3"/>
    <w:rsid w:val="00D005E2"/>
    <w:rsid w:val="00D0141C"/>
    <w:rsid w:val="00D02D53"/>
    <w:rsid w:val="00D03F64"/>
    <w:rsid w:val="00D03FC7"/>
    <w:rsid w:val="00D04564"/>
    <w:rsid w:val="00D05E10"/>
    <w:rsid w:val="00D0797B"/>
    <w:rsid w:val="00D136DF"/>
    <w:rsid w:val="00D148CB"/>
    <w:rsid w:val="00D14F18"/>
    <w:rsid w:val="00D157FE"/>
    <w:rsid w:val="00D17098"/>
    <w:rsid w:val="00D2179D"/>
    <w:rsid w:val="00D224FE"/>
    <w:rsid w:val="00D2304D"/>
    <w:rsid w:val="00D23DD7"/>
    <w:rsid w:val="00D2409C"/>
    <w:rsid w:val="00D2454F"/>
    <w:rsid w:val="00D26966"/>
    <w:rsid w:val="00D31F4D"/>
    <w:rsid w:val="00D3440C"/>
    <w:rsid w:val="00D3473A"/>
    <w:rsid w:val="00D35370"/>
    <w:rsid w:val="00D4001E"/>
    <w:rsid w:val="00D43571"/>
    <w:rsid w:val="00D511C9"/>
    <w:rsid w:val="00D54440"/>
    <w:rsid w:val="00D6047F"/>
    <w:rsid w:val="00D60878"/>
    <w:rsid w:val="00D61289"/>
    <w:rsid w:val="00D62B73"/>
    <w:rsid w:val="00D641F8"/>
    <w:rsid w:val="00D64961"/>
    <w:rsid w:val="00D654F8"/>
    <w:rsid w:val="00D655F7"/>
    <w:rsid w:val="00D6589E"/>
    <w:rsid w:val="00D670E1"/>
    <w:rsid w:val="00D67523"/>
    <w:rsid w:val="00D7358E"/>
    <w:rsid w:val="00D76F5C"/>
    <w:rsid w:val="00D81D12"/>
    <w:rsid w:val="00D8233D"/>
    <w:rsid w:val="00D845BC"/>
    <w:rsid w:val="00D85993"/>
    <w:rsid w:val="00D91C75"/>
    <w:rsid w:val="00D922A3"/>
    <w:rsid w:val="00D92AE1"/>
    <w:rsid w:val="00D938C8"/>
    <w:rsid w:val="00D946DA"/>
    <w:rsid w:val="00DA0F48"/>
    <w:rsid w:val="00DA22D2"/>
    <w:rsid w:val="00DA2E3B"/>
    <w:rsid w:val="00DA6295"/>
    <w:rsid w:val="00DB27BD"/>
    <w:rsid w:val="00DB360C"/>
    <w:rsid w:val="00DB5CC9"/>
    <w:rsid w:val="00DB5E2D"/>
    <w:rsid w:val="00DC07B8"/>
    <w:rsid w:val="00DC0A71"/>
    <w:rsid w:val="00DC2140"/>
    <w:rsid w:val="00DC3E23"/>
    <w:rsid w:val="00DC6B14"/>
    <w:rsid w:val="00DC71D1"/>
    <w:rsid w:val="00DD06BF"/>
    <w:rsid w:val="00DD0D00"/>
    <w:rsid w:val="00DD42E6"/>
    <w:rsid w:val="00DD49DE"/>
    <w:rsid w:val="00DD5182"/>
    <w:rsid w:val="00DD6E3C"/>
    <w:rsid w:val="00DE1ACB"/>
    <w:rsid w:val="00DE209E"/>
    <w:rsid w:val="00DE3326"/>
    <w:rsid w:val="00DE3B97"/>
    <w:rsid w:val="00DE3F7D"/>
    <w:rsid w:val="00DE426C"/>
    <w:rsid w:val="00DE4C4A"/>
    <w:rsid w:val="00DE6589"/>
    <w:rsid w:val="00DE7624"/>
    <w:rsid w:val="00DE7982"/>
    <w:rsid w:val="00DE7F06"/>
    <w:rsid w:val="00DF2196"/>
    <w:rsid w:val="00DF236B"/>
    <w:rsid w:val="00DF314D"/>
    <w:rsid w:val="00DF56C5"/>
    <w:rsid w:val="00DF6596"/>
    <w:rsid w:val="00DF7815"/>
    <w:rsid w:val="00E00E9D"/>
    <w:rsid w:val="00E01A7A"/>
    <w:rsid w:val="00E02FE3"/>
    <w:rsid w:val="00E045D3"/>
    <w:rsid w:val="00E047FC"/>
    <w:rsid w:val="00E119F2"/>
    <w:rsid w:val="00E128BA"/>
    <w:rsid w:val="00E12FF4"/>
    <w:rsid w:val="00E1442C"/>
    <w:rsid w:val="00E17695"/>
    <w:rsid w:val="00E238E7"/>
    <w:rsid w:val="00E244FF"/>
    <w:rsid w:val="00E2610A"/>
    <w:rsid w:val="00E271C6"/>
    <w:rsid w:val="00E279D9"/>
    <w:rsid w:val="00E27A6F"/>
    <w:rsid w:val="00E334CD"/>
    <w:rsid w:val="00E3444B"/>
    <w:rsid w:val="00E37D2B"/>
    <w:rsid w:val="00E37F7F"/>
    <w:rsid w:val="00E41713"/>
    <w:rsid w:val="00E428AD"/>
    <w:rsid w:val="00E43513"/>
    <w:rsid w:val="00E43C70"/>
    <w:rsid w:val="00E4576C"/>
    <w:rsid w:val="00E52B94"/>
    <w:rsid w:val="00E53153"/>
    <w:rsid w:val="00E535EF"/>
    <w:rsid w:val="00E56F61"/>
    <w:rsid w:val="00E62D7D"/>
    <w:rsid w:val="00E63A22"/>
    <w:rsid w:val="00E70094"/>
    <w:rsid w:val="00E70DC7"/>
    <w:rsid w:val="00E7286E"/>
    <w:rsid w:val="00E73108"/>
    <w:rsid w:val="00E73ABF"/>
    <w:rsid w:val="00E75204"/>
    <w:rsid w:val="00E76271"/>
    <w:rsid w:val="00E766AC"/>
    <w:rsid w:val="00E775D2"/>
    <w:rsid w:val="00E77FC4"/>
    <w:rsid w:val="00E80CB0"/>
    <w:rsid w:val="00E81612"/>
    <w:rsid w:val="00E817E0"/>
    <w:rsid w:val="00E81BAC"/>
    <w:rsid w:val="00E838D6"/>
    <w:rsid w:val="00E83D3F"/>
    <w:rsid w:val="00E85162"/>
    <w:rsid w:val="00E862D9"/>
    <w:rsid w:val="00E86585"/>
    <w:rsid w:val="00E90ACF"/>
    <w:rsid w:val="00E91B00"/>
    <w:rsid w:val="00E91E20"/>
    <w:rsid w:val="00E9233B"/>
    <w:rsid w:val="00E93056"/>
    <w:rsid w:val="00E967D7"/>
    <w:rsid w:val="00E96B38"/>
    <w:rsid w:val="00EA0836"/>
    <w:rsid w:val="00EA0EB6"/>
    <w:rsid w:val="00EA366A"/>
    <w:rsid w:val="00EA3D5E"/>
    <w:rsid w:val="00EA4F31"/>
    <w:rsid w:val="00EA5069"/>
    <w:rsid w:val="00EA56F3"/>
    <w:rsid w:val="00EB0AB8"/>
    <w:rsid w:val="00EB330A"/>
    <w:rsid w:val="00EB5ACD"/>
    <w:rsid w:val="00EB66E7"/>
    <w:rsid w:val="00EC1F3B"/>
    <w:rsid w:val="00EC2276"/>
    <w:rsid w:val="00EC2E44"/>
    <w:rsid w:val="00EC3D70"/>
    <w:rsid w:val="00EC4188"/>
    <w:rsid w:val="00EC6103"/>
    <w:rsid w:val="00EC6C47"/>
    <w:rsid w:val="00ED059F"/>
    <w:rsid w:val="00ED1B82"/>
    <w:rsid w:val="00ED36A7"/>
    <w:rsid w:val="00ED3E61"/>
    <w:rsid w:val="00ED41D4"/>
    <w:rsid w:val="00ED4940"/>
    <w:rsid w:val="00ED5EC0"/>
    <w:rsid w:val="00ED63C4"/>
    <w:rsid w:val="00ED6AAB"/>
    <w:rsid w:val="00ED75CC"/>
    <w:rsid w:val="00EE343B"/>
    <w:rsid w:val="00EE4C47"/>
    <w:rsid w:val="00EE56A6"/>
    <w:rsid w:val="00EE692D"/>
    <w:rsid w:val="00EE6CA4"/>
    <w:rsid w:val="00EF378C"/>
    <w:rsid w:val="00EF3E8A"/>
    <w:rsid w:val="00EF554A"/>
    <w:rsid w:val="00EF5855"/>
    <w:rsid w:val="00EF58D0"/>
    <w:rsid w:val="00EF5C7F"/>
    <w:rsid w:val="00EF7F10"/>
    <w:rsid w:val="00F0437D"/>
    <w:rsid w:val="00F059C8"/>
    <w:rsid w:val="00F06E6D"/>
    <w:rsid w:val="00F1375E"/>
    <w:rsid w:val="00F15C3F"/>
    <w:rsid w:val="00F16BE6"/>
    <w:rsid w:val="00F16D75"/>
    <w:rsid w:val="00F2259C"/>
    <w:rsid w:val="00F23756"/>
    <w:rsid w:val="00F24212"/>
    <w:rsid w:val="00F26363"/>
    <w:rsid w:val="00F341FF"/>
    <w:rsid w:val="00F42F4D"/>
    <w:rsid w:val="00F4313E"/>
    <w:rsid w:val="00F43238"/>
    <w:rsid w:val="00F43642"/>
    <w:rsid w:val="00F44203"/>
    <w:rsid w:val="00F44EA6"/>
    <w:rsid w:val="00F47D6E"/>
    <w:rsid w:val="00F5126C"/>
    <w:rsid w:val="00F51296"/>
    <w:rsid w:val="00F518F2"/>
    <w:rsid w:val="00F51CEB"/>
    <w:rsid w:val="00F52706"/>
    <w:rsid w:val="00F5296C"/>
    <w:rsid w:val="00F53502"/>
    <w:rsid w:val="00F60C5D"/>
    <w:rsid w:val="00F61AA0"/>
    <w:rsid w:val="00F6509F"/>
    <w:rsid w:val="00F66081"/>
    <w:rsid w:val="00F7500A"/>
    <w:rsid w:val="00F76619"/>
    <w:rsid w:val="00F76C03"/>
    <w:rsid w:val="00F77F22"/>
    <w:rsid w:val="00F85F73"/>
    <w:rsid w:val="00F870AE"/>
    <w:rsid w:val="00F87880"/>
    <w:rsid w:val="00F905AD"/>
    <w:rsid w:val="00F913A8"/>
    <w:rsid w:val="00F92864"/>
    <w:rsid w:val="00F93353"/>
    <w:rsid w:val="00F934C2"/>
    <w:rsid w:val="00F956E4"/>
    <w:rsid w:val="00F95892"/>
    <w:rsid w:val="00F96119"/>
    <w:rsid w:val="00F961AE"/>
    <w:rsid w:val="00F96F2A"/>
    <w:rsid w:val="00F9781A"/>
    <w:rsid w:val="00F978B6"/>
    <w:rsid w:val="00F97F45"/>
    <w:rsid w:val="00FA0F0C"/>
    <w:rsid w:val="00FA22F9"/>
    <w:rsid w:val="00FA2BFC"/>
    <w:rsid w:val="00FA34F1"/>
    <w:rsid w:val="00FA3C72"/>
    <w:rsid w:val="00FA62D5"/>
    <w:rsid w:val="00FA65E4"/>
    <w:rsid w:val="00FB35E3"/>
    <w:rsid w:val="00FB706B"/>
    <w:rsid w:val="00FC13EB"/>
    <w:rsid w:val="00FC23B0"/>
    <w:rsid w:val="00FD36B6"/>
    <w:rsid w:val="00FD3AFE"/>
    <w:rsid w:val="00FD4EFA"/>
    <w:rsid w:val="00FD5102"/>
    <w:rsid w:val="00FD5953"/>
    <w:rsid w:val="00FE2109"/>
    <w:rsid w:val="00FE233A"/>
    <w:rsid w:val="00FF044B"/>
    <w:rsid w:val="00FF1C6E"/>
    <w:rsid w:val="00FF410F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9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  <w:style w:type="character" w:customStyle="1" w:styleId="ssens">
    <w:name w:val="ssens"/>
    <w:basedOn w:val="DefaultParagraphFont"/>
    <w:rsid w:val="003F4262"/>
  </w:style>
  <w:style w:type="character" w:customStyle="1" w:styleId="oneclick-link">
    <w:name w:val="oneclick-link"/>
    <w:basedOn w:val="DefaultParagraphFont"/>
    <w:rsid w:val="003F4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  <w:style w:type="character" w:customStyle="1" w:styleId="ssens">
    <w:name w:val="ssens"/>
    <w:basedOn w:val="DefaultParagraphFont"/>
    <w:rsid w:val="003F4262"/>
  </w:style>
  <w:style w:type="character" w:customStyle="1" w:styleId="oneclick-link">
    <w:name w:val="oneclick-link"/>
    <w:basedOn w:val="DefaultParagraphFont"/>
    <w:rsid w:val="003F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24E4-A8F7-4F90-B7B5-EDFF6AAC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8464</CharactersWithSpaces>
  <SharedDoc>false</SharedDoc>
  <HyperlinkBase/>
  <HLinks>
    <vt:vector size="18" baseType="variant"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3</cp:revision>
  <cp:lastPrinted>2015-01-08T19:31:00Z</cp:lastPrinted>
  <dcterms:created xsi:type="dcterms:W3CDTF">2015-07-14T13:44:00Z</dcterms:created>
  <dcterms:modified xsi:type="dcterms:W3CDTF">2015-07-14T15:51:00Z</dcterms:modified>
</cp:coreProperties>
</file>