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14:paraId="020D78F3" w14:textId="77777777">
        <w:trPr>
          <w:trHeight w:val="1008"/>
        </w:trPr>
        <w:tc>
          <w:tcPr>
            <w:tcW w:w="1872" w:type="dxa"/>
            <w:shd w:val="clear" w:color="auto" w:fill="385623"/>
            <w:vAlign w:val="center"/>
          </w:tcPr>
          <w:p w14:paraId="09A31788" w14:textId="0F016847" w:rsidR="00790BCC" w:rsidRPr="00484AAB" w:rsidRDefault="00DA20AA" w:rsidP="00D31F4D">
            <w:pPr>
              <w:pStyle w:val="Header-banner"/>
              <w:rPr>
                <w:rFonts w:ascii="Calibri" w:hAnsi="Calibri"/>
              </w:rPr>
            </w:pPr>
            <w:r>
              <w:rPr>
                <w:rFonts w:ascii="Calibri" w:hAnsi="Calibri"/>
              </w:rPr>
              <w:t xml:space="preserve">12 </w:t>
            </w:r>
            <w:r w:rsidR="00DB1B39">
              <w:rPr>
                <w:rFonts w:ascii="Calibri" w:hAnsi="Calibri"/>
              </w:rPr>
              <w:t>EXT</w:t>
            </w:r>
          </w:p>
        </w:tc>
        <w:tc>
          <w:tcPr>
            <w:tcW w:w="7578" w:type="dxa"/>
            <w:shd w:val="clear" w:color="auto" w:fill="76923C"/>
            <w:vAlign w:val="center"/>
          </w:tcPr>
          <w:p w14:paraId="50CA7593" w14:textId="393BDEE9" w:rsidR="00790BCC" w:rsidRPr="00484AAB" w:rsidRDefault="00790BCC" w:rsidP="00D31F4D">
            <w:pPr>
              <w:pStyle w:val="Header2banner"/>
              <w:rPr>
                <w:rFonts w:ascii="Calibri" w:hAnsi="Calibri"/>
              </w:rPr>
            </w:pPr>
            <w:r w:rsidRPr="00484AAB">
              <w:rPr>
                <w:rFonts w:ascii="Calibri" w:hAnsi="Calibri"/>
              </w:rPr>
              <w:t xml:space="preserve">Lesson </w:t>
            </w:r>
            <w:r w:rsidR="00E50A7B">
              <w:rPr>
                <w:rFonts w:ascii="Calibri" w:hAnsi="Calibri"/>
              </w:rPr>
              <w:t>12</w:t>
            </w:r>
          </w:p>
        </w:tc>
      </w:tr>
    </w:tbl>
    <w:p w14:paraId="59E5AF02" w14:textId="77777777" w:rsidR="00790BCC" w:rsidRPr="00790BCC" w:rsidRDefault="00790BCC" w:rsidP="00D31F4D">
      <w:pPr>
        <w:pStyle w:val="Heading1"/>
      </w:pPr>
      <w:r w:rsidRPr="00790BCC">
        <w:t>Introduction</w:t>
      </w:r>
    </w:p>
    <w:p w14:paraId="2DB5AD93" w14:textId="77E373ED" w:rsidR="00F33C91" w:rsidRDefault="00D34B4C" w:rsidP="00F40F54">
      <w:r>
        <w:t>In this lesso</w:t>
      </w:r>
      <w:r w:rsidR="00773D85">
        <w:t>n</w:t>
      </w:r>
      <w:r w:rsidR="00D86EC7">
        <w:t xml:space="preserve">, </w:t>
      </w:r>
      <w:r>
        <w:t xml:space="preserve">student </w:t>
      </w:r>
      <w:r w:rsidR="00F40F54">
        <w:t>groups present their chapters</w:t>
      </w:r>
      <w:r w:rsidR="00C21A8C">
        <w:t xml:space="preserve"> from </w:t>
      </w:r>
      <w:r w:rsidR="00C21A8C">
        <w:rPr>
          <w:i/>
        </w:rPr>
        <w:t>The New Jim Crow</w:t>
      </w:r>
      <w:r w:rsidR="00F40F54">
        <w:t xml:space="preserve"> to their peers. </w:t>
      </w:r>
      <w:r w:rsidR="00C15D9A">
        <w:t>During presentations, classmates</w:t>
      </w:r>
      <w:r w:rsidR="00F33C91">
        <w:t xml:space="preserve"> practice effective listening skills</w:t>
      </w:r>
      <w:r w:rsidR="005F12CA">
        <w:t xml:space="preserve"> by</w:t>
      </w:r>
      <w:r w:rsidR="00F33C91">
        <w:t xml:space="preserve"> taking notes and asking relevant questions that</w:t>
      </w:r>
      <w:r w:rsidR="00180DD9">
        <w:t xml:space="preserve"> </w:t>
      </w:r>
      <w:r w:rsidR="00F33C91">
        <w:t>drive discussion</w:t>
      </w:r>
      <w:r w:rsidR="00180DD9">
        <w:t xml:space="preserve"> at the conclusion of each presentation</w:t>
      </w:r>
      <w:r w:rsidR="00082DE0">
        <w:t>. Student</w:t>
      </w:r>
      <w:r w:rsidR="00F33C91">
        <w:t xml:space="preserve"> learning is assessed via </w:t>
      </w:r>
      <w:r w:rsidR="0002583E">
        <w:t>their participation in the</w:t>
      </w:r>
      <w:r w:rsidR="00336CF5">
        <w:t>ir group’s</w:t>
      </w:r>
      <w:r w:rsidR="0002583E">
        <w:t xml:space="preserve"> presentation, as well </w:t>
      </w:r>
      <w:r w:rsidR="00082DE0">
        <w:t xml:space="preserve">as their </w:t>
      </w:r>
      <w:r w:rsidR="00F33C91">
        <w:t>notes on their peers’ presentations</w:t>
      </w:r>
      <w:r w:rsidR="00C15D9A">
        <w:t xml:space="preserve"> recorded on </w:t>
      </w:r>
      <w:r w:rsidR="00082DE0">
        <w:t>the 1</w:t>
      </w:r>
      <w:r w:rsidR="00023EED">
        <w:t>2 EXT</w:t>
      </w:r>
      <w:r w:rsidR="0028140C">
        <w:t xml:space="preserve"> Group</w:t>
      </w:r>
      <w:r w:rsidR="00082DE0">
        <w:t xml:space="preserve"> Presentation Exit Slip</w:t>
      </w:r>
      <w:r w:rsidR="00F33C91">
        <w:t>. Students identify the centra</w:t>
      </w:r>
      <w:r w:rsidR="00180DD9">
        <w:t>l claim of each group’s chapter</w:t>
      </w:r>
      <w:r w:rsidR="00705F5A">
        <w:t xml:space="preserve">, </w:t>
      </w:r>
      <w:r w:rsidR="00F33C91">
        <w:t xml:space="preserve">a piece of supporting evidence, </w:t>
      </w:r>
      <w:r w:rsidR="00964EF6">
        <w:t>one example of effective rhetoric</w:t>
      </w:r>
      <w:r w:rsidR="00180DD9">
        <w:t xml:space="preserve">, and </w:t>
      </w:r>
      <w:r w:rsidR="00964EF6">
        <w:t>one question they had about the chapter</w:t>
      </w:r>
      <w:r w:rsidR="00F33C91">
        <w:t>.</w:t>
      </w:r>
    </w:p>
    <w:p w14:paraId="791ACF99" w14:textId="1571335C" w:rsidR="00C52C29" w:rsidRDefault="00F33C91" w:rsidP="00687937">
      <w:r>
        <w:t>For homework</w:t>
      </w:r>
      <w:r w:rsidR="001F058E">
        <w:t>,</w:t>
      </w:r>
      <w:r>
        <w:t xml:space="preserve"> </w:t>
      </w:r>
      <w:r w:rsidR="0002583E">
        <w:t>students complete self-assessments of their presentations. Students write a brief paragraph detailing their contribution to their groups, including areas where they can improve. S</w:t>
      </w:r>
      <w:r>
        <w:t>tudents</w:t>
      </w:r>
      <w:r w:rsidR="004855C3">
        <w:t xml:space="preserve"> also</w:t>
      </w:r>
      <w:r>
        <w:t xml:space="preserve"> read the article “Broken Windows” </w:t>
      </w:r>
      <w:r w:rsidR="00705F5A">
        <w:t xml:space="preserve">by George L. </w:t>
      </w:r>
      <w:proofErr w:type="spellStart"/>
      <w:r w:rsidR="00705F5A">
        <w:t>Kelling</w:t>
      </w:r>
      <w:proofErr w:type="spellEnd"/>
      <w:r w:rsidR="00705F5A">
        <w:t xml:space="preserve"> and James Q. Wilson </w:t>
      </w:r>
      <w:r>
        <w:t xml:space="preserve">and respond briefly in writing to </w:t>
      </w:r>
      <w:r w:rsidR="00956480">
        <w:t xml:space="preserve">two </w:t>
      </w:r>
      <w:r w:rsidR="00FD7BB2">
        <w:t>prompts</w:t>
      </w:r>
      <w:r w:rsidR="00687937">
        <w:t>.</w:t>
      </w:r>
      <w:r w:rsidR="00691BDF">
        <w:t xml:space="preserve"> </w:t>
      </w:r>
      <w:r w:rsidR="00691BDF" w:rsidRPr="00684EF7">
        <w:t xml:space="preserve">Additionally, students add </w:t>
      </w:r>
      <w:r w:rsidR="004A31FB">
        <w:t>six</w:t>
      </w:r>
      <w:r w:rsidR="00691BDF" w:rsidRPr="00684EF7">
        <w:t xml:space="preserve"> new words, phrases, and/or references to their vocabulary journals.</w:t>
      </w:r>
    </w:p>
    <w:p w14:paraId="129DF7CA" w14:textId="14ABFC7A" w:rsidR="00687937" w:rsidRPr="00E93848" w:rsidRDefault="00687937" w:rsidP="001F0426">
      <w:pPr>
        <w:pStyle w:val="IN"/>
      </w:pPr>
      <w:r w:rsidRPr="00687937">
        <w:t>Presentations</w:t>
      </w:r>
      <w:r>
        <w:t xml:space="preserve"> may last more than one class period. Consider allotting extra time depending on the length of the presentations and ensuing discussions</w:t>
      </w:r>
      <w:r w:rsidR="001F0426">
        <w:t>.</w:t>
      </w:r>
    </w:p>
    <w:p w14:paraId="0B839D7E" w14:textId="77777777"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1537"/>
        <w:gridCol w:w="7913"/>
      </w:tblGrid>
      <w:tr w:rsidR="00790BCC" w:rsidRPr="00790BCC" w14:paraId="7DCA5078" w14:textId="77777777" w:rsidTr="00B519BB">
        <w:tc>
          <w:tcPr>
            <w:tcW w:w="9450" w:type="dxa"/>
            <w:gridSpan w:val="2"/>
            <w:shd w:val="clear" w:color="auto" w:fill="76923C"/>
          </w:tcPr>
          <w:p w14:paraId="533D9D59" w14:textId="77777777" w:rsidR="00790BCC" w:rsidRPr="00484AAB" w:rsidRDefault="00790BCC" w:rsidP="007017EB">
            <w:pPr>
              <w:pStyle w:val="TableHeaders"/>
            </w:pPr>
            <w:r w:rsidRPr="00484AAB">
              <w:t>Assessed Standard(s)</w:t>
            </w:r>
          </w:p>
        </w:tc>
      </w:tr>
      <w:tr w:rsidR="007D75C8" w:rsidRPr="00790BCC" w14:paraId="6B78FBC7" w14:textId="77777777" w:rsidTr="00B519BB">
        <w:tc>
          <w:tcPr>
            <w:tcW w:w="1537" w:type="dxa"/>
          </w:tcPr>
          <w:p w14:paraId="6BB2867A" w14:textId="1B5FE0C1" w:rsidR="007D75C8" w:rsidRDefault="007D75C8" w:rsidP="001F058E">
            <w:pPr>
              <w:pStyle w:val="TableText"/>
              <w:rPr>
                <w:spacing w:val="-10"/>
              </w:rPr>
            </w:pPr>
            <w:r>
              <w:rPr>
                <w:spacing w:val="-10"/>
              </w:rPr>
              <w:t>CCRA.R.8</w:t>
            </w:r>
          </w:p>
        </w:tc>
        <w:tc>
          <w:tcPr>
            <w:tcW w:w="7913" w:type="dxa"/>
          </w:tcPr>
          <w:p w14:paraId="3ADDD674" w14:textId="27B5EA16" w:rsidR="007D75C8" w:rsidRDefault="00254229" w:rsidP="00247150">
            <w:pPr>
              <w:pStyle w:val="TableText"/>
              <w:rPr>
                <w:rFonts w:eastAsia="Times New Roman"/>
              </w:rPr>
            </w:pPr>
            <w:r>
              <w:rPr>
                <w:rFonts w:eastAsia="Times New Roman"/>
              </w:rPr>
              <w:t>Delineate and evaluate the argument and specific claims in a text, including the validity of the reasoning as well as the relevance and sufficiency of the evidence.</w:t>
            </w:r>
          </w:p>
        </w:tc>
      </w:tr>
      <w:tr w:rsidR="007D75C8" w:rsidRPr="00790BCC" w14:paraId="705A1433" w14:textId="77777777" w:rsidTr="00B519BB">
        <w:tc>
          <w:tcPr>
            <w:tcW w:w="1537" w:type="dxa"/>
          </w:tcPr>
          <w:p w14:paraId="4B2D6641" w14:textId="4AC5DFF6" w:rsidR="007D75C8" w:rsidRDefault="007D75C8" w:rsidP="001F058E">
            <w:pPr>
              <w:pStyle w:val="TableText"/>
              <w:rPr>
                <w:spacing w:val="-10"/>
              </w:rPr>
            </w:pPr>
            <w:r>
              <w:rPr>
                <w:spacing w:val="-10"/>
              </w:rPr>
              <w:t>RI.11-12.6</w:t>
            </w:r>
          </w:p>
        </w:tc>
        <w:tc>
          <w:tcPr>
            <w:tcW w:w="7913" w:type="dxa"/>
          </w:tcPr>
          <w:p w14:paraId="27B89C8A" w14:textId="1B962DDE" w:rsidR="007D75C8" w:rsidRDefault="008C2F7D" w:rsidP="00247150">
            <w:pPr>
              <w:pStyle w:val="TableText"/>
              <w:rPr>
                <w:rFonts w:eastAsia="Times New Roman"/>
              </w:rPr>
            </w:pPr>
            <w:r>
              <w:rPr>
                <w:rFonts w:eastAsia="Times New Roman"/>
              </w:rPr>
              <w:t>Determine an author's point of view or purpose in a text in which the rhetoric is particularly effective, analyzing how style and content contribute to the power, persuasiveness, or beauty of the text.</w:t>
            </w:r>
          </w:p>
        </w:tc>
      </w:tr>
      <w:tr w:rsidR="00D34B4C" w:rsidRPr="00790BCC" w14:paraId="09E33454" w14:textId="77777777" w:rsidTr="00B519BB">
        <w:tc>
          <w:tcPr>
            <w:tcW w:w="1537" w:type="dxa"/>
          </w:tcPr>
          <w:p w14:paraId="06230472" w14:textId="25B75798" w:rsidR="00D34B4C" w:rsidRDefault="00D34B4C" w:rsidP="001F058E">
            <w:pPr>
              <w:pStyle w:val="TableText"/>
            </w:pPr>
            <w:r>
              <w:rPr>
                <w:spacing w:val="-10"/>
              </w:rPr>
              <w:t>SL.11-12.1</w:t>
            </w:r>
            <w:r w:rsidR="001F058E">
              <w:rPr>
                <w:spacing w:val="-10"/>
              </w:rPr>
              <w:t>.</w:t>
            </w:r>
            <w:r w:rsidR="002B6C9D">
              <w:rPr>
                <w:spacing w:val="-10"/>
              </w:rPr>
              <w:t xml:space="preserve"> </w:t>
            </w:r>
            <w:r w:rsidR="001F058E">
              <w:rPr>
                <w:spacing w:val="-10"/>
              </w:rPr>
              <w:t>a</w:t>
            </w:r>
            <w:r w:rsidR="007C33E8">
              <w:rPr>
                <w:spacing w:val="-10"/>
              </w:rPr>
              <w:t>, c, d</w:t>
            </w:r>
          </w:p>
        </w:tc>
        <w:tc>
          <w:tcPr>
            <w:tcW w:w="7913" w:type="dxa"/>
          </w:tcPr>
          <w:p w14:paraId="75441B7C" w14:textId="0760B42E" w:rsidR="00247150" w:rsidRPr="0083002B" w:rsidRDefault="00247150" w:rsidP="00247150">
            <w:pPr>
              <w:pStyle w:val="TableText"/>
              <w:rPr>
                <w:rFonts w:eastAsia="Times New Roman"/>
              </w:rPr>
            </w:pPr>
            <w:r>
              <w:rPr>
                <w:rFonts w:eastAsia="Times New Roman"/>
              </w:rPr>
              <w:t xml:space="preserve">Initiate and participate effectively in a range of collaborative discussions (one-on-one, in groups, and teacher-led) with diverse partners on </w:t>
            </w:r>
            <w:r w:rsidRPr="00D77382">
              <w:rPr>
                <w:rFonts w:eastAsia="Times New Roman"/>
                <w:i/>
              </w:rPr>
              <w:t>grades 11</w:t>
            </w:r>
            <w:r w:rsidR="0025626E">
              <w:rPr>
                <w:rFonts w:eastAsia="Times New Roman"/>
                <w:i/>
              </w:rPr>
              <w:t>–</w:t>
            </w:r>
            <w:r w:rsidRPr="00D77382">
              <w:rPr>
                <w:rFonts w:eastAsia="Times New Roman"/>
                <w:i/>
              </w:rPr>
              <w:t>12 topics, texts, and issues</w:t>
            </w:r>
            <w:r>
              <w:rPr>
                <w:rFonts w:eastAsia="Times New Roman"/>
              </w:rPr>
              <w:t>, building on others' ideas and expressing their own clearly and persuasively.</w:t>
            </w:r>
          </w:p>
          <w:p w14:paraId="50DF4E4B" w14:textId="77777777" w:rsidR="00247150" w:rsidRPr="00112701" w:rsidRDefault="00247150" w:rsidP="00247150">
            <w:pPr>
              <w:pStyle w:val="SubStandard"/>
              <w:numPr>
                <w:ilvl w:val="0"/>
                <w:numId w:val="11"/>
              </w:numPr>
            </w:pPr>
            <w:r>
              <w:rPr>
                <w:rFonts w:eastAsia="Times New Roman"/>
              </w:rPr>
              <w:t xml:space="preserve">Come to discussions </w:t>
            </w:r>
            <w:proofErr w:type="gramStart"/>
            <w:r>
              <w:rPr>
                <w:rFonts w:eastAsia="Times New Roman"/>
              </w:rPr>
              <w:t>prepared,</w:t>
            </w:r>
            <w:proofErr w:type="gramEnd"/>
            <w:r>
              <w:rPr>
                <w:rFonts w:eastAsia="Times New Roman"/>
              </w:rPr>
              <w:t xml:space="preserve"> having read and researched material under study; explicitly draw on that preparation by referring to evidence from texts and other research on the topic or issue to stimulate a thoughtful, well-reasoned exchange </w:t>
            </w:r>
            <w:r>
              <w:rPr>
                <w:rFonts w:eastAsia="Times New Roman"/>
              </w:rPr>
              <w:lastRenderedPageBreak/>
              <w:t>of ideas.</w:t>
            </w:r>
          </w:p>
          <w:p w14:paraId="176C10E7" w14:textId="77777777" w:rsidR="00247150" w:rsidRPr="005E5FE5" w:rsidRDefault="00247150" w:rsidP="00247150">
            <w:pPr>
              <w:pStyle w:val="SubStandard"/>
              <w:numPr>
                <w:ilvl w:val="0"/>
                <w:numId w:val="42"/>
              </w:numPr>
            </w:pPr>
            <w:r w:rsidRPr="005E5FE5">
              <w:rPr>
                <w:rFonts w:eastAsia="Times New Roman"/>
              </w:rPr>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086E4895" w14:textId="0C37B563" w:rsidR="001F058E" w:rsidRPr="001F058E" w:rsidRDefault="00247150" w:rsidP="003D27CB">
            <w:pPr>
              <w:pStyle w:val="SubStandard"/>
              <w:rPr>
                <w:rFonts w:ascii="Gotham-Book" w:hAnsi="Gotham-Book" w:cs="Gotham-Book"/>
                <w:sz w:val="15"/>
                <w:szCs w:val="15"/>
              </w:rPr>
            </w:pPr>
            <w: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C15D9A" w:rsidRPr="00790BCC" w14:paraId="318BE0C8" w14:textId="77777777" w:rsidTr="00B519BB">
        <w:tc>
          <w:tcPr>
            <w:tcW w:w="1537" w:type="dxa"/>
          </w:tcPr>
          <w:p w14:paraId="7F038AF6" w14:textId="1D497286" w:rsidR="00C15D9A" w:rsidRDefault="00C15D9A" w:rsidP="001F058E">
            <w:pPr>
              <w:pStyle w:val="TableText"/>
              <w:rPr>
                <w:spacing w:val="-10"/>
              </w:rPr>
            </w:pPr>
            <w:r>
              <w:rPr>
                <w:spacing w:val="-10"/>
              </w:rPr>
              <w:lastRenderedPageBreak/>
              <w:t>SL.11-12.4</w:t>
            </w:r>
          </w:p>
        </w:tc>
        <w:tc>
          <w:tcPr>
            <w:tcW w:w="7913" w:type="dxa"/>
          </w:tcPr>
          <w:p w14:paraId="45F70BC8" w14:textId="48266F7C" w:rsidR="00C15D9A" w:rsidRDefault="00C15D9A">
            <w:pPr>
              <w:pStyle w:val="TableText"/>
              <w:rPr>
                <w:rFonts w:eastAsia="Times New Roman"/>
              </w:rPr>
            </w:pPr>
            <w:r>
              <w:t>Present information, findings, and supporting evidence, conveying a clear</w:t>
            </w:r>
            <w:r w:rsidR="001F0426">
              <w:t xml:space="preserve"> </w:t>
            </w:r>
            <w:r>
              <w:t>and distinct perspective, such that listeners can follow the line of reasoning,</w:t>
            </w:r>
            <w:r w:rsidR="001F0426">
              <w:t xml:space="preserve"> </w:t>
            </w:r>
            <w:r>
              <w:t>alternative or opposing perspectives are addressed, and the organization,</w:t>
            </w:r>
            <w:r w:rsidR="001F0426">
              <w:t xml:space="preserve"> </w:t>
            </w:r>
            <w:r>
              <w:t>development, substance, and style are appropriate to purpose, audience, and a</w:t>
            </w:r>
            <w:r w:rsidR="001F0426">
              <w:t xml:space="preserve"> </w:t>
            </w:r>
            <w:r>
              <w:t>range of formal and informal tasks.</w:t>
            </w:r>
          </w:p>
        </w:tc>
      </w:tr>
      <w:tr w:rsidR="00790BCC" w:rsidRPr="00790BCC" w14:paraId="52FECAEB" w14:textId="77777777" w:rsidTr="00B519BB">
        <w:tc>
          <w:tcPr>
            <w:tcW w:w="9450" w:type="dxa"/>
            <w:gridSpan w:val="2"/>
            <w:shd w:val="clear" w:color="auto" w:fill="76923C"/>
          </w:tcPr>
          <w:p w14:paraId="0699BD46" w14:textId="77777777" w:rsidR="00790BCC" w:rsidRPr="00484AAB" w:rsidRDefault="00790BCC" w:rsidP="007017EB">
            <w:pPr>
              <w:pStyle w:val="TableHeaders"/>
            </w:pPr>
            <w:r w:rsidRPr="00484AAB">
              <w:t>Addressed Standard(s)</w:t>
            </w:r>
          </w:p>
        </w:tc>
      </w:tr>
      <w:tr w:rsidR="00E856DB" w:rsidRPr="00790BCC" w14:paraId="2F684B4E" w14:textId="77777777" w:rsidTr="00B519BB">
        <w:tc>
          <w:tcPr>
            <w:tcW w:w="9450" w:type="dxa"/>
            <w:gridSpan w:val="2"/>
          </w:tcPr>
          <w:p w14:paraId="75FE1493" w14:textId="5CCA7CF5" w:rsidR="00E856DB" w:rsidRPr="007D3377" w:rsidRDefault="00E856DB" w:rsidP="00A84018">
            <w:pPr>
              <w:pStyle w:val="TableText"/>
            </w:pPr>
            <w:r>
              <w:t>None.</w:t>
            </w:r>
          </w:p>
        </w:tc>
      </w:tr>
    </w:tbl>
    <w:p w14:paraId="4A98C559"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F53AD0D" w14:textId="77777777">
        <w:tc>
          <w:tcPr>
            <w:tcW w:w="9450" w:type="dxa"/>
            <w:shd w:val="clear" w:color="auto" w:fill="76923C"/>
          </w:tcPr>
          <w:p w14:paraId="61D7D001" w14:textId="77777777" w:rsidR="00790BCC" w:rsidRPr="00484AAB" w:rsidRDefault="00790BCC" w:rsidP="007017EB">
            <w:pPr>
              <w:pStyle w:val="TableHeaders"/>
            </w:pPr>
            <w:r w:rsidRPr="00484AAB">
              <w:t>Assessment(s)</w:t>
            </w:r>
          </w:p>
        </w:tc>
      </w:tr>
      <w:tr w:rsidR="00790BCC" w:rsidRPr="00790BCC" w14:paraId="4C184AAE" w14:textId="77777777" w:rsidTr="00E32019">
        <w:trPr>
          <w:trHeight w:val="1331"/>
        </w:trPr>
        <w:tc>
          <w:tcPr>
            <w:tcW w:w="9450" w:type="dxa"/>
            <w:tcBorders>
              <w:top w:val="single" w:sz="4" w:space="0" w:color="auto"/>
              <w:left w:val="single" w:sz="4" w:space="0" w:color="auto"/>
              <w:bottom w:val="single" w:sz="4" w:space="0" w:color="auto"/>
              <w:right w:val="single" w:sz="4" w:space="0" w:color="auto"/>
            </w:tcBorders>
          </w:tcPr>
          <w:p w14:paraId="5665A915" w14:textId="4B544225" w:rsidR="0020128C" w:rsidRDefault="0002583E" w:rsidP="00DA20AA">
            <w:pPr>
              <w:pStyle w:val="TableText"/>
            </w:pPr>
            <w:r>
              <w:t>Student learning is assessed via participation in the</w:t>
            </w:r>
            <w:r w:rsidR="00336CF5">
              <w:t>ir group’s</w:t>
            </w:r>
            <w:r>
              <w:t xml:space="preserve"> presentation, as well students’ notes on their peers’ presentations. </w:t>
            </w:r>
            <w:r w:rsidR="00E57908">
              <w:t>On</w:t>
            </w:r>
            <w:r w:rsidR="00180DD9">
              <w:t xml:space="preserve"> </w:t>
            </w:r>
            <w:r w:rsidR="00580A9A">
              <w:t>the 1</w:t>
            </w:r>
            <w:r w:rsidR="001C04A5">
              <w:t>2 EXT</w:t>
            </w:r>
            <w:r w:rsidR="00580A9A">
              <w:t xml:space="preserve"> </w:t>
            </w:r>
            <w:r w:rsidR="00CE43D3">
              <w:t xml:space="preserve">Group </w:t>
            </w:r>
            <w:r w:rsidR="00580A9A">
              <w:t>Presentation Exit Slip</w:t>
            </w:r>
            <w:r w:rsidR="00E57908">
              <w:t>, students record</w:t>
            </w:r>
            <w:r>
              <w:t xml:space="preserve"> the central claim of each group’s chapter</w:t>
            </w:r>
            <w:r w:rsidR="00705F5A">
              <w:t xml:space="preserve">, </w:t>
            </w:r>
            <w:r w:rsidR="00180DD9">
              <w:t>a</w:t>
            </w:r>
            <w:r>
              <w:t xml:space="preserve"> piece of supporting evidence, </w:t>
            </w:r>
            <w:r w:rsidR="00A67C79">
              <w:t>one example of effective rhetoric in the chapter</w:t>
            </w:r>
            <w:r w:rsidR="00C15D9A">
              <w:t xml:space="preserve">, </w:t>
            </w:r>
            <w:r w:rsidR="00180DD9">
              <w:t>and</w:t>
            </w:r>
            <w:r w:rsidR="00A67C79">
              <w:t xml:space="preserve"> one question they had about the chapter</w:t>
            </w:r>
            <w:r w:rsidR="00C15D9A">
              <w:t>.</w:t>
            </w:r>
          </w:p>
          <w:p w14:paraId="2298699C" w14:textId="101B1265" w:rsidR="00F73BA1" w:rsidRPr="007C6252" w:rsidRDefault="00F73BA1" w:rsidP="00705110">
            <w:pPr>
              <w:pStyle w:val="IN"/>
            </w:pPr>
            <w:r>
              <w:t>Students’ presentations wil</w:t>
            </w:r>
            <w:r w:rsidR="001C04A5">
              <w:t>l be assessed using the 12 EXT</w:t>
            </w:r>
            <w:r>
              <w:t xml:space="preserve"> </w:t>
            </w:r>
            <w:r w:rsidR="00AE385D">
              <w:t>Speaking and Listening</w:t>
            </w:r>
            <w:r>
              <w:t xml:space="preserve"> Rubric.</w:t>
            </w:r>
          </w:p>
        </w:tc>
      </w:tr>
    </w:tbl>
    <w:p w14:paraId="769ED203" w14:textId="1FCA5885"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E5128DB" w14:textId="77777777">
        <w:tc>
          <w:tcPr>
            <w:tcW w:w="9450" w:type="dxa"/>
            <w:shd w:val="clear" w:color="auto" w:fill="76923C"/>
          </w:tcPr>
          <w:p w14:paraId="45EBB37A" w14:textId="35F69B23" w:rsidR="00790BCC" w:rsidRPr="00484AAB" w:rsidRDefault="00790BCC" w:rsidP="007E4A78">
            <w:pPr>
              <w:pStyle w:val="TableHeaders"/>
            </w:pPr>
            <w:r w:rsidRPr="00484AAB">
              <w:t xml:space="preserve">Vocabulary </w:t>
            </w:r>
            <w:r w:rsidR="007E4A78">
              <w:t>Students May Identify</w:t>
            </w:r>
          </w:p>
        </w:tc>
      </w:tr>
      <w:tr w:rsidR="00790BCC" w:rsidRPr="00790BCC" w14:paraId="226D16D6" w14:textId="77777777" w:rsidTr="00680A3C">
        <w:trPr>
          <w:trHeight w:val="413"/>
        </w:trPr>
        <w:tc>
          <w:tcPr>
            <w:tcW w:w="9450" w:type="dxa"/>
          </w:tcPr>
          <w:p w14:paraId="3096C0BE" w14:textId="5B79F1A0" w:rsidR="005E342D" w:rsidRPr="005E342D" w:rsidRDefault="00A156E4" w:rsidP="00A156E4">
            <w:pPr>
              <w:pStyle w:val="BulletedList"/>
            </w:pPr>
            <w:r>
              <w:t>None.</w:t>
            </w:r>
            <w:r w:rsidR="001F0426">
              <w:t>*</w:t>
            </w:r>
          </w:p>
        </w:tc>
      </w:tr>
    </w:tbl>
    <w:p w14:paraId="1CEE0CA7" w14:textId="3D7C6AB2" w:rsidR="00385F19" w:rsidRPr="00385F19" w:rsidRDefault="00385F19" w:rsidP="00385F19">
      <w:pPr>
        <w:rPr>
          <w:sz w:val="18"/>
          <w:szCs w:val="18"/>
        </w:rPr>
      </w:pPr>
      <w:r>
        <w:t>*</w:t>
      </w:r>
      <w:r w:rsidR="002B6C9D" w:rsidRPr="002B6C9D">
        <w:rPr>
          <w:sz w:val="18"/>
          <w:szCs w:val="18"/>
        </w:rPr>
        <w:t>Because this is not a close reading lesson, there is no specified vocabulary. However, in the process of returning to the text, students may uncover unfamiliar words. Teachers can guide students to make meaning of these words using the strategies outlined in L.11-12.4.a-d</w:t>
      </w:r>
      <w:r w:rsidR="00B519BB">
        <w:rPr>
          <w:sz w:val="18"/>
          <w:szCs w:val="18"/>
        </w:rPr>
        <w:t>.</w:t>
      </w:r>
      <w:r>
        <w:rPr>
          <w:sz w:val="18"/>
          <w:szCs w:val="18"/>
        </w:rPr>
        <w:t xml:space="preserve">  </w:t>
      </w:r>
    </w:p>
    <w:p w14:paraId="6CD6C9DB" w14:textId="77777777" w:rsidR="00790BCC" w:rsidRPr="00790BCC" w:rsidRDefault="00790BCC" w:rsidP="00D31F4D">
      <w:pPr>
        <w:pStyle w:val="Heading1"/>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14:paraId="2B3F58F3" w14:textId="77777777">
        <w:tc>
          <w:tcPr>
            <w:tcW w:w="7537" w:type="dxa"/>
            <w:tcBorders>
              <w:bottom w:val="single" w:sz="4" w:space="0" w:color="auto"/>
            </w:tcBorders>
            <w:shd w:val="clear" w:color="auto" w:fill="76923C"/>
          </w:tcPr>
          <w:p w14:paraId="070ADAD0" w14:textId="77777777" w:rsidR="00790BCC" w:rsidRPr="00484AAB" w:rsidRDefault="00790BCC" w:rsidP="00D31F4D">
            <w:pPr>
              <w:pStyle w:val="TableHeaders"/>
            </w:pPr>
            <w:r w:rsidRPr="00484AAB">
              <w:t>Student-Facing Agenda</w:t>
            </w:r>
          </w:p>
        </w:tc>
        <w:tc>
          <w:tcPr>
            <w:tcW w:w="1913" w:type="dxa"/>
            <w:tcBorders>
              <w:bottom w:val="single" w:sz="4" w:space="0" w:color="auto"/>
            </w:tcBorders>
            <w:shd w:val="clear" w:color="auto" w:fill="76923C"/>
          </w:tcPr>
          <w:p w14:paraId="4679019A" w14:textId="77777777" w:rsidR="00790BCC" w:rsidRPr="00484AAB" w:rsidRDefault="00790BCC" w:rsidP="00D31F4D">
            <w:pPr>
              <w:pStyle w:val="TableHeaders"/>
            </w:pPr>
            <w:r w:rsidRPr="00484AAB">
              <w:t>% of Lesson</w:t>
            </w:r>
          </w:p>
        </w:tc>
      </w:tr>
      <w:tr w:rsidR="00790BCC" w:rsidRPr="00790BCC" w14:paraId="36838311" w14:textId="77777777">
        <w:trPr>
          <w:trHeight w:val="1313"/>
        </w:trPr>
        <w:tc>
          <w:tcPr>
            <w:tcW w:w="7537" w:type="dxa"/>
            <w:tcBorders>
              <w:bottom w:val="nil"/>
            </w:tcBorders>
          </w:tcPr>
          <w:p w14:paraId="38441A40" w14:textId="77777777" w:rsidR="00790BCC" w:rsidRPr="00D31F4D" w:rsidRDefault="00790BCC" w:rsidP="00D31F4D">
            <w:pPr>
              <w:pStyle w:val="TableText"/>
              <w:rPr>
                <w:b/>
              </w:rPr>
            </w:pPr>
            <w:r w:rsidRPr="00D31F4D">
              <w:rPr>
                <w:b/>
              </w:rPr>
              <w:t>Standards &amp; Text:</w:t>
            </w:r>
          </w:p>
          <w:p w14:paraId="27AFD707" w14:textId="582E711B" w:rsidR="00790BCC" w:rsidRPr="00790BCC" w:rsidRDefault="009D6C57" w:rsidP="00D31F4D">
            <w:pPr>
              <w:pStyle w:val="BulletedList"/>
            </w:pPr>
            <w:r>
              <w:t xml:space="preserve">Standards: </w:t>
            </w:r>
            <w:r w:rsidR="00A94880">
              <w:t xml:space="preserve">CCRA.R.8, RI.11-12.6, </w:t>
            </w:r>
            <w:r w:rsidR="00A84018">
              <w:t>SL.11-12.1</w:t>
            </w:r>
            <w:r w:rsidR="0025626E">
              <w:t xml:space="preserve">.a, c, </w:t>
            </w:r>
            <w:r w:rsidR="001F058E">
              <w:t>d</w:t>
            </w:r>
            <w:r w:rsidR="00981CFF">
              <w:t>, SL.11-12.4</w:t>
            </w:r>
          </w:p>
          <w:p w14:paraId="1FD8EFDA" w14:textId="608F6489" w:rsidR="00790BCC" w:rsidRPr="00790BCC" w:rsidRDefault="00790BCC" w:rsidP="00A156E4">
            <w:pPr>
              <w:pStyle w:val="BulletedList"/>
            </w:pPr>
            <w:r w:rsidRPr="00790BCC">
              <w:t xml:space="preserve">Text: </w:t>
            </w:r>
            <w:r w:rsidR="00981CFF" w:rsidRPr="00333CC4">
              <w:rPr>
                <w:i/>
              </w:rPr>
              <w:t xml:space="preserve">The </w:t>
            </w:r>
            <w:r w:rsidR="00981CFF">
              <w:rPr>
                <w:i/>
              </w:rPr>
              <w:t>New Jim Crow: Mass Incarceration in the Age of Colorblindness</w:t>
            </w:r>
            <w:r w:rsidR="00981CFF" w:rsidRPr="00333CC4" w:rsidDel="00981CFF">
              <w:rPr>
                <w:i/>
              </w:rPr>
              <w:t xml:space="preserve"> </w:t>
            </w:r>
            <w:r w:rsidR="005E342D">
              <w:t>by Michelle Alexander</w:t>
            </w:r>
            <w:r w:rsidR="0025626E">
              <w:t>, C</w:t>
            </w:r>
            <w:r w:rsidR="006532BA">
              <w:t>hapters 2,</w:t>
            </w:r>
            <w:r w:rsidR="00180DD9">
              <w:t xml:space="preserve"> </w:t>
            </w:r>
            <w:r w:rsidR="006532BA">
              <w:t>3, and 4</w:t>
            </w:r>
          </w:p>
        </w:tc>
        <w:tc>
          <w:tcPr>
            <w:tcW w:w="1913" w:type="dxa"/>
            <w:tcBorders>
              <w:bottom w:val="nil"/>
            </w:tcBorders>
          </w:tcPr>
          <w:p w14:paraId="60763C89" w14:textId="77777777" w:rsidR="00790BCC" w:rsidRPr="00790BCC" w:rsidRDefault="00790BCC" w:rsidP="00790BCC"/>
          <w:p w14:paraId="32FD3268" w14:textId="77777777" w:rsidR="00790BCC" w:rsidRPr="00790BCC" w:rsidRDefault="00790BCC" w:rsidP="00790BCC">
            <w:pPr>
              <w:spacing w:after="60" w:line="240" w:lineRule="auto"/>
            </w:pPr>
          </w:p>
        </w:tc>
      </w:tr>
      <w:tr w:rsidR="00790BCC" w:rsidRPr="00790BCC" w14:paraId="15DEB1C7" w14:textId="77777777">
        <w:tc>
          <w:tcPr>
            <w:tcW w:w="7537" w:type="dxa"/>
            <w:tcBorders>
              <w:top w:val="nil"/>
            </w:tcBorders>
          </w:tcPr>
          <w:p w14:paraId="6E48015C" w14:textId="7D6335BB" w:rsidR="00790BCC" w:rsidRPr="00D31F4D" w:rsidRDefault="00790BCC" w:rsidP="00D31F4D">
            <w:pPr>
              <w:pStyle w:val="TableText"/>
              <w:rPr>
                <w:b/>
              </w:rPr>
            </w:pPr>
            <w:r w:rsidRPr="00D31F4D">
              <w:rPr>
                <w:b/>
              </w:rPr>
              <w:t>Learning Sequence:</w:t>
            </w:r>
          </w:p>
          <w:p w14:paraId="5B690C9F" w14:textId="77777777" w:rsidR="00790BCC" w:rsidRDefault="00790BCC" w:rsidP="00D31F4D">
            <w:pPr>
              <w:pStyle w:val="NumberedList"/>
            </w:pPr>
            <w:r w:rsidRPr="00790BCC">
              <w:t>Introduction of Lesson Agenda</w:t>
            </w:r>
          </w:p>
          <w:p w14:paraId="7A520B3D" w14:textId="388629A8" w:rsidR="00EF1C4C" w:rsidRPr="00790BCC" w:rsidRDefault="00EF1C4C" w:rsidP="00D31F4D">
            <w:pPr>
              <w:pStyle w:val="NumberedList"/>
            </w:pPr>
            <w:r>
              <w:t>Homework Accountability</w:t>
            </w:r>
          </w:p>
          <w:p w14:paraId="34D67871" w14:textId="0D28BE9C" w:rsidR="00790BCC" w:rsidRDefault="00F33C91" w:rsidP="00D31F4D">
            <w:pPr>
              <w:pStyle w:val="NumberedList"/>
            </w:pPr>
            <w:r>
              <w:t>Group Presentations</w:t>
            </w:r>
          </w:p>
          <w:p w14:paraId="6F2519FF" w14:textId="6915F7F1" w:rsidR="00F33C91" w:rsidRPr="00790BCC" w:rsidRDefault="00394616" w:rsidP="00D31F4D">
            <w:pPr>
              <w:pStyle w:val="NumberedList"/>
            </w:pPr>
            <w:r>
              <w:t>Group</w:t>
            </w:r>
            <w:r w:rsidR="00981CFF">
              <w:t xml:space="preserve"> Presentation Exit Slip</w:t>
            </w:r>
          </w:p>
          <w:p w14:paraId="37B34A48" w14:textId="77777777" w:rsidR="00790BCC" w:rsidRPr="00790BCC" w:rsidRDefault="00790BCC" w:rsidP="00D31F4D">
            <w:pPr>
              <w:pStyle w:val="NumberedList"/>
            </w:pPr>
            <w:r w:rsidRPr="00790BCC">
              <w:t>Closing</w:t>
            </w:r>
          </w:p>
        </w:tc>
        <w:tc>
          <w:tcPr>
            <w:tcW w:w="1913" w:type="dxa"/>
            <w:tcBorders>
              <w:top w:val="nil"/>
            </w:tcBorders>
          </w:tcPr>
          <w:p w14:paraId="74358698" w14:textId="77777777" w:rsidR="00790BCC" w:rsidRPr="00790BCC" w:rsidRDefault="00790BCC" w:rsidP="00790BCC">
            <w:pPr>
              <w:spacing w:before="40" w:after="40"/>
            </w:pPr>
          </w:p>
          <w:p w14:paraId="44795846" w14:textId="17D355BA" w:rsidR="00790BCC" w:rsidRDefault="005E342D" w:rsidP="00D31F4D">
            <w:pPr>
              <w:pStyle w:val="NumberedList"/>
              <w:numPr>
                <w:ilvl w:val="0"/>
                <w:numId w:val="13"/>
              </w:numPr>
            </w:pPr>
            <w:r>
              <w:t>5</w:t>
            </w:r>
            <w:r w:rsidR="00790BCC" w:rsidRPr="00790BCC">
              <w:t>%</w:t>
            </w:r>
          </w:p>
          <w:p w14:paraId="0DF8EDAC" w14:textId="21C29895" w:rsidR="00EF1C4C" w:rsidRPr="00790BCC" w:rsidRDefault="00EF1C4C" w:rsidP="00D31F4D">
            <w:pPr>
              <w:pStyle w:val="NumberedList"/>
              <w:numPr>
                <w:ilvl w:val="0"/>
                <w:numId w:val="13"/>
              </w:numPr>
            </w:pPr>
            <w:r>
              <w:t>0%</w:t>
            </w:r>
          </w:p>
          <w:p w14:paraId="6B7D52F1" w14:textId="100EB1D5" w:rsidR="00790BCC" w:rsidRPr="00790BCC" w:rsidRDefault="00977F46" w:rsidP="00D31F4D">
            <w:pPr>
              <w:pStyle w:val="NumberedList"/>
              <w:numPr>
                <w:ilvl w:val="0"/>
                <w:numId w:val="13"/>
              </w:numPr>
            </w:pPr>
            <w:r>
              <w:t>80</w:t>
            </w:r>
            <w:r w:rsidR="00790BCC" w:rsidRPr="00790BCC">
              <w:t>%</w:t>
            </w:r>
          </w:p>
          <w:p w14:paraId="4D0DCE03" w14:textId="169245DA" w:rsidR="00F33C91" w:rsidRDefault="00F33C91" w:rsidP="00D31F4D">
            <w:pPr>
              <w:pStyle w:val="NumberedList"/>
              <w:numPr>
                <w:ilvl w:val="0"/>
                <w:numId w:val="13"/>
              </w:numPr>
            </w:pPr>
            <w:r>
              <w:t>10%</w:t>
            </w:r>
          </w:p>
          <w:p w14:paraId="5D72BD8D" w14:textId="77777777" w:rsidR="00790BCC" w:rsidRPr="00790BCC" w:rsidRDefault="00790BCC" w:rsidP="00D31F4D">
            <w:pPr>
              <w:pStyle w:val="NumberedList"/>
              <w:numPr>
                <w:ilvl w:val="0"/>
                <w:numId w:val="13"/>
              </w:numPr>
            </w:pPr>
            <w:r w:rsidRPr="00790BCC">
              <w:t>5%</w:t>
            </w:r>
          </w:p>
        </w:tc>
      </w:tr>
    </w:tbl>
    <w:p w14:paraId="1B56D3D2" w14:textId="77777777" w:rsidR="00790BCC" w:rsidRPr="00790BCC" w:rsidRDefault="00790BCC" w:rsidP="00D31F4D">
      <w:pPr>
        <w:pStyle w:val="Heading1"/>
      </w:pPr>
      <w:r w:rsidRPr="00790BCC">
        <w:t>Materials</w:t>
      </w:r>
    </w:p>
    <w:p w14:paraId="179B6A48" w14:textId="647C4C53" w:rsidR="00D51EA0" w:rsidRDefault="00D51EA0" w:rsidP="00D31F4D">
      <w:pPr>
        <w:pStyle w:val="BulletedList"/>
      </w:pPr>
      <w:r>
        <w:t xml:space="preserve">Student copies of the </w:t>
      </w:r>
      <w:r w:rsidR="00023EED">
        <w:t>12 EXT</w:t>
      </w:r>
      <w:r w:rsidR="001E0F90">
        <w:t xml:space="preserve"> Speaking and Listening</w:t>
      </w:r>
      <w:r>
        <w:t xml:space="preserve"> Rubric and Checklist</w:t>
      </w:r>
      <w:r w:rsidR="00023EED">
        <w:t xml:space="preserve"> (refer to 12 EXT</w:t>
      </w:r>
      <w:r w:rsidR="0066599E">
        <w:t xml:space="preserve"> Lesson 10)</w:t>
      </w:r>
    </w:p>
    <w:p w14:paraId="5DC2E9CA" w14:textId="457338B4" w:rsidR="00CC29B6" w:rsidRDefault="001807AE" w:rsidP="00D31F4D">
      <w:pPr>
        <w:pStyle w:val="BulletedList"/>
      </w:pPr>
      <w:r>
        <w:t xml:space="preserve">Copies of </w:t>
      </w:r>
      <w:r w:rsidR="005026C1">
        <w:t xml:space="preserve">the 12 </w:t>
      </w:r>
      <w:r w:rsidR="00023EED">
        <w:t>EXT</w:t>
      </w:r>
      <w:r w:rsidR="0043374B">
        <w:t xml:space="preserve"> Group </w:t>
      </w:r>
      <w:r w:rsidR="00CC29B6">
        <w:t>Presentation Exit Slip for each student</w:t>
      </w:r>
    </w:p>
    <w:p w14:paraId="08704506" w14:textId="4E46B3E0" w:rsidR="0075336E" w:rsidRDefault="00F33C91" w:rsidP="00D31F4D">
      <w:pPr>
        <w:pStyle w:val="BulletedList"/>
      </w:pPr>
      <w:r>
        <w:t>Copies of the “Broken Windows”</w:t>
      </w:r>
      <w:r w:rsidR="008C3899">
        <w:t xml:space="preserve"> by George L. </w:t>
      </w:r>
      <w:proofErr w:type="spellStart"/>
      <w:r w:rsidR="008C3899">
        <w:t>Kelling</w:t>
      </w:r>
      <w:proofErr w:type="spellEnd"/>
      <w:r w:rsidR="008C3899">
        <w:t xml:space="preserve"> and James Q. Wilson for each student</w:t>
      </w:r>
    </w:p>
    <w:p w14:paraId="77AC7B54" w14:textId="25102784" w:rsidR="00C52C29" w:rsidRPr="0025085D" w:rsidRDefault="00C52C29" w:rsidP="0025085D">
      <w:pPr>
        <w:pStyle w:val="IN"/>
      </w:pPr>
      <w:r>
        <w:t xml:space="preserve">Consider numbering the paragraphs of </w:t>
      </w:r>
      <w:r w:rsidR="003D0B93">
        <w:t>“Broken Windows” before the lesson</w:t>
      </w:r>
      <w:r>
        <w:t>.</w:t>
      </w:r>
    </w:p>
    <w:p w14:paraId="70F24B90"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1D557FED" w14:textId="77777777">
        <w:tc>
          <w:tcPr>
            <w:tcW w:w="9450" w:type="dxa"/>
            <w:gridSpan w:val="2"/>
            <w:shd w:val="clear" w:color="auto" w:fill="76923C"/>
          </w:tcPr>
          <w:p w14:paraId="1A49D3F8" w14:textId="77777777" w:rsidR="00D31F4D" w:rsidRPr="00484AAB" w:rsidRDefault="00D31F4D" w:rsidP="009450B7">
            <w:pPr>
              <w:pStyle w:val="TableHeaders"/>
              <w:rPr>
                <w:sz w:val="20"/>
                <w:szCs w:val="20"/>
                <w:lang w:eastAsia="ja-JP"/>
              </w:rPr>
            </w:pPr>
            <w:r w:rsidRPr="00484AAB">
              <w:rPr>
                <w:szCs w:val="20"/>
                <w:lang w:eastAsia="ja-JP"/>
              </w:rPr>
              <w:t>How to Use the Learning Sequence</w:t>
            </w:r>
          </w:p>
        </w:tc>
      </w:tr>
      <w:tr w:rsidR="00D31F4D" w:rsidRPr="00D31F4D" w14:paraId="084575F5" w14:textId="77777777">
        <w:tc>
          <w:tcPr>
            <w:tcW w:w="894" w:type="dxa"/>
            <w:shd w:val="clear" w:color="auto" w:fill="76923C"/>
          </w:tcPr>
          <w:p w14:paraId="74196EBA" w14:textId="77777777" w:rsidR="00D31F4D" w:rsidRPr="00484AAB" w:rsidRDefault="00D31F4D" w:rsidP="00D31F4D">
            <w:pPr>
              <w:pStyle w:val="TableHeaders"/>
              <w:rPr>
                <w:szCs w:val="20"/>
                <w:lang w:eastAsia="ja-JP"/>
              </w:rPr>
            </w:pPr>
            <w:r w:rsidRPr="00484AAB">
              <w:rPr>
                <w:szCs w:val="20"/>
                <w:lang w:eastAsia="ja-JP"/>
              </w:rPr>
              <w:t>Symbol</w:t>
            </w:r>
          </w:p>
        </w:tc>
        <w:tc>
          <w:tcPr>
            <w:tcW w:w="8556" w:type="dxa"/>
            <w:shd w:val="clear" w:color="auto" w:fill="76923C"/>
          </w:tcPr>
          <w:p w14:paraId="0EB9C84A" w14:textId="77777777" w:rsidR="00D31F4D" w:rsidRPr="00484AAB" w:rsidRDefault="00D31F4D" w:rsidP="00D31F4D">
            <w:pPr>
              <w:pStyle w:val="TableHeaders"/>
              <w:rPr>
                <w:szCs w:val="20"/>
                <w:lang w:eastAsia="ja-JP"/>
              </w:rPr>
            </w:pPr>
            <w:r w:rsidRPr="00484AAB">
              <w:rPr>
                <w:szCs w:val="20"/>
                <w:lang w:eastAsia="ja-JP"/>
              </w:rPr>
              <w:t>Type of Text &amp; Interpretation of the Symbol</w:t>
            </w:r>
          </w:p>
        </w:tc>
      </w:tr>
      <w:tr w:rsidR="00D31F4D" w:rsidRPr="00D31F4D" w14:paraId="71036134" w14:textId="77777777">
        <w:tc>
          <w:tcPr>
            <w:tcW w:w="894" w:type="dxa"/>
            <w:shd w:val="clear" w:color="auto" w:fill="auto"/>
          </w:tcPr>
          <w:p w14:paraId="6BCAFEE2" w14:textId="77777777" w:rsidR="00D31F4D" w:rsidRPr="00484AAB" w:rsidRDefault="00D31F4D" w:rsidP="00484AAB">
            <w:pPr>
              <w:spacing w:before="20" w:after="20" w:line="240" w:lineRule="auto"/>
              <w:jc w:val="center"/>
              <w:rPr>
                <w:b/>
                <w:color w:val="4F81BD"/>
                <w:sz w:val="20"/>
                <w:szCs w:val="20"/>
                <w:lang w:eastAsia="ja-JP"/>
              </w:rPr>
            </w:pPr>
            <w:r w:rsidRPr="00484AAB">
              <w:rPr>
                <w:b/>
                <w:color w:val="4F81BD"/>
                <w:sz w:val="20"/>
                <w:szCs w:val="20"/>
                <w:lang w:eastAsia="ja-JP"/>
              </w:rPr>
              <w:t>10%</w:t>
            </w:r>
          </w:p>
        </w:tc>
        <w:tc>
          <w:tcPr>
            <w:tcW w:w="8556" w:type="dxa"/>
            <w:shd w:val="clear" w:color="auto" w:fill="auto"/>
          </w:tcPr>
          <w:p w14:paraId="65A11DDC" w14:textId="77777777" w:rsidR="00D31F4D" w:rsidRPr="00484AAB" w:rsidRDefault="00D31F4D" w:rsidP="00484AAB">
            <w:pPr>
              <w:spacing w:before="20" w:after="20" w:line="240" w:lineRule="auto"/>
              <w:rPr>
                <w:b/>
                <w:color w:val="4F81BD"/>
                <w:sz w:val="20"/>
                <w:szCs w:val="20"/>
                <w:lang w:eastAsia="ja-JP"/>
              </w:rPr>
            </w:pPr>
            <w:r w:rsidRPr="00484AAB">
              <w:rPr>
                <w:b/>
                <w:color w:val="4F81BD"/>
                <w:sz w:val="20"/>
                <w:szCs w:val="20"/>
                <w:lang w:eastAsia="ja-JP"/>
              </w:rPr>
              <w:t>Percentage indicates the percentage of lesson time each activity should take.</w:t>
            </w:r>
          </w:p>
        </w:tc>
      </w:tr>
      <w:tr w:rsidR="00D31F4D" w:rsidRPr="00D31F4D" w14:paraId="38824AD9" w14:textId="77777777">
        <w:tc>
          <w:tcPr>
            <w:tcW w:w="894" w:type="dxa"/>
            <w:vMerge w:val="restart"/>
            <w:shd w:val="clear" w:color="auto" w:fill="auto"/>
            <w:vAlign w:val="center"/>
          </w:tcPr>
          <w:p w14:paraId="29B4F164" w14:textId="77777777" w:rsidR="00D31F4D" w:rsidRPr="00484AAB" w:rsidRDefault="00D31F4D" w:rsidP="00484AAB">
            <w:pPr>
              <w:spacing w:before="20" w:after="20" w:line="240" w:lineRule="auto"/>
              <w:jc w:val="center"/>
              <w:rPr>
                <w:sz w:val="18"/>
                <w:szCs w:val="20"/>
                <w:lang w:eastAsia="ja-JP"/>
              </w:rPr>
            </w:pPr>
            <w:r w:rsidRPr="00484AAB">
              <w:rPr>
                <w:sz w:val="18"/>
                <w:szCs w:val="20"/>
                <w:lang w:eastAsia="ja-JP"/>
              </w:rPr>
              <w:t>no symbol</w:t>
            </w:r>
          </w:p>
        </w:tc>
        <w:tc>
          <w:tcPr>
            <w:tcW w:w="8556" w:type="dxa"/>
            <w:shd w:val="clear" w:color="auto" w:fill="auto"/>
          </w:tcPr>
          <w:p w14:paraId="1D9D5994" w14:textId="77777777" w:rsidR="00D31F4D" w:rsidRPr="00484AAB" w:rsidRDefault="00D31F4D" w:rsidP="00484AAB">
            <w:pPr>
              <w:spacing w:before="20" w:after="20" w:line="240" w:lineRule="auto"/>
              <w:rPr>
                <w:sz w:val="20"/>
                <w:szCs w:val="20"/>
                <w:lang w:eastAsia="ja-JP"/>
              </w:rPr>
            </w:pPr>
            <w:r w:rsidRPr="00484AAB">
              <w:rPr>
                <w:sz w:val="20"/>
                <w:szCs w:val="20"/>
                <w:lang w:eastAsia="ja-JP"/>
              </w:rPr>
              <w:t>Plain text indicates teacher action.</w:t>
            </w:r>
          </w:p>
        </w:tc>
      </w:tr>
      <w:tr w:rsidR="00D31F4D" w:rsidRPr="00D31F4D" w14:paraId="532CE292" w14:textId="77777777">
        <w:tc>
          <w:tcPr>
            <w:tcW w:w="894" w:type="dxa"/>
            <w:vMerge/>
            <w:shd w:val="clear" w:color="auto" w:fill="auto"/>
          </w:tcPr>
          <w:p w14:paraId="797E36A1" w14:textId="77777777" w:rsidR="00D31F4D" w:rsidRPr="00484AAB" w:rsidRDefault="00D31F4D" w:rsidP="00484AAB">
            <w:pPr>
              <w:spacing w:before="20" w:after="20" w:line="240" w:lineRule="auto"/>
              <w:jc w:val="center"/>
              <w:rPr>
                <w:b/>
                <w:color w:val="000000"/>
                <w:sz w:val="20"/>
                <w:szCs w:val="20"/>
                <w:lang w:eastAsia="ja-JP"/>
              </w:rPr>
            </w:pPr>
          </w:p>
        </w:tc>
        <w:tc>
          <w:tcPr>
            <w:tcW w:w="8556" w:type="dxa"/>
            <w:shd w:val="clear" w:color="auto" w:fill="auto"/>
          </w:tcPr>
          <w:p w14:paraId="7A02A97C" w14:textId="77777777" w:rsidR="00D31F4D" w:rsidRPr="00484AAB" w:rsidRDefault="00D31F4D" w:rsidP="00484AAB">
            <w:pPr>
              <w:spacing w:before="20" w:after="20" w:line="240" w:lineRule="auto"/>
              <w:rPr>
                <w:color w:val="4F81BD"/>
                <w:sz w:val="20"/>
                <w:szCs w:val="20"/>
                <w:lang w:eastAsia="ja-JP"/>
              </w:rPr>
            </w:pPr>
            <w:r w:rsidRPr="00484AAB">
              <w:rPr>
                <w:b/>
                <w:sz w:val="20"/>
                <w:szCs w:val="20"/>
                <w:lang w:eastAsia="ja-JP"/>
              </w:rPr>
              <w:t>Bold text indicates questions for the teacher to ask students.</w:t>
            </w:r>
          </w:p>
        </w:tc>
      </w:tr>
      <w:tr w:rsidR="00D31F4D" w:rsidRPr="00D31F4D" w14:paraId="386388D1" w14:textId="77777777">
        <w:tc>
          <w:tcPr>
            <w:tcW w:w="894" w:type="dxa"/>
            <w:vMerge/>
            <w:shd w:val="clear" w:color="auto" w:fill="auto"/>
          </w:tcPr>
          <w:p w14:paraId="7BFCE3DC" w14:textId="77777777" w:rsidR="00D31F4D" w:rsidRPr="00484AAB" w:rsidRDefault="00D31F4D" w:rsidP="00484AAB">
            <w:pPr>
              <w:spacing w:before="20" w:after="20" w:line="240" w:lineRule="auto"/>
              <w:jc w:val="center"/>
              <w:rPr>
                <w:b/>
                <w:color w:val="000000"/>
                <w:sz w:val="20"/>
                <w:szCs w:val="20"/>
                <w:lang w:eastAsia="ja-JP"/>
              </w:rPr>
            </w:pPr>
          </w:p>
        </w:tc>
        <w:tc>
          <w:tcPr>
            <w:tcW w:w="8556" w:type="dxa"/>
            <w:shd w:val="clear" w:color="auto" w:fill="auto"/>
          </w:tcPr>
          <w:p w14:paraId="2FBE738C" w14:textId="77777777" w:rsidR="00D31F4D" w:rsidRPr="00484AAB" w:rsidRDefault="00D31F4D" w:rsidP="00484AAB">
            <w:pPr>
              <w:spacing w:before="20" w:after="20" w:line="240" w:lineRule="auto"/>
              <w:rPr>
                <w:i/>
                <w:sz w:val="20"/>
                <w:szCs w:val="20"/>
                <w:lang w:eastAsia="ja-JP"/>
              </w:rPr>
            </w:pPr>
            <w:r w:rsidRPr="00484AAB">
              <w:rPr>
                <w:i/>
                <w:sz w:val="20"/>
                <w:szCs w:val="20"/>
                <w:lang w:eastAsia="ja-JP"/>
              </w:rPr>
              <w:t>Italicized text indicates a vocabulary word.</w:t>
            </w:r>
          </w:p>
        </w:tc>
      </w:tr>
      <w:tr w:rsidR="00D31F4D" w:rsidRPr="00D31F4D" w14:paraId="3B2D2B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D84944A" w14:textId="77777777" w:rsidR="00D31F4D" w:rsidRPr="00484AAB" w:rsidRDefault="00D31F4D" w:rsidP="00484AAB">
            <w:pPr>
              <w:spacing w:before="40" w:after="0" w:line="240" w:lineRule="auto"/>
              <w:jc w:val="center"/>
              <w:rPr>
                <w:sz w:val="20"/>
                <w:szCs w:val="20"/>
                <w:lang w:eastAsia="ja-JP"/>
              </w:rPr>
            </w:pPr>
            <w:r w:rsidRPr="00484AAB">
              <w:rPr>
                <w:sz w:val="20"/>
                <w:szCs w:val="20"/>
                <w:lang w:eastAsia="ja-JP"/>
              </w:rPr>
              <w:sym w:font="Webdings" w:char="F034"/>
            </w:r>
          </w:p>
        </w:tc>
        <w:tc>
          <w:tcPr>
            <w:tcW w:w="8556" w:type="dxa"/>
            <w:shd w:val="clear" w:color="auto" w:fill="auto"/>
          </w:tcPr>
          <w:p w14:paraId="4239B6F8" w14:textId="77777777" w:rsidR="00D31F4D" w:rsidRPr="00484AAB" w:rsidRDefault="00D31F4D" w:rsidP="00484AAB">
            <w:pPr>
              <w:spacing w:before="20" w:after="20" w:line="240" w:lineRule="auto"/>
              <w:rPr>
                <w:sz w:val="20"/>
                <w:szCs w:val="20"/>
                <w:lang w:eastAsia="ja-JP"/>
              </w:rPr>
            </w:pPr>
            <w:r w:rsidRPr="00484AAB">
              <w:rPr>
                <w:sz w:val="20"/>
                <w:szCs w:val="20"/>
                <w:lang w:eastAsia="ja-JP"/>
              </w:rPr>
              <w:t>Indicates student action(s).</w:t>
            </w:r>
          </w:p>
        </w:tc>
      </w:tr>
      <w:tr w:rsidR="00D31F4D" w:rsidRPr="00D31F4D" w14:paraId="7BA085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4ED76FD9" w14:textId="77777777" w:rsidR="00D31F4D" w:rsidRPr="00484AAB" w:rsidRDefault="00D31F4D" w:rsidP="00484AAB">
            <w:pPr>
              <w:spacing w:before="80" w:after="0" w:line="240" w:lineRule="auto"/>
              <w:jc w:val="center"/>
              <w:rPr>
                <w:sz w:val="20"/>
                <w:szCs w:val="20"/>
                <w:lang w:eastAsia="ja-JP"/>
              </w:rPr>
            </w:pPr>
            <w:r w:rsidRPr="00484AAB">
              <w:rPr>
                <w:sz w:val="20"/>
                <w:szCs w:val="20"/>
                <w:lang w:eastAsia="ja-JP"/>
              </w:rPr>
              <w:sym w:font="Webdings" w:char="F028"/>
            </w:r>
          </w:p>
        </w:tc>
        <w:tc>
          <w:tcPr>
            <w:tcW w:w="8556" w:type="dxa"/>
            <w:shd w:val="clear" w:color="auto" w:fill="auto"/>
          </w:tcPr>
          <w:p w14:paraId="39EAB14C" w14:textId="77777777" w:rsidR="00D31F4D" w:rsidRPr="00484AAB" w:rsidRDefault="00D31F4D" w:rsidP="00484AAB">
            <w:pPr>
              <w:spacing w:before="20" w:after="20" w:line="240" w:lineRule="auto"/>
              <w:rPr>
                <w:sz w:val="20"/>
                <w:szCs w:val="20"/>
                <w:lang w:eastAsia="ja-JP"/>
              </w:rPr>
            </w:pPr>
            <w:r w:rsidRPr="00484AAB">
              <w:rPr>
                <w:sz w:val="20"/>
                <w:szCs w:val="20"/>
                <w:lang w:eastAsia="ja-JP"/>
              </w:rPr>
              <w:t>Indicates possible student response(s) to teacher questions.</w:t>
            </w:r>
          </w:p>
        </w:tc>
      </w:tr>
      <w:tr w:rsidR="00D31F4D" w:rsidRPr="00D31F4D" w14:paraId="60C75B46" w14:textId="77777777">
        <w:tc>
          <w:tcPr>
            <w:tcW w:w="894" w:type="dxa"/>
            <w:shd w:val="clear" w:color="auto" w:fill="auto"/>
            <w:vAlign w:val="bottom"/>
          </w:tcPr>
          <w:p w14:paraId="5839F777" w14:textId="77777777" w:rsidR="00D31F4D" w:rsidRPr="00484AAB" w:rsidRDefault="00D31F4D" w:rsidP="00484AAB">
            <w:pPr>
              <w:spacing w:after="0" w:line="240" w:lineRule="auto"/>
              <w:jc w:val="center"/>
              <w:rPr>
                <w:color w:val="4F81BD"/>
                <w:sz w:val="20"/>
                <w:szCs w:val="20"/>
                <w:lang w:eastAsia="ja-JP"/>
              </w:rPr>
            </w:pPr>
            <w:r w:rsidRPr="00484AAB">
              <w:rPr>
                <w:color w:val="4F81BD"/>
                <w:sz w:val="20"/>
                <w:szCs w:val="20"/>
                <w:lang w:eastAsia="ja-JP"/>
              </w:rPr>
              <w:sym w:font="Webdings" w:char="F069"/>
            </w:r>
          </w:p>
        </w:tc>
        <w:tc>
          <w:tcPr>
            <w:tcW w:w="8556" w:type="dxa"/>
            <w:shd w:val="clear" w:color="auto" w:fill="auto"/>
          </w:tcPr>
          <w:p w14:paraId="42D782F2" w14:textId="77777777" w:rsidR="00D31F4D" w:rsidRPr="00484AAB" w:rsidRDefault="00D31F4D" w:rsidP="00484AAB">
            <w:pPr>
              <w:spacing w:before="20" w:after="20" w:line="240" w:lineRule="auto"/>
              <w:rPr>
                <w:color w:val="4F81BD"/>
                <w:sz w:val="20"/>
                <w:szCs w:val="20"/>
                <w:lang w:eastAsia="ja-JP"/>
              </w:rPr>
            </w:pPr>
            <w:r w:rsidRPr="00484AAB">
              <w:rPr>
                <w:color w:val="4F81BD"/>
                <w:sz w:val="20"/>
                <w:szCs w:val="20"/>
                <w:lang w:eastAsia="ja-JP"/>
              </w:rPr>
              <w:t>Indicates instructional notes for the teacher.</w:t>
            </w:r>
          </w:p>
        </w:tc>
      </w:tr>
    </w:tbl>
    <w:p w14:paraId="5B0572B5" w14:textId="30C0B337" w:rsidR="00790BCC" w:rsidRPr="0052098E" w:rsidRDefault="00790BCC" w:rsidP="00DA20AA">
      <w:pPr>
        <w:pStyle w:val="LearningSequenceHeader"/>
        <w:keepNext/>
      </w:pPr>
      <w:r w:rsidRPr="0052098E">
        <w:lastRenderedPageBreak/>
        <w:t>Activity 1: Introduction of Lesson Agenda</w:t>
      </w:r>
      <w:r w:rsidRPr="0052098E">
        <w:tab/>
      </w:r>
      <w:r w:rsidR="00E15696">
        <w:t>5</w:t>
      </w:r>
      <w:r w:rsidRPr="0052098E">
        <w:t>%</w:t>
      </w:r>
    </w:p>
    <w:p w14:paraId="7B0E6144" w14:textId="6DB3B3F2" w:rsidR="00FD4EFA" w:rsidRDefault="00A85BB1" w:rsidP="00FD4EFA">
      <w:pPr>
        <w:pStyle w:val="TA"/>
      </w:pPr>
      <w:r>
        <w:t>Begin by reviewing the agenda</w:t>
      </w:r>
      <w:r w:rsidR="002B6C9D">
        <w:t>.</w:t>
      </w:r>
      <w:r>
        <w:t xml:space="preserve"> </w:t>
      </w:r>
      <w:r w:rsidR="002B6C9D">
        <w:t>In this lesson,</w:t>
      </w:r>
      <w:r w:rsidR="001F058E">
        <w:t xml:space="preserve"> </w:t>
      </w:r>
      <w:r w:rsidR="00F33C91">
        <w:t>student groups present on their assigned chapters.</w:t>
      </w:r>
    </w:p>
    <w:p w14:paraId="21FEF063" w14:textId="795BBB38" w:rsidR="0020128C" w:rsidRDefault="00A85BB1" w:rsidP="00404FD2">
      <w:pPr>
        <w:pStyle w:val="SA"/>
      </w:pPr>
      <w:r>
        <w:t>Students look at the agenda.</w:t>
      </w:r>
      <w:r w:rsidR="00404FD2">
        <w:t xml:space="preserve"> </w:t>
      </w:r>
    </w:p>
    <w:p w14:paraId="41644F57" w14:textId="21E7C99D" w:rsidR="00EF1C4C" w:rsidRDefault="00EF1C4C" w:rsidP="004C557D">
      <w:pPr>
        <w:pStyle w:val="LearningSequenceHeader"/>
      </w:pPr>
      <w:r>
        <w:t>Activity 2: Homework Accountability</w:t>
      </w:r>
      <w:r>
        <w:tab/>
        <w:t>0%</w:t>
      </w:r>
    </w:p>
    <w:p w14:paraId="404493D3" w14:textId="220B36AA" w:rsidR="00EF1C4C" w:rsidRPr="00EF1C4C" w:rsidRDefault="001D08D7" w:rsidP="00EF1C4C">
      <w:pPr>
        <w:pStyle w:val="IN"/>
      </w:pPr>
      <w:r>
        <w:t>Students will be held accountable for homework during Activity 3: Group Presentations</w:t>
      </w:r>
      <w:r w:rsidR="004B2853">
        <w:t>.</w:t>
      </w:r>
    </w:p>
    <w:p w14:paraId="3AE087E9" w14:textId="69A1E041" w:rsidR="0002583E" w:rsidRDefault="00977F46" w:rsidP="004C557D">
      <w:pPr>
        <w:pStyle w:val="LearningSequenceHeader"/>
      </w:pPr>
      <w:r>
        <w:t>Activity 3</w:t>
      </w:r>
      <w:r w:rsidR="007F419F">
        <w:t>:</w:t>
      </w:r>
      <w:r>
        <w:t xml:space="preserve"> </w:t>
      </w:r>
      <w:r w:rsidR="00F33C91">
        <w:t>Group</w:t>
      </w:r>
      <w:r w:rsidR="00DA20AA">
        <w:t xml:space="preserve"> Presentations</w:t>
      </w:r>
      <w:r w:rsidR="00DA20AA">
        <w:tab/>
      </w:r>
      <w:r>
        <w:t>80%</w:t>
      </w:r>
    </w:p>
    <w:p w14:paraId="75EF1D88" w14:textId="4B0BF3E9" w:rsidR="0002583E" w:rsidRDefault="002B6C9D" w:rsidP="0025085D">
      <w:pPr>
        <w:pStyle w:val="TA"/>
      </w:pPr>
      <w:r>
        <w:t>Explain that in this part of the lesson, each group presents on its chapter to the class.</w:t>
      </w:r>
      <w:r w:rsidR="0002583E">
        <w:t xml:space="preserve"> </w:t>
      </w:r>
      <w:r>
        <w:t>G</w:t>
      </w:r>
      <w:r w:rsidR="00180DD9">
        <w:t xml:space="preserve">roups </w:t>
      </w:r>
      <w:r>
        <w:t xml:space="preserve">that are </w:t>
      </w:r>
      <w:r w:rsidR="00180DD9">
        <w:t xml:space="preserve">not currently </w:t>
      </w:r>
      <w:r w:rsidR="0002583E">
        <w:t xml:space="preserve">presenting </w:t>
      </w:r>
      <w:r w:rsidR="00F33C91">
        <w:t xml:space="preserve">are expected to listen to the presentation </w:t>
      </w:r>
      <w:r w:rsidR="00C52C29">
        <w:t>attentively</w:t>
      </w:r>
      <w:r>
        <w:t>,</w:t>
      </w:r>
      <w:r w:rsidR="002F1931">
        <w:t xml:space="preserve"> </w:t>
      </w:r>
      <w:r w:rsidR="00F33C91">
        <w:t>tak</w:t>
      </w:r>
      <w:r>
        <w:t>e</w:t>
      </w:r>
      <w:r w:rsidR="00F33C91">
        <w:t xml:space="preserve"> notes, and pos</w:t>
      </w:r>
      <w:r>
        <w:t>e</w:t>
      </w:r>
      <w:r w:rsidR="00F33C91">
        <w:t xml:space="preserve"> relevant questions at the culmination of the presentation.</w:t>
      </w:r>
      <w:r w:rsidR="0002583E">
        <w:t xml:space="preserve"> </w:t>
      </w:r>
      <w:r w:rsidR="00A37554">
        <w:t>Inform s</w:t>
      </w:r>
      <w:r w:rsidR="0002583E">
        <w:t xml:space="preserve">tudents </w:t>
      </w:r>
      <w:r w:rsidR="00A37554">
        <w:t xml:space="preserve">that they </w:t>
      </w:r>
      <w:r w:rsidR="0002583E">
        <w:t>will be assessed on their presentations as well as the notes they take on each group’s presentations</w:t>
      </w:r>
      <w:r w:rsidR="00180DD9">
        <w:t xml:space="preserve">. </w:t>
      </w:r>
      <w:r w:rsidR="006474DB">
        <w:t xml:space="preserve">Students should pay particular attention to </w:t>
      </w:r>
      <w:r w:rsidR="0002583E">
        <w:t xml:space="preserve">each chapter’s central claim, </w:t>
      </w:r>
      <w:r w:rsidR="00180DD9">
        <w:t>supporting evidence,</w:t>
      </w:r>
      <w:r w:rsidR="0002583E">
        <w:t xml:space="preserve"> </w:t>
      </w:r>
      <w:r w:rsidR="006474DB">
        <w:t>examples of effective rhetoric, and any</w:t>
      </w:r>
      <w:r w:rsidR="0002583E">
        <w:t xml:space="preserve"> question</w:t>
      </w:r>
      <w:r w:rsidR="006474DB">
        <w:t>s</w:t>
      </w:r>
      <w:r w:rsidR="0002583E">
        <w:t xml:space="preserve"> they ha</w:t>
      </w:r>
      <w:r w:rsidR="006474DB">
        <w:t>ve</w:t>
      </w:r>
      <w:r w:rsidR="0002583E">
        <w:t xml:space="preserve"> about each chapter.</w:t>
      </w:r>
    </w:p>
    <w:p w14:paraId="7E2106B6" w14:textId="70632791" w:rsidR="001F058E" w:rsidRDefault="00180DD9" w:rsidP="0025085D">
      <w:pPr>
        <w:pStyle w:val="IN"/>
      </w:pPr>
      <w:r>
        <w:t>M</w:t>
      </w:r>
      <w:r w:rsidR="004A5E78">
        <w:t>ore than one method may be used</w:t>
      </w:r>
      <w:r>
        <w:t xml:space="preserve"> to assess the presentations. </w:t>
      </w:r>
      <w:r w:rsidR="00F33C91">
        <w:t xml:space="preserve">Students </w:t>
      </w:r>
      <w:r>
        <w:t>may</w:t>
      </w:r>
      <w:r w:rsidR="004A5E78">
        <w:t xml:space="preserve"> complete a peer-</w:t>
      </w:r>
      <w:r w:rsidR="0002583E">
        <w:t>assessment</w:t>
      </w:r>
      <w:r w:rsidR="00F33C91">
        <w:t xml:space="preserve"> of the presentations</w:t>
      </w:r>
      <w:r w:rsidR="004A5E78">
        <w:t>,</w:t>
      </w:r>
      <w:r w:rsidR="00F33C91">
        <w:t xml:space="preserve"> students </w:t>
      </w:r>
      <w:r>
        <w:t>may</w:t>
      </w:r>
      <w:r w:rsidR="00F33C91">
        <w:t xml:space="preserve"> self-</w:t>
      </w:r>
      <w:r w:rsidR="0002583E">
        <w:t>assess</w:t>
      </w:r>
      <w:r w:rsidR="00F33C91">
        <w:t xml:space="preserve"> their participation</w:t>
      </w:r>
      <w:r w:rsidR="004A5E78">
        <w:t xml:space="preserve"> and presentation skills,</w:t>
      </w:r>
      <w:r w:rsidR="00F33C91">
        <w:t xml:space="preserve"> </w:t>
      </w:r>
      <w:r w:rsidR="004A5E78">
        <w:t>and</w:t>
      </w:r>
      <w:r>
        <w:t>/or</w:t>
      </w:r>
      <w:r w:rsidR="004A5E78">
        <w:t xml:space="preserve"> the</w:t>
      </w:r>
      <w:r w:rsidR="00F33C91">
        <w:t xml:space="preserve"> teacher</w:t>
      </w:r>
      <w:r w:rsidR="004A5E78">
        <w:t xml:space="preserve"> can complete an</w:t>
      </w:r>
      <w:r w:rsidR="00F33C91">
        <w:t xml:space="preserve"> </w:t>
      </w:r>
      <w:r w:rsidR="0002583E">
        <w:t>assessment</w:t>
      </w:r>
      <w:r w:rsidR="004A5E78">
        <w:t xml:space="preserve"> of each student and each group</w:t>
      </w:r>
      <w:r w:rsidR="00F33C91">
        <w:t>.</w:t>
      </w:r>
      <w:r w:rsidR="00C52C29">
        <w:t xml:space="preserve"> In this lesson, students </w:t>
      </w:r>
      <w:r w:rsidR="002B6C9D">
        <w:t>are</w:t>
      </w:r>
      <w:r w:rsidR="00C52C29">
        <w:t xml:space="preserve"> asked to write a brief self-assessment for homework.</w:t>
      </w:r>
    </w:p>
    <w:p w14:paraId="45329842" w14:textId="20A4CB57" w:rsidR="00234B94" w:rsidRDefault="00106C7E" w:rsidP="007017EB">
      <w:pPr>
        <w:pStyle w:val="LearningSequenceHeader"/>
      </w:pPr>
      <w:r>
        <w:t xml:space="preserve">Activity 4: </w:t>
      </w:r>
      <w:r w:rsidR="00E45360">
        <w:t xml:space="preserve">Group </w:t>
      </w:r>
      <w:r w:rsidR="00234B94">
        <w:t>Presentation Exit Slip</w:t>
      </w:r>
      <w:r w:rsidR="00234B94">
        <w:tab/>
        <w:t>10%</w:t>
      </w:r>
    </w:p>
    <w:p w14:paraId="4107ED6D" w14:textId="129791E4" w:rsidR="00234B94" w:rsidRPr="00234B94" w:rsidRDefault="00A94ADC" w:rsidP="00234B94">
      <w:pPr>
        <w:pStyle w:val="TA"/>
      </w:pPr>
      <w:r>
        <w:t xml:space="preserve">Distribute the </w:t>
      </w:r>
      <w:r w:rsidR="00023EED">
        <w:t>12 EXT</w:t>
      </w:r>
      <w:r>
        <w:t xml:space="preserve"> </w:t>
      </w:r>
      <w:r w:rsidR="00E45360">
        <w:t xml:space="preserve">Group </w:t>
      </w:r>
      <w:r>
        <w:t xml:space="preserve">Presentation </w:t>
      </w:r>
      <w:bookmarkStart w:id="0" w:name="_GoBack"/>
      <w:bookmarkEnd w:id="0"/>
      <w:r>
        <w:t xml:space="preserve">Exit Slip to each student. Instruct students to </w:t>
      </w:r>
      <w:r w:rsidR="001F3C1E">
        <w:t xml:space="preserve">use their notes to </w:t>
      </w:r>
      <w:r>
        <w:t>complete the exit slip independently.</w:t>
      </w:r>
    </w:p>
    <w:p w14:paraId="1BBF5C42" w14:textId="0F0EC89B" w:rsidR="00790BCC" w:rsidRPr="00790BCC" w:rsidRDefault="00234B94" w:rsidP="007017EB">
      <w:pPr>
        <w:pStyle w:val="LearningSequenceHeader"/>
      </w:pPr>
      <w:r>
        <w:t>Activity 5</w:t>
      </w:r>
      <w:r w:rsidR="00FD08C1">
        <w:t>: Closing</w:t>
      </w:r>
      <w:r w:rsidR="00B91612">
        <w:tab/>
        <w:t>5</w:t>
      </w:r>
      <w:r w:rsidR="00790BCC" w:rsidRPr="00790BCC">
        <w:t>%</w:t>
      </w:r>
    </w:p>
    <w:p w14:paraId="51B613EC" w14:textId="1405761D" w:rsidR="001C7583" w:rsidRDefault="0002583E" w:rsidP="0025085D">
      <w:pPr>
        <w:pStyle w:val="TA"/>
      </w:pPr>
      <w:r>
        <w:t xml:space="preserve">For homework, </w:t>
      </w:r>
      <w:r w:rsidR="001C7583">
        <w:t xml:space="preserve">instruct </w:t>
      </w:r>
      <w:r>
        <w:t xml:space="preserve">students </w:t>
      </w:r>
      <w:r w:rsidR="001C7583">
        <w:t xml:space="preserve">to </w:t>
      </w:r>
      <w:r>
        <w:t>complete self-assessments of their presentations</w:t>
      </w:r>
      <w:r w:rsidR="00180A4A">
        <w:t xml:space="preserve"> using the </w:t>
      </w:r>
      <w:r w:rsidR="00023EED">
        <w:t>12 EXT</w:t>
      </w:r>
      <w:r w:rsidR="002D66F0">
        <w:t xml:space="preserve"> Speaking and Listening</w:t>
      </w:r>
      <w:r w:rsidR="00180A4A">
        <w:t xml:space="preserve"> Rubric</w:t>
      </w:r>
      <w:r w:rsidR="002D66F0">
        <w:t xml:space="preserve"> and Checklist</w:t>
      </w:r>
      <w:r>
        <w:t>. Students write a brief paragraph detailing their contribution to their</w:t>
      </w:r>
      <w:r w:rsidR="001F058E">
        <w:t xml:space="preserve"> groups, including areas </w:t>
      </w:r>
      <w:r w:rsidR="00180DD9">
        <w:t>in which</w:t>
      </w:r>
      <w:r w:rsidR="001F058E">
        <w:t xml:space="preserve"> they</w:t>
      </w:r>
      <w:r>
        <w:t xml:space="preserve"> can improve. </w:t>
      </w:r>
    </w:p>
    <w:p w14:paraId="381BC86F" w14:textId="5DF27B7F" w:rsidR="00F75454" w:rsidRDefault="004B2853" w:rsidP="0025085D">
      <w:pPr>
        <w:pStyle w:val="TA"/>
      </w:pPr>
      <w:r>
        <w:t>Distribute the article “Broken Windows”</w:t>
      </w:r>
      <w:r w:rsidR="00C453A3">
        <w:t xml:space="preserve"> (</w:t>
      </w:r>
      <w:hyperlink r:id="rId9" w:history="1">
        <w:r w:rsidR="00C453A3">
          <w:rPr>
            <w:rStyle w:val="Hyperlink"/>
          </w:rPr>
          <w:t>http://www.theatlantic.com/magazine/archive/1982/03/broken-windows/304465/</w:t>
        </w:r>
      </w:hyperlink>
      <w:r w:rsidR="00C453A3">
        <w:t>)</w:t>
      </w:r>
      <w:r>
        <w:t xml:space="preserve"> by George L. </w:t>
      </w:r>
      <w:proofErr w:type="spellStart"/>
      <w:r>
        <w:t>Kelling</w:t>
      </w:r>
      <w:proofErr w:type="spellEnd"/>
      <w:r>
        <w:t xml:space="preserve"> and James Q. Wilson.</w:t>
      </w:r>
      <w:r w:rsidR="00DC330D">
        <w:t xml:space="preserve"> Instruct</w:t>
      </w:r>
      <w:r w:rsidR="001C7583">
        <w:t xml:space="preserve"> s</w:t>
      </w:r>
      <w:r w:rsidR="0002583E">
        <w:t>tudents</w:t>
      </w:r>
      <w:r w:rsidR="001C7583">
        <w:t xml:space="preserve"> to</w:t>
      </w:r>
      <w:r w:rsidR="0002583E">
        <w:t xml:space="preserve"> read the article and respond briefly in writing to the following prompts: </w:t>
      </w:r>
    </w:p>
    <w:p w14:paraId="1D449575" w14:textId="5DDE3A8F" w:rsidR="00F75454" w:rsidRPr="0025085D" w:rsidRDefault="00C15D9A" w:rsidP="0025085D">
      <w:pPr>
        <w:pStyle w:val="Q"/>
      </w:pPr>
      <w:r>
        <w:lastRenderedPageBreak/>
        <w:t xml:space="preserve">What is </w:t>
      </w:r>
      <w:proofErr w:type="spellStart"/>
      <w:r>
        <w:t>Kelling</w:t>
      </w:r>
      <w:proofErr w:type="spellEnd"/>
      <w:r>
        <w:t xml:space="preserve"> and Wilson’s central claim in “Broken Windows”?</w:t>
      </w:r>
    </w:p>
    <w:p w14:paraId="2D6768D6" w14:textId="30838300" w:rsidR="00C52C29" w:rsidRDefault="00C52C29" w:rsidP="0025085D">
      <w:pPr>
        <w:pStyle w:val="Q"/>
      </w:pPr>
      <w:r>
        <w:t xml:space="preserve">Trace </w:t>
      </w:r>
      <w:proofErr w:type="spellStart"/>
      <w:r>
        <w:t>Kelling</w:t>
      </w:r>
      <w:proofErr w:type="spellEnd"/>
      <w:r>
        <w:t xml:space="preserve"> and Wilson’s historical account of the function of the police.</w:t>
      </w:r>
    </w:p>
    <w:p w14:paraId="7ECB0B90" w14:textId="2A913235" w:rsidR="00B30571" w:rsidRDefault="00B30571" w:rsidP="00C453A3">
      <w:pPr>
        <w:pStyle w:val="TA"/>
      </w:pPr>
      <w:r w:rsidRPr="00684EF7">
        <w:t xml:space="preserve">Additionally, </w:t>
      </w:r>
      <w:r>
        <w:t xml:space="preserve">instruct </w:t>
      </w:r>
      <w:r w:rsidRPr="00684EF7">
        <w:t>students</w:t>
      </w:r>
      <w:r>
        <w:t xml:space="preserve"> to</w:t>
      </w:r>
      <w:r w:rsidRPr="00684EF7">
        <w:t xml:space="preserve"> add </w:t>
      </w:r>
      <w:r w:rsidR="004A31FB">
        <w:t>six</w:t>
      </w:r>
      <w:r w:rsidRPr="00684EF7">
        <w:t xml:space="preserve"> new words, phrases, and/or references to their vocabulary journals</w:t>
      </w:r>
      <w:r w:rsidRPr="004C4BE4">
        <w:t>.</w:t>
      </w:r>
    </w:p>
    <w:p w14:paraId="46C03E81" w14:textId="582AA3FE" w:rsidR="000F1F52" w:rsidRPr="0002583E" w:rsidRDefault="000F1F52" w:rsidP="00C453A3">
      <w:pPr>
        <w:pStyle w:val="SA"/>
      </w:pPr>
      <w:r>
        <w:t>Students follow along.</w:t>
      </w:r>
    </w:p>
    <w:p w14:paraId="3B725354" w14:textId="77777777" w:rsidR="00790BCC" w:rsidRPr="00790BCC" w:rsidRDefault="00790BCC" w:rsidP="007017EB">
      <w:pPr>
        <w:pStyle w:val="Heading1"/>
      </w:pPr>
      <w:r w:rsidRPr="00790BCC">
        <w:t>Homework</w:t>
      </w:r>
    </w:p>
    <w:p w14:paraId="75D677E7" w14:textId="49ECF491" w:rsidR="00546A04" w:rsidRDefault="0002583E" w:rsidP="0002583E">
      <w:r>
        <w:t>Complete a self-assessment of your presentation</w:t>
      </w:r>
      <w:r w:rsidR="00023EED">
        <w:t xml:space="preserve"> using the 12 EXT</w:t>
      </w:r>
      <w:r w:rsidR="00696D91">
        <w:t xml:space="preserve"> Speaking and Listening Rubric</w:t>
      </w:r>
      <w:r>
        <w:t xml:space="preserve">. Write a brief paragraph detailing your contribution to your group, including areas </w:t>
      </w:r>
      <w:r w:rsidR="00180DD9">
        <w:t>in which</w:t>
      </w:r>
      <w:r>
        <w:t xml:space="preserve"> you can improve. </w:t>
      </w:r>
    </w:p>
    <w:p w14:paraId="73EA9B0D" w14:textId="15FFFE20" w:rsidR="00E713E7" w:rsidRDefault="00F33C91" w:rsidP="0002583E">
      <w:r>
        <w:t>Read the article “Broken Windows”</w:t>
      </w:r>
      <w:r w:rsidR="00B519BB">
        <w:t xml:space="preserve"> (</w:t>
      </w:r>
      <w:hyperlink r:id="rId10" w:history="1">
        <w:r w:rsidR="00B519BB">
          <w:rPr>
            <w:rStyle w:val="Hyperlink"/>
          </w:rPr>
          <w:t>http://www.theatlantic.com/magazine/archive/1982/03/broken-windows/304465/</w:t>
        </w:r>
      </w:hyperlink>
      <w:r w:rsidR="00B519BB">
        <w:t>)</w:t>
      </w:r>
      <w:r>
        <w:t xml:space="preserve"> </w:t>
      </w:r>
      <w:r w:rsidR="00C67173">
        <w:t xml:space="preserve">by George L. </w:t>
      </w:r>
      <w:proofErr w:type="spellStart"/>
      <w:r w:rsidR="00C67173">
        <w:t>Kelling</w:t>
      </w:r>
      <w:proofErr w:type="spellEnd"/>
      <w:r w:rsidR="00C67173">
        <w:t xml:space="preserve"> and James Q. Wilson </w:t>
      </w:r>
      <w:r>
        <w:t xml:space="preserve">and respond briefly in writing to the following prompts: </w:t>
      </w:r>
    </w:p>
    <w:p w14:paraId="250E5E93" w14:textId="77777777" w:rsidR="00C52C29" w:rsidRPr="00535556" w:rsidRDefault="00C52C29" w:rsidP="00C52C29">
      <w:pPr>
        <w:pStyle w:val="Q"/>
      </w:pPr>
      <w:r>
        <w:t xml:space="preserve">What is </w:t>
      </w:r>
      <w:proofErr w:type="spellStart"/>
      <w:r>
        <w:t>Kelling</w:t>
      </w:r>
      <w:proofErr w:type="spellEnd"/>
      <w:r>
        <w:t xml:space="preserve"> and Wilson’s central claim in “Broken Windows”?</w:t>
      </w:r>
    </w:p>
    <w:p w14:paraId="5DA1AA03" w14:textId="77777777" w:rsidR="00140264" w:rsidRDefault="00C52C29" w:rsidP="00C453A3">
      <w:pPr>
        <w:pStyle w:val="Q"/>
        <w:spacing w:after="240"/>
      </w:pPr>
      <w:r>
        <w:t xml:space="preserve">Trace </w:t>
      </w:r>
      <w:proofErr w:type="spellStart"/>
      <w:r>
        <w:t>Kelling</w:t>
      </w:r>
      <w:proofErr w:type="spellEnd"/>
      <w:r>
        <w:t xml:space="preserve"> and Wilson’s historical account of the function of the police.</w:t>
      </w:r>
    </w:p>
    <w:p w14:paraId="334F025F" w14:textId="1F3FF7B8" w:rsidR="00DA20AA" w:rsidRDefault="00140264" w:rsidP="00C453A3">
      <w:r>
        <w:t>Add</w:t>
      </w:r>
      <w:r w:rsidRPr="00684EF7">
        <w:t xml:space="preserve"> </w:t>
      </w:r>
      <w:r w:rsidR="004A31FB">
        <w:t>six</w:t>
      </w:r>
      <w:r w:rsidRPr="00684EF7">
        <w:t xml:space="preserve"> new words, phrases, and/or references to </w:t>
      </w:r>
      <w:r>
        <w:t>your vocabulary journal</w:t>
      </w:r>
      <w:r w:rsidRPr="003C6C3A">
        <w:t>.</w:t>
      </w:r>
      <w:r w:rsidR="00DA20AA">
        <w:br w:type="page"/>
      </w:r>
    </w:p>
    <w:p w14:paraId="332C29F5" w14:textId="7A032D5E" w:rsidR="00964EF6" w:rsidRDefault="00023EED" w:rsidP="00964EF6">
      <w:pPr>
        <w:pStyle w:val="ToolHeader"/>
      </w:pPr>
      <w:r>
        <w:lastRenderedPageBreak/>
        <w:t>12 EXT</w:t>
      </w:r>
      <w:r w:rsidR="00964EF6">
        <w:t xml:space="preserve"> Group Presentation Exit Slip</w:t>
      </w:r>
      <w:r w:rsidR="00964EF6" w:rsidRPr="008F094C">
        <w:t xml:space="preserve"> </w:t>
      </w:r>
    </w:p>
    <w:tbl>
      <w:tblPr>
        <w:tblW w:w="944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6"/>
        <w:gridCol w:w="732"/>
        <w:gridCol w:w="3045"/>
        <w:gridCol w:w="720"/>
        <w:gridCol w:w="1340"/>
      </w:tblGrid>
      <w:tr w:rsidR="00964EF6" w:rsidRPr="002906C7" w14:paraId="39468EF9" w14:textId="77777777" w:rsidTr="000F74F4">
        <w:trPr>
          <w:trHeight w:val="557"/>
        </w:trPr>
        <w:tc>
          <w:tcPr>
            <w:tcW w:w="820" w:type="dxa"/>
            <w:shd w:val="clear" w:color="auto" w:fill="D9D9D9"/>
            <w:vAlign w:val="center"/>
          </w:tcPr>
          <w:p w14:paraId="40527817" w14:textId="77777777" w:rsidR="00964EF6" w:rsidRPr="002906C7" w:rsidRDefault="00964EF6" w:rsidP="000F74F4">
            <w:pPr>
              <w:pStyle w:val="TableText"/>
              <w:rPr>
                <w:b/>
              </w:rPr>
            </w:pPr>
            <w:r w:rsidRPr="002906C7">
              <w:rPr>
                <w:b/>
              </w:rPr>
              <w:t>Name:</w:t>
            </w:r>
          </w:p>
        </w:tc>
        <w:tc>
          <w:tcPr>
            <w:tcW w:w="2786" w:type="dxa"/>
            <w:shd w:val="clear" w:color="auto" w:fill="auto"/>
            <w:vAlign w:val="center"/>
          </w:tcPr>
          <w:p w14:paraId="36D5ED43" w14:textId="77777777" w:rsidR="00964EF6" w:rsidRPr="002906C7" w:rsidRDefault="00964EF6" w:rsidP="000F74F4">
            <w:pPr>
              <w:pStyle w:val="TableText"/>
              <w:rPr>
                <w:b/>
              </w:rPr>
            </w:pPr>
          </w:p>
        </w:tc>
        <w:tc>
          <w:tcPr>
            <w:tcW w:w="732" w:type="dxa"/>
            <w:shd w:val="clear" w:color="auto" w:fill="D9D9D9"/>
            <w:vAlign w:val="center"/>
          </w:tcPr>
          <w:p w14:paraId="47FBF430" w14:textId="77777777" w:rsidR="00964EF6" w:rsidRPr="002906C7" w:rsidRDefault="00964EF6" w:rsidP="000F74F4">
            <w:pPr>
              <w:pStyle w:val="TableText"/>
              <w:rPr>
                <w:b/>
              </w:rPr>
            </w:pPr>
            <w:r w:rsidRPr="002906C7">
              <w:rPr>
                <w:b/>
              </w:rPr>
              <w:t>Class:</w:t>
            </w:r>
          </w:p>
        </w:tc>
        <w:tc>
          <w:tcPr>
            <w:tcW w:w="3045" w:type="dxa"/>
            <w:shd w:val="clear" w:color="auto" w:fill="auto"/>
            <w:vAlign w:val="center"/>
          </w:tcPr>
          <w:p w14:paraId="27D3AEE7" w14:textId="77777777" w:rsidR="00964EF6" w:rsidRPr="002906C7" w:rsidRDefault="00964EF6" w:rsidP="000F74F4">
            <w:pPr>
              <w:pStyle w:val="TableText"/>
              <w:rPr>
                <w:b/>
              </w:rPr>
            </w:pPr>
          </w:p>
        </w:tc>
        <w:tc>
          <w:tcPr>
            <w:tcW w:w="720" w:type="dxa"/>
            <w:shd w:val="clear" w:color="auto" w:fill="D9D9D9"/>
            <w:vAlign w:val="center"/>
          </w:tcPr>
          <w:p w14:paraId="7EE9A91C" w14:textId="77777777" w:rsidR="00964EF6" w:rsidRPr="002906C7" w:rsidRDefault="00964EF6" w:rsidP="000F74F4">
            <w:pPr>
              <w:pStyle w:val="TableText"/>
              <w:rPr>
                <w:b/>
              </w:rPr>
            </w:pPr>
            <w:r w:rsidRPr="002906C7">
              <w:rPr>
                <w:b/>
              </w:rPr>
              <w:t>Date:</w:t>
            </w:r>
          </w:p>
        </w:tc>
        <w:tc>
          <w:tcPr>
            <w:tcW w:w="1340" w:type="dxa"/>
            <w:shd w:val="clear" w:color="auto" w:fill="auto"/>
            <w:vAlign w:val="center"/>
          </w:tcPr>
          <w:p w14:paraId="6509852A" w14:textId="77777777" w:rsidR="00964EF6" w:rsidRPr="002906C7" w:rsidRDefault="00964EF6" w:rsidP="000F74F4">
            <w:pPr>
              <w:pStyle w:val="TableText"/>
              <w:rPr>
                <w:b/>
              </w:rPr>
            </w:pPr>
          </w:p>
        </w:tc>
      </w:tr>
    </w:tbl>
    <w:p w14:paraId="62E7C3D1" w14:textId="77777777" w:rsidR="00964EF6" w:rsidRPr="00C453A3" w:rsidRDefault="00964EF6" w:rsidP="00964EF6">
      <w:pPr>
        <w:pStyle w:val="ToolTableText"/>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964EF6" w:rsidRPr="00DC3A6D" w14:paraId="4A641568" w14:textId="77777777" w:rsidTr="000F74F4">
        <w:trPr>
          <w:trHeight w:val="557"/>
        </w:trPr>
        <w:tc>
          <w:tcPr>
            <w:tcW w:w="9443" w:type="dxa"/>
            <w:shd w:val="clear" w:color="auto" w:fill="D9D9D9"/>
            <w:vAlign w:val="center"/>
          </w:tcPr>
          <w:p w14:paraId="70500F33" w14:textId="5D7A7C18" w:rsidR="00964EF6" w:rsidRDefault="00964EF6" w:rsidP="00955D02">
            <w:pPr>
              <w:pStyle w:val="ToolTableText"/>
            </w:pPr>
            <w:r w:rsidRPr="00085333">
              <w:rPr>
                <w:b/>
              </w:rPr>
              <w:t>Directions:</w:t>
            </w:r>
            <w:r w:rsidRPr="00DC3A6D">
              <w:t xml:space="preserve"> </w:t>
            </w:r>
            <w:r w:rsidR="00955D02">
              <w:t>For each presentation, record the central claim of the chapter,</w:t>
            </w:r>
            <w:r w:rsidR="000F74F4">
              <w:t xml:space="preserve"> one</w:t>
            </w:r>
            <w:r w:rsidR="00955D02">
              <w:t xml:space="preserve"> piece of supporting evidence, one example of effective rhetoric, and one question about the chapter.</w:t>
            </w:r>
          </w:p>
        </w:tc>
      </w:tr>
    </w:tbl>
    <w:p w14:paraId="7C96169C" w14:textId="77777777" w:rsidR="00964EF6" w:rsidRPr="00C453A3" w:rsidRDefault="00964EF6" w:rsidP="00964EF6">
      <w:pPr>
        <w:pStyle w:val="ToolTableText"/>
        <w:spacing w:before="0" w:after="0"/>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8550"/>
      </w:tblGrid>
      <w:tr w:rsidR="00964EF6" w:rsidRPr="0053566B" w14:paraId="310396AB" w14:textId="77777777" w:rsidTr="00DA20AA">
        <w:tc>
          <w:tcPr>
            <w:tcW w:w="893" w:type="dxa"/>
            <w:shd w:val="clear" w:color="auto" w:fill="D9D9D9"/>
          </w:tcPr>
          <w:p w14:paraId="24EE6B17" w14:textId="31249F3C" w:rsidR="00964EF6" w:rsidRPr="00955D02" w:rsidRDefault="00955D02" w:rsidP="000F74F4">
            <w:pPr>
              <w:pStyle w:val="ToolTableText"/>
              <w:rPr>
                <w:b/>
              </w:rPr>
            </w:pPr>
            <w:r w:rsidRPr="00955D02">
              <w:rPr>
                <w:b/>
              </w:rPr>
              <w:t>Text</w:t>
            </w:r>
            <w:r w:rsidR="00AF6B86">
              <w:rPr>
                <w:b/>
              </w:rPr>
              <w:t>:</w:t>
            </w:r>
          </w:p>
        </w:tc>
        <w:tc>
          <w:tcPr>
            <w:tcW w:w="8550" w:type="dxa"/>
            <w:shd w:val="clear" w:color="auto" w:fill="auto"/>
          </w:tcPr>
          <w:p w14:paraId="698F141D" w14:textId="29F82F3E" w:rsidR="00964EF6" w:rsidRPr="00955D02" w:rsidRDefault="00955D02" w:rsidP="000F74F4">
            <w:pPr>
              <w:pStyle w:val="ToolTableText"/>
            </w:pPr>
            <w:r>
              <w:rPr>
                <w:i/>
              </w:rPr>
              <w:t>The New Jim Crow: Mass Incarceration in the Age of Colorblindness</w:t>
            </w:r>
            <w:r>
              <w:t>, Chapter ____</w:t>
            </w:r>
          </w:p>
        </w:tc>
      </w:tr>
    </w:tbl>
    <w:p w14:paraId="71B7FACE" w14:textId="77777777" w:rsidR="00964EF6" w:rsidRPr="00C453A3" w:rsidRDefault="00964EF6" w:rsidP="00964EF6">
      <w:pPr>
        <w:spacing w:after="0" w:line="240" w:lineRule="auto"/>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964EF6" w:rsidRPr="00790BCC" w14:paraId="6880CBCD" w14:textId="77777777" w:rsidTr="000F74F4">
        <w:tc>
          <w:tcPr>
            <w:tcW w:w="9443" w:type="dxa"/>
            <w:shd w:val="clear" w:color="auto" w:fill="D9D9D9"/>
          </w:tcPr>
          <w:p w14:paraId="1890079D" w14:textId="3B244A93" w:rsidR="00964EF6" w:rsidRDefault="00955D02" w:rsidP="002B6C9D">
            <w:pPr>
              <w:pStyle w:val="ToolTableText"/>
              <w:rPr>
                <w:b/>
              </w:rPr>
            </w:pPr>
            <w:r>
              <w:rPr>
                <w:b/>
              </w:rPr>
              <w:t xml:space="preserve">Central </w:t>
            </w:r>
            <w:r w:rsidR="002B6C9D">
              <w:rPr>
                <w:b/>
              </w:rPr>
              <w:t>c</w:t>
            </w:r>
            <w:r>
              <w:rPr>
                <w:b/>
              </w:rPr>
              <w:t xml:space="preserve">laim of the </w:t>
            </w:r>
            <w:r w:rsidR="002B6C9D">
              <w:rPr>
                <w:b/>
              </w:rPr>
              <w:t>c</w:t>
            </w:r>
            <w:r>
              <w:rPr>
                <w:b/>
              </w:rPr>
              <w:t>hapter</w:t>
            </w:r>
            <w:r w:rsidR="00AF6B86">
              <w:rPr>
                <w:b/>
              </w:rPr>
              <w:t>:</w:t>
            </w:r>
          </w:p>
        </w:tc>
      </w:tr>
      <w:tr w:rsidR="00955D02" w:rsidRPr="00790BCC" w14:paraId="028B2916" w14:textId="77777777" w:rsidTr="00C453A3">
        <w:trPr>
          <w:trHeight w:val="1080"/>
        </w:trPr>
        <w:tc>
          <w:tcPr>
            <w:tcW w:w="9443" w:type="dxa"/>
            <w:shd w:val="clear" w:color="auto" w:fill="auto"/>
          </w:tcPr>
          <w:p w14:paraId="1C1C3E35" w14:textId="77777777" w:rsidR="00955D02" w:rsidRDefault="00955D02" w:rsidP="000F74F4">
            <w:pPr>
              <w:pStyle w:val="ToolTableText"/>
              <w:rPr>
                <w:b/>
              </w:rPr>
            </w:pPr>
          </w:p>
        </w:tc>
      </w:tr>
      <w:tr w:rsidR="00964EF6" w:rsidRPr="00790BCC" w14:paraId="3FCB643E" w14:textId="77777777" w:rsidTr="000F74F4">
        <w:tc>
          <w:tcPr>
            <w:tcW w:w="9443" w:type="dxa"/>
            <w:shd w:val="clear" w:color="auto" w:fill="D9D9D9"/>
          </w:tcPr>
          <w:p w14:paraId="7BA9E537" w14:textId="7A4DCE07" w:rsidR="00964EF6" w:rsidRDefault="00955D02" w:rsidP="002B6C9D">
            <w:pPr>
              <w:pStyle w:val="ToolTableText"/>
              <w:rPr>
                <w:b/>
              </w:rPr>
            </w:pPr>
            <w:r>
              <w:rPr>
                <w:b/>
              </w:rPr>
              <w:t xml:space="preserve">Supporting </w:t>
            </w:r>
            <w:r w:rsidR="002B6C9D">
              <w:rPr>
                <w:b/>
              </w:rPr>
              <w:t>e</w:t>
            </w:r>
            <w:r>
              <w:rPr>
                <w:b/>
              </w:rPr>
              <w:t>vidence</w:t>
            </w:r>
            <w:r w:rsidR="00AF6B86">
              <w:rPr>
                <w:b/>
              </w:rPr>
              <w:t>:</w:t>
            </w:r>
          </w:p>
        </w:tc>
      </w:tr>
      <w:tr w:rsidR="00955D02" w:rsidRPr="00790BCC" w14:paraId="60A3648B" w14:textId="77777777" w:rsidTr="00C453A3">
        <w:trPr>
          <w:trHeight w:val="1800"/>
        </w:trPr>
        <w:tc>
          <w:tcPr>
            <w:tcW w:w="9443" w:type="dxa"/>
            <w:shd w:val="clear" w:color="auto" w:fill="auto"/>
          </w:tcPr>
          <w:p w14:paraId="4FD95BCB" w14:textId="77777777" w:rsidR="00955D02" w:rsidRDefault="00955D02" w:rsidP="000F74F4">
            <w:pPr>
              <w:pStyle w:val="ToolTableText"/>
              <w:rPr>
                <w:b/>
              </w:rPr>
            </w:pPr>
          </w:p>
        </w:tc>
      </w:tr>
      <w:tr w:rsidR="00964EF6" w:rsidRPr="00790BCC" w14:paraId="4BB7DAC0" w14:textId="77777777" w:rsidTr="000F74F4">
        <w:tc>
          <w:tcPr>
            <w:tcW w:w="9443" w:type="dxa"/>
            <w:shd w:val="clear" w:color="auto" w:fill="D9D9D9"/>
          </w:tcPr>
          <w:p w14:paraId="78E030AA" w14:textId="15E5E093" w:rsidR="00964EF6" w:rsidRDefault="00955D02" w:rsidP="002B6C9D">
            <w:pPr>
              <w:pStyle w:val="ToolTableText"/>
              <w:rPr>
                <w:b/>
              </w:rPr>
            </w:pPr>
            <w:r>
              <w:rPr>
                <w:b/>
              </w:rPr>
              <w:t xml:space="preserve">Effective </w:t>
            </w:r>
            <w:r w:rsidR="002B6C9D">
              <w:rPr>
                <w:b/>
              </w:rPr>
              <w:t>r</w:t>
            </w:r>
            <w:r>
              <w:rPr>
                <w:b/>
              </w:rPr>
              <w:t>hetoric</w:t>
            </w:r>
            <w:r w:rsidR="00AF6B86">
              <w:rPr>
                <w:b/>
              </w:rPr>
              <w:t>:</w:t>
            </w:r>
          </w:p>
        </w:tc>
      </w:tr>
      <w:tr w:rsidR="00955D02" w:rsidRPr="00790BCC" w14:paraId="394AAC33" w14:textId="77777777" w:rsidTr="00C453A3">
        <w:trPr>
          <w:trHeight w:val="1800"/>
        </w:trPr>
        <w:tc>
          <w:tcPr>
            <w:tcW w:w="9443" w:type="dxa"/>
            <w:shd w:val="clear" w:color="auto" w:fill="auto"/>
          </w:tcPr>
          <w:p w14:paraId="7445EAB9" w14:textId="77777777" w:rsidR="00955D02" w:rsidRDefault="00955D02" w:rsidP="000F74F4">
            <w:pPr>
              <w:pStyle w:val="ToolTableText"/>
              <w:rPr>
                <w:b/>
              </w:rPr>
            </w:pPr>
          </w:p>
        </w:tc>
      </w:tr>
      <w:tr w:rsidR="00964EF6" w:rsidRPr="00790BCC" w14:paraId="1E5492DF" w14:textId="77777777" w:rsidTr="000F74F4">
        <w:tc>
          <w:tcPr>
            <w:tcW w:w="9443" w:type="dxa"/>
            <w:shd w:val="clear" w:color="auto" w:fill="D9D9D9"/>
          </w:tcPr>
          <w:p w14:paraId="3A1DA520" w14:textId="2EE52EF6" w:rsidR="00964EF6" w:rsidRPr="00085333" w:rsidRDefault="00955D02" w:rsidP="002B6C9D">
            <w:pPr>
              <w:pStyle w:val="ToolTableText"/>
              <w:rPr>
                <w:b/>
              </w:rPr>
            </w:pPr>
            <w:r>
              <w:rPr>
                <w:b/>
              </w:rPr>
              <w:t xml:space="preserve">Question about the </w:t>
            </w:r>
            <w:r w:rsidR="002B6C9D">
              <w:rPr>
                <w:b/>
              </w:rPr>
              <w:t>c</w:t>
            </w:r>
            <w:r>
              <w:rPr>
                <w:b/>
              </w:rPr>
              <w:t>hapter</w:t>
            </w:r>
            <w:r w:rsidR="00AF6B86">
              <w:rPr>
                <w:b/>
              </w:rPr>
              <w:t>:</w:t>
            </w:r>
          </w:p>
        </w:tc>
      </w:tr>
      <w:tr w:rsidR="00964EF6" w:rsidRPr="00790BCC" w14:paraId="01E9B08F" w14:textId="77777777" w:rsidTr="00C453A3">
        <w:trPr>
          <w:trHeight w:val="1800"/>
        </w:trPr>
        <w:tc>
          <w:tcPr>
            <w:tcW w:w="9443" w:type="dxa"/>
            <w:shd w:val="clear" w:color="auto" w:fill="auto"/>
          </w:tcPr>
          <w:p w14:paraId="2D932B1D" w14:textId="4DE34EE9" w:rsidR="00964EF6" w:rsidRPr="00DC3A6D" w:rsidRDefault="00964EF6" w:rsidP="000F74F4">
            <w:pPr>
              <w:pStyle w:val="ToolTableText"/>
            </w:pPr>
          </w:p>
        </w:tc>
      </w:tr>
    </w:tbl>
    <w:p w14:paraId="45C40AF4" w14:textId="77777777" w:rsidR="000F74F4" w:rsidRPr="00BF38A0" w:rsidRDefault="000F74F4" w:rsidP="000F74F4">
      <w:pPr>
        <w:spacing w:after="0" w:line="240" w:lineRule="auto"/>
        <w:rPr>
          <w:sz w:val="14"/>
          <w:szCs w:val="14"/>
        </w:rPr>
      </w:pPr>
    </w:p>
    <w:p w14:paraId="2DFB485F" w14:textId="78424338" w:rsidR="002B6C9D" w:rsidRDefault="002B6C9D">
      <w:pPr>
        <w:spacing w:before="0" w:after="0" w:line="240" w:lineRule="auto"/>
        <w:rPr>
          <w:sz w:val="14"/>
          <w:szCs w:val="14"/>
        </w:rPr>
      </w:pPr>
      <w:r>
        <w:rPr>
          <w:sz w:val="14"/>
          <w:szCs w:val="14"/>
        </w:rPr>
        <w:br w:type="page"/>
      </w:r>
    </w:p>
    <w:p w14:paraId="2119B4BB" w14:textId="77777777" w:rsidR="00AB3929" w:rsidRPr="00BF38A0" w:rsidRDefault="00AB3929" w:rsidP="00AB3929">
      <w:pPr>
        <w:pStyle w:val="ToolTableText"/>
        <w:spacing w:before="0" w:after="0"/>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8550"/>
      </w:tblGrid>
      <w:tr w:rsidR="00AB3929" w:rsidRPr="0053566B" w14:paraId="744290B9" w14:textId="77777777" w:rsidTr="00DA20AA">
        <w:tc>
          <w:tcPr>
            <w:tcW w:w="893" w:type="dxa"/>
            <w:shd w:val="clear" w:color="auto" w:fill="D9D9D9"/>
          </w:tcPr>
          <w:p w14:paraId="1C1420C2" w14:textId="294758C1" w:rsidR="00AB3929" w:rsidRPr="00955D02" w:rsidRDefault="00AB3929" w:rsidP="00DA20AA">
            <w:pPr>
              <w:pStyle w:val="ToolTableText"/>
              <w:rPr>
                <w:b/>
              </w:rPr>
            </w:pPr>
            <w:r w:rsidRPr="00955D02">
              <w:rPr>
                <w:b/>
              </w:rPr>
              <w:t>Text</w:t>
            </w:r>
            <w:r w:rsidR="00AF6B86">
              <w:rPr>
                <w:b/>
              </w:rPr>
              <w:t>:</w:t>
            </w:r>
          </w:p>
        </w:tc>
        <w:tc>
          <w:tcPr>
            <w:tcW w:w="8550" w:type="dxa"/>
            <w:shd w:val="clear" w:color="auto" w:fill="auto"/>
          </w:tcPr>
          <w:p w14:paraId="4B396773" w14:textId="77777777" w:rsidR="00AB3929" w:rsidRPr="00955D02" w:rsidRDefault="00AB3929" w:rsidP="00DA20AA">
            <w:pPr>
              <w:pStyle w:val="ToolTableText"/>
            </w:pPr>
            <w:r>
              <w:rPr>
                <w:i/>
              </w:rPr>
              <w:t>The New Jim Crow: Mass Incarceration in the Age of Colorblindness</w:t>
            </w:r>
            <w:r>
              <w:t>, Chapter ____</w:t>
            </w:r>
          </w:p>
        </w:tc>
      </w:tr>
    </w:tbl>
    <w:p w14:paraId="38B70344" w14:textId="77777777" w:rsidR="00AB3929" w:rsidRPr="00C453A3" w:rsidRDefault="00AB3929" w:rsidP="00AB3929">
      <w:pPr>
        <w:spacing w:after="0" w:line="240" w:lineRule="auto"/>
        <w:rPr>
          <w:sz w:val="10"/>
          <w:szCs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AB3929" w:rsidRPr="00790BCC" w14:paraId="3F496A27" w14:textId="77777777" w:rsidTr="00DA20AA">
        <w:tc>
          <w:tcPr>
            <w:tcW w:w="9443" w:type="dxa"/>
            <w:shd w:val="clear" w:color="auto" w:fill="D9D9D9"/>
          </w:tcPr>
          <w:p w14:paraId="60051D7F" w14:textId="64FD8056" w:rsidR="00AB3929" w:rsidRDefault="00AB3929" w:rsidP="002B6C9D">
            <w:pPr>
              <w:pStyle w:val="ToolTableText"/>
              <w:rPr>
                <w:b/>
              </w:rPr>
            </w:pPr>
            <w:r>
              <w:rPr>
                <w:b/>
              </w:rPr>
              <w:t xml:space="preserve">Central </w:t>
            </w:r>
            <w:r w:rsidR="002B6C9D">
              <w:rPr>
                <w:b/>
              </w:rPr>
              <w:t>c</w:t>
            </w:r>
            <w:r>
              <w:rPr>
                <w:b/>
              </w:rPr>
              <w:t xml:space="preserve">laim of the </w:t>
            </w:r>
            <w:r w:rsidR="002B6C9D">
              <w:rPr>
                <w:b/>
              </w:rPr>
              <w:t>c</w:t>
            </w:r>
            <w:r>
              <w:rPr>
                <w:b/>
              </w:rPr>
              <w:t>hapter</w:t>
            </w:r>
            <w:r w:rsidR="00AF6B86">
              <w:rPr>
                <w:b/>
              </w:rPr>
              <w:t>:</w:t>
            </w:r>
          </w:p>
        </w:tc>
      </w:tr>
      <w:tr w:rsidR="00AB3929" w:rsidRPr="00790BCC" w14:paraId="2FF3905E" w14:textId="77777777" w:rsidTr="00C453A3">
        <w:trPr>
          <w:trHeight w:val="1080"/>
        </w:trPr>
        <w:tc>
          <w:tcPr>
            <w:tcW w:w="9443" w:type="dxa"/>
            <w:shd w:val="clear" w:color="auto" w:fill="auto"/>
          </w:tcPr>
          <w:p w14:paraId="7E7A2BE9" w14:textId="77777777" w:rsidR="00AB3929" w:rsidRDefault="00AB3929" w:rsidP="00DA20AA">
            <w:pPr>
              <w:pStyle w:val="ToolTableText"/>
              <w:rPr>
                <w:b/>
              </w:rPr>
            </w:pPr>
          </w:p>
        </w:tc>
      </w:tr>
      <w:tr w:rsidR="00AB3929" w:rsidRPr="00790BCC" w14:paraId="58ABB97B" w14:textId="77777777" w:rsidTr="00DA20AA">
        <w:tc>
          <w:tcPr>
            <w:tcW w:w="9443" w:type="dxa"/>
            <w:shd w:val="clear" w:color="auto" w:fill="D9D9D9"/>
          </w:tcPr>
          <w:p w14:paraId="2DF63067" w14:textId="6C313E47" w:rsidR="00AB3929" w:rsidRDefault="00AB3929" w:rsidP="002B6C9D">
            <w:pPr>
              <w:pStyle w:val="ToolTableText"/>
              <w:rPr>
                <w:b/>
              </w:rPr>
            </w:pPr>
            <w:r>
              <w:rPr>
                <w:b/>
              </w:rPr>
              <w:t xml:space="preserve">Supporting </w:t>
            </w:r>
            <w:r w:rsidR="002B6C9D">
              <w:rPr>
                <w:b/>
              </w:rPr>
              <w:t>e</w:t>
            </w:r>
            <w:r>
              <w:rPr>
                <w:b/>
              </w:rPr>
              <w:t>vidence</w:t>
            </w:r>
            <w:r w:rsidR="00AF6B86">
              <w:rPr>
                <w:b/>
              </w:rPr>
              <w:t>:</w:t>
            </w:r>
          </w:p>
        </w:tc>
      </w:tr>
      <w:tr w:rsidR="00AB3929" w:rsidRPr="00790BCC" w14:paraId="097FF95F" w14:textId="77777777" w:rsidTr="00C453A3">
        <w:trPr>
          <w:trHeight w:val="1800"/>
        </w:trPr>
        <w:tc>
          <w:tcPr>
            <w:tcW w:w="9443" w:type="dxa"/>
            <w:shd w:val="clear" w:color="auto" w:fill="auto"/>
          </w:tcPr>
          <w:p w14:paraId="4EF78A43" w14:textId="77777777" w:rsidR="00AB3929" w:rsidRDefault="00AB3929" w:rsidP="00DA20AA">
            <w:pPr>
              <w:pStyle w:val="ToolTableText"/>
              <w:rPr>
                <w:b/>
              </w:rPr>
            </w:pPr>
          </w:p>
        </w:tc>
      </w:tr>
      <w:tr w:rsidR="00AB3929" w:rsidRPr="00790BCC" w14:paraId="2932A1B0" w14:textId="77777777" w:rsidTr="00DA20AA">
        <w:tc>
          <w:tcPr>
            <w:tcW w:w="9443" w:type="dxa"/>
            <w:shd w:val="clear" w:color="auto" w:fill="D9D9D9"/>
          </w:tcPr>
          <w:p w14:paraId="0D8E5A80" w14:textId="382F1E3B" w:rsidR="00AB3929" w:rsidRDefault="00AB3929" w:rsidP="002B6C9D">
            <w:pPr>
              <w:pStyle w:val="ToolTableText"/>
              <w:rPr>
                <w:b/>
              </w:rPr>
            </w:pPr>
            <w:r>
              <w:rPr>
                <w:b/>
              </w:rPr>
              <w:t xml:space="preserve">Effective </w:t>
            </w:r>
            <w:r w:rsidR="002B6C9D">
              <w:rPr>
                <w:b/>
              </w:rPr>
              <w:t>r</w:t>
            </w:r>
            <w:r>
              <w:rPr>
                <w:b/>
              </w:rPr>
              <w:t>hetoric</w:t>
            </w:r>
            <w:r w:rsidR="00AF6B86">
              <w:rPr>
                <w:b/>
              </w:rPr>
              <w:t>:</w:t>
            </w:r>
          </w:p>
        </w:tc>
      </w:tr>
      <w:tr w:rsidR="00AB3929" w:rsidRPr="00790BCC" w14:paraId="23A60028" w14:textId="77777777" w:rsidTr="00C453A3">
        <w:trPr>
          <w:trHeight w:val="1800"/>
        </w:trPr>
        <w:tc>
          <w:tcPr>
            <w:tcW w:w="9443" w:type="dxa"/>
            <w:shd w:val="clear" w:color="auto" w:fill="auto"/>
          </w:tcPr>
          <w:p w14:paraId="1671B7D4" w14:textId="77777777" w:rsidR="00AB3929" w:rsidRDefault="00AB3929" w:rsidP="00DA20AA">
            <w:pPr>
              <w:pStyle w:val="ToolTableText"/>
              <w:rPr>
                <w:b/>
              </w:rPr>
            </w:pPr>
          </w:p>
        </w:tc>
      </w:tr>
      <w:tr w:rsidR="00AB3929" w:rsidRPr="00790BCC" w14:paraId="4562A853" w14:textId="77777777" w:rsidTr="00DA20AA">
        <w:tc>
          <w:tcPr>
            <w:tcW w:w="9443" w:type="dxa"/>
            <w:shd w:val="clear" w:color="auto" w:fill="D9D9D9"/>
          </w:tcPr>
          <w:p w14:paraId="3260C497" w14:textId="02A7A1C4" w:rsidR="00AB3929" w:rsidRPr="00085333" w:rsidRDefault="00AB3929" w:rsidP="002B6C9D">
            <w:pPr>
              <w:pStyle w:val="ToolTableText"/>
              <w:rPr>
                <w:b/>
              </w:rPr>
            </w:pPr>
            <w:r>
              <w:rPr>
                <w:b/>
              </w:rPr>
              <w:t xml:space="preserve">Question about the </w:t>
            </w:r>
            <w:r w:rsidR="002B6C9D">
              <w:rPr>
                <w:b/>
              </w:rPr>
              <w:t>c</w:t>
            </w:r>
            <w:r>
              <w:rPr>
                <w:b/>
              </w:rPr>
              <w:t>hapter</w:t>
            </w:r>
            <w:r w:rsidR="00AF6B86">
              <w:rPr>
                <w:b/>
              </w:rPr>
              <w:t>:</w:t>
            </w:r>
          </w:p>
        </w:tc>
      </w:tr>
      <w:tr w:rsidR="00AB3929" w:rsidRPr="00790BCC" w14:paraId="5EB5F7EC" w14:textId="77777777" w:rsidTr="00C453A3">
        <w:trPr>
          <w:trHeight w:val="1800"/>
        </w:trPr>
        <w:tc>
          <w:tcPr>
            <w:tcW w:w="9443" w:type="dxa"/>
            <w:shd w:val="clear" w:color="auto" w:fill="auto"/>
          </w:tcPr>
          <w:p w14:paraId="74E05F53" w14:textId="77777777" w:rsidR="00AB3929" w:rsidRPr="00DC3A6D" w:rsidRDefault="00AB3929" w:rsidP="00DA20AA">
            <w:pPr>
              <w:pStyle w:val="ToolTableText"/>
            </w:pPr>
          </w:p>
        </w:tc>
      </w:tr>
    </w:tbl>
    <w:p w14:paraId="430E918D" w14:textId="182C2849" w:rsidR="00E83F38" w:rsidRDefault="00E83F38" w:rsidP="0004027E">
      <w:pPr>
        <w:pStyle w:val="ToolHeader"/>
      </w:pPr>
    </w:p>
    <w:sectPr w:rsidR="00E83F38" w:rsidSect="004A0036">
      <w:headerReference w:type="default"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BBE00" w14:textId="77777777" w:rsidR="002616F0" w:rsidRDefault="002616F0">
      <w:pPr>
        <w:spacing w:before="0" w:after="0" w:line="240" w:lineRule="auto"/>
      </w:pPr>
      <w:r>
        <w:separator/>
      </w:r>
    </w:p>
  </w:endnote>
  <w:endnote w:type="continuationSeparator" w:id="0">
    <w:p w14:paraId="3A9AC154" w14:textId="77777777" w:rsidR="002616F0" w:rsidRDefault="002616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007" w:usb1="00000000" w:usb2="00000000" w:usb3="00000000" w:csb0="00000093" w:csb1="00000000"/>
  </w:font>
  <w:font w:name="Lucida Grande">
    <w:altName w:val="Courier New"/>
    <w:charset w:val="00"/>
    <w:family w:val="auto"/>
    <w:pitch w:val="variable"/>
    <w:sig w:usb0="E1000AEF" w:usb1="5000A1FF" w:usb2="00000000" w:usb3="00000000" w:csb0="000001BF" w:csb1="00000000"/>
  </w:font>
  <w:font w:name="Gotham-Book">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1" w:type="pct"/>
      <w:tblBorders>
        <w:top w:val="single" w:sz="8" w:space="0" w:color="244061"/>
      </w:tblBorders>
      <w:tblLook w:val="04A0" w:firstRow="1" w:lastRow="0" w:firstColumn="1" w:lastColumn="0" w:noHBand="0" w:noVBand="1"/>
    </w:tblPr>
    <w:tblGrid>
      <w:gridCol w:w="4609"/>
      <w:gridCol w:w="625"/>
      <w:gridCol w:w="4325"/>
    </w:tblGrid>
    <w:tr w:rsidR="00B519BB" w14:paraId="467080F8" w14:textId="77777777" w:rsidTr="00DA20AA">
      <w:trPr>
        <w:trHeight w:val="705"/>
      </w:trPr>
      <w:tc>
        <w:tcPr>
          <w:tcW w:w="4609" w:type="dxa"/>
          <w:shd w:val="clear" w:color="auto" w:fill="auto"/>
          <w:vAlign w:val="center"/>
        </w:tcPr>
        <w:p w14:paraId="6A046FEB" w14:textId="26CCAEF4" w:rsidR="00B519BB" w:rsidRPr="002E4C92" w:rsidRDefault="00B519BB" w:rsidP="00DA20AA">
          <w:pPr>
            <w:pStyle w:val="FooterText"/>
          </w:pPr>
          <w:r w:rsidRPr="002E4C92">
            <w:t>File:</w:t>
          </w:r>
          <w:r w:rsidRPr="0039525B">
            <w:rPr>
              <w:b w:val="0"/>
            </w:rPr>
            <w:t xml:space="preserve"> </w:t>
          </w:r>
          <w:r w:rsidR="00023EED">
            <w:rPr>
              <w:b w:val="0"/>
            </w:rPr>
            <w:t>12 EXT</w:t>
          </w:r>
          <w:r w:rsidRPr="0039525B">
            <w:rPr>
              <w:b w:val="0"/>
            </w:rPr>
            <w:t xml:space="preserve"> Lesson </w:t>
          </w:r>
          <w:r>
            <w:rPr>
              <w:b w:val="0"/>
            </w:rPr>
            <w:t>12</w:t>
          </w:r>
          <w:r w:rsidRPr="002E4C92">
            <w:t xml:space="preserve"> Date:</w:t>
          </w:r>
          <w:r>
            <w:rPr>
              <w:b w:val="0"/>
            </w:rPr>
            <w:t xml:space="preserve"> 5/15/</w:t>
          </w:r>
          <w:r w:rsidRPr="0039525B">
            <w:rPr>
              <w:b w:val="0"/>
            </w:rPr>
            <w:t>1</w:t>
          </w:r>
          <w:r>
            <w:rPr>
              <w:b w:val="0"/>
            </w:rPr>
            <w:t>5</w:t>
          </w:r>
          <w:r w:rsidRPr="0039525B">
            <w:rPr>
              <w:b w:val="0"/>
            </w:rPr>
            <w:t xml:space="preserve"> </w:t>
          </w:r>
          <w:r w:rsidRPr="002E4C92">
            <w:t>Classroom Use:</w:t>
          </w:r>
          <w:r>
            <w:rPr>
              <w:b w:val="0"/>
            </w:rPr>
            <w:t xml:space="preserve"> Starting 5</w:t>
          </w:r>
          <w:r w:rsidRPr="0039525B">
            <w:rPr>
              <w:b w:val="0"/>
            </w:rPr>
            <w:t>/201</w:t>
          </w:r>
          <w:r>
            <w:rPr>
              <w:b w:val="0"/>
            </w:rPr>
            <w:t>5</w:t>
          </w:r>
        </w:p>
        <w:p w14:paraId="47466C27" w14:textId="0FFC6042" w:rsidR="00B519BB" w:rsidRPr="0039525B" w:rsidRDefault="00B519BB" w:rsidP="00DA20AA">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73AFEF94" w14:textId="77777777" w:rsidR="00B519BB" w:rsidRPr="0039525B" w:rsidRDefault="00B519BB" w:rsidP="00DA20AA">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3F86F1AF" w14:textId="77777777" w:rsidR="00B519BB" w:rsidRPr="002E4C92" w:rsidRDefault="002616F0" w:rsidP="00DA20AA">
          <w:pPr>
            <w:pStyle w:val="FooterText"/>
          </w:pPr>
          <w:hyperlink r:id="rId1" w:history="1">
            <w:r w:rsidR="00B519BB" w:rsidRPr="0054791C">
              <w:rPr>
                <w:rStyle w:val="Hyperlink"/>
                <w:rFonts w:asciiTheme="minorHAnsi" w:hAnsiTheme="minorHAnsi" w:cstheme="minorHAnsi"/>
                <w:sz w:val="12"/>
                <w:szCs w:val="12"/>
              </w:rPr>
              <w:t>http://creativecommons.org/licenses/by-nc-sa/3.0/</w:t>
            </w:r>
          </w:hyperlink>
        </w:p>
      </w:tc>
      <w:tc>
        <w:tcPr>
          <w:tcW w:w="625" w:type="dxa"/>
          <w:tcBorders>
            <w:top w:val="single" w:sz="4" w:space="0" w:color="auto"/>
          </w:tcBorders>
          <w:shd w:val="clear" w:color="auto" w:fill="auto"/>
          <w:vAlign w:val="center"/>
        </w:tcPr>
        <w:p w14:paraId="36F29639" w14:textId="77777777" w:rsidR="00B519BB" w:rsidRPr="002E4C92" w:rsidRDefault="00B519BB" w:rsidP="00DA20AA">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026C1">
            <w:rPr>
              <w:rFonts w:ascii="Calibri" w:hAnsi="Calibri" w:cs="Calibri"/>
              <w:b/>
              <w:noProof/>
              <w:color w:val="1F4E79"/>
              <w:sz w:val="28"/>
            </w:rPr>
            <w:t>7</w:t>
          </w:r>
          <w:r w:rsidRPr="002E4C92">
            <w:rPr>
              <w:rFonts w:ascii="Calibri" w:hAnsi="Calibri" w:cs="Calibri"/>
              <w:b/>
              <w:color w:val="1F4E79"/>
              <w:sz w:val="28"/>
            </w:rPr>
            <w:fldChar w:fldCharType="end"/>
          </w:r>
        </w:p>
      </w:tc>
      <w:tc>
        <w:tcPr>
          <w:tcW w:w="4325" w:type="dxa"/>
          <w:shd w:val="clear" w:color="auto" w:fill="auto"/>
          <w:vAlign w:val="bottom"/>
        </w:tcPr>
        <w:p w14:paraId="1379E5C5" w14:textId="77777777" w:rsidR="00B519BB" w:rsidRPr="002E4C92" w:rsidRDefault="00B519BB" w:rsidP="00DA20AA">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5109218" wp14:editId="47C1810E">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BB39C73" w14:textId="77777777" w:rsidR="00B519BB" w:rsidRPr="00DA20AA" w:rsidRDefault="00B519BB" w:rsidP="00DA2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C98B9" w14:textId="77777777" w:rsidR="002616F0" w:rsidRDefault="002616F0">
      <w:pPr>
        <w:spacing w:before="0" w:after="0" w:line="240" w:lineRule="auto"/>
      </w:pPr>
      <w:r>
        <w:separator/>
      </w:r>
    </w:p>
  </w:footnote>
  <w:footnote w:type="continuationSeparator" w:id="0">
    <w:p w14:paraId="38811471" w14:textId="77777777" w:rsidR="002616F0" w:rsidRDefault="002616F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6" w:type="pct"/>
      <w:tblInd w:w="-90" w:type="dxa"/>
      <w:tblLook w:val="04A0" w:firstRow="1" w:lastRow="0" w:firstColumn="1" w:lastColumn="0" w:noHBand="0" w:noVBand="1"/>
    </w:tblPr>
    <w:tblGrid>
      <w:gridCol w:w="3713"/>
      <w:gridCol w:w="2424"/>
      <w:gridCol w:w="3623"/>
    </w:tblGrid>
    <w:tr w:rsidR="00B519BB" w:rsidRPr="00563CB8" w14:paraId="302E462F" w14:textId="77777777">
      <w:tc>
        <w:tcPr>
          <w:tcW w:w="3630" w:type="dxa"/>
          <w:shd w:val="clear" w:color="auto" w:fill="auto"/>
        </w:tcPr>
        <w:p w14:paraId="0B9F612C" w14:textId="77777777" w:rsidR="00B519BB" w:rsidRPr="00563CB8" w:rsidRDefault="00B519BB"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7C5F9199" w14:textId="5E1613A4" w:rsidR="00B519BB" w:rsidRPr="00563CB8" w:rsidRDefault="00B519BB" w:rsidP="007017EB">
          <w:pPr>
            <w:jc w:val="center"/>
          </w:pPr>
        </w:p>
      </w:tc>
      <w:tc>
        <w:tcPr>
          <w:tcW w:w="3541" w:type="dxa"/>
          <w:shd w:val="clear" w:color="auto" w:fill="auto"/>
        </w:tcPr>
        <w:p w14:paraId="796198C2" w14:textId="6173312C" w:rsidR="00B519BB" w:rsidRPr="00E946A0" w:rsidRDefault="00DB1B39" w:rsidP="00BB0AC4">
          <w:pPr>
            <w:pStyle w:val="PageHeader"/>
            <w:jc w:val="right"/>
            <w:rPr>
              <w:b w:val="0"/>
            </w:rPr>
          </w:pPr>
          <w:r>
            <w:rPr>
              <w:b w:val="0"/>
            </w:rPr>
            <w:t>Grade 12 • Extension Module</w:t>
          </w:r>
          <w:r w:rsidR="00B519BB">
            <w:rPr>
              <w:b w:val="0"/>
            </w:rPr>
            <w:t xml:space="preserve"> • Lesson 12</w:t>
          </w:r>
        </w:p>
      </w:tc>
    </w:tr>
  </w:tbl>
  <w:p w14:paraId="7A474EB7" w14:textId="77777777" w:rsidR="00B519BB" w:rsidRPr="007017EB" w:rsidRDefault="00B519BB"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D2301B7E">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AF6D8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D68A0A2E"/>
    <w:lvl w:ilvl="0" w:tplc="DCAC3782">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C66815"/>
    <w:multiLevelType w:val="hybridMultilevel"/>
    <w:tmpl w:val="DDBAB82C"/>
    <w:lvl w:ilvl="0" w:tplc="80165F52">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1F5F31"/>
    <w:multiLevelType w:val="hybridMultilevel"/>
    <w:tmpl w:val="E556D59E"/>
    <w:lvl w:ilvl="0" w:tplc="2738F8A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025B3"/>
    <w:multiLevelType w:val="multilevel"/>
    <w:tmpl w:val="FFC4A44E"/>
    <w:lvl w:ilvl="0">
      <w:start w:val="2"/>
      <w:numFmt w:val="lowerLetter"/>
      <w:lvlText w:val="%1."/>
      <w:lvlJc w:val="left"/>
      <w:pPr>
        <w:ind w:left="360" w:hanging="360"/>
      </w:pPr>
      <w:rPr>
        <w:rFonts w:hint="default"/>
        <w:b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2062D5"/>
    <w:multiLevelType w:val="hybridMultilevel"/>
    <w:tmpl w:val="7C5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87442F"/>
    <w:multiLevelType w:val="multilevel"/>
    <w:tmpl w:val="371450EC"/>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4541825"/>
    <w:multiLevelType w:val="multilevel"/>
    <w:tmpl w:val="169CD414"/>
    <w:lvl w:ilvl="0">
      <w:start w:val="2"/>
      <w:numFmt w:val="lowerLetter"/>
      <w:lvlText w:val="%1."/>
      <w:lvlJc w:val="left"/>
      <w:pPr>
        <w:ind w:left="360" w:hanging="360"/>
      </w:pPr>
      <w:rPr>
        <w:rFonts w:hint="default"/>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C57447"/>
    <w:multiLevelType w:val="hybridMultilevel"/>
    <w:tmpl w:val="52DC2242"/>
    <w:lvl w:ilvl="0" w:tplc="A0C4EEFA">
      <w:start w:val="1"/>
      <w:numFmt w:val="bullet"/>
      <w:pStyle w:val="BulletedLis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939C6"/>
    <w:multiLevelType w:val="hybridMultilevel"/>
    <w:tmpl w:val="37262AB6"/>
    <w:lvl w:ilvl="0" w:tplc="E0A816C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3B0178"/>
    <w:multiLevelType w:val="multilevel"/>
    <w:tmpl w:val="B22E22E0"/>
    <w:lvl w:ilvl="0">
      <w:start w:val="1"/>
      <w:numFmt w:val="lowerLetter"/>
      <w:lvlText w:val="%1."/>
      <w:lvlJc w:val="left"/>
      <w:pPr>
        <w:ind w:left="360" w:hanging="360"/>
      </w:pPr>
      <w:rPr>
        <w:b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Calibri" w:hint="default"/>
      </w:rPr>
    </w:lvl>
    <w:lvl w:ilvl="1" w:tplc="04090003">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34FA9"/>
    <w:multiLevelType w:val="hybridMultilevel"/>
    <w:tmpl w:val="85DCF2D2"/>
    <w:lvl w:ilvl="0" w:tplc="FA367C84">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B1732A"/>
    <w:multiLevelType w:val="hybridMultilevel"/>
    <w:tmpl w:val="23827876"/>
    <w:lvl w:ilvl="0" w:tplc="DA048512">
      <w:start w:val="1"/>
      <w:numFmt w:val="lowerLetter"/>
      <w:pStyle w:val="SubStandard"/>
      <w:lvlText w:val="%1."/>
      <w:lvlJc w:val="left"/>
      <w:pPr>
        <w:ind w:left="360" w:hanging="360"/>
      </w:pPr>
      <w:rPr>
        <w:rFonts w:asciiTheme="minorHAnsi" w:hAnsiTheme="minorHAnsi"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6503FB1"/>
    <w:multiLevelType w:val="hybridMultilevel"/>
    <w:tmpl w:val="01F6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F31A63"/>
    <w:multiLevelType w:val="hybridMultilevel"/>
    <w:tmpl w:val="F6FE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num>
  <w:num w:numId="2">
    <w:abstractNumId w:val="10"/>
    <w:lvlOverride w:ilvl="0">
      <w:startOverride w:val="1"/>
    </w:lvlOverride>
  </w:num>
  <w:num w:numId="3">
    <w:abstractNumId w:val="14"/>
  </w:num>
  <w:num w:numId="4">
    <w:abstractNumId w:val="15"/>
  </w:num>
  <w:num w:numId="5">
    <w:abstractNumId w:val="1"/>
  </w:num>
  <w:num w:numId="6">
    <w:abstractNumId w:val="18"/>
  </w:num>
  <w:num w:numId="7">
    <w:abstractNumId w:val="10"/>
    <w:lvlOverride w:ilvl="0">
      <w:startOverride w:val="1"/>
    </w:lvlOverride>
  </w:num>
  <w:num w:numId="8">
    <w:abstractNumId w:val="20"/>
  </w:num>
  <w:num w:numId="9">
    <w:abstractNumId w:val="3"/>
  </w:num>
  <w:num w:numId="10">
    <w:abstractNumId w:val="16"/>
  </w:num>
  <w:num w:numId="11">
    <w:abstractNumId w:val="21"/>
  </w:num>
  <w:num w:numId="12">
    <w:abstractNumId w:val="10"/>
  </w:num>
  <w:num w:numId="13">
    <w:abstractNumId w:val="10"/>
    <w:lvlOverride w:ilvl="0">
      <w:startOverride w:val="1"/>
    </w:lvlOverride>
  </w:num>
  <w:num w:numId="14">
    <w:abstractNumId w:val="9"/>
    <w:lvlOverride w:ilvl="0">
      <w:startOverride w:val="1"/>
    </w:lvlOverride>
  </w:num>
  <w:num w:numId="15">
    <w:abstractNumId w:val="20"/>
  </w:num>
  <w:num w:numId="16">
    <w:abstractNumId w:val="5"/>
  </w:num>
  <w:num w:numId="17">
    <w:abstractNumId w:val="0"/>
  </w:num>
  <w:num w:numId="18">
    <w:abstractNumId w:val="4"/>
  </w:num>
  <w:num w:numId="19">
    <w:abstractNumId w:val="19"/>
  </w:num>
  <w:num w:numId="20">
    <w:abstractNumId w:val="11"/>
  </w:num>
  <w:num w:numId="21">
    <w:abstractNumId w:val="23"/>
  </w:num>
  <w:num w:numId="22">
    <w:abstractNumId w:val="22"/>
  </w:num>
  <w:num w:numId="23">
    <w:abstractNumId w:val="7"/>
  </w:num>
  <w:num w:numId="24">
    <w:abstractNumId w:val="2"/>
  </w:num>
  <w:num w:numId="25">
    <w:abstractNumId w:val="21"/>
    <w:lvlOverride w:ilvl="0">
      <w:startOverride w:val="1"/>
    </w:lvlOverride>
  </w:num>
  <w:num w:numId="26">
    <w:abstractNumId w:val="21"/>
    <w:lvlOverride w:ilvl="0">
      <w:startOverride w:val="1"/>
    </w:lvlOverride>
  </w:num>
  <w:num w:numId="27">
    <w:abstractNumId w:val="12"/>
  </w:num>
  <w:num w:numId="28">
    <w:abstractNumId w:val="13"/>
  </w:num>
  <w:num w:numId="29">
    <w:abstractNumId w:val="21"/>
    <w:lvlOverride w:ilvl="0">
      <w:startOverride w:val="2"/>
    </w:lvlOverride>
  </w:num>
  <w:num w:numId="30">
    <w:abstractNumId w:val="15"/>
  </w:num>
  <w:num w:numId="31">
    <w:abstractNumId w:val="5"/>
  </w:num>
  <w:num w:numId="32">
    <w:abstractNumId w:val="1"/>
  </w:num>
  <w:num w:numId="33">
    <w:abstractNumId w:val="18"/>
  </w:num>
  <w:num w:numId="34">
    <w:abstractNumId w:val="10"/>
  </w:num>
  <w:num w:numId="35">
    <w:abstractNumId w:val="20"/>
  </w:num>
  <w:num w:numId="36">
    <w:abstractNumId w:val="3"/>
  </w:num>
  <w:num w:numId="37">
    <w:abstractNumId w:val="16"/>
  </w:num>
  <w:num w:numId="38">
    <w:abstractNumId w:val="21"/>
  </w:num>
  <w:num w:numId="39">
    <w:abstractNumId w:val="17"/>
  </w:num>
  <w:num w:numId="40">
    <w:abstractNumId w:val="8"/>
  </w:num>
  <w:num w:numId="41">
    <w:abstractNumId w:val="6"/>
  </w:num>
  <w:num w:numId="42">
    <w:abstractNumId w:val="21"/>
    <w:lvlOverride w:ilvl="0">
      <w:startOverride w:val="3"/>
    </w:lvlOverride>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2C4"/>
    <w:rsid w:val="00004DA9"/>
    <w:rsid w:val="00011B99"/>
    <w:rsid w:val="00023EED"/>
    <w:rsid w:val="0002583E"/>
    <w:rsid w:val="000263A2"/>
    <w:rsid w:val="00031EC1"/>
    <w:rsid w:val="00032CC2"/>
    <w:rsid w:val="000331A2"/>
    <w:rsid w:val="00033AF7"/>
    <w:rsid w:val="0004027E"/>
    <w:rsid w:val="000404D1"/>
    <w:rsid w:val="00047B17"/>
    <w:rsid w:val="00051A4C"/>
    <w:rsid w:val="00054CB9"/>
    <w:rsid w:val="000630F0"/>
    <w:rsid w:val="00063803"/>
    <w:rsid w:val="00063B85"/>
    <w:rsid w:val="0006445A"/>
    <w:rsid w:val="00065F23"/>
    <w:rsid w:val="00066DD6"/>
    <w:rsid w:val="00075B5F"/>
    <w:rsid w:val="00077C8A"/>
    <w:rsid w:val="00082520"/>
    <w:rsid w:val="00082DE0"/>
    <w:rsid w:val="00083091"/>
    <w:rsid w:val="0008406A"/>
    <w:rsid w:val="0008723F"/>
    <w:rsid w:val="0009155A"/>
    <w:rsid w:val="000A5994"/>
    <w:rsid w:val="000B2D82"/>
    <w:rsid w:val="000B2D8C"/>
    <w:rsid w:val="000B3273"/>
    <w:rsid w:val="000B390B"/>
    <w:rsid w:val="000B3A6F"/>
    <w:rsid w:val="000B5342"/>
    <w:rsid w:val="000C02A9"/>
    <w:rsid w:val="000C3288"/>
    <w:rsid w:val="000C6C5C"/>
    <w:rsid w:val="000D75DB"/>
    <w:rsid w:val="000E66BB"/>
    <w:rsid w:val="000E6CAB"/>
    <w:rsid w:val="000E7134"/>
    <w:rsid w:val="000E7CBF"/>
    <w:rsid w:val="000F1F52"/>
    <w:rsid w:val="000F4ABE"/>
    <w:rsid w:val="000F74F4"/>
    <w:rsid w:val="000F782B"/>
    <w:rsid w:val="00100AA7"/>
    <w:rsid w:val="0010544F"/>
    <w:rsid w:val="00106C7E"/>
    <w:rsid w:val="00107043"/>
    <w:rsid w:val="001114A4"/>
    <w:rsid w:val="0011322E"/>
    <w:rsid w:val="00115A38"/>
    <w:rsid w:val="00116E1B"/>
    <w:rsid w:val="00117F98"/>
    <w:rsid w:val="00126AFA"/>
    <w:rsid w:val="00140264"/>
    <w:rsid w:val="00144B97"/>
    <w:rsid w:val="00146AD0"/>
    <w:rsid w:val="00146AF9"/>
    <w:rsid w:val="00150F1B"/>
    <w:rsid w:val="001548F7"/>
    <w:rsid w:val="001551D9"/>
    <w:rsid w:val="00157512"/>
    <w:rsid w:val="00163C69"/>
    <w:rsid w:val="00163D97"/>
    <w:rsid w:val="00170BD3"/>
    <w:rsid w:val="0017332C"/>
    <w:rsid w:val="001735F1"/>
    <w:rsid w:val="00176724"/>
    <w:rsid w:val="00176F67"/>
    <w:rsid w:val="001807AE"/>
    <w:rsid w:val="00180A4A"/>
    <w:rsid w:val="00180DD9"/>
    <w:rsid w:val="00185FED"/>
    <w:rsid w:val="00192E3F"/>
    <w:rsid w:val="001A0270"/>
    <w:rsid w:val="001A0DF3"/>
    <w:rsid w:val="001A64AA"/>
    <w:rsid w:val="001A7B40"/>
    <w:rsid w:val="001B0130"/>
    <w:rsid w:val="001B191D"/>
    <w:rsid w:val="001B1C7E"/>
    <w:rsid w:val="001B34CF"/>
    <w:rsid w:val="001C04A5"/>
    <w:rsid w:val="001C1D6A"/>
    <w:rsid w:val="001C7583"/>
    <w:rsid w:val="001D08D7"/>
    <w:rsid w:val="001D0C91"/>
    <w:rsid w:val="001D5950"/>
    <w:rsid w:val="001D6F4D"/>
    <w:rsid w:val="001D76DB"/>
    <w:rsid w:val="001E0AAE"/>
    <w:rsid w:val="001E0F90"/>
    <w:rsid w:val="001E171C"/>
    <w:rsid w:val="001E3218"/>
    <w:rsid w:val="001E4126"/>
    <w:rsid w:val="001E56A4"/>
    <w:rsid w:val="001E660F"/>
    <w:rsid w:val="001E6CF1"/>
    <w:rsid w:val="001E6ED4"/>
    <w:rsid w:val="001F0426"/>
    <w:rsid w:val="001F058E"/>
    <w:rsid w:val="001F19C7"/>
    <w:rsid w:val="001F3C1E"/>
    <w:rsid w:val="001F5249"/>
    <w:rsid w:val="001F5E15"/>
    <w:rsid w:val="0020128C"/>
    <w:rsid w:val="00206A95"/>
    <w:rsid w:val="002100A7"/>
    <w:rsid w:val="002108E5"/>
    <w:rsid w:val="002121DC"/>
    <w:rsid w:val="00216CDD"/>
    <w:rsid w:val="0022186E"/>
    <w:rsid w:val="002228FE"/>
    <w:rsid w:val="00223D89"/>
    <w:rsid w:val="00225645"/>
    <w:rsid w:val="00225E40"/>
    <w:rsid w:val="002273C2"/>
    <w:rsid w:val="00234B94"/>
    <w:rsid w:val="002352A0"/>
    <w:rsid w:val="002364A4"/>
    <w:rsid w:val="00236F0C"/>
    <w:rsid w:val="00242E35"/>
    <w:rsid w:val="00245021"/>
    <w:rsid w:val="0024536B"/>
    <w:rsid w:val="00246144"/>
    <w:rsid w:val="00247150"/>
    <w:rsid w:val="0025085D"/>
    <w:rsid w:val="00251F1A"/>
    <w:rsid w:val="00254229"/>
    <w:rsid w:val="0025626E"/>
    <w:rsid w:val="0026061C"/>
    <w:rsid w:val="002614C1"/>
    <w:rsid w:val="002616F0"/>
    <w:rsid w:val="002708C8"/>
    <w:rsid w:val="00276A95"/>
    <w:rsid w:val="0028140C"/>
    <w:rsid w:val="0028536E"/>
    <w:rsid w:val="002853C5"/>
    <w:rsid w:val="00286514"/>
    <w:rsid w:val="00290611"/>
    <w:rsid w:val="002926A8"/>
    <w:rsid w:val="002967E3"/>
    <w:rsid w:val="002A5796"/>
    <w:rsid w:val="002A781C"/>
    <w:rsid w:val="002B3DF6"/>
    <w:rsid w:val="002B4CFC"/>
    <w:rsid w:val="002B6BDE"/>
    <w:rsid w:val="002B6C9D"/>
    <w:rsid w:val="002C065C"/>
    <w:rsid w:val="002C6002"/>
    <w:rsid w:val="002C6657"/>
    <w:rsid w:val="002D4B74"/>
    <w:rsid w:val="002D66F0"/>
    <w:rsid w:val="002E2A9B"/>
    <w:rsid w:val="002E3844"/>
    <w:rsid w:val="002E42E8"/>
    <w:rsid w:val="002F1931"/>
    <w:rsid w:val="002F7A45"/>
    <w:rsid w:val="0030237D"/>
    <w:rsid w:val="00302E8C"/>
    <w:rsid w:val="003106E4"/>
    <w:rsid w:val="0031089E"/>
    <w:rsid w:val="00314022"/>
    <w:rsid w:val="00322096"/>
    <w:rsid w:val="00322C10"/>
    <w:rsid w:val="00322F91"/>
    <w:rsid w:val="00326EB0"/>
    <w:rsid w:val="00332DC6"/>
    <w:rsid w:val="00333CC4"/>
    <w:rsid w:val="00336491"/>
    <w:rsid w:val="00336CF5"/>
    <w:rsid w:val="00341F48"/>
    <w:rsid w:val="003454A3"/>
    <w:rsid w:val="0034583E"/>
    <w:rsid w:val="003519F6"/>
    <w:rsid w:val="0035212A"/>
    <w:rsid w:val="00352B48"/>
    <w:rsid w:val="00353C16"/>
    <w:rsid w:val="00355397"/>
    <w:rsid w:val="00360CFA"/>
    <w:rsid w:val="00366E12"/>
    <w:rsid w:val="00366F71"/>
    <w:rsid w:val="00373FFE"/>
    <w:rsid w:val="003839A9"/>
    <w:rsid w:val="00385F19"/>
    <w:rsid w:val="003944A8"/>
    <w:rsid w:val="00394616"/>
    <w:rsid w:val="00394AC1"/>
    <w:rsid w:val="00394B54"/>
    <w:rsid w:val="00396DA3"/>
    <w:rsid w:val="003A10D2"/>
    <w:rsid w:val="003A54E0"/>
    <w:rsid w:val="003B1002"/>
    <w:rsid w:val="003B5BE5"/>
    <w:rsid w:val="003B6D18"/>
    <w:rsid w:val="003C0B0B"/>
    <w:rsid w:val="003C35D2"/>
    <w:rsid w:val="003C36E9"/>
    <w:rsid w:val="003D0B93"/>
    <w:rsid w:val="003D27CB"/>
    <w:rsid w:val="003E048B"/>
    <w:rsid w:val="003E0D1A"/>
    <w:rsid w:val="003F02C9"/>
    <w:rsid w:val="00401A85"/>
    <w:rsid w:val="00402C21"/>
    <w:rsid w:val="00404FD2"/>
    <w:rsid w:val="00410383"/>
    <w:rsid w:val="00411A80"/>
    <w:rsid w:val="004123B9"/>
    <w:rsid w:val="00421527"/>
    <w:rsid w:val="00424160"/>
    <w:rsid w:val="00424FFB"/>
    <w:rsid w:val="00425E9B"/>
    <w:rsid w:val="00427054"/>
    <w:rsid w:val="00427ACE"/>
    <w:rsid w:val="00431668"/>
    <w:rsid w:val="00432432"/>
    <w:rsid w:val="0043374B"/>
    <w:rsid w:val="00436E76"/>
    <w:rsid w:val="00436F94"/>
    <w:rsid w:val="00444DDC"/>
    <w:rsid w:val="0044582D"/>
    <w:rsid w:val="00447426"/>
    <w:rsid w:val="00454C58"/>
    <w:rsid w:val="004577CC"/>
    <w:rsid w:val="00457DA0"/>
    <w:rsid w:val="00463A8B"/>
    <w:rsid w:val="0046482B"/>
    <w:rsid w:val="00466733"/>
    <w:rsid w:val="00466B11"/>
    <w:rsid w:val="00467BAF"/>
    <w:rsid w:val="00467DBF"/>
    <w:rsid w:val="004701CE"/>
    <w:rsid w:val="0047235E"/>
    <w:rsid w:val="0048041D"/>
    <w:rsid w:val="00482E1D"/>
    <w:rsid w:val="004837FA"/>
    <w:rsid w:val="00484AAB"/>
    <w:rsid w:val="00485069"/>
    <w:rsid w:val="004855C3"/>
    <w:rsid w:val="00485F64"/>
    <w:rsid w:val="00486D23"/>
    <w:rsid w:val="0049122A"/>
    <w:rsid w:val="00491B52"/>
    <w:rsid w:val="0049253C"/>
    <w:rsid w:val="004A0036"/>
    <w:rsid w:val="004A01ED"/>
    <w:rsid w:val="004A31FB"/>
    <w:rsid w:val="004A5E78"/>
    <w:rsid w:val="004B2853"/>
    <w:rsid w:val="004B78F5"/>
    <w:rsid w:val="004C0AC7"/>
    <w:rsid w:val="004C0FA8"/>
    <w:rsid w:val="004C557D"/>
    <w:rsid w:val="004D026B"/>
    <w:rsid w:val="004D271E"/>
    <w:rsid w:val="004D2B4D"/>
    <w:rsid w:val="004D7161"/>
    <w:rsid w:val="004E5B84"/>
    <w:rsid w:val="004F0615"/>
    <w:rsid w:val="004F4344"/>
    <w:rsid w:val="004F495F"/>
    <w:rsid w:val="004F7C80"/>
    <w:rsid w:val="00501874"/>
    <w:rsid w:val="005026C1"/>
    <w:rsid w:val="00503A37"/>
    <w:rsid w:val="0050413B"/>
    <w:rsid w:val="00505451"/>
    <w:rsid w:val="00506146"/>
    <w:rsid w:val="005077B7"/>
    <w:rsid w:val="0051071E"/>
    <w:rsid w:val="0051393D"/>
    <w:rsid w:val="00514291"/>
    <w:rsid w:val="0052098E"/>
    <w:rsid w:val="005229C1"/>
    <w:rsid w:val="00524E87"/>
    <w:rsid w:val="005363DE"/>
    <w:rsid w:val="00540DD7"/>
    <w:rsid w:val="00540F44"/>
    <w:rsid w:val="00546A04"/>
    <w:rsid w:val="005515BE"/>
    <w:rsid w:val="005539C9"/>
    <w:rsid w:val="00554D2F"/>
    <w:rsid w:val="00554E8B"/>
    <w:rsid w:val="0055627A"/>
    <w:rsid w:val="005578AF"/>
    <w:rsid w:val="0056082B"/>
    <w:rsid w:val="00560F6E"/>
    <w:rsid w:val="00571C45"/>
    <w:rsid w:val="00575FF9"/>
    <w:rsid w:val="00580A9A"/>
    <w:rsid w:val="00581583"/>
    <w:rsid w:val="005875A0"/>
    <w:rsid w:val="00592ED4"/>
    <w:rsid w:val="005A0981"/>
    <w:rsid w:val="005A36CA"/>
    <w:rsid w:val="005A4855"/>
    <w:rsid w:val="005B0A1D"/>
    <w:rsid w:val="005B39A0"/>
    <w:rsid w:val="005B5C4C"/>
    <w:rsid w:val="005C6206"/>
    <w:rsid w:val="005C62D8"/>
    <w:rsid w:val="005D1D04"/>
    <w:rsid w:val="005D35BF"/>
    <w:rsid w:val="005D5D1D"/>
    <w:rsid w:val="005D7CBC"/>
    <w:rsid w:val="005E10D7"/>
    <w:rsid w:val="005E2BAA"/>
    <w:rsid w:val="005E342D"/>
    <w:rsid w:val="005E3BB3"/>
    <w:rsid w:val="005F12CA"/>
    <w:rsid w:val="005F330D"/>
    <w:rsid w:val="005F3B74"/>
    <w:rsid w:val="005F5C21"/>
    <w:rsid w:val="005F60EF"/>
    <w:rsid w:val="005F7737"/>
    <w:rsid w:val="0060075C"/>
    <w:rsid w:val="00603C59"/>
    <w:rsid w:val="0061066E"/>
    <w:rsid w:val="00613BF6"/>
    <w:rsid w:val="00614E27"/>
    <w:rsid w:val="0061513B"/>
    <w:rsid w:val="006173F2"/>
    <w:rsid w:val="006211A8"/>
    <w:rsid w:val="006252C2"/>
    <w:rsid w:val="0063596B"/>
    <w:rsid w:val="006468BF"/>
    <w:rsid w:val="006474DB"/>
    <w:rsid w:val="006519B2"/>
    <w:rsid w:val="006532BA"/>
    <w:rsid w:val="00654D52"/>
    <w:rsid w:val="00657AEA"/>
    <w:rsid w:val="00661BF5"/>
    <w:rsid w:val="0066599E"/>
    <w:rsid w:val="00676A75"/>
    <w:rsid w:val="00680A3C"/>
    <w:rsid w:val="00681E85"/>
    <w:rsid w:val="00682B5D"/>
    <w:rsid w:val="00687937"/>
    <w:rsid w:val="006909BD"/>
    <w:rsid w:val="00691702"/>
    <w:rsid w:val="00691BDF"/>
    <w:rsid w:val="00692263"/>
    <w:rsid w:val="00695841"/>
    <w:rsid w:val="00696D91"/>
    <w:rsid w:val="00697A4A"/>
    <w:rsid w:val="006A3A4D"/>
    <w:rsid w:val="006A5ECB"/>
    <w:rsid w:val="006A71F3"/>
    <w:rsid w:val="006B449B"/>
    <w:rsid w:val="006B67A2"/>
    <w:rsid w:val="006B7B6E"/>
    <w:rsid w:val="006C1DFC"/>
    <w:rsid w:val="006C5392"/>
    <w:rsid w:val="006C5943"/>
    <w:rsid w:val="006C6DA9"/>
    <w:rsid w:val="006D24C9"/>
    <w:rsid w:val="006D24DA"/>
    <w:rsid w:val="006D4866"/>
    <w:rsid w:val="006E1EA6"/>
    <w:rsid w:val="006F198F"/>
    <w:rsid w:val="006F2FB0"/>
    <w:rsid w:val="006F5A08"/>
    <w:rsid w:val="006F6AB6"/>
    <w:rsid w:val="00700AA3"/>
    <w:rsid w:val="00700E45"/>
    <w:rsid w:val="007017EB"/>
    <w:rsid w:val="00702720"/>
    <w:rsid w:val="00705110"/>
    <w:rsid w:val="00705F5A"/>
    <w:rsid w:val="007112D2"/>
    <w:rsid w:val="007117ED"/>
    <w:rsid w:val="00712A8F"/>
    <w:rsid w:val="00713CD1"/>
    <w:rsid w:val="00717482"/>
    <w:rsid w:val="00720E71"/>
    <w:rsid w:val="00721DEB"/>
    <w:rsid w:val="00726159"/>
    <w:rsid w:val="00732879"/>
    <w:rsid w:val="00740E95"/>
    <w:rsid w:val="0074215E"/>
    <w:rsid w:val="00743458"/>
    <w:rsid w:val="007472B7"/>
    <w:rsid w:val="0075336E"/>
    <w:rsid w:val="00763C20"/>
    <w:rsid w:val="00764986"/>
    <w:rsid w:val="00764D14"/>
    <w:rsid w:val="007677D7"/>
    <w:rsid w:val="007732EB"/>
    <w:rsid w:val="00773D85"/>
    <w:rsid w:val="0077757D"/>
    <w:rsid w:val="00777E76"/>
    <w:rsid w:val="007805AF"/>
    <w:rsid w:val="00783676"/>
    <w:rsid w:val="00790BCC"/>
    <w:rsid w:val="00792764"/>
    <w:rsid w:val="007929FE"/>
    <w:rsid w:val="00793879"/>
    <w:rsid w:val="00794C09"/>
    <w:rsid w:val="007961B1"/>
    <w:rsid w:val="00797106"/>
    <w:rsid w:val="007A3499"/>
    <w:rsid w:val="007C0BC7"/>
    <w:rsid w:val="007C172D"/>
    <w:rsid w:val="007C33E8"/>
    <w:rsid w:val="007C57B0"/>
    <w:rsid w:val="007C6252"/>
    <w:rsid w:val="007D0731"/>
    <w:rsid w:val="007D2598"/>
    <w:rsid w:val="007D3377"/>
    <w:rsid w:val="007D3848"/>
    <w:rsid w:val="007D75C8"/>
    <w:rsid w:val="007E44E1"/>
    <w:rsid w:val="007E484F"/>
    <w:rsid w:val="007E4A78"/>
    <w:rsid w:val="007E4CB7"/>
    <w:rsid w:val="007E584E"/>
    <w:rsid w:val="007E7A35"/>
    <w:rsid w:val="007F051A"/>
    <w:rsid w:val="007F311A"/>
    <w:rsid w:val="007F3CC0"/>
    <w:rsid w:val="007F419F"/>
    <w:rsid w:val="007F48B3"/>
    <w:rsid w:val="007F7D21"/>
    <w:rsid w:val="007F7F6E"/>
    <w:rsid w:val="008019EA"/>
    <w:rsid w:val="0080387D"/>
    <w:rsid w:val="008135B9"/>
    <w:rsid w:val="00816E18"/>
    <w:rsid w:val="008171B5"/>
    <w:rsid w:val="00817F54"/>
    <w:rsid w:val="00821DBC"/>
    <w:rsid w:val="00821E86"/>
    <w:rsid w:val="008275DA"/>
    <w:rsid w:val="00827BF8"/>
    <w:rsid w:val="00830D69"/>
    <w:rsid w:val="008453C6"/>
    <w:rsid w:val="008534E5"/>
    <w:rsid w:val="00857953"/>
    <w:rsid w:val="00857C34"/>
    <w:rsid w:val="00860A3A"/>
    <w:rsid w:val="00860D91"/>
    <w:rsid w:val="00860F6B"/>
    <w:rsid w:val="00861225"/>
    <w:rsid w:val="00861584"/>
    <w:rsid w:val="008624B9"/>
    <w:rsid w:val="008741F9"/>
    <w:rsid w:val="00882AA1"/>
    <w:rsid w:val="0088375F"/>
    <w:rsid w:val="00885958"/>
    <w:rsid w:val="00891429"/>
    <w:rsid w:val="0089611F"/>
    <w:rsid w:val="008A2827"/>
    <w:rsid w:val="008A4927"/>
    <w:rsid w:val="008B294C"/>
    <w:rsid w:val="008B5256"/>
    <w:rsid w:val="008B6BFE"/>
    <w:rsid w:val="008B7624"/>
    <w:rsid w:val="008C1414"/>
    <w:rsid w:val="008C2F7D"/>
    <w:rsid w:val="008C3899"/>
    <w:rsid w:val="008C3B31"/>
    <w:rsid w:val="008C5E61"/>
    <w:rsid w:val="008C6CFB"/>
    <w:rsid w:val="008D131E"/>
    <w:rsid w:val="008D23D3"/>
    <w:rsid w:val="008D2E4E"/>
    <w:rsid w:val="008D5797"/>
    <w:rsid w:val="008D5B21"/>
    <w:rsid w:val="008D7499"/>
    <w:rsid w:val="008E0122"/>
    <w:rsid w:val="008E0FA3"/>
    <w:rsid w:val="008E7161"/>
    <w:rsid w:val="00902CF8"/>
    <w:rsid w:val="0091251D"/>
    <w:rsid w:val="009210B5"/>
    <w:rsid w:val="00922229"/>
    <w:rsid w:val="0092268A"/>
    <w:rsid w:val="009230B0"/>
    <w:rsid w:val="00925063"/>
    <w:rsid w:val="009450B7"/>
    <w:rsid w:val="009450F1"/>
    <w:rsid w:val="00952CAA"/>
    <w:rsid w:val="00954255"/>
    <w:rsid w:val="00955D02"/>
    <w:rsid w:val="00955F80"/>
    <w:rsid w:val="00956480"/>
    <w:rsid w:val="00964EF6"/>
    <w:rsid w:val="00966E37"/>
    <w:rsid w:val="00971984"/>
    <w:rsid w:val="009745BC"/>
    <w:rsid w:val="00977072"/>
    <w:rsid w:val="00977F46"/>
    <w:rsid w:val="00980074"/>
    <w:rsid w:val="00981CFF"/>
    <w:rsid w:val="00982BF1"/>
    <w:rsid w:val="00987A64"/>
    <w:rsid w:val="009906A4"/>
    <w:rsid w:val="00991854"/>
    <w:rsid w:val="00992B53"/>
    <w:rsid w:val="0099544D"/>
    <w:rsid w:val="00996731"/>
    <w:rsid w:val="009A0069"/>
    <w:rsid w:val="009A0D54"/>
    <w:rsid w:val="009A366E"/>
    <w:rsid w:val="009A37F6"/>
    <w:rsid w:val="009A64C9"/>
    <w:rsid w:val="009A665E"/>
    <w:rsid w:val="009A67D0"/>
    <w:rsid w:val="009A7194"/>
    <w:rsid w:val="009B0607"/>
    <w:rsid w:val="009B3AB8"/>
    <w:rsid w:val="009B4E7A"/>
    <w:rsid w:val="009B5F9E"/>
    <w:rsid w:val="009C07C3"/>
    <w:rsid w:val="009D0F20"/>
    <w:rsid w:val="009D39C4"/>
    <w:rsid w:val="009D6326"/>
    <w:rsid w:val="009D6756"/>
    <w:rsid w:val="009D6C57"/>
    <w:rsid w:val="009E3D07"/>
    <w:rsid w:val="009E6232"/>
    <w:rsid w:val="009E62D6"/>
    <w:rsid w:val="009F0631"/>
    <w:rsid w:val="009F605D"/>
    <w:rsid w:val="009F7C12"/>
    <w:rsid w:val="00A00D55"/>
    <w:rsid w:val="00A01669"/>
    <w:rsid w:val="00A01DF3"/>
    <w:rsid w:val="00A02087"/>
    <w:rsid w:val="00A0409D"/>
    <w:rsid w:val="00A0796D"/>
    <w:rsid w:val="00A156E4"/>
    <w:rsid w:val="00A16356"/>
    <w:rsid w:val="00A17325"/>
    <w:rsid w:val="00A21760"/>
    <w:rsid w:val="00A31B1C"/>
    <w:rsid w:val="00A31C63"/>
    <w:rsid w:val="00A32CA2"/>
    <w:rsid w:val="00A34D06"/>
    <w:rsid w:val="00A35A6C"/>
    <w:rsid w:val="00A37554"/>
    <w:rsid w:val="00A4217E"/>
    <w:rsid w:val="00A43776"/>
    <w:rsid w:val="00A44E3E"/>
    <w:rsid w:val="00A45C21"/>
    <w:rsid w:val="00A5478B"/>
    <w:rsid w:val="00A54867"/>
    <w:rsid w:val="00A55A55"/>
    <w:rsid w:val="00A60E7B"/>
    <w:rsid w:val="00A6636D"/>
    <w:rsid w:val="00A67C79"/>
    <w:rsid w:val="00A73815"/>
    <w:rsid w:val="00A75E2E"/>
    <w:rsid w:val="00A80632"/>
    <w:rsid w:val="00A818D0"/>
    <w:rsid w:val="00A84018"/>
    <w:rsid w:val="00A85BB1"/>
    <w:rsid w:val="00A8615D"/>
    <w:rsid w:val="00A900F8"/>
    <w:rsid w:val="00A91C40"/>
    <w:rsid w:val="00A93220"/>
    <w:rsid w:val="00A94880"/>
    <w:rsid w:val="00A94ADC"/>
    <w:rsid w:val="00A95AC7"/>
    <w:rsid w:val="00AA1945"/>
    <w:rsid w:val="00AA403A"/>
    <w:rsid w:val="00AB3793"/>
    <w:rsid w:val="00AB3929"/>
    <w:rsid w:val="00AB758D"/>
    <w:rsid w:val="00AB7DEE"/>
    <w:rsid w:val="00AC170B"/>
    <w:rsid w:val="00AC36E1"/>
    <w:rsid w:val="00AD613B"/>
    <w:rsid w:val="00AE256E"/>
    <w:rsid w:val="00AE385D"/>
    <w:rsid w:val="00AE6FA9"/>
    <w:rsid w:val="00AF01F1"/>
    <w:rsid w:val="00AF1073"/>
    <w:rsid w:val="00AF125B"/>
    <w:rsid w:val="00AF6B86"/>
    <w:rsid w:val="00AF6C25"/>
    <w:rsid w:val="00B01076"/>
    <w:rsid w:val="00B104A4"/>
    <w:rsid w:val="00B1136C"/>
    <w:rsid w:val="00B1147F"/>
    <w:rsid w:val="00B16C4E"/>
    <w:rsid w:val="00B210BF"/>
    <w:rsid w:val="00B30571"/>
    <w:rsid w:val="00B31BED"/>
    <w:rsid w:val="00B32A08"/>
    <w:rsid w:val="00B3431B"/>
    <w:rsid w:val="00B358CA"/>
    <w:rsid w:val="00B428F3"/>
    <w:rsid w:val="00B44C83"/>
    <w:rsid w:val="00B46455"/>
    <w:rsid w:val="00B519BB"/>
    <w:rsid w:val="00B52335"/>
    <w:rsid w:val="00B65402"/>
    <w:rsid w:val="00B65B2F"/>
    <w:rsid w:val="00B70C60"/>
    <w:rsid w:val="00B9038E"/>
    <w:rsid w:val="00B91612"/>
    <w:rsid w:val="00B953AD"/>
    <w:rsid w:val="00B96500"/>
    <w:rsid w:val="00BA0816"/>
    <w:rsid w:val="00BA16A8"/>
    <w:rsid w:val="00BA1E87"/>
    <w:rsid w:val="00BA663F"/>
    <w:rsid w:val="00BB0AC4"/>
    <w:rsid w:val="00BC2E12"/>
    <w:rsid w:val="00BC3515"/>
    <w:rsid w:val="00BC6CD3"/>
    <w:rsid w:val="00BD0832"/>
    <w:rsid w:val="00BD2A8E"/>
    <w:rsid w:val="00BE1CAF"/>
    <w:rsid w:val="00BE46F9"/>
    <w:rsid w:val="00BF0891"/>
    <w:rsid w:val="00BF448B"/>
    <w:rsid w:val="00BF511D"/>
    <w:rsid w:val="00BF54F1"/>
    <w:rsid w:val="00BF70E2"/>
    <w:rsid w:val="00BF7EFF"/>
    <w:rsid w:val="00C067A0"/>
    <w:rsid w:val="00C06B39"/>
    <w:rsid w:val="00C071E1"/>
    <w:rsid w:val="00C15D9A"/>
    <w:rsid w:val="00C20767"/>
    <w:rsid w:val="00C21A8C"/>
    <w:rsid w:val="00C22BB9"/>
    <w:rsid w:val="00C22FA5"/>
    <w:rsid w:val="00C239AD"/>
    <w:rsid w:val="00C26CF0"/>
    <w:rsid w:val="00C278C0"/>
    <w:rsid w:val="00C31A94"/>
    <w:rsid w:val="00C35930"/>
    <w:rsid w:val="00C37727"/>
    <w:rsid w:val="00C43115"/>
    <w:rsid w:val="00C453A3"/>
    <w:rsid w:val="00C45608"/>
    <w:rsid w:val="00C52197"/>
    <w:rsid w:val="00C5268D"/>
    <w:rsid w:val="00C52C29"/>
    <w:rsid w:val="00C576D2"/>
    <w:rsid w:val="00C641B5"/>
    <w:rsid w:val="00C64EF1"/>
    <w:rsid w:val="00C67173"/>
    <w:rsid w:val="00C70014"/>
    <w:rsid w:val="00C70ECD"/>
    <w:rsid w:val="00C72128"/>
    <w:rsid w:val="00C7250B"/>
    <w:rsid w:val="00C771F8"/>
    <w:rsid w:val="00C86C89"/>
    <w:rsid w:val="00C92BD9"/>
    <w:rsid w:val="00CA7933"/>
    <w:rsid w:val="00CA7AF6"/>
    <w:rsid w:val="00CB1850"/>
    <w:rsid w:val="00CC20AB"/>
    <w:rsid w:val="00CC29B6"/>
    <w:rsid w:val="00CC4BF1"/>
    <w:rsid w:val="00CC7D99"/>
    <w:rsid w:val="00CD5637"/>
    <w:rsid w:val="00CD7FBB"/>
    <w:rsid w:val="00CE43D3"/>
    <w:rsid w:val="00CF17EA"/>
    <w:rsid w:val="00CF2FA5"/>
    <w:rsid w:val="00CF5138"/>
    <w:rsid w:val="00D02201"/>
    <w:rsid w:val="00D02ED9"/>
    <w:rsid w:val="00D0401C"/>
    <w:rsid w:val="00D151D2"/>
    <w:rsid w:val="00D157A9"/>
    <w:rsid w:val="00D1797C"/>
    <w:rsid w:val="00D17DDC"/>
    <w:rsid w:val="00D25CCF"/>
    <w:rsid w:val="00D31F4D"/>
    <w:rsid w:val="00D336EA"/>
    <w:rsid w:val="00D347F9"/>
    <w:rsid w:val="00D34B4C"/>
    <w:rsid w:val="00D3528F"/>
    <w:rsid w:val="00D43571"/>
    <w:rsid w:val="00D45860"/>
    <w:rsid w:val="00D51EA0"/>
    <w:rsid w:val="00D613A0"/>
    <w:rsid w:val="00D71C8A"/>
    <w:rsid w:val="00D73C46"/>
    <w:rsid w:val="00D761EC"/>
    <w:rsid w:val="00D76956"/>
    <w:rsid w:val="00D77382"/>
    <w:rsid w:val="00D818AF"/>
    <w:rsid w:val="00D82B91"/>
    <w:rsid w:val="00D86EC7"/>
    <w:rsid w:val="00D87316"/>
    <w:rsid w:val="00D91368"/>
    <w:rsid w:val="00D92F7F"/>
    <w:rsid w:val="00D93717"/>
    <w:rsid w:val="00D96915"/>
    <w:rsid w:val="00DA20AA"/>
    <w:rsid w:val="00DA389D"/>
    <w:rsid w:val="00DA7008"/>
    <w:rsid w:val="00DB0859"/>
    <w:rsid w:val="00DB1B39"/>
    <w:rsid w:val="00DB3430"/>
    <w:rsid w:val="00DB749F"/>
    <w:rsid w:val="00DC330D"/>
    <w:rsid w:val="00DC481F"/>
    <w:rsid w:val="00DC77AB"/>
    <w:rsid w:val="00DD0A7D"/>
    <w:rsid w:val="00DD4A0A"/>
    <w:rsid w:val="00DD5914"/>
    <w:rsid w:val="00DE0376"/>
    <w:rsid w:val="00DE1BAA"/>
    <w:rsid w:val="00DE3259"/>
    <w:rsid w:val="00DF51DA"/>
    <w:rsid w:val="00DF55CD"/>
    <w:rsid w:val="00DF7CB5"/>
    <w:rsid w:val="00E063F7"/>
    <w:rsid w:val="00E07F49"/>
    <w:rsid w:val="00E112BD"/>
    <w:rsid w:val="00E126CF"/>
    <w:rsid w:val="00E128CA"/>
    <w:rsid w:val="00E12A26"/>
    <w:rsid w:val="00E15696"/>
    <w:rsid w:val="00E20CA7"/>
    <w:rsid w:val="00E21772"/>
    <w:rsid w:val="00E238FB"/>
    <w:rsid w:val="00E32019"/>
    <w:rsid w:val="00E321F5"/>
    <w:rsid w:val="00E337A8"/>
    <w:rsid w:val="00E3595E"/>
    <w:rsid w:val="00E3641E"/>
    <w:rsid w:val="00E45360"/>
    <w:rsid w:val="00E5057D"/>
    <w:rsid w:val="00E50A7B"/>
    <w:rsid w:val="00E5169F"/>
    <w:rsid w:val="00E52840"/>
    <w:rsid w:val="00E53B8C"/>
    <w:rsid w:val="00E57908"/>
    <w:rsid w:val="00E64AFD"/>
    <w:rsid w:val="00E712FF"/>
    <w:rsid w:val="00E7132C"/>
    <w:rsid w:val="00E713E7"/>
    <w:rsid w:val="00E72FA2"/>
    <w:rsid w:val="00E8169B"/>
    <w:rsid w:val="00E830DE"/>
    <w:rsid w:val="00E83F38"/>
    <w:rsid w:val="00E856DB"/>
    <w:rsid w:val="00E93848"/>
    <w:rsid w:val="00E941C4"/>
    <w:rsid w:val="00E94924"/>
    <w:rsid w:val="00E94DE3"/>
    <w:rsid w:val="00EA15EF"/>
    <w:rsid w:val="00EA5069"/>
    <w:rsid w:val="00EA5554"/>
    <w:rsid w:val="00EA76E3"/>
    <w:rsid w:val="00EC0BF3"/>
    <w:rsid w:val="00EC4FF3"/>
    <w:rsid w:val="00EC79F4"/>
    <w:rsid w:val="00ED264F"/>
    <w:rsid w:val="00ED5D3A"/>
    <w:rsid w:val="00EE0CE1"/>
    <w:rsid w:val="00EE193B"/>
    <w:rsid w:val="00EE3EA6"/>
    <w:rsid w:val="00EE6A9F"/>
    <w:rsid w:val="00EE71FF"/>
    <w:rsid w:val="00EF1C4C"/>
    <w:rsid w:val="00EF4F35"/>
    <w:rsid w:val="00EF62CE"/>
    <w:rsid w:val="00EF695C"/>
    <w:rsid w:val="00F00ACF"/>
    <w:rsid w:val="00F0306F"/>
    <w:rsid w:val="00F03809"/>
    <w:rsid w:val="00F042F3"/>
    <w:rsid w:val="00F139BC"/>
    <w:rsid w:val="00F13D4C"/>
    <w:rsid w:val="00F14A89"/>
    <w:rsid w:val="00F167C9"/>
    <w:rsid w:val="00F16B23"/>
    <w:rsid w:val="00F17692"/>
    <w:rsid w:val="00F179D8"/>
    <w:rsid w:val="00F224AB"/>
    <w:rsid w:val="00F231EF"/>
    <w:rsid w:val="00F23E13"/>
    <w:rsid w:val="00F24DA5"/>
    <w:rsid w:val="00F302E5"/>
    <w:rsid w:val="00F32540"/>
    <w:rsid w:val="00F33C91"/>
    <w:rsid w:val="00F40D2F"/>
    <w:rsid w:val="00F40F54"/>
    <w:rsid w:val="00F41C4F"/>
    <w:rsid w:val="00F43AFF"/>
    <w:rsid w:val="00F50A74"/>
    <w:rsid w:val="00F50E0C"/>
    <w:rsid w:val="00F55503"/>
    <w:rsid w:val="00F55F2A"/>
    <w:rsid w:val="00F62A7B"/>
    <w:rsid w:val="00F66604"/>
    <w:rsid w:val="00F67359"/>
    <w:rsid w:val="00F713D4"/>
    <w:rsid w:val="00F72E32"/>
    <w:rsid w:val="00F73004"/>
    <w:rsid w:val="00F73BA1"/>
    <w:rsid w:val="00F74681"/>
    <w:rsid w:val="00F7509A"/>
    <w:rsid w:val="00F75454"/>
    <w:rsid w:val="00F773B6"/>
    <w:rsid w:val="00F7766F"/>
    <w:rsid w:val="00F811B6"/>
    <w:rsid w:val="00F86FAB"/>
    <w:rsid w:val="00F90B08"/>
    <w:rsid w:val="00F948D4"/>
    <w:rsid w:val="00F963B9"/>
    <w:rsid w:val="00F977B1"/>
    <w:rsid w:val="00FA6279"/>
    <w:rsid w:val="00FA649E"/>
    <w:rsid w:val="00FA64C0"/>
    <w:rsid w:val="00FB213C"/>
    <w:rsid w:val="00FB23E1"/>
    <w:rsid w:val="00FB5ABF"/>
    <w:rsid w:val="00FC01F2"/>
    <w:rsid w:val="00FC138F"/>
    <w:rsid w:val="00FC1602"/>
    <w:rsid w:val="00FC1D2B"/>
    <w:rsid w:val="00FC25EE"/>
    <w:rsid w:val="00FC4BBE"/>
    <w:rsid w:val="00FC61E5"/>
    <w:rsid w:val="00FD072B"/>
    <w:rsid w:val="00FD08C1"/>
    <w:rsid w:val="00FD32F4"/>
    <w:rsid w:val="00FD38DC"/>
    <w:rsid w:val="00FD46AB"/>
    <w:rsid w:val="00FD4EFA"/>
    <w:rsid w:val="00FD7BB2"/>
    <w:rsid w:val="00FE7827"/>
    <w:rsid w:val="00FF2AEF"/>
    <w:rsid w:val="00FF3902"/>
    <w:rsid w:val="06835A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1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Number 2" w:semiHidden="0"/>
    <w:lsdException w:name="List Number 5" w:semiHidden="0"/>
    <w:lsdException w:name="Title" w:semiHidden="0" w:uiPriority="1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70BD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170BD3"/>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170BD3"/>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70BD3"/>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0BD3"/>
    <w:pPr>
      <w:tabs>
        <w:tab w:val="center" w:pos="4320"/>
        <w:tab w:val="right" w:pos="8640"/>
      </w:tabs>
    </w:pPr>
    <w:rPr>
      <w:rFonts w:ascii="Times New Roman" w:hAnsi="Times New Roman"/>
      <w:sz w:val="20"/>
    </w:rPr>
  </w:style>
  <w:style w:type="character" w:customStyle="1" w:styleId="FooterChar">
    <w:name w:val="Footer Char"/>
    <w:link w:val="Footer"/>
    <w:uiPriority w:val="99"/>
    <w:rsid w:val="00170BD3"/>
    <w:rPr>
      <w:rFonts w:ascii="Times New Roman" w:eastAsia="Calibri" w:hAnsi="Times New Roman" w:cs="Times New Roman"/>
      <w:sz w:val="20"/>
    </w:rPr>
  </w:style>
  <w:style w:type="character" w:styleId="PageNumber">
    <w:name w:val="page number"/>
    <w:uiPriority w:val="99"/>
    <w:rsid w:val="00170BD3"/>
    <w:rPr>
      <w:rFonts w:cs="Times New Roman"/>
    </w:rPr>
  </w:style>
  <w:style w:type="character" w:styleId="Hyperlink">
    <w:name w:val="Hyperlink"/>
    <w:uiPriority w:val="99"/>
    <w:unhideWhenUsed/>
    <w:rsid w:val="00170BD3"/>
    <w:rPr>
      <w:color w:val="0000FF"/>
      <w:u w:val="single"/>
    </w:rPr>
  </w:style>
  <w:style w:type="table" w:styleId="TableGrid">
    <w:name w:val="Table Grid"/>
    <w:basedOn w:val="TableNormal"/>
    <w:uiPriority w:val="59"/>
    <w:rsid w:val="00170BD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170BD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170BD3"/>
    <w:pPr>
      <w:numPr>
        <w:numId w:val="34"/>
      </w:numPr>
      <w:spacing w:after="60"/>
    </w:pPr>
    <w:rPr>
      <w:sz w:val="22"/>
      <w:szCs w:val="22"/>
    </w:rPr>
  </w:style>
  <w:style w:type="paragraph" w:customStyle="1" w:styleId="PageHeader">
    <w:name w:val="*PageHeader"/>
    <w:link w:val="PageHeaderChar"/>
    <w:qFormat/>
    <w:rsid w:val="00170BD3"/>
    <w:pPr>
      <w:spacing w:before="120"/>
    </w:pPr>
    <w:rPr>
      <w:b/>
      <w:sz w:val="18"/>
      <w:szCs w:val="22"/>
    </w:rPr>
  </w:style>
  <w:style w:type="character" w:customStyle="1" w:styleId="PageHeaderChar">
    <w:name w:val="*PageHeader Char"/>
    <w:link w:val="PageHeader"/>
    <w:rsid w:val="00170BD3"/>
    <w:rPr>
      <w:rFonts w:ascii="Calibri" w:eastAsia="Calibri" w:hAnsi="Calibri" w:cs="Times New Roman"/>
      <w:b/>
      <w:sz w:val="18"/>
    </w:rPr>
  </w:style>
  <w:style w:type="paragraph" w:customStyle="1" w:styleId="FooterText">
    <w:name w:val="*FooterText"/>
    <w:link w:val="FooterTextChar"/>
    <w:qFormat/>
    <w:rsid w:val="00170BD3"/>
    <w:pPr>
      <w:spacing w:line="200" w:lineRule="exact"/>
    </w:pPr>
    <w:rPr>
      <w:rFonts w:eastAsia="Verdana" w:cs="Calibri"/>
      <w:b/>
      <w:color w:val="595959"/>
      <w:sz w:val="14"/>
      <w:szCs w:val="22"/>
    </w:rPr>
  </w:style>
  <w:style w:type="character" w:customStyle="1" w:styleId="folioChar">
    <w:name w:val="folio Char"/>
    <w:link w:val="folio"/>
    <w:rsid w:val="00170BD3"/>
    <w:rPr>
      <w:rFonts w:ascii="Verdana" w:eastAsia="Verdana" w:hAnsi="Verdana" w:cs="Verdana"/>
      <w:color w:val="595959"/>
      <w:sz w:val="16"/>
    </w:rPr>
  </w:style>
  <w:style w:type="character" w:customStyle="1" w:styleId="FooterTextChar">
    <w:name w:val="FooterText Char"/>
    <w:link w:val="FooterText"/>
    <w:rsid w:val="00170BD3"/>
    <w:rPr>
      <w:rFonts w:ascii="Calibri" w:eastAsia="Verdana" w:hAnsi="Calibri" w:cs="Calibri"/>
      <w:b/>
      <w:color w:val="595959"/>
      <w:sz w:val="14"/>
    </w:rPr>
  </w:style>
  <w:style w:type="paragraph" w:styleId="Header">
    <w:name w:val="header"/>
    <w:basedOn w:val="Normal"/>
    <w:link w:val="HeaderChar"/>
    <w:uiPriority w:val="99"/>
    <w:unhideWhenUsed/>
    <w:rsid w:val="00170BD3"/>
    <w:pPr>
      <w:tabs>
        <w:tab w:val="center" w:pos="4680"/>
        <w:tab w:val="right" w:pos="9360"/>
      </w:tabs>
    </w:pPr>
    <w:rPr>
      <w:sz w:val="20"/>
    </w:rPr>
  </w:style>
  <w:style w:type="character" w:customStyle="1" w:styleId="HeaderChar">
    <w:name w:val="Header Char"/>
    <w:link w:val="Header"/>
    <w:uiPriority w:val="99"/>
    <w:rsid w:val="00170BD3"/>
    <w:rPr>
      <w:rFonts w:ascii="Calibri" w:eastAsia="Calibri" w:hAnsi="Calibri" w:cs="Times New Roman"/>
      <w:sz w:val="20"/>
    </w:rPr>
  </w:style>
  <w:style w:type="paragraph" w:customStyle="1" w:styleId="BR">
    <w:name w:val="*BR*"/>
    <w:link w:val="BRChar"/>
    <w:qFormat/>
    <w:rsid w:val="00170BD3"/>
    <w:pPr>
      <w:pBdr>
        <w:bottom w:val="single" w:sz="12" w:space="1" w:color="7F7F7F"/>
      </w:pBdr>
      <w:spacing w:after="360"/>
      <w:ind w:left="2880" w:right="2880"/>
    </w:pPr>
    <w:rPr>
      <w:sz w:val="18"/>
      <w:szCs w:val="22"/>
    </w:rPr>
  </w:style>
  <w:style w:type="character" w:customStyle="1" w:styleId="BRChar">
    <w:name w:val="*BR* Char"/>
    <w:link w:val="BR"/>
    <w:rsid w:val="00170BD3"/>
    <w:rPr>
      <w:rFonts w:ascii="Calibri" w:eastAsia="Calibri" w:hAnsi="Calibri" w:cs="Times New Roman"/>
      <w:sz w:val="18"/>
    </w:rPr>
  </w:style>
  <w:style w:type="paragraph" w:customStyle="1" w:styleId="BulletedList">
    <w:name w:val="*Bulleted List"/>
    <w:link w:val="BulletedListChar"/>
    <w:qFormat/>
    <w:rsid w:val="00F13D4C"/>
    <w:pPr>
      <w:numPr>
        <w:numId w:val="30"/>
      </w:numPr>
      <w:spacing w:before="60" w:after="60" w:line="276" w:lineRule="auto"/>
      <w:ind w:left="360"/>
    </w:pPr>
    <w:rPr>
      <w:sz w:val="22"/>
      <w:szCs w:val="22"/>
    </w:rPr>
  </w:style>
  <w:style w:type="character" w:customStyle="1" w:styleId="BulletedListChar">
    <w:name w:val="*Bulleted List Char"/>
    <w:link w:val="BulletedList"/>
    <w:rsid w:val="00F13D4C"/>
    <w:rPr>
      <w:rFonts w:ascii="Calibri" w:eastAsia="Calibri" w:hAnsi="Calibri" w:cs="Times New Roman"/>
    </w:rPr>
  </w:style>
  <w:style w:type="paragraph" w:customStyle="1" w:styleId="ExcerptAuthor">
    <w:name w:val="*ExcerptAuthor"/>
    <w:basedOn w:val="Normal"/>
    <w:link w:val="ExcerptAuthorChar"/>
    <w:qFormat/>
    <w:rsid w:val="00170BD3"/>
    <w:pPr>
      <w:jc w:val="center"/>
    </w:pPr>
    <w:rPr>
      <w:rFonts w:ascii="Calibri Light" w:hAnsi="Calibri Light"/>
      <w:b/>
    </w:rPr>
  </w:style>
  <w:style w:type="character" w:customStyle="1" w:styleId="ExcerptAuthorChar">
    <w:name w:val="*ExcerptAuthor Char"/>
    <w:link w:val="ExcerptAuthor"/>
    <w:rsid w:val="00170BD3"/>
    <w:rPr>
      <w:rFonts w:ascii="Calibri Light" w:eastAsia="Calibri" w:hAnsi="Calibri Light" w:cs="Times New Roman"/>
      <w:b/>
    </w:rPr>
  </w:style>
  <w:style w:type="paragraph" w:customStyle="1" w:styleId="ExcerptBody">
    <w:name w:val="*ExcerptBody"/>
    <w:basedOn w:val="Normal"/>
    <w:link w:val="ExcerptBodyChar"/>
    <w:qFormat/>
    <w:rsid w:val="00170BD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170BD3"/>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170BD3"/>
    <w:pPr>
      <w:jc w:val="center"/>
    </w:pPr>
    <w:rPr>
      <w:rFonts w:ascii="Calibri Light" w:hAnsi="Calibri Light"/>
      <w:b/>
      <w:smallCaps/>
      <w:sz w:val="32"/>
    </w:rPr>
  </w:style>
  <w:style w:type="character" w:customStyle="1" w:styleId="ExcerptTitleChar">
    <w:name w:val="*ExcerptTitle Char"/>
    <w:link w:val="ExcerptTitle"/>
    <w:rsid w:val="00170BD3"/>
    <w:rPr>
      <w:rFonts w:ascii="Calibri Light" w:eastAsia="Calibri" w:hAnsi="Calibri Light" w:cs="Times New Roman"/>
      <w:b/>
      <w:smallCaps/>
      <w:sz w:val="32"/>
    </w:rPr>
  </w:style>
  <w:style w:type="paragraph" w:customStyle="1" w:styleId="IN">
    <w:name w:val="*IN*"/>
    <w:link w:val="INChar"/>
    <w:qFormat/>
    <w:rsid w:val="001F0426"/>
    <w:pPr>
      <w:numPr>
        <w:numId w:val="43"/>
      </w:numPr>
      <w:spacing w:before="120" w:after="60" w:line="276" w:lineRule="auto"/>
    </w:pPr>
    <w:rPr>
      <w:color w:val="4F81BD"/>
      <w:sz w:val="22"/>
      <w:szCs w:val="22"/>
    </w:rPr>
  </w:style>
  <w:style w:type="character" w:customStyle="1" w:styleId="INChar">
    <w:name w:val="*IN* Char"/>
    <w:link w:val="IN"/>
    <w:rsid w:val="001F0426"/>
    <w:rPr>
      <w:color w:val="4F81BD"/>
      <w:sz w:val="22"/>
      <w:szCs w:val="22"/>
    </w:rPr>
  </w:style>
  <w:style w:type="paragraph" w:customStyle="1" w:styleId="INBullet">
    <w:name w:val="*IN* Bullet"/>
    <w:link w:val="INBulletChar"/>
    <w:qFormat/>
    <w:rsid w:val="00170BD3"/>
    <w:pPr>
      <w:numPr>
        <w:numId w:val="33"/>
      </w:numPr>
      <w:spacing w:after="60" w:line="276" w:lineRule="auto"/>
    </w:pPr>
    <w:rPr>
      <w:color w:val="4F81BD"/>
      <w:sz w:val="22"/>
      <w:szCs w:val="22"/>
    </w:rPr>
  </w:style>
  <w:style w:type="character" w:customStyle="1" w:styleId="INBulletChar">
    <w:name w:val="*IN* Bullet Char"/>
    <w:link w:val="INBullet"/>
    <w:rsid w:val="00170BD3"/>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F042F3"/>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F042F3"/>
    <w:rPr>
      <w:b/>
      <w:bCs/>
      <w:color w:val="4F81BD"/>
      <w:sz w:val="28"/>
      <w:szCs w:val="26"/>
    </w:rPr>
  </w:style>
  <w:style w:type="character" w:customStyle="1" w:styleId="NumberedListChar">
    <w:name w:val="*Numbered List Char"/>
    <w:link w:val="NumberedList"/>
    <w:rsid w:val="00170BD3"/>
    <w:rPr>
      <w:rFonts w:ascii="Calibri" w:eastAsia="Calibri" w:hAnsi="Calibri" w:cs="Times New Roman"/>
    </w:rPr>
  </w:style>
  <w:style w:type="paragraph" w:customStyle="1" w:styleId="Q">
    <w:name w:val="*Q*"/>
    <w:link w:val="QChar"/>
    <w:qFormat/>
    <w:rsid w:val="00170BD3"/>
    <w:pPr>
      <w:spacing w:before="240" w:line="276" w:lineRule="auto"/>
    </w:pPr>
    <w:rPr>
      <w:b/>
      <w:sz w:val="22"/>
      <w:szCs w:val="22"/>
    </w:rPr>
  </w:style>
  <w:style w:type="character" w:customStyle="1" w:styleId="QChar">
    <w:name w:val="*Q* Char"/>
    <w:link w:val="Q"/>
    <w:rsid w:val="00170BD3"/>
    <w:rPr>
      <w:rFonts w:ascii="Calibri" w:eastAsia="Calibri" w:hAnsi="Calibri" w:cs="Times New Roman"/>
      <w:b/>
    </w:rPr>
  </w:style>
  <w:style w:type="paragraph" w:customStyle="1" w:styleId="SA">
    <w:name w:val="*SA*"/>
    <w:link w:val="SAChar"/>
    <w:qFormat/>
    <w:rsid w:val="00170BD3"/>
    <w:pPr>
      <w:numPr>
        <w:numId w:val="35"/>
      </w:numPr>
      <w:spacing w:before="120" w:line="276" w:lineRule="auto"/>
    </w:pPr>
    <w:rPr>
      <w:sz w:val="22"/>
      <w:szCs w:val="22"/>
    </w:rPr>
  </w:style>
  <w:style w:type="character" w:customStyle="1" w:styleId="SAChar">
    <w:name w:val="*SA* Char"/>
    <w:link w:val="SA"/>
    <w:rsid w:val="00170BD3"/>
    <w:rPr>
      <w:rFonts w:ascii="Calibri" w:eastAsia="Calibri" w:hAnsi="Calibri" w:cs="Times New Roman"/>
    </w:rPr>
  </w:style>
  <w:style w:type="paragraph" w:customStyle="1" w:styleId="SASRBullet">
    <w:name w:val="*SA/SR Bullet"/>
    <w:basedOn w:val="Normal"/>
    <w:link w:val="SASRBulletChar"/>
    <w:qFormat/>
    <w:rsid w:val="00F13D4C"/>
    <w:pPr>
      <w:numPr>
        <w:ilvl w:val="1"/>
        <w:numId w:val="36"/>
      </w:numPr>
      <w:spacing w:before="120"/>
      <w:ind w:left="1080"/>
      <w:contextualSpacing/>
    </w:pPr>
  </w:style>
  <w:style w:type="character" w:customStyle="1" w:styleId="SASRBulletChar">
    <w:name w:val="*SA/SR Bullet Char"/>
    <w:link w:val="SASRBullet"/>
    <w:rsid w:val="00F13D4C"/>
    <w:rPr>
      <w:rFonts w:ascii="Calibri" w:eastAsia="Calibri" w:hAnsi="Calibri" w:cs="Times New Roman"/>
    </w:rPr>
  </w:style>
  <w:style w:type="paragraph" w:customStyle="1" w:styleId="SR">
    <w:name w:val="*SR*"/>
    <w:link w:val="SRChar"/>
    <w:qFormat/>
    <w:rsid w:val="00F13D4C"/>
    <w:pPr>
      <w:numPr>
        <w:numId w:val="37"/>
      </w:numPr>
      <w:spacing w:before="120" w:line="276" w:lineRule="auto"/>
      <w:ind w:left="720"/>
    </w:pPr>
    <w:rPr>
      <w:sz w:val="22"/>
      <w:szCs w:val="22"/>
    </w:rPr>
  </w:style>
  <w:style w:type="character" w:customStyle="1" w:styleId="SRChar">
    <w:name w:val="*SR* Char"/>
    <w:link w:val="SR"/>
    <w:rsid w:val="00F13D4C"/>
    <w:rPr>
      <w:rFonts w:ascii="Calibri" w:eastAsia="Calibri" w:hAnsi="Calibri" w:cs="Times New Roman"/>
    </w:rPr>
  </w:style>
  <w:style w:type="paragraph" w:customStyle="1" w:styleId="TableText">
    <w:name w:val="*TableText"/>
    <w:link w:val="TableTextChar"/>
    <w:qFormat/>
    <w:rsid w:val="00170BD3"/>
    <w:pPr>
      <w:spacing w:before="40" w:after="40" w:line="276" w:lineRule="auto"/>
    </w:pPr>
    <w:rPr>
      <w:sz w:val="22"/>
      <w:szCs w:val="22"/>
    </w:rPr>
  </w:style>
  <w:style w:type="character" w:customStyle="1" w:styleId="TableTextChar">
    <w:name w:val="*TableText Char"/>
    <w:link w:val="TableText"/>
    <w:rsid w:val="00170BD3"/>
    <w:rPr>
      <w:rFonts w:ascii="Calibri" w:eastAsia="Calibri" w:hAnsi="Calibri" w:cs="Times New Roman"/>
    </w:rPr>
  </w:style>
  <w:style w:type="paragraph" w:customStyle="1" w:styleId="SubStandard">
    <w:name w:val="*SubStandard"/>
    <w:basedOn w:val="TableText"/>
    <w:link w:val="SubStandardChar"/>
    <w:qFormat/>
    <w:rsid w:val="00170BD3"/>
    <w:pPr>
      <w:numPr>
        <w:numId w:val="38"/>
      </w:numPr>
    </w:pPr>
  </w:style>
  <w:style w:type="character" w:customStyle="1" w:styleId="SubStandardChar">
    <w:name w:val="*SubStandard Char"/>
    <w:link w:val="SubStandard"/>
    <w:rsid w:val="00170BD3"/>
    <w:rPr>
      <w:rFonts w:ascii="Calibri" w:eastAsia="Calibri" w:hAnsi="Calibri" w:cs="Times New Roman"/>
    </w:rPr>
  </w:style>
  <w:style w:type="paragraph" w:customStyle="1" w:styleId="TA">
    <w:name w:val="*TA*"/>
    <w:link w:val="TAChar"/>
    <w:qFormat/>
    <w:rsid w:val="00170BD3"/>
    <w:pPr>
      <w:spacing w:before="180" w:after="180"/>
    </w:pPr>
    <w:rPr>
      <w:sz w:val="22"/>
      <w:szCs w:val="22"/>
    </w:rPr>
  </w:style>
  <w:style w:type="character" w:customStyle="1" w:styleId="TAChar">
    <w:name w:val="*TA* Char"/>
    <w:link w:val="TA"/>
    <w:rsid w:val="00170BD3"/>
    <w:rPr>
      <w:rFonts w:ascii="Calibri" w:eastAsia="Calibri" w:hAnsi="Calibri" w:cs="Times New Roman"/>
    </w:rPr>
  </w:style>
  <w:style w:type="paragraph" w:customStyle="1" w:styleId="TableHeaders">
    <w:name w:val="*TableHeaders"/>
    <w:basedOn w:val="Normal"/>
    <w:link w:val="TableHeadersChar"/>
    <w:qFormat/>
    <w:rsid w:val="00170BD3"/>
    <w:pPr>
      <w:spacing w:before="40" w:after="40" w:line="240" w:lineRule="auto"/>
    </w:pPr>
    <w:rPr>
      <w:b/>
      <w:color w:val="FFFFFF"/>
    </w:rPr>
  </w:style>
  <w:style w:type="character" w:customStyle="1" w:styleId="TableHeadersChar">
    <w:name w:val="*TableHeaders Char"/>
    <w:link w:val="TableHeaders"/>
    <w:rsid w:val="00170BD3"/>
    <w:rPr>
      <w:rFonts w:ascii="Calibri" w:eastAsia="Calibri" w:hAnsi="Calibri" w:cs="Times New Roman"/>
      <w:b/>
      <w:color w:val="FFFFFF"/>
    </w:rPr>
  </w:style>
  <w:style w:type="paragraph" w:customStyle="1" w:styleId="ToolHeader">
    <w:name w:val="*ToolHeader"/>
    <w:link w:val="ToolHeaderChar"/>
    <w:qFormat/>
    <w:rsid w:val="00170BD3"/>
    <w:pPr>
      <w:spacing w:after="120"/>
    </w:pPr>
    <w:rPr>
      <w:b/>
      <w:bCs/>
      <w:color w:val="365F91"/>
      <w:sz w:val="32"/>
      <w:szCs w:val="28"/>
    </w:rPr>
  </w:style>
  <w:style w:type="paragraph" w:customStyle="1" w:styleId="ToolTableText">
    <w:name w:val="*ToolTableText"/>
    <w:qFormat/>
    <w:rsid w:val="00170BD3"/>
    <w:pPr>
      <w:spacing w:before="40" w:after="120"/>
    </w:pPr>
    <w:rPr>
      <w:sz w:val="22"/>
      <w:szCs w:val="22"/>
    </w:rPr>
  </w:style>
  <w:style w:type="character" w:customStyle="1" w:styleId="apple-converted-space">
    <w:name w:val="apple-converted-space"/>
    <w:rsid w:val="00170BD3"/>
  </w:style>
  <w:style w:type="paragraph" w:styleId="BalloonText">
    <w:name w:val="Balloon Text"/>
    <w:basedOn w:val="Normal"/>
    <w:link w:val="BalloonTextChar"/>
    <w:uiPriority w:val="99"/>
    <w:semiHidden/>
    <w:unhideWhenUsed/>
    <w:rsid w:val="00170BD3"/>
    <w:rPr>
      <w:rFonts w:ascii="Tahoma" w:hAnsi="Tahoma"/>
      <w:sz w:val="16"/>
      <w:szCs w:val="16"/>
    </w:rPr>
  </w:style>
  <w:style w:type="character" w:customStyle="1" w:styleId="BalloonTextChar">
    <w:name w:val="Balloon Text Char"/>
    <w:link w:val="BalloonText"/>
    <w:uiPriority w:val="99"/>
    <w:semiHidden/>
    <w:rsid w:val="00170BD3"/>
    <w:rPr>
      <w:rFonts w:ascii="Tahoma" w:eastAsia="Calibri" w:hAnsi="Tahoma" w:cs="Times New Roman"/>
      <w:sz w:val="16"/>
      <w:szCs w:val="16"/>
    </w:rPr>
  </w:style>
  <w:style w:type="paragraph" w:styleId="BodyText">
    <w:name w:val="Body Text"/>
    <w:basedOn w:val="Normal"/>
    <w:link w:val="BodyTextChar"/>
    <w:rsid w:val="00170BD3"/>
    <w:pPr>
      <w:spacing w:after="120"/>
    </w:pPr>
  </w:style>
  <w:style w:type="character" w:customStyle="1" w:styleId="BodyTextChar">
    <w:name w:val="Body Text Char"/>
    <w:link w:val="BodyText"/>
    <w:rsid w:val="00170BD3"/>
    <w:rPr>
      <w:rFonts w:ascii="Calibri" w:eastAsia="Calibri" w:hAnsi="Calibri" w:cs="Times New Roman"/>
    </w:rPr>
  </w:style>
  <w:style w:type="paragraph" w:customStyle="1" w:styleId="ColorfulList-Accent11">
    <w:name w:val="Colorful List - Accent 11"/>
    <w:basedOn w:val="Normal"/>
    <w:uiPriority w:val="34"/>
    <w:rsid w:val="00170BD3"/>
    <w:pPr>
      <w:ind w:left="720"/>
      <w:contextualSpacing/>
    </w:pPr>
  </w:style>
  <w:style w:type="character" w:styleId="CommentReference">
    <w:name w:val="annotation reference"/>
    <w:uiPriority w:val="99"/>
    <w:semiHidden/>
    <w:unhideWhenUsed/>
    <w:rsid w:val="00170BD3"/>
    <w:rPr>
      <w:sz w:val="16"/>
      <w:szCs w:val="16"/>
    </w:rPr>
  </w:style>
  <w:style w:type="paragraph" w:styleId="CommentText">
    <w:name w:val="annotation text"/>
    <w:basedOn w:val="Normal"/>
    <w:link w:val="CommentTextChar"/>
    <w:uiPriority w:val="99"/>
    <w:unhideWhenUsed/>
    <w:rsid w:val="00170BD3"/>
    <w:rPr>
      <w:sz w:val="20"/>
    </w:rPr>
  </w:style>
  <w:style w:type="character" w:customStyle="1" w:styleId="CommentTextChar">
    <w:name w:val="Comment Text Char"/>
    <w:link w:val="CommentText"/>
    <w:uiPriority w:val="99"/>
    <w:rsid w:val="00170BD3"/>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170BD3"/>
    <w:rPr>
      <w:b/>
      <w:bCs/>
    </w:rPr>
  </w:style>
  <w:style w:type="character" w:customStyle="1" w:styleId="CommentSubjectChar">
    <w:name w:val="Comment Subject Char"/>
    <w:link w:val="CommentSubject"/>
    <w:uiPriority w:val="99"/>
    <w:semiHidden/>
    <w:rsid w:val="00170BD3"/>
    <w:rPr>
      <w:rFonts w:ascii="Calibri" w:eastAsia="Calibri" w:hAnsi="Calibri" w:cs="Times New Roman"/>
      <w:b/>
      <w:bCs/>
      <w:sz w:val="20"/>
    </w:rPr>
  </w:style>
  <w:style w:type="character" w:styleId="FollowedHyperlink">
    <w:name w:val="FollowedHyperlink"/>
    <w:uiPriority w:val="99"/>
    <w:semiHidden/>
    <w:unhideWhenUsed/>
    <w:rsid w:val="00170BD3"/>
    <w:rPr>
      <w:color w:val="954F72"/>
      <w:u w:val="single"/>
    </w:rPr>
  </w:style>
  <w:style w:type="character" w:styleId="FootnoteReference">
    <w:name w:val="footnote reference"/>
    <w:uiPriority w:val="99"/>
    <w:semiHidden/>
    <w:unhideWhenUsed/>
    <w:rsid w:val="00170BD3"/>
    <w:rPr>
      <w:vertAlign w:val="superscript"/>
    </w:rPr>
  </w:style>
  <w:style w:type="paragraph" w:styleId="FootnoteText">
    <w:name w:val="footnote text"/>
    <w:basedOn w:val="Normal"/>
    <w:link w:val="FootnoteTextChar"/>
    <w:uiPriority w:val="99"/>
    <w:semiHidden/>
    <w:unhideWhenUsed/>
    <w:rsid w:val="00170BD3"/>
    <w:rPr>
      <w:sz w:val="20"/>
    </w:rPr>
  </w:style>
  <w:style w:type="character" w:customStyle="1" w:styleId="FootnoteTextChar">
    <w:name w:val="Footnote Text Char"/>
    <w:link w:val="FootnoteText"/>
    <w:uiPriority w:val="99"/>
    <w:semiHidden/>
    <w:rsid w:val="00170BD3"/>
    <w:rPr>
      <w:rFonts w:ascii="Calibri" w:eastAsia="Calibri" w:hAnsi="Calibri" w:cs="Times New Roman"/>
      <w:sz w:val="20"/>
    </w:rPr>
  </w:style>
  <w:style w:type="paragraph" w:customStyle="1" w:styleId="Header-banner">
    <w:name w:val="Header-banner"/>
    <w:rsid w:val="00170BD3"/>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170BD3"/>
    <w:pPr>
      <w:spacing w:line="440" w:lineRule="exact"/>
      <w:jc w:val="left"/>
    </w:pPr>
    <w:rPr>
      <w:caps w:val="0"/>
    </w:rPr>
  </w:style>
  <w:style w:type="character" w:customStyle="1" w:styleId="Heading1Char">
    <w:name w:val="Heading 1 Char"/>
    <w:aliases w:val="*Headers Char"/>
    <w:link w:val="Heading1"/>
    <w:uiPriority w:val="9"/>
    <w:rsid w:val="00170BD3"/>
    <w:rPr>
      <w:rFonts w:eastAsia="Calibri" w:cs="Times New Roman"/>
      <w:b/>
      <w:bCs/>
      <w:color w:val="365F91"/>
      <w:sz w:val="32"/>
      <w:szCs w:val="28"/>
    </w:rPr>
  </w:style>
  <w:style w:type="character" w:customStyle="1" w:styleId="Heading2Char">
    <w:name w:val="Heading 2 Char"/>
    <w:link w:val="Heading2"/>
    <w:uiPriority w:val="9"/>
    <w:rsid w:val="00170BD3"/>
    <w:rPr>
      <w:rFonts w:ascii="Cambria" w:eastAsia="Calibri" w:hAnsi="Cambria" w:cs="Times New Roman"/>
      <w:b/>
      <w:bCs/>
      <w:i/>
      <w:color w:val="4F81BD"/>
      <w:sz w:val="26"/>
      <w:szCs w:val="26"/>
    </w:rPr>
  </w:style>
  <w:style w:type="character" w:customStyle="1" w:styleId="Heading3Char">
    <w:name w:val="Heading 3 Char"/>
    <w:link w:val="Heading3"/>
    <w:uiPriority w:val="9"/>
    <w:rsid w:val="00170BD3"/>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170BD3"/>
    <w:pPr>
      <w:ind w:left="720"/>
      <w:contextualSpacing/>
    </w:pPr>
  </w:style>
  <w:style w:type="character" w:customStyle="1" w:styleId="ListParagraphChar">
    <w:name w:val="List Paragraph Char"/>
    <w:link w:val="ListParagraph"/>
    <w:uiPriority w:val="34"/>
    <w:rsid w:val="00170BD3"/>
    <w:rPr>
      <w:rFonts w:ascii="Calibri" w:eastAsia="Calibri" w:hAnsi="Calibri" w:cs="Times New Roman"/>
    </w:rPr>
  </w:style>
  <w:style w:type="paragraph" w:customStyle="1" w:styleId="MediumGrid1-Accent21">
    <w:name w:val="Medium Grid 1 - Accent 21"/>
    <w:basedOn w:val="Normal"/>
    <w:uiPriority w:val="34"/>
    <w:rsid w:val="00170BD3"/>
    <w:pPr>
      <w:ind w:left="720"/>
      <w:contextualSpacing/>
    </w:pPr>
  </w:style>
  <w:style w:type="paragraph" w:customStyle="1" w:styleId="MediumList2-Accent41">
    <w:name w:val="Medium List 2 - Accent 41"/>
    <w:basedOn w:val="Normal"/>
    <w:link w:val="MediumList2-Accent41Char"/>
    <w:uiPriority w:val="34"/>
    <w:rsid w:val="00170BD3"/>
    <w:pPr>
      <w:spacing w:after="200"/>
      <w:ind w:left="720"/>
      <w:contextualSpacing/>
    </w:pPr>
  </w:style>
  <w:style w:type="character" w:customStyle="1" w:styleId="MediumList2-Accent41Char">
    <w:name w:val="Medium List 2 - Accent 41 Char"/>
    <w:link w:val="MediumList2-Accent41"/>
    <w:uiPriority w:val="34"/>
    <w:rsid w:val="00170BD3"/>
    <w:rPr>
      <w:rFonts w:ascii="Calibri" w:eastAsia="Calibri" w:hAnsi="Calibri" w:cs="Times New Roman"/>
    </w:rPr>
  </w:style>
  <w:style w:type="paragraph" w:customStyle="1" w:styleId="NoSpacing1">
    <w:name w:val="No Spacing1"/>
    <w:link w:val="NoSpacingChar"/>
    <w:rsid w:val="00170BD3"/>
    <w:rPr>
      <w:rFonts w:ascii="Tahoma" w:hAnsi="Tahoma"/>
      <w:sz w:val="19"/>
      <w:szCs w:val="22"/>
    </w:rPr>
  </w:style>
  <w:style w:type="character" w:customStyle="1" w:styleId="NoSpacingChar">
    <w:name w:val="No Spacing Char"/>
    <w:link w:val="NoSpacing1"/>
    <w:rsid w:val="00170BD3"/>
    <w:rPr>
      <w:rFonts w:ascii="Tahoma" w:eastAsia="Calibri" w:hAnsi="Tahoma" w:cs="Times New Roman"/>
      <w:sz w:val="19"/>
    </w:rPr>
  </w:style>
  <w:style w:type="paragraph" w:styleId="NormalWeb">
    <w:name w:val="Normal (Web)"/>
    <w:basedOn w:val="Normal"/>
    <w:uiPriority w:val="99"/>
    <w:unhideWhenUsed/>
    <w:rsid w:val="00170BD3"/>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170BD3"/>
    <w:pPr>
      <w:autoSpaceDE w:val="0"/>
      <w:autoSpaceDN w:val="0"/>
      <w:adjustRightInd w:val="0"/>
      <w:spacing w:line="241" w:lineRule="atLeast"/>
    </w:pPr>
    <w:rPr>
      <w:rFonts w:ascii="Garamond" w:hAnsi="Garamond"/>
      <w:sz w:val="24"/>
      <w:szCs w:val="24"/>
    </w:rPr>
  </w:style>
  <w:style w:type="character" w:customStyle="1" w:styleId="reference-text">
    <w:name w:val="reference-text"/>
    <w:rsid w:val="00170BD3"/>
  </w:style>
  <w:style w:type="paragraph" w:styleId="Title">
    <w:name w:val="Title"/>
    <w:basedOn w:val="Normal"/>
    <w:next w:val="Normal"/>
    <w:link w:val="TitleChar"/>
    <w:uiPriority w:val="10"/>
    <w:rsid w:val="00170BD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70BD3"/>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170BD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355397"/>
    <w:pPr>
      <w:ind w:left="360"/>
    </w:pPr>
    <w:rPr>
      <w:color w:val="4F81BD"/>
    </w:rPr>
  </w:style>
  <w:style w:type="paragraph" w:customStyle="1" w:styleId="DCwithSA">
    <w:name w:val="*DC* with *SA*"/>
    <w:basedOn w:val="SA"/>
    <w:qFormat/>
    <w:rsid w:val="00BF0891"/>
    <w:rPr>
      <w:color w:val="4F81BD"/>
    </w:rPr>
  </w:style>
  <w:style w:type="paragraph" w:customStyle="1" w:styleId="DCwithSR">
    <w:name w:val="*DC* with *SR*"/>
    <w:basedOn w:val="SR"/>
    <w:qFormat/>
    <w:rsid w:val="00F13D4C"/>
    <w:pPr>
      <w:numPr>
        <w:numId w:val="31"/>
      </w:numPr>
      <w:ind w:left="720"/>
    </w:pPr>
    <w:rPr>
      <w:color w:val="4F81BD"/>
    </w:rPr>
  </w:style>
  <w:style w:type="paragraph" w:customStyle="1" w:styleId="Normal1">
    <w:name w:val="Normal1"/>
    <w:rsid w:val="007F3CC0"/>
    <w:pPr>
      <w:spacing w:line="276" w:lineRule="auto"/>
    </w:pPr>
    <w:rPr>
      <w:rFonts w:ascii="Arial" w:eastAsia="Arial" w:hAnsi="Arial" w:cs="Arial"/>
      <w:color w:val="000000"/>
      <w:sz w:val="22"/>
    </w:rPr>
  </w:style>
  <w:style w:type="character" w:customStyle="1" w:styleId="hwc">
    <w:name w:val="hwc"/>
    <w:basedOn w:val="DefaultParagraphFont"/>
    <w:rsid w:val="005E2BAA"/>
  </w:style>
  <w:style w:type="paragraph" w:styleId="DocumentMap">
    <w:name w:val="Document Map"/>
    <w:basedOn w:val="Normal"/>
    <w:link w:val="DocumentMapChar"/>
    <w:rsid w:val="00F7766F"/>
    <w:pPr>
      <w:spacing w:before="0" w:after="0" w:line="240" w:lineRule="auto"/>
    </w:pPr>
    <w:rPr>
      <w:rFonts w:ascii="Lucida Grande" w:hAnsi="Lucida Grande"/>
      <w:sz w:val="24"/>
      <w:szCs w:val="24"/>
    </w:rPr>
  </w:style>
  <w:style w:type="character" w:customStyle="1" w:styleId="DocumentMapChar">
    <w:name w:val="Document Map Char"/>
    <w:link w:val="DocumentMap"/>
    <w:rsid w:val="00F7766F"/>
    <w:rPr>
      <w:rFonts w:ascii="Lucida Grande" w:eastAsia="Calibri" w:hAnsi="Lucida Grande" w:cs="Times New Roman"/>
      <w:sz w:val="24"/>
      <w:szCs w:val="24"/>
    </w:rPr>
  </w:style>
  <w:style w:type="character" w:customStyle="1" w:styleId="deftext">
    <w:name w:val="def_text"/>
    <w:basedOn w:val="DefaultParagraphFont"/>
    <w:rsid w:val="00E126CF"/>
  </w:style>
  <w:style w:type="paragraph" w:styleId="Revision">
    <w:name w:val="Revision"/>
    <w:hidden/>
    <w:rsid w:val="001D6F4D"/>
    <w:rPr>
      <w:sz w:val="22"/>
      <w:szCs w:val="22"/>
    </w:rPr>
  </w:style>
  <w:style w:type="character" w:customStyle="1" w:styleId="smcaps">
    <w:name w:val="smcaps"/>
    <w:basedOn w:val="DefaultParagraphFont"/>
    <w:rsid w:val="00170BD3"/>
  </w:style>
  <w:style w:type="character" w:styleId="Strong">
    <w:name w:val="Strong"/>
    <w:rsid w:val="00170BD3"/>
    <w:rPr>
      <w:b/>
      <w:bCs/>
    </w:rPr>
  </w:style>
  <w:style w:type="character" w:customStyle="1" w:styleId="ToolHeaderChar">
    <w:name w:val="*ToolHeader Char"/>
    <w:link w:val="ToolHeader"/>
    <w:rsid w:val="00964EF6"/>
    <w:rPr>
      <w:b/>
      <w:bCs/>
      <w:color w:val="365F91"/>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Number 2" w:semiHidden="0"/>
    <w:lsdException w:name="List Number 5" w:semiHidden="0"/>
    <w:lsdException w:name="Title" w:semiHidden="0" w:uiPriority="1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70BD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170BD3"/>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170BD3"/>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70BD3"/>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0BD3"/>
    <w:pPr>
      <w:tabs>
        <w:tab w:val="center" w:pos="4320"/>
        <w:tab w:val="right" w:pos="8640"/>
      </w:tabs>
    </w:pPr>
    <w:rPr>
      <w:rFonts w:ascii="Times New Roman" w:hAnsi="Times New Roman"/>
      <w:sz w:val="20"/>
    </w:rPr>
  </w:style>
  <w:style w:type="character" w:customStyle="1" w:styleId="FooterChar">
    <w:name w:val="Footer Char"/>
    <w:link w:val="Footer"/>
    <w:uiPriority w:val="99"/>
    <w:rsid w:val="00170BD3"/>
    <w:rPr>
      <w:rFonts w:ascii="Times New Roman" w:eastAsia="Calibri" w:hAnsi="Times New Roman" w:cs="Times New Roman"/>
      <w:sz w:val="20"/>
    </w:rPr>
  </w:style>
  <w:style w:type="character" w:styleId="PageNumber">
    <w:name w:val="page number"/>
    <w:uiPriority w:val="99"/>
    <w:rsid w:val="00170BD3"/>
    <w:rPr>
      <w:rFonts w:cs="Times New Roman"/>
    </w:rPr>
  </w:style>
  <w:style w:type="character" w:styleId="Hyperlink">
    <w:name w:val="Hyperlink"/>
    <w:uiPriority w:val="99"/>
    <w:unhideWhenUsed/>
    <w:rsid w:val="00170BD3"/>
    <w:rPr>
      <w:color w:val="0000FF"/>
      <w:u w:val="single"/>
    </w:rPr>
  </w:style>
  <w:style w:type="table" w:styleId="TableGrid">
    <w:name w:val="Table Grid"/>
    <w:basedOn w:val="TableNormal"/>
    <w:uiPriority w:val="59"/>
    <w:rsid w:val="00170BD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170BD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170BD3"/>
    <w:pPr>
      <w:numPr>
        <w:numId w:val="34"/>
      </w:numPr>
      <w:spacing w:after="60"/>
    </w:pPr>
    <w:rPr>
      <w:sz w:val="22"/>
      <w:szCs w:val="22"/>
    </w:rPr>
  </w:style>
  <w:style w:type="paragraph" w:customStyle="1" w:styleId="PageHeader">
    <w:name w:val="*PageHeader"/>
    <w:link w:val="PageHeaderChar"/>
    <w:qFormat/>
    <w:rsid w:val="00170BD3"/>
    <w:pPr>
      <w:spacing w:before="120"/>
    </w:pPr>
    <w:rPr>
      <w:b/>
      <w:sz w:val="18"/>
      <w:szCs w:val="22"/>
    </w:rPr>
  </w:style>
  <w:style w:type="character" w:customStyle="1" w:styleId="PageHeaderChar">
    <w:name w:val="*PageHeader Char"/>
    <w:link w:val="PageHeader"/>
    <w:rsid w:val="00170BD3"/>
    <w:rPr>
      <w:rFonts w:ascii="Calibri" w:eastAsia="Calibri" w:hAnsi="Calibri" w:cs="Times New Roman"/>
      <w:b/>
      <w:sz w:val="18"/>
    </w:rPr>
  </w:style>
  <w:style w:type="paragraph" w:customStyle="1" w:styleId="FooterText">
    <w:name w:val="*FooterText"/>
    <w:link w:val="FooterTextChar"/>
    <w:qFormat/>
    <w:rsid w:val="00170BD3"/>
    <w:pPr>
      <w:spacing w:line="200" w:lineRule="exact"/>
    </w:pPr>
    <w:rPr>
      <w:rFonts w:eastAsia="Verdana" w:cs="Calibri"/>
      <w:b/>
      <w:color w:val="595959"/>
      <w:sz w:val="14"/>
      <w:szCs w:val="22"/>
    </w:rPr>
  </w:style>
  <w:style w:type="character" w:customStyle="1" w:styleId="folioChar">
    <w:name w:val="folio Char"/>
    <w:link w:val="folio"/>
    <w:rsid w:val="00170BD3"/>
    <w:rPr>
      <w:rFonts w:ascii="Verdana" w:eastAsia="Verdana" w:hAnsi="Verdana" w:cs="Verdana"/>
      <w:color w:val="595959"/>
      <w:sz w:val="16"/>
    </w:rPr>
  </w:style>
  <w:style w:type="character" w:customStyle="1" w:styleId="FooterTextChar">
    <w:name w:val="FooterText Char"/>
    <w:link w:val="FooterText"/>
    <w:rsid w:val="00170BD3"/>
    <w:rPr>
      <w:rFonts w:ascii="Calibri" w:eastAsia="Verdana" w:hAnsi="Calibri" w:cs="Calibri"/>
      <w:b/>
      <w:color w:val="595959"/>
      <w:sz w:val="14"/>
    </w:rPr>
  </w:style>
  <w:style w:type="paragraph" w:styleId="Header">
    <w:name w:val="header"/>
    <w:basedOn w:val="Normal"/>
    <w:link w:val="HeaderChar"/>
    <w:uiPriority w:val="99"/>
    <w:unhideWhenUsed/>
    <w:rsid w:val="00170BD3"/>
    <w:pPr>
      <w:tabs>
        <w:tab w:val="center" w:pos="4680"/>
        <w:tab w:val="right" w:pos="9360"/>
      </w:tabs>
    </w:pPr>
    <w:rPr>
      <w:sz w:val="20"/>
    </w:rPr>
  </w:style>
  <w:style w:type="character" w:customStyle="1" w:styleId="HeaderChar">
    <w:name w:val="Header Char"/>
    <w:link w:val="Header"/>
    <w:uiPriority w:val="99"/>
    <w:rsid w:val="00170BD3"/>
    <w:rPr>
      <w:rFonts w:ascii="Calibri" w:eastAsia="Calibri" w:hAnsi="Calibri" w:cs="Times New Roman"/>
      <w:sz w:val="20"/>
    </w:rPr>
  </w:style>
  <w:style w:type="paragraph" w:customStyle="1" w:styleId="BR">
    <w:name w:val="*BR*"/>
    <w:link w:val="BRChar"/>
    <w:qFormat/>
    <w:rsid w:val="00170BD3"/>
    <w:pPr>
      <w:pBdr>
        <w:bottom w:val="single" w:sz="12" w:space="1" w:color="7F7F7F"/>
      </w:pBdr>
      <w:spacing w:after="360"/>
      <w:ind w:left="2880" w:right="2880"/>
    </w:pPr>
    <w:rPr>
      <w:sz w:val="18"/>
      <w:szCs w:val="22"/>
    </w:rPr>
  </w:style>
  <w:style w:type="character" w:customStyle="1" w:styleId="BRChar">
    <w:name w:val="*BR* Char"/>
    <w:link w:val="BR"/>
    <w:rsid w:val="00170BD3"/>
    <w:rPr>
      <w:rFonts w:ascii="Calibri" w:eastAsia="Calibri" w:hAnsi="Calibri" w:cs="Times New Roman"/>
      <w:sz w:val="18"/>
    </w:rPr>
  </w:style>
  <w:style w:type="paragraph" w:customStyle="1" w:styleId="BulletedList">
    <w:name w:val="*Bulleted List"/>
    <w:link w:val="BulletedListChar"/>
    <w:qFormat/>
    <w:rsid w:val="00F13D4C"/>
    <w:pPr>
      <w:numPr>
        <w:numId w:val="30"/>
      </w:numPr>
      <w:spacing w:before="60" w:after="60" w:line="276" w:lineRule="auto"/>
      <w:ind w:left="360"/>
    </w:pPr>
    <w:rPr>
      <w:sz w:val="22"/>
      <w:szCs w:val="22"/>
    </w:rPr>
  </w:style>
  <w:style w:type="character" w:customStyle="1" w:styleId="BulletedListChar">
    <w:name w:val="*Bulleted List Char"/>
    <w:link w:val="BulletedList"/>
    <w:rsid w:val="00F13D4C"/>
    <w:rPr>
      <w:rFonts w:ascii="Calibri" w:eastAsia="Calibri" w:hAnsi="Calibri" w:cs="Times New Roman"/>
    </w:rPr>
  </w:style>
  <w:style w:type="paragraph" w:customStyle="1" w:styleId="ExcerptAuthor">
    <w:name w:val="*ExcerptAuthor"/>
    <w:basedOn w:val="Normal"/>
    <w:link w:val="ExcerptAuthorChar"/>
    <w:qFormat/>
    <w:rsid w:val="00170BD3"/>
    <w:pPr>
      <w:jc w:val="center"/>
    </w:pPr>
    <w:rPr>
      <w:rFonts w:ascii="Calibri Light" w:hAnsi="Calibri Light"/>
      <w:b/>
    </w:rPr>
  </w:style>
  <w:style w:type="character" w:customStyle="1" w:styleId="ExcerptAuthorChar">
    <w:name w:val="*ExcerptAuthor Char"/>
    <w:link w:val="ExcerptAuthor"/>
    <w:rsid w:val="00170BD3"/>
    <w:rPr>
      <w:rFonts w:ascii="Calibri Light" w:eastAsia="Calibri" w:hAnsi="Calibri Light" w:cs="Times New Roman"/>
      <w:b/>
    </w:rPr>
  </w:style>
  <w:style w:type="paragraph" w:customStyle="1" w:styleId="ExcerptBody">
    <w:name w:val="*ExcerptBody"/>
    <w:basedOn w:val="Normal"/>
    <w:link w:val="ExcerptBodyChar"/>
    <w:qFormat/>
    <w:rsid w:val="00170BD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170BD3"/>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170BD3"/>
    <w:pPr>
      <w:jc w:val="center"/>
    </w:pPr>
    <w:rPr>
      <w:rFonts w:ascii="Calibri Light" w:hAnsi="Calibri Light"/>
      <w:b/>
      <w:smallCaps/>
      <w:sz w:val="32"/>
    </w:rPr>
  </w:style>
  <w:style w:type="character" w:customStyle="1" w:styleId="ExcerptTitleChar">
    <w:name w:val="*ExcerptTitle Char"/>
    <w:link w:val="ExcerptTitle"/>
    <w:rsid w:val="00170BD3"/>
    <w:rPr>
      <w:rFonts w:ascii="Calibri Light" w:eastAsia="Calibri" w:hAnsi="Calibri Light" w:cs="Times New Roman"/>
      <w:b/>
      <w:smallCaps/>
      <w:sz w:val="32"/>
    </w:rPr>
  </w:style>
  <w:style w:type="paragraph" w:customStyle="1" w:styleId="IN">
    <w:name w:val="*IN*"/>
    <w:link w:val="INChar"/>
    <w:qFormat/>
    <w:rsid w:val="001F0426"/>
    <w:pPr>
      <w:numPr>
        <w:numId w:val="43"/>
      </w:numPr>
      <w:spacing w:before="120" w:after="60" w:line="276" w:lineRule="auto"/>
    </w:pPr>
    <w:rPr>
      <w:color w:val="4F81BD"/>
      <w:sz w:val="22"/>
      <w:szCs w:val="22"/>
    </w:rPr>
  </w:style>
  <w:style w:type="character" w:customStyle="1" w:styleId="INChar">
    <w:name w:val="*IN* Char"/>
    <w:link w:val="IN"/>
    <w:rsid w:val="001F0426"/>
    <w:rPr>
      <w:color w:val="4F81BD"/>
      <w:sz w:val="22"/>
      <w:szCs w:val="22"/>
    </w:rPr>
  </w:style>
  <w:style w:type="paragraph" w:customStyle="1" w:styleId="INBullet">
    <w:name w:val="*IN* Bullet"/>
    <w:link w:val="INBulletChar"/>
    <w:qFormat/>
    <w:rsid w:val="00170BD3"/>
    <w:pPr>
      <w:numPr>
        <w:numId w:val="33"/>
      </w:numPr>
      <w:spacing w:after="60" w:line="276" w:lineRule="auto"/>
    </w:pPr>
    <w:rPr>
      <w:color w:val="4F81BD"/>
      <w:sz w:val="22"/>
      <w:szCs w:val="22"/>
    </w:rPr>
  </w:style>
  <w:style w:type="character" w:customStyle="1" w:styleId="INBulletChar">
    <w:name w:val="*IN* Bullet Char"/>
    <w:link w:val="INBullet"/>
    <w:rsid w:val="00170BD3"/>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F042F3"/>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F042F3"/>
    <w:rPr>
      <w:b/>
      <w:bCs/>
      <w:color w:val="4F81BD"/>
      <w:sz w:val="28"/>
      <w:szCs w:val="26"/>
    </w:rPr>
  </w:style>
  <w:style w:type="character" w:customStyle="1" w:styleId="NumberedListChar">
    <w:name w:val="*Numbered List Char"/>
    <w:link w:val="NumberedList"/>
    <w:rsid w:val="00170BD3"/>
    <w:rPr>
      <w:rFonts w:ascii="Calibri" w:eastAsia="Calibri" w:hAnsi="Calibri" w:cs="Times New Roman"/>
    </w:rPr>
  </w:style>
  <w:style w:type="paragraph" w:customStyle="1" w:styleId="Q">
    <w:name w:val="*Q*"/>
    <w:link w:val="QChar"/>
    <w:qFormat/>
    <w:rsid w:val="00170BD3"/>
    <w:pPr>
      <w:spacing w:before="240" w:line="276" w:lineRule="auto"/>
    </w:pPr>
    <w:rPr>
      <w:b/>
      <w:sz w:val="22"/>
      <w:szCs w:val="22"/>
    </w:rPr>
  </w:style>
  <w:style w:type="character" w:customStyle="1" w:styleId="QChar">
    <w:name w:val="*Q* Char"/>
    <w:link w:val="Q"/>
    <w:rsid w:val="00170BD3"/>
    <w:rPr>
      <w:rFonts w:ascii="Calibri" w:eastAsia="Calibri" w:hAnsi="Calibri" w:cs="Times New Roman"/>
      <w:b/>
    </w:rPr>
  </w:style>
  <w:style w:type="paragraph" w:customStyle="1" w:styleId="SA">
    <w:name w:val="*SA*"/>
    <w:link w:val="SAChar"/>
    <w:qFormat/>
    <w:rsid w:val="00170BD3"/>
    <w:pPr>
      <w:numPr>
        <w:numId w:val="35"/>
      </w:numPr>
      <w:spacing w:before="120" w:line="276" w:lineRule="auto"/>
    </w:pPr>
    <w:rPr>
      <w:sz w:val="22"/>
      <w:szCs w:val="22"/>
    </w:rPr>
  </w:style>
  <w:style w:type="character" w:customStyle="1" w:styleId="SAChar">
    <w:name w:val="*SA* Char"/>
    <w:link w:val="SA"/>
    <w:rsid w:val="00170BD3"/>
    <w:rPr>
      <w:rFonts w:ascii="Calibri" w:eastAsia="Calibri" w:hAnsi="Calibri" w:cs="Times New Roman"/>
    </w:rPr>
  </w:style>
  <w:style w:type="paragraph" w:customStyle="1" w:styleId="SASRBullet">
    <w:name w:val="*SA/SR Bullet"/>
    <w:basedOn w:val="Normal"/>
    <w:link w:val="SASRBulletChar"/>
    <w:qFormat/>
    <w:rsid w:val="00F13D4C"/>
    <w:pPr>
      <w:numPr>
        <w:ilvl w:val="1"/>
        <w:numId w:val="36"/>
      </w:numPr>
      <w:spacing w:before="120"/>
      <w:ind w:left="1080"/>
      <w:contextualSpacing/>
    </w:pPr>
  </w:style>
  <w:style w:type="character" w:customStyle="1" w:styleId="SASRBulletChar">
    <w:name w:val="*SA/SR Bullet Char"/>
    <w:link w:val="SASRBullet"/>
    <w:rsid w:val="00F13D4C"/>
    <w:rPr>
      <w:rFonts w:ascii="Calibri" w:eastAsia="Calibri" w:hAnsi="Calibri" w:cs="Times New Roman"/>
    </w:rPr>
  </w:style>
  <w:style w:type="paragraph" w:customStyle="1" w:styleId="SR">
    <w:name w:val="*SR*"/>
    <w:link w:val="SRChar"/>
    <w:qFormat/>
    <w:rsid w:val="00F13D4C"/>
    <w:pPr>
      <w:numPr>
        <w:numId w:val="37"/>
      </w:numPr>
      <w:spacing w:before="120" w:line="276" w:lineRule="auto"/>
      <w:ind w:left="720"/>
    </w:pPr>
    <w:rPr>
      <w:sz w:val="22"/>
      <w:szCs w:val="22"/>
    </w:rPr>
  </w:style>
  <w:style w:type="character" w:customStyle="1" w:styleId="SRChar">
    <w:name w:val="*SR* Char"/>
    <w:link w:val="SR"/>
    <w:rsid w:val="00F13D4C"/>
    <w:rPr>
      <w:rFonts w:ascii="Calibri" w:eastAsia="Calibri" w:hAnsi="Calibri" w:cs="Times New Roman"/>
    </w:rPr>
  </w:style>
  <w:style w:type="paragraph" w:customStyle="1" w:styleId="TableText">
    <w:name w:val="*TableText"/>
    <w:link w:val="TableTextChar"/>
    <w:qFormat/>
    <w:rsid w:val="00170BD3"/>
    <w:pPr>
      <w:spacing w:before="40" w:after="40" w:line="276" w:lineRule="auto"/>
    </w:pPr>
    <w:rPr>
      <w:sz w:val="22"/>
      <w:szCs w:val="22"/>
    </w:rPr>
  </w:style>
  <w:style w:type="character" w:customStyle="1" w:styleId="TableTextChar">
    <w:name w:val="*TableText Char"/>
    <w:link w:val="TableText"/>
    <w:rsid w:val="00170BD3"/>
    <w:rPr>
      <w:rFonts w:ascii="Calibri" w:eastAsia="Calibri" w:hAnsi="Calibri" w:cs="Times New Roman"/>
    </w:rPr>
  </w:style>
  <w:style w:type="paragraph" w:customStyle="1" w:styleId="SubStandard">
    <w:name w:val="*SubStandard"/>
    <w:basedOn w:val="TableText"/>
    <w:link w:val="SubStandardChar"/>
    <w:qFormat/>
    <w:rsid w:val="00170BD3"/>
    <w:pPr>
      <w:numPr>
        <w:numId w:val="38"/>
      </w:numPr>
    </w:pPr>
  </w:style>
  <w:style w:type="character" w:customStyle="1" w:styleId="SubStandardChar">
    <w:name w:val="*SubStandard Char"/>
    <w:link w:val="SubStandard"/>
    <w:rsid w:val="00170BD3"/>
    <w:rPr>
      <w:rFonts w:ascii="Calibri" w:eastAsia="Calibri" w:hAnsi="Calibri" w:cs="Times New Roman"/>
    </w:rPr>
  </w:style>
  <w:style w:type="paragraph" w:customStyle="1" w:styleId="TA">
    <w:name w:val="*TA*"/>
    <w:link w:val="TAChar"/>
    <w:qFormat/>
    <w:rsid w:val="00170BD3"/>
    <w:pPr>
      <w:spacing w:before="180" w:after="180"/>
    </w:pPr>
    <w:rPr>
      <w:sz w:val="22"/>
      <w:szCs w:val="22"/>
    </w:rPr>
  </w:style>
  <w:style w:type="character" w:customStyle="1" w:styleId="TAChar">
    <w:name w:val="*TA* Char"/>
    <w:link w:val="TA"/>
    <w:rsid w:val="00170BD3"/>
    <w:rPr>
      <w:rFonts w:ascii="Calibri" w:eastAsia="Calibri" w:hAnsi="Calibri" w:cs="Times New Roman"/>
    </w:rPr>
  </w:style>
  <w:style w:type="paragraph" w:customStyle="1" w:styleId="TableHeaders">
    <w:name w:val="*TableHeaders"/>
    <w:basedOn w:val="Normal"/>
    <w:link w:val="TableHeadersChar"/>
    <w:qFormat/>
    <w:rsid w:val="00170BD3"/>
    <w:pPr>
      <w:spacing w:before="40" w:after="40" w:line="240" w:lineRule="auto"/>
    </w:pPr>
    <w:rPr>
      <w:b/>
      <w:color w:val="FFFFFF"/>
    </w:rPr>
  </w:style>
  <w:style w:type="character" w:customStyle="1" w:styleId="TableHeadersChar">
    <w:name w:val="*TableHeaders Char"/>
    <w:link w:val="TableHeaders"/>
    <w:rsid w:val="00170BD3"/>
    <w:rPr>
      <w:rFonts w:ascii="Calibri" w:eastAsia="Calibri" w:hAnsi="Calibri" w:cs="Times New Roman"/>
      <w:b/>
      <w:color w:val="FFFFFF"/>
    </w:rPr>
  </w:style>
  <w:style w:type="paragraph" w:customStyle="1" w:styleId="ToolHeader">
    <w:name w:val="*ToolHeader"/>
    <w:link w:val="ToolHeaderChar"/>
    <w:qFormat/>
    <w:rsid w:val="00170BD3"/>
    <w:pPr>
      <w:spacing w:after="120"/>
    </w:pPr>
    <w:rPr>
      <w:b/>
      <w:bCs/>
      <w:color w:val="365F91"/>
      <w:sz w:val="32"/>
      <w:szCs w:val="28"/>
    </w:rPr>
  </w:style>
  <w:style w:type="paragraph" w:customStyle="1" w:styleId="ToolTableText">
    <w:name w:val="*ToolTableText"/>
    <w:qFormat/>
    <w:rsid w:val="00170BD3"/>
    <w:pPr>
      <w:spacing w:before="40" w:after="120"/>
    </w:pPr>
    <w:rPr>
      <w:sz w:val="22"/>
      <w:szCs w:val="22"/>
    </w:rPr>
  </w:style>
  <w:style w:type="character" w:customStyle="1" w:styleId="apple-converted-space">
    <w:name w:val="apple-converted-space"/>
    <w:rsid w:val="00170BD3"/>
  </w:style>
  <w:style w:type="paragraph" w:styleId="BalloonText">
    <w:name w:val="Balloon Text"/>
    <w:basedOn w:val="Normal"/>
    <w:link w:val="BalloonTextChar"/>
    <w:uiPriority w:val="99"/>
    <w:semiHidden/>
    <w:unhideWhenUsed/>
    <w:rsid w:val="00170BD3"/>
    <w:rPr>
      <w:rFonts w:ascii="Tahoma" w:hAnsi="Tahoma"/>
      <w:sz w:val="16"/>
      <w:szCs w:val="16"/>
    </w:rPr>
  </w:style>
  <w:style w:type="character" w:customStyle="1" w:styleId="BalloonTextChar">
    <w:name w:val="Balloon Text Char"/>
    <w:link w:val="BalloonText"/>
    <w:uiPriority w:val="99"/>
    <w:semiHidden/>
    <w:rsid w:val="00170BD3"/>
    <w:rPr>
      <w:rFonts w:ascii="Tahoma" w:eastAsia="Calibri" w:hAnsi="Tahoma" w:cs="Times New Roman"/>
      <w:sz w:val="16"/>
      <w:szCs w:val="16"/>
    </w:rPr>
  </w:style>
  <w:style w:type="paragraph" w:styleId="BodyText">
    <w:name w:val="Body Text"/>
    <w:basedOn w:val="Normal"/>
    <w:link w:val="BodyTextChar"/>
    <w:rsid w:val="00170BD3"/>
    <w:pPr>
      <w:spacing w:after="120"/>
    </w:pPr>
  </w:style>
  <w:style w:type="character" w:customStyle="1" w:styleId="BodyTextChar">
    <w:name w:val="Body Text Char"/>
    <w:link w:val="BodyText"/>
    <w:rsid w:val="00170BD3"/>
    <w:rPr>
      <w:rFonts w:ascii="Calibri" w:eastAsia="Calibri" w:hAnsi="Calibri" w:cs="Times New Roman"/>
    </w:rPr>
  </w:style>
  <w:style w:type="paragraph" w:customStyle="1" w:styleId="ColorfulList-Accent11">
    <w:name w:val="Colorful List - Accent 11"/>
    <w:basedOn w:val="Normal"/>
    <w:uiPriority w:val="34"/>
    <w:rsid w:val="00170BD3"/>
    <w:pPr>
      <w:ind w:left="720"/>
      <w:contextualSpacing/>
    </w:pPr>
  </w:style>
  <w:style w:type="character" w:styleId="CommentReference">
    <w:name w:val="annotation reference"/>
    <w:uiPriority w:val="99"/>
    <w:semiHidden/>
    <w:unhideWhenUsed/>
    <w:rsid w:val="00170BD3"/>
    <w:rPr>
      <w:sz w:val="16"/>
      <w:szCs w:val="16"/>
    </w:rPr>
  </w:style>
  <w:style w:type="paragraph" w:styleId="CommentText">
    <w:name w:val="annotation text"/>
    <w:basedOn w:val="Normal"/>
    <w:link w:val="CommentTextChar"/>
    <w:uiPriority w:val="99"/>
    <w:unhideWhenUsed/>
    <w:rsid w:val="00170BD3"/>
    <w:rPr>
      <w:sz w:val="20"/>
    </w:rPr>
  </w:style>
  <w:style w:type="character" w:customStyle="1" w:styleId="CommentTextChar">
    <w:name w:val="Comment Text Char"/>
    <w:link w:val="CommentText"/>
    <w:uiPriority w:val="99"/>
    <w:rsid w:val="00170BD3"/>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170BD3"/>
    <w:rPr>
      <w:b/>
      <w:bCs/>
    </w:rPr>
  </w:style>
  <w:style w:type="character" w:customStyle="1" w:styleId="CommentSubjectChar">
    <w:name w:val="Comment Subject Char"/>
    <w:link w:val="CommentSubject"/>
    <w:uiPriority w:val="99"/>
    <w:semiHidden/>
    <w:rsid w:val="00170BD3"/>
    <w:rPr>
      <w:rFonts w:ascii="Calibri" w:eastAsia="Calibri" w:hAnsi="Calibri" w:cs="Times New Roman"/>
      <w:b/>
      <w:bCs/>
      <w:sz w:val="20"/>
    </w:rPr>
  </w:style>
  <w:style w:type="character" w:styleId="FollowedHyperlink">
    <w:name w:val="FollowedHyperlink"/>
    <w:uiPriority w:val="99"/>
    <w:semiHidden/>
    <w:unhideWhenUsed/>
    <w:rsid w:val="00170BD3"/>
    <w:rPr>
      <w:color w:val="954F72"/>
      <w:u w:val="single"/>
    </w:rPr>
  </w:style>
  <w:style w:type="character" w:styleId="FootnoteReference">
    <w:name w:val="footnote reference"/>
    <w:uiPriority w:val="99"/>
    <w:semiHidden/>
    <w:unhideWhenUsed/>
    <w:rsid w:val="00170BD3"/>
    <w:rPr>
      <w:vertAlign w:val="superscript"/>
    </w:rPr>
  </w:style>
  <w:style w:type="paragraph" w:styleId="FootnoteText">
    <w:name w:val="footnote text"/>
    <w:basedOn w:val="Normal"/>
    <w:link w:val="FootnoteTextChar"/>
    <w:uiPriority w:val="99"/>
    <w:semiHidden/>
    <w:unhideWhenUsed/>
    <w:rsid w:val="00170BD3"/>
    <w:rPr>
      <w:sz w:val="20"/>
    </w:rPr>
  </w:style>
  <w:style w:type="character" w:customStyle="1" w:styleId="FootnoteTextChar">
    <w:name w:val="Footnote Text Char"/>
    <w:link w:val="FootnoteText"/>
    <w:uiPriority w:val="99"/>
    <w:semiHidden/>
    <w:rsid w:val="00170BD3"/>
    <w:rPr>
      <w:rFonts w:ascii="Calibri" w:eastAsia="Calibri" w:hAnsi="Calibri" w:cs="Times New Roman"/>
      <w:sz w:val="20"/>
    </w:rPr>
  </w:style>
  <w:style w:type="paragraph" w:customStyle="1" w:styleId="Header-banner">
    <w:name w:val="Header-banner"/>
    <w:rsid w:val="00170BD3"/>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170BD3"/>
    <w:pPr>
      <w:spacing w:line="440" w:lineRule="exact"/>
      <w:jc w:val="left"/>
    </w:pPr>
    <w:rPr>
      <w:caps w:val="0"/>
    </w:rPr>
  </w:style>
  <w:style w:type="character" w:customStyle="1" w:styleId="Heading1Char">
    <w:name w:val="Heading 1 Char"/>
    <w:aliases w:val="*Headers Char"/>
    <w:link w:val="Heading1"/>
    <w:uiPriority w:val="9"/>
    <w:rsid w:val="00170BD3"/>
    <w:rPr>
      <w:rFonts w:eastAsia="Calibri" w:cs="Times New Roman"/>
      <w:b/>
      <w:bCs/>
      <w:color w:val="365F91"/>
      <w:sz w:val="32"/>
      <w:szCs w:val="28"/>
    </w:rPr>
  </w:style>
  <w:style w:type="character" w:customStyle="1" w:styleId="Heading2Char">
    <w:name w:val="Heading 2 Char"/>
    <w:link w:val="Heading2"/>
    <w:uiPriority w:val="9"/>
    <w:rsid w:val="00170BD3"/>
    <w:rPr>
      <w:rFonts w:ascii="Cambria" w:eastAsia="Calibri" w:hAnsi="Cambria" w:cs="Times New Roman"/>
      <w:b/>
      <w:bCs/>
      <w:i/>
      <w:color w:val="4F81BD"/>
      <w:sz w:val="26"/>
      <w:szCs w:val="26"/>
    </w:rPr>
  </w:style>
  <w:style w:type="character" w:customStyle="1" w:styleId="Heading3Char">
    <w:name w:val="Heading 3 Char"/>
    <w:link w:val="Heading3"/>
    <w:uiPriority w:val="9"/>
    <w:rsid w:val="00170BD3"/>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170BD3"/>
    <w:pPr>
      <w:ind w:left="720"/>
      <w:contextualSpacing/>
    </w:pPr>
  </w:style>
  <w:style w:type="character" w:customStyle="1" w:styleId="ListParagraphChar">
    <w:name w:val="List Paragraph Char"/>
    <w:link w:val="ListParagraph"/>
    <w:uiPriority w:val="34"/>
    <w:rsid w:val="00170BD3"/>
    <w:rPr>
      <w:rFonts w:ascii="Calibri" w:eastAsia="Calibri" w:hAnsi="Calibri" w:cs="Times New Roman"/>
    </w:rPr>
  </w:style>
  <w:style w:type="paragraph" w:customStyle="1" w:styleId="MediumGrid1-Accent21">
    <w:name w:val="Medium Grid 1 - Accent 21"/>
    <w:basedOn w:val="Normal"/>
    <w:uiPriority w:val="34"/>
    <w:rsid w:val="00170BD3"/>
    <w:pPr>
      <w:ind w:left="720"/>
      <w:contextualSpacing/>
    </w:pPr>
  </w:style>
  <w:style w:type="paragraph" w:customStyle="1" w:styleId="MediumList2-Accent41">
    <w:name w:val="Medium List 2 - Accent 41"/>
    <w:basedOn w:val="Normal"/>
    <w:link w:val="MediumList2-Accent41Char"/>
    <w:uiPriority w:val="34"/>
    <w:rsid w:val="00170BD3"/>
    <w:pPr>
      <w:spacing w:after="200"/>
      <w:ind w:left="720"/>
      <w:contextualSpacing/>
    </w:pPr>
  </w:style>
  <w:style w:type="character" w:customStyle="1" w:styleId="MediumList2-Accent41Char">
    <w:name w:val="Medium List 2 - Accent 41 Char"/>
    <w:link w:val="MediumList2-Accent41"/>
    <w:uiPriority w:val="34"/>
    <w:rsid w:val="00170BD3"/>
    <w:rPr>
      <w:rFonts w:ascii="Calibri" w:eastAsia="Calibri" w:hAnsi="Calibri" w:cs="Times New Roman"/>
    </w:rPr>
  </w:style>
  <w:style w:type="paragraph" w:customStyle="1" w:styleId="NoSpacing1">
    <w:name w:val="No Spacing1"/>
    <w:link w:val="NoSpacingChar"/>
    <w:rsid w:val="00170BD3"/>
    <w:rPr>
      <w:rFonts w:ascii="Tahoma" w:hAnsi="Tahoma"/>
      <w:sz w:val="19"/>
      <w:szCs w:val="22"/>
    </w:rPr>
  </w:style>
  <w:style w:type="character" w:customStyle="1" w:styleId="NoSpacingChar">
    <w:name w:val="No Spacing Char"/>
    <w:link w:val="NoSpacing1"/>
    <w:rsid w:val="00170BD3"/>
    <w:rPr>
      <w:rFonts w:ascii="Tahoma" w:eastAsia="Calibri" w:hAnsi="Tahoma" w:cs="Times New Roman"/>
      <w:sz w:val="19"/>
    </w:rPr>
  </w:style>
  <w:style w:type="paragraph" w:styleId="NormalWeb">
    <w:name w:val="Normal (Web)"/>
    <w:basedOn w:val="Normal"/>
    <w:uiPriority w:val="99"/>
    <w:unhideWhenUsed/>
    <w:rsid w:val="00170BD3"/>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170BD3"/>
    <w:pPr>
      <w:autoSpaceDE w:val="0"/>
      <w:autoSpaceDN w:val="0"/>
      <w:adjustRightInd w:val="0"/>
      <w:spacing w:line="241" w:lineRule="atLeast"/>
    </w:pPr>
    <w:rPr>
      <w:rFonts w:ascii="Garamond" w:hAnsi="Garamond"/>
      <w:sz w:val="24"/>
      <w:szCs w:val="24"/>
    </w:rPr>
  </w:style>
  <w:style w:type="character" w:customStyle="1" w:styleId="reference-text">
    <w:name w:val="reference-text"/>
    <w:rsid w:val="00170BD3"/>
  </w:style>
  <w:style w:type="paragraph" w:styleId="Title">
    <w:name w:val="Title"/>
    <w:basedOn w:val="Normal"/>
    <w:next w:val="Normal"/>
    <w:link w:val="TitleChar"/>
    <w:uiPriority w:val="10"/>
    <w:rsid w:val="00170BD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70BD3"/>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170BD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355397"/>
    <w:pPr>
      <w:ind w:left="360"/>
    </w:pPr>
    <w:rPr>
      <w:color w:val="4F81BD"/>
    </w:rPr>
  </w:style>
  <w:style w:type="paragraph" w:customStyle="1" w:styleId="DCwithSA">
    <w:name w:val="*DC* with *SA*"/>
    <w:basedOn w:val="SA"/>
    <w:qFormat/>
    <w:rsid w:val="00BF0891"/>
    <w:rPr>
      <w:color w:val="4F81BD"/>
    </w:rPr>
  </w:style>
  <w:style w:type="paragraph" w:customStyle="1" w:styleId="DCwithSR">
    <w:name w:val="*DC* with *SR*"/>
    <w:basedOn w:val="SR"/>
    <w:qFormat/>
    <w:rsid w:val="00F13D4C"/>
    <w:pPr>
      <w:numPr>
        <w:numId w:val="31"/>
      </w:numPr>
      <w:ind w:left="720"/>
    </w:pPr>
    <w:rPr>
      <w:color w:val="4F81BD"/>
    </w:rPr>
  </w:style>
  <w:style w:type="paragraph" w:customStyle="1" w:styleId="Normal1">
    <w:name w:val="Normal1"/>
    <w:rsid w:val="007F3CC0"/>
    <w:pPr>
      <w:spacing w:line="276" w:lineRule="auto"/>
    </w:pPr>
    <w:rPr>
      <w:rFonts w:ascii="Arial" w:eastAsia="Arial" w:hAnsi="Arial" w:cs="Arial"/>
      <w:color w:val="000000"/>
      <w:sz w:val="22"/>
    </w:rPr>
  </w:style>
  <w:style w:type="character" w:customStyle="1" w:styleId="hwc">
    <w:name w:val="hwc"/>
    <w:basedOn w:val="DefaultParagraphFont"/>
    <w:rsid w:val="005E2BAA"/>
  </w:style>
  <w:style w:type="paragraph" w:styleId="DocumentMap">
    <w:name w:val="Document Map"/>
    <w:basedOn w:val="Normal"/>
    <w:link w:val="DocumentMapChar"/>
    <w:rsid w:val="00F7766F"/>
    <w:pPr>
      <w:spacing w:before="0" w:after="0" w:line="240" w:lineRule="auto"/>
    </w:pPr>
    <w:rPr>
      <w:rFonts w:ascii="Lucida Grande" w:hAnsi="Lucida Grande"/>
      <w:sz w:val="24"/>
      <w:szCs w:val="24"/>
    </w:rPr>
  </w:style>
  <w:style w:type="character" w:customStyle="1" w:styleId="DocumentMapChar">
    <w:name w:val="Document Map Char"/>
    <w:link w:val="DocumentMap"/>
    <w:rsid w:val="00F7766F"/>
    <w:rPr>
      <w:rFonts w:ascii="Lucida Grande" w:eastAsia="Calibri" w:hAnsi="Lucida Grande" w:cs="Times New Roman"/>
      <w:sz w:val="24"/>
      <w:szCs w:val="24"/>
    </w:rPr>
  </w:style>
  <w:style w:type="character" w:customStyle="1" w:styleId="deftext">
    <w:name w:val="def_text"/>
    <w:basedOn w:val="DefaultParagraphFont"/>
    <w:rsid w:val="00E126CF"/>
  </w:style>
  <w:style w:type="paragraph" w:styleId="Revision">
    <w:name w:val="Revision"/>
    <w:hidden/>
    <w:rsid w:val="001D6F4D"/>
    <w:rPr>
      <w:sz w:val="22"/>
      <w:szCs w:val="22"/>
    </w:rPr>
  </w:style>
  <w:style w:type="character" w:customStyle="1" w:styleId="smcaps">
    <w:name w:val="smcaps"/>
    <w:basedOn w:val="DefaultParagraphFont"/>
    <w:rsid w:val="00170BD3"/>
  </w:style>
  <w:style w:type="character" w:styleId="Strong">
    <w:name w:val="Strong"/>
    <w:rsid w:val="00170BD3"/>
    <w:rPr>
      <w:b/>
      <w:bCs/>
    </w:rPr>
  </w:style>
  <w:style w:type="character" w:customStyle="1" w:styleId="ToolHeaderChar">
    <w:name w:val="*ToolHeader Char"/>
    <w:link w:val="ToolHeader"/>
    <w:rsid w:val="00964EF6"/>
    <w:rPr>
      <w:b/>
      <w:bCs/>
      <w:color w:val="365F9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4251">
      <w:bodyDiv w:val="1"/>
      <w:marLeft w:val="0"/>
      <w:marRight w:val="0"/>
      <w:marTop w:val="0"/>
      <w:marBottom w:val="0"/>
      <w:divBdr>
        <w:top w:val="none" w:sz="0" w:space="0" w:color="auto"/>
        <w:left w:val="none" w:sz="0" w:space="0" w:color="auto"/>
        <w:bottom w:val="none" w:sz="0" w:space="0" w:color="auto"/>
        <w:right w:val="none" w:sz="0" w:space="0" w:color="auto"/>
      </w:divBdr>
      <w:divsChild>
        <w:div w:id="1549679201">
          <w:marLeft w:val="0"/>
          <w:marRight w:val="0"/>
          <w:marTop w:val="0"/>
          <w:marBottom w:val="0"/>
          <w:divBdr>
            <w:top w:val="none" w:sz="0" w:space="0" w:color="auto"/>
            <w:left w:val="none" w:sz="0" w:space="0" w:color="auto"/>
            <w:bottom w:val="none" w:sz="0" w:space="0" w:color="auto"/>
            <w:right w:val="none" w:sz="0" w:space="0" w:color="auto"/>
          </w:divBdr>
        </w:div>
      </w:divsChild>
    </w:div>
    <w:div w:id="10620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heatlantic.com/magazine/archive/1982/03/broken-windows/304465/" TargetMode="External"/><Relationship Id="rId4" Type="http://schemas.microsoft.com/office/2007/relationships/stylesWithEffects" Target="stylesWithEffects.xml"/><Relationship Id="rId9" Type="http://schemas.openxmlformats.org/officeDocument/2006/relationships/hyperlink" Target="http://www.theatlantic.com/magazine/archive/1982/03/broken-windows/30446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31F3E-469E-4D75-9700-F8DC9E3A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8891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6</cp:revision>
  <cp:lastPrinted>2014-06-30T21:20:00Z</cp:lastPrinted>
  <dcterms:created xsi:type="dcterms:W3CDTF">2015-07-14T14:13:00Z</dcterms:created>
  <dcterms:modified xsi:type="dcterms:W3CDTF">2015-07-14T14:36:00Z</dcterms:modified>
</cp:coreProperties>
</file>