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0800B092" w14:textId="77777777">
        <w:trPr>
          <w:trHeight w:val="1008"/>
        </w:trPr>
        <w:tc>
          <w:tcPr>
            <w:tcW w:w="1980" w:type="dxa"/>
            <w:shd w:val="clear" w:color="auto" w:fill="385623"/>
            <w:vAlign w:val="center"/>
          </w:tcPr>
          <w:p w14:paraId="12F6C6AE" w14:textId="21F1149B" w:rsidR="00790BCC" w:rsidRPr="003061B2" w:rsidRDefault="000E35F0" w:rsidP="00D31F4D">
            <w:pPr>
              <w:pStyle w:val="Header-banner"/>
            </w:pPr>
            <w:bookmarkStart w:id="0" w:name="_GoBack"/>
            <w:bookmarkEnd w:id="0"/>
            <w:r w:rsidRPr="003061B2">
              <w:t>1</w:t>
            </w:r>
            <w:r w:rsidR="006A0578">
              <w:t xml:space="preserve">2 </w:t>
            </w:r>
            <w:r w:rsidR="00A810C1">
              <w:t>EXT</w:t>
            </w:r>
          </w:p>
        </w:tc>
        <w:tc>
          <w:tcPr>
            <w:tcW w:w="7470" w:type="dxa"/>
            <w:shd w:val="clear" w:color="auto" w:fill="76923C"/>
            <w:vAlign w:val="center"/>
          </w:tcPr>
          <w:p w14:paraId="2030B79C" w14:textId="33AD6D0C" w:rsidR="00790BCC" w:rsidRPr="003061B2" w:rsidRDefault="00790BCC" w:rsidP="00416828">
            <w:pPr>
              <w:pStyle w:val="Header2banner"/>
            </w:pPr>
            <w:r w:rsidRPr="003061B2">
              <w:t xml:space="preserve">Lesson </w:t>
            </w:r>
            <w:r w:rsidR="006336F7" w:rsidRPr="003061B2">
              <w:t>2</w:t>
            </w:r>
            <w:r w:rsidR="00511D22">
              <w:t>3</w:t>
            </w:r>
          </w:p>
        </w:tc>
      </w:tr>
    </w:tbl>
    <w:p w14:paraId="1D827CCD" w14:textId="77777777" w:rsidR="000E35F0" w:rsidRDefault="000E35F0" w:rsidP="000E35F0">
      <w:pPr>
        <w:pStyle w:val="Heading1"/>
      </w:pPr>
      <w:r>
        <w:t>Introduction</w:t>
      </w:r>
    </w:p>
    <w:p w14:paraId="714B71C6" w14:textId="5D531B71" w:rsidR="008C36AF" w:rsidRDefault="000E35F0" w:rsidP="00A85F4D">
      <w:r>
        <w:t xml:space="preserve">In this </w:t>
      </w:r>
      <w:r w:rsidR="006C16AE">
        <w:t xml:space="preserve">lesson, students complete </w:t>
      </w:r>
      <w:r w:rsidR="004D0EA8">
        <w:t>Part 1</w:t>
      </w:r>
      <w:r w:rsidR="00454522">
        <w:t xml:space="preserve"> of </w:t>
      </w:r>
      <w:r w:rsidR="006C16AE">
        <w:t>the</w:t>
      </w:r>
      <w:r w:rsidR="009F2367">
        <w:t xml:space="preserve"> 12 </w:t>
      </w:r>
      <w:r w:rsidR="00A810C1">
        <w:t>EXT</w:t>
      </w:r>
      <w:r w:rsidR="006C16AE">
        <w:t xml:space="preserve"> </w:t>
      </w:r>
      <w:r>
        <w:t xml:space="preserve">End-of-Unit </w:t>
      </w:r>
      <w:proofErr w:type="gramStart"/>
      <w:r>
        <w:t>Assessmen</w:t>
      </w:r>
      <w:r w:rsidR="006C16AE">
        <w:t>t</w:t>
      </w:r>
      <w:proofErr w:type="gramEnd"/>
      <w:r w:rsidR="00F2297A">
        <w:t xml:space="preserve">. </w:t>
      </w:r>
      <w:r w:rsidR="00BD1884">
        <w:t xml:space="preserve">In small groups, students take turns leading </w:t>
      </w:r>
      <w:r w:rsidR="00213B50">
        <w:t>a</w:t>
      </w:r>
      <w:r w:rsidR="004D0EA8">
        <w:t xml:space="preserve"> discussion</w:t>
      </w:r>
      <w:r w:rsidR="00BD1884">
        <w:t xml:space="preserve"> about the section of text they found most effective in </w:t>
      </w:r>
      <w:r w:rsidR="0014120D">
        <w:t>advancing Alexander’s stated purpose from the introduction.</w:t>
      </w:r>
      <w:r w:rsidR="007279DC">
        <w:t xml:space="preserve"> Students analyze Alexander’s claims and evidence as well as the rhetoric she uses in each section of text. </w:t>
      </w:r>
      <w:r w:rsidR="00DA0B62">
        <w:t>Part 1 of t</w:t>
      </w:r>
      <w:r w:rsidR="00570B3C">
        <w:t xml:space="preserve">he </w:t>
      </w:r>
      <w:r w:rsidR="009F2367">
        <w:t xml:space="preserve">12 </w:t>
      </w:r>
      <w:r w:rsidR="00A810C1">
        <w:t>EXT</w:t>
      </w:r>
      <w:r w:rsidR="009F2367">
        <w:t xml:space="preserve"> </w:t>
      </w:r>
      <w:r w:rsidR="004F69CF">
        <w:t>End-of-Unit</w:t>
      </w:r>
      <w:r w:rsidR="00570B3C">
        <w:t xml:space="preserve"> </w:t>
      </w:r>
      <w:proofErr w:type="gramStart"/>
      <w:r w:rsidR="00570B3C">
        <w:t>Assessment</w:t>
      </w:r>
      <w:proofErr w:type="gramEnd"/>
      <w:r w:rsidR="00570B3C">
        <w:t xml:space="preserve"> is</w:t>
      </w:r>
      <w:r w:rsidR="003F2948">
        <w:t xml:space="preserve"> peer-</w:t>
      </w:r>
      <w:r w:rsidR="00570B3C">
        <w:t xml:space="preserve">assessed using the </w:t>
      </w:r>
      <w:r w:rsidR="008F778D">
        <w:t xml:space="preserve">12 </w:t>
      </w:r>
      <w:r w:rsidR="00A810C1">
        <w:t>EXT</w:t>
      </w:r>
      <w:r w:rsidR="00570B3C">
        <w:t xml:space="preserve"> </w:t>
      </w:r>
      <w:r w:rsidR="00DA0B62">
        <w:t>Speaking and Listening</w:t>
      </w:r>
      <w:r w:rsidR="00570B3C">
        <w:t xml:space="preserve"> Rubric.</w:t>
      </w:r>
    </w:p>
    <w:p w14:paraId="40156322" w14:textId="2B1E669E" w:rsidR="00873645" w:rsidRDefault="00873645" w:rsidP="00A85F4D">
      <w:r>
        <w:t xml:space="preserve">For homework, students </w:t>
      </w:r>
      <w:r w:rsidR="00460558">
        <w:t xml:space="preserve">review </w:t>
      </w:r>
      <w:r w:rsidR="00294739">
        <w:t xml:space="preserve">and expand </w:t>
      </w:r>
      <w:r w:rsidR="00460558">
        <w:t xml:space="preserve">their notes, annotations, and tools </w:t>
      </w:r>
      <w:r w:rsidR="00213B50">
        <w:t>for</w:t>
      </w:r>
      <w:r w:rsidR="00460558">
        <w:t xml:space="preserve"> </w:t>
      </w:r>
      <w:r w:rsidR="00460558">
        <w:rPr>
          <w:i/>
        </w:rPr>
        <w:t>The New Jim Crow</w:t>
      </w:r>
      <w:r w:rsidR="00460558">
        <w:t xml:space="preserve"> in preparation for Part 2 of the </w:t>
      </w:r>
      <w:r w:rsidR="003A7A74">
        <w:t xml:space="preserve">12 </w:t>
      </w:r>
      <w:r w:rsidR="00A810C1">
        <w:t>EXT</w:t>
      </w:r>
      <w:r w:rsidR="003A7A74">
        <w:t xml:space="preserve"> </w:t>
      </w:r>
      <w:r w:rsidR="00460558">
        <w:t xml:space="preserve">End-of-Unit </w:t>
      </w:r>
      <w:proofErr w:type="gramStart"/>
      <w:r w:rsidR="00460558">
        <w:t>Assessment</w:t>
      </w:r>
      <w:proofErr w:type="gramEnd"/>
      <w:r w:rsidR="00460558">
        <w:t>.</w:t>
      </w:r>
    </w:p>
    <w:p w14:paraId="2112BB6D" w14:textId="7B4B4C69" w:rsidR="00B4436D" w:rsidRPr="00460558" w:rsidRDefault="00101D4B" w:rsidP="00B4436D">
      <w:pPr>
        <w:pStyle w:val="IN"/>
      </w:pPr>
      <w:r>
        <w:t>Students may need a</w:t>
      </w:r>
      <w:r w:rsidR="00B4436D">
        <w:t xml:space="preserve">dditional </w:t>
      </w:r>
      <w:r>
        <w:t>time</w:t>
      </w:r>
      <w:r w:rsidR="00B4436D">
        <w:t xml:space="preserve"> to engage deeply </w:t>
      </w:r>
      <w:r w:rsidR="00213B50">
        <w:t>in this lesson’s</w:t>
      </w:r>
      <w:r w:rsidR="00B4436D">
        <w:t xml:space="preserve"> discussion</w:t>
      </w:r>
      <w:r w:rsidR="00EC21AA">
        <w:t>. Plan an additional day following this lesson to allow students to continue their discussions as necessary.</w:t>
      </w:r>
    </w:p>
    <w:p w14:paraId="42FCF388" w14:textId="77777777" w:rsidR="000E35F0" w:rsidRDefault="000E35F0" w:rsidP="000E35F0">
      <w:pPr>
        <w:pStyle w:val="Heading1"/>
      </w:pPr>
      <w:r>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0"/>
        <w:gridCol w:w="180"/>
        <w:gridCol w:w="7920"/>
      </w:tblGrid>
      <w:tr w:rsidR="00921947" w14:paraId="0AC132FE" w14:textId="77777777" w:rsidTr="006A0578">
        <w:tc>
          <w:tcPr>
            <w:tcW w:w="9450" w:type="dxa"/>
            <w:gridSpan w:val="3"/>
            <w:shd w:val="clear" w:color="auto" w:fill="76923C"/>
          </w:tcPr>
          <w:p w14:paraId="7D1787C9" w14:textId="77777777" w:rsidR="00921947" w:rsidRPr="003061B2" w:rsidRDefault="00921947" w:rsidP="004467E7">
            <w:pPr>
              <w:pStyle w:val="TableHeaders"/>
            </w:pPr>
            <w:r w:rsidRPr="003061B2">
              <w:t>Assessed Standard(s)</w:t>
            </w:r>
          </w:p>
        </w:tc>
      </w:tr>
      <w:tr w:rsidR="007D1BB1" w14:paraId="6FCB3E6F" w14:textId="77777777" w:rsidTr="003A7A74">
        <w:tc>
          <w:tcPr>
            <w:tcW w:w="1530" w:type="dxa"/>
            <w:gridSpan w:val="2"/>
          </w:tcPr>
          <w:p w14:paraId="30CDEF40" w14:textId="04CF7F0A" w:rsidR="007D1BB1" w:rsidRPr="00EE385A" w:rsidRDefault="006E3011" w:rsidP="00EE385A">
            <w:pPr>
              <w:pStyle w:val="TableText"/>
            </w:pPr>
            <w:r>
              <w:t>CCRA.R.8</w:t>
            </w:r>
          </w:p>
        </w:tc>
        <w:tc>
          <w:tcPr>
            <w:tcW w:w="7920" w:type="dxa"/>
          </w:tcPr>
          <w:p w14:paraId="67602DD5" w14:textId="62FB0B6A" w:rsidR="007D1BB1" w:rsidRPr="00A85F4D" w:rsidRDefault="006E3011" w:rsidP="00A85F4D">
            <w:pPr>
              <w:pStyle w:val="TableText"/>
            </w:pPr>
            <w:r>
              <w:rPr>
                <w:rFonts w:eastAsia="Times New Roman"/>
              </w:rPr>
              <w:t>Delineate and evaluate the argument and specific claims in a text, including the validity of the reasoning as well as the relevance and sufficiency of the evidence.</w:t>
            </w:r>
          </w:p>
        </w:tc>
      </w:tr>
      <w:tr w:rsidR="000E35F0" w14:paraId="471749E2" w14:textId="77777777" w:rsidTr="003A7A74">
        <w:tc>
          <w:tcPr>
            <w:tcW w:w="1530" w:type="dxa"/>
            <w:gridSpan w:val="2"/>
          </w:tcPr>
          <w:p w14:paraId="63272467" w14:textId="451CEEF6" w:rsidR="000E35F0" w:rsidRPr="00EE385A" w:rsidRDefault="007D1BB1" w:rsidP="00EE385A">
            <w:pPr>
              <w:pStyle w:val="TableText"/>
            </w:pPr>
            <w:r>
              <w:t>RI.11-12.</w:t>
            </w:r>
            <w:r w:rsidR="006E3011">
              <w:t>6</w:t>
            </w:r>
          </w:p>
        </w:tc>
        <w:tc>
          <w:tcPr>
            <w:tcW w:w="7920" w:type="dxa"/>
          </w:tcPr>
          <w:p w14:paraId="6FAC7BD3" w14:textId="6CA621DA" w:rsidR="008C36AF" w:rsidRPr="007D1BB1" w:rsidRDefault="006E3011" w:rsidP="007D1BB1">
            <w:pPr>
              <w:pStyle w:val="TableText"/>
            </w:pPr>
            <w:r>
              <w:rPr>
                <w:rFonts w:eastAsia="Times New Roman"/>
              </w:rPr>
              <w:t>Determine an author's point of view or purpose in a text in which the rhetoric is particularly effective, analyzing how style and content contribute to the power, persuasiveness</w:t>
            </w:r>
            <w:r w:rsidR="008F778D">
              <w:rPr>
                <w:rFonts w:eastAsia="Times New Roman"/>
              </w:rPr>
              <w:t>,</w:t>
            </w:r>
            <w:r>
              <w:rPr>
                <w:rFonts w:eastAsia="Times New Roman"/>
              </w:rPr>
              <w:t xml:space="preserve"> or beauty of the text.</w:t>
            </w:r>
          </w:p>
        </w:tc>
      </w:tr>
      <w:tr w:rsidR="000E35F0" w14:paraId="7E9AD701" w14:textId="77777777" w:rsidTr="003A7A74">
        <w:trPr>
          <w:trHeight w:val="3621"/>
        </w:trPr>
        <w:tc>
          <w:tcPr>
            <w:tcW w:w="1530" w:type="dxa"/>
            <w:gridSpan w:val="2"/>
          </w:tcPr>
          <w:p w14:paraId="637A433C" w14:textId="60B2468E" w:rsidR="000E35F0" w:rsidRPr="00941A9B" w:rsidRDefault="006E3011" w:rsidP="00B20933">
            <w:pPr>
              <w:pStyle w:val="TableText"/>
              <w:rPr>
                <w:spacing w:val="-4"/>
              </w:rPr>
            </w:pPr>
            <w:r>
              <w:rPr>
                <w:spacing w:val="-4"/>
              </w:rPr>
              <w:lastRenderedPageBreak/>
              <w:t>SL.11-12.1.</w:t>
            </w:r>
            <w:r w:rsidR="00213B50">
              <w:rPr>
                <w:spacing w:val="-4"/>
              </w:rPr>
              <w:t xml:space="preserve"> </w:t>
            </w:r>
            <w:r>
              <w:rPr>
                <w:spacing w:val="-4"/>
              </w:rPr>
              <w:t>a, c</w:t>
            </w:r>
            <w:r w:rsidR="00C55583">
              <w:rPr>
                <w:spacing w:val="-4"/>
              </w:rPr>
              <w:t>, d</w:t>
            </w:r>
          </w:p>
        </w:tc>
        <w:tc>
          <w:tcPr>
            <w:tcW w:w="7920" w:type="dxa"/>
          </w:tcPr>
          <w:p w14:paraId="6472305B" w14:textId="4D3B9516" w:rsidR="000E35F0" w:rsidRDefault="006E3011" w:rsidP="000E35F0">
            <w:pPr>
              <w:pStyle w:val="TableText"/>
            </w:pPr>
            <w:r>
              <w:rPr>
                <w:rFonts w:eastAsia="Times New Roman"/>
              </w:rPr>
              <w:t xml:space="preserve">Initiate and participate effectively in a range of collaborative discussions (one-on-one, in groups, and teacher-led) with diverse partners on </w:t>
            </w:r>
            <w:r w:rsidRPr="008F778D">
              <w:rPr>
                <w:rFonts w:eastAsia="Times New Roman"/>
                <w:i/>
              </w:rPr>
              <w:t>grades 11</w:t>
            </w:r>
            <w:r w:rsidR="008F778D">
              <w:rPr>
                <w:rFonts w:eastAsia="Times New Roman"/>
                <w:i/>
              </w:rPr>
              <w:t>–</w:t>
            </w:r>
            <w:r w:rsidRPr="008F778D">
              <w:rPr>
                <w:rFonts w:eastAsia="Times New Roman"/>
                <w:i/>
              </w:rPr>
              <w:t>12 topics</w:t>
            </w:r>
            <w:r>
              <w:rPr>
                <w:rFonts w:eastAsia="Times New Roman"/>
              </w:rPr>
              <w:t xml:space="preserve">, </w:t>
            </w:r>
            <w:r w:rsidRPr="008F778D">
              <w:rPr>
                <w:rFonts w:eastAsia="Times New Roman"/>
                <w:i/>
              </w:rPr>
              <w:t>texts</w:t>
            </w:r>
            <w:r>
              <w:rPr>
                <w:rFonts w:eastAsia="Times New Roman"/>
              </w:rPr>
              <w:t xml:space="preserve">, </w:t>
            </w:r>
            <w:r w:rsidRPr="008F778D">
              <w:rPr>
                <w:rFonts w:eastAsia="Times New Roman"/>
                <w:i/>
              </w:rPr>
              <w:t>and issues</w:t>
            </w:r>
            <w:r>
              <w:rPr>
                <w:rFonts w:eastAsia="Times New Roman"/>
              </w:rPr>
              <w:t>, building on others' ideas and expressing their own clearly and persuasively.</w:t>
            </w:r>
          </w:p>
          <w:p w14:paraId="0BB611EA" w14:textId="0A4F8D6F" w:rsidR="000E35F0" w:rsidRDefault="006E3011" w:rsidP="000E35F0">
            <w:pPr>
              <w:pStyle w:val="SubStandard"/>
            </w:pPr>
            <w:r>
              <w:rPr>
                <w:rFonts w:eastAsia="Times New Roman"/>
              </w:rPr>
              <w:t xml:space="preserve">Come to discussions </w:t>
            </w:r>
            <w:proofErr w:type="gramStart"/>
            <w:r>
              <w:rPr>
                <w:rFonts w:eastAsia="Times New Roman"/>
              </w:rPr>
              <w:t>prepared,</w:t>
            </w:r>
            <w:proofErr w:type="gramEnd"/>
            <w:r>
              <w:rPr>
                <w:rFonts w:eastAsia="Times New Roman"/>
              </w:rPr>
              <w:t xml:space="preserve"> having read and researched material under study; explicitly draw on that preparation by referring to evidence from texts and other research on the topic or issue to stimulate a thoughtful, well-reasoned exchange of ideas.</w:t>
            </w:r>
          </w:p>
          <w:p w14:paraId="3249AED2" w14:textId="77777777" w:rsidR="000E35F0" w:rsidRPr="003A7A74" w:rsidRDefault="006E3011" w:rsidP="006E3011">
            <w:pPr>
              <w:pStyle w:val="SubStandard"/>
              <w:numPr>
                <w:ilvl w:val="0"/>
                <w:numId w:val="46"/>
              </w:numPr>
            </w:pPr>
            <w:r w:rsidRPr="006E3011">
              <w:rPr>
                <w:rFonts w:eastAsia="Times New Roman"/>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6E6A49B7" w14:textId="2C22319D" w:rsidR="00C55583" w:rsidRDefault="00C55583" w:rsidP="006E3011">
            <w:pPr>
              <w:pStyle w:val="SubStandard"/>
              <w:numPr>
                <w:ilvl w:val="0"/>
                <w:numId w:val="46"/>
              </w:numPr>
            </w:pPr>
            <w:r>
              <w:rPr>
                <w:rFonts w:eastAsia="Times New Roman"/>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470978" w14:paraId="0358424E" w14:textId="77777777" w:rsidTr="003A7A74">
        <w:trPr>
          <w:trHeight w:val="1362"/>
        </w:trPr>
        <w:tc>
          <w:tcPr>
            <w:tcW w:w="1530" w:type="dxa"/>
            <w:gridSpan w:val="2"/>
          </w:tcPr>
          <w:p w14:paraId="1537465D" w14:textId="5244D1D9" w:rsidR="00470978" w:rsidRDefault="00F12CC4" w:rsidP="00B20933">
            <w:pPr>
              <w:pStyle w:val="TableText"/>
              <w:rPr>
                <w:spacing w:val="-4"/>
              </w:rPr>
            </w:pPr>
            <w:r>
              <w:rPr>
                <w:spacing w:val="-4"/>
              </w:rPr>
              <w:t>SL.11-12.4</w:t>
            </w:r>
          </w:p>
        </w:tc>
        <w:tc>
          <w:tcPr>
            <w:tcW w:w="7920" w:type="dxa"/>
          </w:tcPr>
          <w:p w14:paraId="1B6B6D99" w14:textId="71D5E1B7" w:rsidR="00470978" w:rsidRPr="00470978" w:rsidRDefault="00320DFB" w:rsidP="00320DFB">
            <w:pPr>
              <w:pStyle w:val="TableText"/>
            </w:pPr>
            <w:r>
              <w:rPr>
                <w:rFonts w:eastAsia="Times New Roman"/>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930627" w14:paraId="6AB292AA" w14:textId="77777777" w:rsidTr="006A0578">
        <w:trPr>
          <w:trHeight w:val="345"/>
        </w:trPr>
        <w:tc>
          <w:tcPr>
            <w:tcW w:w="9450" w:type="dxa"/>
            <w:gridSpan w:val="3"/>
            <w:shd w:val="clear" w:color="auto" w:fill="76923C" w:themeFill="accent3" w:themeFillShade="BF"/>
          </w:tcPr>
          <w:p w14:paraId="67ACC947" w14:textId="178B2207" w:rsidR="00930627" w:rsidRPr="00930627" w:rsidRDefault="00930627" w:rsidP="000E35F0">
            <w:pPr>
              <w:pStyle w:val="TableText"/>
              <w:rPr>
                <w:b/>
                <w:color w:val="FFFFFF" w:themeColor="background1"/>
              </w:rPr>
            </w:pPr>
            <w:r w:rsidRPr="00930627">
              <w:rPr>
                <w:b/>
                <w:color w:val="FFFFFF" w:themeColor="background1"/>
              </w:rPr>
              <w:t>Addressed Standard(s)</w:t>
            </w:r>
          </w:p>
        </w:tc>
      </w:tr>
      <w:tr w:rsidR="00470978" w14:paraId="4D698C46" w14:textId="77777777" w:rsidTr="006A0578">
        <w:trPr>
          <w:trHeight w:val="714"/>
        </w:trPr>
        <w:tc>
          <w:tcPr>
            <w:tcW w:w="1350" w:type="dxa"/>
          </w:tcPr>
          <w:p w14:paraId="6BF454E5" w14:textId="7361020C" w:rsidR="00470978" w:rsidRDefault="00930627" w:rsidP="00B20933">
            <w:pPr>
              <w:pStyle w:val="TableText"/>
              <w:rPr>
                <w:spacing w:val="-4"/>
              </w:rPr>
            </w:pPr>
            <w:r>
              <w:rPr>
                <w:spacing w:val="-4"/>
              </w:rPr>
              <w:t>L.11-12.1</w:t>
            </w:r>
          </w:p>
        </w:tc>
        <w:tc>
          <w:tcPr>
            <w:tcW w:w="8100" w:type="dxa"/>
            <w:gridSpan w:val="2"/>
          </w:tcPr>
          <w:p w14:paraId="1769B5A0" w14:textId="0690702D" w:rsidR="00470978" w:rsidRPr="008C3477" w:rsidRDefault="00930627" w:rsidP="000E35F0">
            <w:pPr>
              <w:pStyle w:val="TableText"/>
            </w:pPr>
            <w:r w:rsidRPr="008C3477">
              <w:t>Demonstrate command of the conventions of standard English grammar and usage when writing or speaking.</w:t>
            </w:r>
          </w:p>
        </w:tc>
      </w:tr>
    </w:tbl>
    <w:p w14:paraId="5089BC52" w14:textId="77777777" w:rsidR="000E35F0" w:rsidRDefault="000E35F0" w:rsidP="000E35F0">
      <w:pPr>
        <w:pStyle w:val="Heading1"/>
      </w:pPr>
      <w:r>
        <w:t>Assessment</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0E35F0" w14:paraId="5D18F44A" w14:textId="77777777" w:rsidTr="006A0578">
        <w:tc>
          <w:tcPr>
            <w:tcW w:w="9450" w:type="dxa"/>
            <w:shd w:val="clear" w:color="auto" w:fill="76923C"/>
          </w:tcPr>
          <w:p w14:paraId="4F0A66DC" w14:textId="77777777" w:rsidR="000E35F0" w:rsidRPr="003061B2" w:rsidRDefault="000E35F0" w:rsidP="004467E7">
            <w:pPr>
              <w:pStyle w:val="TableHeaders"/>
            </w:pPr>
            <w:r w:rsidRPr="003061B2">
              <w:t>Assessment(s)</w:t>
            </w:r>
          </w:p>
        </w:tc>
      </w:tr>
      <w:tr w:rsidR="000E35F0" w14:paraId="5DB0F500" w14:textId="77777777" w:rsidTr="006A0578">
        <w:tc>
          <w:tcPr>
            <w:tcW w:w="9450" w:type="dxa"/>
            <w:tcBorders>
              <w:top w:val="single" w:sz="4" w:space="0" w:color="000000"/>
              <w:left w:val="single" w:sz="4" w:space="0" w:color="000000"/>
              <w:bottom w:val="single" w:sz="4" w:space="0" w:color="000000"/>
              <w:right w:val="single" w:sz="4" w:space="0" w:color="000000"/>
            </w:tcBorders>
          </w:tcPr>
          <w:p w14:paraId="7F6DD167" w14:textId="2FE0CD94" w:rsidR="00CB3CBA" w:rsidRDefault="000E35F0" w:rsidP="00CB3CBA">
            <w:pPr>
              <w:pStyle w:val="TableText"/>
            </w:pPr>
            <w:r>
              <w:t xml:space="preserve">Student learning is assessed via </w:t>
            </w:r>
            <w:r w:rsidR="0001799F">
              <w:t>participation in a sm</w:t>
            </w:r>
            <w:r>
              <w:t>a</w:t>
            </w:r>
            <w:r w:rsidR="0001799F">
              <w:t>ll group di</w:t>
            </w:r>
            <w:r w:rsidR="006F1B0F">
              <w:t>scussion</w:t>
            </w:r>
            <w:r w:rsidR="00CB3CBA">
              <w:t>.</w:t>
            </w:r>
            <w:r w:rsidR="006F1B0F">
              <w:t xml:space="preserve"> </w:t>
            </w:r>
            <w:r>
              <w:t xml:space="preserve">Students </w:t>
            </w:r>
            <w:r w:rsidR="00CB3CBA">
              <w:t xml:space="preserve">choose the section of the text that they found most effective in advancing Alexander’s stated purpose from the </w:t>
            </w:r>
            <w:r w:rsidR="00213B50">
              <w:t>I</w:t>
            </w:r>
            <w:r w:rsidR="00CB3CBA">
              <w:t>ntroduction</w:t>
            </w:r>
            <w:r w:rsidR="00213B50">
              <w:t>,</w:t>
            </w:r>
            <w:r w:rsidR="00CB3CBA">
              <w:t xml:space="preserve"> and analyze Alexander’s claims and evidence as well as the rhetoric she uses. Students present a summary of their chosen section and a short explanation of why they find the section most effective. Students then lead a short discussion about the section.</w:t>
            </w:r>
          </w:p>
          <w:p w14:paraId="2FE0C9F8" w14:textId="4604BFB3" w:rsidR="000E35F0" w:rsidRDefault="000E35F0" w:rsidP="00314415">
            <w:pPr>
              <w:pStyle w:val="IN"/>
            </w:pPr>
            <w:r w:rsidRPr="000E35F0">
              <w:t>Student response</w:t>
            </w:r>
            <w:r w:rsidR="00D373E2">
              <w:t xml:space="preserve">s will be </w:t>
            </w:r>
            <w:r w:rsidR="003F2948">
              <w:t>peer</w:t>
            </w:r>
            <w:r w:rsidR="004E0C2A">
              <w:t>-</w:t>
            </w:r>
            <w:r w:rsidR="00C42075">
              <w:t xml:space="preserve">assessed </w:t>
            </w:r>
            <w:r w:rsidR="00B013C2">
              <w:t xml:space="preserve">using the </w:t>
            </w:r>
            <w:r w:rsidR="008F778D">
              <w:t xml:space="preserve">12 </w:t>
            </w:r>
            <w:r w:rsidR="00A810C1">
              <w:t>EXT</w:t>
            </w:r>
            <w:r w:rsidRPr="000E35F0">
              <w:t xml:space="preserve"> </w:t>
            </w:r>
            <w:r w:rsidR="00BD1C94">
              <w:t>Speaking and Listening</w:t>
            </w:r>
            <w:r w:rsidRPr="000E35F0">
              <w:t xml:space="preserve"> Rubric.</w:t>
            </w:r>
          </w:p>
        </w:tc>
      </w:tr>
    </w:tbl>
    <w:p w14:paraId="6EB080FA" w14:textId="50990689" w:rsidR="000E35F0" w:rsidRDefault="000E35F0" w:rsidP="00642EBD">
      <w:pPr>
        <w:pStyle w:val="Heading1"/>
        <w:pageBreakBefore/>
      </w:pPr>
      <w:r>
        <w:lastRenderedPageBreak/>
        <w:t>Vocabulary</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0E35F0" w14:paraId="3074FAB0" w14:textId="77777777" w:rsidTr="006A0578">
        <w:tc>
          <w:tcPr>
            <w:tcW w:w="9450" w:type="dxa"/>
            <w:shd w:val="clear" w:color="auto" w:fill="76923C"/>
          </w:tcPr>
          <w:p w14:paraId="0450F288" w14:textId="0E8923A6" w:rsidR="000E35F0" w:rsidRPr="003061B2" w:rsidRDefault="000E35F0" w:rsidP="004F416F">
            <w:pPr>
              <w:pStyle w:val="TableHeaders"/>
            </w:pPr>
            <w:r w:rsidRPr="003061B2">
              <w:t xml:space="preserve">Vocabulary </w:t>
            </w:r>
            <w:r w:rsidR="004F416F">
              <w:t>Students May Identify</w:t>
            </w:r>
          </w:p>
        </w:tc>
      </w:tr>
      <w:tr w:rsidR="000E35F0" w14:paraId="37145C71" w14:textId="77777777" w:rsidTr="006A0578">
        <w:tc>
          <w:tcPr>
            <w:tcW w:w="9450" w:type="dxa"/>
          </w:tcPr>
          <w:p w14:paraId="12C1FD05" w14:textId="77777777" w:rsidR="000E35F0" w:rsidRDefault="000E35F0" w:rsidP="000E35F0">
            <w:pPr>
              <w:pStyle w:val="BulletedList"/>
            </w:pPr>
            <w:r>
              <w:t>None.*</w:t>
            </w:r>
          </w:p>
        </w:tc>
      </w:tr>
    </w:tbl>
    <w:p w14:paraId="5AAD5D9E" w14:textId="3C4E766A" w:rsidR="000E35F0" w:rsidRPr="004467E7" w:rsidRDefault="005E6BBE" w:rsidP="004467E7">
      <w:pPr>
        <w:rPr>
          <w:sz w:val="18"/>
        </w:rPr>
      </w:pPr>
      <w:r>
        <w:rPr>
          <w:sz w:val="18"/>
        </w:rPr>
        <w:t>*</w:t>
      </w:r>
      <w:r w:rsidR="00213B50" w:rsidRPr="00213B50">
        <w:t xml:space="preserve"> </w:t>
      </w:r>
      <w:r w:rsidR="00213B50" w:rsidRPr="00213B50">
        <w:rPr>
          <w:sz w:val="18"/>
        </w:rPr>
        <w:t xml:space="preserve">Because this is not a close reading lesson, there is no specified vocabulary. However, in the process of returning to the text, students may uncover unfamiliar words. Teachers can guide students to make meaning of these words using the strategies outlined </w:t>
      </w:r>
      <w:r w:rsidR="00213B50">
        <w:rPr>
          <w:sz w:val="18"/>
        </w:rPr>
        <w:t>in L.11-12.4.a-d.</w:t>
      </w:r>
    </w:p>
    <w:p w14:paraId="47ED4B84" w14:textId="77777777" w:rsidR="000E35F0" w:rsidRDefault="000E35F0" w:rsidP="000E35F0">
      <w:pPr>
        <w:pStyle w:val="Heading1"/>
      </w:pPr>
      <w:r>
        <w:t>Lesson Agenda/Overview</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620"/>
      </w:tblGrid>
      <w:tr w:rsidR="000E35F0" w14:paraId="52FEB82B" w14:textId="77777777" w:rsidTr="006A0578">
        <w:tc>
          <w:tcPr>
            <w:tcW w:w="7830" w:type="dxa"/>
            <w:tcBorders>
              <w:bottom w:val="single" w:sz="4" w:space="0" w:color="000000"/>
            </w:tcBorders>
            <w:shd w:val="clear" w:color="auto" w:fill="76923C"/>
          </w:tcPr>
          <w:p w14:paraId="7576EDFA" w14:textId="77777777" w:rsidR="000E35F0" w:rsidRPr="003061B2" w:rsidRDefault="000E35F0" w:rsidP="00941A9B">
            <w:pPr>
              <w:pStyle w:val="TableHeaders"/>
            </w:pPr>
            <w:r w:rsidRPr="003061B2">
              <w:t>Student-Facing Agenda</w:t>
            </w:r>
          </w:p>
        </w:tc>
        <w:tc>
          <w:tcPr>
            <w:tcW w:w="1620" w:type="dxa"/>
            <w:tcBorders>
              <w:bottom w:val="single" w:sz="4" w:space="0" w:color="000000"/>
            </w:tcBorders>
            <w:shd w:val="clear" w:color="auto" w:fill="76923C"/>
          </w:tcPr>
          <w:p w14:paraId="6E9486A7" w14:textId="77777777" w:rsidR="000E35F0" w:rsidRDefault="000E35F0">
            <w:pPr>
              <w:pStyle w:val="Normal1"/>
              <w:spacing w:before="40" w:after="40" w:line="240" w:lineRule="auto"/>
            </w:pPr>
            <w:r>
              <w:rPr>
                <w:b/>
                <w:color w:val="FFFFFF"/>
              </w:rPr>
              <w:t>% of Lesson</w:t>
            </w:r>
          </w:p>
        </w:tc>
      </w:tr>
      <w:tr w:rsidR="000E35F0" w14:paraId="557A2BCD" w14:textId="77777777" w:rsidTr="006A0578">
        <w:trPr>
          <w:trHeight w:val="1300"/>
        </w:trPr>
        <w:tc>
          <w:tcPr>
            <w:tcW w:w="7830" w:type="dxa"/>
            <w:tcBorders>
              <w:bottom w:val="nil"/>
            </w:tcBorders>
          </w:tcPr>
          <w:p w14:paraId="10EC1B12" w14:textId="77777777" w:rsidR="000E35F0" w:rsidRPr="008F778D" w:rsidRDefault="000E35F0" w:rsidP="008F778D">
            <w:pPr>
              <w:pStyle w:val="TableText"/>
              <w:rPr>
                <w:b/>
              </w:rPr>
            </w:pPr>
            <w:r w:rsidRPr="008F778D">
              <w:rPr>
                <w:b/>
              </w:rPr>
              <w:t>Standards &amp; Text:</w:t>
            </w:r>
          </w:p>
          <w:p w14:paraId="4CD74606" w14:textId="19DBE952" w:rsidR="00E46441" w:rsidRDefault="000E35F0" w:rsidP="00E46441">
            <w:pPr>
              <w:pStyle w:val="BulletedList"/>
            </w:pPr>
            <w:r>
              <w:t xml:space="preserve">Standards: </w:t>
            </w:r>
            <w:r w:rsidR="00A83067">
              <w:t>CCRA.R.8, RI.11-12.6, SL.11-12.1.a,c,</w:t>
            </w:r>
            <w:r w:rsidR="00E47F97">
              <w:t>d,</w:t>
            </w:r>
            <w:r w:rsidR="00A83067">
              <w:t xml:space="preserve"> SL.11-12.4, L.11-12.1</w:t>
            </w:r>
          </w:p>
          <w:p w14:paraId="79A62EC4" w14:textId="0D158213" w:rsidR="000E35F0" w:rsidRDefault="000E35F0" w:rsidP="00807D6B">
            <w:pPr>
              <w:pStyle w:val="BulletedList"/>
            </w:pPr>
            <w:r>
              <w:t xml:space="preserve">Text: </w:t>
            </w:r>
            <w:r w:rsidR="00B77F1A">
              <w:rPr>
                <w:i/>
              </w:rPr>
              <w:t xml:space="preserve">The </w:t>
            </w:r>
            <w:r w:rsidR="00807D6B">
              <w:rPr>
                <w:i/>
              </w:rPr>
              <w:t>New Jim Crow: Mass Incarceration in the Age of Colorblindness</w:t>
            </w:r>
            <w:r w:rsidR="006C064C">
              <w:t xml:space="preserve"> </w:t>
            </w:r>
            <w:r w:rsidR="00807D6B">
              <w:t>by Michelle Alexander</w:t>
            </w:r>
          </w:p>
        </w:tc>
        <w:tc>
          <w:tcPr>
            <w:tcW w:w="1620" w:type="dxa"/>
            <w:tcBorders>
              <w:bottom w:val="nil"/>
            </w:tcBorders>
          </w:tcPr>
          <w:p w14:paraId="775D0631" w14:textId="77777777" w:rsidR="000E35F0" w:rsidRDefault="000E35F0">
            <w:pPr>
              <w:pStyle w:val="Normal1"/>
            </w:pPr>
          </w:p>
          <w:p w14:paraId="46C382B5" w14:textId="77777777" w:rsidR="000E35F0" w:rsidRDefault="000E35F0">
            <w:pPr>
              <w:pStyle w:val="Normal1"/>
              <w:spacing w:before="0" w:after="60" w:line="240" w:lineRule="auto"/>
            </w:pPr>
          </w:p>
        </w:tc>
      </w:tr>
      <w:tr w:rsidR="000E35F0" w14:paraId="050CDEB2" w14:textId="77777777" w:rsidTr="006A0578">
        <w:tc>
          <w:tcPr>
            <w:tcW w:w="7830" w:type="dxa"/>
            <w:tcBorders>
              <w:top w:val="nil"/>
            </w:tcBorders>
          </w:tcPr>
          <w:p w14:paraId="4AEF2D57" w14:textId="77777777" w:rsidR="000E35F0" w:rsidRPr="008F778D" w:rsidRDefault="000E35F0" w:rsidP="008F778D">
            <w:pPr>
              <w:pStyle w:val="TableText"/>
              <w:rPr>
                <w:b/>
              </w:rPr>
            </w:pPr>
            <w:r w:rsidRPr="008F778D">
              <w:rPr>
                <w:b/>
              </w:rPr>
              <w:t>Learning Sequence:</w:t>
            </w:r>
          </w:p>
          <w:p w14:paraId="54AB4296" w14:textId="77777777" w:rsidR="000E35F0" w:rsidRDefault="000E35F0" w:rsidP="008F778D">
            <w:pPr>
              <w:pStyle w:val="NumberedList"/>
            </w:pPr>
            <w:r>
              <w:t>Introduction of Lesson Agenda</w:t>
            </w:r>
          </w:p>
          <w:p w14:paraId="4926687B" w14:textId="77777777" w:rsidR="000E35F0" w:rsidRDefault="000E35F0" w:rsidP="008F778D">
            <w:pPr>
              <w:pStyle w:val="NumberedList"/>
            </w:pPr>
            <w:r>
              <w:t>Homework Accountability</w:t>
            </w:r>
          </w:p>
          <w:p w14:paraId="1F3D2AD2" w14:textId="577ACDB7" w:rsidR="000E35F0" w:rsidRDefault="008F778D" w:rsidP="008F778D">
            <w:pPr>
              <w:pStyle w:val="NumberedList"/>
            </w:pPr>
            <w:r>
              <w:t xml:space="preserve">12 </w:t>
            </w:r>
            <w:r w:rsidR="00A810C1">
              <w:t>EXT</w:t>
            </w:r>
            <w:r w:rsidR="006C064C">
              <w:t xml:space="preserve"> </w:t>
            </w:r>
            <w:r w:rsidR="000E35F0">
              <w:t>End-of-Unit Assessment</w:t>
            </w:r>
            <w:r w:rsidR="005B69E4">
              <w:t>, Part 1</w:t>
            </w:r>
          </w:p>
          <w:p w14:paraId="52A5AA58" w14:textId="3884DB65" w:rsidR="00410D60" w:rsidRDefault="00410D60" w:rsidP="008F778D">
            <w:pPr>
              <w:pStyle w:val="NumberedList"/>
            </w:pPr>
            <w:r>
              <w:t>Whole-Class Discussion</w:t>
            </w:r>
          </w:p>
          <w:p w14:paraId="7D262A73" w14:textId="08A07C61" w:rsidR="00511D22" w:rsidRDefault="00511D22" w:rsidP="008F778D">
            <w:pPr>
              <w:pStyle w:val="NumberedList"/>
            </w:pPr>
            <w:r>
              <w:t>Closing</w:t>
            </w:r>
          </w:p>
        </w:tc>
        <w:tc>
          <w:tcPr>
            <w:tcW w:w="1620" w:type="dxa"/>
            <w:tcBorders>
              <w:top w:val="nil"/>
            </w:tcBorders>
          </w:tcPr>
          <w:p w14:paraId="3C378207" w14:textId="77777777" w:rsidR="00076839" w:rsidRDefault="00076839">
            <w:pPr>
              <w:pStyle w:val="Normal1"/>
              <w:spacing w:before="40" w:after="40"/>
            </w:pPr>
          </w:p>
          <w:p w14:paraId="388410F3" w14:textId="77777777" w:rsidR="000E35F0" w:rsidRDefault="000E35F0" w:rsidP="008F778D">
            <w:pPr>
              <w:pStyle w:val="NumberedList"/>
              <w:numPr>
                <w:ilvl w:val="0"/>
                <w:numId w:val="48"/>
              </w:numPr>
            </w:pPr>
            <w:r>
              <w:t>5%</w:t>
            </w:r>
          </w:p>
          <w:p w14:paraId="3D8AFBEA" w14:textId="69D14D2C" w:rsidR="000E35F0" w:rsidRDefault="000E35F0" w:rsidP="00941A9B">
            <w:pPr>
              <w:pStyle w:val="NumberedList"/>
            </w:pPr>
            <w:r>
              <w:t>0%</w:t>
            </w:r>
          </w:p>
          <w:p w14:paraId="0FD050A9" w14:textId="408F4061" w:rsidR="000E35F0" w:rsidRDefault="00410D60" w:rsidP="009B28D2">
            <w:pPr>
              <w:pStyle w:val="NumberedList"/>
            </w:pPr>
            <w:r>
              <w:t>7</w:t>
            </w:r>
            <w:r w:rsidR="00511D22">
              <w:t>0</w:t>
            </w:r>
            <w:r w:rsidR="00163267">
              <w:t>%</w:t>
            </w:r>
          </w:p>
          <w:p w14:paraId="5BE17AF8" w14:textId="74376EA8" w:rsidR="00410D60" w:rsidRDefault="00410D60" w:rsidP="009B28D2">
            <w:pPr>
              <w:pStyle w:val="NumberedList"/>
            </w:pPr>
            <w:r>
              <w:t>20%</w:t>
            </w:r>
          </w:p>
          <w:p w14:paraId="4B6BE3BE" w14:textId="45B31872" w:rsidR="00511D22" w:rsidRDefault="00511D22" w:rsidP="009B28D2">
            <w:pPr>
              <w:pStyle w:val="NumberedList"/>
            </w:pPr>
            <w:r>
              <w:t>5%</w:t>
            </w:r>
          </w:p>
        </w:tc>
      </w:tr>
    </w:tbl>
    <w:p w14:paraId="59C81101" w14:textId="77777777" w:rsidR="000E35F0" w:rsidRDefault="000E35F0" w:rsidP="000E35F0">
      <w:pPr>
        <w:pStyle w:val="Heading1"/>
      </w:pPr>
      <w:r>
        <w:t>Materials</w:t>
      </w:r>
    </w:p>
    <w:p w14:paraId="3F27ED49" w14:textId="4FFFCAB5" w:rsidR="00927EE7" w:rsidRDefault="00F61FDB" w:rsidP="00927EE7">
      <w:pPr>
        <w:pStyle w:val="BulletedList"/>
      </w:pPr>
      <w:r>
        <w:t>Student c</w:t>
      </w:r>
      <w:r w:rsidR="000F606E">
        <w:t>opies of the 1</w:t>
      </w:r>
      <w:r w:rsidR="008F778D">
        <w:t xml:space="preserve">2 </w:t>
      </w:r>
      <w:r w:rsidR="00A810C1">
        <w:t>EXT</w:t>
      </w:r>
      <w:r w:rsidR="008F778D">
        <w:t xml:space="preserve"> </w:t>
      </w:r>
      <w:r w:rsidR="00C45D14">
        <w:t>Speaking and Listening</w:t>
      </w:r>
      <w:r w:rsidR="000E35F0">
        <w:t xml:space="preserve"> Rubri</w:t>
      </w:r>
      <w:r w:rsidR="0047721B">
        <w:t xml:space="preserve">c and Checklist </w:t>
      </w:r>
      <w:r>
        <w:t xml:space="preserve">(refer to 12 </w:t>
      </w:r>
      <w:r w:rsidR="00A810C1">
        <w:t>EXT</w:t>
      </w:r>
      <w:r>
        <w:t xml:space="preserve"> Lesson 1</w:t>
      </w:r>
      <w:r w:rsidR="00472187">
        <w:t>0)</w:t>
      </w:r>
    </w:p>
    <w:p w14:paraId="79C6E7DA" w14:textId="77777777" w:rsidR="00927EE7" w:rsidRDefault="00927EE7" w:rsidP="00927EE7">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927EE7" w:rsidRPr="00D31F4D" w14:paraId="0EFCCDB3" w14:textId="77777777">
        <w:tc>
          <w:tcPr>
            <w:tcW w:w="9450" w:type="dxa"/>
            <w:gridSpan w:val="2"/>
            <w:shd w:val="clear" w:color="auto" w:fill="76923C"/>
          </w:tcPr>
          <w:p w14:paraId="5EB98A55" w14:textId="77777777" w:rsidR="00927EE7" w:rsidRPr="003061B2" w:rsidRDefault="00927EE7" w:rsidP="009450B7">
            <w:pPr>
              <w:pStyle w:val="TableHeaders"/>
              <w:rPr>
                <w:sz w:val="20"/>
                <w:szCs w:val="20"/>
              </w:rPr>
            </w:pPr>
            <w:r w:rsidRPr="003061B2">
              <w:rPr>
                <w:szCs w:val="20"/>
              </w:rPr>
              <w:t>How to Use the Learning Sequence</w:t>
            </w:r>
          </w:p>
        </w:tc>
      </w:tr>
      <w:tr w:rsidR="00927EE7" w:rsidRPr="00D31F4D" w14:paraId="0C8C4FF9" w14:textId="77777777">
        <w:tc>
          <w:tcPr>
            <w:tcW w:w="894" w:type="dxa"/>
            <w:shd w:val="clear" w:color="auto" w:fill="76923C"/>
          </w:tcPr>
          <w:p w14:paraId="136C184F" w14:textId="77777777" w:rsidR="00927EE7" w:rsidRPr="003061B2" w:rsidRDefault="00927EE7" w:rsidP="00D31F4D">
            <w:pPr>
              <w:pStyle w:val="TableHeaders"/>
              <w:rPr>
                <w:szCs w:val="20"/>
              </w:rPr>
            </w:pPr>
            <w:r w:rsidRPr="003061B2">
              <w:rPr>
                <w:szCs w:val="20"/>
              </w:rPr>
              <w:t>Symbol</w:t>
            </w:r>
          </w:p>
        </w:tc>
        <w:tc>
          <w:tcPr>
            <w:tcW w:w="8556" w:type="dxa"/>
            <w:shd w:val="clear" w:color="auto" w:fill="76923C"/>
          </w:tcPr>
          <w:p w14:paraId="34ED3EBB" w14:textId="77777777" w:rsidR="00927EE7" w:rsidRPr="003061B2" w:rsidRDefault="00927EE7" w:rsidP="00D31F4D">
            <w:pPr>
              <w:pStyle w:val="TableHeaders"/>
              <w:rPr>
                <w:szCs w:val="20"/>
              </w:rPr>
            </w:pPr>
            <w:r w:rsidRPr="003061B2">
              <w:rPr>
                <w:szCs w:val="20"/>
              </w:rPr>
              <w:t>Type of Text &amp; Interpretation of the Symbol</w:t>
            </w:r>
          </w:p>
        </w:tc>
      </w:tr>
      <w:tr w:rsidR="00927EE7" w:rsidRPr="00D31F4D" w14:paraId="2EE0BD9D" w14:textId="77777777">
        <w:tc>
          <w:tcPr>
            <w:tcW w:w="894" w:type="dxa"/>
            <w:shd w:val="clear" w:color="auto" w:fill="auto"/>
          </w:tcPr>
          <w:p w14:paraId="7DE4B43B" w14:textId="77777777" w:rsidR="00927EE7" w:rsidRPr="003061B2" w:rsidRDefault="00927EE7" w:rsidP="003061B2">
            <w:pPr>
              <w:spacing w:before="20" w:after="20" w:line="240" w:lineRule="auto"/>
              <w:jc w:val="center"/>
              <w:rPr>
                <w:b/>
                <w:color w:val="4F81BD"/>
                <w:sz w:val="20"/>
                <w:szCs w:val="20"/>
              </w:rPr>
            </w:pPr>
            <w:r w:rsidRPr="003061B2">
              <w:rPr>
                <w:b/>
                <w:color w:val="4F81BD"/>
                <w:sz w:val="20"/>
                <w:szCs w:val="20"/>
              </w:rPr>
              <w:t>10%</w:t>
            </w:r>
          </w:p>
        </w:tc>
        <w:tc>
          <w:tcPr>
            <w:tcW w:w="8556" w:type="dxa"/>
            <w:shd w:val="clear" w:color="auto" w:fill="auto"/>
          </w:tcPr>
          <w:p w14:paraId="49E34527" w14:textId="77777777" w:rsidR="00927EE7" w:rsidRPr="003061B2" w:rsidRDefault="00927EE7" w:rsidP="003061B2">
            <w:pPr>
              <w:spacing w:before="20" w:after="20" w:line="240" w:lineRule="auto"/>
              <w:rPr>
                <w:b/>
                <w:color w:val="4F81BD"/>
                <w:sz w:val="20"/>
                <w:szCs w:val="20"/>
              </w:rPr>
            </w:pPr>
            <w:r w:rsidRPr="003061B2">
              <w:rPr>
                <w:b/>
                <w:color w:val="4F81BD"/>
                <w:sz w:val="20"/>
                <w:szCs w:val="20"/>
              </w:rPr>
              <w:t>Percentage indicates the percentage of lesson time each activity should take.</w:t>
            </w:r>
          </w:p>
        </w:tc>
      </w:tr>
      <w:tr w:rsidR="00927EE7" w:rsidRPr="00D31F4D" w14:paraId="3E1A0C1E" w14:textId="77777777">
        <w:tc>
          <w:tcPr>
            <w:tcW w:w="894" w:type="dxa"/>
            <w:vMerge w:val="restart"/>
            <w:shd w:val="clear" w:color="auto" w:fill="auto"/>
            <w:vAlign w:val="center"/>
          </w:tcPr>
          <w:p w14:paraId="7ED6FEB5" w14:textId="77777777" w:rsidR="00927EE7" w:rsidRPr="003061B2" w:rsidRDefault="00927EE7" w:rsidP="003061B2">
            <w:pPr>
              <w:spacing w:before="20" w:after="20" w:line="240" w:lineRule="auto"/>
              <w:jc w:val="center"/>
              <w:rPr>
                <w:sz w:val="18"/>
                <w:szCs w:val="20"/>
              </w:rPr>
            </w:pPr>
            <w:r w:rsidRPr="003061B2">
              <w:rPr>
                <w:sz w:val="18"/>
                <w:szCs w:val="20"/>
              </w:rPr>
              <w:t>no symbol</w:t>
            </w:r>
          </w:p>
        </w:tc>
        <w:tc>
          <w:tcPr>
            <w:tcW w:w="8556" w:type="dxa"/>
            <w:shd w:val="clear" w:color="auto" w:fill="auto"/>
          </w:tcPr>
          <w:p w14:paraId="18F65B52" w14:textId="77777777" w:rsidR="00927EE7" w:rsidRPr="003061B2" w:rsidRDefault="00927EE7" w:rsidP="003061B2">
            <w:pPr>
              <w:spacing w:before="20" w:after="20" w:line="240" w:lineRule="auto"/>
              <w:rPr>
                <w:sz w:val="20"/>
                <w:szCs w:val="20"/>
              </w:rPr>
            </w:pPr>
            <w:r w:rsidRPr="003061B2">
              <w:rPr>
                <w:sz w:val="20"/>
                <w:szCs w:val="20"/>
              </w:rPr>
              <w:t>Plain text indicates teacher action.</w:t>
            </w:r>
          </w:p>
        </w:tc>
      </w:tr>
      <w:tr w:rsidR="00927EE7" w:rsidRPr="00D31F4D" w14:paraId="2BB7F886" w14:textId="77777777">
        <w:tc>
          <w:tcPr>
            <w:tcW w:w="894" w:type="dxa"/>
            <w:vMerge/>
            <w:shd w:val="clear" w:color="auto" w:fill="auto"/>
          </w:tcPr>
          <w:p w14:paraId="084F9EA3" w14:textId="77777777" w:rsidR="00927EE7" w:rsidRPr="003061B2" w:rsidRDefault="00927EE7" w:rsidP="003061B2">
            <w:pPr>
              <w:spacing w:before="20" w:after="20" w:line="240" w:lineRule="auto"/>
              <w:jc w:val="center"/>
              <w:rPr>
                <w:b/>
                <w:color w:val="000000"/>
                <w:sz w:val="20"/>
                <w:szCs w:val="20"/>
              </w:rPr>
            </w:pPr>
          </w:p>
        </w:tc>
        <w:tc>
          <w:tcPr>
            <w:tcW w:w="8556" w:type="dxa"/>
            <w:shd w:val="clear" w:color="auto" w:fill="auto"/>
          </w:tcPr>
          <w:p w14:paraId="71858E7B" w14:textId="77777777" w:rsidR="00927EE7" w:rsidRPr="003061B2" w:rsidRDefault="00927EE7" w:rsidP="003061B2">
            <w:pPr>
              <w:spacing w:before="20" w:after="20" w:line="240" w:lineRule="auto"/>
              <w:rPr>
                <w:color w:val="4F81BD"/>
                <w:sz w:val="20"/>
                <w:szCs w:val="20"/>
              </w:rPr>
            </w:pPr>
            <w:r w:rsidRPr="003061B2">
              <w:rPr>
                <w:b/>
                <w:sz w:val="20"/>
                <w:szCs w:val="20"/>
              </w:rPr>
              <w:t>Bold text indicates questions for the teacher to ask students.</w:t>
            </w:r>
          </w:p>
        </w:tc>
      </w:tr>
      <w:tr w:rsidR="00927EE7" w:rsidRPr="00D31F4D" w14:paraId="5C0CCE5B" w14:textId="77777777">
        <w:tc>
          <w:tcPr>
            <w:tcW w:w="894" w:type="dxa"/>
            <w:vMerge/>
            <w:shd w:val="clear" w:color="auto" w:fill="auto"/>
          </w:tcPr>
          <w:p w14:paraId="4BC5FFA0" w14:textId="77777777" w:rsidR="00927EE7" w:rsidRPr="003061B2" w:rsidRDefault="00927EE7" w:rsidP="003061B2">
            <w:pPr>
              <w:spacing w:before="20" w:after="20" w:line="240" w:lineRule="auto"/>
              <w:jc w:val="center"/>
              <w:rPr>
                <w:b/>
                <w:color w:val="000000"/>
                <w:sz w:val="20"/>
                <w:szCs w:val="20"/>
              </w:rPr>
            </w:pPr>
          </w:p>
        </w:tc>
        <w:tc>
          <w:tcPr>
            <w:tcW w:w="8556" w:type="dxa"/>
            <w:shd w:val="clear" w:color="auto" w:fill="auto"/>
          </w:tcPr>
          <w:p w14:paraId="05EC79E4" w14:textId="77777777" w:rsidR="00927EE7" w:rsidRPr="003061B2" w:rsidRDefault="00927EE7" w:rsidP="003061B2">
            <w:pPr>
              <w:spacing w:before="20" w:after="20" w:line="240" w:lineRule="auto"/>
              <w:rPr>
                <w:i/>
                <w:sz w:val="20"/>
                <w:szCs w:val="20"/>
              </w:rPr>
            </w:pPr>
            <w:r w:rsidRPr="003061B2">
              <w:rPr>
                <w:i/>
                <w:sz w:val="20"/>
                <w:szCs w:val="20"/>
              </w:rPr>
              <w:t>Italicized text indicates a vocabulary word.</w:t>
            </w:r>
          </w:p>
        </w:tc>
      </w:tr>
      <w:tr w:rsidR="00927EE7" w:rsidRPr="00D31F4D" w14:paraId="1F1F9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255718A" w14:textId="77777777" w:rsidR="00927EE7" w:rsidRPr="003061B2" w:rsidRDefault="00927EE7" w:rsidP="003061B2">
            <w:pPr>
              <w:spacing w:before="40" w:after="0" w:line="240" w:lineRule="auto"/>
              <w:jc w:val="center"/>
              <w:rPr>
                <w:sz w:val="20"/>
                <w:szCs w:val="20"/>
              </w:rPr>
            </w:pPr>
            <w:r w:rsidRPr="003061B2">
              <w:rPr>
                <w:sz w:val="20"/>
                <w:szCs w:val="20"/>
              </w:rPr>
              <w:sym w:font="Webdings" w:char="F034"/>
            </w:r>
          </w:p>
        </w:tc>
        <w:tc>
          <w:tcPr>
            <w:tcW w:w="8556" w:type="dxa"/>
            <w:shd w:val="clear" w:color="auto" w:fill="auto"/>
          </w:tcPr>
          <w:p w14:paraId="52F1BE55" w14:textId="77777777" w:rsidR="00927EE7" w:rsidRPr="003061B2" w:rsidRDefault="00927EE7" w:rsidP="003061B2">
            <w:pPr>
              <w:spacing w:before="20" w:after="20" w:line="240" w:lineRule="auto"/>
              <w:rPr>
                <w:sz w:val="20"/>
                <w:szCs w:val="20"/>
              </w:rPr>
            </w:pPr>
            <w:r w:rsidRPr="003061B2">
              <w:rPr>
                <w:sz w:val="20"/>
                <w:szCs w:val="20"/>
              </w:rPr>
              <w:t>Indicates student action(s).</w:t>
            </w:r>
          </w:p>
        </w:tc>
      </w:tr>
      <w:tr w:rsidR="00927EE7" w:rsidRPr="00D31F4D" w14:paraId="4C3BD0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B1C8CE6" w14:textId="77777777" w:rsidR="00927EE7" w:rsidRPr="003061B2" w:rsidRDefault="00927EE7" w:rsidP="003061B2">
            <w:pPr>
              <w:spacing w:before="80" w:after="0" w:line="240" w:lineRule="auto"/>
              <w:jc w:val="center"/>
              <w:rPr>
                <w:sz w:val="20"/>
                <w:szCs w:val="20"/>
              </w:rPr>
            </w:pPr>
            <w:r w:rsidRPr="003061B2">
              <w:rPr>
                <w:sz w:val="20"/>
                <w:szCs w:val="20"/>
              </w:rPr>
              <w:sym w:font="Webdings" w:char="F028"/>
            </w:r>
          </w:p>
        </w:tc>
        <w:tc>
          <w:tcPr>
            <w:tcW w:w="8556" w:type="dxa"/>
            <w:shd w:val="clear" w:color="auto" w:fill="auto"/>
          </w:tcPr>
          <w:p w14:paraId="31560648" w14:textId="77777777" w:rsidR="00927EE7" w:rsidRPr="003061B2" w:rsidRDefault="00927EE7" w:rsidP="003061B2">
            <w:pPr>
              <w:spacing w:before="20" w:after="20" w:line="240" w:lineRule="auto"/>
              <w:rPr>
                <w:sz w:val="20"/>
                <w:szCs w:val="20"/>
              </w:rPr>
            </w:pPr>
            <w:r w:rsidRPr="003061B2">
              <w:rPr>
                <w:sz w:val="20"/>
                <w:szCs w:val="20"/>
              </w:rPr>
              <w:t>Indicates possible student response(s) to teacher questions.</w:t>
            </w:r>
          </w:p>
        </w:tc>
      </w:tr>
      <w:tr w:rsidR="00927EE7" w:rsidRPr="00D31F4D" w14:paraId="671BDA89" w14:textId="77777777">
        <w:tc>
          <w:tcPr>
            <w:tcW w:w="894" w:type="dxa"/>
            <w:shd w:val="clear" w:color="auto" w:fill="auto"/>
            <w:vAlign w:val="bottom"/>
          </w:tcPr>
          <w:p w14:paraId="2DC8D740" w14:textId="77777777" w:rsidR="00927EE7" w:rsidRPr="003061B2" w:rsidRDefault="00927EE7" w:rsidP="003061B2">
            <w:pPr>
              <w:spacing w:after="0" w:line="240" w:lineRule="auto"/>
              <w:jc w:val="center"/>
              <w:rPr>
                <w:color w:val="4F81BD"/>
                <w:sz w:val="20"/>
                <w:szCs w:val="20"/>
              </w:rPr>
            </w:pPr>
            <w:r w:rsidRPr="003061B2">
              <w:rPr>
                <w:color w:val="4F81BD"/>
                <w:sz w:val="20"/>
                <w:szCs w:val="20"/>
              </w:rPr>
              <w:sym w:font="Webdings" w:char="F069"/>
            </w:r>
          </w:p>
        </w:tc>
        <w:tc>
          <w:tcPr>
            <w:tcW w:w="8556" w:type="dxa"/>
            <w:shd w:val="clear" w:color="auto" w:fill="auto"/>
          </w:tcPr>
          <w:p w14:paraId="0CF67CBB" w14:textId="77777777" w:rsidR="00927EE7" w:rsidRPr="003061B2" w:rsidRDefault="00927EE7" w:rsidP="003061B2">
            <w:pPr>
              <w:spacing w:before="20" w:after="20" w:line="240" w:lineRule="auto"/>
              <w:rPr>
                <w:color w:val="4F81BD"/>
                <w:sz w:val="20"/>
                <w:szCs w:val="20"/>
              </w:rPr>
            </w:pPr>
            <w:r w:rsidRPr="003061B2">
              <w:rPr>
                <w:color w:val="4F81BD"/>
                <w:sz w:val="20"/>
                <w:szCs w:val="20"/>
              </w:rPr>
              <w:t>Indicates instructional notes for the teacher.</w:t>
            </w:r>
          </w:p>
        </w:tc>
      </w:tr>
    </w:tbl>
    <w:p w14:paraId="329BBA59" w14:textId="77777777" w:rsidR="000E35F0" w:rsidRDefault="000E35F0" w:rsidP="00927EE7">
      <w:pPr>
        <w:pStyle w:val="LearningSequenceHeader"/>
      </w:pPr>
      <w:r>
        <w:t>Activity 1: Introduction of Lesson Agenda</w:t>
      </w:r>
      <w:r>
        <w:tab/>
        <w:t>5%</w:t>
      </w:r>
    </w:p>
    <w:p w14:paraId="1B48B67C" w14:textId="4899053B" w:rsidR="000E35F0" w:rsidRDefault="000E35F0" w:rsidP="00161191">
      <w:pPr>
        <w:pStyle w:val="TA"/>
      </w:pPr>
      <w:r>
        <w:t>Begin by reviewing the agenda</w:t>
      </w:r>
      <w:r w:rsidR="00213B50">
        <w:t>. I</w:t>
      </w:r>
      <w:r>
        <w:t>n this lesson, students complete</w:t>
      </w:r>
      <w:r w:rsidR="00947065">
        <w:t xml:space="preserve"> Part 1</w:t>
      </w:r>
      <w:r w:rsidR="00894FA0">
        <w:t xml:space="preserve"> of</w:t>
      </w:r>
      <w:r>
        <w:t xml:space="preserve"> the</w:t>
      </w:r>
      <w:r w:rsidR="009F2367">
        <w:t xml:space="preserve"> 12 </w:t>
      </w:r>
      <w:r w:rsidR="00A810C1">
        <w:t>EXT</w:t>
      </w:r>
      <w:r>
        <w:t xml:space="preserve"> End-of-Unit </w:t>
      </w:r>
      <w:proofErr w:type="gramStart"/>
      <w:r>
        <w:t>Assessment</w:t>
      </w:r>
      <w:proofErr w:type="gramEnd"/>
      <w:r>
        <w:t xml:space="preserve"> in which </w:t>
      </w:r>
      <w:r w:rsidR="00361DC3">
        <w:t xml:space="preserve">they </w:t>
      </w:r>
      <w:r w:rsidR="00947065">
        <w:t xml:space="preserve">engage in an evidence-based discussion </w:t>
      </w:r>
      <w:r w:rsidR="00A707D6">
        <w:t>about the section of text they found most effective in advancing Alexander’s stated purpose from the introduction</w:t>
      </w:r>
      <w:r w:rsidR="00BA0128">
        <w:t>.</w:t>
      </w:r>
    </w:p>
    <w:p w14:paraId="4F8D77D5" w14:textId="77777777" w:rsidR="000E35F0" w:rsidRDefault="000E35F0" w:rsidP="00927EE7">
      <w:pPr>
        <w:pStyle w:val="SA"/>
      </w:pPr>
      <w:r>
        <w:t>Students look at the agenda.</w:t>
      </w:r>
    </w:p>
    <w:p w14:paraId="013AF67B" w14:textId="6E69BF00" w:rsidR="000E35F0" w:rsidRDefault="000E35F0" w:rsidP="00927EE7">
      <w:pPr>
        <w:pStyle w:val="LearningSequenceHeader"/>
      </w:pPr>
      <w:r>
        <w:t>Activ</w:t>
      </w:r>
      <w:r w:rsidR="00C226D5">
        <w:t>ity 2: Homework Accountability</w:t>
      </w:r>
      <w:r w:rsidR="00C226D5">
        <w:tab/>
      </w:r>
      <w:r>
        <w:t>0%</w:t>
      </w:r>
    </w:p>
    <w:p w14:paraId="15E74DCD" w14:textId="5F39BBE9" w:rsidR="002061B5" w:rsidRDefault="00C226D5" w:rsidP="00C226D5">
      <w:pPr>
        <w:pStyle w:val="IN"/>
      </w:pPr>
      <w:r>
        <w:t xml:space="preserve">Students will be held accountable for homework during Activity 3: </w:t>
      </w:r>
      <w:r w:rsidR="008F778D">
        <w:t xml:space="preserve">12 </w:t>
      </w:r>
      <w:r w:rsidR="00A810C1">
        <w:t>EXT</w:t>
      </w:r>
      <w:r>
        <w:t xml:space="preserve"> End-of-Unit Assessment, Part 1.</w:t>
      </w:r>
    </w:p>
    <w:p w14:paraId="65A072A9" w14:textId="7B226BA5" w:rsidR="000E35F0" w:rsidRDefault="000E35F0" w:rsidP="00927EE7">
      <w:pPr>
        <w:pStyle w:val="LearningSequenceHeader"/>
      </w:pPr>
      <w:r>
        <w:t xml:space="preserve">Activity 3: </w:t>
      </w:r>
      <w:r w:rsidR="008F778D">
        <w:t xml:space="preserve">12 </w:t>
      </w:r>
      <w:r w:rsidR="00A810C1">
        <w:t>EXT</w:t>
      </w:r>
      <w:r w:rsidR="003E7286">
        <w:t xml:space="preserve"> </w:t>
      </w:r>
      <w:r>
        <w:t>End-of-Unit Assessment</w:t>
      </w:r>
      <w:r w:rsidR="00CF3951">
        <w:t>, Part 1</w:t>
      </w:r>
      <w:r>
        <w:tab/>
      </w:r>
      <w:r w:rsidR="00410D60">
        <w:t>7</w:t>
      </w:r>
      <w:r w:rsidR="00805DC7">
        <w:t>0</w:t>
      </w:r>
      <w:r>
        <w:t>%</w:t>
      </w:r>
    </w:p>
    <w:p w14:paraId="76185CDF" w14:textId="4691131F" w:rsidR="007271CD" w:rsidRDefault="00213B50" w:rsidP="00A1471D">
      <w:pPr>
        <w:pStyle w:val="TA"/>
      </w:pPr>
      <w:r>
        <w:t>Instruct students to</w:t>
      </w:r>
      <w:r w:rsidR="007271CD">
        <w:t xml:space="preserve"> </w:t>
      </w:r>
      <w:r w:rsidR="005B7729">
        <w:t xml:space="preserve">form </w:t>
      </w:r>
      <w:r w:rsidR="007271CD">
        <w:t xml:space="preserve">small groups </w:t>
      </w:r>
      <w:r>
        <w:t>and</w:t>
      </w:r>
      <w:r w:rsidR="007271CD">
        <w:t xml:space="preserve"> take out the </w:t>
      </w:r>
      <w:r w:rsidR="004E2FE0">
        <w:t xml:space="preserve">summaries, explanations, and </w:t>
      </w:r>
      <w:r w:rsidR="007271CD">
        <w:t xml:space="preserve">discussion questions they prepared as part of the previous lesson’s homework assignment. </w:t>
      </w:r>
    </w:p>
    <w:p w14:paraId="2E4F2349" w14:textId="420A279A" w:rsidR="00E31FFA" w:rsidRDefault="00A1471D" w:rsidP="008A1C11">
      <w:pPr>
        <w:pStyle w:val="TA"/>
      </w:pPr>
      <w:r>
        <w:t xml:space="preserve">Explain to students that </w:t>
      </w:r>
      <w:r w:rsidR="00213B50">
        <w:t xml:space="preserve">in this activity, </w:t>
      </w:r>
      <w:r w:rsidR="007271CD">
        <w:t>each member of the group take</w:t>
      </w:r>
      <w:r w:rsidR="00642EBD">
        <w:t>s</w:t>
      </w:r>
      <w:r w:rsidR="007271CD">
        <w:t xml:space="preserve"> a turn presenting a summary of his or her section and a short explanation of why he or she found the section most effective in advancing Alexander’s stated</w:t>
      </w:r>
      <w:r w:rsidR="00EE5288">
        <w:t xml:space="preserve"> purpose from the introduction</w:t>
      </w:r>
      <w:r w:rsidR="00101D4B">
        <w:t>. Then</w:t>
      </w:r>
      <w:r w:rsidR="00B825A6">
        <w:t xml:space="preserve"> the student use</w:t>
      </w:r>
      <w:r w:rsidR="00642EBD">
        <w:t>s</w:t>
      </w:r>
      <w:r w:rsidR="00B825A6">
        <w:t xml:space="preserve"> the discussion questions to lead an analysis of Alexander’</w:t>
      </w:r>
      <w:r w:rsidR="00C32E8C">
        <w:t>s claims and evidence</w:t>
      </w:r>
      <w:r w:rsidR="00B825A6">
        <w:t xml:space="preserve"> </w:t>
      </w:r>
      <w:r w:rsidR="00C32E8C">
        <w:t>or</w:t>
      </w:r>
      <w:r w:rsidR="00B825A6">
        <w:t xml:space="preserve"> </w:t>
      </w:r>
      <w:r w:rsidR="00C32E8C">
        <w:t xml:space="preserve">her use of </w:t>
      </w:r>
      <w:r w:rsidR="00B825A6">
        <w:t xml:space="preserve">rhetoric. </w:t>
      </w:r>
      <w:r w:rsidR="006A61DC">
        <w:t xml:space="preserve">Explain to students that after they analyze each section of text, they should discuss how each section of text relates to </w:t>
      </w:r>
      <w:r w:rsidR="00101D4B">
        <w:t>the others</w:t>
      </w:r>
      <w:r w:rsidR="006A61DC">
        <w:t xml:space="preserve"> and to the text as a whole. </w:t>
      </w:r>
    </w:p>
    <w:p w14:paraId="15036175" w14:textId="1A9E285F" w:rsidR="00BD1D19" w:rsidRDefault="00E31FFA" w:rsidP="008A1C11">
      <w:pPr>
        <w:pStyle w:val="TA"/>
      </w:pPr>
      <w:r>
        <w:t>Explain to</w:t>
      </w:r>
      <w:r w:rsidR="005F2AAB">
        <w:t xml:space="preserve"> students that d</w:t>
      </w:r>
      <w:r w:rsidR="00B825A6">
        <w:t xml:space="preserve">uring the discussion, group members should respond thoughtfully </w:t>
      </w:r>
      <w:r w:rsidR="008A1C11">
        <w:t xml:space="preserve">to each other </w:t>
      </w:r>
      <w:r w:rsidR="00B825A6">
        <w:t xml:space="preserve">and clarify, verify, and challenge each other’s responses. </w:t>
      </w:r>
      <w:r w:rsidR="008A1C11">
        <w:t>Remind students that throughout their presentations and discussions, they must</w:t>
      </w:r>
      <w:r w:rsidR="00EE5288">
        <w:t xml:space="preserve"> us</w:t>
      </w:r>
      <w:r w:rsidR="008A1C11">
        <w:t>e</w:t>
      </w:r>
      <w:r w:rsidR="00EE5288">
        <w:t xml:space="preserve"> textual evidence</w:t>
      </w:r>
      <w:r w:rsidR="000A60BB">
        <w:t xml:space="preserve"> to support their analysis</w:t>
      </w:r>
      <w:r w:rsidR="008A1C11">
        <w:t>.</w:t>
      </w:r>
    </w:p>
    <w:p w14:paraId="4EDB2ECF" w14:textId="499FA05B" w:rsidR="005B0062" w:rsidRDefault="005B0062" w:rsidP="005B0062">
      <w:pPr>
        <w:pStyle w:val="SA"/>
      </w:pPr>
      <w:r>
        <w:t>Students follow along.</w:t>
      </w:r>
    </w:p>
    <w:p w14:paraId="7950D092" w14:textId="7EF4A056" w:rsidR="00995C7D" w:rsidDel="006A22D3" w:rsidRDefault="00BD1D19" w:rsidP="003A7A74">
      <w:pPr>
        <w:pStyle w:val="TA"/>
      </w:pPr>
      <w:bookmarkStart w:id="1" w:name="h.xjwm6scy7rji" w:colFirst="0" w:colLast="0"/>
      <w:bookmarkEnd w:id="1"/>
      <w:r>
        <w:t xml:space="preserve">Remind students to use the </w:t>
      </w:r>
      <w:r w:rsidR="00241142">
        <w:t xml:space="preserve">12 </w:t>
      </w:r>
      <w:r w:rsidR="00A810C1">
        <w:t>EXT</w:t>
      </w:r>
      <w:r w:rsidR="00241142">
        <w:t xml:space="preserve"> </w:t>
      </w:r>
      <w:r w:rsidR="00AD2C6C">
        <w:t>Speaking and Listening</w:t>
      </w:r>
      <w:r>
        <w:t xml:space="preserve"> Rubric</w:t>
      </w:r>
      <w:r w:rsidR="00885064">
        <w:t xml:space="preserve"> and Checklist</w:t>
      </w:r>
      <w:r>
        <w:t xml:space="preserve"> to guide their </w:t>
      </w:r>
      <w:r w:rsidR="00AD2C6C">
        <w:t>participation in discussion</w:t>
      </w:r>
      <w:r>
        <w:t>.</w:t>
      </w:r>
      <w:r w:rsidR="004E0C2A">
        <w:t xml:space="preserve"> Explain </w:t>
      </w:r>
      <w:r w:rsidR="002463A3">
        <w:t>that at the end of their discussions, student</w:t>
      </w:r>
      <w:r w:rsidR="00927474">
        <w:t>s</w:t>
      </w:r>
      <w:r w:rsidR="002463A3">
        <w:t xml:space="preserve"> will </w:t>
      </w:r>
      <w:r w:rsidR="004B7FAB">
        <w:t xml:space="preserve">use the rubric to </w:t>
      </w:r>
      <w:r w:rsidR="002232B5">
        <w:t xml:space="preserve">complete </w:t>
      </w:r>
      <w:r w:rsidR="00927474">
        <w:t>peer assessments of their group members.</w:t>
      </w:r>
    </w:p>
    <w:p w14:paraId="6ADD1A21" w14:textId="0A7E1465" w:rsidR="00BD1D19" w:rsidRDefault="00BD1D19" w:rsidP="00BD1D19">
      <w:pPr>
        <w:pStyle w:val="TA"/>
      </w:pPr>
      <w:r>
        <w:t xml:space="preserve">Instruct students to </w:t>
      </w:r>
      <w:r w:rsidR="008A1C11">
        <w:t>conduct their small group discussions</w:t>
      </w:r>
      <w:r>
        <w:t>.</w:t>
      </w:r>
    </w:p>
    <w:p w14:paraId="0A102C99" w14:textId="298B8FA6" w:rsidR="00DC331A" w:rsidRDefault="00DC331A" w:rsidP="00DC331A">
      <w:pPr>
        <w:pStyle w:val="TA"/>
      </w:pPr>
      <w:r>
        <w:lastRenderedPageBreak/>
        <w:t>Circulate and support as necessary.</w:t>
      </w:r>
    </w:p>
    <w:p w14:paraId="41E2E1FE" w14:textId="77777777" w:rsidR="003F2948" w:rsidRDefault="003F2948" w:rsidP="004E0C2A">
      <w:pPr>
        <w:pStyle w:val="BR"/>
      </w:pPr>
    </w:p>
    <w:p w14:paraId="23B4AD98" w14:textId="7568A723" w:rsidR="003F2948" w:rsidRDefault="001029C7" w:rsidP="003F2948">
      <w:pPr>
        <w:pStyle w:val="TA"/>
      </w:pPr>
      <w:r>
        <w:t xml:space="preserve">Instruct students to </w:t>
      </w:r>
      <w:r w:rsidR="006E664C">
        <w:t xml:space="preserve">use the 12 </w:t>
      </w:r>
      <w:r w:rsidR="00A810C1">
        <w:t>EXT</w:t>
      </w:r>
      <w:r w:rsidR="006E664C">
        <w:t xml:space="preserve"> Speaking and Listening Rubric to </w:t>
      </w:r>
      <w:r w:rsidR="003F2948">
        <w:t>assess</w:t>
      </w:r>
      <w:r>
        <w:t xml:space="preserve"> their peers’ mastery of speaking and listening norms and expectations as well as their text analysis. </w:t>
      </w:r>
      <w:r w:rsidR="004E0C2A">
        <w:t xml:space="preserve">Each student in the group should assess one other group member. </w:t>
      </w:r>
      <w:r>
        <w:t>Also, instruct students to provide a 1–2 sentence explanation of the</w:t>
      </w:r>
      <w:r w:rsidR="004E0C2A">
        <w:t>ir</w:t>
      </w:r>
      <w:r>
        <w:t xml:space="preserve"> peer</w:t>
      </w:r>
      <w:r w:rsidR="006E664C">
        <w:t xml:space="preserve"> </w:t>
      </w:r>
      <w:r>
        <w:t>assessment</w:t>
      </w:r>
      <w:r w:rsidR="004E0C2A">
        <w:t>s</w:t>
      </w:r>
      <w:r>
        <w:t>.</w:t>
      </w:r>
    </w:p>
    <w:p w14:paraId="5B9F15F8" w14:textId="7866D564" w:rsidR="001029C7" w:rsidRDefault="001029C7" w:rsidP="004E0C2A">
      <w:pPr>
        <w:pStyle w:val="SA"/>
      </w:pPr>
      <w:r>
        <w:t>Students complete peer</w:t>
      </w:r>
      <w:r w:rsidR="006E664C">
        <w:t xml:space="preserve"> </w:t>
      </w:r>
      <w:r>
        <w:t>assessments.</w:t>
      </w:r>
    </w:p>
    <w:p w14:paraId="77DFA35A" w14:textId="78DA915C" w:rsidR="001029C7" w:rsidRDefault="001029C7">
      <w:pPr>
        <w:pStyle w:val="TA"/>
      </w:pPr>
      <w:r>
        <w:t>Collect students’ peer</w:t>
      </w:r>
      <w:r w:rsidR="006E664C">
        <w:t xml:space="preserve"> </w:t>
      </w:r>
      <w:r>
        <w:t>assessments.</w:t>
      </w:r>
    </w:p>
    <w:p w14:paraId="02F64665" w14:textId="6E30C804" w:rsidR="00C06DC9" w:rsidRDefault="00C06DC9" w:rsidP="0048782E">
      <w:pPr>
        <w:pStyle w:val="LearningSequenceHeader"/>
      </w:pPr>
      <w:r>
        <w:t>Activity 4: Whole-Class Discussion</w:t>
      </w:r>
      <w:r>
        <w:tab/>
        <w:t>20%</w:t>
      </w:r>
    </w:p>
    <w:p w14:paraId="76B3E3A2" w14:textId="62919AC2" w:rsidR="00C06DC9" w:rsidRDefault="009839E2" w:rsidP="00CE2B2D">
      <w:pPr>
        <w:pStyle w:val="TA"/>
      </w:pPr>
      <w:r>
        <w:t xml:space="preserve">When student groups complete their discussions, </w:t>
      </w:r>
      <w:r w:rsidR="006E664C">
        <w:t>ask the</w:t>
      </w:r>
      <w:r>
        <w:t xml:space="preserve"> whole</w:t>
      </w:r>
      <w:r w:rsidR="006E664C">
        <w:t xml:space="preserve"> </w:t>
      </w:r>
      <w:r>
        <w:t xml:space="preserve">class </w:t>
      </w:r>
      <w:r w:rsidR="009C65AD">
        <w:t>the following question:</w:t>
      </w:r>
    </w:p>
    <w:p w14:paraId="08DB88A7" w14:textId="270AA9E1" w:rsidR="009C65AD" w:rsidRDefault="00BC4424" w:rsidP="009C65AD">
      <w:pPr>
        <w:pStyle w:val="Q"/>
      </w:pPr>
      <w:r>
        <w:t xml:space="preserve">How does Alexander’s purpose </w:t>
      </w:r>
      <w:r w:rsidR="00C33C77">
        <w:t>distinguish</w:t>
      </w:r>
      <w:r>
        <w:t xml:space="preserve"> her argument from other arguments?</w:t>
      </w:r>
    </w:p>
    <w:p w14:paraId="5AAD123C" w14:textId="3CA17485" w:rsidR="006E664C" w:rsidRDefault="006E664C" w:rsidP="006E664C">
      <w:pPr>
        <w:pStyle w:val="TA"/>
      </w:pPr>
      <w:r>
        <w:t>Lead a whole-class discussion of student responses.</w:t>
      </w:r>
    </w:p>
    <w:p w14:paraId="5F23F560" w14:textId="06EAE969" w:rsidR="00C33C77" w:rsidRPr="00C06DC9" w:rsidRDefault="00C33C77" w:rsidP="00C33C77">
      <w:pPr>
        <w:pStyle w:val="IN"/>
      </w:pPr>
      <w:r>
        <w:t>Students should come to the</w:t>
      </w:r>
      <w:r w:rsidR="00712AC8">
        <w:t xml:space="preserve"> understanding that Alexander’s purpose in writing the argument is</w:t>
      </w:r>
      <w:r>
        <w:t xml:space="preserve"> an attempt to expose an issue rather than make an argument for one side of a topic.</w:t>
      </w:r>
    </w:p>
    <w:p w14:paraId="1B96553D" w14:textId="03EB158B" w:rsidR="00BD1D19" w:rsidRDefault="008F778D" w:rsidP="0048782E">
      <w:pPr>
        <w:pStyle w:val="LearningSequenceHeader"/>
      </w:pPr>
      <w:r>
        <w:t xml:space="preserve">Activity 5: </w:t>
      </w:r>
      <w:r w:rsidR="0048782E">
        <w:t>Closing</w:t>
      </w:r>
      <w:r w:rsidR="0048782E">
        <w:tab/>
        <w:t>5%</w:t>
      </w:r>
    </w:p>
    <w:p w14:paraId="5F62956A" w14:textId="31C28AD0" w:rsidR="0048782E" w:rsidRDefault="00AA3860" w:rsidP="0048782E">
      <w:pPr>
        <w:pStyle w:val="TA"/>
      </w:pPr>
      <w:r>
        <w:t>Display and distribute the homework assignment. Ins</w:t>
      </w:r>
      <w:r w:rsidR="0060269F">
        <w:t xml:space="preserve">truct students to review their notes, annotations, and tools </w:t>
      </w:r>
      <w:r w:rsidR="006E664C">
        <w:t>for</w:t>
      </w:r>
      <w:r w:rsidR="0060269F">
        <w:t xml:space="preserve"> </w:t>
      </w:r>
      <w:r w:rsidR="0060269F">
        <w:rPr>
          <w:i/>
        </w:rPr>
        <w:t>The New Jim Crow</w:t>
      </w:r>
      <w:r w:rsidR="006E664C">
        <w:t>,</w:t>
      </w:r>
      <w:r w:rsidR="0060269F">
        <w:t xml:space="preserve"> </w:t>
      </w:r>
      <w:r w:rsidR="004C1F2E">
        <w:t>focusing specifically on how the structure, style, and content of the text relate to Alexander’s purpose</w:t>
      </w:r>
      <w:r w:rsidR="0060269F">
        <w:t xml:space="preserve">, in preparation for Part 2 of the </w:t>
      </w:r>
      <w:r w:rsidR="009F2367">
        <w:t xml:space="preserve">12 </w:t>
      </w:r>
      <w:r w:rsidR="00A810C1">
        <w:t>EXT</w:t>
      </w:r>
      <w:r w:rsidR="009F2367">
        <w:t xml:space="preserve"> </w:t>
      </w:r>
      <w:r w:rsidR="0060269F">
        <w:t xml:space="preserve">End-of-Unit </w:t>
      </w:r>
      <w:proofErr w:type="gramStart"/>
      <w:r w:rsidR="0060269F">
        <w:t>Assessment</w:t>
      </w:r>
      <w:proofErr w:type="gramEnd"/>
      <w:r w:rsidR="0060269F">
        <w:t>.</w:t>
      </w:r>
    </w:p>
    <w:p w14:paraId="48DCC7E5" w14:textId="77777777" w:rsidR="00F0096C" w:rsidRDefault="000E46BB" w:rsidP="000E46BB">
      <w:pPr>
        <w:pStyle w:val="IN"/>
      </w:pPr>
      <w:r>
        <w:t xml:space="preserve">Consider providing students with the prompts for Part 2 of the End-of-Unit Assessment and instructing students to prepare to respond to both prompts. </w:t>
      </w:r>
    </w:p>
    <w:p w14:paraId="2892D4E4" w14:textId="77777777" w:rsidR="00F0096C" w:rsidRDefault="00F0096C" w:rsidP="00F0096C">
      <w:pPr>
        <w:pStyle w:val="DCwithQ"/>
      </w:pPr>
      <w:r>
        <w:t xml:space="preserve">How does the structure of the text support Alexander’s purpose? </w:t>
      </w:r>
    </w:p>
    <w:p w14:paraId="7290EF0F" w14:textId="77777777" w:rsidR="00C06AA6" w:rsidRDefault="00F0096C" w:rsidP="00C06AA6">
      <w:pPr>
        <w:pStyle w:val="DCwithQ"/>
      </w:pPr>
      <w:r>
        <w:t>How do the content and style of the text advance Alexander’s purpose?</w:t>
      </w:r>
    </w:p>
    <w:p w14:paraId="348BFA24" w14:textId="47CE7B02" w:rsidR="000E46BB" w:rsidRDefault="009B2669" w:rsidP="00C06AA6">
      <w:pPr>
        <w:pStyle w:val="IN"/>
      </w:pPr>
      <w:r>
        <w:t>For Part 2 of the End-of-Unit Assessment</w:t>
      </w:r>
      <w:r w:rsidR="00170906" w:rsidRPr="00170906">
        <w:t xml:space="preserve">, consider randomly assigning </w:t>
      </w:r>
      <w:r>
        <w:t>each student one of the</w:t>
      </w:r>
      <w:r w:rsidR="00170906">
        <w:t xml:space="preserve"> prompt</w:t>
      </w:r>
      <w:r>
        <w:t>s</w:t>
      </w:r>
      <w:r w:rsidR="00170906" w:rsidRPr="00170906">
        <w:t>, choosing one for the whole class to answer,</w:t>
      </w:r>
      <w:r w:rsidR="00170906">
        <w:t xml:space="preserve"> or allowing students to choose</w:t>
      </w:r>
      <w:r w:rsidR="00AC6220">
        <w:t xml:space="preserve">. </w:t>
      </w:r>
    </w:p>
    <w:p w14:paraId="75EB4F18" w14:textId="76332F31" w:rsidR="005114B1" w:rsidRDefault="005114B1" w:rsidP="005114B1">
      <w:pPr>
        <w:pStyle w:val="IN"/>
      </w:pPr>
      <w:r>
        <w:t xml:space="preserve">Consider allowing students to prepare and use outlines or detailed notes </w:t>
      </w:r>
      <w:r w:rsidR="00B24CB1">
        <w:t>to respond to Part 2 of the End-of-Unit Assessment.</w:t>
      </w:r>
    </w:p>
    <w:p w14:paraId="00BD11D0" w14:textId="70610285" w:rsidR="005B0062" w:rsidRDefault="005B0062" w:rsidP="005B0062">
      <w:pPr>
        <w:pStyle w:val="SA"/>
      </w:pPr>
      <w:r>
        <w:lastRenderedPageBreak/>
        <w:t>Students follow along.</w:t>
      </w:r>
    </w:p>
    <w:p w14:paraId="523A2136" w14:textId="25056140" w:rsidR="00A87D57" w:rsidRDefault="00A87D57" w:rsidP="00A87D57">
      <w:pPr>
        <w:pStyle w:val="Heading1"/>
      </w:pPr>
      <w:r>
        <w:t>Homework</w:t>
      </w:r>
    </w:p>
    <w:p w14:paraId="154FE949" w14:textId="26763A43" w:rsidR="00735268" w:rsidRPr="008F2B4B" w:rsidRDefault="009E691B" w:rsidP="003A7A74">
      <w:r>
        <w:t xml:space="preserve">In preparation for Part 2 of the </w:t>
      </w:r>
      <w:r w:rsidR="009F2367">
        <w:t xml:space="preserve">12 </w:t>
      </w:r>
      <w:r w:rsidR="00A810C1">
        <w:t>EXT</w:t>
      </w:r>
      <w:r w:rsidR="009F2367">
        <w:t xml:space="preserve"> </w:t>
      </w:r>
      <w:r>
        <w:t xml:space="preserve">End-of-Unit </w:t>
      </w:r>
      <w:proofErr w:type="gramStart"/>
      <w:r>
        <w:t>Assessment</w:t>
      </w:r>
      <w:proofErr w:type="gramEnd"/>
      <w:r>
        <w:t>, r</w:t>
      </w:r>
      <w:r w:rsidR="00A87D57">
        <w:t xml:space="preserve">eview </w:t>
      </w:r>
      <w:r w:rsidR="00294739">
        <w:t xml:space="preserve">and expand </w:t>
      </w:r>
      <w:r w:rsidR="00A87D57">
        <w:t xml:space="preserve">your notes, annotations, and tools </w:t>
      </w:r>
      <w:r>
        <w:t>for</w:t>
      </w:r>
      <w:r w:rsidR="00A87D57">
        <w:t xml:space="preserve"> </w:t>
      </w:r>
      <w:r w:rsidR="00A87D57">
        <w:rPr>
          <w:i/>
        </w:rPr>
        <w:t>The New Jim Crow</w:t>
      </w:r>
      <w:r>
        <w:t>,</w:t>
      </w:r>
      <w:r w:rsidR="00A87D57">
        <w:t xml:space="preserve"> focusing specifically on </w:t>
      </w:r>
      <w:r w:rsidR="005C7075">
        <w:t>how the structure, style, and content of the text relate to Alexander’s purpose</w:t>
      </w:r>
      <w:r w:rsidR="00A87D57">
        <w:t>.</w:t>
      </w:r>
    </w:p>
    <w:sectPr w:rsidR="00735268" w:rsidRPr="008F2B4B" w:rsidSect="002D0C18">
      <w:headerReference w:type="default"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14EFA" w14:textId="77777777" w:rsidR="00D8612D" w:rsidRDefault="00D8612D">
      <w:pPr>
        <w:spacing w:before="0" w:after="0" w:line="240" w:lineRule="auto"/>
      </w:pPr>
      <w:r>
        <w:separator/>
      </w:r>
    </w:p>
  </w:endnote>
  <w:endnote w:type="continuationSeparator" w:id="0">
    <w:p w14:paraId="367BAB0D" w14:textId="77777777" w:rsidR="00D8612D" w:rsidRDefault="00D861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BC02" w14:textId="77777777" w:rsidR="006E664C" w:rsidRPr="00563CB8" w:rsidRDefault="006E664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E664C" w14:paraId="484F6DE9" w14:textId="77777777">
      <w:trPr>
        <w:trHeight w:val="705"/>
      </w:trPr>
      <w:tc>
        <w:tcPr>
          <w:tcW w:w="4609" w:type="dxa"/>
          <w:shd w:val="clear" w:color="auto" w:fill="auto"/>
          <w:vAlign w:val="center"/>
        </w:tcPr>
        <w:p w14:paraId="5E388359" w14:textId="1613A03A" w:rsidR="006E664C" w:rsidRPr="002E4C92" w:rsidRDefault="006E664C" w:rsidP="007017EB">
          <w:pPr>
            <w:pStyle w:val="FooterText"/>
          </w:pPr>
          <w:r w:rsidRPr="002E4C92">
            <w:t>File:</w:t>
          </w:r>
          <w:r w:rsidRPr="0039525B">
            <w:rPr>
              <w:b w:val="0"/>
            </w:rPr>
            <w:t xml:space="preserve"> </w:t>
          </w:r>
          <w:r>
            <w:rPr>
              <w:b w:val="0"/>
            </w:rPr>
            <w:t xml:space="preserve">12 </w:t>
          </w:r>
          <w:r w:rsidR="00A810C1">
            <w:rPr>
              <w:b w:val="0"/>
            </w:rPr>
            <w:t>EXT</w:t>
          </w:r>
          <w:r>
            <w:rPr>
              <w:b w:val="0"/>
            </w:rPr>
            <w:t xml:space="preserve"> Lesson 23</w:t>
          </w:r>
          <w:r w:rsidRPr="002E4C92">
            <w:t xml:space="preserve"> Date:</w:t>
          </w:r>
          <w:r w:rsidRPr="0039525B">
            <w:rPr>
              <w:b w:val="0"/>
            </w:rPr>
            <w:t xml:space="preserve"> </w:t>
          </w:r>
          <w:r>
            <w:rPr>
              <w:b w:val="0"/>
            </w:rPr>
            <w:t>5/15</w:t>
          </w:r>
          <w:r w:rsidRPr="0039525B">
            <w:rPr>
              <w:b w:val="0"/>
            </w:rPr>
            <w:t>/1</w:t>
          </w:r>
          <w:r>
            <w:rPr>
              <w:b w:val="0"/>
            </w:rPr>
            <w:t>5</w:t>
          </w:r>
          <w:r w:rsidRPr="0039525B">
            <w:rPr>
              <w:b w:val="0"/>
            </w:rPr>
            <w:t xml:space="preserve"> </w:t>
          </w:r>
          <w:r w:rsidRPr="002E4C92">
            <w:t>Classroom Use:</w:t>
          </w:r>
          <w:r w:rsidRPr="0039525B">
            <w:rPr>
              <w:b w:val="0"/>
            </w:rPr>
            <w:t xml:space="preserve"> Starting </w:t>
          </w:r>
          <w:r>
            <w:rPr>
              <w:b w:val="0"/>
            </w:rPr>
            <w:t>5</w:t>
          </w:r>
          <w:r w:rsidRPr="0039525B">
            <w:rPr>
              <w:b w:val="0"/>
            </w:rPr>
            <w:t>/201</w:t>
          </w:r>
          <w:r>
            <w:rPr>
              <w:b w:val="0"/>
            </w:rPr>
            <w:t>5</w:t>
          </w:r>
          <w:r w:rsidRPr="0039525B">
            <w:rPr>
              <w:b w:val="0"/>
            </w:rPr>
            <w:t xml:space="preserve"> </w:t>
          </w:r>
        </w:p>
        <w:p w14:paraId="3913D974" w14:textId="08757713" w:rsidR="006E664C" w:rsidRPr="0039525B" w:rsidRDefault="006E664C"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498A151A" w14:textId="77777777" w:rsidR="006E664C" w:rsidRPr="0039525B" w:rsidRDefault="006E664C"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15857BE" w14:textId="77777777" w:rsidR="006E664C" w:rsidRPr="002E4C92" w:rsidRDefault="00D8612D" w:rsidP="007017EB">
          <w:pPr>
            <w:pStyle w:val="FooterText"/>
          </w:pPr>
          <w:hyperlink r:id="rId1" w:history="1">
            <w:r w:rsidR="006E664C" w:rsidRPr="003061B2">
              <w:rPr>
                <w:rStyle w:val="Hyperlink"/>
                <w:sz w:val="12"/>
                <w:szCs w:val="12"/>
              </w:rPr>
              <w:t>http://creativecommons.org/licenses/by-nc-sa/3.0/</w:t>
            </w:r>
          </w:hyperlink>
        </w:p>
      </w:tc>
      <w:tc>
        <w:tcPr>
          <w:tcW w:w="625" w:type="dxa"/>
          <w:shd w:val="clear" w:color="auto" w:fill="auto"/>
          <w:vAlign w:val="center"/>
        </w:tcPr>
        <w:p w14:paraId="452AF0EF" w14:textId="77777777" w:rsidR="006E664C" w:rsidRPr="002E4C92" w:rsidRDefault="006E664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D2FA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B69E3A8" w14:textId="77777777" w:rsidR="006E664C" w:rsidRPr="002E4C92" w:rsidRDefault="006E664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878E2BB" wp14:editId="509F284C">
                <wp:extent cx="1696720" cy="640080"/>
                <wp:effectExtent l="0" t="0" r="508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40080"/>
                        </a:xfrm>
                        <a:prstGeom prst="rect">
                          <a:avLst/>
                        </a:prstGeom>
                        <a:noFill/>
                        <a:ln>
                          <a:noFill/>
                        </a:ln>
                      </pic:spPr>
                    </pic:pic>
                  </a:graphicData>
                </a:graphic>
              </wp:inline>
            </w:drawing>
          </w:r>
        </w:p>
      </w:tc>
    </w:tr>
  </w:tbl>
  <w:p w14:paraId="2A38613B" w14:textId="77777777" w:rsidR="006E664C" w:rsidRPr="007017EB" w:rsidRDefault="006E664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210CC" w14:textId="77777777" w:rsidR="00D8612D" w:rsidRDefault="00D8612D">
      <w:pPr>
        <w:spacing w:before="0" w:after="0" w:line="240" w:lineRule="auto"/>
      </w:pPr>
      <w:r>
        <w:separator/>
      </w:r>
    </w:p>
  </w:footnote>
  <w:footnote w:type="continuationSeparator" w:id="0">
    <w:p w14:paraId="3CFE9F83" w14:textId="77777777" w:rsidR="00D8612D" w:rsidRDefault="00D861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6E664C" w:rsidRPr="00E946A0" w14:paraId="4BC8373A" w14:textId="77777777">
      <w:tc>
        <w:tcPr>
          <w:tcW w:w="3713" w:type="dxa"/>
          <w:shd w:val="clear" w:color="auto" w:fill="auto"/>
        </w:tcPr>
        <w:p w14:paraId="01651926" w14:textId="77777777" w:rsidR="006E664C" w:rsidRPr="00563CB8" w:rsidRDefault="006E664C" w:rsidP="006275B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1E8287C5" w14:textId="0EFFD88A" w:rsidR="006E664C" w:rsidRPr="00563CB8" w:rsidRDefault="006E664C" w:rsidP="006275BB">
          <w:pPr>
            <w:jc w:val="center"/>
          </w:pPr>
        </w:p>
      </w:tc>
      <w:tc>
        <w:tcPr>
          <w:tcW w:w="3623" w:type="dxa"/>
          <w:shd w:val="clear" w:color="auto" w:fill="auto"/>
        </w:tcPr>
        <w:p w14:paraId="109F568E" w14:textId="4EDB1FC5" w:rsidR="006E664C" w:rsidRPr="00E946A0" w:rsidRDefault="006E664C" w:rsidP="002F5057">
          <w:pPr>
            <w:pStyle w:val="PageHeader"/>
            <w:jc w:val="right"/>
            <w:rPr>
              <w:b w:val="0"/>
            </w:rPr>
          </w:pPr>
          <w:r>
            <w:rPr>
              <w:b w:val="0"/>
            </w:rPr>
            <w:t xml:space="preserve">Grade 12 • </w:t>
          </w:r>
          <w:r w:rsidR="00A810C1">
            <w:rPr>
              <w:b w:val="0"/>
            </w:rPr>
            <w:t>Extension</w:t>
          </w:r>
          <w:r w:rsidR="00ED2FA1">
            <w:rPr>
              <w:b w:val="0"/>
            </w:rPr>
            <w:t xml:space="preserve"> Module</w:t>
          </w:r>
          <w:r>
            <w:rPr>
              <w:b w:val="0"/>
            </w:rPr>
            <w:t xml:space="preserve"> • Lesson 23</w:t>
          </w:r>
        </w:p>
      </w:tc>
    </w:tr>
  </w:tbl>
  <w:p w14:paraId="5AFB7FA7" w14:textId="77777777" w:rsidR="006E664C" w:rsidRDefault="006E664C" w:rsidP="0088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2FE62"/>
    <w:lvl w:ilvl="0">
      <w:start w:val="1"/>
      <w:numFmt w:val="decimal"/>
      <w:lvlText w:val="%1."/>
      <w:lvlJc w:val="left"/>
      <w:pPr>
        <w:tabs>
          <w:tab w:val="num" w:pos="1800"/>
        </w:tabs>
        <w:ind w:left="1800" w:hanging="360"/>
      </w:pPr>
    </w:lvl>
  </w:abstractNum>
  <w:abstractNum w:abstractNumId="1">
    <w:nsid w:val="FFFFFF7F"/>
    <w:multiLevelType w:val="singleLevel"/>
    <w:tmpl w:val="DE4C9252"/>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eorg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eorg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eorgi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353A5DD4"/>
    <w:lvl w:ilvl="0" w:tplc="04090001">
      <w:start w:val="1"/>
      <w:numFmt w:val="bullet"/>
      <w:lvlText w:val=""/>
      <w:lvlJc w:val="left"/>
      <w:pPr>
        <w:ind w:left="1440" w:hanging="360"/>
      </w:pPr>
      <w:rPr>
        <w:rFonts w:ascii="Symbol" w:hAnsi="Symbol" w:hint="default"/>
      </w:rPr>
    </w:lvl>
    <w:lvl w:ilvl="1" w:tplc="90B26BF8">
      <w:start w:val="1"/>
      <w:numFmt w:val="bullet"/>
      <w:pStyle w:val="SASRBullet"/>
      <w:lvlText w:val="o"/>
      <w:lvlJc w:val="left"/>
      <w:pPr>
        <w:ind w:left="2160" w:hanging="360"/>
      </w:pPr>
      <w:rPr>
        <w:rFonts w:ascii="Courier New" w:hAnsi="Courier New" w:cs="Georg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eorg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eorgi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eorgi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eorgi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eorgia"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04295E"/>
    <w:multiLevelType w:val="multilevel"/>
    <w:tmpl w:val="67E887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03D7947"/>
    <w:multiLevelType w:val="multilevel"/>
    <w:tmpl w:val="3C12CC0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0CA1F0A"/>
    <w:multiLevelType w:val="multilevel"/>
    <w:tmpl w:val="D4AA1CFE"/>
    <w:lvl w:ilvl="0">
      <w:start w:val="1"/>
      <w:numFmt w:val="bullet"/>
      <w:lvlText w:val=""/>
      <w:lvlJc w:val="left"/>
      <w:pPr>
        <w:ind w:left="720" w:firstLine="360"/>
      </w:pPr>
      <w:rPr>
        <w:rFonts w:ascii="Arial" w:eastAsia="Arial" w:hAnsi="Arial" w:cs="Georgia"/>
      </w:rPr>
    </w:lvl>
    <w:lvl w:ilvl="1">
      <w:start w:val="1"/>
      <w:numFmt w:val="bullet"/>
      <w:lvlText w:val="o"/>
      <w:lvlJc w:val="left"/>
      <w:pPr>
        <w:ind w:left="720" w:firstLine="360"/>
      </w:pPr>
      <w:rPr>
        <w:rFonts w:ascii="Arial" w:eastAsia="Arial" w:hAnsi="Arial" w:cs="Georgia"/>
      </w:rPr>
    </w:lvl>
    <w:lvl w:ilvl="2">
      <w:start w:val="1"/>
      <w:numFmt w:val="bullet"/>
      <w:lvlText w:val="▪"/>
      <w:lvlJc w:val="left"/>
      <w:pPr>
        <w:ind w:left="1440" w:firstLine="1080"/>
      </w:pPr>
      <w:rPr>
        <w:rFonts w:ascii="Arial" w:eastAsia="Arial" w:hAnsi="Arial" w:cs="Georgia"/>
      </w:rPr>
    </w:lvl>
    <w:lvl w:ilvl="3">
      <w:start w:val="1"/>
      <w:numFmt w:val="bullet"/>
      <w:lvlText w:val="●"/>
      <w:lvlJc w:val="left"/>
      <w:pPr>
        <w:ind w:left="2160" w:firstLine="1800"/>
      </w:pPr>
      <w:rPr>
        <w:rFonts w:ascii="Arial" w:eastAsia="Arial" w:hAnsi="Arial" w:cs="Georgia"/>
      </w:rPr>
    </w:lvl>
    <w:lvl w:ilvl="4">
      <w:start w:val="1"/>
      <w:numFmt w:val="bullet"/>
      <w:lvlText w:val="o"/>
      <w:lvlJc w:val="left"/>
      <w:pPr>
        <w:ind w:left="2880" w:firstLine="2520"/>
      </w:pPr>
      <w:rPr>
        <w:rFonts w:ascii="Arial" w:eastAsia="Arial" w:hAnsi="Arial" w:cs="Georgia"/>
      </w:rPr>
    </w:lvl>
    <w:lvl w:ilvl="5">
      <w:start w:val="1"/>
      <w:numFmt w:val="bullet"/>
      <w:lvlText w:val="▪"/>
      <w:lvlJc w:val="left"/>
      <w:pPr>
        <w:ind w:left="3600" w:firstLine="3240"/>
      </w:pPr>
      <w:rPr>
        <w:rFonts w:ascii="Arial" w:eastAsia="Arial" w:hAnsi="Arial" w:cs="Georgia"/>
      </w:rPr>
    </w:lvl>
    <w:lvl w:ilvl="6">
      <w:start w:val="1"/>
      <w:numFmt w:val="bullet"/>
      <w:lvlText w:val="●"/>
      <w:lvlJc w:val="left"/>
      <w:pPr>
        <w:ind w:left="4320" w:firstLine="3960"/>
      </w:pPr>
      <w:rPr>
        <w:rFonts w:ascii="Arial" w:eastAsia="Arial" w:hAnsi="Arial" w:cs="Georgia"/>
      </w:rPr>
    </w:lvl>
    <w:lvl w:ilvl="7">
      <w:start w:val="1"/>
      <w:numFmt w:val="bullet"/>
      <w:lvlText w:val="o"/>
      <w:lvlJc w:val="left"/>
      <w:pPr>
        <w:ind w:left="5040" w:firstLine="4680"/>
      </w:pPr>
      <w:rPr>
        <w:rFonts w:ascii="Arial" w:eastAsia="Arial" w:hAnsi="Arial" w:cs="Georgia"/>
      </w:rPr>
    </w:lvl>
    <w:lvl w:ilvl="8">
      <w:start w:val="1"/>
      <w:numFmt w:val="bullet"/>
      <w:lvlText w:val="▪"/>
      <w:lvlJc w:val="left"/>
      <w:pPr>
        <w:ind w:left="5760" w:firstLine="5400"/>
      </w:pPr>
      <w:rPr>
        <w:rFonts w:ascii="Arial" w:eastAsia="Arial" w:hAnsi="Arial" w:cs="Georgia"/>
      </w:rPr>
    </w:lvl>
  </w:abstractNum>
  <w:abstractNum w:abstractNumId="11">
    <w:nsid w:val="22665FCF"/>
    <w:multiLevelType w:val="multilevel"/>
    <w:tmpl w:val="8EDE64EE"/>
    <w:lvl w:ilvl="0">
      <w:start w:val="1"/>
      <w:numFmt w:val="bullet"/>
      <w:lvlText w:val="●"/>
      <w:lvlJc w:val="left"/>
      <w:pPr>
        <w:ind w:left="720" w:firstLine="360"/>
      </w:pPr>
      <w:rPr>
        <w:rFonts w:ascii="Arial" w:eastAsia="Arial" w:hAnsi="Arial" w:cs="Georgia"/>
      </w:rPr>
    </w:lvl>
    <w:lvl w:ilvl="1">
      <w:start w:val="1"/>
      <w:numFmt w:val="bullet"/>
      <w:lvlText w:val="o"/>
      <w:lvlJc w:val="left"/>
      <w:pPr>
        <w:ind w:left="1440" w:firstLine="1080"/>
      </w:pPr>
      <w:rPr>
        <w:rFonts w:ascii="Arial" w:eastAsia="Arial" w:hAnsi="Arial" w:cs="Georgia"/>
      </w:rPr>
    </w:lvl>
    <w:lvl w:ilvl="2">
      <w:start w:val="1"/>
      <w:numFmt w:val="bullet"/>
      <w:lvlText w:val="▪"/>
      <w:lvlJc w:val="left"/>
      <w:pPr>
        <w:ind w:left="2160" w:firstLine="1800"/>
      </w:pPr>
      <w:rPr>
        <w:rFonts w:ascii="Arial" w:eastAsia="Arial" w:hAnsi="Arial" w:cs="Georgia"/>
      </w:rPr>
    </w:lvl>
    <w:lvl w:ilvl="3">
      <w:start w:val="1"/>
      <w:numFmt w:val="bullet"/>
      <w:lvlText w:val="●"/>
      <w:lvlJc w:val="left"/>
      <w:pPr>
        <w:ind w:left="2880" w:firstLine="2520"/>
      </w:pPr>
      <w:rPr>
        <w:rFonts w:ascii="Arial" w:eastAsia="Arial" w:hAnsi="Arial" w:cs="Georgia"/>
      </w:rPr>
    </w:lvl>
    <w:lvl w:ilvl="4">
      <w:start w:val="1"/>
      <w:numFmt w:val="bullet"/>
      <w:lvlText w:val="o"/>
      <w:lvlJc w:val="left"/>
      <w:pPr>
        <w:ind w:left="3600" w:firstLine="3240"/>
      </w:pPr>
      <w:rPr>
        <w:rFonts w:ascii="Arial" w:eastAsia="Arial" w:hAnsi="Arial" w:cs="Georgia"/>
      </w:rPr>
    </w:lvl>
    <w:lvl w:ilvl="5">
      <w:start w:val="1"/>
      <w:numFmt w:val="bullet"/>
      <w:lvlText w:val="▪"/>
      <w:lvlJc w:val="left"/>
      <w:pPr>
        <w:ind w:left="4320" w:firstLine="3960"/>
      </w:pPr>
      <w:rPr>
        <w:rFonts w:ascii="Arial" w:eastAsia="Arial" w:hAnsi="Arial" w:cs="Georgia"/>
      </w:rPr>
    </w:lvl>
    <w:lvl w:ilvl="6">
      <w:start w:val="1"/>
      <w:numFmt w:val="bullet"/>
      <w:lvlText w:val="●"/>
      <w:lvlJc w:val="left"/>
      <w:pPr>
        <w:ind w:left="5040" w:firstLine="4680"/>
      </w:pPr>
      <w:rPr>
        <w:rFonts w:ascii="Arial" w:eastAsia="Arial" w:hAnsi="Arial" w:cs="Georgia"/>
      </w:rPr>
    </w:lvl>
    <w:lvl w:ilvl="7">
      <w:start w:val="1"/>
      <w:numFmt w:val="bullet"/>
      <w:lvlText w:val="o"/>
      <w:lvlJc w:val="left"/>
      <w:pPr>
        <w:ind w:left="5760" w:firstLine="5400"/>
      </w:pPr>
      <w:rPr>
        <w:rFonts w:ascii="Arial" w:eastAsia="Arial" w:hAnsi="Arial" w:cs="Georgia"/>
      </w:rPr>
    </w:lvl>
    <w:lvl w:ilvl="8">
      <w:start w:val="1"/>
      <w:numFmt w:val="bullet"/>
      <w:lvlText w:val="▪"/>
      <w:lvlJc w:val="left"/>
      <w:pPr>
        <w:ind w:left="6480" w:firstLine="6120"/>
      </w:pPr>
      <w:rPr>
        <w:rFonts w:ascii="Arial" w:eastAsia="Arial" w:hAnsi="Arial" w:cs="Georgia"/>
      </w:rPr>
    </w:lvl>
  </w:abstractNum>
  <w:abstractNum w:abstractNumId="12">
    <w:nsid w:val="24CF5478"/>
    <w:multiLevelType w:val="hybridMultilevel"/>
    <w:tmpl w:val="E44E13A2"/>
    <w:lvl w:ilvl="0" w:tplc="50A07246">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7A35D9"/>
    <w:multiLevelType w:val="multilevel"/>
    <w:tmpl w:val="93C0B95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B86749B"/>
    <w:multiLevelType w:val="multilevel"/>
    <w:tmpl w:val="783C0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090B99"/>
    <w:multiLevelType w:val="multilevel"/>
    <w:tmpl w:val="8410B96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6A150F"/>
    <w:multiLevelType w:val="hybridMultilevel"/>
    <w:tmpl w:val="9AD0B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21AED"/>
    <w:multiLevelType w:val="multilevel"/>
    <w:tmpl w:val="779AF16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Georgia"/>
      </w:rPr>
    </w:lvl>
    <w:lvl w:ilvl="2">
      <w:start w:val="1"/>
      <w:numFmt w:val="bullet"/>
      <w:lvlText w:val="▪"/>
      <w:lvlJc w:val="left"/>
      <w:pPr>
        <w:ind w:left="1800" w:firstLine="1440"/>
      </w:pPr>
      <w:rPr>
        <w:rFonts w:ascii="Arial" w:eastAsia="Arial" w:hAnsi="Arial" w:cs="Georgia"/>
      </w:rPr>
    </w:lvl>
    <w:lvl w:ilvl="3">
      <w:start w:val="1"/>
      <w:numFmt w:val="bullet"/>
      <w:lvlText w:val="●"/>
      <w:lvlJc w:val="left"/>
      <w:pPr>
        <w:ind w:left="2520" w:firstLine="2160"/>
      </w:pPr>
      <w:rPr>
        <w:rFonts w:ascii="Arial" w:eastAsia="Arial" w:hAnsi="Arial" w:cs="Georgia"/>
      </w:rPr>
    </w:lvl>
    <w:lvl w:ilvl="4">
      <w:start w:val="1"/>
      <w:numFmt w:val="bullet"/>
      <w:lvlText w:val="o"/>
      <w:lvlJc w:val="left"/>
      <w:pPr>
        <w:ind w:left="3240" w:firstLine="2880"/>
      </w:pPr>
      <w:rPr>
        <w:rFonts w:ascii="Arial" w:eastAsia="Arial" w:hAnsi="Arial" w:cs="Georgia"/>
      </w:rPr>
    </w:lvl>
    <w:lvl w:ilvl="5">
      <w:start w:val="1"/>
      <w:numFmt w:val="bullet"/>
      <w:lvlText w:val="▪"/>
      <w:lvlJc w:val="left"/>
      <w:pPr>
        <w:ind w:left="3960" w:firstLine="3600"/>
      </w:pPr>
      <w:rPr>
        <w:rFonts w:ascii="Arial" w:eastAsia="Arial" w:hAnsi="Arial" w:cs="Georgia"/>
      </w:rPr>
    </w:lvl>
    <w:lvl w:ilvl="6">
      <w:start w:val="1"/>
      <w:numFmt w:val="bullet"/>
      <w:lvlText w:val="●"/>
      <w:lvlJc w:val="left"/>
      <w:pPr>
        <w:ind w:left="4680" w:firstLine="4320"/>
      </w:pPr>
      <w:rPr>
        <w:rFonts w:ascii="Arial" w:eastAsia="Arial" w:hAnsi="Arial" w:cs="Georgia"/>
      </w:rPr>
    </w:lvl>
    <w:lvl w:ilvl="7">
      <w:start w:val="1"/>
      <w:numFmt w:val="bullet"/>
      <w:lvlText w:val="o"/>
      <w:lvlJc w:val="left"/>
      <w:pPr>
        <w:ind w:left="5400" w:firstLine="5040"/>
      </w:pPr>
      <w:rPr>
        <w:rFonts w:ascii="Arial" w:eastAsia="Arial" w:hAnsi="Arial" w:cs="Georgia"/>
      </w:rPr>
    </w:lvl>
    <w:lvl w:ilvl="8">
      <w:start w:val="1"/>
      <w:numFmt w:val="bullet"/>
      <w:lvlText w:val="▪"/>
      <w:lvlJc w:val="left"/>
      <w:pPr>
        <w:ind w:left="6120" w:firstLine="5760"/>
      </w:pPr>
      <w:rPr>
        <w:rFonts w:ascii="Arial" w:eastAsia="Arial" w:hAnsi="Arial" w:cs="Georgia"/>
      </w:rPr>
    </w:lvl>
  </w:abstractNum>
  <w:abstractNum w:abstractNumId="19">
    <w:nsid w:val="38BA65A7"/>
    <w:multiLevelType w:val="multilevel"/>
    <w:tmpl w:val="15942E5E"/>
    <w:lvl w:ilvl="0">
      <w:start w:val="1"/>
      <w:numFmt w:val="bullet"/>
      <w:lvlText w:val=""/>
      <w:lvlJc w:val="left"/>
      <w:pPr>
        <w:ind w:left="1080" w:firstLine="720"/>
      </w:pPr>
      <w:rPr>
        <w:rFonts w:ascii="Arial" w:eastAsia="Arial" w:hAnsi="Arial" w:cs="Georgia"/>
      </w:rPr>
    </w:lvl>
    <w:lvl w:ilvl="1">
      <w:start w:val="1"/>
      <w:numFmt w:val="bullet"/>
      <w:lvlText w:val="o"/>
      <w:lvlJc w:val="left"/>
      <w:pPr>
        <w:ind w:left="1800" w:firstLine="1440"/>
      </w:pPr>
      <w:rPr>
        <w:rFonts w:ascii="Arial" w:eastAsia="Arial" w:hAnsi="Arial" w:cs="Georgia"/>
      </w:rPr>
    </w:lvl>
    <w:lvl w:ilvl="2">
      <w:start w:val="1"/>
      <w:numFmt w:val="bullet"/>
      <w:lvlText w:val="▪"/>
      <w:lvlJc w:val="left"/>
      <w:pPr>
        <w:ind w:left="2520" w:firstLine="2160"/>
      </w:pPr>
      <w:rPr>
        <w:rFonts w:ascii="Arial" w:eastAsia="Arial" w:hAnsi="Arial" w:cs="Georgia"/>
      </w:rPr>
    </w:lvl>
    <w:lvl w:ilvl="3">
      <w:start w:val="1"/>
      <w:numFmt w:val="bullet"/>
      <w:lvlText w:val="●"/>
      <w:lvlJc w:val="left"/>
      <w:pPr>
        <w:ind w:left="3240" w:firstLine="2880"/>
      </w:pPr>
      <w:rPr>
        <w:rFonts w:ascii="Arial" w:eastAsia="Arial" w:hAnsi="Arial" w:cs="Georgia"/>
      </w:rPr>
    </w:lvl>
    <w:lvl w:ilvl="4">
      <w:start w:val="1"/>
      <w:numFmt w:val="bullet"/>
      <w:lvlText w:val="o"/>
      <w:lvlJc w:val="left"/>
      <w:pPr>
        <w:ind w:left="3960" w:firstLine="3600"/>
      </w:pPr>
      <w:rPr>
        <w:rFonts w:ascii="Arial" w:eastAsia="Arial" w:hAnsi="Arial" w:cs="Georgia"/>
      </w:rPr>
    </w:lvl>
    <w:lvl w:ilvl="5">
      <w:start w:val="1"/>
      <w:numFmt w:val="bullet"/>
      <w:lvlText w:val="▪"/>
      <w:lvlJc w:val="left"/>
      <w:pPr>
        <w:ind w:left="4680" w:firstLine="4320"/>
      </w:pPr>
      <w:rPr>
        <w:rFonts w:ascii="Arial" w:eastAsia="Arial" w:hAnsi="Arial" w:cs="Georgia"/>
      </w:rPr>
    </w:lvl>
    <w:lvl w:ilvl="6">
      <w:start w:val="1"/>
      <w:numFmt w:val="bullet"/>
      <w:lvlText w:val="●"/>
      <w:lvlJc w:val="left"/>
      <w:pPr>
        <w:ind w:left="5400" w:firstLine="5040"/>
      </w:pPr>
      <w:rPr>
        <w:rFonts w:ascii="Arial" w:eastAsia="Arial" w:hAnsi="Arial" w:cs="Georgia"/>
      </w:rPr>
    </w:lvl>
    <w:lvl w:ilvl="7">
      <w:start w:val="1"/>
      <w:numFmt w:val="bullet"/>
      <w:lvlText w:val="o"/>
      <w:lvlJc w:val="left"/>
      <w:pPr>
        <w:ind w:left="6120" w:firstLine="5760"/>
      </w:pPr>
      <w:rPr>
        <w:rFonts w:ascii="Arial" w:eastAsia="Arial" w:hAnsi="Arial" w:cs="Georgia"/>
      </w:rPr>
    </w:lvl>
    <w:lvl w:ilvl="8">
      <w:start w:val="1"/>
      <w:numFmt w:val="bullet"/>
      <w:lvlText w:val="▪"/>
      <w:lvlJc w:val="left"/>
      <w:pPr>
        <w:ind w:left="6840" w:firstLine="6480"/>
      </w:pPr>
      <w:rPr>
        <w:rFonts w:ascii="Arial" w:eastAsia="Arial" w:hAnsi="Arial" w:cs="Georgia"/>
      </w:rPr>
    </w:lvl>
  </w:abstractNum>
  <w:abstractNum w:abstractNumId="20">
    <w:nsid w:val="3E6B60DB"/>
    <w:multiLevelType w:val="multilevel"/>
    <w:tmpl w:val="1C24DA02"/>
    <w:lvl w:ilvl="0">
      <w:start w:val="1"/>
      <w:numFmt w:val="bullet"/>
      <w:lvlText w:val=""/>
      <w:lvlJc w:val="left"/>
      <w:pPr>
        <w:ind w:left="720" w:firstLine="360"/>
      </w:pPr>
      <w:rPr>
        <w:rFonts w:ascii="Arial" w:eastAsia="Arial" w:hAnsi="Arial" w:cs="Georgia"/>
      </w:rPr>
    </w:lvl>
    <w:lvl w:ilvl="1">
      <w:start w:val="1"/>
      <w:numFmt w:val="bullet"/>
      <w:lvlText w:val="o"/>
      <w:lvlJc w:val="left"/>
      <w:pPr>
        <w:ind w:left="1440" w:firstLine="1080"/>
      </w:pPr>
      <w:rPr>
        <w:rFonts w:ascii="Arial" w:eastAsia="Arial" w:hAnsi="Arial" w:cs="Georgia"/>
      </w:rPr>
    </w:lvl>
    <w:lvl w:ilvl="2">
      <w:start w:val="1"/>
      <w:numFmt w:val="bullet"/>
      <w:lvlText w:val="▪"/>
      <w:lvlJc w:val="left"/>
      <w:pPr>
        <w:ind w:left="2160" w:firstLine="1800"/>
      </w:pPr>
      <w:rPr>
        <w:rFonts w:ascii="Arial" w:eastAsia="Arial" w:hAnsi="Arial" w:cs="Georgia"/>
      </w:rPr>
    </w:lvl>
    <w:lvl w:ilvl="3">
      <w:start w:val="1"/>
      <w:numFmt w:val="bullet"/>
      <w:lvlText w:val="●"/>
      <w:lvlJc w:val="left"/>
      <w:pPr>
        <w:ind w:left="2880" w:firstLine="2520"/>
      </w:pPr>
      <w:rPr>
        <w:rFonts w:ascii="Arial" w:eastAsia="Arial" w:hAnsi="Arial" w:cs="Georgia"/>
      </w:rPr>
    </w:lvl>
    <w:lvl w:ilvl="4">
      <w:start w:val="1"/>
      <w:numFmt w:val="bullet"/>
      <w:lvlText w:val="o"/>
      <w:lvlJc w:val="left"/>
      <w:pPr>
        <w:ind w:left="3600" w:firstLine="3240"/>
      </w:pPr>
      <w:rPr>
        <w:rFonts w:ascii="Arial" w:eastAsia="Arial" w:hAnsi="Arial" w:cs="Georgia"/>
      </w:rPr>
    </w:lvl>
    <w:lvl w:ilvl="5">
      <w:start w:val="1"/>
      <w:numFmt w:val="bullet"/>
      <w:lvlText w:val="▪"/>
      <w:lvlJc w:val="left"/>
      <w:pPr>
        <w:ind w:left="4320" w:firstLine="3960"/>
      </w:pPr>
      <w:rPr>
        <w:rFonts w:ascii="Arial" w:eastAsia="Arial" w:hAnsi="Arial" w:cs="Georgia"/>
      </w:rPr>
    </w:lvl>
    <w:lvl w:ilvl="6">
      <w:start w:val="1"/>
      <w:numFmt w:val="bullet"/>
      <w:lvlText w:val="●"/>
      <w:lvlJc w:val="left"/>
      <w:pPr>
        <w:ind w:left="5040" w:firstLine="4680"/>
      </w:pPr>
      <w:rPr>
        <w:rFonts w:ascii="Arial" w:eastAsia="Arial" w:hAnsi="Arial" w:cs="Georgia"/>
      </w:rPr>
    </w:lvl>
    <w:lvl w:ilvl="7">
      <w:start w:val="1"/>
      <w:numFmt w:val="bullet"/>
      <w:lvlText w:val="o"/>
      <w:lvlJc w:val="left"/>
      <w:pPr>
        <w:ind w:left="5760" w:firstLine="5400"/>
      </w:pPr>
      <w:rPr>
        <w:rFonts w:ascii="Arial" w:eastAsia="Arial" w:hAnsi="Arial" w:cs="Georgia"/>
      </w:rPr>
    </w:lvl>
    <w:lvl w:ilvl="8">
      <w:start w:val="1"/>
      <w:numFmt w:val="bullet"/>
      <w:lvlText w:val="▪"/>
      <w:lvlJc w:val="left"/>
      <w:pPr>
        <w:ind w:left="6480" w:firstLine="6120"/>
      </w:pPr>
      <w:rPr>
        <w:rFonts w:ascii="Arial" w:eastAsia="Arial" w:hAnsi="Arial" w:cs="Georgia"/>
      </w:rPr>
    </w:lvl>
  </w:abstractNum>
  <w:abstractNum w:abstractNumId="21">
    <w:nsid w:val="40D8502D"/>
    <w:multiLevelType w:val="multilevel"/>
    <w:tmpl w:val="42FAEF24"/>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Georgia"/>
      </w:rPr>
    </w:lvl>
    <w:lvl w:ilvl="2">
      <w:start w:val="1"/>
      <w:numFmt w:val="bullet"/>
      <w:lvlText w:val="▪"/>
      <w:lvlJc w:val="left"/>
      <w:pPr>
        <w:ind w:left="1800" w:firstLine="1440"/>
      </w:pPr>
      <w:rPr>
        <w:rFonts w:ascii="Arial" w:eastAsia="Arial" w:hAnsi="Arial" w:cs="Georgia"/>
      </w:rPr>
    </w:lvl>
    <w:lvl w:ilvl="3">
      <w:start w:val="1"/>
      <w:numFmt w:val="bullet"/>
      <w:lvlText w:val="●"/>
      <w:lvlJc w:val="left"/>
      <w:pPr>
        <w:ind w:left="2520" w:firstLine="2160"/>
      </w:pPr>
      <w:rPr>
        <w:rFonts w:ascii="Arial" w:eastAsia="Arial" w:hAnsi="Arial" w:cs="Georgia"/>
      </w:rPr>
    </w:lvl>
    <w:lvl w:ilvl="4">
      <w:start w:val="1"/>
      <w:numFmt w:val="bullet"/>
      <w:lvlText w:val="o"/>
      <w:lvlJc w:val="left"/>
      <w:pPr>
        <w:ind w:left="3240" w:firstLine="2880"/>
      </w:pPr>
      <w:rPr>
        <w:rFonts w:ascii="Arial" w:eastAsia="Arial" w:hAnsi="Arial" w:cs="Georgia"/>
      </w:rPr>
    </w:lvl>
    <w:lvl w:ilvl="5">
      <w:start w:val="1"/>
      <w:numFmt w:val="bullet"/>
      <w:lvlText w:val="▪"/>
      <w:lvlJc w:val="left"/>
      <w:pPr>
        <w:ind w:left="3960" w:firstLine="3600"/>
      </w:pPr>
      <w:rPr>
        <w:rFonts w:ascii="Arial" w:eastAsia="Arial" w:hAnsi="Arial" w:cs="Georgia"/>
      </w:rPr>
    </w:lvl>
    <w:lvl w:ilvl="6">
      <w:start w:val="1"/>
      <w:numFmt w:val="bullet"/>
      <w:lvlText w:val="●"/>
      <w:lvlJc w:val="left"/>
      <w:pPr>
        <w:ind w:left="4680" w:firstLine="4320"/>
      </w:pPr>
      <w:rPr>
        <w:rFonts w:ascii="Arial" w:eastAsia="Arial" w:hAnsi="Arial" w:cs="Georgia"/>
      </w:rPr>
    </w:lvl>
    <w:lvl w:ilvl="7">
      <w:start w:val="1"/>
      <w:numFmt w:val="bullet"/>
      <w:lvlText w:val="o"/>
      <w:lvlJc w:val="left"/>
      <w:pPr>
        <w:ind w:left="5400" w:firstLine="5040"/>
      </w:pPr>
      <w:rPr>
        <w:rFonts w:ascii="Arial" w:eastAsia="Arial" w:hAnsi="Arial" w:cs="Georgia"/>
      </w:rPr>
    </w:lvl>
    <w:lvl w:ilvl="8">
      <w:start w:val="1"/>
      <w:numFmt w:val="bullet"/>
      <w:lvlText w:val="▪"/>
      <w:lvlJc w:val="left"/>
      <w:pPr>
        <w:ind w:left="6120" w:firstLine="5760"/>
      </w:pPr>
      <w:rPr>
        <w:rFonts w:ascii="Arial" w:eastAsia="Arial" w:hAnsi="Arial" w:cs="Georgia"/>
      </w:rPr>
    </w:lvl>
  </w:abstractNum>
  <w:abstractNum w:abstractNumId="22">
    <w:nsid w:val="415F2BC6"/>
    <w:multiLevelType w:val="multilevel"/>
    <w:tmpl w:val="1FFEB0C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eorg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eorgia"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D9393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DF917FD"/>
    <w:multiLevelType w:val="multilevel"/>
    <w:tmpl w:val="02ACCC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0337A18"/>
    <w:multiLevelType w:val="multilevel"/>
    <w:tmpl w:val="90C2D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6766D"/>
    <w:multiLevelType w:val="multilevel"/>
    <w:tmpl w:val="10061478"/>
    <w:lvl w:ilvl="0">
      <w:start w:val="1"/>
      <w:numFmt w:val="lowerLetter"/>
      <w:lvlText w:val="%1."/>
      <w:lvlJc w:val="left"/>
      <w:pPr>
        <w:ind w:left="360" w:firstLine="0"/>
      </w:pPr>
    </w:lvl>
    <w:lvl w:ilvl="1">
      <w:start w:val="1"/>
      <w:numFmt w:val="lowerLetter"/>
      <w:lvlText w:val="%2."/>
      <w:lvlJc w:val="left"/>
      <w:pPr>
        <w:ind w:left="1080" w:firstLine="720"/>
      </w:pPr>
      <w:rPr>
        <w:rFonts w:ascii="Calibri" w:eastAsia="Calibri" w:hAnsi="Calibri" w:cs="Georgia"/>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0">
    <w:nsid w:val="67171F0E"/>
    <w:multiLevelType w:val="hybridMultilevel"/>
    <w:tmpl w:val="889E8C6E"/>
    <w:lvl w:ilvl="0" w:tplc="D122B6BA">
      <w:start w:val="1"/>
      <w:numFmt w:val="bullet"/>
      <w:pStyle w:val="INBullet"/>
      <w:lvlText w:val="o"/>
      <w:lvlJc w:val="left"/>
      <w:pPr>
        <w:ind w:left="1440" w:hanging="360"/>
      </w:pPr>
      <w:rPr>
        <w:rFonts w:ascii="Courier New" w:hAnsi="Courier New" w:cs="Georgia" w:hint="default"/>
      </w:rPr>
    </w:lvl>
    <w:lvl w:ilvl="1" w:tplc="04090003" w:tentative="1">
      <w:start w:val="1"/>
      <w:numFmt w:val="bullet"/>
      <w:lvlText w:val="o"/>
      <w:lvlJc w:val="left"/>
      <w:pPr>
        <w:ind w:left="2160" w:hanging="360"/>
      </w:pPr>
      <w:rPr>
        <w:rFonts w:ascii="Courier New" w:hAnsi="Courier New" w:cs="Georg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eorg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eorgia"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732A"/>
    <w:multiLevelType w:val="hybridMultilevel"/>
    <w:tmpl w:val="1A6A9AB6"/>
    <w:lvl w:ilvl="0" w:tplc="D4D8E2AA">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23"/>
  </w:num>
  <w:num w:numId="4">
    <w:abstractNumId w:val="27"/>
  </w:num>
  <w:num w:numId="5">
    <w:abstractNumId w:val="3"/>
  </w:num>
  <w:num w:numId="6">
    <w:abstractNumId w:val="30"/>
  </w:num>
  <w:num w:numId="7">
    <w:abstractNumId w:val="12"/>
  </w:num>
  <w:num w:numId="8">
    <w:abstractNumId w:val="32"/>
  </w:num>
  <w:num w:numId="9">
    <w:abstractNumId w:val="4"/>
  </w:num>
  <w:num w:numId="10">
    <w:abstractNumId w:val="28"/>
  </w:num>
  <w:num w:numId="11">
    <w:abstractNumId w:val="33"/>
  </w:num>
  <w:num w:numId="12">
    <w:abstractNumId w:val="12"/>
  </w:num>
  <w:num w:numId="13">
    <w:abstractNumId w:val="12"/>
    <w:lvlOverride w:ilvl="0">
      <w:startOverride w:val="1"/>
    </w:lvlOverride>
  </w:num>
  <w:num w:numId="14">
    <w:abstractNumId w:val="7"/>
    <w:lvlOverride w:ilvl="0">
      <w:startOverride w:val="1"/>
    </w:lvlOverride>
  </w:num>
  <w:num w:numId="15">
    <w:abstractNumId w:val="32"/>
  </w:num>
  <w:num w:numId="16">
    <w:abstractNumId w:val="6"/>
  </w:num>
  <w:num w:numId="17">
    <w:abstractNumId w:val="2"/>
  </w:num>
  <w:num w:numId="18">
    <w:abstractNumId w:val="5"/>
  </w:num>
  <w:num w:numId="19">
    <w:abstractNumId w:val="31"/>
  </w:num>
  <w:num w:numId="20">
    <w:abstractNumId w:val="21"/>
  </w:num>
  <w:num w:numId="21">
    <w:abstractNumId w:val="29"/>
  </w:num>
  <w:num w:numId="22">
    <w:abstractNumId w:val="20"/>
  </w:num>
  <w:num w:numId="23">
    <w:abstractNumId w:val="10"/>
  </w:num>
  <w:num w:numId="24">
    <w:abstractNumId w:val="26"/>
  </w:num>
  <w:num w:numId="25">
    <w:abstractNumId w:val="18"/>
  </w:num>
  <w:num w:numId="26">
    <w:abstractNumId w:val="19"/>
  </w:num>
  <w:num w:numId="27">
    <w:abstractNumId w:val="11"/>
  </w:num>
  <w:num w:numId="28">
    <w:abstractNumId w:val="14"/>
  </w:num>
  <w:num w:numId="29">
    <w:abstractNumId w:val="33"/>
    <w:lvlOverride w:ilvl="0">
      <w:startOverride w:val="1"/>
    </w:lvlOverride>
  </w:num>
  <w:num w:numId="30">
    <w:abstractNumId w:val="16"/>
  </w:num>
  <w:num w:numId="31">
    <w:abstractNumId w:val="17"/>
  </w:num>
  <w:num w:numId="32">
    <w:abstractNumId w:val="24"/>
  </w:num>
  <w:num w:numId="33">
    <w:abstractNumId w:val="33"/>
    <w:lvlOverride w:ilvl="0">
      <w:startOverride w:val="1"/>
    </w:lvlOverride>
  </w:num>
  <w:num w:numId="34">
    <w:abstractNumId w:val="1"/>
  </w:num>
  <w:num w:numId="35">
    <w:abstractNumId w:val="0"/>
  </w:num>
  <w:num w:numId="36">
    <w:abstractNumId w:val="8"/>
  </w:num>
  <w:num w:numId="37">
    <w:abstractNumId w:val="33"/>
    <w:lvlOverride w:ilvl="0">
      <w:startOverride w:val="6"/>
    </w:lvlOverride>
  </w:num>
  <w:num w:numId="38">
    <w:abstractNumId w:val="15"/>
  </w:num>
  <w:num w:numId="39">
    <w:abstractNumId w:val="33"/>
    <w:lvlOverride w:ilvl="0">
      <w:startOverride w:val="5"/>
    </w:lvlOverride>
  </w:num>
  <w:num w:numId="40">
    <w:abstractNumId w:val="22"/>
  </w:num>
  <w:num w:numId="41">
    <w:abstractNumId w:val="33"/>
    <w:lvlOverride w:ilvl="0">
      <w:startOverride w:val="2"/>
    </w:lvlOverride>
  </w:num>
  <w:num w:numId="42">
    <w:abstractNumId w:val="25"/>
  </w:num>
  <w:num w:numId="43">
    <w:abstractNumId w:val="33"/>
    <w:lvlOverride w:ilvl="0">
      <w:startOverride w:val="1"/>
    </w:lvlOverride>
  </w:num>
  <w:num w:numId="44">
    <w:abstractNumId w:val="33"/>
    <w:lvlOverride w:ilvl="0">
      <w:startOverride w:val="2"/>
    </w:lvlOverride>
  </w:num>
  <w:num w:numId="45">
    <w:abstractNumId w:val="13"/>
  </w:num>
  <w:num w:numId="46">
    <w:abstractNumId w:val="33"/>
    <w:lvlOverride w:ilvl="0">
      <w:startOverride w:val="3"/>
    </w:lvlOverride>
  </w:num>
  <w:num w:numId="47">
    <w:abstractNumId w:val="9"/>
  </w:num>
  <w:num w:numId="4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7C3"/>
    <w:rsid w:val="00003316"/>
    <w:rsid w:val="00004FBE"/>
    <w:rsid w:val="00010192"/>
    <w:rsid w:val="00010A41"/>
    <w:rsid w:val="00012A0C"/>
    <w:rsid w:val="0001354A"/>
    <w:rsid w:val="0001606B"/>
    <w:rsid w:val="0001799F"/>
    <w:rsid w:val="00022484"/>
    <w:rsid w:val="000240D0"/>
    <w:rsid w:val="000302C9"/>
    <w:rsid w:val="00040313"/>
    <w:rsid w:val="000424A5"/>
    <w:rsid w:val="00043FD7"/>
    <w:rsid w:val="0004519D"/>
    <w:rsid w:val="0005395D"/>
    <w:rsid w:val="000556FF"/>
    <w:rsid w:val="00062474"/>
    <w:rsid w:val="00070211"/>
    <w:rsid w:val="000734F2"/>
    <w:rsid w:val="00076839"/>
    <w:rsid w:val="00082684"/>
    <w:rsid w:val="00083784"/>
    <w:rsid w:val="00085376"/>
    <w:rsid w:val="00086DD2"/>
    <w:rsid w:val="000879A9"/>
    <w:rsid w:val="00090709"/>
    <w:rsid w:val="00096389"/>
    <w:rsid w:val="00097AB0"/>
    <w:rsid w:val="000A60BB"/>
    <w:rsid w:val="000B2168"/>
    <w:rsid w:val="000B3273"/>
    <w:rsid w:val="000B3A6F"/>
    <w:rsid w:val="000C14D0"/>
    <w:rsid w:val="000D7032"/>
    <w:rsid w:val="000E35F0"/>
    <w:rsid w:val="000E46BB"/>
    <w:rsid w:val="000F606E"/>
    <w:rsid w:val="000F778E"/>
    <w:rsid w:val="00101D4B"/>
    <w:rsid w:val="001029C7"/>
    <w:rsid w:val="00104CE6"/>
    <w:rsid w:val="001057EE"/>
    <w:rsid w:val="001128D7"/>
    <w:rsid w:val="0011431C"/>
    <w:rsid w:val="00120B14"/>
    <w:rsid w:val="0012162C"/>
    <w:rsid w:val="00124CB0"/>
    <w:rsid w:val="00125517"/>
    <w:rsid w:val="001276A4"/>
    <w:rsid w:val="00132197"/>
    <w:rsid w:val="00133B75"/>
    <w:rsid w:val="001349FA"/>
    <w:rsid w:val="00134ED7"/>
    <w:rsid w:val="0014105D"/>
    <w:rsid w:val="0014120D"/>
    <w:rsid w:val="00144B97"/>
    <w:rsid w:val="00154118"/>
    <w:rsid w:val="00161191"/>
    <w:rsid w:val="00161693"/>
    <w:rsid w:val="00163267"/>
    <w:rsid w:val="00165CF3"/>
    <w:rsid w:val="0016761C"/>
    <w:rsid w:val="00170906"/>
    <w:rsid w:val="00172CE9"/>
    <w:rsid w:val="001735F1"/>
    <w:rsid w:val="00175F85"/>
    <w:rsid w:val="00183FD8"/>
    <w:rsid w:val="00185C8F"/>
    <w:rsid w:val="00194931"/>
    <w:rsid w:val="00196027"/>
    <w:rsid w:val="001A793F"/>
    <w:rsid w:val="001B009D"/>
    <w:rsid w:val="001B3D8A"/>
    <w:rsid w:val="001C3C24"/>
    <w:rsid w:val="001D1936"/>
    <w:rsid w:val="001D4250"/>
    <w:rsid w:val="001D6875"/>
    <w:rsid w:val="001D7609"/>
    <w:rsid w:val="001E31C5"/>
    <w:rsid w:val="001E604D"/>
    <w:rsid w:val="001E6AC3"/>
    <w:rsid w:val="001F122E"/>
    <w:rsid w:val="001F2624"/>
    <w:rsid w:val="001F70E8"/>
    <w:rsid w:val="00204343"/>
    <w:rsid w:val="002061B5"/>
    <w:rsid w:val="00210A7F"/>
    <w:rsid w:val="00213B50"/>
    <w:rsid w:val="00214F4C"/>
    <w:rsid w:val="002210EC"/>
    <w:rsid w:val="00221415"/>
    <w:rsid w:val="00221676"/>
    <w:rsid w:val="002232B5"/>
    <w:rsid w:val="00241142"/>
    <w:rsid w:val="002444CF"/>
    <w:rsid w:val="002463A3"/>
    <w:rsid w:val="00247F54"/>
    <w:rsid w:val="00250032"/>
    <w:rsid w:val="00252B54"/>
    <w:rsid w:val="00253794"/>
    <w:rsid w:val="00253D3B"/>
    <w:rsid w:val="00254683"/>
    <w:rsid w:val="0025614D"/>
    <w:rsid w:val="002617D4"/>
    <w:rsid w:val="002627CD"/>
    <w:rsid w:val="00280E89"/>
    <w:rsid w:val="0028625D"/>
    <w:rsid w:val="00291C92"/>
    <w:rsid w:val="00294739"/>
    <w:rsid w:val="00297EA8"/>
    <w:rsid w:val="002A0D5B"/>
    <w:rsid w:val="002A2D16"/>
    <w:rsid w:val="002B04AC"/>
    <w:rsid w:val="002B0DF3"/>
    <w:rsid w:val="002B5105"/>
    <w:rsid w:val="002B6C74"/>
    <w:rsid w:val="002B7F37"/>
    <w:rsid w:val="002C600F"/>
    <w:rsid w:val="002D0C18"/>
    <w:rsid w:val="002D367F"/>
    <w:rsid w:val="002D6A74"/>
    <w:rsid w:val="002E36B6"/>
    <w:rsid w:val="002E7C9C"/>
    <w:rsid w:val="002F2029"/>
    <w:rsid w:val="002F4139"/>
    <w:rsid w:val="002F5057"/>
    <w:rsid w:val="002F6335"/>
    <w:rsid w:val="002F71A5"/>
    <w:rsid w:val="00302B82"/>
    <w:rsid w:val="003061B2"/>
    <w:rsid w:val="00307CF3"/>
    <w:rsid w:val="003105BE"/>
    <w:rsid w:val="00313392"/>
    <w:rsid w:val="00314415"/>
    <w:rsid w:val="003200C2"/>
    <w:rsid w:val="00320DFB"/>
    <w:rsid w:val="00321347"/>
    <w:rsid w:val="003306E8"/>
    <w:rsid w:val="00341F48"/>
    <w:rsid w:val="00344FEC"/>
    <w:rsid w:val="003519A8"/>
    <w:rsid w:val="0036132D"/>
    <w:rsid w:val="00361DC3"/>
    <w:rsid w:val="0036522B"/>
    <w:rsid w:val="00381B62"/>
    <w:rsid w:val="0038539E"/>
    <w:rsid w:val="00386A72"/>
    <w:rsid w:val="00387011"/>
    <w:rsid w:val="003915F9"/>
    <w:rsid w:val="0039248E"/>
    <w:rsid w:val="00394D84"/>
    <w:rsid w:val="003A1857"/>
    <w:rsid w:val="003A49D5"/>
    <w:rsid w:val="003A4F34"/>
    <w:rsid w:val="003A7A74"/>
    <w:rsid w:val="003B31D3"/>
    <w:rsid w:val="003C43AD"/>
    <w:rsid w:val="003D3DCC"/>
    <w:rsid w:val="003D67A6"/>
    <w:rsid w:val="003E3312"/>
    <w:rsid w:val="003E7286"/>
    <w:rsid w:val="003F2948"/>
    <w:rsid w:val="00410D60"/>
    <w:rsid w:val="00416828"/>
    <w:rsid w:val="00420799"/>
    <w:rsid w:val="00423BAE"/>
    <w:rsid w:val="00425843"/>
    <w:rsid w:val="004330F9"/>
    <w:rsid w:val="00434FBE"/>
    <w:rsid w:val="00436961"/>
    <w:rsid w:val="00436DDB"/>
    <w:rsid w:val="00437727"/>
    <w:rsid w:val="004467E7"/>
    <w:rsid w:val="00450022"/>
    <w:rsid w:val="00454522"/>
    <w:rsid w:val="00454F65"/>
    <w:rsid w:val="004576D7"/>
    <w:rsid w:val="0046007E"/>
    <w:rsid w:val="00460558"/>
    <w:rsid w:val="004610B7"/>
    <w:rsid w:val="00461A77"/>
    <w:rsid w:val="00463B9A"/>
    <w:rsid w:val="00463F8A"/>
    <w:rsid w:val="00466EDF"/>
    <w:rsid w:val="00470978"/>
    <w:rsid w:val="00472187"/>
    <w:rsid w:val="00472DEE"/>
    <w:rsid w:val="00474D09"/>
    <w:rsid w:val="0047721B"/>
    <w:rsid w:val="004803E5"/>
    <w:rsid w:val="0048782E"/>
    <w:rsid w:val="00490992"/>
    <w:rsid w:val="00494EED"/>
    <w:rsid w:val="00495784"/>
    <w:rsid w:val="004A09C9"/>
    <w:rsid w:val="004A1F52"/>
    <w:rsid w:val="004A6775"/>
    <w:rsid w:val="004B26F9"/>
    <w:rsid w:val="004B7C8E"/>
    <w:rsid w:val="004B7FAB"/>
    <w:rsid w:val="004C1F2E"/>
    <w:rsid w:val="004C4F55"/>
    <w:rsid w:val="004D0EA8"/>
    <w:rsid w:val="004D599F"/>
    <w:rsid w:val="004E0C2A"/>
    <w:rsid w:val="004E2FE0"/>
    <w:rsid w:val="004E3B4D"/>
    <w:rsid w:val="004E4048"/>
    <w:rsid w:val="004F1128"/>
    <w:rsid w:val="004F416F"/>
    <w:rsid w:val="004F69CF"/>
    <w:rsid w:val="005114B1"/>
    <w:rsid w:val="00511D22"/>
    <w:rsid w:val="00512F97"/>
    <w:rsid w:val="005206C7"/>
    <w:rsid w:val="00524B9F"/>
    <w:rsid w:val="005266D7"/>
    <w:rsid w:val="00527D76"/>
    <w:rsid w:val="005326CD"/>
    <w:rsid w:val="00536E54"/>
    <w:rsid w:val="005432DF"/>
    <w:rsid w:val="005526B4"/>
    <w:rsid w:val="005671E2"/>
    <w:rsid w:val="00570B3C"/>
    <w:rsid w:val="00573145"/>
    <w:rsid w:val="00573E3B"/>
    <w:rsid w:val="0057703A"/>
    <w:rsid w:val="00593620"/>
    <w:rsid w:val="0059398F"/>
    <w:rsid w:val="005956A6"/>
    <w:rsid w:val="00597946"/>
    <w:rsid w:val="005A4AB1"/>
    <w:rsid w:val="005A61EF"/>
    <w:rsid w:val="005B0062"/>
    <w:rsid w:val="005B5802"/>
    <w:rsid w:val="005B69E4"/>
    <w:rsid w:val="005B7729"/>
    <w:rsid w:val="005C233F"/>
    <w:rsid w:val="005C2F58"/>
    <w:rsid w:val="005C7075"/>
    <w:rsid w:val="005D29D2"/>
    <w:rsid w:val="005D57C7"/>
    <w:rsid w:val="005D6653"/>
    <w:rsid w:val="005D73FF"/>
    <w:rsid w:val="005E6BBE"/>
    <w:rsid w:val="005E7695"/>
    <w:rsid w:val="005F07B5"/>
    <w:rsid w:val="005F2AAB"/>
    <w:rsid w:val="005F3324"/>
    <w:rsid w:val="005F621C"/>
    <w:rsid w:val="005F6E3B"/>
    <w:rsid w:val="00601899"/>
    <w:rsid w:val="00601C55"/>
    <w:rsid w:val="00602509"/>
    <w:rsid w:val="00602613"/>
    <w:rsid w:val="0060269F"/>
    <w:rsid w:val="00603181"/>
    <w:rsid w:val="0061288B"/>
    <w:rsid w:val="00620D69"/>
    <w:rsid w:val="006232BF"/>
    <w:rsid w:val="006275BB"/>
    <w:rsid w:val="00630B92"/>
    <w:rsid w:val="006336F7"/>
    <w:rsid w:val="00633DDE"/>
    <w:rsid w:val="00642EBD"/>
    <w:rsid w:val="00647657"/>
    <w:rsid w:val="006678F0"/>
    <w:rsid w:val="006706F9"/>
    <w:rsid w:val="00675919"/>
    <w:rsid w:val="006859F3"/>
    <w:rsid w:val="00686056"/>
    <w:rsid w:val="0068751B"/>
    <w:rsid w:val="006917A2"/>
    <w:rsid w:val="006925BD"/>
    <w:rsid w:val="00693519"/>
    <w:rsid w:val="00697BBB"/>
    <w:rsid w:val="006A0578"/>
    <w:rsid w:val="006A07B8"/>
    <w:rsid w:val="006A0A23"/>
    <w:rsid w:val="006A1236"/>
    <w:rsid w:val="006A22D3"/>
    <w:rsid w:val="006A61DC"/>
    <w:rsid w:val="006B0D80"/>
    <w:rsid w:val="006B28F2"/>
    <w:rsid w:val="006C064C"/>
    <w:rsid w:val="006C16AE"/>
    <w:rsid w:val="006C1FDE"/>
    <w:rsid w:val="006C3D9C"/>
    <w:rsid w:val="006D4444"/>
    <w:rsid w:val="006D7870"/>
    <w:rsid w:val="006E19D3"/>
    <w:rsid w:val="006E1B9F"/>
    <w:rsid w:val="006E3011"/>
    <w:rsid w:val="006E3089"/>
    <w:rsid w:val="006E664C"/>
    <w:rsid w:val="006F1B0F"/>
    <w:rsid w:val="006F2BBC"/>
    <w:rsid w:val="007017EB"/>
    <w:rsid w:val="0070268C"/>
    <w:rsid w:val="00703C64"/>
    <w:rsid w:val="00705F87"/>
    <w:rsid w:val="007060DF"/>
    <w:rsid w:val="00712AC8"/>
    <w:rsid w:val="00720881"/>
    <w:rsid w:val="007271CD"/>
    <w:rsid w:val="007279DC"/>
    <w:rsid w:val="00732339"/>
    <w:rsid w:val="00732AD2"/>
    <w:rsid w:val="00735268"/>
    <w:rsid w:val="00737856"/>
    <w:rsid w:val="007478A1"/>
    <w:rsid w:val="00757EE6"/>
    <w:rsid w:val="007615D4"/>
    <w:rsid w:val="00762AE9"/>
    <w:rsid w:val="00766E4A"/>
    <w:rsid w:val="00770DC9"/>
    <w:rsid w:val="00781EAB"/>
    <w:rsid w:val="00781F52"/>
    <w:rsid w:val="00783089"/>
    <w:rsid w:val="00785813"/>
    <w:rsid w:val="00790BCC"/>
    <w:rsid w:val="00794C99"/>
    <w:rsid w:val="00796ED6"/>
    <w:rsid w:val="007A0DFB"/>
    <w:rsid w:val="007B4944"/>
    <w:rsid w:val="007C1DEE"/>
    <w:rsid w:val="007C6F6F"/>
    <w:rsid w:val="007D1BB1"/>
    <w:rsid w:val="007D2598"/>
    <w:rsid w:val="007E484F"/>
    <w:rsid w:val="007E4967"/>
    <w:rsid w:val="007E75B1"/>
    <w:rsid w:val="007F677A"/>
    <w:rsid w:val="00805DC7"/>
    <w:rsid w:val="00807D6B"/>
    <w:rsid w:val="00807D87"/>
    <w:rsid w:val="008113B3"/>
    <w:rsid w:val="00812DB5"/>
    <w:rsid w:val="0082151B"/>
    <w:rsid w:val="00826E1F"/>
    <w:rsid w:val="0082743E"/>
    <w:rsid w:val="00831565"/>
    <w:rsid w:val="00832D0F"/>
    <w:rsid w:val="00851965"/>
    <w:rsid w:val="00854AD6"/>
    <w:rsid w:val="00854D7A"/>
    <w:rsid w:val="00855340"/>
    <w:rsid w:val="00863C84"/>
    <w:rsid w:val="0086666F"/>
    <w:rsid w:val="00873645"/>
    <w:rsid w:val="00883123"/>
    <w:rsid w:val="00884AB5"/>
    <w:rsid w:val="00885064"/>
    <w:rsid w:val="00886A9D"/>
    <w:rsid w:val="008904C5"/>
    <w:rsid w:val="00894FA0"/>
    <w:rsid w:val="00897CF8"/>
    <w:rsid w:val="008A1C11"/>
    <w:rsid w:val="008A567A"/>
    <w:rsid w:val="008A6965"/>
    <w:rsid w:val="008C3477"/>
    <w:rsid w:val="008C35A3"/>
    <w:rsid w:val="008C36AF"/>
    <w:rsid w:val="008D2047"/>
    <w:rsid w:val="008D4729"/>
    <w:rsid w:val="008E0122"/>
    <w:rsid w:val="008E7B2C"/>
    <w:rsid w:val="008F037E"/>
    <w:rsid w:val="008F2B4B"/>
    <w:rsid w:val="008F778D"/>
    <w:rsid w:val="00902CF8"/>
    <w:rsid w:val="009105DD"/>
    <w:rsid w:val="00914E94"/>
    <w:rsid w:val="00921947"/>
    <w:rsid w:val="00924ED8"/>
    <w:rsid w:val="00925B1B"/>
    <w:rsid w:val="00927474"/>
    <w:rsid w:val="00927E60"/>
    <w:rsid w:val="00927EE7"/>
    <w:rsid w:val="00930627"/>
    <w:rsid w:val="00934FDE"/>
    <w:rsid w:val="009373AA"/>
    <w:rsid w:val="00941A9B"/>
    <w:rsid w:val="00941D1B"/>
    <w:rsid w:val="00941F81"/>
    <w:rsid w:val="00942343"/>
    <w:rsid w:val="009450B7"/>
    <w:rsid w:val="009450F1"/>
    <w:rsid w:val="0094700C"/>
    <w:rsid w:val="00947065"/>
    <w:rsid w:val="009525E3"/>
    <w:rsid w:val="00952654"/>
    <w:rsid w:val="00965CBA"/>
    <w:rsid w:val="00970534"/>
    <w:rsid w:val="009717B5"/>
    <w:rsid w:val="00971DA9"/>
    <w:rsid w:val="00972131"/>
    <w:rsid w:val="009749B0"/>
    <w:rsid w:val="00977942"/>
    <w:rsid w:val="0098050A"/>
    <w:rsid w:val="0098176F"/>
    <w:rsid w:val="009839E2"/>
    <w:rsid w:val="0099150B"/>
    <w:rsid w:val="00994219"/>
    <w:rsid w:val="00995C7D"/>
    <w:rsid w:val="009A0409"/>
    <w:rsid w:val="009A45B4"/>
    <w:rsid w:val="009A73E2"/>
    <w:rsid w:val="009B2669"/>
    <w:rsid w:val="009B28D2"/>
    <w:rsid w:val="009B666B"/>
    <w:rsid w:val="009C22E5"/>
    <w:rsid w:val="009C65AD"/>
    <w:rsid w:val="009D1C06"/>
    <w:rsid w:val="009D7E88"/>
    <w:rsid w:val="009E1707"/>
    <w:rsid w:val="009E559F"/>
    <w:rsid w:val="009E691B"/>
    <w:rsid w:val="009F2367"/>
    <w:rsid w:val="00A0700B"/>
    <w:rsid w:val="00A070D7"/>
    <w:rsid w:val="00A11866"/>
    <w:rsid w:val="00A12670"/>
    <w:rsid w:val="00A1471D"/>
    <w:rsid w:val="00A21A68"/>
    <w:rsid w:val="00A235C6"/>
    <w:rsid w:val="00A326F1"/>
    <w:rsid w:val="00A36191"/>
    <w:rsid w:val="00A520D4"/>
    <w:rsid w:val="00A571BF"/>
    <w:rsid w:val="00A57EE1"/>
    <w:rsid w:val="00A635CF"/>
    <w:rsid w:val="00A707D6"/>
    <w:rsid w:val="00A774B2"/>
    <w:rsid w:val="00A810C1"/>
    <w:rsid w:val="00A812F4"/>
    <w:rsid w:val="00A83067"/>
    <w:rsid w:val="00A836F5"/>
    <w:rsid w:val="00A851B3"/>
    <w:rsid w:val="00A85F4D"/>
    <w:rsid w:val="00A87D57"/>
    <w:rsid w:val="00A91D28"/>
    <w:rsid w:val="00A91F13"/>
    <w:rsid w:val="00AA3860"/>
    <w:rsid w:val="00AA3C17"/>
    <w:rsid w:val="00AB29FD"/>
    <w:rsid w:val="00AB758D"/>
    <w:rsid w:val="00AC2B7D"/>
    <w:rsid w:val="00AC6220"/>
    <w:rsid w:val="00AD174D"/>
    <w:rsid w:val="00AD1BEA"/>
    <w:rsid w:val="00AD2C6C"/>
    <w:rsid w:val="00AE2A3F"/>
    <w:rsid w:val="00AE3F33"/>
    <w:rsid w:val="00AE4C0E"/>
    <w:rsid w:val="00AE5FAF"/>
    <w:rsid w:val="00AE6BAF"/>
    <w:rsid w:val="00AF205B"/>
    <w:rsid w:val="00B013C2"/>
    <w:rsid w:val="00B04D54"/>
    <w:rsid w:val="00B136BA"/>
    <w:rsid w:val="00B202CC"/>
    <w:rsid w:val="00B20933"/>
    <w:rsid w:val="00B23716"/>
    <w:rsid w:val="00B24CB1"/>
    <w:rsid w:val="00B3092F"/>
    <w:rsid w:val="00B31F2A"/>
    <w:rsid w:val="00B34B5C"/>
    <w:rsid w:val="00B4436D"/>
    <w:rsid w:val="00B449F4"/>
    <w:rsid w:val="00B44B39"/>
    <w:rsid w:val="00B51AE4"/>
    <w:rsid w:val="00B602EE"/>
    <w:rsid w:val="00B60750"/>
    <w:rsid w:val="00B63347"/>
    <w:rsid w:val="00B77F1A"/>
    <w:rsid w:val="00B8231B"/>
    <w:rsid w:val="00B825A6"/>
    <w:rsid w:val="00B84885"/>
    <w:rsid w:val="00B8504B"/>
    <w:rsid w:val="00B87684"/>
    <w:rsid w:val="00B92BCF"/>
    <w:rsid w:val="00B94077"/>
    <w:rsid w:val="00B9671B"/>
    <w:rsid w:val="00BA0128"/>
    <w:rsid w:val="00BB16F3"/>
    <w:rsid w:val="00BB18CF"/>
    <w:rsid w:val="00BC239F"/>
    <w:rsid w:val="00BC4424"/>
    <w:rsid w:val="00BC6A0C"/>
    <w:rsid w:val="00BD1884"/>
    <w:rsid w:val="00BD1C94"/>
    <w:rsid w:val="00BD1D19"/>
    <w:rsid w:val="00BD405D"/>
    <w:rsid w:val="00BD463E"/>
    <w:rsid w:val="00BD7A25"/>
    <w:rsid w:val="00BE0D69"/>
    <w:rsid w:val="00BE45B0"/>
    <w:rsid w:val="00BE5246"/>
    <w:rsid w:val="00BF2E50"/>
    <w:rsid w:val="00BF5AEC"/>
    <w:rsid w:val="00C05518"/>
    <w:rsid w:val="00C06AA6"/>
    <w:rsid w:val="00C06DC9"/>
    <w:rsid w:val="00C12532"/>
    <w:rsid w:val="00C12761"/>
    <w:rsid w:val="00C15FC8"/>
    <w:rsid w:val="00C1669B"/>
    <w:rsid w:val="00C226D5"/>
    <w:rsid w:val="00C32E8C"/>
    <w:rsid w:val="00C33C77"/>
    <w:rsid w:val="00C35348"/>
    <w:rsid w:val="00C42075"/>
    <w:rsid w:val="00C45D14"/>
    <w:rsid w:val="00C508B0"/>
    <w:rsid w:val="00C51D6F"/>
    <w:rsid w:val="00C5268D"/>
    <w:rsid w:val="00C55583"/>
    <w:rsid w:val="00C60253"/>
    <w:rsid w:val="00C627A4"/>
    <w:rsid w:val="00C62E1C"/>
    <w:rsid w:val="00C65446"/>
    <w:rsid w:val="00C77B36"/>
    <w:rsid w:val="00C87377"/>
    <w:rsid w:val="00C95A8F"/>
    <w:rsid w:val="00CA2742"/>
    <w:rsid w:val="00CA316E"/>
    <w:rsid w:val="00CB3CBA"/>
    <w:rsid w:val="00CB690C"/>
    <w:rsid w:val="00CC075C"/>
    <w:rsid w:val="00CC2ACA"/>
    <w:rsid w:val="00CD3A53"/>
    <w:rsid w:val="00CD7FBB"/>
    <w:rsid w:val="00CE2B2D"/>
    <w:rsid w:val="00CF34F9"/>
    <w:rsid w:val="00CF3951"/>
    <w:rsid w:val="00CF408A"/>
    <w:rsid w:val="00D0260C"/>
    <w:rsid w:val="00D07686"/>
    <w:rsid w:val="00D11B66"/>
    <w:rsid w:val="00D2522A"/>
    <w:rsid w:val="00D254D9"/>
    <w:rsid w:val="00D27097"/>
    <w:rsid w:val="00D31F4D"/>
    <w:rsid w:val="00D34696"/>
    <w:rsid w:val="00D373E2"/>
    <w:rsid w:val="00D40699"/>
    <w:rsid w:val="00D43571"/>
    <w:rsid w:val="00D47805"/>
    <w:rsid w:val="00D60F66"/>
    <w:rsid w:val="00D622E6"/>
    <w:rsid w:val="00D6285C"/>
    <w:rsid w:val="00D74EFB"/>
    <w:rsid w:val="00D753E5"/>
    <w:rsid w:val="00D8037A"/>
    <w:rsid w:val="00D8612D"/>
    <w:rsid w:val="00D866C1"/>
    <w:rsid w:val="00D871C6"/>
    <w:rsid w:val="00D90533"/>
    <w:rsid w:val="00D95756"/>
    <w:rsid w:val="00DA0B62"/>
    <w:rsid w:val="00DB634A"/>
    <w:rsid w:val="00DC331A"/>
    <w:rsid w:val="00DC739D"/>
    <w:rsid w:val="00DD0453"/>
    <w:rsid w:val="00DD613D"/>
    <w:rsid w:val="00DE1A09"/>
    <w:rsid w:val="00DE2962"/>
    <w:rsid w:val="00DE5BF9"/>
    <w:rsid w:val="00DF1836"/>
    <w:rsid w:val="00DF574C"/>
    <w:rsid w:val="00DF7AE3"/>
    <w:rsid w:val="00E03923"/>
    <w:rsid w:val="00E05D1B"/>
    <w:rsid w:val="00E077CF"/>
    <w:rsid w:val="00E17612"/>
    <w:rsid w:val="00E22D18"/>
    <w:rsid w:val="00E23415"/>
    <w:rsid w:val="00E27016"/>
    <w:rsid w:val="00E31FFA"/>
    <w:rsid w:val="00E32F67"/>
    <w:rsid w:val="00E43F7B"/>
    <w:rsid w:val="00E46441"/>
    <w:rsid w:val="00E47F97"/>
    <w:rsid w:val="00E503F2"/>
    <w:rsid w:val="00E54B58"/>
    <w:rsid w:val="00E56397"/>
    <w:rsid w:val="00E60B31"/>
    <w:rsid w:val="00E63232"/>
    <w:rsid w:val="00E647A5"/>
    <w:rsid w:val="00E66F44"/>
    <w:rsid w:val="00E674F8"/>
    <w:rsid w:val="00E760E4"/>
    <w:rsid w:val="00E8103F"/>
    <w:rsid w:val="00E81A12"/>
    <w:rsid w:val="00E8421D"/>
    <w:rsid w:val="00E937B7"/>
    <w:rsid w:val="00E94D93"/>
    <w:rsid w:val="00E9519B"/>
    <w:rsid w:val="00EA143D"/>
    <w:rsid w:val="00EA409D"/>
    <w:rsid w:val="00EA503B"/>
    <w:rsid w:val="00EA5069"/>
    <w:rsid w:val="00EC21AA"/>
    <w:rsid w:val="00EC30FF"/>
    <w:rsid w:val="00EC440B"/>
    <w:rsid w:val="00EC442E"/>
    <w:rsid w:val="00ED25E0"/>
    <w:rsid w:val="00ED2FA1"/>
    <w:rsid w:val="00ED5193"/>
    <w:rsid w:val="00EE3012"/>
    <w:rsid w:val="00EE385A"/>
    <w:rsid w:val="00EE5288"/>
    <w:rsid w:val="00EE7879"/>
    <w:rsid w:val="00F0096C"/>
    <w:rsid w:val="00F0319B"/>
    <w:rsid w:val="00F03DB8"/>
    <w:rsid w:val="00F062EA"/>
    <w:rsid w:val="00F11AED"/>
    <w:rsid w:val="00F12CC4"/>
    <w:rsid w:val="00F138E5"/>
    <w:rsid w:val="00F14E4D"/>
    <w:rsid w:val="00F15DB0"/>
    <w:rsid w:val="00F1722C"/>
    <w:rsid w:val="00F17265"/>
    <w:rsid w:val="00F22301"/>
    <w:rsid w:val="00F2297A"/>
    <w:rsid w:val="00F328F1"/>
    <w:rsid w:val="00F346C9"/>
    <w:rsid w:val="00F46B7D"/>
    <w:rsid w:val="00F52892"/>
    <w:rsid w:val="00F53430"/>
    <w:rsid w:val="00F53A11"/>
    <w:rsid w:val="00F5482F"/>
    <w:rsid w:val="00F60875"/>
    <w:rsid w:val="00F609B6"/>
    <w:rsid w:val="00F61423"/>
    <w:rsid w:val="00F61FDB"/>
    <w:rsid w:val="00F716EF"/>
    <w:rsid w:val="00F7440E"/>
    <w:rsid w:val="00F76166"/>
    <w:rsid w:val="00F80471"/>
    <w:rsid w:val="00F90888"/>
    <w:rsid w:val="00F91BA5"/>
    <w:rsid w:val="00F9376B"/>
    <w:rsid w:val="00F95349"/>
    <w:rsid w:val="00FA1D49"/>
    <w:rsid w:val="00FB672C"/>
    <w:rsid w:val="00FB7431"/>
    <w:rsid w:val="00FB74D2"/>
    <w:rsid w:val="00FB7D7D"/>
    <w:rsid w:val="00FC3B2A"/>
    <w:rsid w:val="00FC3BC2"/>
    <w:rsid w:val="00FD43DB"/>
    <w:rsid w:val="00FD4EFA"/>
    <w:rsid w:val="00FE5DD5"/>
    <w:rsid w:val="00FF0B4F"/>
    <w:rsid w:val="00FF1C75"/>
    <w:rsid w:val="00FF2707"/>
    <w:rsid w:val="00FF5F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rsid w:val="00C5268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rsid w:val="000E35F0"/>
    <w:pPr>
      <w:keepNext/>
      <w:keepLines/>
      <w:spacing w:before="240" w:after="40"/>
      <w:contextualSpacing/>
      <w:outlineLvl w:val="3"/>
    </w:pPr>
    <w:rPr>
      <w:b/>
      <w:sz w:val="24"/>
    </w:rPr>
  </w:style>
  <w:style w:type="paragraph" w:styleId="Heading5">
    <w:name w:val="heading 5"/>
    <w:basedOn w:val="Normal1"/>
    <w:next w:val="Normal1"/>
    <w:link w:val="Heading5Char"/>
    <w:rsid w:val="000E35F0"/>
    <w:pPr>
      <w:keepNext/>
      <w:keepLines/>
      <w:spacing w:before="220" w:after="40"/>
      <w:contextualSpacing/>
      <w:outlineLvl w:val="4"/>
    </w:pPr>
    <w:rPr>
      <w:b/>
    </w:rPr>
  </w:style>
  <w:style w:type="paragraph" w:styleId="Heading6">
    <w:name w:val="heading 6"/>
    <w:basedOn w:val="Normal1"/>
    <w:next w:val="Normal1"/>
    <w:link w:val="Heading6Char"/>
    <w:rsid w:val="000E35F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sz w:val="22"/>
      <w:szCs w:val="22"/>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eading4Char">
    <w:name w:val="Heading 4 Char"/>
    <w:link w:val="Heading4"/>
    <w:rsid w:val="000E35F0"/>
    <w:rPr>
      <w:rFonts w:ascii="Calibri" w:eastAsia="Calibri" w:hAnsi="Calibri" w:cs="Calibri"/>
      <w:b/>
      <w:color w:val="000000"/>
      <w:sz w:val="24"/>
      <w:szCs w:val="20"/>
    </w:rPr>
  </w:style>
  <w:style w:type="character" w:customStyle="1" w:styleId="Heading5Char">
    <w:name w:val="Heading 5 Char"/>
    <w:link w:val="Heading5"/>
    <w:rsid w:val="000E35F0"/>
    <w:rPr>
      <w:rFonts w:ascii="Calibri" w:eastAsia="Calibri" w:hAnsi="Calibri" w:cs="Calibri"/>
      <w:b/>
      <w:color w:val="000000"/>
      <w:szCs w:val="20"/>
    </w:rPr>
  </w:style>
  <w:style w:type="character" w:customStyle="1" w:styleId="Heading6Char">
    <w:name w:val="Heading 6 Char"/>
    <w:link w:val="Heading6"/>
    <w:rsid w:val="000E35F0"/>
    <w:rPr>
      <w:rFonts w:ascii="Calibri" w:eastAsia="Calibri" w:hAnsi="Calibri" w:cs="Calibri"/>
      <w:b/>
      <w:color w:val="000000"/>
      <w:sz w:val="20"/>
      <w:szCs w:val="20"/>
    </w:rPr>
  </w:style>
  <w:style w:type="paragraph" w:customStyle="1" w:styleId="Normal1">
    <w:name w:val="Normal1"/>
    <w:rsid w:val="000E35F0"/>
    <w:pPr>
      <w:spacing w:before="60" w:after="180" w:line="276" w:lineRule="auto"/>
    </w:pPr>
    <w:rPr>
      <w:rFonts w:cs="Calibri"/>
      <w:color w:val="000000"/>
      <w:sz w:val="22"/>
    </w:rPr>
  </w:style>
  <w:style w:type="paragraph" w:styleId="Subtitle">
    <w:name w:val="Subtitle"/>
    <w:basedOn w:val="Normal1"/>
    <w:next w:val="Normal1"/>
    <w:link w:val="SubtitleChar"/>
    <w:rsid w:val="000E35F0"/>
    <w:pPr>
      <w:keepNext/>
      <w:keepLines/>
      <w:spacing w:before="360" w:after="80"/>
      <w:contextualSpacing/>
    </w:pPr>
    <w:rPr>
      <w:rFonts w:ascii="Georgia" w:eastAsia="Georgia" w:hAnsi="Georgia" w:cs="Georgia"/>
      <w:i/>
      <w:color w:val="666666"/>
      <w:sz w:val="48"/>
    </w:rPr>
  </w:style>
  <w:style w:type="character" w:customStyle="1" w:styleId="SubtitleChar">
    <w:name w:val="Subtitle Char"/>
    <w:link w:val="Subtitle"/>
    <w:rsid w:val="000E35F0"/>
    <w:rPr>
      <w:rFonts w:ascii="Georgia" w:eastAsia="Georgia" w:hAnsi="Georgia" w:cs="Georgia"/>
      <w:i/>
      <w:color w:val="666666"/>
      <w:sz w:val="48"/>
      <w:szCs w:val="20"/>
    </w:rPr>
  </w:style>
  <w:style w:type="character" w:customStyle="1" w:styleId="ToolTableTextChar">
    <w:name w:val="*ToolTableText Char"/>
    <w:basedOn w:val="DefaultParagraphFont"/>
    <w:link w:val="ToolTableText"/>
    <w:rsid w:val="0043772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rsid w:val="00C5268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rsid w:val="000E35F0"/>
    <w:pPr>
      <w:keepNext/>
      <w:keepLines/>
      <w:spacing w:before="240" w:after="40"/>
      <w:contextualSpacing/>
      <w:outlineLvl w:val="3"/>
    </w:pPr>
    <w:rPr>
      <w:b/>
      <w:sz w:val="24"/>
    </w:rPr>
  </w:style>
  <w:style w:type="paragraph" w:styleId="Heading5">
    <w:name w:val="heading 5"/>
    <w:basedOn w:val="Normal1"/>
    <w:next w:val="Normal1"/>
    <w:link w:val="Heading5Char"/>
    <w:rsid w:val="000E35F0"/>
    <w:pPr>
      <w:keepNext/>
      <w:keepLines/>
      <w:spacing w:before="220" w:after="40"/>
      <w:contextualSpacing/>
      <w:outlineLvl w:val="4"/>
    </w:pPr>
    <w:rPr>
      <w:b/>
    </w:rPr>
  </w:style>
  <w:style w:type="paragraph" w:styleId="Heading6">
    <w:name w:val="heading 6"/>
    <w:basedOn w:val="Normal1"/>
    <w:next w:val="Normal1"/>
    <w:link w:val="Heading6Char"/>
    <w:rsid w:val="000E35F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sz w:val="22"/>
      <w:szCs w:val="22"/>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eading4Char">
    <w:name w:val="Heading 4 Char"/>
    <w:link w:val="Heading4"/>
    <w:rsid w:val="000E35F0"/>
    <w:rPr>
      <w:rFonts w:ascii="Calibri" w:eastAsia="Calibri" w:hAnsi="Calibri" w:cs="Calibri"/>
      <w:b/>
      <w:color w:val="000000"/>
      <w:sz w:val="24"/>
      <w:szCs w:val="20"/>
    </w:rPr>
  </w:style>
  <w:style w:type="character" w:customStyle="1" w:styleId="Heading5Char">
    <w:name w:val="Heading 5 Char"/>
    <w:link w:val="Heading5"/>
    <w:rsid w:val="000E35F0"/>
    <w:rPr>
      <w:rFonts w:ascii="Calibri" w:eastAsia="Calibri" w:hAnsi="Calibri" w:cs="Calibri"/>
      <w:b/>
      <w:color w:val="000000"/>
      <w:szCs w:val="20"/>
    </w:rPr>
  </w:style>
  <w:style w:type="character" w:customStyle="1" w:styleId="Heading6Char">
    <w:name w:val="Heading 6 Char"/>
    <w:link w:val="Heading6"/>
    <w:rsid w:val="000E35F0"/>
    <w:rPr>
      <w:rFonts w:ascii="Calibri" w:eastAsia="Calibri" w:hAnsi="Calibri" w:cs="Calibri"/>
      <w:b/>
      <w:color w:val="000000"/>
      <w:sz w:val="20"/>
      <w:szCs w:val="20"/>
    </w:rPr>
  </w:style>
  <w:style w:type="paragraph" w:customStyle="1" w:styleId="Normal1">
    <w:name w:val="Normal1"/>
    <w:rsid w:val="000E35F0"/>
    <w:pPr>
      <w:spacing w:before="60" w:after="180" w:line="276" w:lineRule="auto"/>
    </w:pPr>
    <w:rPr>
      <w:rFonts w:cs="Calibri"/>
      <w:color w:val="000000"/>
      <w:sz w:val="22"/>
    </w:rPr>
  </w:style>
  <w:style w:type="paragraph" w:styleId="Subtitle">
    <w:name w:val="Subtitle"/>
    <w:basedOn w:val="Normal1"/>
    <w:next w:val="Normal1"/>
    <w:link w:val="SubtitleChar"/>
    <w:rsid w:val="000E35F0"/>
    <w:pPr>
      <w:keepNext/>
      <w:keepLines/>
      <w:spacing w:before="360" w:after="80"/>
      <w:contextualSpacing/>
    </w:pPr>
    <w:rPr>
      <w:rFonts w:ascii="Georgia" w:eastAsia="Georgia" w:hAnsi="Georgia" w:cs="Georgia"/>
      <w:i/>
      <w:color w:val="666666"/>
      <w:sz w:val="48"/>
    </w:rPr>
  </w:style>
  <w:style w:type="character" w:customStyle="1" w:styleId="SubtitleChar">
    <w:name w:val="Subtitle Char"/>
    <w:link w:val="Subtitle"/>
    <w:rsid w:val="000E35F0"/>
    <w:rPr>
      <w:rFonts w:ascii="Georgia" w:eastAsia="Georgia" w:hAnsi="Georgia" w:cs="Georgia"/>
      <w:i/>
      <w:color w:val="666666"/>
      <w:sz w:val="48"/>
      <w:szCs w:val="20"/>
    </w:rPr>
  </w:style>
  <w:style w:type="character" w:customStyle="1" w:styleId="ToolTableTextChar">
    <w:name w:val="*ToolTableText Char"/>
    <w:basedOn w:val="DefaultParagraphFont"/>
    <w:link w:val="ToolTableText"/>
    <w:rsid w:val="004377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2350">
      <w:bodyDiv w:val="1"/>
      <w:marLeft w:val="0"/>
      <w:marRight w:val="0"/>
      <w:marTop w:val="0"/>
      <w:marBottom w:val="0"/>
      <w:divBdr>
        <w:top w:val="none" w:sz="0" w:space="0" w:color="auto"/>
        <w:left w:val="none" w:sz="0" w:space="0" w:color="auto"/>
        <w:bottom w:val="none" w:sz="0" w:space="0" w:color="auto"/>
        <w:right w:val="none" w:sz="0" w:space="0" w:color="auto"/>
      </w:divBdr>
      <w:divsChild>
        <w:div w:id="1609921756">
          <w:marLeft w:val="108"/>
          <w:marRight w:val="0"/>
          <w:marTop w:val="0"/>
          <w:marBottom w:val="0"/>
          <w:divBdr>
            <w:top w:val="none" w:sz="0" w:space="0" w:color="auto"/>
            <w:left w:val="none" w:sz="0" w:space="0" w:color="auto"/>
            <w:bottom w:val="none" w:sz="0" w:space="0" w:color="auto"/>
            <w:right w:val="none" w:sz="0" w:space="0" w:color="auto"/>
          </w:divBdr>
        </w:div>
        <w:div w:id="1824735265">
          <w:marLeft w:val="108"/>
          <w:marRight w:val="0"/>
          <w:marTop w:val="0"/>
          <w:marBottom w:val="0"/>
          <w:divBdr>
            <w:top w:val="none" w:sz="0" w:space="0" w:color="auto"/>
            <w:left w:val="none" w:sz="0" w:space="0" w:color="auto"/>
            <w:bottom w:val="none" w:sz="0" w:space="0" w:color="auto"/>
            <w:right w:val="none" w:sz="0" w:space="0" w:color="auto"/>
          </w:divBdr>
        </w:div>
        <w:div w:id="1794473575">
          <w:marLeft w:val="108"/>
          <w:marRight w:val="0"/>
          <w:marTop w:val="0"/>
          <w:marBottom w:val="0"/>
          <w:divBdr>
            <w:top w:val="none" w:sz="0" w:space="0" w:color="auto"/>
            <w:left w:val="none" w:sz="0" w:space="0" w:color="auto"/>
            <w:bottom w:val="none" w:sz="0" w:space="0" w:color="auto"/>
            <w:right w:val="none" w:sz="0" w:space="0" w:color="auto"/>
          </w:divBdr>
        </w:div>
        <w:div w:id="1669290616">
          <w:marLeft w:val="0"/>
          <w:marRight w:val="0"/>
          <w:marTop w:val="0"/>
          <w:marBottom w:val="0"/>
          <w:divBdr>
            <w:top w:val="none" w:sz="0" w:space="0" w:color="auto"/>
            <w:left w:val="none" w:sz="0" w:space="0" w:color="auto"/>
            <w:bottom w:val="none" w:sz="0" w:space="0" w:color="auto"/>
            <w:right w:val="none" w:sz="0" w:space="0" w:color="auto"/>
          </w:divBdr>
        </w:div>
        <w:div w:id="1696151640">
          <w:marLeft w:val="0"/>
          <w:marRight w:val="0"/>
          <w:marTop w:val="0"/>
          <w:marBottom w:val="0"/>
          <w:divBdr>
            <w:top w:val="none" w:sz="0" w:space="0" w:color="auto"/>
            <w:left w:val="none" w:sz="0" w:space="0" w:color="auto"/>
            <w:bottom w:val="none" w:sz="0" w:space="0" w:color="auto"/>
            <w:right w:val="none" w:sz="0" w:space="0" w:color="auto"/>
          </w:divBdr>
        </w:div>
        <w:div w:id="1963489707">
          <w:marLeft w:val="0"/>
          <w:marRight w:val="0"/>
          <w:marTop w:val="0"/>
          <w:marBottom w:val="0"/>
          <w:divBdr>
            <w:top w:val="none" w:sz="0" w:space="0" w:color="auto"/>
            <w:left w:val="none" w:sz="0" w:space="0" w:color="auto"/>
            <w:bottom w:val="none" w:sz="0" w:space="0" w:color="auto"/>
            <w:right w:val="none" w:sz="0" w:space="0" w:color="auto"/>
          </w:divBdr>
        </w:div>
        <w:div w:id="1508868092">
          <w:marLeft w:val="0"/>
          <w:marRight w:val="0"/>
          <w:marTop w:val="0"/>
          <w:marBottom w:val="0"/>
          <w:divBdr>
            <w:top w:val="none" w:sz="0" w:space="0" w:color="auto"/>
            <w:left w:val="none" w:sz="0" w:space="0" w:color="auto"/>
            <w:bottom w:val="none" w:sz="0" w:space="0" w:color="auto"/>
            <w:right w:val="none" w:sz="0" w:space="0" w:color="auto"/>
          </w:divBdr>
        </w:div>
      </w:divsChild>
    </w:div>
    <w:div w:id="6766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8915-EE41-4647-82B8-66F66F26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7321</Characters>
  <Application>Microsoft Office Word</Application>
  <DocSecurity>0</DocSecurity>
  <Lines>149</Lines>
  <Paragraphs>107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8611</CharactersWithSpaces>
  <SharedDoc>false</SharedDoc>
  <HyperlinkBase/>
  <HLinks>
    <vt:vector size="18"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10</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4</cp:revision>
  <dcterms:created xsi:type="dcterms:W3CDTF">2015-07-14T13:06:00Z</dcterms:created>
  <dcterms:modified xsi:type="dcterms:W3CDTF">2015-07-14T16:59:00Z</dcterms:modified>
</cp:coreProperties>
</file>