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D0B32C8" w14:textId="77777777">
        <w:trPr>
          <w:trHeight w:val="1008"/>
        </w:trPr>
        <w:tc>
          <w:tcPr>
            <w:tcW w:w="1980" w:type="dxa"/>
            <w:shd w:val="clear" w:color="auto" w:fill="385623"/>
            <w:vAlign w:val="center"/>
          </w:tcPr>
          <w:p w14:paraId="37FFA3B9" w14:textId="1B3A0BA4" w:rsidR="00F814D5" w:rsidRPr="00506801" w:rsidRDefault="000A1380" w:rsidP="00B231AA">
            <w:pPr>
              <w:pStyle w:val="Header-banner"/>
              <w:rPr>
                <w:rFonts w:ascii="Calibri" w:hAnsi="Calibri"/>
              </w:rPr>
            </w:pPr>
            <w:bookmarkStart w:id="0" w:name="_GoBack"/>
            <w:bookmarkEnd w:id="0"/>
            <w:r w:rsidRPr="00506801">
              <w:rPr>
                <w:rFonts w:ascii="Calibri" w:hAnsi="Calibri"/>
              </w:rPr>
              <w:t>12</w:t>
            </w:r>
            <w:r w:rsidR="0029089A" w:rsidRPr="00506801">
              <w:rPr>
                <w:rFonts w:ascii="Calibri" w:hAnsi="Calibri"/>
              </w:rPr>
              <w:t xml:space="preserve"> </w:t>
            </w:r>
            <w:r w:rsidR="00507643">
              <w:rPr>
                <w:rFonts w:ascii="Calibri" w:hAnsi="Calibri"/>
              </w:rPr>
              <w:t>LC</w:t>
            </w:r>
          </w:p>
        </w:tc>
        <w:tc>
          <w:tcPr>
            <w:tcW w:w="7470" w:type="dxa"/>
            <w:shd w:val="clear" w:color="auto" w:fill="76923C"/>
            <w:vAlign w:val="center"/>
          </w:tcPr>
          <w:p w14:paraId="6538BF2E" w14:textId="77777777" w:rsidR="00F814D5" w:rsidRPr="00506801" w:rsidRDefault="00F814D5" w:rsidP="00B231AA">
            <w:pPr>
              <w:pStyle w:val="Header2banner"/>
              <w:spacing w:line="240" w:lineRule="auto"/>
              <w:rPr>
                <w:rFonts w:ascii="Calibri" w:hAnsi="Calibri"/>
              </w:rPr>
            </w:pPr>
            <w:r w:rsidRPr="00506801">
              <w:rPr>
                <w:rFonts w:ascii="Calibri" w:hAnsi="Calibri"/>
              </w:rPr>
              <w:t xml:space="preserve">Lesson </w:t>
            </w:r>
            <w:r w:rsidR="000A1380" w:rsidRPr="00506801">
              <w:rPr>
                <w:rFonts w:ascii="Calibri" w:hAnsi="Calibri"/>
              </w:rPr>
              <w:t>5</w:t>
            </w:r>
          </w:p>
        </w:tc>
      </w:tr>
    </w:tbl>
    <w:p w14:paraId="41A81226" w14:textId="77777777" w:rsidR="0077129E" w:rsidRDefault="0077129E" w:rsidP="0077129E">
      <w:pPr>
        <w:pStyle w:val="Heading1"/>
      </w:pPr>
      <w:r w:rsidRPr="00263AF5">
        <w:t>Introduction</w:t>
      </w:r>
    </w:p>
    <w:p w14:paraId="67CD206E" w14:textId="58619E68" w:rsidR="002C026C" w:rsidRPr="00D11D3C" w:rsidRDefault="0077129E" w:rsidP="00D11D3C">
      <w:r w:rsidRPr="00D11D3C">
        <w:t>In this lesson, students analyze pa</w:t>
      </w:r>
      <w:r w:rsidR="00E26D1B" w:rsidRPr="00D11D3C">
        <w:t>ges 43</w:t>
      </w:r>
      <w:r w:rsidR="009369F7" w:rsidRPr="00D11D3C">
        <w:t>–</w:t>
      </w:r>
      <w:r w:rsidR="00E26D1B" w:rsidRPr="00D11D3C">
        <w:t xml:space="preserve">55 of </w:t>
      </w:r>
      <w:r w:rsidR="0088125E" w:rsidRPr="00C05E1B">
        <w:rPr>
          <w:i/>
        </w:rPr>
        <w:t>Song of Solomon</w:t>
      </w:r>
      <w:r w:rsidRPr="00D11D3C">
        <w:t xml:space="preserve"> </w:t>
      </w:r>
      <w:r w:rsidR="00265FA0" w:rsidRPr="00D11D3C">
        <w:t xml:space="preserve">(from </w:t>
      </w:r>
      <w:r w:rsidR="00DC3854" w:rsidRPr="00D11D3C">
        <w:t>“Suddenly she lifted her head and made a sound”</w:t>
      </w:r>
      <w:r w:rsidR="00BF5F3F" w:rsidRPr="00D11D3C">
        <w:t xml:space="preserve"> to “</w:t>
      </w:r>
      <w:r w:rsidR="009369F7" w:rsidRPr="00D11D3C">
        <w:t xml:space="preserve">Starting Monday, </w:t>
      </w:r>
      <w:r w:rsidR="00BF5F3F" w:rsidRPr="00D11D3C">
        <w:t>I’m going to teach you how</w:t>
      </w:r>
      <w:r w:rsidR="00265FA0" w:rsidRPr="00D11D3C">
        <w:t>”)</w:t>
      </w:r>
      <w:r w:rsidR="006E0120" w:rsidRPr="00D11D3C">
        <w:t>,</w:t>
      </w:r>
      <w:r w:rsidR="00265FA0" w:rsidRPr="00D11D3C">
        <w:t xml:space="preserve"> </w:t>
      </w:r>
      <w:r w:rsidRPr="00D11D3C">
        <w:t xml:space="preserve">in which </w:t>
      </w:r>
      <w:r w:rsidR="00DC3854" w:rsidRPr="00D11D3C">
        <w:t xml:space="preserve">Milkman </w:t>
      </w:r>
      <w:r w:rsidR="0049224C" w:rsidRPr="00D11D3C">
        <w:t>first meets Pilate’s granddaughter, Hagar, and Macon tells Milkman about his childhood in Pennsylvania.</w:t>
      </w:r>
      <w:r w:rsidR="00CE5139" w:rsidRPr="00D11D3C">
        <w:t xml:space="preserve"> </w:t>
      </w:r>
      <w:r w:rsidRPr="00D11D3C">
        <w:t xml:space="preserve">Students </w:t>
      </w:r>
      <w:r w:rsidR="005C7357" w:rsidRPr="00D11D3C">
        <w:t xml:space="preserve">participate in an evidence-based discussion </w:t>
      </w:r>
      <w:r w:rsidR="00245C12" w:rsidRPr="00D11D3C">
        <w:t>to</w:t>
      </w:r>
      <w:r w:rsidR="005C7357" w:rsidRPr="00D11D3C">
        <w:t xml:space="preserve"> </w:t>
      </w:r>
      <w:r w:rsidR="0049224C" w:rsidRPr="00D11D3C">
        <w:t xml:space="preserve">analyze how Macon’s description of his early years </w:t>
      </w:r>
      <w:r w:rsidR="00E427F7">
        <w:t>further develops his character</w:t>
      </w:r>
      <w:r w:rsidR="00874EC5" w:rsidRPr="00D11D3C">
        <w:t xml:space="preserve">. Student learning is assessed via </w:t>
      </w:r>
      <w:r w:rsidRPr="00D11D3C">
        <w:t xml:space="preserve">a </w:t>
      </w:r>
      <w:r w:rsidR="00D92446" w:rsidRPr="00D11D3C">
        <w:t xml:space="preserve">Quick Write </w:t>
      </w:r>
      <w:r w:rsidR="00874EC5" w:rsidRPr="00D11D3C">
        <w:t>at the end of the lesson</w:t>
      </w:r>
      <w:r w:rsidR="00D92446" w:rsidRPr="00D11D3C">
        <w:t xml:space="preserve">: </w:t>
      </w:r>
      <w:r w:rsidR="00E427F7">
        <w:t>How</w:t>
      </w:r>
      <w:r w:rsidR="00D92446" w:rsidRPr="00D11D3C">
        <w:t xml:space="preserve"> </w:t>
      </w:r>
      <w:r w:rsidR="00E26D1B" w:rsidRPr="00D11D3C">
        <w:t xml:space="preserve">does Macon’s account of his childhood </w:t>
      </w:r>
      <w:r w:rsidR="00E427F7">
        <w:t>further develop</w:t>
      </w:r>
      <w:r w:rsidR="00E26D1B" w:rsidRPr="00D11D3C">
        <w:t xml:space="preserve"> his character?</w:t>
      </w:r>
    </w:p>
    <w:p w14:paraId="436219FE" w14:textId="4E9C54CF" w:rsidR="00FB3F68" w:rsidRPr="00FB3F68" w:rsidRDefault="0077129E" w:rsidP="00FB3F68">
      <w:pPr>
        <w:rPr>
          <w:rFonts w:cs="Calibri"/>
          <w:color w:val="000000"/>
        </w:rPr>
      </w:pPr>
      <w:r>
        <w:t xml:space="preserve">For homework, students </w:t>
      </w:r>
      <w:r w:rsidR="005C7357">
        <w:t>read pages 56</w:t>
      </w:r>
      <w:r w:rsidR="009369F7">
        <w:t>–</w:t>
      </w:r>
      <w:r w:rsidR="005C7357">
        <w:t xml:space="preserve">74 of </w:t>
      </w:r>
      <w:r w:rsidR="005C7357">
        <w:rPr>
          <w:i/>
        </w:rPr>
        <w:t>Song of Solomon</w:t>
      </w:r>
      <w:r w:rsidR="00FA05AD">
        <w:rPr>
          <w:szCs w:val="20"/>
          <w:shd w:val="clear" w:color="auto" w:fill="FFFFFF"/>
        </w:rPr>
        <w:t xml:space="preserve"> and</w:t>
      </w:r>
      <w:r w:rsidR="00770E72">
        <w:rPr>
          <w:szCs w:val="20"/>
          <w:shd w:val="clear" w:color="auto" w:fill="FFFFFF"/>
        </w:rPr>
        <w:t xml:space="preserve"> annotat</w:t>
      </w:r>
      <w:r w:rsidR="00FA05AD">
        <w:rPr>
          <w:szCs w:val="20"/>
          <w:shd w:val="clear" w:color="auto" w:fill="FFFFFF"/>
        </w:rPr>
        <w:t>e</w:t>
      </w:r>
      <w:r w:rsidR="00770E72">
        <w:rPr>
          <w:szCs w:val="20"/>
          <w:shd w:val="clear" w:color="auto" w:fill="FFFFFF"/>
        </w:rPr>
        <w:t xml:space="preserve"> for the development of central ideas</w:t>
      </w:r>
      <w:r>
        <w:rPr>
          <w:rFonts w:cs="Calibri"/>
          <w:color w:val="000000"/>
        </w:rPr>
        <w:t xml:space="preserve">. </w:t>
      </w:r>
      <w:r w:rsidR="00170240">
        <w:rPr>
          <w:rFonts w:cs="Calibri"/>
          <w:color w:val="000000"/>
        </w:rPr>
        <w:t>Also</w:t>
      </w:r>
      <w:r w:rsidR="00633B7E">
        <w:rPr>
          <w:rFonts w:cs="Calibri"/>
          <w:color w:val="000000"/>
        </w:rPr>
        <w:t xml:space="preserve">, </w:t>
      </w:r>
      <w:r w:rsidR="00012282">
        <w:rPr>
          <w:rFonts w:cs="Calibri"/>
          <w:color w:val="000000"/>
        </w:rPr>
        <w:t xml:space="preserve">students </w:t>
      </w:r>
      <w:r w:rsidR="00DE28C7">
        <w:t>develop 2–3 discussion questions focused on the character development of Ruth and Macon</w:t>
      </w:r>
      <w:r w:rsidR="00B552A6" w:rsidRPr="007D1483">
        <w:t>,</w:t>
      </w:r>
      <w:r w:rsidR="00A907FE">
        <w:t xml:space="preserve"> and</w:t>
      </w:r>
      <w:r w:rsidR="001A0A0D">
        <w:t xml:space="preserve"> </w:t>
      </w:r>
      <w:r w:rsidR="00B552A6">
        <w:t>prepar</w:t>
      </w:r>
      <w:r w:rsidR="00A907FE">
        <w:t>e</w:t>
      </w:r>
      <w:r w:rsidR="00DE28C7">
        <w:t xml:space="preserve"> possible answers to their questions for discussion.</w:t>
      </w:r>
    </w:p>
    <w:p w14:paraId="258BECAF" w14:textId="57A7F1C0"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38"/>
      </w:tblGrid>
      <w:tr w:rsidR="00F308FF" w:rsidRPr="002E4C92" w14:paraId="1C11828B" w14:textId="77777777">
        <w:tc>
          <w:tcPr>
            <w:tcW w:w="9468" w:type="dxa"/>
            <w:gridSpan w:val="2"/>
            <w:shd w:val="clear" w:color="auto" w:fill="76923C"/>
          </w:tcPr>
          <w:p w14:paraId="0403AD06" w14:textId="77777777" w:rsidR="00F308FF" w:rsidRPr="002E4C92" w:rsidRDefault="00F308FF" w:rsidP="00B00346">
            <w:pPr>
              <w:pStyle w:val="TableHeaders"/>
            </w:pPr>
            <w:r>
              <w:t>Assessed Standard</w:t>
            </w:r>
            <w:r w:rsidR="00583FF7">
              <w:t>(s)</w:t>
            </w:r>
          </w:p>
        </w:tc>
      </w:tr>
      <w:tr w:rsidR="00BB62F7" w:rsidRPr="0053542D" w14:paraId="1FC223DF" w14:textId="77777777" w:rsidTr="0045407D">
        <w:tc>
          <w:tcPr>
            <w:tcW w:w="1530" w:type="dxa"/>
          </w:tcPr>
          <w:p w14:paraId="66C9CD49" w14:textId="77777777" w:rsidR="00BB62F7" w:rsidRPr="003B31C3" w:rsidRDefault="00BB62F7" w:rsidP="003B31C3">
            <w:pPr>
              <w:pStyle w:val="ToolTableText"/>
            </w:pPr>
            <w:r w:rsidRPr="003B31C3">
              <w:t>RL.</w:t>
            </w:r>
            <w:r w:rsidR="003B31C3" w:rsidRPr="003B31C3">
              <w:t>11-12</w:t>
            </w:r>
            <w:r w:rsidRPr="003B31C3">
              <w:t>.</w:t>
            </w:r>
            <w:r w:rsidR="003B31C3" w:rsidRPr="003B31C3">
              <w:t>3</w:t>
            </w:r>
          </w:p>
        </w:tc>
        <w:tc>
          <w:tcPr>
            <w:tcW w:w="7938" w:type="dxa"/>
          </w:tcPr>
          <w:p w14:paraId="66D54B99" w14:textId="77777777" w:rsidR="00BB62F7" w:rsidRPr="003B31C3" w:rsidRDefault="003B31C3" w:rsidP="005A6998">
            <w:pPr>
              <w:pStyle w:val="TableText"/>
            </w:pPr>
            <w:r w:rsidRPr="005A6998">
              <w:t>Analyze the impact of the author’s choices regarding how to develop and relate elements of a story or drama (e.g., where a story is set, how the action is ordered, how the characters are introduced and developed).</w:t>
            </w:r>
          </w:p>
        </w:tc>
      </w:tr>
      <w:tr w:rsidR="00F308FF" w:rsidRPr="00CF2582" w14:paraId="3495E2B4" w14:textId="77777777">
        <w:tc>
          <w:tcPr>
            <w:tcW w:w="9468" w:type="dxa"/>
            <w:gridSpan w:val="2"/>
            <w:shd w:val="clear" w:color="auto" w:fill="76923C"/>
          </w:tcPr>
          <w:p w14:paraId="75E6DC14" w14:textId="77777777" w:rsidR="00F308FF" w:rsidRPr="00CF2582" w:rsidRDefault="00AE6B72" w:rsidP="00B00346">
            <w:pPr>
              <w:pStyle w:val="TableHeaders"/>
            </w:pPr>
            <w:r w:rsidRPr="00CF2582">
              <w:t xml:space="preserve">Addressed </w:t>
            </w:r>
            <w:r w:rsidR="00F308FF" w:rsidRPr="00CF2582">
              <w:t>Standard</w:t>
            </w:r>
            <w:r w:rsidR="00583FF7">
              <w:t>(s)</w:t>
            </w:r>
          </w:p>
        </w:tc>
      </w:tr>
      <w:tr w:rsidR="006109CC" w:rsidRPr="0053542D" w14:paraId="0BA4C128" w14:textId="77777777" w:rsidTr="0045407D">
        <w:tc>
          <w:tcPr>
            <w:tcW w:w="1530" w:type="dxa"/>
          </w:tcPr>
          <w:p w14:paraId="7526DB8B" w14:textId="77777777" w:rsidR="006109CC" w:rsidRDefault="006109CC" w:rsidP="00854839">
            <w:pPr>
              <w:pStyle w:val="TableText"/>
            </w:pPr>
            <w:r>
              <w:t>RL.11-12.5</w:t>
            </w:r>
          </w:p>
        </w:tc>
        <w:tc>
          <w:tcPr>
            <w:tcW w:w="7938" w:type="dxa"/>
          </w:tcPr>
          <w:p w14:paraId="6EC160A0" w14:textId="77777777" w:rsidR="006109CC" w:rsidRPr="00520ED2" w:rsidRDefault="00520ED2" w:rsidP="00854839">
            <w:pPr>
              <w:pStyle w:val="TableText"/>
            </w:pPr>
            <w:r w:rsidRPr="00520ED2">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C01F3E" w:rsidRPr="0053542D" w14:paraId="1A73FD93" w14:textId="77777777" w:rsidTr="0045407D">
        <w:tc>
          <w:tcPr>
            <w:tcW w:w="1530" w:type="dxa"/>
          </w:tcPr>
          <w:p w14:paraId="4A92C5B7" w14:textId="77777777" w:rsidR="00C01F3E" w:rsidRDefault="00C01F3E" w:rsidP="00854839">
            <w:pPr>
              <w:pStyle w:val="TableText"/>
            </w:pPr>
            <w:r>
              <w:t>W.11-12.9.a</w:t>
            </w:r>
          </w:p>
        </w:tc>
        <w:tc>
          <w:tcPr>
            <w:tcW w:w="7938" w:type="dxa"/>
          </w:tcPr>
          <w:p w14:paraId="7BB7E16E" w14:textId="77777777" w:rsidR="00C01F3E" w:rsidRDefault="00C01F3E" w:rsidP="00854839">
            <w:pPr>
              <w:pStyle w:val="TableText"/>
            </w:pPr>
            <w:r>
              <w:t>Draw evidence from literary or informational texts to support analysis, reflection, and research.</w:t>
            </w:r>
          </w:p>
          <w:p w14:paraId="58504500" w14:textId="77777777" w:rsidR="00C01F3E" w:rsidRPr="00551F4D" w:rsidRDefault="00C01F3E" w:rsidP="00854839">
            <w:pPr>
              <w:pStyle w:val="SubStandard"/>
            </w:pPr>
            <w:r>
              <w:t xml:space="preserve">Apply </w:t>
            </w:r>
            <w:r w:rsidR="00271AC8" w:rsidRPr="00271AC8">
              <w:rPr>
                <w:i/>
              </w:rPr>
              <w:t xml:space="preserve">grades 11–12 Reading standards </w:t>
            </w:r>
            <w:r>
              <w:t>to literature (e.g., “Demonstrate knowledge of eighteenth-, nineteenth- and early-twentieth-century foundational works of American literature, including how two or more texts from the same period treat similar themes or topics”).</w:t>
            </w:r>
          </w:p>
        </w:tc>
      </w:tr>
      <w:tr w:rsidR="00270648" w:rsidRPr="0053542D" w14:paraId="5268028C" w14:textId="77777777" w:rsidTr="0045407D">
        <w:tc>
          <w:tcPr>
            <w:tcW w:w="1530" w:type="dxa"/>
          </w:tcPr>
          <w:p w14:paraId="6ED3AB71" w14:textId="77777777" w:rsidR="00270648" w:rsidRDefault="00270648" w:rsidP="000B2D56">
            <w:pPr>
              <w:pStyle w:val="TableText"/>
            </w:pPr>
            <w:r>
              <w:t>SL.11-12.1.a, c</w:t>
            </w:r>
          </w:p>
        </w:tc>
        <w:tc>
          <w:tcPr>
            <w:tcW w:w="7938" w:type="dxa"/>
          </w:tcPr>
          <w:p w14:paraId="49651359" w14:textId="4E826CB3" w:rsidR="00270648" w:rsidRPr="00F1481A" w:rsidRDefault="00270648" w:rsidP="0079755E">
            <w:pPr>
              <w:pStyle w:val="TableText"/>
              <w:rPr>
                <w:rFonts w:ascii="Times" w:hAnsi="Times"/>
                <w:sz w:val="20"/>
                <w:szCs w:val="20"/>
              </w:rPr>
            </w:pPr>
            <w:r w:rsidRPr="00270648">
              <w:t xml:space="preserve">Initiate and participate effectively in a range of collaborative discussions (one-on-one, </w:t>
            </w:r>
            <w:r w:rsidRPr="00270648">
              <w:lastRenderedPageBreak/>
              <w:t xml:space="preserve">in groups, and teacher-led) with diverse partners </w:t>
            </w:r>
            <w:r w:rsidRPr="00805C6D">
              <w:t xml:space="preserve">on </w:t>
            </w:r>
            <w:r w:rsidR="00271AC8" w:rsidRPr="00271AC8">
              <w:rPr>
                <w:i/>
              </w:rPr>
              <w:t>grades 11</w:t>
            </w:r>
            <w:r w:rsidR="0052502C" w:rsidRPr="00D11D3C">
              <w:t>–</w:t>
            </w:r>
            <w:r w:rsidR="00271AC8" w:rsidRPr="00271AC8">
              <w:rPr>
                <w:i/>
              </w:rPr>
              <w:t>12 topics, texts, and issues</w:t>
            </w:r>
            <w:r w:rsidRPr="00270648">
              <w:t>, building on others' ideas and expressing their own clearly and persuasively.</w:t>
            </w:r>
          </w:p>
          <w:p w14:paraId="45A41C91" w14:textId="77777777" w:rsidR="00270648" w:rsidRPr="0029089A" w:rsidRDefault="00270648" w:rsidP="0029089A">
            <w:pPr>
              <w:pStyle w:val="SubStandard"/>
              <w:numPr>
                <w:ilvl w:val="0"/>
                <w:numId w:val="42"/>
              </w:numPr>
            </w:pPr>
            <w:r w:rsidRPr="0079755E">
              <w:t>Come to discussions prepared, having read and researched material under study; explicitly draw on that preparation by referring to evidence from texts and other research on the topic or issue to stimulate a thoughtful, well-reasoned exchange of ideas.</w:t>
            </w:r>
          </w:p>
          <w:p w14:paraId="43E8BB58" w14:textId="77777777" w:rsidR="00270648" w:rsidRPr="0029089A" w:rsidRDefault="00270648" w:rsidP="0029089A">
            <w:pPr>
              <w:pStyle w:val="SubStandard"/>
              <w:numPr>
                <w:ilvl w:val="0"/>
                <w:numId w:val="39"/>
              </w:numPr>
              <w:rPr>
                <w:rFonts w:ascii="Times" w:hAnsi="Times"/>
                <w:sz w:val="20"/>
                <w:szCs w:val="20"/>
              </w:rPr>
            </w:pPr>
            <w:r w:rsidRPr="00270648">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EB7954" w:rsidRPr="0053542D" w14:paraId="0361F69D" w14:textId="77777777" w:rsidTr="0045407D">
        <w:tc>
          <w:tcPr>
            <w:tcW w:w="1530" w:type="dxa"/>
          </w:tcPr>
          <w:p w14:paraId="7B369E0E" w14:textId="77777777" w:rsidR="00EB7954" w:rsidRDefault="009B0024" w:rsidP="000B2D56">
            <w:pPr>
              <w:pStyle w:val="TableText"/>
            </w:pPr>
            <w:r>
              <w:lastRenderedPageBreak/>
              <w:t>L.11-12.4.a</w:t>
            </w:r>
          </w:p>
        </w:tc>
        <w:tc>
          <w:tcPr>
            <w:tcW w:w="7938" w:type="dxa"/>
          </w:tcPr>
          <w:p w14:paraId="795A802F" w14:textId="018C14D8" w:rsidR="006915EE" w:rsidRPr="00250B0F" w:rsidRDefault="006915EE" w:rsidP="00250B0F">
            <w:pPr>
              <w:pStyle w:val="TableText"/>
            </w:pPr>
            <w:r w:rsidRPr="00250B0F">
              <w:t>Determine or clarify the meaning of unknown and multiple-meaning words and phrases based on</w:t>
            </w:r>
            <w:r w:rsidR="00F1481A">
              <w:t xml:space="preserve"> </w:t>
            </w:r>
            <w:r w:rsidRPr="00250B0F">
              <w:rPr>
                <w:i/>
              </w:rPr>
              <w:t>grades 11</w:t>
            </w:r>
            <w:r w:rsidR="00250B0F">
              <w:rPr>
                <w:i/>
              </w:rPr>
              <w:t>–</w:t>
            </w:r>
            <w:r w:rsidRPr="00250B0F">
              <w:rPr>
                <w:i/>
              </w:rPr>
              <w:t>12 reading and content</w:t>
            </w:r>
            <w:r w:rsidRPr="00250B0F">
              <w:t>, choosing flexibly from a range of strategies.</w:t>
            </w:r>
          </w:p>
          <w:p w14:paraId="1FF48A14" w14:textId="77777777" w:rsidR="00EB7954" w:rsidRDefault="006915EE" w:rsidP="0029089A">
            <w:pPr>
              <w:pStyle w:val="SubStandard"/>
              <w:numPr>
                <w:ilvl w:val="0"/>
                <w:numId w:val="37"/>
              </w:numPr>
            </w:pPr>
            <w:r w:rsidRPr="005A6998">
              <w:t>Use context</w:t>
            </w:r>
            <w:r>
              <w:t xml:space="preserve"> (e.g., the overall meaning of a sentence, paragraph, or text; a word's position or function in a sentence) as a clue to the meaning of a word or phrase.</w:t>
            </w:r>
          </w:p>
        </w:tc>
      </w:tr>
      <w:tr w:rsidR="00C82B1B" w:rsidRPr="0053542D" w14:paraId="3A87B29A" w14:textId="77777777" w:rsidTr="0045407D">
        <w:tc>
          <w:tcPr>
            <w:tcW w:w="1530" w:type="dxa"/>
          </w:tcPr>
          <w:p w14:paraId="603E943D" w14:textId="77777777" w:rsidR="00C82B1B" w:rsidRPr="009C28BD" w:rsidRDefault="005A6998" w:rsidP="000B2D56">
            <w:pPr>
              <w:pStyle w:val="TableText"/>
            </w:pPr>
            <w:r>
              <w:t>L.11-12.5.a</w:t>
            </w:r>
          </w:p>
        </w:tc>
        <w:tc>
          <w:tcPr>
            <w:tcW w:w="7938" w:type="dxa"/>
          </w:tcPr>
          <w:p w14:paraId="5BC9D2A2" w14:textId="77777777" w:rsidR="005A6998" w:rsidRPr="00250B0F" w:rsidRDefault="005A6998" w:rsidP="00250B0F">
            <w:pPr>
              <w:pStyle w:val="ToolTableText"/>
            </w:pPr>
            <w:r w:rsidRPr="00250B0F">
              <w:t>Demonstrate understanding of figurative language, word relationships, and nuances in word meanings.</w:t>
            </w:r>
          </w:p>
          <w:p w14:paraId="68A26EF6" w14:textId="77777777" w:rsidR="00BA1292" w:rsidRDefault="005A6998">
            <w:pPr>
              <w:pStyle w:val="SubStandard"/>
              <w:numPr>
                <w:ilvl w:val="0"/>
                <w:numId w:val="15"/>
              </w:numPr>
            </w:pPr>
            <w:r w:rsidRPr="00250B0F">
              <w:t>Interpret figures of speech (e.g., hyperbole, paradox) in context and analyze their role in the text</w:t>
            </w:r>
            <w:r w:rsidR="00805C6D">
              <w:t>.</w:t>
            </w:r>
          </w:p>
        </w:tc>
      </w:tr>
    </w:tbl>
    <w:p w14:paraId="02DB929E" w14:textId="77777777"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64A943D" w14:textId="77777777">
        <w:tc>
          <w:tcPr>
            <w:tcW w:w="9478" w:type="dxa"/>
            <w:shd w:val="clear" w:color="auto" w:fill="76923C"/>
          </w:tcPr>
          <w:p w14:paraId="3C94749E" w14:textId="77777777" w:rsidR="00D920A6" w:rsidRPr="002E4C92" w:rsidRDefault="00D920A6" w:rsidP="00B00346">
            <w:pPr>
              <w:pStyle w:val="TableHeaders"/>
            </w:pPr>
            <w:r w:rsidRPr="002E4C92">
              <w:t>Assessment(s)</w:t>
            </w:r>
          </w:p>
        </w:tc>
      </w:tr>
      <w:tr w:rsidR="00B231AA" w14:paraId="349E09FA" w14:textId="77777777">
        <w:tc>
          <w:tcPr>
            <w:tcW w:w="9478" w:type="dxa"/>
            <w:tcBorders>
              <w:top w:val="single" w:sz="4" w:space="0" w:color="auto"/>
              <w:left w:val="single" w:sz="4" w:space="0" w:color="auto"/>
              <w:bottom w:val="single" w:sz="4" w:space="0" w:color="auto"/>
              <w:right w:val="single" w:sz="4" w:space="0" w:color="auto"/>
            </w:tcBorders>
          </w:tcPr>
          <w:p w14:paraId="1625B38A"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3F6584A2" w14:textId="2E4A013B" w:rsidR="005F710D" w:rsidRPr="003B31C3" w:rsidRDefault="00E427F7" w:rsidP="003B31C3">
            <w:pPr>
              <w:pStyle w:val="BulletedList"/>
              <w:rPr>
                <w:rFonts w:ascii="Times" w:hAnsi="Times"/>
                <w:sz w:val="20"/>
                <w:szCs w:val="20"/>
              </w:rPr>
            </w:pPr>
            <w:r>
              <w:t>How</w:t>
            </w:r>
            <w:r w:rsidR="003B31C3" w:rsidRPr="003B31C3">
              <w:t xml:space="preserve"> does Macon’s account of his childhood </w:t>
            </w:r>
            <w:r>
              <w:t>further develop</w:t>
            </w:r>
            <w:r w:rsidR="003B31C3" w:rsidRPr="003B31C3">
              <w:t xml:space="preserve"> his character?</w:t>
            </w:r>
          </w:p>
        </w:tc>
      </w:tr>
      <w:tr w:rsidR="00263AF5" w:rsidRPr="00B00346" w14:paraId="26F3527C" w14:textId="77777777">
        <w:tc>
          <w:tcPr>
            <w:tcW w:w="9478" w:type="dxa"/>
            <w:shd w:val="clear" w:color="auto" w:fill="76923C"/>
          </w:tcPr>
          <w:p w14:paraId="2DF18E78" w14:textId="77777777" w:rsidR="00D920A6" w:rsidRPr="00B00346" w:rsidRDefault="00D920A6" w:rsidP="00B00346">
            <w:pPr>
              <w:pStyle w:val="TableHeaders"/>
            </w:pPr>
            <w:r w:rsidRPr="00B00346">
              <w:t>High Performance Response(s)</w:t>
            </w:r>
          </w:p>
        </w:tc>
      </w:tr>
      <w:tr w:rsidR="00D920A6" w14:paraId="3B15B93F" w14:textId="77777777">
        <w:tc>
          <w:tcPr>
            <w:tcW w:w="9478" w:type="dxa"/>
          </w:tcPr>
          <w:p w14:paraId="5FB01E0F"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027E1C70" w14:textId="333BF5EC" w:rsidR="005F710D" w:rsidRPr="003908D2" w:rsidRDefault="0049224C" w:rsidP="00F1481A">
            <w:pPr>
              <w:pStyle w:val="BulletedList"/>
            </w:pPr>
            <w:r>
              <w:t>Analyze how Macon’s description of his childhood</w:t>
            </w:r>
            <w:r w:rsidR="00CB33A5">
              <w:t xml:space="preserve"> further</w:t>
            </w:r>
            <w:r>
              <w:t xml:space="preserve"> </w:t>
            </w:r>
            <w:r w:rsidR="005C7357">
              <w:t>develops his character (</w:t>
            </w:r>
            <w:r w:rsidR="005F4157">
              <w:t>e.g</w:t>
            </w:r>
            <w:r w:rsidR="005C7357">
              <w:t>., Macon</w:t>
            </w:r>
            <w:r w:rsidR="00A16909">
              <w:t xml:space="preserve">’s </w:t>
            </w:r>
            <w:r w:rsidR="00067FC0">
              <w:t>description of his</w:t>
            </w:r>
            <w:r w:rsidR="0008363B">
              <w:t xml:space="preserve"> childhood</w:t>
            </w:r>
            <w:r w:rsidR="00A16909">
              <w:t xml:space="preserve"> </w:t>
            </w:r>
            <w:r w:rsidR="00A26B90">
              <w:t xml:space="preserve">further develops his character by </w:t>
            </w:r>
            <w:r w:rsidR="009161A4">
              <w:t>contrast</w:t>
            </w:r>
            <w:r w:rsidR="00A26B90">
              <w:t>ing his happy early years</w:t>
            </w:r>
            <w:r w:rsidR="009161A4">
              <w:t xml:space="preserve"> with his current life </w:t>
            </w:r>
            <w:r w:rsidR="008C7E65">
              <w:t xml:space="preserve">as an adult who seeks to gain security through ownership and keep “each member of his family awkward with fear” (p. 10). </w:t>
            </w:r>
            <w:r w:rsidR="00067FC0">
              <w:t xml:space="preserve">Macon </w:t>
            </w:r>
            <w:r w:rsidR="005C7357">
              <w:t>de</w:t>
            </w:r>
            <w:r w:rsidR="00A26B90">
              <w:t>picts</w:t>
            </w:r>
            <w:r w:rsidR="005C7357">
              <w:t xml:space="preserve"> his </w:t>
            </w:r>
            <w:r w:rsidR="00A26B90">
              <w:t>childhood home as nearly perfect. He describes the farm, appropriately named “Lincoln’s Heaven</w:t>
            </w:r>
            <w:r w:rsidR="00F1481A">
              <w:t>,</w:t>
            </w:r>
            <w:r w:rsidR="00A26B90">
              <w:t>” as nestled</w:t>
            </w:r>
            <w:r w:rsidR="00F1481A">
              <w:t xml:space="preserve"> </w:t>
            </w:r>
            <w:r w:rsidR="005C08C6">
              <w:t>“[r]ight down in the heart of a valley</w:t>
            </w:r>
            <w:r w:rsidR="00F1481A">
              <w:t>”</w:t>
            </w:r>
            <w:r w:rsidR="005C08C6">
              <w:t xml:space="preserve"> </w:t>
            </w:r>
            <w:r w:rsidR="008C7E65">
              <w:t xml:space="preserve">with </w:t>
            </w:r>
            <w:r w:rsidR="005C08C6">
              <w:t>a stream “full of fish,”</w:t>
            </w:r>
            <w:r w:rsidR="009F5665">
              <w:t xml:space="preserve"> </w:t>
            </w:r>
            <w:r w:rsidR="005C08C6">
              <w:t xml:space="preserve">fruit trees, and plentiful game, such as “deer </w:t>
            </w:r>
            <w:r w:rsidR="005C08C6">
              <w:lastRenderedPageBreak/>
              <w:t xml:space="preserve">and wild turkey” (p. </w:t>
            </w:r>
            <w:r w:rsidR="001A185C">
              <w:t xml:space="preserve">51). </w:t>
            </w:r>
            <w:r w:rsidR="008C7E65">
              <w:t xml:space="preserve">According to Macon, </w:t>
            </w:r>
            <w:r w:rsidR="00A26B90">
              <w:t xml:space="preserve">while living on the farm </w:t>
            </w:r>
            <w:r w:rsidR="008C7E65">
              <w:t>he was a loving son and brother wh</w:t>
            </w:r>
            <w:r w:rsidR="00A26B90">
              <w:t>o eagerly</w:t>
            </w:r>
            <w:r w:rsidR="005C7357">
              <w:t xml:space="preserve"> </w:t>
            </w:r>
            <w:r w:rsidR="005C08C6">
              <w:t>“work</w:t>
            </w:r>
            <w:r w:rsidR="00A26B90">
              <w:t>ed</w:t>
            </w:r>
            <w:r w:rsidR="005C08C6">
              <w:t xml:space="preserve"> right along</w:t>
            </w:r>
            <w:r w:rsidR="005C7357">
              <w:t>side</w:t>
            </w:r>
            <w:r w:rsidR="005C08C6">
              <w:t xml:space="preserve"> [his] father” (p. 51) and </w:t>
            </w:r>
            <w:r w:rsidR="00A26B90">
              <w:t xml:space="preserve">carefully </w:t>
            </w:r>
            <w:r w:rsidR="005C08C6">
              <w:t>carr</w:t>
            </w:r>
            <w:r w:rsidR="00A26B90">
              <w:t>ied</w:t>
            </w:r>
            <w:r w:rsidR="008C7E65">
              <w:t xml:space="preserve"> his baby sister,</w:t>
            </w:r>
            <w:r w:rsidR="005C08C6">
              <w:t xml:space="preserve"> Pilate, to a nearby farm each day. </w:t>
            </w:r>
            <w:r w:rsidR="001A185C">
              <w:t>Ma</w:t>
            </w:r>
            <w:r w:rsidR="00250B0F">
              <w:t>c</w:t>
            </w:r>
            <w:r w:rsidR="001A185C">
              <w:t xml:space="preserve">on’s account of his father’s murder and the subsequent loss of Lincoln’s Heaven </w:t>
            </w:r>
            <w:r w:rsidR="00AF77A9">
              <w:t>explain</w:t>
            </w:r>
            <w:r w:rsidR="001A185C">
              <w:t xml:space="preserve">, in part, his need to own property, which is evident in both his work as a landlord and his advice to Milkman, when he advises, “Own things. And let the things you own </w:t>
            </w:r>
            <w:r w:rsidR="00E41A3D">
              <w:t xml:space="preserve">own </w:t>
            </w:r>
            <w:r w:rsidR="001A185C">
              <w:t>other things. Then you’ll own yourself and other people too” (p. 55).</w:t>
            </w:r>
          </w:p>
        </w:tc>
      </w:tr>
    </w:tbl>
    <w:p w14:paraId="4B708772" w14:textId="77777777"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6F023AF2" w14:textId="77777777">
        <w:tc>
          <w:tcPr>
            <w:tcW w:w="9450" w:type="dxa"/>
            <w:shd w:val="clear" w:color="auto" w:fill="76923C"/>
          </w:tcPr>
          <w:p w14:paraId="3708FDED"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70C7BD95" w14:textId="77777777">
        <w:tc>
          <w:tcPr>
            <w:tcW w:w="9450" w:type="dxa"/>
          </w:tcPr>
          <w:p w14:paraId="439C4B8D" w14:textId="77777777" w:rsidR="000852F4" w:rsidRDefault="000852F4" w:rsidP="009E1E7A">
            <w:pPr>
              <w:pStyle w:val="BulletedList"/>
            </w:pPr>
            <w:r>
              <w:t xml:space="preserve">deferential (adj.) </w:t>
            </w:r>
            <w:r w:rsidR="008B2572">
              <w:t>–</w:t>
            </w:r>
            <w:r>
              <w:t xml:space="preserve"> </w:t>
            </w:r>
            <w:r w:rsidR="008B2572">
              <w:t>showing respect for someone or something</w:t>
            </w:r>
          </w:p>
          <w:p w14:paraId="5E0B40F4" w14:textId="77777777" w:rsidR="00BA1292" w:rsidRDefault="008B2572" w:rsidP="002A2F96">
            <w:pPr>
              <w:pStyle w:val="BulletedList"/>
            </w:pPr>
            <w:r>
              <w:t>va</w:t>
            </w:r>
            <w:r w:rsidR="000852F4">
              <w:t>cuousness</w:t>
            </w:r>
            <w:r>
              <w:t xml:space="preserve"> (n.) – </w:t>
            </w:r>
            <w:r w:rsidR="002A2F96">
              <w:t>lacking in ideas or inte</w:t>
            </w:r>
            <w:r w:rsidR="009372CE">
              <w:t>l</w:t>
            </w:r>
            <w:r w:rsidR="002A2F96">
              <w:t>ligence</w:t>
            </w:r>
          </w:p>
        </w:tc>
      </w:tr>
      <w:tr w:rsidR="00263AF5" w:rsidRPr="00F308FF" w14:paraId="3C5EB0A5" w14:textId="77777777">
        <w:tc>
          <w:tcPr>
            <w:tcW w:w="9450" w:type="dxa"/>
            <w:shd w:val="clear" w:color="auto" w:fill="76923C"/>
          </w:tcPr>
          <w:p w14:paraId="39C10161" w14:textId="77777777"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14:paraId="2009DD04" w14:textId="77777777">
        <w:tc>
          <w:tcPr>
            <w:tcW w:w="9450" w:type="dxa"/>
          </w:tcPr>
          <w:p w14:paraId="17AB6B95" w14:textId="77777777" w:rsidR="00B231AA" w:rsidRDefault="000852F4" w:rsidP="000B2D56">
            <w:pPr>
              <w:pStyle w:val="BulletedList"/>
            </w:pPr>
            <w:r>
              <w:t>guileless</w:t>
            </w:r>
            <w:r w:rsidR="008B2572">
              <w:t xml:space="preserve"> (adj.) – very innocent</w:t>
            </w:r>
          </w:p>
          <w:p w14:paraId="264AEB1A" w14:textId="1E562E63" w:rsidR="007C6905" w:rsidRDefault="00EE3311" w:rsidP="000B2D56">
            <w:pPr>
              <w:pStyle w:val="BulletedList"/>
            </w:pPr>
            <w:r>
              <w:t>etched (v.) – fixed permanently in or implanted firmly on the mind; rooted in the memory</w:t>
            </w:r>
          </w:p>
          <w:p w14:paraId="232A1239" w14:textId="77777777" w:rsidR="000852F4" w:rsidRPr="00B231AA" w:rsidRDefault="000852F4" w:rsidP="00B96E38">
            <w:pPr>
              <w:pStyle w:val="BulletedList"/>
            </w:pPr>
            <w:r>
              <w:t>reminisced</w:t>
            </w:r>
            <w:r w:rsidR="008B2572">
              <w:t xml:space="preserve"> (v.) – </w:t>
            </w:r>
            <w:r w:rsidR="00B96E38">
              <w:t>recalled past experiences, events</w:t>
            </w:r>
          </w:p>
        </w:tc>
      </w:tr>
      <w:tr w:rsidR="000F3147" w:rsidRPr="002E4C92" w14:paraId="3CD56A62" w14:textId="77777777">
        <w:tc>
          <w:tcPr>
            <w:tcW w:w="9450" w:type="dxa"/>
            <w:shd w:val="clear" w:color="auto" w:fill="76923C"/>
          </w:tcPr>
          <w:p w14:paraId="3570A0CB" w14:textId="77777777" w:rsidR="000F3147" w:rsidRPr="002E4C92" w:rsidRDefault="00504391" w:rsidP="000F3147">
            <w:pPr>
              <w:pStyle w:val="TableHeaders"/>
            </w:pPr>
            <w:r w:rsidRPr="0043460D">
              <w:t>Additional vocabulary to support English Language Learners (to provide directly)</w:t>
            </w:r>
          </w:p>
        </w:tc>
      </w:tr>
      <w:tr w:rsidR="000F3147" w14:paraId="2109E2E3" w14:textId="77777777">
        <w:tc>
          <w:tcPr>
            <w:tcW w:w="9450" w:type="dxa"/>
          </w:tcPr>
          <w:p w14:paraId="625EF4E3" w14:textId="77777777" w:rsidR="00983065" w:rsidRDefault="00983065" w:rsidP="00983065">
            <w:pPr>
              <w:pStyle w:val="BulletedList"/>
            </w:pPr>
            <w:r>
              <w:t>brambles (n.) – rough bushes or vines that usually have sharp thorns on their branches</w:t>
            </w:r>
          </w:p>
          <w:p w14:paraId="6FE586A6" w14:textId="6B3E42A9" w:rsidR="00983065" w:rsidRDefault="00983065" w:rsidP="007155CE">
            <w:pPr>
              <w:pStyle w:val="BulletedList"/>
            </w:pPr>
            <w:r>
              <w:t xml:space="preserve">haunches (n.) – the upper parts of a </w:t>
            </w:r>
            <w:r w:rsidR="00AF77A9">
              <w:t>person’s or</w:t>
            </w:r>
            <w:r w:rsidR="00B96E38">
              <w:t xml:space="preserve"> animal’s </w:t>
            </w:r>
            <w:r>
              <w:t>legs</w:t>
            </w:r>
          </w:p>
          <w:p w14:paraId="536B7482" w14:textId="77777777" w:rsidR="007155CE" w:rsidRDefault="007155CE" w:rsidP="007155CE">
            <w:pPr>
              <w:pStyle w:val="BulletedList"/>
            </w:pPr>
            <w:r>
              <w:t>habitual (adj.) – done regularly or repeatedly</w:t>
            </w:r>
          </w:p>
          <w:p w14:paraId="5C616FC6" w14:textId="77777777" w:rsidR="008B2572" w:rsidRDefault="007155CE" w:rsidP="00983065">
            <w:pPr>
              <w:pStyle w:val="BulletedList"/>
            </w:pPr>
            <w:r>
              <w:t>notorious (adj.) – well-known or famous especially for something bad</w:t>
            </w:r>
          </w:p>
        </w:tc>
      </w:tr>
    </w:tbl>
    <w:p w14:paraId="1351DDC8"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01871D59" w14:textId="77777777">
        <w:tc>
          <w:tcPr>
            <w:tcW w:w="7830" w:type="dxa"/>
            <w:tcBorders>
              <w:bottom w:val="single" w:sz="4" w:space="0" w:color="auto"/>
            </w:tcBorders>
            <w:shd w:val="clear" w:color="auto" w:fill="76923C"/>
          </w:tcPr>
          <w:p w14:paraId="46B607CA"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5055AAD2" w14:textId="77777777" w:rsidR="00730123" w:rsidRPr="00C02EC2" w:rsidRDefault="00730123" w:rsidP="00B00346">
            <w:pPr>
              <w:pStyle w:val="TableHeaders"/>
            </w:pPr>
            <w:r w:rsidRPr="00C02EC2">
              <w:t>% of Lesson</w:t>
            </w:r>
          </w:p>
        </w:tc>
      </w:tr>
      <w:tr w:rsidR="00730123" w14:paraId="6F18117D" w14:textId="77777777">
        <w:trPr>
          <w:trHeight w:val="1313"/>
        </w:trPr>
        <w:tc>
          <w:tcPr>
            <w:tcW w:w="7830" w:type="dxa"/>
            <w:tcBorders>
              <w:bottom w:val="nil"/>
            </w:tcBorders>
          </w:tcPr>
          <w:p w14:paraId="377D97C1" w14:textId="77777777" w:rsidR="005F5D35" w:rsidRPr="000B2D56" w:rsidRDefault="005F5D35" w:rsidP="000B2D56">
            <w:pPr>
              <w:pStyle w:val="TableText"/>
              <w:rPr>
                <w:b/>
              </w:rPr>
            </w:pPr>
            <w:r w:rsidRPr="000B2D56">
              <w:rPr>
                <w:b/>
              </w:rPr>
              <w:t>Standards &amp; Text:</w:t>
            </w:r>
          </w:p>
          <w:p w14:paraId="68339856" w14:textId="4E903E29" w:rsidR="00250B0F" w:rsidRDefault="00BE4EBD" w:rsidP="00250B0F">
            <w:pPr>
              <w:pStyle w:val="BulletedList"/>
            </w:pPr>
            <w:r>
              <w:t xml:space="preserve">Standards: </w:t>
            </w:r>
            <w:r w:rsidR="00684F77">
              <w:t>R</w:t>
            </w:r>
            <w:r w:rsidR="00130CD9">
              <w:t>L</w:t>
            </w:r>
            <w:r w:rsidR="005C7357">
              <w:t>.11-12</w:t>
            </w:r>
            <w:r w:rsidR="00684F77">
              <w:t>.</w:t>
            </w:r>
            <w:r w:rsidR="003B31C3">
              <w:t>3</w:t>
            </w:r>
            <w:r w:rsidR="00684F77">
              <w:t xml:space="preserve">, </w:t>
            </w:r>
            <w:r w:rsidR="0017792A">
              <w:t xml:space="preserve">RL.11-12.5, </w:t>
            </w:r>
            <w:r w:rsidR="00C01F3E">
              <w:t xml:space="preserve">W.11-12.9.a, </w:t>
            </w:r>
            <w:r w:rsidR="00270648">
              <w:t xml:space="preserve">SL.11-12.1.a, c, </w:t>
            </w:r>
            <w:r w:rsidR="005C7357">
              <w:t>L.11-12.4.a, L.11-12.5.a</w:t>
            </w:r>
          </w:p>
          <w:p w14:paraId="1E67FCA7" w14:textId="77777777" w:rsidR="00730123" w:rsidRDefault="00265FA0" w:rsidP="00C32DB2">
            <w:pPr>
              <w:pStyle w:val="BulletedList"/>
            </w:pPr>
            <w:r>
              <w:t xml:space="preserve">Text: </w:t>
            </w:r>
            <w:r w:rsidR="00CA205A">
              <w:rPr>
                <w:i/>
              </w:rPr>
              <w:t xml:space="preserve">Song of Solomon </w:t>
            </w:r>
            <w:r w:rsidR="005F710D">
              <w:t xml:space="preserve">by </w:t>
            </w:r>
            <w:r w:rsidR="00CA205A">
              <w:t>Toni Morrison</w:t>
            </w:r>
            <w:r w:rsidR="005F710D">
              <w:t xml:space="preserve">, </w:t>
            </w:r>
            <w:r>
              <w:t>pa</w:t>
            </w:r>
            <w:r w:rsidR="00CA205A">
              <w:t>ges 43</w:t>
            </w:r>
            <w:r w:rsidR="00C32DB2">
              <w:t>–</w:t>
            </w:r>
            <w:r w:rsidR="00CA205A">
              <w:t>55</w:t>
            </w:r>
          </w:p>
        </w:tc>
        <w:tc>
          <w:tcPr>
            <w:tcW w:w="1638" w:type="dxa"/>
            <w:tcBorders>
              <w:bottom w:val="nil"/>
            </w:tcBorders>
          </w:tcPr>
          <w:p w14:paraId="16544B3E" w14:textId="77777777" w:rsidR="00C07D88" w:rsidRPr="00C02EC2" w:rsidRDefault="00C07D88" w:rsidP="00E946A0"/>
          <w:p w14:paraId="3AD74252" w14:textId="77777777" w:rsidR="00AF5A63" w:rsidRDefault="00AF5A63" w:rsidP="00546D71">
            <w:pPr>
              <w:pStyle w:val="NumberedList"/>
              <w:numPr>
                <w:ilvl w:val="0"/>
                <w:numId w:val="0"/>
              </w:numPr>
            </w:pPr>
          </w:p>
        </w:tc>
      </w:tr>
      <w:tr w:rsidR="00546D71" w14:paraId="18774372" w14:textId="77777777">
        <w:tc>
          <w:tcPr>
            <w:tcW w:w="7830" w:type="dxa"/>
            <w:tcBorders>
              <w:top w:val="nil"/>
            </w:tcBorders>
          </w:tcPr>
          <w:p w14:paraId="0963D01D" w14:textId="77777777" w:rsidR="00546D71" w:rsidRPr="000B2D56" w:rsidRDefault="00546D71" w:rsidP="00F1481A">
            <w:pPr>
              <w:pStyle w:val="TableText"/>
              <w:keepNext/>
              <w:rPr>
                <w:b/>
              </w:rPr>
            </w:pPr>
            <w:r w:rsidRPr="000B2D56">
              <w:rPr>
                <w:b/>
              </w:rPr>
              <w:lastRenderedPageBreak/>
              <w:t>Learning Sequence:</w:t>
            </w:r>
          </w:p>
          <w:p w14:paraId="5533AAFF" w14:textId="77777777" w:rsidR="00546D71" w:rsidRDefault="00546D71" w:rsidP="00F1481A">
            <w:pPr>
              <w:pStyle w:val="NumberedList"/>
              <w:keepNext/>
              <w:spacing w:before="60" w:line="276" w:lineRule="auto"/>
            </w:pPr>
            <w:r w:rsidRPr="00F21CD9">
              <w:t>Introduction</w:t>
            </w:r>
            <w:r>
              <w:t xml:space="preserve"> of Lesson Agenda</w:t>
            </w:r>
          </w:p>
          <w:p w14:paraId="3A33D6E6" w14:textId="0EAD92F9" w:rsidR="00546D71" w:rsidRDefault="00546D71" w:rsidP="00F1481A">
            <w:pPr>
              <w:pStyle w:val="NumberedList"/>
              <w:keepNext/>
              <w:spacing w:before="60" w:line="276" w:lineRule="auto"/>
            </w:pPr>
            <w:r>
              <w:t>Homework Accountability</w:t>
            </w:r>
          </w:p>
          <w:p w14:paraId="71C7FC5C" w14:textId="77777777" w:rsidR="00844E29" w:rsidRDefault="00F51573" w:rsidP="00F1481A">
            <w:pPr>
              <w:pStyle w:val="NumberedList"/>
              <w:keepNext/>
              <w:spacing w:before="60" w:line="276" w:lineRule="auto"/>
            </w:pPr>
            <w:r>
              <w:t>Reading and Discussion</w:t>
            </w:r>
          </w:p>
          <w:p w14:paraId="20294837" w14:textId="77777777" w:rsidR="00F51573" w:rsidRDefault="00F51573" w:rsidP="00F1481A">
            <w:pPr>
              <w:pStyle w:val="NumberedList"/>
              <w:keepNext/>
              <w:spacing w:before="60" w:line="276" w:lineRule="auto"/>
            </w:pPr>
            <w:r>
              <w:t>Quick Write</w:t>
            </w:r>
          </w:p>
          <w:p w14:paraId="6AC423F2" w14:textId="77777777" w:rsidR="00546D71" w:rsidRPr="00546D71" w:rsidRDefault="00F51573" w:rsidP="00F1481A">
            <w:pPr>
              <w:pStyle w:val="NumberedList"/>
              <w:keepNext/>
              <w:spacing w:before="60" w:line="276" w:lineRule="auto"/>
            </w:pPr>
            <w:r>
              <w:t>Closing</w:t>
            </w:r>
          </w:p>
        </w:tc>
        <w:tc>
          <w:tcPr>
            <w:tcW w:w="1638" w:type="dxa"/>
            <w:tcBorders>
              <w:top w:val="nil"/>
            </w:tcBorders>
          </w:tcPr>
          <w:p w14:paraId="01A3DD13" w14:textId="77777777" w:rsidR="00546D71" w:rsidRDefault="00546D71" w:rsidP="00F1481A">
            <w:pPr>
              <w:pStyle w:val="TableText"/>
              <w:keepNext/>
            </w:pPr>
          </w:p>
          <w:p w14:paraId="0664D36F" w14:textId="77777777" w:rsidR="00F51573" w:rsidRDefault="00A03DC8" w:rsidP="00F1481A">
            <w:pPr>
              <w:pStyle w:val="NumberedList"/>
              <w:keepNext/>
              <w:numPr>
                <w:ilvl w:val="0"/>
                <w:numId w:val="9"/>
              </w:numPr>
              <w:spacing w:before="60" w:line="276" w:lineRule="auto"/>
            </w:pPr>
            <w:r>
              <w:t>5</w:t>
            </w:r>
            <w:r w:rsidR="00F51573">
              <w:t>%</w:t>
            </w:r>
          </w:p>
          <w:p w14:paraId="650FFF46" w14:textId="77777777" w:rsidR="00F51573" w:rsidRDefault="00C32DB2" w:rsidP="00F1481A">
            <w:pPr>
              <w:pStyle w:val="NumberedList"/>
              <w:keepNext/>
              <w:spacing w:before="60" w:line="276" w:lineRule="auto"/>
            </w:pPr>
            <w:r>
              <w:t>15</w:t>
            </w:r>
            <w:r w:rsidR="00F51573">
              <w:t>%</w:t>
            </w:r>
          </w:p>
          <w:p w14:paraId="31C0FD60" w14:textId="77777777" w:rsidR="00F51573" w:rsidRDefault="00983065" w:rsidP="00F1481A">
            <w:pPr>
              <w:pStyle w:val="NumberedList"/>
              <w:keepNext/>
              <w:spacing w:before="60" w:line="276" w:lineRule="auto"/>
            </w:pPr>
            <w:r>
              <w:t>6</w:t>
            </w:r>
            <w:r w:rsidR="00C32DB2">
              <w:t>0</w:t>
            </w:r>
            <w:r w:rsidR="00F51573">
              <w:t>%</w:t>
            </w:r>
          </w:p>
          <w:p w14:paraId="53C51767" w14:textId="77777777" w:rsidR="00F51573" w:rsidRDefault="000D65CB" w:rsidP="00F1481A">
            <w:pPr>
              <w:pStyle w:val="NumberedList"/>
              <w:keepNext/>
              <w:spacing w:before="60" w:line="276" w:lineRule="auto"/>
            </w:pPr>
            <w:r>
              <w:t>15</w:t>
            </w:r>
            <w:r w:rsidR="00F51573">
              <w:t>%</w:t>
            </w:r>
          </w:p>
          <w:p w14:paraId="4B1FA7DA" w14:textId="77777777" w:rsidR="00546D71" w:rsidRPr="00C02EC2" w:rsidRDefault="00F51573" w:rsidP="00F1481A">
            <w:pPr>
              <w:pStyle w:val="NumberedList"/>
              <w:keepNext/>
              <w:spacing w:before="60" w:line="276" w:lineRule="auto"/>
            </w:pPr>
            <w:r>
              <w:t>5%</w:t>
            </w:r>
          </w:p>
        </w:tc>
      </w:tr>
    </w:tbl>
    <w:p w14:paraId="32631972" w14:textId="77777777" w:rsidR="003368BF" w:rsidRDefault="00F308FF" w:rsidP="00E946A0">
      <w:pPr>
        <w:pStyle w:val="Heading1"/>
      </w:pPr>
      <w:r>
        <w:t>Materials</w:t>
      </w:r>
    </w:p>
    <w:p w14:paraId="1ED40AA0" w14:textId="4DFDAEE8" w:rsidR="005A731E" w:rsidRPr="00DE1ACB" w:rsidRDefault="005A731E" w:rsidP="005A731E">
      <w:pPr>
        <w:pStyle w:val="BulletedList"/>
      </w:pPr>
      <w:r>
        <w:t>Student copies of the Central Ideas and Motifs Tracking Tool (refer to 12</w:t>
      </w:r>
      <w:r w:rsidR="00E6714E">
        <w:t xml:space="preserve"> </w:t>
      </w:r>
      <w:r w:rsidR="00507643">
        <w:t>LC</w:t>
      </w:r>
      <w:r>
        <w:t xml:space="preserve"> Lesson 3) (optional)</w:t>
      </w:r>
      <w:r w:rsidR="00394F79">
        <w:t>—students may need additional blank copies</w:t>
      </w:r>
    </w:p>
    <w:p w14:paraId="0BDC532F" w14:textId="147AC7B9" w:rsidR="002759D2" w:rsidRDefault="00507643" w:rsidP="002759D2">
      <w:pPr>
        <w:pStyle w:val="BulletedList"/>
      </w:pPr>
      <w:r>
        <w:t>Copies of the 12 LC</w:t>
      </w:r>
      <w:r w:rsidR="002759D2">
        <w:t xml:space="preserve"> Speaking and Listening Rubric and Checklist for each student</w:t>
      </w:r>
    </w:p>
    <w:p w14:paraId="47A8584B" w14:textId="6D218950" w:rsidR="00234239" w:rsidRDefault="00234239" w:rsidP="00234239">
      <w:pPr>
        <w:pStyle w:val="BulletedList"/>
      </w:pPr>
      <w:r>
        <w:t>Student copies of the Short Response Rubric</w:t>
      </w:r>
      <w:r w:rsidR="007A0771">
        <w:t xml:space="preserve"> </w:t>
      </w:r>
      <w:r w:rsidR="00045A16">
        <w:t xml:space="preserve">and Checklist </w:t>
      </w:r>
      <w:r w:rsidR="007A0771">
        <w:t xml:space="preserve">(refer </w:t>
      </w:r>
      <w:r w:rsidR="005A731E">
        <w:t xml:space="preserve">to </w:t>
      </w:r>
      <w:r w:rsidR="00507643">
        <w:t>12 LC</w:t>
      </w:r>
      <w:r w:rsidR="007A0771">
        <w:t xml:space="preserve"> Lesson 1)</w:t>
      </w:r>
      <w:r w:rsidR="001E29EC">
        <w:t xml:space="preserve"> (optional)</w:t>
      </w:r>
    </w:p>
    <w:p w14:paraId="398DBA1B" w14:textId="77777777" w:rsidR="00C4787C" w:rsidRPr="00A24DAB" w:rsidRDefault="00C4787C"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09E5D83B" w14:textId="77777777" w:rsidTr="00506801">
        <w:tc>
          <w:tcPr>
            <w:tcW w:w="9468" w:type="dxa"/>
            <w:gridSpan w:val="2"/>
            <w:shd w:val="clear" w:color="auto" w:fill="76923C"/>
          </w:tcPr>
          <w:p w14:paraId="0D297122" w14:textId="77777777" w:rsidR="00546D71" w:rsidRPr="001C6EA7" w:rsidRDefault="00546D71" w:rsidP="00B00346">
            <w:pPr>
              <w:pStyle w:val="TableHeaders"/>
            </w:pPr>
            <w:r w:rsidRPr="001C6EA7">
              <w:t>How to Use the Learning Sequence</w:t>
            </w:r>
          </w:p>
        </w:tc>
      </w:tr>
      <w:tr w:rsidR="00F91441" w:rsidRPr="000D6FA4" w14:paraId="2569961F" w14:textId="77777777" w:rsidTr="00506801">
        <w:tc>
          <w:tcPr>
            <w:tcW w:w="894" w:type="dxa"/>
            <w:shd w:val="clear" w:color="auto" w:fill="76923C"/>
          </w:tcPr>
          <w:p w14:paraId="51A50FB9" w14:textId="77777777" w:rsidR="00546D71" w:rsidRPr="000D6FA4" w:rsidRDefault="00546D71" w:rsidP="00B00346">
            <w:pPr>
              <w:pStyle w:val="TableHeaders"/>
            </w:pPr>
            <w:r w:rsidRPr="000D6FA4">
              <w:t>Symbol</w:t>
            </w:r>
          </w:p>
        </w:tc>
        <w:tc>
          <w:tcPr>
            <w:tcW w:w="8574" w:type="dxa"/>
            <w:shd w:val="clear" w:color="auto" w:fill="76923C"/>
          </w:tcPr>
          <w:p w14:paraId="44590034" w14:textId="77777777" w:rsidR="00546D71" w:rsidRPr="000D6FA4" w:rsidRDefault="00546D71" w:rsidP="00B00346">
            <w:pPr>
              <w:pStyle w:val="TableHeaders"/>
            </w:pPr>
            <w:r w:rsidRPr="000D6FA4">
              <w:t>Type of Text &amp; Interpretation of the Symbol</w:t>
            </w:r>
          </w:p>
        </w:tc>
      </w:tr>
      <w:tr w:rsidR="00504391" w:rsidRPr="00E65C14" w14:paraId="20EF73B7" w14:textId="77777777" w:rsidTr="00506801">
        <w:tc>
          <w:tcPr>
            <w:tcW w:w="894" w:type="dxa"/>
            <w:shd w:val="clear" w:color="auto" w:fill="auto"/>
          </w:tcPr>
          <w:p w14:paraId="5EB0E4D3" w14:textId="77777777" w:rsidR="00504391" w:rsidRPr="00506801" w:rsidRDefault="00504391" w:rsidP="00506801">
            <w:pPr>
              <w:spacing w:before="20" w:after="20" w:line="240" w:lineRule="auto"/>
              <w:jc w:val="center"/>
              <w:rPr>
                <w:b/>
                <w:color w:val="4F81BD"/>
                <w:sz w:val="20"/>
              </w:rPr>
            </w:pPr>
            <w:r w:rsidRPr="00506801">
              <w:rPr>
                <w:b/>
                <w:color w:val="4F81BD"/>
                <w:sz w:val="20"/>
                <w:szCs w:val="20"/>
              </w:rPr>
              <w:t>10%</w:t>
            </w:r>
          </w:p>
        </w:tc>
        <w:tc>
          <w:tcPr>
            <w:tcW w:w="8574" w:type="dxa"/>
            <w:shd w:val="clear" w:color="auto" w:fill="auto"/>
          </w:tcPr>
          <w:p w14:paraId="43474A05" w14:textId="77777777" w:rsidR="00504391" w:rsidRPr="00506801" w:rsidRDefault="00504391" w:rsidP="00506801">
            <w:pPr>
              <w:spacing w:before="20" w:after="20" w:line="240" w:lineRule="auto"/>
              <w:rPr>
                <w:b/>
                <w:color w:val="4F81BD"/>
                <w:sz w:val="20"/>
              </w:rPr>
            </w:pPr>
            <w:r w:rsidRPr="00506801">
              <w:rPr>
                <w:b/>
                <w:color w:val="4F81BD"/>
                <w:sz w:val="20"/>
                <w:szCs w:val="20"/>
              </w:rPr>
              <w:t>Percentage indicates the percentage of lesson time each activity should take.</w:t>
            </w:r>
          </w:p>
        </w:tc>
      </w:tr>
      <w:tr w:rsidR="00F91441" w:rsidRPr="000D6FA4" w14:paraId="0154B064" w14:textId="77777777" w:rsidTr="00506801">
        <w:tc>
          <w:tcPr>
            <w:tcW w:w="894" w:type="dxa"/>
            <w:vMerge w:val="restart"/>
            <w:shd w:val="clear" w:color="auto" w:fill="auto"/>
            <w:vAlign w:val="center"/>
          </w:tcPr>
          <w:p w14:paraId="1D36FB6A" w14:textId="77777777" w:rsidR="00504391" w:rsidRPr="00506801" w:rsidRDefault="00504391" w:rsidP="00506801">
            <w:pPr>
              <w:spacing w:before="20" w:after="20" w:line="240" w:lineRule="auto"/>
              <w:jc w:val="center"/>
              <w:rPr>
                <w:sz w:val="18"/>
              </w:rPr>
            </w:pPr>
            <w:r w:rsidRPr="00506801">
              <w:rPr>
                <w:sz w:val="18"/>
                <w:szCs w:val="20"/>
              </w:rPr>
              <w:t>no symbol</w:t>
            </w:r>
          </w:p>
        </w:tc>
        <w:tc>
          <w:tcPr>
            <w:tcW w:w="8574" w:type="dxa"/>
            <w:shd w:val="clear" w:color="auto" w:fill="auto"/>
          </w:tcPr>
          <w:p w14:paraId="6157D35E" w14:textId="77777777" w:rsidR="00504391" w:rsidRPr="00506801" w:rsidRDefault="00504391" w:rsidP="00506801">
            <w:pPr>
              <w:spacing w:before="20" w:after="20" w:line="240" w:lineRule="auto"/>
              <w:rPr>
                <w:sz w:val="20"/>
              </w:rPr>
            </w:pPr>
            <w:r w:rsidRPr="00506801">
              <w:rPr>
                <w:sz w:val="20"/>
                <w:szCs w:val="20"/>
              </w:rPr>
              <w:t>Plain text indicates teacher action.</w:t>
            </w:r>
          </w:p>
        </w:tc>
      </w:tr>
      <w:tr w:rsidR="00504391" w:rsidRPr="000D6FA4" w14:paraId="1F5F16C8" w14:textId="77777777" w:rsidTr="00506801">
        <w:tc>
          <w:tcPr>
            <w:tcW w:w="894" w:type="dxa"/>
            <w:vMerge/>
            <w:shd w:val="clear" w:color="auto" w:fill="auto"/>
          </w:tcPr>
          <w:p w14:paraId="28FFADBE" w14:textId="77777777" w:rsidR="00504391" w:rsidRPr="00506801" w:rsidRDefault="00504391" w:rsidP="00506801">
            <w:pPr>
              <w:spacing w:before="20" w:after="20" w:line="240" w:lineRule="auto"/>
              <w:jc w:val="center"/>
              <w:rPr>
                <w:b/>
                <w:color w:val="000000"/>
                <w:sz w:val="20"/>
              </w:rPr>
            </w:pPr>
          </w:p>
        </w:tc>
        <w:tc>
          <w:tcPr>
            <w:tcW w:w="8574" w:type="dxa"/>
            <w:shd w:val="clear" w:color="auto" w:fill="auto"/>
          </w:tcPr>
          <w:p w14:paraId="73B91B74" w14:textId="77777777" w:rsidR="00504391" w:rsidRPr="00506801" w:rsidRDefault="00504391" w:rsidP="00506801">
            <w:pPr>
              <w:spacing w:before="20" w:after="20" w:line="240" w:lineRule="auto"/>
              <w:rPr>
                <w:color w:val="4F81BD"/>
                <w:sz w:val="20"/>
              </w:rPr>
            </w:pPr>
            <w:r w:rsidRPr="00506801">
              <w:rPr>
                <w:b/>
                <w:sz w:val="20"/>
                <w:szCs w:val="20"/>
              </w:rPr>
              <w:t>Bold text indicates questions for the teacher to ask students.</w:t>
            </w:r>
          </w:p>
        </w:tc>
      </w:tr>
      <w:tr w:rsidR="00504391" w:rsidRPr="000D6FA4" w14:paraId="715A8146" w14:textId="77777777" w:rsidTr="00506801">
        <w:tc>
          <w:tcPr>
            <w:tcW w:w="894" w:type="dxa"/>
            <w:vMerge/>
            <w:shd w:val="clear" w:color="auto" w:fill="auto"/>
          </w:tcPr>
          <w:p w14:paraId="1DF9CC9A" w14:textId="77777777" w:rsidR="00504391" w:rsidRPr="00506801" w:rsidRDefault="00504391" w:rsidP="00506801">
            <w:pPr>
              <w:spacing w:before="20" w:after="20" w:line="240" w:lineRule="auto"/>
              <w:jc w:val="center"/>
              <w:rPr>
                <w:b/>
                <w:color w:val="000000"/>
                <w:sz w:val="20"/>
              </w:rPr>
            </w:pPr>
          </w:p>
        </w:tc>
        <w:tc>
          <w:tcPr>
            <w:tcW w:w="8574" w:type="dxa"/>
            <w:shd w:val="clear" w:color="auto" w:fill="auto"/>
          </w:tcPr>
          <w:p w14:paraId="132AF089" w14:textId="77777777" w:rsidR="00504391" w:rsidRPr="00506801" w:rsidRDefault="00504391" w:rsidP="00506801">
            <w:pPr>
              <w:spacing w:before="20" w:after="20" w:line="240" w:lineRule="auto"/>
              <w:rPr>
                <w:i/>
                <w:sz w:val="20"/>
              </w:rPr>
            </w:pPr>
            <w:r w:rsidRPr="00506801">
              <w:rPr>
                <w:i/>
                <w:sz w:val="20"/>
                <w:szCs w:val="20"/>
              </w:rPr>
              <w:t>Italicized text indicates a vocabulary word.</w:t>
            </w:r>
          </w:p>
        </w:tc>
      </w:tr>
      <w:tr w:rsidR="00504391" w:rsidRPr="000D6FA4" w14:paraId="534BA771" w14:textId="77777777" w:rsidTr="0050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81E3B8A" w14:textId="77777777" w:rsidR="00504391" w:rsidRPr="00506801" w:rsidRDefault="00504391" w:rsidP="00506801">
            <w:pPr>
              <w:spacing w:before="40" w:after="0" w:line="240" w:lineRule="auto"/>
              <w:jc w:val="center"/>
              <w:rPr>
                <w:sz w:val="20"/>
              </w:rPr>
            </w:pPr>
            <w:r w:rsidRPr="00506801">
              <w:rPr>
                <w:sz w:val="20"/>
                <w:szCs w:val="20"/>
              </w:rPr>
              <w:sym w:font="Webdings" w:char="F034"/>
            </w:r>
          </w:p>
        </w:tc>
        <w:tc>
          <w:tcPr>
            <w:tcW w:w="8574" w:type="dxa"/>
            <w:shd w:val="clear" w:color="auto" w:fill="auto"/>
          </w:tcPr>
          <w:p w14:paraId="7ADEE031" w14:textId="77777777" w:rsidR="00504391" w:rsidRPr="00506801" w:rsidRDefault="00504391" w:rsidP="00506801">
            <w:pPr>
              <w:spacing w:before="20" w:after="20" w:line="240" w:lineRule="auto"/>
              <w:rPr>
                <w:sz w:val="20"/>
              </w:rPr>
            </w:pPr>
            <w:r w:rsidRPr="00506801">
              <w:rPr>
                <w:sz w:val="20"/>
                <w:szCs w:val="20"/>
              </w:rPr>
              <w:t>Indicates student action(s).</w:t>
            </w:r>
          </w:p>
        </w:tc>
      </w:tr>
      <w:tr w:rsidR="00504391" w:rsidRPr="000D6FA4" w14:paraId="56E73297" w14:textId="77777777" w:rsidTr="0050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8638CC5" w14:textId="77777777" w:rsidR="00504391" w:rsidRPr="00506801" w:rsidRDefault="00504391" w:rsidP="00506801">
            <w:pPr>
              <w:spacing w:before="80" w:after="0" w:line="240" w:lineRule="auto"/>
              <w:jc w:val="center"/>
              <w:rPr>
                <w:sz w:val="20"/>
              </w:rPr>
            </w:pPr>
            <w:r w:rsidRPr="00506801">
              <w:rPr>
                <w:sz w:val="20"/>
                <w:szCs w:val="20"/>
              </w:rPr>
              <w:sym w:font="Webdings" w:char="F028"/>
            </w:r>
          </w:p>
        </w:tc>
        <w:tc>
          <w:tcPr>
            <w:tcW w:w="8574" w:type="dxa"/>
            <w:shd w:val="clear" w:color="auto" w:fill="auto"/>
          </w:tcPr>
          <w:p w14:paraId="3E1C1890" w14:textId="77777777" w:rsidR="00504391" w:rsidRPr="00506801" w:rsidRDefault="00504391" w:rsidP="00506801">
            <w:pPr>
              <w:spacing w:before="20" w:after="20" w:line="240" w:lineRule="auto"/>
              <w:rPr>
                <w:sz w:val="20"/>
              </w:rPr>
            </w:pPr>
            <w:r w:rsidRPr="00506801">
              <w:rPr>
                <w:sz w:val="20"/>
                <w:szCs w:val="20"/>
              </w:rPr>
              <w:t>Indicates possible student response(s) to teacher questions.</w:t>
            </w:r>
          </w:p>
        </w:tc>
      </w:tr>
      <w:tr w:rsidR="00F91441" w:rsidRPr="000D6FA4" w14:paraId="0820741A" w14:textId="77777777" w:rsidTr="00506801">
        <w:tc>
          <w:tcPr>
            <w:tcW w:w="894" w:type="dxa"/>
            <w:shd w:val="clear" w:color="auto" w:fill="auto"/>
            <w:vAlign w:val="bottom"/>
          </w:tcPr>
          <w:p w14:paraId="7E8CA25E" w14:textId="77777777" w:rsidR="00504391" w:rsidRPr="00506801" w:rsidRDefault="00504391" w:rsidP="00506801">
            <w:pPr>
              <w:spacing w:after="0" w:line="240" w:lineRule="auto"/>
              <w:jc w:val="center"/>
              <w:rPr>
                <w:color w:val="4F81BD"/>
                <w:sz w:val="20"/>
              </w:rPr>
            </w:pPr>
            <w:r w:rsidRPr="00506801">
              <w:rPr>
                <w:color w:val="4F81BD"/>
                <w:sz w:val="20"/>
                <w:szCs w:val="20"/>
              </w:rPr>
              <w:sym w:font="Webdings" w:char="F069"/>
            </w:r>
          </w:p>
        </w:tc>
        <w:tc>
          <w:tcPr>
            <w:tcW w:w="8574" w:type="dxa"/>
            <w:shd w:val="clear" w:color="auto" w:fill="auto"/>
          </w:tcPr>
          <w:p w14:paraId="743DF658" w14:textId="77777777" w:rsidR="00504391" w:rsidRPr="00506801" w:rsidRDefault="00504391" w:rsidP="00506801">
            <w:pPr>
              <w:spacing w:before="20" w:after="20" w:line="240" w:lineRule="auto"/>
              <w:rPr>
                <w:color w:val="4F81BD"/>
                <w:sz w:val="20"/>
              </w:rPr>
            </w:pPr>
            <w:r w:rsidRPr="00506801">
              <w:rPr>
                <w:color w:val="4F81BD"/>
                <w:sz w:val="20"/>
                <w:szCs w:val="20"/>
              </w:rPr>
              <w:t>Indicates instructional notes for the teacher.</w:t>
            </w:r>
          </w:p>
        </w:tc>
      </w:tr>
    </w:tbl>
    <w:p w14:paraId="6012ACBC"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03DC8">
        <w:t>5</w:t>
      </w:r>
      <w:r w:rsidR="00607856" w:rsidRPr="00A24DAB">
        <w:t>%</w:t>
      </w:r>
    </w:p>
    <w:p w14:paraId="47799757" w14:textId="46789BB8" w:rsidR="00FE6907" w:rsidRDefault="00FE6907" w:rsidP="00FE6907">
      <w:pPr>
        <w:pStyle w:val="TA"/>
      </w:pPr>
      <w:r>
        <w:t>Begin by reviewing the agenda and the assessed standard for this lesson: RL.</w:t>
      </w:r>
      <w:r w:rsidR="00CA205A">
        <w:t>11-12</w:t>
      </w:r>
      <w:r>
        <w:t>.</w:t>
      </w:r>
      <w:r w:rsidR="00CA205A">
        <w:t>3</w:t>
      </w:r>
      <w:r>
        <w:t xml:space="preserve">. In this lesson, students </w:t>
      </w:r>
      <w:r w:rsidR="00B96E38">
        <w:t xml:space="preserve">analyze </w:t>
      </w:r>
      <w:r w:rsidR="007B78DE">
        <w:t>and discuss pages 43</w:t>
      </w:r>
      <w:r w:rsidR="005C4F81">
        <w:t>–</w:t>
      </w:r>
      <w:r w:rsidR="007B78DE">
        <w:t xml:space="preserve">55, paying particular attention to </w:t>
      </w:r>
      <w:r w:rsidR="008C7E65">
        <w:t xml:space="preserve">how Macon’s description of his childhood further develops his </w:t>
      </w:r>
      <w:r w:rsidR="007B78DE">
        <w:t>character</w:t>
      </w:r>
      <w:r w:rsidR="00C32DB2">
        <w:t>.</w:t>
      </w:r>
    </w:p>
    <w:p w14:paraId="1EAFC5CA" w14:textId="77777777" w:rsidR="00FE6907" w:rsidRDefault="00FE6907" w:rsidP="00A03DC8">
      <w:pPr>
        <w:pStyle w:val="SA"/>
      </w:pPr>
      <w:r>
        <w:t xml:space="preserve">Students </w:t>
      </w:r>
      <w:r w:rsidR="00FE19EE">
        <w:t>look at the agenda</w:t>
      </w:r>
      <w:r>
        <w:t>.</w:t>
      </w:r>
    </w:p>
    <w:p w14:paraId="5843A069" w14:textId="77777777" w:rsidR="000B2D56" w:rsidRDefault="000B2D56" w:rsidP="00F1481A">
      <w:pPr>
        <w:pStyle w:val="LearningSequenceHeader"/>
        <w:keepNext/>
      </w:pPr>
      <w:r>
        <w:lastRenderedPageBreak/>
        <w:t>Activity 2</w:t>
      </w:r>
      <w:r w:rsidRPr="000B2D56">
        <w:t xml:space="preserve">: </w:t>
      </w:r>
      <w:r w:rsidR="00E22FC2">
        <w:t>Homework Accountability</w:t>
      </w:r>
      <w:r w:rsidR="00E22FC2">
        <w:tab/>
      </w:r>
      <w:r w:rsidR="00C32DB2">
        <w:t>15</w:t>
      </w:r>
      <w:r w:rsidRPr="000B2D56">
        <w:t>%</w:t>
      </w:r>
    </w:p>
    <w:p w14:paraId="356DC7AB" w14:textId="4CBD5E16" w:rsidR="005A57EB" w:rsidRDefault="00CA205A" w:rsidP="00EE4925">
      <w:pPr>
        <w:pStyle w:val="TA"/>
      </w:pPr>
      <w:r w:rsidRPr="00250B0F">
        <w:t xml:space="preserve">Instruct students to </w:t>
      </w:r>
      <w:r w:rsidR="009161A4" w:rsidRPr="00250B0F">
        <w:t xml:space="preserve">take out their responses to the </w:t>
      </w:r>
      <w:r w:rsidR="006B05EB">
        <w:t xml:space="preserve">first part of the </w:t>
      </w:r>
      <w:r w:rsidR="009161A4" w:rsidRPr="00250B0F">
        <w:t>previous lesson’s homework assignment. (</w:t>
      </w:r>
      <w:r w:rsidR="0086732B">
        <w:t xml:space="preserve">Read and annotate pages 43–55 of </w:t>
      </w:r>
      <w:r w:rsidR="0088125E" w:rsidRPr="0088125E">
        <w:rPr>
          <w:i/>
        </w:rPr>
        <w:t>Song of Solomon</w:t>
      </w:r>
      <w:r w:rsidR="0086732B">
        <w:t>. Also, develop 2–3 discussion questions focus</w:t>
      </w:r>
      <w:r w:rsidR="00FA05AD">
        <w:t>ed</w:t>
      </w:r>
      <w:r w:rsidR="0086732B">
        <w:t xml:space="preserve"> on </w:t>
      </w:r>
      <w:r w:rsidR="00EE4925" w:rsidRPr="00EE4925">
        <w:t>character development and Morrison’s structural choices</w:t>
      </w:r>
      <w:r w:rsidR="00C77D6F">
        <w:t xml:space="preserve"> and</w:t>
      </w:r>
      <w:r w:rsidR="0086732B">
        <w:t xml:space="preserve"> prepar</w:t>
      </w:r>
      <w:r w:rsidR="00C77D6F">
        <w:t>e</w:t>
      </w:r>
      <w:r w:rsidR="0086732B">
        <w:t xml:space="preserve"> possible answers to the questions for discussion.)</w:t>
      </w:r>
    </w:p>
    <w:p w14:paraId="4F91B7B2" w14:textId="77777777" w:rsidR="009161A4" w:rsidRDefault="009161A4" w:rsidP="00EE4925">
      <w:pPr>
        <w:pStyle w:val="TA"/>
      </w:pPr>
      <w:r>
        <w:t>Instruct students to talk in pairs about the discussion questions they developed for homework</w:t>
      </w:r>
      <w:r w:rsidR="008078BF">
        <w:t xml:space="preserve">, specifically analyzing character development and structural choices </w:t>
      </w:r>
      <w:r w:rsidR="008078BF" w:rsidRPr="00506801">
        <w:rPr>
          <w:color w:val="4F81BD"/>
        </w:rPr>
        <w:t>(RL.11-12.3 and RL.11-12.5)</w:t>
      </w:r>
      <w:r w:rsidR="008078BF">
        <w:t xml:space="preserve">. </w:t>
      </w:r>
    </w:p>
    <w:p w14:paraId="244119EF" w14:textId="19DD86CE" w:rsidR="009161A4" w:rsidRDefault="009161A4" w:rsidP="009161A4">
      <w:pPr>
        <w:pStyle w:val="SR"/>
      </w:pPr>
      <w:r>
        <w:t>Student questions may include:</w:t>
      </w:r>
    </w:p>
    <w:p w14:paraId="708C995F" w14:textId="7BA329E4" w:rsidR="009161A4" w:rsidRDefault="008C7E65" w:rsidP="009161A4">
      <w:pPr>
        <w:pStyle w:val="Q"/>
      </w:pPr>
      <w:r>
        <w:t xml:space="preserve">Compare Pilate’s and Macon’s </w:t>
      </w:r>
      <w:r w:rsidR="009161A4">
        <w:t>accounts of their childhood</w:t>
      </w:r>
      <w:r w:rsidR="001E77B1">
        <w:t>. What do their respective accounts</w:t>
      </w:r>
      <w:r w:rsidR="009161A4">
        <w:t xml:space="preserve"> suggest about their</w:t>
      </w:r>
      <w:r w:rsidR="001E77B1">
        <w:t xml:space="preserve"> individual</w:t>
      </w:r>
      <w:r w:rsidR="009161A4">
        <w:t xml:space="preserve"> characters?</w:t>
      </w:r>
    </w:p>
    <w:p w14:paraId="5CE4D084" w14:textId="77777777" w:rsidR="009161A4" w:rsidRDefault="009161A4" w:rsidP="009161A4">
      <w:pPr>
        <w:pStyle w:val="SR"/>
      </w:pPr>
      <w:r>
        <w:t>Student responses may include:</w:t>
      </w:r>
    </w:p>
    <w:p w14:paraId="51202D4C" w14:textId="47BF4D96" w:rsidR="005F7075" w:rsidRDefault="005F7075" w:rsidP="00D11D3C">
      <w:pPr>
        <w:pStyle w:val="SASRBullet"/>
      </w:pPr>
      <w:r>
        <w:t>The accounts that Pilate and Macon give of their childhood suggest that the</w:t>
      </w:r>
      <w:r w:rsidR="00CA480F">
        <w:t>ir father’s</w:t>
      </w:r>
      <w:r>
        <w:t xml:space="preserve"> death influenced </w:t>
      </w:r>
      <w:r w:rsidR="00F1481A">
        <w:t>the two</w:t>
      </w:r>
      <w:r>
        <w:t xml:space="preserve"> children differently. Pilate learned to trust her emotions as a guide to what is “real” in life</w:t>
      </w:r>
      <w:r w:rsidR="00F1481A">
        <w:t xml:space="preserve"> (p. 40)</w:t>
      </w:r>
      <w:r>
        <w:t>, while Macon learned to trust wealth and shrewd business practices as a way of dealing with the “numbness that had settled on him when he saw the man he loved and admired fall off the fence” (p. 50).</w:t>
      </w:r>
    </w:p>
    <w:p w14:paraId="5A76922D" w14:textId="37A868B7" w:rsidR="009161A4" w:rsidRDefault="00657CBA" w:rsidP="00D11D3C">
      <w:pPr>
        <w:pStyle w:val="SASRBullet"/>
      </w:pPr>
      <w:r>
        <w:t xml:space="preserve">Pilate’s account of her childhood suggests that she </w:t>
      </w:r>
      <w:r w:rsidR="005F7075">
        <w:t xml:space="preserve">uses her emotions as a guide to decide what </w:t>
      </w:r>
      <w:r>
        <w:t>is “real”</w:t>
      </w:r>
      <w:r w:rsidR="00315C5C">
        <w:t xml:space="preserve"> (p. 40).</w:t>
      </w:r>
      <w:r>
        <w:t xml:space="preserve"> </w:t>
      </w:r>
      <w:r w:rsidR="009161A4">
        <w:t xml:space="preserve">Pilate </w:t>
      </w:r>
      <w:r w:rsidR="0058492A">
        <w:t>remembers that</w:t>
      </w:r>
      <w:r w:rsidR="005F7075">
        <w:t xml:space="preserve"> </w:t>
      </w:r>
      <w:r w:rsidR="00E668F8">
        <w:t xml:space="preserve">after their father died, </w:t>
      </w:r>
      <w:r w:rsidR="009161A4">
        <w:t>“Macon kept telling me that the things we was scared of wasn’t real</w:t>
      </w:r>
      <w:r w:rsidR="00F1481A">
        <w:t>,”</w:t>
      </w:r>
      <w:r>
        <w:t xml:space="preserve"> </w:t>
      </w:r>
      <w:r w:rsidR="00F1481A">
        <w:t xml:space="preserve">but </w:t>
      </w:r>
      <w:r w:rsidR="00E668F8">
        <w:t>she wondered, “What difference do it make if the thing you scared of is real or not?” (p. 41)</w:t>
      </w:r>
      <w:r w:rsidR="00315C5C">
        <w:t>,</w:t>
      </w:r>
      <w:r w:rsidR="00E668F8">
        <w:t xml:space="preserve"> suggesting that for Pilate the e</w:t>
      </w:r>
      <w:r w:rsidR="00F1481A">
        <w:t>motion of</w:t>
      </w:r>
      <w:r w:rsidR="00E668F8">
        <w:t xml:space="preserve"> fear, is more important than the source of </w:t>
      </w:r>
      <w:r w:rsidR="00F1481A">
        <w:t>the fear</w:t>
      </w:r>
      <w:r w:rsidR="00E668F8">
        <w:t>.</w:t>
      </w:r>
    </w:p>
    <w:p w14:paraId="11D2B2D3" w14:textId="52C5F55E" w:rsidR="009161A4" w:rsidRDefault="00FD31D6" w:rsidP="00D11D3C">
      <w:pPr>
        <w:pStyle w:val="SASRBullet"/>
      </w:pPr>
      <w:r>
        <w:t>Macon’s story</w:t>
      </w:r>
      <w:r w:rsidR="00365066">
        <w:t xml:space="preserve"> </w:t>
      </w:r>
      <w:r>
        <w:t>suggests that his family</w:t>
      </w:r>
      <w:r w:rsidR="00365066">
        <w:t xml:space="preserve"> history contributed to </w:t>
      </w:r>
      <w:r>
        <w:t>his</w:t>
      </w:r>
      <w:r w:rsidR="002D3A22">
        <w:t xml:space="preserve"> “drive for wea</w:t>
      </w:r>
      <w:r w:rsidR="005F7075">
        <w:t>l</w:t>
      </w:r>
      <w:r w:rsidR="002D3A22">
        <w:t xml:space="preserve">th” (p. 28). </w:t>
      </w:r>
      <w:r w:rsidR="00365066">
        <w:t>Macon’s story explains how his father lost the farm,</w:t>
      </w:r>
      <w:r>
        <w:t xml:space="preserve"> in part, because </w:t>
      </w:r>
      <w:r w:rsidR="00365066">
        <w:t xml:space="preserve">he “couldn’t read … He signed something … and they told him they owned his property” </w:t>
      </w:r>
      <w:r w:rsidR="00E668F8">
        <w:t>(p</w:t>
      </w:r>
      <w:r w:rsidR="00365066">
        <w:t>. 53).</w:t>
      </w:r>
      <w:r w:rsidR="009161A4">
        <w:t xml:space="preserve"> Macon</w:t>
      </w:r>
      <w:r w:rsidR="00365066">
        <w:t xml:space="preserve">’s anger at the men who tricked and killed his father suggests </w:t>
      </w:r>
      <w:r w:rsidR="00E668F8">
        <w:t xml:space="preserve">that for Macon, </w:t>
      </w:r>
      <w:r w:rsidR="00365066">
        <w:t>owning property and being a shrewd businessman a</w:t>
      </w:r>
      <w:r w:rsidR="00E668F8">
        <w:t>re</w:t>
      </w:r>
      <w:r w:rsidR="00365066">
        <w:t xml:space="preserve"> a means of </w:t>
      </w:r>
      <w:r w:rsidR="005F7075">
        <w:t>dealing with the “numbness that had settled on him when he saw the man he loved and admired fall off the fence” (p. 50).</w:t>
      </w:r>
    </w:p>
    <w:p w14:paraId="5B230066" w14:textId="756D68F4" w:rsidR="009161A4" w:rsidRDefault="009161A4" w:rsidP="009161A4">
      <w:pPr>
        <w:pStyle w:val="Q"/>
      </w:pPr>
      <w:r>
        <w:t xml:space="preserve">How does Morrison’s choice to include </w:t>
      </w:r>
      <w:r w:rsidR="008B61C9">
        <w:t xml:space="preserve">the </w:t>
      </w:r>
      <w:r>
        <w:t>song about Sugarman in this scene relate to the opening scene on page</w:t>
      </w:r>
      <w:r w:rsidR="001E77B1">
        <w:t>s 5</w:t>
      </w:r>
      <w:r w:rsidR="00BB3B11">
        <w:t>–</w:t>
      </w:r>
      <w:r>
        <w:t>9?</w:t>
      </w:r>
    </w:p>
    <w:p w14:paraId="68D32849" w14:textId="6A36B8BD" w:rsidR="009161A4" w:rsidRDefault="001E77B1" w:rsidP="00B26406">
      <w:pPr>
        <w:pStyle w:val="SR"/>
      </w:pPr>
      <w:r>
        <w:t>In the opening scene, a woman wearing a “knitted navy cap pulled far down over her forehead” (p. 5)</w:t>
      </w:r>
      <w:r w:rsidR="009161A4">
        <w:t xml:space="preserve"> s</w:t>
      </w:r>
      <w:r>
        <w:t>i</w:t>
      </w:r>
      <w:r w:rsidR="009161A4">
        <w:t>ng</w:t>
      </w:r>
      <w:r>
        <w:t>s</w:t>
      </w:r>
      <w:r w:rsidR="009161A4">
        <w:t xml:space="preserve"> about Sugarman</w:t>
      </w:r>
      <w:r>
        <w:t xml:space="preserve"> while</w:t>
      </w:r>
      <w:r w:rsidR="009161A4">
        <w:t xml:space="preserve"> Robert Smith leap</w:t>
      </w:r>
      <w:r>
        <w:t>s</w:t>
      </w:r>
      <w:r w:rsidR="009161A4">
        <w:t xml:space="preserve"> into the air and Ruth </w:t>
      </w:r>
      <w:r>
        <w:t>is just</w:t>
      </w:r>
      <w:r w:rsidR="009161A4">
        <w:t xml:space="preserve"> about to give birth to a baby boy. In this scene, Hagar has just hinted that she has missed having a father or some significant male figure in her life; she has also just met the little boy who was born on that day, Milkman. Both scenes include absent men and </w:t>
      </w:r>
      <w:r w:rsidR="000B6597">
        <w:t xml:space="preserve">the introduction of </w:t>
      </w:r>
      <w:r w:rsidR="009161A4">
        <w:t>Milkman.</w:t>
      </w:r>
    </w:p>
    <w:p w14:paraId="07BD738E" w14:textId="705C396C" w:rsidR="0065004A" w:rsidRDefault="0065004A" w:rsidP="0065004A">
      <w:pPr>
        <w:pStyle w:val="IN"/>
      </w:pPr>
      <w:r>
        <w:lastRenderedPageBreak/>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F1481A">
        <w:t xml:space="preserve">in the Reading and Discussion activity </w:t>
      </w:r>
      <w:r w:rsidRPr="00FA3426">
        <w:t>are marked with an asterisk</w:t>
      </w:r>
      <w:r w:rsidR="00296297">
        <w:t>*.)</w:t>
      </w:r>
    </w:p>
    <w:p w14:paraId="0A06CBCE" w14:textId="77777777" w:rsidR="004D676C" w:rsidRDefault="004D676C" w:rsidP="004D676C">
      <w:pPr>
        <w:pStyle w:val="BR"/>
      </w:pPr>
    </w:p>
    <w:p w14:paraId="41C560AC" w14:textId="77777777" w:rsidR="004D676C" w:rsidRDefault="004D676C" w:rsidP="00B36EB3">
      <w:pPr>
        <w:pStyle w:val="TA"/>
      </w:pPr>
      <w:r>
        <w:t>Instruct students to take out their responses to the second part of the previous lesson’s homework assignment. (R</w:t>
      </w:r>
      <w:r w:rsidRPr="002F1916">
        <w:t xml:space="preserve">ecord any new questions that emerge during </w:t>
      </w:r>
      <w:r>
        <w:t>your reading</w:t>
      </w:r>
      <w:r w:rsidRPr="002F1916">
        <w:t xml:space="preserve"> and write answers t</w:t>
      </w:r>
      <w:r>
        <w:t>o any earlier questions that you</w:t>
      </w:r>
      <w:r w:rsidRPr="002F1916">
        <w:t xml:space="preserve"> have resolved</w:t>
      </w:r>
      <w:r>
        <w:t>.)</w:t>
      </w:r>
    </w:p>
    <w:p w14:paraId="4C1A8139" w14:textId="77777777" w:rsidR="004D676C" w:rsidRPr="00131CCD" w:rsidRDefault="004D676C" w:rsidP="00B36EB3">
      <w:pPr>
        <w:pStyle w:val="TA"/>
        <w:rPr>
          <w:rFonts w:ascii="Times" w:hAnsi="Times"/>
          <w:sz w:val="20"/>
          <w:szCs w:val="20"/>
        </w:rPr>
      </w:pPr>
      <w:r>
        <w:t xml:space="preserve">Instruct students to talk in pairs about any additional </w:t>
      </w:r>
      <w:r w:rsidRPr="00351F29">
        <w:t xml:space="preserve">questions that </w:t>
      </w:r>
      <w:r>
        <w:t xml:space="preserve">have </w:t>
      </w:r>
      <w:r w:rsidRPr="00351F29">
        <w:t>emerged while reading</w:t>
      </w:r>
      <w:r>
        <w:t>.</w:t>
      </w:r>
    </w:p>
    <w:p w14:paraId="2FDC4046" w14:textId="77777777" w:rsidR="004D676C" w:rsidRPr="001E45C3" w:rsidRDefault="004D676C" w:rsidP="004D676C">
      <w:pPr>
        <w:pStyle w:val="SA"/>
      </w:pPr>
      <w:r>
        <w:t xml:space="preserve">Students discuss questions that have emerged while reading </w:t>
      </w:r>
      <w:r>
        <w:rPr>
          <w:i/>
        </w:rPr>
        <w:t xml:space="preserve">Song of Solomon </w:t>
      </w:r>
      <w:r>
        <w:t>and possible answers to those questions.</w:t>
      </w:r>
    </w:p>
    <w:p w14:paraId="2F9A8BBB" w14:textId="275CC7DD" w:rsidR="004D676C" w:rsidRDefault="004D676C" w:rsidP="004D676C">
      <w:pPr>
        <w:pStyle w:val="TA"/>
      </w:pPr>
      <w:r>
        <w:t>Lead a brief whole-class discussion of student responses.</w:t>
      </w:r>
    </w:p>
    <w:p w14:paraId="56EF57A7" w14:textId="77777777" w:rsidR="00707670" w:rsidRDefault="000B2D56" w:rsidP="00CA205A">
      <w:pPr>
        <w:pStyle w:val="LearningSequenceHeader"/>
      </w:pPr>
      <w:r w:rsidRPr="000B2D56">
        <w:t xml:space="preserve">Activity </w:t>
      </w:r>
      <w:r>
        <w:t>3</w:t>
      </w:r>
      <w:r w:rsidRPr="000B2D56">
        <w:t xml:space="preserve">: </w:t>
      </w:r>
      <w:r w:rsidR="00F44203">
        <w:t>Reading and Discussion</w:t>
      </w:r>
      <w:r w:rsidR="00707670" w:rsidRPr="00707670">
        <w:tab/>
      </w:r>
      <w:r w:rsidR="007C6905">
        <w:t>6</w:t>
      </w:r>
      <w:r w:rsidR="000B6597">
        <w:t>0</w:t>
      </w:r>
      <w:r w:rsidR="00707670" w:rsidRPr="00707670">
        <w:t>%</w:t>
      </w:r>
    </w:p>
    <w:p w14:paraId="37028FE3" w14:textId="17CF5F17" w:rsidR="00B75047" w:rsidRDefault="00284FE6" w:rsidP="002571B0">
      <w:pPr>
        <w:pStyle w:val="TA"/>
      </w:pPr>
      <w:r>
        <w:t>Instruct students to form</w:t>
      </w:r>
      <w:r w:rsidR="00340C9E">
        <w:t xml:space="preserve"> small</w:t>
      </w:r>
      <w:r>
        <w:t xml:space="preserve"> groups. Post or project each set of questions below for students to discuss.</w:t>
      </w:r>
      <w:r w:rsidR="00814EDD">
        <w:t xml:space="preserve"> </w:t>
      </w:r>
      <w:r w:rsidR="00B90C2E" w:rsidRPr="007B4859">
        <w:t xml:space="preserve">Instruct students to continue to annotate the text as they discuss </w:t>
      </w:r>
      <w:r w:rsidR="00B90C2E" w:rsidRPr="007B4859">
        <w:rPr>
          <w:color w:val="4F81BC"/>
        </w:rPr>
        <w:t>(W.11-12.9.</w:t>
      </w:r>
      <w:r w:rsidR="00B90C2E">
        <w:rPr>
          <w:color w:val="4F81BC"/>
        </w:rPr>
        <w:t>a</w:t>
      </w:r>
      <w:r w:rsidR="00B90C2E" w:rsidRPr="007B4859">
        <w:rPr>
          <w:color w:val="4F81BC"/>
        </w:rPr>
        <w:t>)</w:t>
      </w:r>
      <w:r w:rsidR="00B90C2E">
        <w:t>.</w:t>
      </w:r>
    </w:p>
    <w:p w14:paraId="7856D8B8" w14:textId="2A94D41D" w:rsidR="001D24C8" w:rsidRDefault="001D24C8" w:rsidP="00AB74BF">
      <w:pPr>
        <w:pStyle w:val="IN"/>
      </w:pPr>
      <w:r>
        <w:rPr>
          <w:b/>
        </w:rPr>
        <w:t>Differentiation Consideration:</w:t>
      </w:r>
      <w:r w:rsidRPr="00131CCD">
        <w:t xml:space="preserve"> </w:t>
      </w:r>
      <w:r>
        <w:t>Students may use their Central Ideas and Motifs Tracking</w:t>
      </w:r>
      <w:r w:rsidR="000E7E8D">
        <w:t xml:space="preserve"> </w:t>
      </w:r>
      <w:r w:rsidR="00094C16">
        <w:t xml:space="preserve">Tools </w:t>
      </w:r>
      <w:r>
        <w:t>to record the development of central ideas and motifs</w:t>
      </w:r>
      <w:r w:rsidR="00C56477">
        <w:t xml:space="preserve"> they identify and discuss</w:t>
      </w:r>
      <w:r>
        <w:t>.</w:t>
      </w:r>
    </w:p>
    <w:p w14:paraId="36C50235" w14:textId="042EA604" w:rsidR="00B75047" w:rsidRDefault="00B75047" w:rsidP="00B75047">
      <w:pPr>
        <w:pStyle w:val="IN"/>
      </w:pPr>
      <w:r w:rsidRPr="00D75BD1">
        <w:rPr>
          <w:b/>
        </w:rPr>
        <w:t>Differentiation Consideration</w:t>
      </w:r>
      <w:r>
        <w:t>: Consider posting or projecting the following guiding question to support students throughout th</w:t>
      </w:r>
      <w:r w:rsidR="00394F79">
        <w:t>is</w:t>
      </w:r>
      <w:r>
        <w:t xml:space="preserve"> lesson:</w:t>
      </w:r>
    </w:p>
    <w:p w14:paraId="3EF26C5E" w14:textId="212145E5" w:rsidR="00B75047" w:rsidRDefault="00AB74BF" w:rsidP="00B75047">
      <w:pPr>
        <w:pStyle w:val="DCwithQ"/>
      </w:pPr>
      <w:r>
        <w:t>How</w:t>
      </w:r>
      <w:r w:rsidR="006127DC">
        <w:t xml:space="preserve"> </w:t>
      </w:r>
      <w:r w:rsidR="00B75047">
        <w:t xml:space="preserve">does Macon’s </w:t>
      </w:r>
      <w:r>
        <w:t xml:space="preserve">description of his </w:t>
      </w:r>
      <w:r w:rsidR="00B75047">
        <w:t>childhood</w:t>
      </w:r>
      <w:r w:rsidR="00236B8F">
        <w:t xml:space="preserve"> </w:t>
      </w:r>
      <w:r>
        <w:t>further develop</w:t>
      </w:r>
      <w:r w:rsidR="00B75047">
        <w:t xml:space="preserve"> his character?</w:t>
      </w:r>
    </w:p>
    <w:p w14:paraId="75342611" w14:textId="75C67957" w:rsidR="002571B0" w:rsidRDefault="00814EDD" w:rsidP="002571B0">
      <w:pPr>
        <w:pStyle w:val="TA"/>
      </w:pPr>
      <w:r>
        <w:t>Instruct student</w:t>
      </w:r>
      <w:r w:rsidR="00236B8F">
        <w:t>s</w:t>
      </w:r>
      <w:r>
        <w:t xml:space="preserve"> to </w:t>
      </w:r>
      <w:r w:rsidR="003A3D9A">
        <w:t>refer to</w:t>
      </w:r>
      <w:r w:rsidR="0065004A">
        <w:t xml:space="preserve"> </w:t>
      </w:r>
      <w:r>
        <w:t xml:space="preserve">pages </w:t>
      </w:r>
      <w:r w:rsidR="00197FF8">
        <w:t>43</w:t>
      </w:r>
      <w:r w:rsidR="0065004A">
        <w:t>–</w:t>
      </w:r>
      <w:r w:rsidR="00E92C5B">
        <w:t xml:space="preserve">49 </w:t>
      </w:r>
      <w:r>
        <w:t>(from “Suddenly she lifted her head and made a sound” to “putting into shadow a slow smile of recognition</w:t>
      </w:r>
      <w:r w:rsidR="003A3D9A">
        <w:t xml:space="preserve">”) </w:t>
      </w:r>
      <w:r w:rsidR="005B107E">
        <w:t xml:space="preserve">for evidence to support their responses as they </w:t>
      </w:r>
      <w:r w:rsidR="003A3D9A">
        <w:t>discuss the following questions in groups before sharing out with the class</w:t>
      </w:r>
      <w:r w:rsidR="0034066B">
        <w:t>.</w:t>
      </w:r>
    </w:p>
    <w:p w14:paraId="6CA544CC" w14:textId="77777777" w:rsidR="00614AE6" w:rsidRDefault="00614AE6" w:rsidP="00614AE6">
      <w:pPr>
        <w:pStyle w:val="TA"/>
      </w:pPr>
      <w:r>
        <w:t xml:space="preserve">Provide students with </w:t>
      </w:r>
      <w:r w:rsidR="00F74DC8">
        <w:t xml:space="preserve">the </w:t>
      </w:r>
      <w:r>
        <w:t xml:space="preserve">definitions </w:t>
      </w:r>
      <w:r w:rsidR="00236B8F">
        <w:t>of</w:t>
      </w:r>
      <w:r w:rsidR="007033FA">
        <w:t xml:space="preserve"> </w:t>
      </w:r>
      <w:r>
        <w:rPr>
          <w:i/>
        </w:rPr>
        <w:t>deferential</w:t>
      </w:r>
      <w:r w:rsidR="00983065">
        <w:rPr>
          <w:i/>
        </w:rPr>
        <w:t xml:space="preserve"> </w:t>
      </w:r>
      <w:r w:rsidR="00983065">
        <w:t>and</w:t>
      </w:r>
      <w:r>
        <w:rPr>
          <w:i/>
        </w:rPr>
        <w:t xml:space="preserve"> vacuousness</w:t>
      </w:r>
      <w:r>
        <w:t>.</w:t>
      </w:r>
    </w:p>
    <w:p w14:paraId="1B4D323C" w14:textId="77777777" w:rsidR="00614AE6" w:rsidRDefault="00614AE6" w:rsidP="00614AE6">
      <w:pPr>
        <w:pStyle w:val="IN"/>
      </w:pPr>
      <w:r>
        <w:t xml:space="preserve">Students may be familiar with </w:t>
      </w:r>
      <w:r w:rsidR="008F0154">
        <w:t xml:space="preserve">some of </w:t>
      </w:r>
      <w:r>
        <w:t>these words. Consider asking students to volunteer definitions before providing them to the group.</w:t>
      </w:r>
    </w:p>
    <w:p w14:paraId="7B8CDF77" w14:textId="7C18E857" w:rsidR="00614AE6" w:rsidRDefault="00614AE6" w:rsidP="00614AE6">
      <w:pPr>
        <w:pStyle w:val="SA"/>
      </w:pPr>
      <w:r>
        <w:t xml:space="preserve">Students write the definitions </w:t>
      </w:r>
      <w:r w:rsidR="00342970">
        <w:t xml:space="preserve">of </w:t>
      </w:r>
      <w:r w:rsidR="00342970">
        <w:rPr>
          <w:i/>
        </w:rPr>
        <w:t xml:space="preserve">deferential </w:t>
      </w:r>
      <w:r w:rsidR="00342970">
        <w:t>and</w:t>
      </w:r>
      <w:r w:rsidR="00342970">
        <w:rPr>
          <w:i/>
        </w:rPr>
        <w:t xml:space="preserve"> vacuousness</w:t>
      </w:r>
      <w:r w:rsidR="00342970">
        <w:t xml:space="preserve"> </w:t>
      </w:r>
      <w:r>
        <w:t>on their copies of the text or in a vocabulary journal.</w:t>
      </w:r>
    </w:p>
    <w:p w14:paraId="6665D6DB" w14:textId="77777777" w:rsidR="00614AE6" w:rsidRPr="00CE3F4E" w:rsidRDefault="00614AE6" w:rsidP="00614AE6">
      <w:pPr>
        <w:pStyle w:val="IN"/>
      </w:pPr>
      <w:r w:rsidRPr="00FA55C0">
        <w:rPr>
          <w:b/>
        </w:rPr>
        <w:lastRenderedPageBreak/>
        <w:t>Differentiation Consideration:</w:t>
      </w:r>
      <w:r>
        <w:t xml:space="preserve"> Consider p</w:t>
      </w:r>
      <w:r w:rsidRPr="00037BF5">
        <w:t>rovid</w:t>
      </w:r>
      <w:r>
        <w:t>ing</w:t>
      </w:r>
      <w:r w:rsidRPr="00037BF5">
        <w:t xml:space="preserve"> </w:t>
      </w:r>
      <w:r w:rsidR="00781700">
        <w:t xml:space="preserve">students with </w:t>
      </w:r>
      <w:r w:rsidRPr="00037BF5">
        <w:t>definition</w:t>
      </w:r>
      <w:r>
        <w:t>s</w:t>
      </w:r>
      <w:r w:rsidRPr="00037BF5">
        <w:t xml:space="preserve"> </w:t>
      </w:r>
      <w:r w:rsidR="00236B8F">
        <w:t>of</w:t>
      </w:r>
      <w:r w:rsidR="007033FA">
        <w:t xml:space="preserve"> </w:t>
      </w:r>
      <w:r>
        <w:rPr>
          <w:i/>
        </w:rPr>
        <w:t>brambles</w:t>
      </w:r>
      <w:r w:rsidR="006822A3">
        <w:rPr>
          <w:i/>
        </w:rPr>
        <w:t>,</w:t>
      </w:r>
      <w:r>
        <w:t xml:space="preserve"> </w:t>
      </w:r>
      <w:r>
        <w:rPr>
          <w:i/>
        </w:rPr>
        <w:t>haunches</w:t>
      </w:r>
      <w:r w:rsidR="006822A3">
        <w:rPr>
          <w:i/>
        </w:rPr>
        <w:t>, habitual</w:t>
      </w:r>
      <w:r w:rsidR="000B6597">
        <w:rPr>
          <w:i/>
        </w:rPr>
        <w:t>,</w:t>
      </w:r>
      <w:r w:rsidR="006822A3">
        <w:rPr>
          <w:i/>
        </w:rPr>
        <w:t xml:space="preserve"> </w:t>
      </w:r>
      <w:r w:rsidR="006822A3">
        <w:t xml:space="preserve">and </w:t>
      </w:r>
      <w:r w:rsidR="006822A3">
        <w:rPr>
          <w:i/>
        </w:rPr>
        <w:t>notorious</w:t>
      </w:r>
      <w:r>
        <w:t>.</w:t>
      </w:r>
    </w:p>
    <w:p w14:paraId="6BF08EDC" w14:textId="2DC558A8" w:rsidR="00614AE6" w:rsidRPr="00106A84" w:rsidRDefault="00614AE6" w:rsidP="00B36EB3">
      <w:pPr>
        <w:pStyle w:val="DCwithSA"/>
      </w:pPr>
      <w:r>
        <w:t xml:space="preserve">Students write the definitions </w:t>
      </w:r>
      <w:r w:rsidR="00342970">
        <w:t xml:space="preserve">of </w:t>
      </w:r>
      <w:r w:rsidR="00342970">
        <w:rPr>
          <w:i/>
        </w:rPr>
        <w:t>brambles,</w:t>
      </w:r>
      <w:r w:rsidR="00342970">
        <w:t xml:space="preserve"> </w:t>
      </w:r>
      <w:r w:rsidR="00342970">
        <w:rPr>
          <w:i/>
        </w:rPr>
        <w:t xml:space="preserve">haunches, habitual, </w:t>
      </w:r>
      <w:r w:rsidR="00342970">
        <w:t xml:space="preserve">and </w:t>
      </w:r>
      <w:r w:rsidR="00342970">
        <w:rPr>
          <w:i/>
        </w:rPr>
        <w:t>notorious</w:t>
      </w:r>
      <w:r w:rsidR="00342970">
        <w:t xml:space="preserve"> </w:t>
      </w:r>
      <w:r w:rsidRPr="00106A84">
        <w:t>on their cop</w:t>
      </w:r>
      <w:r>
        <w:t>ies</w:t>
      </w:r>
      <w:r w:rsidRPr="00106A84">
        <w:t xml:space="preserve"> of the text or in a vocabulary journal.</w:t>
      </w:r>
    </w:p>
    <w:p w14:paraId="06A57F11" w14:textId="28C3C36C" w:rsidR="00537DDE" w:rsidRDefault="00BF4900" w:rsidP="002571B0">
      <w:pPr>
        <w:pStyle w:val="Q"/>
      </w:pPr>
      <w:r>
        <w:t>How</w:t>
      </w:r>
      <w:r w:rsidR="00537DDE" w:rsidRPr="0008363B">
        <w:t xml:space="preserve"> does Pilate’s introduction of Milkman to Hagar </w:t>
      </w:r>
      <w:r>
        <w:t>convey</w:t>
      </w:r>
      <w:r w:rsidR="00537DDE" w:rsidRPr="0008363B">
        <w:t xml:space="preserve"> her beliefs </w:t>
      </w:r>
      <w:r>
        <w:t xml:space="preserve">about </w:t>
      </w:r>
      <w:r w:rsidR="00537DDE" w:rsidRPr="0008363B">
        <w:t>family?</w:t>
      </w:r>
    </w:p>
    <w:p w14:paraId="16086D72" w14:textId="41F115B1" w:rsidR="00537DDE" w:rsidRDefault="00537DDE" w:rsidP="00537DDE">
      <w:pPr>
        <w:pStyle w:val="SR"/>
      </w:pPr>
      <w:r>
        <w:t>Pilate introduces Milkman as Hagar’s “brother”</w:t>
      </w:r>
      <w:r w:rsidR="002770A8">
        <w:t xml:space="preserve"> </w:t>
      </w:r>
      <w:r>
        <w:t xml:space="preserve">even though they are </w:t>
      </w:r>
      <w:r w:rsidR="00422BDA">
        <w:t xml:space="preserve">really </w:t>
      </w:r>
      <w:r>
        <w:t>cousins</w:t>
      </w:r>
      <w:r w:rsidR="00FD6577">
        <w:t xml:space="preserve"> (p. 43)</w:t>
      </w:r>
      <w:r>
        <w:t>. When Reba corrects her, Pilate asks, “I mean what’s the difference in the way you act toward</w:t>
      </w:r>
      <w:r w:rsidR="002770A8">
        <w:t xml:space="preserve"> ’</w:t>
      </w:r>
      <w:r>
        <w:t>em?</w:t>
      </w:r>
      <w:r w:rsidR="00CA480F">
        <w:t>”</w:t>
      </w:r>
      <w:r>
        <w:t xml:space="preserve"> </w:t>
      </w:r>
      <w:r w:rsidR="00775C16">
        <w:t xml:space="preserve">(p. </w:t>
      </w:r>
      <w:r w:rsidR="0008363B">
        <w:t>44)</w:t>
      </w:r>
      <w:r w:rsidR="00CD1620">
        <w:t>.</w:t>
      </w:r>
      <w:r w:rsidR="0008363B">
        <w:t xml:space="preserve"> </w:t>
      </w:r>
      <w:r w:rsidR="00CD1620">
        <w:t xml:space="preserve">Pilate </w:t>
      </w:r>
      <w:r>
        <w:t xml:space="preserve">implies that no matter how family members are related, they should be treated as brother or sister, suggesting that Pilate takes family </w:t>
      </w:r>
      <w:r w:rsidR="006822A3">
        <w:t>relationship</w:t>
      </w:r>
      <w:r>
        <w:t>s very seriously.</w:t>
      </w:r>
    </w:p>
    <w:p w14:paraId="5C5B5FB7" w14:textId="77777777" w:rsidR="00AD2EF7" w:rsidRDefault="00AD2EF7" w:rsidP="00AD2EF7">
      <w:pPr>
        <w:pStyle w:val="Q"/>
      </w:pPr>
      <w:r w:rsidRPr="0008363B">
        <w:t>What does Reba’s relationship to money and objects suggest about</w:t>
      </w:r>
      <w:r w:rsidR="006822A3">
        <w:t xml:space="preserve"> the values in Pilate’s family</w:t>
      </w:r>
      <w:r w:rsidRPr="0008363B">
        <w:t>?</w:t>
      </w:r>
    </w:p>
    <w:p w14:paraId="3873DD40" w14:textId="0C9A5E65" w:rsidR="00AD2EF7" w:rsidRDefault="00AD2EF7" w:rsidP="00AD2EF7">
      <w:pPr>
        <w:pStyle w:val="SR"/>
      </w:pPr>
      <w:r>
        <w:t xml:space="preserve">Reba </w:t>
      </w:r>
      <w:r w:rsidR="005A4B7B">
        <w:t>appears</w:t>
      </w:r>
      <w:r>
        <w:t xml:space="preserve"> indifferent t</w:t>
      </w:r>
      <w:r w:rsidR="008B5A2C">
        <w:t xml:space="preserve">o the </w:t>
      </w:r>
      <w:r w:rsidR="00AF77A9">
        <w:t>money</w:t>
      </w:r>
      <w:r w:rsidR="008B5A2C">
        <w:t xml:space="preserve"> and</w:t>
      </w:r>
      <w:r w:rsidR="006127DC">
        <w:t xml:space="preserve"> objects</w:t>
      </w:r>
      <w:r w:rsidR="008B5A2C">
        <w:t xml:space="preserve"> she wins. </w:t>
      </w:r>
      <w:r w:rsidR="00CA057F">
        <w:t>For example, s</w:t>
      </w:r>
      <w:r w:rsidR="008B5A2C">
        <w:t>he does not know the value of the diamond she won in a raffle</w:t>
      </w:r>
      <w:r w:rsidR="00CA057F">
        <w:t xml:space="preserve">, and </w:t>
      </w:r>
      <w:r w:rsidR="008B5A2C">
        <w:t xml:space="preserve">Hagar reports, “Everything she </w:t>
      </w:r>
      <w:r w:rsidR="00CA480F">
        <w:t>[Reba]</w:t>
      </w:r>
      <w:r w:rsidR="0058492A">
        <w:t xml:space="preserve"> </w:t>
      </w:r>
      <w:r w:rsidR="008B5A2C">
        <w:t>win</w:t>
      </w:r>
      <w:r w:rsidR="002770A8">
        <w:t>,</w:t>
      </w:r>
      <w:r w:rsidR="008B5A2C">
        <w:t xml:space="preserve"> she give away” (p. 47). Reba’s attitude towards money and </w:t>
      </w:r>
      <w:r w:rsidR="005A4B7B">
        <w:t>objects</w:t>
      </w:r>
      <w:r w:rsidR="008B5A2C">
        <w:t>, as well as her generosity, suggest</w:t>
      </w:r>
      <w:r w:rsidR="00374D88">
        <w:t>s</w:t>
      </w:r>
      <w:r w:rsidR="008B5A2C">
        <w:t xml:space="preserve"> that </w:t>
      </w:r>
      <w:r w:rsidR="006822A3">
        <w:t xml:space="preserve">the women in </w:t>
      </w:r>
      <w:r w:rsidR="00374D88">
        <w:t xml:space="preserve">Pilate’s </w:t>
      </w:r>
      <w:r w:rsidR="008B5A2C">
        <w:t>family value people over</w:t>
      </w:r>
      <w:r w:rsidR="006127DC">
        <w:t xml:space="preserve"> objects</w:t>
      </w:r>
      <w:r w:rsidR="008B5A2C">
        <w:t>.</w:t>
      </w:r>
    </w:p>
    <w:p w14:paraId="4FFBBE0F" w14:textId="192407EF" w:rsidR="009B0024" w:rsidRDefault="009B0024" w:rsidP="009B0024">
      <w:pPr>
        <w:pStyle w:val="IN"/>
      </w:pPr>
      <w:r>
        <w:rPr>
          <w:b/>
        </w:rPr>
        <w:t xml:space="preserve">Differentiation Consideration: </w:t>
      </w:r>
      <w:r>
        <w:t xml:space="preserve">If students struggle, consider </w:t>
      </w:r>
      <w:r w:rsidR="003968E7">
        <w:t>posing</w:t>
      </w:r>
      <w:r>
        <w:t xml:space="preserve"> the following scaffolding question:</w:t>
      </w:r>
    </w:p>
    <w:p w14:paraId="07B72F2D" w14:textId="08371BF2" w:rsidR="009B0024" w:rsidRDefault="00CE0182" w:rsidP="009B0024">
      <w:pPr>
        <w:pStyle w:val="DCwithQ"/>
      </w:pPr>
      <w:r>
        <w:t>On page 46, h</w:t>
      </w:r>
      <w:r w:rsidR="009B0024">
        <w:t xml:space="preserve">ow does the phrase “but complication and something more lurked behind Pilate’s and Hagar’s faces” help clarify the meaning of the </w:t>
      </w:r>
      <w:r w:rsidR="00B30FF3">
        <w:t xml:space="preserve">word </w:t>
      </w:r>
      <w:r w:rsidR="009B0024" w:rsidRPr="00B30FF3">
        <w:rPr>
          <w:i/>
        </w:rPr>
        <w:t>g</w:t>
      </w:r>
      <w:r w:rsidRPr="00B30FF3">
        <w:rPr>
          <w:i/>
        </w:rPr>
        <w:t>uileless</w:t>
      </w:r>
      <w:r w:rsidR="009B0024">
        <w:t xml:space="preserve">? </w:t>
      </w:r>
      <w:r w:rsidR="00096DB8">
        <w:t>(L.11-12.4.a)</w:t>
      </w:r>
    </w:p>
    <w:p w14:paraId="19999024" w14:textId="0671450E" w:rsidR="009B0024" w:rsidRDefault="009B0024" w:rsidP="002C4A14">
      <w:pPr>
        <w:pStyle w:val="DCwithSR"/>
        <w:ind w:left="1080"/>
      </w:pPr>
      <w:r>
        <w:t>T</w:t>
      </w:r>
      <w:r w:rsidRPr="000F7809">
        <w:t xml:space="preserve">he </w:t>
      </w:r>
      <w:r>
        <w:t xml:space="preserve">word “but” suggests that </w:t>
      </w:r>
      <w:r w:rsidRPr="00B30FF3">
        <w:rPr>
          <w:i/>
        </w:rPr>
        <w:t>guilelessness</w:t>
      </w:r>
      <w:r>
        <w:t xml:space="preserve"> and “complication” have opposite meanings, so </w:t>
      </w:r>
      <w:r w:rsidRPr="00B30FF3">
        <w:rPr>
          <w:i/>
        </w:rPr>
        <w:t>guilelessness</w:t>
      </w:r>
      <w:r>
        <w:t xml:space="preserve"> must mean uncomplicated, or “very innocent.”</w:t>
      </w:r>
    </w:p>
    <w:p w14:paraId="333B70CC" w14:textId="40CBF855" w:rsidR="0082588D" w:rsidRDefault="0082588D" w:rsidP="0082588D">
      <w:pPr>
        <w:pStyle w:val="Q"/>
      </w:pPr>
      <w:r>
        <w:t xml:space="preserve">What does </w:t>
      </w:r>
      <w:r w:rsidR="00197FF8">
        <w:t>Milkman’s reflection</w:t>
      </w:r>
      <w:r>
        <w:t>, “No wonder his father was afraid of them” (p. 47)</w:t>
      </w:r>
      <w:r w:rsidR="00197FF8">
        <w:t>, imply</w:t>
      </w:r>
      <w:r>
        <w:t xml:space="preserve"> about </w:t>
      </w:r>
      <w:r w:rsidR="002D3A22">
        <w:t>Macon’s character</w:t>
      </w:r>
      <w:r>
        <w:t>?</w:t>
      </w:r>
    </w:p>
    <w:p w14:paraId="0A631309" w14:textId="0CA3A2E0" w:rsidR="0082588D" w:rsidRDefault="00197FF8" w:rsidP="0082588D">
      <w:pPr>
        <w:pStyle w:val="SR"/>
      </w:pPr>
      <w:r>
        <w:t>Milkman’s reflection that Macon</w:t>
      </w:r>
      <w:r w:rsidR="002D3A22">
        <w:t xml:space="preserve"> </w:t>
      </w:r>
      <w:r w:rsidR="0082588D">
        <w:t xml:space="preserve">is “afraid” of Pilate </w:t>
      </w:r>
      <w:r w:rsidR="002D3A22">
        <w:t xml:space="preserve">and her family </w:t>
      </w:r>
      <w:r w:rsidR="0082588D">
        <w:t xml:space="preserve">suggests that Macon </w:t>
      </w:r>
      <w:r w:rsidR="00BD6E9D">
        <w:t xml:space="preserve">fears losing his influence over Milkman. Macon is concerned that </w:t>
      </w:r>
      <w:r w:rsidR="0082588D">
        <w:t>if Milkman experiences the love and acceptance of Pilate’s home, where he is “surrounded by women who seemed to enjoy him and who laughed out loud”</w:t>
      </w:r>
      <w:r w:rsidR="00FA05AD">
        <w:t xml:space="preserve"> (p. 47),</w:t>
      </w:r>
      <w:r w:rsidR="007127AE">
        <w:t xml:space="preserve"> </w:t>
      </w:r>
      <w:r w:rsidR="0082588D">
        <w:t>he</w:t>
      </w:r>
      <w:r w:rsidR="006822A3">
        <w:t xml:space="preserve"> will</w:t>
      </w:r>
      <w:r w:rsidR="0082588D">
        <w:t xml:space="preserve"> </w:t>
      </w:r>
      <w:r w:rsidR="00315C5C">
        <w:t>prefer to be with</w:t>
      </w:r>
      <w:r w:rsidR="006822A3">
        <w:t xml:space="preserve"> people whose values differ greatly from Macon’s</w:t>
      </w:r>
      <w:r w:rsidR="0082588D">
        <w:t>.</w:t>
      </w:r>
    </w:p>
    <w:p w14:paraId="15DDFA58" w14:textId="688EB486" w:rsidR="0082588D" w:rsidRDefault="009F27A4" w:rsidP="0082588D">
      <w:pPr>
        <w:pStyle w:val="Q"/>
      </w:pPr>
      <w:r w:rsidRPr="00FA3426">
        <w:t>*</w:t>
      </w:r>
      <w:r w:rsidR="00F368D2">
        <w:t xml:space="preserve">How are </w:t>
      </w:r>
      <w:r w:rsidR="002051CA">
        <w:t>Pilate</w:t>
      </w:r>
      <w:r w:rsidR="00F368D2">
        <w:t xml:space="preserve"> and </w:t>
      </w:r>
      <w:r w:rsidR="002051CA">
        <w:t>Macon</w:t>
      </w:r>
      <w:r w:rsidR="00F368D2">
        <w:t xml:space="preserve"> similar to each other</w:t>
      </w:r>
      <w:r w:rsidR="0082588D" w:rsidRPr="009C3CC3">
        <w:t>?</w:t>
      </w:r>
      <w:r w:rsidR="00F368D2">
        <w:t xml:space="preserve"> How </w:t>
      </w:r>
      <w:r w:rsidR="002A7FF6">
        <w:t>are</w:t>
      </w:r>
      <w:r w:rsidR="00F368D2">
        <w:t xml:space="preserve"> they differ</w:t>
      </w:r>
      <w:r w:rsidR="002A7FF6">
        <w:t>ent</w:t>
      </w:r>
      <w:r w:rsidR="00F368D2">
        <w:t xml:space="preserve"> from each other?</w:t>
      </w:r>
    </w:p>
    <w:p w14:paraId="7FD9ACAD" w14:textId="533A1908" w:rsidR="00F368D2" w:rsidRDefault="00F368D2" w:rsidP="0082588D">
      <w:pPr>
        <w:pStyle w:val="SR"/>
      </w:pPr>
      <w:r>
        <w:t xml:space="preserve">Student responses </w:t>
      </w:r>
      <w:r w:rsidR="00597D1C">
        <w:t>may</w:t>
      </w:r>
      <w:r>
        <w:t xml:space="preserve"> include:</w:t>
      </w:r>
    </w:p>
    <w:p w14:paraId="5CC25737" w14:textId="3A890B25" w:rsidR="002051CA" w:rsidRDefault="00107271" w:rsidP="00185A95">
      <w:pPr>
        <w:pStyle w:val="SASRBullet"/>
      </w:pPr>
      <w:r>
        <w:t>Pilate and Macon share</w:t>
      </w:r>
      <w:r w:rsidR="002051CA">
        <w:t xml:space="preserve"> similar childhood memories of growing up on Lincoln’s Farm in Montour County (p</w:t>
      </w:r>
      <w:r w:rsidR="00AD6CA7">
        <w:t>p</w:t>
      </w:r>
      <w:r w:rsidR="002051CA">
        <w:t>. 44, 51)</w:t>
      </w:r>
      <w:r w:rsidR="00CA480F">
        <w:t>,</w:t>
      </w:r>
      <w:r w:rsidR="002051CA">
        <w:t xml:space="preserve"> </w:t>
      </w:r>
      <w:r w:rsidR="00CA480F">
        <w:t>where</w:t>
      </w:r>
      <w:r w:rsidR="002051CA">
        <w:t xml:space="preserve"> they were fond of each other and Pilate made a cherry </w:t>
      </w:r>
      <w:r w:rsidR="002051CA">
        <w:lastRenderedPageBreak/>
        <w:t>pie for Macon (</w:t>
      </w:r>
      <w:r w:rsidR="00597D1C">
        <w:t>p</w:t>
      </w:r>
      <w:r w:rsidR="002051CA">
        <w:t xml:space="preserve">p. 40, 51). </w:t>
      </w:r>
      <w:r w:rsidR="00597D1C">
        <w:t xml:space="preserve">Both </w:t>
      </w:r>
      <w:r>
        <w:t xml:space="preserve">siblings </w:t>
      </w:r>
      <w:r w:rsidR="00597D1C">
        <w:t>recall with horror seeing their father shot from the fence on which he was sitting, guarding his farm (pp. 40, 51).</w:t>
      </w:r>
    </w:p>
    <w:p w14:paraId="4E470EF9" w14:textId="6C02B6F5" w:rsidR="002051CA" w:rsidRDefault="00CA480F" w:rsidP="00CA480F">
      <w:pPr>
        <w:pStyle w:val="SASRBullet"/>
      </w:pPr>
      <w:r>
        <w:t xml:space="preserve">Pilate and Macon have different attitudes toward </w:t>
      </w:r>
      <w:r w:rsidR="00107271">
        <w:t>status</w:t>
      </w:r>
      <w:r w:rsidR="0082588D">
        <w:t xml:space="preserve">. </w:t>
      </w:r>
      <w:r w:rsidR="00197FF8">
        <w:t>Pilate</w:t>
      </w:r>
      <w:r w:rsidR="00107271">
        <w:t xml:space="preserve"> is content to</w:t>
      </w:r>
      <w:r w:rsidR="00197FF8">
        <w:t xml:space="preserve"> </w:t>
      </w:r>
      <w:r w:rsidR="0082588D">
        <w:t>live in a house with</w:t>
      </w:r>
      <w:r w:rsidR="003175F7">
        <w:t xml:space="preserve"> </w:t>
      </w:r>
      <w:r w:rsidR="00107271">
        <w:t xml:space="preserve">very basic furnishings. When </w:t>
      </w:r>
      <w:r w:rsidR="00687DF9">
        <w:t>Hagar offers to “pull a bed out of the back room” to provide extra seating</w:t>
      </w:r>
      <w:r w:rsidR="00107271">
        <w:t xml:space="preserve"> during the boys’ visit, Pilate responds, “Floor’s good enough for me” (p. 44)</w:t>
      </w:r>
      <w:r w:rsidR="00687DF9">
        <w:t xml:space="preserve">. </w:t>
      </w:r>
      <w:r w:rsidR="0082588D">
        <w:t>Macon</w:t>
      </w:r>
      <w:r w:rsidR="00687DF9">
        <w:t>, in contrast,</w:t>
      </w:r>
      <w:r w:rsidR="0082588D">
        <w:t xml:space="preserve"> lives in the late Dr. Foster’s home, surrounded by expensive objects</w:t>
      </w:r>
      <w:r w:rsidR="00687DF9">
        <w:t xml:space="preserve"> such as “white linen”</w:t>
      </w:r>
      <w:r w:rsidR="00107271">
        <w:t xml:space="preserve"> tablecloths</w:t>
      </w:r>
      <w:r w:rsidR="00687DF9">
        <w:t xml:space="preserve"> and a “fine mahogany table” (p. 11)</w:t>
      </w:r>
      <w:r w:rsidR="00FC44EC">
        <w:t>.</w:t>
      </w:r>
    </w:p>
    <w:p w14:paraId="17164A7D" w14:textId="3F31CC4A" w:rsidR="002051CA" w:rsidRDefault="00107271" w:rsidP="00197FF8">
      <w:pPr>
        <w:pStyle w:val="SASRBullet"/>
      </w:pPr>
      <w:r>
        <w:t xml:space="preserve">Pilate and Macon have different attitudes toward wealth. </w:t>
      </w:r>
      <w:r w:rsidR="0082588D">
        <w:t>Pilate</w:t>
      </w:r>
      <w:r w:rsidR="00687DF9">
        <w:t>’s daughter, Hagar, wins contests and prizes, but “[e]verything she win, she give away” (p. 47)</w:t>
      </w:r>
      <w:r w:rsidR="002051CA">
        <w:t>, reflecting Pilate’s attitude toward material wealth</w:t>
      </w:r>
      <w:r w:rsidR="00687DF9">
        <w:t>. Macon, on the other hand</w:t>
      </w:r>
      <w:r w:rsidR="00AF77A9">
        <w:t xml:space="preserve">, </w:t>
      </w:r>
      <w:r w:rsidR="00597D1C">
        <w:t>takes comfort in the “bunchy solidity” (p. 17) of the many keys to his rental properties that are the source of his money</w:t>
      </w:r>
      <w:r w:rsidR="004F26C5">
        <w:t>.</w:t>
      </w:r>
    </w:p>
    <w:p w14:paraId="4D3463B1" w14:textId="172CDB80" w:rsidR="00BA1292" w:rsidRDefault="00107271" w:rsidP="00197FF8">
      <w:pPr>
        <w:pStyle w:val="SASRBullet"/>
      </w:pPr>
      <w:r>
        <w:t xml:space="preserve">Pilate and Macon have different attitudes toward the people in their lives. </w:t>
      </w:r>
      <w:r w:rsidR="0082588D">
        <w:t>Pilate and the women in her home allow Milkman to feel, for “the first time in his life … completely happy” (p. 47) and provide a very different experience of home than Macon does, who “[keeps] each member of his family awkward with fear” (p. 10).</w:t>
      </w:r>
    </w:p>
    <w:p w14:paraId="6DE165AC" w14:textId="2EED85A8" w:rsidR="00BA1292" w:rsidRDefault="00F368D2">
      <w:pPr>
        <w:pStyle w:val="IN"/>
      </w:pPr>
      <w:r>
        <w:t xml:space="preserve">Consider providing students with the following definition: </w:t>
      </w:r>
      <w:r>
        <w:rPr>
          <w:i/>
        </w:rPr>
        <w:t xml:space="preserve">foil </w:t>
      </w:r>
      <w:r>
        <w:t>means “</w:t>
      </w:r>
      <w:r w:rsidR="00BE79C0">
        <w:t xml:space="preserve">a </w:t>
      </w:r>
      <w:r>
        <w:t xml:space="preserve">character used to emphasize </w:t>
      </w:r>
      <w:r w:rsidRPr="009C3CC3">
        <w:t>particular qualities of another character (usually the main character) through contrast.</w:t>
      </w:r>
      <w:r>
        <w:t>”</w:t>
      </w:r>
    </w:p>
    <w:p w14:paraId="7B0678A8" w14:textId="692D54CC" w:rsidR="00F368D2" w:rsidRDefault="00F368D2" w:rsidP="00F368D2">
      <w:pPr>
        <w:pStyle w:val="IN"/>
      </w:pPr>
      <w:r w:rsidRPr="009C3CC3">
        <w:t xml:space="preserve">An understanding of the literary device </w:t>
      </w:r>
      <w:r w:rsidRPr="00131CCD">
        <w:rPr>
          <w:i/>
        </w:rPr>
        <w:t>foil</w:t>
      </w:r>
      <w:r w:rsidRPr="009C3CC3">
        <w:t xml:space="preserve"> supports students’ work with RL.11-12.3 as they </w:t>
      </w:r>
      <w:r>
        <w:t xml:space="preserve">analyze the complex characters in </w:t>
      </w:r>
      <w:r>
        <w:rPr>
          <w:i/>
        </w:rPr>
        <w:t xml:space="preserve">Song of Solomon </w:t>
      </w:r>
      <w:r w:rsidRPr="00D1311D">
        <w:t>a</w:t>
      </w:r>
      <w:r>
        <w:t xml:space="preserve">nd consider </w:t>
      </w:r>
      <w:r w:rsidRPr="009C3CC3">
        <w:t>the</w:t>
      </w:r>
      <w:r>
        <w:t xml:space="preserve"> competing forces that shape Milkman</w:t>
      </w:r>
      <w:r w:rsidRPr="009C3CC3">
        <w:t>’s</w:t>
      </w:r>
      <w:r>
        <w:t xml:space="preserve"> character</w:t>
      </w:r>
      <w:r w:rsidRPr="009C3CC3">
        <w:t>.</w:t>
      </w:r>
    </w:p>
    <w:p w14:paraId="424FCAEE" w14:textId="0B1AFCFD" w:rsidR="00805E48" w:rsidRDefault="00805E48" w:rsidP="00B552A6">
      <w:pPr>
        <w:pStyle w:val="TA"/>
      </w:pPr>
      <w:r>
        <w:t>Lead a brief whole-class discussion of student responses.</w:t>
      </w:r>
    </w:p>
    <w:p w14:paraId="0A28D6B8" w14:textId="77777777" w:rsidR="00BF5F3F" w:rsidRDefault="00BF5F3F" w:rsidP="00BF5F3F">
      <w:pPr>
        <w:pStyle w:val="BR"/>
      </w:pPr>
    </w:p>
    <w:p w14:paraId="5BC2048B" w14:textId="25683873" w:rsidR="00270648" w:rsidRDefault="000054E4" w:rsidP="00BB683F">
      <w:pPr>
        <w:pStyle w:val="TA"/>
      </w:pPr>
      <w:r>
        <w:t xml:space="preserve">Instruct students to </w:t>
      </w:r>
      <w:r w:rsidR="00340C9E">
        <w:t>remain in their</w:t>
      </w:r>
      <w:r>
        <w:t xml:space="preserve"> small groups</w:t>
      </w:r>
      <w:r w:rsidR="00BB683F">
        <w:t xml:space="preserve"> to</w:t>
      </w:r>
      <w:r>
        <w:t xml:space="preserve"> discuss pages 49</w:t>
      </w:r>
      <w:r w:rsidR="00BB683F">
        <w:t>–</w:t>
      </w:r>
      <w:r>
        <w:t>55 (from “Delicious as the day turned out to be for Milkman” to “Starting Monday, I’m going to teach you how”)</w:t>
      </w:r>
      <w:r w:rsidR="00D77DA6">
        <w:t>.</w:t>
      </w:r>
    </w:p>
    <w:p w14:paraId="3D352F13" w14:textId="77777777" w:rsidR="00D77DA6" w:rsidRDefault="00D77DA6" w:rsidP="00D77DA6">
      <w:pPr>
        <w:pStyle w:val="IN"/>
        <w:numPr>
          <w:ilvl w:val="0"/>
          <w:numId w:val="3"/>
        </w:numPr>
        <w:ind w:left="360"/>
      </w:pPr>
      <w:r>
        <w:t>Consider reminding students of their previous work with SL.11-12.1.a, which requires that students come to class having read the material and asks them to explicitly draw on evidence from the text to support their discussion.</w:t>
      </w:r>
    </w:p>
    <w:p w14:paraId="25D251D0" w14:textId="2B2ABD42" w:rsidR="00D77DA6" w:rsidRDefault="00D77DA6" w:rsidP="00AB74BF">
      <w:pPr>
        <w:pStyle w:val="IN"/>
        <w:numPr>
          <w:ilvl w:val="0"/>
          <w:numId w:val="3"/>
        </w:numPr>
        <w:ind w:left="360"/>
      </w:pPr>
      <w:r>
        <w:t>Consider reminding students of their previous work with SL.11-12.1.c, which requires that students pose and respond to questions and qualify or justify their own points of agreement and disagreement with other students.</w:t>
      </w:r>
    </w:p>
    <w:p w14:paraId="109959C1" w14:textId="2A4A52A5" w:rsidR="000054E4" w:rsidRDefault="000054E4" w:rsidP="00BB683F">
      <w:pPr>
        <w:pStyle w:val="TA"/>
        <w:rPr>
          <w:rFonts w:cs="Calibri"/>
          <w:color w:val="000000"/>
        </w:rPr>
      </w:pPr>
      <w:r w:rsidRPr="000054E4">
        <w:rPr>
          <w:rFonts w:cs="Calibri"/>
          <w:color w:val="000000"/>
        </w:rPr>
        <w:t>This di</w:t>
      </w:r>
      <w:r w:rsidR="007C28AF">
        <w:rPr>
          <w:rFonts w:cs="Calibri"/>
          <w:color w:val="000000"/>
        </w:rPr>
        <w:t>scussion is structured with two</w:t>
      </w:r>
      <w:r w:rsidRPr="000054E4">
        <w:rPr>
          <w:rFonts w:cs="Calibri"/>
          <w:color w:val="000000"/>
        </w:rPr>
        <w:t xml:space="preserve"> main discussion prompts. In small groups, students discuss each question in-depth, presenting a variety of text evidence and analysis. The structure of this lesson is meant to increase student independence in text analysis by scaffolding their understanding through collaborative discussion.</w:t>
      </w:r>
    </w:p>
    <w:p w14:paraId="6614F5A3" w14:textId="50FFD244" w:rsidR="00270648" w:rsidRPr="0079755E" w:rsidRDefault="00597D1C" w:rsidP="00AB74BF">
      <w:pPr>
        <w:pStyle w:val="TA"/>
      </w:pPr>
      <w:r>
        <w:lastRenderedPageBreak/>
        <w:t>Distribute</w:t>
      </w:r>
      <w:r w:rsidR="00270648">
        <w:t xml:space="preserve"> the 12</w:t>
      </w:r>
      <w:r w:rsidR="00ED0BA0">
        <w:t xml:space="preserve"> </w:t>
      </w:r>
      <w:r w:rsidR="00507643">
        <w:t>LC</w:t>
      </w:r>
      <w:r w:rsidR="00270648">
        <w:t xml:space="preserve"> Speaking and Listening Rubr</w:t>
      </w:r>
      <w:r w:rsidR="00D77DA6">
        <w:t>ic and Checklist and instruct</w:t>
      </w:r>
      <w:r w:rsidR="00270648">
        <w:t xml:space="preserve"> students to use the relevant portions to guide their discussion.</w:t>
      </w:r>
    </w:p>
    <w:p w14:paraId="4D2054B7" w14:textId="490F5B4A" w:rsidR="000054E4" w:rsidRPr="007B3CCF" w:rsidRDefault="000054E4" w:rsidP="007B3CCF">
      <w:pPr>
        <w:widowControl w:val="0"/>
        <w:autoSpaceDE w:val="0"/>
        <w:autoSpaceDN w:val="0"/>
        <w:adjustRightInd w:val="0"/>
        <w:spacing w:before="0" w:after="0" w:line="240" w:lineRule="auto"/>
        <w:rPr>
          <w:rFonts w:cs="Calibri"/>
          <w:color w:val="000000"/>
        </w:rPr>
      </w:pPr>
      <w:r>
        <w:t>Post or project the questions below for students to discuss. Instruct students to continue to annotate the text as they read and discuss.</w:t>
      </w:r>
    </w:p>
    <w:p w14:paraId="6C5EDCE6" w14:textId="7193C2E3" w:rsidR="007C28AF" w:rsidRDefault="007C28AF" w:rsidP="007C28AF">
      <w:pPr>
        <w:pStyle w:val="Q"/>
      </w:pPr>
      <w:r w:rsidRPr="00FA3426">
        <w:t>*</w:t>
      </w:r>
      <w:r w:rsidR="00A01C70">
        <w:t>What</w:t>
      </w:r>
      <w:r>
        <w:t xml:space="preserve"> do Macon’s interactions with </w:t>
      </w:r>
      <w:r w:rsidR="00A01C70">
        <w:t>his son in this excerpt illustrate about</w:t>
      </w:r>
      <w:r>
        <w:t xml:space="preserve"> his character?</w:t>
      </w:r>
    </w:p>
    <w:p w14:paraId="0E4D5D64" w14:textId="77777777" w:rsidR="007C28AF" w:rsidRDefault="007C28AF" w:rsidP="007C28AF">
      <w:pPr>
        <w:pStyle w:val="SR"/>
      </w:pPr>
      <w:r>
        <w:t>Student responses may include:</w:t>
      </w:r>
    </w:p>
    <w:p w14:paraId="4904864A" w14:textId="6D2E06B0" w:rsidR="007C28AF" w:rsidRDefault="007C28AF" w:rsidP="00D11D3C">
      <w:pPr>
        <w:pStyle w:val="SASRBullet"/>
      </w:pPr>
      <w:r>
        <w:t>Macon’s decision to tell Milkman about his childhood, prompted by his question, “Was th</w:t>
      </w:r>
      <w:r w:rsidR="00CA3BEB">
        <w:t>at</w:t>
      </w:r>
      <w:r>
        <w:t xml:space="preserve"> what this boy felt for him? Maybe it was time to tell him things” (p. 51), suggests that Macon is concerned that Milkman does not have the same fondness for Macon that Macon had for his own father </w:t>
      </w:r>
      <w:r w:rsidR="00D77DA6">
        <w:t>or that Milkman does not understand his father. Macon</w:t>
      </w:r>
      <w:r>
        <w:t xml:space="preserve"> want</w:t>
      </w:r>
      <w:r w:rsidR="00C85D0A">
        <w:t>s to improv</w:t>
      </w:r>
      <w:r>
        <w:t>e their relationship.</w:t>
      </w:r>
    </w:p>
    <w:p w14:paraId="4DA0B13B" w14:textId="19C3903E" w:rsidR="007966A0" w:rsidRDefault="007C28AF" w:rsidP="00D11D3C">
      <w:pPr>
        <w:pStyle w:val="SASRBullet"/>
      </w:pPr>
      <w:r>
        <w:t>Macon descri</w:t>
      </w:r>
      <w:r w:rsidR="007966A0">
        <w:t>bes himself as</w:t>
      </w:r>
      <w:r w:rsidR="007B3CCF">
        <w:t xml:space="preserve"> </w:t>
      </w:r>
      <w:r w:rsidR="007966A0">
        <w:t>an affectionate and loving member</w:t>
      </w:r>
      <w:r w:rsidR="0058492A">
        <w:t xml:space="preserve"> of his childhood family. He recall</w:t>
      </w:r>
      <w:r w:rsidR="007966A0">
        <w:t>s</w:t>
      </w:r>
      <w:r w:rsidR="0058492A">
        <w:t xml:space="preserve"> that</w:t>
      </w:r>
      <w:r w:rsidR="007966A0">
        <w:t xml:space="preserve"> he “worked right alongside” his father and that he carried Pilate</w:t>
      </w:r>
      <w:r w:rsidR="007B3CCF">
        <w:t>, who was a baby at the time,</w:t>
      </w:r>
      <w:r w:rsidR="007966A0">
        <w:t xml:space="preserve"> to another farm </w:t>
      </w:r>
      <w:r>
        <w:t>“in [his] arms every morning” (p. 51).</w:t>
      </w:r>
    </w:p>
    <w:p w14:paraId="28BBF0F0" w14:textId="77777777" w:rsidR="00B21889" w:rsidRDefault="007966A0" w:rsidP="00D11D3C">
      <w:pPr>
        <w:pStyle w:val="SASRBullet"/>
      </w:pPr>
      <w:r>
        <w:t xml:space="preserve">Macon’s </w:t>
      </w:r>
      <w:r w:rsidR="00B9705D">
        <w:t>recollection of talking about Lincoln’s Heaven with Ruth when he was “first married” and “[s]itting on the porch swing in the dark” (p. 52) suggests</w:t>
      </w:r>
      <w:r>
        <w:t xml:space="preserve"> that there was a time when he lo</w:t>
      </w:r>
      <w:r w:rsidR="00B21889">
        <w:t>ved his wife.</w:t>
      </w:r>
    </w:p>
    <w:p w14:paraId="4D16EC1F" w14:textId="7E814933" w:rsidR="007C28AF" w:rsidRDefault="00B21889" w:rsidP="00D11D3C">
      <w:pPr>
        <w:pStyle w:val="SASRBullet"/>
      </w:pPr>
      <w:r>
        <w:t xml:space="preserve">Macon’s recollections </w:t>
      </w:r>
      <w:r w:rsidR="00551C62">
        <w:t xml:space="preserve">of </w:t>
      </w:r>
      <w:r w:rsidR="007966A0">
        <w:t xml:space="preserve">talking about Lincoln’s Heaven when he was a young man, </w:t>
      </w:r>
      <w:r w:rsidR="0079755E">
        <w:t>“</w:t>
      </w:r>
      <w:r w:rsidR="007966A0">
        <w:t>just starting out … loung[ing] around the barbershop and swap[ping] stories with the men there</w:t>
      </w:r>
      <w:r w:rsidR="00B9705D">
        <w:t>”</w:t>
      </w:r>
      <w:r w:rsidR="00CA3BEB">
        <w:t xml:space="preserve"> (p. 52)</w:t>
      </w:r>
      <w:r w:rsidR="005B7371">
        <w:t>,</w:t>
      </w:r>
      <w:r>
        <w:t xml:space="preserve"> suggest</w:t>
      </w:r>
      <w:r w:rsidR="00187DED">
        <w:t>s</w:t>
      </w:r>
      <w:r>
        <w:t xml:space="preserve"> that he </w:t>
      </w:r>
      <w:r w:rsidR="00D77DA6">
        <w:t xml:space="preserve">used to interact more with his community than he does </w:t>
      </w:r>
      <w:r>
        <w:t>now</w:t>
      </w:r>
      <w:r w:rsidR="007966A0">
        <w:t>.</w:t>
      </w:r>
    </w:p>
    <w:p w14:paraId="036D3F4D" w14:textId="61611165" w:rsidR="007B3CCF" w:rsidRDefault="007B3CCF" w:rsidP="00D11D3C">
      <w:pPr>
        <w:pStyle w:val="SASRBullet"/>
      </w:pPr>
      <w:r>
        <w:t>Milkman notices that Macon’s “voice sounded different …</w:t>
      </w:r>
      <w:r w:rsidR="00554A94">
        <w:t xml:space="preserve"> </w:t>
      </w:r>
      <w:r>
        <w:t>Less hard, and his speech was different. More southern and comfortable” (p. 52), suggesting that Macon is more relaxed</w:t>
      </w:r>
      <w:r w:rsidR="00187DED">
        <w:t xml:space="preserve"> and at peace when</w:t>
      </w:r>
      <w:r>
        <w:t xml:space="preserve"> he remembers his childhood.</w:t>
      </w:r>
    </w:p>
    <w:p w14:paraId="11221EE1" w14:textId="63E54B19" w:rsidR="00B21889" w:rsidRDefault="00B21889" w:rsidP="00D11D3C">
      <w:pPr>
        <w:pStyle w:val="SASRBullet"/>
      </w:pPr>
      <w:r>
        <w:t xml:space="preserve">Macon advises Milkman to work with him so he can “learn what’s real” (p. 55). </w:t>
      </w:r>
      <w:r w:rsidR="00B9705D">
        <w:t>Macon acknowledges</w:t>
      </w:r>
      <w:r>
        <w:t xml:space="preserve"> that Pilate may be insightful, but tells Milkman, “Pilate can’t teach you a thing you can use in this world. Maybe the next, but not </w:t>
      </w:r>
      <w:r w:rsidR="00554A94">
        <w:t>t</w:t>
      </w:r>
      <w:r>
        <w:t>his one” (p. 55)</w:t>
      </w:r>
      <w:r w:rsidR="00204B0C">
        <w:t>, dismissing her wisdom as impractical</w:t>
      </w:r>
      <w:r>
        <w:t>.</w:t>
      </w:r>
    </w:p>
    <w:p w14:paraId="6507502A" w14:textId="7841D117" w:rsidR="00B21889" w:rsidRDefault="00B21889" w:rsidP="00D11D3C">
      <w:pPr>
        <w:pStyle w:val="SASRBullet"/>
      </w:pPr>
      <w:r>
        <w:t xml:space="preserve">Macon tells Milkman, “Let me tell you right now the one important thing you’ll ever need to know: Own things. And let the things you own </w:t>
      </w:r>
      <w:r w:rsidR="00CA3BEB">
        <w:t xml:space="preserve">own </w:t>
      </w:r>
      <w:r>
        <w:t xml:space="preserve">other things. Then you’ll own yourself and other people too” (p. 55). His words suggest that he views </w:t>
      </w:r>
      <w:r w:rsidR="00204B0C">
        <w:t xml:space="preserve">ownership and the accumulation of </w:t>
      </w:r>
      <w:r w:rsidR="00187DED">
        <w:t>objects</w:t>
      </w:r>
      <w:r>
        <w:t xml:space="preserve"> as </w:t>
      </w:r>
      <w:r w:rsidR="00204B0C">
        <w:t xml:space="preserve">more </w:t>
      </w:r>
      <w:r>
        <w:t xml:space="preserve">important </w:t>
      </w:r>
      <w:r w:rsidR="00204B0C">
        <w:t>than relationships</w:t>
      </w:r>
      <w:r w:rsidR="00D77DA6">
        <w:t xml:space="preserve"> because </w:t>
      </w:r>
      <w:r w:rsidR="00CA6336">
        <w:t>of the control ownership provides. Because of his childhood experiences, this control is an essential tool for defining himself. Macon remembers bitterly the men who shot his father, recalling, “They tricked him. He signed something, I don’t know what, and they told him they owned his property” (p. 53). For Macon, ownership is literal</w:t>
      </w:r>
      <w:r w:rsidR="00554A94">
        <w:t>ly a</w:t>
      </w:r>
      <w:r w:rsidR="00CA6336">
        <w:t xml:space="preserve"> matter of life and death</w:t>
      </w:r>
      <w:r w:rsidR="00204B0C">
        <w:t>.</w:t>
      </w:r>
    </w:p>
    <w:p w14:paraId="649B3E76" w14:textId="77777777" w:rsidR="000054E4" w:rsidRDefault="007C28AF" w:rsidP="007C28AF">
      <w:pPr>
        <w:pStyle w:val="Q"/>
      </w:pPr>
      <w:r w:rsidRPr="00FA3426">
        <w:lastRenderedPageBreak/>
        <w:t>*</w:t>
      </w:r>
      <w:r w:rsidR="000054E4">
        <w:t>How d</w:t>
      </w:r>
      <w:r>
        <w:t>o Macon’s descriptions of his childhood home</w:t>
      </w:r>
      <w:r w:rsidR="00426D9C">
        <w:t xml:space="preserve"> further</w:t>
      </w:r>
      <w:r>
        <w:t xml:space="preserve"> develop his character</w:t>
      </w:r>
      <w:r w:rsidR="000054E4">
        <w:t>?</w:t>
      </w:r>
    </w:p>
    <w:p w14:paraId="32B82197" w14:textId="77777777" w:rsidR="007C28AF" w:rsidRDefault="007C28AF" w:rsidP="007C28AF">
      <w:pPr>
        <w:pStyle w:val="SR"/>
      </w:pPr>
      <w:r>
        <w:t>Student responses may include:</w:t>
      </w:r>
    </w:p>
    <w:p w14:paraId="5CED66D6" w14:textId="596B47E2" w:rsidR="009B262B" w:rsidRDefault="009B262B" w:rsidP="008E74B2">
      <w:pPr>
        <w:pStyle w:val="SASRBullet"/>
      </w:pPr>
      <w:r>
        <w:t xml:space="preserve">Macon </w:t>
      </w:r>
      <w:r w:rsidR="00007F00">
        <w:t>describes</w:t>
      </w:r>
      <w:r>
        <w:t xml:space="preserve"> the farm</w:t>
      </w:r>
      <w:r w:rsidR="00007F00">
        <w:t xml:space="preserve"> as</w:t>
      </w:r>
      <w:r>
        <w:t xml:space="preserve"> </w:t>
      </w:r>
      <w:r w:rsidR="00007F00">
        <w:t>“</w:t>
      </w:r>
      <w:r>
        <w:t>a little bit a place. But it looked big to me then. I know now that it must a been a little bit a place, maybe a hundred and fifty acres” (p</w:t>
      </w:r>
      <w:r w:rsidR="00774AA5">
        <w:t>. 51). Macon’s</w:t>
      </w:r>
      <w:r>
        <w:t xml:space="preserve"> numerical estimate of the acreage and adult </w:t>
      </w:r>
      <w:r w:rsidR="00774AA5">
        <w:t>perception that the farm was “a little bit a place” contrasts with his childhood perception that it was big</w:t>
      </w:r>
      <w:r w:rsidR="008E74B2">
        <w:t>. This description suggests that</w:t>
      </w:r>
      <w:r w:rsidR="008E5CEB">
        <w:t>,</w:t>
      </w:r>
      <w:r w:rsidR="008E74B2">
        <w:t xml:space="preserve"> as a child</w:t>
      </w:r>
      <w:r w:rsidR="008E5CEB">
        <w:t>,</w:t>
      </w:r>
      <w:r w:rsidR="008E74B2">
        <w:t xml:space="preserve"> Macon was content with the property, though as an adult, it </w:t>
      </w:r>
      <w:r w:rsidR="00913903">
        <w:t>does</w:t>
      </w:r>
      <w:r w:rsidR="008E74B2">
        <w:t xml:space="preserve"> not </w:t>
      </w:r>
      <w:r w:rsidR="00913903">
        <w:t>seem</w:t>
      </w:r>
      <w:r w:rsidR="008E74B2">
        <w:t xml:space="preserve"> adequate</w:t>
      </w:r>
      <w:r w:rsidR="0043067D">
        <w:t xml:space="preserve"> to him</w:t>
      </w:r>
      <w:r w:rsidR="008E74B2">
        <w:t>.</w:t>
      </w:r>
    </w:p>
    <w:p w14:paraId="1A8EF670" w14:textId="0FFF4530" w:rsidR="009B262B" w:rsidRDefault="005E58F9" w:rsidP="00D11D3C">
      <w:pPr>
        <w:pStyle w:val="SASRBullet"/>
      </w:pPr>
      <w:r>
        <w:t>Macon describes</w:t>
      </w:r>
      <w:r w:rsidR="00337B8F">
        <w:t xml:space="preserve"> in detail</w:t>
      </w:r>
      <w:r>
        <w:t xml:space="preserve"> the </w:t>
      </w:r>
      <w:r w:rsidR="009B262B">
        <w:t>natural</w:t>
      </w:r>
      <w:r w:rsidR="00337B8F">
        <w:t xml:space="preserve"> beauty</w:t>
      </w:r>
      <w:r w:rsidR="009B262B">
        <w:t xml:space="preserve"> </w:t>
      </w:r>
      <w:r w:rsidR="00337B8F">
        <w:t xml:space="preserve">of his father’s farm. </w:t>
      </w:r>
      <w:r>
        <w:t>He notes</w:t>
      </w:r>
      <w:r w:rsidR="009B262B">
        <w:t xml:space="preserve"> the</w:t>
      </w:r>
      <w:r w:rsidR="00774AA5">
        <w:t xml:space="preserve"> types of lumber, “oak and pine,</w:t>
      </w:r>
      <w:r w:rsidR="009B262B">
        <w:t>”</w:t>
      </w:r>
      <w:r w:rsidR="00774AA5">
        <w:t xml:space="preserve"> as well as the “fruit trees. Apple, cherry</w:t>
      </w:r>
      <w:r w:rsidR="00337B8F">
        <w:t xml:space="preserve">,” the pond, and the </w:t>
      </w:r>
      <w:r w:rsidR="009B262B">
        <w:t xml:space="preserve">“stream, full of fish” (p. 51). He </w:t>
      </w:r>
      <w:r w:rsidR="008E5CEB">
        <w:t>explains that</w:t>
      </w:r>
      <w:r w:rsidR="009B262B">
        <w:t xml:space="preserve"> the farm was “[r]ight down in the heart of a valley. Prettiest mountain you ever saw</w:t>
      </w:r>
      <w:r w:rsidR="007C55BD">
        <w:t>,</w:t>
      </w:r>
      <w:r w:rsidR="009B262B">
        <w:t xml:space="preserve">” </w:t>
      </w:r>
      <w:r w:rsidR="00337B8F">
        <w:t xml:space="preserve">and </w:t>
      </w:r>
      <w:r w:rsidR="00774AA5">
        <w:t xml:space="preserve">reports that “all around in the mountains was deer and wild turkey” </w:t>
      </w:r>
      <w:r w:rsidR="00337B8F">
        <w:t>(p. 51)</w:t>
      </w:r>
      <w:r w:rsidR="00312D70">
        <w:t>.</w:t>
      </w:r>
      <w:r w:rsidR="00774AA5">
        <w:t xml:space="preserve"> </w:t>
      </w:r>
      <w:r w:rsidR="00337B8F">
        <w:t xml:space="preserve">As an adult, Macon seems indifferent to </w:t>
      </w:r>
      <w:r w:rsidR="006E551F">
        <w:t xml:space="preserve">natural </w:t>
      </w:r>
      <w:r w:rsidR="00337B8F">
        <w:t>beauty</w:t>
      </w:r>
      <w:r w:rsidR="006E551F">
        <w:t xml:space="preserve"> </w:t>
      </w:r>
      <w:r w:rsidR="00337B8F">
        <w:t xml:space="preserve">and values land </w:t>
      </w:r>
      <w:r w:rsidR="006E551F">
        <w:t xml:space="preserve">only </w:t>
      </w:r>
      <w:r w:rsidR="00337B8F">
        <w:t>for the business opportunities it offers</w:t>
      </w:r>
      <w:r w:rsidR="006E551F">
        <w:t>. For example, he takes his family on a drive to Honoré in order to investigate its potential as “a nice summer place for colored people” rather than to enjoy the lake’s natural beauty (p. 33)</w:t>
      </w:r>
      <w:r w:rsidR="00337B8F">
        <w:t>.</w:t>
      </w:r>
    </w:p>
    <w:p w14:paraId="7990E03B" w14:textId="6BAFD4B8" w:rsidR="0050328D" w:rsidRDefault="0050328D" w:rsidP="007966A0">
      <w:pPr>
        <w:pStyle w:val="IN"/>
      </w:pPr>
      <w:r w:rsidRPr="007966A0">
        <w:rPr>
          <w:b/>
        </w:rPr>
        <w:t xml:space="preserve">Differentiation Consideration: </w:t>
      </w:r>
      <w:r>
        <w:t xml:space="preserve">If students struggle, consider </w:t>
      </w:r>
      <w:r w:rsidR="00E0760B">
        <w:t>posing</w:t>
      </w:r>
      <w:r>
        <w:t xml:space="preserve"> the following scaffolding questions:</w:t>
      </w:r>
    </w:p>
    <w:p w14:paraId="45F72474" w14:textId="3D31F54B" w:rsidR="0050328D" w:rsidRDefault="0050328D" w:rsidP="0050328D">
      <w:pPr>
        <w:pStyle w:val="DCwithQ"/>
      </w:pPr>
      <w:r>
        <w:t xml:space="preserve">How does Macon’s memory of learning </w:t>
      </w:r>
      <w:r w:rsidR="00FB32B2">
        <w:t xml:space="preserve">“what history he remembered” </w:t>
      </w:r>
      <w:r>
        <w:t xml:space="preserve">(p. 52) help clarify the meaning of the word </w:t>
      </w:r>
      <w:r w:rsidRPr="00987490">
        <w:rPr>
          <w:i/>
        </w:rPr>
        <w:t>etched</w:t>
      </w:r>
      <w:r>
        <w:t>?</w:t>
      </w:r>
      <w:r w:rsidR="00096DB8">
        <w:t xml:space="preserve"> (L.11-12.4.a)</w:t>
      </w:r>
    </w:p>
    <w:p w14:paraId="353E5B12" w14:textId="232520E3" w:rsidR="0050328D" w:rsidRDefault="0050328D" w:rsidP="002C4A14">
      <w:pPr>
        <w:pStyle w:val="DCwithSR"/>
        <w:ind w:left="1080"/>
      </w:pPr>
      <w:r>
        <w:t xml:space="preserve">Macon </w:t>
      </w:r>
      <w:r w:rsidR="0024639D">
        <w:t>explains that</w:t>
      </w:r>
      <w:r w:rsidR="00FB32B2">
        <w:t xml:space="preserve"> he learned “what history he remembered,” such as “certain historical figures,” because his father had </w:t>
      </w:r>
      <w:r w:rsidR="00FB32B2" w:rsidRPr="00987490">
        <w:rPr>
          <w:i/>
        </w:rPr>
        <w:t>etched</w:t>
      </w:r>
      <w:r w:rsidR="00554A94">
        <w:t xml:space="preserve"> them “in Macon’s mind” </w:t>
      </w:r>
      <w:r w:rsidR="00FB32B2">
        <w:t>by</w:t>
      </w:r>
      <w:r>
        <w:t xml:space="preserve"> </w:t>
      </w:r>
      <w:r w:rsidR="00FB32B2">
        <w:t>naming the farm animals after Civil War figures</w:t>
      </w:r>
      <w:r w:rsidR="00554A94">
        <w:t xml:space="preserve"> (p. 52).</w:t>
      </w:r>
      <w:r w:rsidR="00FB32B2">
        <w:t xml:space="preserve"> </w:t>
      </w:r>
      <w:r w:rsidR="00554A94">
        <w:t>S</w:t>
      </w:r>
      <w:r w:rsidR="00FB32B2">
        <w:t xml:space="preserve">o </w:t>
      </w:r>
      <w:r w:rsidR="00987490">
        <w:t xml:space="preserve">the word </w:t>
      </w:r>
      <w:r w:rsidR="00FB32B2" w:rsidRPr="00987490">
        <w:rPr>
          <w:i/>
        </w:rPr>
        <w:t>etched</w:t>
      </w:r>
      <w:r w:rsidR="00FB32B2">
        <w:t xml:space="preserve"> must have to do with remembering and might mean “</w:t>
      </w:r>
      <w:r w:rsidR="009A125A">
        <w:t xml:space="preserve">rooted </w:t>
      </w:r>
      <w:r w:rsidR="00FB32B2">
        <w:t>in the memory.”</w:t>
      </w:r>
    </w:p>
    <w:p w14:paraId="34388EB7" w14:textId="31A04A79" w:rsidR="00D02AFD" w:rsidRPr="00554A94" w:rsidRDefault="00D02AFD" w:rsidP="00D02AFD">
      <w:pPr>
        <w:pStyle w:val="DCwithQ"/>
      </w:pPr>
      <w:r>
        <w:t xml:space="preserve">How does </w:t>
      </w:r>
      <w:r w:rsidR="00A26704">
        <w:t xml:space="preserve">the </w:t>
      </w:r>
      <w:r>
        <w:t xml:space="preserve">description of Macon’s past conversations about Lincoln’s Heaven on pages 51 and 52 help clarify the meaning of the word </w:t>
      </w:r>
      <w:r w:rsidRPr="00B552A6">
        <w:rPr>
          <w:i/>
        </w:rPr>
        <w:t>reminisced</w:t>
      </w:r>
      <w:r>
        <w:t>?</w:t>
      </w:r>
      <w:r w:rsidR="00096DB8" w:rsidRPr="00554A94">
        <w:t xml:space="preserve"> (L.11-12.4.a)</w:t>
      </w:r>
    </w:p>
    <w:p w14:paraId="78C7DFC3" w14:textId="626B6E7E" w:rsidR="00D02AFD" w:rsidRDefault="00D02AFD" w:rsidP="002C4A14">
      <w:pPr>
        <w:pStyle w:val="DCwithSR"/>
        <w:ind w:left="1080"/>
      </w:pPr>
      <w:r>
        <w:t>Macon</w:t>
      </w:r>
      <w:r w:rsidR="00D23390">
        <w:t xml:space="preserve"> explains how he</w:t>
      </w:r>
      <w:r>
        <w:t xml:space="preserve"> “used to talk about Lincoln’s Heaven to Ruth” when they were first married (p. 51) and that when he was a young man, “just starting out in the business of buying houses, he would lounge around the barbershop and swap stories with the men there” (p. 52). Now, Macon is “doing it again, with his son” (p. 52). Since Macon is talking about </w:t>
      </w:r>
      <w:r w:rsidR="002C7BD5">
        <w:t>events</w:t>
      </w:r>
      <w:r>
        <w:t xml:space="preserve"> that happened </w:t>
      </w:r>
      <w:r w:rsidR="003E4A28">
        <w:t>in the past</w:t>
      </w:r>
      <w:r>
        <w:t xml:space="preserve">, </w:t>
      </w:r>
      <w:r w:rsidR="00B552A6">
        <w:t xml:space="preserve">the word </w:t>
      </w:r>
      <w:r w:rsidRPr="00B552A6">
        <w:rPr>
          <w:i/>
        </w:rPr>
        <w:t>reminisced</w:t>
      </w:r>
      <w:r>
        <w:t xml:space="preserve"> must m</w:t>
      </w:r>
      <w:r w:rsidR="009A125A">
        <w:t>e</w:t>
      </w:r>
      <w:r>
        <w:t>an “talked about things that happened in the past.”</w:t>
      </w:r>
    </w:p>
    <w:p w14:paraId="26E04184" w14:textId="0DC106CD" w:rsidR="00EB194B" w:rsidRPr="00554A94" w:rsidRDefault="00EB194B" w:rsidP="00124CD3">
      <w:pPr>
        <w:pStyle w:val="IN"/>
        <w:rPr>
          <w:rFonts w:ascii="Times" w:hAnsi="Times"/>
          <w:sz w:val="20"/>
          <w:szCs w:val="20"/>
        </w:rPr>
      </w:pPr>
      <w:r>
        <w:rPr>
          <w:b/>
        </w:rPr>
        <w:t xml:space="preserve">Differentiation Consideration: </w:t>
      </w:r>
      <w:r w:rsidRPr="00780458">
        <w:t>Consider posing the following extension question</w:t>
      </w:r>
      <w:r>
        <w:t>s</w:t>
      </w:r>
      <w:r w:rsidRPr="00780458">
        <w:t xml:space="preserve"> </w:t>
      </w:r>
      <w:r w:rsidR="00D22255">
        <w:t>to deepen students’ understanding</w:t>
      </w:r>
      <w:r w:rsidRPr="00780458">
        <w:t>:</w:t>
      </w:r>
    </w:p>
    <w:p w14:paraId="043E1A3B" w14:textId="6DB99A58" w:rsidR="00EB194B" w:rsidRDefault="00EB194B" w:rsidP="00124CD3">
      <w:pPr>
        <w:pStyle w:val="DCwithQ"/>
      </w:pPr>
      <w:r>
        <w:lastRenderedPageBreak/>
        <w:t>How does Macon use figurative language to warn Milkman to stay away from Pilate?</w:t>
      </w:r>
      <w:r w:rsidR="00096DB8">
        <w:t xml:space="preserve"> (L.11-12.5.a)</w:t>
      </w:r>
    </w:p>
    <w:p w14:paraId="394ADE9E" w14:textId="412EB1ED" w:rsidR="00CA2BEF" w:rsidRDefault="00CA2BEF" w:rsidP="002C4A14">
      <w:pPr>
        <w:pStyle w:val="DCwithSR"/>
        <w:ind w:left="1080"/>
      </w:pPr>
      <w:r>
        <w:t xml:space="preserve">Macon </w:t>
      </w:r>
      <w:r w:rsidR="00E668F8">
        <w:t xml:space="preserve">calls Pilate </w:t>
      </w:r>
      <w:r w:rsidR="003D3496">
        <w:t>“</w:t>
      </w:r>
      <w:r w:rsidR="00E668F8">
        <w:t xml:space="preserve">a snake” (p. 54) </w:t>
      </w:r>
      <w:r w:rsidR="00315C5C">
        <w:t xml:space="preserve">and tells </w:t>
      </w:r>
      <w:r>
        <w:t>the story of a farmer who takes in a baby snake as a metaphor to warn Milkman</w:t>
      </w:r>
      <w:r w:rsidR="0024639D">
        <w:t xml:space="preserve"> to stay</w:t>
      </w:r>
      <w:r>
        <w:t xml:space="preserve"> away from Pilate. Macon suggests that Pilate is like the baby snake because both have dangerous natures that will ultimately des</w:t>
      </w:r>
      <w:r w:rsidR="00E668F8">
        <w:t>troy anyone who care</w:t>
      </w:r>
      <w:r>
        <w:t xml:space="preserve">s </w:t>
      </w:r>
      <w:r w:rsidR="00E668F8">
        <w:t xml:space="preserve">for </w:t>
      </w:r>
      <w:r>
        <w:t>them.</w:t>
      </w:r>
    </w:p>
    <w:p w14:paraId="3723A099" w14:textId="77777777" w:rsidR="00EB194B" w:rsidRDefault="00EB194B" w:rsidP="00124CD3">
      <w:pPr>
        <w:pStyle w:val="DCwithQ"/>
      </w:pPr>
      <w:r>
        <w:t>How does Macon’s warning demonstrate a structural choice Morrison makes about how to develop her novel?</w:t>
      </w:r>
    </w:p>
    <w:p w14:paraId="6CD4CEB1" w14:textId="56A3072F" w:rsidR="004D6FDB" w:rsidRDefault="00EB194B" w:rsidP="002C4A14">
      <w:pPr>
        <w:pStyle w:val="DCwithSR"/>
        <w:ind w:left="1080"/>
      </w:pPr>
      <w:r>
        <w:t>Macon</w:t>
      </w:r>
      <w:r w:rsidR="0058492A">
        <w:t xml:space="preserve">’s story about </w:t>
      </w:r>
      <w:r w:rsidR="00F07A3A">
        <w:t>a farmer</w:t>
      </w:r>
      <w:r w:rsidR="0058492A">
        <w:t xml:space="preserve"> who</w:t>
      </w:r>
      <w:r w:rsidR="00F07A3A">
        <w:t xml:space="preserve"> takes in a baby snake</w:t>
      </w:r>
      <w:r w:rsidR="0058492A">
        <w:t xml:space="preserve"> demonstrates Morrison’s choice to use storytelling and folktales to develop ideas and characters in the text. In Macon’s story, w</w:t>
      </w:r>
      <w:r w:rsidR="00F07A3A">
        <w:t xml:space="preserve">hen the farmer asks </w:t>
      </w:r>
      <w:r w:rsidR="0058492A">
        <w:t>the snake why it bit him after the farmer saved him</w:t>
      </w:r>
      <w:r w:rsidR="00F07A3A">
        <w:t>, the snake responds, “But you knew I was a snake, didn’t you?” (p. 55)</w:t>
      </w:r>
      <w:r w:rsidR="0058492A">
        <w:t xml:space="preserve">. Macon uses the snake’s response to suggest </w:t>
      </w:r>
      <w:r w:rsidR="00F07A3A">
        <w:t>that kindness to Pilate will be repaid by betrayal of some sort.</w:t>
      </w:r>
    </w:p>
    <w:p w14:paraId="3B0A5696" w14:textId="77777777" w:rsidR="00F07A3A" w:rsidRDefault="00F07A3A" w:rsidP="00AB74BF">
      <w:pPr>
        <w:pStyle w:val="IN"/>
      </w:pPr>
      <w:r>
        <w:t xml:space="preserve">Consider defining a </w:t>
      </w:r>
      <w:r w:rsidRPr="002C4A14">
        <w:rPr>
          <w:i/>
        </w:rPr>
        <w:t>folktale</w:t>
      </w:r>
      <w:r>
        <w:t xml:space="preserve"> as “a tale or legend originating and traditional among a people or folk, especially one forming part of the oral tradition of the common people.”</w:t>
      </w:r>
    </w:p>
    <w:p w14:paraId="16A87CC1" w14:textId="47578857" w:rsidR="002C026C" w:rsidRDefault="002C026C" w:rsidP="00B552A6">
      <w:pPr>
        <w:pStyle w:val="TA"/>
      </w:pPr>
      <w:r>
        <w:t xml:space="preserve">Lead a brief whole-class discussion of student </w:t>
      </w:r>
      <w:r w:rsidRPr="00B552A6">
        <w:t>responses</w:t>
      </w:r>
      <w:r>
        <w:t>.</w:t>
      </w:r>
    </w:p>
    <w:p w14:paraId="58C6BDCC" w14:textId="04164B86" w:rsidR="00707670" w:rsidRDefault="00707670" w:rsidP="00707670">
      <w:pPr>
        <w:pStyle w:val="LearningSequenceHeader"/>
      </w:pPr>
      <w:r>
        <w:t xml:space="preserve">Activity </w:t>
      </w:r>
      <w:r w:rsidR="007E6C44">
        <w:t>4</w:t>
      </w:r>
      <w:r w:rsidRPr="00707670">
        <w:t xml:space="preserve">: </w:t>
      </w:r>
      <w:r w:rsidR="00413334">
        <w:t>Quick Write</w:t>
      </w:r>
      <w:r w:rsidRPr="00707670">
        <w:tab/>
      </w:r>
      <w:r w:rsidR="007B78DE">
        <w:t>1</w:t>
      </w:r>
      <w:r w:rsidR="007C6905">
        <w:t>5</w:t>
      </w:r>
      <w:r w:rsidRPr="00707670">
        <w:t>%</w:t>
      </w:r>
    </w:p>
    <w:p w14:paraId="5B6C121A" w14:textId="77777777" w:rsidR="00F64552" w:rsidRDefault="00F64552" w:rsidP="00F64552">
      <w:pPr>
        <w:pStyle w:val="TA"/>
      </w:pPr>
      <w:r>
        <w:t>Instruct students to respond briefly in writing to the following prompt:</w:t>
      </w:r>
    </w:p>
    <w:p w14:paraId="5BFF44DD" w14:textId="02A5D895" w:rsidR="00F64552" w:rsidRDefault="00E427F7" w:rsidP="00F64552">
      <w:pPr>
        <w:pStyle w:val="Q"/>
      </w:pPr>
      <w:r>
        <w:t>How</w:t>
      </w:r>
      <w:r w:rsidR="00E26D1B" w:rsidRPr="003B31C3">
        <w:t xml:space="preserve"> does Macon’s account of his childhood </w:t>
      </w:r>
      <w:r>
        <w:t>further develop</w:t>
      </w:r>
      <w:r w:rsidR="00E26D1B" w:rsidRPr="003B31C3">
        <w:t xml:space="preserve"> his character?</w:t>
      </w:r>
    </w:p>
    <w:p w14:paraId="6B01AED2" w14:textId="2F72909D" w:rsidR="00F64552" w:rsidRDefault="004A50E5" w:rsidP="00F64552">
      <w:pPr>
        <w:pStyle w:val="TA"/>
      </w:pPr>
      <w:r>
        <w:t xml:space="preserve">Instruct students to look at their annotations to find evidence. </w:t>
      </w:r>
      <w:r w:rsidR="00F64552">
        <w:t>Ask students to use this lesson’s vocabulary wherever possible in their written responses.</w:t>
      </w:r>
    </w:p>
    <w:p w14:paraId="3A9C94A4" w14:textId="77777777" w:rsidR="00F64552" w:rsidRDefault="00F64552" w:rsidP="00F64552">
      <w:pPr>
        <w:pStyle w:val="SA"/>
      </w:pPr>
      <w:r>
        <w:t>Students listen and read the Quick Write prompt.</w:t>
      </w:r>
    </w:p>
    <w:p w14:paraId="23FF3637" w14:textId="77777777" w:rsidR="00F64552" w:rsidRDefault="00F64552" w:rsidP="00F64552">
      <w:pPr>
        <w:pStyle w:val="IN"/>
      </w:pPr>
      <w:r>
        <w:t>Display the</w:t>
      </w:r>
      <w:r w:rsidRPr="002C38DB">
        <w:t xml:space="preserve"> prompt for students to see</w:t>
      </w:r>
      <w:r>
        <w:t>, or provide the prompt in</w:t>
      </w:r>
      <w:r w:rsidRPr="002C38DB">
        <w:t xml:space="preserve"> hard copy</w:t>
      </w:r>
      <w:r>
        <w:t>.</w:t>
      </w:r>
    </w:p>
    <w:p w14:paraId="10CF9F45" w14:textId="5922B1A0" w:rsidR="00F64552" w:rsidRDefault="00F64552" w:rsidP="00F64552">
      <w:pPr>
        <w:pStyle w:val="TA"/>
        <w:rPr>
          <w:rFonts w:cs="Cambria"/>
        </w:rPr>
      </w:pPr>
      <w:r>
        <w:rPr>
          <w:rFonts w:cs="Cambria"/>
        </w:rPr>
        <w:t>Transition to the independent Quick Write.</w:t>
      </w:r>
    </w:p>
    <w:p w14:paraId="081DD1E4" w14:textId="230528C2" w:rsidR="00F64552" w:rsidRDefault="00F64552" w:rsidP="00F64552">
      <w:pPr>
        <w:pStyle w:val="SA"/>
      </w:pPr>
      <w:r>
        <w:t>Students independently answer the prompt, using evidence from the text.</w:t>
      </w:r>
    </w:p>
    <w:p w14:paraId="7B09D7AA" w14:textId="77777777" w:rsidR="00F64552" w:rsidRPr="00707670" w:rsidRDefault="00F64552" w:rsidP="00F64552">
      <w:pPr>
        <w:pStyle w:val="SR"/>
      </w:pPr>
      <w:r>
        <w:t>See the High Performance Response at the beginning of this lesson.</w:t>
      </w:r>
    </w:p>
    <w:p w14:paraId="43A38BAB" w14:textId="77777777" w:rsidR="004A50E5" w:rsidRPr="00790BCC" w:rsidRDefault="004A50E5" w:rsidP="004A50E5">
      <w:pPr>
        <w:pStyle w:val="IN"/>
      </w:pPr>
      <w:r>
        <w:t>Consider using the Short Response Rubric to assess students’ writing. Students may use the Short Response Rubric and Checklist to guide their written responses.</w:t>
      </w:r>
    </w:p>
    <w:p w14:paraId="74320326" w14:textId="17F967F5" w:rsidR="009403AD" w:rsidRPr="00563CB8" w:rsidRDefault="00C5015B" w:rsidP="00CE2836">
      <w:pPr>
        <w:pStyle w:val="LearningSequenceHeader"/>
      </w:pPr>
      <w:r>
        <w:lastRenderedPageBreak/>
        <w:t xml:space="preserve">Activity </w:t>
      </w:r>
      <w:r w:rsidR="007E6C44">
        <w:t>5</w:t>
      </w:r>
      <w:r w:rsidR="009403AD" w:rsidRPr="00563CB8">
        <w:t xml:space="preserve">: </w:t>
      </w:r>
      <w:r w:rsidR="009403AD">
        <w:t>Closing</w:t>
      </w:r>
      <w:r w:rsidR="009403AD" w:rsidRPr="00563CB8">
        <w:tab/>
      </w:r>
      <w:r w:rsidR="009403AD">
        <w:t>5</w:t>
      </w:r>
      <w:r w:rsidR="009403AD" w:rsidRPr="00563CB8">
        <w:t>%</w:t>
      </w:r>
    </w:p>
    <w:p w14:paraId="3DAFB574" w14:textId="7264C026" w:rsidR="00633B7E" w:rsidRDefault="008E06D9" w:rsidP="00124CD3">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E26D1B">
        <w:rPr>
          <w:szCs w:val="20"/>
          <w:shd w:val="clear" w:color="auto" w:fill="FFFFFF"/>
        </w:rPr>
        <w:t>read</w:t>
      </w:r>
      <w:r w:rsidR="00016F9E">
        <w:rPr>
          <w:szCs w:val="20"/>
          <w:shd w:val="clear" w:color="auto" w:fill="FFFFFF"/>
        </w:rPr>
        <w:t xml:space="preserve"> </w:t>
      </w:r>
      <w:r w:rsidR="00E26D1B">
        <w:rPr>
          <w:szCs w:val="20"/>
          <w:shd w:val="clear" w:color="auto" w:fill="FFFFFF"/>
        </w:rPr>
        <w:t>pages 56</w:t>
      </w:r>
      <w:r w:rsidR="002C1432">
        <w:rPr>
          <w:szCs w:val="20"/>
          <w:shd w:val="clear" w:color="auto" w:fill="FFFFFF"/>
        </w:rPr>
        <w:t>–</w:t>
      </w:r>
      <w:r w:rsidR="00E26D1B">
        <w:rPr>
          <w:szCs w:val="20"/>
          <w:shd w:val="clear" w:color="auto" w:fill="FFFFFF"/>
        </w:rPr>
        <w:t xml:space="preserve">74 of </w:t>
      </w:r>
      <w:r w:rsidR="0056615C">
        <w:rPr>
          <w:i/>
          <w:szCs w:val="20"/>
          <w:shd w:val="clear" w:color="auto" w:fill="FFFFFF"/>
        </w:rPr>
        <w:t xml:space="preserve">Song of Solomon </w:t>
      </w:r>
      <w:r w:rsidR="0056615C">
        <w:rPr>
          <w:szCs w:val="20"/>
          <w:shd w:val="clear" w:color="auto" w:fill="FFFFFF"/>
        </w:rPr>
        <w:t>(from “Life improved for Milkman enormously after he began working</w:t>
      </w:r>
      <w:r w:rsidR="002C1432">
        <w:rPr>
          <w:szCs w:val="20"/>
          <w:shd w:val="clear" w:color="auto" w:fill="FFFFFF"/>
        </w:rPr>
        <w:t xml:space="preserve"> for Macon</w:t>
      </w:r>
      <w:r w:rsidR="0056615C">
        <w:rPr>
          <w:szCs w:val="20"/>
          <w:shd w:val="clear" w:color="auto" w:fill="FFFFFF"/>
        </w:rPr>
        <w:t>” to “</w:t>
      </w:r>
      <w:r w:rsidR="002C1432">
        <w:rPr>
          <w:szCs w:val="20"/>
          <w:shd w:val="clear" w:color="auto" w:fill="FFFFFF"/>
        </w:rPr>
        <w:t xml:space="preserve">Macon turned the doorknob, and </w:t>
      </w:r>
      <w:r w:rsidR="0056615C">
        <w:rPr>
          <w:szCs w:val="20"/>
          <w:shd w:val="clear" w:color="auto" w:fill="FFFFFF"/>
        </w:rPr>
        <w:t>without a backward glance, left the room”)</w:t>
      </w:r>
      <w:r w:rsidR="00907578">
        <w:rPr>
          <w:szCs w:val="20"/>
          <w:shd w:val="clear" w:color="auto" w:fill="FFFFFF"/>
        </w:rPr>
        <w:t xml:space="preserve"> and</w:t>
      </w:r>
      <w:r w:rsidR="00EB194B">
        <w:rPr>
          <w:szCs w:val="20"/>
          <w:shd w:val="clear" w:color="auto" w:fill="FFFFFF"/>
        </w:rPr>
        <w:t xml:space="preserve"> </w:t>
      </w:r>
      <w:r w:rsidR="00EB194B">
        <w:t>annotat</w:t>
      </w:r>
      <w:r w:rsidR="00907578">
        <w:t>e</w:t>
      </w:r>
      <w:r w:rsidR="00EB194B">
        <w:t xml:space="preserve"> for </w:t>
      </w:r>
      <w:r w:rsidR="00713964">
        <w:t xml:space="preserve">the development of </w:t>
      </w:r>
      <w:r w:rsidR="00EB194B">
        <w:t>central idea</w:t>
      </w:r>
      <w:r w:rsidR="00A56C70">
        <w:t>s</w:t>
      </w:r>
      <w:r w:rsidR="00C01F3E" w:rsidRPr="00506801">
        <w:rPr>
          <w:color w:val="4F81BD"/>
        </w:rPr>
        <w:t xml:space="preserve"> (W.11-12.9.a)</w:t>
      </w:r>
      <w:r w:rsidR="00EB194B">
        <w:t xml:space="preserve">. </w:t>
      </w:r>
      <w:r w:rsidR="004E58D6">
        <w:t>Also</w:t>
      </w:r>
      <w:r w:rsidR="00633B7E">
        <w:t xml:space="preserve">, instruct students to </w:t>
      </w:r>
      <w:r w:rsidR="00124CD3">
        <w:t>develop 2</w:t>
      </w:r>
      <w:r w:rsidR="002C1432">
        <w:t>–</w:t>
      </w:r>
      <w:r w:rsidR="00124CD3">
        <w:t xml:space="preserve">3 discussion questions focused on the character development of Ruth and Macon </w:t>
      </w:r>
      <w:r w:rsidR="00597CFB" w:rsidRPr="00506801">
        <w:rPr>
          <w:color w:val="4F81BD"/>
        </w:rPr>
        <w:t>(</w:t>
      </w:r>
      <w:r w:rsidR="00AB78F6" w:rsidRPr="00506801">
        <w:rPr>
          <w:color w:val="548DD4"/>
        </w:rPr>
        <w:t>RL.11-12.3</w:t>
      </w:r>
      <w:r w:rsidR="00597CFB" w:rsidRPr="00506801">
        <w:rPr>
          <w:color w:val="4F81BD"/>
        </w:rPr>
        <w:t>)</w:t>
      </w:r>
      <w:r w:rsidR="00D16F2A">
        <w:t xml:space="preserve"> </w:t>
      </w:r>
      <w:r w:rsidR="00A13E1E">
        <w:t xml:space="preserve">and </w:t>
      </w:r>
      <w:r w:rsidR="00124CD3">
        <w:t>prepar</w:t>
      </w:r>
      <w:r w:rsidR="00A13E1E">
        <w:t>e</w:t>
      </w:r>
      <w:r w:rsidR="00124CD3">
        <w:t xml:space="preserve"> possible answers to </w:t>
      </w:r>
      <w:r w:rsidR="002C1432">
        <w:t>their</w:t>
      </w:r>
      <w:r w:rsidR="00124CD3">
        <w:t xml:space="preserve"> questions for discussion.</w:t>
      </w:r>
    </w:p>
    <w:p w14:paraId="18D0E54E" w14:textId="77777777" w:rsidR="00934DDA" w:rsidRDefault="00934DDA" w:rsidP="00934DDA">
      <w:pPr>
        <w:pStyle w:val="SA"/>
      </w:pPr>
      <w:r>
        <w:t>Students follow along.</w:t>
      </w:r>
    </w:p>
    <w:p w14:paraId="20F9A3BA" w14:textId="49A4EA54" w:rsidR="00C05D4E" w:rsidRDefault="003E5415" w:rsidP="00C05D4E">
      <w:pPr>
        <w:pStyle w:val="IN"/>
      </w:pPr>
      <w:r>
        <w:t xml:space="preserve">This </w:t>
      </w:r>
      <w:r w:rsidR="00C05D4E">
        <w:t xml:space="preserve">passage includes sexual </w:t>
      </w:r>
      <w:r w:rsidR="00554A94">
        <w:t>content</w:t>
      </w:r>
      <w:r w:rsidR="00C05D4E">
        <w:t xml:space="preserve"> that </w:t>
      </w:r>
      <w:r w:rsidR="00554A94">
        <w:t>is important in</w:t>
      </w:r>
      <w:r w:rsidR="00C05D4E">
        <w:t xml:space="preserve"> understanding</w:t>
      </w:r>
      <w:r w:rsidR="00A13E1E">
        <w:t xml:space="preserve"> the</w:t>
      </w:r>
      <w:r w:rsidR="00C05D4E">
        <w:t xml:space="preserve"> text.</w:t>
      </w:r>
      <w:r w:rsidR="00C05D4E" w:rsidRPr="004A2356">
        <w:t xml:space="preserve"> </w:t>
      </w:r>
      <w:r w:rsidR="00C05D4E">
        <w:t xml:space="preserve">Consider </w:t>
      </w:r>
      <w:r w:rsidR="00554A94">
        <w:t xml:space="preserve">modeling and </w:t>
      </w:r>
      <w:r w:rsidR="00C05D4E" w:rsidRPr="004A2356">
        <w:t>establish</w:t>
      </w:r>
      <w:r w:rsidR="00C05D4E">
        <w:t>ing</w:t>
      </w:r>
      <w:r w:rsidR="00C05D4E" w:rsidRPr="004A2356">
        <w:t xml:space="preserve"> norms and expectations for a respectful and critical approach to </w:t>
      </w:r>
      <w:r w:rsidR="00554A94">
        <w:t>mature content</w:t>
      </w:r>
      <w:r w:rsidR="00C05D4E" w:rsidRPr="004A2356">
        <w:t xml:space="preserve"> in an academic context.</w:t>
      </w:r>
    </w:p>
    <w:p w14:paraId="240AC780" w14:textId="77777777" w:rsidR="00C4787C" w:rsidRDefault="00C4787C" w:rsidP="00E946A0">
      <w:pPr>
        <w:pStyle w:val="Heading1"/>
      </w:pPr>
      <w:r>
        <w:t>Homework</w:t>
      </w:r>
    </w:p>
    <w:p w14:paraId="6F11FC03" w14:textId="4BBEEC15" w:rsidR="00B36EB3" w:rsidRDefault="00E26D1B" w:rsidP="002C4A14">
      <w:pPr>
        <w:sectPr w:rsidR="00B36EB3">
          <w:headerReference w:type="default" r:id="rId9"/>
          <w:footerReference w:type="default" r:id="rId10"/>
          <w:pgSz w:w="12240" w:h="15840"/>
          <w:pgMar w:top="1440" w:right="1440" w:bottom="1440" w:left="1440" w:header="432" w:footer="648" w:gutter="0"/>
          <w:cols w:space="720"/>
          <w:docGrid w:linePitch="299"/>
        </w:sectPr>
      </w:pPr>
      <w:r>
        <w:t>Read pages 56</w:t>
      </w:r>
      <w:r w:rsidR="00DE28C7">
        <w:t>–</w:t>
      </w:r>
      <w:r>
        <w:t xml:space="preserve">74 of </w:t>
      </w:r>
      <w:r>
        <w:rPr>
          <w:i/>
        </w:rPr>
        <w:t>Song of Solomon</w:t>
      </w:r>
      <w:r w:rsidR="0056615C">
        <w:rPr>
          <w:i/>
        </w:rPr>
        <w:t xml:space="preserve"> </w:t>
      </w:r>
      <w:r w:rsidR="0056615C">
        <w:rPr>
          <w:szCs w:val="20"/>
          <w:shd w:val="clear" w:color="auto" w:fill="FFFFFF"/>
        </w:rPr>
        <w:t>(from “Life improved for Milkman enormously after he began working</w:t>
      </w:r>
      <w:r w:rsidR="00DE28C7">
        <w:rPr>
          <w:szCs w:val="20"/>
          <w:shd w:val="clear" w:color="auto" w:fill="FFFFFF"/>
        </w:rPr>
        <w:t xml:space="preserve"> for Macon</w:t>
      </w:r>
      <w:r w:rsidR="0056615C">
        <w:rPr>
          <w:szCs w:val="20"/>
          <w:shd w:val="clear" w:color="auto" w:fill="FFFFFF"/>
        </w:rPr>
        <w:t>” to “</w:t>
      </w:r>
      <w:r w:rsidR="00DE28C7">
        <w:rPr>
          <w:szCs w:val="20"/>
          <w:shd w:val="clear" w:color="auto" w:fill="FFFFFF"/>
        </w:rPr>
        <w:t xml:space="preserve">Macon turned the doorknob, and </w:t>
      </w:r>
      <w:r w:rsidR="0056615C">
        <w:rPr>
          <w:szCs w:val="20"/>
          <w:shd w:val="clear" w:color="auto" w:fill="FFFFFF"/>
        </w:rPr>
        <w:t>without a backward glance, left the room”)</w:t>
      </w:r>
      <w:r w:rsidR="00907578">
        <w:t xml:space="preserve"> and</w:t>
      </w:r>
      <w:r w:rsidR="00124CD3">
        <w:t xml:space="preserve"> annotat</w:t>
      </w:r>
      <w:r w:rsidR="00907578">
        <w:t>e</w:t>
      </w:r>
      <w:r w:rsidR="00124CD3">
        <w:t xml:space="preserve"> for </w:t>
      </w:r>
      <w:r w:rsidR="00713964">
        <w:t xml:space="preserve">the development of </w:t>
      </w:r>
      <w:r w:rsidR="00B26406">
        <w:t>central</w:t>
      </w:r>
      <w:r w:rsidR="00124CD3">
        <w:t xml:space="preserve"> ideas.</w:t>
      </w:r>
      <w:r w:rsidR="00DE28C7">
        <w:t xml:space="preserve"> </w:t>
      </w:r>
      <w:r w:rsidR="00124CD3">
        <w:t>Also, develop 2</w:t>
      </w:r>
      <w:r w:rsidR="00DE28C7">
        <w:t>–</w:t>
      </w:r>
      <w:r w:rsidR="00124CD3">
        <w:t>3 discussion questions focused on the character development of Ruth and Macon</w:t>
      </w:r>
      <w:r w:rsidR="002D59D6">
        <w:t>,</w:t>
      </w:r>
      <w:r w:rsidR="00124CD3">
        <w:t xml:space="preserve"> </w:t>
      </w:r>
      <w:r w:rsidR="00A13E1E">
        <w:t xml:space="preserve">and </w:t>
      </w:r>
      <w:r w:rsidR="00124CD3">
        <w:t>prepar</w:t>
      </w:r>
      <w:r w:rsidR="00A13E1E">
        <w:t>e</w:t>
      </w:r>
      <w:r w:rsidR="00124CD3">
        <w:t xml:space="preserve"> possible answers to your questions for discussion.</w:t>
      </w:r>
    </w:p>
    <w:p w14:paraId="1FFDE6F1" w14:textId="369536BA" w:rsidR="00720953" w:rsidRDefault="00507643" w:rsidP="00720953">
      <w:pPr>
        <w:pStyle w:val="ToolHeader"/>
      </w:pPr>
      <w:r>
        <w:lastRenderedPageBreak/>
        <w:t>12 LC</w:t>
      </w:r>
      <w:r w:rsidR="00F2174F">
        <w:t xml:space="preserve"> Speaking and Listening </w:t>
      </w:r>
      <w:r w:rsidR="00F2174F" w:rsidRPr="00006B65">
        <w:t>Rubric</w:t>
      </w:r>
      <w:r w:rsidR="00F2174F">
        <w:tab/>
      </w:r>
      <w:r w:rsidR="00F2174F">
        <w:tab/>
      </w:r>
      <w:r w:rsidR="00720953">
        <w:tab/>
      </w:r>
      <w:r w:rsidR="00720953">
        <w:tab/>
      </w:r>
      <w:r w:rsidR="00720953">
        <w:tab/>
      </w:r>
      <w:r w:rsidR="00720953">
        <w:tab/>
      </w:r>
      <w:r w:rsidR="00720953" w:rsidRPr="00D20E7B">
        <w:rPr>
          <w:u w:val="single"/>
        </w:rPr>
        <w:tab/>
      </w:r>
      <w:r w:rsidR="00720953" w:rsidRPr="00AA776C">
        <w:t xml:space="preserve"> </w:t>
      </w:r>
      <w:r w:rsidR="00720953" w:rsidRPr="00D20E7B">
        <w:t>/</w:t>
      </w:r>
      <w:r w:rsidR="00720953" w:rsidRPr="00D20E7B">
        <w:rPr>
          <w:u w:val="single"/>
        </w:rPr>
        <w:t xml:space="preserve">        </w:t>
      </w:r>
      <w:r w:rsidR="00720953">
        <w:rPr>
          <w:u w:val="single"/>
        </w:rPr>
        <w:t xml:space="preserve"> </w:t>
      </w:r>
      <w:r w:rsidR="00720953" w:rsidRPr="00AA776C">
        <w:t xml:space="preserve"> </w:t>
      </w:r>
      <w:r w:rsidR="00720953"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720953" w:rsidRPr="00D20E7B" w14:paraId="1EE8B577" w14:textId="77777777" w:rsidTr="00720953">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321ECC68" w14:textId="77777777" w:rsidR="00720953" w:rsidRPr="00D20E7B" w:rsidRDefault="00720953" w:rsidP="006D7B8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29474B1" w14:textId="77777777" w:rsidR="00720953" w:rsidRPr="00D20E7B" w:rsidRDefault="00720953" w:rsidP="006D7B8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44D8C01" w14:textId="77777777" w:rsidR="00720953" w:rsidRPr="00D20E7B" w:rsidRDefault="00720953" w:rsidP="006D7B8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E00FD2B" w14:textId="77777777" w:rsidR="00720953" w:rsidRPr="00D20E7B" w:rsidRDefault="00720953" w:rsidP="006D7B8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6FD4FBB" w14:textId="77777777" w:rsidR="00720953" w:rsidRPr="00D20E7B" w:rsidRDefault="00720953" w:rsidP="006D7B86">
            <w:pPr>
              <w:pStyle w:val="ToolTableText"/>
              <w:rPr>
                <w:b/>
                <w:sz w:val="16"/>
                <w:szCs w:val="13"/>
              </w:rPr>
            </w:pPr>
            <w:r w:rsidRPr="00D20E7B">
              <w:rPr>
                <w:b/>
                <w:sz w:val="16"/>
                <w:szCs w:val="13"/>
              </w:rPr>
              <w:t>1 – Responses at this Level:</w:t>
            </w:r>
          </w:p>
        </w:tc>
      </w:tr>
      <w:tr w:rsidR="00720953" w:rsidRPr="00D20E7B" w14:paraId="1AA8A62A" w14:textId="77777777" w:rsidTr="0072095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B0BB93E" w14:textId="77777777" w:rsidR="00720953" w:rsidRPr="00D20E7B" w:rsidRDefault="00720953" w:rsidP="00720953">
            <w:pPr>
              <w:pStyle w:val="ToolTableText"/>
              <w:rPr>
                <w:b/>
                <w:sz w:val="16"/>
                <w:szCs w:val="13"/>
              </w:rPr>
            </w:pPr>
            <w:r w:rsidRPr="00D20E7B">
              <w:rPr>
                <w:b/>
                <w:sz w:val="16"/>
                <w:szCs w:val="13"/>
              </w:rPr>
              <w:t>Command of Evidence and Reasoning</w:t>
            </w:r>
          </w:p>
          <w:p w14:paraId="1BCE5ED6" w14:textId="77777777" w:rsidR="00720953" w:rsidRPr="00D20E7B" w:rsidRDefault="00720953" w:rsidP="00720953">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w:t>
            </w:r>
            <w:r>
              <w:rPr>
                <w:b/>
                <w:sz w:val="16"/>
                <w:szCs w:val="13"/>
              </w:rPr>
              <w:t>/or</w:t>
            </w:r>
            <w:r w:rsidRPr="00D20E7B">
              <w:rPr>
                <w:b/>
                <w:sz w:val="16"/>
                <w:szCs w:val="13"/>
              </w:rPr>
              <w:t xml:space="preserve"> other research on the topic or issue to stimulate a thoughtful, well-reasoned exchange of ideas. </w:t>
            </w:r>
          </w:p>
          <w:p w14:paraId="5718ED04" w14:textId="77777777" w:rsidR="00720953" w:rsidRPr="00D20E7B" w:rsidRDefault="00720953" w:rsidP="00720953">
            <w:pPr>
              <w:pStyle w:val="ToolTableText"/>
              <w:rPr>
                <w:b/>
                <w:sz w:val="16"/>
                <w:szCs w:val="13"/>
              </w:rPr>
            </w:pPr>
            <w:r w:rsidRPr="00D20E7B">
              <w:rPr>
                <w:b/>
                <w:sz w:val="16"/>
                <w:szCs w:val="13"/>
              </w:rPr>
              <w:t>CCSS.ELA-Literacy.SL.11-12.1</w:t>
            </w:r>
          </w:p>
          <w:p w14:paraId="724991E9" w14:textId="77777777" w:rsidR="00720953" w:rsidRPr="00D20E7B" w:rsidRDefault="00720953" w:rsidP="00720953">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0B6F8139" w14:textId="77777777" w:rsidR="00720953" w:rsidRPr="00D20E7B" w:rsidRDefault="00720953" w:rsidP="00720953">
            <w:pPr>
              <w:pStyle w:val="ToolTableText"/>
              <w:rPr>
                <w:b/>
                <w:sz w:val="16"/>
                <w:szCs w:val="13"/>
              </w:rPr>
            </w:pPr>
            <w:r w:rsidRPr="00D20E7B">
              <w:rPr>
                <w:b/>
                <w:sz w:val="16"/>
                <w:szCs w:val="13"/>
              </w:rPr>
              <w:t>CCSS.ELA-Literacy.SL.11-12.1.a</w:t>
            </w:r>
          </w:p>
          <w:p w14:paraId="4FBD18A2" w14:textId="77777777" w:rsidR="00720953" w:rsidRPr="00D20E7B" w:rsidRDefault="00720953" w:rsidP="00720953">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2466F025" w14:textId="77777777" w:rsidR="00720953" w:rsidRPr="00D20E7B" w:rsidRDefault="00720953" w:rsidP="00720953">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w:t>
            </w:r>
            <w:r w:rsidRPr="00D20E7B">
              <w:rPr>
                <w:b/>
                <w:sz w:val="16"/>
                <w:szCs w:val="13"/>
              </w:rPr>
              <w:lastRenderedPageBreak/>
              <w:t>clarifies, verifies, or challenges ideas and conclusions; and promotes divergent and creative perspectives.</w:t>
            </w:r>
          </w:p>
          <w:p w14:paraId="1C17877F" w14:textId="77777777" w:rsidR="00720953" w:rsidRPr="00D20E7B" w:rsidRDefault="00720953" w:rsidP="00720953">
            <w:pPr>
              <w:pStyle w:val="ToolTableText"/>
              <w:rPr>
                <w:b/>
                <w:sz w:val="16"/>
                <w:szCs w:val="13"/>
              </w:rPr>
            </w:pPr>
            <w:r w:rsidRPr="00D20E7B">
              <w:rPr>
                <w:b/>
                <w:sz w:val="16"/>
                <w:szCs w:val="13"/>
              </w:rPr>
              <w:t>CCSS.ELA-Literacy.SL.11-12.1.c</w:t>
            </w:r>
          </w:p>
          <w:p w14:paraId="4B2FC518" w14:textId="4DB5D4A0" w:rsidR="00720953" w:rsidRPr="00575301" w:rsidRDefault="00720953" w:rsidP="00720953">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53AACE86" w14:textId="77777777" w:rsidR="00720953" w:rsidRPr="00985164" w:rsidRDefault="00720953" w:rsidP="00720953">
            <w:pPr>
              <w:pStyle w:val="ToolTableText"/>
              <w:rPr>
                <w:color w:val="000000"/>
                <w:sz w:val="16"/>
                <w:szCs w:val="13"/>
              </w:rPr>
            </w:pPr>
            <w:r w:rsidRPr="00985164">
              <w:rPr>
                <w:color w:val="000000"/>
                <w:sz w:val="16"/>
                <w:szCs w:val="13"/>
              </w:rPr>
              <w:lastRenderedPageBreak/>
              <w:t>Demonstrate thorough preparation for the discussion by explicitly drawing on precise and sufficient evidence from texts and/or other research on the topic or issue to stimulate a thoughtful, well-reasoned exchange of ideas. (SL.11-12.1.a)</w:t>
            </w:r>
          </w:p>
          <w:p w14:paraId="5AC1C0B2" w14:textId="77777777" w:rsidR="00720953" w:rsidRPr="00985164" w:rsidRDefault="00720953" w:rsidP="00720953">
            <w:pPr>
              <w:pStyle w:val="ToolTableText"/>
              <w:rPr>
                <w:color w:val="000000"/>
                <w:sz w:val="16"/>
                <w:szCs w:val="13"/>
              </w:rPr>
            </w:pPr>
            <w:r w:rsidRPr="00985164">
              <w:rPr>
                <w:color w:val="000000"/>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02A9110D" w14:textId="2ACD1813" w:rsidR="00720953" w:rsidRPr="00720953" w:rsidRDefault="00720953" w:rsidP="00720953">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60A5A95" w14:textId="77777777" w:rsidR="00720953" w:rsidRPr="00985164" w:rsidRDefault="00720953" w:rsidP="00720953">
            <w:pPr>
              <w:spacing w:before="40" w:after="120" w:line="240" w:lineRule="auto"/>
              <w:rPr>
                <w:color w:val="000000"/>
                <w:sz w:val="16"/>
                <w:szCs w:val="16"/>
              </w:rPr>
            </w:pPr>
            <w:r w:rsidRPr="00985164">
              <w:rPr>
                <w:color w:val="000000"/>
                <w:sz w:val="16"/>
                <w:szCs w:val="16"/>
              </w:rPr>
              <w:t>Demonstrate preparation for the discussion by explicitly drawing on relevant and sufficient evidence from texts and/or other research on the topic or issue to stimulate a thoughtful, well-reasoned exchange of ideas. (SL.11-12.1.a)</w:t>
            </w:r>
          </w:p>
          <w:p w14:paraId="2AFFBF58" w14:textId="6641F1E0" w:rsidR="00720953" w:rsidRPr="00720953" w:rsidRDefault="00720953" w:rsidP="00720953">
            <w:pPr>
              <w:pStyle w:val="ToolTableText"/>
              <w:rPr>
                <w:color w:val="000000"/>
                <w:sz w:val="16"/>
                <w:szCs w:val="13"/>
              </w:rPr>
            </w:pPr>
            <w:r w:rsidRPr="00985164">
              <w:rPr>
                <w:color w:val="000000"/>
                <w:sz w:val="16"/>
                <w:szCs w:val="16"/>
              </w:rPr>
              <w:t>Propel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0AE8FFDC" w14:textId="77777777" w:rsidR="00720953" w:rsidRPr="00985164" w:rsidRDefault="00720953" w:rsidP="00720953">
            <w:pPr>
              <w:spacing w:before="40" w:after="120" w:line="240" w:lineRule="auto"/>
              <w:rPr>
                <w:color w:val="000000"/>
                <w:sz w:val="16"/>
                <w:szCs w:val="16"/>
              </w:rPr>
            </w:pPr>
            <w:r w:rsidRPr="00985164">
              <w:rPr>
                <w:color w:val="000000"/>
                <w:sz w:val="16"/>
                <w:szCs w:val="16"/>
              </w:rPr>
              <w:t>Demonstrate partial preparation for the discussion by inconsistently drawing on relevant or sufficient evidence from texts and/or other research on the topic or issue, occasionally stimulating a thoughtful, well-reasoned exchange of ideas. (SL.11-12.1.a)</w:t>
            </w:r>
          </w:p>
          <w:p w14:paraId="305C5F79" w14:textId="27AC5A76" w:rsidR="00720953" w:rsidRPr="00720953" w:rsidRDefault="00720953" w:rsidP="00720953">
            <w:pPr>
              <w:pStyle w:val="ToolTableText"/>
              <w:rPr>
                <w:color w:val="000000"/>
                <w:sz w:val="16"/>
                <w:szCs w:val="13"/>
              </w:rPr>
            </w:pPr>
            <w:r w:rsidRPr="00985164">
              <w:rPr>
                <w:color w:val="000000"/>
                <w:sz w:val="16"/>
                <w:szCs w:val="16"/>
              </w:rPr>
              <w:t>Somewhat effectively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0862015C" w14:textId="77777777" w:rsidR="00720953" w:rsidRPr="00985164" w:rsidRDefault="00720953" w:rsidP="00720953">
            <w:pPr>
              <w:spacing w:before="40" w:after="120" w:line="240" w:lineRule="auto"/>
              <w:rPr>
                <w:color w:val="000000"/>
                <w:sz w:val="16"/>
                <w:szCs w:val="16"/>
              </w:rPr>
            </w:pPr>
            <w:r w:rsidRPr="00985164">
              <w:rPr>
                <w:color w:val="000000"/>
                <w:sz w:val="16"/>
                <w:szCs w:val="16"/>
              </w:rPr>
              <w:t>Demonstrate a lack of preparation for the discussion by rarely drawing on relevant or sufficient evidence from texts and/or other research on the topic or issue, rarely stimulating a thoughtful or well-reasoned exchange of ideas. (SL.11-12.1.a)</w:t>
            </w:r>
          </w:p>
          <w:p w14:paraId="62C780E4" w14:textId="32DAE43D" w:rsidR="00720953" w:rsidRPr="00720953" w:rsidRDefault="00720953" w:rsidP="00720953">
            <w:pPr>
              <w:pStyle w:val="ToolTableText"/>
              <w:rPr>
                <w:color w:val="000000"/>
                <w:sz w:val="16"/>
                <w:szCs w:val="13"/>
              </w:rPr>
            </w:pPr>
            <w:r w:rsidRPr="00985164">
              <w:rPr>
                <w:color w:val="000000"/>
                <w:sz w:val="16"/>
                <w:szCs w:val="16"/>
              </w:rPr>
              <w:t>Ineffectively propel conversations by rarely posing or responding to questions that probe reasoning and evidence; rarely ensure a hearing for a full range of positions on a topic or issue; rarely clarify, verify, or challenge ideas and conclusions; and prevent divergent and creative perspectives. (SL.11-12.1.c)</w:t>
            </w:r>
          </w:p>
        </w:tc>
      </w:tr>
      <w:tr w:rsidR="00720953" w:rsidRPr="00D20E7B" w14:paraId="248FACAF" w14:textId="77777777" w:rsidTr="0072095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2483FD3" w14:textId="77777777" w:rsidR="00720953" w:rsidRDefault="00720953" w:rsidP="00720953">
            <w:pPr>
              <w:pStyle w:val="ToolTableText"/>
              <w:rPr>
                <w:b/>
                <w:sz w:val="16"/>
                <w:szCs w:val="13"/>
              </w:rPr>
            </w:pPr>
            <w:r>
              <w:rPr>
                <w:b/>
                <w:sz w:val="16"/>
                <w:szCs w:val="13"/>
              </w:rPr>
              <w:lastRenderedPageBreak/>
              <w:t>Collaboration and Presentation</w:t>
            </w:r>
          </w:p>
          <w:p w14:paraId="18C552CD" w14:textId="77777777" w:rsidR="00720953" w:rsidRDefault="00720953" w:rsidP="00720953">
            <w:pPr>
              <w:pStyle w:val="ToolTableText"/>
              <w:rPr>
                <w:b/>
                <w:sz w:val="16"/>
                <w:szCs w:val="13"/>
              </w:rPr>
            </w:pPr>
            <w:r>
              <w:rPr>
                <w:b/>
                <w:sz w:val="16"/>
                <w:szCs w:val="13"/>
              </w:rPr>
              <w:t>The extent to which the speaker works with peers to promote civil, democratic discussions and decision-making, setting clear goals and deadlines and establishing individual roles as needed.</w:t>
            </w:r>
          </w:p>
          <w:p w14:paraId="65065172" w14:textId="77777777" w:rsidR="00720953" w:rsidRPr="00D20E7B" w:rsidRDefault="00720953" w:rsidP="00720953">
            <w:pPr>
              <w:pStyle w:val="ToolTableText"/>
              <w:rPr>
                <w:b/>
                <w:sz w:val="16"/>
                <w:szCs w:val="13"/>
              </w:rPr>
            </w:pPr>
            <w:r w:rsidRPr="00D20E7B">
              <w:rPr>
                <w:b/>
                <w:sz w:val="16"/>
                <w:szCs w:val="13"/>
              </w:rPr>
              <w:t>CCSS.ELA-Literacy.SL.11-12.1</w:t>
            </w:r>
          </w:p>
          <w:p w14:paraId="3E6F6D7D" w14:textId="77777777" w:rsidR="00720953" w:rsidRPr="007D54CD" w:rsidRDefault="00720953" w:rsidP="00720953">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Pr>
                <w:i/>
                <w:sz w:val="16"/>
                <w:szCs w:val="13"/>
              </w:rPr>
              <w:t>grades 11</w:t>
            </w:r>
            <w:r w:rsidRPr="00D20E7B">
              <w:rPr>
                <w:i/>
                <w:sz w:val="16"/>
                <w:szCs w:val="13"/>
              </w:rPr>
              <w:t>–12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1A8FDF82" w14:textId="77777777" w:rsidR="00720953" w:rsidRDefault="00720953" w:rsidP="00720953">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Pr>
                <w:b/>
                <w:sz w:val="16"/>
                <w:szCs w:val="13"/>
              </w:rPr>
              <w:t>responds to</w:t>
            </w:r>
            <w:r w:rsidRPr="00D20E7B">
              <w:rPr>
                <w:b/>
                <w:sz w:val="16"/>
                <w:szCs w:val="13"/>
              </w:rPr>
              <w:t xml:space="preserve"> diverse perspectives; synthesizes comments, claims, and evidence made on all sides of an issue; resolves contradictions </w:t>
            </w:r>
            <w:r w:rsidRPr="00D20E7B">
              <w:rPr>
                <w:b/>
                <w:sz w:val="16"/>
                <w:szCs w:val="13"/>
              </w:rPr>
              <w:lastRenderedPageBreak/>
              <w:t>when possible; and determines what additional information or research is required to deepen the investigation or complete the task.</w:t>
            </w:r>
          </w:p>
          <w:p w14:paraId="1C7E45A3" w14:textId="77777777" w:rsidR="00720953" w:rsidRPr="00D20E7B" w:rsidRDefault="00720953" w:rsidP="00720953">
            <w:pPr>
              <w:pStyle w:val="ToolTableText"/>
              <w:rPr>
                <w:b/>
                <w:sz w:val="16"/>
                <w:szCs w:val="13"/>
              </w:rPr>
            </w:pPr>
            <w:r w:rsidRPr="00D20E7B">
              <w:rPr>
                <w:b/>
                <w:sz w:val="16"/>
                <w:szCs w:val="13"/>
              </w:rPr>
              <w:t>CCSS.ELA-Literacy.SL.11-12.1.d</w:t>
            </w:r>
          </w:p>
          <w:p w14:paraId="3701793F" w14:textId="64DEDE26" w:rsidR="00720953" w:rsidRDefault="00720953" w:rsidP="00720953">
            <w:pPr>
              <w:pStyle w:val="ToolTableText"/>
              <w:rPr>
                <w:b/>
                <w:sz w:val="16"/>
                <w:szCs w:val="13"/>
              </w:rPr>
            </w:pPr>
            <w:r w:rsidRPr="00D20E7B">
              <w:rPr>
                <w:sz w:val="16"/>
                <w:szCs w:val="13"/>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736" w:type="dxa"/>
            <w:tcBorders>
              <w:top w:val="single" w:sz="4" w:space="0" w:color="auto"/>
              <w:left w:val="single" w:sz="4" w:space="0" w:color="auto"/>
              <w:bottom w:val="single" w:sz="4" w:space="0" w:color="auto"/>
              <w:right w:val="single" w:sz="4" w:space="0" w:color="auto"/>
            </w:tcBorders>
          </w:tcPr>
          <w:p w14:paraId="229BCBE9" w14:textId="77777777" w:rsidR="00720953" w:rsidRPr="00985164" w:rsidRDefault="00720953" w:rsidP="00720953">
            <w:pPr>
              <w:pStyle w:val="ToolTableText"/>
              <w:rPr>
                <w:color w:val="000000"/>
                <w:sz w:val="16"/>
                <w:szCs w:val="13"/>
              </w:rPr>
            </w:pPr>
            <w:r w:rsidRPr="00985164">
              <w:rPr>
                <w:color w:val="000000"/>
                <w:sz w:val="16"/>
                <w:szCs w:val="13"/>
              </w:rPr>
              <w:lastRenderedPageBreak/>
              <w:t xml:space="preserve">Skillfully respond to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p w14:paraId="4E952E7E" w14:textId="54FD5622" w:rsidR="00720953" w:rsidRPr="00720953" w:rsidRDefault="00720953" w:rsidP="00720953">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55DF007" w14:textId="77777777" w:rsidR="00720953" w:rsidRPr="00985164" w:rsidRDefault="00720953" w:rsidP="00720953">
            <w:pPr>
              <w:pStyle w:val="ToolTableText"/>
              <w:rPr>
                <w:color w:val="000000"/>
                <w:sz w:val="16"/>
                <w:szCs w:val="13"/>
              </w:rPr>
            </w:pPr>
            <w:r w:rsidRPr="00985164">
              <w:rPr>
                <w:color w:val="000000"/>
                <w:sz w:val="16"/>
                <w:szCs w:val="13"/>
              </w:rPr>
              <w:t xml:space="preserve">Effectively respond to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4C2571FD" w14:textId="15DE39A2" w:rsidR="00720953" w:rsidRPr="00720953" w:rsidRDefault="00720953" w:rsidP="00720953">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7B922ABF" w14:textId="77777777" w:rsidR="00720953" w:rsidRPr="00985164" w:rsidRDefault="00720953" w:rsidP="00720953">
            <w:pPr>
              <w:pStyle w:val="ToolTableText"/>
              <w:rPr>
                <w:color w:val="000000"/>
                <w:sz w:val="16"/>
                <w:szCs w:val="13"/>
              </w:rPr>
            </w:pPr>
            <w:r w:rsidRPr="00985164">
              <w:rPr>
                <w:color w:val="000000"/>
                <w:sz w:val="16"/>
                <w:szCs w:val="13"/>
              </w:rPr>
              <w:t xml:space="preserve">Somewhat effectively respond to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p w14:paraId="5392C50F" w14:textId="0955C92E" w:rsidR="00720953" w:rsidRPr="00720953" w:rsidRDefault="00720953" w:rsidP="00720953">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51F0F10" w14:textId="77777777" w:rsidR="00720953" w:rsidRPr="00985164" w:rsidRDefault="00720953" w:rsidP="00720953">
            <w:pPr>
              <w:pStyle w:val="ToolTableText"/>
              <w:rPr>
                <w:color w:val="000000"/>
                <w:sz w:val="16"/>
                <w:szCs w:val="13"/>
              </w:rPr>
            </w:pPr>
            <w:r w:rsidRPr="00985164">
              <w:rPr>
                <w:color w:val="000000"/>
                <w:sz w:val="16"/>
                <w:szCs w:val="13"/>
              </w:rPr>
              <w:t xml:space="preserve">Ineffectively respond to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p w14:paraId="409EBB99" w14:textId="3B13AE92" w:rsidR="00720953" w:rsidRPr="00720953" w:rsidRDefault="00720953" w:rsidP="00720953">
            <w:pPr>
              <w:pStyle w:val="ToolTableText"/>
              <w:rPr>
                <w:color w:val="000000"/>
                <w:sz w:val="16"/>
                <w:szCs w:val="13"/>
              </w:rPr>
            </w:pPr>
          </w:p>
        </w:tc>
      </w:tr>
    </w:tbl>
    <w:p w14:paraId="20DFFB42" w14:textId="77777777" w:rsidR="00720953" w:rsidRPr="00720953" w:rsidRDefault="00720953" w:rsidP="00720953">
      <w:pPr>
        <w:pStyle w:val="BulletedList"/>
        <w:rPr>
          <w:sz w:val="16"/>
          <w:szCs w:val="16"/>
        </w:rPr>
      </w:pPr>
      <w:r w:rsidRPr="00720953">
        <w:rPr>
          <w:sz w:val="16"/>
          <w:szCs w:val="16"/>
        </w:rPr>
        <w:lastRenderedPageBreak/>
        <w:t xml:space="preserve">A response that is a personal response and makes little or no reference to the task or text can be scored no higher than a 1. </w:t>
      </w:r>
    </w:p>
    <w:p w14:paraId="4BB6D85C" w14:textId="77777777" w:rsidR="00720953" w:rsidRPr="00720953" w:rsidRDefault="00720953" w:rsidP="00720953">
      <w:pPr>
        <w:pStyle w:val="BulletedList"/>
        <w:rPr>
          <w:sz w:val="16"/>
          <w:szCs w:val="16"/>
        </w:rPr>
      </w:pPr>
      <w:r w:rsidRPr="00720953">
        <w:rPr>
          <w:sz w:val="16"/>
          <w:szCs w:val="16"/>
        </w:rPr>
        <w:t xml:space="preserve">A response that is totally copied from the text with no original writing must be given a 0. </w:t>
      </w:r>
    </w:p>
    <w:p w14:paraId="409722E7" w14:textId="77777777" w:rsidR="00720953" w:rsidRPr="00720953" w:rsidRDefault="00720953" w:rsidP="00720953">
      <w:pPr>
        <w:pStyle w:val="BulletedList"/>
        <w:rPr>
          <w:sz w:val="16"/>
          <w:szCs w:val="16"/>
        </w:rPr>
      </w:pPr>
      <w:r w:rsidRPr="00720953">
        <w:rPr>
          <w:sz w:val="16"/>
          <w:szCs w:val="16"/>
        </w:rPr>
        <w:t xml:space="preserve">A response that is totally unrelated to the task, illegible, incoherent, blank, or unrecognizable as English must be scored as a 0. </w:t>
      </w:r>
    </w:p>
    <w:p w14:paraId="05AE526A" w14:textId="22A8F571" w:rsidR="00F2174F" w:rsidRPr="00720953" w:rsidRDefault="00F2174F" w:rsidP="00F2174F">
      <w:pPr>
        <w:pStyle w:val="BulletedList"/>
        <w:spacing w:before="0" w:after="0" w:line="240" w:lineRule="auto"/>
        <w:rPr>
          <w:sz w:val="16"/>
          <w:szCs w:val="13"/>
        </w:rPr>
        <w:sectPr w:rsidR="00F2174F" w:rsidRPr="00720953">
          <w:headerReference w:type="default" r:id="rId11"/>
          <w:footerReference w:type="default" r:id="rId12"/>
          <w:pgSz w:w="15840" w:h="12240" w:orient="landscape"/>
          <w:pgMar w:top="1440" w:right="1440" w:bottom="1440" w:left="1440" w:header="432" w:footer="648" w:gutter="0"/>
          <w:cols w:space="720"/>
          <w:docGrid w:linePitch="299"/>
        </w:sectPr>
      </w:pPr>
    </w:p>
    <w:p w14:paraId="0B9C5D5D" w14:textId="5342FA4E" w:rsidR="00F2174F" w:rsidRDefault="00F2174F" w:rsidP="00DC5323">
      <w:pPr>
        <w:pStyle w:val="ToolHeader"/>
      </w:pPr>
      <w:r>
        <w:lastRenderedPageBreak/>
        <w:t>12</w:t>
      </w:r>
      <w:r w:rsidR="00507643">
        <w:t xml:space="preserve"> LC</w:t>
      </w:r>
      <w:r>
        <w:t xml:space="preserve"> Speaking and Listening Checklist</w:t>
      </w:r>
    </w:p>
    <w:p w14:paraId="08B67CC0" w14:textId="77777777" w:rsidR="00F2174F" w:rsidRDefault="00F2174F" w:rsidP="00F2174F">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F91441" w:rsidRPr="006126F7" w14:paraId="46EABB93" w14:textId="77777777" w:rsidTr="00506801">
        <w:trPr>
          <w:trHeight w:val="368"/>
        </w:trPr>
        <w:tc>
          <w:tcPr>
            <w:tcW w:w="2561" w:type="dxa"/>
            <w:tcBorders>
              <w:bottom w:val="single" w:sz="4" w:space="0" w:color="auto"/>
            </w:tcBorders>
            <w:shd w:val="clear" w:color="auto" w:fill="D9D9D9"/>
            <w:vAlign w:val="center"/>
          </w:tcPr>
          <w:p w14:paraId="5BDC7B8F" w14:textId="77777777" w:rsidR="00F2174F" w:rsidRPr="006126F7" w:rsidRDefault="00F2174F" w:rsidP="00506801">
            <w:pPr>
              <w:pStyle w:val="ToolTableText"/>
              <w:jc w:val="center"/>
              <w:rPr>
                <w:b/>
              </w:rPr>
            </w:pPr>
          </w:p>
        </w:tc>
        <w:tc>
          <w:tcPr>
            <w:tcW w:w="5647" w:type="dxa"/>
            <w:shd w:val="clear" w:color="auto" w:fill="D9D9D9"/>
            <w:vAlign w:val="center"/>
          </w:tcPr>
          <w:p w14:paraId="347D046D" w14:textId="77777777" w:rsidR="00F2174F" w:rsidRPr="006126F7" w:rsidRDefault="00F2174F" w:rsidP="00506801">
            <w:pPr>
              <w:pStyle w:val="ToolTableText"/>
              <w:jc w:val="center"/>
              <w:rPr>
                <w:b/>
              </w:rPr>
            </w:pPr>
            <w:r w:rsidRPr="006126F7">
              <w:rPr>
                <w:b/>
              </w:rPr>
              <w:t>Does my response…</w:t>
            </w:r>
          </w:p>
        </w:tc>
        <w:tc>
          <w:tcPr>
            <w:tcW w:w="1316" w:type="dxa"/>
            <w:shd w:val="clear" w:color="auto" w:fill="D9D9D9"/>
            <w:vAlign w:val="center"/>
          </w:tcPr>
          <w:p w14:paraId="3B1F9D85" w14:textId="77777777" w:rsidR="00F2174F" w:rsidRPr="006126F7" w:rsidRDefault="00F2174F" w:rsidP="00506801">
            <w:pPr>
              <w:pStyle w:val="ToolTableText"/>
              <w:jc w:val="center"/>
              <w:rPr>
                <w:b/>
              </w:rPr>
            </w:pPr>
            <w:r w:rsidRPr="006126F7">
              <w:rPr>
                <w:rFonts w:ascii="MS Mincho" w:eastAsia="MS Mincho" w:hAnsi="MS Mincho" w:cs="MS Mincho" w:hint="eastAsia"/>
                <w:b/>
              </w:rPr>
              <w:t>✔</w:t>
            </w:r>
          </w:p>
        </w:tc>
      </w:tr>
      <w:tr w:rsidR="006126F7" w:rsidRPr="006126F7" w14:paraId="043DDE16" w14:textId="77777777" w:rsidTr="00506801">
        <w:trPr>
          <w:trHeight w:val="305"/>
        </w:trPr>
        <w:tc>
          <w:tcPr>
            <w:tcW w:w="2561" w:type="dxa"/>
            <w:tcBorders>
              <w:top w:val="single" w:sz="4" w:space="0" w:color="auto"/>
              <w:bottom w:val="nil"/>
            </w:tcBorders>
            <w:shd w:val="clear" w:color="auto" w:fill="auto"/>
          </w:tcPr>
          <w:p w14:paraId="362AE273" w14:textId="77777777" w:rsidR="006126F7" w:rsidRPr="006126F7" w:rsidRDefault="006126F7" w:rsidP="006126F7">
            <w:pPr>
              <w:pStyle w:val="ToolTableText"/>
              <w:rPr>
                <w:b/>
              </w:rPr>
            </w:pPr>
            <w:r w:rsidRPr="006126F7">
              <w:rPr>
                <w:b/>
              </w:rPr>
              <w:t>Command of Evidence and Reasoning</w:t>
            </w:r>
          </w:p>
        </w:tc>
        <w:tc>
          <w:tcPr>
            <w:tcW w:w="5647" w:type="dxa"/>
            <w:tcBorders>
              <w:top w:val="single" w:sz="4" w:space="0" w:color="auto"/>
            </w:tcBorders>
            <w:shd w:val="clear" w:color="auto" w:fill="auto"/>
          </w:tcPr>
          <w:p w14:paraId="263E2CC5" w14:textId="36EA0900" w:rsidR="006126F7" w:rsidRPr="006126F7" w:rsidRDefault="006126F7" w:rsidP="006126F7">
            <w:pPr>
              <w:pStyle w:val="ToolTableText"/>
              <w:keepNext/>
              <w:rPr>
                <w:b/>
                <w:color w:val="000000"/>
              </w:rPr>
            </w:pPr>
            <w:r w:rsidRPr="006126F7">
              <w:t xml:space="preserve">Explicitly draw on evidence from texts and/or other research on the topic or issue? </w:t>
            </w:r>
            <w:r w:rsidRPr="006126F7">
              <w:rPr>
                <w:b/>
              </w:rPr>
              <w:t>(SL.11-12.1.a)</w:t>
            </w:r>
          </w:p>
        </w:tc>
        <w:tc>
          <w:tcPr>
            <w:tcW w:w="1316" w:type="dxa"/>
            <w:tcBorders>
              <w:top w:val="single" w:sz="4" w:space="0" w:color="auto"/>
            </w:tcBorders>
            <w:shd w:val="clear" w:color="auto" w:fill="auto"/>
            <w:vAlign w:val="center"/>
          </w:tcPr>
          <w:p w14:paraId="3A4856FC" w14:textId="77777777" w:rsidR="006126F7" w:rsidRPr="006126F7" w:rsidRDefault="006126F7" w:rsidP="006126F7">
            <w:pPr>
              <w:pStyle w:val="ToolTableText"/>
              <w:spacing w:before="0" w:after="0"/>
              <w:jc w:val="center"/>
            </w:pPr>
            <w:r w:rsidRPr="006126F7">
              <w:sym w:font="Wingdings 2" w:char="F0A3"/>
            </w:r>
          </w:p>
        </w:tc>
      </w:tr>
      <w:tr w:rsidR="006126F7" w:rsidRPr="006126F7" w14:paraId="4E9788CE" w14:textId="77777777" w:rsidTr="00506801">
        <w:trPr>
          <w:trHeight w:val="305"/>
        </w:trPr>
        <w:tc>
          <w:tcPr>
            <w:tcW w:w="2561" w:type="dxa"/>
            <w:tcBorders>
              <w:top w:val="nil"/>
              <w:bottom w:val="nil"/>
            </w:tcBorders>
            <w:shd w:val="clear" w:color="auto" w:fill="auto"/>
          </w:tcPr>
          <w:p w14:paraId="547DB1FB" w14:textId="77777777" w:rsidR="006126F7" w:rsidRPr="006126F7" w:rsidRDefault="006126F7" w:rsidP="006126F7">
            <w:pPr>
              <w:pStyle w:val="ToolTableText"/>
              <w:rPr>
                <w:b/>
              </w:rPr>
            </w:pPr>
          </w:p>
        </w:tc>
        <w:tc>
          <w:tcPr>
            <w:tcW w:w="5647" w:type="dxa"/>
            <w:tcBorders>
              <w:top w:val="single" w:sz="4" w:space="0" w:color="auto"/>
            </w:tcBorders>
            <w:shd w:val="clear" w:color="auto" w:fill="auto"/>
          </w:tcPr>
          <w:p w14:paraId="7521C8AA" w14:textId="4B6825BB" w:rsidR="006126F7" w:rsidRPr="006126F7" w:rsidRDefault="006126F7" w:rsidP="006126F7">
            <w:pPr>
              <w:pStyle w:val="ToolTableText"/>
              <w:keepNext/>
              <w:rPr>
                <w:b/>
              </w:rPr>
            </w:pPr>
            <w:r w:rsidRPr="006126F7">
              <w:t xml:space="preserve">Pose and respond to questions that probe reasoning and evidence? </w:t>
            </w:r>
            <w:r w:rsidRPr="006126F7">
              <w:rPr>
                <w:b/>
              </w:rPr>
              <w:t>(SL.11-12.1.c)</w:t>
            </w:r>
          </w:p>
        </w:tc>
        <w:tc>
          <w:tcPr>
            <w:tcW w:w="1316" w:type="dxa"/>
            <w:tcBorders>
              <w:top w:val="single" w:sz="4" w:space="0" w:color="auto"/>
            </w:tcBorders>
            <w:shd w:val="clear" w:color="auto" w:fill="auto"/>
            <w:vAlign w:val="center"/>
          </w:tcPr>
          <w:p w14:paraId="2C1C23D6" w14:textId="77777777" w:rsidR="006126F7" w:rsidRPr="006126F7" w:rsidRDefault="006126F7" w:rsidP="006126F7">
            <w:pPr>
              <w:pStyle w:val="ToolTableText"/>
              <w:spacing w:before="0" w:after="0"/>
              <w:jc w:val="center"/>
            </w:pPr>
            <w:r w:rsidRPr="006126F7">
              <w:sym w:font="Wingdings 2" w:char="F0A3"/>
            </w:r>
          </w:p>
        </w:tc>
      </w:tr>
      <w:tr w:rsidR="006126F7" w:rsidRPr="006126F7" w14:paraId="79889668" w14:textId="77777777" w:rsidTr="00506801">
        <w:trPr>
          <w:trHeight w:val="305"/>
        </w:trPr>
        <w:tc>
          <w:tcPr>
            <w:tcW w:w="2561" w:type="dxa"/>
            <w:tcBorders>
              <w:top w:val="nil"/>
              <w:bottom w:val="nil"/>
            </w:tcBorders>
            <w:shd w:val="clear" w:color="auto" w:fill="auto"/>
          </w:tcPr>
          <w:p w14:paraId="26682C4A" w14:textId="77777777" w:rsidR="006126F7" w:rsidRPr="006126F7" w:rsidRDefault="006126F7" w:rsidP="006126F7">
            <w:pPr>
              <w:pStyle w:val="ToolTableText"/>
              <w:rPr>
                <w:b/>
              </w:rPr>
            </w:pPr>
          </w:p>
        </w:tc>
        <w:tc>
          <w:tcPr>
            <w:tcW w:w="5647" w:type="dxa"/>
            <w:tcBorders>
              <w:top w:val="single" w:sz="4" w:space="0" w:color="auto"/>
            </w:tcBorders>
            <w:shd w:val="clear" w:color="auto" w:fill="auto"/>
          </w:tcPr>
          <w:p w14:paraId="0577EA7A" w14:textId="757C63E0" w:rsidR="006126F7" w:rsidRPr="006126F7" w:rsidRDefault="006126F7" w:rsidP="006126F7">
            <w:pPr>
              <w:pStyle w:val="ToolTableText"/>
              <w:keepNext/>
              <w:rPr>
                <w:b/>
              </w:rPr>
            </w:pPr>
            <w:r w:rsidRPr="006126F7">
              <w:t xml:space="preserve">Ensure a hearing for a full range of positions on a topic or issue? </w:t>
            </w:r>
            <w:r w:rsidRPr="006126F7">
              <w:rPr>
                <w:b/>
              </w:rPr>
              <w:t>(SL.11-12.1.c)</w:t>
            </w:r>
          </w:p>
        </w:tc>
        <w:tc>
          <w:tcPr>
            <w:tcW w:w="1316" w:type="dxa"/>
            <w:tcBorders>
              <w:top w:val="single" w:sz="4" w:space="0" w:color="auto"/>
            </w:tcBorders>
            <w:shd w:val="clear" w:color="auto" w:fill="auto"/>
            <w:vAlign w:val="center"/>
          </w:tcPr>
          <w:p w14:paraId="646B0AC2" w14:textId="77777777" w:rsidR="006126F7" w:rsidRPr="006126F7" w:rsidRDefault="006126F7" w:rsidP="006126F7">
            <w:pPr>
              <w:pStyle w:val="ToolTableText"/>
              <w:spacing w:before="0" w:after="0"/>
              <w:jc w:val="center"/>
            </w:pPr>
            <w:r w:rsidRPr="006126F7">
              <w:sym w:font="Wingdings 2" w:char="F0A3"/>
            </w:r>
          </w:p>
        </w:tc>
      </w:tr>
      <w:tr w:rsidR="006126F7" w:rsidRPr="006126F7" w14:paraId="7D1AC575" w14:textId="77777777" w:rsidTr="00506801">
        <w:trPr>
          <w:trHeight w:val="305"/>
        </w:trPr>
        <w:tc>
          <w:tcPr>
            <w:tcW w:w="2561" w:type="dxa"/>
            <w:tcBorders>
              <w:top w:val="nil"/>
              <w:bottom w:val="nil"/>
            </w:tcBorders>
            <w:shd w:val="clear" w:color="auto" w:fill="auto"/>
          </w:tcPr>
          <w:p w14:paraId="07FEFD22" w14:textId="77777777" w:rsidR="006126F7" w:rsidRPr="006126F7" w:rsidRDefault="006126F7" w:rsidP="006126F7">
            <w:pPr>
              <w:pStyle w:val="ToolTableText"/>
              <w:rPr>
                <w:b/>
              </w:rPr>
            </w:pPr>
          </w:p>
        </w:tc>
        <w:tc>
          <w:tcPr>
            <w:tcW w:w="5647" w:type="dxa"/>
            <w:tcBorders>
              <w:top w:val="single" w:sz="4" w:space="0" w:color="auto"/>
            </w:tcBorders>
            <w:shd w:val="clear" w:color="auto" w:fill="auto"/>
          </w:tcPr>
          <w:p w14:paraId="5C41C3D0" w14:textId="40108CA0" w:rsidR="006126F7" w:rsidRPr="006126F7" w:rsidRDefault="006126F7" w:rsidP="006126F7">
            <w:pPr>
              <w:pStyle w:val="ToolTableText"/>
              <w:keepNext/>
            </w:pPr>
            <w:r w:rsidRPr="006126F7">
              <w:t xml:space="preserve">Clarify, verify, or challenge ideas and conclusions? </w:t>
            </w:r>
            <w:r w:rsidRPr="006126F7">
              <w:rPr>
                <w:b/>
              </w:rPr>
              <w:t>(SL.11-12.1.c)</w:t>
            </w:r>
            <w:r w:rsidRPr="006126F7">
              <w:t xml:space="preserve"> </w:t>
            </w:r>
          </w:p>
        </w:tc>
        <w:tc>
          <w:tcPr>
            <w:tcW w:w="1316" w:type="dxa"/>
            <w:tcBorders>
              <w:top w:val="single" w:sz="4" w:space="0" w:color="auto"/>
            </w:tcBorders>
            <w:shd w:val="clear" w:color="auto" w:fill="auto"/>
            <w:vAlign w:val="center"/>
          </w:tcPr>
          <w:p w14:paraId="6201E0D2" w14:textId="77777777" w:rsidR="006126F7" w:rsidRPr="006126F7" w:rsidRDefault="006126F7" w:rsidP="006126F7">
            <w:pPr>
              <w:pStyle w:val="ToolTableText"/>
              <w:spacing w:before="0" w:after="0"/>
              <w:jc w:val="center"/>
            </w:pPr>
            <w:r w:rsidRPr="006126F7">
              <w:sym w:font="Wingdings 2" w:char="F0A3"/>
            </w:r>
          </w:p>
        </w:tc>
      </w:tr>
      <w:tr w:rsidR="006126F7" w:rsidRPr="006126F7" w14:paraId="1B840FFE" w14:textId="77777777" w:rsidTr="00506801">
        <w:trPr>
          <w:trHeight w:val="305"/>
        </w:trPr>
        <w:tc>
          <w:tcPr>
            <w:tcW w:w="2561" w:type="dxa"/>
            <w:tcBorders>
              <w:top w:val="nil"/>
              <w:bottom w:val="nil"/>
            </w:tcBorders>
            <w:shd w:val="clear" w:color="auto" w:fill="auto"/>
          </w:tcPr>
          <w:p w14:paraId="07160C4C" w14:textId="77777777" w:rsidR="006126F7" w:rsidRPr="006126F7" w:rsidRDefault="006126F7" w:rsidP="006126F7">
            <w:pPr>
              <w:pStyle w:val="ToolTableText"/>
              <w:rPr>
                <w:b/>
              </w:rPr>
            </w:pPr>
          </w:p>
        </w:tc>
        <w:tc>
          <w:tcPr>
            <w:tcW w:w="5647" w:type="dxa"/>
            <w:tcBorders>
              <w:top w:val="single" w:sz="4" w:space="0" w:color="auto"/>
            </w:tcBorders>
            <w:shd w:val="clear" w:color="auto" w:fill="auto"/>
          </w:tcPr>
          <w:p w14:paraId="73E27D92" w14:textId="55EFA087" w:rsidR="006126F7" w:rsidRPr="006126F7" w:rsidRDefault="006126F7" w:rsidP="006126F7">
            <w:pPr>
              <w:pStyle w:val="ToolTableText"/>
              <w:keepNext/>
            </w:pPr>
            <w:r w:rsidRPr="006126F7">
              <w:t xml:space="preserve">Promote divergent and creative perspectives? </w:t>
            </w:r>
            <w:r w:rsidRPr="006126F7">
              <w:rPr>
                <w:b/>
              </w:rPr>
              <w:t>(SL.11-12.1.c)</w:t>
            </w:r>
          </w:p>
        </w:tc>
        <w:tc>
          <w:tcPr>
            <w:tcW w:w="1316" w:type="dxa"/>
            <w:tcBorders>
              <w:top w:val="single" w:sz="4" w:space="0" w:color="auto"/>
            </w:tcBorders>
            <w:shd w:val="clear" w:color="auto" w:fill="auto"/>
            <w:vAlign w:val="center"/>
          </w:tcPr>
          <w:p w14:paraId="52F8528F" w14:textId="77777777" w:rsidR="006126F7" w:rsidRPr="006126F7" w:rsidRDefault="006126F7" w:rsidP="006126F7">
            <w:pPr>
              <w:pStyle w:val="ToolTableText"/>
              <w:spacing w:before="0" w:after="0"/>
              <w:jc w:val="center"/>
            </w:pPr>
            <w:r w:rsidRPr="006126F7">
              <w:sym w:font="Wingdings 2" w:char="F0A3"/>
            </w:r>
          </w:p>
        </w:tc>
      </w:tr>
      <w:tr w:rsidR="006126F7" w:rsidRPr="006126F7" w14:paraId="297AE9C2" w14:textId="77777777" w:rsidTr="00506801">
        <w:trPr>
          <w:trHeight w:val="305"/>
        </w:trPr>
        <w:tc>
          <w:tcPr>
            <w:tcW w:w="2561" w:type="dxa"/>
            <w:tcBorders>
              <w:top w:val="single" w:sz="4" w:space="0" w:color="auto"/>
              <w:left w:val="single" w:sz="4" w:space="0" w:color="auto"/>
              <w:bottom w:val="nil"/>
              <w:right w:val="single" w:sz="4" w:space="0" w:color="auto"/>
            </w:tcBorders>
            <w:shd w:val="clear" w:color="auto" w:fill="auto"/>
          </w:tcPr>
          <w:p w14:paraId="34664729" w14:textId="77777777" w:rsidR="006126F7" w:rsidRPr="006126F7" w:rsidRDefault="006126F7" w:rsidP="006126F7">
            <w:pPr>
              <w:pStyle w:val="ToolTableText"/>
              <w:rPr>
                <w:b/>
              </w:rPr>
            </w:pPr>
            <w:r w:rsidRPr="006126F7">
              <w:rPr>
                <w:b/>
              </w:rPr>
              <w:t>Collaboration and Presentation</w:t>
            </w:r>
          </w:p>
        </w:tc>
        <w:tc>
          <w:tcPr>
            <w:tcW w:w="5647" w:type="dxa"/>
            <w:tcBorders>
              <w:left w:val="single" w:sz="4" w:space="0" w:color="auto"/>
            </w:tcBorders>
            <w:shd w:val="clear" w:color="auto" w:fill="auto"/>
          </w:tcPr>
          <w:p w14:paraId="52C4B919" w14:textId="09CCB63B" w:rsidR="006126F7" w:rsidRPr="006126F7" w:rsidRDefault="006126F7" w:rsidP="006126F7">
            <w:pPr>
              <w:pStyle w:val="ToolTableText"/>
            </w:pPr>
            <w:r w:rsidRPr="006126F7">
              <w:t xml:space="preserve">Respond to diverse perspectives? </w:t>
            </w:r>
            <w:r w:rsidRPr="006126F7">
              <w:rPr>
                <w:b/>
              </w:rPr>
              <w:t>(SL.11-12.1.d)</w:t>
            </w:r>
          </w:p>
        </w:tc>
        <w:tc>
          <w:tcPr>
            <w:tcW w:w="1316" w:type="dxa"/>
            <w:shd w:val="clear" w:color="auto" w:fill="auto"/>
            <w:vAlign w:val="center"/>
          </w:tcPr>
          <w:p w14:paraId="5FFDDFAD" w14:textId="77777777" w:rsidR="006126F7" w:rsidRPr="006126F7" w:rsidRDefault="006126F7" w:rsidP="006126F7">
            <w:pPr>
              <w:pStyle w:val="ToolTableText"/>
              <w:spacing w:before="0" w:after="0"/>
              <w:jc w:val="center"/>
            </w:pPr>
            <w:r w:rsidRPr="006126F7">
              <w:sym w:font="Wingdings 2" w:char="F0A3"/>
            </w:r>
          </w:p>
        </w:tc>
      </w:tr>
      <w:tr w:rsidR="006126F7" w:rsidRPr="006126F7" w14:paraId="07A3B931" w14:textId="77777777" w:rsidTr="00506801">
        <w:trPr>
          <w:trHeight w:val="305"/>
        </w:trPr>
        <w:tc>
          <w:tcPr>
            <w:tcW w:w="2561" w:type="dxa"/>
            <w:tcBorders>
              <w:top w:val="nil"/>
              <w:left w:val="single" w:sz="4" w:space="0" w:color="auto"/>
              <w:bottom w:val="nil"/>
              <w:right w:val="single" w:sz="4" w:space="0" w:color="auto"/>
            </w:tcBorders>
            <w:shd w:val="clear" w:color="auto" w:fill="auto"/>
          </w:tcPr>
          <w:p w14:paraId="6B667F41" w14:textId="77777777" w:rsidR="006126F7" w:rsidRPr="006126F7" w:rsidRDefault="006126F7" w:rsidP="006126F7">
            <w:pPr>
              <w:pStyle w:val="ToolTableText"/>
              <w:rPr>
                <w:b/>
              </w:rPr>
            </w:pPr>
          </w:p>
        </w:tc>
        <w:tc>
          <w:tcPr>
            <w:tcW w:w="5647" w:type="dxa"/>
            <w:tcBorders>
              <w:left w:val="single" w:sz="4" w:space="0" w:color="auto"/>
            </w:tcBorders>
            <w:shd w:val="clear" w:color="auto" w:fill="auto"/>
          </w:tcPr>
          <w:p w14:paraId="562CE144" w14:textId="0D77A8EA" w:rsidR="006126F7" w:rsidRPr="006126F7" w:rsidRDefault="006126F7" w:rsidP="006126F7">
            <w:pPr>
              <w:pStyle w:val="ToolTableText"/>
            </w:pPr>
            <w:r w:rsidRPr="006126F7">
              <w:t xml:space="preserve">Synthesize comments, claims, and evidence made on all sides of an issue? </w:t>
            </w:r>
            <w:r w:rsidRPr="006126F7">
              <w:rPr>
                <w:b/>
              </w:rPr>
              <w:t>(SL.11-12.1.d)</w:t>
            </w:r>
          </w:p>
        </w:tc>
        <w:tc>
          <w:tcPr>
            <w:tcW w:w="1316" w:type="dxa"/>
            <w:shd w:val="clear" w:color="auto" w:fill="auto"/>
            <w:vAlign w:val="center"/>
          </w:tcPr>
          <w:p w14:paraId="12CAC2E6" w14:textId="77777777" w:rsidR="006126F7" w:rsidRPr="006126F7" w:rsidRDefault="006126F7" w:rsidP="006126F7">
            <w:pPr>
              <w:pStyle w:val="ToolTableText"/>
              <w:spacing w:before="0" w:after="0"/>
              <w:jc w:val="center"/>
            </w:pPr>
            <w:r w:rsidRPr="006126F7">
              <w:sym w:font="Wingdings 2" w:char="F0A3"/>
            </w:r>
          </w:p>
        </w:tc>
      </w:tr>
      <w:tr w:rsidR="006126F7" w:rsidRPr="006126F7" w14:paraId="1056907E" w14:textId="77777777" w:rsidTr="00720953">
        <w:trPr>
          <w:trHeight w:val="305"/>
        </w:trPr>
        <w:tc>
          <w:tcPr>
            <w:tcW w:w="2561" w:type="dxa"/>
            <w:tcBorders>
              <w:top w:val="nil"/>
              <w:left w:val="single" w:sz="4" w:space="0" w:color="auto"/>
              <w:bottom w:val="nil"/>
              <w:right w:val="single" w:sz="4" w:space="0" w:color="auto"/>
            </w:tcBorders>
            <w:shd w:val="clear" w:color="auto" w:fill="auto"/>
          </w:tcPr>
          <w:p w14:paraId="2F0432CA" w14:textId="77777777" w:rsidR="006126F7" w:rsidRPr="006126F7" w:rsidRDefault="006126F7" w:rsidP="006126F7">
            <w:pPr>
              <w:pStyle w:val="ToolTableText"/>
              <w:rPr>
                <w:b/>
              </w:rPr>
            </w:pPr>
          </w:p>
        </w:tc>
        <w:tc>
          <w:tcPr>
            <w:tcW w:w="5647" w:type="dxa"/>
            <w:tcBorders>
              <w:left w:val="single" w:sz="4" w:space="0" w:color="auto"/>
            </w:tcBorders>
            <w:shd w:val="clear" w:color="auto" w:fill="auto"/>
          </w:tcPr>
          <w:p w14:paraId="4F1D4CBE" w14:textId="4297C451" w:rsidR="006126F7" w:rsidRPr="006126F7" w:rsidRDefault="006126F7" w:rsidP="006126F7">
            <w:pPr>
              <w:pStyle w:val="ToolTableText"/>
            </w:pPr>
            <w:r w:rsidRPr="006126F7">
              <w:t xml:space="preserve">Resolve contradictions when possible? </w:t>
            </w:r>
            <w:r w:rsidRPr="006126F7">
              <w:rPr>
                <w:b/>
              </w:rPr>
              <w:t>(SL.11-12.1.d)</w:t>
            </w:r>
          </w:p>
        </w:tc>
        <w:tc>
          <w:tcPr>
            <w:tcW w:w="1316" w:type="dxa"/>
            <w:shd w:val="clear" w:color="auto" w:fill="auto"/>
            <w:vAlign w:val="center"/>
          </w:tcPr>
          <w:p w14:paraId="3215FB4D" w14:textId="77777777" w:rsidR="006126F7" w:rsidRPr="006126F7" w:rsidRDefault="006126F7" w:rsidP="006126F7">
            <w:pPr>
              <w:pStyle w:val="ToolTableText"/>
              <w:spacing w:before="0" w:after="0"/>
              <w:jc w:val="center"/>
            </w:pPr>
            <w:r w:rsidRPr="006126F7">
              <w:sym w:font="Wingdings 2" w:char="F0A3"/>
            </w:r>
          </w:p>
        </w:tc>
      </w:tr>
      <w:tr w:rsidR="006126F7" w:rsidRPr="006126F7" w14:paraId="4099C612" w14:textId="77777777" w:rsidTr="00720953">
        <w:trPr>
          <w:trHeight w:val="305"/>
        </w:trPr>
        <w:tc>
          <w:tcPr>
            <w:tcW w:w="2561" w:type="dxa"/>
            <w:tcBorders>
              <w:top w:val="nil"/>
              <w:left w:val="single" w:sz="4" w:space="0" w:color="auto"/>
              <w:bottom w:val="single" w:sz="4" w:space="0" w:color="auto"/>
              <w:right w:val="single" w:sz="4" w:space="0" w:color="auto"/>
            </w:tcBorders>
            <w:shd w:val="clear" w:color="auto" w:fill="auto"/>
          </w:tcPr>
          <w:p w14:paraId="63F1EB3E" w14:textId="77777777" w:rsidR="006126F7" w:rsidRPr="006126F7" w:rsidRDefault="006126F7" w:rsidP="006126F7">
            <w:pPr>
              <w:pStyle w:val="ToolTableText"/>
              <w:rPr>
                <w:b/>
              </w:rPr>
            </w:pPr>
          </w:p>
        </w:tc>
        <w:tc>
          <w:tcPr>
            <w:tcW w:w="5647" w:type="dxa"/>
            <w:tcBorders>
              <w:left w:val="single" w:sz="4" w:space="0" w:color="auto"/>
            </w:tcBorders>
            <w:shd w:val="clear" w:color="auto" w:fill="auto"/>
          </w:tcPr>
          <w:p w14:paraId="52DA8F93" w14:textId="535330D0" w:rsidR="006126F7" w:rsidRPr="006126F7" w:rsidRDefault="006126F7" w:rsidP="006126F7">
            <w:pPr>
              <w:pStyle w:val="ToolTableText"/>
            </w:pPr>
            <w:r w:rsidRPr="006126F7">
              <w:t xml:space="preserve">Determine what additional information or research is required to deepen the investigation or complete the task? </w:t>
            </w:r>
            <w:r w:rsidRPr="006126F7">
              <w:rPr>
                <w:b/>
              </w:rPr>
              <w:t>(SL.11-12.1.d)</w:t>
            </w:r>
          </w:p>
        </w:tc>
        <w:tc>
          <w:tcPr>
            <w:tcW w:w="1316" w:type="dxa"/>
            <w:shd w:val="clear" w:color="auto" w:fill="auto"/>
            <w:vAlign w:val="center"/>
          </w:tcPr>
          <w:p w14:paraId="25C2E361" w14:textId="77777777" w:rsidR="006126F7" w:rsidRPr="006126F7" w:rsidRDefault="006126F7" w:rsidP="006126F7">
            <w:pPr>
              <w:pStyle w:val="ToolTableText"/>
              <w:spacing w:before="0" w:after="0"/>
              <w:jc w:val="center"/>
            </w:pPr>
            <w:r w:rsidRPr="006126F7">
              <w:sym w:font="Wingdings 2" w:char="F0A3"/>
            </w:r>
          </w:p>
        </w:tc>
      </w:tr>
    </w:tbl>
    <w:p w14:paraId="1002B8EF" w14:textId="77777777" w:rsidR="00F2174F" w:rsidRDefault="00F2174F" w:rsidP="00F2174F">
      <w:pPr>
        <w:spacing w:after="0" w:line="240" w:lineRule="auto"/>
      </w:pPr>
    </w:p>
    <w:p w14:paraId="537D5C39" w14:textId="77777777" w:rsidR="00F2174F" w:rsidRPr="005837C5" w:rsidRDefault="00F2174F" w:rsidP="00315C5C"/>
    <w:sectPr w:rsidR="00F2174F" w:rsidRPr="005837C5" w:rsidSect="004713C2">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4C17" w14:textId="77777777" w:rsidR="0099290C" w:rsidRDefault="0099290C" w:rsidP="00E946A0">
      <w:r>
        <w:separator/>
      </w:r>
    </w:p>
    <w:p w14:paraId="6FF7FE85" w14:textId="77777777" w:rsidR="0099290C" w:rsidRDefault="0099290C" w:rsidP="00E946A0"/>
  </w:endnote>
  <w:endnote w:type="continuationSeparator" w:id="0">
    <w:p w14:paraId="5B2C098C" w14:textId="77777777" w:rsidR="0099290C" w:rsidRDefault="0099290C" w:rsidP="00E946A0">
      <w:r>
        <w:continuationSeparator/>
      </w:r>
    </w:p>
    <w:p w14:paraId="43773100" w14:textId="77777777" w:rsidR="0099290C" w:rsidRDefault="0099290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D049" w14:textId="77777777" w:rsidR="00554A94" w:rsidRPr="00563CB8" w:rsidRDefault="00554A94" w:rsidP="00E5440A">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54A94" w14:paraId="6F92ED39" w14:textId="77777777">
      <w:trPr>
        <w:trHeight w:val="705"/>
      </w:trPr>
      <w:tc>
        <w:tcPr>
          <w:tcW w:w="4484" w:type="dxa"/>
          <w:shd w:val="clear" w:color="auto" w:fill="auto"/>
          <w:vAlign w:val="center"/>
        </w:tcPr>
        <w:p w14:paraId="0B095E8F" w14:textId="4C9D5B4C" w:rsidR="00554A94" w:rsidRPr="002E4C92" w:rsidRDefault="00554A94" w:rsidP="0094777B">
          <w:pPr>
            <w:pStyle w:val="FooterText"/>
          </w:pPr>
          <w:r w:rsidRPr="002E4C92">
            <w:t>File:</w:t>
          </w:r>
          <w:r w:rsidRPr="0039525B">
            <w:rPr>
              <w:b w:val="0"/>
            </w:rPr>
            <w:t xml:space="preserve"> </w:t>
          </w:r>
          <w:r w:rsidR="00507643">
            <w:rPr>
              <w:b w:val="0"/>
            </w:rPr>
            <w:t>12 LC</w:t>
          </w:r>
          <w:r w:rsidRPr="0039525B">
            <w:rPr>
              <w:b w:val="0"/>
            </w:rPr>
            <w:t xml:space="preserve"> Lesson </w:t>
          </w:r>
          <w:r>
            <w:rPr>
              <w:b w:val="0"/>
            </w:rPr>
            <w:t>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17D45DB" w14:textId="77777777" w:rsidR="00554A94" w:rsidRPr="0039525B" w:rsidRDefault="00554A94" w:rsidP="0094777B">
          <w:pPr>
            <w:pStyle w:val="FooterText"/>
            <w:rPr>
              <w:b w:val="0"/>
              <w:i/>
              <w:sz w:val="12"/>
            </w:rPr>
          </w:pPr>
          <w:r>
            <w:rPr>
              <w:b w:val="0"/>
              <w:sz w:val="12"/>
            </w:rPr>
            <w:t>©2015</w:t>
          </w:r>
          <w:r w:rsidRPr="0039525B">
            <w:rPr>
              <w:b w:val="0"/>
              <w:sz w:val="12"/>
            </w:rPr>
            <w:t xml:space="preserve"> Public Consulting Group.</w:t>
          </w:r>
          <w:r w:rsidRPr="0039525B">
            <w:rPr>
              <w:b w:val="0"/>
              <w:i/>
              <w:sz w:val="12"/>
            </w:rPr>
            <w:t xml:space="preserve"> This work is licensed under a </w:t>
          </w:r>
        </w:p>
        <w:p w14:paraId="3DED94FC" w14:textId="77777777" w:rsidR="00554A94" w:rsidRPr="0039525B" w:rsidRDefault="00554A94" w:rsidP="0094777B">
          <w:pPr>
            <w:pStyle w:val="FooterText"/>
            <w:rPr>
              <w:b w:val="0"/>
              <w:i/>
            </w:rPr>
          </w:pPr>
          <w:r w:rsidRPr="0039525B">
            <w:rPr>
              <w:b w:val="0"/>
              <w:i/>
              <w:sz w:val="12"/>
            </w:rPr>
            <w:t>Creative Commons Attribution-NonCommercial-ShareAlike 3.0 Unported License</w:t>
          </w:r>
        </w:p>
        <w:p w14:paraId="5E796AC0" w14:textId="77777777" w:rsidR="00554A94" w:rsidRPr="002E4C92" w:rsidRDefault="0099290C" w:rsidP="0094777B">
          <w:pPr>
            <w:pStyle w:val="FooterText"/>
          </w:pPr>
          <w:hyperlink r:id="rId1" w:history="1">
            <w:r w:rsidR="00554A94" w:rsidRPr="0043460D">
              <w:rPr>
                <w:rStyle w:val="Hyperlink"/>
                <w:sz w:val="12"/>
                <w:szCs w:val="12"/>
              </w:rPr>
              <w:t>http://creativecommons.org/licenses/by-nc-sa/3.0/</w:t>
            </w:r>
          </w:hyperlink>
        </w:p>
      </w:tc>
      <w:tc>
        <w:tcPr>
          <w:tcW w:w="614" w:type="dxa"/>
          <w:shd w:val="clear" w:color="auto" w:fill="auto"/>
          <w:vAlign w:val="center"/>
        </w:tcPr>
        <w:p w14:paraId="73013FEF" w14:textId="77777777" w:rsidR="00554A94" w:rsidRPr="002E4C92" w:rsidRDefault="00554A94" w:rsidP="0094777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522BF">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11FE9B27" w14:textId="740C1D60" w:rsidR="00554A94" w:rsidRPr="002E4C92" w:rsidRDefault="007522BF" w:rsidP="0094777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73C6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4.4pt;height:50.4pt;visibility:visible;mso-wrap-style:square">
                <v:imagedata r:id="rId2" o:title="PCG-CC-NY"/>
              </v:shape>
            </w:pict>
          </w:r>
        </w:p>
      </w:tc>
    </w:tr>
  </w:tbl>
  <w:p w14:paraId="72A39D8A" w14:textId="77777777" w:rsidR="00554A94" w:rsidRPr="007017EB" w:rsidRDefault="00554A94" w:rsidP="00F21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389B" w14:textId="77777777" w:rsidR="00554A94" w:rsidRPr="00563CB8" w:rsidRDefault="00554A94" w:rsidP="00E5440A">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554A94" w14:paraId="514DD68F" w14:textId="77777777">
      <w:trPr>
        <w:trHeight w:val="705"/>
      </w:trPr>
      <w:tc>
        <w:tcPr>
          <w:tcW w:w="4484" w:type="dxa"/>
          <w:shd w:val="clear" w:color="auto" w:fill="auto"/>
          <w:vAlign w:val="center"/>
        </w:tcPr>
        <w:p w14:paraId="0791567F" w14:textId="1C3302A6" w:rsidR="00554A94" w:rsidRPr="002E4C92" w:rsidRDefault="00554A94" w:rsidP="0094777B">
          <w:pPr>
            <w:pStyle w:val="FooterText"/>
          </w:pPr>
          <w:r w:rsidRPr="002E4C92">
            <w:t>File:</w:t>
          </w:r>
          <w:r w:rsidRPr="0039525B">
            <w:rPr>
              <w:b w:val="0"/>
            </w:rPr>
            <w:t xml:space="preserve"> </w:t>
          </w:r>
          <w:r w:rsidR="00507643">
            <w:rPr>
              <w:b w:val="0"/>
            </w:rPr>
            <w:t>12 LC</w:t>
          </w:r>
          <w:r w:rsidRPr="0039525B">
            <w:rPr>
              <w:b w:val="0"/>
            </w:rPr>
            <w:t xml:space="preserve"> Lesson </w:t>
          </w:r>
          <w:r>
            <w:rPr>
              <w:b w:val="0"/>
            </w:rPr>
            <w:t>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6DB004DA" w14:textId="77777777" w:rsidR="00554A94" w:rsidRPr="0039525B" w:rsidRDefault="00554A94" w:rsidP="0094777B">
          <w:pPr>
            <w:pStyle w:val="FooterText"/>
            <w:rPr>
              <w:b w:val="0"/>
              <w:i/>
              <w:sz w:val="12"/>
            </w:rPr>
          </w:pPr>
          <w:r>
            <w:rPr>
              <w:b w:val="0"/>
              <w:sz w:val="12"/>
            </w:rPr>
            <w:t>©2015</w:t>
          </w:r>
          <w:r w:rsidRPr="0039525B">
            <w:rPr>
              <w:b w:val="0"/>
              <w:sz w:val="12"/>
            </w:rPr>
            <w:t xml:space="preserve"> Public Consulting Group.</w:t>
          </w:r>
          <w:r w:rsidRPr="0039525B">
            <w:rPr>
              <w:b w:val="0"/>
              <w:i/>
              <w:sz w:val="12"/>
            </w:rPr>
            <w:t xml:space="preserve"> This work is licensed under a </w:t>
          </w:r>
        </w:p>
        <w:p w14:paraId="14B705D0" w14:textId="77777777" w:rsidR="00554A94" w:rsidRPr="0039525B" w:rsidRDefault="00554A94" w:rsidP="0094777B">
          <w:pPr>
            <w:pStyle w:val="FooterText"/>
            <w:rPr>
              <w:b w:val="0"/>
              <w:i/>
            </w:rPr>
          </w:pPr>
          <w:r w:rsidRPr="0039525B">
            <w:rPr>
              <w:b w:val="0"/>
              <w:i/>
              <w:sz w:val="12"/>
            </w:rPr>
            <w:t>Creative Commons Attribution-NonCommercial-ShareAlike 3.0 Unported License</w:t>
          </w:r>
        </w:p>
        <w:p w14:paraId="4C66B9EE" w14:textId="77777777" w:rsidR="00554A94" w:rsidRPr="002E4C92" w:rsidRDefault="0099290C" w:rsidP="0094777B">
          <w:pPr>
            <w:pStyle w:val="FooterText"/>
          </w:pPr>
          <w:hyperlink r:id="rId1" w:history="1">
            <w:r w:rsidR="00554A94" w:rsidRPr="0043460D">
              <w:rPr>
                <w:rStyle w:val="Hyperlink"/>
                <w:sz w:val="12"/>
                <w:szCs w:val="12"/>
              </w:rPr>
              <w:t>http://creativecommons.org/licenses/by-nc-sa/3.0/</w:t>
            </w:r>
          </w:hyperlink>
        </w:p>
      </w:tc>
      <w:tc>
        <w:tcPr>
          <w:tcW w:w="614" w:type="dxa"/>
          <w:shd w:val="clear" w:color="auto" w:fill="auto"/>
          <w:vAlign w:val="center"/>
        </w:tcPr>
        <w:p w14:paraId="1BF7B03C" w14:textId="77777777" w:rsidR="00554A94" w:rsidRPr="002E4C92" w:rsidRDefault="00554A94" w:rsidP="0094777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522BF">
            <w:rPr>
              <w:rFonts w:ascii="Calibri" w:hAnsi="Calibri" w:cs="Calibri"/>
              <w:b/>
              <w:noProof/>
              <w:color w:val="1F4E79"/>
              <w:sz w:val="28"/>
            </w:rPr>
            <w:t>15</w:t>
          </w:r>
          <w:r w:rsidRPr="002E4C92">
            <w:rPr>
              <w:rFonts w:ascii="Calibri" w:hAnsi="Calibri" w:cs="Calibri"/>
              <w:b/>
              <w:color w:val="1F4E79"/>
              <w:sz w:val="28"/>
            </w:rPr>
            <w:fldChar w:fldCharType="end"/>
          </w:r>
        </w:p>
      </w:tc>
      <w:tc>
        <w:tcPr>
          <w:tcW w:w="4442" w:type="dxa"/>
          <w:shd w:val="clear" w:color="auto" w:fill="auto"/>
          <w:vAlign w:val="bottom"/>
        </w:tcPr>
        <w:p w14:paraId="0830C04C" w14:textId="7301769B" w:rsidR="00554A94" w:rsidRPr="002E4C92" w:rsidRDefault="007522BF" w:rsidP="0094777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75D5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PCG-CC-NY.png" style="width:134.4pt;height:50.4pt;visibility:visible;mso-wrap-style:square">
                <v:imagedata r:id="rId2" o:title="PCG-CC-NY"/>
              </v:shape>
            </w:pict>
          </w:r>
        </w:p>
      </w:tc>
    </w:tr>
  </w:tbl>
  <w:p w14:paraId="322D1992" w14:textId="77777777" w:rsidR="00554A94" w:rsidRPr="007017EB" w:rsidRDefault="00554A94" w:rsidP="00F21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D318" w14:textId="77777777" w:rsidR="00554A94" w:rsidRDefault="00554A94"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562F5D0" w14:textId="77777777" w:rsidR="00554A94" w:rsidRDefault="00554A94" w:rsidP="00E946A0">
    <w:pPr>
      <w:pStyle w:val="Footer"/>
    </w:pPr>
  </w:p>
  <w:p w14:paraId="707D324F" w14:textId="77777777" w:rsidR="00554A94" w:rsidRDefault="00554A94" w:rsidP="00E946A0"/>
  <w:p w14:paraId="0DFFE362" w14:textId="77777777" w:rsidR="00554A94" w:rsidRDefault="00554A94" w:rsidP="00E946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B432" w14:textId="77777777" w:rsidR="00554A94" w:rsidRPr="00563CB8" w:rsidRDefault="00554A94" w:rsidP="00E5440A">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54A94" w14:paraId="12EBFFD4" w14:textId="77777777">
      <w:trPr>
        <w:trHeight w:val="705"/>
      </w:trPr>
      <w:tc>
        <w:tcPr>
          <w:tcW w:w="4484" w:type="dxa"/>
          <w:shd w:val="clear" w:color="auto" w:fill="auto"/>
          <w:vAlign w:val="center"/>
        </w:tcPr>
        <w:p w14:paraId="0A19B21E" w14:textId="341B9DA6" w:rsidR="00554A94" w:rsidRPr="002E4C92" w:rsidRDefault="00554A94" w:rsidP="0094777B">
          <w:pPr>
            <w:pStyle w:val="FooterText"/>
          </w:pPr>
          <w:r w:rsidRPr="002E4C92">
            <w:t>File:</w:t>
          </w:r>
          <w:r w:rsidRPr="0039525B">
            <w:rPr>
              <w:b w:val="0"/>
            </w:rPr>
            <w:t xml:space="preserve"> </w:t>
          </w:r>
          <w:r w:rsidR="00507643">
            <w:rPr>
              <w:b w:val="0"/>
            </w:rPr>
            <w:t>12 LC</w:t>
          </w:r>
          <w:r w:rsidRPr="0039525B">
            <w:rPr>
              <w:b w:val="0"/>
            </w:rPr>
            <w:t xml:space="preserve"> Lesson </w:t>
          </w:r>
          <w:r>
            <w:rPr>
              <w:b w:val="0"/>
            </w:rPr>
            <w:t>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16D2D51C" w14:textId="77777777" w:rsidR="00554A94" w:rsidRPr="0039525B" w:rsidRDefault="00554A94" w:rsidP="0094777B">
          <w:pPr>
            <w:pStyle w:val="FooterText"/>
            <w:rPr>
              <w:b w:val="0"/>
              <w:i/>
              <w:sz w:val="12"/>
            </w:rPr>
          </w:pPr>
          <w:r>
            <w:rPr>
              <w:b w:val="0"/>
              <w:sz w:val="12"/>
            </w:rPr>
            <w:t>©2015</w:t>
          </w:r>
          <w:r w:rsidRPr="0039525B">
            <w:rPr>
              <w:b w:val="0"/>
              <w:sz w:val="12"/>
            </w:rPr>
            <w:t xml:space="preserve"> Public Consulting Group.</w:t>
          </w:r>
          <w:r w:rsidRPr="0039525B">
            <w:rPr>
              <w:b w:val="0"/>
              <w:i/>
              <w:sz w:val="12"/>
            </w:rPr>
            <w:t xml:space="preserve"> This work is licensed under a </w:t>
          </w:r>
        </w:p>
        <w:p w14:paraId="31464D18" w14:textId="77777777" w:rsidR="00554A94" w:rsidRPr="0039525B" w:rsidRDefault="00554A94" w:rsidP="0094777B">
          <w:pPr>
            <w:pStyle w:val="FooterText"/>
            <w:rPr>
              <w:b w:val="0"/>
              <w:i/>
            </w:rPr>
          </w:pPr>
          <w:r w:rsidRPr="0039525B">
            <w:rPr>
              <w:b w:val="0"/>
              <w:i/>
              <w:sz w:val="12"/>
            </w:rPr>
            <w:t>Creative Commons Attribution-NonCommercial-ShareAlike 3.0 Unported License</w:t>
          </w:r>
        </w:p>
        <w:p w14:paraId="710854DA" w14:textId="77777777" w:rsidR="00554A94" w:rsidRPr="002E4C92" w:rsidRDefault="0099290C" w:rsidP="0094777B">
          <w:pPr>
            <w:pStyle w:val="FooterText"/>
          </w:pPr>
          <w:hyperlink r:id="rId1" w:history="1">
            <w:r w:rsidR="00554A94" w:rsidRPr="0043460D">
              <w:rPr>
                <w:rStyle w:val="Hyperlink"/>
                <w:sz w:val="12"/>
                <w:szCs w:val="12"/>
              </w:rPr>
              <w:t>http://creativecommons.org/licenses/by-nc-sa/3.0/</w:t>
            </w:r>
          </w:hyperlink>
        </w:p>
      </w:tc>
      <w:tc>
        <w:tcPr>
          <w:tcW w:w="614" w:type="dxa"/>
          <w:shd w:val="clear" w:color="auto" w:fill="auto"/>
          <w:vAlign w:val="center"/>
        </w:tcPr>
        <w:p w14:paraId="67AC25CE" w14:textId="77777777" w:rsidR="00554A94" w:rsidRPr="002E4C92" w:rsidRDefault="00554A94" w:rsidP="0094777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522BF">
            <w:rPr>
              <w:rFonts w:ascii="Calibri" w:hAnsi="Calibri" w:cs="Calibri"/>
              <w:b/>
              <w:noProof/>
              <w:color w:val="1F4E79"/>
              <w:sz w:val="28"/>
            </w:rPr>
            <w:t>16</w:t>
          </w:r>
          <w:r w:rsidRPr="002E4C92">
            <w:rPr>
              <w:rFonts w:ascii="Calibri" w:hAnsi="Calibri" w:cs="Calibri"/>
              <w:b/>
              <w:color w:val="1F4E79"/>
              <w:sz w:val="28"/>
            </w:rPr>
            <w:fldChar w:fldCharType="end"/>
          </w:r>
        </w:p>
      </w:tc>
      <w:tc>
        <w:tcPr>
          <w:tcW w:w="4442" w:type="dxa"/>
          <w:shd w:val="clear" w:color="auto" w:fill="auto"/>
          <w:vAlign w:val="bottom"/>
        </w:tcPr>
        <w:p w14:paraId="52333E5B" w14:textId="64B181A1" w:rsidR="00554A94" w:rsidRPr="002E4C92" w:rsidRDefault="007522BF" w:rsidP="0094777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5F6B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4.4pt;height:50.4pt;visibility:visible;mso-wrap-style:square">
                <v:imagedata r:id="rId2" o:title="PCG-CC-NY"/>
              </v:shape>
            </w:pict>
          </w:r>
        </w:p>
      </w:tc>
    </w:tr>
  </w:tbl>
  <w:p w14:paraId="02C22888" w14:textId="77777777" w:rsidR="00554A94" w:rsidRPr="007017EB" w:rsidRDefault="00554A94" w:rsidP="00F21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72F2" w14:textId="77777777" w:rsidR="0099290C" w:rsidRDefault="0099290C" w:rsidP="00E946A0">
      <w:r>
        <w:separator/>
      </w:r>
    </w:p>
    <w:p w14:paraId="259FA427" w14:textId="77777777" w:rsidR="0099290C" w:rsidRDefault="0099290C" w:rsidP="00E946A0"/>
  </w:footnote>
  <w:footnote w:type="continuationSeparator" w:id="0">
    <w:p w14:paraId="778D64F8" w14:textId="77777777" w:rsidR="0099290C" w:rsidRDefault="0099290C" w:rsidP="00E946A0">
      <w:r>
        <w:continuationSeparator/>
      </w:r>
    </w:p>
    <w:p w14:paraId="06676739" w14:textId="77777777" w:rsidR="0099290C" w:rsidRDefault="0099290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554A94" w:rsidRPr="00563CB8" w14:paraId="7F93D856" w14:textId="77777777">
      <w:tc>
        <w:tcPr>
          <w:tcW w:w="3708" w:type="dxa"/>
          <w:shd w:val="clear" w:color="auto" w:fill="auto"/>
        </w:tcPr>
        <w:p w14:paraId="1D108C9A" w14:textId="77777777" w:rsidR="00554A94" w:rsidRPr="00563CB8" w:rsidRDefault="00554A94" w:rsidP="00F2174F">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EEEAC26" w14:textId="77777777" w:rsidR="00554A94" w:rsidRPr="00563CB8" w:rsidRDefault="00554A94" w:rsidP="00F2174F">
          <w:pPr>
            <w:jc w:val="center"/>
          </w:pPr>
        </w:p>
      </w:tc>
      <w:tc>
        <w:tcPr>
          <w:tcW w:w="3438" w:type="dxa"/>
          <w:shd w:val="clear" w:color="auto" w:fill="auto"/>
        </w:tcPr>
        <w:p w14:paraId="454EEAD5" w14:textId="47FBE8A2" w:rsidR="00554A94" w:rsidRPr="00E946A0" w:rsidRDefault="00507643" w:rsidP="007522BF">
          <w:pPr>
            <w:pStyle w:val="PageHeader"/>
            <w:jc w:val="right"/>
            <w:rPr>
              <w:b w:val="0"/>
            </w:rPr>
          </w:pPr>
          <w:r>
            <w:rPr>
              <w:b w:val="0"/>
            </w:rPr>
            <w:t>Grade 12 • Literary Criticism Module</w:t>
          </w:r>
          <w:r w:rsidR="00554A94" w:rsidRPr="00E946A0">
            <w:rPr>
              <w:b w:val="0"/>
            </w:rPr>
            <w:t xml:space="preserve"> </w:t>
          </w:r>
          <w:r w:rsidR="007522BF">
            <w:rPr>
              <w:b w:val="0"/>
            </w:rPr>
            <w:br/>
          </w:r>
          <w:r w:rsidR="00554A94" w:rsidRPr="00E946A0">
            <w:rPr>
              <w:b w:val="0"/>
            </w:rPr>
            <w:t xml:space="preserve">• Lesson </w:t>
          </w:r>
          <w:r w:rsidR="00554A94">
            <w:rPr>
              <w:b w:val="0"/>
            </w:rPr>
            <w:t>5</w:t>
          </w:r>
        </w:p>
      </w:tc>
    </w:tr>
  </w:tbl>
  <w:p w14:paraId="65DF536D" w14:textId="77777777" w:rsidR="00554A94" w:rsidRPr="007017EB" w:rsidRDefault="00554A94" w:rsidP="00F2174F">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102"/>
      <w:gridCol w:w="3344"/>
      <w:gridCol w:w="4730"/>
    </w:tblGrid>
    <w:tr w:rsidR="00554A94" w:rsidRPr="00563CB8" w14:paraId="3FE9498E" w14:textId="77777777">
      <w:tc>
        <w:tcPr>
          <w:tcW w:w="3708" w:type="dxa"/>
          <w:shd w:val="clear" w:color="auto" w:fill="auto"/>
        </w:tcPr>
        <w:p w14:paraId="6091EA0D" w14:textId="77777777" w:rsidR="00554A94" w:rsidRPr="00563CB8" w:rsidRDefault="00554A94" w:rsidP="00F2174F">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8CCDF45" w14:textId="77777777" w:rsidR="00554A94" w:rsidRPr="00563CB8" w:rsidRDefault="00554A94" w:rsidP="00F2174F">
          <w:pPr>
            <w:jc w:val="center"/>
          </w:pPr>
        </w:p>
      </w:tc>
      <w:tc>
        <w:tcPr>
          <w:tcW w:w="3438" w:type="dxa"/>
          <w:shd w:val="clear" w:color="auto" w:fill="auto"/>
        </w:tcPr>
        <w:p w14:paraId="469E3F25" w14:textId="7394DF7A" w:rsidR="00554A94" w:rsidRPr="00E946A0" w:rsidRDefault="00507643" w:rsidP="00E5440A">
          <w:pPr>
            <w:pStyle w:val="PageHeader"/>
            <w:jc w:val="right"/>
            <w:rPr>
              <w:b w:val="0"/>
            </w:rPr>
          </w:pPr>
          <w:r>
            <w:rPr>
              <w:b w:val="0"/>
            </w:rPr>
            <w:t>Grade 12 • Literary Criticism Module</w:t>
          </w:r>
          <w:r w:rsidR="00554A94" w:rsidRPr="00E946A0">
            <w:rPr>
              <w:b w:val="0"/>
            </w:rPr>
            <w:t xml:space="preserve"> • Lesson </w:t>
          </w:r>
          <w:r w:rsidR="00554A94">
            <w:rPr>
              <w:b w:val="0"/>
            </w:rPr>
            <w:t>5</w:t>
          </w:r>
        </w:p>
      </w:tc>
    </w:tr>
  </w:tbl>
  <w:p w14:paraId="73B7A1A0" w14:textId="77777777" w:rsidR="00554A94" w:rsidRPr="007017EB" w:rsidRDefault="00554A94" w:rsidP="00F2174F">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554A94" w:rsidRPr="00563CB8" w14:paraId="440BA850" w14:textId="77777777">
      <w:tc>
        <w:tcPr>
          <w:tcW w:w="3708" w:type="dxa"/>
          <w:shd w:val="clear" w:color="auto" w:fill="auto"/>
        </w:tcPr>
        <w:p w14:paraId="74C76D9C" w14:textId="77777777" w:rsidR="00554A94" w:rsidRPr="00563CB8" w:rsidRDefault="00554A94" w:rsidP="00F2174F">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C4DE14" w14:textId="77777777" w:rsidR="00554A94" w:rsidRPr="00563CB8" w:rsidRDefault="00554A94" w:rsidP="00F2174F">
          <w:pPr>
            <w:jc w:val="center"/>
          </w:pPr>
        </w:p>
      </w:tc>
      <w:tc>
        <w:tcPr>
          <w:tcW w:w="3438" w:type="dxa"/>
          <w:shd w:val="clear" w:color="auto" w:fill="auto"/>
        </w:tcPr>
        <w:p w14:paraId="18886808" w14:textId="69264A42" w:rsidR="00554A94" w:rsidRPr="00E946A0" w:rsidRDefault="00507643" w:rsidP="00E5440A">
          <w:pPr>
            <w:pStyle w:val="PageHeader"/>
            <w:jc w:val="right"/>
            <w:rPr>
              <w:b w:val="0"/>
            </w:rPr>
          </w:pPr>
          <w:r>
            <w:rPr>
              <w:b w:val="0"/>
            </w:rPr>
            <w:t>Grade 12 • Literary Criticism</w:t>
          </w:r>
          <w:r w:rsidR="00554A94" w:rsidRPr="00E946A0">
            <w:rPr>
              <w:b w:val="0"/>
            </w:rPr>
            <w:t xml:space="preserve"> • Lesson </w:t>
          </w:r>
          <w:r w:rsidR="00554A94">
            <w:rPr>
              <w:b w:val="0"/>
            </w:rPr>
            <w:t>5</w:t>
          </w:r>
        </w:p>
      </w:tc>
    </w:tr>
  </w:tbl>
  <w:p w14:paraId="0E44E1C1" w14:textId="77777777" w:rsidR="00554A94" w:rsidRPr="007017EB" w:rsidRDefault="00554A94" w:rsidP="00F2174F">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087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4AFB2E"/>
    <w:lvl w:ilvl="0">
      <w:start w:val="1"/>
      <w:numFmt w:val="decimal"/>
      <w:lvlText w:val="%1."/>
      <w:lvlJc w:val="left"/>
      <w:pPr>
        <w:tabs>
          <w:tab w:val="num" w:pos="1800"/>
        </w:tabs>
        <w:ind w:left="1800" w:hanging="360"/>
      </w:pPr>
    </w:lvl>
  </w:abstractNum>
  <w:abstractNum w:abstractNumId="2">
    <w:nsid w:val="FFFFFF7F"/>
    <w:multiLevelType w:val="singleLevel"/>
    <w:tmpl w:val="A5D68B08"/>
    <w:lvl w:ilvl="0">
      <w:start w:val="1"/>
      <w:numFmt w:val="decimal"/>
      <w:lvlText w:val="%1."/>
      <w:lvlJc w:val="left"/>
      <w:pPr>
        <w:tabs>
          <w:tab w:val="num" w:pos="720"/>
        </w:tabs>
        <w:ind w:left="720" w:hanging="36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60D68C18"/>
    <w:lvl w:ilvl="0" w:tplc="4F469282">
      <w:start w:val="1"/>
      <w:numFmt w:val="bullet"/>
      <w:lvlText w:val=""/>
      <w:lvlJc w:val="left"/>
      <w:pPr>
        <w:ind w:left="1440" w:hanging="360"/>
      </w:pPr>
      <w:rPr>
        <w:rFonts w:ascii="Wingdings" w:hAnsi="Wingdings" w:hint="default"/>
      </w:rPr>
    </w:lvl>
    <w:lvl w:ilvl="1" w:tplc="01BA8A8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61B84"/>
    <w:multiLevelType w:val="multilevel"/>
    <w:tmpl w:val="32E61B6C"/>
    <w:lvl w:ilvl="0">
      <w:start w:val="3"/>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5C2FBD"/>
    <w:multiLevelType w:val="multilevel"/>
    <w:tmpl w:val="55AAEBFC"/>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DF74EB7"/>
    <w:multiLevelType w:val="multilevel"/>
    <w:tmpl w:val="4A9006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A93F29"/>
    <w:multiLevelType w:val="multilevel"/>
    <w:tmpl w:val="CF18662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7A2F79"/>
    <w:multiLevelType w:val="multilevel"/>
    <w:tmpl w:val="F50EDB4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15">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B34FA9"/>
    <w:multiLevelType w:val="hybridMultilevel"/>
    <w:tmpl w:val="80D85442"/>
    <w:lvl w:ilvl="0" w:tplc="BE32200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B1B4C53A"/>
    <w:lvl w:ilvl="0" w:tplc="ECE0EB86">
      <w:start w:val="1"/>
      <w:numFmt w:val="lowerLetter"/>
      <w:pStyle w:val="SubStandard"/>
      <w:lvlText w:val="%1."/>
      <w:lvlJc w:val="left"/>
      <w:pPr>
        <w:ind w:left="360" w:hanging="360"/>
      </w:pPr>
      <w:rPr>
        <w:rFonts w:ascii="Calibri" w:hAnsi="Calibri" w:hint="default"/>
        <w:sz w:val="22"/>
        <w:szCs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3"/>
  </w:num>
  <w:num w:numId="2">
    <w:abstractNumId w:val="4"/>
  </w:num>
  <w:num w:numId="3">
    <w:abstractNumId w:val="3"/>
  </w:num>
  <w:num w:numId="4">
    <w:abstractNumId w:val="9"/>
  </w:num>
  <w:num w:numId="5">
    <w:abstractNumId w:val="14"/>
  </w:num>
  <w:num w:numId="6">
    <w:abstractNumId w:val="17"/>
  </w:num>
  <w:num w:numId="7">
    <w:abstractNumId w:val="16"/>
  </w:num>
  <w:num w:numId="8">
    <w:abstractNumId w:val="19"/>
  </w:num>
  <w:num w:numId="9">
    <w:abstractNumId w:val="9"/>
    <w:lvlOverride w:ilvl="0">
      <w:startOverride w:val="1"/>
    </w:lvlOverride>
  </w:num>
  <w:num w:numId="10">
    <w:abstractNumId w:val="15"/>
  </w:num>
  <w:num w:numId="11">
    <w:abstractNumId w:val="5"/>
  </w:num>
  <w:num w:numId="12">
    <w:abstractNumId w:val="19"/>
    <w:lvlOverride w:ilvl="0">
      <w:startOverride w:val="1"/>
    </w:lvlOverride>
  </w:num>
  <w:num w:numId="13">
    <w:abstractNumId w:val="19"/>
    <w:lvlOverride w:ilvl="0">
      <w:startOverride w:val="3"/>
    </w:lvlOverride>
  </w:num>
  <w:num w:numId="14">
    <w:abstractNumId w:val="8"/>
  </w:num>
  <w:num w:numId="15">
    <w:abstractNumId w:val="19"/>
    <w:lvlOverride w:ilvl="0">
      <w:startOverride w:val="1"/>
    </w:lvlOverride>
  </w:num>
  <w:num w:numId="16">
    <w:abstractNumId w:val="12"/>
  </w:num>
  <w:num w:numId="17">
    <w:abstractNumId w:val="19"/>
    <w:lvlOverride w:ilvl="0">
      <w:startOverride w:val="3"/>
    </w:lvlOverride>
  </w:num>
  <w:num w:numId="18">
    <w:abstractNumId w:val="11"/>
  </w:num>
  <w:num w:numId="19">
    <w:abstractNumId w:val="10"/>
  </w:num>
  <w:num w:numId="20">
    <w:abstractNumId w:val="19"/>
  </w:num>
  <w:num w:numId="21">
    <w:abstractNumId w:val="19"/>
    <w:lvlOverride w:ilvl="0">
      <w:startOverride w:val="1"/>
    </w:lvlOverride>
  </w:num>
  <w:num w:numId="22">
    <w:abstractNumId w:val="19"/>
    <w:lvlOverride w:ilvl="0">
      <w:startOverride w:val="3"/>
    </w:lvlOverride>
  </w:num>
  <w:num w:numId="23">
    <w:abstractNumId w:val="13"/>
  </w:num>
  <w:num w:numId="24">
    <w:abstractNumId w:val="17"/>
  </w:num>
  <w:num w:numId="25">
    <w:abstractNumId w:val="5"/>
  </w:num>
  <w:num w:numId="26">
    <w:abstractNumId w:val="3"/>
  </w:num>
  <w:num w:numId="27">
    <w:abstractNumId w:val="16"/>
  </w:num>
  <w:num w:numId="28">
    <w:abstractNumId w:val="9"/>
    <w:lvlOverride w:ilvl="0">
      <w:startOverride w:val="1"/>
    </w:lvlOverride>
  </w:num>
  <w:num w:numId="29">
    <w:abstractNumId w:val="17"/>
  </w:num>
  <w:num w:numId="30">
    <w:abstractNumId w:val="4"/>
  </w:num>
  <w:num w:numId="31">
    <w:abstractNumId w:val="14"/>
  </w:num>
  <w:num w:numId="32">
    <w:abstractNumId w:val="19"/>
  </w:num>
  <w:num w:numId="33">
    <w:abstractNumId w:val="2"/>
  </w:num>
  <w:num w:numId="34">
    <w:abstractNumId w:val="1"/>
  </w:num>
  <w:num w:numId="35">
    <w:abstractNumId w:val="0"/>
  </w:num>
  <w:num w:numId="36">
    <w:abstractNumId w:val="19"/>
  </w:num>
  <w:num w:numId="37">
    <w:abstractNumId w:val="19"/>
    <w:lvlOverride w:ilvl="0">
      <w:startOverride w:val="1"/>
    </w:lvlOverride>
  </w:num>
  <w:num w:numId="38">
    <w:abstractNumId w:val="7"/>
  </w:num>
  <w:num w:numId="39">
    <w:abstractNumId w:val="19"/>
    <w:lvlOverride w:ilvl="0">
      <w:startOverride w:val="3"/>
    </w:lvlOverride>
  </w:num>
  <w:num w:numId="40">
    <w:abstractNumId w:val="19"/>
  </w:num>
  <w:num w:numId="41">
    <w:abstractNumId w:val="6"/>
  </w:num>
  <w:num w:numId="42">
    <w:abstractNumId w:val="19"/>
    <w:lvlOverride w:ilvl="0">
      <w:startOverride w:val="1"/>
    </w:lvlOverride>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54E4"/>
    <w:rsid w:val="00005A7D"/>
    <w:rsid w:val="00007CBA"/>
    <w:rsid w:val="00007F00"/>
    <w:rsid w:val="00007F67"/>
    <w:rsid w:val="000115F0"/>
    <w:rsid w:val="00011E99"/>
    <w:rsid w:val="00012282"/>
    <w:rsid w:val="000134DA"/>
    <w:rsid w:val="000137C5"/>
    <w:rsid w:val="00014475"/>
    <w:rsid w:val="000144D8"/>
    <w:rsid w:val="00014D5D"/>
    <w:rsid w:val="00016F9E"/>
    <w:rsid w:val="00020527"/>
    <w:rsid w:val="00021589"/>
    <w:rsid w:val="00021C53"/>
    <w:rsid w:val="0002335F"/>
    <w:rsid w:val="00023839"/>
    <w:rsid w:val="00030BCA"/>
    <w:rsid w:val="000341D7"/>
    <w:rsid w:val="00034778"/>
    <w:rsid w:val="0004426E"/>
    <w:rsid w:val="00045A16"/>
    <w:rsid w:val="00053088"/>
    <w:rsid w:val="00053CA9"/>
    <w:rsid w:val="00054DDA"/>
    <w:rsid w:val="0005599A"/>
    <w:rsid w:val="00062291"/>
    <w:rsid w:val="0006233C"/>
    <w:rsid w:val="00064850"/>
    <w:rsid w:val="00066123"/>
    <w:rsid w:val="0006776C"/>
    <w:rsid w:val="00067FC0"/>
    <w:rsid w:val="00071936"/>
    <w:rsid w:val="000722A0"/>
    <w:rsid w:val="00072749"/>
    <w:rsid w:val="000742AA"/>
    <w:rsid w:val="00075649"/>
    <w:rsid w:val="00076690"/>
    <w:rsid w:val="000771DF"/>
    <w:rsid w:val="00080A8A"/>
    <w:rsid w:val="0008138C"/>
    <w:rsid w:val="0008363B"/>
    <w:rsid w:val="000848B2"/>
    <w:rsid w:val="000852F4"/>
    <w:rsid w:val="00086A06"/>
    <w:rsid w:val="00090200"/>
    <w:rsid w:val="00092730"/>
    <w:rsid w:val="00092C82"/>
    <w:rsid w:val="00094C16"/>
    <w:rsid w:val="00095BBA"/>
    <w:rsid w:val="00096A06"/>
    <w:rsid w:val="00096DB8"/>
    <w:rsid w:val="000A1206"/>
    <w:rsid w:val="000A1380"/>
    <w:rsid w:val="000A26A7"/>
    <w:rsid w:val="000A3640"/>
    <w:rsid w:val="000A4260"/>
    <w:rsid w:val="000A4DD6"/>
    <w:rsid w:val="000A5EF5"/>
    <w:rsid w:val="000A65BB"/>
    <w:rsid w:val="000B0BF6"/>
    <w:rsid w:val="000B1882"/>
    <w:rsid w:val="000B2D56"/>
    <w:rsid w:val="000B3015"/>
    <w:rsid w:val="000B3836"/>
    <w:rsid w:val="000B6518"/>
    <w:rsid w:val="000B6597"/>
    <w:rsid w:val="000B6EA7"/>
    <w:rsid w:val="000C0112"/>
    <w:rsid w:val="000C169A"/>
    <w:rsid w:val="000C4439"/>
    <w:rsid w:val="000C4813"/>
    <w:rsid w:val="000C5656"/>
    <w:rsid w:val="000C5893"/>
    <w:rsid w:val="000D0F3D"/>
    <w:rsid w:val="000D0FAE"/>
    <w:rsid w:val="000D0FC1"/>
    <w:rsid w:val="000D1637"/>
    <w:rsid w:val="000D18A8"/>
    <w:rsid w:val="000D65CB"/>
    <w:rsid w:val="000D699A"/>
    <w:rsid w:val="000D7007"/>
    <w:rsid w:val="000E0B69"/>
    <w:rsid w:val="000E491F"/>
    <w:rsid w:val="000E4DBA"/>
    <w:rsid w:val="000E68BE"/>
    <w:rsid w:val="000E7255"/>
    <w:rsid w:val="000E7E8D"/>
    <w:rsid w:val="000F1505"/>
    <w:rsid w:val="000F192C"/>
    <w:rsid w:val="000F2414"/>
    <w:rsid w:val="000F3147"/>
    <w:rsid w:val="000F7D35"/>
    <w:rsid w:val="000F7F56"/>
    <w:rsid w:val="00101A26"/>
    <w:rsid w:val="0010235F"/>
    <w:rsid w:val="00107271"/>
    <w:rsid w:val="00110A04"/>
    <w:rsid w:val="00111A39"/>
    <w:rsid w:val="00111C8B"/>
    <w:rsid w:val="00113501"/>
    <w:rsid w:val="001159C2"/>
    <w:rsid w:val="0011705A"/>
    <w:rsid w:val="001173E0"/>
    <w:rsid w:val="001215F2"/>
    <w:rsid w:val="001218DB"/>
    <w:rsid w:val="00121C27"/>
    <w:rsid w:val="00121D6C"/>
    <w:rsid w:val="00124CD3"/>
    <w:rsid w:val="001258FD"/>
    <w:rsid w:val="00127254"/>
    <w:rsid w:val="001277CD"/>
    <w:rsid w:val="001279C0"/>
    <w:rsid w:val="00130CD9"/>
    <w:rsid w:val="00131CCD"/>
    <w:rsid w:val="00133528"/>
    <w:rsid w:val="001352AE"/>
    <w:rsid w:val="0013591C"/>
    <w:rsid w:val="001362D4"/>
    <w:rsid w:val="001370B8"/>
    <w:rsid w:val="00140413"/>
    <w:rsid w:val="00141220"/>
    <w:rsid w:val="001428FA"/>
    <w:rsid w:val="00143914"/>
    <w:rsid w:val="00150216"/>
    <w:rsid w:val="001509EC"/>
    <w:rsid w:val="0015118C"/>
    <w:rsid w:val="00153AEF"/>
    <w:rsid w:val="00156124"/>
    <w:rsid w:val="00157E9E"/>
    <w:rsid w:val="001605F0"/>
    <w:rsid w:val="00163A39"/>
    <w:rsid w:val="001657A6"/>
    <w:rsid w:val="00170240"/>
    <w:rsid w:val="001708C2"/>
    <w:rsid w:val="00171B84"/>
    <w:rsid w:val="001723D5"/>
    <w:rsid w:val="00175B00"/>
    <w:rsid w:val="00175D1A"/>
    <w:rsid w:val="0017792A"/>
    <w:rsid w:val="00185A95"/>
    <w:rsid w:val="0018630D"/>
    <w:rsid w:val="00186355"/>
    <w:rsid w:val="001864E6"/>
    <w:rsid w:val="00186FDA"/>
    <w:rsid w:val="0018762C"/>
    <w:rsid w:val="00187DED"/>
    <w:rsid w:val="00193387"/>
    <w:rsid w:val="001945FA"/>
    <w:rsid w:val="00194F1D"/>
    <w:rsid w:val="00197DE0"/>
    <w:rsid w:val="00197FF8"/>
    <w:rsid w:val="001A0A0D"/>
    <w:rsid w:val="001A1115"/>
    <w:rsid w:val="001A185C"/>
    <w:rsid w:val="001A5133"/>
    <w:rsid w:val="001A7DA1"/>
    <w:rsid w:val="001B0794"/>
    <w:rsid w:val="001B1487"/>
    <w:rsid w:val="001B3217"/>
    <w:rsid w:val="001C1C99"/>
    <w:rsid w:val="001C35E3"/>
    <w:rsid w:val="001C5188"/>
    <w:rsid w:val="001C6B70"/>
    <w:rsid w:val="001D047B"/>
    <w:rsid w:val="001D0518"/>
    <w:rsid w:val="001D0911"/>
    <w:rsid w:val="001D24C8"/>
    <w:rsid w:val="001D4EA8"/>
    <w:rsid w:val="001D641A"/>
    <w:rsid w:val="001D6B69"/>
    <w:rsid w:val="001D72C1"/>
    <w:rsid w:val="001E0F43"/>
    <w:rsid w:val="001E189E"/>
    <w:rsid w:val="001E2310"/>
    <w:rsid w:val="001E2442"/>
    <w:rsid w:val="001E29EC"/>
    <w:rsid w:val="001E31A8"/>
    <w:rsid w:val="001E77B1"/>
    <w:rsid w:val="001E7CD9"/>
    <w:rsid w:val="001F0991"/>
    <w:rsid w:val="001F6C4F"/>
    <w:rsid w:val="001F7794"/>
    <w:rsid w:val="002009F7"/>
    <w:rsid w:val="0020138A"/>
    <w:rsid w:val="002041CD"/>
    <w:rsid w:val="00204B0C"/>
    <w:rsid w:val="002051CA"/>
    <w:rsid w:val="00207C8B"/>
    <w:rsid w:val="0021240F"/>
    <w:rsid w:val="00212B86"/>
    <w:rsid w:val="00220FB3"/>
    <w:rsid w:val="00221B95"/>
    <w:rsid w:val="00222EFA"/>
    <w:rsid w:val="00224590"/>
    <w:rsid w:val="00225D09"/>
    <w:rsid w:val="002306FF"/>
    <w:rsid w:val="00231919"/>
    <w:rsid w:val="00232891"/>
    <w:rsid w:val="00234239"/>
    <w:rsid w:val="002358DB"/>
    <w:rsid w:val="00236B8F"/>
    <w:rsid w:val="00240198"/>
    <w:rsid w:val="00240FF7"/>
    <w:rsid w:val="0024557C"/>
    <w:rsid w:val="00245B86"/>
    <w:rsid w:val="00245C12"/>
    <w:rsid w:val="0024639D"/>
    <w:rsid w:val="00250B0F"/>
    <w:rsid w:val="002516D4"/>
    <w:rsid w:val="00251A7C"/>
    <w:rsid w:val="00251DAB"/>
    <w:rsid w:val="002525ED"/>
    <w:rsid w:val="00252CE7"/>
    <w:rsid w:val="00252D78"/>
    <w:rsid w:val="002571B0"/>
    <w:rsid w:val="002619B1"/>
    <w:rsid w:val="002623CC"/>
    <w:rsid w:val="002635F4"/>
    <w:rsid w:val="00263AF5"/>
    <w:rsid w:val="0026501D"/>
    <w:rsid w:val="00265174"/>
    <w:rsid w:val="00265AA3"/>
    <w:rsid w:val="00265FA0"/>
    <w:rsid w:val="002661A8"/>
    <w:rsid w:val="00270648"/>
    <w:rsid w:val="00271AC8"/>
    <w:rsid w:val="002748DB"/>
    <w:rsid w:val="00274FEB"/>
    <w:rsid w:val="00274FF5"/>
    <w:rsid w:val="00275879"/>
    <w:rsid w:val="002759D2"/>
    <w:rsid w:val="00275C43"/>
    <w:rsid w:val="00276DB9"/>
    <w:rsid w:val="002770A8"/>
    <w:rsid w:val="0028184C"/>
    <w:rsid w:val="00282D9A"/>
    <w:rsid w:val="00284B9E"/>
    <w:rsid w:val="00284D78"/>
    <w:rsid w:val="00284FC0"/>
    <w:rsid w:val="00284FE6"/>
    <w:rsid w:val="0029089A"/>
    <w:rsid w:val="00290F88"/>
    <w:rsid w:val="0029527C"/>
    <w:rsid w:val="00296297"/>
    <w:rsid w:val="00297DC5"/>
    <w:rsid w:val="002A03A8"/>
    <w:rsid w:val="002A21DE"/>
    <w:rsid w:val="002A22F8"/>
    <w:rsid w:val="002A2F96"/>
    <w:rsid w:val="002A3770"/>
    <w:rsid w:val="002A5337"/>
    <w:rsid w:val="002A745C"/>
    <w:rsid w:val="002A7FF6"/>
    <w:rsid w:val="002B0E5A"/>
    <w:rsid w:val="002B2C8B"/>
    <w:rsid w:val="002B6EE8"/>
    <w:rsid w:val="002C0245"/>
    <w:rsid w:val="002C026C"/>
    <w:rsid w:val="002C02FB"/>
    <w:rsid w:val="002C1432"/>
    <w:rsid w:val="002C4A14"/>
    <w:rsid w:val="002C5BA5"/>
    <w:rsid w:val="002C5F0D"/>
    <w:rsid w:val="002C7BD5"/>
    <w:rsid w:val="002D3A22"/>
    <w:rsid w:val="002D3AA1"/>
    <w:rsid w:val="002D59D6"/>
    <w:rsid w:val="002D5EB9"/>
    <w:rsid w:val="002D632F"/>
    <w:rsid w:val="002E1BE9"/>
    <w:rsid w:val="002E27AE"/>
    <w:rsid w:val="002E4C92"/>
    <w:rsid w:val="002F03D2"/>
    <w:rsid w:val="002F0C87"/>
    <w:rsid w:val="002F2A18"/>
    <w:rsid w:val="002F3D41"/>
    <w:rsid w:val="002F3D65"/>
    <w:rsid w:val="002F408B"/>
    <w:rsid w:val="002F4F5E"/>
    <w:rsid w:val="00303ABA"/>
    <w:rsid w:val="0030621B"/>
    <w:rsid w:val="003067BF"/>
    <w:rsid w:val="00311E81"/>
    <w:rsid w:val="00312D70"/>
    <w:rsid w:val="00313D51"/>
    <w:rsid w:val="00315C5C"/>
    <w:rsid w:val="00317306"/>
    <w:rsid w:val="003175F7"/>
    <w:rsid w:val="003201AC"/>
    <w:rsid w:val="0032239A"/>
    <w:rsid w:val="00330542"/>
    <w:rsid w:val="00333E5C"/>
    <w:rsid w:val="00335168"/>
    <w:rsid w:val="0033581B"/>
    <w:rsid w:val="00336016"/>
    <w:rsid w:val="003368BF"/>
    <w:rsid w:val="00337B8F"/>
    <w:rsid w:val="0034066B"/>
    <w:rsid w:val="00340C9E"/>
    <w:rsid w:val="00342970"/>
    <w:rsid w:val="003433AC"/>
    <w:rsid w:val="003440A9"/>
    <w:rsid w:val="00347761"/>
    <w:rsid w:val="00347DD9"/>
    <w:rsid w:val="00350B03"/>
    <w:rsid w:val="00351023"/>
    <w:rsid w:val="00351804"/>
    <w:rsid w:val="00351C35"/>
    <w:rsid w:val="00351F18"/>
    <w:rsid w:val="00352361"/>
    <w:rsid w:val="00353081"/>
    <w:rsid w:val="00355B9E"/>
    <w:rsid w:val="00356656"/>
    <w:rsid w:val="00362010"/>
    <w:rsid w:val="00363BF8"/>
    <w:rsid w:val="00364CD8"/>
    <w:rsid w:val="00365066"/>
    <w:rsid w:val="00365E96"/>
    <w:rsid w:val="0037002E"/>
    <w:rsid w:val="00370465"/>
    <w:rsid w:val="00370C53"/>
    <w:rsid w:val="003722D5"/>
    <w:rsid w:val="00372441"/>
    <w:rsid w:val="0037258B"/>
    <w:rsid w:val="00374C35"/>
    <w:rsid w:val="00374D88"/>
    <w:rsid w:val="00375E47"/>
    <w:rsid w:val="00376DBB"/>
    <w:rsid w:val="003822E1"/>
    <w:rsid w:val="003826B0"/>
    <w:rsid w:val="0038382F"/>
    <w:rsid w:val="00383A2A"/>
    <w:rsid w:val="003851B2"/>
    <w:rsid w:val="003854D3"/>
    <w:rsid w:val="0038635E"/>
    <w:rsid w:val="00386432"/>
    <w:rsid w:val="003908D2"/>
    <w:rsid w:val="0039167A"/>
    <w:rsid w:val="003924D0"/>
    <w:rsid w:val="00393CEC"/>
    <w:rsid w:val="00394673"/>
    <w:rsid w:val="00394F79"/>
    <w:rsid w:val="0039525B"/>
    <w:rsid w:val="00395EF7"/>
    <w:rsid w:val="003968E7"/>
    <w:rsid w:val="003A19DB"/>
    <w:rsid w:val="003A3AB0"/>
    <w:rsid w:val="003A3D9A"/>
    <w:rsid w:val="003A6129"/>
    <w:rsid w:val="003A6785"/>
    <w:rsid w:val="003B31C3"/>
    <w:rsid w:val="003B3DB9"/>
    <w:rsid w:val="003B7708"/>
    <w:rsid w:val="003C0421"/>
    <w:rsid w:val="003C1A30"/>
    <w:rsid w:val="003C1E4D"/>
    <w:rsid w:val="003C2022"/>
    <w:rsid w:val="003C24AD"/>
    <w:rsid w:val="003C265D"/>
    <w:rsid w:val="003D05C2"/>
    <w:rsid w:val="003D2601"/>
    <w:rsid w:val="003D27E3"/>
    <w:rsid w:val="003D28E6"/>
    <w:rsid w:val="003D3496"/>
    <w:rsid w:val="003D7469"/>
    <w:rsid w:val="003D7D08"/>
    <w:rsid w:val="003E01DD"/>
    <w:rsid w:val="003E29AE"/>
    <w:rsid w:val="003E2C04"/>
    <w:rsid w:val="003E3757"/>
    <w:rsid w:val="003E4A28"/>
    <w:rsid w:val="003E5415"/>
    <w:rsid w:val="003E693A"/>
    <w:rsid w:val="003F2833"/>
    <w:rsid w:val="003F3D65"/>
    <w:rsid w:val="003F501E"/>
    <w:rsid w:val="0040402C"/>
    <w:rsid w:val="00405198"/>
    <w:rsid w:val="0041279A"/>
    <w:rsid w:val="00412A7D"/>
    <w:rsid w:val="00413334"/>
    <w:rsid w:val="00414349"/>
    <w:rsid w:val="00415DEC"/>
    <w:rsid w:val="004167E2"/>
    <w:rsid w:val="004179FD"/>
    <w:rsid w:val="00421157"/>
    <w:rsid w:val="00422BDA"/>
    <w:rsid w:val="00423F92"/>
    <w:rsid w:val="0042474E"/>
    <w:rsid w:val="00425E32"/>
    <w:rsid w:val="00426D9C"/>
    <w:rsid w:val="00427011"/>
    <w:rsid w:val="0043067D"/>
    <w:rsid w:val="00430E53"/>
    <w:rsid w:val="00432D7F"/>
    <w:rsid w:val="0043540E"/>
    <w:rsid w:val="00436909"/>
    <w:rsid w:val="004378AA"/>
    <w:rsid w:val="00437FD0"/>
    <w:rsid w:val="004402AC"/>
    <w:rsid w:val="004403EE"/>
    <w:rsid w:val="004407F1"/>
    <w:rsid w:val="00440948"/>
    <w:rsid w:val="0044138F"/>
    <w:rsid w:val="0044459F"/>
    <w:rsid w:val="004452D5"/>
    <w:rsid w:val="00445D96"/>
    <w:rsid w:val="00446AFD"/>
    <w:rsid w:val="004528AF"/>
    <w:rsid w:val="004536D7"/>
    <w:rsid w:val="00453BA7"/>
    <w:rsid w:val="0045407D"/>
    <w:rsid w:val="00455FC4"/>
    <w:rsid w:val="00456F88"/>
    <w:rsid w:val="0045725F"/>
    <w:rsid w:val="00457F98"/>
    <w:rsid w:val="00462D85"/>
    <w:rsid w:val="004634BC"/>
    <w:rsid w:val="00463F10"/>
    <w:rsid w:val="00467502"/>
    <w:rsid w:val="004702B3"/>
    <w:rsid w:val="00470E93"/>
    <w:rsid w:val="004713C2"/>
    <w:rsid w:val="00472A22"/>
    <w:rsid w:val="00472F34"/>
    <w:rsid w:val="00474223"/>
    <w:rsid w:val="0047469B"/>
    <w:rsid w:val="00477B3D"/>
    <w:rsid w:val="00482C15"/>
    <w:rsid w:val="004838D9"/>
    <w:rsid w:val="00484822"/>
    <w:rsid w:val="00485D55"/>
    <w:rsid w:val="0049224C"/>
    <w:rsid w:val="00493176"/>
    <w:rsid w:val="0049409E"/>
    <w:rsid w:val="004962E9"/>
    <w:rsid w:val="00497B53"/>
    <w:rsid w:val="004A0A44"/>
    <w:rsid w:val="004A3F30"/>
    <w:rsid w:val="004A50E5"/>
    <w:rsid w:val="004A6DB1"/>
    <w:rsid w:val="004B22B8"/>
    <w:rsid w:val="004B3E41"/>
    <w:rsid w:val="004B552B"/>
    <w:rsid w:val="004B7C07"/>
    <w:rsid w:val="004C2A09"/>
    <w:rsid w:val="004C2C8F"/>
    <w:rsid w:val="004C602D"/>
    <w:rsid w:val="004C6CD8"/>
    <w:rsid w:val="004D0A9E"/>
    <w:rsid w:val="004D1B52"/>
    <w:rsid w:val="004D487C"/>
    <w:rsid w:val="004D49DE"/>
    <w:rsid w:val="004D5473"/>
    <w:rsid w:val="004D676C"/>
    <w:rsid w:val="004D6FDB"/>
    <w:rsid w:val="004D7029"/>
    <w:rsid w:val="004E0957"/>
    <w:rsid w:val="004E1124"/>
    <w:rsid w:val="004E1B0E"/>
    <w:rsid w:val="004E55F3"/>
    <w:rsid w:val="004E58D6"/>
    <w:rsid w:val="004F2363"/>
    <w:rsid w:val="004F26C5"/>
    <w:rsid w:val="004F2969"/>
    <w:rsid w:val="004F353F"/>
    <w:rsid w:val="004F57C6"/>
    <w:rsid w:val="004F62CF"/>
    <w:rsid w:val="00502FAD"/>
    <w:rsid w:val="00503025"/>
    <w:rsid w:val="0050328D"/>
    <w:rsid w:val="00504391"/>
    <w:rsid w:val="00505D37"/>
    <w:rsid w:val="00506801"/>
    <w:rsid w:val="00507643"/>
    <w:rsid w:val="00507AE6"/>
    <w:rsid w:val="00507DF5"/>
    <w:rsid w:val="005121D2"/>
    <w:rsid w:val="00513C73"/>
    <w:rsid w:val="00513E84"/>
    <w:rsid w:val="005146C1"/>
    <w:rsid w:val="00517918"/>
    <w:rsid w:val="00520ED2"/>
    <w:rsid w:val="0052385B"/>
    <w:rsid w:val="0052413A"/>
    <w:rsid w:val="00524F63"/>
    <w:rsid w:val="0052502C"/>
    <w:rsid w:val="0052670F"/>
    <w:rsid w:val="0052748A"/>
    <w:rsid w:val="0052769A"/>
    <w:rsid w:val="00527DE8"/>
    <w:rsid w:val="00530E7F"/>
    <w:rsid w:val="005324A5"/>
    <w:rsid w:val="005346DF"/>
    <w:rsid w:val="00537DDE"/>
    <w:rsid w:val="0054047E"/>
    <w:rsid w:val="00541A6A"/>
    <w:rsid w:val="00542523"/>
    <w:rsid w:val="00542FB0"/>
    <w:rsid w:val="00546D71"/>
    <w:rsid w:val="0054791C"/>
    <w:rsid w:val="00551C62"/>
    <w:rsid w:val="0055340D"/>
    <w:rsid w:val="0055385D"/>
    <w:rsid w:val="00554A94"/>
    <w:rsid w:val="00554F29"/>
    <w:rsid w:val="0055626F"/>
    <w:rsid w:val="0056027E"/>
    <w:rsid w:val="00561640"/>
    <w:rsid w:val="00563CB8"/>
    <w:rsid w:val="00563DC9"/>
    <w:rsid w:val="005640AC"/>
    <w:rsid w:val="005641F5"/>
    <w:rsid w:val="00565871"/>
    <w:rsid w:val="0056615C"/>
    <w:rsid w:val="00567E85"/>
    <w:rsid w:val="00570901"/>
    <w:rsid w:val="00576E4A"/>
    <w:rsid w:val="00581401"/>
    <w:rsid w:val="00581C2D"/>
    <w:rsid w:val="005837C5"/>
    <w:rsid w:val="00583FF7"/>
    <w:rsid w:val="0058492A"/>
    <w:rsid w:val="00585771"/>
    <w:rsid w:val="00585A0D"/>
    <w:rsid w:val="005875D8"/>
    <w:rsid w:val="00592D68"/>
    <w:rsid w:val="00593697"/>
    <w:rsid w:val="00595905"/>
    <w:rsid w:val="005960E3"/>
    <w:rsid w:val="00597CFB"/>
    <w:rsid w:val="00597D1C"/>
    <w:rsid w:val="005A0B60"/>
    <w:rsid w:val="005A3082"/>
    <w:rsid w:val="005A4B7B"/>
    <w:rsid w:val="005A57EB"/>
    <w:rsid w:val="005A68B6"/>
    <w:rsid w:val="005A6998"/>
    <w:rsid w:val="005A731E"/>
    <w:rsid w:val="005A7968"/>
    <w:rsid w:val="005B0836"/>
    <w:rsid w:val="005B107E"/>
    <w:rsid w:val="005B22B2"/>
    <w:rsid w:val="005B2B17"/>
    <w:rsid w:val="005B3D78"/>
    <w:rsid w:val="005B449D"/>
    <w:rsid w:val="005B7307"/>
    <w:rsid w:val="005B7371"/>
    <w:rsid w:val="005B7E6E"/>
    <w:rsid w:val="005C08C6"/>
    <w:rsid w:val="005C4572"/>
    <w:rsid w:val="005C4F81"/>
    <w:rsid w:val="005C7357"/>
    <w:rsid w:val="005C7B5F"/>
    <w:rsid w:val="005D71E0"/>
    <w:rsid w:val="005D7C72"/>
    <w:rsid w:val="005E1E1E"/>
    <w:rsid w:val="005E2E87"/>
    <w:rsid w:val="005E4B13"/>
    <w:rsid w:val="005E58F9"/>
    <w:rsid w:val="005F1473"/>
    <w:rsid w:val="005F147C"/>
    <w:rsid w:val="005F35CF"/>
    <w:rsid w:val="005F4157"/>
    <w:rsid w:val="005F5D35"/>
    <w:rsid w:val="005F657A"/>
    <w:rsid w:val="005F7075"/>
    <w:rsid w:val="005F710D"/>
    <w:rsid w:val="00602A44"/>
    <w:rsid w:val="00603970"/>
    <w:rsid w:val="006044CD"/>
    <w:rsid w:val="0060502E"/>
    <w:rsid w:val="00606547"/>
    <w:rsid w:val="00607856"/>
    <w:rsid w:val="00607A93"/>
    <w:rsid w:val="006109CC"/>
    <w:rsid w:val="006124D5"/>
    <w:rsid w:val="006126F7"/>
    <w:rsid w:val="006127DC"/>
    <w:rsid w:val="00614AE6"/>
    <w:rsid w:val="0062277B"/>
    <w:rsid w:val="006241F7"/>
    <w:rsid w:val="006261E1"/>
    <w:rsid w:val="00626E4A"/>
    <w:rsid w:val="00633B7E"/>
    <w:rsid w:val="0063653C"/>
    <w:rsid w:val="006375AF"/>
    <w:rsid w:val="00641DC5"/>
    <w:rsid w:val="00643550"/>
    <w:rsid w:val="00644540"/>
    <w:rsid w:val="00645C3F"/>
    <w:rsid w:val="00646088"/>
    <w:rsid w:val="00646555"/>
    <w:rsid w:val="0065004A"/>
    <w:rsid w:val="00651092"/>
    <w:rsid w:val="00653ABB"/>
    <w:rsid w:val="0065433C"/>
    <w:rsid w:val="00657CBA"/>
    <w:rsid w:val="0066211A"/>
    <w:rsid w:val="0066299D"/>
    <w:rsid w:val="00663A00"/>
    <w:rsid w:val="006661AE"/>
    <w:rsid w:val="006667A3"/>
    <w:rsid w:val="006667D7"/>
    <w:rsid w:val="006668D9"/>
    <w:rsid w:val="006717E9"/>
    <w:rsid w:val="00673BE0"/>
    <w:rsid w:val="00673DB5"/>
    <w:rsid w:val="00674562"/>
    <w:rsid w:val="00674D08"/>
    <w:rsid w:val="006758BE"/>
    <w:rsid w:val="0068018C"/>
    <w:rsid w:val="006822A3"/>
    <w:rsid w:val="00684F77"/>
    <w:rsid w:val="00687DF9"/>
    <w:rsid w:val="006915EE"/>
    <w:rsid w:val="0069247E"/>
    <w:rsid w:val="00696173"/>
    <w:rsid w:val="006A0934"/>
    <w:rsid w:val="006A09D6"/>
    <w:rsid w:val="006A128E"/>
    <w:rsid w:val="006A1A2A"/>
    <w:rsid w:val="006A2DE5"/>
    <w:rsid w:val="006A3375"/>
    <w:rsid w:val="006A3594"/>
    <w:rsid w:val="006A4A47"/>
    <w:rsid w:val="006A586F"/>
    <w:rsid w:val="006B05EB"/>
    <w:rsid w:val="006B0965"/>
    <w:rsid w:val="006B174F"/>
    <w:rsid w:val="006B414C"/>
    <w:rsid w:val="006B61DD"/>
    <w:rsid w:val="006B7CCB"/>
    <w:rsid w:val="006C35D9"/>
    <w:rsid w:val="006D34F7"/>
    <w:rsid w:val="006D5208"/>
    <w:rsid w:val="006D5695"/>
    <w:rsid w:val="006E0120"/>
    <w:rsid w:val="006E4C84"/>
    <w:rsid w:val="006E551F"/>
    <w:rsid w:val="006E75EE"/>
    <w:rsid w:val="006E7A67"/>
    <w:rsid w:val="006E7D3C"/>
    <w:rsid w:val="006F1D1C"/>
    <w:rsid w:val="006F3BD7"/>
    <w:rsid w:val="007008DC"/>
    <w:rsid w:val="007033FA"/>
    <w:rsid w:val="00703595"/>
    <w:rsid w:val="00704C21"/>
    <w:rsid w:val="00706F7A"/>
    <w:rsid w:val="00707670"/>
    <w:rsid w:val="00707998"/>
    <w:rsid w:val="00710DA0"/>
    <w:rsid w:val="00711432"/>
    <w:rsid w:val="007127AE"/>
    <w:rsid w:val="00713964"/>
    <w:rsid w:val="00714D20"/>
    <w:rsid w:val="007155CE"/>
    <w:rsid w:val="0071568E"/>
    <w:rsid w:val="00716F96"/>
    <w:rsid w:val="00720953"/>
    <w:rsid w:val="007214AD"/>
    <w:rsid w:val="0072440D"/>
    <w:rsid w:val="00724760"/>
    <w:rsid w:val="00730123"/>
    <w:rsid w:val="0073192F"/>
    <w:rsid w:val="00732369"/>
    <w:rsid w:val="00733C74"/>
    <w:rsid w:val="00733E80"/>
    <w:rsid w:val="007341C0"/>
    <w:rsid w:val="007358BB"/>
    <w:rsid w:val="007366E3"/>
    <w:rsid w:val="00737EE7"/>
    <w:rsid w:val="00741955"/>
    <w:rsid w:val="00747928"/>
    <w:rsid w:val="007522BF"/>
    <w:rsid w:val="00753508"/>
    <w:rsid w:val="007609BB"/>
    <w:rsid w:val="00761375"/>
    <w:rsid w:val="00761CE3"/>
    <w:rsid w:val="007623AE"/>
    <w:rsid w:val="0076269D"/>
    <w:rsid w:val="00766336"/>
    <w:rsid w:val="0076658E"/>
    <w:rsid w:val="00766E5D"/>
    <w:rsid w:val="00767641"/>
    <w:rsid w:val="00767D54"/>
    <w:rsid w:val="00770E72"/>
    <w:rsid w:val="0077129E"/>
    <w:rsid w:val="00772135"/>
    <w:rsid w:val="00772FCA"/>
    <w:rsid w:val="0077398D"/>
    <w:rsid w:val="00774AA5"/>
    <w:rsid w:val="00775850"/>
    <w:rsid w:val="00775C16"/>
    <w:rsid w:val="0077630B"/>
    <w:rsid w:val="00780B34"/>
    <w:rsid w:val="00781700"/>
    <w:rsid w:val="00782C3F"/>
    <w:rsid w:val="0078513B"/>
    <w:rsid w:val="007962CC"/>
    <w:rsid w:val="007966A0"/>
    <w:rsid w:val="00796D57"/>
    <w:rsid w:val="00797281"/>
    <w:rsid w:val="0079755E"/>
    <w:rsid w:val="007975BF"/>
    <w:rsid w:val="007A0771"/>
    <w:rsid w:val="007A0E40"/>
    <w:rsid w:val="007A2493"/>
    <w:rsid w:val="007B0CFA"/>
    <w:rsid w:val="007B0EDD"/>
    <w:rsid w:val="007B237E"/>
    <w:rsid w:val="007B3CCF"/>
    <w:rsid w:val="007B764B"/>
    <w:rsid w:val="007B78DE"/>
    <w:rsid w:val="007C117E"/>
    <w:rsid w:val="007C14C1"/>
    <w:rsid w:val="007C28AF"/>
    <w:rsid w:val="007C5236"/>
    <w:rsid w:val="007C55BD"/>
    <w:rsid w:val="007C6905"/>
    <w:rsid w:val="007C7DB0"/>
    <w:rsid w:val="007D13F5"/>
    <w:rsid w:val="007D1483"/>
    <w:rsid w:val="007D1715"/>
    <w:rsid w:val="007D2032"/>
    <w:rsid w:val="007D2F12"/>
    <w:rsid w:val="007D49CE"/>
    <w:rsid w:val="007E0E11"/>
    <w:rsid w:val="007E147A"/>
    <w:rsid w:val="007E463A"/>
    <w:rsid w:val="007E4E86"/>
    <w:rsid w:val="007E6C44"/>
    <w:rsid w:val="007E6E9A"/>
    <w:rsid w:val="007E6FAD"/>
    <w:rsid w:val="007E7665"/>
    <w:rsid w:val="007F31E3"/>
    <w:rsid w:val="007F76FC"/>
    <w:rsid w:val="00804C62"/>
    <w:rsid w:val="00805C6D"/>
    <w:rsid w:val="00805E48"/>
    <w:rsid w:val="008078BF"/>
    <w:rsid w:val="00807C6B"/>
    <w:rsid w:val="008138EC"/>
    <w:rsid w:val="008139A0"/>
    <w:rsid w:val="00814EDD"/>
    <w:rsid w:val="008151E5"/>
    <w:rsid w:val="00816F7F"/>
    <w:rsid w:val="00820EF9"/>
    <w:rsid w:val="0082210F"/>
    <w:rsid w:val="008228CD"/>
    <w:rsid w:val="0082582D"/>
    <w:rsid w:val="0082588D"/>
    <w:rsid w:val="008261D2"/>
    <w:rsid w:val="00831B4C"/>
    <w:rsid w:val="008336BE"/>
    <w:rsid w:val="00835495"/>
    <w:rsid w:val="008434A6"/>
    <w:rsid w:val="0084358E"/>
    <w:rsid w:val="008441B1"/>
    <w:rsid w:val="00844E29"/>
    <w:rsid w:val="00847A03"/>
    <w:rsid w:val="00850CE6"/>
    <w:rsid w:val="008516D6"/>
    <w:rsid w:val="008518DC"/>
    <w:rsid w:val="00853CF3"/>
    <w:rsid w:val="00854839"/>
    <w:rsid w:val="00855071"/>
    <w:rsid w:val="008572B2"/>
    <w:rsid w:val="00860A88"/>
    <w:rsid w:val="00864A80"/>
    <w:rsid w:val="0086732B"/>
    <w:rsid w:val="0087033F"/>
    <w:rsid w:val="00872393"/>
    <w:rsid w:val="008732CC"/>
    <w:rsid w:val="00874AF4"/>
    <w:rsid w:val="00874EC5"/>
    <w:rsid w:val="00875D0A"/>
    <w:rsid w:val="00876632"/>
    <w:rsid w:val="00880AAD"/>
    <w:rsid w:val="0088125E"/>
    <w:rsid w:val="00883761"/>
    <w:rsid w:val="00883DAC"/>
    <w:rsid w:val="00884AB6"/>
    <w:rsid w:val="00884C00"/>
    <w:rsid w:val="008907FE"/>
    <w:rsid w:val="00890A3F"/>
    <w:rsid w:val="00891E77"/>
    <w:rsid w:val="00893930"/>
    <w:rsid w:val="00893A85"/>
    <w:rsid w:val="00895949"/>
    <w:rsid w:val="00897E18"/>
    <w:rsid w:val="008A0F55"/>
    <w:rsid w:val="008A1774"/>
    <w:rsid w:val="008A2DA8"/>
    <w:rsid w:val="008A5010"/>
    <w:rsid w:val="008A6B55"/>
    <w:rsid w:val="008A71A0"/>
    <w:rsid w:val="008A7263"/>
    <w:rsid w:val="008B1311"/>
    <w:rsid w:val="008B2572"/>
    <w:rsid w:val="008B31CC"/>
    <w:rsid w:val="008B456C"/>
    <w:rsid w:val="008B5A2C"/>
    <w:rsid w:val="008B5DE1"/>
    <w:rsid w:val="008B61C9"/>
    <w:rsid w:val="008B6E1B"/>
    <w:rsid w:val="008C1826"/>
    <w:rsid w:val="008C4A63"/>
    <w:rsid w:val="008C7679"/>
    <w:rsid w:val="008C7E65"/>
    <w:rsid w:val="008D0396"/>
    <w:rsid w:val="008D1B85"/>
    <w:rsid w:val="008D3566"/>
    <w:rsid w:val="008D3BC0"/>
    <w:rsid w:val="008D5D6B"/>
    <w:rsid w:val="008E06D9"/>
    <w:rsid w:val="008E2674"/>
    <w:rsid w:val="008E561E"/>
    <w:rsid w:val="008E5CEB"/>
    <w:rsid w:val="008E74B2"/>
    <w:rsid w:val="008F00BD"/>
    <w:rsid w:val="008F0154"/>
    <w:rsid w:val="008F2ED5"/>
    <w:rsid w:val="008F6FC1"/>
    <w:rsid w:val="009000C9"/>
    <w:rsid w:val="00903656"/>
    <w:rsid w:val="009037D2"/>
    <w:rsid w:val="00905F3B"/>
    <w:rsid w:val="009062ED"/>
    <w:rsid w:val="00907578"/>
    <w:rsid w:val="0090775D"/>
    <w:rsid w:val="00910D8E"/>
    <w:rsid w:val="00911E03"/>
    <w:rsid w:val="00912CEC"/>
    <w:rsid w:val="00912E7F"/>
    <w:rsid w:val="009134C8"/>
    <w:rsid w:val="009135A8"/>
    <w:rsid w:val="00913903"/>
    <w:rsid w:val="00915B8C"/>
    <w:rsid w:val="009161A4"/>
    <w:rsid w:val="00916C57"/>
    <w:rsid w:val="0091722D"/>
    <w:rsid w:val="00922E34"/>
    <w:rsid w:val="00927DA1"/>
    <w:rsid w:val="00933100"/>
    <w:rsid w:val="00934DDA"/>
    <w:rsid w:val="00935EF9"/>
    <w:rsid w:val="009369F7"/>
    <w:rsid w:val="00936EDF"/>
    <w:rsid w:val="009372CE"/>
    <w:rsid w:val="009403AD"/>
    <w:rsid w:val="00941279"/>
    <w:rsid w:val="009416B0"/>
    <w:rsid w:val="0094277B"/>
    <w:rsid w:val="00943138"/>
    <w:rsid w:val="0094393F"/>
    <w:rsid w:val="0094777B"/>
    <w:rsid w:val="009563FE"/>
    <w:rsid w:val="0096199D"/>
    <w:rsid w:val="00962802"/>
    <w:rsid w:val="00963CDE"/>
    <w:rsid w:val="00966D72"/>
    <w:rsid w:val="00967678"/>
    <w:rsid w:val="00971633"/>
    <w:rsid w:val="0097223B"/>
    <w:rsid w:val="009732BA"/>
    <w:rsid w:val="0098148A"/>
    <w:rsid w:val="00983065"/>
    <w:rsid w:val="00985164"/>
    <w:rsid w:val="009859E7"/>
    <w:rsid w:val="00987490"/>
    <w:rsid w:val="00991216"/>
    <w:rsid w:val="0099290C"/>
    <w:rsid w:val="009A0390"/>
    <w:rsid w:val="009A125A"/>
    <w:rsid w:val="009A1494"/>
    <w:rsid w:val="009A23E4"/>
    <w:rsid w:val="009A2B88"/>
    <w:rsid w:val="009A3159"/>
    <w:rsid w:val="009A49C3"/>
    <w:rsid w:val="009A5702"/>
    <w:rsid w:val="009B0024"/>
    <w:rsid w:val="009B0F30"/>
    <w:rsid w:val="009B12D0"/>
    <w:rsid w:val="009B14FE"/>
    <w:rsid w:val="009B262B"/>
    <w:rsid w:val="009B4FE2"/>
    <w:rsid w:val="009B556D"/>
    <w:rsid w:val="009B725E"/>
    <w:rsid w:val="009B7417"/>
    <w:rsid w:val="009B7C85"/>
    <w:rsid w:val="009C0391"/>
    <w:rsid w:val="009C2014"/>
    <w:rsid w:val="009C3C09"/>
    <w:rsid w:val="009D0B7A"/>
    <w:rsid w:val="009D12CD"/>
    <w:rsid w:val="009D2572"/>
    <w:rsid w:val="009D6318"/>
    <w:rsid w:val="009D66B4"/>
    <w:rsid w:val="009D6A73"/>
    <w:rsid w:val="009D6D48"/>
    <w:rsid w:val="009D75DD"/>
    <w:rsid w:val="009E000B"/>
    <w:rsid w:val="009E0221"/>
    <w:rsid w:val="009E05C6"/>
    <w:rsid w:val="009E07D2"/>
    <w:rsid w:val="009E1E7A"/>
    <w:rsid w:val="009E2C2D"/>
    <w:rsid w:val="009E5219"/>
    <w:rsid w:val="009E5B7C"/>
    <w:rsid w:val="009E734D"/>
    <w:rsid w:val="009F27A4"/>
    <w:rsid w:val="009F31D9"/>
    <w:rsid w:val="009F3504"/>
    <w:rsid w:val="009F3652"/>
    <w:rsid w:val="009F4296"/>
    <w:rsid w:val="009F5665"/>
    <w:rsid w:val="009F6F89"/>
    <w:rsid w:val="00A013BF"/>
    <w:rsid w:val="00A0163A"/>
    <w:rsid w:val="00A01C70"/>
    <w:rsid w:val="00A02D62"/>
    <w:rsid w:val="00A03DC8"/>
    <w:rsid w:val="00A07A4E"/>
    <w:rsid w:val="00A13B3C"/>
    <w:rsid w:val="00A13E1E"/>
    <w:rsid w:val="00A14F0A"/>
    <w:rsid w:val="00A15075"/>
    <w:rsid w:val="00A16909"/>
    <w:rsid w:val="00A2337F"/>
    <w:rsid w:val="00A24DAB"/>
    <w:rsid w:val="00A253EA"/>
    <w:rsid w:val="00A26704"/>
    <w:rsid w:val="00A26B90"/>
    <w:rsid w:val="00A30BA8"/>
    <w:rsid w:val="00A3251A"/>
    <w:rsid w:val="00A32E00"/>
    <w:rsid w:val="00A33C71"/>
    <w:rsid w:val="00A35098"/>
    <w:rsid w:val="00A37239"/>
    <w:rsid w:val="00A37E8F"/>
    <w:rsid w:val="00A4462B"/>
    <w:rsid w:val="00A45821"/>
    <w:rsid w:val="00A45C57"/>
    <w:rsid w:val="00A4688B"/>
    <w:rsid w:val="00A56C70"/>
    <w:rsid w:val="00A60927"/>
    <w:rsid w:val="00A62EF4"/>
    <w:rsid w:val="00A65FF8"/>
    <w:rsid w:val="00A739DC"/>
    <w:rsid w:val="00A75116"/>
    <w:rsid w:val="00A77308"/>
    <w:rsid w:val="00A907FE"/>
    <w:rsid w:val="00A908AC"/>
    <w:rsid w:val="00A930D4"/>
    <w:rsid w:val="00A948B3"/>
    <w:rsid w:val="00A951AD"/>
    <w:rsid w:val="00A95E92"/>
    <w:rsid w:val="00A968CA"/>
    <w:rsid w:val="00AA0831"/>
    <w:rsid w:val="00AA1DC0"/>
    <w:rsid w:val="00AA329D"/>
    <w:rsid w:val="00AA5F43"/>
    <w:rsid w:val="00AA6D09"/>
    <w:rsid w:val="00AB72EF"/>
    <w:rsid w:val="00AB74BF"/>
    <w:rsid w:val="00AB78F6"/>
    <w:rsid w:val="00AC0177"/>
    <w:rsid w:val="00AC1DE5"/>
    <w:rsid w:val="00AC1F67"/>
    <w:rsid w:val="00AC2AB4"/>
    <w:rsid w:val="00AC327D"/>
    <w:rsid w:val="00AC6562"/>
    <w:rsid w:val="00AC7DC5"/>
    <w:rsid w:val="00AC7FA4"/>
    <w:rsid w:val="00AD0550"/>
    <w:rsid w:val="00AD23B4"/>
    <w:rsid w:val="00AD26BF"/>
    <w:rsid w:val="00AD2E2E"/>
    <w:rsid w:val="00AD2EF7"/>
    <w:rsid w:val="00AD419E"/>
    <w:rsid w:val="00AD440D"/>
    <w:rsid w:val="00AD64AD"/>
    <w:rsid w:val="00AD6CA7"/>
    <w:rsid w:val="00AE01CA"/>
    <w:rsid w:val="00AE14E2"/>
    <w:rsid w:val="00AE3076"/>
    <w:rsid w:val="00AE6B72"/>
    <w:rsid w:val="00AF1F26"/>
    <w:rsid w:val="00AF3526"/>
    <w:rsid w:val="00AF591E"/>
    <w:rsid w:val="00AF5A63"/>
    <w:rsid w:val="00AF77A9"/>
    <w:rsid w:val="00AF7A1A"/>
    <w:rsid w:val="00B00346"/>
    <w:rsid w:val="00B01708"/>
    <w:rsid w:val="00B044E7"/>
    <w:rsid w:val="00B10BF2"/>
    <w:rsid w:val="00B10C4E"/>
    <w:rsid w:val="00B12B6E"/>
    <w:rsid w:val="00B1409A"/>
    <w:rsid w:val="00B15C34"/>
    <w:rsid w:val="00B163FA"/>
    <w:rsid w:val="00B17976"/>
    <w:rsid w:val="00B205E1"/>
    <w:rsid w:val="00B20B90"/>
    <w:rsid w:val="00B20CAD"/>
    <w:rsid w:val="00B21148"/>
    <w:rsid w:val="00B21889"/>
    <w:rsid w:val="00B22760"/>
    <w:rsid w:val="00B231AA"/>
    <w:rsid w:val="00B23AD5"/>
    <w:rsid w:val="00B2560F"/>
    <w:rsid w:val="00B26406"/>
    <w:rsid w:val="00B27639"/>
    <w:rsid w:val="00B3032A"/>
    <w:rsid w:val="00B30BF5"/>
    <w:rsid w:val="00B30FF3"/>
    <w:rsid w:val="00B319E9"/>
    <w:rsid w:val="00B31BA2"/>
    <w:rsid w:val="00B34E2F"/>
    <w:rsid w:val="00B36EB3"/>
    <w:rsid w:val="00B46C45"/>
    <w:rsid w:val="00B5282C"/>
    <w:rsid w:val="00B552A6"/>
    <w:rsid w:val="00B55490"/>
    <w:rsid w:val="00B57A9F"/>
    <w:rsid w:val="00B6092B"/>
    <w:rsid w:val="00B648F4"/>
    <w:rsid w:val="00B6521C"/>
    <w:rsid w:val="00B657F9"/>
    <w:rsid w:val="00B668F6"/>
    <w:rsid w:val="00B66DB7"/>
    <w:rsid w:val="00B71188"/>
    <w:rsid w:val="00B7194E"/>
    <w:rsid w:val="00B725C7"/>
    <w:rsid w:val="00B72F5C"/>
    <w:rsid w:val="00B75047"/>
    <w:rsid w:val="00B75489"/>
    <w:rsid w:val="00B75D88"/>
    <w:rsid w:val="00B76D5E"/>
    <w:rsid w:val="00B772CA"/>
    <w:rsid w:val="00B772EB"/>
    <w:rsid w:val="00B80621"/>
    <w:rsid w:val="00B8686A"/>
    <w:rsid w:val="00B90C2E"/>
    <w:rsid w:val="00B96E38"/>
    <w:rsid w:val="00B9705D"/>
    <w:rsid w:val="00BA0AA5"/>
    <w:rsid w:val="00BA1292"/>
    <w:rsid w:val="00BA15C4"/>
    <w:rsid w:val="00BA4548"/>
    <w:rsid w:val="00BA46CB"/>
    <w:rsid w:val="00BA4F64"/>
    <w:rsid w:val="00BA536E"/>
    <w:rsid w:val="00BA6CB2"/>
    <w:rsid w:val="00BA6E05"/>
    <w:rsid w:val="00BA7AE4"/>
    <w:rsid w:val="00BA7D7C"/>
    <w:rsid w:val="00BA7F1C"/>
    <w:rsid w:val="00BB27BA"/>
    <w:rsid w:val="00BB3487"/>
    <w:rsid w:val="00BB3B11"/>
    <w:rsid w:val="00BB459A"/>
    <w:rsid w:val="00BB4709"/>
    <w:rsid w:val="00BB62F7"/>
    <w:rsid w:val="00BB683F"/>
    <w:rsid w:val="00BC1873"/>
    <w:rsid w:val="00BC3880"/>
    <w:rsid w:val="00BC4ADE"/>
    <w:rsid w:val="00BC54A9"/>
    <w:rsid w:val="00BC55AA"/>
    <w:rsid w:val="00BD28C9"/>
    <w:rsid w:val="00BD61CA"/>
    <w:rsid w:val="00BD6E9D"/>
    <w:rsid w:val="00BD701A"/>
    <w:rsid w:val="00BD7AD4"/>
    <w:rsid w:val="00BD7B6F"/>
    <w:rsid w:val="00BE4EBD"/>
    <w:rsid w:val="00BE6EFE"/>
    <w:rsid w:val="00BE79C0"/>
    <w:rsid w:val="00BF0B5B"/>
    <w:rsid w:val="00BF1E69"/>
    <w:rsid w:val="00BF4900"/>
    <w:rsid w:val="00BF4FFA"/>
    <w:rsid w:val="00BF5F3F"/>
    <w:rsid w:val="00BF6A5E"/>
    <w:rsid w:val="00BF6DF5"/>
    <w:rsid w:val="00C01F3E"/>
    <w:rsid w:val="00C023A9"/>
    <w:rsid w:val="00C02460"/>
    <w:rsid w:val="00C02E75"/>
    <w:rsid w:val="00C02EC2"/>
    <w:rsid w:val="00C05D4E"/>
    <w:rsid w:val="00C05E1B"/>
    <w:rsid w:val="00C07D88"/>
    <w:rsid w:val="00C151B9"/>
    <w:rsid w:val="00C16208"/>
    <w:rsid w:val="00C17AF0"/>
    <w:rsid w:val="00C208EA"/>
    <w:rsid w:val="00C2283A"/>
    <w:rsid w:val="00C23DA1"/>
    <w:rsid w:val="00C252EF"/>
    <w:rsid w:val="00C25B79"/>
    <w:rsid w:val="00C25C43"/>
    <w:rsid w:val="00C2753A"/>
    <w:rsid w:val="00C27E34"/>
    <w:rsid w:val="00C301B2"/>
    <w:rsid w:val="00C32DB2"/>
    <w:rsid w:val="00C34231"/>
    <w:rsid w:val="00C3458F"/>
    <w:rsid w:val="00C34B83"/>
    <w:rsid w:val="00C357D5"/>
    <w:rsid w:val="00C37FEE"/>
    <w:rsid w:val="00C40751"/>
    <w:rsid w:val="00C419B4"/>
    <w:rsid w:val="00C424C5"/>
    <w:rsid w:val="00C42C58"/>
    <w:rsid w:val="00C441BE"/>
    <w:rsid w:val="00C44945"/>
    <w:rsid w:val="00C4787C"/>
    <w:rsid w:val="00C5015B"/>
    <w:rsid w:val="00C512D6"/>
    <w:rsid w:val="00C52FD6"/>
    <w:rsid w:val="00C55E10"/>
    <w:rsid w:val="00C56477"/>
    <w:rsid w:val="00C57234"/>
    <w:rsid w:val="00C63575"/>
    <w:rsid w:val="00C7162F"/>
    <w:rsid w:val="00C721E6"/>
    <w:rsid w:val="00C730DA"/>
    <w:rsid w:val="00C745E1"/>
    <w:rsid w:val="00C77D6F"/>
    <w:rsid w:val="00C82B1B"/>
    <w:rsid w:val="00C830F5"/>
    <w:rsid w:val="00C838C9"/>
    <w:rsid w:val="00C85D0A"/>
    <w:rsid w:val="00C91464"/>
    <w:rsid w:val="00C920BB"/>
    <w:rsid w:val="00C9359E"/>
    <w:rsid w:val="00C94AC5"/>
    <w:rsid w:val="00C94F4B"/>
    <w:rsid w:val="00C9623A"/>
    <w:rsid w:val="00CA0568"/>
    <w:rsid w:val="00CA057F"/>
    <w:rsid w:val="00CA205A"/>
    <w:rsid w:val="00CA2BEF"/>
    <w:rsid w:val="00CA3BEB"/>
    <w:rsid w:val="00CA480F"/>
    <w:rsid w:val="00CA4B59"/>
    <w:rsid w:val="00CA53F8"/>
    <w:rsid w:val="00CA578B"/>
    <w:rsid w:val="00CA6336"/>
    <w:rsid w:val="00CA6CC7"/>
    <w:rsid w:val="00CB2098"/>
    <w:rsid w:val="00CB33A5"/>
    <w:rsid w:val="00CB4715"/>
    <w:rsid w:val="00CB4795"/>
    <w:rsid w:val="00CB6477"/>
    <w:rsid w:val="00CB650E"/>
    <w:rsid w:val="00CB7D33"/>
    <w:rsid w:val="00CC1BF8"/>
    <w:rsid w:val="00CC2982"/>
    <w:rsid w:val="00CC2ADB"/>
    <w:rsid w:val="00CC3C40"/>
    <w:rsid w:val="00CC605E"/>
    <w:rsid w:val="00CC6E60"/>
    <w:rsid w:val="00CC71CB"/>
    <w:rsid w:val="00CD0141"/>
    <w:rsid w:val="00CD1620"/>
    <w:rsid w:val="00CD1A34"/>
    <w:rsid w:val="00CD24FD"/>
    <w:rsid w:val="00CD3A81"/>
    <w:rsid w:val="00CD4793"/>
    <w:rsid w:val="00CD61D0"/>
    <w:rsid w:val="00CE0182"/>
    <w:rsid w:val="00CE0D9A"/>
    <w:rsid w:val="00CE2836"/>
    <w:rsid w:val="00CE5139"/>
    <w:rsid w:val="00CE5BEA"/>
    <w:rsid w:val="00CE6C54"/>
    <w:rsid w:val="00CE75E4"/>
    <w:rsid w:val="00CF08C2"/>
    <w:rsid w:val="00CF1499"/>
    <w:rsid w:val="00CF2582"/>
    <w:rsid w:val="00CF2986"/>
    <w:rsid w:val="00CF2B57"/>
    <w:rsid w:val="00CF498D"/>
    <w:rsid w:val="00D02AFD"/>
    <w:rsid w:val="00D031FA"/>
    <w:rsid w:val="00D03E98"/>
    <w:rsid w:val="00D05690"/>
    <w:rsid w:val="00D05D05"/>
    <w:rsid w:val="00D066C5"/>
    <w:rsid w:val="00D10107"/>
    <w:rsid w:val="00D11D3C"/>
    <w:rsid w:val="00D13BF0"/>
    <w:rsid w:val="00D16916"/>
    <w:rsid w:val="00D16F2A"/>
    <w:rsid w:val="00D22255"/>
    <w:rsid w:val="00D22B12"/>
    <w:rsid w:val="00D2326D"/>
    <w:rsid w:val="00D23390"/>
    <w:rsid w:val="00D257AC"/>
    <w:rsid w:val="00D3179C"/>
    <w:rsid w:val="00D31C4D"/>
    <w:rsid w:val="00D3492E"/>
    <w:rsid w:val="00D34A42"/>
    <w:rsid w:val="00D367A3"/>
    <w:rsid w:val="00D36C11"/>
    <w:rsid w:val="00D374A9"/>
    <w:rsid w:val="00D4110F"/>
    <w:rsid w:val="00D41B54"/>
    <w:rsid w:val="00D4259D"/>
    <w:rsid w:val="00D445E2"/>
    <w:rsid w:val="00D44710"/>
    <w:rsid w:val="00D46DF2"/>
    <w:rsid w:val="00D4700C"/>
    <w:rsid w:val="00D479EE"/>
    <w:rsid w:val="00D50F22"/>
    <w:rsid w:val="00D521EB"/>
    <w:rsid w:val="00D52801"/>
    <w:rsid w:val="00D5676B"/>
    <w:rsid w:val="00D57066"/>
    <w:rsid w:val="00D638B3"/>
    <w:rsid w:val="00D6654B"/>
    <w:rsid w:val="00D703CC"/>
    <w:rsid w:val="00D70BDE"/>
    <w:rsid w:val="00D7778E"/>
    <w:rsid w:val="00D77DA6"/>
    <w:rsid w:val="00D77DD2"/>
    <w:rsid w:val="00D80CA8"/>
    <w:rsid w:val="00D86060"/>
    <w:rsid w:val="00D90767"/>
    <w:rsid w:val="00D91AE5"/>
    <w:rsid w:val="00D920A6"/>
    <w:rsid w:val="00D92446"/>
    <w:rsid w:val="00D92C7F"/>
    <w:rsid w:val="00D9328F"/>
    <w:rsid w:val="00D9485B"/>
    <w:rsid w:val="00D94FAB"/>
    <w:rsid w:val="00D95A65"/>
    <w:rsid w:val="00DA030E"/>
    <w:rsid w:val="00DA5AC3"/>
    <w:rsid w:val="00DB34C3"/>
    <w:rsid w:val="00DB3C98"/>
    <w:rsid w:val="00DC02E9"/>
    <w:rsid w:val="00DC0419"/>
    <w:rsid w:val="00DC0591"/>
    <w:rsid w:val="00DC3854"/>
    <w:rsid w:val="00DC3918"/>
    <w:rsid w:val="00DC4A61"/>
    <w:rsid w:val="00DC5323"/>
    <w:rsid w:val="00DC5934"/>
    <w:rsid w:val="00DC7604"/>
    <w:rsid w:val="00DD207B"/>
    <w:rsid w:val="00DD4CC9"/>
    <w:rsid w:val="00DD5821"/>
    <w:rsid w:val="00DD6609"/>
    <w:rsid w:val="00DD6BA0"/>
    <w:rsid w:val="00DE04FD"/>
    <w:rsid w:val="00DE1C81"/>
    <w:rsid w:val="00DE1CEE"/>
    <w:rsid w:val="00DE28C7"/>
    <w:rsid w:val="00DF2DEA"/>
    <w:rsid w:val="00DF3D1C"/>
    <w:rsid w:val="00DF5111"/>
    <w:rsid w:val="00DF67A8"/>
    <w:rsid w:val="00E01273"/>
    <w:rsid w:val="00E0286B"/>
    <w:rsid w:val="00E043AF"/>
    <w:rsid w:val="00E050EB"/>
    <w:rsid w:val="00E053A7"/>
    <w:rsid w:val="00E064E4"/>
    <w:rsid w:val="00E0760B"/>
    <w:rsid w:val="00E1102F"/>
    <w:rsid w:val="00E16070"/>
    <w:rsid w:val="00E173B3"/>
    <w:rsid w:val="00E20C3F"/>
    <w:rsid w:val="00E21D12"/>
    <w:rsid w:val="00E223DA"/>
    <w:rsid w:val="00E223FC"/>
    <w:rsid w:val="00E22A24"/>
    <w:rsid w:val="00E22FC2"/>
    <w:rsid w:val="00E26A26"/>
    <w:rsid w:val="00E26D1B"/>
    <w:rsid w:val="00E31D9D"/>
    <w:rsid w:val="00E3245A"/>
    <w:rsid w:val="00E41A3D"/>
    <w:rsid w:val="00E427F7"/>
    <w:rsid w:val="00E43631"/>
    <w:rsid w:val="00E45753"/>
    <w:rsid w:val="00E46711"/>
    <w:rsid w:val="00E474C9"/>
    <w:rsid w:val="00E51881"/>
    <w:rsid w:val="00E52522"/>
    <w:rsid w:val="00E53DB6"/>
    <w:rsid w:val="00E53E91"/>
    <w:rsid w:val="00E5440A"/>
    <w:rsid w:val="00E560AD"/>
    <w:rsid w:val="00E56C25"/>
    <w:rsid w:val="00E56F0C"/>
    <w:rsid w:val="00E6036C"/>
    <w:rsid w:val="00E60525"/>
    <w:rsid w:val="00E618D5"/>
    <w:rsid w:val="00E626A2"/>
    <w:rsid w:val="00E63363"/>
    <w:rsid w:val="00E6588C"/>
    <w:rsid w:val="00E65C14"/>
    <w:rsid w:val="00E668F8"/>
    <w:rsid w:val="00E6714E"/>
    <w:rsid w:val="00E7559A"/>
    <w:rsid w:val="00E761F7"/>
    <w:rsid w:val="00E7754E"/>
    <w:rsid w:val="00E803B9"/>
    <w:rsid w:val="00E85CB7"/>
    <w:rsid w:val="00E87441"/>
    <w:rsid w:val="00E9190E"/>
    <w:rsid w:val="00E91F6D"/>
    <w:rsid w:val="00E923F9"/>
    <w:rsid w:val="00E92C5B"/>
    <w:rsid w:val="00E93803"/>
    <w:rsid w:val="00E946A0"/>
    <w:rsid w:val="00E9505E"/>
    <w:rsid w:val="00EA0C17"/>
    <w:rsid w:val="00EA3693"/>
    <w:rsid w:val="00EA44C5"/>
    <w:rsid w:val="00EA5EA5"/>
    <w:rsid w:val="00EA62BA"/>
    <w:rsid w:val="00EA74B5"/>
    <w:rsid w:val="00EB194B"/>
    <w:rsid w:val="00EB4655"/>
    <w:rsid w:val="00EB4AAC"/>
    <w:rsid w:val="00EB6D24"/>
    <w:rsid w:val="00EB782B"/>
    <w:rsid w:val="00EB7954"/>
    <w:rsid w:val="00EC0795"/>
    <w:rsid w:val="00EC15E4"/>
    <w:rsid w:val="00EC1E30"/>
    <w:rsid w:val="00EC238E"/>
    <w:rsid w:val="00EC36C3"/>
    <w:rsid w:val="00EC3F22"/>
    <w:rsid w:val="00EC6DEF"/>
    <w:rsid w:val="00ED0044"/>
    <w:rsid w:val="00ED0BA0"/>
    <w:rsid w:val="00ED34EC"/>
    <w:rsid w:val="00ED491F"/>
    <w:rsid w:val="00EE32E6"/>
    <w:rsid w:val="00EE3311"/>
    <w:rsid w:val="00EE360E"/>
    <w:rsid w:val="00EE481C"/>
    <w:rsid w:val="00EE4925"/>
    <w:rsid w:val="00EE5F60"/>
    <w:rsid w:val="00EE66B9"/>
    <w:rsid w:val="00EE6968"/>
    <w:rsid w:val="00EF12C5"/>
    <w:rsid w:val="00EF4069"/>
    <w:rsid w:val="00EF5BB7"/>
    <w:rsid w:val="00EF75E0"/>
    <w:rsid w:val="00F01486"/>
    <w:rsid w:val="00F01C0D"/>
    <w:rsid w:val="00F033CF"/>
    <w:rsid w:val="00F03A8B"/>
    <w:rsid w:val="00F075D2"/>
    <w:rsid w:val="00F07A3A"/>
    <w:rsid w:val="00F07B41"/>
    <w:rsid w:val="00F106E9"/>
    <w:rsid w:val="00F10E78"/>
    <w:rsid w:val="00F10E87"/>
    <w:rsid w:val="00F11079"/>
    <w:rsid w:val="00F12958"/>
    <w:rsid w:val="00F12B9E"/>
    <w:rsid w:val="00F143C7"/>
    <w:rsid w:val="00F1481A"/>
    <w:rsid w:val="00F2174F"/>
    <w:rsid w:val="00F21CD9"/>
    <w:rsid w:val="00F23AEA"/>
    <w:rsid w:val="00F23B46"/>
    <w:rsid w:val="00F308FF"/>
    <w:rsid w:val="00F31435"/>
    <w:rsid w:val="00F324EE"/>
    <w:rsid w:val="00F355C2"/>
    <w:rsid w:val="00F368D2"/>
    <w:rsid w:val="00F36D38"/>
    <w:rsid w:val="00F37F20"/>
    <w:rsid w:val="00F41D88"/>
    <w:rsid w:val="00F43401"/>
    <w:rsid w:val="00F43553"/>
    <w:rsid w:val="00F4386A"/>
    <w:rsid w:val="00F44203"/>
    <w:rsid w:val="00F44637"/>
    <w:rsid w:val="00F4480D"/>
    <w:rsid w:val="00F457A9"/>
    <w:rsid w:val="00F45CDD"/>
    <w:rsid w:val="00F4780A"/>
    <w:rsid w:val="00F51573"/>
    <w:rsid w:val="00F52488"/>
    <w:rsid w:val="00F54258"/>
    <w:rsid w:val="00F544D9"/>
    <w:rsid w:val="00F55F78"/>
    <w:rsid w:val="00F60B58"/>
    <w:rsid w:val="00F60C57"/>
    <w:rsid w:val="00F643B8"/>
    <w:rsid w:val="00F64552"/>
    <w:rsid w:val="00F64807"/>
    <w:rsid w:val="00F6568B"/>
    <w:rsid w:val="00F65915"/>
    <w:rsid w:val="00F74DC8"/>
    <w:rsid w:val="00F814D5"/>
    <w:rsid w:val="00F870D9"/>
    <w:rsid w:val="00F87643"/>
    <w:rsid w:val="00F91441"/>
    <w:rsid w:val="00F92CB6"/>
    <w:rsid w:val="00F93510"/>
    <w:rsid w:val="00F942C8"/>
    <w:rsid w:val="00F97F2E"/>
    <w:rsid w:val="00FA05AD"/>
    <w:rsid w:val="00FA0A05"/>
    <w:rsid w:val="00FA12C7"/>
    <w:rsid w:val="00FA15AD"/>
    <w:rsid w:val="00FA2FBF"/>
    <w:rsid w:val="00FA3204"/>
    <w:rsid w:val="00FA3976"/>
    <w:rsid w:val="00FA48AC"/>
    <w:rsid w:val="00FA6682"/>
    <w:rsid w:val="00FB06E5"/>
    <w:rsid w:val="00FB2878"/>
    <w:rsid w:val="00FB32B2"/>
    <w:rsid w:val="00FB3F68"/>
    <w:rsid w:val="00FB6EF0"/>
    <w:rsid w:val="00FB75ED"/>
    <w:rsid w:val="00FB7E5B"/>
    <w:rsid w:val="00FC288F"/>
    <w:rsid w:val="00FC314D"/>
    <w:rsid w:val="00FC349F"/>
    <w:rsid w:val="00FC44EC"/>
    <w:rsid w:val="00FC5141"/>
    <w:rsid w:val="00FC714C"/>
    <w:rsid w:val="00FD275D"/>
    <w:rsid w:val="00FD31D6"/>
    <w:rsid w:val="00FD4793"/>
    <w:rsid w:val="00FD47FD"/>
    <w:rsid w:val="00FD6577"/>
    <w:rsid w:val="00FD6A91"/>
    <w:rsid w:val="00FE06D2"/>
    <w:rsid w:val="00FE12D4"/>
    <w:rsid w:val="00FE19EE"/>
    <w:rsid w:val="00FE28A3"/>
    <w:rsid w:val="00FE2A44"/>
    <w:rsid w:val="00FE2F0E"/>
    <w:rsid w:val="00FE662D"/>
    <w:rsid w:val="00FE6907"/>
    <w:rsid w:val="00FF02DE"/>
    <w:rsid w:val="00FF1FA1"/>
    <w:rsid w:val="00FF2B85"/>
    <w:rsid w:val="00FF2DEE"/>
    <w:rsid w:val="00FF55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9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D11D3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11D3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D11D3C"/>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D11D3C"/>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D11D3C"/>
    <w:rPr>
      <w:b/>
      <w:bCs/>
      <w:color w:val="4F81BD"/>
      <w:sz w:val="28"/>
      <w:szCs w:val="26"/>
    </w:rPr>
  </w:style>
  <w:style w:type="paragraph" w:customStyle="1" w:styleId="TA">
    <w:name w:val="*TA*"/>
    <w:link w:val="TAChar"/>
    <w:qFormat/>
    <w:rsid w:val="00D11D3C"/>
    <w:pPr>
      <w:spacing w:before="180" w:after="180"/>
    </w:pPr>
    <w:rPr>
      <w:sz w:val="22"/>
      <w:szCs w:val="22"/>
    </w:rPr>
  </w:style>
  <w:style w:type="character" w:customStyle="1" w:styleId="TAChar">
    <w:name w:val="*TA* Char"/>
    <w:link w:val="TA"/>
    <w:rsid w:val="00D11D3C"/>
    <w:rPr>
      <w:sz w:val="22"/>
      <w:szCs w:val="22"/>
    </w:rPr>
  </w:style>
  <w:style w:type="paragraph" w:customStyle="1" w:styleId="IN">
    <w:name w:val="*IN*"/>
    <w:link w:val="INChar"/>
    <w:qFormat/>
    <w:rsid w:val="00D11D3C"/>
    <w:pPr>
      <w:numPr>
        <w:numId w:val="26"/>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D11D3C"/>
    <w:pPr>
      <w:numPr>
        <w:numId w:val="23"/>
      </w:numPr>
      <w:spacing w:before="60" w:after="60" w:line="276" w:lineRule="auto"/>
      <w:ind w:left="360"/>
    </w:pPr>
    <w:rPr>
      <w:sz w:val="22"/>
      <w:szCs w:val="22"/>
    </w:rPr>
  </w:style>
  <w:style w:type="character" w:customStyle="1" w:styleId="INChar">
    <w:name w:val="*IN* Char"/>
    <w:link w:val="IN"/>
    <w:rsid w:val="00D11D3C"/>
    <w:rPr>
      <w:color w:val="4F81BD"/>
      <w:sz w:val="22"/>
      <w:szCs w:val="22"/>
    </w:rPr>
  </w:style>
  <w:style w:type="paragraph" w:customStyle="1" w:styleId="NumberedList">
    <w:name w:val="*Numbered List"/>
    <w:link w:val="NumberedListChar"/>
    <w:qFormat/>
    <w:rsid w:val="00D11D3C"/>
    <w:pPr>
      <w:numPr>
        <w:numId w:val="28"/>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D11D3C"/>
    <w:rPr>
      <w:sz w:val="22"/>
      <w:szCs w:val="22"/>
    </w:rPr>
  </w:style>
  <w:style w:type="paragraph" w:customStyle="1" w:styleId="TableHeaders">
    <w:name w:val="*TableHeaders"/>
    <w:basedOn w:val="Normal"/>
    <w:link w:val="TableHeadersChar"/>
    <w:qFormat/>
    <w:rsid w:val="00D11D3C"/>
    <w:pPr>
      <w:spacing w:before="40" w:after="40" w:line="240" w:lineRule="auto"/>
    </w:pPr>
    <w:rPr>
      <w:b/>
      <w:color w:val="FFFFFF"/>
    </w:rPr>
  </w:style>
  <w:style w:type="character" w:customStyle="1" w:styleId="NumberedListChar">
    <w:name w:val="*Numbered List Char"/>
    <w:link w:val="NumberedList"/>
    <w:rsid w:val="00D11D3C"/>
    <w:rPr>
      <w:sz w:val="22"/>
      <w:szCs w:val="22"/>
    </w:rPr>
  </w:style>
  <w:style w:type="paragraph" w:customStyle="1" w:styleId="PageHeader">
    <w:name w:val="*PageHeader"/>
    <w:link w:val="PageHeaderChar"/>
    <w:qFormat/>
    <w:rsid w:val="00D11D3C"/>
    <w:pPr>
      <w:spacing w:before="120"/>
    </w:pPr>
    <w:rPr>
      <w:b/>
      <w:sz w:val="18"/>
      <w:szCs w:val="22"/>
    </w:rPr>
  </w:style>
  <w:style w:type="character" w:customStyle="1" w:styleId="TableHeadersChar">
    <w:name w:val="*TableHeaders Char"/>
    <w:link w:val="TableHeaders"/>
    <w:rsid w:val="00D11D3C"/>
    <w:rPr>
      <w:b/>
      <w:color w:val="FFFFFF"/>
      <w:sz w:val="22"/>
      <w:szCs w:val="22"/>
    </w:rPr>
  </w:style>
  <w:style w:type="paragraph" w:customStyle="1" w:styleId="Q">
    <w:name w:val="*Q*"/>
    <w:link w:val="QChar"/>
    <w:qFormat/>
    <w:rsid w:val="00D11D3C"/>
    <w:pPr>
      <w:spacing w:before="240" w:line="276" w:lineRule="auto"/>
    </w:pPr>
    <w:rPr>
      <w:b/>
      <w:sz w:val="22"/>
      <w:szCs w:val="22"/>
    </w:rPr>
  </w:style>
  <w:style w:type="character" w:customStyle="1" w:styleId="PageHeaderChar">
    <w:name w:val="*PageHeader Char"/>
    <w:link w:val="PageHeader"/>
    <w:rsid w:val="00D11D3C"/>
    <w:rPr>
      <w:b/>
      <w:sz w:val="18"/>
      <w:szCs w:val="22"/>
    </w:rPr>
  </w:style>
  <w:style w:type="character" w:customStyle="1" w:styleId="QChar">
    <w:name w:val="*Q* Char"/>
    <w:link w:val="Q"/>
    <w:rsid w:val="00D11D3C"/>
    <w:rPr>
      <w:b/>
      <w:sz w:val="22"/>
      <w:szCs w:val="22"/>
    </w:rPr>
  </w:style>
  <w:style w:type="paragraph" w:customStyle="1" w:styleId="SASRBullet">
    <w:name w:val="*SA/SR Bullet"/>
    <w:basedOn w:val="Normal"/>
    <w:link w:val="SASRBulletChar"/>
    <w:qFormat/>
    <w:rsid w:val="00D11D3C"/>
    <w:pPr>
      <w:numPr>
        <w:ilvl w:val="1"/>
        <w:numId w:val="30"/>
      </w:numPr>
      <w:spacing w:before="120"/>
      <w:ind w:left="1080"/>
      <w:contextualSpacing/>
    </w:pPr>
  </w:style>
  <w:style w:type="paragraph" w:customStyle="1" w:styleId="INBullet">
    <w:name w:val="*IN* Bullet"/>
    <w:link w:val="INBulletChar"/>
    <w:qFormat/>
    <w:rsid w:val="00D11D3C"/>
    <w:pPr>
      <w:numPr>
        <w:numId w:val="27"/>
      </w:numPr>
      <w:spacing w:after="60" w:line="276" w:lineRule="auto"/>
      <w:ind w:left="720"/>
    </w:pPr>
    <w:rPr>
      <w:color w:val="4F81BD"/>
      <w:sz w:val="22"/>
      <w:szCs w:val="22"/>
    </w:rPr>
  </w:style>
  <w:style w:type="character" w:customStyle="1" w:styleId="SASRBulletChar">
    <w:name w:val="*SA/SR Bullet Char"/>
    <w:link w:val="SASRBullet"/>
    <w:rsid w:val="00D11D3C"/>
    <w:rPr>
      <w:sz w:val="22"/>
      <w:szCs w:val="22"/>
    </w:rPr>
  </w:style>
  <w:style w:type="character" w:customStyle="1" w:styleId="INBulletChar">
    <w:name w:val="*IN* Bullet Char"/>
    <w:link w:val="INBullet"/>
    <w:rsid w:val="00D11D3C"/>
    <w:rPr>
      <w:color w:val="4F81BD"/>
      <w:sz w:val="22"/>
      <w:szCs w:val="22"/>
    </w:rPr>
  </w:style>
  <w:style w:type="character" w:customStyle="1" w:styleId="reference-text">
    <w:name w:val="reference-text"/>
    <w:rsid w:val="00BE4EBD"/>
  </w:style>
  <w:style w:type="paragraph" w:customStyle="1" w:styleId="SA">
    <w:name w:val="*SA*"/>
    <w:link w:val="SAChar"/>
    <w:qFormat/>
    <w:rsid w:val="00D11D3C"/>
    <w:pPr>
      <w:numPr>
        <w:numId w:val="29"/>
      </w:numPr>
      <w:spacing w:before="120" w:line="276" w:lineRule="auto"/>
    </w:pPr>
    <w:rPr>
      <w:sz w:val="22"/>
      <w:szCs w:val="22"/>
    </w:rPr>
  </w:style>
  <w:style w:type="paragraph" w:customStyle="1" w:styleId="SR">
    <w:name w:val="*SR*"/>
    <w:link w:val="SRChar"/>
    <w:qFormat/>
    <w:rsid w:val="00D11D3C"/>
    <w:pPr>
      <w:numPr>
        <w:numId w:val="31"/>
      </w:numPr>
      <w:spacing w:before="120" w:line="276" w:lineRule="auto"/>
      <w:ind w:left="720"/>
    </w:pPr>
    <w:rPr>
      <w:sz w:val="22"/>
      <w:szCs w:val="22"/>
    </w:rPr>
  </w:style>
  <w:style w:type="character" w:customStyle="1" w:styleId="SAChar">
    <w:name w:val="*SA* Char"/>
    <w:link w:val="SA"/>
    <w:rsid w:val="00D11D3C"/>
    <w:rPr>
      <w:sz w:val="22"/>
      <w:szCs w:val="22"/>
    </w:rPr>
  </w:style>
  <w:style w:type="character" w:customStyle="1" w:styleId="SRChar">
    <w:name w:val="*SR* Char"/>
    <w:link w:val="SR"/>
    <w:rsid w:val="00D11D3C"/>
    <w:rPr>
      <w:sz w:val="22"/>
      <w:szCs w:val="22"/>
    </w:rPr>
  </w:style>
  <w:style w:type="paragraph" w:customStyle="1" w:styleId="BR">
    <w:name w:val="*BR*"/>
    <w:link w:val="BRChar"/>
    <w:qFormat/>
    <w:rsid w:val="00D11D3C"/>
    <w:pPr>
      <w:pBdr>
        <w:bottom w:val="single" w:sz="12" w:space="1" w:color="7F7F7F"/>
      </w:pBdr>
      <w:spacing w:after="360"/>
      <w:ind w:left="2880" w:right="2880"/>
    </w:pPr>
    <w:rPr>
      <w:sz w:val="18"/>
      <w:szCs w:val="22"/>
    </w:rPr>
  </w:style>
  <w:style w:type="paragraph" w:customStyle="1" w:styleId="FooterText">
    <w:name w:val="*FooterText"/>
    <w:link w:val="FooterTextChar"/>
    <w:qFormat/>
    <w:rsid w:val="00D11D3C"/>
    <w:pPr>
      <w:spacing w:line="200" w:lineRule="exact"/>
    </w:pPr>
    <w:rPr>
      <w:rFonts w:eastAsia="Verdana" w:cs="Calibri"/>
      <w:b/>
      <w:color w:val="595959"/>
      <w:sz w:val="14"/>
      <w:szCs w:val="22"/>
    </w:rPr>
  </w:style>
  <w:style w:type="character" w:customStyle="1" w:styleId="BRChar">
    <w:name w:val="*BR* Char"/>
    <w:link w:val="BR"/>
    <w:rsid w:val="00D11D3C"/>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D11D3C"/>
    <w:rPr>
      <w:rFonts w:eastAsia="Verdana" w:cs="Calibri"/>
      <w:b/>
      <w:color w:val="595959"/>
      <w:sz w:val="14"/>
      <w:szCs w:val="22"/>
    </w:rPr>
  </w:style>
  <w:style w:type="paragraph" w:customStyle="1" w:styleId="TableText">
    <w:name w:val="*TableText"/>
    <w:link w:val="TableTextChar"/>
    <w:qFormat/>
    <w:rsid w:val="00D11D3C"/>
    <w:pPr>
      <w:spacing w:before="40" w:after="40" w:line="276" w:lineRule="auto"/>
    </w:pPr>
    <w:rPr>
      <w:sz w:val="22"/>
      <w:szCs w:val="22"/>
    </w:rPr>
  </w:style>
  <w:style w:type="character" w:customStyle="1" w:styleId="TableTextChar">
    <w:name w:val="*TableText Char"/>
    <w:link w:val="TableText"/>
    <w:rsid w:val="00D11D3C"/>
    <w:rPr>
      <w:sz w:val="22"/>
      <w:szCs w:val="22"/>
    </w:rPr>
  </w:style>
  <w:style w:type="paragraph" w:customStyle="1" w:styleId="ToolHeader">
    <w:name w:val="*ToolHeader"/>
    <w:link w:val="ToolHeaderChar"/>
    <w:qFormat/>
    <w:rsid w:val="00D11D3C"/>
    <w:pPr>
      <w:spacing w:after="120"/>
    </w:pPr>
    <w:rPr>
      <w:b/>
      <w:bCs/>
      <w:color w:val="365F91"/>
      <w:sz w:val="32"/>
      <w:szCs w:val="28"/>
    </w:rPr>
  </w:style>
  <w:style w:type="paragraph" w:customStyle="1" w:styleId="ToolTableText">
    <w:name w:val="*ToolTableText"/>
    <w:link w:val="ToolTableTextChar"/>
    <w:qFormat/>
    <w:rsid w:val="00D11D3C"/>
    <w:pPr>
      <w:spacing w:before="40" w:after="120"/>
    </w:pPr>
    <w:rPr>
      <w:sz w:val="22"/>
      <w:szCs w:val="22"/>
    </w:rPr>
  </w:style>
  <w:style w:type="paragraph" w:customStyle="1" w:styleId="ExcerptTitle">
    <w:name w:val="*ExcerptTitle"/>
    <w:basedOn w:val="Normal"/>
    <w:link w:val="ExcerptTitleChar"/>
    <w:qFormat/>
    <w:rsid w:val="00D11D3C"/>
    <w:pPr>
      <w:jc w:val="center"/>
    </w:pPr>
    <w:rPr>
      <w:rFonts w:ascii="Calibri Light" w:hAnsi="Calibri Light"/>
      <w:b/>
      <w:smallCaps/>
      <w:sz w:val="32"/>
    </w:rPr>
  </w:style>
  <w:style w:type="paragraph" w:customStyle="1" w:styleId="ExcerptAuthor">
    <w:name w:val="*ExcerptAuthor"/>
    <w:basedOn w:val="Normal"/>
    <w:link w:val="ExcerptAuthorChar"/>
    <w:qFormat/>
    <w:rsid w:val="00D11D3C"/>
    <w:pPr>
      <w:jc w:val="center"/>
    </w:pPr>
    <w:rPr>
      <w:rFonts w:ascii="Calibri Light" w:hAnsi="Calibri Light"/>
      <w:b/>
    </w:rPr>
  </w:style>
  <w:style w:type="character" w:customStyle="1" w:styleId="ExcerptTitleChar">
    <w:name w:val="*ExcerptTitle Char"/>
    <w:link w:val="ExcerptTitle"/>
    <w:rsid w:val="00D11D3C"/>
    <w:rPr>
      <w:rFonts w:ascii="Calibri Light" w:hAnsi="Calibri Light"/>
      <w:b/>
      <w:smallCaps/>
      <w:sz w:val="32"/>
      <w:szCs w:val="22"/>
    </w:rPr>
  </w:style>
  <w:style w:type="paragraph" w:customStyle="1" w:styleId="ExcerptBody">
    <w:name w:val="*ExcerptBody"/>
    <w:basedOn w:val="Normal"/>
    <w:link w:val="ExcerptBodyChar"/>
    <w:qFormat/>
    <w:rsid w:val="00D11D3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11D3C"/>
    <w:rPr>
      <w:rFonts w:ascii="Calibri Light" w:hAnsi="Calibri Light"/>
      <w:b/>
      <w:sz w:val="22"/>
      <w:szCs w:val="22"/>
    </w:rPr>
  </w:style>
  <w:style w:type="character" w:customStyle="1" w:styleId="ExcerptBodyChar">
    <w:name w:val="*ExcerptBody Char"/>
    <w:link w:val="ExcerptBody"/>
    <w:rsid w:val="00D11D3C"/>
    <w:rPr>
      <w:rFonts w:ascii="Times New Roman" w:eastAsia="Times New Roman" w:hAnsi="Times New Roman"/>
      <w:color w:val="000000"/>
      <w:szCs w:val="17"/>
    </w:rPr>
  </w:style>
  <w:style w:type="paragraph" w:customStyle="1" w:styleId="SubStandard">
    <w:name w:val="*SubStandard"/>
    <w:basedOn w:val="TableText"/>
    <w:link w:val="SubStandardChar"/>
    <w:qFormat/>
    <w:rsid w:val="00D11D3C"/>
    <w:pPr>
      <w:numPr>
        <w:numId w:val="40"/>
      </w:numPr>
    </w:pPr>
  </w:style>
  <w:style w:type="character" w:customStyle="1" w:styleId="SubStandardChar">
    <w:name w:val="*SubStandard Char"/>
    <w:link w:val="SubStandard"/>
    <w:rsid w:val="00D11D3C"/>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rsid w:val="00F075D2"/>
    <w:rPr>
      <w:b/>
      <w:bCs/>
    </w:rPr>
  </w:style>
  <w:style w:type="paragraph" w:customStyle="1" w:styleId="DCwithQ">
    <w:name w:val="*DC* with *Q*"/>
    <w:basedOn w:val="Q"/>
    <w:qFormat/>
    <w:rsid w:val="00D11D3C"/>
    <w:pPr>
      <w:ind w:left="360"/>
    </w:pPr>
    <w:rPr>
      <w:color w:val="4F81BD"/>
    </w:rPr>
  </w:style>
  <w:style w:type="paragraph" w:customStyle="1" w:styleId="DCwithSR">
    <w:name w:val="*DC* with *SR*"/>
    <w:basedOn w:val="SR"/>
    <w:qFormat/>
    <w:rsid w:val="00D11D3C"/>
    <w:pPr>
      <w:numPr>
        <w:numId w:val="25"/>
      </w:numPr>
      <w:ind w:left="720"/>
    </w:pPr>
    <w:rPr>
      <w:color w:val="4F81BD"/>
    </w:rPr>
  </w:style>
  <w:style w:type="character" w:styleId="Emphasis">
    <w:name w:val="Emphasis"/>
    <w:uiPriority w:val="20"/>
    <w:qFormat/>
    <w:rsid w:val="006915EE"/>
    <w:rPr>
      <w:i/>
      <w:iCs/>
    </w:rPr>
  </w:style>
  <w:style w:type="paragraph" w:customStyle="1" w:styleId="Default">
    <w:name w:val="Default"/>
    <w:rsid w:val="002571B0"/>
    <w:pPr>
      <w:widowControl w:val="0"/>
      <w:autoSpaceDE w:val="0"/>
      <w:autoSpaceDN w:val="0"/>
      <w:adjustRightInd w:val="0"/>
    </w:pPr>
    <w:rPr>
      <w:rFonts w:cs="Calibri"/>
      <w:color w:val="000000"/>
      <w:sz w:val="24"/>
      <w:szCs w:val="24"/>
    </w:rPr>
  </w:style>
  <w:style w:type="paragraph" w:customStyle="1" w:styleId="DCwithSA">
    <w:name w:val="*DC* with *SA*"/>
    <w:basedOn w:val="SA"/>
    <w:qFormat/>
    <w:rsid w:val="00D11D3C"/>
    <w:rPr>
      <w:color w:val="4F81BD"/>
    </w:rPr>
  </w:style>
  <w:style w:type="character" w:customStyle="1" w:styleId="ToolHeaderChar">
    <w:name w:val="*ToolHeader Char"/>
    <w:link w:val="ToolHeader"/>
    <w:locked/>
    <w:rsid w:val="00F2174F"/>
    <w:rPr>
      <w:b/>
      <w:bCs/>
      <w:color w:val="365F91"/>
      <w:sz w:val="32"/>
      <w:szCs w:val="28"/>
    </w:rPr>
  </w:style>
  <w:style w:type="character" w:customStyle="1" w:styleId="ToolTableTextChar">
    <w:name w:val="*ToolTableText Char"/>
    <w:link w:val="ToolTableText"/>
    <w:rsid w:val="00F2174F"/>
    <w:rPr>
      <w:sz w:val="22"/>
      <w:szCs w:val="22"/>
    </w:rPr>
  </w:style>
  <w:style w:type="paragraph" w:styleId="DocumentMap">
    <w:name w:val="Document Map"/>
    <w:basedOn w:val="Normal"/>
    <w:link w:val="DocumentMapChar"/>
    <w:semiHidden/>
    <w:unhideWhenUsed/>
    <w:rsid w:val="00225D09"/>
    <w:pPr>
      <w:spacing w:before="0" w:after="0" w:line="240" w:lineRule="auto"/>
    </w:pPr>
    <w:rPr>
      <w:rFonts w:ascii="Lucida Grande" w:hAnsi="Lucida Grande"/>
      <w:sz w:val="24"/>
      <w:szCs w:val="24"/>
    </w:rPr>
  </w:style>
  <w:style w:type="character" w:customStyle="1" w:styleId="DocumentMapChar">
    <w:name w:val="Document Map Char"/>
    <w:link w:val="DocumentMap"/>
    <w:semiHidden/>
    <w:rsid w:val="00225D09"/>
    <w:rPr>
      <w:rFonts w:ascii="Lucida Grande" w:hAnsi="Lucida Grande"/>
    </w:rPr>
  </w:style>
  <w:style w:type="character" w:customStyle="1" w:styleId="deftext">
    <w:name w:val="def_text"/>
    <w:basedOn w:val="DefaultParagraphFont"/>
    <w:rsid w:val="00225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691">
      <w:bodyDiv w:val="1"/>
      <w:marLeft w:val="0"/>
      <w:marRight w:val="0"/>
      <w:marTop w:val="0"/>
      <w:marBottom w:val="0"/>
      <w:divBdr>
        <w:top w:val="none" w:sz="0" w:space="0" w:color="auto"/>
        <w:left w:val="none" w:sz="0" w:space="0" w:color="auto"/>
        <w:bottom w:val="none" w:sz="0" w:space="0" w:color="auto"/>
        <w:right w:val="none" w:sz="0" w:space="0" w:color="auto"/>
      </w:divBdr>
    </w:div>
    <w:div w:id="279144386">
      <w:bodyDiv w:val="1"/>
      <w:marLeft w:val="0"/>
      <w:marRight w:val="0"/>
      <w:marTop w:val="0"/>
      <w:marBottom w:val="0"/>
      <w:divBdr>
        <w:top w:val="none" w:sz="0" w:space="0" w:color="auto"/>
        <w:left w:val="none" w:sz="0" w:space="0" w:color="auto"/>
        <w:bottom w:val="none" w:sz="0" w:space="0" w:color="auto"/>
        <w:right w:val="none" w:sz="0" w:space="0" w:color="auto"/>
      </w:divBdr>
      <w:divsChild>
        <w:div w:id="1581018703">
          <w:marLeft w:val="0"/>
          <w:marRight w:val="0"/>
          <w:marTop w:val="0"/>
          <w:marBottom w:val="240"/>
          <w:divBdr>
            <w:top w:val="none" w:sz="0" w:space="0" w:color="auto"/>
            <w:left w:val="none" w:sz="0" w:space="0" w:color="auto"/>
            <w:bottom w:val="none" w:sz="0" w:space="0" w:color="auto"/>
            <w:right w:val="none" w:sz="0" w:space="0" w:color="auto"/>
          </w:divBdr>
        </w:div>
        <w:div w:id="2084254260">
          <w:marLeft w:val="450"/>
          <w:marRight w:val="0"/>
          <w:marTop w:val="0"/>
          <w:marBottom w:val="240"/>
          <w:divBdr>
            <w:top w:val="none" w:sz="0" w:space="0" w:color="auto"/>
            <w:left w:val="none" w:sz="0" w:space="0" w:color="auto"/>
            <w:bottom w:val="none" w:sz="0" w:space="0" w:color="auto"/>
            <w:right w:val="none" w:sz="0" w:space="0" w:color="auto"/>
          </w:divBdr>
        </w:div>
      </w:divsChild>
    </w:div>
    <w:div w:id="292446584">
      <w:bodyDiv w:val="1"/>
      <w:marLeft w:val="0"/>
      <w:marRight w:val="0"/>
      <w:marTop w:val="0"/>
      <w:marBottom w:val="0"/>
      <w:divBdr>
        <w:top w:val="none" w:sz="0" w:space="0" w:color="auto"/>
        <w:left w:val="none" w:sz="0" w:space="0" w:color="auto"/>
        <w:bottom w:val="none" w:sz="0" w:space="0" w:color="auto"/>
        <w:right w:val="none" w:sz="0" w:space="0" w:color="auto"/>
      </w:divBdr>
      <w:divsChild>
        <w:div w:id="1770734602">
          <w:marLeft w:val="0"/>
          <w:marRight w:val="0"/>
          <w:marTop w:val="0"/>
          <w:marBottom w:val="240"/>
          <w:divBdr>
            <w:top w:val="none" w:sz="0" w:space="0" w:color="auto"/>
            <w:left w:val="none" w:sz="0" w:space="0" w:color="auto"/>
            <w:bottom w:val="none" w:sz="0" w:space="0" w:color="auto"/>
            <w:right w:val="none" w:sz="0" w:space="0" w:color="auto"/>
          </w:divBdr>
        </w:div>
        <w:div w:id="1595745660">
          <w:marLeft w:val="450"/>
          <w:marRight w:val="0"/>
          <w:marTop w:val="0"/>
          <w:marBottom w:val="24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70374309">
      <w:bodyDiv w:val="1"/>
      <w:marLeft w:val="0"/>
      <w:marRight w:val="0"/>
      <w:marTop w:val="0"/>
      <w:marBottom w:val="0"/>
      <w:divBdr>
        <w:top w:val="none" w:sz="0" w:space="0" w:color="auto"/>
        <w:left w:val="none" w:sz="0" w:space="0" w:color="auto"/>
        <w:bottom w:val="none" w:sz="0" w:space="0" w:color="auto"/>
        <w:right w:val="none" w:sz="0" w:space="0" w:color="auto"/>
      </w:divBdr>
    </w:div>
    <w:div w:id="70178616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98593013">
      <w:bodyDiv w:val="1"/>
      <w:marLeft w:val="0"/>
      <w:marRight w:val="0"/>
      <w:marTop w:val="0"/>
      <w:marBottom w:val="0"/>
      <w:divBdr>
        <w:top w:val="none" w:sz="0" w:space="0" w:color="auto"/>
        <w:left w:val="none" w:sz="0" w:space="0" w:color="auto"/>
        <w:bottom w:val="none" w:sz="0" w:space="0" w:color="auto"/>
        <w:right w:val="none" w:sz="0" w:space="0" w:color="auto"/>
      </w:divBdr>
    </w:div>
    <w:div w:id="987783583">
      <w:bodyDiv w:val="1"/>
      <w:marLeft w:val="0"/>
      <w:marRight w:val="0"/>
      <w:marTop w:val="0"/>
      <w:marBottom w:val="0"/>
      <w:divBdr>
        <w:top w:val="none" w:sz="0" w:space="0" w:color="auto"/>
        <w:left w:val="none" w:sz="0" w:space="0" w:color="auto"/>
        <w:bottom w:val="none" w:sz="0" w:space="0" w:color="auto"/>
        <w:right w:val="none" w:sz="0" w:space="0" w:color="auto"/>
      </w:divBdr>
    </w:div>
    <w:div w:id="1524588684">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4250407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9578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82E5-DF19-4912-A026-188CBEBF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32832</CharactersWithSpaces>
  <SharedDoc>false</SharedDoc>
  <HyperlinkBase/>
  <HLinks>
    <vt:vector size="18" baseType="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2015-08-26T15:20:00Z</dcterms:created>
  <dcterms:modified xsi:type="dcterms:W3CDTF">2015-08-26T16:10:00Z</dcterms:modified>
</cp:coreProperties>
</file>