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21E23E2F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459E7AA1" w14:textId="7CCA29E3" w:rsidR="00963998" w:rsidRPr="00144500" w:rsidRDefault="00495016" w:rsidP="008A111F">
            <w:pPr>
              <w:pStyle w:val="Header-banner"/>
              <w:rPr>
                <w:i/>
                <w:iCs/>
              </w:rPr>
            </w:pPr>
            <w:r w:rsidRPr="00144500">
              <w:t>1</w:t>
            </w:r>
            <w:r w:rsidR="004C43F1">
              <w:t>2</w:t>
            </w:r>
            <w:r w:rsidR="00367812">
              <w:t xml:space="preserve"> </w:t>
            </w:r>
            <w:r w:rsidR="00F0516A">
              <w:t>LC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6BD33D44" w14:textId="77777777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DE1191">
              <w:t>2</w:t>
            </w:r>
          </w:p>
        </w:tc>
      </w:tr>
    </w:tbl>
    <w:p w14:paraId="7F785AE0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4743405B" w14:textId="7581ACF0" w:rsidR="00C574A2" w:rsidRDefault="0021386D" w:rsidP="00693FD0">
      <w:r>
        <w:t xml:space="preserve">In this lesson, students analyze pages </w:t>
      </w:r>
      <w:r w:rsidR="00175A14">
        <w:t>9</w:t>
      </w:r>
      <w:r w:rsidR="00BB36C2">
        <w:t>–</w:t>
      </w:r>
      <w:r>
        <w:t xml:space="preserve">15 of </w:t>
      </w:r>
      <w:r w:rsidRPr="0021386D">
        <w:rPr>
          <w:i/>
        </w:rPr>
        <w:t>So</w:t>
      </w:r>
      <w:bookmarkStart w:id="0" w:name="_GoBack"/>
      <w:bookmarkEnd w:id="0"/>
      <w:r w:rsidRPr="0021386D">
        <w:rPr>
          <w:i/>
        </w:rPr>
        <w:t>ng of Solomon</w:t>
      </w:r>
      <w:r>
        <w:t xml:space="preserve"> (from </w:t>
      </w:r>
      <w:r w:rsidR="00C554DB">
        <w:t>“The next day a colored baby was born” to “</w:t>
      </w:r>
      <w:r w:rsidR="00125E0A">
        <w:t>that did nothing</w:t>
      </w:r>
      <w:r w:rsidR="00076476">
        <w:t xml:space="preserve"> to</w:t>
      </w:r>
      <w:r w:rsidR="00125E0A">
        <w:t xml:space="preserve"> </w:t>
      </w:r>
      <w:r w:rsidR="00C554DB">
        <w:t>improve either one’s relationship with his father”</w:t>
      </w:r>
      <w:r>
        <w:t>)</w:t>
      </w:r>
      <w:r w:rsidR="00830181">
        <w:t>, in which</w:t>
      </w:r>
      <w:r w:rsidR="00F77F22">
        <w:t xml:space="preserve"> </w:t>
      </w:r>
      <w:r w:rsidR="00175A14">
        <w:t>Morrison</w:t>
      </w:r>
      <w:r w:rsidR="007B01F5">
        <w:t xml:space="preserve"> </w:t>
      </w:r>
      <w:r>
        <w:t>introduces the characters of Ruth</w:t>
      </w:r>
      <w:r w:rsidR="005515D2">
        <w:t xml:space="preserve"> Foster</w:t>
      </w:r>
      <w:r>
        <w:t>,</w:t>
      </w:r>
      <w:r w:rsidR="00383723">
        <w:t xml:space="preserve"> her husband Macon Dead, and their children</w:t>
      </w:r>
      <w:r>
        <w:t xml:space="preserve"> Milkman</w:t>
      </w:r>
      <w:r w:rsidR="00383723">
        <w:t>,</w:t>
      </w:r>
      <w:r w:rsidR="005515D2">
        <w:t xml:space="preserve"> Lena</w:t>
      </w:r>
      <w:r w:rsidR="008139BB">
        <w:t>,</w:t>
      </w:r>
      <w:r w:rsidR="005515D2">
        <w:t xml:space="preserve"> and Corinthians</w:t>
      </w:r>
      <w:r w:rsidR="007B01F5">
        <w:t>.</w:t>
      </w:r>
      <w:r w:rsidR="00BF5214">
        <w:t xml:space="preserve"> </w:t>
      </w:r>
      <w:r w:rsidR="0063798E">
        <w:t>Students</w:t>
      </w:r>
      <w:r w:rsidR="00830181">
        <w:t xml:space="preserve"> </w:t>
      </w:r>
      <w:r w:rsidR="000D3800">
        <w:t>work in groups to analyze how Morrison introduces and develops the character of Ruth</w:t>
      </w:r>
      <w:r w:rsidR="00E73108">
        <w:t xml:space="preserve">. </w:t>
      </w:r>
      <w:r w:rsidR="00860083">
        <w:t>S</w:t>
      </w:r>
      <w:r w:rsidR="00860083" w:rsidRPr="00860083">
        <w:t>tudent learning is assessed via a Quick Write at the end of the lesson:</w:t>
      </w:r>
      <w:r w:rsidR="00463478">
        <w:t xml:space="preserve"> </w:t>
      </w:r>
      <w:r w:rsidR="009E357F">
        <w:t>H</w:t>
      </w:r>
      <w:r w:rsidR="00E7653B" w:rsidRPr="009F0CA7">
        <w:t>ow</w:t>
      </w:r>
      <w:r w:rsidR="009E357F">
        <w:t xml:space="preserve"> does</w:t>
      </w:r>
      <w:r w:rsidR="00E7653B" w:rsidRPr="009F0CA7">
        <w:t xml:space="preserve"> </w:t>
      </w:r>
      <w:r w:rsidR="009E357F">
        <w:t>Morrison introduce and develop</w:t>
      </w:r>
      <w:r w:rsidR="00E7653B">
        <w:t xml:space="preserve"> Ruth’s character in pages 9–15</w:t>
      </w:r>
      <w:r w:rsidR="009E357F">
        <w:t>?</w:t>
      </w:r>
    </w:p>
    <w:p w14:paraId="7A08BBFF" w14:textId="4BF3780C" w:rsidR="008F4488" w:rsidRPr="00F77F22" w:rsidRDefault="00A351B4" w:rsidP="00693FD0">
      <w:pPr>
        <w:rPr>
          <w:rFonts w:ascii="Times" w:hAnsi="Times"/>
          <w:sz w:val="20"/>
          <w:szCs w:val="20"/>
        </w:rPr>
      </w:pPr>
      <w:r>
        <w:t xml:space="preserve">For homework, </w:t>
      </w:r>
      <w:r w:rsidR="00F92864">
        <w:t>st</w:t>
      </w:r>
      <w:r w:rsidR="00006C2A">
        <w:t xml:space="preserve">udents </w:t>
      </w:r>
      <w:r w:rsidR="000D3800">
        <w:t xml:space="preserve">read </w:t>
      </w:r>
      <w:r w:rsidR="00A10F62">
        <w:t xml:space="preserve">and annotate </w:t>
      </w:r>
      <w:r w:rsidR="000D3800">
        <w:t>pages 15</w:t>
      </w:r>
      <w:r w:rsidR="00A10F62">
        <w:t>–</w:t>
      </w:r>
      <w:r w:rsidR="000D3800">
        <w:t>30</w:t>
      </w:r>
      <w:r w:rsidR="007B01F5">
        <w:t xml:space="preserve"> of </w:t>
      </w:r>
      <w:r w:rsidR="007B01F5" w:rsidRPr="00E73108">
        <w:rPr>
          <w:i/>
        </w:rPr>
        <w:t>Song of Solomon</w:t>
      </w:r>
      <w:r w:rsidR="007217CF">
        <w:t xml:space="preserve">. </w:t>
      </w:r>
      <w:r w:rsidR="000B2D7C">
        <w:t>Also, s</w:t>
      </w:r>
      <w:r w:rsidR="007217CF">
        <w:t xml:space="preserve">tudents </w:t>
      </w:r>
      <w:r w:rsidR="000D3800">
        <w:t xml:space="preserve">develop </w:t>
      </w:r>
      <w:r w:rsidR="00C1013F" w:rsidRPr="00C1013F">
        <w:rPr>
          <w:rFonts w:cs="Helvetica Neue"/>
          <w:color w:val="1A1A1A"/>
        </w:rPr>
        <w:t>2–3 discussion questions focused on how Morrison</w:t>
      </w:r>
      <w:r w:rsidR="00F96683">
        <w:rPr>
          <w:rFonts w:cs="Helvetica Neue"/>
          <w:color w:val="1A1A1A"/>
        </w:rPr>
        <w:t xml:space="preserve"> develops</w:t>
      </w:r>
      <w:r w:rsidR="00191EE8">
        <w:rPr>
          <w:rFonts w:cs="Helvetica Neue"/>
          <w:color w:val="1A1A1A"/>
        </w:rPr>
        <w:t xml:space="preserve"> the character of Macon Dead</w:t>
      </w:r>
      <w:r w:rsidR="00F96683" w:rsidRPr="00C1013F">
        <w:rPr>
          <w:rFonts w:cs="Helvetica Neue"/>
          <w:color w:val="1A1A1A"/>
        </w:rPr>
        <w:t xml:space="preserve"> </w:t>
      </w:r>
      <w:r w:rsidR="0094778F">
        <w:rPr>
          <w:rFonts w:cs="Helvetica Neue"/>
          <w:color w:val="1A1A1A"/>
        </w:rPr>
        <w:t xml:space="preserve">and </w:t>
      </w:r>
      <w:r w:rsidR="00F96683" w:rsidRPr="00C1013F">
        <w:rPr>
          <w:rFonts w:cs="Helvetica Neue"/>
          <w:color w:val="1A1A1A"/>
        </w:rPr>
        <w:t>pr</w:t>
      </w:r>
      <w:r w:rsidR="00F96683">
        <w:rPr>
          <w:rFonts w:cs="Helvetica Neue"/>
          <w:color w:val="1A1A1A"/>
        </w:rPr>
        <w:t>epar</w:t>
      </w:r>
      <w:r w:rsidR="0094778F">
        <w:rPr>
          <w:rFonts w:cs="Helvetica Neue"/>
          <w:color w:val="1A1A1A"/>
        </w:rPr>
        <w:t>e</w:t>
      </w:r>
      <w:r w:rsidR="00F96683">
        <w:rPr>
          <w:rFonts w:cs="Helvetica Neue"/>
          <w:color w:val="1A1A1A"/>
        </w:rPr>
        <w:t xml:space="preserve"> possible answers to their</w:t>
      </w:r>
      <w:r w:rsidR="00F96683" w:rsidRPr="00C1013F">
        <w:rPr>
          <w:rFonts w:cs="Helvetica Neue"/>
          <w:color w:val="1A1A1A"/>
        </w:rPr>
        <w:t xml:space="preserve"> questions for discussion.</w:t>
      </w:r>
    </w:p>
    <w:p w14:paraId="3C2116C7" w14:textId="77777777" w:rsidR="00790BCC" w:rsidRPr="00367812" w:rsidRDefault="00790BCC" w:rsidP="00367812">
      <w:pPr>
        <w:pStyle w:val="Heading1"/>
      </w:pPr>
      <w:r w:rsidRPr="00367812">
        <w:t xml:space="preserve">Standards 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121"/>
      </w:tblGrid>
      <w:tr w:rsidR="00790BCC" w:rsidRPr="00790BCC" w14:paraId="5DF09966" w14:textId="77777777">
        <w:tc>
          <w:tcPr>
            <w:tcW w:w="9450" w:type="dxa"/>
            <w:gridSpan w:val="2"/>
            <w:shd w:val="clear" w:color="auto" w:fill="76923C"/>
          </w:tcPr>
          <w:p w14:paraId="5C73B4EC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8F4488" w:rsidRPr="00790BCC" w14:paraId="63EF0797" w14:textId="77777777">
        <w:tc>
          <w:tcPr>
            <w:tcW w:w="1329" w:type="dxa"/>
          </w:tcPr>
          <w:p w14:paraId="7239CBD2" w14:textId="77777777" w:rsidR="008F4488" w:rsidRPr="00990925" w:rsidRDefault="008F4488" w:rsidP="008F4488">
            <w:pPr>
              <w:pStyle w:val="TableText"/>
            </w:pPr>
            <w:r w:rsidRPr="00990925">
              <w:t>R</w:t>
            </w:r>
            <w:r w:rsidR="00175A14">
              <w:t>L</w:t>
            </w:r>
            <w:r w:rsidRPr="00990925">
              <w:t>.</w:t>
            </w:r>
            <w:r w:rsidR="009F0CA7">
              <w:t>11-12.</w:t>
            </w:r>
            <w:r w:rsidR="00175A14">
              <w:t>3</w:t>
            </w:r>
          </w:p>
        </w:tc>
        <w:tc>
          <w:tcPr>
            <w:tcW w:w="8121" w:type="dxa"/>
          </w:tcPr>
          <w:p w14:paraId="2E4D3B77" w14:textId="77777777" w:rsidR="008F4488" w:rsidRPr="00175A14" w:rsidRDefault="00175A14" w:rsidP="00175A14">
            <w:pPr>
              <w:pStyle w:val="TableText"/>
            </w:pPr>
            <w:r>
              <w:t>Analyze the impact of the author's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790BCC" w14:paraId="64B05BCE" w14:textId="77777777">
        <w:tc>
          <w:tcPr>
            <w:tcW w:w="9450" w:type="dxa"/>
            <w:gridSpan w:val="2"/>
            <w:shd w:val="clear" w:color="auto" w:fill="76923C"/>
          </w:tcPr>
          <w:p w14:paraId="64031102" w14:textId="77777777" w:rsidR="00790BCC" w:rsidRPr="00144500" w:rsidRDefault="00790BCC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4D367F" w:rsidRPr="00790BCC" w14:paraId="71A469AA" w14:textId="77777777">
        <w:tc>
          <w:tcPr>
            <w:tcW w:w="1329" w:type="dxa"/>
          </w:tcPr>
          <w:p w14:paraId="5CBEE51F" w14:textId="77777777" w:rsidR="004D367F" w:rsidRPr="005A015F" w:rsidRDefault="004D367F" w:rsidP="008F4488">
            <w:pPr>
              <w:pStyle w:val="TableText"/>
            </w:pPr>
            <w:r w:rsidRPr="005A015F">
              <w:t>W.11-12.9.a</w:t>
            </w:r>
          </w:p>
        </w:tc>
        <w:tc>
          <w:tcPr>
            <w:tcW w:w="8121" w:type="dxa"/>
          </w:tcPr>
          <w:p w14:paraId="2268B6B2" w14:textId="77777777" w:rsidR="004D367F" w:rsidRDefault="004D367F" w:rsidP="00F70C25">
            <w:pPr>
              <w:pStyle w:val="TableText"/>
            </w:pPr>
            <w:r>
              <w:t>Draw evidence from literary or informational texts to support analysis, reflection, and research.</w:t>
            </w:r>
          </w:p>
          <w:p w14:paraId="26359BBD" w14:textId="24AAB5A4" w:rsidR="004D367F" w:rsidRPr="004B7C58" w:rsidRDefault="004D367F" w:rsidP="00155E5D">
            <w:pPr>
              <w:pStyle w:val="SubStandard"/>
              <w:numPr>
                <w:ilvl w:val="0"/>
                <w:numId w:val="34"/>
              </w:numPr>
            </w:pPr>
            <w:r>
              <w:t xml:space="preserve">Apply </w:t>
            </w:r>
            <w:r>
              <w:rPr>
                <w:i/>
                <w:iCs/>
              </w:rPr>
              <w:t>grades 11</w:t>
            </w:r>
            <w:r w:rsidR="00155E5D">
              <w:rPr>
                <w:i/>
                <w:iCs/>
              </w:rPr>
              <w:t>–</w:t>
            </w:r>
            <w:r>
              <w:rPr>
                <w:i/>
                <w:iCs/>
              </w:rPr>
              <w:t>12 Reading standards</w:t>
            </w:r>
            <w:r>
              <w:t xml:space="preserve"> to literature (e.g., "Demonstrate knowledge of eighteenth-, nineteenth- and early-twentieth-century foundational works of American literature, including how two or more texts from the same period treat similar themes or topics").</w:t>
            </w:r>
          </w:p>
        </w:tc>
      </w:tr>
      <w:tr w:rsidR="00175A14" w:rsidRPr="00790BCC" w14:paraId="1BC56861" w14:textId="77777777">
        <w:tc>
          <w:tcPr>
            <w:tcW w:w="1329" w:type="dxa"/>
          </w:tcPr>
          <w:p w14:paraId="4B768DF3" w14:textId="77777777" w:rsidR="00175A14" w:rsidRDefault="00175A14" w:rsidP="008F4488">
            <w:pPr>
              <w:pStyle w:val="TableText"/>
            </w:pPr>
            <w:r>
              <w:t>L.11-12.4.a</w:t>
            </w:r>
          </w:p>
        </w:tc>
        <w:tc>
          <w:tcPr>
            <w:tcW w:w="8121" w:type="dxa"/>
          </w:tcPr>
          <w:p w14:paraId="1E309266" w14:textId="0296B4CE" w:rsidR="00175A14" w:rsidRDefault="00175A14" w:rsidP="00175A14">
            <w:pPr>
              <w:pStyle w:val="TableText"/>
            </w:pPr>
            <w:r>
              <w:t xml:space="preserve">Determine or clarify the meaning of unknown and multiple-meaning words and phrases based on </w:t>
            </w:r>
            <w:r>
              <w:rPr>
                <w:i/>
                <w:iCs/>
              </w:rPr>
              <w:t xml:space="preserve">grades </w:t>
            </w:r>
            <w:r w:rsidR="00155E5D">
              <w:rPr>
                <w:i/>
                <w:iCs/>
              </w:rPr>
              <w:t>11–</w:t>
            </w:r>
            <w:r>
              <w:rPr>
                <w:i/>
                <w:iCs/>
              </w:rPr>
              <w:t>12 reading and content</w:t>
            </w:r>
            <w:r>
              <w:t>, choosing flexibly from a range of strategies.</w:t>
            </w:r>
          </w:p>
          <w:p w14:paraId="486D14D7" w14:textId="77777777" w:rsidR="00175A14" w:rsidRPr="004B7C58" w:rsidRDefault="00175A14" w:rsidP="00175A14">
            <w:pPr>
              <w:pStyle w:val="SubStandard"/>
              <w:numPr>
                <w:ilvl w:val="0"/>
                <w:numId w:val="31"/>
              </w:numPr>
            </w:pPr>
            <w:r>
              <w:t>Use context (e.g., the overall meaning of a sentence, paragraph, or text; a word's position or function in a sentence) as a clue to the meaning of a word or phrase.</w:t>
            </w:r>
          </w:p>
        </w:tc>
      </w:tr>
    </w:tbl>
    <w:p w14:paraId="7F4216C5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5F80B48" w14:textId="77777777">
        <w:tc>
          <w:tcPr>
            <w:tcW w:w="9450" w:type="dxa"/>
            <w:shd w:val="clear" w:color="auto" w:fill="76923C"/>
          </w:tcPr>
          <w:p w14:paraId="257072FD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7FE40326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BE9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5B30F2EB" w14:textId="39851C47" w:rsidR="00377C67" w:rsidRPr="00790BCC" w:rsidRDefault="009E357F" w:rsidP="009E357F">
            <w:pPr>
              <w:pStyle w:val="BulletedList"/>
            </w:pPr>
            <w:r>
              <w:t>How does</w:t>
            </w:r>
            <w:r w:rsidR="009F0CA7" w:rsidRPr="009F0CA7">
              <w:t xml:space="preserve"> </w:t>
            </w:r>
            <w:r w:rsidR="0021386D">
              <w:t>Morrison introduce and develop Ruth</w:t>
            </w:r>
            <w:r w:rsidR="00E7653B">
              <w:t>’s character</w:t>
            </w:r>
            <w:r w:rsidR="0021386D">
              <w:t xml:space="preserve"> in pages 9</w:t>
            </w:r>
            <w:r w:rsidR="008403F2">
              <w:t>–</w:t>
            </w:r>
            <w:r w:rsidR="0021386D">
              <w:t>15</w:t>
            </w:r>
            <w:r>
              <w:t>?</w:t>
            </w:r>
          </w:p>
        </w:tc>
      </w:tr>
      <w:tr w:rsidR="00790BCC" w:rsidRPr="00790BCC" w14:paraId="34BD80AF" w14:textId="77777777">
        <w:tc>
          <w:tcPr>
            <w:tcW w:w="9450" w:type="dxa"/>
            <w:shd w:val="clear" w:color="auto" w:fill="76923C"/>
          </w:tcPr>
          <w:p w14:paraId="6959CA94" w14:textId="77777777" w:rsidR="00790BCC" w:rsidRPr="00144500" w:rsidRDefault="00790BCC" w:rsidP="007017EB">
            <w:pPr>
              <w:pStyle w:val="TableHeaders"/>
            </w:pPr>
            <w:r w:rsidRPr="00144500">
              <w:t>High Performance Response(s)</w:t>
            </w:r>
          </w:p>
        </w:tc>
      </w:tr>
      <w:tr w:rsidR="00790BCC" w:rsidRPr="00790BCC" w14:paraId="1EF2E215" w14:textId="77777777">
        <w:tc>
          <w:tcPr>
            <w:tcW w:w="9450" w:type="dxa"/>
          </w:tcPr>
          <w:p w14:paraId="64FE8925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13E04CE6" w14:textId="514AE287" w:rsidR="00312F2E" w:rsidRPr="0021386D" w:rsidRDefault="0021386D" w:rsidP="00155E5D">
            <w:pPr>
              <w:pStyle w:val="BulletedList"/>
            </w:pPr>
            <w:r>
              <w:t xml:space="preserve">Analyze how Morrison introduces and develops </w:t>
            </w:r>
            <w:r w:rsidR="007248B7">
              <w:t xml:space="preserve">Ruth’s </w:t>
            </w:r>
            <w:r>
              <w:t>character in pages 9</w:t>
            </w:r>
            <w:r w:rsidR="00F650AC">
              <w:t>–</w:t>
            </w:r>
            <w:r>
              <w:t>15</w:t>
            </w:r>
            <w:r w:rsidR="00BF5214">
              <w:t xml:space="preserve"> (</w:t>
            </w:r>
            <w:r w:rsidR="007B5732">
              <w:t>e.g</w:t>
            </w:r>
            <w:r w:rsidR="00BF5214">
              <w:t>.,</w:t>
            </w:r>
            <w:r w:rsidR="002D02AB">
              <w:t xml:space="preserve"> Morrison int</w:t>
            </w:r>
            <w:r w:rsidR="003F5535">
              <w:t>roduces and develops the character of Ruth by describing two activities</w:t>
            </w:r>
            <w:r w:rsidR="002D02AB">
              <w:t xml:space="preserve"> that </w:t>
            </w:r>
            <w:r w:rsidR="00672FA8">
              <w:t xml:space="preserve">help Ruth </w:t>
            </w:r>
            <w:r w:rsidR="00E252FE">
              <w:t>“get from sunup to sundown” (</w:t>
            </w:r>
            <w:r w:rsidR="00E44634">
              <w:t xml:space="preserve">p. </w:t>
            </w:r>
            <w:r w:rsidR="00E252FE">
              <w:t>13)</w:t>
            </w:r>
            <w:r w:rsidR="00AD721B">
              <w:t xml:space="preserve">: </w:t>
            </w:r>
            <w:r w:rsidR="003F5535">
              <w:t>staring at the</w:t>
            </w:r>
            <w:r w:rsidR="002D02AB">
              <w:t xml:space="preserve"> water</w:t>
            </w:r>
            <w:r w:rsidR="00950776">
              <w:t xml:space="preserve"> </w:t>
            </w:r>
            <w:r w:rsidR="002D02AB">
              <w:t>mark</w:t>
            </w:r>
            <w:r w:rsidR="009708C2">
              <w:t xml:space="preserve"> on her dining room table</w:t>
            </w:r>
            <w:r w:rsidR="003F5535">
              <w:t xml:space="preserve"> </w:t>
            </w:r>
            <w:r w:rsidR="00672FA8">
              <w:t>and nursing</w:t>
            </w:r>
            <w:r w:rsidR="002D02AB">
              <w:t xml:space="preserve"> her son.</w:t>
            </w:r>
            <w:r w:rsidR="00672FA8">
              <w:t xml:space="preserve"> </w:t>
            </w:r>
            <w:r w:rsidR="00383723">
              <w:t>Morrison introduces Ruth by describing Ruth’s attachment to the water</w:t>
            </w:r>
            <w:r w:rsidR="00950776">
              <w:t xml:space="preserve"> </w:t>
            </w:r>
            <w:r w:rsidR="00155E5D">
              <w:t>mark on her dining room table, which</w:t>
            </w:r>
            <w:r w:rsidR="00500B2E">
              <w:t xml:space="preserve"> </w:t>
            </w:r>
            <w:r w:rsidR="003F5535">
              <w:t>reminds Ruth of the “affectionate elegance” (</w:t>
            </w:r>
            <w:r w:rsidR="00E44634">
              <w:t xml:space="preserve">p. </w:t>
            </w:r>
            <w:r w:rsidR="003F5535">
              <w:t xml:space="preserve">12) that defined her life with her father. </w:t>
            </w:r>
            <w:r w:rsidR="0018595C">
              <w:t>Morrison’s description of how Ruth “looked for the water</w:t>
            </w:r>
            <w:r w:rsidR="00950776">
              <w:t xml:space="preserve"> </w:t>
            </w:r>
            <w:r w:rsidR="0018595C">
              <w:t>mark several times during the day” in order to “confirm its presence” and</w:t>
            </w:r>
            <w:r w:rsidR="00E44634">
              <w:t xml:space="preserve"> </w:t>
            </w:r>
            <w:r w:rsidR="0018595C">
              <w:t xml:space="preserve">“assure[] her[self] that </w:t>
            </w:r>
            <w:r w:rsidR="009E357F">
              <w:t xml:space="preserve">… </w:t>
            </w:r>
            <w:r w:rsidR="0018595C">
              <w:t>this was life and not a dream” (</w:t>
            </w:r>
            <w:r w:rsidR="00E44634">
              <w:t xml:space="preserve">p. </w:t>
            </w:r>
            <w:r w:rsidR="0018595C">
              <w:t xml:space="preserve">11) suggests that Ruth is dissatisfied with her relationship with her husband and longs instead for the </w:t>
            </w:r>
            <w:r w:rsidR="00375A95">
              <w:t>happier life</w:t>
            </w:r>
            <w:r w:rsidR="0018595C">
              <w:t xml:space="preserve"> she </w:t>
            </w:r>
            <w:r w:rsidR="00FC727D">
              <w:t xml:space="preserve">previously </w:t>
            </w:r>
            <w:r w:rsidR="0018595C">
              <w:t xml:space="preserve">had with her father. Morrison further develops Ruth’s character through her description of </w:t>
            </w:r>
            <w:r w:rsidR="00DD44AC">
              <w:t>Ruth’s other “pleasure</w:t>
            </w:r>
            <w:r w:rsidR="00155E5D">
              <w:t>,</w:t>
            </w:r>
            <w:r w:rsidR="00DD44AC">
              <w:t xml:space="preserve">” </w:t>
            </w:r>
            <w:r w:rsidR="0018595C">
              <w:t>nursing her son</w:t>
            </w:r>
            <w:r w:rsidR="00155E5D">
              <w:t xml:space="preserve"> (p. 13)</w:t>
            </w:r>
            <w:r w:rsidR="0018595C">
              <w:t>. Morrison’s comparison of Ruth’s breastfeeding to the “secret power”</w:t>
            </w:r>
            <w:r w:rsidR="00DD44AC">
              <w:t xml:space="preserve"> (</w:t>
            </w:r>
            <w:r w:rsidR="00E44634">
              <w:t xml:space="preserve">p. </w:t>
            </w:r>
            <w:r w:rsidR="00DD44AC">
              <w:t>13)</w:t>
            </w:r>
            <w:r w:rsidR="0018595C">
              <w:t xml:space="preserve"> of spinning straw into “golden thread” (</w:t>
            </w:r>
            <w:r w:rsidR="00E44634">
              <w:t xml:space="preserve">p. </w:t>
            </w:r>
            <w:r w:rsidR="0018595C">
              <w:t xml:space="preserve">14) suggests </w:t>
            </w:r>
            <w:r w:rsidR="00DD44AC">
              <w:t>that b</w:t>
            </w:r>
            <w:r w:rsidR="0018595C">
              <w:t>reastfeeding</w:t>
            </w:r>
            <w:r w:rsidR="00DD44AC">
              <w:t xml:space="preserve"> her son</w:t>
            </w:r>
            <w:r w:rsidR="0018595C">
              <w:t xml:space="preserve"> </w:t>
            </w:r>
            <w:r w:rsidR="005F5977">
              <w:t xml:space="preserve">makes Ruth feel </w:t>
            </w:r>
            <w:r w:rsidR="009E357F">
              <w:t>valid</w:t>
            </w:r>
            <w:r w:rsidR="0018595C">
              <w:t>, loved,</w:t>
            </w:r>
            <w:r w:rsidR="005F5977">
              <w:t xml:space="preserve"> and</w:t>
            </w:r>
            <w:r w:rsidR="0018595C">
              <w:t xml:space="preserve"> powerfu</w:t>
            </w:r>
            <w:r w:rsidR="005F5977">
              <w:t>l</w:t>
            </w:r>
            <w:r w:rsidR="00FA48FE">
              <w:t xml:space="preserve"> unlike how she feels </w:t>
            </w:r>
            <w:r w:rsidR="009E357F">
              <w:t xml:space="preserve">in </w:t>
            </w:r>
            <w:r w:rsidR="005F5977">
              <w:t xml:space="preserve">her relationship with </w:t>
            </w:r>
            <w:r w:rsidR="0018595C">
              <w:t>her husband.)</w:t>
            </w:r>
            <w:r w:rsidR="007672CE">
              <w:t>.</w:t>
            </w:r>
            <w:r w:rsidR="003F5535">
              <w:t xml:space="preserve"> </w:t>
            </w:r>
          </w:p>
        </w:tc>
      </w:tr>
    </w:tbl>
    <w:p w14:paraId="66D800E4" w14:textId="77777777" w:rsidR="00790BCC" w:rsidRPr="00790BCC" w:rsidRDefault="00790BCC" w:rsidP="008F5CDF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E9E77F5" w14:textId="77777777">
        <w:tc>
          <w:tcPr>
            <w:tcW w:w="9450" w:type="dxa"/>
            <w:shd w:val="clear" w:color="auto" w:fill="76923C"/>
          </w:tcPr>
          <w:p w14:paraId="07A70CB0" w14:textId="77777777" w:rsidR="00790BCC" w:rsidRPr="00144500" w:rsidRDefault="008A111F" w:rsidP="002A177E">
            <w:pPr>
              <w:pStyle w:val="TableHeaders"/>
              <w:keepNext/>
            </w:pPr>
            <w:r w:rsidRPr="0043460D">
              <w:t>Vocabulary to provide directly (will not include extended instruction)</w:t>
            </w:r>
          </w:p>
        </w:tc>
      </w:tr>
      <w:tr w:rsidR="00790BCC" w:rsidRPr="00790BCC" w14:paraId="4170BD79" w14:textId="77777777">
        <w:tc>
          <w:tcPr>
            <w:tcW w:w="9450" w:type="dxa"/>
          </w:tcPr>
          <w:p w14:paraId="106CB871" w14:textId="77777777" w:rsidR="00790BCC" w:rsidRDefault="005A5BD9" w:rsidP="00175A14">
            <w:pPr>
              <w:pStyle w:val="BulletedList"/>
              <w:ind w:left="342" w:hanging="342"/>
            </w:pPr>
            <w:r>
              <w:t>bereft</w:t>
            </w:r>
            <w:r w:rsidR="00522F16">
              <w:t xml:space="preserve"> (adj.) – </w:t>
            </w:r>
            <w:r w:rsidR="0021386D">
              <w:t>d</w:t>
            </w:r>
            <w:r>
              <w:t>eprived or robbed of the possession or use of something</w:t>
            </w:r>
          </w:p>
          <w:p w14:paraId="35EC70A3" w14:textId="77777777" w:rsidR="001A18AA" w:rsidRDefault="005A5BD9" w:rsidP="00175A14">
            <w:pPr>
              <w:pStyle w:val="BulletedList"/>
              <w:ind w:left="342" w:hanging="342"/>
            </w:pPr>
            <w:r>
              <w:t xml:space="preserve">malice (n.) – </w:t>
            </w:r>
            <w:r w:rsidR="00051C16" w:rsidRPr="00051C16">
              <w:t>desire to inflict injury, harm, or suffering on another, either because of a hostile impulse or out of deep-seated meanness</w:t>
            </w:r>
          </w:p>
          <w:p w14:paraId="4AA9EFC9" w14:textId="77777777" w:rsidR="00D84FDC" w:rsidRDefault="00D84FDC" w:rsidP="00175A14">
            <w:pPr>
              <w:pStyle w:val="BulletedList"/>
              <w:ind w:left="342" w:hanging="342"/>
            </w:pPr>
            <w:r>
              <w:t>guileless (adj.) – very innocent</w:t>
            </w:r>
          </w:p>
          <w:p w14:paraId="7460D24D" w14:textId="77777777" w:rsidR="00D84FDC" w:rsidRPr="00790BCC" w:rsidRDefault="00D84FDC" w:rsidP="00175A14">
            <w:pPr>
              <w:pStyle w:val="BulletedList"/>
              <w:ind w:left="342" w:hanging="342"/>
            </w:pPr>
            <w:r>
              <w:t>complicity</w:t>
            </w:r>
            <w:r w:rsidR="00EE3B33">
              <w:t xml:space="preserve"> (n.) – </w:t>
            </w:r>
            <w:r w:rsidR="00051C16" w:rsidRPr="00051C16">
              <w:t>the state of being an accomplice; partnership or involvement in wrongdoing</w:t>
            </w:r>
          </w:p>
        </w:tc>
      </w:tr>
      <w:tr w:rsidR="00790BCC" w:rsidRPr="00790BCC" w14:paraId="2D4C0856" w14:textId="77777777">
        <w:tc>
          <w:tcPr>
            <w:tcW w:w="9450" w:type="dxa"/>
            <w:shd w:val="clear" w:color="auto" w:fill="76923C"/>
          </w:tcPr>
          <w:p w14:paraId="1D219B35" w14:textId="77777777" w:rsidR="00790BCC" w:rsidRPr="00144500" w:rsidRDefault="00790BCC" w:rsidP="00D31F4D">
            <w:pPr>
              <w:pStyle w:val="TableHeaders"/>
            </w:pPr>
            <w:r w:rsidRPr="00144500">
              <w:t>Vocabulary to teach (may include direct word work and/or questions)</w:t>
            </w:r>
          </w:p>
        </w:tc>
      </w:tr>
      <w:tr w:rsidR="00790BCC" w:rsidRPr="00790BCC" w14:paraId="6E90B9A1" w14:textId="77777777">
        <w:tc>
          <w:tcPr>
            <w:tcW w:w="9450" w:type="dxa"/>
          </w:tcPr>
          <w:p w14:paraId="58E89B0A" w14:textId="77777777" w:rsidR="00790BCC" w:rsidRPr="00790BCC" w:rsidRDefault="005A5BD9" w:rsidP="00E85162">
            <w:pPr>
              <w:pStyle w:val="BulletedList"/>
              <w:ind w:left="317" w:hanging="317"/>
            </w:pPr>
            <w:r>
              <w:t>mooring (n.) – a place where a boat or ship can be anchored or moored</w:t>
            </w:r>
          </w:p>
        </w:tc>
      </w:tr>
      <w:tr w:rsidR="00790BCC" w:rsidRPr="00790BCC" w14:paraId="260DE1EB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412E3E03" w14:textId="77777777" w:rsidR="00790BCC" w:rsidRPr="00144500" w:rsidRDefault="00790BCC" w:rsidP="00155E5D">
            <w:pPr>
              <w:pStyle w:val="TableHeaders"/>
              <w:keepNext/>
            </w:pPr>
            <w:r w:rsidRPr="00144500">
              <w:lastRenderedPageBreak/>
              <w:t xml:space="preserve">Additional vocabulary to support English Language Learners </w:t>
            </w:r>
            <w:r w:rsidR="00AE7F6F">
              <w:t>(</w:t>
            </w:r>
            <w:r w:rsidR="002D69BA">
              <w:t>to provide directly)</w:t>
            </w:r>
          </w:p>
        </w:tc>
      </w:tr>
      <w:tr w:rsidR="00790BCC" w:rsidRPr="00790BCC" w14:paraId="07B67096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C44" w14:textId="33688B2F" w:rsidR="001A18AA" w:rsidRDefault="005A5BD9" w:rsidP="00992160">
            <w:pPr>
              <w:pStyle w:val="BulletedList"/>
            </w:pPr>
            <w:r>
              <w:t>gross (n.) – a group of 144 things</w:t>
            </w:r>
            <w:r w:rsidR="00F92E6D">
              <w:t>;</w:t>
            </w:r>
            <w:r>
              <w:t xml:space="preserve"> 12 dozen</w:t>
            </w:r>
          </w:p>
          <w:p w14:paraId="17FD99E0" w14:textId="77777777" w:rsidR="005A5BD9" w:rsidRDefault="005A5BD9" w:rsidP="00992160">
            <w:pPr>
              <w:pStyle w:val="BulletedList"/>
            </w:pPr>
            <w:r>
              <w:t>animated (adj.) – full of life and energy</w:t>
            </w:r>
          </w:p>
          <w:p w14:paraId="7704F2E0" w14:textId="77777777" w:rsidR="00D84FDC" w:rsidRDefault="00D84FDC" w:rsidP="00992160">
            <w:pPr>
              <w:pStyle w:val="BulletedList"/>
            </w:pPr>
            <w:r>
              <w:t>flunky (n.) – a person who does small jobs for someone powerful or important</w:t>
            </w:r>
          </w:p>
          <w:p w14:paraId="13E666AD" w14:textId="77777777" w:rsidR="00D84FDC" w:rsidRDefault="00D84FDC" w:rsidP="00992160">
            <w:pPr>
              <w:pStyle w:val="BulletedList"/>
            </w:pPr>
            <w:r>
              <w:t>tenant (n.) – someone who rents or leases a house, apartment, etc., from a landlord</w:t>
            </w:r>
          </w:p>
          <w:p w14:paraId="08FDB286" w14:textId="77777777" w:rsidR="00EE3B33" w:rsidRPr="00790BCC" w:rsidRDefault="00EE3B33" w:rsidP="00992160">
            <w:pPr>
              <w:pStyle w:val="BulletedList"/>
            </w:pPr>
            <w:r>
              <w:t>rechristened (v.) – renamed at a baptism</w:t>
            </w:r>
          </w:p>
        </w:tc>
      </w:tr>
    </w:tbl>
    <w:p w14:paraId="7D09DCEA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6203EEAE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7E6D0693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37A22220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8728844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4BE866D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2DBF54CD" w14:textId="77777777" w:rsidR="008F4488" w:rsidRDefault="008F4488" w:rsidP="008F4488">
            <w:pPr>
              <w:pStyle w:val="BulletedList"/>
              <w:ind w:left="317" w:hanging="317"/>
            </w:pPr>
            <w:r>
              <w:t xml:space="preserve">Standards: </w:t>
            </w:r>
            <w:r w:rsidR="00E85162">
              <w:t>R</w:t>
            </w:r>
            <w:r w:rsidR="00175A14">
              <w:t>L</w:t>
            </w:r>
            <w:r w:rsidR="00E85162">
              <w:t>.11-12.</w:t>
            </w:r>
            <w:r w:rsidR="00175A14">
              <w:t>3</w:t>
            </w:r>
            <w:r w:rsidR="00C06564">
              <w:t xml:space="preserve">, </w:t>
            </w:r>
            <w:r w:rsidR="004D367F">
              <w:t xml:space="preserve">W.11-12.9.a, </w:t>
            </w:r>
            <w:r w:rsidR="00175A14">
              <w:t>L.11-12.4.a</w:t>
            </w:r>
          </w:p>
          <w:p w14:paraId="20250382" w14:textId="77777777" w:rsidR="00790BCC" w:rsidRPr="00790BCC" w:rsidRDefault="008F4488" w:rsidP="00175A14">
            <w:pPr>
              <w:pStyle w:val="BulletedList"/>
              <w:ind w:left="317" w:hanging="317"/>
            </w:pPr>
            <w:r>
              <w:t xml:space="preserve">Text: </w:t>
            </w:r>
            <w:r w:rsidR="00175A14" w:rsidRPr="001A18AA">
              <w:rPr>
                <w:i/>
              </w:rPr>
              <w:t>Song of Solomon</w:t>
            </w:r>
            <w:r w:rsidR="00E85162">
              <w:t xml:space="preserve"> </w:t>
            </w:r>
            <w:r w:rsidR="001E39E8">
              <w:t xml:space="preserve">by </w:t>
            </w:r>
            <w:r w:rsidR="00175A14">
              <w:t>Toni Morrison</w:t>
            </w:r>
            <w:r w:rsidR="001E39E8">
              <w:t xml:space="preserve">, </w:t>
            </w:r>
            <w:r w:rsidR="00DD0D00">
              <w:t>pa</w:t>
            </w:r>
            <w:r w:rsidR="00175A14">
              <w:t>ges</w:t>
            </w:r>
            <w:r w:rsidR="00DD0D00">
              <w:t xml:space="preserve"> </w:t>
            </w:r>
            <w:r w:rsidR="0021386D">
              <w:t>9</w:t>
            </w:r>
            <w:r w:rsidR="00DD0D00">
              <w:t>–</w:t>
            </w:r>
            <w:r w:rsidR="0021386D"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47044D32" w14:textId="77777777" w:rsidR="00790BCC" w:rsidRPr="00790BCC" w:rsidRDefault="00790BCC" w:rsidP="00790BCC"/>
          <w:p w14:paraId="0B124F22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42646633" w14:textId="77777777">
        <w:tc>
          <w:tcPr>
            <w:tcW w:w="7650" w:type="dxa"/>
            <w:tcBorders>
              <w:top w:val="nil"/>
            </w:tcBorders>
          </w:tcPr>
          <w:p w14:paraId="3CE28C65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5A30C38D" w14:textId="77777777" w:rsid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1BCACF4B" w14:textId="77777777" w:rsidR="0021386D" w:rsidRDefault="0021386D" w:rsidP="00D31F4D">
            <w:pPr>
              <w:pStyle w:val="NumberedList"/>
            </w:pPr>
            <w:r>
              <w:t>Homework Accountability</w:t>
            </w:r>
          </w:p>
          <w:p w14:paraId="4E7F2645" w14:textId="77777777" w:rsidR="00790BCC" w:rsidRPr="00790BCC" w:rsidRDefault="007C640B" w:rsidP="00D31F4D">
            <w:pPr>
              <w:pStyle w:val="NumberedList"/>
            </w:pPr>
            <w:r>
              <w:t>Reading</w:t>
            </w:r>
            <w:r w:rsidR="008F4488">
              <w:t xml:space="preserve"> and Discussion</w:t>
            </w:r>
          </w:p>
          <w:p w14:paraId="7EEBFD7A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3E683E69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402F1D2F" w14:textId="77777777" w:rsidR="00790BCC" w:rsidRPr="00790BCC" w:rsidRDefault="00790BCC" w:rsidP="00790BCC">
            <w:pPr>
              <w:spacing w:before="40" w:after="40"/>
            </w:pPr>
          </w:p>
          <w:p w14:paraId="6A7F6226" w14:textId="77777777" w:rsidR="004C5F18" w:rsidRDefault="007B3C3E" w:rsidP="0021386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33E52FFC" w14:textId="77777777" w:rsidR="0021386D" w:rsidRPr="00790BCC" w:rsidRDefault="00701A19" w:rsidP="0021386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21386D">
              <w:t>%</w:t>
            </w:r>
          </w:p>
          <w:p w14:paraId="7A6EAAC3" w14:textId="77777777" w:rsidR="00790BCC" w:rsidRPr="00790BCC" w:rsidRDefault="00701A19" w:rsidP="00D31F4D">
            <w:pPr>
              <w:pStyle w:val="NumberedList"/>
              <w:numPr>
                <w:ilvl w:val="0"/>
                <w:numId w:val="13"/>
              </w:numPr>
            </w:pPr>
            <w:r>
              <w:t>60</w:t>
            </w:r>
            <w:r w:rsidR="00790BCC" w:rsidRPr="00790BCC">
              <w:t>%</w:t>
            </w:r>
          </w:p>
          <w:p w14:paraId="029A0157" w14:textId="77777777" w:rsidR="00790BCC" w:rsidRPr="00790BCC" w:rsidRDefault="00347BF9" w:rsidP="008F4488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69321BE1" w14:textId="77777777" w:rsidR="00790BCC" w:rsidRPr="00790BCC" w:rsidRDefault="007B3C3E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0B18CBE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5671232C" w14:textId="4EFD4230" w:rsidR="00790BCC" w:rsidRPr="00DE1ACB" w:rsidRDefault="00A37490" w:rsidP="00DE1ACB">
      <w:pPr>
        <w:pStyle w:val="BulletedList"/>
      </w:pPr>
      <w:r>
        <w:t>Student c</w:t>
      </w:r>
      <w:r w:rsidR="008F4488" w:rsidRPr="00DE1ACB">
        <w:t xml:space="preserve">opies of the Short Response Rubric </w:t>
      </w:r>
      <w:r w:rsidR="008238A2" w:rsidRPr="00DE1ACB">
        <w:t xml:space="preserve">and Checklist </w:t>
      </w:r>
      <w:r>
        <w:t>(refer to 12</w:t>
      </w:r>
      <w:r w:rsidR="00A91BE2">
        <w:t xml:space="preserve"> LC</w:t>
      </w:r>
      <w:r>
        <w:t xml:space="preserve"> Lesson 1)</w:t>
      </w:r>
      <w:r w:rsidR="00B36086" w:rsidRPr="00DE1ACB">
        <w:t xml:space="preserve"> (optional)</w:t>
      </w:r>
    </w:p>
    <w:p w14:paraId="4D5F3A22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6CA5EE48" w14:textId="77777777">
        <w:tc>
          <w:tcPr>
            <w:tcW w:w="9450" w:type="dxa"/>
            <w:gridSpan w:val="2"/>
            <w:shd w:val="clear" w:color="auto" w:fill="76923C"/>
          </w:tcPr>
          <w:p w14:paraId="5945FA73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722F39B" w14:textId="77777777">
        <w:tc>
          <w:tcPr>
            <w:tcW w:w="894" w:type="dxa"/>
            <w:shd w:val="clear" w:color="auto" w:fill="76923C"/>
          </w:tcPr>
          <w:p w14:paraId="34B33E90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5B73DE45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8A111F" w:rsidRPr="00D31F4D" w14:paraId="2224ABCB" w14:textId="77777777">
        <w:tc>
          <w:tcPr>
            <w:tcW w:w="894" w:type="dxa"/>
            <w:shd w:val="clear" w:color="auto" w:fill="auto"/>
          </w:tcPr>
          <w:p w14:paraId="62E8426B" w14:textId="77777777" w:rsidR="008A111F" w:rsidRPr="00144500" w:rsidRDefault="008A111F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0348FD28" w14:textId="77777777" w:rsidR="008A111F" w:rsidRPr="00144500" w:rsidRDefault="008A111F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8A111F" w:rsidRPr="00D31F4D" w14:paraId="5ADC785B" w14:textId="77777777">
        <w:tc>
          <w:tcPr>
            <w:tcW w:w="894" w:type="dxa"/>
            <w:vMerge w:val="restart"/>
            <w:shd w:val="clear" w:color="auto" w:fill="auto"/>
            <w:vAlign w:val="center"/>
          </w:tcPr>
          <w:p w14:paraId="73DF506E" w14:textId="77777777" w:rsidR="008A111F" w:rsidRPr="00144500" w:rsidRDefault="008A111F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43460D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591D79F4" w14:textId="77777777" w:rsidR="008A111F" w:rsidRPr="00144500" w:rsidRDefault="008A111F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Plain text indicates teacher action.</w:t>
            </w:r>
          </w:p>
        </w:tc>
      </w:tr>
      <w:tr w:rsidR="008A111F" w:rsidRPr="00D31F4D" w14:paraId="046C3453" w14:textId="77777777">
        <w:tc>
          <w:tcPr>
            <w:tcW w:w="894" w:type="dxa"/>
            <w:vMerge/>
            <w:shd w:val="clear" w:color="auto" w:fill="auto"/>
          </w:tcPr>
          <w:p w14:paraId="5702186B" w14:textId="77777777" w:rsidR="008A111F" w:rsidRPr="00144500" w:rsidRDefault="008A111F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066FA727" w14:textId="77777777" w:rsidR="008A111F" w:rsidRPr="00144500" w:rsidRDefault="008A111F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8A111F" w:rsidRPr="00D31F4D" w14:paraId="56BC7E89" w14:textId="77777777">
        <w:tc>
          <w:tcPr>
            <w:tcW w:w="894" w:type="dxa"/>
            <w:vMerge/>
            <w:shd w:val="clear" w:color="auto" w:fill="auto"/>
          </w:tcPr>
          <w:p w14:paraId="46200D9F" w14:textId="77777777" w:rsidR="008A111F" w:rsidRPr="00144500" w:rsidRDefault="008A111F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56B772D0" w14:textId="77777777" w:rsidR="008A111F" w:rsidRPr="00144500" w:rsidRDefault="008A111F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43460D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8A111F" w:rsidRPr="00D31F4D" w14:paraId="7F0029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184F39F8" w14:textId="77777777" w:rsidR="008A111F" w:rsidRPr="00144500" w:rsidRDefault="008A111F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326F9DA9" w14:textId="77777777" w:rsidR="008A111F" w:rsidRPr="00144500" w:rsidRDefault="008A111F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student action(s).</w:t>
            </w:r>
          </w:p>
        </w:tc>
      </w:tr>
      <w:tr w:rsidR="008A111F" w:rsidRPr="00D31F4D" w14:paraId="51A31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4447A353" w14:textId="77777777" w:rsidR="008A111F" w:rsidRPr="00144500" w:rsidRDefault="008A111F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lastRenderedPageBreak/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0B51868A" w14:textId="77777777" w:rsidR="008A111F" w:rsidRPr="00144500" w:rsidRDefault="008A111F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8A111F" w:rsidRPr="00D31F4D" w14:paraId="02031186" w14:textId="77777777">
        <w:tc>
          <w:tcPr>
            <w:tcW w:w="894" w:type="dxa"/>
            <w:shd w:val="clear" w:color="auto" w:fill="auto"/>
            <w:vAlign w:val="bottom"/>
          </w:tcPr>
          <w:p w14:paraId="78EAF636" w14:textId="77777777" w:rsidR="008A111F" w:rsidRPr="00D57049" w:rsidRDefault="008A111F" w:rsidP="00155E5D">
            <w:pPr>
              <w:spacing w:after="60" w:line="240" w:lineRule="auto"/>
              <w:jc w:val="center"/>
              <w:rPr>
                <w:rFonts w:ascii="Calibri Light" w:eastAsia="MS Gothic" w:hAnsi="Calibri Light"/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68F45F90" w14:textId="77777777" w:rsidR="008A111F" w:rsidRPr="00144500" w:rsidRDefault="008A111F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4AC3FEF8" w14:textId="77777777" w:rsidR="00790BCC" w:rsidRPr="00790BCC" w:rsidRDefault="00790BCC" w:rsidP="00693FD0">
      <w:pPr>
        <w:pStyle w:val="LearningSequenceHeader"/>
      </w:pPr>
      <w:r w:rsidRPr="00790BCC">
        <w:t>Activity 1: Introduction of Lesson Agenda</w:t>
      </w:r>
      <w:r w:rsidRPr="00790BCC">
        <w:tab/>
      </w:r>
      <w:r w:rsidR="002A46F2">
        <w:t>5</w:t>
      </w:r>
      <w:r w:rsidRPr="00790BCC">
        <w:t>%</w:t>
      </w:r>
    </w:p>
    <w:p w14:paraId="5C196043" w14:textId="4CB065C9" w:rsidR="00D2409C" w:rsidRDefault="006642E2" w:rsidP="00FD4EFA">
      <w:pPr>
        <w:pStyle w:val="TA"/>
      </w:pPr>
      <w:r>
        <w:t>Begin by reviewing</w:t>
      </w:r>
      <w:r w:rsidR="00D2409C">
        <w:t xml:space="preserve"> t</w:t>
      </w:r>
      <w:r w:rsidR="008F4488" w:rsidRPr="008F4488">
        <w:t>he agenda and the assessed sta</w:t>
      </w:r>
      <w:r w:rsidR="00E85162">
        <w:t>ndard for this lesson: R</w:t>
      </w:r>
      <w:r w:rsidR="007B01F5">
        <w:t>L</w:t>
      </w:r>
      <w:r w:rsidR="00E85162">
        <w:t>.11-12.</w:t>
      </w:r>
      <w:r w:rsidR="007B01F5">
        <w:t>3</w:t>
      </w:r>
      <w:r w:rsidR="008F4488" w:rsidRPr="008F4488">
        <w:t>.</w:t>
      </w:r>
      <w:r w:rsidR="000115AC">
        <w:t xml:space="preserve"> </w:t>
      </w:r>
      <w:r w:rsidR="00D2409C">
        <w:t xml:space="preserve">In this lesson, students </w:t>
      </w:r>
      <w:r w:rsidR="00D40F47">
        <w:t xml:space="preserve">analyze </w:t>
      </w:r>
      <w:r w:rsidR="0021386D">
        <w:t>pages 9</w:t>
      </w:r>
      <w:r w:rsidR="00FF6BF7">
        <w:t>–</w:t>
      </w:r>
      <w:r w:rsidR="0021386D">
        <w:t xml:space="preserve">15 of </w:t>
      </w:r>
      <w:r w:rsidR="0021386D" w:rsidRPr="0021386D">
        <w:rPr>
          <w:i/>
        </w:rPr>
        <w:t>Song of Solomon</w:t>
      </w:r>
      <w:r w:rsidR="0021386D">
        <w:t xml:space="preserve"> </w:t>
      </w:r>
      <w:r w:rsidR="00C554DB">
        <w:t>(from “The next day a colored baby was born” to “</w:t>
      </w:r>
      <w:r w:rsidR="00FF6BF7">
        <w:t>that did nothing</w:t>
      </w:r>
      <w:r w:rsidR="00076476">
        <w:t xml:space="preserve"> to</w:t>
      </w:r>
      <w:r w:rsidR="00FF6BF7">
        <w:t xml:space="preserve"> </w:t>
      </w:r>
      <w:r w:rsidR="00C554DB">
        <w:t>improve either one’s relationship with his father”)</w:t>
      </w:r>
      <w:r w:rsidR="00D40F47">
        <w:t>, focusing on</w:t>
      </w:r>
      <w:r w:rsidR="00C554DB">
        <w:t xml:space="preserve"> </w:t>
      </w:r>
      <w:r w:rsidR="0021386D">
        <w:t>how Morrison introduces and develops the character of Ruth</w:t>
      </w:r>
      <w:r w:rsidR="007C241E">
        <w:t>.</w:t>
      </w:r>
      <w:r w:rsidR="00E44634">
        <w:t xml:space="preserve"> </w:t>
      </w:r>
    </w:p>
    <w:p w14:paraId="548ED7F6" w14:textId="77777777" w:rsidR="00D2409C" w:rsidRDefault="00D2409C" w:rsidP="00D2409C">
      <w:pPr>
        <w:pStyle w:val="SA"/>
      </w:pPr>
      <w:r>
        <w:t>Students look at the agenda.</w:t>
      </w:r>
    </w:p>
    <w:p w14:paraId="06FFC83F" w14:textId="77777777" w:rsidR="0021386D" w:rsidRDefault="0021386D" w:rsidP="0021386D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</w:r>
      <w:r w:rsidR="00701A19">
        <w:t>15</w:t>
      </w:r>
      <w:r w:rsidRPr="000B2D56">
        <w:t>%</w:t>
      </w:r>
    </w:p>
    <w:p w14:paraId="1DB1BE21" w14:textId="09107692" w:rsidR="003073AE" w:rsidRDefault="00901B42">
      <w:pPr>
        <w:pStyle w:val="TA"/>
      </w:pPr>
      <w:r>
        <w:t>Instruct students to take out their responses to the previous lesson’s homework assignment. (</w:t>
      </w:r>
      <w:r w:rsidR="00ED511F">
        <w:t xml:space="preserve">Read pages 9–15 of </w:t>
      </w:r>
      <w:r w:rsidR="00ED511F" w:rsidRPr="00E73108">
        <w:rPr>
          <w:i/>
        </w:rPr>
        <w:t>Song of Solomon</w:t>
      </w:r>
      <w:r w:rsidR="00C871FF">
        <w:t xml:space="preserve"> and</w:t>
      </w:r>
      <w:r w:rsidR="00ED511F">
        <w:t xml:space="preserve"> annotat</w:t>
      </w:r>
      <w:r w:rsidR="00C871FF">
        <w:t>e</w:t>
      </w:r>
      <w:r w:rsidR="00ED511F">
        <w:t xml:space="preserve"> for how Morrison introduces and develops characters. Also, d</w:t>
      </w:r>
      <w:r w:rsidR="00ED511F" w:rsidRPr="0012781F">
        <w:t>evelop 2–3 discussion questions focused on how Morrison int</w:t>
      </w:r>
      <w:r w:rsidR="00ED511F">
        <w:t>roduces and develops characters. Prepare</w:t>
      </w:r>
      <w:r w:rsidR="00ED511F" w:rsidRPr="0012781F">
        <w:t xml:space="preserve"> possible answers to your questions for discussion.</w:t>
      </w:r>
      <w:r>
        <w:t xml:space="preserve">) </w:t>
      </w:r>
    </w:p>
    <w:p w14:paraId="46D7B607" w14:textId="77777777" w:rsidR="003073AE" w:rsidRDefault="002F4BA9">
      <w:pPr>
        <w:pStyle w:val="TA"/>
      </w:pPr>
      <w:r w:rsidRPr="00DC3054">
        <w:t>Instruct students to</w:t>
      </w:r>
      <w:r w:rsidR="00EB6A72">
        <w:t xml:space="preserve"> form pairs and discuss the </w:t>
      </w:r>
      <w:r>
        <w:t>questions they developed for homework, specifically focusing on how Morrison introduces and develops characters</w:t>
      </w:r>
      <w:r>
        <w:rPr>
          <w:rFonts w:cs="Calibri"/>
        </w:rPr>
        <w:t xml:space="preserve"> </w:t>
      </w:r>
      <w:r w:rsidRPr="00D57049">
        <w:rPr>
          <w:rFonts w:cs="Calibri"/>
          <w:color w:val="5B9BD5"/>
        </w:rPr>
        <w:t>(</w:t>
      </w:r>
      <w:r w:rsidRPr="00D57049">
        <w:rPr>
          <w:color w:val="5B9BD5"/>
        </w:rPr>
        <w:t>RL.11-12.3)</w:t>
      </w:r>
      <w:r>
        <w:t xml:space="preserve">. </w:t>
      </w:r>
    </w:p>
    <w:p w14:paraId="5C6F13AA" w14:textId="77777777" w:rsidR="00901B42" w:rsidRDefault="00901B42" w:rsidP="00901B42">
      <w:pPr>
        <w:pStyle w:val="SR"/>
      </w:pPr>
      <w:r>
        <w:t xml:space="preserve">Student questions may include: </w:t>
      </w:r>
    </w:p>
    <w:p w14:paraId="2C525AE4" w14:textId="77777777" w:rsidR="00F7796C" w:rsidRDefault="00F7796C" w:rsidP="00F7796C">
      <w:pPr>
        <w:pStyle w:val="Q"/>
      </w:pPr>
      <w:r>
        <w:t xml:space="preserve">What does Morrison’s description of </w:t>
      </w:r>
      <w:r w:rsidR="00600550">
        <w:t xml:space="preserve">how other women feel about Ruth </w:t>
      </w:r>
      <w:r>
        <w:t>suggest about Ruth?</w:t>
      </w:r>
    </w:p>
    <w:p w14:paraId="6E75B983" w14:textId="564AD6F1" w:rsidR="00F7796C" w:rsidRDefault="00F7796C" w:rsidP="00F7796C">
      <w:pPr>
        <w:pStyle w:val="SR"/>
      </w:pPr>
      <w:r>
        <w:t xml:space="preserve">Women </w:t>
      </w:r>
      <w:r w:rsidR="002501D3">
        <w:t>either “hate” (</w:t>
      </w:r>
      <w:r w:rsidR="00E44634">
        <w:t xml:space="preserve">p. </w:t>
      </w:r>
      <w:r w:rsidR="002501D3">
        <w:t>9)</w:t>
      </w:r>
      <w:r>
        <w:t xml:space="preserve"> or feel “sorry for Ruth Foster” (</w:t>
      </w:r>
      <w:r w:rsidR="00E44634">
        <w:t xml:space="preserve">p. </w:t>
      </w:r>
      <w:r>
        <w:t>10). These attitudes suggest that Ruth is not a particularly l</w:t>
      </w:r>
      <w:r w:rsidR="00A36A35">
        <w:t xml:space="preserve">ikeable person, and </w:t>
      </w:r>
      <w:r w:rsidR="00506D04">
        <w:t xml:space="preserve">is </w:t>
      </w:r>
      <w:r w:rsidR="00A36A35">
        <w:t>someone who elicits</w:t>
      </w:r>
      <w:r w:rsidR="00FE45F6">
        <w:t xml:space="preserve"> </w:t>
      </w:r>
      <w:r w:rsidR="00A36A35">
        <w:t>pity in others</w:t>
      </w:r>
      <w:r>
        <w:t xml:space="preserve">. </w:t>
      </w:r>
    </w:p>
    <w:p w14:paraId="355ACAE1" w14:textId="77777777" w:rsidR="00F7796C" w:rsidRDefault="00F7796C" w:rsidP="00F7796C">
      <w:pPr>
        <w:pStyle w:val="Q"/>
      </w:pPr>
      <w:r>
        <w:t xml:space="preserve">What kind of a relationship does Morrison </w:t>
      </w:r>
      <w:r w:rsidR="00B80941">
        <w:t xml:space="preserve">establish </w:t>
      </w:r>
      <w:r>
        <w:t xml:space="preserve">between </w:t>
      </w:r>
      <w:r w:rsidR="00B80941">
        <w:t>Ruth’s children in this passage</w:t>
      </w:r>
      <w:r>
        <w:t>?</w:t>
      </w:r>
    </w:p>
    <w:p w14:paraId="7725EFFA" w14:textId="77777777" w:rsidR="00F7796C" w:rsidRDefault="00A36A35" w:rsidP="00F7796C">
      <w:pPr>
        <w:pStyle w:val="SR"/>
      </w:pPr>
      <w:r>
        <w:t xml:space="preserve">Morrison describes </w:t>
      </w:r>
      <w:r w:rsidR="002501D3">
        <w:t>Milkman’s</w:t>
      </w:r>
      <w:r>
        <w:t xml:space="preserve"> desire to “slip by his sisters</w:t>
      </w:r>
      <w:r w:rsidR="00927AA0">
        <w:t xml:space="preserve"> and </w:t>
      </w:r>
      <w:r>
        <w:t>avoid their casual malice” (</w:t>
      </w:r>
      <w:r w:rsidR="00E44634">
        <w:t xml:space="preserve">p. </w:t>
      </w:r>
      <w:r>
        <w:t xml:space="preserve">10). This </w:t>
      </w:r>
      <w:r w:rsidR="00D32EB0">
        <w:t xml:space="preserve">description </w:t>
      </w:r>
      <w:r>
        <w:t xml:space="preserve">suggests that Lena and Corinthians </w:t>
      </w:r>
      <w:r w:rsidR="00AE1F80">
        <w:t xml:space="preserve">are mean to </w:t>
      </w:r>
      <w:r>
        <w:t xml:space="preserve">their brother </w:t>
      </w:r>
      <w:r w:rsidR="002501D3">
        <w:t>and have</w:t>
      </w:r>
      <w:r>
        <w:t xml:space="preserve"> a negative relationship with him.</w:t>
      </w:r>
      <w:r w:rsidR="00E44634">
        <w:t xml:space="preserve"> </w:t>
      </w:r>
    </w:p>
    <w:p w14:paraId="05744CA6" w14:textId="77777777" w:rsidR="00F7796C" w:rsidRDefault="00F7796C" w:rsidP="00F7796C">
      <w:pPr>
        <w:pStyle w:val="Q"/>
      </w:pPr>
      <w:r>
        <w:t>How does Macon Dead feel about his family? What does this suggest about his character?</w:t>
      </w:r>
    </w:p>
    <w:p w14:paraId="59AD3579" w14:textId="1024B71E" w:rsidR="00F7796C" w:rsidRDefault="003A3B9B" w:rsidP="00F7796C">
      <w:pPr>
        <w:pStyle w:val="SR"/>
      </w:pPr>
      <w:r>
        <w:t xml:space="preserve">Morrison </w:t>
      </w:r>
      <w:r w:rsidR="00D20A61">
        <w:t>describes</w:t>
      </w:r>
      <w:r>
        <w:t xml:space="preserve"> Macon Dead </w:t>
      </w:r>
      <w:r w:rsidR="00D20A61">
        <w:t xml:space="preserve">as </w:t>
      </w:r>
      <w:r>
        <w:t>filled with “hatred of his wife” and “disappointment” in his daughters (</w:t>
      </w:r>
      <w:r w:rsidR="00E44634">
        <w:t xml:space="preserve">p. </w:t>
      </w:r>
      <w:r>
        <w:t xml:space="preserve">10), suggesting that Macon is </w:t>
      </w:r>
      <w:r w:rsidR="004F0F8E">
        <w:t xml:space="preserve">unhappy and </w:t>
      </w:r>
      <w:r w:rsidR="00506D04">
        <w:t xml:space="preserve">is </w:t>
      </w:r>
      <w:r>
        <w:t xml:space="preserve">a difficult man to please. </w:t>
      </w:r>
    </w:p>
    <w:p w14:paraId="64E9537F" w14:textId="02918BB6" w:rsidR="0021386D" w:rsidRDefault="00901B42" w:rsidP="00901B42">
      <w:pPr>
        <w:pStyle w:val="IN"/>
      </w:pPr>
      <w:r>
        <w:t xml:space="preserve">If student discussion is rich, text-dependent, and building toward the assessment prompt, consider extending the discussion beyond the allotted time. Then lead a brief whole-class discussion using </w:t>
      </w:r>
      <w:r>
        <w:lastRenderedPageBreak/>
        <w:t xml:space="preserve">any additional Reading and Discussion questions necessary to ensure students are prepared for the assessment. </w:t>
      </w:r>
      <w:r w:rsidRPr="00FA3426">
        <w:t xml:space="preserve">(Key questions </w:t>
      </w:r>
      <w:r w:rsidR="00155E5D">
        <w:t xml:space="preserve">in the Reading and Discussion </w:t>
      </w:r>
      <w:r w:rsidR="006D2FC9">
        <w:t>activity</w:t>
      </w:r>
      <w:r w:rsidR="00155E5D">
        <w:t xml:space="preserve"> </w:t>
      </w:r>
      <w:r w:rsidRPr="00FA3426">
        <w:t>are marked with an asterisk*.)</w:t>
      </w:r>
    </w:p>
    <w:p w14:paraId="66352898" w14:textId="77777777" w:rsidR="00790BCC" w:rsidRPr="00790BCC" w:rsidRDefault="009F0926" w:rsidP="007017EB">
      <w:pPr>
        <w:pStyle w:val="LearningSequenceHeader"/>
      </w:pPr>
      <w:r>
        <w:t>Activity</w:t>
      </w:r>
      <w:r w:rsidR="0021386D">
        <w:t xml:space="preserve"> 3</w:t>
      </w:r>
      <w:r w:rsidR="008F4488">
        <w:t xml:space="preserve">: </w:t>
      </w:r>
      <w:r w:rsidR="007C640B">
        <w:t>Reading</w:t>
      </w:r>
      <w:r w:rsidR="008F4488">
        <w:t xml:space="preserve"> and Discussion</w:t>
      </w:r>
      <w:r w:rsidR="008F4488">
        <w:tab/>
      </w:r>
      <w:r w:rsidR="00701A19">
        <w:t>60</w:t>
      </w:r>
      <w:r w:rsidR="00790BCC" w:rsidRPr="00790BCC">
        <w:t>%</w:t>
      </w:r>
    </w:p>
    <w:p w14:paraId="206339EB" w14:textId="303B6B81" w:rsidR="004106C7" w:rsidRDefault="0021386D" w:rsidP="00E775D2">
      <w:pPr>
        <w:pStyle w:val="TA"/>
      </w:pPr>
      <w:r>
        <w:t xml:space="preserve">Instruct students to form </w:t>
      </w:r>
      <w:r w:rsidR="000D3695">
        <w:t xml:space="preserve">small </w:t>
      </w:r>
      <w:r>
        <w:t>groups</w:t>
      </w:r>
      <w:r w:rsidR="004106C7">
        <w:t xml:space="preserve">. Post or project each set of questions below for students to discuss. </w:t>
      </w:r>
      <w:r w:rsidR="00C16A02" w:rsidRPr="00B75A32">
        <w:t>Instruct students to continue to annotate the text as they discuss</w:t>
      </w:r>
      <w:r w:rsidR="00C16A02">
        <w:t xml:space="preserve"> </w:t>
      </w:r>
      <w:r w:rsidR="00C16A02" w:rsidRPr="00D57049">
        <w:rPr>
          <w:color w:val="5B9BD5"/>
        </w:rPr>
        <w:t>(W.11-12.9.a)</w:t>
      </w:r>
      <w:r w:rsidR="00C16A02" w:rsidRPr="00B75A32">
        <w:t>.</w:t>
      </w:r>
    </w:p>
    <w:p w14:paraId="5213EE0D" w14:textId="4CD9F501" w:rsidR="00443068" w:rsidRDefault="00443068" w:rsidP="00443068">
      <w:pPr>
        <w:pStyle w:val="IN"/>
      </w:pPr>
      <w:r w:rsidRPr="00D75BD1">
        <w:rPr>
          <w:b/>
        </w:rPr>
        <w:t>Differentiation Consideration</w:t>
      </w:r>
      <w:r>
        <w:t>: Consider posting or projecting the following guiding question to support students throughout th</w:t>
      </w:r>
      <w:r w:rsidR="00EB4D06">
        <w:t>is</w:t>
      </w:r>
      <w:r>
        <w:t xml:space="preserve"> lesson:</w:t>
      </w:r>
    </w:p>
    <w:p w14:paraId="61A03E84" w14:textId="4BE6B7A0" w:rsidR="00443068" w:rsidRDefault="00ED511F" w:rsidP="00443068">
      <w:pPr>
        <w:pStyle w:val="DCwithQ"/>
      </w:pPr>
      <w:r>
        <w:t>How does Morrison describe</w:t>
      </w:r>
      <w:r w:rsidR="00570101">
        <w:t xml:space="preserve"> Ruth in pages 9–15</w:t>
      </w:r>
      <w:r w:rsidR="00443068">
        <w:t>?</w:t>
      </w:r>
    </w:p>
    <w:p w14:paraId="5B8B26F7" w14:textId="12C02F1E" w:rsidR="007F4233" w:rsidRDefault="00320BB8" w:rsidP="00E775D2">
      <w:pPr>
        <w:pStyle w:val="TA"/>
      </w:pPr>
      <w:r>
        <w:t xml:space="preserve">Instruct student </w:t>
      </w:r>
      <w:r w:rsidR="00ED511F">
        <w:t xml:space="preserve">groups </w:t>
      </w:r>
      <w:r w:rsidR="007F4233">
        <w:t xml:space="preserve">to </w:t>
      </w:r>
      <w:r w:rsidR="002C2683">
        <w:t>refer</w:t>
      </w:r>
      <w:r w:rsidR="007A6B20">
        <w:t xml:space="preserve"> to</w:t>
      </w:r>
      <w:r w:rsidR="003B523D">
        <w:t xml:space="preserve"> </w:t>
      </w:r>
      <w:r w:rsidR="0021386D">
        <w:t>pages 9</w:t>
      </w:r>
      <w:r w:rsidR="00CA74E3">
        <w:t>–</w:t>
      </w:r>
      <w:r w:rsidR="005515D2">
        <w:t>13</w:t>
      </w:r>
      <w:r w:rsidR="00217F39">
        <w:t xml:space="preserve"> (from “</w:t>
      </w:r>
      <w:r w:rsidR="005515D2">
        <w:t>The next day a colored baby was born”</w:t>
      </w:r>
      <w:r w:rsidR="00217F39">
        <w:t xml:space="preserve"> to “</w:t>
      </w:r>
      <w:r w:rsidR="00CA74E3">
        <w:t xml:space="preserve">But it could </w:t>
      </w:r>
      <w:r w:rsidR="005515D2">
        <w:t>also be still. Patient, restful, and still</w:t>
      </w:r>
      <w:r w:rsidR="00217F39">
        <w:t>”)</w:t>
      </w:r>
      <w:r w:rsidR="00217F39" w:rsidDel="00217F39">
        <w:t xml:space="preserve"> </w:t>
      </w:r>
      <w:r w:rsidR="004F60ED">
        <w:t>for evidence to support their responses as they discuss the following questions in groups before sharing out with the class</w:t>
      </w:r>
      <w:r>
        <w:t>.</w:t>
      </w:r>
    </w:p>
    <w:p w14:paraId="0462C9D8" w14:textId="77777777" w:rsidR="00DA6295" w:rsidRDefault="008F4488" w:rsidP="00DA6295">
      <w:pPr>
        <w:pStyle w:val="TA"/>
      </w:pPr>
      <w:r>
        <w:t xml:space="preserve">Provide students with </w:t>
      </w:r>
      <w:r w:rsidR="002B2FC3">
        <w:t xml:space="preserve">the </w:t>
      </w:r>
      <w:r>
        <w:t>definition</w:t>
      </w:r>
      <w:r w:rsidR="005468CE">
        <w:t>s</w:t>
      </w:r>
      <w:r w:rsidR="002B2FC3">
        <w:t xml:space="preserve"> </w:t>
      </w:r>
      <w:r w:rsidR="001B0756">
        <w:t>of</w:t>
      </w:r>
      <w:r w:rsidR="008D48E1">
        <w:t xml:space="preserve"> </w:t>
      </w:r>
      <w:r w:rsidR="00986A2E">
        <w:rPr>
          <w:i/>
        </w:rPr>
        <w:t>bereft</w:t>
      </w:r>
      <w:r w:rsidR="0021386D">
        <w:rPr>
          <w:i/>
        </w:rPr>
        <w:t xml:space="preserve"> </w:t>
      </w:r>
      <w:r w:rsidR="001A18AA">
        <w:t xml:space="preserve">and </w:t>
      </w:r>
      <w:r w:rsidR="00986A2E">
        <w:rPr>
          <w:i/>
        </w:rPr>
        <w:t>malice</w:t>
      </w:r>
      <w:r w:rsidR="0021386D">
        <w:rPr>
          <w:i/>
        </w:rPr>
        <w:t>.</w:t>
      </w:r>
      <w:r w:rsidR="008D7BD2">
        <w:t xml:space="preserve"> </w:t>
      </w:r>
    </w:p>
    <w:p w14:paraId="5CE61D76" w14:textId="77777777" w:rsidR="00320BB8" w:rsidRPr="00320BB8" w:rsidRDefault="00320BB8" w:rsidP="00320BB8">
      <w:pPr>
        <w:pStyle w:val="IN"/>
      </w:pPr>
      <w:r w:rsidRPr="00320BB8">
        <w:t xml:space="preserve">Students may be familiar with </w:t>
      </w:r>
      <w:r w:rsidR="005A716D">
        <w:t xml:space="preserve">some of </w:t>
      </w:r>
      <w:r w:rsidR="001A18AA">
        <w:t>these</w:t>
      </w:r>
      <w:r w:rsidR="00C218B5">
        <w:t xml:space="preserve"> </w:t>
      </w:r>
      <w:r w:rsidRPr="00320BB8">
        <w:t>word</w:t>
      </w:r>
      <w:r w:rsidR="001A18AA">
        <w:t>s</w:t>
      </w:r>
      <w:r w:rsidRPr="00320BB8">
        <w:t>. Consid</w:t>
      </w:r>
      <w:r w:rsidR="001A18AA">
        <w:t>er asking students to volunteer</w:t>
      </w:r>
      <w:r w:rsidR="00C218B5">
        <w:t xml:space="preserve"> </w:t>
      </w:r>
      <w:r w:rsidRPr="00320BB8">
        <w:t>definition</w:t>
      </w:r>
      <w:r w:rsidR="001A18AA">
        <w:t>s</w:t>
      </w:r>
      <w:r w:rsidRPr="00320BB8">
        <w:t xml:space="preserve"> before providing </w:t>
      </w:r>
      <w:r w:rsidR="001A18AA">
        <w:t>them</w:t>
      </w:r>
      <w:r w:rsidR="00C218B5" w:rsidRPr="00320BB8">
        <w:t xml:space="preserve"> </w:t>
      </w:r>
      <w:r w:rsidRPr="00320BB8">
        <w:t>to the grou</w:t>
      </w:r>
      <w:r w:rsidR="00E44634">
        <w:t xml:space="preserve">p. </w:t>
      </w:r>
    </w:p>
    <w:p w14:paraId="03052857" w14:textId="5A151B9C" w:rsidR="00127712" w:rsidRDefault="007D271A">
      <w:pPr>
        <w:pStyle w:val="SA"/>
      </w:pPr>
      <w:r>
        <w:t>Students write the definition</w:t>
      </w:r>
      <w:r w:rsidR="001A18AA">
        <w:t>s</w:t>
      </w:r>
      <w:r>
        <w:t xml:space="preserve"> </w:t>
      </w:r>
      <w:r w:rsidR="007A1F84">
        <w:t xml:space="preserve">of </w:t>
      </w:r>
      <w:r w:rsidR="007A1F84">
        <w:rPr>
          <w:i/>
        </w:rPr>
        <w:t xml:space="preserve">bereft </w:t>
      </w:r>
      <w:r w:rsidR="007A1F84">
        <w:t xml:space="preserve">and </w:t>
      </w:r>
      <w:r w:rsidR="007A1F84">
        <w:rPr>
          <w:i/>
        </w:rPr>
        <w:t>malice</w:t>
      </w:r>
      <w:r w:rsidR="007A1F84">
        <w:t xml:space="preserve"> </w:t>
      </w:r>
      <w:r w:rsidR="00EF3E8A">
        <w:t>on their copies</w:t>
      </w:r>
      <w:r>
        <w:t xml:space="preserve"> of the text or in a vocabulary journal. </w:t>
      </w:r>
    </w:p>
    <w:p w14:paraId="77E9375E" w14:textId="77777777" w:rsidR="00C855A0" w:rsidRPr="00C855A0" w:rsidRDefault="004D4C1A" w:rsidP="000C2883">
      <w:pPr>
        <w:pStyle w:val="IN"/>
      </w:pPr>
      <w:r>
        <w:rPr>
          <w:b/>
        </w:rPr>
        <w:t>Differentiation Consideration:</w:t>
      </w:r>
      <w:r>
        <w:t xml:space="preserve"> </w:t>
      </w:r>
      <w:r w:rsidR="00D3473A">
        <w:t>Consider providing</w:t>
      </w:r>
      <w:r>
        <w:t xml:space="preserve"> students with </w:t>
      </w:r>
      <w:r w:rsidR="00877B51">
        <w:t xml:space="preserve">the </w:t>
      </w:r>
      <w:r>
        <w:t>definitions</w:t>
      </w:r>
      <w:r w:rsidR="002B2FC3">
        <w:t xml:space="preserve"> </w:t>
      </w:r>
      <w:r w:rsidR="001B0756">
        <w:t>of</w:t>
      </w:r>
      <w:r w:rsidR="008D48E1">
        <w:t xml:space="preserve"> </w:t>
      </w:r>
      <w:r w:rsidR="00986A2E">
        <w:rPr>
          <w:i/>
        </w:rPr>
        <w:t>gross</w:t>
      </w:r>
      <w:r w:rsidR="00C855A0">
        <w:t xml:space="preserve"> and</w:t>
      </w:r>
      <w:r w:rsidR="002B2FC3">
        <w:rPr>
          <w:i/>
        </w:rPr>
        <w:t xml:space="preserve"> </w:t>
      </w:r>
      <w:r w:rsidR="00986A2E">
        <w:rPr>
          <w:i/>
        </w:rPr>
        <w:t>animated</w:t>
      </w:r>
      <w:r w:rsidR="002B2FC3">
        <w:rPr>
          <w:i/>
        </w:rPr>
        <w:t>.</w:t>
      </w:r>
      <w:r w:rsidR="000C2883">
        <w:rPr>
          <w:i/>
        </w:rPr>
        <w:t xml:space="preserve"> </w:t>
      </w:r>
    </w:p>
    <w:p w14:paraId="48FDFFF8" w14:textId="29524E00" w:rsidR="00CB74F8" w:rsidRDefault="006167E9" w:rsidP="008A111F">
      <w:pPr>
        <w:pStyle w:val="DCwithSA"/>
      </w:pPr>
      <w:r>
        <w:t>Students write the definition</w:t>
      </w:r>
      <w:r w:rsidR="000C2883">
        <w:t>s</w:t>
      </w:r>
      <w:r>
        <w:t xml:space="preserve"> </w:t>
      </w:r>
      <w:r w:rsidR="007A1F84">
        <w:t xml:space="preserve">of </w:t>
      </w:r>
      <w:r w:rsidR="007A1F84">
        <w:rPr>
          <w:i/>
        </w:rPr>
        <w:t>gross</w:t>
      </w:r>
      <w:r w:rsidR="007A1F84">
        <w:t xml:space="preserve"> and</w:t>
      </w:r>
      <w:r w:rsidR="007A1F84">
        <w:rPr>
          <w:i/>
        </w:rPr>
        <w:t xml:space="preserve"> animated</w:t>
      </w:r>
      <w:r w:rsidR="007A1F84">
        <w:t xml:space="preserve"> </w:t>
      </w:r>
      <w:r>
        <w:t>on their cop</w:t>
      </w:r>
      <w:r w:rsidR="00EF3E8A">
        <w:t>ies</w:t>
      </w:r>
      <w:r>
        <w:t xml:space="preserve"> of the text or in a vocabulary journal. </w:t>
      </w:r>
    </w:p>
    <w:p w14:paraId="5351B05F" w14:textId="77777777" w:rsidR="00B80941" w:rsidRDefault="00B80941" w:rsidP="00B80941">
      <w:pPr>
        <w:pStyle w:val="Q"/>
      </w:pPr>
      <w:r w:rsidRPr="00296EE6">
        <w:t>What</w:t>
      </w:r>
      <w:r>
        <w:t xml:space="preserve"> </w:t>
      </w:r>
      <w:r w:rsidR="00425816">
        <w:t>connection</w:t>
      </w:r>
      <w:r w:rsidRPr="00296EE6">
        <w:t xml:space="preserve"> does Morrison </w:t>
      </w:r>
      <w:r>
        <w:t xml:space="preserve">establish between Mr. Smith </w:t>
      </w:r>
      <w:r w:rsidRPr="00296EE6">
        <w:t xml:space="preserve">and </w:t>
      </w:r>
      <w:r>
        <w:t xml:space="preserve">Ruth’s son on page </w:t>
      </w:r>
      <w:r w:rsidR="00E423E0">
        <w:t>9</w:t>
      </w:r>
      <w:r>
        <w:t xml:space="preserve">? </w:t>
      </w:r>
    </w:p>
    <w:p w14:paraId="7FE82033" w14:textId="77777777" w:rsidR="00CA1467" w:rsidRDefault="00CA1467" w:rsidP="00E423E0">
      <w:pPr>
        <w:pStyle w:val="SR"/>
      </w:pPr>
      <w:r>
        <w:t>Student responses may include:</w:t>
      </w:r>
    </w:p>
    <w:p w14:paraId="07282FC1" w14:textId="77777777" w:rsidR="00CA1467" w:rsidRDefault="002501D3" w:rsidP="00367812">
      <w:pPr>
        <w:pStyle w:val="SASRBullet"/>
      </w:pPr>
      <w:r>
        <w:t>Morrison</w:t>
      </w:r>
      <w:r w:rsidR="00CB2ABD">
        <w:t xml:space="preserve"> directly</w:t>
      </w:r>
      <w:r w:rsidR="00724B8B">
        <w:t xml:space="preserve"> </w:t>
      </w:r>
      <w:r w:rsidR="00CB2ABD">
        <w:t xml:space="preserve">connects </w:t>
      </w:r>
      <w:r>
        <w:t xml:space="preserve">her description of Mr. Smith’s flight </w:t>
      </w:r>
      <w:r w:rsidR="00CB2ABD">
        <w:t>with her</w:t>
      </w:r>
      <w:r>
        <w:t xml:space="preserve"> description of the birth of Ruth’s son</w:t>
      </w:r>
      <w:r w:rsidR="005144D8">
        <w:t xml:space="preserve"> when </w:t>
      </w:r>
      <w:r>
        <w:t>she writes, “Mr. Smith had seen the rose petals, heard the music, and leaped on into the air. The next day a colored baby was born inside Mercy for the first time</w:t>
      </w:r>
      <w:r w:rsidR="00E4674E">
        <w:t>.</w:t>
      </w:r>
      <w:r>
        <w:t>”</w:t>
      </w:r>
      <w:r w:rsidR="00E44634">
        <w:t xml:space="preserve"> </w:t>
      </w:r>
      <w:r>
        <w:t xml:space="preserve">This transition </w:t>
      </w:r>
      <w:r w:rsidR="005468CE">
        <w:t xml:space="preserve">links these two events and </w:t>
      </w:r>
      <w:r>
        <w:t xml:space="preserve">suggests a </w:t>
      </w:r>
      <w:r w:rsidR="00B80941">
        <w:t>relationship between Mr. Smith’s flight</w:t>
      </w:r>
      <w:r>
        <w:t>,</w:t>
      </w:r>
      <w:r w:rsidR="00B80941">
        <w:t xml:space="preserve"> </w:t>
      </w:r>
      <w:r w:rsidR="009F2FBB">
        <w:t>or</w:t>
      </w:r>
      <w:r>
        <w:t xml:space="preserve"> his</w:t>
      </w:r>
      <w:r w:rsidR="009F2FBB">
        <w:t xml:space="preserve"> death</w:t>
      </w:r>
      <w:r>
        <w:t>,</w:t>
      </w:r>
      <w:r w:rsidR="009F2FBB">
        <w:t xml:space="preserve"> </w:t>
      </w:r>
      <w:r>
        <w:t>and the birth of R</w:t>
      </w:r>
      <w:r w:rsidR="00B80941">
        <w:t>uth’s son</w:t>
      </w:r>
      <w:r>
        <w:t>.</w:t>
      </w:r>
    </w:p>
    <w:p w14:paraId="2BBCAFE5" w14:textId="05DD4C48" w:rsidR="00E423E0" w:rsidRDefault="002501D3" w:rsidP="00367812">
      <w:pPr>
        <w:pStyle w:val="SASRBullet"/>
      </w:pPr>
      <w:r>
        <w:t xml:space="preserve">Morrison </w:t>
      </w:r>
      <w:r w:rsidR="00D22997">
        <w:t xml:space="preserve">writes, </w:t>
      </w:r>
      <w:r>
        <w:t xml:space="preserve">“Mr. Smith’s blue silk wings must have left their mark” and then </w:t>
      </w:r>
      <w:r w:rsidR="00D22997">
        <w:t>describes</w:t>
      </w:r>
      <w:r>
        <w:t xml:space="preserve"> </w:t>
      </w:r>
      <w:r w:rsidR="00155E5D">
        <w:t xml:space="preserve">her son </w:t>
      </w:r>
      <w:r w:rsidR="00517AFB">
        <w:t>Milkman</w:t>
      </w:r>
      <w:r>
        <w:t xml:space="preserve">’s disappointment </w:t>
      </w:r>
      <w:r w:rsidR="00155E5D">
        <w:t>when he discovered</w:t>
      </w:r>
      <w:r>
        <w:t xml:space="preserve"> he could not fly</w:t>
      </w:r>
      <w:r w:rsidR="00ED511F">
        <w:t>:</w:t>
      </w:r>
      <w:r w:rsidR="006A17A2">
        <w:t xml:space="preserve"> “when the little boy discovered, at four, the same thing Mr. Smith had learned earlier</w:t>
      </w:r>
      <w:r w:rsidR="00CA74E3">
        <w:t>—</w:t>
      </w:r>
      <w:r w:rsidR="006A17A2">
        <w:t xml:space="preserve">that only birds and </w:t>
      </w:r>
      <w:r w:rsidR="006A17A2">
        <w:lastRenderedPageBreak/>
        <w:t>airplanes could fly</w:t>
      </w:r>
      <w:r w:rsidR="00CA74E3">
        <w:t>—</w:t>
      </w:r>
      <w:r w:rsidR="006A17A2">
        <w:t>he lost all interest in himself</w:t>
      </w:r>
      <w:r w:rsidR="00E4674E">
        <w:t>.</w:t>
      </w:r>
      <w:r w:rsidR="006A17A2">
        <w:t xml:space="preserve">” </w:t>
      </w:r>
      <w:r>
        <w:t>Mr. S</w:t>
      </w:r>
      <w:r w:rsidR="00B80941">
        <w:t xml:space="preserve">mith’s flight inspires </w:t>
      </w:r>
      <w:r w:rsidR="00D22997">
        <w:t xml:space="preserve">in the boy </w:t>
      </w:r>
      <w:r w:rsidR="00B80941">
        <w:t>a similar interest in flight,</w:t>
      </w:r>
      <w:r w:rsidR="006A17A2">
        <w:t xml:space="preserve"> </w:t>
      </w:r>
      <w:r>
        <w:t>with similarly disappointing results</w:t>
      </w:r>
      <w:r w:rsidR="00B80941">
        <w:t>.</w:t>
      </w:r>
      <w:r w:rsidR="00E44634">
        <w:t xml:space="preserve"> </w:t>
      </w:r>
    </w:p>
    <w:p w14:paraId="00B4A130" w14:textId="77777777" w:rsidR="0044490E" w:rsidRDefault="0044490E" w:rsidP="0044490E">
      <w:pPr>
        <w:pStyle w:val="IN"/>
      </w:pPr>
      <w:r w:rsidRPr="0044490E">
        <w:rPr>
          <w:b/>
        </w:rPr>
        <w:t>Differentiation Consideration</w:t>
      </w:r>
      <w:r w:rsidR="00E85D56">
        <w:t>: Consider p</w:t>
      </w:r>
      <w:r w:rsidR="00D54350">
        <w:t>osing</w:t>
      </w:r>
      <w:r w:rsidR="00E85D56">
        <w:t xml:space="preserve"> the following extension question to deepen students’ understanding:</w:t>
      </w:r>
    </w:p>
    <w:p w14:paraId="2C985C5F" w14:textId="77777777" w:rsidR="0044490E" w:rsidRPr="0044490E" w:rsidRDefault="0044490E" w:rsidP="0044490E">
      <w:pPr>
        <w:pStyle w:val="DCwithQ"/>
      </w:pPr>
      <w:r w:rsidRPr="0044490E">
        <w:t xml:space="preserve">What </w:t>
      </w:r>
      <w:r w:rsidR="009F2FBB">
        <w:t xml:space="preserve">does </w:t>
      </w:r>
      <w:r w:rsidRPr="0044490E">
        <w:t xml:space="preserve">flying </w:t>
      </w:r>
      <w:r w:rsidR="00B57109">
        <w:t>mean to</w:t>
      </w:r>
      <w:r w:rsidRPr="0044490E">
        <w:t xml:space="preserve"> Ruth’s son?</w:t>
      </w:r>
      <w:r w:rsidR="00E44634">
        <w:t xml:space="preserve"> </w:t>
      </w:r>
    </w:p>
    <w:p w14:paraId="6C1C6940" w14:textId="20F3319E" w:rsidR="0044490E" w:rsidRDefault="00724B8B" w:rsidP="003716AD">
      <w:pPr>
        <w:pStyle w:val="DCwithSR"/>
        <w:ind w:left="1080"/>
      </w:pPr>
      <w:r>
        <w:t xml:space="preserve">Flying is a “gift” </w:t>
      </w:r>
      <w:r w:rsidR="008D0076">
        <w:t>to</w:t>
      </w:r>
      <w:r>
        <w:t xml:space="preserve"> Ruth’s son, but one </w:t>
      </w:r>
      <w:r w:rsidR="00ED511F">
        <w:t xml:space="preserve">that </w:t>
      </w:r>
      <w:r>
        <w:t>he can never have because</w:t>
      </w:r>
      <w:r w:rsidR="005144D8">
        <w:t xml:space="preserve"> of the reality that</w:t>
      </w:r>
      <w:r>
        <w:t xml:space="preserve"> “only birds and airplanes could fly” (</w:t>
      </w:r>
      <w:r w:rsidR="00E44634">
        <w:t xml:space="preserve">p. </w:t>
      </w:r>
      <w:r>
        <w:t xml:space="preserve">9). Morrison’s description </w:t>
      </w:r>
      <w:r w:rsidR="004C1BA8">
        <w:t>of how this knowledge “saddened him and</w:t>
      </w:r>
      <w:r w:rsidR="00155E5D">
        <w:t xml:space="preserve"> left his imagination so bereft”</w:t>
      </w:r>
      <w:r w:rsidR="002B3441">
        <w:t xml:space="preserve"> (p. 9)</w:t>
      </w:r>
      <w:r w:rsidR="004C1BA8">
        <w:t xml:space="preserve"> suggests that</w:t>
      </w:r>
      <w:r w:rsidR="005144D8">
        <w:t xml:space="preserve"> the possibility of</w:t>
      </w:r>
      <w:r w:rsidR="004C1BA8">
        <w:t xml:space="preserve"> flight is something that </w:t>
      </w:r>
      <w:r w:rsidR="00573853">
        <w:t>energized him</w:t>
      </w:r>
      <w:r w:rsidR="004C1BA8">
        <w:t xml:space="preserve"> and </w:t>
      </w:r>
      <w:r w:rsidR="00573853">
        <w:t xml:space="preserve">gave </w:t>
      </w:r>
      <w:r w:rsidR="004C1BA8">
        <w:t>him hope</w:t>
      </w:r>
      <w:r w:rsidR="005144D8">
        <w:t>, but becaus</w:t>
      </w:r>
      <w:r w:rsidR="0033471A">
        <w:t xml:space="preserve">e of its impossibility </w:t>
      </w:r>
      <w:r w:rsidR="00B57109">
        <w:t xml:space="preserve">now </w:t>
      </w:r>
      <w:r w:rsidR="005144D8">
        <w:t>drains and depresses him.</w:t>
      </w:r>
      <w:r w:rsidR="00E44634">
        <w:t xml:space="preserve"> </w:t>
      </w:r>
    </w:p>
    <w:p w14:paraId="18FE9F32" w14:textId="77777777" w:rsidR="00263EA2" w:rsidRDefault="00AF20C0" w:rsidP="00263EA2">
      <w:pPr>
        <w:pStyle w:val="Q"/>
      </w:pPr>
      <w:r>
        <w:t>*</w:t>
      </w:r>
      <w:r w:rsidR="00263EA2">
        <w:t>What does Morrison’s description of the water</w:t>
      </w:r>
      <w:r w:rsidR="002B3441">
        <w:t xml:space="preserve"> </w:t>
      </w:r>
      <w:r w:rsidR="00263EA2">
        <w:t>ma</w:t>
      </w:r>
      <w:r w:rsidR="00E252FE">
        <w:t>rk on Ruth’s dining room table suggest</w:t>
      </w:r>
      <w:r w:rsidR="00263EA2">
        <w:t xml:space="preserve"> about Ruth’s relationship with her father? </w:t>
      </w:r>
    </w:p>
    <w:p w14:paraId="7B2E026C" w14:textId="2CC33EF6" w:rsidR="005144D8" w:rsidRDefault="005144D8" w:rsidP="005144D8">
      <w:pPr>
        <w:pStyle w:val="SR"/>
      </w:pPr>
      <w:r>
        <w:t xml:space="preserve">Morrison’s </w:t>
      </w:r>
      <w:r w:rsidR="0033471A">
        <w:t>statement</w:t>
      </w:r>
      <w:r>
        <w:t xml:space="preserve"> that for Ruth, the water</w:t>
      </w:r>
      <w:r w:rsidR="004B0CD6">
        <w:t xml:space="preserve"> </w:t>
      </w:r>
      <w:r>
        <w:t>mark “was the summation of the affectionate elegance with which she believed her childhood had been su</w:t>
      </w:r>
      <w:r w:rsidR="00A2469E">
        <w:t>rrounded” suggests that Ruth shares her father’s</w:t>
      </w:r>
      <w:r w:rsidR="00FC49EC">
        <w:t xml:space="preserve"> need to “distinguish[] his own family from the people among whom they lived” (</w:t>
      </w:r>
      <w:r w:rsidR="00E44634">
        <w:t xml:space="preserve">p. </w:t>
      </w:r>
      <w:r w:rsidR="00FC49EC">
        <w:t>12</w:t>
      </w:r>
      <w:r w:rsidR="000104ED">
        <w:t>)</w:t>
      </w:r>
      <w:r w:rsidR="00FC49EC">
        <w:t xml:space="preserve">, or </w:t>
      </w:r>
      <w:r w:rsidR="003A73B4">
        <w:t xml:space="preserve">to </w:t>
      </w:r>
      <w:r w:rsidR="00FC49EC">
        <w:t>feel superior to others</w:t>
      </w:r>
      <w:r w:rsidR="003B523D">
        <w:t xml:space="preserve">. </w:t>
      </w:r>
      <w:r w:rsidR="003D2D6F">
        <w:t xml:space="preserve">Thus, </w:t>
      </w:r>
      <w:r w:rsidR="003B523D">
        <w:t>Ruth</w:t>
      </w:r>
      <w:r w:rsidR="00A2469E">
        <w:t xml:space="preserve"> treasures</w:t>
      </w:r>
      <w:r w:rsidR="00056002">
        <w:t xml:space="preserve"> the sophistication and grace that she associates with</w:t>
      </w:r>
      <w:r w:rsidR="00A2469E">
        <w:t xml:space="preserve"> </w:t>
      </w:r>
      <w:r w:rsidR="0033471A">
        <w:t>her</w:t>
      </w:r>
      <w:r w:rsidR="00056002">
        <w:t xml:space="preserve"> </w:t>
      </w:r>
      <w:r w:rsidR="0033471A">
        <w:t xml:space="preserve">father. </w:t>
      </w:r>
    </w:p>
    <w:p w14:paraId="2F1FF175" w14:textId="77777777" w:rsidR="00E423E0" w:rsidRDefault="00E423E0" w:rsidP="00E423E0">
      <w:pPr>
        <w:pStyle w:val="IN"/>
      </w:pPr>
      <w:r w:rsidRPr="00E423E0">
        <w:rPr>
          <w:b/>
        </w:rPr>
        <w:t>Differentiation Consideration</w:t>
      </w:r>
      <w:r>
        <w:t>: If students struggle, consider p</w:t>
      </w:r>
      <w:r w:rsidR="003D2D6F">
        <w:t>osing</w:t>
      </w:r>
      <w:r>
        <w:t xml:space="preserve"> the following scaffolding question:</w:t>
      </w:r>
    </w:p>
    <w:p w14:paraId="777ED1AB" w14:textId="77777777" w:rsidR="00E423E0" w:rsidRDefault="00E423E0" w:rsidP="00E423E0">
      <w:pPr>
        <w:pStyle w:val="DCwithQ"/>
      </w:pPr>
      <w:r>
        <w:t>Why is there a water</w:t>
      </w:r>
      <w:r w:rsidR="004B0CD6">
        <w:t xml:space="preserve"> </w:t>
      </w:r>
      <w:r>
        <w:t>mark on Ruth’s dining room table?</w:t>
      </w:r>
    </w:p>
    <w:p w14:paraId="573E87DA" w14:textId="77777777" w:rsidR="00E423E0" w:rsidRDefault="005144D8" w:rsidP="003716AD">
      <w:pPr>
        <w:pStyle w:val="DCwithSR"/>
        <w:ind w:left="1080"/>
      </w:pPr>
      <w:r>
        <w:t>There is a wa</w:t>
      </w:r>
      <w:r w:rsidR="007444CC">
        <w:t>ter</w:t>
      </w:r>
      <w:r w:rsidR="004B0CD6">
        <w:t xml:space="preserve"> </w:t>
      </w:r>
      <w:r w:rsidR="007444CC">
        <w:t>mark, or “cloudy gray circle,”</w:t>
      </w:r>
      <w:r>
        <w:t xml:space="preserve"> on Ruth’s dining room table because her father always had a vase of flowers on the table</w:t>
      </w:r>
      <w:r w:rsidR="00263EA2">
        <w:t xml:space="preserve"> (</w:t>
      </w:r>
      <w:r w:rsidR="00E44634">
        <w:t xml:space="preserve">p. </w:t>
      </w:r>
      <w:r w:rsidR="00263EA2">
        <w:t>12)</w:t>
      </w:r>
      <w:r w:rsidR="00E423E0" w:rsidRPr="00703F15">
        <w:t>.</w:t>
      </w:r>
    </w:p>
    <w:p w14:paraId="14EEA46B" w14:textId="77777777" w:rsidR="00263EA2" w:rsidRDefault="00AF20C0" w:rsidP="00263EA2">
      <w:pPr>
        <w:pStyle w:val="Q"/>
      </w:pPr>
      <w:r>
        <w:t>*</w:t>
      </w:r>
      <w:r w:rsidR="00263EA2">
        <w:t>What does Morrison’s description of the water</w:t>
      </w:r>
      <w:r w:rsidR="004B0CD6">
        <w:t xml:space="preserve"> </w:t>
      </w:r>
      <w:r w:rsidR="00263EA2">
        <w:t xml:space="preserve">mark on Ruth’s dining room table </w:t>
      </w:r>
      <w:r w:rsidR="00E252FE">
        <w:t>suggest</w:t>
      </w:r>
      <w:r w:rsidR="00263EA2">
        <w:t xml:space="preserve"> about Ruth’s relationship with her husband?</w:t>
      </w:r>
    </w:p>
    <w:p w14:paraId="222657C4" w14:textId="77777777" w:rsidR="00263EA2" w:rsidRDefault="00263EA2" w:rsidP="00263EA2">
      <w:pPr>
        <w:pStyle w:val="SR"/>
      </w:pPr>
      <w:r>
        <w:t>Student responses may include:</w:t>
      </w:r>
    </w:p>
    <w:p w14:paraId="3401CB34" w14:textId="0C556AED" w:rsidR="00263EA2" w:rsidRDefault="00A44539" w:rsidP="00367812">
      <w:pPr>
        <w:pStyle w:val="SASRBullet"/>
      </w:pPr>
      <w:r>
        <w:t>Morr</w:t>
      </w:r>
      <w:r w:rsidR="00C5132F">
        <w:t>ison</w:t>
      </w:r>
      <w:r w:rsidR="002276E4">
        <w:t>’s</w:t>
      </w:r>
      <w:r w:rsidR="00C5132F">
        <w:t xml:space="preserve"> description of how Ruth “</w:t>
      </w:r>
      <w:r w:rsidR="004B7CE4">
        <w:t>looked for</w:t>
      </w:r>
      <w:r w:rsidR="00C5132F">
        <w:t xml:space="preserve"> the water</w:t>
      </w:r>
      <w:r w:rsidR="004B0CD6">
        <w:t xml:space="preserve"> </w:t>
      </w:r>
      <w:r w:rsidR="00C5132F">
        <w:t xml:space="preserve">mark several times during the day” in order </w:t>
      </w:r>
      <w:r w:rsidR="004B0CD6">
        <w:t>“</w:t>
      </w:r>
      <w:r w:rsidR="00C5132F">
        <w:t>to confirm its presence”</w:t>
      </w:r>
      <w:r w:rsidR="004B7CE4">
        <w:t xml:space="preserve"> and</w:t>
      </w:r>
      <w:r w:rsidR="00E44634">
        <w:t xml:space="preserve"> </w:t>
      </w:r>
      <w:r w:rsidR="00C5132F">
        <w:t>“assure[] her[self]</w:t>
      </w:r>
      <w:r w:rsidR="00E26EE5">
        <w:t xml:space="preserve"> </w:t>
      </w:r>
      <w:r w:rsidR="00CB2ABD">
        <w:t xml:space="preserve">… </w:t>
      </w:r>
      <w:r w:rsidR="00C5132F">
        <w:t>that this was life and not a dream” (</w:t>
      </w:r>
      <w:r w:rsidR="00E44634">
        <w:t xml:space="preserve">p. </w:t>
      </w:r>
      <w:r w:rsidR="00C5132F">
        <w:t xml:space="preserve">11) </w:t>
      </w:r>
      <w:r w:rsidR="00263EA2">
        <w:t>suggests that Ruth is dissa</w:t>
      </w:r>
      <w:r w:rsidR="004B7CE4">
        <w:t>tisfied with her relationship with</w:t>
      </w:r>
      <w:r w:rsidR="00263EA2">
        <w:t xml:space="preserve"> her husband, </w:t>
      </w:r>
      <w:r>
        <w:t>and lon</w:t>
      </w:r>
      <w:r w:rsidR="00117669">
        <w:t xml:space="preserve">gs instead for the sort of relationship </w:t>
      </w:r>
      <w:r>
        <w:t>that she had with her father</w:t>
      </w:r>
      <w:r w:rsidR="00263EA2">
        <w:t xml:space="preserve">. </w:t>
      </w:r>
    </w:p>
    <w:p w14:paraId="43DD4AEE" w14:textId="14068636" w:rsidR="00263EA2" w:rsidRDefault="00A2469E" w:rsidP="00367812">
      <w:pPr>
        <w:pStyle w:val="SASRBullet"/>
      </w:pPr>
      <w:r>
        <w:t>In her description of the water</w:t>
      </w:r>
      <w:r w:rsidR="004B0CD6">
        <w:t xml:space="preserve"> </w:t>
      </w:r>
      <w:r>
        <w:t xml:space="preserve">mark, Morrison </w:t>
      </w:r>
      <w:r w:rsidR="002276E4">
        <w:t xml:space="preserve">tells </w:t>
      </w:r>
      <w:r w:rsidR="003B523D">
        <w:t>the story of</w:t>
      </w:r>
      <w:r>
        <w:t xml:space="preserve"> </w:t>
      </w:r>
      <w:r w:rsidR="004B7CE4">
        <w:t>how Ruth ask</w:t>
      </w:r>
      <w:r w:rsidR="003B523D">
        <w:t>ed</w:t>
      </w:r>
      <w:r w:rsidR="004B7CE4">
        <w:t xml:space="preserve"> her husband “</w:t>
      </w:r>
      <w:r w:rsidR="00D949A1">
        <w:t>how he liked the centerpiece</w:t>
      </w:r>
      <w:r w:rsidR="004B7CE4">
        <w:t>”</w:t>
      </w:r>
      <w:r w:rsidR="00D949A1">
        <w:t xml:space="preserve"> </w:t>
      </w:r>
      <w:r w:rsidR="003B523D">
        <w:t xml:space="preserve">she </w:t>
      </w:r>
      <w:r w:rsidR="002D34A8">
        <w:t>made</w:t>
      </w:r>
      <w:r w:rsidR="00155E5D">
        <w:t xml:space="preserve"> (p. 12)</w:t>
      </w:r>
      <w:r w:rsidR="00D949A1">
        <w:t>.</w:t>
      </w:r>
      <w:r w:rsidR="004B7CE4">
        <w:t xml:space="preserve"> Ruth explains to her husband that</w:t>
      </w:r>
      <w:r w:rsidR="00E252FE">
        <w:t xml:space="preserve"> </w:t>
      </w:r>
      <w:r w:rsidR="002276E4">
        <w:t>“</w:t>
      </w:r>
      <w:r w:rsidR="00E252FE">
        <w:t xml:space="preserve">Most people </w:t>
      </w:r>
      <w:r w:rsidR="00432C33">
        <w:t>…</w:t>
      </w:r>
      <w:r w:rsidR="00E26EE5">
        <w:t xml:space="preserve"> </w:t>
      </w:r>
      <w:r w:rsidR="00E252FE">
        <w:t>see it, but they don’t see anything beautiful in it”</w:t>
      </w:r>
      <w:r w:rsidR="00361A9E">
        <w:t xml:space="preserve"> (</w:t>
      </w:r>
      <w:r w:rsidR="00E44634">
        <w:t xml:space="preserve">p. </w:t>
      </w:r>
      <w:r w:rsidR="00361A9E">
        <w:t>12).</w:t>
      </w:r>
      <w:r w:rsidR="00E252FE">
        <w:t xml:space="preserve"> </w:t>
      </w:r>
      <w:r w:rsidR="00361A9E">
        <w:t>R</w:t>
      </w:r>
      <w:r w:rsidR="004B7CE4">
        <w:t xml:space="preserve">ather than </w:t>
      </w:r>
      <w:r w:rsidR="004B7CE4">
        <w:lastRenderedPageBreak/>
        <w:t xml:space="preserve">appreciating the beauty of what Ruth has created, her husband </w:t>
      </w:r>
      <w:r w:rsidR="00E252FE">
        <w:t>complains</w:t>
      </w:r>
      <w:r w:rsidR="004B7CE4">
        <w:t xml:space="preserve"> </w:t>
      </w:r>
      <w:r w:rsidR="00361A9E">
        <w:t xml:space="preserve">about </w:t>
      </w:r>
      <w:r>
        <w:t>her cooking</w:t>
      </w:r>
      <w:r w:rsidR="00AD721B">
        <w:t>:</w:t>
      </w:r>
      <w:r>
        <w:t xml:space="preserve"> </w:t>
      </w:r>
      <w:r w:rsidR="00E252FE">
        <w:t>“Your chicken is red at the bone</w:t>
      </w:r>
      <w:r>
        <w:t>” (</w:t>
      </w:r>
      <w:r w:rsidR="00E44634">
        <w:t xml:space="preserve">p. </w:t>
      </w:r>
      <w:r>
        <w:t>12)</w:t>
      </w:r>
      <w:r w:rsidR="00F2113D">
        <w:t>.</w:t>
      </w:r>
      <w:r>
        <w:t xml:space="preserve"> </w:t>
      </w:r>
      <w:r w:rsidR="00FD6C54">
        <w:t>Macon Dead</w:t>
      </w:r>
      <w:r w:rsidR="003B523D">
        <w:t xml:space="preserve">’s </w:t>
      </w:r>
      <w:r>
        <w:t xml:space="preserve">inability to appreciate the beauty that Ruth </w:t>
      </w:r>
      <w:r w:rsidR="00230024">
        <w:t>sees</w:t>
      </w:r>
      <w:r w:rsidR="00361A9E">
        <w:t xml:space="preserve"> </w:t>
      </w:r>
      <w:r w:rsidR="004B7CE4">
        <w:t xml:space="preserve">suggests that </w:t>
      </w:r>
      <w:r w:rsidR="003B523D">
        <w:t>he</w:t>
      </w:r>
      <w:r w:rsidR="001B7BEA">
        <w:t xml:space="preserve"> does not understand her, and </w:t>
      </w:r>
      <w:r w:rsidR="002276E4">
        <w:t>that they</w:t>
      </w:r>
      <w:r w:rsidR="004B7CE4">
        <w:t xml:space="preserve"> do not</w:t>
      </w:r>
      <w:r>
        <w:t xml:space="preserve"> share the same values. </w:t>
      </w:r>
    </w:p>
    <w:p w14:paraId="1B90596A" w14:textId="7799E3ED" w:rsidR="00E423E0" w:rsidRDefault="00E423E0" w:rsidP="00E423E0">
      <w:pPr>
        <w:pStyle w:val="Q"/>
      </w:pPr>
      <w:r>
        <w:t>Why is the water</w:t>
      </w:r>
      <w:r w:rsidR="004B0CD6">
        <w:t xml:space="preserve"> </w:t>
      </w:r>
      <w:r>
        <w:t>mark a “mooring”</w:t>
      </w:r>
      <w:r w:rsidR="00CA1467">
        <w:t xml:space="preserve"> </w:t>
      </w:r>
      <w:r>
        <w:t>for Ruth</w:t>
      </w:r>
      <w:r w:rsidR="00560C68">
        <w:t xml:space="preserve"> (p. 11)</w:t>
      </w:r>
      <w:r>
        <w:t xml:space="preserve">? </w:t>
      </w:r>
    </w:p>
    <w:p w14:paraId="0BC2FFE4" w14:textId="77777777" w:rsidR="00800D77" w:rsidRDefault="005942F9" w:rsidP="00800D77">
      <w:pPr>
        <w:pStyle w:val="SR"/>
      </w:pPr>
      <w:r>
        <w:t>T</w:t>
      </w:r>
      <w:r w:rsidR="002D6F3D">
        <w:t xml:space="preserve">he </w:t>
      </w:r>
      <w:r w:rsidR="001B7BEA">
        <w:t>water</w:t>
      </w:r>
      <w:r w:rsidR="004B0CD6">
        <w:t xml:space="preserve"> </w:t>
      </w:r>
      <w:r w:rsidR="001B7BEA">
        <w:t>mark is a “mooring,” or anchor</w:t>
      </w:r>
      <w:r>
        <w:t>,</w:t>
      </w:r>
      <w:r w:rsidR="001B7BEA">
        <w:t xml:space="preserve"> for Ruth</w:t>
      </w:r>
      <w:r>
        <w:t xml:space="preserve"> because</w:t>
      </w:r>
      <w:r w:rsidR="001B7BEA">
        <w:t xml:space="preserve"> </w:t>
      </w:r>
      <w:r w:rsidR="002D6F3D">
        <w:t xml:space="preserve">it reminds </w:t>
      </w:r>
      <w:r>
        <w:t xml:space="preserve">her </w:t>
      </w:r>
      <w:r w:rsidR="001B7BEA">
        <w:t>of the time</w:t>
      </w:r>
      <w:r w:rsidR="002D6F3D">
        <w:t xml:space="preserve"> in her life </w:t>
      </w:r>
      <w:r>
        <w:t>when she was “surrounded” by “affectionate elegance” (</w:t>
      </w:r>
      <w:r w:rsidR="00E44634">
        <w:t xml:space="preserve">p. </w:t>
      </w:r>
      <w:r>
        <w:t>12)</w:t>
      </w:r>
      <w:r w:rsidR="001B7BEA">
        <w:t>.</w:t>
      </w:r>
      <w:r>
        <w:t xml:space="preserve"> Now</w:t>
      </w:r>
      <w:r w:rsidR="00056002">
        <w:t xml:space="preserve"> that she is</w:t>
      </w:r>
      <w:r>
        <w:t xml:space="preserve"> married to a man who </w:t>
      </w:r>
      <w:r w:rsidR="002276E4">
        <w:t xml:space="preserve">does not </w:t>
      </w:r>
      <w:r w:rsidR="00332953">
        <w:t>“see anything</w:t>
      </w:r>
      <w:r>
        <w:t xml:space="preserve"> </w:t>
      </w:r>
      <w:r w:rsidR="00332953">
        <w:t>beautiful</w:t>
      </w:r>
      <w:r w:rsidR="00F2659C">
        <w:t>”</w:t>
      </w:r>
      <w:r w:rsidR="00332953">
        <w:t xml:space="preserve"> (</w:t>
      </w:r>
      <w:r w:rsidR="00E44634">
        <w:t xml:space="preserve">p. </w:t>
      </w:r>
      <w:r w:rsidR="00332953">
        <w:t xml:space="preserve">12) about the </w:t>
      </w:r>
      <w:r w:rsidR="000C1CFE">
        <w:t>items</w:t>
      </w:r>
      <w:r w:rsidR="00332953">
        <w:t xml:space="preserve"> that</w:t>
      </w:r>
      <w:r>
        <w:t xml:space="preserve"> </w:t>
      </w:r>
      <w:r w:rsidR="002D34A8">
        <w:t xml:space="preserve">she </w:t>
      </w:r>
      <w:r>
        <w:t>treasures, the water</w:t>
      </w:r>
      <w:r w:rsidR="004B0CD6">
        <w:t xml:space="preserve"> </w:t>
      </w:r>
      <w:r>
        <w:t>mark</w:t>
      </w:r>
      <w:r w:rsidR="00F2659C">
        <w:t xml:space="preserve"> </w:t>
      </w:r>
      <w:r w:rsidR="005D3DDB">
        <w:t>helps Ruth</w:t>
      </w:r>
      <w:r w:rsidR="00F2659C">
        <w:t xml:space="preserve"> retain her connection to the</w:t>
      </w:r>
      <w:r w:rsidR="005D3DDB">
        <w:t xml:space="preserve"> sense of sophistication</w:t>
      </w:r>
      <w:r w:rsidR="002D34A8">
        <w:t xml:space="preserve"> </w:t>
      </w:r>
      <w:r w:rsidR="005D3DDB">
        <w:t xml:space="preserve">and superiority that </w:t>
      </w:r>
      <w:r w:rsidR="00332953">
        <w:t>made her feel “alive”</w:t>
      </w:r>
      <w:r w:rsidR="002D34A8">
        <w:t xml:space="preserve"> as a child</w:t>
      </w:r>
      <w:r w:rsidR="00332953">
        <w:t xml:space="preserve"> (</w:t>
      </w:r>
      <w:r w:rsidR="00E44634">
        <w:t xml:space="preserve">p. </w:t>
      </w:r>
      <w:r w:rsidR="00332953">
        <w:t xml:space="preserve">11). </w:t>
      </w:r>
    </w:p>
    <w:p w14:paraId="52DF9323" w14:textId="77777777" w:rsidR="00E423E0" w:rsidRDefault="00E423E0" w:rsidP="00E423E0">
      <w:pPr>
        <w:pStyle w:val="IN"/>
      </w:pPr>
      <w:r w:rsidRPr="00E423E0">
        <w:rPr>
          <w:b/>
        </w:rPr>
        <w:t>Differentiation Consideration</w:t>
      </w:r>
      <w:r>
        <w:t>: If students struggle, consider p</w:t>
      </w:r>
      <w:r w:rsidR="00A04B68">
        <w:t>osing</w:t>
      </w:r>
      <w:r>
        <w:t xml:space="preserve"> the following scaffolding question:</w:t>
      </w:r>
    </w:p>
    <w:p w14:paraId="661C803A" w14:textId="539C16FB" w:rsidR="00E423E0" w:rsidRDefault="00E423E0" w:rsidP="00E423E0">
      <w:pPr>
        <w:pStyle w:val="DCwithQ"/>
      </w:pPr>
      <w:r>
        <w:t xml:space="preserve">How does Morrison’s use of figurative language on page 11 clarify the meaning of </w:t>
      </w:r>
      <w:r w:rsidR="00B53EE0">
        <w:t xml:space="preserve">the word </w:t>
      </w:r>
      <w:r w:rsidR="00E24009" w:rsidRPr="00E24009">
        <w:rPr>
          <w:i/>
        </w:rPr>
        <w:t>mooring</w:t>
      </w:r>
      <w:r>
        <w:t xml:space="preserve"> in this context</w:t>
      </w:r>
      <w:r w:rsidRPr="00250B2B">
        <w:t>?</w:t>
      </w:r>
      <w:r w:rsidR="00250B2B">
        <w:t xml:space="preserve"> </w:t>
      </w:r>
      <w:r w:rsidR="00250B2B" w:rsidRPr="00250B2B">
        <w:t>(L.11-12.4.a)</w:t>
      </w:r>
    </w:p>
    <w:p w14:paraId="6E701B17" w14:textId="63D0D098" w:rsidR="00E423E0" w:rsidRDefault="00CA1467" w:rsidP="003716AD">
      <w:pPr>
        <w:pStyle w:val="DCwithSR"/>
        <w:ind w:left="1080"/>
      </w:pPr>
      <w:r>
        <w:t xml:space="preserve">Morrison compares Ruth to </w:t>
      </w:r>
      <w:r w:rsidR="007444CC">
        <w:t>“</w:t>
      </w:r>
      <w:r>
        <w:t xml:space="preserve">a lighthouse keeper drawn to his window to gaze once again at the sea” </w:t>
      </w:r>
      <w:r w:rsidR="007444CC">
        <w:t xml:space="preserve">and </w:t>
      </w:r>
      <w:r>
        <w:t>“a prisoner automatically searching out the sun as he steps into the yard for his hou</w:t>
      </w:r>
      <w:r w:rsidR="00800D77">
        <w:t>r of exercise</w:t>
      </w:r>
      <w:r w:rsidR="00250B2B">
        <w:t>.</w:t>
      </w:r>
      <w:r w:rsidR="00800D77">
        <w:t>”</w:t>
      </w:r>
      <w:r w:rsidR="007444CC">
        <w:t xml:space="preserve"> In these comparisons, the sea and the sun are representative of the water</w:t>
      </w:r>
      <w:r w:rsidR="004B0CD6">
        <w:t xml:space="preserve"> </w:t>
      </w:r>
      <w:r w:rsidR="007444CC">
        <w:t xml:space="preserve">mark. Therefore, the word </w:t>
      </w:r>
      <w:r w:rsidR="007444CC" w:rsidRPr="00560C68">
        <w:rPr>
          <w:i/>
        </w:rPr>
        <w:t>mooring</w:t>
      </w:r>
      <w:r w:rsidR="007444CC">
        <w:t xml:space="preserve"> must mean </w:t>
      </w:r>
      <w:r w:rsidR="00A55AB6">
        <w:t>“</w:t>
      </w:r>
      <w:r w:rsidR="007444CC">
        <w:t>an anchor or a checkpoint</w:t>
      </w:r>
      <w:r w:rsidR="004B0CD6">
        <w:t xml:space="preserve"> </w:t>
      </w:r>
      <w:r w:rsidR="007444CC">
        <w:t xml:space="preserve">that serves to ground someone </w:t>
      </w:r>
      <w:r w:rsidR="001B7BEA">
        <w:t xml:space="preserve">or something and secure it in </w:t>
      </w:r>
      <w:r w:rsidR="007444CC">
        <w:t>place.</w:t>
      </w:r>
      <w:r w:rsidR="00A55AB6">
        <w:t>”</w:t>
      </w:r>
      <w:r w:rsidR="007444CC">
        <w:t xml:space="preserve"> </w:t>
      </w:r>
    </w:p>
    <w:p w14:paraId="5DCC4261" w14:textId="5CDF4D61" w:rsidR="00521856" w:rsidRDefault="00657421" w:rsidP="0081128B">
      <w:pPr>
        <w:pStyle w:val="IN"/>
      </w:pPr>
      <w:r>
        <w:t xml:space="preserve">If necessary, define the term </w:t>
      </w:r>
      <w:r>
        <w:rPr>
          <w:i/>
        </w:rPr>
        <w:t xml:space="preserve">figurative language </w:t>
      </w:r>
      <w:r>
        <w:t>as “</w:t>
      </w:r>
      <w:r w:rsidR="00431AA0" w:rsidRPr="00431AA0">
        <w:t>language that differs from the literal meaning of words and phrases</w:t>
      </w:r>
      <w:r w:rsidR="00431AA0">
        <w:t xml:space="preserve"> and includes </w:t>
      </w:r>
      <w:r w:rsidR="00431AA0" w:rsidRPr="00560C68">
        <w:rPr>
          <w:i/>
        </w:rPr>
        <w:t>metaphor</w:t>
      </w:r>
      <w:r w:rsidR="00431AA0">
        <w:t xml:space="preserve">, </w:t>
      </w:r>
      <w:r w:rsidR="00431AA0" w:rsidRPr="00560C68">
        <w:rPr>
          <w:i/>
        </w:rPr>
        <w:t>simile</w:t>
      </w:r>
      <w:r w:rsidR="00431AA0">
        <w:t xml:space="preserve">, </w:t>
      </w:r>
      <w:r w:rsidR="00431AA0" w:rsidRPr="00560C68">
        <w:rPr>
          <w:i/>
        </w:rPr>
        <w:t>personification</w:t>
      </w:r>
      <w:r w:rsidR="00431AA0">
        <w:t xml:space="preserve">, and </w:t>
      </w:r>
      <w:r w:rsidR="00431AA0" w:rsidRPr="00560C68">
        <w:rPr>
          <w:i/>
        </w:rPr>
        <w:t>imagery</w:t>
      </w:r>
      <w:r w:rsidR="00431AA0" w:rsidRPr="00DE0B17">
        <w:t>.</w:t>
      </w:r>
      <w:r w:rsidR="00DE0B17" w:rsidRPr="00DE221F">
        <w:t>”</w:t>
      </w:r>
    </w:p>
    <w:p w14:paraId="001B7B5A" w14:textId="7DA86D3C" w:rsidR="00002AA3" w:rsidRDefault="005A3C5E" w:rsidP="00343B4A">
      <w:pPr>
        <w:pStyle w:val="TA"/>
      </w:pPr>
      <w:r>
        <w:t xml:space="preserve">Lead a brief whole-class discussion </w:t>
      </w:r>
      <w:r w:rsidR="009625E1">
        <w:t xml:space="preserve">of </w:t>
      </w:r>
      <w:r>
        <w:t>student responses.</w:t>
      </w:r>
    </w:p>
    <w:p w14:paraId="3957E5B1" w14:textId="77777777" w:rsidR="00131148" w:rsidRDefault="00131148" w:rsidP="00002AA3">
      <w:pPr>
        <w:pStyle w:val="BR"/>
      </w:pPr>
    </w:p>
    <w:p w14:paraId="7C138167" w14:textId="77EA3934" w:rsidR="00DD6E3C" w:rsidRDefault="00D6589E" w:rsidP="002C4EE7">
      <w:pPr>
        <w:pStyle w:val="TA"/>
      </w:pPr>
      <w:r>
        <w:t>Instruct student</w:t>
      </w:r>
      <w:r w:rsidR="00AD77D8">
        <w:t xml:space="preserve"> pair</w:t>
      </w:r>
      <w:r>
        <w:t xml:space="preserve">s to </w:t>
      </w:r>
      <w:r w:rsidR="002276E4">
        <w:t>refer to</w:t>
      </w:r>
      <w:r w:rsidR="003B523D">
        <w:t xml:space="preserve"> </w:t>
      </w:r>
      <w:r w:rsidR="005515D2">
        <w:t>pages 13</w:t>
      </w:r>
      <w:r w:rsidR="00585CC6">
        <w:t>–</w:t>
      </w:r>
      <w:r w:rsidR="005515D2">
        <w:t>15</w:t>
      </w:r>
      <w:r w:rsidR="005A3C5E">
        <w:t xml:space="preserve"> (from “</w:t>
      </w:r>
      <w:r w:rsidR="005515D2">
        <w:t>But there was nothing you could do</w:t>
      </w:r>
      <w:r w:rsidR="00DD6E3C">
        <w:t>”</w:t>
      </w:r>
      <w:r w:rsidR="001E1EA3">
        <w:t xml:space="preserve"> to “</w:t>
      </w:r>
      <w:r w:rsidR="00585CC6">
        <w:t xml:space="preserve">that did nothing to </w:t>
      </w:r>
      <w:r w:rsidR="005515D2">
        <w:t>improve either one’s relationship with his father</w:t>
      </w:r>
      <w:r w:rsidR="001E1EA3">
        <w:t>”</w:t>
      </w:r>
      <w:r w:rsidR="00DD6E3C">
        <w:t>)</w:t>
      </w:r>
      <w:r w:rsidR="001E1EA3">
        <w:t xml:space="preserve"> </w:t>
      </w:r>
      <w:r w:rsidR="004F60ED">
        <w:t>for evidence to support their responses as they discuss the following questions in groups before sharing out with the class</w:t>
      </w:r>
      <w:r w:rsidR="00F96F2A">
        <w:t>.</w:t>
      </w:r>
    </w:p>
    <w:p w14:paraId="13584D4C" w14:textId="77777777" w:rsidR="004C0783" w:rsidRDefault="004C0783" w:rsidP="004C0783">
      <w:pPr>
        <w:pStyle w:val="TA"/>
      </w:pPr>
      <w:r>
        <w:t xml:space="preserve">Provide students with </w:t>
      </w:r>
      <w:r w:rsidR="000D33EA">
        <w:t xml:space="preserve">the </w:t>
      </w:r>
      <w:r>
        <w:t>definitions</w:t>
      </w:r>
      <w:r w:rsidR="00C855A0">
        <w:t xml:space="preserve"> </w:t>
      </w:r>
      <w:r w:rsidR="000D33EA">
        <w:t>of</w:t>
      </w:r>
      <w:r w:rsidR="00C855A0">
        <w:t xml:space="preserve"> </w:t>
      </w:r>
      <w:r w:rsidR="00EE3B33">
        <w:rPr>
          <w:i/>
        </w:rPr>
        <w:t>guileless</w:t>
      </w:r>
      <w:r w:rsidR="00CF41E5">
        <w:t xml:space="preserve"> </w:t>
      </w:r>
      <w:r w:rsidR="00C855A0">
        <w:t xml:space="preserve">and </w:t>
      </w:r>
      <w:r w:rsidR="00EE3B33">
        <w:rPr>
          <w:i/>
        </w:rPr>
        <w:t>complicity</w:t>
      </w:r>
      <w:r>
        <w:t xml:space="preserve">. </w:t>
      </w:r>
    </w:p>
    <w:p w14:paraId="3D9A2045" w14:textId="77777777" w:rsidR="002B5EEF" w:rsidRDefault="002B5EEF" w:rsidP="002B5EEF">
      <w:pPr>
        <w:pStyle w:val="IN"/>
      </w:pPr>
      <w:r w:rsidRPr="00320BB8">
        <w:t xml:space="preserve">Students may be familiar with </w:t>
      </w:r>
      <w:r w:rsidR="00D72F8A">
        <w:t xml:space="preserve">some of </w:t>
      </w:r>
      <w:r w:rsidRPr="00320BB8">
        <w:t>these words. Consider asking students to volunteer definitions before providing them to the grou</w:t>
      </w:r>
      <w:r w:rsidR="00E44634">
        <w:t xml:space="preserve">p. </w:t>
      </w:r>
    </w:p>
    <w:p w14:paraId="5CD4D1BA" w14:textId="1F107BD5" w:rsidR="004C0783" w:rsidRDefault="004C0783" w:rsidP="004C0783">
      <w:pPr>
        <w:pStyle w:val="SA"/>
      </w:pPr>
      <w:r>
        <w:t>Students write the definition</w:t>
      </w:r>
      <w:r w:rsidR="00B226A6">
        <w:t>s</w:t>
      </w:r>
      <w:r>
        <w:t xml:space="preserve"> </w:t>
      </w:r>
      <w:r w:rsidR="007A1F84">
        <w:t xml:space="preserve">of </w:t>
      </w:r>
      <w:r w:rsidR="007A1F84">
        <w:rPr>
          <w:i/>
        </w:rPr>
        <w:t>guileless</w:t>
      </w:r>
      <w:r w:rsidR="007A1F84">
        <w:t xml:space="preserve"> and </w:t>
      </w:r>
      <w:r w:rsidR="007A1F84">
        <w:rPr>
          <w:i/>
        </w:rPr>
        <w:t>complicity</w:t>
      </w:r>
      <w:r w:rsidR="007A1F84">
        <w:t xml:space="preserve"> </w:t>
      </w:r>
      <w:r w:rsidR="00C855A0">
        <w:t>on</w:t>
      </w:r>
      <w:r w:rsidR="00EF3E8A">
        <w:t xml:space="preserve"> their copies</w:t>
      </w:r>
      <w:r>
        <w:t xml:space="preserve"> of the text or in a vocabulary journal. </w:t>
      </w:r>
    </w:p>
    <w:p w14:paraId="6B7EC487" w14:textId="77777777" w:rsidR="004C0783" w:rsidRDefault="004C0783" w:rsidP="004C0783">
      <w:pPr>
        <w:pStyle w:val="IN"/>
      </w:pPr>
      <w:r>
        <w:rPr>
          <w:b/>
        </w:rPr>
        <w:lastRenderedPageBreak/>
        <w:t>Differentiation Consideration:</w:t>
      </w:r>
      <w:r>
        <w:t xml:space="preserve"> Consider providing students with </w:t>
      </w:r>
      <w:r w:rsidR="000D33EA">
        <w:t xml:space="preserve">the </w:t>
      </w:r>
      <w:r>
        <w:t>definitions</w:t>
      </w:r>
      <w:r w:rsidR="00C855A0">
        <w:t xml:space="preserve"> </w:t>
      </w:r>
      <w:r w:rsidR="000D33EA">
        <w:t>of</w:t>
      </w:r>
      <w:r w:rsidR="00CF41E5">
        <w:rPr>
          <w:i/>
        </w:rPr>
        <w:t xml:space="preserve"> </w:t>
      </w:r>
      <w:r w:rsidR="00EE3B33">
        <w:rPr>
          <w:i/>
        </w:rPr>
        <w:t>flunky</w:t>
      </w:r>
      <w:r w:rsidR="00EE3B33" w:rsidRPr="00560C68">
        <w:t>,</w:t>
      </w:r>
      <w:r w:rsidR="00EE3B33">
        <w:rPr>
          <w:i/>
        </w:rPr>
        <w:t xml:space="preserve"> tenant</w:t>
      </w:r>
      <w:r w:rsidR="00EE3B33" w:rsidRPr="00560C68">
        <w:t>,</w:t>
      </w:r>
      <w:r w:rsidR="00CF41E5">
        <w:rPr>
          <w:i/>
        </w:rPr>
        <w:t xml:space="preserve"> </w:t>
      </w:r>
      <w:r w:rsidR="00CF41E5" w:rsidRPr="00CF41E5">
        <w:t>and</w:t>
      </w:r>
      <w:r w:rsidR="0021386D">
        <w:rPr>
          <w:i/>
        </w:rPr>
        <w:t xml:space="preserve"> </w:t>
      </w:r>
      <w:r w:rsidR="00EE3B33">
        <w:rPr>
          <w:i/>
        </w:rPr>
        <w:t>rechristened</w:t>
      </w:r>
      <w:r>
        <w:t>.</w:t>
      </w:r>
    </w:p>
    <w:p w14:paraId="794667D3" w14:textId="5774A870" w:rsidR="00C1013F" w:rsidRPr="00CB74F8" w:rsidRDefault="004C0783" w:rsidP="008A111F">
      <w:pPr>
        <w:pStyle w:val="DCwithSA"/>
      </w:pPr>
      <w:r>
        <w:t xml:space="preserve">Students write the definitions </w:t>
      </w:r>
      <w:r w:rsidR="007A1F84">
        <w:t>of</w:t>
      </w:r>
      <w:r w:rsidR="007A1F84">
        <w:rPr>
          <w:i/>
        </w:rPr>
        <w:t xml:space="preserve"> flunky</w:t>
      </w:r>
      <w:r w:rsidR="007A1F84" w:rsidRPr="00560C68">
        <w:t>,</w:t>
      </w:r>
      <w:r w:rsidR="007A1F84">
        <w:rPr>
          <w:i/>
        </w:rPr>
        <w:t xml:space="preserve"> tenant</w:t>
      </w:r>
      <w:r w:rsidR="007A1F84" w:rsidRPr="00560C68">
        <w:t>,</w:t>
      </w:r>
      <w:r w:rsidR="007A1F84">
        <w:rPr>
          <w:i/>
        </w:rPr>
        <w:t xml:space="preserve"> </w:t>
      </w:r>
      <w:r w:rsidR="007A1F84" w:rsidRPr="00CF41E5">
        <w:t>and</w:t>
      </w:r>
      <w:r w:rsidR="007A1F84">
        <w:rPr>
          <w:i/>
        </w:rPr>
        <w:t xml:space="preserve"> rechristened</w:t>
      </w:r>
      <w:r w:rsidR="007A1F84">
        <w:t xml:space="preserve"> </w:t>
      </w:r>
      <w:r>
        <w:t>on their cop</w:t>
      </w:r>
      <w:r w:rsidR="00EF3E8A">
        <w:t>ies</w:t>
      </w:r>
      <w:r>
        <w:t xml:space="preserve"> of the text or in a vocabulary journal. </w:t>
      </w:r>
    </w:p>
    <w:p w14:paraId="1D0A025D" w14:textId="77777777" w:rsidR="009F2FBB" w:rsidRDefault="00AF20C0" w:rsidP="009F2FBB">
      <w:pPr>
        <w:pStyle w:val="Q"/>
      </w:pPr>
      <w:r>
        <w:t>*</w:t>
      </w:r>
      <w:r w:rsidR="009F2FBB">
        <w:t>How do the feeling</w:t>
      </w:r>
      <w:r w:rsidR="006B3FC3">
        <w:t>s</w:t>
      </w:r>
      <w:r w:rsidR="009F2FBB">
        <w:t xml:space="preserve"> Ruth has when</w:t>
      </w:r>
      <w:r w:rsidR="00624472">
        <w:t xml:space="preserve"> she feeds her husband on page 11</w:t>
      </w:r>
      <w:r w:rsidR="009F2FBB">
        <w:t xml:space="preserve"> compare to the feeling</w:t>
      </w:r>
      <w:r w:rsidR="00F57885">
        <w:t>s</w:t>
      </w:r>
      <w:r w:rsidR="009F2FBB">
        <w:t xml:space="preserve"> she has</w:t>
      </w:r>
      <w:r w:rsidR="00624472">
        <w:t xml:space="preserve"> when she feeds her son on pages 13–14</w:t>
      </w:r>
      <w:r w:rsidR="009F2FBB">
        <w:t>?</w:t>
      </w:r>
    </w:p>
    <w:p w14:paraId="2409753D" w14:textId="10BC0EFD" w:rsidR="00ED511F" w:rsidRDefault="006E7AC6">
      <w:pPr>
        <w:pStyle w:val="SR"/>
      </w:pPr>
      <w:r>
        <w:t xml:space="preserve">Ruth </w:t>
      </w:r>
      <w:r w:rsidR="00E02239">
        <w:t>feels</w:t>
      </w:r>
      <w:r w:rsidR="00076476">
        <w:t xml:space="preserve"> absent-minded and</w:t>
      </w:r>
      <w:r>
        <w:t xml:space="preserve"> indiffere</w:t>
      </w:r>
      <w:r w:rsidR="00076476">
        <w:t xml:space="preserve">nt about preparing dinner for her </w:t>
      </w:r>
      <w:r w:rsidR="005A782B">
        <w:t>husband. As Morrison describes,</w:t>
      </w:r>
      <w:r>
        <w:t xml:space="preserve"> Ruth “did not try to make her meals nauseating; she simply didn’t know how not to”</w:t>
      </w:r>
      <w:r w:rsidR="00C06408">
        <w:t xml:space="preserve"> </w:t>
      </w:r>
      <w:r w:rsidR="00076476">
        <w:t xml:space="preserve">and she </w:t>
      </w:r>
      <w:r w:rsidR="00C10B7A">
        <w:t>“forgot the pork” (</w:t>
      </w:r>
      <w:r w:rsidR="00E44634">
        <w:t xml:space="preserve">p. </w:t>
      </w:r>
      <w:r w:rsidR="00C10B7A">
        <w:t>11)</w:t>
      </w:r>
      <w:r w:rsidR="00076476">
        <w:t xml:space="preserve">. </w:t>
      </w:r>
      <w:r w:rsidR="00506950">
        <w:t>In contrast, feeding her son is a great pleasure of “secret indulgence[]” and a “balm,” or healing force</w:t>
      </w:r>
      <w:r w:rsidR="00DE221F">
        <w:t>,</w:t>
      </w:r>
      <w:r w:rsidR="00506950">
        <w:t xml:space="preserve"> in Ruth’s life (p. 13). Morrison’s comparison of Ruth’s breastfeeding to the “secret power” (p. 13) of spinning straw into “golden thread” (p. 14) suggests that the “pleasure” (p. 13) Ruth derives </w:t>
      </w:r>
      <w:r w:rsidR="00A367D0">
        <w:t xml:space="preserve">from </w:t>
      </w:r>
      <w:r w:rsidR="00506950">
        <w:t xml:space="preserve">feeding her son comes from </w:t>
      </w:r>
      <w:r w:rsidR="009C7438">
        <w:t xml:space="preserve">the feeling that </w:t>
      </w:r>
      <w:r w:rsidR="002C6712">
        <w:t xml:space="preserve">she </w:t>
      </w:r>
      <w:r w:rsidR="002A512F">
        <w:t>has the power</w:t>
      </w:r>
      <w:r w:rsidR="009C7438">
        <w:t xml:space="preserve"> to create something beautiful </w:t>
      </w:r>
      <w:r w:rsidR="00574892">
        <w:t xml:space="preserve">and valuable </w:t>
      </w:r>
      <w:r w:rsidR="003D5686">
        <w:t>from</w:t>
      </w:r>
      <w:r w:rsidR="009C7438">
        <w:t xml:space="preserve"> her own body. </w:t>
      </w:r>
    </w:p>
    <w:p w14:paraId="19E37BA1" w14:textId="77777777" w:rsidR="00FB1891" w:rsidRDefault="00FB1891" w:rsidP="00BA2615">
      <w:pPr>
        <w:pStyle w:val="Q"/>
      </w:pPr>
      <w:r>
        <w:t>Compare Freddie’s reaction to Ruth’s actions to Ruth’s feelings about her actions.</w:t>
      </w:r>
    </w:p>
    <w:p w14:paraId="470A9A7E" w14:textId="4CDD7584" w:rsidR="00521856" w:rsidRDefault="00D27F1A">
      <w:pPr>
        <w:pStyle w:val="SR"/>
      </w:pPr>
      <w:r>
        <w:t xml:space="preserve">Freddie’s </w:t>
      </w:r>
      <w:r w:rsidR="00A367D0">
        <w:t>reaction to</w:t>
      </w:r>
      <w:r>
        <w:t xml:space="preserve"> Ruth’s actions contrasts with </w:t>
      </w:r>
      <w:r w:rsidR="00560C68">
        <w:t>Ruth’s</w:t>
      </w:r>
      <w:r>
        <w:t xml:space="preserve"> own </w:t>
      </w:r>
      <w:r w:rsidR="004642D5">
        <w:t>feelings about</w:t>
      </w:r>
      <w:r w:rsidR="00C65368">
        <w:t xml:space="preserve"> her actions</w:t>
      </w:r>
      <w:r>
        <w:t>.</w:t>
      </w:r>
      <w:r w:rsidR="009F2FBB">
        <w:t xml:space="preserve"> </w:t>
      </w:r>
      <w:r>
        <w:t>R</w:t>
      </w:r>
      <w:r w:rsidR="009C5A20">
        <w:t xml:space="preserve">uth </w:t>
      </w:r>
      <w:r>
        <w:t>sees the process of feeding her son as her own “secret power”</w:t>
      </w:r>
      <w:r w:rsidR="00C65368">
        <w:t xml:space="preserve"> (</w:t>
      </w:r>
      <w:r w:rsidR="00E44634">
        <w:t xml:space="preserve">p. </w:t>
      </w:r>
      <w:r w:rsidR="00C65368">
        <w:t>13),</w:t>
      </w:r>
      <w:r>
        <w:t xml:space="preserve"> a</w:t>
      </w:r>
      <w:r w:rsidR="00574892">
        <w:t xml:space="preserve">n </w:t>
      </w:r>
      <w:r>
        <w:t xml:space="preserve">activity from which she </w:t>
      </w:r>
      <w:r w:rsidR="00574892">
        <w:t xml:space="preserve">gains feelings of </w:t>
      </w:r>
      <w:r>
        <w:t>comfort</w:t>
      </w:r>
      <w:r w:rsidR="004642D5">
        <w:t>,</w:t>
      </w:r>
      <w:r w:rsidR="00574892">
        <w:t xml:space="preserve"> </w:t>
      </w:r>
      <w:r>
        <w:t>pleasure, and</w:t>
      </w:r>
      <w:r w:rsidR="00574892">
        <w:t xml:space="preserve"> </w:t>
      </w:r>
      <w:r>
        <w:t xml:space="preserve">self worth. </w:t>
      </w:r>
      <w:r w:rsidR="00C65368">
        <w:t>Freddie</w:t>
      </w:r>
      <w:r w:rsidR="001849E4">
        <w:t>’s “gulps of laughter</w:t>
      </w:r>
      <w:r w:rsidR="00C83F6E">
        <w:t>,</w:t>
      </w:r>
      <w:r w:rsidR="001849E4">
        <w:t>” his exclamation “</w:t>
      </w:r>
      <w:r w:rsidR="00ED5081">
        <w:t>‘</w:t>
      </w:r>
      <w:r w:rsidR="001849E4">
        <w:t>When the last time I seen that?</w:t>
      </w:r>
      <w:r w:rsidR="00ED5081">
        <w:t>’</w:t>
      </w:r>
      <w:r w:rsidR="001849E4">
        <w:t>” (</w:t>
      </w:r>
      <w:r w:rsidR="00E44634">
        <w:t xml:space="preserve">p. </w:t>
      </w:r>
      <w:r w:rsidR="001849E4">
        <w:t>14)</w:t>
      </w:r>
      <w:r w:rsidR="00326C1C">
        <w:t>,</w:t>
      </w:r>
      <w:r w:rsidR="001849E4">
        <w:t xml:space="preserve"> and the “appreciative” glance he gives Ruth’s son (</w:t>
      </w:r>
      <w:r w:rsidR="00E44634">
        <w:t xml:space="preserve">p. </w:t>
      </w:r>
      <w:r w:rsidR="001849E4">
        <w:t xml:space="preserve">14) </w:t>
      </w:r>
      <w:r w:rsidR="00C83F6E">
        <w:t xml:space="preserve">all </w:t>
      </w:r>
      <w:r w:rsidR="001849E4">
        <w:t>suggest that he unders</w:t>
      </w:r>
      <w:r w:rsidR="00C83F6E">
        <w:t>tands Ruth’s actions as odd</w:t>
      </w:r>
      <w:r w:rsidR="001849E4">
        <w:t xml:space="preserve">. </w:t>
      </w:r>
    </w:p>
    <w:p w14:paraId="7CD5A6CA" w14:textId="77777777" w:rsidR="00BA2615" w:rsidRDefault="00BA2615" w:rsidP="00BA2615">
      <w:pPr>
        <w:pStyle w:val="Q"/>
      </w:pPr>
      <w:r>
        <w:t xml:space="preserve">How does Freddie’s </w:t>
      </w:r>
      <w:r w:rsidR="00425816">
        <w:t xml:space="preserve">discovery impact Ruth? </w:t>
      </w:r>
      <w:r>
        <w:t xml:space="preserve">How does </w:t>
      </w:r>
      <w:r w:rsidR="0051219D">
        <w:t>his discovery</w:t>
      </w:r>
      <w:r>
        <w:t xml:space="preserve"> impact </w:t>
      </w:r>
      <w:r w:rsidR="009F2FBB">
        <w:t>her son</w:t>
      </w:r>
      <w:r>
        <w:t>?</w:t>
      </w:r>
    </w:p>
    <w:p w14:paraId="2B6C9D7A" w14:textId="77777777" w:rsidR="00800D77" w:rsidRDefault="00800D77" w:rsidP="00800D77">
      <w:pPr>
        <w:pStyle w:val="SR"/>
      </w:pPr>
      <w:r>
        <w:t>Student responses should include:</w:t>
      </w:r>
    </w:p>
    <w:p w14:paraId="00E2222C" w14:textId="5E22BF9A" w:rsidR="00800D77" w:rsidRDefault="007469AF" w:rsidP="00367812">
      <w:pPr>
        <w:pStyle w:val="SASRBullet"/>
      </w:pPr>
      <w:r>
        <w:t>Freddie’s discovery results in Ruth</w:t>
      </w:r>
      <w:r w:rsidR="006E7AC6">
        <w:t xml:space="preserve">’s realization that she will “lose </w:t>
      </w:r>
      <w:r>
        <w:t>fully half of what made her daily life bearable”</w:t>
      </w:r>
      <w:r w:rsidR="006E7AC6">
        <w:t xml:space="preserve"> (</w:t>
      </w:r>
      <w:r w:rsidR="00E44634">
        <w:t xml:space="preserve">p. </w:t>
      </w:r>
      <w:r w:rsidR="006E7AC6">
        <w:t>14)</w:t>
      </w:r>
      <w:r w:rsidR="009A351C">
        <w:t>, indicating</w:t>
      </w:r>
      <w:r w:rsidR="004575B1">
        <w:t xml:space="preserve"> that Ruth stops nursing her son</w:t>
      </w:r>
      <w:r w:rsidR="00265ED5">
        <w:t>,</w:t>
      </w:r>
      <w:r w:rsidR="004575B1">
        <w:t xml:space="preserve"> and so loses this source of “pleasure” (</w:t>
      </w:r>
      <w:r w:rsidR="00E44634">
        <w:t xml:space="preserve">p. </w:t>
      </w:r>
      <w:r w:rsidR="004575B1">
        <w:t xml:space="preserve">13). </w:t>
      </w:r>
      <w:r w:rsidR="00560C68">
        <w:t>A</w:t>
      </w:r>
      <w:r w:rsidR="004575B1">
        <w:t>fter Freddie’s discovery</w:t>
      </w:r>
      <w:r w:rsidR="003556AC">
        <w:t>,</w:t>
      </w:r>
      <w:r w:rsidR="009C5A20">
        <w:t xml:space="preserve"> </w:t>
      </w:r>
      <w:r w:rsidR="004575B1">
        <w:t>“</w:t>
      </w:r>
      <w:r>
        <w:t>Ruth kept close to home and had no afternoon</w:t>
      </w:r>
      <w:r w:rsidR="002A512F">
        <w:t xml:space="preserve"> guests for the better part of t</w:t>
      </w:r>
      <w:r w:rsidR="004575B1">
        <w:t>wo months”</w:t>
      </w:r>
      <w:r w:rsidR="00B065F6">
        <w:t xml:space="preserve"> (p. 15)</w:t>
      </w:r>
      <w:r w:rsidR="008E5121">
        <w:t>,</w:t>
      </w:r>
      <w:r w:rsidR="004575B1">
        <w:t xml:space="preserve"> </w:t>
      </w:r>
      <w:r w:rsidR="00DE2710">
        <w:t>which</w:t>
      </w:r>
      <w:r w:rsidR="009A351C">
        <w:t xml:space="preserve"> suggests that Ruth feel</w:t>
      </w:r>
      <w:r w:rsidR="00DE2710">
        <w:t>s</w:t>
      </w:r>
      <w:r w:rsidR="009A351C">
        <w:t xml:space="preserve"> ashamed of an activity she once took great joy in. </w:t>
      </w:r>
    </w:p>
    <w:p w14:paraId="7E45A515" w14:textId="1B02B35F" w:rsidR="00800D77" w:rsidRPr="00800D77" w:rsidRDefault="0049210B" w:rsidP="00367812">
      <w:pPr>
        <w:pStyle w:val="SASRBullet"/>
      </w:pPr>
      <w:r>
        <w:t xml:space="preserve">When Freddie discovers Ruth breastfeeding her son, Ruth reacts by </w:t>
      </w:r>
      <w:r w:rsidR="004575B1">
        <w:t>“</w:t>
      </w:r>
      <w:r>
        <w:t>dropping her son</w:t>
      </w:r>
      <w:r w:rsidR="004575B1">
        <w:t xml:space="preserve"> on the floor” (</w:t>
      </w:r>
      <w:r w:rsidR="00E44634">
        <w:t xml:space="preserve">p. </w:t>
      </w:r>
      <w:r w:rsidR="004575B1">
        <w:t>14)</w:t>
      </w:r>
      <w:r>
        <w:t>.</w:t>
      </w:r>
      <w:r w:rsidR="004575B1">
        <w:t xml:space="preserve"> </w:t>
      </w:r>
      <w:r w:rsidR="00560C68">
        <w:t>T</w:t>
      </w:r>
      <w:r w:rsidR="004575B1">
        <w:t>his</w:t>
      </w:r>
      <w:r w:rsidR="008E5121">
        <w:t xml:space="preserve"> reaction</w:t>
      </w:r>
      <w:r>
        <w:t xml:space="preserve"> “confirm[ed] for him what he had begun to suspect</w:t>
      </w:r>
      <w:r w:rsidR="00B14176">
        <w:t>—</w:t>
      </w:r>
      <w:r>
        <w:t>that these afternoons w</w:t>
      </w:r>
      <w:r w:rsidR="004575B1">
        <w:t>ere strange and wrong” (</w:t>
      </w:r>
      <w:r w:rsidR="00E44634">
        <w:t xml:space="preserve">p. </w:t>
      </w:r>
      <w:r w:rsidR="004575B1">
        <w:t xml:space="preserve">14), suggesting that Freddie’s discovery </w:t>
      </w:r>
      <w:r w:rsidR="000C14D9">
        <w:t xml:space="preserve">has a negative impact on </w:t>
      </w:r>
      <w:r w:rsidR="004575B1">
        <w:t xml:space="preserve">Milkman’s relationship with his mother. </w:t>
      </w:r>
    </w:p>
    <w:p w14:paraId="50DB1230" w14:textId="77777777" w:rsidR="00800D77" w:rsidRDefault="00AF20C0" w:rsidP="00800D77">
      <w:pPr>
        <w:rPr>
          <w:b/>
        </w:rPr>
      </w:pPr>
      <w:r>
        <w:rPr>
          <w:b/>
        </w:rPr>
        <w:t>*</w:t>
      </w:r>
      <w:r w:rsidR="00800D77" w:rsidRPr="00B9475C">
        <w:rPr>
          <w:b/>
        </w:rPr>
        <w:t xml:space="preserve">What connection does Morrison </w:t>
      </w:r>
      <w:r w:rsidR="00800D77">
        <w:rPr>
          <w:b/>
        </w:rPr>
        <w:t xml:space="preserve">establish </w:t>
      </w:r>
      <w:r w:rsidR="00800D77" w:rsidRPr="00B9475C">
        <w:rPr>
          <w:b/>
        </w:rPr>
        <w:t>between Ruth’s relationship with her son and her relationship with her husband?</w:t>
      </w:r>
    </w:p>
    <w:p w14:paraId="7F558EAE" w14:textId="1912CE15" w:rsidR="00FC4A3C" w:rsidRDefault="00FC4A3C" w:rsidP="00FC4A3C">
      <w:pPr>
        <w:pStyle w:val="SR"/>
      </w:pPr>
      <w:r>
        <w:lastRenderedPageBreak/>
        <w:t>Morrison’s</w:t>
      </w:r>
      <w:r w:rsidR="00265ED5">
        <w:t xml:space="preserve"> description of Ruth’s love for </w:t>
      </w:r>
      <w:r w:rsidR="00DE2710">
        <w:t>breastfeeding</w:t>
      </w:r>
      <w:r>
        <w:t xml:space="preserve"> </w:t>
      </w:r>
      <w:r w:rsidR="00DE2710">
        <w:t xml:space="preserve">her son </w:t>
      </w:r>
      <w:r>
        <w:t>establish</w:t>
      </w:r>
      <w:r w:rsidR="00F36FF5">
        <w:t>es</w:t>
      </w:r>
      <w:r w:rsidR="00265ED5">
        <w:t xml:space="preserve"> that Ruth turns to her son to find the feelings of “pleasure</w:t>
      </w:r>
      <w:r w:rsidR="00560C68">
        <w:t>,</w:t>
      </w:r>
      <w:r w:rsidR="00265ED5">
        <w:t>”</w:t>
      </w:r>
      <w:r>
        <w:t xml:space="preserve"> </w:t>
      </w:r>
      <w:r w:rsidR="00265ED5">
        <w:t xml:space="preserve">love, and “power” </w:t>
      </w:r>
      <w:r>
        <w:t>(</w:t>
      </w:r>
      <w:r w:rsidR="00E44634">
        <w:t xml:space="preserve">p. </w:t>
      </w:r>
      <w:r>
        <w:t>13) that her husband</w:t>
      </w:r>
      <w:r w:rsidR="00574892">
        <w:t>,</w:t>
      </w:r>
      <w:r>
        <w:t xml:space="preserve"> </w:t>
      </w:r>
      <w:r w:rsidR="00574892">
        <w:t xml:space="preserve">a man who doesn’t “see anything beautiful” (p. 12) in the life that Ruth values, </w:t>
      </w:r>
      <w:r>
        <w:t>denies her. Breastfeeding her son</w:t>
      </w:r>
      <w:r w:rsidR="00D3296A">
        <w:t xml:space="preserve"> provides Ruth with the </w:t>
      </w:r>
      <w:r>
        <w:t>“</w:t>
      </w:r>
      <w:r w:rsidR="00D3296A">
        <w:t xml:space="preserve">bit of </w:t>
      </w:r>
      <w:r>
        <w:t xml:space="preserve">balm” </w:t>
      </w:r>
      <w:r w:rsidR="00D3296A">
        <w:t>that she needs “to get from sunup to sundown” (</w:t>
      </w:r>
      <w:r w:rsidR="00E44634">
        <w:t xml:space="preserve">p. </w:t>
      </w:r>
      <w:r w:rsidR="00D3296A">
        <w:t>13)</w:t>
      </w:r>
      <w:r w:rsidR="009A351C">
        <w:t xml:space="preserve">. </w:t>
      </w:r>
    </w:p>
    <w:p w14:paraId="104FA1D9" w14:textId="0178CB35" w:rsidR="00790BCC" w:rsidRPr="00790BCC" w:rsidRDefault="008F4488" w:rsidP="00FC4A3C">
      <w:pPr>
        <w:pStyle w:val="TA"/>
      </w:pPr>
      <w:r>
        <w:t xml:space="preserve">Lead a brief </w:t>
      </w:r>
      <w:r w:rsidR="00291E44">
        <w:t>whole</w:t>
      </w:r>
      <w:r>
        <w:t xml:space="preserve">-class discussion of student </w:t>
      </w:r>
      <w:r w:rsidR="00C25B30">
        <w:t>responses</w:t>
      </w:r>
      <w:r>
        <w:t>.</w:t>
      </w:r>
    </w:p>
    <w:p w14:paraId="5A00C664" w14:textId="77777777" w:rsidR="00790BCC" w:rsidRPr="00790BCC" w:rsidRDefault="008F4488" w:rsidP="007017EB">
      <w:pPr>
        <w:pStyle w:val="LearningSequenceHeader"/>
      </w:pPr>
      <w:r>
        <w:t xml:space="preserve">Activity </w:t>
      </w:r>
      <w:r w:rsidR="0021386D">
        <w:t>4</w:t>
      </w:r>
      <w:r>
        <w:t>: Quick Write</w:t>
      </w:r>
      <w:r>
        <w:tab/>
      </w:r>
      <w:r w:rsidR="00347BF9">
        <w:t>15</w:t>
      </w:r>
      <w:r w:rsidR="00790BCC" w:rsidRPr="00790BCC">
        <w:t>%</w:t>
      </w:r>
    </w:p>
    <w:p w14:paraId="6AC7CBE2" w14:textId="77777777" w:rsidR="00E4576C" w:rsidRDefault="00E4576C" w:rsidP="00E4576C">
      <w:pPr>
        <w:pStyle w:val="TA"/>
      </w:pPr>
      <w:r>
        <w:t>Instruct students to respond briefly in writing to the following prompt:</w:t>
      </w:r>
    </w:p>
    <w:p w14:paraId="0DE589FA" w14:textId="0AFDF1D1" w:rsidR="008F4488" w:rsidRPr="008441B0" w:rsidRDefault="009E357F" w:rsidP="008F4488">
      <w:pPr>
        <w:pStyle w:val="Q"/>
      </w:pPr>
      <w:r>
        <w:t>H</w:t>
      </w:r>
      <w:r w:rsidR="00E7653B" w:rsidRPr="009F0CA7">
        <w:t>ow</w:t>
      </w:r>
      <w:r>
        <w:t xml:space="preserve"> does</w:t>
      </w:r>
      <w:r w:rsidR="00E7653B" w:rsidRPr="009F0CA7">
        <w:t xml:space="preserve"> </w:t>
      </w:r>
      <w:r w:rsidR="00E7653B">
        <w:t>Morrison i</w:t>
      </w:r>
      <w:r>
        <w:t>ntroduce and develop</w:t>
      </w:r>
      <w:r w:rsidR="00E7653B">
        <w:t xml:space="preserve"> Ruth’s character in pages 9–15</w:t>
      </w:r>
      <w:r>
        <w:t>?</w:t>
      </w:r>
      <w:r w:rsidR="00175A14">
        <w:t xml:space="preserve"> </w:t>
      </w:r>
    </w:p>
    <w:p w14:paraId="39EAEC73" w14:textId="77777777" w:rsidR="008F4488" w:rsidRDefault="008F4488" w:rsidP="008F4488">
      <w:pPr>
        <w:pStyle w:val="TA"/>
      </w:pPr>
      <w:r>
        <w:t xml:space="preserve">Instruct students to look at their annotations to find evidence. </w:t>
      </w:r>
      <w:r w:rsidR="004643FC">
        <w:t>Ask students to use this lesson’s vocabulary wherever possible</w:t>
      </w:r>
      <w:r w:rsidR="00213F0B">
        <w:t xml:space="preserve"> in their written responses</w:t>
      </w:r>
      <w:r w:rsidR="004643FC">
        <w:t xml:space="preserve">. </w:t>
      </w:r>
    </w:p>
    <w:p w14:paraId="047DCD33" w14:textId="77777777" w:rsidR="008F4488" w:rsidRDefault="008F4488" w:rsidP="008F4488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6935D3B3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51076061" w14:textId="77777777" w:rsidR="008F4488" w:rsidRDefault="008F4488" w:rsidP="008F4488">
      <w:pPr>
        <w:pStyle w:val="TA"/>
      </w:pPr>
      <w:r>
        <w:t>Transition to the independent Quick Write.</w:t>
      </w:r>
      <w:r w:rsidR="00E44634">
        <w:t xml:space="preserve"> </w:t>
      </w:r>
    </w:p>
    <w:p w14:paraId="230947BA" w14:textId="77777777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36115FEC" w14:textId="77777777" w:rsidR="00790BCC" w:rsidRDefault="008F4488" w:rsidP="007017EB">
      <w:pPr>
        <w:pStyle w:val="SR"/>
      </w:pPr>
      <w:r>
        <w:t>See the High Performance Response at the beginning of this lesson.</w:t>
      </w:r>
    </w:p>
    <w:p w14:paraId="5399A0CC" w14:textId="77777777" w:rsidR="001A460E" w:rsidRPr="00790BCC" w:rsidRDefault="001A460E" w:rsidP="00064472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47BA9790" w14:textId="77777777" w:rsidR="00790BCC" w:rsidRPr="00790BCC" w:rsidRDefault="008F4488" w:rsidP="007017EB">
      <w:pPr>
        <w:pStyle w:val="LearningSequenceHeader"/>
      </w:pPr>
      <w:r>
        <w:t xml:space="preserve">Activity </w:t>
      </w:r>
      <w:r w:rsidR="0021386D">
        <w:t>5</w:t>
      </w:r>
      <w:r w:rsidR="00790BCC" w:rsidRPr="00790BCC">
        <w:t>: Closing</w:t>
      </w:r>
      <w:r w:rsidR="00790BCC" w:rsidRPr="00790BCC">
        <w:tab/>
      </w:r>
      <w:r w:rsidR="00C91DDD">
        <w:t>5</w:t>
      </w:r>
      <w:r w:rsidR="00790BCC" w:rsidRPr="00790BCC">
        <w:t>%</w:t>
      </w:r>
    </w:p>
    <w:p w14:paraId="51574E0A" w14:textId="77777777" w:rsidR="00E37CB2" w:rsidRDefault="00B34F64" w:rsidP="006655F6">
      <w:pPr>
        <w:pStyle w:val="TA"/>
        <w:rPr>
          <w:rFonts w:cs="Helvetica Neue"/>
          <w:color w:val="1A1A1A"/>
        </w:rPr>
      </w:pPr>
      <w:r>
        <w:t>Display and distribute the homework assignment. For homework</w:t>
      </w:r>
      <w:r w:rsidR="002B5EEF">
        <w:t>,</w:t>
      </w:r>
      <w:r w:rsidR="007C4F60">
        <w:t xml:space="preserve"> instruct students to</w:t>
      </w:r>
      <w:r w:rsidR="00B05938">
        <w:t xml:space="preserve"> </w:t>
      </w:r>
      <w:r w:rsidR="004B5909">
        <w:t xml:space="preserve">read </w:t>
      </w:r>
      <w:r w:rsidR="00882DB3">
        <w:t xml:space="preserve">and annotate </w:t>
      </w:r>
      <w:r w:rsidR="004B5909">
        <w:t>pages 15</w:t>
      </w:r>
      <w:r w:rsidR="0003643D">
        <w:t>–</w:t>
      </w:r>
      <w:r w:rsidR="004B5909">
        <w:t>30</w:t>
      </w:r>
      <w:r w:rsidR="0028088B">
        <w:t xml:space="preserve"> of </w:t>
      </w:r>
      <w:r w:rsidR="0028088B" w:rsidRPr="00E73108">
        <w:rPr>
          <w:i/>
        </w:rPr>
        <w:t>Song of Solomon</w:t>
      </w:r>
      <w:r w:rsidR="00C554DB">
        <w:t xml:space="preserve"> (from “Macon Dead never knew how it came about” to “</w:t>
      </w:r>
      <w:r w:rsidR="00BF1FBC">
        <w:t xml:space="preserve">Pilate </w:t>
      </w:r>
      <w:r w:rsidR="00C554DB">
        <w:t>swayed like a willow over her stirring”)</w:t>
      </w:r>
      <w:r w:rsidR="00882DB3">
        <w:t>. Also, instruct students to</w:t>
      </w:r>
      <w:r w:rsidR="00C554DB">
        <w:t xml:space="preserve"> </w:t>
      </w:r>
      <w:r w:rsidR="006655F6" w:rsidRPr="00C1013F">
        <w:rPr>
          <w:rFonts w:cs="Helvetica Neue"/>
          <w:color w:val="1A1A1A"/>
        </w:rPr>
        <w:t>develop 2–3 discussion questions focused on how Morrison</w:t>
      </w:r>
      <w:r w:rsidR="006655F6">
        <w:rPr>
          <w:rFonts w:cs="Helvetica Neue"/>
          <w:color w:val="1A1A1A"/>
        </w:rPr>
        <w:t xml:space="preserve"> develops </w:t>
      </w:r>
      <w:r w:rsidR="00191EE8">
        <w:rPr>
          <w:rFonts w:cs="Helvetica Neue"/>
          <w:color w:val="1A1A1A"/>
        </w:rPr>
        <w:t>the character of Macon Dead</w:t>
      </w:r>
      <w:r w:rsidR="006655F6">
        <w:rPr>
          <w:rFonts w:cs="Helvetica Neue"/>
          <w:color w:val="1A1A1A"/>
        </w:rPr>
        <w:t xml:space="preserve"> </w:t>
      </w:r>
      <w:r w:rsidR="006655F6" w:rsidRPr="00D57049">
        <w:rPr>
          <w:rFonts w:cs="Helvetica Neue"/>
          <w:color w:val="5B9BD5"/>
        </w:rPr>
        <w:t>(RL.11-12.3)</w:t>
      </w:r>
      <w:r w:rsidR="002A6C56">
        <w:rPr>
          <w:rFonts w:cs="Helvetica Neue"/>
          <w:color w:val="1A1A1A"/>
        </w:rPr>
        <w:t xml:space="preserve"> and </w:t>
      </w:r>
      <w:r w:rsidR="006655F6" w:rsidRPr="00C1013F">
        <w:rPr>
          <w:rFonts w:cs="Helvetica Neue"/>
          <w:color w:val="1A1A1A"/>
        </w:rPr>
        <w:t>prepar</w:t>
      </w:r>
      <w:r w:rsidR="002A6C56">
        <w:rPr>
          <w:rFonts w:cs="Helvetica Neue"/>
          <w:color w:val="1A1A1A"/>
        </w:rPr>
        <w:t>e</w:t>
      </w:r>
      <w:r w:rsidR="006655F6" w:rsidRPr="00C1013F">
        <w:rPr>
          <w:rFonts w:cs="Helvetica Neue"/>
          <w:color w:val="1A1A1A"/>
        </w:rPr>
        <w:t xml:space="preserve"> possible answers to their questions for discussion. </w:t>
      </w:r>
      <w:r w:rsidR="002E6FC8">
        <w:rPr>
          <w:rFonts w:cs="Helvetica Neue"/>
          <w:color w:val="1A1A1A"/>
        </w:rPr>
        <w:t xml:space="preserve"> </w:t>
      </w:r>
    </w:p>
    <w:p w14:paraId="4E8DF2B8" w14:textId="77777777" w:rsidR="007C4F60" w:rsidRDefault="007C4F60" w:rsidP="006655F6">
      <w:pPr>
        <w:pStyle w:val="SA"/>
      </w:pPr>
      <w:r>
        <w:t>Students follow along.</w:t>
      </w:r>
    </w:p>
    <w:p w14:paraId="0CD65AF7" w14:textId="77777777" w:rsidR="003B096A" w:rsidRDefault="003B096A" w:rsidP="006254B7">
      <w:pPr>
        <w:pStyle w:val="Heading1"/>
      </w:pPr>
    </w:p>
    <w:p w14:paraId="36A55EC7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2D9A68D5" w14:textId="0CA98340" w:rsidR="0072402C" w:rsidRDefault="00B05938" w:rsidP="006655F6">
      <w:r>
        <w:t>Read</w:t>
      </w:r>
      <w:r w:rsidR="00882DB3">
        <w:t xml:space="preserve"> and annotate</w:t>
      </w:r>
      <w:r>
        <w:t xml:space="preserve"> pages </w:t>
      </w:r>
      <w:r w:rsidR="004B5909">
        <w:t>15</w:t>
      </w:r>
      <w:r w:rsidR="00882DB3">
        <w:t>–</w:t>
      </w:r>
      <w:r w:rsidR="004B5909">
        <w:t>30</w:t>
      </w:r>
      <w:r>
        <w:t xml:space="preserve"> of </w:t>
      </w:r>
      <w:r w:rsidRPr="00E73108">
        <w:rPr>
          <w:i/>
        </w:rPr>
        <w:t>Song of Solomon</w:t>
      </w:r>
      <w:r>
        <w:t xml:space="preserve"> (from “</w:t>
      </w:r>
      <w:r w:rsidR="00C554DB">
        <w:t>Macon Dead never knew how it came about” to “</w:t>
      </w:r>
      <w:r w:rsidR="00BF1FBC">
        <w:t xml:space="preserve">Pilate </w:t>
      </w:r>
      <w:r w:rsidR="00C554DB">
        <w:t>swayed like a willow over her stirring</w:t>
      </w:r>
      <w:r w:rsidR="006655F6">
        <w:t>”)</w:t>
      </w:r>
      <w:r w:rsidR="00882DB3">
        <w:t>. Also,</w:t>
      </w:r>
      <w:r w:rsidR="006655F6">
        <w:t xml:space="preserve"> </w:t>
      </w:r>
      <w:r w:rsidR="006655F6" w:rsidRPr="0012781F">
        <w:t xml:space="preserve">develop 2–3 discussion questions focused on how Morrison develops </w:t>
      </w:r>
      <w:r w:rsidR="00191EE8">
        <w:t>the character of Macon Dead</w:t>
      </w:r>
      <w:r w:rsidR="002A6C56">
        <w:t xml:space="preserve"> and </w:t>
      </w:r>
      <w:r w:rsidR="006655F6" w:rsidRPr="0012781F">
        <w:t>prepar</w:t>
      </w:r>
      <w:r w:rsidR="002A6C56">
        <w:t>e</w:t>
      </w:r>
      <w:r w:rsidR="006655F6" w:rsidRPr="0012781F">
        <w:t xml:space="preserve"> possible answers to your questions for discussion.</w:t>
      </w:r>
    </w:p>
    <w:sectPr w:rsidR="0072402C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E3E1" w14:textId="77777777" w:rsidR="00806F60" w:rsidRDefault="00806F60">
      <w:pPr>
        <w:spacing w:before="0" w:after="0" w:line="240" w:lineRule="auto"/>
      </w:pPr>
      <w:r>
        <w:separator/>
      </w:r>
    </w:p>
  </w:endnote>
  <w:endnote w:type="continuationSeparator" w:id="0">
    <w:p w14:paraId="441CDBF2" w14:textId="77777777" w:rsidR="00806F60" w:rsidRDefault="00806F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617A" w14:textId="77777777" w:rsidR="00A863BC" w:rsidRDefault="00A863BC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23FB1" w14:textId="77777777" w:rsidR="00A863BC" w:rsidRDefault="00A863BC" w:rsidP="00A1056C">
    <w:pPr>
      <w:pStyle w:val="Footer"/>
    </w:pPr>
  </w:p>
  <w:p w14:paraId="75322FE1" w14:textId="77777777" w:rsidR="00A863BC" w:rsidRDefault="00A863BC" w:rsidP="00A1056C"/>
  <w:p w14:paraId="2163CEFD" w14:textId="77777777" w:rsidR="00A863BC" w:rsidRDefault="00A863BC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0711" w14:textId="77777777" w:rsidR="00A863BC" w:rsidRPr="00563CB8" w:rsidRDefault="00A863BC" w:rsidP="00E76CD7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A863BC" w14:paraId="7B2C8BD1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24AECF26" w14:textId="639552D9" w:rsidR="00A863BC" w:rsidRPr="002E4C92" w:rsidRDefault="00A863BC" w:rsidP="005B1E4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F0516A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614DB294" w14:textId="77777777" w:rsidR="00A863BC" w:rsidRPr="0039525B" w:rsidRDefault="00A863BC" w:rsidP="005B1E4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CC8C66E" w14:textId="77777777" w:rsidR="00A863BC" w:rsidRPr="0039525B" w:rsidRDefault="00A863BC" w:rsidP="005B1E4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3D717507" w14:textId="77777777" w:rsidR="00A863BC" w:rsidRPr="002E4C92" w:rsidRDefault="00806F60" w:rsidP="005B1E4A">
          <w:pPr>
            <w:pStyle w:val="FooterText"/>
          </w:pPr>
          <w:hyperlink r:id="rId1" w:history="1">
            <w:r w:rsidR="00A863BC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44A36C2D" w14:textId="77777777" w:rsidR="00A863BC" w:rsidRPr="002E4C92" w:rsidRDefault="00A863BC" w:rsidP="005B1E4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BB2EB9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4C79E3FF" w14:textId="39835F20" w:rsidR="00A863BC" w:rsidRPr="002E4C92" w:rsidRDefault="00BB2EB9" w:rsidP="005B1E4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039656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3.7pt;height:50.15pt;visibility:visible;mso-wrap-style:square">
                <v:imagedata r:id="rId2" o:title="PCG-CC-NY"/>
              </v:shape>
            </w:pict>
          </w:r>
        </w:p>
      </w:tc>
    </w:tr>
  </w:tbl>
  <w:p w14:paraId="76FCDD7D" w14:textId="77777777" w:rsidR="00A863BC" w:rsidRPr="00614B1F" w:rsidRDefault="00A863BC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D2D43" w14:textId="77777777" w:rsidR="00806F60" w:rsidRDefault="00806F60">
      <w:pPr>
        <w:spacing w:before="0" w:after="0" w:line="240" w:lineRule="auto"/>
      </w:pPr>
      <w:r>
        <w:separator/>
      </w:r>
    </w:p>
  </w:footnote>
  <w:footnote w:type="continuationSeparator" w:id="0">
    <w:p w14:paraId="2747588C" w14:textId="77777777" w:rsidR="00806F60" w:rsidRDefault="00806F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A863BC" w:rsidRPr="00563CB8" w14:paraId="1FD2E651" w14:textId="77777777">
      <w:tc>
        <w:tcPr>
          <w:tcW w:w="3708" w:type="dxa"/>
          <w:shd w:val="clear" w:color="auto" w:fill="auto"/>
        </w:tcPr>
        <w:p w14:paraId="7DB7D2A2" w14:textId="77777777" w:rsidR="00A863BC" w:rsidRPr="00563CB8" w:rsidRDefault="00A863BC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01887D7" w14:textId="77777777" w:rsidR="00A863BC" w:rsidRPr="00563CB8" w:rsidRDefault="00A863BC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82007AB" w14:textId="39F62679" w:rsidR="00A863BC" w:rsidRPr="00E946A0" w:rsidRDefault="00A863BC" w:rsidP="00BB2EB9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F0516A">
            <w:rPr>
              <w:b w:val="0"/>
            </w:rPr>
            <w:t>Literary Criticism Module</w:t>
          </w:r>
          <w:r w:rsidR="00BB2EB9">
            <w:rPr>
              <w:b w:val="0"/>
            </w:rPr>
            <w:t xml:space="preserve"> </w:t>
          </w:r>
          <w:r w:rsidR="00BB2EB9">
            <w:rPr>
              <w:b w:val="0"/>
            </w:rPr>
            <w:br/>
          </w:r>
          <w:r>
            <w:rPr>
              <w:b w:val="0"/>
            </w:rPr>
            <w:t xml:space="preserve">• </w:t>
          </w:r>
          <w:r w:rsidRPr="00E946A0">
            <w:rPr>
              <w:b w:val="0"/>
            </w:rPr>
            <w:t xml:space="preserve">Lesson </w:t>
          </w:r>
          <w:r>
            <w:rPr>
              <w:b w:val="0"/>
            </w:rPr>
            <w:t>2</w:t>
          </w:r>
        </w:p>
      </w:tc>
    </w:tr>
  </w:tbl>
  <w:p w14:paraId="78DA77EE" w14:textId="77777777" w:rsidR="00A863BC" w:rsidRPr="007017EB" w:rsidRDefault="00A863BC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A4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2C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F16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5A5A9E5C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098E058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8F80867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66648"/>
    <w:multiLevelType w:val="hybridMultilevel"/>
    <w:tmpl w:val="3C5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E0D40"/>
    <w:multiLevelType w:val="hybridMultilevel"/>
    <w:tmpl w:val="0F7A1F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D7532"/>
    <w:multiLevelType w:val="hybridMultilevel"/>
    <w:tmpl w:val="A53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642C75DA"/>
    <w:lvl w:ilvl="0" w:tplc="CED694B4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1732A"/>
    <w:multiLevelType w:val="hybridMultilevel"/>
    <w:tmpl w:val="E4ECD5DC"/>
    <w:lvl w:ilvl="0" w:tplc="9656D698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18"/>
  </w:num>
  <w:num w:numId="5">
    <w:abstractNumId w:val="4"/>
  </w:num>
  <w:num w:numId="6">
    <w:abstractNumId w:val="20"/>
  </w:num>
  <w:num w:numId="7">
    <w:abstractNumId w:val="12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19"/>
  </w:num>
  <w:num w:numId="11">
    <w:abstractNumId w:val="24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24"/>
    <w:lvlOverride w:ilvl="0">
      <w:startOverride w:val="1"/>
    </w:lvlOverride>
  </w:num>
  <w:num w:numId="21">
    <w:abstractNumId w:val="23"/>
  </w:num>
  <w:num w:numId="22">
    <w:abstractNumId w:val="15"/>
  </w:num>
  <w:num w:numId="23">
    <w:abstractNumId w:val="24"/>
    <w:lvlOverride w:ilvl="0">
      <w:startOverride w:val="1"/>
    </w:lvlOverride>
  </w:num>
  <w:num w:numId="24">
    <w:abstractNumId w:val="22"/>
  </w:num>
  <w:num w:numId="25">
    <w:abstractNumId w:val="10"/>
  </w:num>
  <w:num w:numId="26">
    <w:abstractNumId w:val="17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3"/>
  </w:num>
  <w:num w:numId="32">
    <w:abstractNumId w:val="8"/>
  </w:num>
  <w:num w:numId="33">
    <w:abstractNumId w:val="14"/>
  </w:num>
  <w:num w:numId="34">
    <w:abstractNumId w:val="9"/>
  </w:num>
  <w:num w:numId="35">
    <w:abstractNumId w:val="18"/>
  </w:num>
  <w:num w:numId="36">
    <w:abstractNumId w:val="22"/>
  </w:num>
  <w:num w:numId="37">
    <w:abstractNumId w:val="7"/>
  </w:num>
  <w:num w:numId="38">
    <w:abstractNumId w:val="4"/>
  </w:num>
  <w:num w:numId="39">
    <w:abstractNumId w:val="20"/>
  </w:num>
  <w:num w:numId="40">
    <w:abstractNumId w:val="12"/>
    <w:lvlOverride w:ilvl="0">
      <w:startOverride w:val="1"/>
    </w:lvlOverride>
  </w:num>
  <w:num w:numId="41">
    <w:abstractNumId w:val="22"/>
  </w:num>
  <w:num w:numId="42">
    <w:abstractNumId w:val="5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4ED"/>
    <w:rsid w:val="00010BF0"/>
    <w:rsid w:val="000115AC"/>
    <w:rsid w:val="00011712"/>
    <w:rsid w:val="00011BC9"/>
    <w:rsid w:val="00013EF8"/>
    <w:rsid w:val="00014C5E"/>
    <w:rsid w:val="000203D8"/>
    <w:rsid w:val="00021978"/>
    <w:rsid w:val="00024BF9"/>
    <w:rsid w:val="000253A9"/>
    <w:rsid w:val="00026737"/>
    <w:rsid w:val="0002765F"/>
    <w:rsid w:val="00030204"/>
    <w:rsid w:val="00033CA3"/>
    <w:rsid w:val="0003451F"/>
    <w:rsid w:val="00035E3D"/>
    <w:rsid w:val="0003643D"/>
    <w:rsid w:val="00040180"/>
    <w:rsid w:val="00042755"/>
    <w:rsid w:val="00044FC0"/>
    <w:rsid w:val="0004696D"/>
    <w:rsid w:val="00050726"/>
    <w:rsid w:val="00051C16"/>
    <w:rsid w:val="000546AE"/>
    <w:rsid w:val="00056002"/>
    <w:rsid w:val="0005629F"/>
    <w:rsid w:val="00060F86"/>
    <w:rsid w:val="000622A6"/>
    <w:rsid w:val="00064472"/>
    <w:rsid w:val="00070C99"/>
    <w:rsid w:val="00070D6F"/>
    <w:rsid w:val="00072724"/>
    <w:rsid w:val="00073790"/>
    <w:rsid w:val="00074585"/>
    <w:rsid w:val="000748C3"/>
    <w:rsid w:val="00074B6D"/>
    <w:rsid w:val="00076476"/>
    <w:rsid w:val="000811CD"/>
    <w:rsid w:val="00084560"/>
    <w:rsid w:val="00085B3F"/>
    <w:rsid w:val="00085D30"/>
    <w:rsid w:val="00086375"/>
    <w:rsid w:val="0009042B"/>
    <w:rsid w:val="00090EC4"/>
    <w:rsid w:val="00092DF6"/>
    <w:rsid w:val="000953B4"/>
    <w:rsid w:val="000A0B25"/>
    <w:rsid w:val="000A4790"/>
    <w:rsid w:val="000A5ABF"/>
    <w:rsid w:val="000B039E"/>
    <w:rsid w:val="000B0AFC"/>
    <w:rsid w:val="000B2D7C"/>
    <w:rsid w:val="000B31E0"/>
    <w:rsid w:val="000B3273"/>
    <w:rsid w:val="000B3A6F"/>
    <w:rsid w:val="000B6237"/>
    <w:rsid w:val="000B6C6A"/>
    <w:rsid w:val="000C14D9"/>
    <w:rsid w:val="000C1AC9"/>
    <w:rsid w:val="000C1CFE"/>
    <w:rsid w:val="000C2883"/>
    <w:rsid w:val="000C3D0D"/>
    <w:rsid w:val="000C441F"/>
    <w:rsid w:val="000C7FDC"/>
    <w:rsid w:val="000D2A2E"/>
    <w:rsid w:val="000D32B6"/>
    <w:rsid w:val="000D33EA"/>
    <w:rsid w:val="000D3695"/>
    <w:rsid w:val="000D3800"/>
    <w:rsid w:val="000D4552"/>
    <w:rsid w:val="000D4DC3"/>
    <w:rsid w:val="000D50EE"/>
    <w:rsid w:val="000E06E3"/>
    <w:rsid w:val="000E11A8"/>
    <w:rsid w:val="000E2158"/>
    <w:rsid w:val="000E51F4"/>
    <w:rsid w:val="000E66B1"/>
    <w:rsid w:val="000E6865"/>
    <w:rsid w:val="000E68FE"/>
    <w:rsid w:val="000F2446"/>
    <w:rsid w:val="000F5760"/>
    <w:rsid w:val="000F5FA4"/>
    <w:rsid w:val="001007AF"/>
    <w:rsid w:val="001031F7"/>
    <w:rsid w:val="00106B95"/>
    <w:rsid w:val="00110BD2"/>
    <w:rsid w:val="001140A9"/>
    <w:rsid w:val="00117669"/>
    <w:rsid w:val="00117AF5"/>
    <w:rsid w:val="00120E49"/>
    <w:rsid w:val="00121464"/>
    <w:rsid w:val="00122A39"/>
    <w:rsid w:val="00122B3E"/>
    <w:rsid w:val="001244B5"/>
    <w:rsid w:val="001250F2"/>
    <w:rsid w:val="00125E0A"/>
    <w:rsid w:val="00126AD7"/>
    <w:rsid w:val="00127712"/>
    <w:rsid w:val="00131148"/>
    <w:rsid w:val="00131377"/>
    <w:rsid w:val="00132298"/>
    <w:rsid w:val="00132C64"/>
    <w:rsid w:val="0013326A"/>
    <w:rsid w:val="00134022"/>
    <w:rsid w:val="001375EE"/>
    <w:rsid w:val="00140CD6"/>
    <w:rsid w:val="00144500"/>
    <w:rsid w:val="00144B97"/>
    <w:rsid w:val="001510CC"/>
    <w:rsid w:val="00151746"/>
    <w:rsid w:val="00151E73"/>
    <w:rsid w:val="00152345"/>
    <w:rsid w:val="00152E97"/>
    <w:rsid w:val="00155E5D"/>
    <w:rsid w:val="00157F6F"/>
    <w:rsid w:val="001611DE"/>
    <w:rsid w:val="001622AF"/>
    <w:rsid w:val="0016249E"/>
    <w:rsid w:val="00163F72"/>
    <w:rsid w:val="0016502D"/>
    <w:rsid w:val="00167355"/>
    <w:rsid w:val="0017008A"/>
    <w:rsid w:val="00170BE5"/>
    <w:rsid w:val="001735F1"/>
    <w:rsid w:val="00175810"/>
    <w:rsid w:val="00175A14"/>
    <w:rsid w:val="001775C8"/>
    <w:rsid w:val="00177C01"/>
    <w:rsid w:val="001816D9"/>
    <w:rsid w:val="00184415"/>
    <w:rsid w:val="001849E4"/>
    <w:rsid w:val="00184C26"/>
    <w:rsid w:val="00184D9D"/>
    <w:rsid w:val="0018500F"/>
    <w:rsid w:val="0018595C"/>
    <w:rsid w:val="00186968"/>
    <w:rsid w:val="00191EE8"/>
    <w:rsid w:val="00191FA2"/>
    <w:rsid w:val="00195726"/>
    <w:rsid w:val="0019641D"/>
    <w:rsid w:val="0019653F"/>
    <w:rsid w:val="00197EE2"/>
    <w:rsid w:val="001A18AA"/>
    <w:rsid w:val="001A33D2"/>
    <w:rsid w:val="001A460E"/>
    <w:rsid w:val="001A744D"/>
    <w:rsid w:val="001A7D1F"/>
    <w:rsid w:val="001B0756"/>
    <w:rsid w:val="001B160A"/>
    <w:rsid w:val="001B3941"/>
    <w:rsid w:val="001B4B21"/>
    <w:rsid w:val="001B523E"/>
    <w:rsid w:val="001B7460"/>
    <w:rsid w:val="001B7760"/>
    <w:rsid w:val="001B7BEA"/>
    <w:rsid w:val="001C150F"/>
    <w:rsid w:val="001C50D2"/>
    <w:rsid w:val="001C5DFB"/>
    <w:rsid w:val="001C738A"/>
    <w:rsid w:val="001D2893"/>
    <w:rsid w:val="001D34C2"/>
    <w:rsid w:val="001D3DB1"/>
    <w:rsid w:val="001D4A15"/>
    <w:rsid w:val="001D51F8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50AE"/>
    <w:rsid w:val="001E68BB"/>
    <w:rsid w:val="001F1DFC"/>
    <w:rsid w:val="001F274C"/>
    <w:rsid w:val="001F316E"/>
    <w:rsid w:val="001F3D2C"/>
    <w:rsid w:val="001F55C9"/>
    <w:rsid w:val="0020093D"/>
    <w:rsid w:val="00203132"/>
    <w:rsid w:val="002038BF"/>
    <w:rsid w:val="00203F5B"/>
    <w:rsid w:val="00204BFA"/>
    <w:rsid w:val="00206EDB"/>
    <w:rsid w:val="00207015"/>
    <w:rsid w:val="0021386D"/>
    <w:rsid w:val="00213F0B"/>
    <w:rsid w:val="00214367"/>
    <w:rsid w:val="00214A76"/>
    <w:rsid w:val="00216366"/>
    <w:rsid w:val="002176D4"/>
    <w:rsid w:val="00217F39"/>
    <w:rsid w:val="00220CD2"/>
    <w:rsid w:val="00222556"/>
    <w:rsid w:val="00222DAA"/>
    <w:rsid w:val="002258DD"/>
    <w:rsid w:val="002276E4"/>
    <w:rsid w:val="00227AB8"/>
    <w:rsid w:val="00230024"/>
    <w:rsid w:val="00232AA8"/>
    <w:rsid w:val="0023391C"/>
    <w:rsid w:val="00237CFF"/>
    <w:rsid w:val="00240E7A"/>
    <w:rsid w:val="00243185"/>
    <w:rsid w:val="0024723C"/>
    <w:rsid w:val="002501D3"/>
    <w:rsid w:val="00250B2B"/>
    <w:rsid w:val="00253311"/>
    <w:rsid w:val="00253A57"/>
    <w:rsid w:val="002575DC"/>
    <w:rsid w:val="00263CE9"/>
    <w:rsid w:val="00263EA2"/>
    <w:rsid w:val="00265126"/>
    <w:rsid w:val="00265ED5"/>
    <w:rsid w:val="00265F88"/>
    <w:rsid w:val="002709BA"/>
    <w:rsid w:val="00270F73"/>
    <w:rsid w:val="00272F1B"/>
    <w:rsid w:val="00274C3C"/>
    <w:rsid w:val="0028088B"/>
    <w:rsid w:val="00283A99"/>
    <w:rsid w:val="0028579C"/>
    <w:rsid w:val="00291888"/>
    <w:rsid w:val="00291B64"/>
    <w:rsid w:val="00291E44"/>
    <w:rsid w:val="00292A9B"/>
    <w:rsid w:val="00292BDD"/>
    <w:rsid w:val="002A16E9"/>
    <w:rsid w:val="002A177E"/>
    <w:rsid w:val="002A251A"/>
    <w:rsid w:val="002A2939"/>
    <w:rsid w:val="002A2ADD"/>
    <w:rsid w:val="002A2D4C"/>
    <w:rsid w:val="002A46F2"/>
    <w:rsid w:val="002A48BA"/>
    <w:rsid w:val="002A512F"/>
    <w:rsid w:val="002A69FF"/>
    <w:rsid w:val="002A6C56"/>
    <w:rsid w:val="002A7244"/>
    <w:rsid w:val="002B0F06"/>
    <w:rsid w:val="002B114E"/>
    <w:rsid w:val="002B2DA7"/>
    <w:rsid w:val="002B2FC3"/>
    <w:rsid w:val="002B3441"/>
    <w:rsid w:val="002B4388"/>
    <w:rsid w:val="002B5EEF"/>
    <w:rsid w:val="002B73D3"/>
    <w:rsid w:val="002C0C4A"/>
    <w:rsid w:val="002C0E87"/>
    <w:rsid w:val="002C2683"/>
    <w:rsid w:val="002C4EE7"/>
    <w:rsid w:val="002C50B2"/>
    <w:rsid w:val="002C590F"/>
    <w:rsid w:val="002C5A45"/>
    <w:rsid w:val="002C6712"/>
    <w:rsid w:val="002C7D01"/>
    <w:rsid w:val="002D02AB"/>
    <w:rsid w:val="002D34A8"/>
    <w:rsid w:val="002D4A19"/>
    <w:rsid w:val="002D69BA"/>
    <w:rsid w:val="002D6F3D"/>
    <w:rsid w:val="002D6FB9"/>
    <w:rsid w:val="002E1B50"/>
    <w:rsid w:val="002E1DE5"/>
    <w:rsid w:val="002E3066"/>
    <w:rsid w:val="002E4C18"/>
    <w:rsid w:val="002E5FD9"/>
    <w:rsid w:val="002E6FC8"/>
    <w:rsid w:val="002F4BA9"/>
    <w:rsid w:val="002F4F67"/>
    <w:rsid w:val="002F54EF"/>
    <w:rsid w:val="002F6C7B"/>
    <w:rsid w:val="002F6E39"/>
    <w:rsid w:val="00300D0C"/>
    <w:rsid w:val="0030111F"/>
    <w:rsid w:val="0030559C"/>
    <w:rsid w:val="00305F71"/>
    <w:rsid w:val="00306243"/>
    <w:rsid w:val="003073AE"/>
    <w:rsid w:val="00307C47"/>
    <w:rsid w:val="00311D3D"/>
    <w:rsid w:val="00312338"/>
    <w:rsid w:val="00312F2E"/>
    <w:rsid w:val="00315D8A"/>
    <w:rsid w:val="00320B2F"/>
    <w:rsid w:val="00320BB8"/>
    <w:rsid w:val="00321185"/>
    <w:rsid w:val="00326C1C"/>
    <w:rsid w:val="00327974"/>
    <w:rsid w:val="00327D48"/>
    <w:rsid w:val="00332123"/>
    <w:rsid w:val="00332650"/>
    <w:rsid w:val="00332953"/>
    <w:rsid w:val="0033471A"/>
    <w:rsid w:val="003367DC"/>
    <w:rsid w:val="00341F48"/>
    <w:rsid w:val="00343197"/>
    <w:rsid w:val="00343B4A"/>
    <w:rsid w:val="00344CF1"/>
    <w:rsid w:val="00345560"/>
    <w:rsid w:val="003473F1"/>
    <w:rsid w:val="00347BF9"/>
    <w:rsid w:val="00352026"/>
    <w:rsid w:val="0035223C"/>
    <w:rsid w:val="003530E8"/>
    <w:rsid w:val="00353622"/>
    <w:rsid w:val="00354022"/>
    <w:rsid w:val="003556AC"/>
    <w:rsid w:val="00360127"/>
    <w:rsid w:val="00361A9E"/>
    <w:rsid w:val="00361B67"/>
    <w:rsid w:val="003641C3"/>
    <w:rsid w:val="0036504F"/>
    <w:rsid w:val="0036686A"/>
    <w:rsid w:val="00367812"/>
    <w:rsid w:val="003713C8"/>
    <w:rsid w:val="003716AD"/>
    <w:rsid w:val="00375A95"/>
    <w:rsid w:val="00375E21"/>
    <w:rsid w:val="00377C67"/>
    <w:rsid w:val="003804BE"/>
    <w:rsid w:val="0038190B"/>
    <w:rsid w:val="00383723"/>
    <w:rsid w:val="00383EA8"/>
    <w:rsid w:val="003852FA"/>
    <w:rsid w:val="00387807"/>
    <w:rsid w:val="00387EFA"/>
    <w:rsid w:val="00391633"/>
    <w:rsid w:val="00392E4A"/>
    <w:rsid w:val="00396768"/>
    <w:rsid w:val="00396969"/>
    <w:rsid w:val="003A0ABE"/>
    <w:rsid w:val="003A3069"/>
    <w:rsid w:val="003A3B9B"/>
    <w:rsid w:val="003A468A"/>
    <w:rsid w:val="003A4AB5"/>
    <w:rsid w:val="003A63C4"/>
    <w:rsid w:val="003A73B4"/>
    <w:rsid w:val="003B096A"/>
    <w:rsid w:val="003B3299"/>
    <w:rsid w:val="003B3D17"/>
    <w:rsid w:val="003B4DA9"/>
    <w:rsid w:val="003B523D"/>
    <w:rsid w:val="003B6F35"/>
    <w:rsid w:val="003B701A"/>
    <w:rsid w:val="003B704D"/>
    <w:rsid w:val="003C249B"/>
    <w:rsid w:val="003C3F86"/>
    <w:rsid w:val="003D112C"/>
    <w:rsid w:val="003D2A63"/>
    <w:rsid w:val="003D2D6F"/>
    <w:rsid w:val="003D5686"/>
    <w:rsid w:val="003D63CF"/>
    <w:rsid w:val="003D78CD"/>
    <w:rsid w:val="003E1216"/>
    <w:rsid w:val="003E1B42"/>
    <w:rsid w:val="003E1C9A"/>
    <w:rsid w:val="003E1E2F"/>
    <w:rsid w:val="003E22A5"/>
    <w:rsid w:val="003E2608"/>
    <w:rsid w:val="003E5082"/>
    <w:rsid w:val="003E62C4"/>
    <w:rsid w:val="003E69FB"/>
    <w:rsid w:val="003F1308"/>
    <w:rsid w:val="003F1597"/>
    <w:rsid w:val="003F2F56"/>
    <w:rsid w:val="003F5535"/>
    <w:rsid w:val="003F747C"/>
    <w:rsid w:val="00401B9F"/>
    <w:rsid w:val="0040317A"/>
    <w:rsid w:val="00406E18"/>
    <w:rsid w:val="00406F8D"/>
    <w:rsid w:val="004106C7"/>
    <w:rsid w:val="00413B10"/>
    <w:rsid w:val="00414764"/>
    <w:rsid w:val="00415F25"/>
    <w:rsid w:val="004204C2"/>
    <w:rsid w:val="004215CA"/>
    <w:rsid w:val="00421D6A"/>
    <w:rsid w:val="0042229B"/>
    <w:rsid w:val="0042410D"/>
    <w:rsid w:val="00425438"/>
    <w:rsid w:val="00425816"/>
    <w:rsid w:val="00430FF5"/>
    <w:rsid w:val="0043145C"/>
    <w:rsid w:val="004316C9"/>
    <w:rsid w:val="00431AA0"/>
    <w:rsid w:val="00432076"/>
    <w:rsid w:val="0043271E"/>
    <w:rsid w:val="00432C33"/>
    <w:rsid w:val="0043688A"/>
    <w:rsid w:val="0043790A"/>
    <w:rsid w:val="0043792B"/>
    <w:rsid w:val="00437942"/>
    <w:rsid w:val="00440D43"/>
    <w:rsid w:val="00441990"/>
    <w:rsid w:val="00442409"/>
    <w:rsid w:val="00443068"/>
    <w:rsid w:val="004447E8"/>
    <w:rsid w:val="0044490E"/>
    <w:rsid w:val="004511B0"/>
    <w:rsid w:val="00455F01"/>
    <w:rsid w:val="004575B1"/>
    <w:rsid w:val="00462FA9"/>
    <w:rsid w:val="00463478"/>
    <w:rsid w:val="004642D5"/>
    <w:rsid w:val="004643CC"/>
    <w:rsid w:val="004643FC"/>
    <w:rsid w:val="0046562C"/>
    <w:rsid w:val="00465936"/>
    <w:rsid w:val="004704DE"/>
    <w:rsid w:val="00470C10"/>
    <w:rsid w:val="00470E24"/>
    <w:rsid w:val="004719C9"/>
    <w:rsid w:val="00471C4B"/>
    <w:rsid w:val="0047782A"/>
    <w:rsid w:val="00486435"/>
    <w:rsid w:val="0048717A"/>
    <w:rsid w:val="0049210B"/>
    <w:rsid w:val="00494F08"/>
    <w:rsid w:val="00495016"/>
    <w:rsid w:val="004A0D0B"/>
    <w:rsid w:val="004A15E9"/>
    <w:rsid w:val="004A175C"/>
    <w:rsid w:val="004A5866"/>
    <w:rsid w:val="004B0CD6"/>
    <w:rsid w:val="004B1D39"/>
    <w:rsid w:val="004B37C7"/>
    <w:rsid w:val="004B5909"/>
    <w:rsid w:val="004B7C58"/>
    <w:rsid w:val="004B7CE4"/>
    <w:rsid w:val="004C0000"/>
    <w:rsid w:val="004C0783"/>
    <w:rsid w:val="004C1525"/>
    <w:rsid w:val="004C1BA8"/>
    <w:rsid w:val="004C43F1"/>
    <w:rsid w:val="004C4C34"/>
    <w:rsid w:val="004C5D6B"/>
    <w:rsid w:val="004C5F18"/>
    <w:rsid w:val="004C76CB"/>
    <w:rsid w:val="004D02ED"/>
    <w:rsid w:val="004D0B97"/>
    <w:rsid w:val="004D165A"/>
    <w:rsid w:val="004D24B9"/>
    <w:rsid w:val="004D3452"/>
    <w:rsid w:val="004D367F"/>
    <w:rsid w:val="004D49A9"/>
    <w:rsid w:val="004D4C1A"/>
    <w:rsid w:val="004D5BAC"/>
    <w:rsid w:val="004E19F1"/>
    <w:rsid w:val="004E2C96"/>
    <w:rsid w:val="004E6637"/>
    <w:rsid w:val="004E760D"/>
    <w:rsid w:val="004F0F8E"/>
    <w:rsid w:val="004F2C69"/>
    <w:rsid w:val="004F4E8F"/>
    <w:rsid w:val="004F60ED"/>
    <w:rsid w:val="00500200"/>
    <w:rsid w:val="00500B2E"/>
    <w:rsid w:val="00500C4A"/>
    <w:rsid w:val="00502200"/>
    <w:rsid w:val="00503B8B"/>
    <w:rsid w:val="00506950"/>
    <w:rsid w:val="00506D04"/>
    <w:rsid w:val="00507321"/>
    <w:rsid w:val="0051219D"/>
    <w:rsid w:val="00513781"/>
    <w:rsid w:val="005144D8"/>
    <w:rsid w:val="00514DB5"/>
    <w:rsid w:val="00514FE4"/>
    <w:rsid w:val="00517AFB"/>
    <w:rsid w:val="005211D9"/>
    <w:rsid w:val="00521856"/>
    <w:rsid w:val="005218AC"/>
    <w:rsid w:val="00521D05"/>
    <w:rsid w:val="0052296C"/>
    <w:rsid w:val="00522F16"/>
    <w:rsid w:val="0052461B"/>
    <w:rsid w:val="00527740"/>
    <w:rsid w:val="00531D5C"/>
    <w:rsid w:val="005342CC"/>
    <w:rsid w:val="00534763"/>
    <w:rsid w:val="00534A44"/>
    <w:rsid w:val="005350D8"/>
    <w:rsid w:val="00535D19"/>
    <w:rsid w:val="00536C59"/>
    <w:rsid w:val="00536D7C"/>
    <w:rsid w:val="005468CE"/>
    <w:rsid w:val="00546FC7"/>
    <w:rsid w:val="00550F49"/>
    <w:rsid w:val="005514F3"/>
    <w:rsid w:val="005515D2"/>
    <w:rsid w:val="00554079"/>
    <w:rsid w:val="005568A8"/>
    <w:rsid w:val="00556ECD"/>
    <w:rsid w:val="00556F95"/>
    <w:rsid w:val="00560C68"/>
    <w:rsid w:val="00560F6B"/>
    <w:rsid w:val="0056207E"/>
    <w:rsid w:val="00563303"/>
    <w:rsid w:val="00563F73"/>
    <w:rsid w:val="00565BC4"/>
    <w:rsid w:val="00567EAD"/>
    <w:rsid w:val="00570101"/>
    <w:rsid w:val="0057301B"/>
    <w:rsid w:val="00573853"/>
    <w:rsid w:val="005745D2"/>
    <w:rsid w:val="00574796"/>
    <w:rsid w:val="00574892"/>
    <w:rsid w:val="00575E0A"/>
    <w:rsid w:val="005768A2"/>
    <w:rsid w:val="00577931"/>
    <w:rsid w:val="00583629"/>
    <w:rsid w:val="00584ED9"/>
    <w:rsid w:val="00584F33"/>
    <w:rsid w:val="005851BC"/>
    <w:rsid w:val="00585CC6"/>
    <w:rsid w:val="00585D93"/>
    <w:rsid w:val="00590980"/>
    <w:rsid w:val="005942F9"/>
    <w:rsid w:val="005943B5"/>
    <w:rsid w:val="00597208"/>
    <w:rsid w:val="005A0F4B"/>
    <w:rsid w:val="005A37F5"/>
    <w:rsid w:val="005A3C5E"/>
    <w:rsid w:val="005A3FB0"/>
    <w:rsid w:val="005A4501"/>
    <w:rsid w:val="005A4A4B"/>
    <w:rsid w:val="005A5BD9"/>
    <w:rsid w:val="005A68CE"/>
    <w:rsid w:val="005A716D"/>
    <w:rsid w:val="005A782B"/>
    <w:rsid w:val="005A7872"/>
    <w:rsid w:val="005A7BEC"/>
    <w:rsid w:val="005B0B53"/>
    <w:rsid w:val="005B1E4A"/>
    <w:rsid w:val="005B212F"/>
    <w:rsid w:val="005C0C91"/>
    <w:rsid w:val="005C3855"/>
    <w:rsid w:val="005C5D70"/>
    <w:rsid w:val="005C67DE"/>
    <w:rsid w:val="005C6D65"/>
    <w:rsid w:val="005C7503"/>
    <w:rsid w:val="005D103E"/>
    <w:rsid w:val="005D226A"/>
    <w:rsid w:val="005D2658"/>
    <w:rsid w:val="005D3DDB"/>
    <w:rsid w:val="005D5921"/>
    <w:rsid w:val="005D7912"/>
    <w:rsid w:val="005D7C33"/>
    <w:rsid w:val="005E121D"/>
    <w:rsid w:val="005E286D"/>
    <w:rsid w:val="005E6B36"/>
    <w:rsid w:val="005E77C0"/>
    <w:rsid w:val="005F1E87"/>
    <w:rsid w:val="005F3B49"/>
    <w:rsid w:val="005F596D"/>
    <w:rsid w:val="005F5977"/>
    <w:rsid w:val="005F6308"/>
    <w:rsid w:val="005F7DCA"/>
    <w:rsid w:val="00600550"/>
    <w:rsid w:val="0060222F"/>
    <w:rsid w:val="00604779"/>
    <w:rsid w:val="006055CA"/>
    <w:rsid w:val="00606CA3"/>
    <w:rsid w:val="006109FF"/>
    <w:rsid w:val="00611DD6"/>
    <w:rsid w:val="00614B1F"/>
    <w:rsid w:val="006158F9"/>
    <w:rsid w:val="006167E9"/>
    <w:rsid w:val="0062013D"/>
    <w:rsid w:val="006212C9"/>
    <w:rsid w:val="00622EB4"/>
    <w:rsid w:val="00624472"/>
    <w:rsid w:val="006254B7"/>
    <w:rsid w:val="0062599A"/>
    <w:rsid w:val="00625FB7"/>
    <w:rsid w:val="0062684E"/>
    <w:rsid w:val="00626883"/>
    <w:rsid w:val="006301F8"/>
    <w:rsid w:val="00630621"/>
    <w:rsid w:val="00632211"/>
    <w:rsid w:val="0063306A"/>
    <w:rsid w:val="00633191"/>
    <w:rsid w:val="0063347E"/>
    <w:rsid w:val="00635E20"/>
    <w:rsid w:val="0063798E"/>
    <w:rsid w:val="00641AD4"/>
    <w:rsid w:val="00643B57"/>
    <w:rsid w:val="00645224"/>
    <w:rsid w:val="00651078"/>
    <w:rsid w:val="00653876"/>
    <w:rsid w:val="00655B6A"/>
    <w:rsid w:val="00657219"/>
    <w:rsid w:val="006573D1"/>
    <w:rsid w:val="00657421"/>
    <w:rsid w:val="0065785F"/>
    <w:rsid w:val="00660FED"/>
    <w:rsid w:val="006642E2"/>
    <w:rsid w:val="00664627"/>
    <w:rsid w:val="006655F6"/>
    <w:rsid w:val="00666AB4"/>
    <w:rsid w:val="00667845"/>
    <w:rsid w:val="00667A61"/>
    <w:rsid w:val="0067093B"/>
    <w:rsid w:val="00670C6F"/>
    <w:rsid w:val="00672FA8"/>
    <w:rsid w:val="0067583B"/>
    <w:rsid w:val="00676F84"/>
    <w:rsid w:val="006813ED"/>
    <w:rsid w:val="00681F4D"/>
    <w:rsid w:val="006839BA"/>
    <w:rsid w:val="0068663A"/>
    <w:rsid w:val="00686B42"/>
    <w:rsid w:val="00686FE3"/>
    <w:rsid w:val="00690A12"/>
    <w:rsid w:val="006910CA"/>
    <w:rsid w:val="00692664"/>
    <w:rsid w:val="00692A2D"/>
    <w:rsid w:val="006935C3"/>
    <w:rsid w:val="00693FD0"/>
    <w:rsid w:val="006959BA"/>
    <w:rsid w:val="0069702C"/>
    <w:rsid w:val="00697FAB"/>
    <w:rsid w:val="006A17A2"/>
    <w:rsid w:val="006A6E27"/>
    <w:rsid w:val="006A74CC"/>
    <w:rsid w:val="006A7FB6"/>
    <w:rsid w:val="006B09E4"/>
    <w:rsid w:val="006B0F5E"/>
    <w:rsid w:val="006B137E"/>
    <w:rsid w:val="006B24DF"/>
    <w:rsid w:val="006B35D4"/>
    <w:rsid w:val="006B3FC3"/>
    <w:rsid w:val="006B4682"/>
    <w:rsid w:val="006B508D"/>
    <w:rsid w:val="006C242F"/>
    <w:rsid w:val="006C2962"/>
    <w:rsid w:val="006C2D54"/>
    <w:rsid w:val="006C354C"/>
    <w:rsid w:val="006C3D76"/>
    <w:rsid w:val="006C3F8A"/>
    <w:rsid w:val="006C49E5"/>
    <w:rsid w:val="006C5D27"/>
    <w:rsid w:val="006C72B7"/>
    <w:rsid w:val="006C767A"/>
    <w:rsid w:val="006D0C6D"/>
    <w:rsid w:val="006D1925"/>
    <w:rsid w:val="006D2FC9"/>
    <w:rsid w:val="006D45B3"/>
    <w:rsid w:val="006D4A71"/>
    <w:rsid w:val="006E10FF"/>
    <w:rsid w:val="006E112E"/>
    <w:rsid w:val="006E15E8"/>
    <w:rsid w:val="006E2A8F"/>
    <w:rsid w:val="006E31B2"/>
    <w:rsid w:val="006E3A43"/>
    <w:rsid w:val="006E42EB"/>
    <w:rsid w:val="006E7AC6"/>
    <w:rsid w:val="006F25D1"/>
    <w:rsid w:val="006F28D4"/>
    <w:rsid w:val="006F2916"/>
    <w:rsid w:val="006F45D5"/>
    <w:rsid w:val="006F68BD"/>
    <w:rsid w:val="007017EB"/>
    <w:rsid w:val="00701A19"/>
    <w:rsid w:val="00702F0F"/>
    <w:rsid w:val="0070432C"/>
    <w:rsid w:val="00707BBE"/>
    <w:rsid w:val="00715292"/>
    <w:rsid w:val="00715368"/>
    <w:rsid w:val="00717D5B"/>
    <w:rsid w:val="007205A2"/>
    <w:rsid w:val="007217CF"/>
    <w:rsid w:val="0072402C"/>
    <w:rsid w:val="00724132"/>
    <w:rsid w:val="007248B7"/>
    <w:rsid w:val="00724B8B"/>
    <w:rsid w:val="00724BCD"/>
    <w:rsid w:val="007257AC"/>
    <w:rsid w:val="00741478"/>
    <w:rsid w:val="007444CC"/>
    <w:rsid w:val="0074621B"/>
    <w:rsid w:val="007469AF"/>
    <w:rsid w:val="00746F62"/>
    <w:rsid w:val="00750EA5"/>
    <w:rsid w:val="007518B2"/>
    <w:rsid w:val="00754028"/>
    <w:rsid w:val="00761CE3"/>
    <w:rsid w:val="00763AAB"/>
    <w:rsid w:val="00764EC9"/>
    <w:rsid w:val="007672CE"/>
    <w:rsid w:val="007750BF"/>
    <w:rsid w:val="0077558B"/>
    <w:rsid w:val="00777ECD"/>
    <w:rsid w:val="007802B0"/>
    <w:rsid w:val="00781154"/>
    <w:rsid w:val="00785531"/>
    <w:rsid w:val="00785798"/>
    <w:rsid w:val="00785F2D"/>
    <w:rsid w:val="00787947"/>
    <w:rsid w:val="0079083E"/>
    <w:rsid w:val="00790BCC"/>
    <w:rsid w:val="007957D6"/>
    <w:rsid w:val="007962A3"/>
    <w:rsid w:val="007A1F84"/>
    <w:rsid w:val="007A2367"/>
    <w:rsid w:val="007A5258"/>
    <w:rsid w:val="007A5808"/>
    <w:rsid w:val="007A6B20"/>
    <w:rsid w:val="007A79F5"/>
    <w:rsid w:val="007B0056"/>
    <w:rsid w:val="007B01F5"/>
    <w:rsid w:val="007B0490"/>
    <w:rsid w:val="007B106A"/>
    <w:rsid w:val="007B3C3E"/>
    <w:rsid w:val="007B5732"/>
    <w:rsid w:val="007C241E"/>
    <w:rsid w:val="007C2F42"/>
    <w:rsid w:val="007C312B"/>
    <w:rsid w:val="007C4F60"/>
    <w:rsid w:val="007C5921"/>
    <w:rsid w:val="007C640B"/>
    <w:rsid w:val="007C7716"/>
    <w:rsid w:val="007C7979"/>
    <w:rsid w:val="007D02A4"/>
    <w:rsid w:val="007D1BAD"/>
    <w:rsid w:val="007D2598"/>
    <w:rsid w:val="007D26AA"/>
    <w:rsid w:val="007D271A"/>
    <w:rsid w:val="007D4210"/>
    <w:rsid w:val="007D4CE9"/>
    <w:rsid w:val="007E104F"/>
    <w:rsid w:val="007E2741"/>
    <w:rsid w:val="007E284C"/>
    <w:rsid w:val="007E38ED"/>
    <w:rsid w:val="007E484F"/>
    <w:rsid w:val="007E550B"/>
    <w:rsid w:val="007F34A7"/>
    <w:rsid w:val="007F4233"/>
    <w:rsid w:val="007F4789"/>
    <w:rsid w:val="007F4B94"/>
    <w:rsid w:val="007F5299"/>
    <w:rsid w:val="007F5A45"/>
    <w:rsid w:val="007F62E2"/>
    <w:rsid w:val="007F7046"/>
    <w:rsid w:val="007F7127"/>
    <w:rsid w:val="00800B0F"/>
    <w:rsid w:val="00800D77"/>
    <w:rsid w:val="0080215B"/>
    <w:rsid w:val="00802AFC"/>
    <w:rsid w:val="00806F60"/>
    <w:rsid w:val="0081128B"/>
    <w:rsid w:val="00811F02"/>
    <w:rsid w:val="008139BB"/>
    <w:rsid w:val="00814E26"/>
    <w:rsid w:val="00816791"/>
    <w:rsid w:val="00816A62"/>
    <w:rsid w:val="0081792E"/>
    <w:rsid w:val="008238A2"/>
    <w:rsid w:val="00824912"/>
    <w:rsid w:val="00825F98"/>
    <w:rsid w:val="00830181"/>
    <w:rsid w:val="0083280F"/>
    <w:rsid w:val="008329D4"/>
    <w:rsid w:val="00834B03"/>
    <w:rsid w:val="00835A66"/>
    <w:rsid w:val="0083647E"/>
    <w:rsid w:val="00837C00"/>
    <w:rsid w:val="008403F2"/>
    <w:rsid w:val="00840E31"/>
    <w:rsid w:val="00842158"/>
    <w:rsid w:val="00844E34"/>
    <w:rsid w:val="00850CC1"/>
    <w:rsid w:val="0085159A"/>
    <w:rsid w:val="00852376"/>
    <w:rsid w:val="00853814"/>
    <w:rsid w:val="00854319"/>
    <w:rsid w:val="00854621"/>
    <w:rsid w:val="008573FC"/>
    <w:rsid w:val="00857B79"/>
    <w:rsid w:val="00860083"/>
    <w:rsid w:val="00860F57"/>
    <w:rsid w:val="0086545D"/>
    <w:rsid w:val="00867314"/>
    <w:rsid w:val="00870FD6"/>
    <w:rsid w:val="00874732"/>
    <w:rsid w:val="008752BC"/>
    <w:rsid w:val="00876D61"/>
    <w:rsid w:val="00877B51"/>
    <w:rsid w:val="00881DFD"/>
    <w:rsid w:val="00882DB3"/>
    <w:rsid w:val="00885C2B"/>
    <w:rsid w:val="008862B3"/>
    <w:rsid w:val="00886431"/>
    <w:rsid w:val="008962A9"/>
    <w:rsid w:val="008A0724"/>
    <w:rsid w:val="008A111F"/>
    <w:rsid w:val="008A1C4D"/>
    <w:rsid w:val="008A37BE"/>
    <w:rsid w:val="008B1A9A"/>
    <w:rsid w:val="008B3208"/>
    <w:rsid w:val="008B5C2C"/>
    <w:rsid w:val="008B6BAF"/>
    <w:rsid w:val="008B6C95"/>
    <w:rsid w:val="008C0C06"/>
    <w:rsid w:val="008C31E6"/>
    <w:rsid w:val="008C3F67"/>
    <w:rsid w:val="008C400A"/>
    <w:rsid w:val="008C43B8"/>
    <w:rsid w:val="008C4B57"/>
    <w:rsid w:val="008C4E5E"/>
    <w:rsid w:val="008C5EDF"/>
    <w:rsid w:val="008D0076"/>
    <w:rsid w:val="008D07DF"/>
    <w:rsid w:val="008D0F8E"/>
    <w:rsid w:val="008D15E8"/>
    <w:rsid w:val="008D1869"/>
    <w:rsid w:val="008D2FC9"/>
    <w:rsid w:val="008D3D41"/>
    <w:rsid w:val="008D48E1"/>
    <w:rsid w:val="008D7BD2"/>
    <w:rsid w:val="008E0122"/>
    <w:rsid w:val="008E197B"/>
    <w:rsid w:val="008E2F57"/>
    <w:rsid w:val="008E37FE"/>
    <w:rsid w:val="008E5121"/>
    <w:rsid w:val="008E6452"/>
    <w:rsid w:val="008E76E1"/>
    <w:rsid w:val="008F0110"/>
    <w:rsid w:val="008F04D9"/>
    <w:rsid w:val="008F4488"/>
    <w:rsid w:val="008F4BCA"/>
    <w:rsid w:val="008F5CDF"/>
    <w:rsid w:val="008F7EC5"/>
    <w:rsid w:val="00901B42"/>
    <w:rsid w:val="00902CF8"/>
    <w:rsid w:val="00904E80"/>
    <w:rsid w:val="00906302"/>
    <w:rsid w:val="00906B9C"/>
    <w:rsid w:val="00911AC8"/>
    <w:rsid w:val="009134E8"/>
    <w:rsid w:val="009137E5"/>
    <w:rsid w:val="00914777"/>
    <w:rsid w:val="00920336"/>
    <w:rsid w:val="009210FC"/>
    <w:rsid w:val="009243DE"/>
    <w:rsid w:val="00925335"/>
    <w:rsid w:val="00927AA0"/>
    <w:rsid w:val="00936865"/>
    <w:rsid w:val="009418DB"/>
    <w:rsid w:val="00942B9A"/>
    <w:rsid w:val="00942F19"/>
    <w:rsid w:val="0094342B"/>
    <w:rsid w:val="00943C6E"/>
    <w:rsid w:val="009450B7"/>
    <w:rsid w:val="009450F1"/>
    <w:rsid w:val="00945BC0"/>
    <w:rsid w:val="0094778F"/>
    <w:rsid w:val="00950302"/>
    <w:rsid w:val="009505CF"/>
    <w:rsid w:val="00950776"/>
    <w:rsid w:val="00950F4A"/>
    <w:rsid w:val="0095462D"/>
    <w:rsid w:val="009554A0"/>
    <w:rsid w:val="00956190"/>
    <w:rsid w:val="00957C07"/>
    <w:rsid w:val="0096061D"/>
    <w:rsid w:val="009625E1"/>
    <w:rsid w:val="00962D2A"/>
    <w:rsid w:val="00963998"/>
    <w:rsid w:val="00964E7D"/>
    <w:rsid w:val="0096648E"/>
    <w:rsid w:val="00966C50"/>
    <w:rsid w:val="009708C2"/>
    <w:rsid w:val="009715D4"/>
    <w:rsid w:val="00972769"/>
    <w:rsid w:val="00972EE0"/>
    <w:rsid w:val="009735EC"/>
    <w:rsid w:val="00973F92"/>
    <w:rsid w:val="00977CFA"/>
    <w:rsid w:val="00981002"/>
    <w:rsid w:val="0098465B"/>
    <w:rsid w:val="0098668C"/>
    <w:rsid w:val="00986A2E"/>
    <w:rsid w:val="0098754F"/>
    <w:rsid w:val="009901D7"/>
    <w:rsid w:val="00992160"/>
    <w:rsid w:val="00992C71"/>
    <w:rsid w:val="00993243"/>
    <w:rsid w:val="009954B7"/>
    <w:rsid w:val="009A0552"/>
    <w:rsid w:val="009A0BD4"/>
    <w:rsid w:val="009A0FFF"/>
    <w:rsid w:val="009A351C"/>
    <w:rsid w:val="009A3E8D"/>
    <w:rsid w:val="009A5B4D"/>
    <w:rsid w:val="009A5CE7"/>
    <w:rsid w:val="009A6A44"/>
    <w:rsid w:val="009B3871"/>
    <w:rsid w:val="009C00C4"/>
    <w:rsid w:val="009C0F62"/>
    <w:rsid w:val="009C1961"/>
    <w:rsid w:val="009C3EE3"/>
    <w:rsid w:val="009C5A20"/>
    <w:rsid w:val="009C6F2B"/>
    <w:rsid w:val="009C7438"/>
    <w:rsid w:val="009D100B"/>
    <w:rsid w:val="009D1953"/>
    <w:rsid w:val="009D2CD5"/>
    <w:rsid w:val="009D561F"/>
    <w:rsid w:val="009D677D"/>
    <w:rsid w:val="009D71CC"/>
    <w:rsid w:val="009E09D9"/>
    <w:rsid w:val="009E222F"/>
    <w:rsid w:val="009E2C67"/>
    <w:rsid w:val="009E357F"/>
    <w:rsid w:val="009F084C"/>
    <w:rsid w:val="009F0926"/>
    <w:rsid w:val="009F0CA7"/>
    <w:rsid w:val="009F2FBB"/>
    <w:rsid w:val="009F4100"/>
    <w:rsid w:val="009F60C0"/>
    <w:rsid w:val="00A00CF1"/>
    <w:rsid w:val="00A017F7"/>
    <w:rsid w:val="00A02836"/>
    <w:rsid w:val="00A04B68"/>
    <w:rsid w:val="00A07390"/>
    <w:rsid w:val="00A1056C"/>
    <w:rsid w:val="00A10F62"/>
    <w:rsid w:val="00A116E0"/>
    <w:rsid w:val="00A12801"/>
    <w:rsid w:val="00A13450"/>
    <w:rsid w:val="00A14218"/>
    <w:rsid w:val="00A15D6C"/>
    <w:rsid w:val="00A17574"/>
    <w:rsid w:val="00A1791E"/>
    <w:rsid w:val="00A22907"/>
    <w:rsid w:val="00A2469E"/>
    <w:rsid w:val="00A2488A"/>
    <w:rsid w:val="00A268F8"/>
    <w:rsid w:val="00A26C21"/>
    <w:rsid w:val="00A2703D"/>
    <w:rsid w:val="00A2779C"/>
    <w:rsid w:val="00A350BD"/>
    <w:rsid w:val="00A351B4"/>
    <w:rsid w:val="00A35444"/>
    <w:rsid w:val="00A35C7F"/>
    <w:rsid w:val="00A35E23"/>
    <w:rsid w:val="00A367D0"/>
    <w:rsid w:val="00A36A35"/>
    <w:rsid w:val="00A36EE0"/>
    <w:rsid w:val="00A371FE"/>
    <w:rsid w:val="00A37490"/>
    <w:rsid w:val="00A376B6"/>
    <w:rsid w:val="00A403C9"/>
    <w:rsid w:val="00A421E7"/>
    <w:rsid w:val="00A426ED"/>
    <w:rsid w:val="00A42ADE"/>
    <w:rsid w:val="00A4311A"/>
    <w:rsid w:val="00A436F0"/>
    <w:rsid w:val="00A444D2"/>
    <w:rsid w:val="00A44539"/>
    <w:rsid w:val="00A45283"/>
    <w:rsid w:val="00A46459"/>
    <w:rsid w:val="00A508C3"/>
    <w:rsid w:val="00A523CA"/>
    <w:rsid w:val="00A529D7"/>
    <w:rsid w:val="00A534CA"/>
    <w:rsid w:val="00A53CD0"/>
    <w:rsid w:val="00A55AB6"/>
    <w:rsid w:val="00A563C5"/>
    <w:rsid w:val="00A56E76"/>
    <w:rsid w:val="00A571A0"/>
    <w:rsid w:val="00A64144"/>
    <w:rsid w:val="00A64616"/>
    <w:rsid w:val="00A6616A"/>
    <w:rsid w:val="00A67455"/>
    <w:rsid w:val="00A714FA"/>
    <w:rsid w:val="00A75A8D"/>
    <w:rsid w:val="00A76288"/>
    <w:rsid w:val="00A77E18"/>
    <w:rsid w:val="00A82F87"/>
    <w:rsid w:val="00A863BC"/>
    <w:rsid w:val="00A91BE2"/>
    <w:rsid w:val="00A92387"/>
    <w:rsid w:val="00A92440"/>
    <w:rsid w:val="00A96485"/>
    <w:rsid w:val="00AA0EB6"/>
    <w:rsid w:val="00AA4AC6"/>
    <w:rsid w:val="00AA5B9B"/>
    <w:rsid w:val="00AA6C9F"/>
    <w:rsid w:val="00AA6E4B"/>
    <w:rsid w:val="00AB00E3"/>
    <w:rsid w:val="00AB0FA5"/>
    <w:rsid w:val="00AB3BE9"/>
    <w:rsid w:val="00AB3E11"/>
    <w:rsid w:val="00AB4644"/>
    <w:rsid w:val="00AB72A4"/>
    <w:rsid w:val="00AB758D"/>
    <w:rsid w:val="00AC3128"/>
    <w:rsid w:val="00AC3B06"/>
    <w:rsid w:val="00AC4633"/>
    <w:rsid w:val="00AC66BA"/>
    <w:rsid w:val="00AC7738"/>
    <w:rsid w:val="00AD33CA"/>
    <w:rsid w:val="00AD721B"/>
    <w:rsid w:val="00AD77D8"/>
    <w:rsid w:val="00AE1BCE"/>
    <w:rsid w:val="00AE1F80"/>
    <w:rsid w:val="00AE2568"/>
    <w:rsid w:val="00AE46E8"/>
    <w:rsid w:val="00AE7F6F"/>
    <w:rsid w:val="00AF0A87"/>
    <w:rsid w:val="00AF20C0"/>
    <w:rsid w:val="00AF2434"/>
    <w:rsid w:val="00AF2AA1"/>
    <w:rsid w:val="00AF37A4"/>
    <w:rsid w:val="00AF51D5"/>
    <w:rsid w:val="00AF52C2"/>
    <w:rsid w:val="00AF731C"/>
    <w:rsid w:val="00AF787D"/>
    <w:rsid w:val="00B05351"/>
    <w:rsid w:val="00B05938"/>
    <w:rsid w:val="00B065F6"/>
    <w:rsid w:val="00B125B0"/>
    <w:rsid w:val="00B14176"/>
    <w:rsid w:val="00B14FD2"/>
    <w:rsid w:val="00B157C7"/>
    <w:rsid w:val="00B15AFD"/>
    <w:rsid w:val="00B16729"/>
    <w:rsid w:val="00B174C9"/>
    <w:rsid w:val="00B1775D"/>
    <w:rsid w:val="00B21841"/>
    <w:rsid w:val="00B21CCB"/>
    <w:rsid w:val="00B226A6"/>
    <w:rsid w:val="00B27212"/>
    <w:rsid w:val="00B3047A"/>
    <w:rsid w:val="00B31EEC"/>
    <w:rsid w:val="00B32281"/>
    <w:rsid w:val="00B32B06"/>
    <w:rsid w:val="00B332AB"/>
    <w:rsid w:val="00B34F64"/>
    <w:rsid w:val="00B36086"/>
    <w:rsid w:val="00B4144B"/>
    <w:rsid w:val="00B41E14"/>
    <w:rsid w:val="00B43A7E"/>
    <w:rsid w:val="00B45828"/>
    <w:rsid w:val="00B51A65"/>
    <w:rsid w:val="00B5261C"/>
    <w:rsid w:val="00B53EE0"/>
    <w:rsid w:val="00B554B2"/>
    <w:rsid w:val="00B57109"/>
    <w:rsid w:val="00B65307"/>
    <w:rsid w:val="00B663ED"/>
    <w:rsid w:val="00B66CD5"/>
    <w:rsid w:val="00B673AA"/>
    <w:rsid w:val="00B674E3"/>
    <w:rsid w:val="00B67983"/>
    <w:rsid w:val="00B73F1C"/>
    <w:rsid w:val="00B762AC"/>
    <w:rsid w:val="00B76643"/>
    <w:rsid w:val="00B77085"/>
    <w:rsid w:val="00B7752B"/>
    <w:rsid w:val="00B801F9"/>
    <w:rsid w:val="00B80941"/>
    <w:rsid w:val="00B80B3E"/>
    <w:rsid w:val="00B82FEE"/>
    <w:rsid w:val="00B9213E"/>
    <w:rsid w:val="00B93836"/>
    <w:rsid w:val="00B94B45"/>
    <w:rsid w:val="00BA2615"/>
    <w:rsid w:val="00BA3C38"/>
    <w:rsid w:val="00BA41A8"/>
    <w:rsid w:val="00BB2EB9"/>
    <w:rsid w:val="00BB36C2"/>
    <w:rsid w:val="00BB44A1"/>
    <w:rsid w:val="00BB54FE"/>
    <w:rsid w:val="00BB76D4"/>
    <w:rsid w:val="00BB774C"/>
    <w:rsid w:val="00BC18D7"/>
    <w:rsid w:val="00BC6165"/>
    <w:rsid w:val="00BD2034"/>
    <w:rsid w:val="00BD37BA"/>
    <w:rsid w:val="00BD38BD"/>
    <w:rsid w:val="00BD5EFE"/>
    <w:rsid w:val="00BE1E7D"/>
    <w:rsid w:val="00BE60F2"/>
    <w:rsid w:val="00BE67FC"/>
    <w:rsid w:val="00BE768F"/>
    <w:rsid w:val="00BF0E8F"/>
    <w:rsid w:val="00BF1B19"/>
    <w:rsid w:val="00BF1FBC"/>
    <w:rsid w:val="00BF5214"/>
    <w:rsid w:val="00BF55CD"/>
    <w:rsid w:val="00BF618D"/>
    <w:rsid w:val="00BF6350"/>
    <w:rsid w:val="00BF676A"/>
    <w:rsid w:val="00C03391"/>
    <w:rsid w:val="00C04087"/>
    <w:rsid w:val="00C06408"/>
    <w:rsid w:val="00C06564"/>
    <w:rsid w:val="00C06E4B"/>
    <w:rsid w:val="00C072C6"/>
    <w:rsid w:val="00C1013F"/>
    <w:rsid w:val="00C10B7A"/>
    <w:rsid w:val="00C136E6"/>
    <w:rsid w:val="00C1635B"/>
    <w:rsid w:val="00C1639B"/>
    <w:rsid w:val="00C16A02"/>
    <w:rsid w:val="00C17101"/>
    <w:rsid w:val="00C20551"/>
    <w:rsid w:val="00C207D5"/>
    <w:rsid w:val="00C218B5"/>
    <w:rsid w:val="00C219D8"/>
    <w:rsid w:val="00C23662"/>
    <w:rsid w:val="00C25B30"/>
    <w:rsid w:val="00C30EC7"/>
    <w:rsid w:val="00C31ED6"/>
    <w:rsid w:val="00C32DE8"/>
    <w:rsid w:val="00C33875"/>
    <w:rsid w:val="00C40E6F"/>
    <w:rsid w:val="00C4122B"/>
    <w:rsid w:val="00C41597"/>
    <w:rsid w:val="00C426E6"/>
    <w:rsid w:val="00C42CCE"/>
    <w:rsid w:val="00C43F42"/>
    <w:rsid w:val="00C440BA"/>
    <w:rsid w:val="00C458F1"/>
    <w:rsid w:val="00C50C0B"/>
    <w:rsid w:val="00C50DFD"/>
    <w:rsid w:val="00C5132F"/>
    <w:rsid w:val="00C5268D"/>
    <w:rsid w:val="00C53022"/>
    <w:rsid w:val="00C554DB"/>
    <w:rsid w:val="00C574A2"/>
    <w:rsid w:val="00C612BD"/>
    <w:rsid w:val="00C61462"/>
    <w:rsid w:val="00C64458"/>
    <w:rsid w:val="00C65368"/>
    <w:rsid w:val="00C6694A"/>
    <w:rsid w:val="00C70A0D"/>
    <w:rsid w:val="00C70E78"/>
    <w:rsid w:val="00C70FC1"/>
    <w:rsid w:val="00C70FEB"/>
    <w:rsid w:val="00C731BA"/>
    <w:rsid w:val="00C7604B"/>
    <w:rsid w:val="00C807C1"/>
    <w:rsid w:val="00C808E2"/>
    <w:rsid w:val="00C82D2E"/>
    <w:rsid w:val="00C83F6E"/>
    <w:rsid w:val="00C840F5"/>
    <w:rsid w:val="00C855A0"/>
    <w:rsid w:val="00C857D6"/>
    <w:rsid w:val="00C871FF"/>
    <w:rsid w:val="00C8742E"/>
    <w:rsid w:val="00C91DDD"/>
    <w:rsid w:val="00C97842"/>
    <w:rsid w:val="00CA071B"/>
    <w:rsid w:val="00CA0FBD"/>
    <w:rsid w:val="00CA1467"/>
    <w:rsid w:val="00CA74E3"/>
    <w:rsid w:val="00CA7645"/>
    <w:rsid w:val="00CB0561"/>
    <w:rsid w:val="00CB2ABD"/>
    <w:rsid w:val="00CB6D00"/>
    <w:rsid w:val="00CB6F44"/>
    <w:rsid w:val="00CB7084"/>
    <w:rsid w:val="00CB74F8"/>
    <w:rsid w:val="00CC65F6"/>
    <w:rsid w:val="00CC727B"/>
    <w:rsid w:val="00CD1ADD"/>
    <w:rsid w:val="00CD200E"/>
    <w:rsid w:val="00CD6794"/>
    <w:rsid w:val="00CD7975"/>
    <w:rsid w:val="00CD7FBB"/>
    <w:rsid w:val="00CE1C06"/>
    <w:rsid w:val="00CE2378"/>
    <w:rsid w:val="00CE3FAB"/>
    <w:rsid w:val="00CE507B"/>
    <w:rsid w:val="00CE66D1"/>
    <w:rsid w:val="00CE7A1D"/>
    <w:rsid w:val="00CF092E"/>
    <w:rsid w:val="00CF31CD"/>
    <w:rsid w:val="00CF41E5"/>
    <w:rsid w:val="00CF5DB6"/>
    <w:rsid w:val="00CF64FE"/>
    <w:rsid w:val="00D02D53"/>
    <w:rsid w:val="00D03F64"/>
    <w:rsid w:val="00D03FC7"/>
    <w:rsid w:val="00D04564"/>
    <w:rsid w:val="00D07045"/>
    <w:rsid w:val="00D07E53"/>
    <w:rsid w:val="00D10174"/>
    <w:rsid w:val="00D148CB"/>
    <w:rsid w:val="00D14F18"/>
    <w:rsid w:val="00D17098"/>
    <w:rsid w:val="00D20A61"/>
    <w:rsid w:val="00D212EB"/>
    <w:rsid w:val="00D2179D"/>
    <w:rsid w:val="00D224FE"/>
    <w:rsid w:val="00D22997"/>
    <w:rsid w:val="00D2409C"/>
    <w:rsid w:val="00D26966"/>
    <w:rsid w:val="00D27F1A"/>
    <w:rsid w:val="00D31F4D"/>
    <w:rsid w:val="00D3296A"/>
    <w:rsid w:val="00D32EB0"/>
    <w:rsid w:val="00D3473A"/>
    <w:rsid w:val="00D35370"/>
    <w:rsid w:val="00D35F1E"/>
    <w:rsid w:val="00D36CBF"/>
    <w:rsid w:val="00D4001E"/>
    <w:rsid w:val="00D40F47"/>
    <w:rsid w:val="00D41F97"/>
    <w:rsid w:val="00D43571"/>
    <w:rsid w:val="00D43FCE"/>
    <w:rsid w:val="00D511C9"/>
    <w:rsid w:val="00D54350"/>
    <w:rsid w:val="00D54440"/>
    <w:rsid w:val="00D57049"/>
    <w:rsid w:val="00D6047F"/>
    <w:rsid w:val="00D62B73"/>
    <w:rsid w:val="00D6323C"/>
    <w:rsid w:val="00D647D8"/>
    <w:rsid w:val="00D654F8"/>
    <w:rsid w:val="00D6589E"/>
    <w:rsid w:val="00D670E1"/>
    <w:rsid w:val="00D67523"/>
    <w:rsid w:val="00D72F8A"/>
    <w:rsid w:val="00D7358E"/>
    <w:rsid w:val="00D75A35"/>
    <w:rsid w:val="00D75DB8"/>
    <w:rsid w:val="00D8233D"/>
    <w:rsid w:val="00D845BC"/>
    <w:rsid w:val="00D84FDC"/>
    <w:rsid w:val="00D867F6"/>
    <w:rsid w:val="00D922A3"/>
    <w:rsid w:val="00D92AE1"/>
    <w:rsid w:val="00D938C8"/>
    <w:rsid w:val="00D946DA"/>
    <w:rsid w:val="00D949A1"/>
    <w:rsid w:val="00DA0F48"/>
    <w:rsid w:val="00DA6295"/>
    <w:rsid w:val="00DB00FF"/>
    <w:rsid w:val="00DB27BD"/>
    <w:rsid w:val="00DB42C0"/>
    <w:rsid w:val="00DB5CC9"/>
    <w:rsid w:val="00DC07B8"/>
    <w:rsid w:val="00DC2140"/>
    <w:rsid w:val="00DC6B14"/>
    <w:rsid w:val="00DC71D1"/>
    <w:rsid w:val="00DD0D00"/>
    <w:rsid w:val="00DD1B2A"/>
    <w:rsid w:val="00DD42E6"/>
    <w:rsid w:val="00DD44AC"/>
    <w:rsid w:val="00DD49DE"/>
    <w:rsid w:val="00DD4F9C"/>
    <w:rsid w:val="00DD5182"/>
    <w:rsid w:val="00DD6E3C"/>
    <w:rsid w:val="00DD7CE2"/>
    <w:rsid w:val="00DE0B17"/>
    <w:rsid w:val="00DE1191"/>
    <w:rsid w:val="00DE1ACB"/>
    <w:rsid w:val="00DE221F"/>
    <w:rsid w:val="00DE2710"/>
    <w:rsid w:val="00DE3B97"/>
    <w:rsid w:val="00DE3F7D"/>
    <w:rsid w:val="00DE426C"/>
    <w:rsid w:val="00DE6589"/>
    <w:rsid w:val="00DE7982"/>
    <w:rsid w:val="00DF2196"/>
    <w:rsid w:val="00DF236B"/>
    <w:rsid w:val="00DF33C0"/>
    <w:rsid w:val="00DF56C5"/>
    <w:rsid w:val="00DF7815"/>
    <w:rsid w:val="00E00E9D"/>
    <w:rsid w:val="00E01A7A"/>
    <w:rsid w:val="00E02239"/>
    <w:rsid w:val="00E02FE3"/>
    <w:rsid w:val="00E045D3"/>
    <w:rsid w:val="00E047FC"/>
    <w:rsid w:val="00E07C56"/>
    <w:rsid w:val="00E1050D"/>
    <w:rsid w:val="00E119F2"/>
    <w:rsid w:val="00E128BA"/>
    <w:rsid w:val="00E1442C"/>
    <w:rsid w:val="00E22B8A"/>
    <w:rsid w:val="00E238E7"/>
    <w:rsid w:val="00E24009"/>
    <w:rsid w:val="00E244FF"/>
    <w:rsid w:val="00E252FE"/>
    <w:rsid w:val="00E2610A"/>
    <w:rsid w:val="00E265B1"/>
    <w:rsid w:val="00E26EE5"/>
    <w:rsid w:val="00E271C6"/>
    <w:rsid w:val="00E279D9"/>
    <w:rsid w:val="00E27A6F"/>
    <w:rsid w:val="00E334CD"/>
    <w:rsid w:val="00E3444B"/>
    <w:rsid w:val="00E37CB2"/>
    <w:rsid w:val="00E37F7F"/>
    <w:rsid w:val="00E41713"/>
    <w:rsid w:val="00E423E0"/>
    <w:rsid w:val="00E428AD"/>
    <w:rsid w:val="00E434A5"/>
    <w:rsid w:val="00E43513"/>
    <w:rsid w:val="00E43754"/>
    <w:rsid w:val="00E43C70"/>
    <w:rsid w:val="00E44634"/>
    <w:rsid w:val="00E4576C"/>
    <w:rsid w:val="00E4674E"/>
    <w:rsid w:val="00E52B94"/>
    <w:rsid w:val="00E53153"/>
    <w:rsid w:val="00E535EF"/>
    <w:rsid w:val="00E5633E"/>
    <w:rsid w:val="00E56F61"/>
    <w:rsid w:val="00E62D7D"/>
    <w:rsid w:val="00E70094"/>
    <w:rsid w:val="00E7286E"/>
    <w:rsid w:val="00E73108"/>
    <w:rsid w:val="00E73ABF"/>
    <w:rsid w:val="00E76271"/>
    <w:rsid w:val="00E7653B"/>
    <w:rsid w:val="00E766AC"/>
    <w:rsid w:val="00E76CD7"/>
    <w:rsid w:val="00E775D2"/>
    <w:rsid w:val="00E77FC4"/>
    <w:rsid w:val="00E817E0"/>
    <w:rsid w:val="00E81BAC"/>
    <w:rsid w:val="00E838D6"/>
    <w:rsid w:val="00E83D3F"/>
    <w:rsid w:val="00E85162"/>
    <w:rsid w:val="00E85D56"/>
    <w:rsid w:val="00E85D6C"/>
    <w:rsid w:val="00E86585"/>
    <w:rsid w:val="00E90ACF"/>
    <w:rsid w:val="00E91B00"/>
    <w:rsid w:val="00E91E20"/>
    <w:rsid w:val="00E92377"/>
    <w:rsid w:val="00E93056"/>
    <w:rsid w:val="00E967D7"/>
    <w:rsid w:val="00E96B38"/>
    <w:rsid w:val="00EA0836"/>
    <w:rsid w:val="00EA3467"/>
    <w:rsid w:val="00EA366A"/>
    <w:rsid w:val="00EA3D5E"/>
    <w:rsid w:val="00EA4F31"/>
    <w:rsid w:val="00EA5069"/>
    <w:rsid w:val="00EA56F3"/>
    <w:rsid w:val="00EB0AB8"/>
    <w:rsid w:val="00EB330A"/>
    <w:rsid w:val="00EB4D06"/>
    <w:rsid w:val="00EB6A72"/>
    <w:rsid w:val="00EB71F0"/>
    <w:rsid w:val="00EC1F3B"/>
    <w:rsid w:val="00EC2276"/>
    <w:rsid w:val="00EC2E44"/>
    <w:rsid w:val="00EC3D70"/>
    <w:rsid w:val="00EC6103"/>
    <w:rsid w:val="00EC6B56"/>
    <w:rsid w:val="00EC6C47"/>
    <w:rsid w:val="00ED059F"/>
    <w:rsid w:val="00ED1B82"/>
    <w:rsid w:val="00ED36A7"/>
    <w:rsid w:val="00ED4940"/>
    <w:rsid w:val="00ED5081"/>
    <w:rsid w:val="00ED511F"/>
    <w:rsid w:val="00ED5EC0"/>
    <w:rsid w:val="00ED63C4"/>
    <w:rsid w:val="00ED7521"/>
    <w:rsid w:val="00ED75CC"/>
    <w:rsid w:val="00EE05F6"/>
    <w:rsid w:val="00EE0A57"/>
    <w:rsid w:val="00EE343B"/>
    <w:rsid w:val="00EE3B33"/>
    <w:rsid w:val="00EE56A6"/>
    <w:rsid w:val="00EE692D"/>
    <w:rsid w:val="00EE6CA4"/>
    <w:rsid w:val="00EE7C99"/>
    <w:rsid w:val="00EF32EB"/>
    <w:rsid w:val="00EF378C"/>
    <w:rsid w:val="00EF3E8A"/>
    <w:rsid w:val="00EF554A"/>
    <w:rsid w:val="00EF5855"/>
    <w:rsid w:val="00EF58D0"/>
    <w:rsid w:val="00EF7F10"/>
    <w:rsid w:val="00F0437D"/>
    <w:rsid w:val="00F04F3E"/>
    <w:rsid w:val="00F0516A"/>
    <w:rsid w:val="00F059C8"/>
    <w:rsid w:val="00F06E6D"/>
    <w:rsid w:val="00F07D77"/>
    <w:rsid w:val="00F1375E"/>
    <w:rsid w:val="00F14F15"/>
    <w:rsid w:val="00F2113D"/>
    <w:rsid w:val="00F2259C"/>
    <w:rsid w:val="00F2294E"/>
    <w:rsid w:val="00F23756"/>
    <w:rsid w:val="00F24212"/>
    <w:rsid w:val="00F26363"/>
    <w:rsid w:val="00F2659C"/>
    <w:rsid w:val="00F341FF"/>
    <w:rsid w:val="00F36FF5"/>
    <w:rsid w:val="00F413D9"/>
    <w:rsid w:val="00F4214D"/>
    <w:rsid w:val="00F43238"/>
    <w:rsid w:val="00F43642"/>
    <w:rsid w:val="00F44203"/>
    <w:rsid w:val="00F4439E"/>
    <w:rsid w:val="00F44EA6"/>
    <w:rsid w:val="00F47D6E"/>
    <w:rsid w:val="00F5126C"/>
    <w:rsid w:val="00F518F2"/>
    <w:rsid w:val="00F51CEB"/>
    <w:rsid w:val="00F52706"/>
    <w:rsid w:val="00F5296C"/>
    <w:rsid w:val="00F53502"/>
    <w:rsid w:val="00F57885"/>
    <w:rsid w:val="00F57CE2"/>
    <w:rsid w:val="00F60C5D"/>
    <w:rsid w:val="00F61AA0"/>
    <w:rsid w:val="00F650AC"/>
    <w:rsid w:val="00F70C25"/>
    <w:rsid w:val="00F7500A"/>
    <w:rsid w:val="00F76619"/>
    <w:rsid w:val="00F7796C"/>
    <w:rsid w:val="00F77F22"/>
    <w:rsid w:val="00F82552"/>
    <w:rsid w:val="00F87880"/>
    <w:rsid w:val="00F905AD"/>
    <w:rsid w:val="00F92864"/>
    <w:rsid w:val="00F92E6D"/>
    <w:rsid w:val="00F93353"/>
    <w:rsid w:val="00F934C2"/>
    <w:rsid w:val="00F956E4"/>
    <w:rsid w:val="00F95892"/>
    <w:rsid w:val="00F96119"/>
    <w:rsid w:val="00F961AE"/>
    <w:rsid w:val="00F96683"/>
    <w:rsid w:val="00F96F2A"/>
    <w:rsid w:val="00F978B6"/>
    <w:rsid w:val="00F97F45"/>
    <w:rsid w:val="00FA0F0C"/>
    <w:rsid w:val="00FA2BFC"/>
    <w:rsid w:val="00FA34F1"/>
    <w:rsid w:val="00FA3C72"/>
    <w:rsid w:val="00FA48FE"/>
    <w:rsid w:val="00FA62D5"/>
    <w:rsid w:val="00FA65E4"/>
    <w:rsid w:val="00FB1891"/>
    <w:rsid w:val="00FB706B"/>
    <w:rsid w:val="00FC23B0"/>
    <w:rsid w:val="00FC49EC"/>
    <w:rsid w:val="00FC4A3C"/>
    <w:rsid w:val="00FC727D"/>
    <w:rsid w:val="00FC7484"/>
    <w:rsid w:val="00FC7867"/>
    <w:rsid w:val="00FD213B"/>
    <w:rsid w:val="00FD36B6"/>
    <w:rsid w:val="00FD3834"/>
    <w:rsid w:val="00FD4EFA"/>
    <w:rsid w:val="00FD5102"/>
    <w:rsid w:val="00FD5953"/>
    <w:rsid w:val="00FD6C54"/>
    <w:rsid w:val="00FE1C15"/>
    <w:rsid w:val="00FE233A"/>
    <w:rsid w:val="00FE45F6"/>
    <w:rsid w:val="00FF1C6E"/>
    <w:rsid w:val="00FF1F97"/>
    <w:rsid w:val="00FF4F9E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D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*Normal"/>
    <w:qFormat/>
    <w:rsid w:val="00367812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367812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367812"/>
    <w:pPr>
      <w:numPr>
        <w:numId w:val="40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367812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367812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367812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367812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367812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367812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367812"/>
    <w:pPr>
      <w:numPr>
        <w:numId w:val="35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367812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367812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367812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367812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367812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367812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367812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367812"/>
    <w:pPr>
      <w:numPr>
        <w:numId w:val="38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367812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367812"/>
    <w:pPr>
      <w:numPr>
        <w:numId w:val="39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367812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367812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367812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367812"/>
    <w:rPr>
      <w:sz w:val="22"/>
      <w:szCs w:val="22"/>
    </w:rPr>
  </w:style>
  <w:style w:type="paragraph" w:customStyle="1" w:styleId="Q">
    <w:name w:val="*Q*"/>
    <w:link w:val="QChar"/>
    <w:qFormat/>
    <w:rsid w:val="00367812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367812"/>
    <w:rPr>
      <w:b/>
      <w:sz w:val="22"/>
      <w:szCs w:val="22"/>
    </w:rPr>
  </w:style>
  <w:style w:type="paragraph" w:customStyle="1" w:styleId="SA">
    <w:name w:val="*SA*"/>
    <w:link w:val="SAChar"/>
    <w:qFormat/>
    <w:rsid w:val="00367812"/>
    <w:pPr>
      <w:numPr>
        <w:numId w:val="41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367812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367812"/>
    <w:pPr>
      <w:numPr>
        <w:ilvl w:val="1"/>
        <w:numId w:val="42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367812"/>
    <w:rPr>
      <w:sz w:val="22"/>
      <w:szCs w:val="22"/>
    </w:rPr>
  </w:style>
  <w:style w:type="paragraph" w:customStyle="1" w:styleId="SR">
    <w:name w:val="*SR*"/>
    <w:link w:val="SRChar"/>
    <w:qFormat/>
    <w:rsid w:val="00367812"/>
    <w:pPr>
      <w:numPr>
        <w:numId w:val="43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367812"/>
    <w:rPr>
      <w:sz w:val="22"/>
      <w:szCs w:val="22"/>
    </w:rPr>
  </w:style>
  <w:style w:type="paragraph" w:customStyle="1" w:styleId="TableText">
    <w:name w:val="*TableText"/>
    <w:link w:val="TableTextChar"/>
    <w:qFormat/>
    <w:rsid w:val="00367812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367812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367812"/>
    <w:pPr>
      <w:numPr>
        <w:numId w:val="44"/>
      </w:numPr>
    </w:pPr>
  </w:style>
  <w:style w:type="character" w:customStyle="1" w:styleId="SubStandardChar">
    <w:name w:val="*SubStandard Char"/>
    <w:link w:val="SubStandard"/>
    <w:rsid w:val="00367812"/>
    <w:rPr>
      <w:sz w:val="22"/>
      <w:szCs w:val="22"/>
    </w:rPr>
  </w:style>
  <w:style w:type="paragraph" w:customStyle="1" w:styleId="TA">
    <w:name w:val="*TA*"/>
    <w:link w:val="TAChar"/>
    <w:qFormat/>
    <w:rsid w:val="00367812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367812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367812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367812"/>
    <w:rPr>
      <w:b/>
      <w:color w:val="FFFFFF"/>
      <w:sz w:val="22"/>
      <w:szCs w:val="22"/>
    </w:rPr>
  </w:style>
  <w:style w:type="paragraph" w:customStyle="1" w:styleId="ToolHeader">
    <w:name w:val="*ToolHeader"/>
    <w:qFormat/>
    <w:rsid w:val="00367812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367812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367812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367812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367812"/>
    <w:rPr>
      <w:color w:val="3F6CAF"/>
    </w:rPr>
  </w:style>
  <w:style w:type="paragraph" w:customStyle="1" w:styleId="DCwithSR">
    <w:name w:val="*DC* with *SR*"/>
    <w:basedOn w:val="SR"/>
    <w:qFormat/>
    <w:rsid w:val="00367812"/>
    <w:pPr>
      <w:numPr>
        <w:numId w:val="37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sz w:val="22"/>
      <w:szCs w:val="22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1013F"/>
    <w:pPr>
      <w:spacing w:before="0"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Revision">
    <w:name w:val="Revision"/>
    <w:hidden/>
    <w:rsid w:val="00F14F15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70C25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F70C25"/>
    <w:rPr>
      <w:rFonts w:ascii="Lucida Grande" w:hAnsi="Lucida Grande" w:cs="Lucida Grande"/>
      <w:sz w:val="24"/>
      <w:szCs w:val="24"/>
    </w:rPr>
  </w:style>
  <w:style w:type="character" w:customStyle="1" w:styleId="oneclick-link">
    <w:name w:val="oneclick-link"/>
    <w:basedOn w:val="DefaultParagraphFont"/>
    <w:rsid w:val="00EF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2D46-DAC7-4B79-BEAF-E13C569B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18723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6</cp:revision>
  <cp:lastPrinted>2015-06-08T20:09:00Z</cp:lastPrinted>
  <dcterms:created xsi:type="dcterms:W3CDTF">2015-08-26T14:35:00Z</dcterms:created>
  <dcterms:modified xsi:type="dcterms:W3CDTF">2015-08-26T16:09:00Z</dcterms:modified>
</cp:coreProperties>
</file>