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6643B6" w14:paraId="5D92B0BF" w14:textId="77777777">
        <w:trPr>
          <w:trHeight w:val="1008"/>
        </w:trPr>
        <w:tc>
          <w:tcPr>
            <w:tcW w:w="1980" w:type="dxa"/>
            <w:shd w:val="clear" w:color="auto" w:fill="385623"/>
            <w:vAlign w:val="center"/>
          </w:tcPr>
          <w:p w14:paraId="215D4386" w14:textId="77777777" w:rsidR="00F814D5" w:rsidRPr="006643B6" w:rsidRDefault="006C32B7" w:rsidP="00B231AA">
            <w:pPr>
              <w:pStyle w:val="Header-banner"/>
              <w:rPr>
                <w:rFonts w:asciiTheme="minorHAnsi" w:hAnsiTheme="minorHAnsi"/>
              </w:rPr>
            </w:pPr>
            <w:r w:rsidRPr="006643B6">
              <w:rPr>
                <w:rFonts w:asciiTheme="minorHAnsi" w:hAnsiTheme="minorHAnsi"/>
              </w:rPr>
              <w:t>1</w:t>
            </w:r>
            <w:r w:rsidR="00EF3446">
              <w:rPr>
                <w:rFonts w:asciiTheme="minorHAnsi" w:hAnsiTheme="minorHAnsi"/>
              </w:rPr>
              <w:t>2</w:t>
            </w:r>
            <w:r w:rsidRPr="006643B6">
              <w:rPr>
                <w:rFonts w:asciiTheme="minorHAnsi" w:hAnsiTheme="minorHAnsi"/>
              </w:rPr>
              <w:t>.3</w:t>
            </w:r>
            <w:r w:rsidR="00F814D5" w:rsidRPr="006643B6">
              <w:rPr>
                <w:rFonts w:asciiTheme="minorHAnsi" w:hAnsiTheme="minorHAnsi"/>
              </w:rPr>
              <w:t>.</w:t>
            </w:r>
            <w:r w:rsidR="00EF3446">
              <w:rPr>
                <w:rFonts w:asciiTheme="minorHAnsi" w:hAnsiTheme="minorHAnsi"/>
              </w:rPr>
              <w:t>2</w:t>
            </w:r>
          </w:p>
        </w:tc>
        <w:tc>
          <w:tcPr>
            <w:tcW w:w="7470" w:type="dxa"/>
            <w:shd w:val="clear" w:color="auto" w:fill="76923C"/>
            <w:vAlign w:val="center"/>
          </w:tcPr>
          <w:p w14:paraId="11F42095" w14:textId="77777777" w:rsidR="00F814D5" w:rsidRPr="006643B6" w:rsidRDefault="00F814D5" w:rsidP="004754F6">
            <w:pPr>
              <w:pStyle w:val="Header2banner"/>
              <w:spacing w:line="240" w:lineRule="auto"/>
              <w:rPr>
                <w:rFonts w:asciiTheme="minorHAnsi" w:hAnsiTheme="minorHAnsi"/>
              </w:rPr>
            </w:pPr>
            <w:r w:rsidRPr="006643B6">
              <w:rPr>
                <w:rFonts w:asciiTheme="minorHAnsi" w:hAnsiTheme="minorHAnsi"/>
              </w:rPr>
              <w:t xml:space="preserve">Lesson </w:t>
            </w:r>
            <w:r w:rsidR="004754F6" w:rsidRPr="006643B6">
              <w:rPr>
                <w:rFonts w:asciiTheme="minorHAnsi" w:hAnsiTheme="minorHAnsi"/>
              </w:rPr>
              <w:t>1</w:t>
            </w:r>
          </w:p>
        </w:tc>
      </w:tr>
    </w:tbl>
    <w:p w14:paraId="5F936733" w14:textId="77777777" w:rsidR="005C4572" w:rsidRPr="00B3602A" w:rsidRDefault="00C4787C" w:rsidP="00F80EA2">
      <w:pPr>
        <w:pStyle w:val="Heading1"/>
        <w:spacing w:before="360"/>
      </w:pPr>
      <w:r w:rsidRPr="00B3602A">
        <w:t>Introduction</w:t>
      </w:r>
    </w:p>
    <w:p w14:paraId="34EB0B3C" w14:textId="77777777" w:rsidR="006409DE" w:rsidRPr="00535086" w:rsidRDefault="004754F6" w:rsidP="00535086">
      <w:r w:rsidRPr="00B3602A">
        <w:t xml:space="preserve">In this </w:t>
      </w:r>
      <w:r w:rsidR="000974FA" w:rsidRPr="00B3602A">
        <w:t xml:space="preserve">first </w:t>
      </w:r>
      <w:r w:rsidRPr="00B3602A">
        <w:t>lesson</w:t>
      </w:r>
      <w:r w:rsidR="000974FA" w:rsidRPr="00B3602A">
        <w:t xml:space="preserve"> of the unit</w:t>
      </w:r>
      <w:r w:rsidRPr="00B3602A">
        <w:t xml:space="preserve">, students are introduced to the process of drafting a research-based argument paper. Students draft, revise, </w:t>
      </w:r>
      <w:r w:rsidR="00695054">
        <w:t xml:space="preserve">peer review, </w:t>
      </w:r>
      <w:r w:rsidRPr="00B3602A">
        <w:t xml:space="preserve">and edit this paper over the course of </w:t>
      </w:r>
      <w:r w:rsidR="00006164">
        <w:t>12.3.2</w:t>
      </w:r>
      <w:r w:rsidRPr="00B3602A">
        <w:t xml:space="preserve">. Students learn how to develop their research-based argument paper from the </w:t>
      </w:r>
      <w:r w:rsidR="00BD14E5">
        <w:t>e</w:t>
      </w:r>
      <w:r w:rsidRPr="00B3602A">
        <w:t>vidence-</w:t>
      </w:r>
      <w:r w:rsidR="00BD14E5">
        <w:t>b</w:t>
      </w:r>
      <w:r w:rsidRPr="00B3602A">
        <w:t xml:space="preserve">ased </w:t>
      </w:r>
      <w:r w:rsidR="00BD14E5">
        <w:t>p</w:t>
      </w:r>
      <w:r w:rsidRPr="00B3602A">
        <w:t>erspective they co</w:t>
      </w:r>
      <w:r w:rsidR="00291634" w:rsidRPr="00B3602A">
        <w:t>mpleted in the pr</w:t>
      </w:r>
      <w:r w:rsidR="00CF3D32" w:rsidRPr="00B3602A">
        <w:t xml:space="preserve">evious </w:t>
      </w:r>
      <w:r w:rsidR="005F190A">
        <w:t xml:space="preserve">lesson, </w:t>
      </w:r>
      <w:r w:rsidR="00D8647F" w:rsidRPr="00B3602A">
        <w:t>12.3.1 Lesson 27</w:t>
      </w:r>
      <w:r w:rsidRPr="00B3602A">
        <w:t xml:space="preserve">. Students determine a central claim from their </w:t>
      </w:r>
      <w:r w:rsidR="00BD14E5">
        <w:t>r</w:t>
      </w:r>
      <w:r w:rsidRPr="00B3602A">
        <w:t xml:space="preserve">esearch </w:t>
      </w:r>
      <w:r w:rsidR="00BD14E5">
        <w:t>f</w:t>
      </w:r>
      <w:r w:rsidRPr="00B3602A">
        <w:t xml:space="preserve">rame and </w:t>
      </w:r>
      <w:r w:rsidR="00BD14E5">
        <w:t>e</w:t>
      </w:r>
      <w:r w:rsidRPr="00B3602A">
        <w:t>vidence-</w:t>
      </w:r>
      <w:r w:rsidR="00BD14E5">
        <w:t>b</w:t>
      </w:r>
      <w:r w:rsidRPr="00B3602A">
        <w:t xml:space="preserve">ased </w:t>
      </w:r>
      <w:r w:rsidR="00BD14E5">
        <w:t>p</w:t>
      </w:r>
      <w:r w:rsidRPr="00B3602A">
        <w:t xml:space="preserve">erspective and begin to construct an outline for the research-based argument paper. To complete the </w:t>
      </w:r>
      <w:r w:rsidR="00D8647F" w:rsidRPr="00B3602A">
        <w:t>outline, students develop an individualized process</w:t>
      </w:r>
      <w:r w:rsidR="00993DFD" w:rsidRPr="00B3602A">
        <w:t xml:space="preserve"> for </w:t>
      </w:r>
      <w:r w:rsidRPr="00B3602A">
        <w:t>organiz</w:t>
      </w:r>
      <w:r w:rsidR="00993DFD" w:rsidRPr="00B3602A">
        <w:t>ing</w:t>
      </w:r>
      <w:r w:rsidRPr="00B3602A">
        <w:t xml:space="preserve"> their supporting claims and evidence for each claim while </w:t>
      </w:r>
      <w:r w:rsidR="00626B69" w:rsidRPr="00B3602A">
        <w:t>providing reasoning to</w:t>
      </w:r>
      <w:r w:rsidRPr="00B3602A">
        <w:t xml:space="preserve"> support each claim</w:t>
      </w:r>
      <w:r w:rsidR="00D8647F" w:rsidRPr="00B3602A">
        <w:t xml:space="preserve">. Student learning is assessed via a Quick Write at the end of the lesson: </w:t>
      </w:r>
      <w:r w:rsidR="00D8647F" w:rsidRPr="00B3602A">
        <w:rPr>
          <w:rFonts w:asciiTheme="minorHAnsi" w:hAnsiTheme="minorHAnsi"/>
          <w:bCs/>
          <w:color w:val="000000"/>
          <w:szCs w:val="30"/>
          <w:lang w:eastAsia="fr-FR"/>
        </w:rPr>
        <w:t xml:space="preserve">Explain your </w:t>
      </w:r>
      <w:r w:rsidR="00C33B4B" w:rsidRPr="00B3602A">
        <w:rPr>
          <w:rFonts w:asciiTheme="minorHAnsi" w:hAnsiTheme="minorHAnsi"/>
          <w:bCs/>
          <w:color w:val="000000"/>
          <w:szCs w:val="30"/>
          <w:lang w:eastAsia="fr-FR"/>
        </w:rPr>
        <w:t>outlining</w:t>
      </w:r>
      <w:r w:rsidR="00D8647F" w:rsidRPr="00B3602A">
        <w:rPr>
          <w:rFonts w:asciiTheme="minorHAnsi" w:hAnsiTheme="minorHAnsi"/>
          <w:bCs/>
          <w:color w:val="000000"/>
          <w:szCs w:val="30"/>
          <w:lang w:eastAsia="fr-FR"/>
        </w:rPr>
        <w:t xml:space="preserve"> process and how it informs the organization of your claim(s), reasons, and evidence.</w:t>
      </w:r>
    </w:p>
    <w:p w14:paraId="381AD25E" w14:textId="77777777" w:rsidR="001D371E" w:rsidRDefault="004754F6" w:rsidP="00006164">
      <w:r w:rsidRPr="00B3602A">
        <w:t xml:space="preserve">For homework, students </w:t>
      </w:r>
      <w:r w:rsidR="00006164" w:rsidRPr="00B3602A">
        <w:t>search for another source to gather stronger or more relevant evidence for a supporting claim on their outline, and provide reasoning that explains how this evidence supports the claim. Instruct students to record their evidence and reasoning on the Additional Evidence Tool.</w:t>
      </w:r>
      <w:r w:rsidR="00006164">
        <w:t xml:space="preserve"> </w:t>
      </w:r>
    </w:p>
    <w:p w14:paraId="78052441" w14:textId="77777777" w:rsidR="00C4787C" w:rsidRPr="00B3602A" w:rsidRDefault="00887F9B" w:rsidP="00370B9F">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B3602A" w14:paraId="36BDE93A" w14:textId="77777777">
        <w:tc>
          <w:tcPr>
            <w:tcW w:w="9468" w:type="dxa"/>
            <w:gridSpan w:val="2"/>
            <w:shd w:val="clear" w:color="auto" w:fill="76923C"/>
          </w:tcPr>
          <w:p w14:paraId="784CD615" w14:textId="77777777" w:rsidR="00F308FF" w:rsidRPr="00B3602A" w:rsidRDefault="00F308FF" w:rsidP="00B00346">
            <w:pPr>
              <w:pStyle w:val="TableHeaders"/>
            </w:pPr>
            <w:r w:rsidRPr="00B3602A">
              <w:t>Assessed Standard</w:t>
            </w:r>
            <w:r w:rsidR="00583FF7" w:rsidRPr="00B3602A">
              <w:t>(s)</w:t>
            </w:r>
            <w:r w:rsidR="00C64786">
              <w:t>-</w:t>
            </w:r>
          </w:p>
        </w:tc>
      </w:tr>
      <w:tr w:rsidR="00FB2878" w:rsidRPr="00B3602A" w14:paraId="622D0F40" w14:textId="77777777">
        <w:tc>
          <w:tcPr>
            <w:tcW w:w="1344" w:type="dxa"/>
          </w:tcPr>
          <w:p w14:paraId="2EA92AD1" w14:textId="77777777" w:rsidR="00291634" w:rsidRPr="00B3602A" w:rsidRDefault="00291634" w:rsidP="00F80EA2">
            <w:pPr>
              <w:pStyle w:val="TableText"/>
            </w:pPr>
            <w:r w:rsidRPr="00B3602A">
              <w:t>W.11-12.5</w:t>
            </w:r>
          </w:p>
        </w:tc>
        <w:tc>
          <w:tcPr>
            <w:tcW w:w="8124" w:type="dxa"/>
          </w:tcPr>
          <w:p w14:paraId="2ADC581D" w14:textId="77777777" w:rsidR="00CF498D" w:rsidRPr="00B3602A" w:rsidRDefault="00176104" w:rsidP="00F80EA2">
            <w:pPr>
              <w:pStyle w:val="TableText"/>
            </w:pPr>
            <w:r w:rsidRPr="00B3602A">
              <w:t>Develop and strengthen writing as needed by planning, revising, editing, rewriting, or trying a new approach, focusing on addressing what is most significant for a specific purpose and audience.</w:t>
            </w:r>
          </w:p>
        </w:tc>
      </w:tr>
      <w:tr w:rsidR="00176104" w:rsidRPr="00B3602A" w14:paraId="4D60A626" w14:textId="77777777">
        <w:tc>
          <w:tcPr>
            <w:tcW w:w="1344" w:type="dxa"/>
          </w:tcPr>
          <w:p w14:paraId="75AEE55C" w14:textId="77777777" w:rsidR="00176104" w:rsidRPr="00B3602A" w:rsidRDefault="00176104" w:rsidP="00F80EA2">
            <w:pPr>
              <w:pStyle w:val="TableText"/>
            </w:pPr>
            <w:r w:rsidRPr="00B3602A">
              <w:t>W.11-12.9</w:t>
            </w:r>
          </w:p>
        </w:tc>
        <w:tc>
          <w:tcPr>
            <w:tcW w:w="8124" w:type="dxa"/>
          </w:tcPr>
          <w:p w14:paraId="51A1F5D4" w14:textId="77777777" w:rsidR="00176104" w:rsidRPr="00B3602A" w:rsidRDefault="00176104" w:rsidP="002E70A8">
            <w:pPr>
              <w:pStyle w:val="TableText"/>
            </w:pPr>
            <w:r w:rsidRPr="00B3602A">
              <w:t xml:space="preserve">Draw evidence </w:t>
            </w:r>
            <w:r w:rsidR="002E70A8" w:rsidRPr="00B3602A">
              <w:t xml:space="preserve">from </w:t>
            </w:r>
            <w:r w:rsidRPr="00B3602A">
              <w:t>literary or informational texts to support analysis, reflection, and research.</w:t>
            </w:r>
          </w:p>
        </w:tc>
      </w:tr>
      <w:tr w:rsidR="00F308FF" w:rsidRPr="00B3602A" w14:paraId="27367DA4" w14:textId="77777777">
        <w:tc>
          <w:tcPr>
            <w:tcW w:w="9468" w:type="dxa"/>
            <w:gridSpan w:val="2"/>
            <w:shd w:val="clear" w:color="auto" w:fill="76923C"/>
          </w:tcPr>
          <w:p w14:paraId="0FD2DB5F" w14:textId="77777777" w:rsidR="00F308FF" w:rsidRPr="00B3602A" w:rsidRDefault="00F308FF" w:rsidP="00B00346">
            <w:pPr>
              <w:pStyle w:val="TableHeaders"/>
            </w:pPr>
            <w:r w:rsidRPr="00B3602A">
              <w:t>Addressed Standard</w:t>
            </w:r>
            <w:r w:rsidR="00583FF7" w:rsidRPr="00B3602A">
              <w:t>(s)</w:t>
            </w:r>
          </w:p>
        </w:tc>
      </w:tr>
      <w:tr w:rsidR="000B2D56" w:rsidRPr="00B3602A" w14:paraId="2FBD817B" w14:textId="77777777">
        <w:tc>
          <w:tcPr>
            <w:tcW w:w="1344" w:type="dxa"/>
          </w:tcPr>
          <w:p w14:paraId="707EC3E8" w14:textId="77777777" w:rsidR="00291634" w:rsidRPr="00B3602A" w:rsidRDefault="00291634" w:rsidP="00176104">
            <w:pPr>
              <w:pStyle w:val="TableText"/>
            </w:pPr>
            <w:r w:rsidRPr="00B3602A">
              <w:t>W</w:t>
            </w:r>
            <w:r w:rsidR="00176104" w:rsidRPr="00B3602A">
              <w:t>.11-12.1.a</w:t>
            </w:r>
          </w:p>
        </w:tc>
        <w:tc>
          <w:tcPr>
            <w:tcW w:w="8124" w:type="dxa"/>
          </w:tcPr>
          <w:p w14:paraId="4A2E987C" w14:textId="77777777" w:rsidR="00176104" w:rsidRPr="00B3602A" w:rsidRDefault="00176104" w:rsidP="00176104">
            <w:pPr>
              <w:pStyle w:val="TableText"/>
            </w:pPr>
            <w:r w:rsidRPr="00B3602A">
              <w:t xml:space="preserve">Write arguments to support claims in an analysis of substantive topics or texts, using valid reasoning and relevant and sufficient evidence. </w:t>
            </w:r>
            <w:r w:rsidR="00BF1FDC" w:rsidRPr="00B3602A">
              <w:t>Explore and inquire into areas of interest to formulate an argument.</w:t>
            </w:r>
          </w:p>
          <w:p w14:paraId="789CBAF7" w14:textId="77777777" w:rsidR="00176104" w:rsidRPr="00B3602A" w:rsidRDefault="00176104" w:rsidP="00BF1FDC">
            <w:pPr>
              <w:pStyle w:val="SubStandard"/>
            </w:pPr>
            <w:r w:rsidRPr="00B3602A">
              <w:t>Introduce precise, knowledgeable claim(s), establish the significance of the claim(s), distinguish the claim(s) from alternate or opposing claims, and create an organization that logically sequences claim(s), counterclaims, reasons, and evidence.</w:t>
            </w:r>
          </w:p>
        </w:tc>
      </w:tr>
      <w:tr w:rsidR="00176104" w:rsidRPr="00B3602A" w14:paraId="022C2DB3" w14:textId="77777777">
        <w:tc>
          <w:tcPr>
            <w:tcW w:w="1344" w:type="dxa"/>
          </w:tcPr>
          <w:p w14:paraId="141D06F4" w14:textId="77777777" w:rsidR="00176104" w:rsidRPr="00B3602A" w:rsidRDefault="00176104" w:rsidP="000B2D56">
            <w:pPr>
              <w:pStyle w:val="TableText"/>
            </w:pPr>
            <w:r w:rsidRPr="00B3602A">
              <w:t>W.11-12.7</w:t>
            </w:r>
          </w:p>
        </w:tc>
        <w:tc>
          <w:tcPr>
            <w:tcW w:w="8124" w:type="dxa"/>
          </w:tcPr>
          <w:p w14:paraId="38A08C1E" w14:textId="77777777" w:rsidR="00176104" w:rsidRPr="00B3602A" w:rsidRDefault="00176104" w:rsidP="00176104">
            <w:pPr>
              <w:pStyle w:val="TableText"/>
            </w:pPr>
            <w:r w:rsidRPr="00B3602A">
              <w:t xml:space="preserve">Conduct short as well as more sustained research projects to answer a question (including a self-generated question) or solve a problem; narrow or broaden the inquiry </w:t>
            </w:r>
            <w:r w:rsidRPr="00B3602A">
              <w:lastRenderedPageBreak/>
              <w:t>when appropriate; synthesize multiple sources on the subject, demonstrating understanding of the subject under investigation.</w:t>
            </w:r>
          </w:p>
        </w:tc>
      </w:tr>
    </w:tbl>
    <w:p w14:paraId="73E1D47C" w14:textId="77777777" w:rsidR="00C4787C" w:rsidRPr="00B3602A" w:rsidRDefault="00C4787C" w:rsidP="00E946A0">
      <w:pPr>
        <w:pStyle w:val="Heading1"/>
      </w:pPr>
      <w:r w:rsidRPr="00B3602A">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B3602A" w14:paraId="07FF8F3D" w14:textId="77777777">
        <w:tc>
          <w:tcPr>
            <w:tcW w:w="9478" w:type="dxa"/>
            <w:shd w:val="clear" w:color="auto" w:fill="76923C"/>
          </w:tcPr>
          <w:p w14:paraId="39A19C8D" w14:textId="77777777" w:rsidR="00D920A6" w:rsidRPr="00B3602A" w:rsidRDefault="00D920A6" w:rsidP="00B00346">
            <w:pPr>
              <w:pStyle w:val="TableHeaders"/>
            </w:pPr>
            <w:r w:rsidRPr="00B3602A">
              <w:t>Assessment(s)</w:t>
            </w:r>
          </w:p>
        </w:tc>
      </w:tr>
      <w:tr w:rsidR="00B231AA" w:rsidRPr="00B3602A" w14:paraId="327A7B4B" w14:textId="77777777">
        <w:tc>
          <w:tcPr>
            <w:tcW w:w="9478" w:type="dxa"/>
            <w:tcBorders>
              <w:top w:val="single" w:sz="4" w:space="0" w:color="auto"/>
              <w:left w:val="single" w:sz="4" w:space="0" w:color="auto"/>
              <w:bottom w:val="single" w:sz="4" w:space="0" w:color="auto"/>
              <w:right w:val="single" w:sz="4" w:space="0" w:color="auto"/>
            </w:tcBorders>
          </w:tcPr>
          <w:p w14:paraId="7226CB9B" w14:textId="77777777" w:rsidR="00412A8D" w:rsidRPr="00B3602A" w:rsidRDefault="00412A8D" w:rsidP="00412A8D">
            <w:pPr>
              <w:pStyle w:val="TableText"/>
            </w:pPr>
            <w:r w:rsidRPr="00B3602A">
              <w:t>Student learning is assessed via a Quick Write at the end of the lesson. Students respond to the following prompt</w:t>
            </w:r>
            <w:r w:rsidR="00884540" w:rsidRPr="00B3602A">
              <w:t>:</w:t>
            </w:r>
          </w:p>
          <w:p w14:paraId="555DFF34" w14:textId="77777777" w:rsidR="00412A8D" w:rsidRPr="00535086" w:rsidRDefault="00412A8D">
            <w:pPr>
              <w:pStyle w:val="BulletedList"/>
            </w:pPr>
            <w:r w:rsidRPr="00535086">
              <w:t xml:space="preserve">Explain your </w:t>
            </w:r>
            <w:r w:rsidR="00AC710F" w:rsidRPr="00535086">
              <w:t xml:space="preserve">outlining </w:t>
            </w:r>
            <w:r w:rsidRPr="00535086">
              <w:t xml:space="preserve">process and how it informs the organization of your claim(s), </w:t>
            </w:r>
            <w:r w:rsidR="001D371E">
              <w:t>reasons</w:t>
            </w:r>
            <w:r w:rsidR="00006164">
              <w:t>,</w:t>
            </w:r>
            <w:r w:rsidRPr="00535086">
              <w:t xml:space="preserve"> and evidence.</w:t>
            </w:r>
          </w:p>
          <w:p w14:paraId="12145E83" w14:textId="77777777" w:rsidR="005D4C5F" w:rsidRPr="00B3602A" w:rsidRDefault="004754F6" w:rsidP="00E44B71">
            <w:pPr>
              <w:pStyle w:val="IN"/>
            </w:pPr>
            <w:r w:rsidRPr="00B3602A">
              <w:t xml:space="preserve">This </w:t>
            </w:r>
            <w:r w:rsidR="00E44B71" w:rsidRPr="00B3602A">
              <w:t xml:space="preserve">Quick Write </w:t>
            </w:r>
            <w:r w:rsidRPr="00B3602A">
              <w:t xml:space="preserve">will be </w:t>
            </w:r>
            <w:r w:rsidR="00E44B71" w:rsidRPr="00B3602A">
              <w:t>assessed</w:t>
            </w:r>
            <w:r w:rsidRPr="00B3602A">
              <w:t xml:space="preserve"> using the</w:t>
            </w:r>
            <w:r w:rsidRPr="00B3602A">
              <w:rPr>
                <w:b/>
              </w:rPr>
              <w:t xml:space="preserve"> </w:t>
            </w:r>
            <w:r w:rsidR="00283052" w:rsidRPr="00B3602A">
              <w:t xml:space="preserve">W.11-12.1.a </w:t>
            </w:r>
            <w:r w:rsidR="005D235F" w:rsidRPr="00B3602A">
              <w:t xml:space="preserve">and W.11-12.5 </w:t>
            </w:r>
            <w:r w:rsidR="00283052" w:rsidRPr="00B3602A">
              <w:t>portion</w:t>
            </w:r>
            <w:r w:rsidR="005D235F" w:rsidRPr="00B3602A">
              <w:t>s</w:t>
            </w:r>
            <w:r w:rsidR="00283052" w:rsidRPr="00B3602A">
              <w:t xml:space="preserve"> of the 12.3.2 Rubric.</w:t>
            </w:r>
          </w:p>
        </w:tc>
      </w:tr>
      <w:tr w:rsidR="00263AF5" w:rsidRPr="00B3602A" w14:paraId="565CF7E4" w14:textId="77777777">
        <w:tc>
          <w:tcPr>
            <w:tcW w:w="9478" w:type="dxa"/>
            <w:shd w:val="clear" w:color="auto" w:fill="76923C"/>
          </w:tcPr>
          <w:p w14:paraId="1FD8AC76" w14:textId="77777777" w:rsidR="00D920A6" w:rsidRPr="00B3602A" w:rsidRDefault="00D920A6" w:rsidP="00B00346">
            <w:pPr>
              <w:pStyle w:val="TableHeaders"/>
            </w:pPr>
            <w:r w:rsidRPr="00B3602A">
              <w:t>High Performance Response(s)</w:t>
            </w:r>
          </w:p>
        </w:tc>
      </w:tr>
      <w:tr w:rsidR="00D920A6" w:rsidRPr="00B3602A" w14:paraId="0ADA1D5F" w14:textId="77777777">
        <w:tc>
          <w:tcPr>
            <w:tcW w:w="9478" w:type="dxa"/>
          </w:tcPr>
          <w:p w14:paraId="479EDB8A" w14:textId="77777777" w:rsidR="00E51449" w:rsidRPr="00B3602A" w:rsidRDefault="004754F6" w:rsidP="004754F6">
            <w:pPr>
              <w:pStyle w:val="TableText"/>
            </w:pPr>
            <w:r w:rsidRPr="00B3602A">
              <w:t xml:space="preserve">A High Performance Response </w:t>
            </w:r>
            <w:r w:rsidR="00E51449" w:rsidRPr="00B3602A">
              <w:t>should</w:t>
            </w:r>
            <w:r w:rsidRPr="00B3602A">
              <w:t>:</w:t>
            </w:r>
          </w:p>
          <w:p w14:paraId="345924AF" w14:textId="77777777" w:rsidR="00E51449" w:rsidRPr="00B3602A" w:rsidRDefault="00E51449" w:rsidP="004754F6">
            <w:pPr>
              <w:pStyle w:val="BulletedList"/>
            </w:pPr>
            <w:r w:rsidRPr="00B3602A">
              <w:t xml:space="preserve">Explain the </w:t>
            </w:r>
            <w:r w:rsidR="00AC710F" w:rsidRPr="00B3602A">
              <w:t xml:space="preserve">selected </w:t>
            </w:r>
            <w:r w:rsidR="008501D4" w:rsidRPr="00B3602A">
              <w:t xml:space="preserve">outlining </w:t>
            </w:r>
            <w:r w:rsidRPr="00B3602A">
              <w:t>process</w:t>
            </w:r>
            <w:r w:rsidR="00AC710F" w:rsidRPr="00B3602A">
              <w:t xml:space="preserve"> </w:t>
            </w:r>
            <w:r w:rsidRPr="00B3602A">
              <w:t>(e.g.</w:t>
            </w:r>
            <w:r w:rsidR="006641A6">
              <w:t>,</w:t>
            </w:r>
            <w:r w:rsidRPr="00B3602A">
              <w:t xml:space="preserve"> I have chosen to construct a web as an outline for my research paper with the central claim in the middle of the page, the supporting claims on the sides, and the reasoning connecting the supporting claims to the central claims.</w:t>
            </w:r>
            <w:r w:rsidR="00283052" w:rsidRPr="00B3602A">
              <w:t xml:space="preserve"> </w:t>
            </w:r>
            <w:r w:rsidR="003B2641" w:rsidRPr="00B3602A">
              <w:t>Also, t</w:t>
            </w:r>
            <w:r w:rsidR="00283052" w:rsidRPr="00B3602A">
              <w:t>he evidence is connected to the supporting claims</w:t>
            </w:r>
            <w:r w:rsidR="003B2641" w:rsidRPr="00B3602A">
              <w:t xml:space="preserve"> on the outer sides</w:t>
            </w:r>
            <w:r w:rsidR="001E1F2A" w:rsidRPr="00B3602A">
              <w:t xml:space="preserve"> of each supporting claim.</w:t>
            </w:r>
            <w:r w:rsidRPr="00B3602A">
              <w:t>)</w:t>
            </w:r>
            <w:r w:rsidR="006641A6">
              <w:t>.</w:t>
            </w:r>
          </w:p>
          <w:p w14:paraId="5AE12876" w14:textId="77777777" w:rsidR="005D4C5F" w:rsidRPr="00535086" w:rsidRDefault="00E51449" w:rsidP="00280EB8">
            <w:pPr>
              <w:pStyle w:val="BulletedList"/>
            </w:pPr>
            <w:r w:rsidRPr="006503A6">
              <w:t>Explain how this process informs the organization of claim(s), reasons, and evidence (e.g.</w:t>
            </w:r>
            <w:r w:rsidR="006641A6">
              <w:t>,</w:t>
            </w:r>
            <w:r w:rsidRPr="00535086">
              <w:t xml:space="preserve"> </w:t>
            </w:r>
            <w:r w:rsidR="00280EB8" w:rsidRPr="00F20141">
              <w:t>I am a visual thinker</w:t>
            </w:r>
            <w:r w:rsidR="00280EB8" w:rsidRPr="00280EB8">
              <w:t xml:space="preserve"> </w:t>
            </w:r>
            <w:r w:rsidR="00280EB8">
              <w:t>and t</w:t>
            </w:r>
            <w:r w:rsidR="00E335DF" w:rsidRPr="00535086">
              <w:t>his process helps me to organize my thinking visually. I place the central claim in the middle of the page, the supporting claims on the sides, and the reasoning connecting the two</w:t>
            </w:r>
            <w:r w:rsidR="00794D09" w:rsidRPr="00535086">
              <w:t xml:space="preserve"> so </w:t>
            </w:r>
            <w:r w:rsidR="00280EB8">
              <w:t xml:space="preserve">that </w:t>
            </w:r>
            <w:r w:rsidR="00794D09" w:rsidRPr="00535086">
              <w:t>I can remember the function of reasoning is to explain how supporting claims reinforce the central claim.</w:t>
            </w:r>
            <w:r w:rsidR="00E335DF" w:rsidRPr="00535086">
              <w:t xml:space="preserve"> I </w:t>
            </w:r>
            <w:r w:rsidR="00AC710F" w:rsidRPr="00535086">
              <w:t xml:space="preserve">add </w:t>
            </w:r>
            <w:r w:rsidR="00E335DF" w:rsidRPr="00535086">
              <w:t xml:space="preserve">the evidence </w:t>
            </w:r>
            <w:r w:rsidR="00C03317" w:rsidRPr="00535086">
              <w:t>to the sides of</w:t>
            </w:r>
            <w:r w:rsidR="00E335DF" w:rsidRPr="00535086">
              <w:t xml:space="preserve"> each supporting claim</w:t>
            </w:r>
            <w:r w:rsidR="00AC710F" w:rsidRPr="00535086">
              <w:t>.</w:t>
            </w:r>
            <w:r w:rsidR="00C03317" w:rsidRPr="00535086">
              <w:t xml:space="preserve"> </w:t>
            </w:r>
            <w:r w:rsidR="00AC710F" w:rsidRPr="00535086">
              <w:t xml:space="preserve">I also </w:t>
            </w:r>
            <w:r w:rsidR="00C03317" w:rsidRPr="00535086">
              <w:t>draw connecting lines</w:t>
            </w:r>
            <w:r w:rsidR="00913F03" w:rsidRPr="00535086">
              <w:t xml:space="preserve"> from the evidence to the supporting claims</w:t>
            </w:r>
            <w:r w:rsidR="00C03317" w:rsidRPr="00535086">
              <w:t xml:space="preserve"> </w:t>
            </w:r>
            <w:r w:rsidR="001C27E8" w:rsidRPr="00535086">
              <w:t>with the</w:t>
            </w:r>
            <w:r w:rsidR="00C03317" w:rsidRPr="00535086">
              <w:t xml:space="preserve"> reason</w:t>
            </w:r>
            <w:r w:rsidR="00AC710F" w:rsidRPr="00535086">
              <w:t>ing</w:t>
            </w:r>
            <w:r w:rsidR="001C27E8" w:rsidRPr="00535086">
              <w:t xml:space="preserve"> noted</w:t>
            </w:r>
            <w:r w:rsidR="00AC710F" w:rsidRPr="00535086">
              <w:t>,</w:t>
            </w:r>
            <w:r w:rsidR="003B2641" w:rsidRPr="00535086">
              <w:t xml:space="preserve"> since reasoning</w:t>
            </w:r>
            <w:r w:rsidR="00913F03" w:rsidRPr="00535086">
              <w:t xml:space="preserve"> also</w:t>
            </w:r>
            <w:r w:rsidR="003B2641" w:rsidRPr="00535086">
              <w:t xml:space="preserve"> explains how evidence supports a claim</w:t>
            </w:r>
            <w:r w:rsidR="00283052" w:rsidRPr="00535086">
              <w:t>.</w:t>
            </w:r>
            <w:r w:rsidR="00E335DF" w:rsidRPr="00535086">
              <w:t>)</w:t>
            </w:r>
            <w:r w:rsidR="006641A6">
              <w:t>.</w:t>
            </w:r>
          </w:p>
        </w:tc>
      </w:tr>
    </w:tbl>
    <w:p w14:paraId="6CA58B91" w14:textId="77777777" w:rsidR="006C32B7" w:rsidRPr="00B3602A" w:rsidRDefault="006C32B7" w:rsidP="00316970">
      <w:pPr>
        <w:pStyle w:val="Heading1"/>
      </w:pPr>
      <w:r w:rsidRPr="00B3602A">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6C32B7" w:rsidRPr="00B3602A" w14:paraId="580CE98D" w14:textId="77777777">
        <w:tc>
          <w:tcPr>
            <w:tcW w:w="9450" w:type="dxa"/>
            <w:shd w:val="clear" w:color="auto" w:fill="76923C"/>
          </w:tcPr>
          <w:p w14:paraId="25E83383" w14:textId="77777777" w:rsidR="006C32B7" w:rsidRPr="00B3602A" w:rsidRDefault="006C32B7" w:rsidP="00316970">
            <w:pPr>
              <w:pStyle w:val="TableHeaders"/>
              <w:keepNext/>
            </w:pPr>
            <w:r w:rsidRPr="00B3602A">
              <w:t>Vocabulary to provide directly (will not include extended instruction)</w:t>
            </w:r>
          </w:p>
        </w:tc>
      </w:tr>
      <w:tr w:rsidR="006C32B7" w:rsidRPr="00B3602A" w14:paraId="0597578B" w14:textId="77777777">
        <w:tc>
          <w:tcPr>
            <w:tcW w:w="9450" w:type="dxa"/>
          </w:tcPr>
          <w:p w14:paraId="0268B293" w14:textId="77777777" w:rsidR="006C32B7" w:rsidRPr="00B3602A" w:rsidRDefault="006C32B7" w:rsidP="000A57EF">
            <w:pPr>
              <w:pStyle w:val="BulletedList"/>
            </w:pPr>
            <w:r w:rsidRPr="00B3602A">
              <w:t>None.*</w:t>
            </w:r>
          </w:p>
        </w:tc>
      </w:tr>
      <w:tr w:rsidR="006C32B7" w:rsidRPr="00B3602A" w14:paraId="7B1654FC" w14:textId="77777777">
        <w:tc>
          <w:tcPr>
            <w:tcW w:w="9450" w:type="dxa"/>
            <w:shd w:val="clear" w:color="auto" w:fill="76923C"/>
          </w:tcPr>
          <w:p w14:paraId="1A06346F" w14:textId="77777777" w:rsidR="006C32B7" w:rsidRPr="00B3602A" w:rsidRDefault="006C32B7" w:rsidP="000A57EF">
            <w:pPr>
              <w:pStyle w:val="TableHeaders"/>
            </w:pPr>
            <w:r w:rsidRPr="00B3602A">
              <w:t>Vocabulary to teach (may include direct word work and/or questions)</w:t>
            </w:r>
          </w:p>
        </w:tc>
      </w:tr>
      <w:tr w:rsidR="006C32B7" w:rsidRPr="00B3602A" w14:paraId="53F6FCED" w14:textId="77777777">
        <w:tc>
          <w:tcPr>
            <w:tcW w:w="9450" w:type="dxa"/>
          </w:tcPr>
          <w:p w14:paraId="22C7543A" w14:textId="77777777" w:rsidR="006C32B7" w:rsidRPr="00B3602A" w:rsidRDefault="006C32B7" w:rsidP="000A57EF">
            <w:pPr>
              <w:pStyle w:val="BulletedList"/>
            </w:pPr>
            <w:r w:rsidRPr="00B3602A">
              <w:t>None.*</w:t>
            </w:r>
          </w:p>
        </w:tc>
      </w:tr>
      <w:tr w:rsidR="00F80EA2" w:rsidRPr="00B3602A" w14:paraId="73A5010E"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4551F15B" w14:textId="77777777" w:rsidR="005D001D" w:rsidRDefault="00F80EA2">
            <w:pPr>
              <w:pStyle w:val="TableHeaders"/>
              <w:keepNext/>
            </w:pPr>
            <w:r w:rsidRPr="00B3602A">
              <w:lastRenderedPageBreak/>
              <w:t>Additional vocabulary to support English Language Learners (to provide directly)</w:t>
            </w:r>
          </w:p>
        </w:tc>
      </w:tr>
      <w:tr w:rsidR="00F80EA2" w:rsidRPr="00B3602A" w14:paraId="06DD515E" w14:textId="77777777">
        <w:tc>
          <w:tcPr>
            <w:tcW w:w="9450" w:type="dxa"/>
          </w:tcPr>
          <w:p w14:paraId="1C265D7D" w14:textId="77777777" w:rsidR="00F80EA2" w:rsidRPr="00B3602A" w:rsidRDefault="00F80EA2" w:rsidP="000A57EF">
            <w:pPr>
              <w:pStyle w:val="BulletedList"/>
            </w:pPr>
            <w:r w:rsidRPr="00B3602A">
              <w:t>None.*</w:t>
            </w:r>
          </w:p>
        </w:tc>
      </w:tr>
    </w:tbl>
    <w:p w14:paraId="7387252A" w14:textId="77777777" w:rsidR="00DF6133" w:rsidRPr="00B3602A" w:rsidRDefault="00DF6133" w:rsidP="00DF6133">
      <w:pPr>
        <w:spacing w:before="0" w:after="0"/>
      </w:pPr>
      <w:r w:rsidRPr="00B3602A">
        <w:rPr>
          <w:color w:val="222222"/>
          <w:sz w:val="18"/>
          <w:szCs w:val="24"/>
          <w:shd w:val="clear" w:color="auto" w:fill="FFFFFF"/>
        </w:rPr>
        <w:t>*Students should incorporate relevant academic and/or domain-specific vocabulary from 12.3.1 into their research-based argument papers.</w:t>
      </w:r>
    </w:p>
    <w:p w14:paraId="22A9A7EF" w14:textId="77777777" w:rsidR="00C4787C" w:rsidRPr="00B3602A" w:rsidRDefault="00C4787C" w:rsidP="00E946A0">
      <w:pPr>
        <w:pStyle w:val="Heading1"/>
      </w:pPr>
      <w:r w:rsidRPr="00B3602A">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B3602A" w14:paraId="6294AC3C" w14:textId="77777777">
        <w:tc>
          <w:tcPr>
            <w:tcW w:w="7830" w:type="dxa"/>
            <w:tcBorders>
              <w:bottom w:val="single" w:sz="4" w:space="0" w:color="auto"/>
            </w:tcBorders>
            <w:shd w:val="clear" w:color="auto" w:fill="76923C"/>
          </w:tcPr>
          <w:p w14:paraId="619C300C" w14:textId="77777777" w:rsidR="00730123" w:rsidRPr="00B3602A" w:rsidRDefault="00730123" w:rsidP="00B00346">
            <w:pPr>
              <w:pStyle w:val="TableHeaders"/>
            </w:pPr>
            <w:r w:rsidRPr="00B3602A">
              <w:t>Student-Facing Agenda</w:t>
            </w:r>
          </w:p>
        </w:tc>
        <w:tc>
          <w:tcPr>
            <w:tcW w:w="1638" w:type="dxa"/>
            <w:tcBorders>
              <w:bottom w:val="single" w:sz="4" w:space="0" w:color="auto"/>
            </w:tcBorders>
            <w:shd w:val="clear" w:color="auto" w:fill="76923C"/>
          </w:tcPr>
          <w:p w14:paraId="3FEC2D5A" w14:textId="77777777" w:rsidR="00730123" w:rsidRPr="00B3602A" w:rsidRDefault="00730123" w:rsidP="00B00346">
            <w:pPr>
              <w:pStyle w:val="TableHeaders"/>
            </w:pPr>
            <w:r w:rsidRPr="00B3602A">
              <w:t>% of Lesson</w:t>
            </w:r>
          </w:p>
        </w:tc>
      </w:tr>
      <w:tr w:rsidR="00730123" w:rsidRPr="00B3602A" w14:paraId="66BBFCD8" w14:textId="77777777">
        <w:trPr>
          <w:trHeight w:val="683"/>
        </w:trPr>
        <w:tc>
          <w:tcPr>
            <w:tcW w:w="7830" w:type="dxa"/>
            <w:tcBorders>
              <w:bottom w:val="nil"/>
            </w:tcBorders>
          </w:tcPr>
          <w:p w14:paraId="7CA07221" w14:textId="77777777" w:rsidR="005F5D35" w:rsidRPr="00B3602A" w:rsidRDefault="005F5D35" w:rsidP="000B2D56">
            <w:pPr>
              <w:pStyle w:val="TableText"/>
              <w:rPr>
                <w:b/>
              </w:rPr>
            </w:pPr>
            <w:r w:rsidRPr="00B3602A">
              <w:rPr>
                <w:b/>
              </w:rPr>
              <w:t>Standards:</w:t>
            </w:r>
          </w:p>
          <w:p w14:paraId="32475141" w14:textId="77777777" w:rsidR="00E63493" w:rsidRPr="00B3602A" w:rsidRDefault="00D8647F" w:rsidP="00E04BF2">
            <w:pPr>
              <w:pStyle w:val="BulletedList"/>
            </w:pPr>
            <w:r w:rsidRPr="00B3602A">
              <w:t>Standards: W.11-12.5, W.11-12.9, W.11-12.1.a, W.11-12.7</w:t>
            </w:r>
          </w:p>
        </w:tc>
        <w:tc>
          <w:tcPr>
            <w:tcW w:w="1638" w:type="dxa"/>
            <w:tcBorders>
              <w:bottom w:val="nil"/>
            </w:tcBorders>
          </w:tcPr>
          <w:p w14:paraId="7504E86D" w14:textId="77777777" w:rsidR="00C07D88" w:rsidRPr="00B3602A" w:rsidRDefault="00C07D88" w:rsidP="00E946A0"/>
          <w:p w14:paraId="5855982E" w14:textId="77777777" w:rsidR="00AF5A63" w:rsidRPr="00B3602A" w:rsidRDefault="00AF5A63" w:rsidP="00546D71">
            <w:pPr>
              <w:pStyle w:val="NumberedList"/>
              <w:numPr>
                <w:ilvl w:val="0"/>
                <w:numId w:val="0"/>
              </w:numPr>
            </w:pPr>
          </w:p>
        </w:tc>
      </w:tr>
      <w:tr w:rsidR="00546D71" w:rsidRPr="00B3602A" w14:paraId="20C0E236" w14:textId="77777777">
        <w:tc>
          <w:tcPr>
            <w:tcW w:w="7830" w:type="dxa"/>
            <w:tcBorders>
              <w:top w:val="nil"/>
            </w:tcBorders>
          </w:tcPr>
          <w:p w14:paraId="54DFC608" w14:textId="77777777" w:rsidR="00546D71" w:rsidRPr="00B3602A" w:rsidRDefault="00546D71" w:rsidP="000B2D56">
            <w:pPr>
              <w:pStyle w:val="TableText"/>
              <w:rPr>
                <w:b/>
              </w:rPr>
            </w:pPr>
            <w:r w:rsidRPr="00B3602A">
              <w:rPr>
                <w:b/>
              </w:rPr>
              <w:t>Learning Sequence:</w:t>
            </w:r>
          </w:p>
          <w:p w14:paraId="27BCF966" w14:textId="77777777" w:rsidR="00546D71" w:rsidRPr="00B3602A" w:rsidRDefault="00D8647F" w:rsidP="00812426">
            <w:pPr>
              <w:pStyle w:val="NumberedList"/>
            </w:pPr>
            <w:r w:rsidRPr="00B3602A">
              <w:t>Introduction of Lesson Agenda</w:t>
            </w:r>
          </w:p>
          <w:p w14:paraId="17B88564" w14:textId="77777777" w:rsidR="00546D71" w:rsidRPr="00B3602A" w:rsidRDefault="00D8647F" w:rsidP="00812426">
            <w:pPr>
              <w:pStyle w:val="NumberedList"/>
            </w:pPr>
            <w:r w:rsidRPr="00B3602A">
              <w:t>Homework Accountability</w:t>
            </w:r>
          </w:p>
          <w:p w14:paraId="1CE1FDCF" w14:textId="77777777" w:rsidR="00546D71" w:rsidRPr="00B3602A" w:rsidRDefault="00D8647F" w:rsidP="00812426">
            <w:pPr>
              <w:pStyle w:val="NumberedList"/>
            </w:pPr>
            <w:r w:rsidRPr="00B3602A">
              <w:t>Introduction to the Writing Process</w:t>
            </w:r>
          </w:p>
          <w:p w14:paraId="24D2B5AF" w14:textId="77777777" w:rsidR="00546D71" w:rsidRPr="00B3602A" w:rsidRDefault="00D8647F" w:rsidP="00812426">
            <w:pPr>
              <w:pStyle w:val="NumberedList"/>
            </w:pPr>
            <w:r w:rsidRPr="00B3602A">
              <w:t>Reasoning, Planning, and Organization</w:t>
            </w:r>
          </w:p>
          <w:p w14:paraId="4290B8FD" w14:textId="77777777" w:rsidR="003B1E50" w:rsidRPr="00B3602A" w:rsidRDefault="003B1E50" w:rsidP="00812426">
            <w:pPr>
              <w:pStyle w:val="NumberedList"/>
            </w:pPr>
            <w:r w:rsidRPr="00B3602A">
              <w:t>Outline</w:t>
            </w:r>
          </w:p>
          <w:p w14:paraId="4515A783" w14:textId="77777777" w:rsidR="00546D71" w:rsidRPr="00B3602A" w:rsidRDefault="003B1E50" w:rsidP="00812426">
            <w:pPr>
              <w:pStyle w:val="NumberedList"/>
            </w:pPr>
            <w:r w:rsidRPr="00B3602A">
              <w:t>Quick Write</w:t>
            </w:r>
          </w:p>
          <w:p w14:paraId="6AC8321E" w14:textId="77777777" w:rsidR="00546D71" w:rsidRPr="00B3602A" w:rsidRDefault="00D8647F" w:rsidP="00812426">
            <w:pPr>
              <w:pStyle w:val="NumberedList"/>
            </w:pPr>
            <w:r w:rsidRPr="00B3602A">
              <w:t>Closing</w:t>
            </w:r>
          </w:p>
        </w:tc>
        <w:tc>
          <w:tcPr>
            <w:tcW w:w="1638" w:type="dxa"/>
            <w:tcBorders>
              <w:top w:val="nil"/>
            </w:tcBorders>
          </w:tcPr>
          <w:p w14:paraId="1D378776" w14:textId="77777777" w:rsidR="00546D71" w:rsidRPr="00B3602A" w:rsidRDefault="00546D71" w:rsidP="000B2D56">
            <w:pPr>
              <w:pStyle w:val="TableText"/>
            </w:pPr>
          </w:p>
          <w:p w14:paraId="76547655" w14:textId="77777777" w:rsidR="00546D71" w:rsidRPr="00B3602A" w:rsidRDefault="00054CE2" w:rsidP="00812426">
            <w:pPr>
              <w:pStyle w:val="NumberedList"/>
              <w:numPr>
                <w:ilvl w:val="0"/>
                <w:numId w:val="34"/>
              </w:numPr>
            </w:pPr>
            <w:r w:rsidRPr="00B3602A">
              <w:t>5</w:t>
            </w:r>
            <w:r w:rsidR="00546D71" w:rsidRPr="00B3602A">
              <w:t>%</w:t>
            </w:r>
          </w:p>
          <w:p w14:paraId="214C8B20" w14:textId="77777777" w:rsidR="00546D71" w:rsidRPr="00B3602A" w:rsidRDefault="000B2D56" w:rsidP="00812426">
            <w:pPr>
              <w:pStyle w:val="NumberedList"/>
            </w:pPr>
            <w:r w:rsidRPr="00B3602A">
              <w:t>10</w:t>
            </w:r>
            <w:r w:rsidR="00546D71" w:rsidRPr="00B3602A">
              <w:t>%</w:t>
            </w:r>
          </w:p>
          <w:p w14:paraId="10820200" w14:textId="77777777" w:rsidR="00546D71" w:rsidRPr="00B3602A" w:rsidRDefault="009C6B05" w:rsidP="00812426">
            <w:pPr>
              <w:pStyle w:val="NumberedList"/>
            </w:pPr>
            <w:r w:rsidRPr="00B3602A">
              <w:t>15</w:t>
            </w:r>
            <w:r w:rsidR="00546D71" w:rsidRPr="00B3602A">
              <w:t>%</w:t>
            </w:r>
          </w:p>
          <w:p w14:paraId="66937664" w14:textId="77777777" w:rsidR="00546D71" w:rsidRPr="00B3602A" w:rsidRDefault="009C6B05" w:rsidP="00812426">
            <w:pPr>
              <w:pStyle w:val="NumberedList"/>
            </w:pPr>
            <w:r w:rsidRPr="00B3602A">
              <w:t>3</w:t>
            </w:r>
            <w:r w:rsidR="00054CE2" w:rsidRPr="00B3602A">
              <w:t>5</w:t>
            </w:r>
            <w:r w:rsidR="00546D71" w:rsidRPr="00B3602A">
              <w:t>%</w:t>
            </w:r>
          </w:p>
          <w:p w14:paraId="4231C39A" w14:textId="77777777" w:rsidR="003B1E50" w:rsidRPr="00B3602A" w:rsidRDefault="00D33ABC" w:rsidP="00812426">
            <w:pPr>
              <w:pStyle w:val="NumberedList"/>
            </w:pPr>
            <w:r w:rsidRPr="00B3602A">
              <w:t>2</w:t>
            </w:r>
            <w:r w:rsidR="004754F6" w:rsidRPr="00B3602A">
              <w:t>0</w:t>
            </w:r>
            <w:r w:rsidR="00546D71" w:rsidRPr="00B3602A">
              <w:t>%</w:t>
            </w:r>
          </w:p>
          <w:p w14:paraId="0A29CCA8" w14:textId="77777777" w:rsidR="00546D71" w:rsidRPr="00B3602A" w:rsidRDefault="003B1E50" w:rsidP="00812426">
            <w:pPr>
              <w:pStyle w:val="NumberedList"/>
            </w:pPr>
            <w:r w:rsidRPr="00B3602A">
              <w:t>10%</w:t>
            </w:r>
          </w:p>
          <w:p w14:paraId="009CF71E" w14:textId="77777777" w:rsidR="00546D71" w:rsidRPr="00B3602A" w:rsidRDefault="00546D71" w:rsidP="00812426">
            <w:pPr>
              <w:pStyle w:val="NumberedList"/>
            </w:pPr>
            <w:r w:rsidRPr="00B3602A">
              <w:t>5%</w:t>
            </w:r>
          </w:p>
        </w:tc>
      </w:tr>
    </w:tbl>
    <w:p w14:paraId="22B300D2" w14:textId="77777777" w:rsidR="003368BF" w:rsidRPr="00B3602A" w:rsidRDefault="00F308FF" w:rsidP="00E946A0">
      <w:pPr>
        <w:pStyle w:val="Heading1"/>
      </w:pPr>
      <w:r w:rsidRPr="00B3602A">
        <w:t>Materials</w:t>
      </w:r>
    </w:p>
    <w:p w14:paraId="4833370B" w14:textId="77777777" w:rsidR="006C32B7" w:rsidRDefault="005245DB" w:rsidP="006C32B7">
      <w:pPr>
        <w:pStyle w:val="BulletedList"/>
      </w:pPr>
      <w:r w:rsidRPr="00B3602A">
        <w:t xml:space="preserve">Student copies of </w:t>
      </w:r>
      <w:r w:rsidR="006C32B7" w:rsidRPr="00B3602A">
        <w:t>Evidence-Bas</w:t>
      </w:r>
      <w:r w:rsidR="00FD08E8" w:rsidRPr="00B3602A">
        <w:t>ed Perspectives (refer to 12.3.1 Lesson 27</w:t>
      </w:r>
      <w:r w:rsidR="006C32B7" w:rsidRPr="00B3602A">
        <w:t>)</w:t>
      </w:r>
    </w:p>
    <w:p w14:paraId="2B246FFF" w14:textId="2FE95398" w:rsidR="00BA6B50" w:rsidRDefault="00BA6B50" w:rsidP="006C32B7">
      <w:pPr>
        <w:pStyle w:val="BulletedList"/>
      </w:pPr>
      <w:r>
        <w:t>Student copies of the research frame (refer to 12.3.1 Lesson 19)</w:t>
      </w:r>
    </w:p>
    <w:p w14:paraId="3FB73CC9" w14:textId="0A6EA33A" w:rsidR="00CE43F1" w:rsidRPr="00B3602A" w:rsidRDefault="00CE43F1" w:rsidP="006C32B7">
      <w:pPr>
        <w:pStyle w:val="BulletedList"/>
      </w:pPr>
      <w:r>
        <w:t>Student copies of the Organizing Evidence-Based Claims Tools (refer to 12.3.1 Lesson 23)</w:t>
      </w:r>
    </w:p>
    <w:p w14:paraId="6FD36C69" w14:textId="77777777" w:rsidR="00C64786" w:rsidRPr="00B3602A" w:rsidRDefault="00C64786" w:rsidP="00C64786">
      <w:pPr>
        <w:pStyle w:val="BulletedList"/>
      </w:pPr>
      <w:r w:rsidRPr="00B3602A">
        <w:t>Copies of the Outline Tool for each student (optional)</w:t>
      </w:r>
    </w:p>
    <w:p w14:paraId="1CF2DE59" w14:textId="77777777" w:rsidR="006E7D3C" w:rsidRPr="00B3602A" w:rsidRDefault="0028787F" w:rsidP="006C32B7">
      <w:pPr>
        <w:pStyle w:val="BulletedList"/>
      </w:pPr>
      <w:r w:rsidRPr="00B3602A">
        <w:t>C</w:t>
      </w:r>
      <w:r w:rsidR="006C32B7" w:rsidRPr="00B3602A">
        <w:t xml:space="preserve">opies of </w:t>
      </w:r>
      <w:r w:rsidR="005245DB" w:rsidRPr="00B3602A">
        <w:t xml:space="preserve">the </w:t>
      </w:r>
      <w:r w:rsidR="00A57585" w:rsidRPr="00B3602A">
        <w:t>12.3.2 Rubric and Checklist</w:t>
      </w:r>
      <w:r w:rsidRPr="00B3602A">
        <w:t xml:space="preserve"> for each student</w:t>
      </w:r>
      <w:bookmarkStart w:id="0" w:name="_GoBack"/>
      <w:bookmarkEnd w:id="0"/>
    </w:p>
    <w:p w14:paraId="2C48CCE2" w14:textId="77777777" w:rsidR="0071777F" w:rsidRPr="00B3602A" w:rsidRDefault="002C77D9" w:rsidP="006C32B7">
      <w:pPr>
        <w:pStyle w:val="BulletedList"/>
      </w:pPr>
      <w:r w:rsidRPr="00B3602A">
        <w:t>C</w:t>
      </w:r>
      <w:r w:rsidR="0071777F" w:rsidRPr="00B3602A">
        <w:t>opies of the Additional Evidence Tool</w:t>
      </w:r>
      <w:r w:rsidRPr="00B3602A">
        <w:t xml:space="preserve"> for each student</w:t>
      </w:r>
    </w:p>
    <w:p w14:paraId="7FE8B7B0" w14:textId="77777777" w:rsidR="00C4787C" w:rsidRPr="00B3602A" w:rsidRDefault="00C4787C" w:rsidP="00E946A0">
      <w:pPr>
        <w:pStyle w:val="Heading1"/>
      </w:pPr>
      <w:r w:rsidRPr="00B3602A">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B3602A" w14:paraId="1838F165" w14:textId="77777777">
        <w:tc>
          <w:tcPr>
            <w:tcW w:w="9468" w:type="dxa"/>
            <w:gridSpan w:val="2"/>
            <w:shd w:val="clear" w:color="auto" w:fill="76923C" w:themeFill="accent3" w:themeFillShade="BF"/>
          </w:tcPr>
          <w:p w14:paraId="1DDBE6FB" w14:textId="77777777" w:rsidR="00546D71" w:rsidRPr="00B3602A" w:rsidRDefault="00546D71" w:rsidP="00B00346">
            <w:pPr>
              <w:pStyle w:val="TableHeaders"/>
            </w:pPr>
            <w:r w:rsidRPr="00B3602A">
              <w:t>How to Use the Learning Sequence</w:t>
            </w:r>
          </w:p>
        </w:tc>
      </w:tr>
      <w:tr w:rsidR="00546D71" w:rsidRPr="00B3602A" w14:paraId="670EEF97" w14:textId="77777777">
        <w:tc>
          <w:tcPr>
            <w:tcW w:w="894" w:type="dxa"/>
            <w:shd w:val="clear" w:color="auto" w:fill="76923C" w:themeFill="accent3" w:themeFillShade="BF"/>
          </w:tcPr>
          <w:p w14:paraId="5B916ABC" w14:textId="77777777" w:rsidR="00546D71" w:rsidRPr="00B3602A" w:rsidRDefault="00546D71" w:rsidP="00B00346">
            <w:pPr>
              <w:pStyle w:val="TableHeaders"/>
            </w:pPr>
            <w:r w:rsidRPr="00B3602A">
              <w:t>Symbol</w:t>
            </w:r>
          </w:p>
        </w:tc>
        <w:tc>
          <w:tcPr>
            <w:tcW w:w="8574" w:type="dxa"/>
            <w:shd w:val="clear" w:color="auto" w:fill="76923C" w:themeFill="accent3" w:themeFillShade="BF"/>
          </w:tcPr>
          <w:p w14:paraId="74B88D3A" w14:textId="77777777" w:rsidR="00546D71" w:rsidRPr="00B3602A" w:rsidRDefault="00546D71" w:rsidP="00B00346">
            <w:pPr>
              <w:pStyle w:val="TableHeaders"/>
            </w:pPr>
            <w:r w:rsidRPr="00B3602A">
              <w:t>Type of Text &amp; Interpretation of the Symbol</w:t>
            </w:r>
          </w:p>
        </w:tc>
      </w:tr>
      <w:tr w:rsidR="00546D71" w:rsidRPr="00B3602A" w14:paraId="26E79126" w14:textId="77777777">
        <w:tc>
          <w:tcPr>
            <w:tcW w:w="894" w:type="dxa"/>
          </w:tcPr>
          <w:p w14:paraId="430A6812" w14:textId="77777777" w:rsidR="00546D71" w:rsidRPr="00B3602A" w:rsidRDefault="00546D71" w:rsidP="000A57EF">
            <w:pPr>
              <w:spacing w:before="20" w:after="20" w:line="240" w:lineRule="auto"/>
              <w:jc w:val="center"/>
              <w:rPr>
                <w:rFonts w:asciiTheme="minorHAnsi" w:hAnsiTheme="minorHAnsi"/>
                <w:b/>
                <w:color w:val="4F81BD" w:themeColor="accent1"/>
                <w:sz w:val="20"/>
              </w:rPr>
            </w:pPr>
            <w:r w:rsidRPr="00B3602A">
              <w:rPr>
                <w:rFonts w:asciiTheme="minorHAnsi" w:hAnsiTheme="minorHAnsi"/>
                <w:b/>
                <w:color w:val="4F81BD" w:themeColor="accent1"/>
                <w:sz w:val="20"/>
              </w:rPr>
              <w:t>10%</w:t>
            </w:r>
          </w:p>
        </w:tc>
        <w:tc>
          <w:tcPr>
            <w:tcW w:w="8574" w:type="dxa"/>
          </w:tcPr>
          <w:p w14:paraId="014749D1" w14:textId="77777777" w:rsidR="00546D71" w:rsidRPr="00B3602A" w:rsidRDefault="00546D71" w:rsidP="000A57EF">
            <w:pPr>
              <w:spacing w:before="20" w:after="20" w:line="240" w:lineRule="auto"/>
              <w:rPr>
                <w:rFonts w:asciiTheme="minorHAnsi" w:hAnsiTheme="minorHAnsi"/>
                <w:b/>
                <w:color w:val="4F81BD" w:themeColor="accent1"/>
                <w:sz w:val="20"/>
              </w:rPr>
            </w:pPr>
            <w:r w:rsidRPr="00B3602A">
              <w:rPr>
                <w:rFonts w:asciiTheme="minorHAnsi" w:hAnsiTheme="minorHAnsi"/>
                <w:b/>
                <w:color w:val="4F81BD" w:themeColor="accent1"/>
                <w:sz w:val="20"/>
              </w:rPr>
              <w:t>Percentage indicates the percentage of lesson time each activity should take.</w:t>
            </w:r>
          </w:p>
        </w:tc>
      </w:tr>
      <w:tr w:rsidR="00A948B3" w:rsidRPr="00B3602A" w14:paraId="0E45D603" w14:textId="77777777">
        <w:tc>
          <w:tcPr>
            <w:tcW w:w="894" w:type="dxa"/>
            <w:vMerge w:val="restart"/>
            <w:vAlign w:val="center"/>
          </w:tcPr>
          <w:p w14:paraId="1CB81774" w14:textId="77777777" w:rsidR="00A948B3" w:rsidRPr="00B3602A" w:rsidRDefault="0097223B" w:rsidP="00A948B3">
            <w:pPr>
              <w:spacing w:before="20" w:after="20" w:line="240" w:lineRule="auto"/>
              <w:jc w:val="center"/>
              <w:rPr>
                <w:sz w:val="18"/>
              </w:rPr>
            </w:pPr>
            <w:r w:rsidRPr="00B3602A">
              <w:rPr>
                <w:sz w:val="18"/>
              </w:rPr>
              <w:t>n</w:t>
            </w:r>
            <w:r w:rsidR="00A948B3" w:rsidRPr="00B3602A">
              <w:rPr>
                <w:sz w:val="18"/>
              </w:rPr>
              <w:t xml:space="preserve">o </w:t>
            </w:r>
            <w:r w:rsidR="00A948B3" w:rsidRPr="00B3602A">
              <w:rPr>
                <w:sz w:val="18"/>
              </w:rPr>
              <w:lastRenderedPageBreak/>
              <w:t>symbol</w:t>
            </w:r>
          </w:p>
        </w:tc>
        <w:tc>
          <w:tcPr>
            <w:tcW w:w="8574" w:type="dxa"/>
          </w:tcPr>
          <w:p w14:paraId="5D688868" w14:textId="77777777" w:rsidR="00A948B3" w:rsidRPr="00B3602A" w:rsidRDefault="00A948B3" w:rsidP="000A57EF">
            <w:pPr>
              <w:spacing w:before="20" w:after="20" w:line="240" w:lineRule="auto"/>
              <w:rPr>
                <w:sz w:val="20"/>
              </w:rPr>
            </w:pPr>
            <w:r w:rsidRPr="00B3602A">
              <w:rPr>
                <w:sz w:val="20"/>
              </w:rPr>
              <w:lastRenderedPageBreak/>
              <w:t>Plain text indicates teacher action.</w:t>
            </w:r>
          </w:p>
        </w:tc>
      </w:tr>
      <w:tr w:rsidR="00A948B3" w:rsidRPr="00B3602A" w14:paraId="1BFFB867" w14:textId="77777777">
        <w:tc>
          <w:tcPr>
            <w:tcW w:w="894" w:type="dxa"/>
            <w:vMerge/>
          </w:tcPr>
          <w:p w14:paraId="282FF32E" w14:textId="77777777" w:rsidR="00A948B3" w:rsidRPr="00B3602A" w:rsidRDefault="00A948B3" w:rsidP="000A57EF">
            <w:pPr>
              <w:spacing w:before="20" w:after="20" w:line="240" w:lineRule="auto"/>
              <w:jc w:val="center"/>
              <w:rPr>
                <w:b/>
                <w:color w:val="000000" w:themeColor="text1"/>
                <w:sz w:val="20"/>
              </w:rPr>
            </w:pPr>
          </w:p>
        </w:tc>
        <w:tc>
          <w:tcPr>
            <w:tcW w:w="8574" w:type="dxa"/>
          </w:tcPr>
          <w:p w14:paraId="5290E721" w14:textId="77777777" w:rsidR="00A948B3" w:rsidRPr="00B3602A" w:rsidRDefault="00BA46CB" w:rsidP="00A948B3">
            <w:pPr>
              <w:spacing w:before="20" w:after="20" w:line="240" w:lineRule="auto"/>
              <w:rPr>
                <w:color w:val="4F81BD" w:themeColor="accent1"/>
                <w:sz w:val="20"/>
              </w:rPr>
            </w:pPr>
            <w:r w:rsidRPr="00B3602A">
              <w:rPr>
                <w:b/>
                <w:sz w:val="20"/>
              </w:rPr>
              <w:t>Bold text indicates questions for the teacher to ask students.</w:t>
            </w:r>
          </w:p>
        </w:tc>
      </w:tr>
      <w:tr w:rsidR="00A948B3" w:rsidRPr="00B3602A" w14:paraId="0F000201" w14:textId="77777777">
        <w:tc>
          <w:tcPr>
            <w:tcW w:w="894" w:type="dxa"/>
            <w:vMerge/>
          </w:tcPr>
          <w:p w14:paraId="3C5211F9" w14:textId="77777777" w:rsidR="00A948B3" w:rsidRPr="00B3602A" w:rsidRDefault="00A948B3" w:rsidP="000A57EF">
            <w:pPr>
              <w:spacing w:before="20" w:after="20" w:line="240" w:lineRule="auto"/>
              <w:jc w:val="center"/>
              <w:rPr>
                <w:b/>
                <w:color w:val="000000" w:themeColor="text1"/>
                <w:sz w:val="20"/>
              </w:rPr>
            </w:pPr>
          </w:p>
        </w:tc>
        <w:tc>
          <w:tcPr>
            <w:tcW w:w="8574" w:type="dxa"/>
          </w:tcPr>
          <w:p w14:paraId="33884D08" w14:textId="77777777" w:rsidR="00A948B3" w:rsidRPr="00B3602A" w:rsidRDefault="00A948B3" w:rsidP="00A948B3">
            <w:pPr>
              <w:spacing w:before="20" w:after="20" w:line="240" w:lineRule="auto"/>
              <w:rPr>
                <w:i/>
                <w:sz w:val="20"/>
              </w:rPr>
            </w:pPr>
            <w:r w:rsidRPr="00B3602A">
              <w:rPr>
                <w:i/>
                <w:sz w:val="20"/>
              </w:rPr>
              <w:t>Italicized text indicates a vocabulary word.</w:t>
            </w:r>
          </w:p>
        </w:tc>
      </w:tr>
      <w:tr w:rsidR="00546D71" w:rsidRPr="00B3602A" w14:paraId="312FE6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E598887" w14:textId="77777777" w:rsidR="00546D71" w:rsidRPr="00B3602A" w:rsidRDefault="00546D71" w:rsidP="002A5337">
            <w:pPr>
              <w:spacing w:before="40" w:after="0" w:line="240" w:lineRule="auto"/>
              <w:jc w:val="center"/>
              <w:rPr>
                <w:sz w:val="20"/>
              </w:rPr>
            </w:pPr>
            <w:r w:rsidRPr="00B3602A">
              <w:sym w:font="Webdings" w:char="F034"/>
            </w:r>
          </w:p>
        </w:tc>
        <w:tc>
          <w:tcPr>
            <w:tcW w:w="8574" w:type="dxa"/>
          </w:tcPr>
          <w:p w14:paraId="1BD7644F" w14:textId="77777777" w:rsidR="00546D71" w:rsidRPr="00B3602A" w:rsidRDefault="00546D71" w:rsidP="000A57EF">
            <w:pPr>
              <w:spacing w:before="20" w:after="20" w:line="240" w:lineRule="auto"/>
              <w:rPr>
                <w:sz w:val="20"/>
              </w:rPr>
            </w:pPr>
            <w:r w:rsidRPr="00B3602A">
              <w:rPr>
                <w:sz w:val="20"/>
              </w:rPr>
              <w:t>Indicates student action(s).</w:t>
            </w:r>
          </w:p>
        </w:tc>
      </w:tr>
      <w:tr w:rsidR="00546D71" w:rsidRPr="00B3602A" w14:paraId="4DAC40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59EC82F" w14:textId="77777777" w:rsidR="00546D71" w:rsidRPr="00B3602A" w:rsidRDefault="00546D71" w:rsidP="002A5337">
            <w:pPr>
              <w:spacing w:before="80" w:after="0" w:line="240" w:lineRule="auto"/>
              <w:jc w:val="center"/>
              <w:rPr>
                <w:sz w:val="20"/>
              </w:rPr>
            </w:pPr>
            <w:r w:rsidRPr="00B3602A">
              <w:rPr>
                <w:sz w:val="20"/>
              </w:rPr>
              <w:sym w:font="Webdings" w:char="F028"/>
            </w:r>
          </w:p>
        </w:tc>
        <w:tc>
          <w:tcPr>
            <w:tcW w:w="8574" w:type="dxa"/>
          </w:tcPr>
          <w:p w14:paraId="07727983" w14:textId="77777777" w:rsidR="00546D71" w:rsidRPr="00B3602A" w:rsidRDefault="00546D71" w:rsidP="000A57EF">
            <w:pPr>
              <w:spacing w:before="20" w:after="20" w:line="240" w:lineRule="auto"/>
              <w:rPr>
                <w:sz w:val="20"/>
              </w:rPr>
            </w:pPr>
            <w:r w:rsidRPr="00B3602A">
              <w:rPr>
                <w:sz w:val="20"/>
              </w:rPr>
              <w:t>Indicates possible student response(s) to teacher questions.</w:t>
            </w:r>
          </w:p>
        </w:tc>
      </w:tr>
      <w:tr w:rsidR="00546D71" w:rsidRPr="00B3602A" w14:paraId="19119B2B" w14:textId="77777777">
        <w:tc>
          <w:tcPr>
            <w:tcW w:w="894" w:type="dxa"/>
            <w:vAlign w:val="bottom"/>
          </w:tcPr>
          <w:p w14:paraId="6426D0EB" w14:textId="77777777" w:rsidR="00546D71" w:rsidRPr="00B3602A" w:rsidRDefault="00546D71" w:rsidP="002A5337">
            <w:pPr>
              <w:spacing w:after="0" w:line="240" w:lineRule="auto"/>
              <w:jc w:val="center"/>
              <w:rPr>
                <w:color w:val="4F81BD" w:themeColor="accent1"/>
                <w:sz w:val="20"/>
              </w:rPr>
            </w:pPr>
            <w:r w:rsidRPr="00B3602A">
              <w:rPr>
                <w:color w:val="4F81BD" w:themeColor="accent1"/>
                <w:sz w:val="20"/>
              </w:rPr>
              <w:sym w:font="Webdings" w:char="F069"/>
            </w:r>
          </w:p>
        </w:tc>
        <w:tc>
          <w:tcPr>
            <w:tcW w:w="8574" w:type="dxa"/>
          </w:tcPr>
          <w:p w14:paraId="4029A7A7" w14:textId="77777777" w:rsidR="00546D71" w:rsidRPr="00B3602A" w:rsidRDefault="00546D71" w:rsidP="000A57EF">
            <w:pPr>
              <w:spacing w:before="20" w:after="20" w:line="240" w:lineRule="auto"/>
              <w:rPr>
                <w:color w:val="4F81BD" w:themeColor="accent1"/>
                <w:sz w:val="20"/>
              </w:rPr>
            </w:pPr>
            <w:r w:rsidRPr="00B3602A">
              <w:rPr>
                <w:color w:val="4F81BD" w:themeColor="accent1"/>
                <w:sz w:val="20"/>
              </w:rPr>
              <w:t>Indicates instructional notes for the teacher.</w:t>
            </w:r>
          </w:p>
        </w:tc>
      </w:tr>
    </w:tbl>
    <w:p w14:paraId="537A90DE" w14:textId="77777777" w:rsidR="00607856" w:rsidRPr="00B3602A" w:rsidRDefault="00BB27BA" w:rsidP="00CE2836">
      <w:pPr>
        <w:pStyle w:val="LearningSequenceHeader"/>
      </w:pPr>
      <w:r w:rsidRPr="00B3602A">
        <w:t>Activity 1</w:t>
      </w:r>
      <w:r w:rsidR="00607856" w:rsidRPr="00B3602A">
        <w:t xml:space="preserve">: </w:t>
      </w:r>
      <w:r w:rsidRPr="00B3602A">
        <w:t>Introduction of Lesson Agenda</w:t>
      </w:r>
      <w:r w:rsidR="00607856" w:rsidRPr="00B3602A">
        <w:tab/>
      </w:r>
      <w:r w:rsidR="00054CE2" w:rsidRPr="00B3602A">
        <w:t>5</w:t>
      </w:r>
      <w:r w:rsidR="00607856" w:rsidRPr="00B3602A">
        <w:t>%</w:t>
      </w:r>
    </w:p>
    <w:p w14:paraId="20148318" w14:textId="412F0DB0" w:rsidR="004754F6" w:rsidRPr="00B3602A" w:rsidRDefault="004754F6" w:rsidP="004754F6">
      <w:pPr>
        <w:pStyle w:val="TA"/>
      </w:pPr>
      <w:r w:rsidRPr="00B3602A">
        <w:t xml:space="preserve">Begin by </w:t>
      </w:r>
      <w:r w:rsidR="005F190A">
        <w:t>reviewing</w:t>
      </w:r>
      <w:r w:rsidRPr="00B3602A">
        <w:t xml:space="preserve"> the agenda and </w:t>
      </w:r>
      <w:r w:rsidR="004B7036" w:rsidRPr="00B3602A">
        <w:t xml:space="preserve">the </w:t>
      </w:r>
      <w:r w:rsidRPr="00B3602A">
        <w:t xml:space="preserve">assessed standards for this lesson: </w:t>
      </w:r>
      <w:r w:rsidR="00291634" w:rsidRPr="00B3602A">
        <w:t>W.11-12.5 and W.11-12.9</w:t>
      </w:r>
      <w:r w:rsidRPr="00B3602A">
        <w:t>. In this lesson</w:t>
      </w:r>
      <w:r w:rsidR="00FF453B" w:rsidRPr="00B3602A">
        <w:t>,</w:t>
      </w:r>
      <w:r w:rsidRPr="00B3602A">
        <w:t xml:space="preserve"> students are introduced to the writing process, the research</w:t>
      </w:r>
      <w:r w:rsidR="007D7D58" w:rsidRPr="00B3602A">
        <w:t>-based argument paper, and the o</w:t>
      </w:r>
      <w:r w:rsidRPr="00B3602A">
        <w:t xml:space="preserve">utline. Students determine a central claim from their </w:t>
      </w:r>
      <w:r w:rsidR="00510593">
        <w:t>r</w:t>
      </w:r>
      <w:r w:rsidRPr="00B3602A">
        <w:t xml:space="preserve">esearch </w:t>
      </w:r>
      <w:r w:rsidR="00510593">
        <w:t>f</w:t>
      </w:r>
      <w:r w:rsidRPr="00B3602A">
        <w:t>rame</w:t>
      </w:r>
      <w:r w:rsidR="005F190A">
        <w:t xml:space="preserve"> </w:t>
      </w:r>
      <w:r w:rsidRPr="00B3602A">
        <w:t xml:space="preserve">and </w:t>
      </w:r>
      <w:r w:rsidR="00695054">
        <w:t>e</w:t>
      </w:r>
      <w:r w:rsidRPr="00B3602A">
        <w:t>v</w:t>
      </w:r>
      <w:r w:rsidR="00695054">
        <w:t>idence-b</w:t>
      </w:r>
      <w:r w:rsidRPr="00B3602A">
        <w:t xml:space="preserve">ased </w:t>
      </w:r>
      <w:r w:rsidR="00695054">
        <w:t>p</w:t>
      </w:r>
      <w:r w:rsidRPr="00B3602A">
        <w:t>erspective and begin constructing an outline for the research paper. Students organize their supporting claims and evidence for each claim based on th</w:t>
      </w:r>
      <w:r w:rsidR="00291634" w:rsidRPr="00B3602A">
        <w:t>e</w:t>
      </w:r>
      <w:r w:rsidR="00D41A2D" w:rsidRPr="00B3602A">
        <w:t>ir</w:t>
      </w:r>
      <w:r w:rsidR="00291634" w:rsidRPr="00B3602A">
        <w:t xml:space="preserve"> synthesis work completed </w:t>
      </w:r>
      <w:r w:rsidR="00D8647F" w:rsidRPr="00B3602A">
        <w:t>in 1</w:t>
      </w:r>
      <w:r w:rsidR="00F41161" w:rsidRPr="00B3602A">
        <w:t>2</w:t>
      </w:r>
      <w:r w:rsidR="00D8647F" w:rsidRPr="00B3602A">
        <w:t>.3.</w:t>
      </w:r>
      <w:r w:rsidR="006E3406" w:rsidRPr="00B3602A">
        <w:t>1</w:t>
      </w:r>
      <w:r w:rsidRPr="00B3602A">
        <w:t xml:space="preserve">. Students also analyze the evidence that supports each claim </w:t>
      </w:r>
      <w:r w:rsidR="00A41B5E" w:rsidRPr="00B3602A">
        <w:t>and</w:t>
      </w:r>
      <w:r w:rsidRPr="00B3602A">
        <w:t xml:space="preserve"> </w:t>
      </w:r>
      <w:r w:rsidR="004D384D" w:rsidRPr="00B3602A">
        <w:t>provide reasoning</w:t>
      </w:r>
      <w:r w:rsidR="007D7D58" w:rsidRPr="00B3602A">
        <w:t xml:space="preserve"> to complete </w:t>
      </w:r>
      <w:r w:rsidR="00D8647F" w:rsidRPr="00B3602A">
        <w:t>their outlines.</w:t>
      </w:r>
    </w:p>
    <w:p w14:paraId="4DF5FF84" w14:textId="77777777" w:rsidR="00BF1FDC" w:rsidRPr="00B3602A" w:rsidRDefault="004754F6" w:rsidP="00034C17">
      <w:pPr>
        <w:pStyle w:val="SA"/>
      </w:pPr>
      <w:r w:rsidRPr="00B3602A">
        <w:t>Students look at the agenda.</w:t>
      </w:r>
    </w:p>
    <w:p w14:paraId="715855F3" w14:textId="77777777" w:rsidR="000B2D56" w:rsidRPr="00B3602A" w:rsidRDefault="000B2D56" w:rsidP="00CE2836">
      <w:pPr>
        <w:pStyle w:val="LearningSequenceHeader"/>
      </w:pPr>
      <w:r w:rsidRPr="00B3602A">
        <w:t>Activity 2: Homework Accountability</w:t>
      </w:r>
      <w:r w:rsidRPr="00B3602A">
        <w:tab/>
        <w:t>10%</w:t>
      </w:r>
    </w:p>
    <w:p w14:paraId="64E633CD" w14:textId="77777777" w:rsidR="00CE473D" w:rsidRPr="00B3602A" w:rsidRDefault="005F190A" w:rsidP="006E3406">
      <w:pPr>
        <w:pStyle w:val="TA"/>
      </w:pPr>
      <w:r>
        <w:t>Instruct students to take out their responses to the previous lesson’s homework assignment.</w:t>
      </w:r>
      <w:r w:rsidR="00CE473D" w:rsidRPr="00B3602A">
        <w:t xml:space="preserve"> (</w:t>
      </w:r>
      <w:r w:rsidR="006E3406" w:rsidRPr="00B3602A">
        <w:t>Complete a multimedia journal entry</w:t>
      </w:r>
      <w:r>
        <w:t xml:space="preserve"> in response </w:t>
      </w:r>
      <w:r w:rsidR="006E3406" w:rsidRPr="00B3602A">
        <w:t>to the following prompt</w:t>
      </w:r>
      <w:r w:rsidR="00197432" w:rsidRPr="00B3602A">
        <w:t>s</w:t>
      </w:r>
      <w:r w:rsidR="006E3406" w:rsidRPr="00B3602A">
        <w:t>: How has your thinking changed regarding your problem-based question? How did your research process lead you to your evidence-based perspective?</w:t>
      </w:r>
      <w:r w:rsidR="00CE473D" w:rsidRPr="00B3602A">
        <w:t>)</w:t>
      </w:r>
      <w:r>
        <w:t xml:space="preserve"> </w:t>
      </w:r>
      <w:r w:rsidRPr="00B3602A">
        <w:t>Instruct students to talk in pairs about the</w:t>
      </w:r>
      <w:r>
        <w:t>ir response to the</w:t>
      </w:r>
      <w:r w:rsidRPr="00B3602A">
        <w:t xml:space="preserve"> homework </w:t>
      </w:r>
      <w:r>
        <w:t>assignment</w:t>
      </w:r>
      <w:r w:rsidRPr="00B3602A">
        <w:t>.</w:t>
      </w:r>
    </w:p>
    <w:p w14:paraId="6E5E284B" w14:textId="77777777" w:rsidR="00CE473D" w:rsidRPr="00B3602A" w:rsidRDefault="00CE473D" w:rsidP="00CE473D">
      <w:pPr>
        <w:pStyle w:val="SR"/>
      </w:pPr>
      <w:r w:rsidRPr="00B3602A">
        <w:t xml:space="preserve">Student responses vary </w:t>
      </w:r>
      <w:r w:rsidR="005F190A">
        <w:t xml:space="preserve">according to the </w:t>
      </w:r>
      <w:r w:rsidR="00EA2D86" w:rsidRPr="00B3602A">
        <w:t>research conducted</w:t>
      </w:r>
      <w:r w:rsidRPr="00B3602A">
        <w:t>.</w:t>
      </w:r>
    </w:p>
    <w:p w14:paraId="2D3CC9DF" w14:textId="77777777" w:rsidR="000B2D56" w:rsidRPr="00B3602A" w:rsidRDefault="000B2D56" w:rsidP="00CE2836">
      <w:pPr>
        <w:pStyle w:val="LearningSequenceHeader"/>
      </w:pPr>
      <w:r w:rsidRPr="00B3602A">
        <w:t xml:space="preserve">Activity 3: </w:t>
      </w:r>
      <w:r w:rsidR="000803F0" w:rsidRPr="00B3602A">
        <w:t>Introduction to the Writing Process</w:t>
      </w:r>
      <w:r w:rsidR="000803F0" w:rsidRPr="00B3602A">
        <w:tab/>
      </w:r>
      <w:r w:rsidR="009C6B05" w:rsidRPr="00B3602A">
        <w:t>15</w:t>
      </w:r>
      <w:r w:rsidRPr="00B3602A">
        <w:t>%</w:t>
      </w:r>
    </w:p>
    <w:p w14:paraId="101936F9" w14:textId="77777777" w:rsidR="004754F6" w:rsidRPr="00535086" w:rsidRDefault="004754F6" w:rsidP="004754F6">
      <w:pPr>
        <w:pStyle w:val="TA"/>
      </w:pPr>
      <w:r w:rsidRPr="00B3602A">
        <w:t>Explain to students that the writing process is iterative, much</w:t>
      </w:r>
      <w:r w:rsidR="00D21918" w:rsidRPr="00B3602A">
        <w:t xml:space="preserve"> like the research process in </w:t>
      </w:r>
      <w:r w:rsidR="00D8647F" w:rsidRPr="00B3602A">
        <w:t>12.3.1</w:t>
      </w:r>
      <w:r w:rsidRPr="00B3602A">
        <w:t xml:space="preserve">, which means that students </w:t>
      </w:r>
      <w:r w:rsidR="006A1631" w:rsidRPr="00B3602A">
        <w:t xml:space="preserve">frequently </w:t>
      </w:r>
      <w:r w:rsidRPr="00B3602A">
        <w:t xml:space="preserve">reassess their work or their thinking </w:t>
      </w:r>
      <w:r w:rsidR="002D068C" w:rsidRPr="00B3602A">
        <w:t xml:space="preserve">in order </w:t>
      </w:r>
      <w:r w:rsidRPr="00B3602A">
        <w:t>to improve</w:t>
      </w:r>
      <w:r w:rsidR="00670F28" w:rsidRPr="00B3602A">
        <w:t xml:space="preserve"> and/or refine</w:t>
      </w:r>
      <w:r w:rsidRPr="00B3602A">
        <w:t xml:space="preserve"> it. In </w:t>
      </w:r>
      <w:r w:rsidR="00776E40">
        <w:t>12.3.2</w:t>
      </w:r>
      <w:r w:rsidRPr="00B3602A">
        <w:t>, students compose a formal</w:t>
      </w:r>
      <w:r w:rsidR="006A1631" w:rsidRPr="00B3602A">
        <w:t>,</w:t>
      </w:r>
      <w:r w:rsidRPr="00B3602A">
        <w:t xml:space="preserve"> research-based argument paper. Explain that writing is a process that takes many forms and students can accomplish it through a variety of methods. Though there are many different ways to approach the writing process, they all involve </w:t>
      </w:r>
      <w:r w:rsidR="008C6E39">
        <w:t xml:space="preserve">creating </w:t>
      </w:r>
      <w:r w:rsidRPr="00B3602A">
        <w:t xml:space="preserve">multiple drafts and revisions. Inform students </w:t>
      </w:r>
      <w:r w:rsidR="002D068C" w:rsidRPr="00B3602A">
        <w:t xml:space="preserve">that </w:t>
      </w:r>
      <w:r w:rsidRPr="00B3602A">
        <w:t xml:space="preserve">they will draft, revise, peer review, and edit throughout </w:t>
      </w:r>
      <w:r w:rsidR="00570B96">
        <w:t>12.3.2</w:t>
      </w:r>
      <w:r w:rsidRPr="00B3602A">
        <w:t xml:space="preserve"> to create a well-crafted research-based argument paper.</w:t>
      </w:r>
    </w:p>
    <w:p w14:paraId="325EA275" w14:textId="77777777" w:rsidR="004754F6" w:rsidRPr="00B3602A" w:rsidRDefault="001E1086" w:rsidP="004754F6">
      <w:pPr>
        <w:pStyle w:val="IN"/>
      </w:pPr>
      <w:r w:rsidRPr="00B3602A">
        <w:rPr>
          <w:b/>
        </w:rPr>
        <w:t>Differentiation Consideration</w:t>
      </w:r>
      <w:r w:rsidRPr="00535086">
        <w:t xml:space="preserve">: </w:t>
      </w:r>
      <w:r w:rsidRPr="00B3602A">
        <w:t xml:space="preserve">Consider reviewing the meaning of </w:t>
      </w:r>
      <w:r w:rsidR="004754F6" w:rsidRPr="00B3602A">
        <w:rPr>
          <w:i/>
        </w:rPr>
        <w:t>iterativ</w:t>
      </w:r>
      <w:r w:rsidR="00220EA8" w:rsidRPr="00B3602A">
        <w:t>e</w:t>
      </w:r>
      <w:r w:rsidRPr="00B3602A">
        <w:t>, which</w:t>
      </w:r>
      <w:r w:rsidR="00220EA8" w:rsidRPr="00B3602A">
        <w:t xml:space="preserve"> </w:t>
      </w:r>
      <w:r w:rsidR="008744EB" w:rsidRPr="00B3602A">
        <w:t xml:space="preserve">means “repeating” </w:t>
      </w:r>
      <w:r w:rsidR="006A1631" w:rsidRPr="00B3602A">
        <w:t>and</w:t>
      </w:r>
      <w:r w:rsidRPr="00B3602A">
        <w:t xml:space="preserve"> was </w:t>
      </w:r>
      <w:r w:rsidR="00CF1C10" w:rsidRPr="00B3602A">
        <w:t xml:space="preserve">introduced in </w:t>
      </w:r>
      <w:r w:rsidR="00D8647F" w:rsidRPr="00B3602A">
        <w:t>12.3.1 Lesson 14.</w:t>
      </w:r>
    </w:p>
    <w:p w14:paraId="738B3E97" w14:textId="77777777" w:rsidR="004754F6" w:rsidRPr="00B3602A" w:rsidRDefault="004754F6" w:rsidP="004754F6">
      <w:pPr>
        <w:pStyle w:val="TA"/>
      </w:pPr>
      <w:r w:rsidRPr="00B3602A">
        <w:t xml:space="preserve">Explain that the research paper students complete in </w:t>
      </w:r>
      <w:r w:rsidR="00570B96">
        <w:t>12.3.2</w:t>
      </w:r>
      <w:r w:rsidRPr="00B3602A">
        <w:t xml:space="preserve"> is a formal argument </w:t>
      </w:r>
      <w:r w:rsidR="00570B96">
        <w:t>(</w:t>
      </w:r>
      <w:r w:rsidRPr="00B3602A">
        <w:t>a composition of precise claims about an issue</w:t>
      </w:r>
      <w:r w:rsidR="00570B96">
        <w:t>)</w:t>
      </w:r>
      <w:r w:rsidRPr="00B3602A">
        <w:t xml:space="preserve"> including relevant and sufficient evidence and valid reasoning. Advise students to keep in mind that the purpose of writing a research-based argument paper is to support </w:t>
      </w:r>
      <w:r w:rsidRPr="00B3602A">
        <w:lastRenderedPageBreak/>
        <w:t xml:space="preserve">their claims in an analysis of their chosen issue to </w:t>
      </w:r>
      <w:r w:rsidR="0088042D" w:rsidRPr="00B3602A">
        <w:t>convince</w:t>
      </w:r>
      <w:r w:rsidRPr="00B3602A">
        <w:t xml:space="preserve"> readers to </w:t>
      </w:r>
      <w:r w:rsidR="00670F28" w:rsidRPr="00B3602A">
        <w:t xml:space="preserve">understand and </w:t>
      </w:r>
      <w:r w:rsidRPr="00B3602A">
        <w:t>accept their perspectives. Explain that students must also develop a central claim and support that claim using supporting claims and evidence.</w:t>
      </w:r>
    </w:p>
    <w:p w14:paraId="3FED09C3" w14:textId="77777777" w:rsidR="004754F6" w:rsidRPr="00B3602A" w:rsidRDefault="004754F6" w:rsidP="004754F6">
      <w:pPr>
        <w:pStyle w:val="SA"/>
      </w:pPr>
      <w:r w:rsidRPr="00B3602A">
        <w:t>Students listen.</w:t>
      </w:r>
    </w:p>
    <w:p w14:paraId="039C4EB1" w14:textId="77777777" w:rsidR="004754F6" w:rsidRPr="00B3602A" w:rsidRDefault="004754F6" w:rsidP="004754F6">
      <w:pPr>
        <w:pStyle w:val="IN"/>
      </w:pPr>
      <w:r w:rsidRPr="00B3602A">
        <w:t>Consider reviewing the skills in</w:t>
      </w:r>
      <w:r w:rsidR="00220EA8" w:rsidRPr="00B3602A">
        <w:t>herent in W.11-12</w:t>
      </w:r>
      <w:r w:rsidRPr="00B3602A">
        <w:t>.7 and how they apply to writing a research-based argument paper.</w:t>
      </w:r>
    </w:p>
    <w:p w14:paraId="1E838F67" w14:textId="77777777" w:rsidR="004754F6" w:rsidRPr="00B3602A" w:rsidRDefault="004754F6" w:rsidP="004754F6">
      <w:pPr>
        <w:pStyle w:val="BR"/>
      </w:pPr>
    </w:p>
    <w:p w14:paraId="3821379D" w14:textId="77777777" w:rsidR="004754F6" w:rsidRPr="00B3602A" w:rsidRDefault="004754F6" w:rsidP="008C0EAC">
      <w:pPr>
        <w:pStyle w:val="TA"/>
      </w:pPr>
      <w:r w:rsidRPr="00B3602A">
        <w:t xml:space="preserve">Explain that the </w:t>
      </w:r>
      <w:r w:rsidR="00570B96">
        <w:t>e</w:t>
      </w:r>
      <w:r w:rsidRPr="00B3602A">
        <w:t>vidence-</w:t>
      </w:r>
      <w:r w:rsidR="00570B96">
        <w:t>b</w:t>
      </w:r>
      <w:r w:rsidRPr="00B3602A">
        <w:t xml:space="preserve">ased </w:t>
      </w:r>
      <w:r w:rsidR="00570B96">
        <w:t>p</w:t>
      </w:r>
      <w:r w:rsidRPr="00B3602A">
        <w:t>erspective students developed</w:t>
      </w:r>
      <w:r w:rsidR="00220EA8" w:rsidRPr="00B3602A">
        <w:t xml:space="preserve"> at the end of </w:t>
      </w:r>
      <w:r w:rsidR="00D8647F" w:rsidRPr="00B3602A">
        <w:t>1</w:t>
      </w:r>
      <w:r w:rsidR="006E3406" w:rsidRPr="00B3602A">
        <w:t>2</w:t>
      </w:r>
      <w:r w:rsidR="00D8647F" w:rsidRPr="00B3602A">
        <w:t>.3.</w:t>
      </w:r>
      <w:r w:rsidR="006E3406" w:rsidRPr="00B3602A">
        <w:t>1</w:t>
      </w:r>
      <w:r w:rsidR="00D8647F" w:rsidRPr="00B3602A">
        <w:t xml:space="preserve"> </w:t>
      </w:r>
      <w:r w:rsidRPr="00B3602A">
        <w:t xml:space="preserve">is the foundation for their research-based argument paper. Return to students their </w:t>
      </w:r>
      <w:r w:rsidR="00570B96">
        <w:t>e</w:t>
      </w:r>
      <w:r w:rsidRPr="00B3602A">
        <w:t>vidence-</w:t>
      </w:r>
      <w:r w:rsidR="00570B96">
        <w:t>b</w:t>
      </w:r>
      <w:r w:rsidRPr="00B3602A">
        <w:t xml:space="preserve">ased </w:t>
      </w:r>
      <w:r w:rsidR="00570B96">
        <w:t>p</w:t>
      </w:r>
      <w:r w:rsidRPr="00B3602A">
        <w:t xml:space="preserve">erspectives. Explain that students should use their </w:t>
      </w:r>
      <w:r w:rsidR="00570B96">
        <w:t>e</w:t>
      </w:r>
      <w:r w:rsidRPr="00B3602A">
        <w:t>vidence-</w:t>
      </w:r>
      <w:r w:rsidR="00570B96">
        <w:t>b</w:t>
      </w:r>
      <w:r w:rsidRPr="00B3602A">
        <w:t xml:space="preserve">ased </w:t>
      </w:r>
      <w:r w:rsidR="00570B96">
        <w:t>p</w:t>
      </w:r>
      <w:r w:rsidRPr="00B3602A">
        <w:t>erspective</w:t>
      </w:r>
      <w:r w:rsidR="001E1742" w:rsidRPr="00B3602A">
        <w:t>s</w:t>
      </w:r>
      <w:r w:rsidRPr="00B3602A">
        <w:t xml:space="preserve"> to identify the claims and evidence they express in their paper</w:t>
      </w:r>
      <w:r w:rsidR="001E1742" w:rsidRPr="00B3602A">
        <w:t>s</w:t>
      </w:r>
      <w:r w:rsidRPr="00B3602A">
        <w:t>. The research-based argument paper is a logical, well-reasoned, and coherent synthesis of students’ research and the argument</w:t>
      </w:r>
      <w:r w:rsidR="00570B96">
        <w:t>s</w:t>
      </w:r>
      <w:r w:rsidRPr="00B3602A">
        <w:t xml:space="preserve"> they drew from their research.</w:t>
      </w:r>
    </w:p>
    <w:p w14:paraId="6D5F49AA" w14:textId="77777777" w:rsidR="004754F6" w:rsidRPr="00B3602A" w:rsidRDefault="004754F6" w:rsidP="008C0EAC">
      <w:pPr>
        <w:pStyle w:val="TA"/>
      </w:pPr>
      <w:r w:rsidRPr="00B3602A">
        <w:t>Explain that a research-based argument paper has a formal structure</w:t>
      </w:r>
      <w:r w:rsidR="00570B96">
        <w:t xml:space="preserve"> composed of an</w:t>
      </w:r>
      <w:r w:rsidRPr="00B3602A">
        <w:t xml:space="preserve"> introduction, body paragraphs, conclusion, and works cited page. Inform students that they will focus on each of these parts in lessons throughout </w:t>
      </w:r>
      <w:r w:rsidR="00570B96">
        <w:t>12.3.2</w:t>
      </w:r>
      <w:r w:rsidRPr="00B3602A">
        <w:t xml:space="preserve"> to produce a final research-based argument paper for the End-of-Unit Assessment.</w:t>
      </w:r>
    </w:p>
    <w:p w14:paraId="7B99F178" w14:textId="77777777" w:rsidR="00707670" w:rsidRPr="00B3602A" w:rsidRDefault="004754F6" w:rsidP="004754F6">
      <w:pPr>
        <w:pStyle w:val="SA"/>
      </w:pPr>
      <w:r w:rsidRPr="00B3602A">
        <w:t>Students listen.</w:t>
      </w:r>
    </w:p>
    <w:p w14:paraId="5BD18C64" w14:textId="77777777" w:rsidR="00707670" w:rsidRPr="00B3602A" w:rsidRDefault="00707670" w:rsidP="00707670">
      <w:pPr>
        <w:pStyle w:val="LearningSequenceHeader"/>
      </w:pPr>
      <w:r w:rsidRPr="00B3602A">
        <w:t>Activity 4</w:t>
      </w:r>
      <w:r w:rsidR="004754F6" w:rsidRPr="00B3602A">
        <w:t>: Reasoning, Planning, and Organization</w:t>
      </w:r>
      <w:r w:rsidR="009D2A0B" w:rsidRPr="00B3602A">
        <w:tab/>
      </w:r>
      <w:r w:rsidR="009C6B05" w:rsidRPr="00B3602A">
        <w:t>3</w:t>
      </w:r>
      <w:r w:rsidR="00054CE2" w:rsidRPr="00B3602A">
        <w:t>5</w:t>
      </w:r>
      <w:r w:rsidRPr="00B3602A">
        <w:t>%</w:t>
      </w:r>
    </w:p>
    <w:p w14:paraId="1103C5A7" w14:textId="77777777" w:rsidR="004754F6" w:rsidRPr="00535086" w:rsidRDefault="004754F6">
      <w:pPr>
        <w:pStyle w:val="TA"/>
        <w:rPr>
          <w:rStyle w:val="TAChar"/>
          <w:rFonts w:asciiTheme="minorHAnsi" w:hAnsiTheme="minorHAnsi"/>
          <w:b/>
          <w:bCs/>
          <w:color w:val="4F81BD"/>
        </w:rPr>
      </w:pPr>
      <w:r w:rsidRPr="006503A6">
        <w:rPr>
          <w:rStyle w:val="TAChar"/>
        </w:rPr>
        <w:t>Explain to students that this part of the lesson focuses on organizing evidence and claims</w:t>
      </w:r>
      <w:r w:rsidR="00863947" w:rsidRPr="006503A6">
        <w:rPr>
          <w:rStyle w:val="TAChar"/>
        </w:rPr>
        <w:t xml:space="preserve"> into an outline</w:t>
      </w:r>
      <w:r w:rsidRPr="006503A6">
        <w:rPr>
          <w:rStyle w:val="TAChar"/>
        </w:rPr>
        <w:t>. Proper organization gives students a clear structure to follow when they begin writing.</w:t>
      </w:r>
    </w:p>
    <w:p w14:paraId="58C24BAB" w14:textId="77777777" w:rsidR="0061634B" w:rsidRPr="00B3602A" w:rsidRDefault="00DC3256" w:rsidP="00B3602A">
      <w:pPr>
        <w:pStyle w:val="IN"/>
      </w:pPr>
      <w:r w:rsidRPr="00B3602A">
        <w:rPr>
          <w:rStyle w:val="TAChar"/>
        </w:rPr>
        <w:t>Remind</w:t>
      </w:r>
      <w:r w:rsidR="00267AD6" w:rsidRPr="00B3602A">
        <w:rPr>
          <w:rStyle w:val="TAChar"/>
        </w:rPr>
        <w:t xml:space="preserve"> students that </w:t>
      </w:r>
      <w:r w:rsidR="00570B96">
        <w:rPr>
          <w:rStyle w:val="TAChar"/>
        </w:rPr>
        <w:t xml:space="preserve">the act of </w:t>
      </w:r>
      <w:r w:rsidR="001E1742" w:rsidRPr="00B3602A">
        <w:rPr>
          <w:rStyle w:val="TAChar"/>
        </w:rPr>
        <w:t xml:space="preserve">outlining or </w:t>
      </w:r>
      <w:r w:rsidR="00267AD6" w:rsidRPr="00B3602A">
        <w:rPr>
          <w:rStyle w:val="TAChar"/>
        </w:rPr>
        <w:t>planning their papers</w:t>
      </w:r>
      <w:r w:rsidR="0032112D" w:rsidRPr="00B3602A">
        <w:rPr>
          <w:rStyle w:val="TAChar"/>
        </w:rPr>
        <w:t xml:space="preserve"> </w:t>
      </w:r>
      <w:r w:rsidR="001E1742" w:rsidRPr="00B3602A">
        <w:rPr>
          <w:rStyle w:val="TAChar"/>
        </w:rPr>
        <w:t>addresses standard</w:t>
      </w:r>
      <w:r w:rsidRPr="00B3602A">
        <w:rPr>
          <w:rStyle w:val="TAChar"/>
        </w:rPr>
        <w:t xml:space="preserve"> W.11-12.5</w:t>
      </w:r>
      <w:r w:rsidR="00DC11B3" w:rsidRPr="00B3602A">
        <w:rPr>
          <w:rStyle w:val="TAChar"/>
        </w:rPr>
        <w:t>, which focuses on the writing process</w:t>
      </w:r>
      <w:r w:rsidRPr="00B3602A">
        <w:rPr>
          <w:rStyle w:val="TAChar"/>
        </w:rPr>
        <w:t>. Inform students that they continue to work with this standard throughout 12.3.2 as they revise, edit, and rewrite their papers.</w:t>
      </w:r>
    </w:p>
    <w:p w14:paraId="30DDBB36" w14:textId="77777777" w:rsidR="00EF0626" w:rsidRPr="00B3602A" w:rsidRDefault="00E60704" w:rsidP="008C0EAC">
      <w:pPr>
        <w:pStyle w:val="TA"/>
      </w:pPr>
      <w:r w:rsidRPr="00B3602A">
        <w:t xml:space="preserve">Inform students that they </w:t>
      </w:r>
      <w:r w:rsidR="00570B96">
        <w:t xml:space="preserve">are going to </w:t>
      </w:r>
      <w:r w:rsidRPr="00B3602A">
        <w:t xml:space="preserve">construct an outline to guide their work on the argument-based research paper. </w:t>
      </w:r>
      <w:r w:rsidR="00564033" w:rsidRPr="00B3602A">
        <w:t>Explain to</w:t>
      </w:r>
      <w:r w:rsidRPr="00B3602A">
        <w:t xml:space="preserve"> students that, because writing is an individual process, everyone </w:t>
      </w:r>
      <w:r w:rsidR="006D6C83">
        <w:t>has</w:t>
      </w:r>
      <w:r w:rsidRPr="00B3602A">
        <w:t xml:space="preserve"> a slightly different method for outlining their thoughts. Inform students that although method</w:t>
      </w:r>
      <w:r w:rsidR="00DC11B3" w:rsidRPr="00B3602A">
        <w:t>s</w:t>
      </w:r>
      <w:r w:rsidRPr="00B3602A">
        <w:t xml:space="preserve"> of outlining will be individualized, </w:t>
      </w:r>
      <w:r w:rsidR="00DC11B3" w:rsidRPr="00B3602A">
        <w:t>all outlines will share some common elements</w:t>
      </w:r>
      <w:r w:rsidRPr="00B3602A">
        <w:t>.</w:t>
      </w:r>
      <w:r w:rsidR="00685B78" w:rsidRPr="00B3602A">
        <w:t xml:space="preserve"> </w:t>
      </w:r>
      <w:r w:rsidR="00700FC6" w:rsidRPr="00B3602A">
        <w:t xml:space="preserve">Explain to </w:t>
      </w:r>
      <w:r w:rsidR="00C94B5C" w:rsidRPr="00B3602A">
        <w:t xml:space="preserve">students that in this lesson, they </w:t>
      </w:r>
      <w:r w:rsidR="00570B96">
        <w:t xml:space="preserve">first </w:t>
      </w:r>
      <w:r w:rsidR="00C94B5C" w:rsidRPr="00B3602A">
        <w:t>learn the elements of an effective outline</w:t>
      </w:r>
      <w:r w:rsidR="008105D3" w:rsidRPr="00B3602A">
        <w:t xml:space="preserve"> before beginning to write their own outlines.</w:t>
      </w:r>
    </w:p>
    <w:p w14:paraId="4563C329" w14:textId="77777777" w:rsidR="00EF0626" w:rsidRPr="00B3602A" w:rsidRDefault="00EF0626" w:rsidP="001018C2">
      <w:pPr>
        <w:pStyle w:val="TA"/>
      </w:pPr>
      <w:r w:rsidRPr="00B3602A">
        <w:t>In</w:t>
      </w:r>
      <w:r w:rsidR="00570B96">
        <w:t>struct s</w:t>
      </w:r>
      <w:r w:rsidRPr="00B3602A">
        <w:t>tudents t</w:t>
      </w:r>
      <w:r w:rsidR="00570B96">
        <w:t xml:space="preserve">o </w:t>
      </w:r>
      <w:r w:rsidRPr="00B3602A">
        <w:t>consider what method of outlining works best for them. Some students may prefer creating a visual web of information to organize their thoughts. Other</w:t>
      </w:r>
      <w:r w:rsidR="00DC11B3" w:rsidRPr="00B3602A">
        <w:t xml:space="preserve"> stude</w:t>
      </w:r>
      <w:r w:rsidR="00CF67D6" w:rsidRPr="00B3602A">
        <w:t>n</w:t>
      </w:r>
      <w:r w:rsidR="00DC11B3" w:rsidRPr="00B3602A">
        <w:t>ts</w:t>
      </w:r>
      <w:r w:rsidRPr="00B3602A">
        <w:t xml:space="preserve"> might prefer to organize their thoughts in a bulleted list. Still others might prefer a combination of the two</w:t>
      </w:r>
      <w:r w:rsidR="00DC11B3" w:rsidRPr="00B3602A">
        <w:t>, or a different format entirely</w:t>
      </w:r>
      <w:r w:rsidRPr="00B3602A">
        <w:t xml:space="preserve">. </w:t>
      </w:r>
      <w:r w:rsidR="00DC11B3" w:rsidRPr="00B3602A">
        <w:t xml:space="preserve">Explain to </w:t>
      </w:r>
      <w:r w:rsidR="00454104" w:rsidRPr="00B3602A">
        <w:t>students that organization at the beginning of the drafting process can help them</w:t>
      </w:r>
      <w:r w:rsidR="00DC11B3" w:rsidRPr="00B3602A">
        <w:t xml:space="preserve"> to</w:t>
      </w:r>
      <w:r w:rsidR="00454104" w:rsidRPr="00B3602A">
        <w:t xml:space="preserve"> </w:t>
      </w:r>
      <w:r w:rsidR="00DC11B3" w:rsidRPr="00B3602A">
        <w:t>identify</w:t>
      </w:r>
      <w:r w:rsidR="00454104" w:rsidRPr="00B3602A">
        <w:t xml:space="preserve"> areas where the paper might be weak or need more work.</w:t>
      </w:r>
    </w:p>
    <w:p w14:paraId="1F42CCBF" w14:textId="77777777" w:rsidR="00F840F8" w:rsidRPr="00B3602A" w:rsidRDefault="00D8647F" w:rsidP="004B25FD">
      <w:pPr>
        <w:pStyle w:val="TA"/>
      </w:pPr>
      <w:r w:rsidRPr="00B3602A">
        <w:lastRenderedPageBreak/>
        <w:t>Instruct students to take out a sheet of paper</w:t>
      </w:r>
      <w:r w:rsidR="006C33F4" w:rsidRPr="00B3602A">
        <w:t xml:space="preserve"> t</w:t>
      </w:r>
      <w:r w:rsidR="00570B96">
        <w:t xml:space="preserve">o </w:t>
      </w:r>
      <w:r w:rsidR="006C33F4" w:rsidRPr="00B3602A">
        <w:t>use</w:t>
      </w:r>
      <w:r w:rsidRPr="00B3602A">
        <w:t xml:space="preserve"> to construct an outline. </w:t>
      </w:r>
      <w:r w:rsidR="00F840F8" w:rsidRPr="00B3602A">
        <w:t>Inform students that in their outlines they should plan for an introduction, several body paragraphs, and a conclusion. The introduct</w:t>
      </w:r>
      <w:r w:rsidR="00B70FE0" w:rsidRPr="00B3602A">
        <w:t>ory</w:t>
      </w:r>
      <w:r w:rsidR="00F840F8" w:rsidRPr="00B3602A">
        <w:t xml:space="preserve"> paragraph should state the central claim of the paper; the body paragraphs should provide </w:t>
      </w:r>
      <w:r w:rsidR="00AC7AA9" w:rsidRPr="00B3602A">
        <w:t>supporting claims</w:t>
      </w:r>
      <w:r w:rsidR="00B70FE0" w:rsidRPr="00B3602A">
        <w:t xml:space="preserve"> and counterclaims</w:t>
      </w:r>
      <w:r w:rsidR="00AC7AA9" w:rsidRPr="00B3602A">
        <w:t xml:space="preserve"> </w:t>
      </w:r>
      <w:r w:rsidR="00B70FE0" w:rsidRPr="00B3602A">
        <w:t xml:space="preserve">with supporting </w:t>
      </w:r>
      <w:r w:rsidR="00F840F8" w:rsidRPr="00B3602A">
        <w:t>evidence and reasoning</w:t>
      </w:r>
      <w:r w:rsidR="00AC7AA9" w:rsidRPr="00B3602A">
        <w:t>;</w:t>
      </w:r>
      <w:r w:rsidR="00F840F8" w:rsidRPr="00B3602A">
        <w:t xml:space="preserve"> and the conclusion should summarize the argument</w:t>
      </w:r>
      <w:r w:rsidR="001018C2" w:rsidRPr="00B3602A">
        <w:t xml:space="preserve"> and</w:t>
      </w:r>
      <w:r w:rsidR="00F840F8" w:rsidRPr="00B3602A">
        <w:t xml:space="preserve"> restate the central claim</w:t>
      </w:r>
      <w:r w:rsidR="00AC7AA9" w:rsidRPr="00B3602A">
        <w:t xml:space="preserve"> in a new way</w:t>
      </w:r>
      <w:r w:rsidR="00F840F8" w:rsidRPr="00B3602A">
        <w:t>.</w:t>
      </w:r>
    </w:p>
    <w:p w14:paraId="60B56E7C" w14:textId="77777777" w:rsidR="00DC11B3" w:rsidRPr="00B3602A" w:rsidRDefault="00DC11B3" w:rsidP="0000422A">
      <w:pPr>
        <w:pStyle w:val="IN"/>
      </w:pPr>
      <w:r w:rsidRPr="00B3602A">
        <w:rPr>
          <w:b/>
        </w:rPr>
        <w:t>Differentiation Consideration</w:t>
      </w:r>
      <w:r w:rsidRPr="00535086">
        <w:t xml:space="preserve">: </w:t>
      </w:r>
      <w:r w:rsidRPr="00B3602A">
        <w:t>If students require additional support with the outlining process, consider distributing the Outline Tool.</w:t>
      </w:r>
    </w:p>
    <w:p w14:paraId="2B5C869B" w14:textId="77777777" w:rsidR="0000422A" w:rsidRPr="00B3602A" w:rsidRDefault="0000422A" w:rsidP="0000422A">
      <w:pPr>
        <w:pStyle w:val="IN"/>
      </w:pPr>
      <w:r w:rsidRPr="00B3602A">
        <w:t>Student</w:t>
      </w:r>
      <w:r w:rsidR="001935C1">
        <w:t>s</w:t>
      </w:r>
      <w:r w:rsidRPr="00B3602A">
        <w:t xml:space="preserve"> work </w:t>
      </w:r>
      <w:r w:rsidR="007466AE" w:rsidRPr="00B3602A">
        <w:t>in greater detail</w:t>
      </w:r>
      <w:r w:rsidRPr="00B3602A">
        <w:t xml:space="preserve"> with introductions, body paragraphs, and conclusions throughout 12.3.2.</w:t>
      </w:r>
    </w:p>
    <w:p w14:paraId="17A4AFF1" w14:textId="77777777" w:rsidR="00C407AC" w:rsidRPr="00B3602A" w:rsidRDefault="00C407AC" w:rsidP="00B3602A">
      <w:pPr>
        <w:pStyle w:val="BR"/>
      </w:pPr>
    </w:p>
    <w:p w14:paraId="23FE7CE8" w14:textId="77777777" w:rsidR="006C33F4" w:rsidRPr="00B3602A" w:rsidRDefault="00AB627F" w:rsidP="006C33F4">
      <w:pPr>
        <w:pStyle w:val="TA"/>
        <w:rPr>
          <w:rStyle w:val="TAChar"/>
        </w:rPr>
      </w:pPr>
      <w:r w:rsidRPr="00B3602A">
        <w:t>Explain</w:t>
      </w:r>
      <w:r w:rsidR="008C227A" w:rsidRPr="00B3602A">
        <w:t xml:space="preserve"> to students</w:t>
      </w:r>
      <w:r w:rsidRPr="00B3602A">
        <w:t xml:space="preserve"> that</w:t>
      </w:r>
      <w:r w:rsidR="008C227A" w:rsidRPr="00B3602A">
        <w:t xml:space="preserve"> to begin the</w:t>
      </w:r>
      <w:r w:rsidR="00CC478E" w:rsidRPr="00B3602A">
        <w:t>ir</w:t>
      </w:r>
      <w:r w:rsidR="008C227A" w:rsidRPr="00B3602A">
        <w:t xml:space="preserve"> outline</w:t>
      </w:r>
      <w:r w:rsidR="00CC478E" w:rsidRPr="00B3602A">
        <w:t xml:space="preserve">s, they </w:t>
      </w:r>
      <w:r w:rsidR="004857B2">
        <w:t xml:space="preserve">first </w:t>
      </w:r>
      <w:r w:rsidR="00CC478E" w:rsidRPr="00B3602A">
        <w:t>determine</w:t>
      </w:r>
      <w:r w:rsidR="008C227A" w:rsidRPr="00B3602A">
        <w:t xml:space="preserve"> the central claim. Explain to students that</w:t>
      </w:r>
      <w:r w:rsidRPr="00B3602A">
        <w:t xml:space="preserve"> the answer to the problem-based question forms the central claim of the research-based argument paper</w:t>
      </w:r>
      <w:r w:rsidR="00EF0764" w:rsidRPr="00B3602A">
        <w:t>.</w:t>
      </w:r>
      <w:r w:rsidRPr="00B3602A">
        <w:t xml:space="preserve"> </w:t>
      </w:r>
      <w:r w:rsidR="00F22AEB" w:rsidRPr="00B3602A">
        <w:rPr>
          <w:rStyle w:val="TAChar"/>
        </w:rPr>
        <w:t>I</w:t>
      </w:r>
      <w:r w:rsidR="006C33F4" w:rsidRPr="00B3602A">
        <w:rPr>
          <w:rStyle w:val="TAChar"/>
        </w:rPr>
        <w:t xml:space="preserve">nstruct students to examine their </w:t>
      </w:r>
      <w:r w:rsidR="004857B2">
        <w:rPr>
          <w:rStyle w:val="TAChar"/>
        </w:rPr>
        <w:t>e</w:t>
      </w:r>
      <w:r w:rsidR="006C33F4" w:rsidRPr="00B3602A">
        <w:rPr>
          <w:rStyle w:val="TAChar"/>
        </w:rPr>
        <w:t>vidence-</w:t>
      </w:r>
      <w:r w:rsidR="004857B2">
        <w:rPr>
          <w:rStyle w:val="TAChar"/>
        </w:rPr>
        <w:t>b</w:t>
      </w:r>
      <w:r w:rsidR="006C33F4" w:rsidRPr="00B3602A">
        <w:rPr>
          <w:rStyle w:val="TAChar"/>
        </w:rPr>
        <w:t xml:space="preserve">ased </w:t>
      </w:r>
      <w:r w:rsidR="004857B2">
        <w:rPr>
          <w:rStyle w:val="TAChar"/>
        </w:rPr>
        <w:t>p</w:t>
      </w:r>
      <w:r w:rsidR="006C33F4" w:rsidRPr="00B3602A">
        <w:rPr>
          <w:rStyle w:val="TAChar"/>
        </w:rPr>
        <w:t xml:space="preserve">erspectives and their </w:t>
      </w:r>
      <w:r w:rsidR="004857B2">
        <w:rPr>
          <w:rStyle w:val="TAChar"/>
        </w:rPr>
        <w:t>r</w:t>
      </w:r>
      <w:r w:rsidR="006C33F4" w:rsidRPr="00B3602A">
        <w:rPr>
          <w:rStyle w:val="TAChar"/>
        </w:rPr>
        <w:t xml:space="preserve">esearch </w:t>
      </w:r>
      <w:r w:rsidR="004857B2">
        <w:rPr>
          <w:rStyle w:val="TAChar"/>
        </w:rPr>
        <w:t>f</w:t>
      </w:r>
      <w:r w:rsidR="006C33F4" w:rsidRPr="00B3602A">
        <w:rPr>
          <w:rStyle w:val="TAChar"/>
        </w:rPr>
        <w:t>rames, and briefly discuss in pairs the strongest or most interesting possible central claim</w:t>
      </w:r>
      <w:r w:rsidR="00CC478E" w:rsidRPr="00B3602A">
        <w:rPr>
          <w:rStyle w:val="TAChar"/>
        </w:rPr>
        <w:t>s</w:t>
      </w:r>
      <w:r w:rsidR="006C33F4" w:rsidRPr="00B3602A">
        <w:rPr>
          <w:rStyle w:val="TAChar"/>
        </w:rPr>
        <w:t xml:space="preserve"> that ha</w:t>
      </w:r>
      <w:r w:rsidR="00CC478E" w:rsidRPr="00B3602A">
        <w:rPr>
          <w:rStyle w:val="TAChar"/>
        </w:rPr>
        <w:t>ve</w:t>
      </w:r>
      <w:r w:rsidR="006C33F4" w:rsidRPr="00B3602A">
        <w:rPr>
          <w:rStyle w:val="TAChar"/>
        </w:rPr>
        <w:t xml:space="preserve"> emerged from their research. </w:t>
      </w:r>
      <w:r w:rsidR="004D48FE" w:rsidRPr="00B3602A">
        <w:t xml:space="preserve">Remind students that they recorded several answers to their problem-based questions in the </w:t>
      </w:r>
      <w:r w:rsidR="004857B2">
        <w:t>e</w:t>
      </w:r>
      <w:r w:rsidR="004D48FE" w:rsidRPr="00B3602A">
        <w:t>vidence-</w:t>
      </w:r>
      <w:r w:rsidR="004857B2">
        <w:t>b</w:t>
      </w:r>
      <w:r w:rsidR="004D48FE" w:rsidRPr="00B3602A">
        <w:t xml:space="preserve">ased </w:t>
      </w:r>
      <w:r w:rsidR="004857B2">
        <w:t>p</w:t>
      </w:r>
      <w:r w:rsidR="004D48FE" w:rsidRPr="00B3602A">
        <w:t>erspective</w:t>
      </w:r>
      <w:r w:rsidR="005F0CBF" w:rsidRPr="00B3602A">
        <w:t>. Explain to students that</w:t>
      </w:r>
      <w:r w:rsidR="005F0CBF" w:rsidRPr="00B3602A">
        <w:rPr>
          <w:rStyle w:val="TAChar"/>
        </w:rPr>
        <w:t xml:space="preserve"> a</w:t>
      </w:r>
      <w:r w:rsidR="006C33F4" w:rsidRPr="00B3602A">
        <w:rPr>
          <w:rStyle w:val="TAChar"/>
        </w:rPr>
        <w:t xml:space="preserve"> central claim must be strong enough to warrant and uphold several supporting claims.</w:t>
      </w:r>
    </w:p>
    <w:p w14:paraId="750A8747" w14:textId="77777777" w:rsidR="006C33F4" w:rsidRPr="00B3602A" w:rsidRDefault="006C33F4" w:rsidP="006C33F4">
      <w:pPr>
        <w:pStyle w:val="SA"/>
      </w:pPr>
      <w:r w:rsidRPr="00B3602A">
        <w:t>Students form pairs to discuss possible central claims for their research-based argument papers.</w:t>
      </w:r>
    </w:p>
    <w:p w14:paraId="2FF49512" w14:textId="77777777" w:rsidR="006C33F4" w:rsidRPr="00B3602A" w:rsidRDefault="006C33F4" w:rsidP="006C33F4">
      <w:pPr>
        <w:pStyle w:val="IN"/>
      </w:pPr>
      <w:r w:rsidRPr="00B3602A">
        <w:t xml:space="preserve">Consider reminding students of their work with central claims in 12.3.1 Lesson 6. A </w:t>
      </w:r>
      <w:r w:rsidRPr="00535086">
        <w:rPr>
          <w:i/>
        </w:rPr>
        <w:t>central claim</w:t>
      </w:r>
      <w:r w:rsidRPr="00B3602A">
        <w:t xml:space="preserve"> is an author or speaker’s main point about an issue in an argument.</w:t>
      </w:r>
    </w:p>
    <w:p w14:paraId="5507AB21" w14:textId="77777777" w:rsidR="006C33F4" w:rsidRPr="00B3602A" w:rsidRDefault="006C33F4" w:rsidP="00B3602A">
      <w:pPr>
        <w:pStyle w:val="IN"/>
      </w:pPr>
      <w:r w:rsidRPr="00B3602A">
        <w:t>Students work on organizing counterclaims in 12.3.2 Lesson 2.</w:t>
      </w:r>
    </w:p>
    <w:p w14:paraId="223CF7CB" w14:textId="77777777" w:rsidR="004754F6" w:rsidRPr="00B3602A" w:rsidRDefault="004213E7" w:rsidP="004B25FD">
      <w:pPr>
        <w:pStyle w:val="TA"/>
      </w:pPr>
      <w:r w:rsidRPr="00B3602A">
        <w:t>Instruct students to</w:t>
      </w:r>
      <w:r w:rsidR="004754F6" w:rsidRPr="00B3602A">
        <w:t xml:space="preserve"> distill one of the</w:t>
      </w:r>
      <w:r w:rsidR="004F2BA4" w:rsidRPr="00B3602A">
        <w:t xml:space="preserve"> possible central claims from the previous discussion</w:t>
      </w:r>
      <w:r w:rsidR="004754F6" w:rsidRPr="00B3602A">
        <w:t xml:space="preserve"> on their </w:t>
      </w:r>
      <w:r w:rsidR="00D8647F" w:rsidRPr="00B3602A">
        <w:t>outline</w:t>
      </w:r>
      <w:r w:rsidR="009F2F95">
        <w:t>s</w:t>
      </w:r>
      <w:r w:rsidR="00E60704" w:rsidRPr="00B3602A">
        <w:t xml:space="preserve"> </w:t>
      </w:r>
      <w:r w:rsidR="004754F6" w:rsidRPr="00B3602A">
        <w:t>into a single sentence: a central claim. In order to distill the answer into a central claim, students should consider which perspective</w:t>
      </w:r>
      <w:r w:rsidR="006D6C83">
        <w:t>,</w:t>
      </w:r>
      <w:r w:rsidR="004754F6" w:rsidRPr="00B3602A">
        <w:t xml:space="preserve"> surfaced through the research process</w:t>
      </w:r>
      <w:r w:rsidR="006D6C83">
        <w:t>,</w:t>
      </w:r>
      <w:r w:rsidR="004754F6" w:rsidRPr="00B3602A">
        <w:t xml:space="preserve"> has the strongest evidence as well as an overarching claim they are interested in pursuing over the course of writing their paper. For example, if t</w:t>
      </w:r>
      <w:r w:rsidR="00624870" w:rsidRPr="00B3602A">
        <w:t>heir problem-based question is “</w:t>
      </w:r>
      <w:r w:rsidR="00D8647F" w:rsidRPr="00B3602A">
        <w:rPr>
          <w:rFonts w:asciiTheme="minorHAnsi" w:hAnsiTheme="minorHAnsi"/>
          <w:bCs/>
          <w:szCs w:val="26"/>
          <w:shd w:val="clear" w:color="auto" w:fill="FFFFFF"/>
          <w:lang w:eastAsia="fr-FR"/>
        </w:rPr>
        <w:t>What is the most effective way for a developing nation to increase its economic prosperity</w:t>
      </w:r>
      <w:r w:rsidR="00D8647F" w:rsidRPr="00B3602A">
        <w:t xml:space="preserve">?” </w:t>
      </w:r>
      <w:r w:rsidR="004754F6" w:rsidRPr="00B3602A">
        <w:t xml:space="preserve">students should write an answer to this question based on the best-supported conclusions expressed in the </w:t>
      </w:r>
      <w:r w:rsidR="004857B2">
        <w:t>e</w:t>
      </w:r>
      <w:r w:rsidR="004754F6" w:rsidRPr="00B3602A">
        <w:t>vidence-</w:t>
      </w:r>
      <w:r w:rsidR="004857B2">
        <w:t>b</w:t>
      </w:r>
      <w:r w:rsidR="004754F6" w:rsidRPr="00B3602A">
        <w:t xml:space="preserve">ased </w:t>
      </w:r>
      <w:r w:rsidR="004857B2">
        <w:t>p</w:t>
      </w:r>
      <w:r w:rsidR="004754F6" w:rsidRPr="00B3602A">
        <w:t>erspective. In this example, this answer might be, “</w:t>
      </w:r>
      <w:r w:rsidR="00E20624" w:rsidRPr="00B3602A">
        <w:t>T</w:t>
      </w:r>
      <w:r w:rsidR="000823C7" w:rsidRPr="00B3602A">
        <w:t>he most effective way for developing nations to become more prosperous is by investing in human capital, providing quality education and technology to all citizens, regardless of gender or race.”</w:t>
      </w:r>
    </w:p>
    <w:p w14:paraId="17FAE251" w14:textId="77777777" w:rsidR="004754F6" w:rsidRPr="00B3602A" w:rsidRDefault="004754F6" w:rsidP="004754F6">
      <w:pPr>
        <w:pStyle w:val="SA"/>
      </w:pPr>
      <w:r w:rsidRPr="00B3602A">
        <w:t>Students write down their problem-based que</w:t>
      </w:r>
      <w:r w:rsidR="00685B78" w:rsidRPr="00B3602A">
        <w:t>stion and central claim on their o</w:t>
      </w:r>
      <w:r w:rsidRPr="00B3602A">
        <w:t>utline</w:t>
      </w:r>
      <w:r w:rsidR="00A11FD1">
        <w:t>s</w:t>
      </w:r>
      <w:r w:rsidRPr="00B3602A">
        <w:t>.</w:t>
      </w:r>
    </w:p>
    <w:p w14:paraId="0EC9006A" w14:textId="77777777" w:rsidR="004754F6" w:rsidRPr="00B3602A" w:rsidRDefault="004754F6" w:rsidP="004754F6">
      <w:pPr>
        <w:pStyle w:val="SR"/>
      </w:pPr>
      <w:r w:rsidRPr="00B3602A">
        <w:t xml:space="preserve">Student responses vary </w:t>
      </w:r>
      <w:r w:rsidR="004857B2">
        <w:t>according to the research conducted</w:t>
      </w:r>
      <w:r w:rsidRPr="00B3602A">
        <w:t>.</w:t>
      </w:r>
    </w:p>
    <w:p w14:paraId="5021A4D2" w14:textId="77777777" w:rsidR="004754F6" w:rsidRPr="00B3602A" w:rsidRDefault="004754F6" w:rsidP="00E30E08">
      <w:pPr>
        <w:pStyle w:val="IN"/>
      </w:pPr>
      <w:r w:rsidRPr="00B3602A">
        <w:rPr>
          <w:b/>
        </w:rPr>
        <w:t>Differentiation Consideration</w:t>
      </w:r>
      <w:r w:rsidRPr="00535086">
        <w:t xml:space="preserve">: </w:t>
      </w:r>
      <w:r w:rsidR="004857B2">
        <w:t>At this point, t</w:t>
      </w:r>
      <w:r w:rsidR="00D8647F" w:rsidRPr="00B3602A">
        <w:t xml:space="preserve">here may be some students at different stages of the research process. Some students may need more time or practice in developing a central claim that is supported by research and is interesting to write about. Consider </w:t>
      </w:r>
      <w:r w:rsidR="00E66FAE" w:rsidRPr="00B3602A">
        <w:t>using</w:t>
      </w:r>
      <w:r w:rsidR="00D8647F" w:rsidRPr="00B3602A">
        <w:t xml:space="preserve"> the Organizing Evidence-</w:t>
      </w:r>
      <w:r w:rsidR="00D8647F" w:rsidRPr="00B3602A">
        <w:lastRenderedPageBreak/>
        <w:t>Based Claims Tools from 12.3.1 Lesson 23 to model how to craft a central claim that is supported by evidence and interesting to write about.</w:t>
      </w:r>
    </w:p>
    <w:p w14:paraId="35BCDC9D" w14:textId="77777777" w:rsidR="004754F6" w:rsidRPr="00B3602A" w:rsidRDefault="004754F6" w:rsidP="004754F6">
      <w:pPr>
        <w:pStyle w:val="BR"/>
      </w:pPr>
    </w:p>
    <w:p w14:paraId="29684216" w14:textId="77777777" w:rsidR="004754F6" w:rsidRPr="00B3602A" w:rsidRDefault="00D8647F" w:rsidP="004754F6">
      <w:pPr>
        <w:pStyle w:val="TA"/>
      </w:pPr>
      <w:r w:rsidRPr="00B3602A">
        <w:t xml:space="preserve">Explain </w:t>
      </w:r>
      <w:r w:rsidR="003448E7" w:rsidRPr="00B3602A">
        <w:t xml:space="preserve">to students </w:t>
      </w:r>
      <w:r w:rsidRPr="00B3602A">
        <w:t>that claims and evidence should be ordered within their paper in a logical manner that clearly supports their central claim and demonstrates valid</w:t>
      </w:r>
      <w:r w:rsidRPr="0027625B">
        <w:t xml:space="preserve"> </w:t>
      </w:r>
      <w:r w:rsidRPr="00535086">
        <w:t>reasoning</w:t>
      </w:r>
      <w:r w:rsidRPr="00B3602A">
        <w:t xml:space="preserve">. </w:t>
      </w:r>
      <w:r w:rsidRPr="00535086">
        <w:rPr>
          <w:i/>
        </w:rPr>
        <w:t>Reasoning</w:t>
      </w:r>
      <w:r w:rsidRPr="00B3602A">
        <w:t xml:space="preserve"> connects evidence to claims by explaining how the evidence supports the claim.</w:t>
      </w:r>
    </w:p>
    <w:p w14:paraId="1FBC11AC" w14:textId="77777777" w:rsidR="00D8647F" w:rsidRPr="00B3602A" w:rsidRDefault="00DD61CA" w:rsidP="00DC689D">
      <w:pPr>
        <w:pStyle w:val="IN"/>
      </w:pPr>
      <w:r w:rsidRPr="00B3602A">
        <w:rPr>
          <w:b/>
        </w:rPr>
        <w:t>Differentiation Consideration</w:t>
      </w:r>
      <w:r w:rsidRPr="00535086">
        <w:t xml:space="preserve">: </w:t>
      </w:r>
      <w:r w:rsidRPr="00B3602A">
        <w:t xml:space="preserve">Consider </w:t>
      </w:r>
      <w:r w:rsidR="003E772E" w:rsidRPr="00B3602A">
        <w:t>reminding</w:t>
      </w:r>
      <w:r w:rsidR="004754F6" w:rsidRPr="00B3602A">
        <w:t xml:space="preserve"> students </w:t>
      </w:r>
      <w:r w:rsidR="003E772E" w:rsidRPr="00B3602A">
        <w:t xml:space="preserve">of </w:t>
      </w:r>
      <w:r w:rsidR="004754F6" w:rsidRPr="00B3602A">
        <w:t>the definition</w:t>
      </w:r>
      <w:r w:rsidR="00E31335" w:rsidRPr="00B3602A">
        <w:t xml:space="preserve"> of</w:t>
      </w:r>
      <w:r w:rsidR="00E31335" w:rsidRPr="00B3602A">
        <w:rPr>
          <w:i/>
        </w:rPr>
        <w:t xml:space="preserve"> reasoning</w:t>
      </w:r>
      <w:r w:rsidR="004754F6" w:rsidRPr="00B3602A">
        <w:t>: “the logical relationships among ideas, including relationships among claims and relationships across evidence.”</w:t>
      </w:r>
    </w:p>
    <w:p w14:paraId="0CFEB87F" w14:textId="77777777" w:rsidR="004754F6" w:rsidRPr="00B3602A" w:rsidRDefault="004754F6" w:rsidP="004754F6">
      <w:pPr>
        <w:pStyle w:val="TA"/>
      </w:pPr>
      <w:r w:rsidRPr="00B3602A">
        <w:t xml:space="preserve">Display the following </w:t>
      </w:r>
      <w:r w:rsidR="00091597" w:rsidRPr="00B3602A">
        <w:t xml:space="preserve">example </w:t>
      </w:r>
      <w:r w:rsidRPr="00B3602A">
        <w:t>claims for students:</w:t>
      </w:r>
    </w:p>
    <w:p w14:paraId="22F89EC7" w14:textId="77777777" w:rsidR="004754F6" w:rsidRPr="00B3602A" w:rsidRDefault="004754F6" w:rsidP="004754F6">
      <w:pPr>
        <w:pStyle w:val="BulletedList"/>
      </w:pPr>
      <w:r w:rsidRPr="007056EA">
        <w:rPr>
          <w:b/>
        </w:rPr>
        <w:t>Central Claim:</w:t>
      </w:r>
      <w:r w:rsidRPr="00B3602A">
        <w:t xml:space="preserve"> </w:t>
      </w:r>
      <w:r w:rsidR="0095733A" w:rsidRPr="00B3602A">
        <w:t>The most effective way for developing nations to become more prosperous is by investing in human capital, providing quality education and technology to all citizens, regardless of gender or race.</w:t>
      </w:r>
    </w:p>
    <w:p w14:paraId="36F00C70" w14:textId="77777777" w:rsidR="004754F6" w:rsidRPr="00B3602A" w:rsidRDefault="004754F6" w:rsidP="004754F6">
      <w:pPr>
        <w:pStyle w:val="BulletedList"/>
      </w:pPr>
      <w:r w:rsidRPr="007056EA">
        <w:rPr>
          <w:b/>
        </w:rPr>
        <w:t>Claim:</w:t>
      </w:r>
      <w:r w:rsidRPr="00B3602A">
        <w:t xml:space="preserve"> </w:t>
      </w:r>
      <w:r w:rsidR="0095733A" w:rsidRPr="00B3602A">
        <w:t xml:space="preserve">Equal access to quality education results in wealth not only for </w:t>
      </w:r>
      <w:r w:rsidR="001A76CD" w:rsidRPr="00B3602A">
        <w:t xml:space="preserve">a country </w:t>
      </w:r>
      <w:r w:rsidR="0095733A" w:rsidRPr="00B3602A">
        <w:t>as a whole, but also for the individuals who live in the countr</w:t>
      </w:r>
      <w:r w:rsidR="001A76CD" w:rsidRPr="00B3602A">
        <w:t>y</w:t>
      </w:r>
      <w:r w:rsidR="0095733A" w:rsidRPr="00B3602A">
        <w:t>.</w:t>
      </w:r>
    </w:p>
    <w:p w14:paraId="3219FDDA" w14:textId="77777777" w:rsidR="000A57EF" w:rsidRPr="00B3602A" w:rsidRDefault="000A57EF" w:rsidP="004754F6">
      <w:pPr>
        <w:pStyle w:val="BulletedList"/>
      </w:pPr>
      <w:r w:rsidRPr="007056EA">
        <w:rPr>
          <w:b/>
        </w:rPr>
        <w:t>Claim:</w:t>
      </w:r>
      <w:r w:rsidR="00140343" w:rsidRPr="00B3602A">
        <w:t xml:space="preserve"> Quality education is multifaceted and not limited to the classroom</w:t>
      </w:r>
      <w:r w:rsidR="004C1D15" w:rsidRPr="00B3602A">
        <w:t>.</w:t>
      </w:r>
    </w:p>
    <w:p w14:paraId="2A2C73E1" w14:textId="77777777" w:rsidR="004754F6" w:rsidRPr="00B3602A" w:rsidRDefault="004754F6" w:rsidP="004754F6">
      <w:pPr>
        <w:pStyle w:val="BulletedList"/>
      </w:pPr>
      <w:r w:rsidRPr="007056EA">
        <w:rPr>
          <w:b/>
        </w:rPr>
        <w:t>Claim:</w:t>
      </w:r>
      <w:r w:rsidRPr="00B3602A">
        <w:t xml:space="preserve"> </w:t>
      </w:r>
      <w:r w:rsidR="0095733A" w:rsidRPr="00B3602A">
        <w:t>The Internet provides vast opportunities for communication, and therefore fosters larger-scale competition among all people of a nation.</w:t>
      </w:r>
    </w:p>
    <w:p w14:paraId="066656DC" w14:textId="77777777" w:rsidR="004754F6" w:rsidRPr="00B3602A" w:rsidRDefault="00D8647F" w:rsidP="004754F6">
      <w:pPr>
        <w:pStyle w:val="TA"/>
      </w:pPr>
      <w:r w:rsidRPr="00B3602A">
        <w:t>Explain to students that the claims need to be ordered in a way that effectively supports the central claim. Remind students that although some claims may be related to the central claim, they may not reinforce a logical relationship to the central claim and may not work effectively to persuade the reader that the central claim being presented is correct. Ask students:</w:t>
      </w:r>
    </w:p>
    <w:p w14:paraId="1F1EDA6A" w14:textId="77777777" w:rsidR="004754F6" w:rsidRPr="00B3602A" w:rsidRDefault="00D8647F" w:rsidP="004754F6">
      <w:pPr>
        <w:pStyle w:val="Q"/>
      </w:pPr>
      <w:r w:rsidRPr="00B3602A">
        <w:t>Which claim in this sequence does not support the central claim?</w:t>
      </w:r>
    </w:p>
    <w:p w14:paraId="7DADD997" w14:textId="77777777" w:rsidR="004754F6" w:rsidRPr="00B3602A" w:rsidRDefault="001A76CD" w:rsidP="004754F6">
      <w:pPr>
        <w:pStyle w:val="SR"/>
      </w:pPr>
      <w:r w:rsidRPr="00B3602A">
        <w:t xml:space="preserve">While it may be true, the claim, </w:t>
      </w:r>
      <w:r w:rsidR="004754F6" w:rsidRPr="00B3602A">
        <w:t>“</w:t>
      </w:r>
      <w:r w:rsidR="00140343" w:rsidRPr="00B3602A">
        <w:t>Quality education is multifaceted and not limited to the classroom</w:t>
      </w:r>
      <w:r w:rsidR="004754F6" w:rsidRPr="00B3602A">
        <w:t>”</w:t>
      </w:r>
      <w:r w:rsidR="00140343" w:rsidRPr="00B3602A">
        <w:t xml:space="preserve"> </w:t>
      </w:r>
      <w:r w:rsidR="004754F6" w:rsidRPr="00B3602A">
        <w:t xml:space="preserve">does not directly support the central claim because </w:t>
      </w:r>
      <w:r w:rsidR="009E772A" w:rsidRPr="00B3602A">
        <w:t xml:space="preserve">it does not provide evidence to support the idea that </w:t>
      </w:r>
      <w:r w:rsidR="004C1D15" w:rsidRPr="00B3602A">
        <w:t>education and technology will support economic development</w:t>
      </w:r>
      <w:r w:rsidR="004754F6" w:rsidRPr="00B3602A">
        <w:t>.</w:t>
      </w:r>
    </w:p>
    <w:p w14:paraId="118161D5" w14:textId="77777777" w:rsidR="004754F6" w:rsidRPr="00B3602A" w:rsidRDefault="00D8647F" w:rsidP="004754F6">
      <w:pPr>
        <w:pStyle w:val="IN"/>
      </w:pPr>
      <w:r w:rsidRPr="00B3602A">
        <w:rPr>
          <w:b/>
        </w:rPr>
        <w:t>Differentiation Consideration</w:t>
      </w:r>
      <w:r w:rsidRPr="00535086">
        <w:t xml:space="preserve">: </w:t>
      </w:r>
      <w:r w:rsidRPr="00B3602A">
        <w:t xml:space="preserve">This is a brief exercise in ordering claims in a logical, well-reasoned manner. Consider providing further instruction of logical conclusions from the information on the Purdue University Online Writing Lab (OWL): </w:t>
      </w:r>
      <w:hyperlink r:id="rId8" w:history="1">
        <w:r w:rsidRPr="00B3602A">
          <w:rPr>
            <w:rStyle w:val="Hyperlink"/>
          </w:rPr>
          <w:t>http://owl.english.purdue.edu</w:t>
        </w:r>
      </w:hyperlink>
      <w:r w:rsidR="006D6C83">
        <w:rPr>
          <w:rStyle w:val="Hyperlink"/>
        </w:rPr>
        <w:t>/</w:t>
      </w:r>
      <w:r w:rsidRPr="00B3602A">
        <w:rPr>
          <w:rStyle w:val="Hyperlink"/>
          <w:u w:val="none"/>
        </w:rPr>
        <w:t xml:space="preserve"> </w:t>
      </w:r>
      <w:r w:rsidRPr="00B3602A">
        <w:t>(search term: logical conclusions).</w:t>
      </w:r>
    </w:p>
    <w:p w14:paraId="2B92D21E" w14:textId="77777777" w:rsidR="00D8647F" w:rsidRPr="00B3602A" w:rsidRDefault="003E772E" w:rsidP="00DC689D">
      <w:pPr>
        <w:pStyle w:val="TA"/>
      </w:pPr>
      <w:r w:rsidRPr="00B3602A">
        <w:t xml:space="preserve">Inform students that </w:t>
      </w:r>
      <w:r w:rsidR="00140343" w:rsidRPr="00B3602A">
        <w:t>when adding supporting claims to the</w:t>
      </w:r>
      <w:r w:rsidR="00526A48" w:rsidRPr="00B3602A">
        <w:t xml:space="preserve"> outlin</w:t>
      </w:r>
      <w:r w:rsidR="00140343" w:rsidRPr="00B3602A">
        <w:t>e</w:t>
      </w:r>
      <w:r w:rsidR="0027625B">
        <w:t xml:space="preserve"> </w:t>
      </w:r>
      <w:r w:rsidRPr="00B3602A">
        <w:t xml:space="preserve">they should articulate </w:t>
      </w:r>
      <w:r w:rsidR="00E62E8B" w:rsidRPr="00B3602A">
        <w:t>how the supporting claim connects to or supports the central claim</w:t>
      </w:r>
      <w:r w:rsidR="00D8647F" w:rsidRPr="00B3602A">
        <w:t>. The significance of the supporting claim helps hold the paper together for the reader and helps explain how each section builds to the central claim.</w:t>
      </w:r>
    </w:p>
    <w:p w14:paraId="3A93830B" w14:textId="77777777" w:rsidR="00210A92" w:rsidRPr="00B3602A" w:rsidRDefault="00210A92" w:rsidP="00210A92">
      <w:pPr>
        <w:pStyle w:val="SA"/>
      </w:pPr>
      <w:r w:rsidRPr="00B3602A">
        <w:lastRenderedPageBreak/>
        <w:t>Students</w:t>
      </w:r>
      <w:r w:rsidR="00B44DE5" w:rsidRPr="00B3602A">
        <w:t xml:space="preserve"> listen and</w:t>
      </w:r>
      <w:r w:rsidRPr="00B3602A">
        <w:t xml:space="preserve"> follow along.</w:t>
      </w:r>
    </w:p>
    <w:p w14:paraId="48171509" w14:textId="77777777" w:rsidR="000E1830" w:rsidRPr="00B3602A" w:rsidRDefault="004754F6" w:rsidP="000E1830">
      <w:pPr>
        <w:pStyle w:val="IN"/>
      </w:pPr>
      <w:r w:rsidRPr="00B3602A">
        <w:t>Consider discussing W.</w:t>
      </w:r>
      <w:r w:rsidR="00CF79CD" w:rsidRPr="00B3602A">
        <w:t>11-12</w:t>
      </w:r>
      <w:r w:rsidRPr="00B3602A">
        <w:t>.1.a for further exploration of the concept of claims.</w:t>
      </w:r>
    </w:p>
    <w:p w14:paraId="388EE485" w14:textId="77777777" w:rsidR="004754F6" w:rsidRPr="00B3602A" w:rsidRDefault="004754F6" w:rsidP="004754F6">
      <w:pPr>
        <w:pStyle w:val="BR"/>
      </w:pPr>
    </w:p>
    <w:p w14:paraId="5CE18B85" w14:textId="77777777" w:rsidR="006C4DFA" w:rsidRPr="00B3602A" w:rsidRDefault="004754F6" w:rsidP="006C4DFA">
      <w:pPr>
        <w:pStyle w:val="TA"/>
      </w:pPr>
      <w:r w:rsidRPr="00B3602A">
        <w:t>Instruct students to retrieve all of the Organizing Evidence-Based Claims Tools</w:t>
      </w:r>
      <w:r w:rsidR="005A13F3" w:rsidRPr="00B3602A">
        <w:t xml:space="preserve"> </w:t>
      </w:r>
      <w:r w:rsidR="00D8647F" w:rsidRPr="00B3602A">
        <w:t>from their research materials</w:t>
      </w:r>
      <w:r w:rsidR="00434F34" w:rsidRPr="00B3602A">
        <w:t xml:space="preserve"> </w:t>
      </w:r>
      <w:r w:rsidR="00CE14E0">
        <w:t>from</w:t>
      </w:r>
      <w:r w:rsidR="00434F34" w:rsidRPr="00B3602A">
        <w:t xml:space="preserve"> 12.3.1</w:t>
      </w:r>
      <w:r w:rsidRPr="00B3602A">
        <w:t xml:space="preserve"> that align with their central claim. </w:t>
      </w:r>
      <w:r w:rsidR="006C4DFA" w:rsidRPr="00B3602A">
        <w:t>Instruct students to arrange their Organizing Evidence-Based Claims Tools physically on their workspace in an order that reflects where each claim would appear in the research paper.</w:t>
      </w:r>
    </w:p>
    <w:p w14:paraId="53B258EA" w14:textId="77777777" w:rsidR="004754F6" w:rsidRPr="00B3602A" w:rsidRDefault="004754F6" w:rsidP="004754F6">
      <w:pPr>
        <w:pStyle w:val="TA"/>
      </w:pPr>
      <w:r w:rsidRPr="00B3602A">
        <w:t>Display some potential questions for students to guide thei</w:t>
      </w:r>
      <w:r w:rsidR="006A4632" w:rsidRPr="00B3602A">
        <w:t>r organization of the tools</w:t>
      </w:r>
      <w:r w:rsidRPr="00B3602A">
        <w:rPr>
          <w:i/>
        </w:rPr>
        <w:t>:</w:t>
      </w:r>
    </w:p>
    <w:p w14:paraId="7C09DC8D" w14:textId="77777777" w:rsidR="004754F6" w:rsidRPr="00B3602A" w:rsidRDefault="004754F6" w:rsidP="007056EA">
      <w:pPr>
        <w:pStyle w:val="Q"/>
      </w:pPr>
      <w:r w:rsidRPr="00B3602A">
        <w:t xml:space="preserve">Are my </w:t>
      </w:r>
      <w:r w:rsidR="00BD14E5">
        <w:t>e</w:t>
      </w:r>
      <w:r w:rsidRPr="00B3602A">
        <w:t>vidence-</w:t>
      </w:r>
      <w:r w:rsidR="00BD14E5">
        <w:t>b</w:t>
      </w:r>
      <w:r w:rsidRPr="00B3602A">
        <w:t xml:space="preserve">ased </w:t>
      </w:r>
      <w:r w:rsidR="00BD14E5">
        <w:t>c</w:t>
      </w:r>
      <w:r w:rsidRPr="00B3602A">
        <w:t>laims in a logical order</w:t>
      </w:r>
      <w:r w:rsidR="00C87D69" w:rsidRPr="00B3602A">
        <w:t xml:space="preserve"> (i.e.</w:t>
      </w:r>
      <w:r w:rsidR="00853603">
        <w:t>,</w:t>
      </w:r>
      <w:r w:rsidR="00C87D69" w:rsidRPr="00B3602A">
        <w:t xml:space="preserve"> one claim flow</w:t>
      </w:r>
      <w:r w:rsidR="00D6457F">
        <w:t>s</w:t>
      </w:r>
      <w:r w:rsidR="00C87D69" w:rsidRPr="00B3602A">
        <w:t xml:space="preserve"> neatly into the next</w:t>
      </w:r>
      <w:r w:rsidR="00D6457F">
        <w:t xml:space="preserve"> and</w:t>
      </w:r>
      <w:r w:rsidR="00C87D69" w:rsidRPr="00B3602A">
        <w:t xml:space="preserve"> the claims build toward an overarching central claim)</w:t>
      </w:r>
      <w:r w:rsidRPr="00B3602A">
        <w:t>?</w:t>
      </w:r>
    </w:p>
    <w:p w14:paraId="215EFB5F" w14:textId="77777777" w:rsidR="00210A92" w:rsidRPr="00B3602A" w:rsidRDefault="00210A92" w:rsidP="007056EA">
      <w:pPr>
        <w:pStyle w:val="Q"/>
      </w:pPr>
      <w:r w:rsidRPr="00B3602A">
        <w:t xml:space="preserve">Can I explain the significance </w:t>
      </w:r>
      <w:r w:rsidR="00E66FAE" w:rsidRPr="00B3602A">
        <w:t xml:space="preserve">of how each </w:t>
      </w:r>
      <w:r w:rsidRPr="00B3602A">
        <w:t>supporting claim</w:t>
      </w:r>
      <w:r w:rsidR="00434F34" w:rsidRPr="00B3602A">
        <w:t xml:space="preserve"> </w:t>
      </w:r>
      <w:r w:rsidR="00E66FAE" w:rsidRPr="00B3602A">
        <w:t xml:space="preserve">supports the </w:t>
      </w:r>
      <w:r w:rsidRPr="00B3602A">
        <w:t>central claim?</w:t>
      </w:r>
    </w:p>
    <w:p w14:paraId="53DE1F96" w14:textId="77777777" w:rsidR="004754F6" w:rsidRPr="00B3602A" w:rsidRDefault="004754F6" w:rsidP="007056EA">
      <w:pPr>
        <w:pStyle w:val="Q"/>
      </w:pPr>
      <w:r w:rsidRPr="00B3602A">
        <w:t>How do I link my claims from the Organizing Evidence-Based Claims Tools to best support the central claim?</w:t>
      </w:r>
    </w:p>
    <w:p w14:paraId="0B6EA08D" w14:textId="77777777" w:rsidR="004754F6" w:rsidRPr="00B3602A" w:rsidRDefault="004754F6" w:rsidP="007056EA">
      <w:pPr>
        <w:pStyle w:val="Q"/>
      </w:pPr>
      <w:r w:rsidRPr="00B3602A">
        <w:t>How can I transition from one claim to another to</w:t>
      </w:r>
      <w:r w:rsidR="00535BEC" w:rsidRPr="00B3602A">
        <w:t xml:space="preserve"> </w:t>
      </w:r>
      <w:r w:rsidRPr="00B3602A">
        <w:t>effectively</w:t>
      </w:r>
      <w:r w:rsidR="00E977B4" w:rsidRPr="00B3602A">
        <w:t xml:space="preserve"> </w:t>
      </w:r>
      <w:r w:rsidR="00D8647F" w:rsidRPr="00B3602A">
        <w:t>demonstrate</w:t>
      </w:r>
      <w:r w:rsidRPr="00B3602A">
        <w:t xml:space="preserve"> the reasoning and how it best supports the central claim?</w:t>
      </w:r>
    </w:p>
    <w:p w14:paraId="2E11F9A5" w14:textId="77777777" w:rsidR="004754F6" w:rsidRPr="00B3602A" w:rsidRDefault="004754F6" w:rsidP="004754F6">
      <w:pPr>
        <w:pStyle w:val="SA"/>
      </w:pPr>
      <w:r w:rsidRPr="00B3602A">
        <w:t>Students follow along and read the guiding questions.</w:t>
      </w:r>
    </w:p>
    <w:p w14:paraId="02A3002B" w14:textId="77777777" w:rsidR="004754F6" w:rsidRPr="00B3602A" w:rsidRDefault="004754F6" w:rsidP="004754F6">
      <w:pPr>
        <w:pStyle w:val="IN"/>
      </w:pPr>
      <w:r w:rsidRPr="00B3602A">
        <w:rPr>
          <w:b/>
        </w:rPr>
        <w:t>Differentiation Consideration</w:t>
      </w:r>
      <w:r w:rsidRPr="00B3602A">
        <w:t xml:space="preserve">: The organizational structure in this lesson is not meant to be prescriptive, but rather </w:t>
      </w:r>
      <w:r w:rsidR="00D6457F">
        <w:t xml:space="preserve">to </w:t>
      </w:r>
      <w:r w:rsidRPr="00B3602A">
        <w:t xml:space="preserve">model </w:t>
      </w:r>
      <w:r w:rsidR="0048452B" w:rsidRPr="00B3602A">
        <w:t>one</w:t>
      </w:r>
      <w:r w:rsidRPr="00B3602A">
        <w:t xml:space="preserve"> way to organize a research-based argument paper.</w:t>
      </w:r>
    </w:p>
    <w:p w14:paraId="424A2133" w14:textId="77777777" w:rsidR="004754F6" w:rsidRPr="00B3602A" w:rsidRDefault="00EA7CA1" w:rsidP="004754F6">
      <w:pPr>
        <w:pStyle w:val="IN"/>
      </w:pPr>
      <w:r w:rsidRPr="00B3602A">
        <w:t xml:space="preserve">Students completed their </w:t>
      </w:r>
      <w:r w:rsidR="004754F6" w:rsidRPr="00B3602A">
        <w:t>Organizing Evidence-Based C</w:t>
      </w:r>
      <w:r w:rsidR="00176104" w:rsidRPr="00B3602A">
        <w:t>laim</w:t>
      </w:r>
      <w:r w:rsidR="00CC67AC" w:rsidRPr="00B3602A">
        <w:t xml:space="preserve">s Tools in </w:t>
      </w:r>
      <w:r w:rsidR="00D8647F" w:rsidRPr="00B3602A">
        <w:t>12.3.1 Lesson 23.</w:t>
      </w:r>
    </w:p>
    <w:p w14:paraId="30E8887B" w14:textId="77777777" w:rsidR="004754F6" w:rsidRPr="00B3602A" w:rsidRDefault="004754F6" w:rsidP="004754F6">
      <w:pPr>
        <w:pStyle w:val="SA"/>
      </w:pPr>
      <w:r w:rsidRPr="00B3602A">
        <w:t>Students organize their Organizing Evidence-Based Claims Tools.</w:t>
      </w:r>
    </w:p>
    <w:p w14:paraId="63C8B730" w14:textId="77777777" w:rsidR="004754F6" w:rsidRPr="00B3602A" w:rsidRDefault="004754F6" w:rsidP="004754F6">
      <w:pPr>
        <w:pStyle w:val="TA"/>
      </w:pPr>
      <w:r w:rsidRPr="00B3602A">
        <w:t xml:space="preserve">Instruct students to Turn-and-Talk briefly in pairs. Instruct students to discuss their answers to this question: </w:t>
      </w:r>
    </w:p>
    <w:p w14:paraId="2628AAD8" w14:textId="77777777" w:rsidR="004754F6" w:rsidRPr="00B3602A" w:rsidRDefault="004754F6" w:rsidP="004754F6">
      <w:pPr>
        <w:pStyle w:val="Q"/>
      </w:pPr>
      <w:r w:rsidRPr="00B3602A">
        <w:t>How does this order effectively support your central claim?</w:t>
      </w:r>
    </w:p>
    <w:p w14:paraId="012EE45C" w14:textId="77777777" w:rsidR="004754F6" w:rsidRPr="00B3602A" w:rsidRDefault="004754F6" w:rsidP="004754F6">
      <w:pPr>
        <w:pStyle w:val="SA"/>
      </w:pPr>
      <w:r w:rsidRPr="00B3602A">
        <w:t>Students Turn-and-Talk in pairs.</w:t>
      </w:r>
    </w:p>
    <w:p w14:paraId="7EFB4043" w14:textId="77777777" w:rsidR="004754F6" w:rsidRPr="00B3602A" w:rsidRDefault="004754F6" w:rsidP="004754F6">
      <w:pPr>
        <w:pStyle w:val="SR"/>
      </w:pPr>
      <w:r w:rsidRPr="00B3602A">
        <w:t xml:space="preserve">Student responses vary </w:t>
      </w:r>
      <w:r w:rsidR="00CE14E0">
        <w:t>according to the</w:t>
      </w:r>
      <w:r w:rsidR="007C6405">
        <w:t xml:space="preserve"> research</w:t>
      </w:r>
      <w:r w:rsidR="00CE14E0">
        <w:t xml:space="preserve"> conducted</w:t>
      </w:r>
      <w:r w:rsidRPr="00B3602A">
        <w:t>.</w:t>
      </w:r>
    </w:p>
    <w:p w14:paraId="07DD35F1" w14:textId="77777777" w:rsidR="004754F6" w:rsidRPr="00B3602A" w:rsidRDefault="004754F6" w:rsidP="00002888">
      <w:pPr>
        <w:pStyle w:val="IN"/>
      </w:pPr>
      <w:r w:rsidRPr="00B3602A">
        <w:t xml:space="preserve">Student responses should identify how the order of their claims supports the central claim and how this order demonstrates strong </w:t>
      </w:r>
      <w:r w:rsidRPr="00B3602A">
        <w:rPr>
          <w:i/>
        </w:rPr>
        <w:t>reasoning.</w:t>
      </w:r>
    </w:p>
    <w:p w14:paraId="4C6B1745" w14:textId="77777777" w:rsidR="001E1086" w:rsidRPr="00B3602A" w:rsidRDefault="004754F6" w:rsidP="004754F6">
      <w:pPr>
        <w:pStyle w:val="TA"/>
      </w:pPr>
      <w:r w:rsidRPr="00B3602A">
        <w:t>Lead a brief share out of pair discussions.</w:t>
      </w:r>
    </w:p>
    <w:p w14:paraId="43689F2A" w14:textId="77777777" w:rsidR="004754F6" w:rsidRPr="00B3602A" w:rsidRDefault="004754F6" w:rsidP="004754F6">
      <w:pPr>
        <w:pStyle w:val="BR"/>
      </w:pPr>
    </w:p>
    <w:p w14:paraId="1FAED3B8" w14:textId="77777777" w:rsidR="004754F6" w:rsidRPr="00B3602A" w:rsidRDefault="00D8647F" w:rsidP="004754F6">
      <w:pPr>
        <w:pStyle w:val="TA"/>
      </w:pPr>
      <w:r w:rsidRPr="00B3602A">
        <w:lastRenderedPageBreak/>
        <w:t xml:space="preserve">Instruct students to </w:t>
      </w:r>
      <w:r w:rsidR="00156BFE" w:rsidRPr="00B3602A">
        <w:t xml:space="preserve">follow </w:t>
      </w:r>
      <w:r w:rsidRPr="00B3602A">
        <w:t xml:space="preserve">the order of their evidence-based claims from their Organizing Evidence-Based Claims Tools </w:t>
      </w:r>
      <w:r w:rsidR="00156BFE" w:rsidRPr="00B3602A">
        <w:t>in</w:t>
      </w:r>
      <w:r w:rsidR="00426E6C" w:rsidRPr="00B3602A">
        <w:t xml:space="preserve"> the outline</w:t>
      </w:r>
      <w:r w:rsidRPr="00B3602A">
        <w:t xml:space="preserve">. </w:t>
      </w:r>
      <w:r w:rsidR="004754F6" w:rsidRPr="00B3602A">
        <w:t>Remind students that the purpose of this outline is to have a clear plan for their research-based argument paper and to consolidate all of their information</w:t>
      </w:r>
      <w:r w:rsidR="00D966E9" w:rsidRPr="00B3602A">
        <w:t xml:space="preserve"> </w:t>
      </w:r>
      <w:r w:rsidRPr="00B3602A">
        <w:t>into one place</w:t>
      </w:r>
      <w:r w:rsidR="004754F6" w:rsidRPr="00B3602A">
        <w:t>.</w:t>
      </w:r>
    </w:p>
    <w:p w14:paraId="10FCFBEF" w14:textId="77777777" w:rsidR="005D1081" w:rsidRPr="00B3602A" w:rsidRDefault="004754F6" w:rsidP="005D1081">
      <w:pPr>
        <w:pStyle w:val="SA"/>
      </w:pPr>
      <w:r w:rsidRPr="00B3602A">
        <w:t>Stud</w:t>
      </w:r>
      <w:r w:rsidR="009855C5" w:rsidRPr="00B3602A">
        <w:t>ents work independently on</w:t>
      </w:r>
      <w:r w:rsidR="00D966E9" w:rsidRPr="00B3602A">
        <w:t xml:space="preserve"> </w:t>
      </w:r>
      <w:r w:rsidR="00D8647F" w:rsidRPr="00B3602A">
        <w:t>adding supporting claims</w:t>
      </w:r>
      <w:r w:rsidR="00CE181F" w:rsidRPr="00B3602A">
        <w:t xml:space="preserve"> to</w:t>
      </w:r>
      <w:r w:rsidR="00CA6164" w:rsidRPr="00B3602A">
        <w:t xml:space="preserve"> </w:t>
      </w:r>
      <w:r w:rsidR="00D8647F" w:rsidRPr="00B3602A">
        <w:t>their outlines.</w:t>
      </w:r>
    </w:p>
    <w:p w14:paraId="5459BB3E" w14:textId="77777777" w:rsidR="00751561" w:rsidRPr="00B3602A" w:rsidRDefault="00751561" w:rsidP="00751561">
      <w:pPr>
        <w:pStyle w:val="IN"/>
      </w:pPr>
      <w:r w:rsidRPr="00B3602A">
        <w:t xml:space="preserve">Students may decide to reorder their evidence-based claims </w:t>
      </w:r>
      <w:r w:rsidR="00B11887" w:rsidRPr="00B3602A">
        <w:t>from</w:t>
      </w:r>
      <w:r w:rsidRPr="00B3602A">
        <w:t xml:space="preserve"> their Organizing Evidence-Based Claims Tools in the outline</w:t>
      </w:r>
      <w:r w:rsidR="00B11887" w:rsidRPr="00B3602A">
        <w:t>.</w:t>
      </w:r>
    </w:p>
    <w:p w14:paraId="117114F0" w14:textId="77777777" w:rsidR="00241A5E" w:rsidRPr="00B3602A" w:rsidRDefault="00241A5E" w:rsidP="00535086">
      <w:pPr>
        <w:pStyle w:val="SR"/>
      </w:pPr>
      <w:r w:rsidRPr="00B3602A">
        <w:t>See the</w:t>
      </w:r>
      <w:r w:rsidR="00CE14E0">
        <w:t xml:space="preserve"> M</w:t>
      </w:r>
      <w:r w:rsidRPr="00B3602A">
        <w:t xml:space="preserve">odel Outline Tool </w:t>
      </w:r>
      <w:r w:rsidR="00CE14E0">
        <w:t>at the end of this lesson (optional)</w:t>
      </w:r>
      <w:r w:rsidRPr="00B3602A">
        <w:t>.</w:t>
      </w:r>
    </w:p>
    <w:p w14:paraId="3A3D05BE" w14:textId="77777777" w:rsidR="004754F6" w:rsidRPr="00B3602A" w:rsidRDefault="004754F6" w:rsidP="004754F6">
      <w:pPr>
        <w:pStyle w:val="TA"/>
      </w:pPr>
      <w:r w:rsidRPr="00B3602A">
        <w:t>Display one</w:t>
      </w:r>
      <w:r w:rsidR="009343D0" w:rsidRPr="00B3602A">
        <w:t xml:space="preserve"> </w:t>
      </w:r>
      <w:r w:rsidR="00D8647F" w:rsidRPr="00B3602A">
        <w:t>model</w:t>
      </w:r>
      <w:r w:rsidR="00D6457F">
        <w:t xml:space="preserve"> </w:t>
      </w:r>
      <w:r w:rsidR="00D8647F" w:rsidRPr="00B3602A">
        <w:t>supporting claim for students</w:t>
      </w:r>
      <w:r w:rsidRPr="00B3602A">
        <w:t>. Explain that students need to use the evidence from their research to support each claim in the body of their paper</w:t>
      </w:r>
      <w:r w:rsidR="00FC5851">
        <w:t>s</w:t>
      </w:r>
      <w:r w:rsidR="00156BFE" w:rsidRPr="00B3602A">
        <w:t xml:space="preserve">, </w:t>
      </w:r>
      <w:r w:rsidRPr="00B3602A">
        <w:t>much like each claim in the pa</w:t>
      </w:r>
      <w:r w:rsidR="000735F5" w:rsidRPr="00B3602A">
        <w:t>per supports the central claim</w:t>
      </w:r>
      <w:r w:rsidRPr="00B3602A">
        <w:t>. E</w:t>
      </w:r>
      <w:r w:rsidR="00D8647F" w:rsidRPr="00B3602A">
        <w:t xml:space="preserve">xplain that </w:t>
      </w:r>
      <w:r w:rsidR="00156BFE" w:rsidRPr="00B3602A">
        <w:t xml:space="preserve">in order to provide reasoning, </w:t>
      </w:r>
      <w:r w:rsidR="00D8647F" w:rsidRPr="00B3602A">
        <w:t xml:space="preserve">students should write a brief explanation of how this evidence supports each claim. </w:t>
      </w:r>
      <w:r w:rsidRPr="00B3602A">
        <w:t>Model the following evidence and analysis for students:</w:t>
      </w:r>
    </w:p>
    <w:p w14:paraId="52121999" w14:textId="77777777" w:rsidR="008454FE" w:rsidRPr="00B3602A" w:rsidRDefault="007056EA" w:rsidP="009E772A">
      <w:pPr>
        <w:pStyle w:val="BulletedList"/>
      </w:pPr>
      <w:r w:rsidRPr="007056EA">
        <w:rPr>
          <w:b/>
        </w:rPr>
        <w:t>S</w:t>
      </w:r>
      <w:r w:rsidR="008454FE" w:rsidRPr="007056EA">
        <w:rPr>
          <w:b/>
        </w:rPr>
        <w:t>upporting claim:</w:t>
      </w:r>
      <w:r w:rsidR="00C11257" w:rsidRPr="00B3602A">
        <w:t xml:space="preserve"> </w:t>
      </w:r>
      <w:r w:rsidR="00CB69C5" w:rsidRPr="00B3602A">
        <w:t xml:space="preserve">Equal access to quality education results in wealth not only for </w:t>
      </w:r>
      <w:r w:rsidR="00CE14E0">
        <w:t>the</w:t>
      </w:r>
      <w:r w:rsidR="00156BFE" w:rsidRPr="00B3602A">
        <w:t xml:space="preserve"> country as a whole</w:t>
      </w:r>
      <w:r w:rsidR="00CB69C5" w:rsidRPr="00B3602A">
        <w:t xml:space="preserve">, but also for the individuals who live in </w:t>
      </w:r>
      <w:r w:rsidR="00156BFE" w:rsidRPr="00B3602A">
        <w:t>the country</w:t>
      </w:r>
      <w:r w:rsidR="00C11257" w:rsidRPr="00B3602A">
        <w:t>.</w:t>
      </w:r>
    </w:p>
    <w:p w14:paraId="1B6CD8AD" w14:textId="77777777" w:rsidR="00965BCF" w:rsidRPr="00B3602A" w:rsidRDefault="007056EA" w:rsidP="00CB69C5">
      <w:pPr>
        <w:pStyle w:val="BulletedList"/>
      </w:pPr>
      <w:r w:rsidRPr="007056EA">
        <w:rPr>
          <w:b/>
        </w:rPr>
        <w:t>Evidence</w:t>
      </w:r>
      <w:r w:rsidR="008454FE" w:rsidRPr="007056EA">
        <w:rPr>
          <w:b/>
        </w:rPr>
        <w:t>:</w:t>
      </w:r>
      <w:r w:rsidR="004754F6" w:rsidRPr="00B3602A">
        <w:t xml:space="preserve"> </w:t>
      </w:r>
      <w:r w:rsidR="00CB69C5" w:rsidRPr="00B3602A">
        <w:t>“A more productive workforce, through greater equality in employment and education, increases expected rates of return, which in t</w:t>
      </w:r>
      <w:r w:rsidR="00E01AA5" w:rsidRPr="00B3602A">
        <w:t>urn generates a modest increase</w:t>
      </w:r>
      <w:r w:rsidR="00CB69C5" w:rsidRPr="00B3602A">
        <w:t xml:space="preserve"> investment and promotes growth</w:t>
      </w:r>
      <w:r w:rsidR="00D6457F">
        <w:t>.</w:t>
      </w:r>
      <w:r w:rsidR="00CB69C5" w:rsidRPr="00B3602A">
        <w:t>” (</w:t>
      </w:r>
      <w:r w:rsidR="00E01AA5" w:rsidRPr="00B3602A">
        <w:t xml:space="preserve">Ward et al. </w:t>
      </w:r>
      <w:r w:rsidR="00D6457F">
        <w:t>ix)</w:t>
      </w:r>
    </w:p>
    <w:p w14:paraId="39C13360" w14:textId="77777777" w:rsidR="009E772A" w:rsidRPr="00B3602A" w:rsidRDefault="007056EA" w:rsidP="00C11257">
      <w:pPr>
        <w:pStyle w:val="BulletedList"/>
      </w:pPr>
      <w:r w:rsidRPr="007056EA">
        <w:rPr>
          <w:b/>
        </w:rPr>
        <w:t>R</w:t>
      </w:r>
      <w:r w:rsidR="004754F6" w:rsidRPr="007056EA">
        <w:rPr>
          <w:b/>
        </w:rPr>
        <w:t>easoning (connecti</w:t>
      </w:r>
      <w:r w:rsidR="005245DB" w:rsidRPr="007056EA">
        <w:rPr>
          <w:b/>
        </w:rPr>
        <w:t>ng the evidence to the claim)</w:t>
      </w:r>
      <w:r w:rsidR="004754F6" w:rsidRPr="007056EA">
        <w:rPr>
          <w:b/>
        </w:rPr>
        <w:t>:</w:t>
      </w:r>
      <w:r w:rsidR="004754F6" w:rsidRPr="00B3602A">
        <w:t xml:space="preserve"> </w:t>
      </w:r>
      <w:r w:rsidR="00CB69C5" w:rsidRPr="00B3602A">
        <w:t xml:space="preserve">When people have access to quality education, they become potential investors in the market </w:t>
      </w:r>
      <w:r w:rsidR="00D6457F">
        <w:t>and</w:t>
      </w:r>
      <w:r w:rsidR="00CB69C5" w:rsidRPr="00B3602A">
        <w:t xml:space="preserve"> can develop capital of their own. This </w:t>
      </w:r>
      <w:r w:rsidR="00085FB4" w:rsidRPr="00B3602A">
        <w:t xml:space="preserve">potential </w:t>
      </w:r>
      <w:r w:rsidR="00CB69C5" w:rsidRPr="00B3602A">
        <w:t>leads to more competition within and between industries. Competition is a motivator, so the more people use their talents within a specific industry, the harder people will work in the industry to be able to compete. Competition and hard work will also result in more reliable monetary return, which in turn incentivizes individual and shared investment.</w:t>
      </w:r>
    </w:p>
    <w:p w14:paraId="43DCAB23" w14:textId="77777777" w:rsidR="004754F6" w:rsidRPr="00B3602A" w:rsidRDefault="004754F6" w:rsidP="009E772A">
      <w:pPr>
        <w:pStyle w:val="SA"/>
      </w:pPr>
      <w:r w:rsidRPr="00B3602A">
        <w:t>Students follow along with the modeling.</w:t>
      </w:r>
    </w:p>
    <w:p w14:paraId="039E3F93" w14:textId="77777777" w:rsidR="004754F6" w:rsidRPr="00B3602A" w:rsidRDefault="004754F6" w:rsidP="004754F6">
      <w:pPr>
        <w:pStyle w:val="TA"/>
      </w:pPr>
      <w:r w:rsidRPr="00B3602A">
        <w:t xml:space="preserve">Inform students that this </w:t>
      </w:r>
      <w:r w:rsidR="00156BFE" w:rsidRPr="00B3602A">
        <w:t xml:space="preserve">type of </w:t>
      </w:r>
      <w:r w:rsidRPr="00B3602A">
        <w:t>analysis is the starting point for each body paragraph in the research-based argument paper.</w:t>
      </w:r>
    </w:p>
    <w:p w14:paraId="68F9A66B" w14:textId="77777777" w:rsidR="00D8647F" w:rsidRPr="00B3602A" w:rsidRDefault="009A3970" w:rsidP="00DC689D">
      <w:pPr>
        <w:pStyle w:val="IN"/>
      </w:pPr>
      <w:r w:rsidRPr="00B3602A">
        <w:t xml:space="preserve">Remind students that they have </w:t>
      </w:r>
      <w:r w:rsidR="00156BFE" w:rsidRPr="00B3602A">
        <w:t xml:space="preserve">recorded </w:t>
      </w:r>
      <w:r w:rsidRPr="00B3602A">
        <w:t xml:space="preserve">evidence on their Organizing Evidence-Based Claims Tools. </w:t>
      </w:r>
      <w:r w:rsidR="006E5AB4" w:rsidRPr="00B3602A">
        <w:t>On their outline, t</w:t>
      </w:r>
      <w:r w:rsidRPr="00B3602A">
        <w:t>hey should focus on expressing how that evidence best supports each supporting claim.</w:t>
      </w:r>
    </w:p>
    <w:p w14:paraId="4C7243AB" w14:textId="77777777" w:rsidR="004754F6" w:rsidRPr="00B3602A" w:rsidRDefault="004754F6" w:rsidP="004754F6">
      <w:pPr>
        <w:pStyle w:val="TA"/>
      </w:pPr>
      <w:r w:rsidRPr="00B3602A">
        <w:t>Instruct students to form pairs to discuss their ideas about which evidence on their Organizing Evidence-Based Claims Tools best sup</w:t>
      </w:r>
      <w:r w:rsidR="00380304" w:rsidRPr="00B3602A">
        <w:t>ports the first claim on their o</w:t>
      </w:r>
      <w:r w:rsidRPr="00B3602A">
        <w:t>utline</w:t>
      </w:r>
      <w:r w:rsidR="00380304" w:rsidRPr="00B3602A">
        <w:t>s.</w:t>
      </w:r>
      <w:r w:rsidR="00231405" w:rsidRPr="00B3602A">
        <w:t xml:space="preserve"> </w:t>
      </w:r>
      <w:r w:rsidR="00D8647F" w:rsidRPr="00B3602A">
        <w:t xml:space="preserve">Instruct students to write this evidence and reasoning on their outlines. </w:t>
      </w:r>
      <w:r w:rsidR="00C96CA3" w:rsidRPr="00B3602A">
        <w:t xml:space="preserve">Remind students that the reasoning is </w:t>
      </w:r>
      <w:r w:rsidR="002D7115" w:rsidRPr="00B3602A">
        <w:t xml:space="preserve">an </w:t>
      </w:r>
      <w:r w:rsidR="00C96CA3" w:rsidRPr="00B3602A">
        <w:t>explan</w:t>
      </w:r>
      <w:r w:rsidR="002D7115" w:rsidRPr="00B3602A">
        <w:t>ation of</w:t>
      </w:r>
      <w:r w:rsidR="00C96CA3" w:rsidRPr="00B3602A">
        <w:t xml:space="preserve"> how the evidence supports the claim.</w:t>
      </w:r>
    </w:p>
    <w:p w14:paraId="569AC712" w14:textId="77777777" w:rsidR="004754F6" w:rsidRPr="00B3602A" w:rsidRDefault="004754F6" w:rsidP="004754F6">
      <w:pPr>
        <w:pStyle w:val="SA"/>
      </w:pPr>
      <w:r w:rsidRPr="00B3602A">
        <w:t xml:space="preserve">Students discuss their ideas </w:t>
      </w:r>
      <w:r w:rsidR="009855C5" w:rsidRPr="00B3602A">
        <w:t>in pair</w:t>
      </w:r>
      <w:r w:rsidR="00011E89" w:rsidRPr="00B3602A">
        <w:t xml:space="preserve">s </w:t>
      </w:r>
      <w:r w:rsidR="00D8647F" w:rsidRPr="00B3602A">
        <w:t>and add evidence and reasoning to their outlines.</w:t>
      </w:r>
    </w:p>
    <w:p w14:paraId="0AD3D01D" w14:textId="77777777" w:rsidR="00D8647F" w:rsidRPr="00B3602A" w:rsidRDefault="00D33ABC" w:rsidP="00DC689D">
      <w:pPr>
        <w:pStyle w:val="LearningSequenceHeader"/>
      </w:pPr>
      <w:r w:rsidRPr="00B3602A">
        <w:lastRenderedPageBreak/>
        <w:t xml:space="preserve">Activity 5: </w:t>
      </w:r>
      <w:r w:rsidR="006F76D3" w:rsidRPr="00B3602A">
        <w:t>Outline</w:t>
      </w:r>
      <w:r w:rsidRPr="00B3602A">
        <w:tab/>
        <w:t>20%</w:t>
      </w:r>
    </w:p>
    <w:p w14:paraId="7AE3A274" w14:textId="77777777" w:rsidR="00D33ABC" w:rsidRPr="00B3602A" w:rsidRDefault="00AC1C63" w:rsidP="007F60F7">
      <w:pPr>
        <w:pStyle w:val="TA"/>
      </w:pPr>
      <w:r w:rsidRPr="00B3602A">
        <w:t xml:space="preserve">Instruct students to work </w:t>
      </w:r>
      <w:r w:rsidR="00BE26D4" w:rsidRPr="00B3602A">
        <w:t>individually</w:t>
      </w:r>
      <w:r w:rsidR="002D7115" w:rsidRPr="00B3602A">
        <w:t xml:space="preserve"> to organize</w:t>
      </w:r>
      <w:r w:rsidRPr="00B3602A">
        <w:t xml:space="preserve"> the</w:t>
      </w:r>
      <w:r w:rsidR="00692157" w:rsidRPr="00B3602A">
        <w:t xml:space="preserve"> claims and evidence in their</w:t>
      </w:r>
      <w:r w:rsidRPr="00B3602A">
        <w:t xml:space="preserve"> outlines, using a method that makes sense </w:t>
      </w:r>
      <w:r w:rsidR="002D7115" w:rsidRPr="00B3602A">
        <w:t>to</w:t>
      </w:r>
      <w:r w:rsidRPr="00B3602A">
        <w:t xml:space="preserve"> them. Remind students that everyone </w:t>
      </w:r>
      <w:r w:rsidR="006D6C83">
        <w:t>has</w:t>
      </w:r>
      <w:r w:rsidRPr="00B3602A">
        <w:t xml:space="preserve"> a slightly different method for outlining their paper and organizing their thoughts, but everyone should apply all the elements discussed in today’s lesson</w:t>
      </w:r>
      <w:r w:rsidR="0099401D" w:rsidRPr="00B3602A">
        <w:t>: a central claim,</w:t>
      </w:r>
      <w:r w:rsidR="00321FC7" w:rsidRPr="00B3602A">
        <w:t xml:space="preserve"> logically organized</w:t>
      </w:r>
      <w:r w:rsidR="0099401D" w:rsidRPr="00B3602A">
        <w:t xml:space="preserve"> supporting claims, evidence, and reasoning to support each </w:t>
      </w:r>
      <w:r w:rsidR="00321FC7" w:rsidRPr="00B3602A">
        <w:t>claim</w:t>
      </w:r>
      <w:r w:rsidR="002D7115" w:rsidRPr="00B3602A">
        <w:t>.</w:t>
      </w:r>
      <w:r w:rsidR="0099401D" w:rsidRPr="00B3602A">
        <w:t xml:space="preserve"> </w:t>
      </w:r>
      <w:r w:rsidR="002D7115" w:rsidRPr="00B3602A">
        <w:t>Explain to</w:t>
      </w:r>
      <w:r w:rsidR="00692157" w:rsidRPr="00B3602A">
        <w:t xml:space="preserve"> students that they will add counterclaims</w:t>
      </w:r>
      <w:r w:rsidR="00797D27" w:rsidRPr="00B3602A">
        <w:t xml:space="preserve"> to their outlines</w:t>
      </w:r>
      <w:r w:rsidR="00692157" w:rsidRPr="00B3602A">
        <w:t xml:space="preserve"> in </w:t>
      </w:r>
      <w:r w:rsidR="003C2913" w:rsidRPr="00B3602A">
        <w:t>the following lesson</w:t>
      </w:r>
      <w:r w:rsidR="00692157" w:rsidRPr="00B3602A">
        <w:t xml:space="preserve"> </w:t>
      </w:r>
      <w:r w:rsidR="003C2913" w:rsidRPr="00B3602A">
        <w:t>(</w:t>
      </w:r>
      <w:r w:rsidR="00692157" w:rsidRPr="00B3602A">
        <w:t>12.3.2 Lesson 2</w:t>
      </w:r>
      <w:r w:rsidR="003C2913" w:rsidRPr="00B3602A">
        <w:t>)</w:t>
      </w:r>
      <w:r w:rsidR="007D2D85" w:rsidRPr="00B3602A">
        <w:t>.</w:t>
      </w:r>
      <w:r w:rsidR="00CB1B34" w:rsidRPr="00B3602A">
        <w:t xml:space="preserve"> Finally, instruct students to identify one claim on the</w:t>
      </w:r>
      <w:r w:rsidR="000D6DEC" w:rsidRPr="00B3602A">
        <w:t>ir</w:t>
      </w:r>
      <w:r w:rsidR="00CB1B34" w:rsidRPr="00B3602A">
        <w:t xml:space="preserve"> outline that </w:t>
      </w:r>
      <w:r w:rsidR="002D7115" w:rsidRPr="00B3602A">
        <w:t>requires</w:t>
      </w:r>
      <w:r w:rsidR="00CB1B34" w:rsidRPr="00B3602A">
        <w:t xml:space="preserve"> additional or stronger evidence, as </w:t>
      </w:r>
      <w:r w:rsidR="00CE14E0">
        <w:t>students</w:t>
      </w:r>
      <w:r w:rsidR="00CE14E0" w:rsidRPr="00B3602A">
        <w:t xml:space="preserve"> </w:t>
      </w:r>
      <w:r w:rsidR="007B21EE" w:rsidRPr="00B3602A">
        <w:t>search for additional and stronger evidence</w:t>
      </w:r>
      <w:r w:rsidR="00CB1B34" w:rsidRPr="00B3602A">
        <w:t xml:space="preserve"> for homework.</w:t>
      </w:r>
    </w:p>
    <w:p w14:paraId="09DC25A5" w14:textId="77777777" w:rsidR="00BE26D4" w:rsidRPr="00B3602A" w:rsidRDefault="00BE26D4" w:rsidP="00BE26D4">
      <w:pPr>
        <w:pStyle w:val="SA"/>
      </w:pPr>
      <w:r w:rsidRPr="00B3602A">
        <w:t xml:space="preserve">Students </w:t>
      </w:r>
      <w:r w:rsidR="009A7C36" w:rsidRPr="00B3602A">
        <w:t xml:space="preserve">independently </w:t>
      </w:r>
      <w:r w:rsidRPr="00B3602A">
        <w:t>work on their outlines.</w:t>
      </w:r>
    </w:p>
    <w:p w14:paraId="5D9CD4D3" w14:textId="77777777" w:rsidR="00D8647F" w:rsidRPr="00B3602A" w:rsidRDefault="00020950" w:rsidP="00DC689D">
      <w:pPr>
        <w:pStyle w:val="IN"/>
      </w:pPr>
      <w:r w:rsidRPr="00B3602A">
        <w:rPr>
          <w:b/>
        </w:rPr>
        <w:t>Differentiation Consideration</w:t>
      </w:r>
      <w:r w:rsidRPr="00B3602A">
        <w:t xml:space="preserve">: </w:t>
      </w:r>
      <w:r w:rsidR="00BE26D4" w:rsidRPr="00B3602A">
        <w:t>Consider providing the Outline Tool to students who require additional support.</w:t>
      </w:r>
    </w:p>
    <w:p w14:paraId="649D9118" w14:textId="77777777" w:rsidR="003B1E50" w:rsidRPr="00B3602A" w:rsidRDefault="00380304" w:rsidP="003B1E50">
      <w:pPr>
        <w:pStyle w:val="LearningSequenceHeader"/>
        <w:spacing w:before="360"/>
      </w:pPr>
      <w:r w:rsidRPr="00B3602A">
        <w:t xml:space="preserve">Activity </w:t>
      </w:r>
      <w:r w:rsidR="00E459F9" w:rsidRPr="00B3602A">
        <w:t>6</w:t>
      </w:r>
      <w:r w:rsidR="009D2A0B" w:rsidRPr="00B3602A">
        <w:t>: Quick Write</w:t>
      </w:r>
      <w:r w:rsidR="009D2A0B" w:rsidRPr="00B3602A">
        <w:tab/>
        <w:t>10</w:t>
      </w:r>
      <w:r w:rsidR="003B1E50" w:rsidRPr="00B3602A">
        <w:t>%</w:t>
      </w:r>
    </w:p>
    <w:p w14:paraId="0BD43BE2" w14:textId="77777777" w:rsidR="00EE5FC3" w:rsidRPr="00B3602A" w:rsidRDefault="00EE5FC3" w:rsidP="00EE5FC3">
      <w:pPr>
        <w:pStyle w:val="TA"/>
      </w:pPr>
      <w:r w:rsidRPr="00B3602A">
        <w:t xml:space="preserve">Display and distribute the 12.3.2 Rubric and Checklist. Inform students that </w:t>
      </w:r>
      <w:r w:rsidR="00556852" w:rsidRPr="00B3602A">
        <w:t>several lesson assessments and the</w:t>
      </w:r>
      <w:r w:rsidRPr="00B3602A">
        <w:t xml:space="preserve"> research papers will be </w:t>
      </w:r>
      <w:r w:rsidR="002D7115" w:rsidRPr="00B3602A">
        <w:t xml:space="preserve">assessed </w:t>
      </w:r>
      <w:r w:rsidRPr="00B3602A">
        <w:t>using the 12.3.2 Rubric. Explain to students that each part of this rubric is aligned to specific Common Core Standards that are targeted to assess components of argument writing as well as relevant language standards.</w:t>
      </w:r>
    </w:p>
    <w:p w14:paraId="680A11BC" w14:textId="77777777" w:rsidR="00EE5FC3" w:rsidRPr="00B3602A" w:rsidRDefault="00EE5FC3" w:rsidP="00EE5FC3">
      <w:pPr>
        <w:pStyle w:val="TA"/>
      </w:pPr>
      <w:r w:rsidRPr="00B3602A">
        <w:t xml:space="preserve">Inform students that the 12.3.2 Rubric and Checklist is a resource to which they refer as they engage in the writing process throughout </w:t>
      </w:r>
      <w:r w:rsidR="00EB2FD6">
        <w:t>12.3.2</w:t>
      </w:r>
      <w:r w:rsidRPr="00B3602A">
        <w:t xml:space="preserve">. The rubric also guides teacher feedback and assessment. The 12.3.2 Rubric details </w:t>
      </w:r>
      <w:r w:rsidR="00D6457F">
        <w:t>4</w:t>
      </w:r>
      <w:r w:rsidRPr="00B3602A">
        <w:t xml:space="preserve"> categories of assessed standards, a brief synthesis of what those categories entail, and a list of the standards contained in that category. Corresponding to each standard category are </w:t>
      </w:r>
      <w:r w:rsidR="00EB2FD6">
        <w:t>4</w:t>
      </w:r>
      <w:r w:rsidRPr="00B3602A">
        <w:t xml:space="preserve"> levels of potential student response</w:t>
      </w:r>
      <w:r w:rsidR="00271A20">
        <w:t>s</w:t>
      </w:r>
      <w:r w:rsidRPr="00B3602A">
        <w:t>. The final page of the handout is a student checklist that corresponds with the rubric. Instruct students to review the 12.3.2 Rubric and Checklist briefly.</w:t>
      </w:r>
    </w:p>
    <w:p w14:paraId="655741D2" w14:textId="77777777" w:rsidR="00EE5FC3" w:rsidRPr="00B3602A" w:rsidRDefault="00EE5FC3" w:rsidP="00812426">
      <w:pPr>
        <w:pStyle w:val="SA"/>
      </w:pPr>
      <w:r w:rsidRPr="00B3602A">
        <w:t>Students follow along and review the 12.3.2 Rubric and Checklist.</w:t>
      </w:r>
    </w:p>
    <w:p w14:paraId="5F84FE0A" w14:textId="77777777" w:rsidR="003B1E50" w:rsidRPr="00B3602A" w:rsidRDefault="003B1E50" w:rsidP="003B1E50">
      <w:pPr>
        <w:pStyle w:val="TA"/>
      </w:pPr>
      <w:r w:rsidRPr="00B3602A">
        <w:t>Instruct students to respond briefly in writing to the following prompt:</w:t>
      </w:r>
    </w:p>
    <w:p w14:paraId="0C129CEE" w14:textId="77777777" w:rsidR="003B1E50" w:rsidRPr="00B3602A" w:rsidRDefault="003B1E50" w:rsidP="00812426">
      <w:pPr>
        <w:pStyle w:val="Q"/>
        <w:rPr>
          <w:rStyle w:val="TAChar"/>
          <w:b w:val="0"/>
        </w:rPr>
      </w:pPr>
      <w:r w:rsidRPr="00B3602A">
        <w:rPr>
          <w:lang w:eastAsia="fr-FR"/>
        </w:rPr>
        <w:t xml:space="preserve">Explain your </w:t>
      </w:r>
      <w:r w:rsidR="00C33B4B" w:rsidRPr="00B3602A">
        <w:rPr>
          <w:lang w:eastAsia="fr-FR"/>
        </w:rPr>
        <w:t>outlining</w:t>
      </w:r>
      <w:r w:rsidRPr="00B3602A">
        <w:rPr>
          <w:lang w:eastAsia="fr-FR"/>
        </w:rPr>
        <w:t xml:space="preserve"> process and how it informs the organization of your claim(s), reasons, and evidence</w:t>
      </w:r>
      <w:r w:rsidRPr="00B3602A">
        <w:rPr>
          <w:rStyle w:val="TAChar"/>
          <w:b w:val="0"/>
        </w:rPr>
        <w:t>.</w:t>
      </w:r>
    </w:p>
    <w:p w14:paraId="411AFB07" w14:textId="77777777" w:rsidR="003B1E50" w:rsidRPr="00B3602A" w:rsidRDefault="003B1E50" w:rsidP="003B1E50">
      <w:pPr>
        <w:pStyle w:val="TA"/>
      </w:pPr>
      <w:r w:rsidRPr="00B3602A">
        <w:rPr>
          <w:rStyle w:val="TAChar"/>
        </w:rPr>
        <w:t xml:space="preserve">Instruct students to </w:t>
      </w:r>
      <w:r w:rsidR="002D7115" w:rsidRPr="00B3602A">
        <w:rPr>
          <w:rStyle w:val="TAChar"/>
        </w:rPr>
        <w:t xml:space="preserve">follow their outlines to </w:t>
      </w:r>
      <w:r w:rsidRPr="00B3602A">
        <w:rPr>
          <w:rStyle w:val="TAChar"/>
        </w:rPr>
        <w:t>develop their written response</w:t>
      </w:r>
      <w:r w:rsidR="002D7115" w:rsidRPr="00B3602A">
        <w:rPr>
          <w:rStyle w:val="TAChar"/>
        </w:rPr>
        <w:t>s</w:t>
      </w:r>
      <w:r w:rsidRPr="00B3602A">
        <w:rPr>
          <w:rStyle w:val="TAChar"/>
        </w:rPr>
        <w:t xml:space="preserve">. Remind students to use </w:t>
      </w:r>
      <w:r w:rsidR="00E20E90" w:rsidRPr="00B3602A">
        <w:rPr>
          <w:rStyle w:val="TAChar"/>
        </w:rPr>
        <w:t xml:space="preserve">the </w:t>
      </w:r>
      <w:r w:rsidR="00417642" w:rsidRPr="00B3602A">
        <w:t>W.11-12.1.a portion of the 12.3.2 Rubric and Checklist</w:t>
      </w:r>
      <w:r w:rsidR="0006544E" w:rsidRPr="00B3602A">
        <w:t xml:space="preserve"> to guide their </w:t>
      </w:r>
      <w:r w:rsidR="00126412">
        <w:t xml:space="preserve">written </w:t>
      </w:r>
      <w:r w:rsidR="0006544E" w:rsidRPr="00B3602A">
        <w:t>responses</w:t>
      </w:r>
      <w:r w:rsidRPr="00B3602A">
        <w:t>. Remind students to practice the skills outlined in W.11-12.4</w:t>
      </w:r>
      <w:r w:rsidR="00EE51B5" w:rsidRPr="00B3602A">
        <w:t xml:space="preserve">, </w:t>
      </w:r>
      <w:r w:rsidR="00E20E90" w:rsidRPr="00B3602A">
        <w:t>which include producing clear, coherent writing that employs organization and style appropriate to th</w:t>
      </w:r>
      <w:r w:rsidR="00D6457F">
        <w:t xml:space="preserve">e task, purpose, and audience, </w:t>
      </w:r>
      <w:r w:rsidRPr="00B3602A">
        <w:t>to which they were introduced in Module 12.1.</w:t>
      </w:r>
    </w:p>
    <w:p w14:paraId="431D0798" w14:textId="77777777" w:rsidR="003B1E50" w:rsidRPr="00B3602A" w:rsidRDefault="003B1E50" w:rsidP="003B1E50">
      <w:pPr>
        <w:pStyle w:val="SA"/>
      </w:pPr>
      <w:r w:rsidRPr="00B3602A">
        <w:t>Students listen and read the Quick Write prompt.</w:t>
      </w:r>
    </w:p>
    <w:p w14:paraId="4BB93A12" w14:textId="77777777" w:rsidR="003B1E50" w:rsidRPr="00B3602A" w:rsidRDefault="003B1E50" w:rsidP="003B1E50">
      <w:pPr>
        <w:pStyle w:val="IN"/>
      </w:pPr>
      <w:r w:rsidRPr="00B3602A">
        <w:t>Display the prompt for students to see, or provide the prompt in hard copy.</w:t>
      </w:r>
    </w:p>
    <w:p w14:paraId="1BF594F1" w14:textId="77777777" w:rsidR="003B1E50" w:rsidRPr="00B3602A" w:rsidRDefault="003B1E50" w:rsidP="003B1E50">
      <w:pPr>
        <w:pStyle w:val="TA"/>
      </w:pPr>
      <w:r w:rsidRPr="00B3602A">
        <w:lastRenderedPageBreak/>
        <w:t>Transition to the independent Quick Write.</w:t>
      </w:r>
    </w:p>
    <w:p w14:paraId="375F9135" w14:textId="2886D6B4" w:rsidR="003B1E50" w:rsidRPr="00B3602A" w:rsidRDefault="003B1E50" w:rsidP="003B1E50">
      <w:pPr>
        <w:pStyle w:val="SA"/>
      </w:pPr>
      <w:r w:rsidRPr="00B3602A">
        <w:t>Students independently answer the prompt using t</w:t>
      </w:r>
      <w:r w:rsidR="00417642" w:rsidRPr="00B3602A">
        <w:t>heir outlines and the W.11-12.1.a</w:t>
      </w:r>
      <w:r w:rsidR="00C53294">
        <w:t xml:space="preserve"> and W.11-12.5</w:t>
      </w:r>
      <w:r w:rsidR="00417642" w:rsidRPr="00B3602A">
        <w:t xml:space="preserve"> portion</w:t>
      </w:r>
      <w:r w:rsidR="00C53294">
        <w:t>s</w:t>
      </w:r>
      <w:r w:rsidR="00417642" w:rsidRPr="00B3602A">
        <w:t xml:space="preserve"> of the 12.3.2 Rubric and Checklist to guide their responses.</w:t>
      </w:r>
    </w:p>
    <w:p w14:paraId="685265CF" w14:textId="77777777" w:rsidR="003B1E50" w:rsidRPr="00B3602A" w:rsidRDefault="003B1E50" w:rsidP="00CE2836">
      <w:pPr>
        <w:pStyle w:val="SR"/>
      </w:pPr>
      <w:r w:rsidRPr="00B3602A">
        <w:t>See the High Performance Response at the beginning of this lesson.</w:t>
      </w:r>
    </w:p>
    <w:p w14:paraId="3C18A1F2" w14:textId="77777777" w:rsidR="009403AD" w:rsidRPr="00B3602A" w:rsidRDefault="00380304" w:rsidP="00CE2836">
      <w:pPr>
        <w:pStyle w:val="LearningSequenceHeader"/>
      </w:pPr>
      <w:r w:rsidRPr="00B3602A">
        <w:t xml:space="preserve">Activity </w:t>
      </w:r>
      <w:r w:rsidR="001A521D" w:rsidRPr="00B3602A">
        <w:t>7</w:t>
      </w:r>
      <w:r w:rsidR="009403AD" w:rsidRPr="00B3602A">
        <w:t>: Closing</w:t>
      </w:r>
      <w:r w:rsidR="009403AD" w:rsidRPr="00B3602A">
        <w:tab/>
        <w:t>5%</w:t>
      </w:r>
    </w:p>
    <w:p w14:paraId="1809A266" w14:textId="77777777" w:rsidR="004754F6" w:rsidRPr="00B3602A" w:rsidRDefault="004754F6" w:rsidP="005C248F">
      <w:pPr>
        <w:pStyle w:val="TA"/>
      </w:pPr>
      <w:r w:rsidRPr="00B3602A">
        <w:t>Display and distribute the homework assignment</w:t>
      </w:r>
      <w:r w:rsidR="00006164">
        <w:t xml:space="preserve"> and d</w:t>
      </w:r>
      <w:r w:rsidR="0065341D" w:rsidRPr="00B3602A">
        <w:t xml:space="preserve">istribute the Additional Evidence Tool. </w:t>
      </w:r>
      <w:r w:rsidRPr="00B3602A">
        <w:t xml:space="preserve">For homework, instruct students to search for another source to gather stronger or more relevant evidence for a supporting claim on their outline, and </w:t>
      </w:r>
      <w:r w:rsidR="008D28AD" w:rsidRPr="00B3602A">
        <w:t xml:space="preserve">provide reasoning that explains </w:t>
      </w:r>
      <w:r w:rsidRPr="00B3602A">
        <w:t>how this evidence support</w:t>
      </w:r>
      <w:r w:rsidR="008D28AD" w:rsidRPr="00B3602A">
        <w:t>s</w:t>
      </w:r>
      <w:r w:rsidRPr="00B3602A">
        <w:t xml:space="preserve"> the claim. Instruct students to record their evidence and </w:t>
      </w:r>
      <w:r w:rsidR="00251462" w:rsidRPr="00B3602A">
        <w:t xml:space="preserve">reasoning </w:t>
      </w:r>
      <w:r w:rsidR="00A41AC3" w:rsidRPr="00B3602A">
        <w:t>on the Additional Evidence Tool</w:t>
      </w:r>
      <w:r w:rsidRPr="00B3602A">
        <w:t>.</w:t>
      </w:r>
    </w:p>
    <w:p w14:paraId="44A7E298" w14:textId="77777777" w:rsidR="00CF720A" w:rsidRDefault="00CF720A" w:rsidP="00DC689D">
      <w:pPr>
        <w:pStyle w:val="IN"/>
      </w:pPr>
      <w:r w:rsidRPr="00B3602A">
        <w:t>Consider posting the Model Additional Evidence Tool as an exemplar</w:t>
      </w:r>
      <w:r w:rsidR="00A5192A" w:rsidRPr="00B3602A">
        <w:t xml:space="preserve"> along with the prompt</w:t>
      </w:r>
      <w:r w:rsidRPr="00B3602A">
        <w:t>.</w:t>
      </w:r>
    </w:p>
    <w:p w14:paraId="77ACBC41" w14:textId="77777777" w:rsidR="003C1946" w:rsidRPr="00B3602A" w:rsidRDefault="003C1946" w:rsidP="00535086">
      <w:pPr>
        <w:pStyle w:val="SA"/>
      </w:pPr>
      <w:r w:rsidRPr="00B3602A">
        <w:t>Students follow along.</w:t>
      </w:r>
    </w:p>
    <w:p w14:paraId="38BEFE0D" w14:textId="77777777" w:rsidR="00C4787C" w:rsidRPr="00B3602A" w:rsidRDefault="00C4787C" w:rsidP="00E946A0">
      <w:pPr>
        <w:pStyle w:val="Heading1"/>
      </w:pPr>
      <w:r w:rsidRPr="00B3602A">
        <w:t>Homework</w:t>
      </w:r>
    </w:p>
    <w:p w14:paraId="12251D0E" w14:textId="719DFD1C" w:rsidR="004754F6" w:rsidRPr="00B3602A" w:rsidRDefault="00577412" w:rsidP="005C248F">
      <w:r>
        <w:t>S</w:t>
      </w:r>
      <w:r w:rsidR="004754F6" w:rsidRPr="00B3602A">
        <w:t xml:space="preserve">earch for another source to gather stronger or more relevant evidence for a supporting claim on your outline, and </w:t>
      </w:r>
      <w:r w:rsidR="00251462" w:rsidRPr="00B3602A">
        <w:t xml:space="preserve">provide reasoning that explains </w:t>
      </w:r>
      <w:r w:rsidR="004754F6" w:rsidRPr="00B3602A">
        <w:t xml:space="preserve">how this evidence </w:t>
      </w:r>
      <w:r w:rsidR="00006164">
        <w:t>s</w:t>
      </w:r>
      <w:r w:rsidR="004754F6" w:rsidRPr="00B3602A">
        <w:t>upport</w:t>
      </w:r>
      <w:r w:rsidR="00006164">
        <w:t>s the</w:t>
      </w:r>
      <w:r w:rsidR="004754F6" w:rsidRPr="00B3602A">
        <w:t xml:space="preserve"> claim. Record </w:t>
      </w:r>
      <w:r w:rsidR="00006164">
        <w:t>your</w:t>
      </w:r>
      <w:r w:rsidR="004754F6" w:rsidRPr="00B3602A">
        <w:t xml:space="preserve"> evidence and </w:t>
      </w:r>
      <w:r w:rsidR="00251462" w:rsidRPr="00B3602A">
        <w:t xml:space="preserve">reasoning </w:t>
      </w:r>
      <w:r w:rsidR="00AC75ED" w:rsidRPr="00B3602A">
        <w:t>on the Additional Evidence Tool</w:t>
      </w:r>
      <w:r w:rsidR="004754F6" w:rsidRPr="00B3602A">
        <w:t xml:space="preserve">. </w:t>
      </w:r>
    </w:p>
    <w:p w14:paraId="34D85DE1" w14:textId="77777777" w:rsidR="006823E9" w:rsidRPr="00B3602A" w:rsidRDefault="006823E9" w:rsidP="005C248F">
      <w:pPr>
        <w:sectPr w:rsidR="006823E9" w:rsidRPr="00B3602A">
          <w:headerReference w:type="default" r:id="rId9"/>
          <w:footerReference w:type="even" r:id="rId10"/>
          <w:footerReference w:type="default" r:id="rId11"/>
          <w:pgSz w:w="12240" w:h="15840"/>
          <w:pgMar w:top="1440" w:right="1440" w:bottom="1440" w:left="1440" w:header="432" w:footer="648" w:gutter="0"/>
          <w:cols w:space="720"/>
          <w:docGrid w:linePitch="299"/>
        </w:sectPr>
      </w:pPr>
    </w:p>
    <w:p w14:paraId="6B9658A0" w14:textId="77777777" w:rsidR="00325C46" w:rsidRPr="00B3602A" w:rsidRDefault="00325C46" w:rsidP="00325C46">
      <w:pPr>
        <w:pStyle w:val="ToolHeader"/>
      </w:pPr>
      <w:r w:rsidRPr="00B3602A">
        <w:lastRenderedPageBreak/>
        <w:t>Outline Tool</w:t>
      </w:r>
      <w:r w:rsidR="00023A45">
        <w:t xml:space="preserve"> </w:t>
      </w:r>
    </w:p>
    <w:tbl>
      <w:tblPr>
        <w:tblStyle w:val="TableGrid"/>
        <w:tblW w:w="9450" w:type="dxa"/>
        <w:tblInd w:w="108" w:type="dxa"/>
        <w:tblLook w:val="04A0" w:firstRow="1" w:lastRow="0" w:firstColumn="1" w:lastColumn="0" w:noHBand="0" w:noVBand="1"/>
      </w:tblPr>
      <w:tblGrid>
        <w:gridCol w:w="820"/>
        <w:gridCol w:w="2786"/>
        <w:gridCol w:w="732"/>
        <w:gridCol w:w="2862"/>
        <w:gridCol w:w="810"/>
        <w:gridCol w:w="1440"/>
      </w:tblGrid>
      <w:tr w:rsidR="00325C46" w:rsidRPr="00B3602A" w14:paraId="6625E5CB" w14:textId="77777777">
        <w:trPr>
          <w:trHeight w:val="557"/>
        </w:trPr>
        <w:tc>
          <w:tcPr>
            <w:tcW w:w="820" w:type="dxa"/>
            <w:shd w:val="clear" w:color="auto" w:fill="D9D9D9" w:themeFill="background1" w:themeFillShade="D9"/>
            <w:vAlign w:val="center"/>
          </w:tcPr>
          <w:p w14:paraId="01D2F4CE" w14:textId="77777777" w:rsidR="00325C46" w:rsidRPr="00B3602A" w:rsidRDefault="00325C46" w:rsidP="000A57EF">
            <w:pPr>
              <w:pStyle w:val="TableText"/>
              <w:rPr>
                <w:b/>
              </w:rPr>
            </w:pPr>
            <w:r w:rsidRPr="00B3602A">
              <w:rPr>
                <w:b/>
              </w:rPr>
              <w:t>Name:</w:t>
            </w:r>
          </w:p>
        </w:tc>
        <w:tc>
          <w:tcPr>
            <w:tcW w:w="2786" w:type="dxa"/>
            <w:vAlign w:val="center"/>
          </w:tcPr>
          <w:p w14:paraId="15062DEC" w14:textId="77777777" w:rsidR="00325C46" w:rsidRPr="00B3602A" w:rsidRDefault="00325C46" w:rsidP="000A57EF">
            <w:pPr>
              <w:pStyle w:val="TableText"/>
              <w:rPr>
                <w:b/>
              </w:rPr>
            </w:pPr>
          </w:p>
        </w:tc>
        <w:tc>
          <w:tcPr>
            <w:tcW w:w="732" w:type="dxa"/>
            <w:shd w:val="clear" w:color="auto" w:fill="D9D9D9" w:themeFill="background1" w:themeFillShade="D9"/>
            <w:vAlign w:val="center"/>
          </w:tcPr>
          <w:p w14:paraId="291C7B39" w14:textId="77777777" w:rsidR="00325C46" w:rsidRPr="00B3602A" w:rsidRDefault="00325C46" w:rsidP="000A57EF">
            <w:pPr>
              <w:pStyle w:val="TableText"/>
              <w:rPr>
                <w:b/>
              </w:rPr>
            </w:pPr>
            <w:r w:rsidRPr="00B3602A">
              <w:rPr>
                <w:b/>
              </w:rPr>
              <w:t>Class:</w:t>
            </w:r>
          </w:p>
        </w:tc>
        <w:tc>
          <w:tcPr>
            <w:tcW w:w="2862" w:type="dxa"/>
            <w:vAlign w:val="center"/>
          </w:tcPr>
          <w:p w14:paraId="44B004EF" w14:textId="77777777" w:rsidR="00325C46" w:rsidRPr="00B3602A" w:rsidRDefault="00325C46" w:rsidP="000A57EF">
            <w:pPr>
              <w:pStyle w:val="TableText"/>
              <w:rPr>
                <w:b/>
              </w:rPr>
            </w:pPr>
          </w:p>
        </w:tc>
        <w:tc>
          <w:tcPr>
            <w:tcW w:w="810" w:type="dxa"/>
            <w:shd w:val="clear" w:color="auto" w:fill="D9D9D9" w:themeFill="background1" w:themeFillShade="D9"/>
            <w:vAlign w:val="center"/>
          </w:tcPr>
          <w:p w14:paraId="2FBA2CC0" w14:textId="77777777" w:rsidR="00325C46" w:rsidRPr="00B3602A" w:rsidRDefault="00325C46" w:rsidP="000A57EF">
            <w:pPr>
              <w:pStyle w:val="TableText"/>
              <w:rPr>
                <w:b/>
              </w:rPr>
            </w:pPr>
            <w:r w:rsidRPr="00B3602A">
              <w:rPr>
                <w:b/>
              </w:rPr>
              <w:t>Date:</w:t>
            </w:r>
          </w:p>
        </w:tc>
        <w:tc>
          <w:tcPr>
            <w:tcW w:w="1440" w:type="dxa"/>
            <w:vAlign w:val="center"/>
          </w:tcPr>
          <w:p w14:paraId="1453991F" w14:textId="77777777" w:rsidR="00325C46" w:rsidRPr="00B3602A" w:rsidRDefault="00325C46" w:rsidP="000A57EF">
            <w:pPr>
              <w:pStyle w:val="TableText"/>
              <w:rPr>
                <w:b/>
              </w:rPr>
            </w:pPr>
          </w:p>
        </w:tc>
      </w:tr>
    </w:tbl>
    <w:p w14:paraId="56ED8B0A" w14:textId="77777777" w:rsidR="00325C46" w:rsidRPr="00B3602A" w:rsidRDefault="00325C46" w:rsidP="00325C46">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25C46" w:rsidRPr="00B3602A" w14:paraId="67D452CC" w14:textId="77777777">
        <w:trPr>
          <w:trHeight w:val="562"/>
        </w:trPr>
        <w:tc>
          <w:tcPr>
            <w:tcW w:w="9450" w:type="dxa"/>
            <w:shd w:val="clear" w:color="auto" w:fill="D9D9D9"/>
            <w:vAlign w:val="center"/>
          </w:tcPr>
          <w:p w14:paraId="71FBE6DB" w14:textId="77777777" w:rsidR="00325C46" w:rsidRPr="00B3602A" w:rsidRDefault="00325C46" w:rsidP="005B0E47">
            <w:pPr>
              <w:pStyle w:val="ToolTableText"/>
              <w:rPr>
                <w:b/>
                <w:bCs/>
              </w:rPr>
            </w:pPr>
            <w:r w:rsidRPr="00B3602A">
              <w:rPr>
                <w:b/>
                <w:bCs/>
              </w:rPr>
              <w:t xml:space="preserve">Directions: </w:t>
            </w:r>
            <w:r w:rsidRPr="00B3602A">
              <w:t xml:space="preserve">Organize your claims below. State the </w:t>
            </w:r>
            <w:r w:rsidR="00E62E8B" w:rsidRPr="00B3602A">
              <w:t xml:space="preserve">connection </w:t>
            </w:r>
            <w:r w:rsidRPr="00B3602A">
              <w:t xml:space="preserve">of each </w:t>
            </w:r>
            <w:r w:rsidR="00A4108A" w:rsidRPr="00B3602A">
              <w:t xml:space="preserve">supporting </w:t>
            </w:r>
            <w:r w:rsidRPr="00B3602A">
              <w:t>claim</w:t>
            </w:r>
            <w:r w:rsidR="00E62E8B" w:rsidRPr="00B3602A">
              <w:t xml:space="preserve"> to the central claim</w:t>
            </w:r>
            <w:r w:rsidRPr="00B3602A">
              <w:t xml:space="preserve">, and then provide </w:t>
            </w:r>
            <w:r w:rsidR="00152ADB" w:rsidRPr="00B3602A">
              <w:t>sufficient</w:t>
            </w:r>
            <w:r w:rsidRPr="00B3602A">
              <w:t xml:space="preserve"> and relevant evidence and reasoning to support each claim. Finally, provide a strong counterclaim that challenges your central claim. Include supporting claims, evidence, and limitations of the counterclaim.</w:t>
            </w:r>
          </w:p>
        </w:tc>
      </w:tr>
    </w:tbl>
    <w:p w14:paraId="57794409" w14:textId="77777777" w:rsidR="00325C46" w:rsidRPr="00B3602A" w:rsidRDefault="00325C46" w:rsidP="00325C46">
      <w:pPr>
        <w:spacing w:before="0" w:after="0"/>
        <w:rPr>
          <w:sz w:val="10"/>
        </w:rPr>
      </w:pPr>
    </w:p>
    <w:tbl>
      <w:tblPr>
        <w:tblStyle w:val="TableGrid"/>
        <w:tblW w:w="0" w:type="auto"/>
        <w:tblInd w:w="108" w:type="dxa"/>
        <w:tblLook w:val="04A0" w:firstRow="1" w:lastRow="0" w:firstColumn="1" w:lastColumn="0" w:noHBand="0" w:noVBand="1"/>
      </w:tblPr>
      <w:tblGrid>
        <w:gridCol w:w="4968"/>
        <w:gridCol w:w="270"/>
        <w:gridCol w:w="4212"/>
      </w:tblGrid>
      <w:tr w:rsidR="00325C46" w:rsidRPr="00B3602A" w14:paraId="2CFC4875" w14:textId="77777777">
        <w:tc>
          <w:tcPr>
            <w:tcW w:w="9450" w:type="dxa"/>
            <w:gridSpan w:val="3"/>
          </w:tcPr>
          <w:p w14:paraId="6233E4A2" w14:textId="77777777" w:rsidR="00325C46" w:rsidRPr="00B3602A" w:rsidRDefault="00325C46" w:rsidP="00812426">
            <w:pPr>
              <w:pStyle w:val="ToolTableText"/>
            </w:pPr>
            <w:r w:rsidRPr="00B3602A">
              <w:t>[Introduction]</w:t>
            </w:r>
          </w:p>
          <w:p w14:paraId="7BD7131C" w14:textId="77777777" w:rsidR="00325C46" w:rsidRPr="00B3602A" w:rsidRDefault="00325C46" w:rsidP="00812426">
            <w:pPr>
              <w:pStyle w:val="ToolTableText"/>
              <w:rPr>
                <w:b/>
              </w:rPr>
            </w:pPr>
            <w:r w:rsidRPr="00B3602A">
              <w:rPr>
                <w:b/>
              </w:rPr>
              <w:t>Problem-</w:t>
            </w:r>
            <w:r w:rsidR="005B0E47">
              <w:rPr>
                <w:b/>
              </w:rPr>
              <w:t>b</w:t>
            </w:r>
            <w:r w:rsidRPr="00B3602A">
              <w:rPr>
                <w:b/>
              </w:rPr>
              <w:t xml:space="preserve">ased </w:t>
            </w:r>
            <w:r w:rsidR="005B0E47">
              <w:rPr>
                <w:b/>
              </w:rPr>
              <w:t>q</w:t>
            </w:r>
            <w:r w:rsidRPr="00B3602A">
              <w:rPr>
                <w:b/>
              </w:rPr>
              <w:t>uestion:</w:t>
            </w:r>
          </w:p>
          <w:p w14:paraId="05050778" w14:textId="77777777" w:rsidR="00325C46" w:rsidRPr="00B3602A" w:rsidRDefault="00325C46" w:rsidP="005B0E47">
            <w:pPr>
              <w:pStyle w:val="ToolTableText"/>
            </w:pPr>
            <w:r w:rsidRPr="00B3602A">
              <w:rPr>
                <w:b/>
              </w:rPr>
              <w:t xml:space="preserve">Central </w:t>
            </w:r>
            <w:r w:rsidR="005B0E47">
              <w:rPr>
                <w:b/>
              </w:rPr>
              <w:t>c</w:t>
            </w:r>
            <w:r w:rsidRPr="00B3602A">
              <w:rPr>
                <w:b/>
              </w:rPr>
              <w:t>laim:</w:t>
            </w:r>
          </w:p>
        </w:tc>
      </w:tr>
      <w:tr w:rsidR="00325C46" w:rsidRPr="00B3602A" w14:paraId="40FADA04" w14:textId="77777777">
        <w:trPr>
          <w:trHeight w:val="881"/>
        </w:trPr>
        <w:tc>
          <w:tcPr>
            <w:tcW w:w="9450" w:type="dxa"/>
            <w:gridSpan w:val="3"/>
          </w:tcPr>
          <w:p w14:paraId="65747D61" w14:textId="77777777" w:rsidR="00325C46" w:rsidRPr="00B3602A" w:rsidRDefault="00325C46" w:rsidP="005B0E47">
            <w:pPr>
              <w:pStyle w:val="ToolTableText"/>
            </w:pPr>
            <w:r w:rsidRPr="00B3602A">
              <w:t>[Body]</w:t>
            </w:r>
            <w:r w:rsidRPr="00B3602A">
              <w:rPr>
                <w:b/>
              </w:rPr>
              <w:t xml:space="preserve"> Supporting</w:t>
            </w:r>
            <w:r w:rsidRPr="00B3602A">
              <w:t xml:space="preserve"> </w:t>
            </w:r>
            <w:r w:rsidR="005B0E47" w:rsidRPr="00535086">
              <w:rPr>
                <w:b/>
              </w:rPr>
              <w:t>c</w:t>
            </w:r>
            <w:r w:rsidRPr="00B3602A">
              <w:rPr>
                <w:b/>
              </w:rPr>
              <w:t>laim</w:t>
            </w:r>
            <w:r w:rsidRPr="00B3602A">
              <w:t>:</w:t>
            </w:r>
          </w:p>
        </w:tc>
      </w:tr>
      <w:tr w:rsidR="00325C46" w:rsidRPr="00B3602A" w14:paraId="497E7C3D" w14:textId="77777777">
        <w:trPr>
          <w:trHeight w:val="881"/>
        </w:trPr>
        <w:tc>
          <w:tcPr>
            <w:tcW w:w="9450" w:type="dxa"/>
            <w:gridSpan w:val="3"/>
          </w:tcPr>
          <w:p w14:paraId="728A94E1" w14:textId="77777777" w:rsidR="00325C46" w:rsidRPr="00B3602A" w:rsidRDefault="001A76CD" w:rsidP="005B0E47">
            <w:pPr>
              <w:pStyle w:val="ToolTableText"/>
              <w:rPr>
                <w:b/>
              </w:rPr>
            </w:pPr>
            <w:r w:rsidRPr="00B3602A">
              <w:rPr>
                <w:b/>
              </w:rPr>
              <w:t xml:space="preserve">Connection </w:t>
            </w:r>
            <w:r w:rsidR="00325C46" w:rsidRPr="00B3602A">
              <w:rPr>
                <w:b/>
              </w:rPr>
              <w:t xml:space="preserve">of </w:t>
            </w:r>
            <w:r w:rsidR="005B0E47">
              <w:rPr>
                <w:b/>
              </w:rPr>
              <w:t>s</w:t>
            </w:r>
            <w:r w:rsidR="00325C46" w:rsidRPr="00B3602A">
              <w:rPr>
                <w:b/>
              </w:rPr>
              <w:t xml:space="preserve">upporting </w:t>
            </w:r>
            <w:r w:rsidR="005B0E47">
              <w:rPr>
                <w:b/>
              </w:rPr>
              <w:t>c</w:t>
            </w:r>
            <w:r w:rsidR="00325C46" w:rsidRPr="00B3602A">
              <w:rPr>
                <w:b/>
              </w:rPr>
              <w:t>laim</w:t>
            </w:r>
            <w:r w:rsidRPr="00B3602A">
              <w:rPr>
                <w:b/>
              </w:rPr>
              <w:t xml:space="preserve"> to </w:t>
            </w:r>
            <w:r w:rsidR="005E513F">
              <w:rPr>
                <w:b/>
              </w:rPr>
              <w:t xml:space="preserve">the </w:t>
            </w:r>
            <w:r w:rsidR="005B0E47">
              <w:rPr>
                <w:b/>
              </w:rPr>
              <w:t>c</w:t>
            </w:r>
            <w:r w:rsidRPr="00B3602A">
              <w:rPr>
                <w:b/>
              </w:rPr>
              <w:t xml:space="preserve">entral </w:t>
            </w:r>
            <w:r w:rsidR="005B0E47">
              <w:rPr>
                <w:b/>
              </w:rPr>
              <w:t>c</w:t>
            </w:r>
            <w:r w:rsidRPr="00B3602A">
              <w:rPr>
                <w:b/>
              </w:rPr>
              <w:t>laim</w:t>
            </w:r>
            <w:r w:rsidR="00325C46" w:rsidRPr="00B3602A">
              <w:rPr>
                <w:b/>
              </w:rPr>
              <w:t>:</w:t>
            </w:r>
          </w:p>
        </w:tc>
      </w:tr>
      <w:tr w:rsidR="00325C46" w:rsidRPr="00B3602A" w14:paraId="05949A03" w14:textId="77777777">
        <w:trPr>
          <w:trHeight w:val="2078"/>
        </w:trPr>
        <w:tc>
          <w:tcPr>
            <w:tcW w:w="4968" w:type="dxa"/>
          </w:tcPr>
          <w:p w14:paraId="14711DC9" w14:textId="77777777" w:rsidR="00325C46" w:rsidRPr="00B3602A" w:rsidRDefault="00325C46" w:rsidP="00812426">
            <w:pPr>
              <w:pStyle w:val="ToolTableText"/>
            </w:pPr>
            <w:r w:rsidRPr="00B3602A">
              <w:rPr>
                <w:b/>
              </w:rPr>
              <w:t>Evidence:</w:t>
            </w:r>
          </w:p>
        </w:tc>
        <w:tc>
          <w:tcPr>
            <w:tcW w:w="4482" w:type="dxa"/>
            <w:gridSpan w:val="2"/>
          </w:tcPr>
          <w:p w14:paraId="52905187" w14:textId="77777777" w:rsidR="00325C46" w:rsidRPr="00B3602A" w:rsidRDefault="00325C46" w:rsidP="00812426">
            <w:pPr>
              <w:pStyle w:val="ToolTableText"/>
            </w:pPr>
            <w:r w:rsidRPr="00B3602A">
              <w:rPr>
                <w:b/>
              </w:rPr>
              <w:t xml:space="preserve">Reasoning: </w:t>
            </w:r>
            <w:r w:rsidRPr="00B3602A">
              <w:rPr>
                <w:i/>
              </w:rPr>
              <w:t>How does the evidence support your claim?</w:t>
            </w:r>
          </w:p>
        </w:tc>
      </w:tr>
      <w:tr w:rsidR="00325C46" w:rsidRPr="00B3602A" w14:paraId="6181921C" w14:textId="77777777">
        <w:trPr>
          <w:trHeight w:val="989"/>
        </w:trPr>
        <w:tc>
          <w:tcPr>
            <w:tcW w:w="9450" w:type="dxa"/>
            <w:gridSpan w:val="3"/>
          </w:tcPr>
          <w:p w14:paraId="30E52322" w14:textId="77777777" w:rsidR="00325C46" w:rsidRPr="00B3602A" w:rsidRDefault="00325C46" w:rsidP="005B0E47">
            <w:pPr>
              <w:pStyle w:val="ToolTableText"/>
              <w:rPr>
                <w:b/>
                <w:u w:val="single"/>
              </w:rPr>
            </w:pPr>
            <w:r w:rsidRPr="00B3602A">
              <w:rPr>
                <w:b/>
              </w:rPr>
              <w:t xml:space="preserve">Supporting </w:t>
            </w:r>
            <w:r w:rsidR="005B0E47">
              <w:rPr>
                <w:b/>
              </w:rPr>
              <w:t>c</w:t>
            </w:r>
            <w:r w:rsidRPr="00B3602A">
              <w:rPr>
                <w:b/>
              </w:rPr>
              <w:t>laim</w:t>
            </w:r>
            <w:r w:rsidRPr="00B3602A">
              <w:t>:</w:t>
            </w:r>
          </w:p>
        </w:tc>
      </w:tr>
      <w:tr w:rsidR="00325C46" w:rsidRPr="00B3602A" w14:paraId="22632B06" w14:textId="77777777">
        <w:trPr>
          <w:trHeight w:val="881"/>
        </w:trPr>
        <w:tc>
          <w:tcPr>
            <w:tcW w:w="9450" w:type="dxa"/>
            <w:gridSpan w:val="3"/>
          </w:tcPr>
          <w:p w14:paraId="42CF364E" w14:textId="77777777" w:rsidR="00325C46" w:rsidRPr="00B3602A" w:rsidRDefault="00BE69BD" w:rsidP="005B0E47">
            <w:pPr>
              <w:pStyle w:val="ToolTableText"/>
              <w:rPr>
                <w:b/>
              </w:rPr>
            </w:pPr>
            <w:r w:rsidRPr="00B3602A">
              <w:rPr>
                <w:b/>
              </w:rPr>
              <w:t>Connection</w:t>
            </w:r>
            <w:r w:rsidR="00325C46" w:rsidRPr="00B3602A">
              <w:rPr>
                <w:b/>
              </w:rPr>
              <w:t xml:space="preserve"> of </w:t>
            </w:r>
            <w:r w:rsidR="005B0E47">
              <w:rPr>
                <w:b/>
              </w:rPr>
              <w:t>s</w:t>
            </w:r>
            <w:r w:rsidR="00325C46" w:rsidRPr="00B3602A">
              <w:rPr>
                <w:b/>
              </w:rPr>
              <w:t xml:space="preserve">upporting </w:t>
            </w:r>
            <w:r w:rsidR="005B0E47">
              <w:rPr>
                <w:b/>
              </w:rPr>
              <w:t>c</w:t>
            </w:r>
            <w:r w:rsidR="00325C46" w:rsidRPr="00B3602A">
              <w:rPr>
                <w:b/>
              </w:rPr>
              <w:t>laim</w:t>
            </w:r>
            <w:r w:rsidRPr="00B3602A">
              <w:rPr>
                <w:b/>
              </w:rPr>
              <w:t xml:space="preserve"> to the </w:t>
            </w:r>
            <w:r w:rsidR="005B0E47">
              <w:rPr>
                <w:b/>
              </w:rPr>
              <w:t>c</w:t>
            </w:r>
            <w:r w:rsidRPr="00B3602A">
              <w:rPr>
                <w:b/>
              </w:rPr>
              <w:t xml:space="preserve">entral </w:t>
            </w:r>
            <w:r w:rsidR="005B0E47">
              <w:rPr>
                <w:b/>
              </w:rPr>
              <w:t>c</w:t>
            </w:r>
            <w:r w:rsidRPr="00B3602A">
              <w:rPr>
                <w:b/>
              </w:rPr>
              <w:t>laim</w:t>
            </w:r>
            <w:r w:rsidR="00325C46" w:rsidRPr="00B3602A">
              <w:rPr>
                <w:b/>
              </w:rPr>
              <w:t>:</w:t>
            </w:r>
          </w:p>
        </w:tc>
      </w:tr>
      <w:tr w:rsidR="00325C46" w:rsidRPr="00B3602A" w14:paraId="2FEB142F" w14:textId="77777777">
        <w:trPr>
          <w:trHeight w:val="2074"/>
        </w:trPr>
        <w:tc>
          <w:tcPr>
            <w:tcW w:w="5238" w:type="dxa"/>
            <w:gridSpan w:val="2"/>
          </w:tcPr>
          <w:p w14:paraId="5176531B" w14:textId="77777777" w:rsidR="00325C46" w:rsidRPr="00B3602A" w:rsidRDefault="00325C46" w:rsidP="00812426">
            <w:pPr>
              <w:pStyle w:val="ToolTableText"/>
            </w:pPr>
            <w:r w:rsidRPr="00B3602A">
              <w:rPr>
                <w:b/>
              </w:rPr>
              <w:t>Evidence:</w:t>
            </w:r>
          </w:p>
        </w:tc>
        <w:tc>
          <w:tcPr>
            <w:tcW w:w="4212" w:type="dxa"/>
          </w:tcPr>
          <w:p w14:paraId="435F090D" w14:textId="77777777" w:rsidR="00325C46" w:rsidRPr="00B3602A" w:rsidRDefault="00325C46" w:rsidP="00812426">
            <w:pPr>
              <w:pStyle w:val="ToolTableText"/>
            </w:pPr>
            <w:r w:rsidRPr="00B3602A">
              <w:rPr>
                <w:b/>
              </w:rPr>
              <w:t>Reasoning:</w:t>
            </w:r>
            <w:r w:rsidRPr="00B3602A">
              <w:t xml:space="preserve"> </w:t>
            </w:r>
            <w:r w:rsidRPr="00B3602A">
              <w:rPr>
                <w:i/>
              </w:rPr>
              <w:t>How does the evidence support your claim?</w:t>
            </w:r>
          </w:p>
        </w:tc>
      </w:tr>
      <w:tr w:rsidR="00325C46" w:rsidRPr="00B3602A" w14:paraId="7F6D211B" w14:textId="77777777">
        <w:trPr>
          <w:trHeight w:val="994"/>
        </w:trPr>
        <w:tc>
          <w:tcPr>
            <w:tcW w:w="9450" w:type="dxa"/>
            <w:gridSpan w:val="3"/>
          </w:tcPr>
          <w:p w14:paraId="68722E75" w14:textId="77777777" w:rsidR="00325C46" w:rsidRPr="00B3602A" w:rsidRDefault="00325C46" w:rsidP="00812426">
            <w:pPr>
              <w:pStyle w:val="ToolTableText"/>
              <w:rPr>
                <w:b/>
                <w:u w:val="single"/>
              </w:rPr>
            </w:pPr>
            <w:r w:rsidRPr="00B3602A">
              <w:rPr>
                <w:b/>
              </w:rPr>
              <w:lastRenderedPageBreak/>
              <w:t xml:space="preserve">Supporting </w:t>
            </w:r>
            <w:r w:rsidR="005B0E47">
              <w:rPr>
                <w:b/>
              </w:rPr>
              <w:t>c</w:t>
            </w:r>
            <w:r w:rsidRPr="00B3602A">
              <w:rPr>
                <w:b/>
              </w:rPr>
              <w:t>laim:</w:t>
            </w:r>
          </w:p>
        </w:tc>
      </w:tr>
      <w:tr w:rsidR="00325C46" w:rsidRPr="00B3602A" w14:paraId="354C0740" w14:textId="77777777">
        <w:trPr>
          <w:trHeight w:val="881"/>
        </w:trPr>
        <w:tc>
          <w:tcPr>
            <w:tcW w:w="9450" w:type="dxa"/>
            <w:gridSpan w:val="3"/>
          </w:tcPr>
          <w:p w14:paraId="189C0A83" w14:textId="77777777" w:rsidR="00325C46" w:rsidRPr="00B3602A" w:rsidRDefault="00BE69BD" w:rsidP="005B0E47">
            <w:pPr>
              <w:pStyle w:val="ToolTableText"/>
              <w:rPr>
                <w:b/>
              </w:rPr>
            </w:pPr>
            <w:r w:rsidRPr="00B3602A">
              <w:rPr>
                <w:b/>
              </w:rPr>
              <w:t>Connection</w:t>
            </w:r>
            <w:r w:rsidR="00325C46" w:rsidRPr="00B3602A">
              <w:rPr>
                <w:b/>
              </w:rPr>
              <w:t xml:space="preserve"> of </w:t>
            </w:r>
            <w:r w:rsidR="005B0E47">
              <w:rPr>
                <w:b/>
              </w:rPr>
              <w:t>s</w:t>
            </w:r>
            <w:r w:rsidR="00325C46" w:rsidRPr="00B3602A">
              <w:rPr>
                <w:b/>
              </w:rPr>
              <w:t xml:space="preserve">upporting </w:t>
            </w:r>
            <w:r w:rsidR="005B0E47">
              <w:rPr>
                <w:b/>
              </w:rPr>
              <w:t>c</w:t>
            </w:r>
            <w:r w:rsidR="00325C46" w:rsidRPr="00B3602A">
              <w:rPr>
                <w:b/>
              </w:rPr>
              <w:t>laim</w:t>
            </w:r>
            <w:r w:rsidRPr="00B3602A">
              <w:rPr>
                <w:b/>
              </w:rPr>
              <w:t xml:space="preserve"> to the </w:t>
            </w:r>
            <w:r w:rsidR="005B0E47">
              <w:rPr>
                <w:b/>
              </w:rPr>
              <w:t>c</w:t>
            </w:r>
            <w:r w:rsidRPr="00B3602A">
              <w:rPr>
                <w:b/>
              </w:rPr>
              <w:t xml:space="preserve">entral </w:t>
            </w:r>
            <w:r w:rsidR="005B0E47">
              <w:rPr>
                <w:b/>
              </w:rPr>
              <w:t>c</w:t>
            </w:r>
            <w:r w:rsidRPr="00B3602A">
              <w:rPr>
                <w:b/>
              </w:rPr>
              <w:t>laim</w:t>
            </w:r>
            <w:r w:rsidR="00325C46" w:rsidRPr="00B3602A">
              <w:rPr>
                <w:b/>
              </w:rPr>
              <w:t>:</w:t>
            </w:r>
          </w:p>
        </w:tc>
      </w:tr>
      <w:tr w:rsidR="00325C46" w:rsidRPr="00B3602A" w14:paraId="711502BA" w14:textId="77777777">
        <w:trPr>
          <w:trHeight w:val="2074"/>
        </w:trPr>
        <w:tc>
          <w:tcPr>
            <w:tcW w:w="5238" w:type="dxa"/>
            <w:gridSpan w:val="2"/>
          </w:tcPr>
          <w:p w14:paraId="40BEFCEA" w14:textId="77777777" w:rsidR="00325C46" w:rsidRPr="00853603" w:rsidRDefault="00325C46">
            <w:pPr>
              <w:pStyle w:val="ToolTableText"/>
            </w:pPr>
            <w:r w:rsidRPr="005B0E47">
              <w:rPr>
                <w:b/>
              </w:rPr>
              <w:t>Evidence:</w:t>
            </w:r>
          </w:p>
        </w:tc>
        <w:tc>
          <w:tcPr>
            <w:tcW w:w="4212" w:type="dxa"/>
          </w:tcPr>
          <w:p w14:paraId="79F96E9A" w14:textId="77777777" w:rsidR="00325C46" w:rsidRPr="00B3602A" w:rsidRDefault="00325C46" w:rsidP="00812426">
            <w:pPr>
              <w:pStyle w:val="ToolTableText"/>
            </w:pPr>
            <w:r w:rsidRPr="00B3602A">
              <w:rPr>
                <w:b/>
              </w:rPr>
              <w:t>Reasoning:</w:t>
            </w:r>
            <w:r w:rsidRPr="00B3602A">
              <w:t xml:space="preserve"> </w:t>
            </w:r>
            <w:r w:rsidRPr="00B3602A">
              <w:rPr>
                <w:i/>
              </w:rPr>
              <w:t>How does the evidence support your claim?</w:t>
            </w:r>
          </w:p>
        </w:tc>
      </w:tr>
      <w:tr w:rsidR="00325C46" w:rsidRPr="00B3602A" w14:paraId="52F69F9C" w14:textId="77777777">
        <w:trPr>
          <w:trHeight w:val="1070"/>
        </w:trPr>
        <w:tc>
          <w:tcPr>
            <w:tcW w:w="9450" w:type="dxa"/>
            <w:gridSpan w:val="3"/>
          </w:tcPr>
          <w:p w14:paraId="4E169247" w14:textId="77777777" w:rsidR="00325C46" w:rsidRPr="00B3602A" w:rsidRDefault="00325C46" w:rsidP="005B0E47">
            <w:pPr>
              <w:pStyle w:val="ToolTableText"/>
              <w:rPr>
                <w:b/>
                <w:u w:val="single"/>
              </w:rPr>
            </w:pPr>
            <w:r w:rsidRPr="00B3602A">
              <w:rPr>
                <w:b/>
              </w:rPr>
              <w:t xml:space="preserve">Supporting </w:t>
            </w:r>
            <w:r w:rsidR="005B0E47">
              <w:rPr>
                <w:b/>
              </w:rPr>
              <w:t>c</w:t>
            </w:r>
            <w:r w:rsidRPr="00B3602A">
              <w:rPr>
                <w:b/>
              </w:rPr>
              <w:t>laim:</w:t>
            </w:r>
          </w:p>
        </w:tc>
      </w:tr>
      <w:tr w:rsidR="00325C46" w:rsidRPr="00B3602A" w14:paraId="2F6A0215" w14:textId="77777777">
        <w:trPr>
          <w:trHeight w:val="881"/>
        </w:trPr>
        <w:tc>
          <w:tcPr>
            <w:tcW w:w="9450" w:type="dxa"/>
            <w:gridSpan w:val="3"/>
          </w:tcPr>
          <w:p w14:paraId="5A55FA23" w14:textId="77777777" w:rsidR="00325C46" w:rsidRPr="00B3602A" w:rsidRDefault="00BE69BD" w:rsidP="005B0E47">
            <w:pPr>
              <w:pStyle w:val="ToolTableText"/>
              <w:rPr>
                <w:b/>
              </w:rPr>
            </w:pPr>
            <w:r w:rsidRPr="00B3602A">
              <w:rPr>
                <w:b/>
              </w:rPr>
              <w:t>Connection</w:t>
            </w:r>
            <w:r w:rsidR="00325C46" w:rsidRPr="00B3602A">
              <w:rPr>
                <w:b/>
              </w:rPr>
              <w:t xml:space="preserve"> of </w:t>
            </w:r>
            <w:r w:rsidR="005B0E47">
              <w:rPr>
                <w:b/>
              </w:rPr>
              <w:t>s</w:t>
            </w:r>
            <w:r w:rsidR="00325C46" w:rsidRPr="00B3602A">
              <w:rPr>
                <w:b/>
              </w:rPr>
              <w:t xml:space="preserve">upporting </w:t>
            </w:r>
            <w:r w:rsidR="005B0E47">
              <w:rPr>
                <w:b/>
              </w:rPr>
              <w:t>c</w:t>
            </w:r>
            <w:r w:rsidR="00325C46" w:rsidRPr="00B3602A">
              <w:rPr>
                <w:b/>
              </w:rPr>
              <w:t>laim</w:t>
            </w:r>
            <w:r w:rsidRPr="00B3602A">
              <w:rPr>
                <w:b/>
              </w:rPr>
              <w:t xml:space="preserve"> to the </w:t>
            </w:r>
            <w:r w:rsidR="005B0E47">
              <w:rPr>
                <w:b/>
              </w:rPr>
              <w:t>c</w:t>
            </w:r>
            <w:r w:rsidRPr="00B3602A">
              <w:rPr>
                <w:b/>
              </w:rPr>
              <w:t xml:space="preserve">entral </w:t>
            </w:r>
            <w:r w:rsidR="005B0E47">
              <w:rPr>
                <w:b/>
              </w:rPr>
              <w:t>c</w:t>
            </w:r>
            <w:r w:rsidRPr="00B3602A">
              <w:rPr>
                <w:b/>
              </w:rPr>
              <w:t>laim</w:t>
            </w:r>
            <w:r w:rsidR="00325C46" w:rsidRPr="00B3602A">
              <w:rPr>
                <w:b/>
              </w:rPr>
              <w:t>:</w:t>
            </w:r>
          </w:p>
        </w:tc>
      </w:tr>
      <w:tr w:rsidR="00325C46" w:rsidRPr="00B3602A" w14:paraId="0922200C" w14:textId="77777777">
        <w:trPr>
          <w:trHeight w:val="3050"/>
        </w:trPr>
        <w:tc>
          <w:tcPr>
            <w:tcW w:w="5238" w:type="dxa"/>
            <w:gridSpan w:val="2"/>
          </w:tcPr>
          <w:p w14:paraId="10DEB2A7" w14:textId="77777777" w:rsidR="00325C46" w:rsidRPr="00B3602A" w:rsidRDefault="00325C46" w:rsidP="00812426">
            <w:pPr>
              <w:pStyle w:val="ToolTableText"/>
            </w:pPr>
            <w:r w:rsidRPr="00B3602A">
              <w:rPr>
                <w:b/>
              </w:rPr>
              <w:t>Evidence</w:t>
            </w:r>
            <w:r w:rsidRPr="00B3602A">
              <w:t>:</w:t>
            </w:r>
          </w:p>
        </w:tc>
        <w:tc>
          <w:tcPr>
            <w:tcW w:w="4212" w:type="dxa"/>
          </w:tcPr>
          <w:p w14:paraId="4A786E09" w14:textId="77777777" w:rsidR="00325C46" w:rsidRPr="00B3602A" w:rsidRDefault="00325C46" w:rsidP="00812426">
            <w:pPr>
              <w:pStyle w:val="ToolTableText"/>
            </w:pPr>
            <w:r w:rsidRPr="00B3602A">
              <w:rPr>
                <w:b/>
              </w:rPr>
              <w:t>Reasoning:</w:t>
            </w:r>
            <w:r w:rsidRPr="00B3602A">
              <w:t xml:space="preserve"> </w:t>
            </w:r>
            <w:r w:rsidRPr="00B3602A">
              <w:rPr>
                <w:i/>
              </w:rPr>
              <w:t>How does the evidence support your claim?</w:t>
            </w:r>
          </w:p>
        </w:tc>
      </w:tr>
      <w:tr w:rsidR="00325C46" w:rsidRPr="00B3602A" w14:paraId="529C7316" w14:textId="77777777">
        <w:trPr>
          <w:trHeight w:val="1241"/>
        </w:trPr>
        <w:tc>
          <w:tcPr>
            <w:tcW w:w="9450" w:type="dxa"/>
            <w:gridSpan w:val="3"/>
          </w:tcPr>
          <w:p w14:paraId="7D34187D" w14:textId="77777777" w:rsidR="00325C46" w:rsidRPr="00E0540F" w:rsidRDefault="00325C46" w:rsidP="00812426">
            <w:pPr>
              <w:pStyle w:val="ToolTableText"/>
            </w:pPr>
            <w:r w:rsidRPr="00E0540F">
              <w:rPr>
                <w:b/>
              </w:rPr>
              <w:t>Counterclaim (to the central claim):</w:t>
            </w:r>
          </w:p>
        </w:tc>
      </w:tr>
      <w:tr w:rsidR="00325C46" w:rsidRPr="00B3602A" w14:paraId="033C56EA" w14:textId="77777777">
        <w:trPr>
          <w:trHeight w:val="800"/>
        </w:trPr>
        <w:tc>
          <w:tcPr>
            <w:tcW w:w="9450" w:type="dxa"/>
            <w:gridSpan w:val="3"/>
          </w:tcPr>
          <w:p w14:paraId="56F8009C" w14:textId="77777777" w:rsidR="00325C46" w:rsidRPr="00E0540F" w:rsidRDefault="00325C46" w:rsidP="00812426">
            <w:pPr>
              <w:pStyle w:val="ToolTableText"/>
              <w:rPr>
                <w:b/>
              </w:rPr>
            </w:pPr>
            <w:r w:rsidRPr="00E0540F">
              <w:rPr>
                <w:b/>
              </w:rPr>
              <w:t xml:space="preserve">Supporting </w:t>
            </w:r>
            <w:r w:rsidR="005B0E47" w:rsidRPr="00E0540F">
              <w:rPr>
                <w:b/>
              </w:rPr>
              <w:t>c</w:t>
            </w:r>
            <w:r w:rsidRPr="00E0540F">
              <w:rPr>
                <w:b/>
              </w:rPr>
              <w:t>laim (for the counterclaim):</w:t>
            </w:r>
          </w:p>
        </w:tc>
      </w:tr>
      <w:tr w:rsidR="00325C46" w:rsidRPr="00B3602A" w14:paraId="34048C03" w14:textId="77777777">
        <w:trPr>
          <w:trHeight w:val="2074"/>
        </w:trPr>
        <w:tc>
          <w:tcPr>
            <w:tcW w:w="5238" w:type="dxa"/>
            <w:gridSpan w:val="2"/>
          </w:tcPr>
          <w:p w14:paraId="3CDEF43F" w14:textId="77777777" w:rsidR="00325C46" w:rsidRPr="00E0540F" w:rsidRDefault="00325C46" w:rsidP="00812426">
            <w:pPr>
              <w:pStyle w:val="ToolTableText"/>
              <w:rPr>
                <w:b/>
              </w:rPr>
            </w:pPr>
            <w:r w:rsidRPr="00E0540F">
              <w:rPr>
                <w:b/>
              </w:rPr>
              <w:lastRenderedPageBreak/>
              <w:t>Evidence:</w:t>
            </w:r>
          </w:p>
        </w:tc>
        <w:tc>
          <w:tcPr>
            <w:tcW w:w="4212" w:type="dxa"/>
          </w:tcPr>
          <w:p w14:paraId="504CF94B" w14:textId="77777777" w:rsidR="00325C46" w:rsidRPr="00E0540F" w:rsidRDefault="00325C46" w:rsidP="00A14602">
            <w:pPr>
              <w:pStyle w:val="ToolTableText"/>
              <w:rPr>
                <w:i/>
              </w:rPr>
            </w:pPr>
            <w:r w:rsidRPr="00E0540F">
              <w:rPr>
                <w:b/>
              </w:rPr>
              <w:t>Reasoning:</w:t>
            </w:r>
            <w:r w:rsidRPr="00E0540F">
              <w:rPr>
                <w:i/>
              </w:rPr>
              <w:t xml:space="preserve"> How does this evidence support the counterclaim?</w:t>
            </w:r>
          </w:p>
        </w:tc>
      </w:tr>
      <w:tr w:rsidR="00325C46" w:rsidRPr="00B3602A" w14:paraId="0CF65E43" w14:textId="77777777">
        <w:trPr>
          <w:trHeight w:val="1052"/>
        </w:trPr>
        <w:tc>
          <w:tcPr>
            <w:tcW w:w="9450" w:type="dxa"/>
            <w:gridSpan w:val="3"/>
          </w:tcPr>
          <w:p w14:paraId="2D7C19CB" w14:textId="77777777" w:rsidR="00325C46" w:rsidRPr="00E0540F" w:rsidRDefault="00325C46" w:rsidP="00812426">
            <w:pPr>
              <w:pStyle w:val="ToolTableText"/>
              <w:rPr>
                <w:b/>
              </w:rPr>
            </w:pPr>
            <w:r w:rsidRPr="00E0540F">
              <w:rPr>
                <w:b/>
              </w:rPr>
              <w:t xml:space="preserve">Supporting </w:t>
            </w:r>
            <w:r w:rsidR="005B0E47" w:rsidRPr="00E0540F">
              <w:rPr>
                <w:b/>
              </w:rPr>
              <w:t>c</w:t>
            </w:r>
            <w:r w:rsidRPr="00E0540F">
              <w:rPr>
                <w:b/>
              </w:rPr>
              <w:t>laim (for the counterclaim):</w:t>
            </w:r>
          </w:p>
        </w:tc>
      </w:tr>
      <w:tr w:rsidR="00325C46" w:rsidRPr="00B3602A" w14:paraId="60FF8A77" w14:textId="77777777">
        <w:trPr>
          <w:trHeight w:val="2510"/>
        </w:trPr>
        <w:tc>
          <w:tcPr>
            <w:tcW w:w="5238" w:type="dxa"/>
            <w:gridSpan w:val="2"/>
          </w:tcPr>
          <w:p w14:paraId="628AD7D3" w14:textId="77777777" w:rsidR="00325C46" w:rsidRPr="00E0540F" w:rsidRDefault="00325C46" w:rsidP="00812426">
            <w:pPr>
              <w:pStyle w:val="ToolTableText"/>
              <w:rPr>
                <w:b/>
              </w:rPr>
            </w:pPr>
            <w:r w:rsidRPr="00E0540F">
              <w:rPr>
                <w:b/>
              </w:rPr>
              <w:t>Evidence:</w:t>
            </w:r>
          </w:p>
        </w:tc>
        <w:tc>
          <w:tcPr>
            <w:tcW w:w="4212" w:type="dxa"/>
          </w:tcPr>
          <w:p w14:paraId="0386AF4B" w14:textId="77777777" w:rsidR="00325C46" w:rsidRPr="00E0540F" w:rsidRDefault="00325C46" w:rsidP="00812426">
            <w:pPr>
              <w:pStyle w:val="ToolTableText"/>
              <w:rPr>
                <w:b/>
              </w:rPr>
            </w:pPr>
            <w:r w:rsidRPr="00E0540F">
              <w:rPr>
                <w:b/>
              </w:rPr>
              <w:t xml:space="preserve">Reasoning: </w:t>
            </w:r>
            <w:r w:rsidRPr="00E0540F">
              <w:rPr>
                <w:i/>
              </w:rPr>
              <w:t>How does this evidence support the counterclaim?</w:t>
            </w:r>
          </w:p>
        </w:tc>
      </w:tr>
      <w:tr w:rsidR="00A14602" w:rsidRPr="00B3602A" w14:paraId="4B7AC849" w14:textId="77777777">
        <w:trPr>
          <w:trHeight w:val="2519"/>
        </w:trPr>
        <w:tc>
          <w:tcPr>
            <w:tcW w:w="9450" w:type="dxa"/>
            <w:gridSpan w:val="3"/>
          </w:tcPr>
          <w:p w14:paraId="466FD63D" w14:textId="77777777" w:rsidR="00A14602" w:rsidRPr="00E0540F" w:rsidRDefault="00A14602" w:rsidP="005B0E47">
            <w:pPr>
              <w:pStyle w:val="ToolTableText"/>
            </w:pPr>
            <w:r w:rsidRPr="00E0540F">
              <w:rPr>
                <w:b/>
              </w:rPr>
              <w:t xml:space="preserve">Limitations of </w:t>
            </w:r>
            <w:r w:rsidR="00205C17" w:rsidRPr="00E0540F">
              <w:rPr>
                <w:b/>
              </w:rPr>
              <w:t xml:space="preserve">the </w:t>
            </w:r>
            <w:r w:rsidR="005B0E47" w:rsidRPr="00E0540F">
              <w:rPr>
                <w:b/>
              </w:rPr>
              <w:t>c</w:t>
            </w:r>
            <w:r w:rsidRPr="00E0540F">
              <w:rPr>
                <w:b/>
              </w:rPr>
              <w:t>ounterclaim</w:t>
            </w:r>
            <w:r w:rsidRPr="00E0540F">
              <w:t xml:space="preserve">: </w:t>
            </w:r>
          </w:p>
        </w:tc>
      </w:tr>
      <w:tr w:rsidR="00325C46" w:rsidRPr="00B3602A" w14:paraId="435648DB" w14:textId="77777777">
        <w:trPr>
          <w:trHeight w:val="2591"/>
        </w:trPr>
        <w:tc>
          <w:tcPr>
            <w:tcW w:w="9450" w:type="dxa"/>
            <w:gridSpan w:val="3"/>
          </w:tcPr>
          <w:p w14:paraId="40628876" w14:textId="77777777" w:rsidR="00325C46" w:rsidRPr="00B3602A" w:rsidRDefault="00325C46" w:rsidP="00812426">
            <w:pPr>
              <w:pStyle w:val="ToolTableText"/>
            </w:pPr>
            <w:r w:rsidRPr="00B3602A">
              <w:t>[Conclusion]</w:t>
            </w:r>
          </w:p>
          <w:p w14:paraId="1F19FEF2" w14:textId="77777777" w:rsidR="00325C46" w:rsidRPr="00B3602A" w:rsidRDefault="00325C46" w:rsidP="005B0E47">
            <w:pPr>
              <w:pStyle w:val="ToolTableText"/>
              <w:rPr>
                <w:b/>
                <w:u w:val="single"/>
              </w:rPr>
            </w:pPr>
            <w:r w:rsidRPr="00B3602A">
              <w:rPr>
                <w:b/>
              </w:rPr>
              <w:t xml:space="preserve">Restate </w:t>
            </w:r>
            <w:r w:rsidR="005B0E47">
              <w:rPr>
                <w:b/>
              </w:rPr>
              <w:t>c</w:t>
            </w:r>
            <w:r w:rsidRPr="00B3602A">
              <w:rPr>
                <w:b/>
              </w:rPr>
              <w:t xml:space="preserve">entral </w:t>
            </w:r>
            <w:r w:rsidR="005B0E47">
              <w:rPr>
                <w:b/>
              </w:rPr>
              <w:t>c</w:t>
            </w:r>
            <w:r w:rsidRPr="00B3602A">
              <w:rPr>
                <w:b/>
              </w:rPr>
              <w:t>laim:</w:t>
            </w:r>
          </w:p>
        </w:tc>
      </w:tr>
    </w:tbl>
    <w:p w14:paraId="6035C336" w14:textId="77777777" w:rsidR="00812426" w:rsidRPr="00B3602A" w:rsidRDefault="00325C46" w:rsidP="00535086">
      <w:pPr>
        <w:pStyle w:val="ToolHeader"/>
        <w:spacing w:before="60" w:after="180" w:line="276" w:lineRule="auto"/>
        <w:sectPr w:rsidR="00812426" w:rsidRPr="00B3602A">
          <w:pgSz w:w="12240" w:h="15840"/>
          <w:pgMar w:top="1440" w:right="1440" w:bottom="1440" w:left="1440" w:header="432" w:footer="648" w:gutter="0"/>
          <w:cols w:space="720"/>
          <w:docGrid w:linePitch="299"/>
        </w:sectPr>
      </w:pPr>
      <w:r w:rsidRPr="005B0E47">
        <w:rPr>
          <w:b w:val="0"/>
          <w:color w:val="auto"/>
          <w:sz w:val="18"/>
          <w:szCs w:val="18"/>
        </w:rPr>
        <w:t>From Outline Tool by Odell Education, www.odelleducation.com. Copyright (2012</w:t>
      </w:r>
      <w:r w:rsidR="00E0540F">
        <w:rPr>
          <w:b w:val="0"/>
          <w:color w:val="auto"/>
          <w:sz w:val="18"/>
          <w:szCs w:val="18"/>
        </w:rPr>
        <w:t>–</w:t>
      </w:r>
      <w:r w:rsidRPr="005B0E47">
        <w:rPr>
          <w:b w:val="0"/>
          <w:color w:val="auto"/>
          <w:sz w:val="18"/>
          <w:szCs w:val="18"/>
        </w:rPr>
        <w:t xml:space="preserve">2013) Odell Education. Adapted with permission under an Attribution-NonCommercial 3.0 Unported license: </w:t>
      </w:r>
      <w:hyperlink r:id="rId12" w:history="1">
        <w:r w:rsidRPr="00535086">
          <w:rPr>
            <w:rStyle w:val="Hyperlink"/>
            <w:b w:val="0"/>
            <w:sz w:val="18"/>
            <w:szCs w:val="18"/>
          </w:rPr>
          <w:t>http://creativecommons.org/licenses/by-nc/3.0/</w:t>
        </w:r>
      </w:hyperlink>
    </w:p>
    <w:p w14:paraId="098EDDAA" w14:textId="77777777" w:rsidR="006F5B6A" w:rsidRPr="00B3602A" w:rsidRDefault="00325C46" w:rsidP="006F5B6A">
      <w:pPr>
        <w:pStyle w:val="ToolHeader"/>
      </w:pPr>
      <w:r w:rsidRPr="00B3602A">
        <w:lastRenderedPageBreak/>
        <w:t xml:space="preserve">Model </w:t>
      </w:r>
      <w:r w:rsidR="006F5B6A" w:rsidRPr="00B3602A">
        <w:t>Outline Tool</w:t>
      </w:r>
      <w:r w:rsidR="005B0E47">
        <w:t xml:space="preserve"> </w:t>
      </w:r>
    </w:p>
    <w:tbl>
      <w:tblPr>
        <w:tblStyle w:val="TableGrid"/>
        <w:tblW w:w="9450" w:type="dxa"/>
        <w:tblInd w:w="108" w:type="dxa"/>
        <w:tblLook w:val="04A0" w:firstRow="1" w:lastRow="0" w:firstColumn="1" w:lastColumn="0" w:noHBand="0" w:noVBand="1"/>
      </w:tblPr>
      <w:tblGrid>
        <w:gridCol w:w="820"/>
        <w:gridCol w:w="2786"/>
        <w:gridCol w:w="732"/>
        <w:gridCol w:w="2862"/>
        <w:gridCol w:w="810"/>
        <w:gridCol w:w="1440"/>
      </w:tblGrid>
      <w:tr w:rsidR="006F5B6A" w:rsidRPr="00B3602A" w14:paraId="7AB57645" w14:textId="77777777">
        <w:trPr>
          <w:trHeight w:val="557"/>
        </w:trPr>
        <w:tc>
          <w:tcPr>
            <w:tcW w:w="820" w:type="dxa"/>
            <w:shd w:val="clear" w:color="auto" w:fill="D9D9D9" w:themeFill="background1" w:themeFillShade="D9"/>
            <w:vAlign w:val="center"/>
          </w:tcPr>
          <w:p w14:paraId="48DA7D94" w14:textId="77777777" w:rsidR="006F5B6A" w:rsidRPr="00B3602A" w:rsidRDefault="006F5B6A" w:rsidP="000A57EF">
            <w:pPr>
              <w:pStyle w:val="TableText"/>
              <w:rPr>
                <w:b/>
              </w:rPr>
            </w:pPr>
            <w:r w:rsidRPr="00B3602A">
              <w:rPr>
                <w:b/>
              </w:rPr>
              <w:t>Name:</w:t>
            </w:r>
          </w:p>
        </w:tc>
        <w:tc>
          <w:tcPr>
            <w:tcW w:w="2786" w:type="dxa"/>
            <w:vAlign w:val="center"/>
          </w:tcPr>
          <w:p w14:paraId="011060CD" w14:textId="77777777" w:rsidR="006F5B6A" w:rsidRPr="00B3602A" w:rsidRDefault="006F5B6A" w:rsidP="000A57EF">
            <w:pPr>
              <w:pStyle w:val="TableText"/>
              <w:rPr>
                <w:b/>
              </w:rPr>
            </w:pPr>
          </w:p>
        </w:tc>
        <w:tc>
          <w:tcPr>
            <w:tcW w:w="732" w:type="dxa"/>
            <w:shd w:val="clear" w:color="auto" w:fill="D9D9D9" w:themeFill="background1" w:themeFillShade="D9"/>
            <w:vAlign w:val="center"/>
          </w:tcPr>
          <w:p w14:paraId="6C5E3744" w14:textId="77777777" w:rsidR="006F5B6A" w:rsidRPr="00B3602A" w:rsidRDefault="006F5B6A" w:rsidP="000A57EF">
            <w:pPr>
              <w:pStyle w:val="TableText"/>
              <w:rPr>
                <w:b/>
              </w:rPr>
            </w:pPr>
            <w:r w:rsidRPr="00B3602A">
              <w:rPr>
                <w:b/>
              </w:rPr>
              <w:t>Class:</w:t>
            </w:r>
          </w:p>
        </w:tc>
        <w:tc>
          <w:tcPr>
            <w:tcW w:w="2862" w:type="dxa"/>
            <w:vAlign w:val="center"/>
          </w:tcPr>
          <w:p w14:paraId="757B1EA4" w14:textId="77777777" w:rsidR="006F5B6A" w:rsidRPr="00B3602A" w:rsidRDefault="006F5B6A" w:rsidP="000A57EF">
            <w:pPr>
              <w:pStyle w:val="TableText"/>
              <w:rPr>
                <w:b/>
              </w:rPr>
            </w:pPr>
          </w:p>
        </w:tc>
        <w:tc>
          <w:tcPr>
            <w:tcW w:w="810" w:type="dxa"/>
            <w:shd w:val="clear" w:color="auto" w:fill="D9D9D9" w:themeFill="background1" w:themeFillShade="D9"/>
            <w:vAlign w:val="center"/>
          </w:tcPr>
          <w:p w14:paraId="0F537763" w14:textId="77777777" w:rsidR="006F5B6A" w:rsidRPr="00B3602A" w:rsidRDefault="006F5B6A" w:rsidP="000A57EF">
            <w:pPr>
              <w:pStyle w:val="TableText"/>
              <w:rPr>
                <w:b/>
              </w:rPr>
            </w:pPr>
            <w:r w:rsidRPr="00B3602A">
              <w:rPr>
                <w:b/>
              </w:rPr>
              <w:t>Date:</w:t>
            </w:r>
          </w:p>
        </w:tc>
        <w:tc>
          <w:tcPr>
            <w:tcW w:w="1440" w:type="dxa"/>
            <w:vAlign w:val="center"/>
          </w:tcPr>
          <w:p w14:paraId="1017C38B" w14:textId="77777777" w:rsidR="006F5B6A" w:rsidRPr="00B3602A" w:rsidRDefault="006F5B6A" w:rsidP="000A57EF">
            <w:pPr>
              <w:pStyle w:val="TableText"/>
              <w:rPr>
                <w:b/>
              </w:rPr>
            </w:pPr>
          </w:p>
        </w:tc>
      </w:tr>
    </w:tbl>
    <w:p w14:paraId="1E873FE9" w14:textId="77777777" w:rsidR="006F5B6A" w:rsidRPr="00B3602A" w:rsidRDefault="006F5B6A" w:rsidP="006F5B6A">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6F5B6A" w:rsidRPr="00B3602A" w14:paraId="62DDED65" w14:textId="77777777">
        <w:trPr>
          <w:trHeight w:val="562"/>
        </w:trPr>
        <w:tc>
          <w:tcPr>
            <w:tcW w:w="9450" w:type="dxa"/>
            <w:shd w:val="clear" w:color="auto" w:fill="D9D9D9"/>
            <w:vAlign w:val="center"/>
          </w:tcPr>
          <w:p w14:paraId="45AB9773" w14:textId="77777777" w:rsidR="006F5B6A" w:rsidRPr="00B3602A" w:rsidRDefault="006F5B6A" w:rsidP="005B0E47">
            <w:pPr>
              <w:pStyle w:val="ToolTableText"/>
              <w:rPr>
                <w:b/>
                <w:bCs/>
              </w:rPr>
            </w:pPr>
            <w:r w:rsidRPr="00B3602A">
              <w:rPr>
                <w:b/>
                <w:bCs/>
              </w:rPr>
              <w:t xml:space="preserve">Directions: </w:t>
            </w:r>
            <w:r w:rsidR="00CA67DB" w:rsidRPr="00B3602A">
              <w:t>Organize your claims below. State the connection of each supporting claim to the central claim, and then provide sufficient and relevant evidence and reasoning to support each claim. Finally, provide a strong counterclaim that challenges your central claim. Include supporting claims, evidence, and limitations of the counterclaim.</w:t>
            </w:r>
          </w:p>
        </w:tc>
      </w:tr>
    </w:tbl>
    <w:p w14:paraId="76E914A1" w14:textId="77777777" w:rsidR="006F5B6A" w:rsidRPr="00B3602A" w:rsidRDefault="006F5B6A" w:rsidP="006F5B6A">
      <w:pPr>
        <w:spacing w:before="0" w:after="0"/>
        <w:rPr>
          <w:sz w:val="10"/>
        </w:rPr>
      </w:pPr>
    </w:p>
    <w:tbl>
      <w:tblPr>
        <w:tblStyle w:val="TableGrid"/>
        <w:tblW w:w="0" w:type="auto"/>
        <w:tblInd w:w="108" w:type="dxa"/>
        <w:tblLook w:val="04A0" w:firstRow="1" w:lastRow="0" w:firstColumn="1" w:lastColumn="0" w:noHBand="0" w:noVBand="1"/>
      </w:tblPr>
      <w:tblGrid>
        <w:gridCol w:w="4968"/>
        <w:gridCol w:w="270"/>
        <w:gridCol w:w="4212"/>
      </w:tblGrid>
      <w:tr w:rsidR="006F5B6A" w:rsidRPr="00B3602A" w14:paraId="3E4B5615" w14:textId="77777777">
        <w:tc>
          <w:tcPr>
            <w:tcW w:w="9450" w:type="dxa"/>
            <w:gridSpan w:val="3"/>
          </w:tcPr>
          <w:p w14:paraId="66C955A1" w14:textId="77777777" w:rsidR="006F5B6A" w:rsidRPr="00B3602A" w:rsidRDefault="006F5B6A" w:rsidP="0097054A">
            <w:pPr>
              <w:pStyle w:val="ToolTableText"/>
            </w:pPr>
            <w:r w:rsidRPr="00B3602A">
              <w:t xml:space="preserve">[Introduction] </w:t>
            </w:r>
          </w:p>
          <w:p w14:paraId="54E6E61E" w14:textId="77777777" w:rsidR="006F5B6A" w:rsidRPr="00B3602A" w:rsidRDefault="006F5B6A" w:rsidP="0097054A">
            <w:pPr>
              <w:pStyle w:val="ToolTableText"/>
            </w:pPr>
            <w:r w:rsidRPr="00B3602A">
              <w:rPr>
                <w:b/>
              </w:rPr>
              <w:t>Problem-</w:t>
            </w:r>
            <w:r w:rsidR="005B0E47">
              <w:rPr>
                <w:b/>
              </w:rPr>
              <w:t>b</w:t>
            </w:r>
            <w:r w:rsidRPr="00B3602A">
              <w:rPr>
                <w:b/>
              </w:rPr>
              <w:t xml:space="preserve">ased </w:t>
            </w:r>
            <w:r w:rsidR="005B0E47">
              <w:rPr>
                <w:b/>
              </w:rPr>
              <w:t>q</w:t>
            </w:r>
            <w:r w:rsidRPr="00B3602A">
              <w:rPr>
                <w:b/>
              </w:rPr>
              <w:t>uestion:</w:t>
            </w:r>
            <w:r w:rsidRPr="00B3602A">
              <w:t xml:space="preserve"> </w:t>
            </w:r>
            <w:r w:rsidR="00D8647F" w:rsidRPr="00B3602A">
              <w:rPr>
                <w:rFonts w:asciiTheme="minorHAnsi" w:hAnsiTheme="minorHAnsi"/>
                <w:bCs/>
                <w:szCs w:val="26"/>
                <w:shd w:val="clear" w:color="auto" w:fill="FFFFFF"/>
                <w:lang w:eastAsia="fr-FR"/>
              </w:rPr>
              <w:t>What is the most effective way for a developing nation to increase its economic prosperity</w:t>
            </w:r>
            <w:r w:rsidR="00D8647F" w:rsidRPr="00B3602A">
              <w:t>?</w:t>
            </w:r>
          </w:p>
          <w:p w14:paraId="3916E491" w14:textId="77777777" w:rsidR="006F5B6A" w:rsidRPr="00B3602A" w:rsidRDefault="006F5B6A" w:rsidP="005B0E47">
            <w:pPr>
              <w:pStyle w:val="ToolTableText"/>
            </w:pPr>
            <w:r w:rsidRPr="00B3602A">
              <w:rPr>
                <w:b/>
              </w:rPr>
              <w:t xml:space="preserve">Central </w:t>
            </w:r>
            <w:r w:rsidR="005B0E47">
              <w:rPr>
                <w:b/>
              </w:rPr>
              <w:t>c</w:t>
            </w:r>
            <w:r w:rsidRPr="00B3602A">
              <w:rPr>
                <w:b/>
              </w:rPr>
              <w:t>laim:</w:t>
            </w:r>
            <w:r w:rsidRPr="00B3602A">
              <w:t xml:space="preserve"> The most effective way for developing nations to become more prosperous is by investing in human capital, providing quality education and technology to all citizens, regardless of gender or race</w:t>
            </w:r>
            <w:r w:rsidR="00251462" w:rsidRPr="00B3602A">
              <w:t>.</w:t>
            </w:r>
          </w:p>
        </w:tc>
      </w:tr>
      <w:tr w:rsidR="006F5B6A" w:rsidRPr="00B3602A" w14:paraId="02054F6A" w14:textId="77777777">
        <w:trPr>
          <w:trHeight w:val="881"/>
        </w:trPr>
        <w:tc>
          <w:tcPr>
            <w:tcW w:w="9450" w:type="dxa"/>
            <w:gridSpan w:val="3"/>
          </w:tcPr>
          <w:p w14:paraId="6B324170" w14:textId="77777777" w:rsidR="006F5B6A" w:rsidRPr="00B3602A" w:rsidRDefault="006F5B6A" w:rsidP="005B0E47">
            <w:pPr>
              <w:pStyle w:val="ToolTableText"/>
            </w:pPr>
            <w:r w:rsidRPr="00B3602A">
              <w:t>[Body]</w:t>
            </w:r>
            <w:r w:rsidRPr="00B3602A">
              <w:rPr>
                <w:b/>
              </w:rPr>
              <w:t xml:space="preserve"> Supporting</w:t>
            </w:r>
            <w:r w:rsidRPr="00B3602A">
              <w:t xml:space="preserve"> </w:t>
            </w:r>
            <w:r w:rsidR="005B0E47">
              <w:t>c</w:t>
            </w:r>
            <w:r w:rsidRPr="00B3602A">
              <w:rPr>
                <w:b/>
              </w:rPr>
              <w:t>laim</w:t>
            </w:r>
            <w:r w:rsidRPr="00B3602A">
              <w:t>:</w:t>
            </w:r>
            <w:r w:rsidR="002030F2" w:rsidRPr="00B3602A">
              <w:t xml:space="preserve"> For developing nations to prosper, men and women of all races must have equal access to quality education. </w:t>
            </w:r>
          </w:p>
        </w:tc>
      </w:tr>
      <w:tr w:rsidR="006F5B6A" w:rsidRPr="00B3602A" w14:paraId="26E5A991" w14:textId="77777777">
        <w:trPr>
          <w:trHeight w:val="881"/>
        </w:trPr>
        <w:tc>
          <w:tcPr>
            <w:tcW w:w="9450" w:type="dxa"/>
            <w:gridSpan w:val="3"/>
          </w:tcPr>
          <w:p w14:paraId="20C45460" w14:textId="77777777" w:rsidR="00D8647F" w:rsidRPr="00B3602A" w:rsidRDefault="00927150" w:rsidP="005B0E47">
            <w:pPr>
              <w:pStyle w:val="ToolTableText"/>
            </w:pPr>
            <w:r w:rsidRPr="00B3602A">
              <w:rPr>
                <w:b/>
              </w:rPr>
              <w:t xml:space="preserve">Connection of </w:t>
            </w:r>
            <w:r w:rsidR="005B0E47">
              <w:rPr>
                <w:b/>
              </w:rPr>
              <w:t>s</w:t>
            </w:r>
            <w:r w:rsidRPr="00B3602A">
              <w:rPr>
                <w:b/>
              </w:rPr>
              <w:t xml:space="preserve">upporting </w:t>
            </w:r>
            <w:r w:rsidR="005B0E47">
              <w:rPr>
                <w:b/>
              </w:rPr>
              <w:t>c</w:t>
            </w:r>
            <w:r w:rsidRPr="00B3602A">
              <w:rPr>
                <w:b/>
              </w:rPr>
              <w:t xml:space="preserve">laim to the </w:t>
            </w:r>
            <w:r w:rsidR="005B0E47">
              <w:rPr>
                <w:b/>
              </w:rPr>
              <w:t>c</w:t>
            </w:r>
            <w:r w:rsidRPr="00B3602A">
              <w:rPr>
                <w:b/>
              </w:rPr>
              <w:t xml:space="preserve">entral </w:t>
            </w:r>
            <w:r w:rsidR="005B0E47">
              <w:rPr>
                <w:b/>
              </w:rPr>
              <w:t>c</w:t>
            </w:r>
            <w:r w:rsidRPr="00B3602A">
              <w:rPr>
                <w:b/>
              </w:rPr>
              <w:t>laim</w:t>
            </w:r>
            <w:r w:rsidR="006F5B6A" w:rsidRPr="00B3602A">
              <w:rPr>
                <w:b/>
              </w:rPr>
              <w:t xml:space="preserve">: </w:t>
            </w:r>
            <w:r w:rsidR="006F5B6A" w:rsidRPr="00B3602A">
              <w:t>This supporting claim highlights the value of equal access to education</w:t>
            </w:r>
            <w:r w:rsidR="002030F2" w:rsidRPr="00B3602A">
              <w:t xml:space="preserve"> for all members of a developing nation.</w:t>
            </w:r>
          </w:p>
        </w:tc>
      </w:tr>
      <w:tr w:rsidR="006F5B6A" w:rsidRPr="00B3602A" w14:paraId="1C6B469E" w14:textId="77777777">
        <w:trPr>
          <w:trHeight w:val="2078"/>
        </w:trPr>
        <w:tc>
          <w:tcPr>
            <w:tcW w:w="4968" w:type="dxa"/>
          </w:tcPr>
          <w:p w14:paraId="53A6DD1E" w14:textId="77777777" w:rsidR="006F5B6A" w:rsidRPr="00B3602A" w:rsidRDefault="006F5B6A" w:rsidP="0097054A">
            <w:pPr>
              <w:pStyle w:val="ToolTableText"/>
            </w:pPr>
            <w:r w:rsidRPr="00B3602A">
              <w:rPr>
                <w:b/>
              </w:rPr>
              <w:t>Evidence:</w:t>
            </w:r>
            <w:r w:rsidRPr="00B3602A">
              <w:t xml:space="preserve"> “[B]etter-educated women can undertake higher-value economic activity</w:t>
            </w:r>
            <w:r w:rsidR="002F3820">
              <w:t>.</w:t>
            </w:r>
            <w:r w:rsidRPr="00B3602A">
              <w:t>” (Ward et al. viii)</w:t>
            </w:r>
          </w:p>
          <w:p w14:paraId="437D9FA4" w14:textId="77777777" w:rsidR="006F5B6A" w:rsidRPr="00B3602A" w:rsidRDefault="006F5B6A" w:rsidP="009072D4">
            <w:pPr>
              <w:pStyle w:val="ToolTableText"/>
            </w:pPr>
            <w:r w:rsidRPr="00B3602A">
              <w:t>“With the exceptions of resource-rich Oman, Bahrain and Saudi Arabia, no country has achieved both GDP per capita of over $10,000 and a ratio of girls to boys in primary education of less than 90 per cent</w:t>
            </w:r>
            <w:r w:rsidR="005B0E47">
              <w:t>.</w:t>
            </w:r>
            <w:r w:rsidRPr="00B3602A">
              <w:t>” (Ward et al. viii)</w:t>
            </w:r>
          </w:p>
        </w:tc>
        <w:tc>
          <w:tcPr>
            <w:tcW w:w="4482" w:type="dxa"/>
            <w:gridSpan w:val="2"/>
          </w:tcPr>
          <w:p w14:paraId="456224F4" w14:textId="77777777" w:rsidR="006F5B6A" w:rsidRPr="00B3602A" w:rsidRDefault="006F5B6A" w:rsidP="0097054A">
            <w:pPr>
              <w:pStyle w:val="ToolTableText"/>
              <w:rPr>
                <w:b/>
              </w:rPr>
            </w:pPr>
            <w:r w:rsidRPr="00B3602A">
              <w:rPr>
                <w:b/>
              </w:rPr>
              <w:t xml:space="preserve">Reasoning: </w:t>
            </w:r>
            <w:r w:rsidRPr="00B3602A">
              <w:rPr>
                <w:i/>
              </w:rPr>
              <w:t>How does the evidence support your claim?</w:t>
            </w:r>
          </w:p>
          <w:p w14:paraId="61307E54" w14:textId="77777777" w:rsidR="006F5B6A" w:rsidRPr="00B3602A" w:rsidRDefault="006F5B6A" w:rsidP="005B0E47">
            <w:pPr>
              <w:pStyle w:val="ToolTableText"/>
            </w:pPr>
            <w:r w:rsidRPr="00B3602A">
              <w:t>This evidence supports the claim by providing a logical reason why education would support economic prosperity (higher-value activity), and providing a statistic linking education and economic prosperity in the vast majority of countries.</w:t>
            </w:r>
          </w:p>
        </w:tc>
      </w:tr>
      <w:tr w:rsidR="006F5B6A" w:rsidRPr="00B3602A" w14:paraId="1BB82B99" w14:textId="77777777">
        <w:trPr>
          <w:trHeight w:val="989"/>
        </w:trPr>
        <w:tc>
          <w:tcPr>
            <w:tcW w:w="9450" w:type="dxa"/>
            <w:gridSpan w:val="3"/>
          </w:tcPr>
          <w:p w14:paraId="5A80D6AA" w14:textId="77777777" w:rsidR="006F5B6A" w:rsidRPr="00B3602A" w:rsidRDefault="006F5B6A" w:rsidP="005B0E47">
            <w:pPr>
              <w:pStyle w:val="ToolTableText"/>
              <w:rPr>
                <w:b/>
                <w:u w:val="single"/>
              </w:rPr>
            </w:pPr>
            <w:r w:rsidRPr="00B3602A">
              <w:rPr>
                <w:b/>
              </w:rPr>
              <w:t xml:space="preserve">Supporting </w:t>
            </w:r>
            <w:r w:rsidR="005B0E47">
              <w:rPr>
                <w:b/>
              </w:rPr>
              <w:t>c</w:t>
            </w:r>
            <w:r w:rsidRPr="00B3602A">
              <w:rPr>
                <w:b/>
              </w:rPr>
              <w:t>laim</w:t>
            </w:r>
            <w:r w:rsidRPr="00B3602A">
              <w:t xml:space="preserve">: </w:t>
            </w:r>
            <w:r w:rsidR="00C5671B" w:rsidRPr="00B3602A">
              <w:t xml:space="preserve">Equal access to quality education results in wealth not only for countries as a whole </w:t>
            </w:r>
            <w:r w:rsidR="00535086" w:rsidRPr="00B3602A">
              <w:t>but also</w:t>
            </w:r>
            <w:r w:rsidR="00C5671B" w:rsidRPr="00B3602A">
              <w:t xml:space="preserve"> for the individuals who live in these countries.</w:t>
            </w:r>
          </w:p>
        </w:tc>
      </w:tr>
      <w:tr w:rsidR="006F5B6A" w:rsidRPr="00B3602A" w14:paraId="15F0DB11" w14:textId="77777777">
        <w:trPr>
          <w:trHeight w:val="881"/>
        </w:trPr>
        <w:tc>
          <w:tcPr>
            <w:tcW w:w="9450" w:type="dxa"/>
            <w:gridSpan w:val="3"/>
          </w:tcPr>
          <w:p w14:paraId="036D5F62" w14:textId="77777777" w:rsidR="006F5B6A" w:rsidRPr="00B3602A" w:rsidRDefault="00693700" w:rsidP="005B0E47">
            <w:pPr>
              <w:pStyle w:val="ToolTableText"/>
            </w:pPr>
            <w:r w:rsidRPr="00B3602A">
              <w:rPr>
                <w:b/>
              </w:rPr>
              <w:t xml:space="preserve">Connection of </w:t>
            </w:r>
            <w:r w:rsidR="005B0E47">
              <w:rPr>
                <w:b/>
              </w:rPr>
              <w:t>s</w:t>
            </w:r>
            <w:r w:rsidRPr="00B3602A">
              <w:rPr>
                <w:b/>
              </w:rPr>
              <w:t xml:space="preserve">upporting </w:t>
            </w:r>
            <w:r w:rsidR="005B0E47">
              <w:rPr>
                <w:b/>
              </w:rPr>
              <w:t>c</w:t>
            </w:r>
            <w:r w:rsidRPr="00B3602A">
              <w:rPr>
                <w:b/>
              </w:rPr>
              <w:t xml:space="preserve">laim to the </w:t>
            </w:r>
            <w:r w:rsidR="005B0E47">
              <w:rPr>
                <w:b/>
              </w:rPr>
              <w:t>c</w:t>
            </w:r>
            <w:r w:rsidRPr="00B3602A">
              <w:rPr>
                <w:b/>
              </w:rPr>
              <w:t xml:space="preserve">entral </w:t>
            </w:r>
            <w:r w:rsidR="005B0E47">
              <w:rPr>
                <w:b/>
              </w:rPr>
              <w:t>c</w:t>
            </w:r>
            <w:r w:rsidRPr="00B3602A">
              <w:rPr>
                <w:b/>
              </w:rPr>
              <w:t>laim</w:t>
            </w:r>
            <w:r w:rsidR="006F5B6A" w:rsidRPr="00B3602A">
              <w:rPr>
                <w:b/>
              </w:rPr>
              <w:t xml:space="preserve">: </w:t>
            </w:r>
            <w:r w:rsidR="00C5671B" w:rsidRPr="00B3602A">
              <w:t xml:space="preserve">This supporting claim highlights the </w:t>
            </w:r>
            <w:r w:rsidR="00A25875" w:rsidRPr="00B3602A">
              <w:t>connection between</w:t>
            </w:r>
            <w:r w:rsidR="00C5671B" w:rsidRPr="00B3602A">
              <w:t xml:space="preserve"> education </w:t>
            </w:r>
            <w:r w:rsidR="00A25875" w:rsidRPr="00B3602A">
              <w:t>and individual economic growth</w:t>
            </w:r>
            <w:r w:rsidR="00B74456" w:rsidRPr="00B3602A">
              <w:t>, which, in turn, supports</w:t>
            </w:r>
            <w:r w:rsidR="00CD2F03" w:rsidRPr="00B3602A">
              <w:t xml:space="preserve"> national economic growth.</w:t>
            </w:r>
          </w:p>
        </w:tc>
      </w:tr>
      <w:tr w:rsidR="006F5B6A" w:rsidRPr="00B3602A" w14:paraId="56C3697E" w14:textId="77777777">
        <w:trPr>
          <w:trHeight w:val="2074"/>
        </w:trPr>
        <w:tc>
          <w:tcPr>
            <w:tcW w:w="5238" w:type="dxa"/>
            <w:gridSpan w:val="2"/>
          </w:tcPr>
          <w:p w14:paraId="5410D1F3" w14:textId="77777777" w:rsidR="006F5B6A" w:rsidRPr="00B3602A" w:rsidRDefault="006F5B6A" w:rsidP="0097054A">
            <w:pPr>
              <w:pStyle w:val="ToolTableText"/>
            </w:pPr>
            <w:r w:rsidRPr="00B3602A">
              <w:rPr>
                <w:b/>
              </w:rPr>
              <w:lastRenderedPageBreak/>
              <w:t>Evidence:</w:t>
            </w:r>
            <w:r w:rsidRPr="00B3602A">
              <w:t xml:space="preserve"> </w:t>
            </w:r>
          </w:p>
          <w:p w14:paraId="245328A7" w14:textId="77777777" w:rsidR="006F5B6A" w:rsidRPr="00B3602A" w:rsidRDefault="00C5671B" w:rsidP="0097054A">
            <w:pPr>
              <w:pStyle w:val="ToolTableText"/>
            </w:pPr>
            <w:r w:rsidRPr="00B3602A">
              <w:t>“Product markets are more competitive if all would-be entrepreneurs can use their talents</w:t>
            </w:r>
            <w:r w:rsidR="005B0E47">
              <w:t>.</w:t>
            </w:r>
            <w:r w:rsidRPr="00B3602A">
              <w:t>” (Ward et al.</w:t>
            </w:r>
            <w:r w:rsidR="005E4902">
              <w:t xml:space="preserve"> </w:t>
            </w:r>
            <w:r w:rsidRPr="00B3602A">
              <w:t>ix)</w:t>
            </w:r>
          </w:p>
          <w:p w14:paraId="254B4C30" w14:textId="77777777" w:rsidR="00C5671B" w:rsidRPr="00B3602A" w:rsidRDefault="00C5671B" w:rsidP="009072D4">
            <w:pPr>
              <w:pStyle w:val="ToolTableText"/>
            </w:pPr>
            <w:r w:rsidRPr="00B3602A">
              <w:t>“A more productive workforce, through greater equality in employment and education, increases expected rates of return, which in turn generates a modest increase in investment and promotes growth</w:t>
            </w:r>
            <w:r w:rsidR="005B0E47">
              <w:t>.</w:t>
            </w:r>
            <w:r w:rsidRPr="00B3602A">
              <w:t>” (</w:t>
            </w:r>
            <w:r w:rsidR="00E2099D" w:rsidRPr="00B3602A">
              <w:t xml:space="preserve">Ward et al. </w:t>
            </w:r>
            <w:r w:rsidRPr="00B3602A">
              <w:t>ix)</w:t>
            </w:r>
          </w:p>
        </w:tc>
        <w:tc>
          <w:tcPr>
            <w:tcW w:w="4212" w:type="dxa"/>
          </w:tcPr>
          <w:p w14:paraId="54B685C8" w14:textId="77777777" w:rsidR="006F5B6A" w:rsidRPr="00B3602A" w:rsidRDefault="006F5B6A" w:rsidP="0097054A">
            <w:pPr>
              <w:pStyle w:val="ToolTableText"/>
            </w:pPr>
            <w:r w:rsidRPr="00B3602A">
              <w:rPr>
                <w:b/>
              </w:rPr>
              <w:t>Reasoning:</w:t>
            </w:r>
            <w:r w:rsidRPr="00B3602A">
              <w:t xml:space="preserve"> </w:t>
            </w:r>
            <w:r w:rsidRPr="00B3602A">
              <w:rPr>
                <w:i/>
              </w:rPr>
              <w:t>How does the evidence support your claim?</w:t>
            </w:r>
          </w:p>
          <w:p w14:paraId="79373A45" w14:textId="77777777" w:rsidR="006F5B6A" w:rsidRPr="00B3602A" w:rsidRDefault="00C5671B" w:rsidP="00535086">
            <w:pPr>
              <w:pStyle w:val="ToolTableText"/>
            </w:pPr>
            <w:r w:rsidRPr="00B3602A">
              <w:t>Education creates a positive feedback loop</w:t>
            </w:r>
            <w:r w:rsidR="00535086">
              <w:t>;</w:t>
            </w:r>
            <w:r w:rsidRPr="00B3602A">
              <w:t xml:space="preserve"> people become educated, refine their talents, compete with one another, attract investors, increase domestic prosperity, create more wealth at the individual level, become educated potential investors themselves, and in turn incentivize education and the development of talent to perpetuate the cycle.</w:t>
            </w:r>
          </w:p>
        </w:tc>
      </w:tr>
      <w:tr w:rsidR="006F5B6A" w:rsidRPr="00B3602A" w14:paraId="188CF657" w14:textId="77777777">
        <w:trPr>
          <w:trHeight w:val="994"/>
        </w:trPr>
        <w:tc>
          <w:tcPr>
            <w:tcW w:w="9450" w:type="dxa"/>
            <w:gridSpan w:val="3"/>
          </w:tcPr>
          <w:p w14:paraId="21B2ED81" w14:textId="77777777" w:rsidR="006F5B6A" w:rsidRPr="00B3602A" w:rsidRDefault="006F5B6A" w:rsidP="0097054A">
            <w:pPr>
              <w:pStyle w:val="ToolTableText"/>
            </w:pPr>
            <w:r w:rsidRPr="00B3602A">
              <w:rPr>
                <w:b/>
              </w:rPr>
              <w:t xml:space="preserve">Supporting </w:t>
            </w:r>
            <w:r w:rsidR="005B0E47">
              <w:rPr>
                <w:b/>
              </w:rPr>
              <w:t>c</w:t>
            </w:r>
            <w:r w:rsidRPr="00B3602A">
              <w:rPr>
                <w:b/>
              </w:rPr>
              <w:t>laim:</w:t>
            </w:r>
            <w:r w:rsidRPr="00B3602A">
              <w:t xml:space="preserve"> </w:t>
            </w:r>
          </w:p>
          <w:p w14:paraId="684E2276" w14:textId="77777777" w:rsidR="000B1C9A" w:rsidRPr="00B3602A" w:rsidRDefault="000B1C9A" w:rsidP="0097054A">
            <w:pPr>
              <w:pStyle w:val="ToolTableText"/>
              <w:rPr>
                <w:b/>
                <w:u w:val="single"/>
              </w:rPr>
            </w:pPr>
            <w:r w:rsidRPr="00B3602A">
              <w:t>A developing nation must also seek out communication to foster productive competition within the nation</w:t>
            </w:r>
            <w:r w:rsidR="00987ED4" w:rsidRPr="00B3602A">
              <w:t>,</w:t>
            </w:r>
            <w:r w:rsidRPr="00B3602A">
              <w:t xml:space="preserve"> and technology plays a vital role</w:t>
            </w:r>
            <w:r w:rsidR="00987ED4" w:rsidRPr="00B3602A">
              <w:t>; i</w:t>
            </w:r>
            <w:r w:rsidRPr="00B3602A">
              <w:t>n order for communication to take place on a larger scale and contribute to economic growth, all citizens must have access to technology.</w:t>
            </w:r>
          </w:p>
        </w:tc>
      </w:tr>
      <w:tr w:rsidR="006F5B6A" w:rsidRPr="00B3602A" w14:paraId="19542656" w14:textId="77777777">
        <w:trPr>
          <w:trHeight w:val="881"/>
        </w:trPr>
        <w:tc>
          <w:tcPr>
            <w:tcW w:w="9450" w:type="dxa"/>
            <w:gridSpan w:val="3"/>
          </w:tcPr>
          <w:p w14:paraId="72D3298A" w14:textId="77777777" w:rsidR="006F5B6A" w:rsidRPr="00B3602A" w:rsidRDefault="00D00A32" w:rsidP="0097054A">
            <w:pPr>
              <w:pStyle w:val="ToolTableText"/>
              <w:rPr>
                <w:b/>
              </w:rPr>
            </w:pPr>
            <w:r w:rsidRPr="00B3602A">
              <w:rPr>
                <w:b/>
              </w:rPr>
              <w:t xml:space="preserve">Connection of </w:t>
            </w:r>
            <w:r w:rsidR="005B0E47">
              <w:rPr>
                <w:b/>
              </w:rPr>
              <w:t>s</w:t>
            </w:r>
            <w:r w:rsidRPr="00B3602A">
              <w:rPr>
                <w:b/>
              </w:rPr>
              <w:t xml:space="preserve">upporting </w:t>
            </w:r>
            <w:r w:rsidR="005B0E47">
              <w:rPr>
                <w:b/>
              </w:rPr>
              <w:t>c</w:t>
            </w:r>
            <w:r w:rsidRPr="00B3602A">
              <w:rPr>
                <w:b/>
              </w:rPr>
              <w:t xml:space="preserve">laim to the </w:t>
            </w:r>
            <w:r w:rsidR="005B0E47">
              <w:rPr>
                <w:b/>
              </w:rPr>
              <w:t>c</w:t>
            </w:r>
            <w:r w:rsidRPr="00B3602A">
              <w:rPr>
                <w:b/>
              </w:rPr>
              <w:t xml:space="preserve">entral </w:t>
            </w:r>
            <w:r w:rsidR="005B0E47">
              <w:rPr>
                <w:b/>
              </w:rPr>
              <w:t>c</w:t>
            </w:r>
            <w:r w:rsidRPr="00B3602A">
              <w:rPr>
                <w:b/>
              </w:rPr>
              <w:t>laim</w:t>
            </w:r>
            <w:r w:rsidR="006F5B6A" w:rsidRPr="00B3602A">
              <w:rPr>
                <w:b/>
              </w:rPr>
              <w:t>:</w:t>
            </w:r>
          </w:p>
          <w:p w14:paraId="29ED8D58" w14:textId="77777777" w:rsidR="000B1C9A" w:rsidRPr="00B3602A" w:rsidRDefault="000B1C9A" w:rsidP="0097054A">
            <w:pPr>
              <w:pStyle w:val="ToolTableText"/>
            </w:pPr>
            <w:r w:rsidRPr="00B3602A">
              <w:t>This supporting claim highlights the importance of technology</w:t>
            </w:r>
            <w:r w:rsidR="00190D03" w:rsidRPr="00B3602A">
              <w:t xml:space="preserve"> for all citizens in order for</w:t>
            </w:r>
            <w:r w:rsidR="003257F4" w:rsidRPr="00B3602A">
              <w:t xml:space="preserve"> national</w:t>
            </w:r>
            <w:r w:rsidR="00190D03" w:rsidRPr="00B3602A">
              <w:t xml:space="preserve"> economic growth to occur.</w:t>
            </w:r>
          </w:p>
        </w:tc>
      </w:tr>
      <w:tr w:rsidR="006F5B6A" w:rsidRPr="00B3602A" w14:paraId="121383C5" w14:textId="77777777">
        <w:trPr>
          <w:trHeight w:val="2074"/>
        </w:trPr>
        <w:tc>
          <w:tcPr>
            <w:tcW w:w="5238" w:type="dxa"/>
            <w:gridSpan w:val="2"/>
          </w:tcPr>
          <w:p w14:paraId="4C4F8204" w14:textId="77777777" w:rsidR="006F5B6A" w:rsidRPr="00B3602A" w:rsidRDefault="006F5B6A" w:rsidP="0097054A">
            <w:pPr>
              <w:pStyle w:val="ToolTableText"/>
            </w:pPr>
            <w:r w:rsidRPr="00B3602A">
              <w:rPr>
                <w:b/>
              </w:rPr>
              <w:t>Evidence</w:t>
            </w:r>
            <w:r w:rsidRPr="00B3602A">
              <w:t>:</w:t>
            </w:r>
          </w:p>
          <w:p w14:paraId="213BA5F4" w14:textId="77777777" w:rsidR="006F5B6A" w:rsidRPr="00B3602A" w:rsidRDefault="000B1C9A" w:rsidP="0097054A">
            <w:pPr>
              <w:pStyle w:val="ToolTableText"/>
            </w:pPr>
            <w:r w:rsidRPr="00B3602A">
              <w:t>“[D]eploying broadband networks at the community and municipal levels has become an important factor in allowing local businesses to grow and remain competitive</w:t>
            </w:r>
            <w:r w:rsidR="005B0E47">
              <w:t>.</w:t>
            </w:r>
            <w:r w:rsidRPr="00B3602A">
              <w:t>” (Qiang et al. 3</w:t>
            </w:r>
            <w:r w:rsidR="000506A5" w:rsidRPr="00B3602A">
              <w:t>8</w:t>
            </w:r>
            <w:r w:rsidRPr="00B3602A">
              <w:t>)</w:t>
            </w:r>
          </w:p>
          <w:p w14:paraId="085A3498" w14:textId="77777777" w:rsidR="00325C46" w:rsidRPr="00B3602A" w:rsidRDefault="000B1C9A" w:rsidP="009072D4">
            <w:pPr>
              <w:pStyle w:val="ToolTableText"/>
            </w:pPr>
            <w:r w:rsidRPr="00B3602A">
              <w:t>Broadband Internet access has also helped individual workers in developing nations “acquire skills (increasing their marketability as workers) and develop social networks through broadband</w:t>
            </w:r>
            <w:r w:rsidR="00D5708E">
              <w:t>-</w:t>
            </w:r>
            <w:r w:rsidRPr="00B3602A">
              <w:t>enabled Web applications, facilitating peer-to-peer communities and their integration with the economy” (Qiang et al. 36).</w:t>
            </w:r>
          </w:p>
        </w:tc>
        <w:tc>
          <w:tcPr>
            <w:tcW w:w="4212" w:type="dxa"/>
          </w:tcPr>
          <w:p w14:paraId="07A0727B" w14:textId="77777777" w:rsidR="006F5B6A" w:rsidRPr="00B3602A" w:rsidRDefault="006F5B6A" w:rsidP="0097054A">
            <w:pPr>
              <w:pStyle w:val="ToolTableText"/>
            </w:pPr>
            <w:r w:rsidRPr="00B3602A">
              <w:rPr>
                <w:b/>
              </w:rPr>
              <w:t>Reasoning:</w:t>
            </w:r>
            <w:r w:rsidRPr="00B3602A">
              <w:t xml:space="preserve"> </w:t>
            </w:r>
            <w:r w:rsidRPr="00B3602A">
              <w:rPr>
                <w:i/>
              </w:rPr>
              <w:t>How does the evidence support your claim?</w:t>
            </w:r>
          </w:p>
          <w:p w14:paraId="31548232" w14:textId="77777777" w:rsidR="006F5B6A" w:rsidRPr="00B3602A" w:rsidRDefault="000B1C9A" w:rsidP="005B0E47">
            <w:pPr>
              <w:pStyle w:val="ToolTableText"/>
            </w:pPr>
            <w:r w:rsidRPr="00B3602A">
              <w:t xml:space="preserve">This evidence </w:t>
            </w:r>
            <w:r w:rsidR="007514AD" w:rsidRPr="00B3602A">
              <w:t xml:space="preserve">supports the claim by pointing to the direct benefits of broadband </w:t>
            </w:r>
            <w:r w:rsidR="005B0E47">
              <w:t>I</w:t>
            </w:r>
            <w:r w:rsidR="007514AD" w:rsidRPr="00B3602A">
              <w:t>nternet access</w:t>
            </w:r>
            <w:r w:rsidR="002D61A3" w:rsidRPr="00B3602A">
              <w:t xml:space="preserve"> deployed throughout developing nations</w:t>
            </w:r>
            <w:r w:rsidR="00D14A6C" w:rsidRPr="00B3602A">
              <w:t xml:space="preserve"> and the positive economic implications.</w:t>
            </w:r>
          </w:p>
        </w:tc>
      </w:tr>
      <w:tr w:rsidR="00325C46" w:rsidRPr="00B3602A" w14:paraId="15795570" w14:textId="77777777">
        <w:trPr>
          <w:trHeight w:val="1241"/>
        </w:trPr>
        <w:tc>
          <w:tcPr>
            <w:tcW w:w="9450" w:type="dxa"/>
            <w:gridSpan w:val="3"/>
          </w:tcPr>
          <w:p w14:paraId="11B2DA9C" w14:textId="77777777" w:rsidR="00325C46" w:rsidRPr="00776C9F" w:rsidRDefault="00325C46" w:rsidP="0097054A">
            <w:pPr>
              <w:pStyle w:val="ToolTableText"/>
            </w:pPr>
            <w:r w:rsidRPr="00776C9F">
              <w:rPr>
                <w:b/>
              </w:rPr>
              <w:t>Counterclaim (to the central claim):</w:t>
            </w:r>
          </w:p>
        </w:tc>
      </w:tr>
      <w:tr w:rsidR="00325C46" w:rsidRPr="00B3602A" w14:paraId="3A7B33C8" w14:textId="77777777">
        <w:trPr>
          <w:trHeight w:val="800"/>
        </w:trPr>
        <w:tc>
          <w:tcPr>
            <w:tcW w:w="9450" w:type="dxa"/>
            <w:gridSpan w:val="3"/>
          </w:tcPr>
          <w:p w14:paraId="6ACF5717" w14:textId="77777777" w:rsidR="00325C46" w:rsidRPr="00776C9F" w:rsidRDefault="00325C46" w:rsidP="0097054A">
            <w:pPr>
              <w:pStyle w:val="ToolTableText"/>
              <w:rPr>
                <w:b/>
              </w:rPr>
            </w:pPr>
            <w:r w:rsidRPr="00776C9F">
              <w:rPr>
                <w:b/>
              </w:rPr>
              <w:t xml:space="preserve">Supporting </w:t>
            </w:r>
            <w:r w:rsidR="005B0E47" w:rsidRPr="00776C9F">
              <w:rPr>
                <w:b/>
              </w:rPr>
              <w:t>c</w:t>
            </w:r>
            <w:r w:rsidRPr="00776C9F">
              <w:rPr>
                <w:b/>
              </w:rPr>
              <w:t>laim (for the counterclaim):</w:t>
            </w:r>
          </w:p>
          <w:p w14:paraId="2F4D1068" w14:textId="77777777" w:rsidR="00325C46" w:rsidRPr="00776C9F" w:rsidRDefault="00325C46" w:rsidP="0097054A">
            <w:pPr>
              <w:pStyle w:val="ToolTableText"/>
              <w:rPr>
                <w:b/>
              </w:rPr>
            </w:pPr>
          </w:p>
        </w:tc>
      </w:tr>
      <w:tr w:rsidR="00325C46" w:rsidRPr="00B3602A" w14:paraId="722353FC" w14:textId="77777777">
        <w:trPr>
          <w:trHeight w:val="1880"/>
        </w:trPr>
        <w:tc>
          <w:tcPr>
            <w:tcW w:w="5238" w:type="dxa"/>
            <w:gridSpan w:val="2"/>
          </w:tcPr>
          <w:p w14:paraId="237E5CDE" w14:textId="77777777" w:rsidR="00325C46" w:rsidRPr="00776C9F" w:rsidRDefault="00325C46" w:rsidP="0097054A">
            <w:pPr>
              <w:pStyle w:val="ToolTableText"/>
              <w:rPr>
                <w:b/>
              </w:rPr>
            </w:pPr>
            <w:r w:rsidRPr="00776C9F">
              <w:rPr>
                <w:b/>
              </w:rPr>
              <w:lastRenderedPageBreak/>
              <w:t>Evidence:</w:t>
            </w:r>
          </w:p>
        </w:tc>
        <w:tc>
          <w:tcPr>
            <w:tcW w:w="4212" w:type="dxa"/>
          </w:tcPr>
          <w:p w14:paraId="41BD88FD" w14:textId="77777777" w:rsidR="00325C46" w:rsidRPr="00776C9F" w:rsidRDefault="00325C46" w:rsidP="0097054A">
            <w:pPr>
              <w:pStyle w:val="ToolTableText"/>
              <w:rPr>
                <w:i/>
              </w:rPr>
            </w:pPr>
            <w:r w:rsidRPr="00776C9F">
              <w:rPr>
                <w:b/>
              </w:rPr>
              <w:t>Reasoning:</w:t>
            </w:r>
            <w:r w:rsidRPr="00776C9F">
              <w:rPr>
                <w:i/>
              </w:rPr>
              <w:t xml:space="preserve"> How does this evidence support the counterclaim?</w:t>
            </w:r>
          </w:p>
          <w:p w14:paraId="1F3D31AC" w14:textId="77777777" w:rsidR="00325C46" w:rsidRPr="00776C9F" w:rsidRDefault="00325C46" w:rsidP="0097054A">
            <w:pPr>
              <w:pStyle w:val="ToolTableText"/>
              <w:rPr>
                <w:i/>
              </w:rPr>
            </w:pPr>
          </w:p>
          <w:p w14:paraId="09A74C35" w14:textId="77777777" w:rsidR="00325C46" w:rsidRPr="00776C9F" w:rsidRDefault="00325C46" w:rsidP="0050173B">
            <w:pPr>
              <w:pStyle w:val="ToolTableText"/>
              <w:rPr>
                <w:i/>
              </w:rPr>
            </w:pPr>
          </w:p>
        </w:tc>
      </w:tr>
      <w:tr w:rsidR="00325C46" w:rsidRPr="00B3602A" w14:paraId="2181BCAD" w14:textId="77777777">
        <w:trPr>
          <w:trHeight w:val="1052"/>
        </w:trPr>
        <w:tc>
          <w:tcPr>
            <w:tcW w:w="9450" w:type="dxa"/>
            <w:gridSpan w:val="3"/>
          </w:tcPr>
          <w:p w14:paraId="5059D65E" w14:textId="77777777" w:rsidR="00325C46" w:rsidRPr="00776C9F" w:rsidRDefault="00325C46" w:rsidP="005B0E47">
            <w:pPr>
              <w:pStyle w:val="ToolTableText"/>
              <w:rPr>
                <w:b/>
              </w:rPr>
            </w:pPr>
            <w:r w:rsidRPr="00776C9F">
              <w:rPr>
                <w:b/>
              </w:rPr>
              <w:t xml:space="preserve">Supporting </w:t>
            </w:r>
            <w:r w:rsidR="005B0E47" w:rsidRPr="00776C9F">
              <w:rPr>
                <w:b/>
              </w:rPr>
              <w:t>c</w:t>
            </w:r>
            <w:r w:rsidRPr="00776C9F">
              <w:rPr>
                <w:b/>
              </w:rPr>
              <w:t>laim (for the counterclaim):</w:t>
            </w:r>
          </w:p>
        </w:tc>
      </w:tr>
      <w:tr w:rsidR="00325C46" w:rsidRPr="00B3602A" w14:paraId="1797B149" w14:textId="77777777">
        <w:trPr>
          <w:trHeight w:val="2528"/>
        </w:trPr>
        <w:tc>
          <w:tcPr>
            <w:tcW w:w="5238" w:type="dxa"/>
            <w:gridSpan w:val="2"/>
          </w:tcPr>
          <w:p w14:paraId="092FFB3D" w14:textId="77777777" w:rsidR="00325C46" w:rsidRPr="00776C9F" w:rsidRDefault="00325C46" w:rsidP="0097054A">
            <w:pPr>
              <w:pStyle w:val="ToolTableText"/>
              <w:rPr>
                <w:b/>
              </w:rPr>
            </w:pPr>
            <w:r w:rsidRPr="00776C9F">
              <w:rPr>
                <w:b/>
              </w:rPr>
              <w:t>Evidence:</w:t>
            </w:r>
          </w:p>
        </w:tc>
        <w:tc>
          <w:tcPr>
            <w:tcW w:w="4212" w:type="dxa"/>
          </w:tcPr>
          <w:p w14:paraId="10C60417" w14:textId="77777777" w:rsidR="00325C46" w:rsidRPr="00776C9F" w:rsidRDefault="00325C46" w:rsidP="0097054A">
            <w:pPr>
              <w:pStyle w:val="ToolTableText"/>
              <w:rPr>
                <w:b/>
              </w:rPr>
            </w:pPr>
            <w:r w:rsidRPr="00776C9F">
              <w:rPr>
                <w:b/>
              </w:rPr>
              <w:t xml:space="preserve">Reasoning: </w:t>
            </w:r>
            <w:r w:rsidRPr="00776C9F">
              <w:rPr>
                <w:i/>
              </w:rPr>
              <w:t>How does this evidence support the counterclaim?</w:t>
            </w:r>
          </w:p>
        </w:tc>
      </w:tr>
      <w:tr w:rsidR="00C6256D" w:rsidRPr="00B3602A" w14:paraId="0B710DE5" w14:textId="77777777">
        <w:trPr>
          <w:trHeight w:val="2600"/>
        </w:trPr>
        <w:tc>
          <w:tcPr>
            <w:tcW w:w="9450" w:type="dxa"/>
            <w:gridSpan w:val="3"/>
          </w:tcPr>
          <w:p w14:paraId="31790993" w14:textId="77777777" w:rsidR="00C6256D" w:rsidRPr="00776C9F" w:rsidRDefault="00C6256D" w:rsidP="005B0E47">
            <w:pPr>
              <w:pStyle w:val="ToolTableText"/>
              <w:rPr>
                <w:b/>
              </w:rPr>
            </w:pPr>
            <w:r w:rsidRPr="00776C9F">
              <w:rPr>
                <w:b/>
              </w:rPr>
              <w:t xml:space="preserve">Limitation of the </w:t>
            </w:r>
            <w:r w:rsidR="005B0E47" w:rsidRPr="00776C9F">
              <w:rPr>
                <w:b/>
              </w:rPr>
              <w:t>c</w:t>
            </w:r>
            <w:r w:rsidRPr="00776C9F">
              <w:rPr>
                <w:b/>
              </w:rPr>
              <w:t>ounterclaim:</w:t>
            </w:r>
          </w:p>
        </w:tc>
      </w:tr>
      <w:tr w:rsidR="006F5B6A" w:rsidRPr="00B3602A" w14:paraId="4AA60E64" w14:textId="77777777">
        <w:trPr>
          <w:trHeight w:val="2717"/>
        </w:trPr>
        <w:tc>
          <w:tcPr>
            <w:tcW w:w="9450" w:type="dxa"/>
            <w:gridSpan w:val="3"/>
          </w:tcPr>
          <w:p w14:paraId="0B2EB43B" w14:textId="77777777" w:rsidR="006F5B6A" w:rsidRPr="00B3602A" w:rsidRDefault="006F5B6A" w:rsidP="0097054A">
            <w:pPr>
              <w:pStyle w:val="ToolTableText"/>
            </w:pPr>
            <w:r w:rsidRPr="00B3602A">
              <w:t>[Conclusion]</w:t>
            </w:r>
          </w:p>
          <w:p w14:paraId="19C4EB17" w14:textId="77777777" w:rsidR="006F5B6A" w:rsidRPr="00B3602A" w:rsidRDefault="006F5B6A" w:rsidP="0097054A">
            <w:pPr>
              <w:pStyle w:val="ToolTableText"/>
            </w:pPr>
            <w:r w:rsidRPr="00B3602A">
              <w:rPr>
                <w:b/>
              </w:rPr>
              <w:t xml:space="preserve">Restate </w:t>
            </w:r>
            <w:r w:rsidR="005B0E47">
              <w:rPr>
                <w:b/>
              </w:rPr>
              <w:t>c</w:t>
            </w:r>
            <w:r w:rsidRPr="00B3602A">
              <w:rPr>
                <w:b/>
              </w:rPr>
              <w:t xml:space="preserve">entral </w:t>
            </w:r>
            <w:r w:rsidR="005B0E47">
              <w:rPr>
                <w:b/>
              </w:rPr>
              <w:t>c</w:t>
            </w:r>
            <w:r w:rsidRPr="00B3602A">
              <w:rPr>
                <w:b/>
              </w:rPr>
              <w:t>laim:</w:t>
            </w:r>
            <w:r w:rsidRPr="00B3602A">
              <w:t xml:space="preserve"> </w:t>
            </w:r>
          </w:p>
          <w:p w14:paraId="327B98EA" w14:textId="77777777" w:rsidR="00C5671B" w:rsidRPr="00B3602A" w:rsidRDefault="0021220E" w:rsidP="00251462">
            <w:pPr>
              <w:pStyle w:val="ToolTableText"/>
              <w:rPr>
                <w:b/>
                <w:u w:val="single"/>
              </w:rPr>
            </w:pPr>
            <w:r w:rsidRPr="00B3602A">
              <w:t>The future wellbeing of developing nations depends on investment in human capital. When everyone has equal access to quality education and technology, skilled workers will thrive at their fullest, and economies will grow.</w:t>
            </w:r>
          </w:p>
        </w:tc>
      </w:tr>
    </w:tbl>
    <w:p w14:paraId="51DDA9DB" w14:textId="77777777" w:rsidR="009040DE" w:rsidRDefault="002C2221" w:rsidP="00535086">
      <w:pPr>
        <w:pStyle w:val="ToolHeader"/>
        <w:spacing w:before="60" w:after="180" w:line="276" w:lineRule="auto"/>
        <w:rPr>
          <w:rStyle w:val="Hyperlink"/>
          <w:b w:val="0"/>
          <w:sz w:val="18"/>
          <w:szCs w:val="18"/>
        </w:rPr>
        <w:sectPr w:rsidR="009040DE">
          <w:pgSz w:w="12240" w:h="15840"/>
          <w:pgMar w:top="1440" w:right="1440" w:bottom="1440" w:left="1440" w:header="432" w:footer="648" w:gutter="0"/>
          <w:cols w:space="720"/>
          <w:docGrid w:linePitch="299"/>
        </w:sectPr>
      </w:pPr>
      <w:r w:rsidRPr="00B3602A">
        <w:rPr>
          <w:b w:val="0"/>
          <w:color w:val="auto"/>
          <w:sz w:val="18"/>
          <w:szCs w:val="18"/>
        </w:rPr>
        <w:t>From Outline Tool by Odell Education, www.odelleducation.com. Copyright (201</w:t>
      </w:r>
      <w:r w:rsidR="00776C9F">
        <w:rPr>
          <w:b w:val="0"/>
          <w:color w:val="auto"/>
          <w:sz w:val="18"/>
          <w:szCs w:val="18"/>
        </w:rPr>
        <w:t>–</w:t>
      </w:r>
      <w:r w:rsidRPr="00B3602A">
        <w:rPr>
          <w:b w:val="0"/>
          <w:color w:val="auto"/>
          <w:sz w:val="18"/>
          <w:szCs w:val="18"/>
        </w:rPr>
        <w:t xml:space="preserve">2013) Odell Education. Adapted with permission under an Attribution-NonCommercial 3.0 Unported license: </w:t>
      </w:r>
      <w:hyperlink r:id="rId13" w:history="1">
        <w:r w:rsidRPr="00B3602A">
          <w:rPr>
            <w:rStyle w:val="Hyperlink"/>
            <w:b w:val="0"/>
            <w:sz w:val="18"/>
            <w:szCs w:val="18"/>
          </w:rPr>
          <w:t>http://creativecommons.org/licenses/by-nc/3.0/</w:t>
        </w:r>
      </w:hyperlink>
    </w:p>
    <w:p w14:paraId="5F82F3CF" w14:textId="3AA22093" w:rsidR="0097054A" w:rsidRDefault="009040DE" w:rsidP="009040DE">
      <w:pPr>
        <w:pStyle w:val="ToolHeader"/>
        <w:rPr>
          <w:sz w:val="24"/>
        </w:rPr>
      </w:pPr>
      <w:r>
        <w:lastRenderedPageBreak/>
        <w:t xml:space="preserve">12.3.2 Rubric </w:t>
      </w:r>
      <w:r w:rsidR="009256AE">
        <w:tab/>
      </w:r>
      <w:r w:rsidR="009256AE">
        <w:tab/>
      </w:r>
      <w:r w:rsidR="009256AE">
        <w:tab/>
      </w:r>
      <w:r w:rsidR="009256AE">
        <w:tab/>
      </w:r>
      <w:r w:rsidR="009256AE">
        <w:tab/>
      </w:r>
      <w:r w:rsidR="009256AE">
        <w:tab/>
      </w:r>
      <w:r w:rsidR="009256AE">
        <w:tab/>
      </w:r>
      <w:r w:rsidR="009256AE">
        <w:tab/>
      </w:r>
      <w:r w:rsidR="009256AE">
        <w:tab/>
      </w:r>
      <w:r w:rsidR="009256AE">
        <w:tab/>
      </w:r>
      <w:r w:rsidR="009256AE">
        <w:tab/>
      </w:r>
      <w:r w:rsidR="009256AE" w:rsidRPr="00D20E7B">
        <w:rPr>
          <w:u w:val="single"/>
        </w:rPr>
        <w:tab/>
      </w:r>
      <w:r w:rsidR="009256AE" w:rsidRPr="00AA776C">
        <w:t xml:space="preserve"> </w:t>
      </w:r>
      <w:r w:rsidR="009256AE" w:rsidRPr="00D20E7B">
        <w:t>/</w:t>
      </w:r>
      <w:r w:rsidR="009256AE" w:rsidRPr="00D20E7B">
        <w:rPr>
          <w:u w:val="single"/>
        </w:rPr>
        <w:t xml:space="preserve">        </w:t>
      </w:r>
      <w:r w:rsidR="009256AE">
        <w:rPr>
          <w:u w:val="single"/>
        </w:rPr>
        <w:t xml:space="preserve"> </w:t>
      </w:r>
      <w:r w:rsidR="009256AE" w:rsidRPr="00AA776C">
        <w:t xml:space="preserve"> </w:t>
      </w:r>
      <w:r w:rsidR="009256AE" w:rsidRPr="002F0DE0">
        <w:rPr>
          <w:sz w:val="24"/>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9256AE" w:rsidRPr="00D20E7B" w14:paraId="554173CF" w14:textId="77777777" w:rsidTr="009256AE">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790DA" w14:textId="77777777" w:rsidR="009256AE" w:rsidRPr="00D20E7B" w:rsidRDefault="009256AE" w:rsidP="00243EF3">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CB7E3" w14:textId="77777777" w:rsidR="009256AE" w:rsidRPr="00D20E7B" w:rsidRDefault="009256AE" w:rsidP="00243EF3">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75E40" w14:textId="77777777" w:rsidR="009256AE" w:rsidRPr="00D20E7B" w:rsidRDefault="009256AE" w:rsidP="00243EF3">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7A57A" w14:textId="77777777" w:rsidR="009256AE" w:rsidRPr="00D20E7B" w:rsidRDefault="009256AE" w:rsidP="00243EF3">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40647" w14:textId="77777777" w:rsidR="009256AE" w:rsidRPr="00D20E7B" w:rsidRDefault="009256AE" w:rsidP="00243EF3">
            <w:pPr>
              <w:pStyle w:val="ToolTableText"/>
              <w:rPr>
                <w:b/>
                <w:sz w:val="16"/>
                <w:szCs w:val="13"/>
              </w:rPr>
            </w:pPr>
            <w:r w:rsidRPr="00D20E7B">
              <w:rPr>
                <w:b/>
                <w:sz w:val="16"/>
                <w:szCs w:val="13"/>
              </w:rPr>
              <w:t>1 – Responses at this Level:</w:t>
            </w:r>
          </w:p>
        </w:tc>
      </w:tr>
      <w:tr w:rsidR="009256AE" w:rsidRPr="00D20E7B" w14:paraId="3969D85A" w14:textId="77777777" w:rsidTr="009256AE">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4B7E0" w14:textId="77777777" w:rsidR="009256AE" w:rsidRDefault="009256AE" w:rsidP="00243EF3">
            <w:pPr>
              <w:pStyle w:val="ToolTableText"/>
              <w:rPr>
                <w:b/>
                <w:sz w:val="16"/>
                <w:szCs w:val="13"/>
              </w:rPr>
            </w:pPr>
            <w:r>
              <w:rPr>
                <w:b/>
                <w:sz w:val="16"/>
                <w:szCs w:val="13"/>
              </w:rPr>
              <w:t>Command of Evidence and Reasoning</w:t>
            </w:r>
          </w:p>
          <w:p w14:paraId="0F0ED788" w14:textId="77777777" w:rsidR="009256AE" w:rsidRDefault="009256AE" w:rsidP="00243EF3">
            <w:pPr>
              <w:pStyle w:val="ToolTableText"/>
              <w:rPr>
                <w:b/>
                <w:sz w:val="16"/>
                <w:szCs w:val="13"/>
              </w:rPr>
            </w:pPr>
            <w:r>
              <w:rPr>
                <w:b/>
                <w:sz w:val="16"/>
                <w:szCs w:val="13"/>
              </w:rPr>
              <w:t>The extent to which the response develops</w:t>
            </w:r>
            <w:r w:rsidRPr="0068540F">
              <w:rPr>
                <w:b/>
                <w:sz w:val="16"/>
                <w:szCs w:val="13"/>
              </w:rPr>
              <w:t xml:space="preserve"> claim(s) and counterclaims fairly and thoroughly, </w:t>
            </w:r>
            <w:r>
              <w:rPr>
                <w:b/>
                <w:sz w:val="16"/>
                <w:szCs w:val="13"/>
              </w:rPr>
              <w:t>supplying</w:t>
            </w:r>
            <w:r w:rsidRPr="0068540F">
              <w:rPr>
                <w:b/>
                <w:sz w:val="16"/>
                <w:szCs w:val="13"/>
              </w:rPr>
              <w:t xml:space="preserve"> the most relevant evidence for each while pointing out the strengths and limitations of both in a manner that anticipates the audience’s knowledge level, concerns, values, and possible biases.</w:t>
            </w:r>
          </w:p>
          <w:p w14:paraId="476F3700" w14:textId="77777777" w:rsidR="009256AE" w:rsidRDefault="009256AE" w:rsidP="00243EF3">
            <w:pPr>
              <w:pStyle w:val="ToolTableText"/>
              <w:rPr>
                <w:b/>
                <w:sz w:val="16"/>
                <w:szCs w:val="13"/>
              </w:rPr>
            </w:pPr>
            <w:r>
              <w:rPr>
                <w:b/>
                <w:sz w:val="16"/>
                <w:szCs w:val="13"/>
              </w:rPr>
              <w:t>CCSS.ELA-Literacy.W.11-12.1</w:t>
            </w:r>
          </w:p>
          <w:p w14:paraId="109DD67E" w14:textId="77777777" w:rsidR="009256AE" w:rsidRPr="00575301" w:rsidRDefault="009256AE" w:rsidP="00243EF3">
            <w:pPr>
              <w:pStyle w:val="ToolTableText"/>
              <w:rPr>
                <w:sz w:val="16"/>
                <w:szCs w:val="13"/>
              </w:rPr>
            </w:pPr>
            <w:r>
              <w:rPr>
                <w:sz w:val="16"/>
                <w:szCs w:val="13"/>
              </w:rPr>
              <w:t>Write arguments to support claims in an analysis of substantive topics or texts, using valid reasoning and relevant and sufficient evidence. Explore and inquire into areas of interest to formulate an argument.</w:t>
            </w:r>
          </w:p>
          <w:p w14:paraId="123A4AEF" w14:textId="77777777" w:rsidR="009256AE" w:rsidRDefault="009256AE" w:rsidP="00243EF3">
            <w:pPr>
              <w:pStyle w:val="ToolTableText"/>
              <w:rPr>
                <w:b/>
                <w:sz w:val="16"/>
                <w:szCs w:val="13"/>
              </w:rPr>
            </w:pPr>
            <w:r>
              <w:rPr>
                <w:b/>
                <w:sz w:val="16"/>
                <w:szCs w:val="13"/>
              </w:rPr>
              <w:t>CCSS.ELA-Literacy.W.11-12.1.b</w:t>
            </w:r>
          </w:p>
          <w:p w14:paraId="61597E46" w14:textId="77777777" w:rsidR="009256AE" w:rsidRPr="00575301" w:rsidRDefault="009256AE" w:rsidP="00243EF3">
            <w:pPr>
              <w:pStyle w:val="ToolTableText"/>
              <w:rPr>
                <w:sz w:val="16"/>
                <w:szCs w:val="13"/>
              </w:rPr>
            </w:pPr>
            <w:r>
              <w:rPr>
                <w:sz w:val="16"/>
                <w:szCs w:val="13"/>
              </w:rPr>
              <w:t>Develop claim(s) and counterclaims fairly and thoroughly, supplying the most relevant evidence for each while pointing out the strengths and limitations of both in a manner that anticipates the audience’s knowledge level, concerns, values, and possible biases.</w:t>
            </w:r>
          </w:p>
        </w:tc>
        <w:tc>
          <w:tcPr>
            <w:tcW w:w="2736" w:type="dxa"/>
            <w:tcBorders>
              <w:top w:val="single" w:sz="4" w:space="0" w:color="auto"/>
              <w:left w:val="single" w:sz="4" w:space="0" w:color="auto"/>
              <w:bottom w:val="single" w:sz="4" w:space="0" w:color="auto"/>
              <w:right w:val="single" w:sz="4" w:space="0" w:color="auto"/>
            </w:tcBorders>
          </w:tcPr>
          <w:p w14:paraId="414E4043" w14:textId="77777777" w:rsidR="009256AE" w:rsidRPr="00D20E7B" w:rsidRDefault="009256AE" w:rsidP="00243EF3">
            <w:pPr>
              <w:pStyle w:val="ToolTableText"/>
              <w:rPr>
                <w:color w:val="000000" w:themeColor="text1"/>
                <w:sz w:val="16"/>
                <w:szCs w:val="13"/>
              </w:rPr>
            </w:pPr>
            <w:r>
              <w:rPr>
                <w:color w:val="000000" w:themeColor="text1"/>
                <w:sz w:val="16"/>
                <w:szCs w:val="13"/>
              </w:rPr>
              <w:t>Develop claim(s) and counterclaims fairly and thoroughly, supplying the most relevant evidence for each while pointing out the strengths and limitations of both in a manner that precisely anticipates the audience’s knowledge level, concerns, values, and possible biases. (W.11-12.1.b)</w:t>
            </w:r>
          </w:p>
        </w:tc>
        <w:tc>
          <w:tcPr>
            <w:tcW w:w="2736" w:type="dxa"/>
            <w:tcBorders>
              <w:top w:val="single" w:sz="4" w:space="0" w:color="auto"/>
              <w:left w:val="single" w:sz="4" w:space="0" w:color="auto"/>
              <w:bottom w:val="single" w:sz="4" w:space="0" w:color="auto"/>
              <w:right w:val="single" w:sz="4" w:space="0" w:color="auto"/>
            </w:tcBorders>
          </w:tcPr>
          <w:p w14:paraId="72041557" w14:textId="77777777" w:rsidR="009256AE" w:rsidRDefault="009256AE" w:rsidP="00243EF3">
            <w:pPr>
              <w:pStyle w:val="ToolTableText"/>
              <w:rPr>
                <w:color w:val="000000" w:themeColor="text1"/>
                <w:sz w:val="16"/>
                <w:szCs w:val="13"/>
              </w:rPr>
            </w:pPr>
            <w:r>
              <w:rPr>
                <w:color w:val="000000" w:themeColor="text1"/>
                <w:sz w:val="16"/>
                <w:szCs w:val="13"/>
              </w:rPr>
              <w:t>Develop claim(s) and counterclaims fairly, supplying relevant evidence for each while pointing out the strengths and limitations of both in a manner that accurately anticipates the audience’s knowledge level, concerns, values, and possible biases. (W.11-12.1.b)</w:t>
            </w:r>
          </w:p>
        </w:tc>
        <w:tc>
          <w:tcPr>
            <w:tcW w:w="2736" w:type="dxa"/>
            <w:tcBorders>
              <w:top w:val="single" w:sz="4" w:space="0" w:color="auto"/>
              <w:left w:val="single" w:sz="4" w:space="0" w:color="auto"/>
              <w:bottom w:val="single" w:sz="4" w:space="0" w:color="auto"/>
              <w:right w:val="single" w:sz="4" w:space="0" w:color="auto"/>
            </w:tcBorders>
          </w:tcPr>
          <w:p w14:paraId="21B3A3FE" w14:textId="77777777" w:rsidR="009256AE" w:rsidRDefault="009256AE" w:rsidP="00243EF3">
            <w:pPr>
              <w:pStyle w:val="ToolTableText"/>
              <w:rPr>
                <w:color w:val="000000" w:themeColor="text1"/>
                <w:sz w:val="16"/>
                <w:szCs w:val="13"/>
              </w:rPr>
            </w:pPr>
            <w:r>
              <w:rPr>
                <w:color w:val="000000" w:themeColor="text1"/>
                <w:sz w:val="16"/>
                <w:szCs w:val="13"/>
              </w:rPr>
              <w:t>Partially develop claim(s) and counterclaims, supplying weak evidence for each while pointing out the strengths and limitations of both in a manner that anticipates with partial accuracy the audience’s knowledge level, concerns, values, and possible biases. (W.11-12.1.b)</w:t>
            </w:r>
          </w:p>
        </w:tc>
        <w:tc>
          <w:tcPr>
            <w:tcW w:w="2736" w:type="dxa"/>
            <w:tcBorders>
              <w:top w:val="single" w:sz="4" w:space="0" w:color="auto"/>
              <w:left w:val="single" w:sz="4" w:space="0" w:color="auto"/>
              <w:bottom w:val="single" w:sz="4" w:space="0" w:color="auto"/>
              <w:right w:val="single" w:sz="4" w:space="0" w:color="auto"/>
            </w:tcBorders>
          </w:tcPr>
          <w:p w14:paraId="03A704A5" w14:textId="77777777" w:rsidR="009256AE" w:rsidRDefault="009256AE" w:rsidP="00243EF3">
            <w:pPr>
              <w:pStyle w:val="ToolTableText"/>
              <w:rPr>
                <w:color w:val="000000" w:themeColor="text1"/>
                <w:sz w:val="16"/>
                <w:szCs w:val="13"/>
              </w:rPr>
            </w:pPr>
            <w:r>
              <w:rPr>
                <w:color w:val="000000" w:themeColor="text1"/>
                <w:sz w:val="16"/>
                <w:szCs w:val="13"/>
              </w:rPr>
              <w:t>Minimally develop claim(s) and counterclaims, supplying little evidence for each while pointing out the strengths and limitations of either in a manner that inaccurately anticipates the audience’s knowledge level, concerns, values, and possible biases. (W.11-12.1.b)</w:t>
            </w:r>
          </w:p>
        </w:tc>
      </w:tr>
      <w:tr w:rsidR="009256AE" w:rsidRPr="00D20E7B" w14:paraId="30AE5EB2" w14:textId="77777777" w:rsidTr="009256AE">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C6402" w14:textId="77777777" w:rsidR="009256AE" w:rsidRDefault="009256AE" w:rsidP="009256AE">
            <w:pPr>
              <w:pStyle w:val="ToolTableText"/>
              <w:rPr>
                <w:b/>
                <w:sz w:val="16"/>
                <w:szCs w:val="13"/>
              </w:rPr>
            </w:pPr>
            <w:r>
              <w:rPr>
                <w:b/>
                <w:sz w:val="16"/>
                <w:szCs w:val="13"/>
              </w:rPr>
              <w:t>Command of Evidence and Reasoning</w:t>
            </w:r>
          </w:p>
          <w:p w14:paraId="0E45661D" w14:textId="77777777" w:rsidR="009256AE" w:rsidRDefault="009256AE" w:rsidP="009256AE">
            <w:pPr>
              <w:pStyle w:val="ToolTableText"/>
              <w:rPr>
                <w:b/>
                <w:sz w:val="16"/>
                <w:szCs w:val="13"/>
              </w:rPr>
            </w:pPr>
            <w:r>
              <w:rPr>
                <w:b/>
                <w:sz w:val="16"/>
                <w:szCs w:val="13"/>
              </w:rPr>
              <w:t xml:space="preserve">The extent to which the response demonstrates the use of relevant </w:t>
            </w:r>
            <w:r>
              <w:rPr>
                <w:b/>
                <w:sz w:val="16"/>
                <w:szCs w:val="13"/>
              </w:rPr>
              <w:lastRenderedPageBreak/>
              <w:t>information from multiple authoritative print and digital sources, using advanced searches effectively; assessment of the strengths and limitations of each source in terms of the task, purpose, and audience; selective integration of information into the text to maintain the flow of ideas, avoiding plagiarism and overreliance on any one source and following a standard format for citation.</w:t>
            </w:r>
          </w:p>
          <w:p w14:paraId="176B21A8" w14:textId="77777777" w:rsidR="009256AE" w:rsidRDefault="009256AE" w:rsidP="009256AE">
            <w:pPr>
              <w:pStyle w:val="ToolTableText"/>
              <w:rPr>
                <w:b/>
                <w:sz w:val="16"/>
                <w:szCs w:val="13"/>
              </w:rPr>
            </w:pPr>
            <w:r>
              <w:rPr>
                <w:b/>
                <w:sz w:val="16"/>
                <w:szCs w:val="13"/>
              </w:rPr>
              <w:t>CCSS.ELA-Literacy.W.11-12.8</w:t>
            </w:r>
          </w:p>
          <w:p w14:paraId="4E7363D8" w14:textId="03F6E993" w:rsidR="009256AE" w:rsidRDefault="009256AE" w:rsidP="009256AE">
            <w:pPr>
              <w:pStyle w:val="ToolTableText"/>
              <w:rPr>
                <w:b/>
                <w:sz w:val="16"/>
                <w:szCs w:val="13"/>
              </w:rPr>
            </w:pPr>
            <w:r w:rsidRPr="00870572">
              <w:rPr>
                <w:sz w:val="16"/>
                <w:szCs w:val="13"/>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c>
          <w:tcPr>
            <w:tcW w:w="2736" w:type="dxa"/>
            <w:tcBorders>
              <w:top w:val="single" w:sz="4" w:space="0" w:color="auto"/>
              <w:left w:val="single" w:sz="4" w:space="0" w:color="auto"/>
              <w:bottom w:val="single" w:sz="4" w:space="0" w:color="auto"/>
              <w:right w:val="single" w:sz="4" w:space="0" w:color="auto"/>
            </w:tcBorders>
          </w:tcPr>
          <w:p w14:paraId="3BCA4078" w14:textId="326B6114" w:rsidR="009256AE" w:rsidRDefault="009256AE" w:rsidP="009256AE">
            <w:pPr>
              <w:pStyle w:val="ToolTableText"/>
              <w:rPr>
                <w:color w:val="000000" w:themeColor="text1"/>
                <w:sz w:val="16"/>
                <w:szCs w:val="13"/>
              </w:rPr>
            </w:pPr>
            <w:r>
              <w:rPr>
                <w:sz w:val="16"/>
                <w:szCs w:val="13"/>
              </w:rPr>
              <w:lastRenderedPageBreak/>
              <w:t>Skillfully demonstrates the use of</w:t>
            </w:r>
            <w:r w:rsidRPr="00870572">
              <w:rPr>
                <w:sz w:val="16"/>
                <w:szCs w:val="13"/>
              </w:rPr>
              <w:t xml:space="preserve"> relevant information from multiple authoritative print and digital sources, using advanced searches effectively; </w:t>
            </w:r>
            <w:r>
              <w:rPr>
                <w:sz w:val="16"/>
                <w:szCs w:val="13"/>
              </w:rPr>
              <w:t xml:space="preserve">thorough </w:t>
            </w:r>
            <w:r w:rsidRPr="00870572">
              <w:rPr>
                <w:sz w:val="16"/>
                <w:szCs w:val="13"/>
              </w:rPr>
              <w:t>assess</w:t>
            </w:r>
            <w:r>
              <w:rPr>
                <w:sz w:val="16"/>
                <w:szCs w:val="13"/>
              </w:rPr>
              <w:t>ment of</w:t>
            </w:r>
            <w:r w:rsidRPr="00870572">
              <w:rPr>
                <w:sz w:val="16"/>
                <w:szCs w:val="13"/>
              </w:rPr>
              <w:t xml:space="preserve"> the strengths </w:t>
            </w:r>
            <w:r w:rsidRPr="00870572">
              <w:rPr>
                <w:sz w:val="16"/>
                <w:szCs w:val="13"/>
              </w:rPr>
              <w:lastRenderedPageBreak/>
              <w:t xml:space="preserve">and limitations of each source in terms of the task, purpose, and audience; </w:t>
            </w:r>
            <w:r>
              <w:rPr>
                <w:sz w:val="16"/>
                <w:szCs w:val="13"/>
              </w:rPr>
              <w:t>skillful and selective integration of</w:t>
            </w:r>
            <w:r w:rsidRPr="00870572">
              <w:rPr>
                <w:sz w:val="16"/>
                <w:szCs w:val="13"/>
              </w:rPr>
              <w:t xml:space="preserve"> information into the text to maintain the flow of ideas, avoiding plagiarism and overreliance on any one source and </w:t>
            </w:r>
            <w:r>
              <w:rPr>
                <w:sz w:val="16"/>
                <w:szCs w:val="13"/>
              </w:rPr>
              <w:t xml:space="preserve">consistently </w:t>
            </w:r>
            <w:r w:rsidRPr="00870572">
              <w:rPr>
                <w:sz w:val="16"/>
                <w:szCs w:val="13"/>
              </w:rPr>
              <w:t>following a standard format for citation.</w:t>
            </w:r>
          </w:p>
        </w:tc>
        <w:tc>
          <w:tcPr>
            <w:tcW w:w="2736" w:type="dxa"/>
            <w:tcBorders>
              <w:top w:val="single" w:sz="4" w:space="0" w:color="auto"/>
              <w:left w:val="single" w:sz="4" w:space="0" w:color="auto"/>
              <w:bottom w:val="single" w:sz="4" w:space="0" w:color="auto"/>
              <w:right w:val="single" w:sz="4" w:space="0" w:color="auto"/>
            </w:tcBorders>
          </w:tcPr>
          <w:p w14:paraId="5917FDC1" w14:textId="5C780A57" w:rsidR="009256AE" w:rsidRDefault="009256AE" w:rsidP="009256AE">
            <w:pPr>
              <w:pStyle w:val="ToolTableText"/>
              <w:rPr>
                <w:color w:val="000000" w:themeColor="text1"/>
                <w:sz w:val="16"/>
                <w:szCs w:val="13"/>
              </w:rPr>
            </w:pPr>
            <w:r>
              <w:rPr>
                <w:sz w:val="16"/>
                <w:szCs w:val="13"/>
              </w:rPr>
              <w:lastRenderedPageBreak/>
              <w:t xml:space="preserve">Demonstrates the use of </w:t>
            </w:r>
            <w:r w:rsidRPr="00870572">
              <w:rPr>
                <w:sz w:val="16"/>
                <w:szCs w:val="13"/>
              </w:rPr>
              <w:t>relevant information from multiple authoritative print and digital sources, using advanced searches effectively; assess</w:t>
            </w:r>
            <w:r>
              <w:rPr>
                <w:sz w:val="16"/>
                <w:szCs w:val="13"/>
              </w:rPr>
              <w:t>ment of</w:t>
            </w:r>
            <w:r w:rsidRPr="00870572">
              <w:rPr>
                <w:sz w:val="16"/>
                <w:szCs w:val="13"/>
              </w:rPr>
              <w:t xml:space="preserve"> the strengths and </w:t>
            </w:r>
            <w:r w:rsidRPr="00870572">
              <w:rPr>
                <w:sz w:val="16"/>
                <w:szCs w:val="13"/>
              </w:rPr>
              <w:lastRenderedPageBreak/>
              <w:t xml:space="preserve">limitations of each source in terms of the task, purpose, and audience; </w:t>
            </w:r>
            <w:r>
              <w:rPr>
                <w:sz w:val="16"/>
                <w:szCs w:val="13"/>
              </w:rPr>
              <w:t xml:space="preserve">skillful and selective </w:t>
            </w:r>
            <w:r w:rsidRPr="00870572">
              <w:rPr>
                <w:sz w:val="16"/>
                <w:szCs w:val="13"/>
              </w:rPr>
              <w:t>integrat</w:t>
            </w:r>
            <w:r>
              <w:rPr>
                <w:sz w:val="16"/>
                <w:szCs w:val="13"/>
              </w:rPr>
              <w:t>ion</w:t>
            </w:r>
            <w:r w:rsidRPr="00870572">
              <w:rPr>
                <w:sz w:val="16"/>
                <w:szCs w:val="13"/>
              </w:rPr>
              <w:t xml:space="preserve"> </w:t>
            </w:r>
            <w:r>
              <w:rPr>
                <w:sz w:val="16"/>
                <w:szCs w:val="13"/>
              </w:rPr>
              <w:t xml:space="preserve">of </w:t>
            </w:r>
            <w:r w:rsidRPr="00870572">
              <w:rPr>
                <w:sz w:val="16"/>
                <w:szCs w:val="13"/>
              </w:rPr>
              <w:t>information into the text to maintain the flow of ideas, avoiding plagiarism and overreliance on any one source and following a standard format for citation.</w:t>
            </w:r>
          </w:p>
        </w:tc>
        <w:tc>
          <w:tcPr>
            <w:tcW w:w="2736" w:type="dxa"/>
            <w:tcBorders>
              <w:top w:val="single" w:sz="4" w:space="0" w:color="auto"/>
              <w:left w:val="single" w:sz="4" w:space="0" w:color="auto"/>
              <w:bottom w:val="single" w:sz="4" w:space="0" w:color="auto"/>
              <w:right w:val="single" w:sz="4" w:space="0" w:color="auto"/>
            </w:tcBorders>
          </w:tcPr>
          <w:p w14:paraId="086EBDDE" w14:textId="04318FCA" w:rsidR="009256AE" w:rsidRDefault="009256AE" w:rsidP="009256AE">
            <w:pPr>
              <w:pStyle w:val="ToolTableText"/>
              <w:rPr>
                <w:color w:val="000000" w:themeColor="text1"/>
                <w:sz w:val="16"/>
                <w:szCs w:val="13"/>
              </w:rPr>
            </w:pPr>
            <w:r>
              <w:rPr>
                <w:sz w:val="16"/>
                <w:szCs w:val="13"/>
              </w:rPr>
              <w:lastRenderedPageBreak/>
              <w:t xml:space="preserve">Somewhat effectively demonstrates the use of </w:t>
            </w:r>
            <w:r w:rsidRPr="00870572">
              <w:rPr>
                <w:sz w:val="16"/>
                <w:szCs w:val="13"/>
              </w:rPr>
              <w:t xml:space="preserve">relevant information from multiple authoritative print and digital sources, using advanced searches; </w:t>
            </w:r>
            <w:r>
              <w:rPr>
                <w:sz w:val="16"/>
                <w:szCs w:val="13"/>
              </w:rPr>
              <w:t xml:space="preserve">partial </w:t>
            </w:r>
            <w:r w:rsidRPr="00870572">
              <w:rPr>
                <w:sz w:val="16"/>
                <w:szCs w:val="13"/>
              </w:rPr>
              <w:t>assess</w:t>
            </w:r>
            <w:r>
              <w:rPr>
                <w:sz w:val="16"/>
                <w:szCs w:val="13"/>
              </w:rPr>
              <w:t>ment</w:t>
            </w:r>
            <w:r w:rsidRPr="00870572">
              <w:rPr>
                <w:sz w:val="16"/>
                <w:szCs w:val="13"/>
              </w:rPr>
              <w:t xml:space="preserve"> </w:t>
            </w:r>
            <w:r>
              <w:rPr>
                <w:sz w:val="16"/>
                <w:szCs w:val="13"/>
              </w:rPr>
              <w:t xml:space="preserve">of </w:t>
            </w:r>
            <w:r w:rsidRPr="00870572">
              <w:rPr>
                <w:sz w:val="16"/>
                <w:szCs w:val="13"/>
              </w:rPr>
              <w:t xml:space="preserve">the strengths </w:t>
            </w:r>
            <w:r w:rsidRPr="00870572">
              <w:rPr>
                <w:sz w:val="16"/>
                <w:szCs w:val="13"/>
              </w:rPr>
              <w:lastRenderedPageBreak/>
              <w:t>and limitations of each source in terms of the task, purpose, and audience;</w:t>
            </w:r>
            <w:r>
              <w:rPr>
                <w:sz w:val="16"/>
                <w:szCs w:val="13"/>
              </w:rPr>
              <w:t xml:space="preserve"> somewhat</w:t>
            </w:r>
            <w:r w:rsidRPr="00870572">
              <w:rPr>
                <w:sz w:val="16"/>
                <w:szCs w:val="13"/>
              </w:rPr>
              <w:t xml:space="preserve"> </w:t>
            </w:r>
            <w:r>
              <w:rPr>
                <w:sz w:val="16"/>
                <w:szCs w:val="13"/>
              </w:rPr>
              <w:t xml:space="preserve">effective </w:t>
            </w:r>
            <w:r w:rsidRPr="00870572">
              <w:rPr>
                <w:sz w:val="16"/>
                <w:szCs w:val="13"/>
              </w:rPr>
              <w:t>integrat</w:t>
            </w:r>
            <w:r>
              <w:rPr>
                <w:sz w:val="16"/>
                <w:szCs w:val="13"/>
              </w:rPr>
              <w:t>ion of</w:t>
            </w:r>
            <w:r w:rsidRPr="00870572">
              <w:rPr>
                <w:sz w:val="16"/>
                <w:szCs w:val="13"/>
              </w:rPr>
              <w:t xml:space="preserve"> information into the text to maintain the flow of ideas, avoiding plagiarism and overreliance on any one source and </w:t>
            </w:r>
            <w:r>
              <w:rPr>
                <w:sz w:val="16"/>
                <w:szCs w:val="13"/>
              </w:rPr>
              <w:t xml:space="preserve">inconsistently </w:t>
            </w:r>
            <w:r w:rsidRPr="00870572">
              <w:rPr>
                <w:sz w:val="16"/>
                <w:szCs w:val="13"/>
              </w:rPr>
              <w:t>following a standard format for citation.</w:t>
            </w:r>
          </w:p>
        </w:tc>
        <w:tc>
          <w:tcPr>
            <w:tcW w:w="2736" w:type="dxa"/>
            <w:tcBorders>
              <w:top w:val="single" w:sz="4" w:space="0" w:color="auto"/>
              <w:left w:val="single" w:sz="4" w:space="0" w:color="auto"/>
              <w:bottom w:val="single" w:sz="4" w:space="0" w:color="auto"/>
              <w:right w:val="single" w:sz="4" w:space="0" w:color="auto"/>
            </w:tcBorders>
          </w:tcPr>
          <w:p w14:paraId="1B769E94" w14:textId="7C65E63C" w:rsidR="009256AE" w:rsidRDefault="009256AE" w:rsidP="009256AE">
            <w:pPr>
              <w:pStyle w:val="ToolTableText"/>
              <w:rPr>
                <w:color w:val="000000" w:themeColor="text1"/>
                <w:sz w:val="16"/>
                <w:szCs w:val="13"/>
              </w:rPr>
            </w:pPr>
            <w:r>
              <w:rPr>
                <w:sz w:val="16"/>
                <w:szCs w:val="13"/>
              </w:rPr>
              <w:lastRenderedPageBreak/>
              <w:t>Ineffectively demonstrates the use of</w:t>
            </w:r>
            <w:r w:rsidRPr="00870572">
              <w:rPr>
                <w:sz w:val="16"/>
                <w:szCs w:val="13"/>
              </w:rPr>
              <w:t xml:space="preserve"> relevant information from multiple authoritative print and digital sources, using advanced searches effectively; </w:t>
            </w:r>
            <w:r>
              <w:rPr>
                <w:sz w:val="16"/>
                <w:szCs w:val="13"/>
              </w:rPr>
              <w:t>insufficient assessment of</w:t>
            </w:r>
            <w:r w:rsidRPr="00870572">
              <w:rPr>
                <w:sz w:val="16"/>
                <w:szCs w:val="13"/>
              </w:rPr>
              <w:t xml:space="preserve"> the </w:t>
            </w:r>
            <w:r w:rsidRPr="00870572">
              <w:rPr>
                <w:sz w:val="16"/>
                <w:szCs w:val="13"/>
              </w:rPr>
              <w:lastRenderedPageBreak/>
              <w:t xml:space="preserve">strengths and limitations of each source in terms of the task, purpose, and audience; </w:t>
            </w:r>
            <w:r>
              <w:rPr>
                <w:sz w:val="16"/>
                <w:szCs w:val="13"/>
              </w:rPr>
              <w:t xml:space="preserve">ineffective </w:t>
            </w:r>
            <w:r w:rsidRPr="00870572">
              <w:rPr>
                <w:sz w:val="16"/>
                <w:szCs w:val="13"/>
              </w:rPr>
              <w:t>integrat</w:t>
            </w:r>
            <w:r>
              <w:rPr>
                <w:sz w:val="16"/>
                <w:szCs w:val="13"/>
              </w:rPr>
              <w:t>ion of</w:t>
            </w:r>
            <w:r w:rsidRPr="00870572">
              <w:rPr>
                <w:sz w:val="16"/>
                <w:szCs w:val="13"/>
              </w:rPr>
              <w:t xml:space="preserve"> information into the text to maintain the flow of ideas, avoiding plagiarism and overreliance on any one source and </w:t>
            </w:r>
            <w:r>
              <w:rPr>
                <w:sz w:val="16"/>
                <w:szCs w:val="13"/>
              </w:rPr>
              <w:t xml:space="preserve">rarely </w:t>
            </w:r>
            <w:r w:rsidRPr="00870572">
              <w:rPr>
                <w:sz w:val="16"/>
                <w:szCs w:val="13"/>
              </w:rPr>
              <w:t>following a standard format for citation.</w:t>
            </w:r>
          </w:p>
        </w:tc>
      </w:tr>
      <w:tr w:rsidR="009256AE" w:rsidRPr="00D20E7B" w14:paraId="3673F04E" w14:textId="77777777" w:rsidTr="009256AE">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DC731" w14:textId="77777777" w:rsidR="009256AE" w:rsidRDefault="009256AE" w:rsidP="009256AE">
            <w:pPr>
              <w:pStyle w:val="ToolTableText"/>
              <w:rPr>
                <w:b/>
                <w:sz w:val="16"/>
                <w:szCs w:val="13"/>
              </w:rPr>
            </w:pPr>
            <w:r>
              <w:rPr>
                <w:b/>
                <w:sz w:val="16"/>
                <w:szCs w:val="13"/>
              </w:rPr>
              <w:lastRenderedPageBreak/>
              <w:t>Coherence, Organization, and Style</w:t>
            </w:r>
          </w:p>
          <w:p w14:paraId="3BEF7C1E" w14:textId="77777777" w:rsidR="009256AE" w:rsidRDefault="009256AE" w:rsidP="009256AE">
            <w:pPr>
              <w:pStyle w:val="ToolTableText"/>
              <w:rPr>
                <w:b/>
                <w:sz w:val="16"/>
                <w:szCs w:val="13"/>
              </w:rPr>
            </w:pPr>
            <w:r>
              <w:rPr>
                <w:b/>
                <w:sz w:val="16"/>
                <w:szCs w:val="13"/>
              </w:rPr>
              <w:t xml:space="preserve">The extent to which the response introduces precise, knowledgeable claim(s), establishes the significance of the claim(s), distinguishes the claim(s) from alternate or opposing claims, and organizes claim(s), counterclaims, reasons, and evidence, establishing clear </w:t>
            </w:r>
            <w:r>
              <w:rPr>
                <w:b/>
                <w:sz w:val="16"/>
                <w:szCs w:val="13"/>
              </w:rPr>
              <w:lastRenderedPageBreak/>
              <w:t>relationships among all components.</w:t>
            </w:r>
          </w:p>
          <w:p w14:paraId="6D795227" w14:textId="77777777" w:rsidR="009256AE" w:rsidRDefault="009256AE" w:rsidP="009256AE">
            <w:pPr>
              <w:pStyle w:val="ToolTableText"/>
              <w:rPr>
                <w:b/>
                <w:sz w:val="16"/>
                <w:szCs w:val="13"/>
              </w:rPr>
            </w:pPr>
            <w:r>
              <w:rPr>
                <w:b/>
                <w:sz w:val="16"/>
                <w:szCs w:val="13"/>
              </w:rPr>
              <w:t>CCSS.ELA-Literacy.W.11-12.1</w:t>
            </w:r>
          </w:p>
          <w:p w14:paraId="62519867" w14:textId="77777777" w:rsidR="009256AE" w:rsidRPr="003213A5" w:rsidRDefault="009256AE" w:rsidP="009256AE">
            <w:pPr>
              <w:pStyle w:val="ToolTableText"/>
              <w:rPr>
                <w:sz w:val="16"/>
                <w:szCs w:val="13"/>
              </w:rPr>
            </w:pPr>
            <w:r>
              <w:rPr>
                <w:sz w:val="16"/>
                <w:szCs w:val="13"/>
              </w:rPr>
              <w:t>Write arguments to support claims in an analysis of substantive topics or texts, using valid reasoning and relevant and sufficient evidence. Explore and inquire into areas of interest to formulate an argument.</w:t>
            </w:r>
          </w:p>
          <w:p w14:paraId="6F509988" w14:textId="77777777" w:rsidR="009256AE" w:rsidRDefault="009256AE" w:rsidP="009256AE">
            <w:pPr>
              <w:pStyle w:val="ToolTableText"/>
              <w:rPr>
                <w:b/>
                <w:sz w:val="16"/>
                <w:szCs w:val="13"/>
              </w:rPr>
            </w:pPr>
            <w:r>
              <w:rPr>
                <w:b/>
                <w:sz w:val="16"/>
                <w:szCs w:val="13"/>
              </w:rPr>
              <w:t>CCSS.ELA-Literacy.W.11-12.1.a</w:t>
            </w:r>
          </w:p>
          <w:p w14:paraId="021EE8C0" w14:textId="77777777" w:rsidR="009256AE" w:rsidRPr="003213A5" w:rsidRDefault="009256AE" w:rsidP="009256AE">
            <w:pPr>
              <w:pStyle w:val="ToolTableText"/>
              <w:rPr>
                <w:sz w:val="16"/>
                <w:szCs w:val="13"/>
              </w:rPr>
            </w:pPr>
            <w:r w:rsidRPr="003213A5">
              <w:rPr>
                <w:sz w:val="16"/>
                <w:szCs w:val="13"/>
              </w:rPr>
              <w:t>Introduce precise, knowledgeable claim(s), establish the significance of the claim(s), distinguish the claim(s) from alternate or opposing claims, and create an organization that logically s</w:t>
            </w:r>
            <w:r>
              <w:rPr>
                <w:sz w:val="16"/>
                <w:szCs w:val="13"/>
              </w:rPr>
              <w:t>equences claim(s), counterclaims</w:t>
            </w:r>
            <w:r w:rsidRPr="003213A5">
              <w:rPr>
                <w:sz w:val="16"/>
                <w:szCs w:val="13"/>
              </w:rPr>
              <w:t>, reasons, and evidence.</w:t>
            </w:r>
          </w:p>
          <w:p w14:paraId="76D3C86A" w14:textId="77777777" w:rsidR="009256AE" w:rsidRDefault="009256AE" w:rsidP="009256AE">
            <w:pPr>
              <w:pStyle w:val="ToolTableText"/>
              <w:rPr>
                <w:b/>
                <w:sz w:val="16"/>
                <w:szCs w:val="13"/>
              </w:rPr>
            </w:pPr>
            <w:r>
              <w:rPr>
                <w:b/>
                <w:sz w:val="16"/>
                <w:szCs w:val="13"/>
              </w:rPr>
              <w:t>The extent to which the response uses</w:t>
            </w:r>
            <w:r w:rsidRPr="0068540F">
              <w:rPr>
                <w:b/>
                <w:sz w:val="16"/>
                <w:szCs w:val="13"/>
              </w:rPr>
              <w:t xml:space="preserve"> words, phrases, and clauses as well as varied syntax to link the major sections of the text, create cohesion, and clarify the relationships</w:t>
            </w:r>
            <w:r>
              <w:rPr>
                <w:b/>
                <w:sz w:val="16"/>
                <w:szCs w:val="13"/>
              </w:rPr>
              <w:t xml:space="preserve"> among the components of the argument</w:t>
            </w:r>
            <w:r w:rsidRPr="0068540F">
              <w:rPr>
                <w:b/>
                <w:sz w:val="16"/>
                <w:szCs w:val="13"/>
              </w:rPr>
              <w:t>.</w:t>
            </w:r>
          </w:p>
          <w:p w14:paraId="35BC9355" w14:textId="77777777" w:rsidR="009256AE" w:rsidRDefault="009256AE" w:rsidP="009256AE">
            <w:pPr>
              <w:pStyle w:val="ToolTableText"/>
              <w:rPr>
                <w:b/>
                <w:sz w:val="16"/>
                <w:szCs w:val="13"/>
              </w:rPr>
            </w:pPr>
            <w:r>
              <w:rPr>
                <w:b/>
                <w:sz w:val="16"/>
                <w:szCs w:val="13"/>
              </w:rPr>
              <w:t>CCSS.ELA-Literacy.W.11-12.1.c</w:t>
            </w:r>
          </w:p>
          <w:p w14:paraId="1E6CE1FF" w14:textId="77777777" w:rsidR="009256AE" w:rsidRPr="00425AFD" w:rsidRDefault="009256AE" w:rsidP="009256AE">
            <w:pPr>
              <w:pStyle w:val="ToolTableText"/>
              <w:rPr>
                <w:sz w:val="16"/>
                <w:szCs w:val="13"/>
              </w:rPr>
            </w:pPr>
            <w:r>
              <w:rPr>
                <w:sz w:val="16"/>
                <w:szCs w:val="13"/>
              </w:rPr>
              <w:t>Use words, phrases, and clauses as well as varied syntax to link the major sections of the text, create cohesion, and clarify the relationships between claim(s) and reasons, between reasons and evidence, and between claim(s) and counterclaims.</w:t>
            </w:r>
          </w:p>
          <w:p w14:paraId="5226BD5E" w14:textId="77777777" w:rsidR="009256AE" w:rsidRDefault="009256AE" w:rsidP="009256AE">
            <w:pPr>
              <w:pStyle w:val="ToolTableText"/>
              <w:rPr>
                <w:b/>
                <w:sz w:val="16"/>
                <w:szCs w:val="13"/>
              </w:rPr>
            </w:pPr>
            <w:r>
              <w:rPr>
                <w:b/>
                <w:sz w:val="16"/>
                <w:szCs w:val="13"/>
              </w:rPr>
              <w:t>The extent to which the response establishes and maintains</w:t>
            </w:r>
            <w:r w:rsidRPr="0068540F">
              <w:rPr>
                <w:b/>
                <w:sz w:val="16"/>
                <w:szCs w:val="13"/>
              </w:rPr>
              <w:t xml:space="preserve"> a </w:t>
            </w:r>
            <w:r w:rsidRPr="0068540F">
              <w:rPr>
                <w:b/>
                <w:sz w:val="16"/>
                <w:szCs w:val="13"/>
              </w:rPr>
              <w:lastRenderedPageBreak/>
              <w:t>formal style and objective tone while attending to the norms and conventions of the discipline in which they are writing.</w:t>
            </w:r>
          </w:p>
          <w:p w14:paraId="333B8ECC" w14:textId="77777777" w:rsidR="009256AE" w:rsidRDefault="009256AE" w:rsidP="009256AE">
            <w:pPr>
              <w:pStyle w:val="ToolTableText"/>
              <w:rPr>
                <w:b/>
                <w:sz w:val="16"/>
                <w:szCs w:val="13"/>
              </w:rPr>
            </w:pPr>
            <w:r>
              <w:rPr>
                <w:b/>
                <w:sz w:val="16"/>
                <w:szCs w:val="13"/>
              </w:rPr>
              <w:t>CCSS.ELA-Literacy.W.11-12.1.d</w:t>
            </w:r>
          </w:p>
          <w:p w14:paraId="0EE2052C" w14:textId="77777777" w:rsidR="009256AE" w:rsidRPr="00425AFD" w:rsidRDefault="009256AE" w:rsidP="009256AE">
            <w:pPr>
              <w:pStyle w:val="ToolTableText"/>
              <w:rPr>
                <w:sz w:val="16"/>
                <w:szCs w:val="13"/>
              </w:rPr>
            </w:pPr>
            <w:r>
              <w:rPr>
                <w:sz w:val="16"/>
                <w:szCs w:val="13"/>
              </w:rPr>
              <w:t>Establish and maintain a formal style and objective tone while attending to the norms and conventions of the discipline in which they are writing.</w:t>
            </w:r>
          </w:p>
          <w:p w14:paraId="0FED3364" w14:textId="77777777" w:rsidR="009256AE" w:rsidRDefault="009256AE" w:rsidP="009256AE">
            <w:pPr>
              <w:pStyle w:val="ToolTableText"/>
              <w:rPr>
                <w:b/>
                <w:sz w:val="16"/>
                <w:szCs w:val="13"/>
              </w:rPr>
            </w:pPr>
            <w:r>
              <w:rPr>
                <w:b/>
                <w:sz w:val="16"/>
                <w:szCs w:val="13"/>
              </w:rPr>
              <w:t>The extent to which the response provides</w:t>
            </w:r>
            <w:r w:rsidRPr="0068540F">
              <w:rPr>
                <w:b/>
                <w:sz w:val="16"/>
                <w:szCs w:val="13"/>
              </w:rPr>
              <w:t xml:space="preserve"> a concluding statement or section that follows from and supports the argument presented.</w:t>
            </w:r>
          </w:p>
          <w:p w14:paraId="19D944F8" w14:textId="77777777" w:rsidR="009256AE" w:rsidRDefault="009256AE" w:rsidP="009256AE">
            <w:pPr>
              <w:pStyle w:val="ToolTableText"/>
              <w:rPr>
                <w:b/>
                <w:sz w:val="16"/>
                <w:szCs w:val="13"/>
              </w:rPr>
            </w:pPr>
            <w:r>
              <w:rPr>
                <w:b/>
                <w:sz w:val="16"/>
                <w:szCs w:val="13"/>
              </w:rPr>
              <w:t>CCSS.ELA-Literacy.W.11-12.1.e</w:t>
            </w:r>
          </w:p>
          <w:p w14:paraId="3F379611" w14:textId="77777777" w:rsidR="009256AE" w:rsidRPr="001B1793" w:rsidRDefault="009256AE" w:rsidP="009256AE">
            <w:pPr>
              <w:pStyle w:val="ToolTableText"/>
              <w:rPr>
                <w:sz w:val="16"/>
                <w:szCs w:val="13"/>
              </w:rPr>
            </w:pPr>
            <w:r>
              <w:rPr>
                <w:sz w:val="16"/>
                <w:szCs w:val="13"/>
              </w:rPr>
              <w:t>Provide a concluding statement or section that follows from and supports the argument presented.</w:t>
            </w:r>
          </w:p>
        </w:tc>
        <w:tc>
          <w:tcPr>
            <w:tcW w:w="2736" w:type="dxa"/>
            <w:tcBorders>
              <w:top w:val="single" w:sz="4" w:space="0" w:color="auto"/>
              <w:left w:val="single" w:sz="4" w:space="0" w:color="auto"/>
              <w:bottom w:val="single" w:sz="4" w:space="0" w:color="auto"/>
              <w:right w:val="single" w:sz="4" w:space="0" w:color="auto"/>
            </w:tcBorders>
          </w:tcPr>
          <w:p w14:paraId="5284D7F3" w14:textId="77777777" w:rsidR="009256AE" w:rsidRDefault="009256AE" w:rsidP="009256AE">
            <w:pPr>
              <w:pStyle w:val="ToolTableText"/>
              <w:rPr>
                <w:color w:val="000000" w:themeColor="text1"/>
                <w:sz w:val="16"/>
                <w:szCs w:val="13"/>
              </w:rPr>
            </w:pPr>
            <w:r>
              <w:rPr>
                <w:color w:val="000000" w:themeColor="text1"/>
                <w:sz w:val="16"/>
                <w:szCs w:val="13"/>
              </w:rPr>
              <w:lastRenderedPageBreak/>
              <w:t>Skillfully introduce precise, knowledgeable claim(s), thoroughly establish the significance of the claim(s), precisely distinguish the claim(s) from alternate or opposing claims, and skillfully organize claim(s), counterclaims, reasons, and evidence, establishing clear and logical relationships among all components. (W.11-12.1.a)</w:t>
            </w:r>
          </w:p>
          <w:p w14:paraId="4D5D73F2" w14:textId="77777777" w:rsidR="009256AE" w:rsidRDefault="009256AE" w:rsidP="009256AE">
            <w:pPr>
              <w:pStyle w:val="ToolTableText"/>
              <w:rPr>
                <w:color w:val="000000" w:themeColor="text1"/>
                <w:sz w:val="16"/>
                <w:szCs w:val="13"/>
              </w:rPr>
            </w:pPr>
            <w:r>
              <w:rPr>
                <w:color w:val="000000" w:themeColor="text1"/>
                <w:sz w:val="16"/>
                <w:szCs w:val="13"/>
              </w:rPr>
              <w:t>Skillfully</w:t>
            </w:r>
            <w:r w:rsidRPr="00D20E7B">
              <w:rPr>
                <w:color w:val="000000" w:themeColor="text1"/>
                <w:sz w:val="16"/>
                <w:szCs w:val="13"/>
              </w:rPr>
              <w:t xml:space="preserve"> </w:t>
            </w:r>
            <w:r>
              <w:rPr>
                <w:color w:val="000000" w:themeColor="text1"/>
                <w:sz w:val="16"/>
                <w:szCs w:val="13"/>
              </w:rPr>
              <w:t xml:space="preserve">and consistently </w:t>
            </w:r>
            <w:r w:rsidRPr="00D20E7B">
              <w:rPr>
                <w:color w:val="000000" w:themeColor="text1"/>
                <w:sz w:val="16"/>
                <w:szCs w:val="13"/>
              </w:rPr>
              <w:t xml:space="preserve">use </w:t>
            </w:r>
            <w:r>
              <w:rPr>
                <w:color w:val="000000" w:themeColor="text1"/>
                <w:sz w:val="16"/>
                <w:szCs w:val="13"/>
              </w:rPr>
              <w:t xml:space="preserve">precise </w:t>
            </w:r>
            <w:r>
              <w:rPr>
                <w:color w:val="000000" w:themeColor="text1"/>
                <w:sz w:val="16"/>
                <w:szCs w:val="13"/>
              </w:rPr>
              <w:lastRenderedPageBreak/>
              <w:t>words, phrases, and clauses as well as varied syntax</w:t>
            </w:r>
            <w:r w:rsidRPr="00D20E7B">
              <w:rPr>
                <w:color w:val="000000" w:themeColor="text1"/>
                <w:sz w:val="16"/>
                <w:szCs w:val="13"/>
              </w:rPr>
              <w:t xml:space="preserve"> to link the major sections of the text, create cohesion, and clarify the relationships </w:t>
            </w:r>
            <w:r>
              <w:rPr>
                <w:color w:val="000000" w:themeColor="text1"/>
                <w:sz w:val="16"/>
                <w:szCs w:val="13"/>
              </w:rPr>
              <w:t>among the components of the argument.</w:t>
            </w:r>
            <w:r w:rsidRPr="00D20E7B">
              <w:rPr>
                <w:color w:val="000000" w:themeColor="text1"/>
                <w:sz w:val="16"/>
                <w:szCs w:val="13"/>
              </w:rPr>
              <w:t xml:space="preserve"> </w:t>
            </w:r>
            <w:r w:rsidRPr="00D20E7B">
              <w:rPr>
                <w:sz w:val="16"/>
                <w:szCs w:val="13"/>
              </w:rPr>
              <w:t>(W.11-12</w:t>
            </w:r>
            <w:r>
              <w:rPr>
                <w:sz w:val="16"/>
                <w:szCs w:val="13"/>
              </w:rPr>
              <w:t>.1</w:t>
            </w:r>
            <w:r w:rsidRPr="00D20E7B">
              <w:rPr>
                <w:sz w:val="16"/>
                <w:szCs w:val="13"/>
              </w:rPr>
              <w:t>.c)</w:t>
            </w:r>
          </w:p>
          <w:p w14:paraId="1535EF9F"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Skillfully establish and maintain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51365F08"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clearly follows from and skillfully</w:t>
            </w:r>
            <w:r>
              <w:rPr>
                <w:sz w:val="16"/>
                <w:szCs w:val="13"/>
              </w:rPr>
              <w:t xml:space="preserve"> supports the argument presented</w:t>
            </w:r>
            <w:r w:rsidRPr="00D20E7B">
              <w:rPr>
                <w:sz w:val="16"/>
                <w:szCs w:val="13"/>
              </w:rPr>
              <w:t>. (W.11-12</w:t>
            </w:r>
            <w:r>
              <w:rPr>
                <w:sz w:val="16"/>
                <w:szCs w:val="13"/>
              </w:rPr>
              <w:t>.1.e</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2DE89F8E" w14:textId="77777777" w:rsidR="009256AE" w:rsidRDefault="009256AE" w:rsidP="009256AE">
            <w:pPr>
              <w:pStyle w:val="ToolTableText"/>
              <w:rPr>
                <w:color w:val="000000" w:themeColor="text1"/>
                <w:sz w:val="16"/>
                <w:szCs w:val="13"/>
              </w:rPr>
            </w:pPr>
            <w:r>
              <w:rPr>
                <w:color w:val="000000" w:themeColor="text1"/>
                <w:sz w:val="16"/>
                <w:szCs w:val="13"/>
              </w:rPr>
              <w:lastRenderedPageBreak/>
              <w:t>Introduce knowledgeable claim(s) appropriate to the topic, establish the significance of the claim(s), clearly distinguish the claim(s) from alternate or opposing claims, and organize claim(s), counterclaims, reasons, and evidence, establishing relationships among all components. (W.11-12.1.a)</w:t>
            </w:r>
          </w:p>
          <w:p w14:paraId="503DE8C5" w14:textId="77777777" w:rsidR="009256AE" w:rsidRDefault="009256AE" w:rsidP="009256AE">
            <w:pPr>
              <w:pStyle w:val="ToolTableText"/>
              <w:rPr>
                <w:color w:val="000000" w:themeColor="text1"/>
                <w:sz w:val="16"/>
                <w:szCs w:val="13"/>
              </w:rPr>
            </w:pPr>
            <w:r>
              <w:rPr>
                <w:color w:val="000000" w:themeColor="text1"/>
                <w:sz w:val="16"/>
                <w:szCs w:val="13"/>
              </w:rPr>
              <w:t xml:space="preserve">Consistently </w:t>
            </w:r>
            <w:r w:rsidRPr="00D20E7B">
              <w:rPr>
                <w:color w:val="000000" w:themeColor="text1"/>
                <w:sz w:val="16"/>
                <w:szCs w:val="13"/>
              </w:rPr>
              <w:t xml:space="preserve">use </w:t>
            </w:r>
            <w:r>
              <w:rPr>
                <w:color w:val="000000" w:themeColor="text1"/>
                <w:sz w:val="16"/>
                <w:szCs w:val="13"/>
              </w:rPr>
              <w:t>appropriate words, phrases, and clauses as well as varied syntax</w:t>
            </w:r>
            <w:r w:rsidRPr="00D20E7B">
              <w:rPr>
                <w:color w:val="000000" w:themeColor="text1"/>
                <w:sz w:val="16"/>
                <w:szCs w:val="13"/>
              </w:rPr>
              <w:t xml:space="preserve"> to link the major sections of </w:t>
            </w:r>
            <w:r w:rsidRPr="00D20E7B">
              <w:rPr>
                <w:color w:val="000000" w:themeColor="text1"/>
                <w:sz w:val="16"/>
                <w:szCs w:val="13"/>
              </w:rPr>
              <w:lastRenderedPageBreak/>
              <w:t xml:space="preserve">the text, create cohesion, and clarify the relationships </w:t>
            </w:r>
            <w:r>
              <w:rPr>
                <w:color w:val="000000" w:themeColor="text1"/>
                <w:sz w:val="16"/>
                <w:szCs w:val="13"/>
              </w:rPr>
              <w:t>among the components of the argument.</w:t>
            </w:r>
            <w:r w:rsidRPr="00D20E7B">
              <w:rPr>
                <w:color w:val="000000" w:themeColor="text1"/>
                <w:sz w:val="16"/>
                <w:szCs w:val="13"/>
              </w:rPr>
              <w:t xml:space="preserve"> </w:t>
            </w:r>
            <w:r w:rsidRPr="00D20E7B">
              <w:rPr>
                <w:sz w:val="16"/>
                <w:szCs w:val="13"/>
              </w:rPr>
              <w:t>(W.11-12</w:t>
            </w:r>
            <w:r>
              <w:rPr>
                <w:sz w:val="16"/>
                <w:szCs w:val="13"/>
              </w:rPr>
              <w:t>.1</w:t>
            </w:r>
            <w:r w:rsidRPr="00D20E7B">
              <w:rPr>
                <w:sz w:val="16"/>
                <w:szCs w:val="13"/>
              </w:rPr>
              <w:t>.c)</w:t>
            </w:r>
          </w:p>
          <w:p w14:paraId="7217B3C4"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Establish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12585D1E"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P</w:t>
            </w:r>
            <w:r w:rsidRPr="00D20E7B">
              <w:rPr>
                <w:sz w:val="16"/>
                <w:szCs w:val="13"/>
              </w:rPr>
              <w:t xml:space="preserve">rovide a concluding statement or section that follows from and supports the </w:t>
            </w:r>
            <w:r>
              <w:rPr>
                <w:sz w:val="16"/>
                <w:szCs w:val="13"/>
              </w:rPr>
              <w:t>argument presented</w:t>
            </w:r>
            <w:r w:rsidRPr="00D20E7B">
              <w:rPr>
                <w:sz w:val="16"/>
                <w:szCs w:val="13"/>
              </w:rPr>
              <w:t>. (W.11-12</w:t>
            </w:r>
            <w:r>
              <w:rPr>
                <w:sz w:val="16"/>
                <w:szCs w:val="13"/>
              </w:rPr>
              <w:t>.1.e</w:t>
            </w:r>
            <w:r w:rsidRPr="00D20E7B">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62F90590" w14:textId="77777777" w:rsidR="009256AE" w:rsidRDefault="009256AE" w:rsidP="009256AE">
            <w:pPr>
              <w:pStyle w:val="ToolTableText"/>
              <w:rPr>
                <w:color w:val="000000" w:themeColor="text1"/>
                <w:sz w:val="16"/>
                <w:szCs w:val="13"/>
              </w:rPr>
            </w:pPr>
            <w:r>
              <w:rPr>
                <w:color w:val="000000" w:themeColor="text1"/>
                <w:sz w:val="16"/>
                <w:szCs w:val="13"/>
              </w:rPr>
              <w:lastRenderedPageBreak/>
              <w:t>Introduce somewhat knowledgeable claim(s), partially establish the significance of the claim(s), imprecisely distinguish the claim(s) from alternate or opposing claims, and somewhat effectively organize claim(s), counterclaims, reasons, and evidence, establishing relationships among some components. (W.11-12.1.a)</w:t>
            </w:r>
          </w:p>
          <w:p w14:paraId="065751F6" w14:textId="77777777" w:rsidR="009256AE" w:rsidRDefault="009256AE" w:rsidP="009256AE">
            <w:pPr>
              <w:pStyle w:val="ToolTableText"/>
              <w:rPr>
                <w:color w:val="000000" w:themeColor="text1"/>
                <w:sz w:val="16"/>
                <w:szCs w:val="13"/>
              </w:rPr>
            </w:pPr>
            <w:r>
              <w:rPr>
                <w:color w:val="000000" w:themeColor="text1"/>
                <w:sz w:val="16"/>
                <w:szCs w:val="13"/>
              </w:rPr>
              <w:t>Inconsistently</w:t>
            </w:r>
            <w:r w:rsidRPr="00D20E7B">
              <w:rPr>
                <w:color w:val="000000" w:themeColor="text1"/>
                <w:sz w:val="16"/>
                <w:szCs w:val="13"/>
              </w:rPr>
              <w:t xml:space="preserve"> use </w:t>
            </w:r>
            <w:r>
              <w:rPr>
                <w:color w:val="000000" w:themeColor="text1"/>
                <w:sz w:val="16"/>
                <w:szCs w:val="13"/>
              </w:rPr>
              <w:t xml:space="preserve">appropriate words, </w:t>
            </w:r>
            <w:r>
              <w:rPr>
                <w:color w:val="000000" w:themeColor="text1"/>
                <w:sz w:val="16"/>
                <w:szCs w:val="13"/>
              </w:rPr>
              <w:lastRenderedPageBreak/>
              <w:t>phrases, and clauses as well as varied syntax</w:t>
            </w:r>
            <w:r w:rsidRPr="00D20E7B">
              <w:rPr>
                <w:color w:val="000000" w:themeColor="text1"/>
                <w:sz w:val="16"/>
                <w:szCs w:val="13"/>
              </w:rPr>
              <w:t xml:space="preserve"> to link the ma</w:t>
            </w:r>
            <w:r>
              <w:rPr>
                <w:color w:val="000000" w:themeColor="text1"/>
                <w:sz w:val="16"/>
                <w:szCs w:val="13"/>
              </w:rPr>
              <w:t>jor sections of the text, creating limited cohesion or clarit</w:t>
            </w:r>
            <w:r w:rsidRPr="00D20E7B">
              <w:rPr>
                <w:color w:val="000000" w:themeColor="text1"/>
                <w:sz w:val="16"/>
                <w:szCs w:val="13"/>
              </w:rPr>
              <w:t xml:space="preserve">y </w:t>
            </w:r>
            <w:r>
              <w:rPr>
                <w:color w:val="000000" w:themeColor="text1"/>
                <w:sz w:val="16"/>
                <w:szCs w:val="13"/>
              </w:rPr>
              <w:t xml:space="preserve">in </w:t>
            </w:r>
            <w:r w:rsidRPr="00D20E7B">
              <w:rPr>
                <w:color w:val="000000" w:themeColor="text1"/>
                <w:sz w:val="16"/>
                <w:szCs w:val="13"/>
              </w:rPr>
              <w:t xml:space="preserve">the relationships </w:t>
            </w:r>
            <w:r>
              <w:rPr>
                <w:color w:val="000000" w:themeColor="text1"/>
                <w:sz w:val="16"/>
                <w:szCs w:val="13"/>
              </w:rPr>
              <w:t>among the components of the argument.</w:t>
            </w:r>
            <w:r w:rsidRPr="00D20E7B">
              <w:rPr>
                <w:color w:val="000000" w:themeColor="text1"/>
                <w:sz w:val="16"/>
                <w:szCs w:val="13"/>
              </w:rPr>
              <w:t xml:space="preserve"> </w:t>
            </w:r>
            <w:r w:rsidRPr="00D20E7B">
              <w:rPr>
                <w:sz w:val="16"/>
                <w:szCs w:val="13"/>
              </w:rPr>
              <w:t>(W.11-12</w:t>
            </w:r>
            <w:r>
              <w:rPr>
                <w:sz w:val="16"/>
                <w:szCs w:val="13"/>
              </w:rPr>
              <w:t>.1</w:t>
            </w:r>
            <w:r w:rsidRPr="00D20E7B">
              <w:rPr>
                <w:sz w:val="16"/>
                <w:szCs w:val="13"/>
              </w:rPr>
              <w:t>.c)</w:t>
            </w:r>
          </w:p>
          <w:p w14:paraId="5EF00C61"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Establish but fail to maintain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3A17C00D"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so ineffectively</w:t>
            </w:r>
            <w:r w:rsidRPr="00D20E7B">
              <w:rPr>
                <w:color w:val="000000" w:themeColor="text1"/>
                <w:sz w:val="16"/>
                <w:szCs w:val="13"/>
              </w:rPr>
              <w:t xml:space="preserve"> supports the </w:t>
            </w:r>
            <w:r>
              <w:rPr>
                <w:color w:val="000000" w:themeColor="text1"/>
                <w:sz w:val="16"/>
                <w:szCs w:val="13"/>
              </w:rPr>
              <w:t>argument</w:t>
            </w:r>
            <w:r w:rsidRPr="00D20E7B">
              <w:rPr>
                <w:color w:val="000000" w:themeColor="text1"/>
                <w:sz w:val="16"/>
                <w:szCs w:val="13"/>
              </w:rPr>
              <w:t xml:space="preserve"> presented. (W.11-12</w:t>
            </w:r>
            <w:r>
              <w:rPr>
                <w:color w:val="000000" w:themeColor="text1"/>
                <w:sz w:val="16"/>
                <w:szCs w:val="13"/>
              </w:rPr>
              <w:t>.1.e</w:t>
            </w:r>
            <w:r w:rsidRPr="00D20E7B">
              <w:rPr>
                <w:color w:val="000000" w:themeColor="text1"/>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3C2F9242" w14:textId="77777777" w:rsidR="009256AE" w:rsidRDefault="009256AE" w:rsidP="009256AE">
            <w:pPr>
              <w:pStyle w:val="ToolTableText"/>
              <w:rPr>
                <w:color w:val="000000" w:themeColor="text1"/>
                <w:sz w:val="16"/>
                <w:szCs w:val="13"/>
              </w:rPr>
            </w:pPr>
            <w:r>
              <w:rPr>
                <w:color w:val="000000" w:themeColor="text1"/>
                <w:sz w:val="16"/>
                <w:szCs w:val="13"/>
              </w:rPr>
              <w:lastRenderedPageBreak/>
              <w:t>Lack knowledgeable claim(s) or introduce problematic claim(s), minimally establish the significance of the claim(s), insufficiently distinguish the claim(s) from alternate or opposing claims, and ineffectively organize claim(s), counterclaims, reasons, and evidence, such that relationships among components are unclear. (W.11-12.1.a)</w:t>
            </w:r>
          </w:p>
          <w:p w14:paraId="080AB829" w14:textId="77777777" w:rsidR="009256AE" w:rsidRPr="00912D66" w:rsidRDefault="009256AE" w:rsidP="009256AE">
            <w:pPr>
              <w:pStyle w:val="ToolTableText"/>
              <w:rPr>
                <w:color w:val="000000" w:themeColor="text1"/>
                <w:sz w:val="16"/>
                <w:szCs w:val="13"/>
              </w:rPr>
            </w:pPr>
            <w:r>
              <w:rPr>
                <w:color w:val="000000" w:themeColor="text1"/>
                <w:sz w:val="16"/>
                <w:szCs w:val="13"/>
              </w:rPr>
              <w:t>Use improper</w:t>
            </w:r>
            <w:r w:rsidRPr="00D20E7B">
              <w:rPr>
                <w:color w:val="000000" w:themeColor="text1"/>
                <w:sz w:val="16"/>
                <w:szCs w:val="13"/>
              </w:rPr>
              <w:t xml:space="preserve"> </w:t>
            </w:r>
            <w:r>
              <w:rPr>
                <w:color w:val="000000" w:themeColor="text1"/>
                <w:sz w:val="16"/>
                <w:szCs w:val="13"/>
              </w:rPr>
              <w:t xml:space="preserve">words, phrases, or </w:t>
            </w:r>
            <w:r>
              <w:rPr>
                <w:color w:val="000000" w:themeColor="text1"/>
                <w:sz w:val="16"/>
                <w:szCs w:val="13"/>
              </w:rPr>
              <w:lastRenderedPageBreak/>
              <w:t>clauses as well as unvaried syntax</w:t>
            </w:r>
            <w:r w:rsidRPr="00D20E7B">
              <w:rPr>
                <w:color w:val="000000" w:themeColor="text1"/>
                <w:sz w:val="16"/>
                <w:szCs w:val="13"/>
              </w:rPr>
              <w:t xml:space="preserve"> to link the major sections of the text, </w:t>
            </w:r>
            <w:r>
              <w:rPr>
                <w:color w:val="000000" w:themeColor="text1"/>
                <w:sz w:val="16"/>
                <w:szCs w:val="13"/>
              </w:rPr>
              <w:t>creating incoherent or unclear</w:t>
            </w:r>
            <w:r w:rsidRPr="00D20E7B">
              <w:rPr>
                <w:color w:val="000000" w:themeColor="text1"/>
                <w:sz w:val="16"/>
                <w:szCs w:val="13"/>
              </w:rPr>
              <w:t xml:space="preserve"> relationships </w:t>
            </w:r>
            <w:r>
              <w:rPr>
                <w:color w:val="000000" w:themeColor="text1"/>
                <w:sz w:val="16"/>
                <w:szCs w:val="13"/>
              </w:rPr>
              <w:t>among the components of the argument.</w:t>
            </w:r>
            <w:r w:rsidRPr="00D20E7B">
              <w:rPr>
                <w:color w:val="000000" w:themeColor="text1"/>
                <w:sz w:val="16"/>
                <w:szCs w:val="13"/>
              </w:rPr>
              <w:t xml:space="preserve"> </w:t>
            </w:r>
            <w:r w:rsidRPr="00D20E7B">
              <w:rPr>
                <w:sz w:val="16"/>
                <w:szCs w:val="13"/>
              </w:rPr>
              <w:t>(W.11-12</w:t>
            </w:r>
            <w:r>
              <w:rPr>
                <w:sz w:val="16"/>
                <w:szCs w:val="13"/>
              </w:rPr>
              <w:t>.1</w:t>
            </w:r>
            <w:r w:rsidRPr="00D20E7B">
              <w:rPr>
                <w:sz w:val="16"/>
                <w:szCs w:val="13"/>
              </w:rPr>
              <w:t>.c)</w:t>
            </w:r>
          </w:p>
          <w:p w14:paraId="1E47A9A1" w14:textId="77777777" w:rsidR="009256AE" w:rsidRPr="00D20E7B" w:rsidRDefault="009256AE" w:rsidP="009256AE">
            <w:pPr>
              <w:pStyle w:val="ToolTableText"/>
              <w:rPr>
                <w:color w:val="000000" w:themeColor="text1"/>
                <w:sz w:val="16"/>
                <w:szCs w:val="13"/>
              </w:rPr>
            </w:pPr>
            <w:r>
              <w:rPr>
                <w:sz w:val="16"/>
                <w:szCs w:val="13"/>
              </w:rPr>
              <w:t>Lack</w:t>
            </w:r>
            <w:r w:rsidRPr="00D20E7B">
              <w:rPr>
                <w:sz w:val="16"/>
                <w:szCs w:val="13"/>
              </w:rPr>
              <w:t xml:space="preserve"> a formal style </w:t>
            </w:r>
            <w:r>
              <w:rPr>
                <w:sz w:val="16"/>
                <w:szCs w:val="13"/>
              </w:rPr>
              <w:t>or</w:t>
            </w:r>
            <w:r w:rsidRPr="00D20E7B">
              <w:rPr>
                <w:sz w:val="16"/>
                <w:szCs w:val="13"/>
              </w:rPr>
              <w:t xml:space="preserve"> objective tone that adheres to the norms and conventions of the discipline. </w:t>
            </w:r>
            <w:r w:rsidRPr="00D20E7B">
              <w:rPr>
                <w:color w:val="000000" w:themeColor="text1"/>
                <w:sz w:val="16"/>
                <w:szCs w:val="13"/>
              </w:rPr>
              <w:t>(W.11-12</w:t>
            </w:r>
            <w:r>
              <w:rPr>
                <w:color w:val="000000" w:themeColor="text1"/>
                <w:sz w:val="16"/>
                <w:szCs w:val="13"/>
              </w:rPr>
              <w:t>.1.d</w:t>
            </w:r>
            <w:r w:rsidRPr="00D20E7B">
              <w:rPr>
                <w:color w:val="000000" w:themeColor="text1"/>
                <w:sz w:val="16"/>
                <w:szCs w:val="13"/>
              </w:rPr>
              <w:t>)</w:t>
            </w:r>
          </w:p>
          <w:p w14:paraId="3E4349D3" w14:textId="77777777" w:rsidR="009256AE" w:rsidRPr="00D20E7B" w:rsidRDefault="009256AE" w:rsidP="009256AE">
            <w:pPr>
              <w:pStyle w:val="ToolTableText"/>
              <w:rPr>
                <w:color w:val="000000" w:themeColor="text1"/>
                <w:sz w:val="16"/>
                <w:szCs w:val="13"/>
              </w:rPr>
            </w:pPr>
            <w:r w:rsidRPr="00D20E7B">
              <w:rPr>
                <w:sz w:val="16"/>
                <w:szCs w:val="13"/>
              </w:rPr>
              <w:t>Provide a</w:t>
            </w:r>
            <w:r>
              <w:rPr>
                <w:sz w:val="16"/>
                <w:szCs w:val="13"/>
              </w:rPr>
              <w:t xml:space="preserve"> </w:t>
            </w:r>
            <w:r w:rsidRPr="00D20E7B">
              <w:rPr>
                <w:sz w:val="16"/>
                <w:szCs w:val="13"/>
              </w:rPr>
              <w:t xml:space="preserve">concluding statement or section that does not follow from or support the </w:t>
            </w:r>
            <w:r>
              <w:rPr>
                <w:sz w:val="16"/>
                <w:szCs w:val="13"/>
              </w:rPr>
              <w:t>argument</w:t>
            </w:r>
            <w:r w:rsidRPr="00D20E7B">
              <w:rPr>
                <w:sz w:val="16"/>
                <w:szCs w:val="13"/>
              </w:rPr>
              <w:t xml:space="preserve"> presented. (W.11-12</w:t>
            </w:r>
            <w:r>
              <w:rPr>
                <w:sz w:val="16"/>
                <w:szCs w:val="13"/>
              </w:rPr>
              <w:t>.1.e</w:t>
            </w:r>
            <w:r w:rsidRPr="00D20E7B">
              <w:rPr>
                <w:sz w:val="16"/>
                <w:szCs w:val="13"/>
              </w:rPr>
              <w:t>)</w:t>
            </w:r>
          </w:p>
        </w:tc>
      </w:tr>
      <w:tr w:rsidR="009256AE" w:rsidRPr="00D20E7B" w14:paraId="01F061FA" w14:textId="77777777" w:rsidTr="009256AE">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6B336" w14:textId="77777777" w:rsidR="009256AE" w:rsidRDefault="009256AE" w:rsidP="009256AE">
            <w:pPr>
              <w:pStyle w:val="ToolTableText"/>
              <w:rPr>
                <w:sz w:val="16"/>
                <w:szCs w:val="13"/>
              </w:rPr>
            </w:pPr>
            <w:r>
              <w:rPr>
                <w:b/>
                <w:sz w:val="16"/>
                <w:szCs w:val="13"/>
              </w:rPr>
              <w:lastRenderedPageBreak/>
              <w:t>Coherence, Organization, and Style</w:t>
            </w:r>
          </w:p>
          <w:p w14:paraId="7FA5CE0B" w14:textId="77777777" w:rsidR="009256AE" w:rsidRDefault="009256AE" w:rsidP="009256AE">
            <w:pPr>
              <w:pStyle w:val="ToolTableText"/>
              <w:rPr>
                <w:b/>
                <w:sz w:val="16"/>
                <w:szCs w:val="13"/>
              </w:rPr>
            </w:pPr>
            <w:r>
              <w:rPr>
                <w:b/>
                <w:sz w:val="16"/>
                <w:szCs w:val="13"/>
              </w:rPr>
              <w:t>The extent to which the response develops and strengthens writing during the writing process, addressing what is most significant for the specific purpose and audience.</w:t>
            </w:r>
          </w:p>
          <w:p w14:paraId="16DE7B61" w14:textId="77777777" w:rsidR="009256AE" w:rsidRDefault="009256AE" w:rsidP="009256AE">
            <w:pPr>
              <w:pStyle w:val="ToolTableText"/>
              <w:rPr>
                <w:sz w:val="16"/>
                <w:szCs w:val="13"/>
              </w:rPr>
            </w:pPr>
            <w:r>
              <w:rPr>
                <w:b/>
                <w:sz w:val="16"/>
                <w:szCs w:val="13"/>
              </w:rPr>
              <w:t>CCSS.ELA-Literacy.W.11-12.5</w:t>
            </w:r>
          </w:p>
          <w:p w14:paraId="702FE39F" w14:textId="77777777" w:rsidR="009256AE" w:rsidRPr="00832B62" w:rsidRDefault="009256AE" w:rsidP="009256AE">
            <w:pPr>
              <w:pStyle w:val="ToolTableText"/>
              <w:rPr>
                <w:sz w:val="16"/>
                <w:szCs w:val="13"/>
              </w:rPr>
            </w:pPr>
            <w:r>
              <w:rPr>
                <w:sz w:val="16"/>
                <w:szCs w:val="13"/>
              </w:rPr>
              <w:t>Develop and strengthen writing as needed by planning, revising, editing, rewriting, or trying a new approach, focusing on addressing what is most significant for a specific purpose and audience.</w:t>
            </w:r>
          </w:p>
        </w:tc>
        <w:tc>
          <w:tcPr>
            <w:tcW w:w="2736" w:type="dxa"/>
            <w:tcBorders>
              <w:top w:val="single" w:sz="4" w:space="0" w:color="auto"/>
              <w:left w:val="single" w:sz="4" w:space="0" w:color="auto"/>
              <w:bottom w:val="single" w:sz="4" w:space="0" w:color="auto"/>
              <w:right w:val="single" w:sz="4" w:space="0" w:color="auto"/>
            </w:tcBorders>
          </w:tcPr>
          <w:p w14:paraId="783C2B1E" w14:textId="77777777" w:rsidR="009256AE" w:rsidRDefault="009256AE" w:rsidP="009256AE">
            <w:pPr>
              <w:pStyle w:val="ToolTableText"/>
              <w:rPr>
                <w:color w:val="000000" w:themeColor="text1"/>
                <w:sz w:val="16"/>
                <w:szCs w:val="13"/>
              </w:rPr>
            </w:pPr>
            <w:r>
              <w:rPr>
                <w:color w:val="000000" w:themeColor="text1"/>
                <w:sz w:val="16"/>
                <w:szCs w:val="13"/>
              </w:rPr>
              <w:t>Thoroughly develop and strengthen writing during the writing process, skillfully addressing what is most significant for the specific purpose and audience.</w:t>
            </w:r>
          </w:p>
        </w:tc>
        <w:tc>
          <w:tcPr>
            <w:tcW w:w="2736" w:type="dxa"/>
            <w:tcBorders>
              <w:top w:val="single" w:sz="4" w:space="0" w:color="auto"/>
              <w:left w:val="single" w:sz="4" w:space="0" w:color="auto"/>
              <w:bottom w:val="single" w:sz="4" w:space="0" w:color="auto"/>
              <w:right w:val="single" w:sz="4" w:space="0" w:color="auto"/>
            </w:tcBorders>
          </w:tcPr>
          <w:p w14:paraId="374F0E84" w14:textId="77777777" w:rsidR="009256AE" w:rsidRDefault="009256AE" w:rsidP="009256AE">
            <w:pPr>
              <w:pStyle w:val="ToolTableText"/>
              <w:rPr>
                <w:color w:val="000000" w:themeColor="text1"/>
                <w:sz w:val="16"/>
                <w:szCs w:val="13"/>
              </w:rPr>
            </w:pPr>
            <w:r>
              <w:rPr>
                <w:color w:val="000000" w:themeColor="text1"/>
                <w:sz w:val="16"/>
                <w:szCs w:val="13"/>
              </w:rPr>
              <w:t>Develop and strengthen writing during the writing process, addressing what is most significant for the specific purpose and audience.</w:t>
            </w:r>
          </w:p>
        </w:tc>
        <w:tc>
          <w:tcPr>
            <w:tcW w:w="2736" w:type="dxa"/>
            <w:tcBorders>
              <w:top w:val="single" w:sz="4" w:space="0" w:color="auto"/>
              <w:left w:val="single" w:sz="4" w:space="0" w:color="auto"/>
              <w:bottom w:val="single" w:sz="4" w:space="0" w:color="auto"/>
              <w:right w:val="single" w:sz="4" w:space="0" w:color="auto"/>
            </w:tcBorders>
          </w:tcPr>
          <w:p w14:paraId="6EECB817" w14:textId="77777777" w:rsidR="009256AE" w:rsidRDefault="009256AE" w:rsidP="009256AE">
            <w:pPr>
              <w:pStyle w:val="ToolTableText"/>
              <w:rPr>
                <w:color w:val="000000" w:themeColor="text1"/>
                <w:sz w:val="16"/>
                <w:szCs w:val="13"/>
              </w:rPr>
            </w:pPr>
            <w:r>
              <w:rPr>
                <w:color w:val="000000" w:themeColor="text1"/>
                <w:sz w:val="16"/>
                <w:szCs w:val="13"/>
              </w:rPr>
              <w:t>Partially develop and strengthen writing during the writing process, somewhat effectively addressing what is most significant for the specific purpose and audience.</w:t>
            </w:r>
          </w:p>
        </w:tc>
        <w:tc>
          <w:tcPr>
            <w:tcW w:w="2736" w:type="dxa"/>
            <w:tcBorders>
              <w:top w:val="single" w:sz="4" w:space="0" w:color="auto"/>
              <w:left w:val="single" w:sz="4" w:space="0" w:color="auto"/>
              <w:bottom w:val="single" w:sz="4" w:space="0" w:color="auto"/>
              <w:right w:val="single" w:sz="4" w:space="0" w:color="auto"/>
            </w:tcBorders>
          </w:tcPr>
          <w:p w14:paraId="0A5F37E7" w14:textId="77777777" w:rsidR="009256AE" w:rsidRDefault="009256AE" w:rsidP="009256AE">
            <w:pPr>
              <w:pStyle w:val="ToolTableText"/>
              <w:rPr>
                <w:color w:val="000000" w:themeColor="text1"/>
                <w:sz w:val="16"/>
                <w:szCs w:val="13"/>
              </w:rPr>
            </w:pPr>
            <w:r>
              <w:rPr>
                <w:color w:val="000000" w:themeColor="text1"/>
                <w:sz w:val="16"/>
                <w:szCs w:val="13"/>
              </w:rPr>
              <w:t>Insufficiently develop and strengthen writing during the writing process, ineffectively addressing what is most significant for the specific purpose and audience.</w:t>
            </w:r>
          </w:p>
        </w:tc>
      </w:tr>
      <w:tr w:rsidR="009256AE" w:rsidRPr="00D20E7B" w14:paraId="40EBD42D" w14:textId="77777777" w:rsidTr="009256AE">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1C9FE" w14:textId="77777777" w:rsidR="009256AE" w:rsidRPr="00D20E7B" w:rsidRDefault="009256AE" w:rsidP="009256AE">
            <w:pPr>
              <w:pStyle w:val="ToolTableText"/>
              <w:rPr>
                <w:b/>
                <w:sz w:val="16"/>
                <w:szCs w:val="13"/>
              </w:rPr>
            </w:pPr>
            <w:r w:rsidRPr="00D20E7B">
              <w:rPr>
                <w:b/>
                <w:sz w:val="16"/>
                <w:szCs w:val="13"/>
              </w:rPr>
              <w:lastRenderedPageBreak/>
              <w:t>Control of Conventions</w:t>
            </w:r>
          </w:p>
          <w:p w14:paraId="500F127A" w14:textId="77777777" w:rsidR="009256AE" w:rsidRPr="00D20E7B" w:rsidRDefault="009256AE" w:rsidP="009256AE">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14:paraId="6D44C03D" w14:textId="77777777" w:rsidR="009256AE" w:rsidRPr="00D20E7B" w:rsidRDefault="009256AE" w:rsidP="009256AE">
            <w:pPr>
              <w:pStyle w:val="ToolTableText"/>
              <w:rPr>
                <w:b/>
                <w:sz w:val="16"/>
                <w:szCs w:val="13"/>
              </w:rPr>
            </w:pPr>
            <w:r w:rsidRPr="00D20E7B">
              <w:rPr>
                <w:b/>
                <w:sz w:val="16"/>
                <w:szCs w:val="13"/>
              </w:rPr>
              <w:t>CCSS.ELA-Literacy.L.11-12.1</w:t>
            </w:r>
          </w:p>
          <w:p w14:paraId="018FCFE9" w14:textId="77777777" w:rsidR="009256AE" w:rsidRPr="00D20E7B" w:rsidRDefault="009256AE" w:rsidP="009256AE">
            <w:pPr>
              <w:pStyle w:val="ToolTableText"/>
              <w:rPr>
                <w:b/>
                <w:sz w:val="16"/>
                <w:szCs w:val="13"/>
              </w:rPr>
            </w:pPr>
            <w:r w:rsidRPr="00D20E7B">
              <w:rPr>
                <w:b/>
                <w:sz w:val="16"/>
                <w:szCs w:val="13"/>
              </w:rPr>
              <w:t>CCSS.ELA-Literacy.L.11-12.2</w:t>
            </w:r>
          </w:p>
          <w:p w14:paraId="0527D8EB" w14:textId="77777777" w:rsidR="009256AE" w:rsidRPr="00D20E7B" w:rsidRDefault="009256AE" w:rsidP="009256AE">
            <w:pPr>
              <w:pStyle w:val="ToolTableText"/>
              <w:rPr>
                <w:b/>
                <w:sz w:val="16"/>
                <w:szCs w:val="13"/>
              </w:rPr>
            </w:pPr>
            <w:r w:rsidRPr="00D20E7B">
              <w:rPr>
                <w:sz w:val="16"/>
                <w:szCs w:val="13"/>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14:paraId="64B9567C"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skillful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14:paraId="3537B157"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command</w:t>
            </w:r>
            <w:r w:rsidRPr="00D20E7B">
              <w:rPr>
                <w:color w:val="000000" w:themeColor="text1"/>
                <w:sz w:val="16"/>
                <w:szCs w:val="13"/>
              </w:rPr>
              <w:t xml:space="preserve">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349B2C79"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partial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w:t>
            </w:r>
            <w:r>
              <w:rPr>
                <w:color w:val="000000" w:themeColor="text1"/>
                <w:sz w:val="16"/>
                <w:szCs w:val="13"/>
              </w:rPr>
              <w:t>several</w:t>
            </w:r>
            <w:r w:rsidRPr="00D20E7B">
              <w:rPr>
                <w:color w:val="000000" w:themeColor="text1"/>
                <w:sz w:val="16"/>
                <w:szCs w:val="13"/>
              </w:rPr>
              <w:t xml:space="preserve">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4005FDF1"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insufficient</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frequent grammar, usage, capitalization, punctuation, or spelling errors that make comprehension difficult.</w:t>
            </w:r>
          </w:p>
        </w:tc>
      </w:tr>
      <w:tr w:rsidR="009256AE" w:rsidRPr="00D20E7B" w14:paraId="0EEAD8EA" w14:textId="77777777" w:rsidTr="009256AE">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23DBC" w14:textId="236A17A3" w:rsidR="009256AE" w:rsidRDefault="009256AE" w:rsidP="009256AE">
            <w:pPr>
              <w:pStyle w:val="ToolTableText"/>
              <w:rPr>
                <w:b/>
                <w:sz w:val="16"/>
                <w:szCs w:val="13"/>
              </w:rPr>
            </w:pPr>
            <w:r>
              <w:rPr>
                <w:b/>
                <w:sz w:val="16"/>
                <w:szCs w:val="13"/>
              </w:rPr>
              <w:t>Co</w:t>
            </w:r>
            <w:r>
              <w:rPr>
                <w:b/>
                <w:sz w:val="16"/>
                <w:szCs w:val="13"/>
              </w:rPr>
              <w:t>ntrol</w:t>
            </w:r>
            <w:r>
              <w:rPr>
                <w:b/>
                <w:sz w:val="16"/>
                <w:szCs w:val="13"/>
              </w:rPr>
              <w:t xml:space="preserve"> of Conventions</w:t>
            </w:r>
          </w:p>
          <w:p w14:paraId="2C271E47" w14:textId="77777777" w:rsidR="009256AE" w:rsidRDefault="009256AE" w:rsidP="009256AE">
            <w:pPr>
              <w:pStyle w:val="ToolTableText"/>
              <w:rPr>
                <w:b/>
                <w:sz w:val="16"/>
                <w:szCs w:val="13"/>
              </w:rPr>
            </w:pPr>
            <w:r>
              <w:rPr>
                <w:b/>
                <w:sz w:val="16"/>
                <w:szCs w:val="13"/>
              </w:rPr>
              <w:t>The extent to which the response applies knowledge of language to understand how language functions in different contexts, to make effective choices for meaning or style, and to comprehend more fully when reading or listening.</w:t>
            </w:r>
          </w:p>
          <w:p w14:paraId="73C1607B" w14:textId="77777777" w:rsidR="009256AE" w:rsidRDefault="009256AE" w:rsidP="009256AE">
            <w:pPr>
              <w:pStyle w:val="ToolTableText"/>
              <w:rPr>
                <w:b/>
                <w:sz w:val="16"/>
                <w:szCs w:val="13"/>
              </w:rPr>
            </w:pPr>
            <w:r>
              <w:rPr>
                <w:b/>
                <w:sz w:val="16"/>
                <w:szCs w:val="13"/>
              </w:rPr>
              <w:t>CCSS.ELA-Literacy.L.11-12.3</w:t>
            </w:r>
          </w:p>
          <w:p w14:paraId="3237A315" w14:textId="5C9F54F4" w:rsidR="009256AE" w:rsidRPr="00D20E7B" w:rsidRDefault="009256AE" w:rsidP="009256AE">
            <w:pPr>
              <w:pStyle w:val="ToolTableText"/>
              <w:rPr>
                <w:b/>
                <w:sz w:val="16"/>
                <w:szCs w:val="13"/>
              </w:rPr>
            </w:pPr>
            <w:r w:rsidRPr="00243EF3">
              <w:rPr>
                <w:sz w:val="16"/>
                <w:szCs w:val="13"/>
              </w:rPr>
              <w:t>Apply knowledge of language to understand how language functions in different contexts, to make effective choices for meaning or style, and to comprehend more fully when reading or listening.</w:t>
            </w:r>
          </w:p>
        </w:tc>
        <w:tc>
          <w:tcPr>
            <w:tcW w:w="2736" w:type="dxa"/>
            <w:tcBorders>
              <w:top w:val="single" w:sz="4" w:space="0" w:color="auto"/>
              <w:left w:val="single" w:sz="4" w:space="0" w:color="auto"/>
              <w:bottom w:val="single" w:sz="4" w:space="0" w:color="auto"/>
              <w:right w:val="single" w:sz="4" w:space="0" w:color="auto"/>
            </w:tcBorders>
          </w:tcPr>
          <w:p w14:paraId="1B782337" w14:textId="5ACB953F" w:rsidR="009256AE" w:rsidRPr="00D20E7B" w:rsidRDefault="009256AE" w:rsidP="009256AE">
            <w:pPr>
              <w:pStyle w:val="ToolTableText"/>
              <w:rPr>
                <w:color w:val="000000" w:themeColor="text1"/>
                <w:sz w:val="16"/>
                <w:szCs w:val="13"/>
              </w:rPr>
            </w:pPr>
            <w:r>
              <w:rPr>
                <w:color w:val="000000" w:themeColor="text1"/>
                <w:sz w:val="16"/>
                <w:szCs w:val="13"/>
              </w:rPr>
              <w:t xml:space="preserve">Skillfully apply knowledge of language to understand how language functions in different contexts, to make effective choices for meaning or style, and to comprehend more fully when reading or listening. </w:t>
            </w:r>
          </w:p>
        </w:tc>
        <w:tc>
          <w:tcPr>
            <w:tcW w:w="2736" w:type="dxa"/>
            <w:tcBorders>
              <w:top w:val="single" w:sz="4" w:space="0" w:color="auto"/>
              <w:left w:val="single" w:sz="4" w:space="0" w:color="auto"/>
              <w:bottom w:val="single" w:sz="4" w:space="0" w:color="auto"/>
              <w:right w:val="single" w:sz="4" w:space="0" w:color="auto"/>
            </w:tcBorders>
          </w:tcPr>
          <w:p w14:paraId="6AEBAC80" w14:textId="4F297E75" w:rsidR="009256AE" w:rsidRPr="00D20E7B" w:rsidRDefault="009256AE" w:rsidP="009256AE">
            <w:pPr>
              <w:pStyle w:val="ToolTableText"/>
              <w:rPr>
                <w:color w:val="000000" w:themeColor="text1"/>
                <w:sz w:val="16"/>
                <w:szCs w:val="13"/>
              </w:rPr>
            </w:pPr>
            <w:r>
              <w:rPr>
                <w:color w:val="000000" w:themeColor="text1"/>
                <w:sz w:val="16"/>
                <w:szCs w:val="13"/>
              </w:rPr>
              <w:t>Apply knowledge of language to understand how language functions in different contexts, to make effective choices for meaning or style, and to comprehend more fully when reading or listening.</w:t>
            </w:r>
          </w:p>
        </w:tc>
        <w:tc>
          <w:tcPr>
            <w:tcW w:w="2736" w:type="dxa"/>
            <w:tcBorders>
              <w:top w:val="single" w:sz="4" w:space="0" w:color="auto"/>
              <w:left w:val="single" w:sz="4" w:space="0" w:color="auto"/>
              <w:bottom w:val="single" w:sz="4" w:space="0" w:color="auto"/>
              <w:right w:val="single" w:sz="4" w:space="0" w:color="auto"/>
            </w:tcBorders>
          </w:tcPr>
          <w:p w14:paraId="6E459B31" w14:textId="05E52FEA" w:rsidR="009256AE" w:rsidRPr="00D20E7B" w:rsidRDefault="009256AE" w:rsidP="009256AE">
            <w:pPr>
              <w:pStyle w:val="ToolTableText"/>
              <w:rPr>
                <w:color w:val="000000" w:themeColor="text1"/>
                <w:sz w:val="16"/>
                <w:szCs w:val="13"/>
              </w:rPr>
            </w:pPr>
            <w:r>
              <w:rPr>
                <w:color w:val="000000" w:themeColor="text1"/>
                <w:sz w:val="16"/>
                <w:szCs w:val="13"/>
              </w:rPr>
              <w:t>Somewhat effectively apply knowledge of language to understand how language functions in different contexts, to make somewhat effective choices for meaning or style, and to comprehend more fully when reading or listening.</w:t>
            </w:r>
          </w:p>
        </w:tc>
        <w:tc>
          <w:tcPr>
            <w:tcW w:w="2736" w:type="dxa"/>
            <w:tcBorders>
              <w:top w:val="single" w:sz="4" w:space="0" w:color="auto"/>
              <w:left w:val="single" w:sz="4" w:space="0" w:color="auto"/>
              <w:bottom w:val="single" w:sz="4" w:space="0" w:color="auto"/>
              <w:right w:val="single" w:sz="4" w:space="0" w:color="auto"/>
            </w:tcBorders>
          </w:tcPr>
          <w:p w14:paraId="7F5F87D4" w14:textId="446BDC94" w:rsidR="009256AE" w:rsidRPr="00D20E7B" w:rsidRDefault="009256AE" w:rsidP="009256AE">
            <w:pPr>
              <w:pStyle w:val="ToolTableText"/>
              <w:rPr>
                <w:color w:val="000000" w:themeColor="text1"/>
                <w:sz w:val="16"/>
                <w:szCs w:val="13"/>
              </w:rPr>
            </w:pPr>
            <w:r>
              <w:rPr>
                <w:color w:val="000000" w:themeColor="text1"/>
                <w:sz w:val="16"/>
                <w:szCs w:val="13"/>
              </w:rPr>
              <w:t>Ineffectively apply knowledge of language, failing to understand how language functions in different contexts, making ineffective choices for meaning or style, and failing to comprehend more fully when reading or listening.</w:t>
            </w:r>
          </w:p>
        </w:tc>
      </w:tr>
    </w:tbl>
    <w:p w14:paraId="0329B256" w14:textId="77777777" w:rsidR="009256AE" w:rsidRPr="00D20E7B" w:rsidRDefault="009256AE" w:rsidP="009256AE">
      <w:pPr>
        <w:pStyle w:val="BulletedList"/>
        <w:spacing w:before="0" w:after="0" w:line="240" w:lineRule="auto"/>
        <w:rPr>
          <w:sz w:val="16"/>
          <w:szCs w:val="13"/>
        </w:rPr>
      </w:pPr>
      <w:r w:rsidRPr="00D20E7B">
        <w:rPr>
          <w:sz w:val="16"/>
          <w:szCs w:val="13"/>
        </w:rPr>
        <w:t xml:space="preserve">A response that is a personal response and makes little or no reference to the task or text can be scored no higher than a 1. </w:t>
      </w:r>
    </w:p>
    <w:p w14:paraId="71AB2E22" w14:textId="77777777" w:rsidR="009256AE" w:rsidRPr="00D20E7B" w:rsidRDefault="009256AE" w:rsidP="009256AE">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4F15C497" w14:textId="77777777" w:rsidR="009256AE" w:rsidRPr="00D20E7B" w:rsidRDefault="009256AE" w:rsidP="009256AE">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14:paraId="2F02377D" w14:textId="77777777" w:rsidR="009256AE" w:rsidRPr="009040DE" w:rsidRDefault="009256AE" w:rsidP="009040DE">
      <w:pPr>
        <w:pStyle w:val="ToolHeader"/>
        <w:sectPr w:rsidR="009256AE" w:rsidRPr="009040DE" w:rsidSect="009040DE">
          <w:headerReference w:type="default" r:id="rId14"/>
          <w:footerReference w:type="default" r:id="rId15"/>
          <w:pgSz w:w="15840" w:h="12240" w:orient="landscape"/>
          <w:pgMar w:top="1440" w:right="1440" w:bottom="1440" w:left="1440" w:header="432" w:footer="648" w:gutter="0"/>
          <w:cols w:space="720"/>
          <w:docGrid w:linePitch="299"/>
        </w:sectPr>
      </w:pPr>
    </w:p>
    <w:p w14:paraId="1123B78A" w14:textId="77777777" w:rsidR="009256AE" w:rsidRDefault="009040DE" w:rsidP="009040DE">
      <w:pPr>
        <w:pStyle w:val="ToolHeader"/>
      </w:pPr>
      <w:r>
        <w:lastRenderedPageBreak/>
        <w:t>12.3.2 Checklist</w:t>
      </w:r>
    </w:p>
    <w:p w14:paraId="049E9175" w14:textId="77777777" w:rsidR="009256AE" w:rsidRPr="00D20E7B" w:rsidRDefault="009256AE" w:rsidP="009256AE">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9256AE" w:rsidRPr="009256AE" w14:paraId="348E400D" w14:textId="77777777" w:rsidTr="009256AE">
        <w:trPr>
          <w:trHeight w:val="368"/>
        </w:trPr>
        <w:tc>
          <w:tcPr>
            <w:tcW w:w="2561" w:type="dxa"/>
            <w:tcBorders>
              <w:bottom w:val="single" w:sz="4" w:space="0" w:color="auto"/>
            </w:tcBorders>
            <w:shd w:val="clear" w:color="auto" w:fill="D9D9D9"/>
            <w:vAlign w:val="center"/>
          </w:tcPr>
          <w:p w14:paraId="53C747FB" w14:textId="77777777" w:rsidR="009256AE" w:rsidRPr="009256AE" w:rsidRDefault="009256AE" w:rsidP="00243EF3">
            <w:pPr>
              <w:pStyle w:val="ToolTableText"/>
              <w:jc w:val="center"/>
              <w:rPr>
                <w:b/>
              </w:rPr>
            </w:pPr>
          </w:p>
        </w:tc>
        <w:tc>
          <w:tcPr>
            <w:tcW w:w="5647" w:type="dxa"/>
            <w:shd w:val="clear" w:color="auto" w:fill="D9D9D9"/>
            <w:vAlign w:val="center"/>
          </w:tcPr>
          <w:p w14:paraId="1F215A60" w14:textId="77777777" w:rsidR="009256AE" w:rsidRPr="009256AE" w:rsidRDefault="009256AE" w:rsidP="00243EF3">
            <w:pPr>
              <w:pStyle w:val="ToolTableText"/>
              <w:jc w:val="center"/>
              <w:rPr>
                <w:b/>
              </w:rPr>
            </w:pPr>
            <w:r w:rsidRPr="009256AE">
              <w:rPr>
                <w:b/>
              </w:rPr>
              <w:t>Does my response…</w:t>
            </w:r>
          </w:p>
        </w:tc>
        <w:tc>
          <w:tcPr>
            <w:tcW w:w="1316" w:type="dxa"/>
            <w:shd w:val="clear" w:color="auto" w:fill="D9D9D9"/>
            <w:vAlign w:val="center"/>
          </w:tcPr>
          <w:p w14:paraId="5D94E7D2" w14:textId="77777777" w:rsidR="009256AE" w:rsidRPr="009256AE" w:rsidRDefault="009256AE" w:rsidP="00243EF3">
            <w:pPr>
              <w:pStyle w:val="ToolTableText"/>
              <w:jc w:val="center"/>
              <w:rPr>
                <w:b/>
              </w:rPr>
            </w:pPr>
            <w:r w:rsidRPr="009256AE">
              <w:rPr>
                <w:rFonts w:ascii="MS Mincho" w:eastAsia="MS Mincho" w:hAnsi="MS Mincho" w:cs="MS Mincho" w:hint="eastAsia"/>
                <w:b/>
              </w:rPr>
              <w:t>✔</w:t>
            </w:r>
          </w:p>
        </w:tc>
      </w:tr>
      <w:tr w:rsidR="009256AE" w:rsidRPr="009256AE" w14:paraId="122D4D08" w14:textId="77777777" w:rsidTr="009256AE">
        <w:trPr>
          <w:trHeight w:val="305"/>
        </w:trPr>
        <w:tc>
          <w:tcPr>
            <w:tcW w:w="2561" w:type="dxa"/>
            <w:tcBorders>
              <w:top w:val="single" w:sz="4" w:space="0" w:color="auto"/>
              <w:bottom w:val="nil"/>
            </w:tcBorders>
            <w:shd w:val="clear" w:color="auto" w:fill="auto"/>
          </w:tcPr>
          <w:p w14:paraId="503C079E" w14:textId="77777777" w:rsidR="009256AE" w:rsidRPr="009256AE" w:rsidRDefault="009256AE" w:rsidP="00243EF3">
            <w:pPr>
              <w:pStyle w:val="ToolTableText"/>
              <w:rPr>
                <w:b/>
              </w:rPr>
            </w:pPr>
            <w:r w:rsidRPr="009256AE">
              <w:rPr>
                <w:b/>
              </w:rPr>
              <w:t>Command of Evidence and Reasoning</w:t>
            </w:r>
          </w:p>
        </w:tc>
        <w:tc>
          <w:tcPr>
            <w:tcW w:w="5647" w:type="dxa"/>
            <w:tcBorders>
              <w:top w:val="single" w:sz="4" w:space="0" w:color="auto"/>
            </w:tcBorders>
          </w:tcPr>
          <w:p w14:paraId="29FD0A86" w14:textId="77777777" w:rsidR="009256AE" w:rsidRPr="009256AE" w:rsidRDefault="009256AE" w:rsidP="00243EF3">
            <w:pPr>
              <w:pStyle w:val="ToolTableText"/>
              <w:keepNext/>
              <w:rPr>
                <w:b/>
                <w:color w:val="000000" w:themeColor="text1"/>
              </w:rPr>
            </w:pPr>
            <w:r w:rsidRPr="009256AE">
              <w:rPr>
                <w:color w:val="000000" w:themeColor="text1"/>
              </w:rPr>
              <w:t xml:space="preserve">Develop claim(s) and counterclaims by supplying the most relevant evidence for each? </w:t>
            </w:r>
            <w:r w:rsidRPr="009256AE">
              <w:rPr>
                <w:b/>
                <w:color w:val="000000" w:themeColor="text1"/>
              </w:rPr>
              <w:t>(W.11-12.1.b)</w:t>
            </w:r>
          </w:p>
        </w:tc>
        <w:tc>
          <w:tcPr>
            <w:tcW w:w="1316" w:type="dxa"/>
            <w:tcBorders>
              <w:top w:val="single" w:sz="4" w:space="0" w:color="auto"/>
            </w:tcBorders>
            <w:vAlign w:val="center"/>
          </w:tcPr>
          <w:p w14:paraId="6B896D26" w14:textId="77777777" w:rsidR="009256AE" w:rsidRPr="009256AE" w:rsidRDefault="009256AE" w:rsidP="00243EF3">
            <w:pPr>
              <w:pStyle w:val="ToolTableText"/>
              <w:spacing w:before="0" w:after="0"/>
              <w:jc w:val="center"/>
            </w:pPr>
            <w:r w:rsidRPr="009256AE">
              <w:sym w:font="Wingdings 2" w:char="F0A3"/>
            </w:r>
          </w:p>
        </w:tc>
      </w:tr>
      <w:tr w:rsidR="009256AE" w:rsidRPr="009256AE" w14:paraId="7B517070" w14:textId="77777777" w:rsidTr="009256AE">
        <w:trPr>
          <w:trHeight w:val="305"/>
        </w:trPr>
        <w:tc>
          <w:tcPr>
            <w:tcW w:w="2561" w:type="dxa"/>
            <w:tcBorders>
              <w:top w:val="nil"/>
              <w:bottom w:val="nil"/>
            </w:tcBorders>
            <w:shd w:val="clear" w:color="auto" w:fill="auto"/>
          </w:tcPr>
          <w:p w14:paraId="6EF0FA0E" w14:textId="77777777" w:rsidR="009256AE" w:rsidRPr="009256AE" w:rsidRDefault="009256AE" w:rsidP="00243EF3">
            <w:pPr>
              <w:pStyle w:val="ToolTableText"/>
              <w:rPr>
                <w:b/>
              </w:rPr>
            </w:pPr>
          </w:p>
        </w:tc>
        <w:tc>
          <w:tcPr>
            <w:tcW w:w="5647" w:type="dxa"/>
            <w:tcBorders>
              <w:top w:val="single" w:sz="4" w:space="0" w:color="auto"/>
            </w:tcBorders>
          </w:tcPr>
          <w:p w14:paraId="2DB5D63C" w14:textId="77777777" w:rsidR="009256AE" w:rsidRPr="009256AE" w:rsidRDefault="009256AE" w:rsidP="00243EF3">
            <w:pPr>
              <w:pStyle w:val="ToolTableText"/>
              <w:keepNext/>
              <w:rPr>
                <w:b/>
                <w:color w:val="000000" w:themeColor="text1"/>
              </w:rPr>
            </w:pPr>
            <w:r w:rsidRPr="009256AE">
              <w:rPr>
                <w:color w:val="000000" w:themeColor="text1"/>
              </w:rPr>
              <w:t xml:space="preserve">Point out the strengths and limitations of both claim(s) and counterclaims? </w:t>
            </w:r>
            <w:r w:rsidRPr="009256AE">
              <w:rPr>
                <w:b/>
                <w:color w:val="000000" w:themeColor="text1"/>
              </w:rPr>
              <w:t>(W.11-12.1.b)</w:t>
            </w:r>
          </w:p>
        </w:tc>
        <w:tc>
          <w:tcPr>
            <w:tcW w:w="1316" w:type="dxa"/>
            <w:tcBorders>
              <w:top w:val="single" w:sz="4" w:space="0" w:color="auto"/>
            </w:tcBorders>
            <w:vAlign w:val="center"/>
          </w:tcPr>
          <w:p w14:paraId="33E88C0C" w14:textId="77777777" w:rsidR="009256AE" w:rsidRPr="009256AE" w:rsidRDefault="009256AE" w:rsidP="00243EF3">
            <w:pPr>
              <w:pStyle w:val="ToolTableText"/>
              <w:spacing w:before="0" w:after="0"/>
              <w:jc w:val="center"/>
            </w:pPr>
            <w:r w:rsidRPr="009256AE">
              <w:sym w:font="Wingdings 2" w:char="F0A3"/>
            </w:r>
          </w:p>
        </w:tc>
      </w:tr>
      <w:tr w:rsidR="009256AE" w:rsidRPr="009256AE" w14:paraId="0C8406A6" w14:textId="77777777" w:rsidTr="009256AE">
        <w:trPr>
          <w:trHeight w:val="305"/>
        </w:trPr>
        <w:tc>
          <w:tcPr>
            <w:tcW w:w="2561" w:type="dxa"/>
            <w:tcBorders>
              <w:top w:val="nil"/>
              <w:bottom w:val="nil"/>
            </w:tcBorders>
            <w:shd w:val="clear" w:color="auto" w:fill="auto"/>
          </w:tcPr>
          <w:p w14:paraId="7E536ED9" w14:textId="77777777" w:rsidR="009256AE" w:rsidRPr="009256AE" w:rsidRDefault="009256AE" w:rsidP="00243EF3">
            <w:pPr>
              <w:pStyle w:val="ToolTableText"/>
              <w:rPr>
                <w:b/>
              </w:rPr>
            </w:pPr>
          </w:p>
        </w:tc>
        <w:tc>
          <w:tcPr>
            <w:tcW w:w="5647" w:type="dxa"/>
            <w:tcBorders>
              <w:top w:val="single" w:sz="4" w:space="0" w:color="auto"/>
            </w:tcBorders>
          </w:tcPr>
          <w:p w14:paraId="61D065E7" w14:textId="77777777" w:rsidR="009256AE" w:rsidRPr="009256AE" w:rsidRDefault="009256AE" w:rsidP="00243EF3">
            <w:pPr>
              <w:pStyle w:val="ToolTableText"/>
              <w:keepNext/>
              <w:rPr>
                <w:b/>
                <w:color w:val="000000" w:themeColor="text1"/>
              </w:rPr>
            </w:pPr>
            <w:r w:rsidRPr="009256AE">
              <w:rPr>
                <w:color w:val="000000" w:themeColor="text1"/>
              </w:rPr>
              <w:t xml:space="preserve">Anticipate and address the audience’s knowledge level, concerns, values, and possible biases? </w:t>
            </w:r>
            <w:r w:rsidRPr="009256AE">
              <w:rPr>
                <w:b/>
                <w:color w:val="000000" w:themeColor="text1"/>
              </w:rPr>
              <w:t>(W.11-12.1.b)</w:t>
            </w:r>
          </w:p>
        </w:tc>
        <w:tc>
          <w:tcPr>
            <w:tcW w:w="1316" w:type="dxa"/>
            <w:tcBorders>
              <w:top w:val="single" w:sz="4" w:space="0" w:color="auto"/>
            </w:tcBorders>
            <w:vAlign w:val="center"/>
          </w:tcPr>
          <w:p w14:paraId="12E23E7D" w14:textId="77777777" w:rsidR="009256AE" w:rsidRPr="009256AE" w:rsidRDefault="009256AE" w:rsidP="00243EF3">
            <w:pPr>
              <w:pStyle w:val="ToolTableText"/>
              <w:spacing w:before="0" w:after="0"/>
              <w:jc w:val="center"/>
            </w:pPr>
            <w:r w:rsidRPr="009256AE">
              <w:sym w:font="Wingdings 2" w:char="F0A3"/>
            </w:r>
          </w:p>
        </w:tc>
      </w:tr>
      <w:tr w:rsidR="009256AE" w:rsidRPr="009256AE" w14:paraId="685DF379" w14:textId="77777777" w:rsidTr="009256AE">
        <w:trPr>
          <w:trHeight w:val="305"/>
        </w:trPr>
        <w:tc>
          <w:tcPr>
            <w:tcW w:w="2561" w:type="dxa"/>
            <w:tcBorders>
              <w:top w:val="nil"/>
              <w:bottom w:val="nil"/>
            </w:tcBorders>
            <w:shd w:val="clear" w:color="auto" w:fill="auto"/>
          </w:tcPr>
          <w:p w14:paraId="3FFFBB7D" w14:textId="77777777" w:rsidR="009256AE" w:rsidRPr="009256AE" w:rsidRDefault="009256AE" w:rsidP="00243EF3">
            <w:pPr>
              <w:pStyle w:val="ToolTableText"/>
              <w:rPr>
                <w:b/>
              </w:rPr>
            </w:pPr>
          </w:p>
        </w:tc>
        <w:tc>
          <w:tcPr>
            <w:tcW w:w="5647" w:type="dxa"/>
            <w:tcBorders>
              <w:top w:val="single" w:sz="4" w:space="0" w:color="auto"/>
            </w:tcBorders>
          </w:tcPr>
          <w:p w14:paraId="50C87231" w14:textId="77777777" w:rsidR="009256AE" w:rsidRPr="009256AE" w:rsidRDefault="009256AE" w:rsidP="00243EF3">
            <w:pPr>
              <w:pStyle w:val="ToolTableText"/>
              <w:keepNext/>
            </w:pPr>
            <w:r w:rsidRPr="009256AE">
              <w:rPr>
                <w:color w:val="000000" w:themeColor="text1"/>
              </w:rPr>
              <w:t xml:space="preserve">Develop the topic with the most significant and relevant textual evidence? </w:t>
            </w:r>
            <w:r w:rsidRPr="009256AE">
              <w:rPr>
                <w:b/>
              </w:rPr>
              <w:t>(W.11-12.2.b)</w:t>
            </w:r>
          </w:p>
        </w:tc>
        <w:tc>
          <w:tcPr>
            <w:tcW w:w="1316" w:type="dxa"/>
            <w:tcBorders>
              <w:top w:val="single" w:sz="4" w:space="0" w:color="auto"/>
            </w:tcBorders>
            <w:vAlign w:val="center"/>
          </w:tcPr>
          <w:p w14:paraId="34D19C17" w14:textId="77777777" w:rsidR="009256AE" w:rsidRPr="009256AE" w:rsidRDefault="009256AE" w:rsidP="00243EF3">
            <w:pPr>
              <w:pStyle w:val="ToolTableText"/>
              <w:spacing w:before="0" w:after="0"/>
              <w:jc w:val="center"/>
            </w:pPr>
            <w:r w:rsidRPr="009256AE">
              <w:sym w:font="Wingdings 2" w:char="F0A3"/>
            </w:r>
          </w:p>
        </w:tc>
      </w:tr>
      <w:tr w:rsidR="009256AE" w:rsidRPr="009256AE" w14:paraId="442E6F9F" w14:textId="77777777" w:rsidTr="009256AE">
        <w:trPr>
          <w:trHeight w:val="305"/>
        </w:trPr>
        <w:tc>
          <w:tcPr>
            <w:tcW w:w="2561" w:type="dxa"/>
            <w:tcBorders>
              <w:top w:val="nil"/>
              <w:bottom w:val="nil"/>
            </w:tcBorders>
            <w:shd w:val="clear" w:color="auto" w:fill="auto"/>
          </w:tcPr>
          <w:p w14:paraId="377A3CBA" w14:textId="77777777" w:rsidR="009256AE" w:rsidRPr="009256AE" w:rsidRDefault="009256AE" w:rsidP="009256AE">
            <w:pPr>
              <w:pStyle w:val="ToolTableText"/>
              <w:rPr>
                <w:b/>
              </w:rPr>
            </w:pPr>
          </w:p>
        </w:tc>
        <w:tc>
          <w:tcPr>
            <w:tcW w:w="5647" w:type="dxa"/>
            <w:tcBorders>
              <w:top w:val="single" w:sz="4" w:space="0" w:color="auto"/>
            </w:tcBorders>
          </w:tcPr>
          <w:p w14:paraId="6778761F" w14:textId="7822779A" w:rsidR="009256AE" w:rsidRPr="009256AE" w:rsidRDefault="009256AE" w:rsidP="009256AE">
            <w:pPr>
              <w:pStyle w:val="ToolTableText"/>
              <w:keepNext/>
              <w:rPr>
                <w:color w:val="000000" w:themeColor="text1"/>
              </w:rPr>
            </w:pPr>
            <w:r w:rsidRPr="009256AE">
              <w:t xml:space="preserve">Demonstrate the use of relevant information from multiple authoritative print and digital sources, using advanced searches effectively? </w:t>
            </w:r>
            <w:r w:rsidRPr="009256AE">
              <w:rPr>
                <w:b/>
              </w:rPr>
              <w:t>(W.11-12.W.8)</w:t>
            </w:r>
          </w:p>
        </w:tc>
        <w:tc>
          <w:tcPr>
            <w:tcW w:w="1316" w:type="dxa"/>
            <w:tcBorders>
              <w:top w:val="single" w:sz="4" w:space="0" w:color="auto"/>
            </w:tcBorders>
            <w:vAlign w:val="center"/>
          </w:tcPr>
          <w:p w14:paraId="13587934" w14:textId="08DAD926" w:rsidR="009256AE" w:rsidRPr="009256AE" w:rsidRDefault="009256AE" w:rsidP="009256AE">
            <w:pPr>
              <w:pStyle w:val="ToolTableText"/>
              <w:spacing w:before="0" w:after="0"/>
              <w:jc w:val="center"/>
            </w:pPr>
            <w:r w:rsidRPr="009256AE">
              <w:sym w:font="Wingdings 2" w:char="F0A3"/>
            </w:r>
          </w:p>
        </w:tc>
      </w:tr>
      <w:tr w:rsidR="009256AE" w:rsidRPr="009256AE" w14:paraId="459DA52B" w14:textId="77777777" w:rsidTr="009256AE">
        <w:trPr>
          <w:trHeight w:val="305"/>
        </w:trPr>
        <w:tc>
          <w:tcPr>
            <w:tcW w:w="2561" w:type="dxa"/>
            <w:tcBorders>
              <w:top w:val="nil"/>
              <w:bottom w:val="nil"/>
            </w:tcBorders>
            <w:shd w:val="clear" w:color="auto" w:fill="auto"/>
          </w:tcPr>
          <w:p w14:paraId="7D84DB7E" w14:textId="77777777" w:rsidR="009256AE" w:rsidRPr="009256AE" w:rsidRDefault="009256AE" w:rsidP="009256AE">
            <w:pPr>
              <w:pStyle w:val="ToolTableText"/>
              <w:rPr>
                <w:b/>
              </w:rPr>
            </w:pPr>
          </w:p>
        </w:tc>
        <w:tc>
          <w:tcPr>
            <w:tcW w:w="5647" w:type="dxa"/>
            <w:tcBorders>
              <w:top w:val="single" w:sz="4" w:space="0" w:color="auto"/>
            </w:tcBorders>
          </w:tcPr>
          <w:p w14:paraId="6CE56A14" w14:textId="5D5334D9" w:rsidR="009256AE" w:rsidRPr="009256AE" w:rsidRDefault="009256AE" w:rsidP="009256AE">
            <w:pPr>
              <w:pStyle w:val="ToolTableText"/>
              <w:keepNext/>
              <w:rPr>
                <w:color w:val="000000" w:themeColor="text1"/>
              </w:rPr>
            </w:pPr>
            <w:r w:rsidRPr="009256AE">
              <w:t xml:space="preserve">Assess the strengths and limitations of each source in terms of the task, purpose, and audience? </w:t>
            </w:r>
            <w:r w:rsidRPr="009256AE">
              <w:rPr>
                <w:b/>
              </w:rPr>
              <w:t>(W.11-12.W.8)</w:t>
            </w:r>
          </w:p>
        </w:tc>
        <w:tc>
          <w:tcPr>
            <w:tcW w:w="1316" w:type="dxa"/>
            <w:tcBorders>
              <w:top w:val="single" w:sz="4" w:space="0" w:color="auto"/>
            </w:tcBorders>
            <w:vAlign w:val="center"/>
          </w:tcPr>
          <w:p w14:paraId="38238477" w14:textId="4EC9424C" w:rsidR="009256AE" w:rsidRPr="009256AE" w:rsidRDefault="009256AE" w:rsidP="009256AE">
            <w:pPr>
              <w:pStyle w:val="ToolTableText"/>
              <w:spacing w:before="0" w:after="0"/>
              <w:jc w:val="center"/>
            </w:pPr>
            <w:r w:rsidRPr="009256AE">
              <w:sym w:font="Wingdings 2" w:char="F0A3"/>
            </w:r>
          </w:p>
        </w:tc>
      </w:tr>
      <w:tr w:rsidR="009256AE" w:rsidRPr="009256AE" w14:paraId="5198CD03" w14:textId="77777777" w:rsidTr="009256AE">
        <w:trPr>
          <w:trHeight w:val="305"/>
        </w:trPr>
        <w:tc>
          <w:tcPr>
            <w:tcW w:w="2561" w:type="dxa"/>
            <w:tcBorders>
              <w:bottom w:val="nil"/>
            </w:tcBorders>
            <w:shd w:val="clear" w:color="auto" w:fill="auto"/>
          </w:tcPr>
          <w:p w14:paraId="77524FFB" w14:textId="77777777" w:rsidR="009256AE" w:rsidRPr="009256AE" w:rsidRDefault="009256AE" w:rsidP="009256AE">
            <w:pPr>
              <w:pStyle w:val="ToolTableText"/>
              <w:rPr>
                <w:b/>
              </w:rPr>
            </w:pPr>
            <w:r w:rsidRPr="009256AE">
              <w:rPr>
                <w:b/>
              </w:rPr>
              <w:t>Coherence, Organization, and Style</w:t>
            </w:r>
          </w:p>
        </w:tc>
        <w:tc>
          <w:tcPr>
            <w:tcW w:w="5647" w:type="dxa"/>
          </w:tcPr>
          <w:p w14:paraId="2BD34705" w14:textId="77777777" w:rsidR="009256AE" w:rsidRPr="009256AE" w:rsidRDefault="009256AE" w:rsidP="009256AE">
            <w:pPr>
              <w:pStyle w:val="ToolTableText"/>
              <w:keepNext/>
            </w:pPr>
            <w:r w:rsidRPr="009256AE">
              <w:t xml:space="preserve">Introduce precise, knowledgeable claim(s) and establish the significance of the claim(s)? </w:t>
            </w:r>
            <w:r w:rsidRPr="009256AE">
              <w:rPr>
                <w:b/>
              </w:rPr>
              <w:t>(W.11-12.1.a)</w:t>
            </w:r>
          </w:p>
        </w:tc>
        <w:tc>
          <w:tcPr>
            <w:tcW w:w="1316" w:type="dxa"/>
            <w:vAlign w:val="center"/>
          </w:tcPr>
          <w:p w14:paraId="635867F3" w14:textId="77777777" w:rsidR="009256AE" w:rsidRPr="009256AE" w:rsidRDefault="009256AE" w:rsidP="009256AE">
            <w:pPr>
              <w:pStyle w:val="ToolTableText"/>
              <w:spacing w:before="0" w:after="0"/>
              <w:jc w:val="center"/>
              <w:rPr>
                <w:noProof/>
              </w:rPr>
            </w:pPr>
            <w:r w:rsidRPr="009256AE">
              <w:sym w:font="Wingdings 2" w:char="F0A3"/>
            </w:r>
          </w:p>
        </w:tc>
      </w:tr>
      <w:tr w:rsidR="009256AE" w:rsidRPr="009256AE" w14:paraId="43E0046B" w14:textId="77777777" w:rsidTr="009256AE">
        <w:trPr>
          <w:trHeight w:val="305"/>
        </w:trPr>
        <w:tc>
          <w:tcPr>
            <w:tcW w:w="2561" w:type="dxa"/>
            <w:tcBorders>
              <w:top w:val="nil"/>
              <w:left w:val="single" w:sz="4" w:space="0" w:color="auto"/>
              <w:bottom w:val="nil"/>
              <w:right w:val="single" w:sz="4" w:space="0" w:color="auto"/>
            </w:tcBorders>
            <w:shd w:val="clear" w:color="auto" w:fill="auto"/>
          </w:tcPr>
          <w:p w14:paraId="6DFDCFF7" w14:textId="77777777" w:rsidR="009256AE" w:rsidRPr="009256AE" w:rsidRDefault="009256AE" w:rsidP="009256AE">
            <w:pPr>
              <w:pStyle w:val="ToolTableText"/>
              <w:rPr>
                <w:b/>
              </w:rPr>
            </w:pPr>
          </w:p>
        </w:tc>
        <w:tc>
          <w:tcPr>
            <w:tcW w:w="5647" w:type="dxa"/>
            <w:tcBorders>
              <w:left w:val="single" w:sz="4" w:space="0" w:color="auto"/>
            </w:tcBorders>
          </w:tcPr>
          <w:p w14:paraId="3D203BCE" w14:textId="77777777" w:rsidR="009256AE" w:rsidRPr="009256AE" w:rsidRDefault="009256AE" w:rsidP="009256AE">
            <w:pPr>
              <w:pStyle w:val="ToolTableText"/>
              <w:rPr>
                <w:b/>
              </w:rPr>
            </w:pPr>
            <w:r w:rsidRPr="009256AE">
              <w:t xml:space="preserve">Distinguish the claim(s) from alternate or opposing claims? </w:t>
            </w:r>
            <w:r w:rsidRPr="009256AE">
              <w:rPr>
                <w:b/>
              </w:rPr>
              <w:t>(W.11-12.1.a)</w:t>
            </w:r>
          </w:p>
        </w:tc>
        <w:tc>
          <w:tcPr>
            <w:tcW w:w="1316" w:type="dxa"/>
            <w:vAlign w:val="center"/>
          </w:tcPr>
          <w:p w14:paraId="18A31818" w14:textId="77777777" w:rsidR="009256AE" w:rsidRPr="009256AE" w:rsidRDefault="009256AE" w:rsidP="009256AE">
            <w:pPr>
              <w:pStyle w:val="ToolTableText"/>
              <w:spacing w:before="0" w:after="0"/>
              <w:jc w:val="center"/>
            </w:pPr>
            <w:r w:rsidRPr="009256AE">
              <w:sym w:font="Wingdings 2" w:char="F0A3"/>
            </w:r>
          </w:p>
        </w:tc>
      </w:tr>
      <w:tr w:rsidR="009256AE" w:rsidRPr="009256AE" w14:paraId="0F0A5FA1" w14:textId="77777777" w:rsidTr="009256AE">
        <w:trPr>
          <w:trHeight w:val="305"/>
        </w:trPr>
        <w:tc>
          <w:tcPr>
            <w:tcW w:w="2561" w:type="dxa"/>
            <w:tcBorders>
              <w:top w:val="nil"/>
              <w:left w:val="single" w:sz="4" w:space="0" w:color="auto"/>
              <w:bottom w:val="nil"/>
              <w:right w:val="single" w:sz="4" w:space="0" w:color="auto"/>
            </w:tcBorders>
            <w:shd w:val="clear" w:color="auto" w:fill="auto"/>
          </w:tcPr>
          <w:p w14:paraId="04166374" w14:textId="77777777" w:rsidR="009256AE" w:rsidRPr="009256AE" w:rsidRDefault="009256AE" w:rsidP="009256AE">
            <w:pPr>
              <w:pStyle w:val="ToolTableText"/>
              <w:rPr>
                <w:b/>
              </w:rPr>
            </w:pPr>
          </w:p>
        </w:tc>
        <w:tc>
          <w:tcPr>
            <w:tcW w:w="5647" w:type="dxa"/>
            <w:tcBorders>
              <w:left w:val="single" w:sz="4" w:space="0" w:color="auto"/>
            </w:tcBorders>
          </w:tcPr>
          <w:p w14:paraId="69F1FFCD" w14:textId="77777777" w:rsidR="009256AE" w:rsidRPr="009256AE" w:rsidRDefault="009256AE" w:rsidP="009256AE">
            <w:pPr>
              <w:pStyle w:val="ToolTableText"/>
              <w:rPr>
                <w:b/>
              </w:rPr>
            </w:pPr>
            <w:r w:rsidRPr="009256AE">
              <w:t xml:space="preserve">Create an organization that logically sequences claim(s), counterclaims, reasons and evidence? </w:t>
            </w:r>
            <w:r w:rsidRPr="009256AE">
              <w:rPr>
                <w:b/>
              </w:rPr>
              <w:t>(W.11-12.1.a)</w:t>
            </w:r>
          </w:p>
        </w:tc>
        <w:tc>
          <w:tcPr>
            <w:tcW w:w="1316" w:type="dxa"/>
            <w:vAlign w:val="center"/>
          </w:tcPr>
          <w:p w14:paraId="03EF5130" w14:textId="77777777" w:rsidR="009256AE" w:rsidRPr="009256AE" w:rsidRDefault="009256AE" w:rsidP="009256AE">
            <w:pPr>
              <w:pStyle w:val="ToolTableText"/>
              <w:spacing w:before="0" w:after="0"/>
              <w:jc w:val="center"/>
            </w:pPr>
            <w:r w:rsidRPr="009256AE">
              <w:sym w:font="Wingdings 2" w:char="F0A3"/>
            </w:r>
          </w:p>
        </w:tc>
      </w:tr>
      <w:tr w:rsidR="009256AE" w:rsidRPr="009256AE" w14:paraId="6DF04943" w14:textId="77777777" w:rsidTr="009256AE">
        <w:trPr>
          <w:trHeight w:val="305"/>
        </w:trPr>
        <w:tc>
          <w:tcPr>
            <w:tcW w:w="2561" w:type="dxa"/>
            <w:tcBorders>
              <w:top w:val="nil"/>
              <w:left w:val="single" w:sz="4" w:space="0" w:color="auto"/>
              <w:bottom w:val="nil"/>
              <w:right w:val="single" w:sz="4" w:space="0" w:color="auto"/>
            </w:tcBorders>
            <w:shd w:val="clear" w:color="auto" w:fill="auto"/>
          </w:tcPr>
          <w:p w14:paraId="1C035804" w14:textId="77777777" w:rsidR="009256AE" w:rsidRPr="009256AE" w:rsidRDefault="009256AE" w:rsidP="009256AE">
            <w:pPr>
              <w:pStyle w:val="ToolTableText"/>
              <w:rPr>
                <w:b/>
              </w:rPr>
            </w:pPr>
          </w:p>
        </w:tc>
        <w:tc>
          <w:tcPr>
            <w:tcW w:w="5647" w:type="dxa"/>
            <w:tcBorders>
              <w:left w:val="single" w:sz="4" w:space="0" w:color="auto"/>
            </w:tcBorders>
          </w:tcPr>
          <w:p w14:paraId="47545197" w14:textId="77777777" w:rsidR="009256AE" w:rsidRPr="009256AE" w:rsidRDefault="009256AE" w:rsidP="009256AE">
            <w:pPr>
              <w:pStyle w:val="ToolTableText"/>
              <w:rPr>
                <w:b/>
              </w:rPr>
            </w:pPr>
            <w:r w:rsidRPr="009256AE">
              <w:t xml:space="preserve">Use words, phrases, and clauses as well as varied syntax to link the major sections of the text and create cohesion? </w:t>
            </w:r>
            <w:r w:rsidRPr="009256AE">
              <w:rPr>
                <w:b/>
              </w:rPr>
              <w:t>(W.11-12.1.c)</w:t>
            </w:r>
          </w:p>
        </w:tc>
        <w:tc>
          <w:tcPr>
            <w:tcW w:w="1316" w:type="dxa"/>
            <w:vAlign w:val="center"/>
          </w:tcPr>
          <w:p w14:paraId="08CAFA48" w14:textId="77777777" w:rsidR="009256AE" w:rsidRPr="009256AE" w:rsidRDefault="009256AE" w:rsidP="009256AE">
            <w:pPr>
              <w:pStyle w:val="ToolTableText"/>
              <w:spacing w:before="0" w:after="0"/>
              <w:jc w:val="center"/>
            </w:pPr>
            <w:r w:rsidRPr="009256AE">
              <w:sym w:font="Wingdings 2" w:char="F0A3"/>
            </w:r>
          </w:p>
        </w:tc>
      </w:tr>
      <w:tr w:rsidR="009256AE" w:rsidRPr="009256AE" w14:paraId="41AE677B" w14:textId="77777777" w:rsidTr="009256AE">
        <w:trPr>
          <w:trHeight w:val="305"/>
        </w:trPr>
        <w:tc>
          <w:tcPr>
            <w:tcW w:w="2561" w:type="dxa"/>
            <w:tcBorders>
              <w:top w:val="nil"/>
              <w:left w:val="single" w:sz="4" w:space="0" w:color="auto"/>
              <w:bottom w:val="nil"/>
              <w:right w:val="single" w:sz="4" w:space="0" w:color="auto"/>
            </w:tcBorders>
            <w:shd w:val="clear" w:color="auto" w:fill="auto"/>
          </w:tcPr>
          <w:p w14:paraId="36377684" w14:textId="77777777" w:rsidR="009256AE" w:rsidRPr="009256AE" w:rsidRDefault="009256AE" w:rsidP="009256AE">
            <w:pPr>
              <w:pStyle w:val="ToolTableText"/>
              <w:rPr>
                <w:b/>
              </w:rPr>
            </w:pPr>
          </w:p>
        </w:tc>
        <w:tc>
          <w:tcPr>
            <w:tcW w:w="5647" w:type="dxa"/>
            <w:tcBorders>
              <w:left w:val="single" w:sz="4" w:space="0" w:color="auto"/>
            </w:tcBorders>
          </w:tcPr>
          <w:p w14:paraId="08CA8471" w14:textId="77777777" w:rsidR="009256AE" w:rsidRPr="009256AE" w:rsidRDefault="009256AE" w:rsidP="009256AE">
            <w:pPr>
              <w:pStyle w:val="ToolTableText"/>
              <w:rPr>
                <w:b/>
              </w:rPr>
            </w:pPr>
            <w:r w:rsidRPr="009256AE">
              <w:t xml:space="preserve">Use words, phrases, and clauses as well as varied syntax to clarify the relationships between claims(s) and reasons, between reasons and evidence, and between claim(s) and counterclaims? </w:t>
            </w:r>
            <w:r w:rsidRPr="009256AE">
              <w:rPr>
                <w:b/>
              </w:rPr>
              <w:t>(W.11-12.1.c)</w:t>
            </w:r>
          </w:p>
        </w:tc>
        <w:tc>
          <w:tcPr>
            <w:tcW w:w="1316" w:type="dxa"/>
            <w:vAlign w:val="center"/>
          </w:tcPr>
          <w:p w14:paraId="5C479866" w14:textId="77777777" w:rsidR="009256AE" w:rsidRPr="009256AE" w:rsidRDefault="009256AE" w:rsidP="009256AE">
            <w:pPr>
              <w:pStyle w:val="ToolTableText"/>
              <w:spacing w:before="0" w:after="0"/>
              <w:jc w:val="center"/>
            </w:pPr>
            <w:r w:rsidRPr="009256AE">
              <w:sym w:font="Wingdings 2" w:char="F0A3"/>
            </w:r>
          </w:p>
        </w:tc>
      </w:tr>
      <w:tr w:rsidR="009256AE" w:rsidRPr="009256AE" w14:paraId="06EBFCA6" w14:textId="77777777" w:rsidTr="009256AE">
        <w:trPr>
          <w:trHeight w:val="305"/>
        </w:trPr>
        <w:tc>
          <w:tcPr>
            <w:tcW w:w="2561" w:type="dxa"/>
            <w:tcBorders>
              <w:top w:val="nil"/>
              <w:left w:val="single" w:sz="4" w:space="0" w:color="auto"/>
              <w:bottom w:val="nil"/>
              <w:right w:val="single" w:sz="4" w:space="0" w:color="auto"/>
            </w:tcBorders>
            <w:shd w:val="clear" w:color="auto" w:fill="auto"/>
          </w:tcPr>
          <w:p w14:paraId="5AC4BF23" w14:textId="77777777" w:rsidR="009256AE" w:rsidRPr="009256AE" w:rsidRDefault="009256AE" w:rsidP="009256AE">
            <w:pPr>
              <w:pStyle w:val="ToolTableText"/>
              <w:rPr>
                <w:b/>
              </w:rPr>
            </w:pPr>
          </w:p>
        </w:tc>
        <w:tc>
          <w:tcPr>
            <w:tcW w:w="5647" w:type="dxa"/>
            <w:tcBorders>
              <w:left w:val="single" w:sz="4" w:space="0" w:color="auto"/>
            </w:tcBorders>
          </w:tcPr>
          <w:p w14:paraId="48E5794E" w14:textId="77777777" w:rsidR="009256AE" w:rsidRPr="009256AE" w:rsidRDefault="009256AE" w:rsidP="009256AE">
            <w:pPr>
              <w:pStyle w:val="ToolTableText"/>
              <w:rPr>
                <w:b/>
              </w:rPr>
            </w:pPr>
            <w:r w:rsidRPr="009256AE">
              <w:t xml:space="preserve">Establish a formal style and objective tone that is appropriate for the norms and conventions of the discipline? </w:t>
            </w:r>
            <w:r w:rsidRPr="009256AE">
              <w:rPr>
                <w:b/>
              </w:rPr>
              <w:t>(W.11-12.1.d)</w:t>
            </w:r>
          </w:p>
        </w:tc>
        <w:tc>
          <w:tcPr>
            <w:tcW w:w="1316" w:type="dxa"/>
            <w:vAlign w:val="center"/>
          </w:tcPr>
          <w:p w14:paraId="266B8C24" w14:textId="77777777" w:rsidR="009256AE" w:rsidRPr="009256AE" w:rsidRDefault="009256AE" w:rsidP="009256AE">
            <w:pPr>
              <w:pStyle w:val="ToolTableText"/>
              <w:spacing w:before="0" w:after="0"/>
              <w:jc w:val="center"/>
            </w:pPr>
            <w:r w:rsidRPr="009256AE">
              <w:sym w:font="Wingdings 2" w:char="F0A3"/>
            </w:r>
          </w:p>
        </w:tc>
      </w:tr>
      <w:tr w:rsidR="009256AE" w:rsidRPr="009256AE" w14:paraId="2AF6F47B" w14:textId="77777777" w:rsidTr="009256AE">
        <w:trPr>
          <w:trHeight w:val="305"/>
        </w:trPr>
        <w:tc>
          <w:tcPr>
            <w:tcW w:w="2561" w:type="dxa"/>
            <w:tcBorders>
              <w:top w:val="nil"/>
              <w:left w:val="single" w:sz="4" w:space="0" w:color="auto"/>
              <w:bottom w:val="nil"/>
              <w:right w:val="single" w:sz="4" w:space="0" w:color="auto"/>
            </w:tcBorders>
            <w:shd w:val="clear" w:color="auto" w:fill="auto"/>
          </w:tcPr>
          <w:p w14:paraId="26482F4B" w14:textId="77777777" w:rsidR="009256AE" w:rsidRPr="009256AE" w:rsidRDefault="009256AE" w:rsidP="009256AE">
            <w:pPr>
              <w:pStyle w:val="ToolTableText"/>
              <w:rPr>
                <w:b/>
              </w:rPr>
            </w:pPr>
          </w:p>
        </w:tc>
        <w:tc>
          <w:tcPr>
            <w:tcW w:w="5647" w:type="dxa"/>
            <w:tcBorders>
              <w:left w:val="single" w:sz="4" w:space="0" w:color="auto"/>
            </w:tcBorders>
          </w:tcPr>
          <w:p w14:paraId="3A4B128F" w14:textId="77777777" w:rsidR="009256AE" w:rsidRPr="009256AE" w:rsidRDefault="009256AE" w:rsidP="009256AE">
            <w:pPr>
              <w:pStyle w:val="ToolTableText"/>
              <w:rPr>
                <w:b/>
              </w:rPr>
            </w:pPr>
            <w:r w:rsidRPr="009256AE">
              <w:t xml:space="preserve">Provide a concluding statement or section that follows from and supports the argument presented? </w:t>
            </w:r>
            <w:r w:rsidRPr="009256AE">
              <w:rPr>
                <w:b/>
              </w:rPr>
              <w:t>(W.11-12.1.e)</w:t>
            </w:r>
          </w:p>
        </w:tc>
        <w:tc>
          <w:tcPr>
            <w:tcW w:w="1316" w:type="dxa"/>
            <w:vAlign w:val="center"/>
          </w:tcPr>
          <w:p w14:paraId="6D13C845" w14:textId="77777777" w:rsidR="009256AE" w:rsidRPr="009256AE" w:rsidRDefault="009256AE" w:rsidP="009256AE">
            <w:pPr>
              <w:pStyle w:val="ToolTableText"/>
              <w:spacing w:before="0" w:after="0"/>
              <w:jc w:val="center"/>
            </w:pPr>
            <w:r w:rsidRPr="009256AE">
              <w:sym w:font="Wingdings 2" w:char="F0A3"/>
            </w:r>
          </w:p>
        </w:tc>
      </w:tr>
      <w:tr w:rsidR="009256AE" w:rsidRPr="009256AE" w14:paraId="60A2A418" w14:textId="77777777" w:rsidTr="009256AE">
        <w:trPr>
          <w:trHeight w:val="305"/>
        </w:trPr>
        <w:tc>
          <w:tcPr>
            <w:tcW w:w="2561" w:type="dxa"/>
            <w:tcBorders>
              <w:top w:val="nil"/>
              <w:bottom w:val="single" w:sz="4" w:space="0" w:color="auto"/>
            </w:tcBorders>
            <w:shd w:val="clear" w:color="auto" w:fill="auto"/>
          </w:tcPr>
          <w:p w14:paraId="5F0DDE6F" w14:textId="77777777" w:rsidR="009256AE" w:rsidRPr="009256AE" w:rsidRDefault="009256AE" w:rsidP="009256AE">
            <w:pPr>
              <w:pStyle w:val="ToolTableText"/>
              <w:rPr>
                <w:b/>
              </w:rPr>
            </w:pPr>
          </w:p>
        </w:tc>
        <w:tc>
          <w:tcPr>
            <w:tcW w:w="5647" w:type="dxa"/>
          </w:tcPr>
          <w:p w14:paraId="321B3AAA" w14:textId="77777777" w:rsidR="009256AE" w:rsidRPr="009256AE" w:rsidRDefault="009256AE" w:rsidP="009256AE">
            <w:pPr>
              <w:pStyle w:val="ToolTableText"/>
              <w:rPr>
                <w:b/>
              </w:rPr>
            </w:pPr>
            <w:r w:rsidRPr="009256AE">
              <w:t xml:space="preserve">Develop and strengthen writing during the writing process, addressing what is most significant for the specific purpose and audience? </w:t>
            </w:r>
            <w:r w:rsidRPr="009256AE">
              <w:rPr>
                <w:b/>
              </w:rPr>
              <w:t>(W.11-12.5)</w:t>
            </w:r>
          </w:p>
        </w:tc>
        <w:tc>
          <w:tcPr>
            <w:tcW w:w="1316" w:type="dxa"/>
            <w:vAlign w:val="center"/>
          </w:tcPr>
          <w:p w14:paraId="59A66CA4" w14:textId="77777777" w:rsidR="009256AE" w:rsidRPr="009256AE" w:rsidRDefault="009256AE" w:rsidP="009256AE">
            <w:pPr>
              <w:pStyle w:val="ToolTableText"/>
              <w:spacing w:before="0" w:after="0"/>
              <w:jc w:val="center"/>
            </w:pPr>
            <w:r w:rsidRPr="009256AE">
              <w:sym w:font="Wingdings 2" w:char="F0A3"/>
            </w:r>
          </w:p>
        </w:tc>
      </w:tr>
      <w:tr w:rsidR="009256AE" w:rsidRPr="009256AE" w14:paraId="0B8EF0DC" w14:textId="77777777" w:rsidTr="003717DD">
        <w:trPr>
          <w:trHeight w:val="305"/>
        </w:trPr>
        <w:tc>
          <w:tcPr>
            <w:tcW w:w="2561" w:type="dxa"/>
            <w:vMerge w:val="restart"/>
            <w:tcBorders>
              <w:top w:val="single" w:sz="4" w:space="0" w:color="auto"/>
              <w:left w:val="single" w:sz="4" w:space="0" w:color="auto"/>
              <w:right w:val="single" w:sz="4" w:space="0" w:color="auto"/>
            </w:tcBorders>
          </w:tcPr>
          <w:p w14:paraId="5A7E28B9" w14:textId="77777777" w:rsidR="009256AE" w:rsidRPr="009256AE" w:rsidRDefault="009256AE" w:rsidP="009256AE">
            <w:pPr>
              <w:pStyle w:val="ToolTableText"/>
              <w:rPr>
                <w:b/>
              </w:rPr>
            </w:pPr>
            <w:r w:rsidRPr="009256AE">
              <w:rPr>
                <w:b/>
              </w:rPr>
              <w:t>Control of Conventions</w:t>
            </w:r>
          </w:p>
        </w:tc>
        <w:tc>
          <w:tcPr>
            <w:tcW w:w="5647" w:type="dxa"/>
            <w:tcBorders>
              <w:left w:val="single" w:sz="4" w:space="0" w:color="auto"/>
            </w:tcBorders>
          </w:tcPr>
          <w:p w14:paraId="34ED32A6" w14:textId="77777777" w:rsidR="009256AE" w:rsidRPr="009256AE" w:rsidRDefault="009256AE" w:rsidP="009256AE">
            <w:pPr>
              <w:pStyle w:val="ToolTableText"/>
            </w:pPr>
            <w:r w:rsidRPr="009256AE">
              <w:t xml:space="preserve">Demonstrate command of the conventions of standard English grammar, usage, capitalization, punctuation, and spelling? </w:t>
            </w:r>
            <w:r w:rsidRPr="009256AE">
              <w:rPr>
                <w:b/>
              </w:rPr>
              <w:t>(L.11-12.1, L.11-12.2)</w:t>
            </w:r>
          </w:p>
        </w:tc>
        <w:tc>
          <w:tcPr>
            <w:tcW w:w="1316" w:type="dxa"/>
            <w:vAlign w:val="center"/>
          </w:tcPr>
          <w:p w14:paraId="0ABCE44C" w14:textId="77777777" w:rsidR="009256AE" w:rsidRPr="009256AE" w:rsidRDefault="009256AE" w:rsidP="009256AE">
            <w:pPr>
              <w:pStyle w:val="ToolTableText"/>
              <w:spacing w:before="0" w:after="0"/>
              <w:jc w:val="center"/>
            </w:pPr>
            <w:r w:rsidRPr="009256AE">
              <w:sym w:font="Wingdings 2" w:char="F0A3"/>
            </w:r>
          </w:p>
        </w:tc>
      </w:tr>
      <w:tr w:rsidR="009256AE" w:rsidRPr="009256AE" w14:paraId="75B44D83" w14:textId="77777777" w:rsidTr="003717DD">
        <w:trPr>
          <w:trHeight w:val="305"/>
        </w:trPr>
        <w:tc>
          <w:tcPr>
            <w:tcW w:w="2561" w:type="dxa"/>
            <w:vMerge/>
            <w:tcBorders>
              <w:left w:val="single" w:sz="4" w:space="0" w:color="auto"/>
              <w:bottom w:val="single" w:sz="4" w:space="0" w:color="auto"/>
              <w:right w:val="single" w:sz="4" w:space="0" w:color="auto"/>
            </w:tcBorders>
          </w:tcPr>
          <w:p w14:paraId="4768EC34" w14:textId="77777777" w:rsidR="009256AE" w:rsidRPr="009256AE" w:rsidRDefault="009256AE" w:rsidP="009256AE">
            <w:pPr>
              <w:pStyle w:val="ToolTableText"/>
              <w:rPr>
                <w:b/>
              </w:rPr>
            </w:pPr>
          </w:p>
        </w:tc>
        <w:tc>
          <w:tcPr>
            <w:tcW w:w="5647" w:type="dxa"/>
            <w:tcBorders>
              <w:left w:val="single" w:sz="4" w:space="0" w:color="auto"/>
            </w:tcBorders>
          </w:tcPr>
          <w:p w14:paraId="1F3A6707" w14:textId="6B1D8FB6" w:rsidR="009256AE" w:rsidRPr="009256AE" w:rsidRDefault="009256AE" w:rsidP="009256AE">
            <w:pPr>
              <w:pStyle w:val="ToolTableText"/>
            </w:pPr>
            <w:r w:rsidRPr="009256AE">
              <w:t xml:space="preserve">Apply knowledge of language to understand how language functions in different contexts, to make effective choices for meaning or style, and to comprehend more fully when reading or listening? </w:t>
            </w:r>
            <w:r w:rsidRPr="009256AE">
              <w:rPr>
                <w:b/>
              </w:rPr>
              <w:t>(W.11-12.L.3)</w:t>
            </w:r>
          </w:p>
        </w:tc>
        <w:tc>
          <w:tcPr>
            <w:tcW w:w="1316" w:type="dxa"/>
            <w:vAlign w:val="center"/>
          </w:tcPr>
          <w:p w14:paraId="1E8F2CBF" w14:textId="0E47AD0E" w:rsidR="009256AE" w:rsidRPr="009256AE" w:rsidRDefault="009256AE" w:rsidP="009256AE">
            <w:pPr>
              <w:pStyle w:val="ToolTableText"/>
              <w:spacing w:before="0" w:after="0"/>
              <w:jc w:val="center"/>
            </w:pPr>
            <w:r w:rsidRPr="009256AE">
              <w:sym w:font="Wingdings 2" w:char="F0A3"/>
            </w:r>
          </w:p>
        </w:tc>
      </w:tr>
    </w:tbl>
    <w:p w14:paraId="07B58F0D" w14:textId="2244E514" w:rsidR="009040DE" w:rsidRDefault="009040DE" w:rsidP="009040DE">
      <w:pPr>
        <w:pStyle w:val="ToolHeader"/>
      </w:pPr>
      <w:r>
        <w:br w:type="page"/>
      </w:r>
    </w:p>
    <w:p w14:paraId="3DD0321A" w14:textId="44338657" w:rsidR="00E311A7" w:rsidRPr="00B3602A" w:rsidRDefault="00E311A7" w:rsidP="00E311A7">
      <w:pPr>
        <w:pStyle w:val="ToolHeader"/>
      </w:pPr>
      <w:r w:rsidRPr="00B3602A">
        <w:lastRenderedPageBreak/>
        <w:t>Additional Evidence Tool</w:t>
      </w:r>
    </w:p>
    <w:tbl>
      <w:tblPr>
        <w:tblStyle w:val="TableGrid"/>
        <w:tblW w:w="0" w:type="auto"/>
        <w:tblInd w:w="108" w:type="dxa"/>
        <w:tblLook w:val="04A0" w:firstRow="1" w:lastRow="0" w:firstColumn="1" w:lastColumn="0" w:noHBand="0" w:noVBand="1"/>
      </w:tblPr>
      <w:tblGrid>
        <w:gridCol w:w="820"/>
        <w:gridCol w:w="2786"/>
        <w:gridCol w:w="732"/>
        <w:gridCol w:w="2520"/>
        <w:gridCol w:w="900"/>
        <w:gridCol w:w="1710"/>
      </w:tblGrid>
      <w:tr w:rsidR="00E311A7" w:rsidRPr="00B3602A" w14:paraId="0C2A21CA" w14:textId="77777777">
        <w:trPr>
          <w:trHeight w:val="557"/>
        </w:trPr>
        <w:tc>
          <w:tcPr>
            <w:tcW w:w="820" w:type="dxa"/>
            <w:shd w:val="clear" w:color="auto" w:fill="D9D9D9" w:themeFill="background1" w:themeFillShade="D9"/>
            <w:vAlign w:val="center"/>
          </w:tcPr>
          <w:p w14:paraId="771EEA7B" w14:textId="77777777" w:rsidR="00E311A7" w:rsidRPr="00B3602A" w:rsidRDefault="00E311A7" w:rsidP="000A57EF">
            <w:pPr>
              <w:pStyle w:val="TableText"/>
              <w:rPr>
                <w:b/>
              </w:rPr>
            </w:pPr>
            <w:r w:rsidRPr="00B3602A">
              <w:rPr>
                <w:b/>
              </w:rPr>
              <w:t>Name:</w:t>
            </w:r>
          </w:p>
        </w:tc>
        <w:tc>
          <w:tcPr>
            <w:tcW w:w="2786" w:type="dxa"/>
            <w:vAlign w:val="center"/>
          </w:tcPr>
          <w:p w14:paraId="7816651E" w14:textId="77777777" w:rsidR="00E311A7" w:rsidRPr="00B3602A" w:rsidRDefault="00E311A7" w:rsidP="000A57EF">
            <w:pPr>
              <w:pStyle w:val="TableText"/>
              <w:rPr>
                <w:b/>
              </w:rPr>
            </w:pPr>
          </w:p>
        </w:tc>
        <w:tc>
          <w:tcPr>
            <w:tcW w:w="732" w:type="dxa"/>
            <w:shd w:val="clear" w:color="auto" w:fill="D9D9D9" w:themeFill="background1" w:themeFillShade="D9"/>
            <w:vAlign w:val="center"/>
          </w:tcPr>
          <w:p w14:paraId="0E323A98" w14:textId="77777777" w:rsidR="00E311A7" w:rsidRPr="00B3602A" w:rsidRDefault="00E311A7" w:rsidP="000A57EF">
            <w:pPr>
              <w:pStyle w:val="TableText"/>
              <w:rPr>
                <w:b/>
              </w:rPr>
            </w:pPr>
            <w:r w:rsidRPr="00B3602A">
              <w:rPr>
                <w:b/>
              </w:rPr>
              <w:t>Class:</w:t>
            </w:r>
          </w:p>
        </w:tc>
        <w:tc>
          <w:tcPr>
            <w:tcW w:w="2520" w:type="dxa"/>
            <w:vAlign w:val="center"/>
          </w:tcPr>
          <w:p w14:paraId="37FE9516" w14:textId="77777777" w:rsidR="00E311A7" w:rsidRPr="00B3602A" w:rsidRDefault="00E311A7" w:rsidP="000A57EF">
            <w:pPr>
              <w:pStyle w:val="TableText"/>
              <w:rPr>
                <w:b/>
              </w:rPr>
            </w:pPr>
          </w:p>
        </w:tc>
        <w:tc>
          <w:tcPr>
            <w:tcW w:w="900" w:type="dxa"/>
            <w:shd w:val="clear" w:color="auto" w:fill="D9D9D9" w:themeFill="background1" w:themeFillShade="D9"/>
            <w:vAlign w:val="center"/>
          </w:tcPr>
          <w:p w14:paraId="3CAA4BDA" w14:textId="77777777" w:rsidR="00E311A7" w:rsidRPr="00B3602A" w:rsidRDefault="00E311A7" w:rsidP="000A57EF">
            <w:pPr>
              <w:pStyle w:val="TableText"/>
              <w:rPr>
                <w:b/>
              </w:rPr>
            </w:pPr>
            <w:r w:rsidRPr="00B3602A">
              <w:rPr>
                <w:b/>
              </w:rPr>
              <w:t>Date:</w:t>
            </w:r>
          </w:p>
        </w:tc>
        <w:tc>
          <w:tcPr>
            <w:tcW w:w="1710" w:type="dxa"/>
            <w:vAlign w:val="center"/>
          </w:tcPr>
          <w:p w14:paraId="6C2CC262" w14:textId="77777777" w:rsidR="00E311A7" w:rsidRPr="00B3602A" w:rsidRDefault="00E311A7" w:rsidP="000A57EF">
            <w:pPr>
              <w:pStyle w:val="TableText"/>
              <w:rPr>
                <w:b/>
              </w:rPr>
            </w:pPr>
          </w:p>
        </w:tc>
      </w:tr>
    </w:tbl>
    <w:p w14:paraId="475F0358" w14:textId="77777777" w:rsidR="00E311A7" w:rsidRPr="00B3602A" w:rsidRDefault="00E311A7" w:rsidP="00E311A7">
      <w:pPr>
        <w:spacing w:before="40" w:after="0"/>
        <w:rPr>
          <w:sz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E311A7" w:rsidRPr="00B3602A" w14:paraId="3F8D76EE" w14:textId="77777777">
        <w:trPr>
          <w:trHeight w:val="562"/>
        </w:trPr>
        <w:tc>
          <w:tcPr>
            <w:tcW w:w="9450" w:type="dxa"/>
            <w:shd w:val="clear" w:color="auto" w:fill="D9D9D9"/>
            <w:vAlign w:val="center"/>
          </w:tcPr>
          <w:p w14:paraId="23103351" w14:textId="77777777" w:rsidR="00E311A7" w:rsidRPr="00B3602A" w:rsidRDefault="00E311A7" w:rsidP="00A41B5E">
            <w:pPr>
              <w:pStyle w:val="ToolTableText"/>
              <w:rPr>
                <w:b/>
                <w:bCs/>
              </w:rPr>
            </w:pPr>
            <w:r w:rsidRPr="00B3602A">
              <w:rPr>
                <w:b/>
              </w:rPr>
              <w:t>Directions:</w:t>
            </w:r>
            <w:r w:rsidRPr="00B3602A">
              <w:t xml:space="preserve"> Choose one supporting claim from your Outline Tool that requires stronger or more relevant evidence. Record the source, the new evidence, and why the evidence provides additional support for your claim.</w:t>
            </w:r>
          </w:p>
        </w:tc>
      </w:tr>
    </w:tbl>
    <w:p w14:paraId="31184D65" w14:textId="77777777" w:rsidR="00E311A7" w:rsidRPr="00B3602A" w:rsidRDefault="00E311A7" w:rsidP="00E311A7">
      <w:pPr>
        <w:spacing w:before="0" w:after="0"/>
        <w:rPr>
          <w:sz w:val="10"/>
        </w:rPr>
      </w:pPr>
    </w:p>
    <w:tbl>
      <w:tblPr>
        <w:tblStyle w:val="TableGrid"/>
        <w:tblW w:w="9468" w:type="dxa"/>
        <w:tblInd w:w="108" w:type="dxa"/>
        <w:tblLook w:val="04A0" w:firstRow="1" w:lastRow="0" w:firstColumn="1" w:lastColumn="0" w:noHBand="0" w:noVBand="1"/>
      </w:tblPr>
      <w:tblGrid>
        <w:gridCol w:w="4338"/>
        <w:gridCol w:w="5130"/>
      </w:tblGrid>
      <w:tr w:rsidR="00E311A7" w:rsidRPr="00B3602A" w14:paraId="0C422CD7" w14:textId="77777777">
        <w:trPr>
          <w:trHeight w:val="836"/>
        </w:trPr>
        <w:tc>
          <w:tcPr>
            <w:tcW w:w="9468" w:type="dxa"/>
            <w:gridSpan w:val="2"/>
          </w:tcPr>
          <w:p w14:paraId="0C5DF9BB" w14:textId="77777777" w:rsidR="00E311A7" w:rsidRPr="00B3602A" w:rsidRDefault="00E311A7" w:rsidP="0097054A">
            <w:pPr>
              <w:pStyle w:val="ToolTableText"/>
              <w:rPr>
                <w:b/>
              </w:rPr>
            </w:pPr>
            <w:r w:rsidRPr="00B3602A">
              <w:rPr>
                <w:b/>
              </w:rPr>
              <w:t>Claim:</w:t>
            </w:r>
          </w:p>
        </w:tc>
      </w:tr>
      <w:tr w:rsidR="00E311A7" w:rsidRPr="00B3602A" w14:paraId="739ED29C" w14:textId="77777777">
        <w:trPr>
          <w:trHeight w:val="791"/>
        </w:trPr>
        <w:tc>
          <w:tcPr>
            <w:tcW w:w="9468" w:type="dxa"/>
            <w:gridSpan w:val="2"/>
          </w:tcPr>
          <w:p w14:paraId="61BEE688" w14:textId="77777777" w:rsidR="00E311A7" w:rsidRPr="00B3602A" w:rsidRDefault="00E311A7" w:rsidP="0097054A">
            <w:pPr>
              <w:pStyle w:val="ToolTableText"/>
              <w:rPr>
                <w:b/>
              </w:rPr>
            </w:pPr>
            <w:r w:rsidRPr="00B3602A">
              <w:rPr>
                <w:b/>
              </w:rPr>
              <w:t>Source:</w:t>
            </w:r>
          </w:p>
        </w:tc>
      </w:tr>
      <w:tr w:rsidR="00E311A7" w:rsidRPr="00B3602A" w14:paraId="14B36B0D" w14:textId="77777777">
        <w:trPr>
          <w:trHeight w:val="7019"/>
        </w:trPr>
        <w:tc>
          <w:tcPr>
            <w:tcW w:w="4338" w:type="dxa"/>
          </w:tcPr>
          <w:p w14:paraId="2F029765" w14:textId="77777777" w:rsidR="00E311A7" w:rsidRPr="00B3602A" w:rsidRDefault="00E311A7" w:rsidP="0097054A">
            <w:pPr>
              <w:pStyle w:val="ToolTableText"/>
            </w:pPr>
            <w:r w:rsidRPr="00B3602A">
              <w:rPr>
                <w:b/>
              </w:rPr>
              <w:t>Evidence:</w:t>
            </w:r>
          </w:p>
        </w:tc>
        <w:tc>
          <w:tcPr>
            <w:tcW w:w="5130" w:type="dxa"/>
          </w:tcPr>
          <w:p w14:paraId="1176C6C0" w14:textId="77777777" w:rsidR="00E311A7" w:rsidRPr="00B3602A" w:rsidRDefault="00E311A7" w:rsidP="0097054A">
            <w:pPr>
              <w:pStyle w:val="ToolTableText"/>
            </w:pPr>
            <w:r w:rsidRPr="00B3602A">
              <w:rPr>
                <w:b/>
              </w:rPr>
              <w:t>Reasoning:</w:t>
            </w:r>
            <w:r w:rsidRPr="00B3602A">
              <w:t xml:space="preserve"> </w:t>
            </w:r>
            <w:r w:rsidRPr="00B3602A">
              <w:rPr>
                <w:i/>
              </w:rPr>
              <w:t>How does the evidence provide additional support for your claim?</w:t>
            </w:r>
          </w:p>
        </w:tc>
      </w:tr>
    </w:tbl>
    <w:p w14:paraId="421E8726" w14:textId="77777777" w:rsidR="003C1946" w:rsidRDefault="00E311A7" w:rsidP="00535086">
      <w:pPr>
        <w:rPr>
          <w:rFonts w:asciiTheme="minorHAnsi" w:hAnsiTheme="minorHAnsi"/>
          <w:b/>
          <w:bCs/>
          <w:color w:val="365F91"/>
          <w:sz w:val="32"/>
          <w:szCs w:val="28"/>
        </w:rPr>
      </w:pPr>
      <w:r w:rsidRPr="00B3602A">
        <w:rPr>
          <w:spacing w:val="-2"/>
          <w:sz w:val="18"/>
          <w:szCs w:val="18"/>
        </w:rPr>
        <w:t>From Additional Evidence Tool, by Odell Education, www.odelleducation.com. Copyright (2012</w:t>
      </w:r>
      <w:r w:rsidR="00776C9F">
        <w:rPr>
          <w:spacing w:val="-2"/>
          <w:sz w:val="18"/>
          <w:szCs w:val="18"/>
        </w:rPr>
        <w:t>–</w:t>
      </w:r>
      <w:r w:rsidRPr="00B3602A">
        <w:rPr>
          <w:spacing w:val="-2"/>
          <w:sz w:val="18"/>
          <w:szCs w:val="18"/>
        </w:rPr>
        <w:t xml:space="preserve">2013) by Odell Education. Adapted with permission under an Attribution-NonCommercial 3.0 Unported license: </w:t>
      </w:r>
      <w:hyperlink r:id="rId16" w:history="1">
        <w:r w:rsidRPr="00B3602A">
          <w:rPr>
            <w:rStyle w:val="Hyperlink"/>
            <w:spacing w:val="-2"/>
            <w:sz w:val="18"/>
            <w:szCs w:val="18"/>
          </w:rPr>
          <w:t>http://creativecommons.org/licenses/by-nc/3.0/</w:t>
        </w:r>
      </w:hyperlink>
      <w:r w:rsidRPr="00B3602A">
        <w:rPr>
          <w:spacing w:val="-2"/>
          <w:sz w:val="18"/>
          <w:szCs w:val="18"/>
        </w:rPr>
        <w:t>.</w:t>
      </w:r>
      <w:r w:rsidR="003C1946">
        <w:br w:type="page"/>
      </w:r>
    </w:p>
    <w:p w14:paraId="283383D7" w14:textId="77777777" w:rsidR="00B042B5" w:rsidRPr="00B3602A" w:rsidRDefault="00B042B5" w:rsidP="00B042B5">
      <w:pPr>
        <w:pStyle w:val="ToolHeader"/>
      </w:pPr>
      <w:r w:rsidRPr="00B3602A">
        <w:lastRenderedPageBreak/>
        <w:t>Model Additional Evidence Tool</w:t>
      </w:r>
    </w:p>
    <w:tbl>
      <w:tblPr>
        <w:tblStyle w:val="TableGrid"/>
        <w:tblW w:w="0" w:type="auto"/>
        <w:tblInd w:w="108" w:type="dxa"/>
        <w:tblLook w:val="04A0" w:firstRow="1" w:lastRow="0" w:firstColumn="1" w:lastColumn="0" w:noHBand="0" w:noVBand="1"/>
      </w:tblPr>
      <w:tblGrid>
        <w:gridCol w:w="820"/>
        <w:gridCol w:w="2786"/>
        <w:gridCol w:w="732"/>
        <w:gridCol w:w="2520"/>
        <w:gridCol w:w="900"/>
        <w:gridCol w:w="1710"/>
      </w:tblGrid>
      <w:tr w:rsidR="00B042B5" w:rsidRPr="00B3602A" w14:paraId="3C163872" w14:textId="77777777">
        <w:trPr>
          <w:trHeight w:val="557"/>
        </w:trPr>
        <w:tc>
          <w:tcPr>
            <w:tcW w:w="820" w:type="dxa"/>
            <w:shd w:val="clear" w:color="auto" w:fill="D9D9D9" w:themeFill="background1" w:themeFillShade="D9"/>
            <w:vAlign w:val="center"/>
          </w:tcPr>
          <w:p w14:paraId="5B558A13" w14:textId="77777777" w:rsidR="00B042B5" w:rsidRPr="00B3602A" w:rsidRDefault="00B042B5" w:rsidP="000A57EF">
            <w:pPr>
              <w:pStyle w:val="TableText"/>
              <w:rPr>
                <w:b/>
              </w:rPr>
            </w:pPr>
            <w:r w:rsidRPr="00B3602A">
              <w:rPr>
                <w:b/>
              </w:rPr>
              <w:t>Name:</w:t>
            </w:r>
          </w:p>
        </w:tc>
        <w:tc>
          <w:tcPr>
            <w:tcW w:w="2786" w:type="dxa"/>
            <w:vAlign w:val="center"/>
          </w:tcPr>
          <w:p w14:paraId="7B9ED2DD" w14:textId="77777777" w:rsidR="00B042B5" w:rsidRPr="00B3602A" w:rsidRDefault="00B042B5" w:rsidP="000A57EF">
            <w:pPr>
              <w:pStyle w:val="TableText"/>
              <w:rPr>
                <w:b/>
              </w:rPr>
            </w:pPr>
          </w:p>
        </w:tc>
        <w:tc>
          <w:tcPr>
            <w:tcW w:w="732" w:type="dxa"/>
            <w:shd w:val="clear" w:color="auto" w:fill="D9D9D9" w:themeFill="background1" w:themeFillShade="D9"/>
            <w:vAlign w:val="center"/>
          </w:tcPr>
          <w:p w14:paraId="170C71EE" w14:textId="77777777" w:rsidR="00B042B5" w:rsidRPr="00B3602A" w:rsidRDefault="00B042B5" w:rsidP="000A57EF">
            <w:pPr>
              <w:pStyle w:val="TableText"/>
              <w:rPr>
                <w:b/>
              </w:rPr>
            </w:pPr>
            <w:r w:rsidRPr="00B3602A">
              <w:rPr>
                <w:b/>
              </w:rPr>
              <w:t>Class:</w:t>
            </w:r>
          </w:p>
        </w:tc>
        <w:tc>
          <w:tcPr>
            <w:tcW w:w="2520" w:type="dxa"/>
            <w:vAlign w:val="center"/>
          </w:tcPr>
          <w:p w14:paraId="537B84DC" w14:textId="77777777" w:rsidR="00B042B5" w:rsidRPr="00B3602A" w:rsidRDefault="00B042B5" w:rsidP="000A57EF">
            <w:pPr>
              <w:pStyle w:val="TableText"/>
              <w:rPr>
                <w:b/>
              </w:rPr>
            </w:pPr>
          </w:p>
        </w:tc>
        <w:tc>
          <w:tcPr>
            <w:tcW w:w="900" w:type="dxa"/>
            <w:shd w:val="clear" w:color="auto" w:fill="D9D9D9" w:themeFill="background1" w:themeFillShade="D9"/>
            <w:vAlign w:val="center"/>
          </w:tcPr>
          <w:p w14:paraId="44A4DE1D" w14:textId="77777777" w:rsidR="00B042B5" w:rsidRPr="00B3602A" w:rsidRDefault="00B042B5" w:rsidP="000A57EF">
            <w:pPr>
              <w:pStyle w:val="TableText"/>
              <w:rPr>
                <w:b/>
              </w:rPr>
            </w:pPr>
            <w:r w:rsidRPr="00B3602A">
              <w:rPr>
                <w:b/>
              </w:rPr>
              <w:t>Date:</w:t>
            </w:r>
          </w:p>
        </w:tc>
        <w:tc>
          <w:tcPr>
            <w:tcW w:w="1710" w:type="dxa"/>
            <w:vAlign w:val="center"/>
          </w:tcPr>
          <w:p w14:paraId="03E9D17C" w14:textId="77777777" w:rsidR="00B042B5" w:rsidRPr="00B3602A" w:rsidRDefault="00B042B5" w:rsidP="000A57EF">
            <w:pPr>
              <w:pStyle w:val="TableText"/>
              <w:rPr>
                <w:b/>
              </w:rPr>
            </w:pPr>
          </w:p>
        </w:tc>
      </w:tr>
    </w:tbl>
    <w:p w14:paraId="3B80424F" w14:textId="77777777" w:rsidR="00B042B5" w:rsidRPr="00B3602A" w:rsidRDefault="00B042B5" w:rsidP="00B042B5">
      <w:pPr>
        <w:spacing w:before="4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B042B5" w:rsidRPr="00B3602A" w14:paraId="427F2F20" w14:textId="77777777">
        <w:trPr>
          <w:trHeight w:val="562"/>
        </w:trPr>
        <w:tc>
          <w:tcPr>
            <w:tcW w:w="9450" w:type="dxa"/>
            <w:shd w:val="clear" w:color="auto" w:fill="D9D9D9"/>
            <w:vAlign w:val="center"/>
          </w:tcPr>
          <w:p w14:paraId="427CA2D2" w14:textId="77777777" w:rsidR="00B042B5" w:rsidRPr="00B3602A" w:rsidRDefault="00B042B5" w:rsidP="00A41B5E">
            <w:pPr>
              <w:pStyle w:val="ToolTableText"/>
              <w:rPr>
                <w:b/>
                <w:bCs/>
              </w:rPr>
            </w:pPr>
            <w:r w:rsidRPr="00B3602A">
              <w:rPr>
                <w:b/>
              </w:rPr>
              <w:t>Directions:</w:t>
            </w:r>
            <w:r w:rsidRPr="00B3602A">
              <w:t xml:space="preserve"> Choose one supporting claim from your Outline Tool that requires stronger or more relevant evidence. Record the source, the new evidence, and why the evidence provides additional support for your claim.</w:t>
            </w:r>
          </w:p>
        </w:tc>
      </w:tr>
    </w:tbl>
    <w:p w14:paraId="243FBA7D" w14:textId="77777777" w:rsidR="00B042B5" w:rsidRPr="00B3602A" w:rsidRDefault="00B042B5" w:rsidP="00B042B5">
      <w:pPr>
        <w:spacing w:before="0" w:after="0"/>
        <w:rPr>
          <w:sz w:val="10"/>
        </w:rPr>
      </w:pPr>
    </w:p>
    <w:tbl>
      <w:tblPr>
        <w:tblStyle w:val="TableGrid"/>
        <w:tblW w:w="9468" w:type="dxa"/>
        <w:tblInd w:w="108" w:type="dxa"/>
        <w:tblLook w:val="04A0" w:firstRow="1" w:lastRow="0" w:firstColumn="1" w:lastColumn="0" w:noHBand="0" w:noVBand="1"/>
      </w:tblPr>
      <w:tblGrid>
        <w:gridCol w:w="4338"/>
        <w:gridCol w:w="5130"/>
      </w:tblGrid>
      <w:tr w:rsidR="00B042B5" w:rsidRPr="00B3602A" w14:paraId="6C42685A" w14:textId="77777777">
        <w:trPr>
          <w:trHeight w:val="836"/>
        </w:trPr>
        <w:tc>
          <w:tcPr>
            <w:tcW w:w="9468" w:type="dxa"/>
            <w:gridSpan w:val="2"/>
          </w:tcPr>
          <w:p w14:paraId="3BE21B69" w14:textId="77777777" w:rsidR="00B042B5" w:rsidRPr="00B3602A" w:rsidRDefault="00B042B5" w:rsidP="0097054A">
            <w:pPr>
              <w:pStyle w:val="ToolTableText"/>
              <w:rPr>
                <w:b/>
              </w:rPr>
            </w:pPr>
            <w:r w:rsidRPr="00B3602A">
              <w:rPr>
                <w:b/>
              </w:rPr>
              <w:t>Claim</w:t>
            </w:r>
            <w:r w:rsidRPr="00B3602A">
              <w:t xml:space="preserve">: </w:t>
            </w:r>
            <w:r w:rsidR="00AF11A4" w:rsidRPr="00B3602A">
              <w:t>I</w:t>
            </w:r>
            <w:r w:rsidRPr="00B3602A">
              <w:t>ncreasing access to high-speed Internet is not only a supplement to quality education in the classroom; it becomes a source of education itself, offering vital social interaction between all citizens of a nation regardless of gender or race.</w:t>
            </w:r>
          </w:p>
        </w:tc>
      </w:tr>
      <w:tr w:rsidR="00B042B5" w:rsidRPr="00B3602A" w14:paraId="00E87FE4" w14:textId="77777777">
        <w:trPr>
          <w:trHeight w:val="791"/>
        </w:trPr>
        <w:tc>
          <w:tcPr>
            <w:tcW w:w="9468" w:type="dxa"/>
            <w:gridSpan w:val="2"/>
          </w:tcPr>
          <w:p w14:paraId="4AAA4366" w14:textId="77777777" w:rsidR="00B042B5" w:rsidRPr="00B3602A" w:rsidRDefault="00B042B5" w:rsidP="0097054A">
            <w:pPr>
              <w:pStyle w:val="ToolTableText"/>
            </w:pPr>
            <w:r w:rsidRPr="00B3602A">
              <w:rPr>
                <w:b/>
              </w:rPr>
              <w:t xml:space="preserve">Source: </w:t>
            </w:r>
            <w:r w:rsidRPr="00B3602A">
              <w:t>Qiang et al.</w:t>
            </w:r>
          </w:p>
        </w:tc>
      </w:tr>
      <w:tr w:rsidR="00B042B5" w:rsidRPr="00B3602A" w14:paraId="5155FF93" w14:textId="77777777">
        <w:trPr>
          <w:trHeight w:val="7073"/>
        </w:trPr>
        <w:tc>
          <w:tcPr>
            <w:tcW w:w="4338" w:type="dxa"/>
          </w:tcPr>
          <w:p w14:paraId="727F0D84" w14:textId="77777777" w:rsidR="00B042B5" w:rsidRPr="00B3602A" w:rsidRDefault="00B042B5" w:rsidP="0097054A">
            <w:pPr>
              <w:pStyle w:val="ToolTableText"/>
            </w:pPr>
            <w:r w:rsidRPr="00B3602A">
              <w:rPr>
                <w:b/>
              </w:rPr>
              <w:t>Evidence:</w:t>
            </w:r>
            <w:r w:rsidRPr="00B3602A">
              <w:t xml:space="preserve"> </w:t>
            </w:r>
          </w:p>
          <w:p w14:paraId="0F3669EF" w14:textId="77777777" w:rsidR="00B042B5" w:rsidRPr="00B3602A" w:rsidRDefault="00B042B5" w:rsidP="0097054A">
            <w:pPr>
              <w:pStyle w:val="ToolTableText"/>
            </w:pPr>
            <w:r w:rsidRPr="00B3602A">
              <w:t>Broadband Internet access has also helped individual workers in developing nations “acquire skills (increasing their marketability as workers) and develop social networks through broadband</w:t>
            </w:r>
            <w:r w:rsidR="000506A5" w:rsidRPr="00B3602A">
              <w:t>-</w:t>
            </w:r>
            <w:r w:rsidRPr="00B3602A">
              <w:t>enabled Web applications, facilitating peer-to-peer communities and their integration with the economy” (Qiang et al. 36).</w:t>
            </w:r>
          </w:p>
        </w:tc>
        <w:tc>
          <w:tcPr>
            <w:tcW w:w="5130" w:type="dxa"/>
          </w:tcPr>
          <w:p w14:paraId="358AA0E9" w14:textId="77777777" w:rsidR="00B042B5" w:rsidRPr="00B3602A" w:rsidRDefault="00B042B5" w:rsidP="0097054A">
            <w:pPr>
              <w:pStyle w:val="ToolTableText"/>
              <w:rPr>
                <w:b/>
              </w:rPr>
            </w:pPr>
            <w:r w:rsidRPr="00B3602A">
              <w:rPr>
                <w:b/>
              </w:rPr>
              <w:t xml:space="preserve">Reasoning: </w:t>
            </w:r>
            <w:r w:rsidRPr="00B3602A">
              <w:rPr>
                <w:i/>
              </w:rPr>
              <w:t>How does the evidence provide additional support for your claim?</w:t>
            </w:r>
          </w:p>
          <w:p w14:paraId="224BCF22" w14:textId="77777777" w:rsidR="00B042B5" w:rsidRPr="00B3602A" w:rsidRDefault="00B042B5" w:rsidP="005B0E47">
            <w:pPr>
              <w:pStyle w:val="ToolTableText"/>
            </w:pPr>
            <w:r w:rsidRPr="00B3602A">
              <w:t xml:space="preserve">Facilitating peer-to-peer communities and increasing access to information becomes a source of education, </w:t>
            </w:r>
            <w:r w:rsidR="00DA0A0C" w:rsidRPr="00B3602A">
              <w:t xml:space="preserve">and the skills people gain as a result (first by </w:t>
            </w:r>
            <w:r w:rsidRPr="00B3602A">
              <w:t>learn</w:t>
            </w:r>
            <w:r w:rsidR="00DA0A0C" w:rsidRPr="00B3602A">
              <w:t>ing</w:t>
            </w:r>
            <w:r w:rsidRPr="00B3602A">
              <w:t xml:space="preserve"> to use the </w:t>
            </w:r>
            <w:r w:rsidR="005B0E47">
              <w:t>I</w:t>
            </w:r>
            <w:r w:rsidRPr="00B3602A">
              <w:t>nternet</w:t>
            </w:r>
            <w:r w:rsidR="00DA0A0C" w:rsidRPr="00B3602A">
              <w:t xml:space="preserve"> </w:t>
            </w:r>
            <w:r w:rsidRPr="00B3602A">
              <w:t xml:space="preserve">and </w:t>
            </w:r>
            <w:r w:rsidR="00DA0A0C" w:rsidRPr="00B3602A">
              <w:t>then by having access to</w:t>
            </w:r>
            <w:r w:rsidRPr="00B3602A">
              <w:t xml:space="preserve"> information and dialogue</w:t>
            </w:r>
            <w:r w:rsidR="00DA0A0C" w:rsidRPr="00B3602A">
              <w:t>) help them integrate more effectively</w:t>
            </w:r>
            <w:r w:rsidR="00DF1210" w:rsidRPr="00B3602A">
              <w:t xml:space="preserve"> and equally</w:t>
            </w:r>
            <w:r w:rsidR="00DA0A0C" w:rsidRPr="00B3602A">
              <w:t xml:space="preserve"> into the economy</w:t>
            </w:r>
            <w:r w:rsidRPr="00B3602A">
              <w:t>.</w:t>
            </w:r>
          </w:p>
        </w:tc>
      </w:tr>
    </w:tbl>
    <w:p w14:paraId="6B3A9B64" w14:textId="77777777" w:rsidR="00E311A7" w:rsidRPr="002C2221" w:rsidRDefault="00B042B5" w:rsidP="002C2221">
      <w:pPr>
        <w:rPr>
          <w:spacing w:val="-2"/>
          <w:sz w:val="18"/>
          <w:szCs w:val="18"/>
        </w:rPr>
      </w:pPr>
      <w:r w:rsidRPr="00B3602A">
        <w:rPr>
          <w:spacing w:val="-2"/>
          <w:sz w:val="18"/>
          <w:szCs w:val="18"/>
        </w:rPr>
        <w:t>From Additional Evidence Tool by Odell Education, www.odelleducation.com. Copyright (2012</w:t>
      </w:r>
      <w:r w:rsidR="00776C9F">
        <w:rPr>
          <w:spacing w:val="-2"/>
          <w:sz w:val="18"/>
          <w:szCs w:val="18"/>
        </w:rPr>
        <w:t>–</w:t>
      </w:r>
      <w:r w:rsidRPr="00B3602A">
        <w:rPr>
          <w:spacing w:val="-2"/>
          <w:sz w:val="18"/>
          <w:szCs w:val="18"/>
        </w:rPr>
        <w:t>2013) Odell Education. Adapted with permission under an Attribution-NonCommercial</w:t>
      </w:r>
      <w:r w:rsidRPr="002C2221">
        <w:rPr>
          <w:spacing w:val="-2"/>
          <w:sz w:val="18"/>
          <w:szCs w:val="18"/>
        </w:rPr>
        <w:t xml:space="preserve"> 3.0 Unported license: </w:t>
      </w:r>
      <w:hyperlink r:id="rId17" w:history="1">
        <w:r w:rsidRPr="002C2221">
          <w:rPr>
            <w:rStyle w:val="Hyperlink"/>
            <w:spacing w:val="-2"/>
            <w:sz w:val="18"/>
            <w:szCs w:val="18"/>
          </w:rPr>
          <w:t>http://creativecommons.org/licenses/by-nc/3.0/</w:t>
        </w:r>
      </w:hyperlink>
    </w:p>
    <w:sectPr w:rsidR="00E311A7" w:rsidRPr="002C2221" w:rsidSect="004713C2">
      <w:headerReference w:type="default" r:id="rId18"/>
      <w:footerReference w:type="default" r:id="rId1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42942" w14:textId="77777777" w:rsidR="00DD56BB" w:rsidRDefault="00DD56BB" w:rsidP="00E946A0">
      <w:r>
        <w:separator/>
      </w:r>
    </w:p>
    <w:p w14:paraId="79EFB23F" w14:textId="77777777" w:rsidR="00DD56BB" w:rsidRDefault="00DD56BB" w:rsidP="00E946A0"/>
  </w:endnote>
  <w:endnote w:type="continuationSeparator" w:id="0">
    <w:p w14:paraId="49C7E573" w14:textId="77777777" w:rsidR="00DD56BB" w:rsidRDefault="00DD56BB" w:rsidP="00E946A0">
      <w:r>
        <w:continuationSeparator/>
      </w:r>
    </w:p>
    <w:p w14:paraId="14BA3B88" w14:textId="77777777" w:rsidR="00DD56BB" w:rsidRDefault="00DD56BB"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43A68" w14:textId="77777777" w:rsidR="007A51F4" w:rsidRDefault="00BF47E3" w:rsidP="00E946A0">
    <w:pPr>
      <w:pStyle w:val="Footer"/>
      <w:rPr>
        <w:rStyle w:val="PageNumber"/>
        <w:rFonts w:ascii="Calibri" w:hAnsi="Calibri"/>
        <w:sz w:val="22"/>
      </w:rPr>
    </w:pPr>
    <w:r>
      <w:rPr>
        <w:rStyle w:val="PageNumber"/>
      </w:rPr>
      <w:fldChar w:fldCharType="begin"/>
    </w:r>
    <w:r w:rsidR="007A51F4">
      <w:rPr>
        <w:rStyle w:val="PageNumber"/>
      </w:rPr>
      <w:instrText xml:space="preserve">PAGE  </w:instrText>
    </w:r>
    <w:r>
      <w:rPr>
        <w:rStyle w:val="PageNumber"/>
      </w:rPr>
      <w:fldChar w:fldCharType="end"/>
    </w:r>
  </w:p>
  <w:p w14:paraId="25A17C27" w14:textId="77777777" w:rsidR="007A51F4" w:rsidRDefault="007A51F4" w:rsidP="00E946A0">
    <w:pPr>
      <w:pStyle w:val="Footer"/>
    </w:pPr>
  </w:p>
  <w:p w14:paraId="3F24ABE0" w14:textId="77777777" w:rsidR="007A51F4" w:rsidRDefault="007A51F4" w:rsidP="00E946A0"/>
  <w:p w14:paraId="7CE283B1" w14:textId="77777777" w:rsidR="007A51F4" w:rsidRDefault="007A51F4"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B0A5" w14:textId="77777777" w:rsidR="007A51F4" w:rsidRPr="00563CB8" w:rsidRDefault="007A51F4"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A51F4" w14:paraId="1EC6A919" w14:textId="77777777">
      <w:trPr>
        <w:trHeight w:val="705"/>
      </w:trPr>
      <w:tc>
        <w:tcPr>
          <w:tcW w:w="4609" w:type="dxa"/>
          <w:shd w:val="clear" w:color="auto" w:fill="auto"/>
          <w:vAlign w:val="center"/>
        </w:tcPr>
        <w:p w14:paraId="22FD84E8" w14:textId="77777777" w:rsidR="007A51F4" w:rsidRPr="002E4C92" w:rsidRDefault="007A51F4" w:rsidP="004F2969">
          <w:pPr>
            <w:pStyle w:val="FooterText"/>
          </w:pPr>
          <w:r w:rsidRPr="002E4C92">
            <w:t>File:</w:t>
          </w:r>
          <w:r w:rsidRPr="0039525B">
            <w:rPr>
              <w:b w:val="0"/>
            </w:rPr>
            <w:t xml:space="preserve"> </w:t>
          </w:r>
          <w:r>
            <w:rPr>
              <w:b w:val="0"/>
            </w:rPr>
            <w:t>12</w:t>
          </w:r>
          <w:r w:rsidRPr="0039525B">
            <w:rPr>
              <w:b w:val="0"/>
            </w:rPr>
            <w:t>.</w:t>
          </w:r>
          <w:r>
            <w:rPr>
              <w:b w:val="0"/>
            </w:rPr>
            <w:t>3</w:t>
          </w:r>
          <w:r w:rsidRPr="0039525B">
            <w:rPr>
              <w:b w:val="0"/>
            </w:rPr>
            <w:t>.</w:t>
          </w:r>
          <w:r>
            <w:rPr>
              <w:b w:val="0"/>
            </w:rPr>
            <w:t>2</w:t>
          </w:r>
          <w:r w:rsidRPr="0039525B">
            <w:rPr>
              <w:b w:val="0"/>
            </w:rPr>
            <w:t xml:space="preserve"> Lesson </w:t>
          </w:r>
          <w:r>
            <w:rPr>
              <w:b w:val="0"/>
            </w:rPr>
            <w:t>1</w:t>
          </w:r>
          <w:r w:rsidRPr="002E4C92">
            <w:t xml:space="preserve"> Date:</w:t>
          </w:r>
          <w:r w:rsidRPr="0039525B">
            <w:rPr>
              <w:b w:val="0"/>
            </w:rPr>
            <w:t xml:space="preserve"> </w:t>
          </w:r>
          <w:r w:rsidR="00E0540F">
            <w:rPr>
              <w:b w:val="0"/>
            </w:rPr>
            <w:t>4/3</w:t>
          </w:r>
          <w:r w:rsidRPr="0039525B">
            <w:rPr>
              <w:b w:val="0"/>
            </w:rPr>
            <w:t>/1</w:t>
          </w:r>
          <w:r>
            <w:rPr>
              <w:b w:val="0"/>
            </w:rPr>
            <w:t>5</w:t>
          </w:r>
          <w:r w:rsidRPr="0039525B">
            <w:rPr>
              <w:b w:val="0"/>
            </w:rPr>
            <w:t xml:space="preserve"> </w:t>
          </w:r>
          <w:r w:rsidRPr="002E4C92">
            <w:t>Classroom Use:</w:t>
          </w:r>
          <w:r w:rsidRPr="0039525B">
            <w:rPr>
              <w:b w:val="0"/>
            </w:rPr>
            <w:t xml:space="preserve"> Starting </w:t>
          </w:r>
          <w:r w:rsidR="00E0540F">
            <w:rPr>
              <w:b w:val="0"/>
            </w:rPr>
            <w:t>4</w:t>
          </w:r>
          <w:r w:rsidRPr="0039525B">
            <w:rPr>
              <w:b w:val="0"/>
            </w:rPr>
            <w:t>/201</w:t>
          </w:r>
          <w:r>
            <w:rPr>
              <w:b w:val="0"/>
            </w:rPr>
            <w:t>5</w:t>
          </w:r>
          <w:r w:rsidRPr="0039525B">
            <w:rPr>
              <w:b w:val="0"/>
            </w:rPr>
            <w:t xml:space="preserve"> </w:t>
          </w:r>
        </w:p>
        <w:p w14:paraId="72E07F63" w14:textId="77777777" w:rsidR="007A51F4" w:rsidRPr="0039525B" w:rsidRDefault="007A51F4" w:rsidP="004F296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2983E144" w14:textId="77777777" w:rsidR="007A51F4" w:rsidRPr="0039525B" w:rsidRDefault="007A51F4" w:rsidP="004F2969">
          <w:pPr>
            <w:pStyle w:val="FooterText"/>
            <w:rPr>
              <w:b w:val="0"/>
              <w:i/>
            </w:rPr>
          </w:pPr>
          <w:r w:rsidRPr="0039525B">
            <w:rPr>
              <w:b w:val="0"/>
              <w:i/>
              <w:sz w:val="12"/>
            </w:rPr>
            <w:t>Creative Commons Attribution-NonCommercial-ShareAlike 3.0 Unported License</w:t>
          </w:r>
        </w:p>
        <w:p w14:paraId="4365C18C" w14:textId="77777777" w:rsidR="007A51F4" w:rsidRPr="002E4C92" w:rsidRDefault="00DD56BB" w:rsidP="004F2969">
          <w:pPr>
            <w:pStyle w:val="FooterText"/>
          </w:pPr>
          <w:hyperlink r:id="rId1" w:history="1">
            <w:r w:rsidR="007A51F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1BEFB84" w14:textId="77777777" w:rsidR="007A51F4" w:rsidRPr="002E4C92" w:rsidRDefault="00BF47E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A51F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256AE">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06C3C0C3" w14:textId="77777777" w:rsidR="007A51F4" w:rsidRPr="002E4C92" w:rsidRDefault="007A51F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D7766F5" wp14:editId="48B5BB04">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651D6A9" w14:textId="77777777" w:rsidR="007A51F4" w:rsidRPr="0039525B" w:rsidRDefault="007A51F4"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B72" w14:textId="77777777" w:rsidR="009040DE" w:rsidRPr="00563CB8" w:rsidRDefault="009040DE"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9040DE" w14:paraId="202E3853" w14:textId="77777777">
      <w:trPr>
        <w:trHeight w:val="705"/>
      </w:trPr>
      <w:tc>
        <w:tcPr>
          <w:tcW w:w="4609" w:type="dxa"/>
          <w:shd w:val="clear" w:color="auto" w:fill="auto"/>
          <w:vAlign w:val="center"/>
        </w:tcPr>
        <w:p w14:paraId="14E9AD23" w14:textId="77777777" w:rsidR="009040DE" w:rsidRPr="002E4C92" w:rsidRDefault="009040DE" w:rsidP="004F2969">
          <w:pPr>
            <w:pStyle w:val="FooterText"/>
          </w:pPr>
          <w:r w:rsidRPr="002E4C92">
            <w:t>File:</w:t>
          </w:r>
          <w:r w:rsidRPr="0039525B">
            <w:rPr>
              <w:b w:val="0"/>
            </w:rPr>
            <w:t xml:space="preserve"> </w:t>
          </w:r>
          <w:r>
            <w:rPr>
              <w:b w:val="0"/>
            </w:rPr>
            <w:t>12</w:t>
          </w:r>
          <w:r w:rsidRPr="0039525B">
            <w:rPr>
              <w:b w:val="0"/>
            </w:rPr>
            <w:t>.</w:t>
          </w:r>
          <w:r>
            <w:rPr>
              <w:b w:val="0"/>
            </w:rPr>
            <w:t>3</w:t>
          </w:r>
          <w:r w:rsidRPr="0039525B">
            <w:rPr>
              <w:b w:val="0"/>
            </w:rPr>
            <w:t>.</w:t>
          </w:r>
          <w:r>
            <w:rPr>
              <w:b w:val="0"/>
            </w:rPr>
            <w:t>2</w:t>
          </w:r>
          <w:r w:rsidRPr="0039525B">
            <w:rPr>
              <w:b w:val="0"/>
            </w:rPr>
            <w:t xml:space="preserve"> Lesson </w:t>
          </w:r>
          <w:r>
            <w:rPr>
              <w:b w:val="0"/>
            </w:rPr>
            <w:t>1</w:t>
          </w:r>
          <w:r w:rsidRPr="002E4C92">
            <w:t xml:space="preserve"> Date:</w:t>
          </w:r>
          <w:r w:rsidRPr="0039525B">
            <w:rPr>
              <w:b w:val="0"/>
            </w:rPr>
            <w:t xml:space="preserve"> </w:t>
          </w:r>
          <w:r>
            <w:rPr>
              <w:b w:val="0"/>
            </w:rPr>
            <w:t>4/3</w:t>
          </w:r>
          <w:r w:rsidRPr="0039525B">
            <w:rPr>
              <w:b w:val="0"/>
            </w:rPr>
            <w:t>/1</w:t>
          </w:r>
          <w:r>
            <w:rPr>
              <w:b w:val="0"/>
            </w:rPr>
            <w:t>5</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5</w:t>
          </w:r>
          <w:r w:rsidRPr="0039525B">
            <w:rPr>
              <w:b w:val="0"/>
            </w:rPr>
            <w:t xml:space="preserve"> </w:t>
          </w:r>
        </w:p>
        <w:p w14:paraId="63A3DE72" w14:textId="77777777" w:rsidR="009040DE" w:rsidRPr="0039525B" w:rsidRDefault="009040DE" w:rsidP="004F296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2099A73D" w14:textId="77777777" w:rsidR="009040DE" w:rsidRPr="0039525B" w:rsidRDefault="009040DE" w:rsidP="004F2969">
          <w:pPr>
            <w:pStyle w:val="FooterText"/>
            <w:rPr>
              <w:b w:val="0"/>
              <w:i/>
            </w:rPr>
          </w:pPr>
          <w:r w:rsidRPr="0039525B">
            <w:rPr>
              <w:b w:val="0"/>
              <w:i/>
              <w:sz w:val="12"/>
            </w:rPr>
            <w:t>Creative Commons Attribution-NonCommercial-ShareAlike 3.0 Unported License</w:t>
          </w:r>
        </w:p>
        <w:p w14:paraId="41B1913F" w14:textId="77777777" w:rsidR="009040DE" w:rsidRPr="002E4C92" w:rsidRDefault="00DD56BB" w:rsidP="004F2969">
          <w:pPr>
            <w:pStyle w:val="FooterText"/>
          </w:pPr>
          <w:hyperlink r:id="rId1" w:history="1">
            <w:r w:rsidR="009040D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41DFFAB" w14:textId="77777777" w:rsidR="009040DE" w:rsidRPr="002E4C92" w:rsidRDefault="009040DE"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256AE">
            <w:rPr>
              <w:rFonts w:ascii="Calibri" w:hAnsi="Calibri" w:cs="Calibri"/>
              <w:b/>
              <w:noProof/>
              <w:color w:val="1F4E79"/>
              <w:sz w:val="28"/>
            </w:rPr>
            <w:t>20</w:t>
          </w:r>
          <w:r w:rsidRPr="002E4C92">
            <w:rPr>
              <w:rFonts w:ascii="Calibri" w:hAnsi="Calibri" w:cs="Calibri"/>
              <w:b/>
              <w:color w:val="1F4E79"/>
              <w:sz w:val="28"/>
            </w:rPr>
            <w:fldChar w:fldCharType="end"/>
          </w:r>
        </w:p>
      </w:tc>
      <w:tc>
        <w:tcPr>
          <w:tcW w:w="4325" w:type="dxa"/>
          <w:shd w:val="clear" w:color="auto" w:fill="auto"/>
          <w:vAlign w:val="bottom"/>
        </w:tcPr>
        <w:p w14:paraId="1DE61E89" w14:textId="77777777" w:rsidR="009040DE" w:rsidRPr="002E4C92" w:rsidRDefault="009040D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E5090A9" wp14:editId="53CA9848">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83397BA" w14:textId="77777777" w:rsidR="009040DE" w:rsidRPr="0039525B" w:rsidRDefault="009040DE" w:rsidP="0039525B">
    <w:pPr>
      <w:pStyle w:val="Footer"/>
      <w:spacing w:before="0" w:after="0" w:line="240" w:lineRule="auto"/>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1E5A" w14:textId="77777777" w:rsidR="009040DE" w:rsidRPr="00563CB8" w:rsidRDefault="009040DE"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9040DE" w14:paraId="33DF02A3" w14:textId="77777777">
      <w:trPr>
        <w:trHeight w:val="705"/>
      </w:trPr>
      <w:tc>
        <w:tcPr>
          <w:tcW w:w="4609" w:type="dxa"/>
          <w:shd w:val="clear" w:color="auto" w:fill="auto"/>
          <w:vAlign w:val="center"/>
        </w:tcPr>
        <w:p w14:paraId="5ABE193E" w14:textId="77777777" w:rsidR="009040DE" w:rsidRPr="002E4C92" w:rsidRDefault="009040DE" w:rsidP="004F2969">
          <w:pPr>
            <w:pStyle w:val="FooterText"/>
          </w:pPr>
          <w:r w:rsidRPr="002E4C92">
            <w:t>File:</w:t>
          </w:r>
          <w:r w:rsidRPr="0039525B">
            <w:rPr>
              <w:b w:val="0"/>
            </w:rPr>
            <w:t xml:space="preserve"> </w:t>
          </w:r>
          <w:r>
            <w:rPr>
              <w:b w:val="0"/>
            </w:rPr>
            <w:t>12</w:t>
          </w:r>
          <w:r w:rsidRPr="0039525B">
            <w:rPr>
              <w:b w:val="0"/>
            </w:rPr>
            <w:t>.</w:t>
          </w:r>
          <w:r>
            <w:rPr>
              <w:b w:val="0"/>
            </w:rPr>
            <w:t>3</w:t>
          </w:r>
          <w:r w:rsidRPr="0039525B">
            <w:rPr>
              <w:b w:val="0"/>
            </w:rPr>
            <w:t>.</w:t>
          </w:r>
          <w:r>
            <w:rPr>
              <w:b w:val="0"/>
            </w:rPr>
            <w:t>2</w:t>
          </w:r>
          <w:r w:rsidRPr="0039525B">
            <w:rPr>
              <w:b w:val="0"/>
            </w:rPr>
            <w:t xml:space="preserve"> Lesson </w:t>
          </w:r>
          <w:r>
            <w:rPr>
              <w:b w:val="0"/>
            </w:rPr>
            <w:t>1</w:t>
          </w:r>
          <w:r w:rsidRPr="002E4C92">
            <w:t xml:space="preserve"> Date:</w:t>
          </w:r>
          <w:r w:rsidRPr="0039525B">
            <w:rPr>
              <w:b w:val="0"/>
            </w:rPr>
            <w:t xml:space="preserve"> </w:t>
          </w:r>
          <w:r>
            <w:rPr>
              <w:b w:val="0"/>
            </w:rPr>
            <w:t>4/3</w:t>
          </w:r>
          <w:r w:rsidRPr="0039525B">
            <w:rPr>
              <w:b w:val="0"/>
            </w:rPr>
            <w:t>/1</w:t>
          </w:r>
          <w:r>
            <w:rPr>
              <w:b w:val="0"/>
            </w:rPr>
            <w:t>5</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5</w:t>
          </w:r>
          <w:r w:rsidRPr="0039525B">
            <w:rPr>
              <w:b w:val="0"/>
            </w:rPr>
            <w:t xml:space="preserve"> </w:t>
          </w:r>
        </w:p>
        <w:p w14:paraId="49DB425B" w14:textId="77777777" w:rsidR="009040DE" w:rsidRPr="0039525B" w:rsidRDefault="009040DE" w:rsidP="004F296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7B8D66EF" w14:textId="77777777" w:rsidR="009040DE" w:rsidRPr="0039525B" w:rsidRDefault="009040DE" w:rsidP="004F2969">
          <w:pPr>
            <w:pStyle w:val="FooterText"/>
            <w:rPr>
              <w:b w:val="0"/>
              <w:i/>
            </w:rPr>
          </w:pPr>
          <w:r w:rsidRPr="0039525B">
            <w:rPr>
              <w:b w:val="0"/>
              <w:i/>
              <w:sz w:val="12"/>
            </w:rPr>
            <w:t>Creative Commons Attribution-NonCommercial-ShareAlike 3.0 Unported License</w:t>
          </w:r>
        </w:p>
        <w:p w14:paraId="7AB2E2C5" w14:textId="77777777" w:rsidR="009040DE" w:rsidRPr="002E4C92" w:rsidRDefault="00DD56BB" w:rsidP="004F2969">
          <w:pPr>
            <w:pStyle w:val="FooterText"/>
          </w:pPr>
          <w:hyperlink r:id="rId1" w:history="1">
            <w:r w:rsidR="009040D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BB29AD3" w14:textId="77777777" w:rsidR="009040DE" w:rsidRPr="002E4C92" w:rsidRDefault="009040DE"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256AE">
            <w:rPr>
              <w:rFonts w:ascii="Calibri" w:hAnsi="Calibri" w:cs="Calibri"/>
              <w:b/>
              <w:noProof/>
              <w:color w:val="1F4E79"/>
              <w:sz w:val="28"/>
            </w:rPr>
            <w:t>24</w:t>
          </w:r>
          <w:r w:rsidRPr="002E4C92">
            <w:rPr>
              <w:rFonts w:ascii="Calibri" w:hAnsi="Calibri" w:cs="Calibri"/>
              <w:b/>
              <w:color w:val="1F4E79"/>
              <w:sz w:val="28"/>
            </w:rPr>
            <w:fldChar w:fldCharType="end"/>
          </w:r>
        </w:p>
      </w:tc>
      <w:tc>
        <w:tcPr>
          <w:tcW w:w="4325" w:type="dxa"/>
          <w:shd w:val="clear" w:color="auto" w:fill="auto"/>
          <w:vAlign w:val="bottom"/>
        </w:tcPr>
        <w:p w14:paraId="4DEA62D9" w14:textId="77777777" w:rsidR="009040DE" w:rsidRPr="002E4C92" w:rsidRDefault="009040D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C65CB61" wp14:editId="483821ED">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D74FEF6" w14:textId="77777777" w:rsidR="009040DE" w:rsidRPr="0039525B" w:rsidRDefault="009040DE"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38111" w14:textId="77777777" w:rsidR="00DD56BB" w:rsidRDefault="00DD56BB" w:rsidP="00E946A0">
      <w:r>
        <w:separator/>
      </w:r>
    </w:p>
    <w:p w14:paraId="700B6CD2" w14:textId="77777777" w:rsidR="00DD56BB" w:rsidRDefault="00DD56BB" w:rsidP="00E946A0"/>
  </w:footnote>
  <w:footnote w:type="continuationSeparator" w:id="0">
    <w:p w14:paraId="109FCDF4" w14:textId="77777777" w:rsidR="00DD56BB" w:rsidRDefault="00DD56BB" w:rsidP="00E946A0">
      <w:r>
        <w:continuationSeparator/>
      </w:r>
    </w:p>
    <w:p w14:paraId="5DACC595" w14:textId="77777777" w:rsidR="00DD56BB" w:rsidRDefault="00DD56BB"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2430"/>
      <w:gridCol w:w="3438"/>
    </w:tblGrid>
    <w:tr w:rsidR="007A51F4" w:rsidRPr="00E946A0" w14:paraId="2A82FB34" w14:textId="77777777">
      <w:tc>
        <w:tcPr>
          <w:tcW w:w="3708" w:type="dxa"/>
        </w:tcPr>
        <w:p w14:paraId="54C9E584" w14:textId="77777777" w:rsidR="007A51F4" w:rsidRPr="00563CB8" w:rsidRDefault="007A51F4" w:rsidP="0027625B">
          <w:pPr>
            <w:pStyle w:val="PageHeader"/>
          </w:pPr>
          <w:r w:rsidRPr="00563CB8">
            <w:t xml:space="preserve">NYS </w:t>
          </w:r>
          <w:r w:rsidRPr="00E946A0">
            <w:t>Common</w:t>
          </w:r>
          <w:r w:rsidRPr="00563CB8">
            <w:t xml:space="preserve"> Core ELA &amp; Literacy Curriculum</w:t>
          </w:r>
        </w:p>
      </w:tc>
      <w:tc>
        <w:tcPr>
          <w:tcW w:w="2430" w:type="dxa"/>
          <w:vAlign w:val="center"/>
        </w:tcPr>
        <w:p w14:paraId="6076D9AF" w14:textId="77777777" w:rsidR="007A51F4" w:rsidRPr="00563CB8" w:rsidRDefault="007A51F4" w:rsidP="0027625B">
          <w:pPr>
            <w:jc w:val="center"/>
          </w:pPr>
        </w:p>
      </w:tc>
      <w:tc>
        <w:tcPr>
          <w:tcW w:w="3438" w:type="dxa"/>
        </w:tcPr>
        <w:p w14:paraId="4A89FB85" w14:textId="77777777" w:rsidR="007A51F4" w:rsidRPr="00E946A0" w:rsidRDefault="007A51F4">
          <w:pPr>
            <w:pStyle w:val="PageHeader"/>
            <w:jc w:val="right"/>
            <w:rPr>
              <w:b w:val="0"/>
            </w:rPr>
          </w:pPr>
          <w:r>
            <w:rPr>
              <w:b w:val="0"/>
            </w:rPr>
            <w:t>Grade 12 • Module 3</w:t>
          </w:r>
          <w:r w:rsidRPr="00E946A0">
            <w:rPr>
              <w:b w:val="0"/>
            </w:rPr>
            <w:t xml:space="preserve">• Unit </w:t>
          </w:r>
          <w:r>
            <w:rPr>
              <w:b w:val="0"/>
            </w:rPr>
            <w:t>2 • Lesson 1</w:t>
          </w:r>
        </w:p>
      </w:tc>
    </w:tr>
  </w:tbl>
  <w:p w14:paraId="7DEBC437" w14:textId="77777777" w:rsidR="007A51F4" w:rsidRDefault="007A51F4" w:rsidP="00E10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5102"/>
      <w:gridCol w:w="3344"/>
      <w:gridCol w:w="4730"/>
    </w:tblGrid>
    <w:tr w:rsidR="009040DE" w:rsidRPr="00E946A0" w14:paraId="76991FA9" w14:textId="77777777">
      <w:tc>
        <w:tcPr>
          <w:tcW w:w="3708" w:type="dxa"/>
        </w:tcPr>
        <w:p w14:paraId="494CD091" w14:textId="77777777" w:rsidR="009040DE" w:rsidRPr="00563CB8" w:rsidRDefault="009040DE" w:rsidP="0027625B">
          <w:pPr>
            <w:pStyle w:val="PageHeader"/>
          </w:pPr>
          <w:r w:rsidRPr="00563CB8">
            <w:t xml:space="preserve">NYS </w:t>
          </w:r>
          <w:r w:rsidRPr="00E946A0">
            <w:t>Common</w:t>
          </w:r>
          <w:r w:rsidRPr="00563CB8">
            <w:t xml:space="preserve"> Core ELA &amp; Literacy Curriculum</w:t>
          </w:r>
        </w:p>
      </w:tc>
      <w:tc>
        <w:tcPr>
          <w:tcW w:w="2430" w:type="dxa"/>
          <w:vAlign w:val="center"/>
        </w:tcPr>
        <w:p w14:paraId="22EA342D" w14:textId="77777777" w:rsidR="009040DE" w:rsidRPr="00563CB8" w:rsidRDefault="009040DE" w:rsidP="0027625B">
          <w:pPr>
            <w:jc w:val="center"/>
          </w:pPr>
        </w:p>
      </w:tc>
      <w:tc>
        <w:tcPr>
          <w:tcW w:w="3438" w:type="dxa"/>
        </w:tcPr>
        <w:p w14:paraId="0DE07299" w14:textId="77777777" w:rsidR="009040DE" w:rsidRPr="00E946A0" w:rsidRDefault="009040DE">
          <w:pPr>
            <w:pStyle w:val="PageHeader"/>
            <w:jc w:val="right"/>
            <w:rPr>
              <w:b w:val="0"/>
            </w:rPr>
          </w:pPr>
          <w:r>
            <w:rPr>
              <w:b w:val="0"/>
            </w:rPr>
            <w:t>Grade 12 • Module 3</w:t>
          </w:r>
          <w:r w:rsidRPr="00E946A0">
            <w:rPr>
              <w:b w:val="0"/>
            </w:rPr>
            <w:t xml:space="preserve">• Unit </w:t>
          </w:r>
          <w:r>
            <w:rPr>
              <w:b w:val="0"/>
            </w:rPr>
            <w:t>2 • Lesson 1</w:t>
          </w:r>
        </w:p>
      </w:tc>
    </w:tr>
  </w:tbl>
  <w:p w14:paraId="6B608C8E" w14:textId="77777777" w:rsidR="009040DE" w:rsidRDefault="009040DE" w:rsidP="00E10C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2430"/>
      <w:gridCol w:w="3438"/>
    </w:tblGrid>
    <w:tr w:rsidR="009040DE" w:rsidRPr="00E946A0" w14:paraId="7DC666C3" w14:textId="77777777">
      <w:tc>
        <w:tcPr>
          <w:tcW w:w="3708" w:type="dxa"/>
        </w:tcPr>
        <w:p w14:paraId="571E7F21" w14:textId="77777777" w:rsidR="009040DE" w:rsidRPr="00563CB8" w:rsidRDefault="009040DE" w:rsidP="0027625B">
          <w:pPr>
            <w:pStyle w:val="PageHeader"/>
          </w:pPr>
          <w:r w:rsidRPr="00563CB8">
            <w:t xml:space="preserve">NYS </w:t>
          </w:r>
          <w:r w:rsidRPr="00E946A0">
            <w:t>Common</w:t>
          </w:r>
          <w:r w:rsidRPr="00563CB8">
            <w:t xml:space="preserve"> Core ELA &amp; Literacy Curriculum</w:t>
          </w:r>
        </w:p>
      </w:tc>
      <w:tc>
        <w:tcPr>
          <w:tcW w:w="2430" w:type="dxa"/>
          <w:vAlign w:val="center"/>
        </w:tcPr>
        <w:p w14:paraId="47FFF353" w14:textId="77777777" w:rsidR="009040DE" w:rsidRPr="00563CB8" w:rsidRDefault="009040DE" w:rsidP="0027625B">
          <w:pPr>
            <w:jc w:val="center"/>
          </w:pPr>
        </w:p>
      </w:tc>
      <w:tc>
        <w:tcPr>
          <w:tcW w:w="3438" w:type="dxa"/>
        </w:tcPr>
        <w:p w14:paraId="412684EE" w14:textId="77777777" w:rsidR="009040DE" w:rsidRPr="00E946A0" w:rsidRDefault="009040DE">
          <w:pPr>
            <w:pStyle w:val="PageHeader"/>
            <w:jc w:val="right"/>
            <w:rPr>
              <w:b w:val="0"/>
            </w:rPr>
          </w:pPr>
          <w:r>
            <w:rPr>
              <w:b w:val="0"/>
            </w:rPr>
            <w:t>Grade 12 • Module 3</w:t>
          </w:r>
          <w:r w:rsidRPr="00E946A0">
            <w:rPr>
              <w:b w:val="0"/>
            </w:rPr>
            <w:t xml:space="preserve">• Unit </w:t>
          </w:r>
          <w:r>
            <w:rPr>
              <w:b w:val="0"/>
            </w:rPr>
            <w:t>2 • Lesson 1</w:t>
          </w:r>
        </w:p>
      </w:tc>
    </w:tr>
  </w:tbl>
  <w:p w14:paraId="3F6151E8" w14:textId="77777777" w:rsidR="009040DE" w:rsidRDefault="009040DE" w:rsidP="00E10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718EF04"/>
    <w:lvl w:ilvl="0">
      <w:start w:val="1"/>
      <w:numFmt w:val="decimal"/>
      <w:lvlText w:val="%1."/>
      <w:lvlJc w:val="left"/>
      <w:pPr>
        <w:tabs>
          <w:tab w:val="num" w:pos="1800"/>
        </w:tabs>
        <w:ind w:left="1800" w:hanging="360"/>
      </w:pPr>
    </w:lvl>
  </w:abstractNum>
  <w:abstractNum w:abstractNumId="1">
    <w:nsid w:val="FFFFFF7F"/>
    <w:multiLevelType w:val="singleLevel"/>
    <w:tmpl w:val="9C76F08A"/>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pStyle w:val="DCwithSA"/>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1E0906A5"/>
    <w:multiLevelType w:val="hybridMultilevel"/>
    <w:tmpl w:val="E2CEA6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A769D9"/>
    <w:multiLevelType w:val="hybridMultilevel"/>
    <w:tmpl w:val="165AC174"/>
    <w:lvl w:ilvl="0" w:tplc="28886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7">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Verdan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Verdana"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0D6B94"/>
    <w:multiLevelType w:val="hybridMultilevel"/>
    <w:tmpl w:val="47D077BC"/>
    <w:lvl w:ilvl="0" w:tplc="3B545AFE">
      <w:start w:val="1"/>
      <w:numFmt w:val="upperLetter"/>
      <w:lvlText w:val="%1."/>
      <w:lvlJc w:val="left"/>
      <w:pPr>
        <w:ind w:left="450" w:hanging="360"/>
      </w:pPr>
      <w:rPr>
        <w:rFonts w:ascii="Calibri" w:hAnsi="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Verdana"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2"/>
  </w:num>
  <w:num w:numId="2">
    <w:abstractNumId w:val="4"/>
  </w:num>
  <w:num w:numId="3">
    <w:abstractNumId w:val="3"/>
  </w:num>
  <w:num w:numId="4">
    <w:abstractNumId w:val="13"/>
    <w:lvlOverride w:ilvl="0">
      <w:startOverride w:val="1"/>
    </w:lvlOverride>
  </w:num>
  <w:num w:numId="5">
    <w:abstractNumId w:val="10"/>
  </w:num>
  <w:num w:numId="6">
    <w:abstractNumId w:val="10"/>
  </w:num>
  <w:num w:numId="7">
    <w:abstractNumId w:val="10"/>
    <w:lvlOverride w:ilvl="0">
      <w:startOverride w:val="1"/>
    </w:lvlOverride>
  </w:num>
  <w:num w:numId="8">
    <w:abstractNumId w:val="13"/>
  </w:num>
  <w:num w:numId="9">
    <w:abstractNumId w:val="13"/>
    <w:lvlOverride w:ilvl="0">
      <w:startOverride w:val="1"/>
    </w:lvlOverride>
  </w:num>
  <w:num w:numId="10">
    <w:abstractNumId w:val="10"/>
    <w:lvlOverride w:ilvl="0">
      <w:startOverride w:val="1"/>
    </w:lvlOverride>
  </w:num>
  <w:num w:numId="11">
    <w:abstractNumId w:val="2"/>
  </w:num>
  <w:num w:numId="12">
    <w:abstractNumId w:val="33"/>
  </w:num>
  <w:num w:numId="13">
    <w:abstractNumId w:val="10"/>
    <w:lvlOverride w:ilvl="0">
      <w:startOverride w:val="1"/>
    </w:lvlOverride>
  </w:num>
  <w:num w:numId="14">
    <w:abstractNumId w:val="9"/>
  </w:num>
  <w:num w:numId="15">
    <w:abstractNumId w:val="5"/>
  </w:num>
  <w:num w:numId="16">
    <w:abstractNumId w:val="28"/>
  </w:num>
  <w:num w:numId="17">
    <w:abstractNumId w:val="18"/>
  </w:num>
  <w:num w:numId="18">
    <w:abstractNumId w:val="19"/>
  </w:num>
  <w:num w:numId="19">
    <w:abstractNumId w:val="16"/>
  </w:num>
  <w:num w:numId="20">
    <w:abstractNumId w:val="7"/>
  </w:num>
  <w:num w:numId="21">
    <w:abstractNumId w:val="13"/>
    <w:lvlOverride w:ilvl="0">
      <w:startOverride w:val="1"/>
    </w:lvlOverride>
  </w:num>
  <w:num w:numId="22">
    <w:abstractNumId w:val="3"/>
    <w:lvlOverride w:ilvl="0">
      <w:startOverride w:val="1"/>
    </w:lvlOverride>
  </w:num>
  <w:num w:numId="23">
    <w:abstractNumId w:val="30"/>
  </w:num>
  <w:num w:numId="24">
    <w:abstractNumId w:val="8"/>
  </w:num>
  <w:num w:numId="25">
    <w:abstractNumId w:val="27"/>
  </w:num>
  <w:num w:numId="26">
    <w:abstractNumId w:val="20"/>
  </w:num>
  <w:num w:numId="27">
    <w:abstractNumId w:val="4"/>
    <w:lvlOverride w:ilvl="0">
      <w:startOverride w:val="1"/>
    </w:lvlOverride>
  </w:num>
  <w:num w:numId="28">
    <w:abstractNumId w:val="23"/>
  </w:num>
  <w:num w:numId="29">
    <w:abstractNumId w:val="15"/>
  </w:num>
  <w:num w:numId="30">
    <w:abstractNumId w:val="21"/>
  </w:num>
  <w:num w:numId="31">
    <w:abstractNumId w:val="32"/>
  </w:num>
  <w:num w:numId="32">
    <w:abstractNumId w:val="24"/>
  </w:num>
  <w:num w:numId="33">
    <w:abstractNumId w:val="29"/>
  </w:num>
  <w:num w:numId="34">
    <w:abstractNumId w:val="13"/>
    <w:lvlOverride w:ilvl="0">
      <w:startOverride w:val="1"/>
    </w:lvlOverride>
  </w:num>
  <w:num w:numId="35">
    <w:abstractNumId w:val="26"/>
  </w:num>
  <w:num w:numId="36">
    <w:abstractNumId w:val="14"/>
  </w:num>
  <w:num w:numId="37">
    <w:abstractNumId w:val="17"/>
  </w:num>
  <w:num w:numId="38">
    <w:abstractNumId w:val="31"/>
  </w:num>
  <w:num w:numId="39">
    <w:abstractNumId w:val="11"/>
  </w:num>
  <w:num w:numId="40">
    <w:abstractNumId w:val="12"/>
  </w:num>
  <w:num w:numId="41">
    <w:abstractNumId w:val="25"/>
  </w:num>
  <w:num w:numId="42">
    <w:abstractNumId w:val="4"/>
  </w:num>
  <w:num w:numId="43">
    <w:abstractNumId w:val="6"/>
  </w:num>
  <w:num w:numId="44">
    <w:abstractNumId w:val="1"/>
  </w:num>
  <w:num w:numId="4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01B2"/>
    <w:rsid w:val="00002888"/>
    <w:rsid w:val="00002C79"/>
    <w:rsid w:val="0000422A"/>
    <w:rsid w:val="00004562"/>
    <w:rsid w:val="00006164"/>
    <w:rsid w:val="00007CBA"/>
    <w:rsid w:val="00007F67"/>
    <w:rsid w:val="00011E89"/>
    <w:rsid w:val="00011E99"/>
    <w:rsid w:val="0001223F"/>
    <w:rsid w:val="000134DA"/>
    <w:rsid w:val="000136A3"/>
    <w:rsid w:val="000137C5"/>
    <w:rsid w:val="0001406C"/>
    <w:rsid w:val="00014D5D"/>
    <w:rsid w:val="000169B6"/>
    <w:rsid w:val="0002019E"/>
    <w:rsid w:val="00020527"/>
    <w:rsid w:val="00020950"/>
    <w:rsid w:val="00020980"/>
    <w:rsid w:val="00020B2E"/>
    <w:rsid w:val="00020C3F"/>
    <w:rsid w:val="00021589"/>
    <w:rsid w:val="00022D7C"/>
    <w:rsid w:val="00022E50"/>
    <w:rsid w:val="0002335F"/>
    <w:rsid w:val="00023A45"/>
    <w:rsid w:val="000312A9"/>
    <w:rsid w:val="00034778"/>
    <w:rsid w:val="00034C17"/>
    <w:rsid w:val="00043EB6"/>
    <w:rsid w:val="000506A5"/>
    <w:rsid w:val="00050A36"/>
    <w:rsid w:val="00050BFD"/>
    <w:rsid w:val="00053088"/>
    <w:rsid w:val="00054CE2"/>
    <w:rsid w:val="00062291"/>
    <w:rsid w:val="0006233C"/>
    <w:rsid w:val="00062AF1"/>
    <w:rsid w:val="00064434"/>
    <w:rsid w:val="00064850"/>
    <w:rsid w:val="0006542C"/>
    <w:rsid w:val="0006544E"/>
    <w:rsid w:val="00066123"/>
    <w:rsid w:val="0006776C"/>
    <w:rsid w:val="00071936"/>
    <w:rsid w:val="00072749"/>
    <w:rsid w:val="000735F5"/>
    <w:rsid w:val="000742AA"/>
    <w:rsid w:val="00075649"/>
    <w:rsid w:val="000764FC"/>
    <w:rsid w:val="000773CC"/>
    <w:rsid w:val="000803F0"/>
    <w:rsid w:val="00080A8A"/>
    <w:rsid w:val="000823C7"/>
    <w:rsid w:val="000848B2"/>
    <w:rsid w:val="00085FB4"/>
    <w:rsid w:val="000865ED"/>
    <w:rsid w:val="00086A06"/>
    <w:rsid w:val="00086C04"/>
    <w:rsid w:val="00090200"/>
    <w:rsid w:val="00091597"/>
    <w:rsid w:val="00092730"/>
    <w:rsid w:val="00092C82"/>
    <w:rsid w:val="00093191"/>
    <w:rsid w:val="00095BBA"/>
    <w:rsid w:val="00096A06"/>
    <w:rsid w:val="000974FA"/>
    <w:rsid w:val="000A1206"/>
    <w:rsid w:val="000A1F56"/>
    <w:rsid w:val="000A26A7"/>
    <w:rsid w:val="000A3640"/>
    <w:rsid w:val="000A3E63"/>
    <w:rsid w:val="000A57EF"/>
    <w:rsid w:val="000B1257"/>
    <w:rsid w:val="000B1588"/>
    <w:rsid w:val="000B1882"/>
    <w:rsid w:val="000B1C9A"/>
    <w:rsid w:val="000B2D56"/>
    <w:rsid w:val="000B3015"/>
    <w:rsid w:val="000B3836"/>
    <w:rsid w:val="000B6EA7"/>
    <w:rsid w:val="000C0112"/>
    <w:rsid w:val="000C169A"/>
    <w:rsid w:val="000C267C"/>
    <w:rsid w:val="000C4439"/>
    <w:rsid w:val="000C4813"/>
    <w:rsid w:val="000C5656"/>
    <w:rsid w:val="000C5893"/>
    <w:rsid w:val="000C5E5A"/>
    <w:rsid w:val="000C73C3"/>
    <w:rsid w:val="000D0F3D"/>
    <w:rsid w:val="000D0FAE"/>
    <w:rsid w:val="000D26E9"/>
    <w:rsid w:val="000D285D"/>
    <w:rsid w:val="000D6D85"/>
    <w:rsid w:val="000D6DEC"/>
    <w:rsid w:val="000D74C1"/>
    <w:rsid w:val="000E0B69"/>
    <w:rsid w:val="000E1830"/>
    <w:rsid w:val="000E4D7B"/>
    <w:rsid w:val="000E4DBA"/>
    <w:rsid w:val="000E6F51"/>
    <w:rsid w:val="000F192C"/>
    <w:rsid w:val="000F2414"/>
    <w:rsid w:val="000F3D19"/>
    <w:rsid w:val="000F7D35"/>
    <w:rsid w:val="000F7F56"/>
    <w:rsid w:val="001018C2"/>
    <w:rsid w:val="001020F2"/>
    <w:rsid w:val="0010235F"/>
    <w:rsid w:val="00110A04"/>
    <w:rsid w:val="00111A39"/>
    <w:rsid w:val="00113501"/>
    <w:rsid w:val="001159C2"/>
    <w:rsid w:val="001215F2"/>
    <w:rsid w:val="00121B15"/>
    <w:rsid w:val="00121C27"/>
    <w:rsid w:val="00123984"/>
    <w:rsid w:val="0012567E"/>
    <w:rsid w:val="001258FD"/>
    <w:rsid w:val="00126412"/>
    <w:rsid w:val="00127A16"/>
    <w:rsid w:val="00130946"/>
    <w:rsid w:val="001312D4"/>
    <w:rsid w:val="00131C9D"/>
    <w:rsid w:val="00133528"/>
    <w:rsid w:val="001352AE"/>
    <w:rsid w:val="001362D4"/>
    <w:rsid w:val="00137FE3"/>
    <w:rsid w:val="00140343"/>
    <w:rsid w:val="00140413"/>
    <w:rsid w:val="001433D8"/>
    <w:rsid w:val="00146497"/>
    <w:rsid w:val="001509EC"/>
    <w:rsid w:val="0015118C"/>
    <w:rsid w:val="00152678"/>
    <w:rsid w:val="0015294A"/>
    <w:rsid w:val="00152ADB"/>
    <w:rsid w:val="00156124"/>
    <w:rsid w:val="00156BFE"/>
    <w:rsid w:val="001635FC"/>
    <w:rsid w:val="001657A6"/>
    <w:rsid w:val="00166B75"/>
    <w:rsid w:val="001708C2"/>
    <w:rsid w:val="00171105"/>
    <w:rsid w:val="001723D5"/>
    <w:rsid w:val="0017382A"/>
    <w:rsid w:val="00174B1E"/>
    <w:rsid w:val="00175B00"/>
    <w:rsid w:val="00176104"/>
    <w:rsid w:val="00176F3D"/>
    <w:rsid w:val="00183984"/>
    <w:rsid w:val="00184A82"/>
    <w:rsid w:val="0018630D"/>
    <w:rsid w:val="00186355"/>
    <w:rsid w:val="001864E6"/>
    <w:rsid w:val="00186FDA"/>
    <w:rsid w:val="0018762C"/>
    <w:rsid w:val="001903B7"/>
    <w:rsid w:val="00190D03"/>
    <w:rsid w:val="001935C1"/>
    <w:rsid w:val="001945FA"/>
    <w:rsid w:val="00194F1D"/>
    <w:rsid w:val="00197432"/>
    <w:rsid w:val="001A2324"/>
    <w:rsid w:val="001A5133"/>
    <w:rsid w:val="001A521D"/>
    <w:rsid w:val="001A6368"/>
    <w:rsid w:val="001A6A29"/>
    <w:rsid w:val="001A76CD"/>
    <w:rsid w:val="001B0794"/>
    <w:rsid w:val="001B1487"/>
    <w:rsid w:val="001C1C99"/>
    <w:rsid w:val="001C27E8"/>
    <w:rsid w:val="001C35E3"/>
    <w:rsid w:val="001C425B"/>
    <w:rsid w:val="001C5188"/>
    <w:rsid w:val="001C5D2D"/>
    <w:rsid w:val="001C6B70"/>
    <w:rsid w:val="001D047B"/>
    <w:rsid w:val="001D04CE"/>
    <w:rsid w:val="001D0518"/>
    <w:rsid w:val="001D1532"/>
    <w:rsid w:val="001D1D03"/>
    <w:rsid w:val="001D371E"/>
    <w:rsid w:val="001D4AF9"/>
    <w:rsid w:val="001D539B"/>
    <w:rsid w:val="001D6401"/>
    <w:rsid w:val="001D641A"/>
    <w:rsid w:val="001E1086"/>
    <w:rsid w:val="001E1546"/>
    <w:rsid w:val="001E1742"/>
    <w:rsid w:val="001E189E"/>
    <w:rsid w:val="001E1F2A"/>
    <w:rsid w:val="001E21D7"/>
    <w:rsid w:val="001E299C"/>
    <w:rsid w:val="001F0991"/>
    <w:rsid w:val="001F19E3"/>
    <w:rsid w:val="001F2DA8"/>
    <w:rsid w:val="001F6274"/>
    <w:rsid w:val="001F6920"/>
    <w:rsid w:val="001F6C4F"/>
    <w:rsid w:val="002009F7"/>
    <w:rsid w:val="0020138A"/>
    <w:rsid w:val="002024F6"/>
    <w:rsid w:val="002030F2"/>
    <w:rsid w:val="00203248"/>
    <w:rsid w:val="002041CD"/>
    <w:rsid w:val="002053AA"/>
    <w:rsid w:val="00205C17"/>
    <w:rsid w:val="002073FA"/>
    <w:rsid w:val="00207C8B"/>
    <w:rsid w:val="00210A92"/>
    <w:rsid w:val="0021220E"/>
    <w:rsid w:val="00213DF3"/>
    <w:rsid w:val="00217039"/>
    <w:rsid w:val="002175F9"/>
    <w:rsid w:val="00220EA8"/>
    <w:rsid w:val="00224590"/>
    <w:rsid w:val="002306FF"/>
    <w:rsid w:val="00231405"/>
    <w:rsid w:val="00231919"/>
    <w:rsid w:val="00232E33"/>
    <w:rsid w:val="00240FF7"/>
    <w:rsid w:val="002416DB"/>
    <w:rsid w:val="00241A5E"/>
    <w:rsid w:val="00243895"/>
    <w:rsid w:val="00244A10"/>
    <w:rsid w:val="0024557C"/>
    <w:rsid w:val="00245B86"/>
    <w:rsid w:val="002505F7"/>
    <w:rsid w:val="00250AF1"/>
    <w:rsid w:val="00251462"/>
    <w:rsid w:val="002516D4"/>
    <w:rsid w:val="00251A7C"/>
    <w:rsid w:val="00251DAB"/>
    <w:rsid w:val="002522D4"/>
    <w:rsid w:val="00252D78"/>
    <w:rsid w:val="0025796A"/>
    <w:rsid w:val="002603A3"/>
    <w:rsid w:val="00261931"/>
    <w:rsid w:val="002619B1"/>
    <w:rsid w:val="00262379"/>
    <w:rsid w:val="002635F4"/>
    <w:rsid w:val="00263AF5"/>
    <w:rsid w:val="002661A8"/>
    <w:rsid w:val="00267AD6"/>
    <w:rsid w:val="00271A20"/>
    <w:rsid w:val="002748DB"/>
    <w:rsid w:val="00274FEB"/>
    <w:rsid w:val="002753C2"/>
    <w:rsid w:val="0027625B"/>
    <w:rsid w:val="00276DB9"/>
    <w:rsid w:val="0028059A"/>
    <w:rsid w:val="00280EB8"/>
    <w:rsid w:val="0028184C"/>
    <w:rsid w:val="00281DB4"/>
    <w:rsid w:val="00283052"/>
    <w:rsid w:val="00284B9E"/>
    <w:rsid w:val="00284FC0"/>
    <w:rsid w:val="0028787F"/>
    <w:rsid w:val="00290F88"/>
    <w:rsid w:val="00291466"/>
    <w:rsid w:val="00291634"/>
    <w:rsid w:val="00293990"/>
    <w:rsid w:val="00294D2B"/>
    <w:rsid w:val="0029527C"/>
    <w:rsid w:val="00295EFB"/>
    <w:rsid w:val="00297DC5"/>
    <w:rsid w:val="002A1D07"/>
    <w:rsid w:val="002A21DE"/>
    <w:rsid w:val="002A5337"/>
    <w:rsid w:val="002B0285"/>
    <w:rsid w:val="002B212A"/>
    <w:rsid w:val="002B2655"/>
    <w:rsid w:val="002B5A2C"/>
    <w:rsid w:val="002C0245"/>
    <w:rsid w:val="002C02FB"/>
    <w:rsid w:val="002C2221"/>
    <w:rsid w:val="002C5425"/>
    <w:rsid w:val="002C5F0D"/>
    <w:rsid w:val="002C7195"/>
    <w:rsid w:val="002C77D9"/>
    <w:rsid w:val="002D068C"/>
    <w:rsid w:val="002D379D"/>
    <w:rsid w:val="002D4078"/>
    <w:rsid w:val="002D5EB9"/>
    <w:rsid w:val="002D61A3"/>
    <w:rsid w:val="002D632F"/>
    <w:rsid w:val="002D7115"/>
    <w:rsid w:val="002D74D4"/>
    <w:rsid w:val="002E27AE"/>
    <w:rsid w:val="002E436A"/>
    <w:rsid w:val="002E4C92"/>
    <w:rsid w:val="002E5C58"/>
    <w:rsid w:val="002E6955"/>
    <w:rsid w:val="002E70A8"/>
    <w:rsid w:val="002F03D2"/>
    <w:rsid w:val="002F2628"/>
    <w:rsid w:val="002F3820"/>
    <w:rsid w:val="002F3D65"/>
    <w:rsid w:val="002F5B7E"/>
    <w:rsid w:val="00305DDC"/>
    <w:rsid w:val="003067BF"/>
    <w:rsid w:val="00310A1D"/>
    <w:rsid w:val="00311E81"/>
    <w:rsid w:val="00313090"/>
    <w:rsid w:val="00313605"/>
    <w:rsid w:val="003141FE"/>
    <w:rsid w:val="0031467B"/>
    <w:rsid w:val="00316970"/>
    <w:rsid w:val="00317306"/>
    <w:rsid w:val="003201AC"/>
    <w:rsid w:val="0032082D"/>
    <w:rsid w:val="0032112D"/>
    <w:rsid w:val="00321FC7"/>
    <w:rsid w:val="0032239A"/>
    <w:rsid w:val="003237A1"/>
    <w:rsid w:val="003257F4"/>
    <w:rsid w:val="00325C46"/>
    <w:rsid w:val="0033120F"/>
    <w:rsid w:val="003336D5"/>
    <w:rsid w:val="00335168"/>
    <w:rsid w:val="00335E7D"/>
    <w:rsid w:val="003368BF"/>
    <w:rsid w:val="00337F7E"/>
    <w:rsid w:val="003440A9"/>
    <w:rsid w:val="003448E7"/>
    <w:rsid w:val="00345410"/>
    <w:rsid w:val="00347761"/>
    <w:rsid w:val="00347DD9"/>
    <w:rsid w:val="00350B03"/>
    <w:rsid w:val="0035114F"/>
    <w:rsid w:val="00351804"/>
    <w:rsid w:val="00351F18"/>
    <w:rsid w:val="00352361"/>
    <w:rsid w:val="00352703"/>
    <w:rsid w:val="00353081"/>
    <w:rsid w:val="00355B9E"/>
    <w:rsid w:val="00356656"/>
    <w:rsid w:val="00356B7C"/>
    <w:rsid w:val="00362010"/>
    <w:rsid w:val="00362292"/>
    <w:rsid w:val="00364CD8"/>
    <w:rsid w:val="003677CB"/>
    <w:rsid w:val="00370441"/>
    <w:rsid w:val="00370B9F"/>
    <w:rsid w:val="00370C53"/>
    <w:rsid w:val="00372441"/>
    <w:rsid w:val="0037258B"/>
    <w:rsid w:val="0037454B"/>
    <w:rsid w:val="00374C35"/>
    <w:rsid w:val="00376DBB"/>
    <w:rsid w:val="00380304"/>
    <w:rsid w:val="003817E9"/>
    <w:rsid w:val="003822E1"/>
    <w:rsid w:val="003826B0"/>
    <w:rsid w:val="0038382F"/>
    <w:rsid w:val="00383A2A"/>
    <w:rsid w:val="003851B2"/>
    <w:rsid w:val="003854D3"/>
    <w:rsid w:val="00385C9F"/>
    <w:rsid w:val="0038635E"/>
    <w:rsid w:val="003908D2"/>
    <w:rsid w:val="003913D6"/>
    <w:rsid w:val="003923AF"/>
    <w:rsid w:val="003924D0"/>
    <w:rsid w:val="00392526"/>
    <w:rsid w:val="00393569"/>
    <w:rsid w:val="0039525B"/>
    <w:rsid w:val="003A11ED"/>
    <w:rsid w:val="003A1BB7"/>
    <w:rsid w:val="003A1FF2"/>
    <w:rsid w:val="003A3AB0"/>
    <w:rsid w:val="003A42A6"/>
    <w:rsid w:val="003A6785"/>
    <w:rsid w:val="003B1E50"/>
    <w:rsid w:val="003B2641"/>
    <w:rsid w:val="003B3C7B"/>
    <w:rsid w:val="003B3DB9"/>
    <w:rsid w:val="003B53DA"/>
    <w:rsid w:val="003B66C0"/>
    <w:rsid w:val="003B6A1F"/>
    <w:rsid w:val="003B7708"/>
    <w:rsid w:val="003C1946"/>
    <w:rsid w:val="003C2022"/>
    <w:rsid w:val="003C24AD"/>
    <w:rsid w:val="003C287B"/>
    <w:rsid w:val="003C2913"/>
    <w:rsid w:val="003C587D"/>
    <w:rsid w:val="003C645A"/>
    <w:rsid w:val="003D2601"/>
    <w:rsid w:val="003D27E3"/>
    <w:rsid w:val="003D28E6"/>
    <w:rsid w:val="003D7469"/>
    <w:rsid w:val="003E2C04"/>
    <w:rsid w:val="003E3757"/>
    <w:rsid w:val="003E4B06"/>
    <w:rsid w:val="003E693A"/>
    <w:rsid w:val="003E772E"/>
    <w:rsid w:val="003E7AD7"/>
    <w:rsid w:val="003F0A75"/>
    <w:rsid w:val="003F2833"/>
    <w:rsid w:val="003F32A1"/>
    <w:rsid w:val="003F3D65"/>
    <w:rsid w:val="00402925"/>
    <w:rsid w:val="00404E94"/>
    <w:rsid w:val="00405198"/>
    <w:rsid w:val="0040633A"/>
    <w:rsid w:val="00410384"/>
    <w:rsid w:val="00412A7D"/>
    <w:rsid w:val="00412A8D"/>
    <w:rsid w:val="00413B01"/>
    <w:rsid w:val="00417550"/>
    <w:rsid w:val="00417642"/>
    <w:rsid w:val="004177BC"/>
    <w:rsid w:val="004179FD"/>
    <w:rsid w:val="004202DF"/>
    <w:rsid w:val="00420BF3"/>
    <w:rsid w:val="00421157"/>
    <w:rsid w:val="004213E7"/>
    <w:rsid w:val="00421926"/>
    <w:rsid w:val="0042474E"/>
    <w:rsid w:val="00425E32"/>
    <w:rsid w:val="00426E6C"/>
    <w:rsid w:val="00430A31"/>
    <w:rsid w:val="00432D7F"/>
    <w:rsid w:val="00434F34"/>
    <w:rsid w:val="00436909"/>
    <w:rsid w:val="00437FD0"/>
    <w:rsid w:val="004402AC"/>
    <w:rsid w:val="004403EE"/>
    <w:rsid w:val="00440948"/>
    <w:rsid w:val="0044112E"/>
    <w:rsid w:val="00441F0B"/>
    <w:rsid w:val="004443E1"/>
    <w:rsid w:val="004452D5"/>
    <w:rsid w:val="00446AFD"/>
    <w:rsid w:val="00450461"/>
    <w:rsid w:val="00450D30"/>
    <w:rsid w:val="004528AF"/>
    <w:rsid w:val="004536D7"/>
    <w:rsid w:val="00454104"/>
    <w:rsid w:val="00455917"/>
    <w:rsid w:val="00455FC4"/>
    <w:rsid w:val="00456F88"/>
    <w:rsid w:val="0045725F"/>
    <w:rsid w:val="00457F98"/>
    <w:rsid w:val="0046026B"/>
    <w:rsid w:val="004640CC"/>
    <w:rsid w:val="004674DA"/>
    <w:rsid w:val="00470E93"/>
    <w:rsid w:val="004713C2"/>
    <w:rsid w:val="00472321"/>
    <w:rsid w:val="00472F34"/>
    <w:rsid w:val="0047469B"/>
    <w:rsid w:val="004754F6"/>
    <w:rsid w:val="00476D60"/>
    <w:rsid w:val="00477B3D"/>
    <w:rsid w:val="00477EA8"/>
    <w:rsid w:val="0048005F"/>
    <w:rsid w:val="00482C15"/>
    <w:rsid w:val="004838D9"/>
    <w:rsid w:val="004844E4"/>
    <w:rsid w:val="0048452B"/>
    <w:rsid w:val="00484822"/>
    <w:rsid w:val="00484AC1"/>
    <w:rsid w:val="004857B2"/>
    <w:rsid w:val="00485D55"/>
    <w:rsid w:val="004937DE"/>
    <w:rsid w:val="0049409E"/>
    <w:rsid w:val="00494C59"/>
    <w:rsid w:val="004A05B8"/>
    <w:rsid w:val="004A1366"/>
    <w:rsid w:val="004A3F30"/>
    <w:rsid w:val="004A4223"/>
    <w:rsid w:val="004A57F6"/>
    <w:rsid w:val="004A695E"/>
    <w:rsid w:val="004B22B8"/>
    <w:rsid w:val="004B25FD"/>
    <w:rsid w:val="004B3E41"/>
    <w:rsid w:val="004B49B3"/>
    <w:rsid w:val="004B552B"/>
    <w:rsid w:val="004B7036"/>
    <w:rsid w:val="004B7C07"/>
    <w:rsid w:val="004C0BA2"/>
    <w:rsid w:val="004C1D15"/>
    <w:rsid w:val="004C39AB"/>
    <w:rsid w:val="004C602D"/>
    <w:rsid w:val="004C6CD8"/>
    <w:rsid w:val="004C7926"/>
    <w:rsid w:val="004D384D"/>
    <w:rsid w:val="004D3E21"/>
    <w:rsid w:val="004D487C"/>
    <w:rsid w:val="004D48FE"/>
    <w:rsid w:val="004D5473"/>
    <w:rsid w:val="004D5730"/>
    <w:rsid w:val="004D7029"/>
    <w:rsid w:val="004E07DB"/>
    <w:rsid w:val="004E1B0E"/>
    <w:rsid w:val="004E6C61"/>
    <w:rsid w:val="004F0192"/>
    <w:rsid w:val="004F2363"/>
    <w:rsid w:val="004F2969"/>
    <w:rsid w:val="004F2BA4"/>
    <w:rsid w:val="004F353F"/>
    <w:rsid w:val="004F62CF"/>
    <w:rsid w:val="004F654A"/>
    <w:rsid w:val="004F7DDC"/>
    <w:rsid w:val="0050173B"/>
    <w:rsid w:val="00502DC5"/>
    <w:rsid w:val="00502FAD"/>
    <w:rsid w:val="00507DF5"/>
    <w:rsid w:val="00510593"/>
    <w:rsid w:val="005121D2"/>
    <w:rsid w:val="00513C73"/>
    <w:rsid w:val="00513E84"/>
    <w:rsid w:val="0051453D"/>
    <w:rsid w:val="00517918"/>
    <w:rsid w:val="00517BC9"/>
    <w:rsid w:val="0052385B"/>
    <w:rsid w:val="00523B55"/>
    <w:rsid w:val="0052413A"/>
    <w:rsid w:val="005245DB"/>
    <w:rsid w:val="00524DE9"/>
    <w:rsid w:val="00526A48"/>
    <w:rsid w:val="0052748A"/>
    <w:rsid w:val="0052769A"/>
    <w:rsid w:val="00527D8B"/>
    <w:rsid w:val="00527DE8"/>
    <w:rsid w:val="005324A5"/>
    <w:rsid w:val="005334B3"/>
    <w:rsid w:val="00535086"/>
    <w:rsid w:val="00535BEC"/>
    <w:rsid w:val="00541A6A"/>
    <w:rsid w:val="00542523"/>
    <w:rsid w:val="00546D71"/>
    <w:rsid w:val="0054791C"/>
    <w:rsid w:val="0055340D"/>
    <w:rsid w:val="0055385D"/>
    <w:rsid w:val="00556852"/>
    <w:rsid w:val="00560565"/>
    <w:rsid w:val="00561640"/>
    <w:rsid w:val="00562D78"/>
    <w:rsid w:val="00562DE0"/>
    <w:rsid w:val="00563CB8"/>
    <w:rsid w:val="00563DC9"/>
    <w:rsid w:val="00564033"/>
    <w:rsid w:val="005641F5"/>
    <w:rsid w:val="00565871"/>
    <w:rsid w:val="00567E85"/>
    <w:rsid w:val="00570901"/>
    <w:rsid w:val="00570B96"/>
    <w:rsid w:val="00570BF0"/>
    <w:rsid w:val="0057276B"/>
    <w:rsid w:val="00574402"/>
    <w:rsid w:val="00576E4A"/>
    <w:rsid w:val="00577412"/>
    <w:rsid w:val="005805B7"/>
    <w:rsid w:val="00581401"/>
    <w:rsid w:val="005823C6"/>
    <w:rsid w:val="00582540"/>
    <w:rsid w:val="005837C5"/>
    <w:rsid w:val="00583FF7"/>
    <w:rsid w:val="00585771"/>
    <w:rsid w:val="00585A0D"/>
    <w:rsid w:val="005875D8"/>
    <w:rsid w:val="005911D2"/>
    <w:rsid w:val="00592D68"/>
    <w:rsid w:val="00593697"/>
    <w:rsid w:val="00593D1A"/>
    <w:rsid w:val="00595905"/>
    <w:rsid w:val="005960E3"/>
    <w:rsid w:val="00597C3F"/>
    <w:rsid w:val="005A13F3"/>
    <w:rsid w:val="005A51EC"/>
    <w:rsid w:val="005A6F65"/>
    <w:rsid w:val="005A7968"/>
    <w:rsid w:val="005B0D9C"/>
    <w:rsid w:val="005B0E47"/>
    <w:rsid w:val="005B22B2"/>
    <w:rsid w:val="005B3D78"/>
    <w:rsid w:val="005B7E6E"/>
    <w:rsid w:val="005C1048"/>
    <w:rsid w:val="005C248F"/>
    <w:rsid w:val="005C2A39"/>
    <w:rsid w:val="005C4572"/>
    <w:rsid w:val="005C45E1"/>
    <w:rsid w:val="005C7B5F"/>
    <w:rsid w:val="005D001D"/>
    <w:rsid w:val="005D1081"/>
    <w:rsid w:val="005D235F"/>
    <w:rsid w:val="005D275D"/>
    <w:rsid w:val="005D4C5F"/>
    <w:rsid w:val="005D4EC5"/>
    <w:rsid w:val="005D7C72"/>
    <w:rsid w:val="005E0505"/>
    <w:rsid w:val="005E0AD3"/>
    <w:rsid w:val="005E2E87"/>
    <w:rsid w:val="005E4303"/>
    <w:rsid w:val="005E4902"/>
    <w:rsid w:val="005E513F"/>
    <w:rsid w:val="005E6215"/>
    <w:rsid w:val="005F0779"/>
    <w:rsid w:val="005F0CBF"/>
    <w:rsid w:val="005F147C"/>
    <w:rsid w:val="005F190A"/>
    <w:rsid w:val="005F4B10"/>
    <w:rsid w:val="005F5D35"/>
    <w:rsid w:val="005F657A"/>
    <w:rsid w:val="0060002F"/>
    <w:rsid w:val="00602C21"/>
    <w:rsid w:val="00602C7B"/>
    <w:rsid w:val="00603970"/>
    <w:rsid w:val="00603A83"/>
    <w:rsid w:val="006044CD"/>
    <w:rsid w:val="006064A1"/>
    <w:rsid w:val="00607856"/>
    <w:rsid w:val="00610F58"/>
    <w:rsid w:val="0061143C"/>
    <w:rsid w:val="006124D5"/>
    <w:rsid w:val="0061634B"/>
    <w:rsid w:val="00616574"/>
    <w:rsid w:val="0062277B"/>
    <w:rsid w:val="00624840"/>
    <w:rsid w:val="00624870"/>
    <w:rsid w:val="006261E1"/>
    <w:rsid w:val="00626B69"/>
    <w:rsid w:val="00626E4A"/>
    <w:rsid w:val="0062778D"/>
    <w:rsid w:val="006364E6"/>
    <w:rsid w:val="0063653C"/>
    <w:rsid w:val="006371D2"/>
    <w:rsid w:val="0063755C"/>
    <w:rsid w:val="006375AF"/>
    <w:rsid w:val="00637C0F"/>
    <w:rsid w:val="006409DE"/>
    <w:rsid w:val="00641DC5"/>
    <w:rsid w:val="006429D2"/>
    <w:rsid w:val="0064300C"/>
    <w:rsid w:val="00643550"/>
    <w:rsid w:val="00644540"/>
    <w:rsid w:val="00644874"/>
    <w:rsid w:val="00645C3F"/>
    <w:rsid w:val="00645C51"/>
    <w:rsid w:val="00646088"/>
    <w:rsid w:val="006466D9"/>
    <w:rsid w:val="00646E53"/>
    <w:rsid w:val="006503A6"/>
    <w:rsid w:val="00651092"/>
    <w:rsid w:val="00652E0F"/>
    <w:rsid w:val="0065341D"/>
    <w:rsid w:val="00653ABB"/>
    <w:rsid w:val="0066211A"/>
    <w:rsid w:val="00663A00"/>
    <w:rsid w:val="006641A6"/>
    <w:rsid w:val="006643B6"/>
    <w:rsid w:val="006661AE"/>
    <w:rsid w:val="006667A3"/>
    <w:rsid w:val="006667B4"/>
    <w:rsid w:val="00670F28"/>
    <w:rsid w:val="0067369F"/>
    <w:rsid w:val="0068018C"/>
    <w:rsid w:val="006823E9"/>
    <w:rsid w:val="00685B78"/>
    <w:rsid w:val="00692157"/>
    <w:rsid w:val="0069247E"/>
    <w:rsid w:val="006935D8"/>
    <w:rsid w:val="00693700"/>
    <w:rsid w:val="00695054"/>
    <w:rsid w:val="00696173"/>
    <w:rsid w:val="00697772"/>
    <w:rsid w:val="00697BD8"/>
    <w:rsid w:val="006A03A3"/>
    <w:rsid w:val="006A09D6"/>
    <w:rsid w:val="006A0C9D"/>
    <w:rsid w:val="006A1631"/>
    <w:rsid w:val="006A3594"/>
    <w:rsid w:val="006A4632"/>
    <w:rsid w:val="006A4781"/>
    <w:rsid w:val="006A7411"/>
    <w:rsid w:val="006B0965"/>
    <w:rsid w:val="006B18E1"/>
    <w:rsid w:val="006B1EF5"/>
    <w:rsid w:val="006B23BA"/>
    <w:rsid w:val="006B2E76"/>
    <w:rsid w:val="006B5EE7"/>
    <w:rsid w:val="006B61DD"/>
    <w:rsid w:val="006B7685"/>
    <w:rsid w:val="006B7CCB"/>
    <w:rsid w:val="006C22C3"/>
    <w:rsid w:val="006C32B7"/>
    <w:rsid w:val="006C33F4"/>
    <w:rsid w:val="006C3FFB"/>
    <w:rsid w:val="006C4DFA"/>
    <w:rsid w:val="006C56B7"/>
    <w:rsid w:val="006C5DE6"/>
    <w:rsid w:val="006D5208"/>
    <w:rsid w:val="006D6C83"/>
    <w:rsid w:val="006E3043"/>
    <w:rsid w:val="006E3406"/>
    <w:rsid w:val="006E4C84"/>
    <w:rsid w:val="006E5AB4"/>
    <w:rsid w:val="006E6060"/>
    <w:rsid w:val="006E6E8E"/>
    <w:rsid w:val="006E7A67"/>
    <w:rsid w:val="006E7D3C"/>
    <w:rsid w:val="006F20AC"/>
    <w:rsid w:val="006F3BD7"/>
    <w:rsid w:val="006F52D4"/>
    <w:rsid w:val="006F5B6A"/>
    <w:rsid w:val="006F76D3"/>
    <w:rsid w:val="00700FC6"/>
    <w:rsid w:val="00705132"/>
    <w:rsid w:val="007056EA"/>
    <w:rsid w:val="00706348"/>
    <w:rsid w:val="00706BAE"/>
    <w:rsid w:val="00706E01"/>
    <w:rsid w:val="00706F7A"/>
    <w:rsid w:val="00707670"/>
    <w:rsid w:val="0071238F"/>
    <w:rsid w:val="00712691"/>
    <w:rsid w:val="00713A06"/>
    <w:rsid w:val="0071565F"/>
    <w:rsid w:val="0071568E"/>
    <w:rsid w:val="0071777F"/>
    <w:rsid w:val="007213A0"/>
    <w:rsid w:val="007237FA"/>
    <w:rsid w:val="0072440D"/>
    <w:rsid w:val="00724760"/>
    <w:rsid w:val="00726E6A"/>
    <w:rsid w:val="00730123"/>
    <w:rsid w:val="0073192F"/>
    <w:rsid w:val="00732969"/>
    <w:rsid w:val="00732ACA"/>
    <w:rsid w:val="00733C74"/>
    <w:rsid w:val="0073611D"/>
    <w:rsid w:val="00737EE7"/>
    <w:rsid w:val="00741387"/>
    <w:rsid w:val="00741955"/>
    <w:rsid w:val="00741E59"/>
    <w:rsid w:val="0074296E"/>
    <w:rsid w:val="007447D1"/>
    <w:rsid w:val="00744C0B"/>
    <w:rsid w:val="00745B0D"/>
    <w:rsid w:val="007466AE"/>
    <w:rsid w:val="007514AD"/>
    <w:rsid w:val="00751561"/>
    <w:rsid w:val="007623AE"/>
    <w:rsid w:val="0076269D"/>
    <w:rsid w:val="00764FCA"/>
    <w:rsid w:val="00766336"/>
    <w:rsid w:val="0076658E"/>
    <w:rsid w:val="00767641"/>
    <w:rsid w:val="00767E69"/>
    <w:rsid w:val="00772135"/>
    <w:rsid w:val="00772FCA"/>
    <w:rsid w:val="0077398D"/>
    <w:rsid w:val="00774236"/>
    <w:rsid w:val="007742CC"/>
    <w:rsid w:val="00775672"/>
    <w:rsid w:val="00776C9F"/>
    <w:rsid w:val="00776E40"/>
    <w:rsid w:val="00777D60"/>
    <w:rsid w:val="00780D26"/>
    <w:rsid w:val="00781B6D"/>
    <w:rsid w:val="00782BC7"/>
    <w:rsid w:val="00785DE7"/>
    <w:rsid w:val="00786218"/>
    <w:rsid w:val="00794D09"/>
    <w:rsid w:val="00796D57"/>
    <w:rsid w:val="00797281"/>
    <w:rsid w:val="007973C5"/>
    <w:rsid w:val="00797D27"/>
    <w:rsid w:val="007A2036"/>
    <w:rsid w:val="007A51F4"/>
    <w:rsid w:val="007A599E"/>
    <w:rsid w:val="007A6DAA"/>
    <w:rsid w:val="007A7120"/>
    <w:rsid w:val="007B02F9"/>
    <w:rsid w:val="007B0ECD"/>
    <w:rsid w:val="007B0EDD"/>
    <w:rsid w:val="007B21EE"/>
    <w:rsid w:val="007B65D9"/>
    <w:rsid w:val="007B6AAB"/>
    <w:rsid w:val="007B764B"/>
    <w:rsid w:val="007B7F8B"/>
    <w:rsid w:val="007C14C1"/>
    <w:rsid w:val="007C209B"/>
    <w:rsid w:val="007C25B2"/>
    <w:rsid w:val="007C32C0"/>
    <w:rsid w:val="007C5425"/>
    <w:rsid w:val="007C5E7F"/>
    <w:rsid w:val="007C6405"/>
    <w:rsid w:val="007C6721"/>
    <w:rsid w:val="007C7DB0"/>
    <w:rsid w:val="007D1715"/>
    <w:rsid w:val="007D2D85"/>
    <w:rsid w:val="007D2F12"/>
    <w:rsid w:val="007D7D58"/>
    <w:rsid w:val="007E22CC"/>
    <w:rsid w:val="007E30C7"/>
    <w:rsid w:val="007E463A"/>
    <w:rsid w:val="007E4E86"/>
    <w:rsid w:val="007E7665"/>
    <w:rsid w:val="007E7A2C"/>
    <w:rsid w:val="007F5B54"/>
    <w:rsid w:val="007F5D51"/>
    <w:rsid w:val="007F60F7"/>
    <w:rsid w:val="007F76FC"/>
    <w:rsid w:val="007F7F9B"/>
    <w:rsid w:val="00804B27"/>
    <w:rsid w:val="00804C62"/>
    <w:rsid w:val="00807C6B"/>
    <w:rsid w:val="008105D3"/>
    <w:rsid w:val="00811A21"/>
    <w:rsid w:val="00811E51"/>
    <w:rsid w:val="00812426"/>
    <w:rsid w:val="008139A0"/>
    <w:rsid w:val="00814C0C"/>
    <w:rsid w:val="00814D57"/>
    <w:rsid w:val="00814FC4"/>
    <w:rsid w:val="008151E5"/>
    <w:rsid w:val="0081621A"/>
    <w:rsid w:val="00817D72"/>
    <w:rsid w:val="008200F4"/>
    <w:rsid w:val="00820EF9"/>
    <w:rsid w:val="0082210F"/>
    <w:rsid w:val="008228CD"/>
    <w:rsid w:val="00823439"/>
    <w:rsid w:val="0082505B"/>
    <w:rsid w:val="00826147"/>
    <w:rsid w:val="008261D2"/>
    <w:rsid w:val="00831B4C"/>
    <w:rsid w:val="00831C06"/>
    <w:rsid w:val="00831D1E"/>
    <w:rsid w:val="008336BE"/>
    <w:rsid w:val="0083422A"/>
    <w:rsid w:val="00835495"/>
    <w:rsid w:val="00837FAF"/>
    <w:rsid w:val="008434A6"/>
    <w:rsid w:val="0084358E"/>
    <w:rsid w:val="00844E29"/>
    <w:rsid w:val="008454FE"/>
    <w:rsid w:val="008472D9"/>
    <w:rsid w:val="00847A03"/>
    <w:rsid w:val="008501D4"/>
    <w:rsid w:val="00850CE6"/>
    <w:rsid w:val="00853603"/>
    <w:rsid w:val="00853CF3"/>
    <w:rsid w:val="00854B7D"/>
    <w:rsid w:val="008572B2"/>
    <w:rsid w:val="00860A88"/>
    <w:rsid w:val="0086366C"/>
    <w:rsid w:val="00863947"/>
    <w:rsid w:val="00864A80"/>
    <w:rsid w:val="00872393"/>
    <w:rsid w:val="008732CC"/>
    <w:rsid w:val="008744EB"/>
    <w:rsid w:val="00874AF4"/>
    <w:rsid w:val="00875D0A"/>
    <w:rsid w:val="00876632"/>
    <w:rsid w:val="0088042D"/>
    <w:rsid w:val="00880AAD"/>
    <w:rsid w:val="00880E77"/>
    <w:rsid w:val="008815D4"/>
    <w:rsid w:val="00883761"/>
    <w:rsid w:val="00884540"/>
    <w:rsid w:val="00884AB6"/>
    <w:rsid w:val="00886104"/>
    <w:rsid w:val="00887F9B"/>
    <w:rsid w:val="008907FE"/>
    <w:rsid w:val="00890E65"/>
    <w:rsid w:val="00893930"/>
    <w:rsid w:val="00893A85"/>
    <w:rsid w:val="00897E18"/>
    <w:rsid w:val="008A02C5"/>
    <w:rsid w:val="008A0B09"/>
    <w:rsid w:val="008A0F55"/>
    <w:rsid w:val="008A1774"/>
    <w:rsid w:val="008A2DA8"/>
    <w:rsid w:val="008A41D4"/>
    <w:rsid w:val="008A5010"/>
    <w:rsid w:val="008A7263"/>
    <w:rsid w:val="008B1311"/>
    <w:rsid w:val="008B31CC"/>
    <w:rsid w:val="008B456C"/>
    <w:rsid w:val="008B5DE1"/>
    <w:rsid w:val="008C0EAC"/>
    <w:rsid w:val="008C180F"/>
    <w:rsid w:val="008C1826"/>
    <w:rsid w:val="008C227A"/>
    <w:rsid w:val="008C6E39"/>
    <w:rsid w:val="008C7679"/>
    <w:rsid w:val="008D0396"/>
    <w:rsid w:val="008D28AD"/>
    <w:rsid w:val="008D3566"/>
    <w:rsid w:val="008D3BC0"/>
    <w:rsid w:val="008D3ECC"/>
    <w:rsid w:val="008D4050"/>
    <w:rsid w:val="008D514D"/>
    <w:rsid w:val="008D55C1"/>
    <w:rsid w:val="008D5980"/>
    <w:rsid w:val="008D5D6B"/>
    <w:rsid w:val="008D775D"/>
    <w:rsid w:val="008E2674"/>
    <w:rsid w:val="008E281C"/>
    <w:rsid w:val="008E559F"/>
    <w:rsid w:val="008F06E0"/>
    <w:rsid w:val="008F0EEC"/>
    <w:rsid w:val="008F1D67"/>
    <w:rsid w:val="008F6544"/>
    <w:rsid w:val="009000C9"/>
    <w:rsid w:val="00900FF3"/>
    <w:rsid w:val="00903656"/>
    <w:rsid w:val="009040DE"/>
    <w:rsid w:val="009062ED"/>
    <w:rsid w:val="00906805"/>
    <w:rsid w:val="009072D4"/>
    <w:rsid w:val="0090775D"/>
    <w:rsid w:val="00910D8E"/>
    <w:rsid w:val="00913512"/>
    <w:rsid w:val="009135A8"/>
    <w:rsid w:val="00913F03"/>
    <w:rsid w:val="00914F0E"/>
    <w:rsid w:val="0091722D"/>
    <w:rsid w:val="00922E34"/>
    <w:rsid w:val="009256AE"/>
    <w:rsid w:val="00926CB4"/>
    <w:rsid w:val="00927150"/>
    <w:rsid w:val="00930639"/>
    <w:rsid w:val="00933100"/>
    <w:rsid w:val="009343D0"/>
    <w:rsid w:val="00934C5A"/>
    <w:rsid w:val="00935AF5"/>
    <w:rsid w:val="00937FA4"/>
    <w:rsid w:val="009403AD"/>
    <w:rsid w:val="009403F1"/>
    <w:rsid w:val="0094277B"/>
    <w:rsid w:val="009449C6"/>
    <w:rsid w:val="009465AB"/>
    <w:rsid w:val="00951A4E"/>
    <w:rsid w:val="0095733A"/>
    <w:rsid w:val="0096199D"/>
    <w:rsid w:val="00961F6B"/>
    <w:rsid w:val="00962802"/>
    <w:rsid w:val="00963CDE"/>
    <w:rsid w:val="00965BCF"/>
    <w:rsid w:val="00965D8E"/>
    <w:rsid w:val="00966D72"/>
    <w:rsid w:val="00967678"/>
    <w:rsid w:val="0097054A"/>
    <w:rsid w:val="00971376"/>
    <w:rsid w:val="0097223B"/>
    <w:rsid w:val="009732BA"/>
    <w:rsid w:val="00975DF1"/>
    <w:rsid w:val="0097671D"/>
    <w:rsid w:val="0098148A"/>
    <w:rsid w:val="009827A2"/>
    <w:rsid w:val="009855C5"/>
    <w:rsid w:val="009859E7"/>
    <w:rsid w:val="00987ED4"/>
    <w:rsid w:val="00990ABA"/>
    <w:rsid w:val="00992774"/>
    <w:rsid w:val="00993DFD"/>
    <w:rsid w:val="0099401D"/>
    <w:rsid w:val="009964F4"/>
    <w:rsid w:val="009A0390"/>
    <w:rsid w:val="009A30CD"/>
    <w:rsid w:val="009A3159"/>
    <w:rsid w:val="009A3970"/>
    <w:rsid w:val="009A7C36"/>
    <w:rsid w:val="009B0F30"/>
    <w:rsid w:val="009B12D0"/>
    <w:rsid w:val="009B14FE"/>
    <w:rsid w:val="009B255F"/>
    <w:rsid w:val="009B4FE2"/>
    <w:rsid w:val="009B7417"/>
    <w:rsid w:val="009B7C85"/>
    <w:rsid w:val="009C0391"/>
    <w:rsid w:val="009C2014"/>
    <w:rsid w:val="009C281B"/>
    <w:rsid w:val="009C3C09"/>
    <w:rsid w:val="009C6B05"/>
    <w:rsid w:val="009C794E"/>
    <w:rsid w:val="009D0B7A"/>
    <w:rsid w:val="009D12CD"/>
    <w:rsid w:val="009D2572"/>
    <w:rsid w:val="009D2A0B"/>
    <w:rsid w:val="009D7709"/>
    <w:rsid w:val="009D7FA2"/>
    <w:rsid w:val="009E05C6"/>
    <w:rsid w:val="009E07D2"/>
    <w:rsid w:val="009E734D"/>
    <w:rsid w:val="009E772A"/>
    <w:rsid w:val="009F2F95"/>
    <w:rsid w:val="009F31D9"/>
    <w:rsid w:val="009F3652"/>
    <w:rsid w:val="009F61D8"/>
    <w:rsid w:val="009F6F2F"/>
    <w:rsid w:val="009F6F37"/>
    <w:rsid w:val="009F7A0B"/>
    <w:rsid w:val="00A0163A"/>
    <w:rsid w:val="00A07A4E"/>
    <w:rsid w:val="00A11FD1"/>
    <w:rsid w:val="00A14602"/>
    <w:rsid w:val="00A14F0A"/>
    <w:rsid w:val="00A20E18"/>
    <w:rsid w:val="00A22511"/>
    <w:rsid w:val="00A24208"/>
    <w:rsid w:val="00A24DAB"/>
    <w:rsid w:val="00A253EA"/>
    <w:rsid w:val="00A25875"/>
    <w:rsid w:val="00A27658"/>
    <w:rsid w:val="00A32E00"/>
    <w:rsid w:val="00A34EE6"/>
    <w:rsid w:val="00A3552A"/>
    <w:rsid w:val="00A4108A"/>
    <w:rsid w:val="00A41AC3"/>
    <w:rsid w:val="00A41B5E"/>
    <w:rsid w:val="00A4462B"/>
    <w:rsid w:val="00A4688B"/>
    <w:rsid w:val="00A50453"/>
    <w:rsid w:val="00A5192A"/>
    <w:rsid w:val="00A519AE"/>
    <w:rsid w:val="00A52121"/>
    <w:rsid w:val="00A57585"/>
    <w:rsid w:val="00A61662"/>
    <w:rsid w:val="00A64EF8"/>
    <w:rsid w:val="00A65678"/>
    <w:rsid w:val="00A65FF8"/>
    <w:rsid w:val="00A670BB"/>
    <w:rsid w:val="00A67DDF"/>
    <w:rsid w:val="00A70750"/>
    <w:rsid w:val="00A75116"/>
    <w:rsid w:val="00A75668"/>
    <w:rsid w:val="00A77308"/>
    <w:rsid w:val="00A807E1"/>
    <w:rsid w:val="00A908AC"/>
    <w:rsid w:val="00A9183A"/>
    <w:rsid w:val="00A948B3"/>
    <w:rsid w:val="00A94967"/>
    <w:rsid w:val="00A95614"/>
    <w:rsid w:val="00A95E92"/>
    <w:rsid w:val="00A968CA"/>
    <w:rsid w:val="00AA05E4"/>
    <w:rsid w:val="00AA0831"/>
    <w:rsid w:val="00AA1DC0"/>
    <w:rsid w:val="00AA32C5"/>
    <w:rsid w:val="00AA58CD"/>
    <w:rsid w:val="00AA5F43"/>
    <w:rsid w:val="00AB10C9"/>
    <w:rsid w:val="00AB627F"/>
    <w:rsid w:val="00AB63BC"/>
    <w:rsid w:val="00AC14D7"/>
    <w:rsid w:val="00AC1C63"/>
    <w:rsid w:val="00AC1DE5"/>
    <w:rsid w:val="00AC1F67"/>
    <w:rsid w:val="00AC2AB4"/>
    <w:rsid w:val="00AC6562"/>
    <w:rsid w:val="00AC710F"/>
    <w:rsid w:val="00AC75ED"/>
    <w:rsid w:val="00AC7AA9"/>
    <w:rsid w:val="00AD20DE"/>
    <w:rsid w:val="00AD26BF"/>
    <w:rsid w:val="00AD2E2E"/>
    <w:rsid w:val="00AD2FCB"/>
    <w:rsid w:val="00AD440D"/>
    <w:rsid w:val="00AD4E7B"/>
    <w:rsid w:val="00AD66B6"/>
    <w:rsid w:val="00AD7D33"/>
    <w:rsid w:val="00AE01CA"/>
    <w:rsid w:val="00AE08F1"/>
    <w:rsid w:val="00AE14E2"/>
    <w:rsid w:val="00AE3076"/>
    <w:rsid w:val="00AE30F3"/>
    <w:rsid w:val="00AE3CE9"/>
    <w:rsid w:val="00AF00EB"/>
    <w:rsid w:val="00AF11A4"/>
    <w:rsid w:val="00AF1F26"/>
    <w:rsid w:val="00AF3526"/>
    <w:rsid w:val="00AF5A63"/>
    <w:rsid w:val="00AF5EFE"/>
    <w:rsid w:val="00AF7FC0"/>
    <w:rsid w:val="00B00346"/>
    <w:rsid w:val="00B01708"/>
    <w:rsid w:val="00B042B5"/>
    <w:rsid w:val="00B044E7"/>
    <w:rsid w:val="00B04D09"/>
    <w:rsid w:val="00B10BF2"/>
    <w:rsid w:val="00B11887"/>
    <w:rsid w:val="00B1409A"/>
    <w:rsid w:val="00B204B0"/>
    <w:rsid w:val="00B205E1"/>
    <w:rsid w:val="00B20B90"/>
    <w:rsid w:val="00B22FF5"/>
    <w:rsid w:val="00B231AA"/>
    <w:rsid w:val="00B238A8"/>
    <w:rsid w:val="00B238B4"/>
    <w:rsid w:val="00B23AD5"/>
    <w:rsid w:val="00B23CD7"/>
    <w:rsid w:val="00B257AE"/>
    <w:rsid w:val="00B25BEA"/>
    <w:rsid w:val="00B27639"/>
    <w:rsid w:val="00B30BF5"/>
    <w:rsid w:val="00B31BA2"/>
    <w:rsid w:val="00B34A6E"/>
    <w:rsid w:val="00B34F6C"/>
    <w:rsid w:val="00B351B1"/>
    <w:rsid w:val="00B3543A"/>
    <w:rsid w:val="00B3571D"/>
    <w:rsid w:val="00B3602A"/>
    <w:rsid w:val="00B37934"/>
    <w:rsid w:val="00B44540"/>
    <w:rsid w:val="00B44DE5"/>
    <w:rsid w:val="00B459D6"/>
    <w:rsid w:val="00B46C45"/>
    <w:rsid w:val="00B50079"/>
    <w:rsid w:val="00B51218"/>
    <w:rsid w:val="00B51567"/>
    <w:rsid w:val="00B51933"/>
    <w:rsid w:val="00B5282C"/>
    <w:rsid w:val="00B547D2"/>
    <w:rsid w:val="00B575A5"/>
    <w:rsid w:val="00B57A9F"/>
    <w:rsid w:val="00B6092B"/>
    <w:rsid w:val="00B60AE0"/>
    <w:rsid w:val="00B64A40"/>
    <w:rsid w:val="00B66DB7"/>
    <w:rsid w:val="00B70FE0"/>
    <w:rsid w:val="00B71188"/>
    <w:rsid w:val="00B712F6"/>
    <w:rsid w:val="00B7194E"/>
    <w:rsid w:val="00B7390A"/>
    <w:rsid w:val="00B74456"/>
    <w:rsid w:val="00B7479C"/>
    <w:rsid w:val="00B75489"/>
    <w:rsid w:val="00B76D5E"/>
    <w:rsid w:val="00B80621"/>
    <w:rsid w:val="00B82CBC"/>
    <w:rsid w:val="00B85D4F"/>
    <w:rsid w:val="00B86265"/>
    <w:rsid w:val="00B90F1E"/>
    <w:rsid w:val="00B911E0"/>
    <w:rsid w:val="00BA01F9"/>
    <w:rsid w:val="00BA15C4"/>
    <w:rsid w:val="00BA4548"/>
    <w:rsid w:val="00BA46CB"/>
    <w:rsid w:val="00BA536E"/>
    <w:rsid w:val="00BA61AA"/>
    <w:rsid w:val="00BA6B50"/>
    <w:rsid w:val="00BA6CB2"/>
    <w:rsid w:val="00BA6E05"/>
    <w:rsid w:val="00BA79B3"/>
    <w:rsid w:val="00BA7D7C"/>
    <w:rsid w:val="00BA7F1C"/>
    <w:rsid w:val="00BB1727"/>
    <w:rsid w:val="00BB1832"/>
    <w:rsid w:val="00BB27BA"/>
    <w:rsid w:val="00BB3487"/>
    <w:rsid w:val="00BB34CC"/>
    <w:rsid w:val="00BB443C"/>
    <w:rsid w:val="00BB459A"/>
    <w:rsid w:val="00BB4709"/>
    <w:rsid w:val="00BB7358"/>
    <w:rsid w:val="00BB76C1"/>
    <w:rsid w:val="00BC1873"/>
    <w:rsid w:val="00BC2298"/>
    <w:rsid w:val="00BC23D8"/>
    <w:rsid w:val="00BC3880"/>
    <w:rsid w:val="00BC463C"/>
    <w:rsid w:val="00BC4ADE"/>
    <w:rsid w:val="00BC54A9"/>
    <w:rsid w:val="00BC55AA"/>
    <w:rsid w:val="00BD14E5"/>
    <w:rsid w:val="00BD16A4"/>
    <w:rsid w:val="00BD28C9"/>
    <w:rsid w:val="00BD4BA8"/>
    <w:rsid w:val="00BD6A9F"/>
    <w:rsid w:val="00BD7AD4"/>
    <w:rsid w:val="00BD7B6F"/>
    <w:rsid w:val="00BE26D4"/>
    <w:rsid w:val="00BE4EBD"/>
    <w:rsid w:val="00BE69BD"/>
    <w:rsid w:val="00BE6EFE"/>
    <w:rsid w:val="00BF16D3"/>
    <w:rsid w:val="00BF1FDC"/>
    <w:rsid w:val="00BF47E3"/>
    <w:rsid w:val="00BF5FEC"/>
    <w:rsid w:val="00BF6DF5"/>
    <w:rsid w:val="00BF7DFD"/>
    <w:rsid w:val="00C01889"/>
    <w:rsid w:val="00C01ED6"/>
    <w:rsid w:val="00C02E75"/>
    <w:rsid w:val="00C02EC2"/>
    <w:rsid w:val="00C03317"/>
    <w:rsid w:val="00C04223"/>
    <w:rsid w:val="00C04405"/>
    <w:rsid w:val="00C04B54"/>
    <w:rsid w:val="00C06992"/>
    <w:rsid w:val="00C07C67"/>
    <w:rsid w:val="00C07D88"/>
    <w:rsid w:val="00C11257"/>
    <w:rsid w:val="00C151B9"/>
    <w:rsid w:val="00C1524C"/>
    <w:rsid w:val="00C17AF0"/>
    <w:rsid w:val="00C208EA"/>
    <w:rsid w:val="00C2283A"/>
    <w:rsid w:val="00C252EF"/>
    <w:rsid w:val="00C25C43"/>
    <w:rsid w:val="00C27E34"/>
    <w:rsid w:val="00C316A4"/>
    <w:rsid w:val="00C33B4B"/>
    <w:rsid w:val="00C34B83"/>
    <w:rsid w:val="00C405FF"/>
    <w:rsid w:val="00C407AC"/>
    <w:rsid w:val="00C419B4"/>
    <w:rsid w:val="00C41BA9"/>
    <w:rsid w:val="00C424C5"/>
    <w:rsid w:val="00C42C58"/>
    <w:rsid w:val="00C441BE"/>
    <w:rsid w:val="00C4787C"/>
    <w:rsid w:val="00C5015B"/>
    <w:rsid w:val="00C512D6"/>
    <w:rsid w:val="00C52FD6"/>
    <w:rsid w:val="00C53294"/>
    <w:rsid w:val="00C54C69"/>
    <w:rsid w:val="00C5671B"/>
    <w:rsid w:val="00C60AEC"/>
    <w:rsid w:val="00C6146C"/>
    <w:rsid w:val="00C6256D"/>
    <w:rsid w:val="00C635A8"/>
    <w:rsid w:val="00C64786"/>
    <w:rsid w:val="00C65D79"/>
    <w:rsid w:val="00C66601"/>
    <w:rsid w:val="00C7025F"/>
    <w:rsid w:val="00C7162F"/>
    <w:rsid w:val="00C7307A"/>
    <w:rsid w:val="00C73240"/>
    <w:rsid w:val="00C73D3B"/>
    <w:rsid w:val="00C745E1"/>
    <w:rsid w:val="00C75536"/>
    <w:rsid w:val="00C7734A"/>
    <w:rsid w:val="00C80481"/>
    <w:rsid w:val="00C87D69"/>
    <w:rsid w:val="00C912E1"/>
    <w:rsid w:val="00C920BB"/>
    <w:rsid w:val="00C9359E"/>
    <w:rsid w:val="00C935ED"/>
    <w:rsid w:val="00C94AC5"/>
    <w:rsid w:val="00C94B5C"/>
    <w:rsid w:val="00C94BE8"/>
    <w:rsid w:val="00C96147"/>
    <w:rsid w:val="00C9623A"/>
    <w:rsid w:val="00C9646F"/>
    <w:rsid w:val="00C96B8B"/>
    <w:rsid w:val="00C96CA3"/>
    <w:rsid w:val="00CA53F8"/>
    <w:rsid w:val="00CA6164"/>
    <w:rsid w:val="00CA67DB"/>
    <w:rsid w:val="00CA6CC7"/>
    <w:rsid w:val="00CB1B34"/>
    <w:rsid w:val="00CB262D"/>
    <w:rsid w:val="00CB2AE7"/>
    <w:rsid w:val="00CB4795"/>
    <w:rsid w:val="00CB69C5"/>
    <w:rsid w:val="00CB6B56"/>
    <w:rsid w:val="00CB714D"/>
    <w:rsid w:val="00CC1BF8"/>
    <w:rsid w:val="00CC2982"/>
    <w:rsid w:val="00CC3C40"/>
    <w:rsid w:val="00CC478E"/>
    <w:rsid w:val="00CC5E74"/>
    <w:rsid w:val="00CC605E"/>
    <w:rsid w:val="00CC67AC"/>
    <w:rsid w:val="00CC6E60"/>
    <w:rsid w:val="00CD1A34"/>
    <w:rsid w:val="00CD2F03"/>
    <w:rsid w:val="00CD3A81"/>
    <w:rsid w:val="00CD4793"/>
    <w:rsid w:val="00CD51ED"/>
    <w:rsid w:val="00CD61D0"/>
    <w:rsid w:val="00CE0D9A"/>
    <w:rsid w:val="00CE14E0"/>
    <w:rsid w:val="00CE181F"/>
    <w:rsid w:val="00CE1A46"/>
    <w:rsid w:val="00CE2195"/>
    <w:rsid w:val="00CE2836"/>
    <w:rsid w:val="00CE369C"/>
    <w:rsid w:val="00CE43F1"/>
    <w:rsid w:val="00CE473D"/>
    <w:rsid w:val="00CE493D"/>
    <w:rsid w:val="00CE5BEA"/>
    <w:rsid w:val="00CE6C54"/>
    <w:rsid w:val="00CF08C2"/>
    <w:rsid w:val="00CF1C10"/>
    <w:rsid w:val="00CF2582"/>
    <w:rsid w:val="00CF2986"/>
    <w:rsid w:val="00CF3D32"/>
    <w:rsid w:val="00CF498D"/>
    <w:rsid w:val="00CF5F2C"/>
    <w:rsid w:val="00CF67D6"/>
    <w:rsid w:val="00CF720A"/>
    <w:rsid w:val="00CF79CD"/>
    <w:rsid w:val="00D00A32"/>
    <w:rsid w:val="00D031FA"/>
    <w:rsid w:val="00D066C5"/>
    <w:rsid w:val="00D06A68"/>
    <w:rsid w:val="00D130AB"/>
    <w:rsid w:val="00D14683"/>
    <w:rsid w:val="00D14A6C"/>
    <w:rsid w:val="00D21043"/>
    <w:rsid w:val="00D21918"/>
    <w:rsid w:val="00D22B12"/>
    <w:rsid w:val="00D2326D"/>
    <w:rsid w:val="00D23FDB"/>
    <w:rsid w:val="00D2483C"/>
    <w:rsid w:val="00D257AC"/>
    <w:rsid w:val="00D26CBC"/>
    <w:rsid w:val="00D27119"/>
    <w:rsid w:val="00D27766"/>
    <w:rsid w:val="00D3179C"/>
    <w:rsid w:val="00D31B11"/>
    <w:rsid w:val="00D31C4D"/>
    <w:rsid w:val="00D324B2"/>
    <w:rsid w:val="00D33ABC"/>
    <w:rsid w:val="00D3492E"/>
    <w:rsid w:val="00D35177"/>
    <w:rsid w:val="00D3529E"/>
    <w:rsid w:val="00D36C11"/>
    <w:rsid w:val="00D372C5"/>
    <w:rsid w:val="00D374A9"/>
    <w:rsid w:val="00D41A2D"/>
    <w:rsid w:val="00D41B54"/>
    <w:rsid w:val="00D4259D"/>
    <w:rsid w:val="00D44710"/>
    <w:rsid w:val="00D4700C"/>
    <w:rsid w:val="00D479EE"/>
    <w:rsid w:val="00D51081"/>
    <w:rsid w:val="00D52801"/>
    <w:rsid w:val="00D5363C"/>
    <w:rsid w:val="00D54D2F"/>
    <w:rsid w:val="00D5676B"/>
    <w:rsid w:val="00D57066"/>
    <w:rsid w:val="00D5708E"/>
    <w:rsid w:val="00D6028B"/>
    <w:rsid w:val="00D62865"/>
    <w:rsid w:val="00D6457F"/>
    <w:rsid w:val="00D66979"/>
    <w:rsid w:val="00D67AAE"/>
    <w:rsid w:val="00D73A3D"/>
    <w:rsid w:val="00D74B9F"/>
    <w:rsid w:val="00D85F91"/>
    <w:rsid w:val="00D8647F"/>
    <w:rsid w:val="00D920A6"/>
    <w:rsid w:val="00D9328F"/>
    <w:rsid w:val="00D94FAB"/>
    <w:rsid w:val="00D95A65"/>
    <w:rsid w:val="00D966E9"/>
    <w:rsid w:val="00D975CE"/>
    <w:rsid w:val="00DA030E"/>
    <w:rsid w:val="00DA0781"/>
    <w:rsid w:val="00DA0A0C"/>
    <w:rsid w:val="00DA0B59"/>
    <w:rsid w:val="00DA0CAF"/>
    <w:rsid w:val="00DA28FD"/>
    <w:rsid w:val="00DA38A7"/>
    <w:rsid w:val="00DA4FB7"/>
    <w:rsid w:val="00DA5A5F"/>
    <w:rsid w:val="00DB34C3"/>
    <w:rsid w:val="00DB3C98"/>
    <w:rsid w:val="00DB6D53"/>
    <w:rsid w:val="00DC0021"/>
    <w:rsid w:val="00DC0419"/>
    <w:rsid w:val="00DC0591"/>
    <w:rsid w:val="00DC11B3"/>
    <w:rsid w:val="00DC15FC"/>
    <w:rsid w:val="00DC1A06"/>
    <w:rsid w:val="00DC3256"/>
    <w:rsid w:val="00DC3947"/>
    <w:rsid w:val="00DC4EC8"/>
    <w:rsid w:val="00DC689D"/>
    <w:rsid w:val="00DC7604"/>
    <w:rsid w:val="00DD104B"/>
    <w:rsid w:val="00DD207B"/>
    <w:rsid w:val="00DD2275"/>
    <w:rsid w:val="00DD31D2"/>
    <w:rsid w:val="00DD3244"/>
    <w:rsid w:val="00DD3F35"/>
    <w:rsid w:val="00DD56BB"/>
    <w:rsid w:val="00DD61CA"/>
    <w:rsid w:val="00DD6609"/>
    <w:rsid w:val="00DD6BA0"/>
    <w:rsid w:val="00DD6F40"/>
    <w:rsid w:val="00DD798D"/>
    <w:rsid w:val="00DE3D56"/>
    <w:rsid w:val="00DF1210"/>
    <w:rsid w:val="00DF3D1C"/>
    <w:rsid w:val="00DF469B"/>
    <w:rsid w:val="00DF5111"/>
    <w:rsid w:val="00DF6133"/>
    <w:rsid w:val="00E01AA5"/>
    <w:rsid w:val="00E0286B"/>
    <w:rsid w:val="00E04BF2"/>
    <w:rsid w:val="00E0540F"/>
    <w:rsid w:val="00E10C87"/>
    <w:rsid w:val="00E13F3F"/>
    <w:rsid w:val="00E16070"/>
    <w:rsid w:val="00E16D74"/>
    <w:rsid w:val="00E173B3"/>
    <w:rsid w:val="00E17510"/>
    <w:rsid w:val="00E20624"/>
    <w:rsid w:val="00E2099D"/>
    <w:rsid w:val="00E20E90"/>
    <w:rsid w:val="00E21BE6"/>
    <w:rsid w:val="00E223DA"/>
    <w:rsid w:val="00E22A24"/>
    <w:rsid w:val="00E2339B"/>
    <w:rsid w:val="00E2563A"/>
    <w:rsid w:val="00E26A26"/>
    <w:rsid w:val="00E26ADC"/>
    <w:rsid w:val="00E274AC"/>
    <w:rsid w:val="00E27D31"/>
    <w:rsid w:val="00E30E08"/>
    <w:rsid w:val="00E311A7"/>
    <w:rsid w:val="00E31335"/>
    <w:rsid w:val="00E31365"/>
    <w:rsid w:val="00E31D9D"/>
    <w:rsid w:val="00E3207E"/>
    <w:rsid w:val="00E3245A"/>
    <w:rsid w:val="00E335DF"/>
    <w:rsid w:val="00E44513"/>
    <w:rsid w:val="00E44B71"/>
    <w:rsid w:val="00E45753"/>
    <w:rsid w:val="00E459F9"/>
    <w:rsid w:val="00E46324"/>
    <w:rsid w:val="00E46711"/>
    <w:rsid w:val="00E4768C"/>
    <w:rsid w:val="00E50BAC"/>
    <w:rsid w:val="00E51449"/>
    <w:rsid w:val="00E5181B"/>
    <w:rsid w:val="00E51D12"/>
    <w:rsid w:val="00E5264F"/>
    <w:rsid w:val="00E5375F"/>
    <w:rsid w:val="00E53E91"/>
    <w:rsid w:val="00E54469"/>
    <w:rsid w:val="00E560AD"/>
    <w:rsid w:val="00E56722"/>
    <w:rsid w:val="00E5687C"/>
    <w:rsid w:val="00E56C25"/>
    <w:rsid w:val="00E601F9"/>
    <w:rsid w:val="00E6036C"/>
    <w:rsid w:val="00E60525"/>
    <w:rsid w:val="00E60704"/>
    <w:rsid w:val="00E618D5"/>
    <w:rsid w:val="00E62E8B"/>
    <w:rsid w:val="00E63363"/>
    <w:rsid w:val="00E63493"/>
    <w:rsid w:val="00E63FB2"/>
    <w:rsid w:val="00E64396"/>
    <w:rsid w:val="00E6588C"/>
    <w:rsid w:val="00E65C14"/>
    <w:rsid w:val="00E66FAE"/>
    <w:rsid w:val="00E7559A"/>
    <w:rsid w:val="00E7754E"/>
    <w:rsid w:val="00E77D09"/>
    <w:rsid w:val="00E85CF6"/>
    <w:rsid w:val="00E86356"/>
    <w:rsid w:val="00E8684E"/>
    <w:rsid w:val="00E8732A"/>
    <w:rsid w:val="00E90D77"/>
    <w:rsid w:val="00E9190E"/>
    <w:rsid w:val="00E93803"/>
    <w:rsid w:val="00E946A0"/>
    <w:rsid w:val="00E94DA0"/>
    <w:rsid w:val="00E97550"/>
    <w:rsid w:val="00E977B4"/>
    <w:rsid w:val="00EA0C17"/>
    <w:rsid w:val="00EA2D86"/>
    <w:rsid w:val="00EA3693"/>
    <w:rsid w:val="00EA44C5"/>
    <w:rsid w:val="00EA7247"/>
    <w:rsid w:val="00EA74B5"/>
    <w:rsid w:val="00EA7CA1"/>
    <w:rsid w:val="00EB2FD6"/>
    <w:rsid w:val="00EB4655"/>
    <w:rsid w:val="00EB4AAC"/>
    <w:rsid w:val="00EB65AF"/>
    <w:rsid w:val="00EB682B"/>
    <w:rsid w:val="00EB6D24"/>
    <w:rsid w:val="00EB782B"/>
    <w:rsid w:val="00EC15E4"/>
    <w:rsid w:val="00EC1E30"/>
    <w:rsid w:val="00EC238E"/>
    <w:rsid w:val="00EC2F87"/>
    <w:rsid w:val="00EC3F22"/>
    <w:rsid w:val="00EC45E7"/>
    <w:rsid w:val="00EC4D88"/>
    <w:rsid w:val="00EC573B"/>
    <w:rsid w:val="00EC57D7"/>
    <w:rsid w:val="00EC6CF4"/>
    <w:rsid w:val="00ED0044"/>
    <w:rsid w:val="00ED34EC"/>
    <w:rsid w:val="00ED491F"/>
    <w:rsid w:val="00EE0442"/>
    <w:rsid w:val="00EE360E"/>
    <w:rsid w:val="00EE51B5"/>
    <w:rsid w:val="00EE5F60"/>
    <w:rsid w:val="00EE5FC3"/>
    <w:rsid w:val="00EE66B9"/>
    <w:rsid w:val="00EE6B33"/>
    <w:rsid w:val="00EE7441"/>
    <w:rsid w:val="00EE7952"/>
    <w:rsid w:val="00EF0626"/>
    <w:rsid w:val="00EF0764"/>
    <w:rsid w:val="00EF12C5"/>
    <w:rsid w:val="00EF3446"/>
    <w:rsid w:val="00EF3636"/>
    <w:rsid w:val="00EF473C"/>
    <w:rsid w:val="00F07B41"/>
    <w:rsid w:val="00F10E78"/>
    <w:rsid w:val="00F10E87"/>
    <w:rsid w:val="00F11488"/>
    <w:rsid w:val="00F12958"/>
    <w:rsid w:val="00F139E0"/>
    <w:rsid w:val="00F143C7"/>
    <w:rsid w:val="00F14832"/>
    <w:rsid w:val="00F1566D"/>
    <w:rsid w:val="00F21CD9"/>
    <w:rsid w:val="00F22908"/>
    <w:rsid w:val="00F22AEB"/>
    <w:rsid w:val="00F308FF"/>
    <w:rsid w:val="00F3110B"/>
    <w:rsid w:val="00F31347"/>
    <w:rsid w:val="00F355C2"/>
    <w:rsid w:val="00F36D38"/>
    <w:rsid w:val="00F37F20"/>
    <w:rsid w:val="00F41161"/>
    <w:rsid w:val="00F41D88"/>
    <w:rsid w:val="00F43401"/>
    <w:rsid w:val="00F43553"/>
    <w:rsid w:val="00F4386A"/>
    <w:rsid w:val="00F44637"/>
    <w:rsid w:val="00F4480D"/>
    <w:rsid w:val="00F44DBC"/>
    <w:rsid w:val="00F457A9"/>
    <w:rsid w:val="00F45892"/>
    <w:rsid w:val="00F52488"/>
    <w:rsid w:val="00F525BB"/>
    <w:rsid w:val="00F544D9"/>
    <w:rsid w:val="00F55F78"/>
    <w:rsid w:val="00F56F0B"/>
    <w:rsid w:val="00F6053F"/>
    <w:rsid w:val="00F60C57"/>
    <w:rsid w:val="00F613E5"/>
    <w:rsid w:val="00F613F6"/>
    <w:rsid w:val="00F632B6"/>
    <w:rsid w:val="00F64411"/>
    <w:rsid w:val="00F64807"/>
    <w:rsid w:val="00F6568B"/>
    <w:rsid w:val="00F65A78"/>
    <w:rsid w:val="00F72953"/>
    <w:rsid w:val="00F73B3D"/>
    <w:rsid w:val="00F76D30"/>
    <w:rsid w:val="00F80EA2"/>
    <w:rsid w:val="00F814D5"/>
    <w:rsid w:val="00F840F8"/>
    <w:rsid w:val="00F856C7"/>
    <w:rsid w:val="00F864A3"/>
    <w:rsid w:val="00F87643"/>
    <w:rsid w:val="00F904E5"/>
    <w:rsid w:val="00F9174E"/>
    <w:rsid w:val="00F92CB6"/>
    <w:rsid w:val="00F93514"/>
    <w:rsid w:val="00F942C8"/>
    <w:rsid w:val="00F95E4F"/>
    <w:rsid w:val="00FA0A05"/>
    <w:rsid w:val="00FA3204"/>
    <w:rsid w:val="00FA3976"/>
    <w:rsid w:val="00FB2878"/>
    <w:rsid w:val="00FB64BD"/>
    <w:rsid w:val="00FB75ED"/>
    <w:rsid w:val="00FB7BFB"/>
    <w:rsid w:val="00FC0F17"/>
    <w:rsid w:val="00FC3493"/>
    <w:rsid w:val="00FC349F"/>
    <w:rsid w:val="00FC5851"/>
    <w:rsid w:val="00FC5CE2"/>
    <w:rsid w:val="00FC714C"/>
    <w:rsid w:val="00FD0334"/>
    <w:rsid w:val="00FD08E8"/>
    <w:rsid w:val="00FD275D"/>
    <w:rsid w:val="00FD6A91"/>
    <w:rsid w:val="00FE06D2"/>
    <w:rsid w:val="00FE06F8"/>
    <w:rsid w:val="00FE12D4"/>
    <w:rsid w:val="00FE28A3"/>
    <w:rsid w:val="00FE2A44"/>
    <w:rsid w:val="00FE5F7E"/>
    <w:rsid w:val="00FE662D"/>
    <w:rsid w:val="00FF02DE"/>
    <w:rsid w:val="00FF18EC"/>
    <w:rsid w:val="00FF1FA1"/>
    <w:rsid w:val="00FF453B"/>
    <w:rsid w:val="00FF5003"/>
    <w:rsid w:val="00FF602D"/>
    <w:rsid w:val="00FF60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09556"/>
  <w15:docId w15:val="{9DAD68BD-FEC6-428C-9276-C415C374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unhideWhenUsed/>
    <w:rsid w:val="007D1715"/>
    <w:rPr>
      <w:sz w:val="20"/>
    </w:rPr>
  </w:style>
  <w:style w:type="character" w:customStyle="1" w:styleId="FootnoteTextChar">
    <w:name w:val="Footnote Text Char"/>
    <w:basedOn w:val="DefaultParagraphFont"/>
    <w:link w:val="FootnoteText"/>
    <w:uiPriority w:val="99"/>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6823E9"/>
    <w:pPr>
      <w:numPr>
        <w:numId w:val="1"/>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6823E9"/>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42"/>
      </w:numPr>
      <w:spacing w:before="12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uiPriority w:val="99"/>
    <w:qFormat/>
    <w:rsid w:val="008151E5"/>
    <w:pPr>
      <w:spacing w:before="40" w:after="40" w:line="276" w:lineRule="auto"/>
    </w:pPr>
    <w:rPr>
      <w:sz w:val="22"/>
      <w:szCs w:val="22"/>
    </w:rPr>
  </w:style>
  <w:style w:type="character" w:customStyle="1" w:styleId="TableTextChar">
    <w:name w:val="*TableText Char"/>
    <w:basedOn w:val="DefaultParagraphFont"/>
    <w:link w:val="TableText"/>
    <w:uiPriority w:val="99"/>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character" w:customStyle="1" w:styleId="hwc">
    <w:name w:val="hwc"/>
    <w:basedOn w:val="DefaultParagraphFont"/>
    <w:rsid w:val="00B82CBC"/>
  </w:style>
  <w:style w:type="paragraph" w:customStyle="1" w:styleId="Default">
    <w:name w:val="Default"/>
    <w:rsid w:val="00EE5FC3"/>
    <w:pPr>
      <w:autoSpaceDE w:val="0"/>
      <w:autoSpaceDN w:val="0"/>
      <w:adjustRightInd w:val="0"/>
    </w:pPr>
    <w:rPr>
      <w:rFonts w:cs="Calibri"/>
      <w:color w:val="000000"/>
    </w:rPr>
  </w:style>
  <w:style w:type="paragraph" w:styleId="Revision">
    <w:name w:val="Revision"/>
    <w:hidden/>
    <w:rsid w:val="0028787F"/>
    <w:rPr>
      <w:sz w:val="22"/>
      <w:szCs w:val="22"/>
    </w:rPr>
  </w:style>
  <w:style w:type="paragraph" w:customStyle="1" w:styleId="DCwithQ">
    <w:name w:val="*DC* with *Q*"/>
    <w:basedOn w:val="Q"/>
    <w:qFormat/>
    <w:rsid w:val="002E6955"/>
    <w:pPr>
      <w:ind w:left="360"/>
    </w:pPr>
    <w:rPr>
      <w:color w:val="4F81BD" w:themeColor="accent1"/>
      <w:lang w:eastAsia="ja-JP"/>
    </w:rPr>
  </w:style>
  <w:style w:type="paragraph" w:customStyle="1" w:styleId="DCwithSA">
    <w:name w:val="*DC* with *SA*"/>
    <w:basedOn w:val="SA"/>
    <w:qFormat/>
    <w:rsid w:val="002E6955"/>
    <w:pPr>
      <w:numPr>
        <w:numId w:val="42"/>
      </w:numPr>
    </w:pPr>
    <w:rPr>
      <w:color w:val="4F81BD" w:themeColor="accent1"/>
      <w:lang w:eastAsia="ja-JP"/>
    </w:rPr>
  </w:style>
  <w:style w:type="paragraph" w:customStyle="1" w:styleId="DCwithSR">
    <w:name w:val="*DC* with *SR*"/>
    <w:basedOn w:val="SR"/>
    <w:qFormat/>
    <w:rsid w:val="002E6955"/>
    <w:pPr>
      <w:numPr>
        <w:numId w:val="43"/>
      </w:numPr>
    </w:pPr>
    <w:rPr>
      <w:color w:val="4F81BD" w:themeColor="accent1"/>
      <w:lang w:eastAsia="ja-JP"/>
    </w:rPr>
  </w:style>
  <w:style w:type="paragraph" w:customStyle="1" w:styleId="PageHeader0">
    <w:name w:val="Page Header"/>
    <w:basedOn w:val="BodyText"/>
    <w:link w:val="PageHeaderChar0"/>
    <w:qFormat/>
    <w:rsid w:val="002E6955"/>
    <w:rPr>
      <w:b/>
      <w:sz w:val="18"/>
    </w:rPr>
  </w:style>
  <w:style w:type="character" w:customStyle="1" w:styleId="PageHeaderChar0">
    <w:name w:val="Page Header Char"/>
    <w:link w:val="PageHeader0"/>
    <w:rsid w:val="002E6955"/>
    <w:rPr>
      <w:b/>
      <w:sz w:val="18"/>
      <w:szCs w:val="22"/>
    </w:rPr>
  </w:style>
  <w:style w:type="table" w:customStyle="1" w:styleId="TableGrid1">
    <w:name w:val="Table Grid1"/>
    <w:basedOn w:val="TableNormal"/>
    <w:next w:val="TableGrid"/>
    <w:uiPriority w:val="59"/>
    <w:rsid w:val="002E69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TableTextChar">
    <w:name w:val="*ToolTableText Char"/>
    <w:basedOn w:val="DefaultParagraphFont"/>
    <w:link w:val="ToolTableText"/>
    <w:rsid w:val="009256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2624">
      <w:bodyDiv w:val="1"/>
      <w:marLeft w:val="0"/>
      <w:marRight w:val="0"/>
      <w:marTop w:val="0"/>
      <w:marBottom w:val="0"/>
      <w:divBdr>
        <w:top w:val="none" w:sz="0" w:space="0" w:color="auto"/>
        <w:left w:val="none" w:sz="0" w:space="0" w:color="auto"/>
        <w:bottom w:val="none" w:sz="0" w:space="0" w:color="auto"/>
        <w:right w:val="none" w:sz="0" w:space="0" w:color="auto"/>
      </w:divBdr>
      <w:divsChild>
        <w:div w:id="2060201931">
          <w:marLeft w:val="0"/>
          <w:marRight w:val="0"/>
          <w:marTop w:val="0"/>
          <w:marBottom w:val="0"/>
          <w:divBdr>
            <w:top w:val="none" w:sz="0" w:space="0" w:color="auto"/>
            <w:left w:val="none" w:sz="0" w:space="0" w:color="auto"/>
            <w:bottom w:val="none" w:sz="0" w:space="0" w:color="auto"/>
            <w:right w:val="none" w:sz="0" w:space="0" w:color="auto"/>
          </w:divBdr>
        </w:div>
      </w:divsChild>
    </w:div>
    <w:div w:id="32124401">
      <w:bodyDiv w:val="1"/>
      <w:marLeft w:val="0"/>
      <w:marRight w:val="0"/>
      <w:marTop w:val="0"/>
      <w:marBottom w:val="0"/>
      <w:divBdr>
        <w:top w:val="none" w:sz="0" w:space="0" w:color="auto"/>
        <w:left w:val="none" w:sz="0" w:space="0" w:color="auto"/>
        <w:bottom w:val="none" w:sz="0" w:space="0" w:color="auto"/>
        <w:right w:val="none" w:sz="0" w:space="0" w:color="auto"/>
      </w:divBdr>
    </w:div>
    <w:div w:id="400565608">
      <w:bodyDiv w:val="1"/>
      <w:marLeft w:val="0"/>
      <w:marRight w:val="0"/>
      <w:marTop w:val="0"/>
      <w:marBottom w:val="0"/>
      <w:divBdr>
        <w:top w:val="none" w:sz="0" w:space="0" w:color="auto"/>
        <w:left w:val="none" w:sz="0" w:space="0" w:color="auto"/>
        <w:bottom w:val="none" w:sz="0" w:space="0" w:color="auto"/>
        <w:right w:val="none" w:sz="0" w:space="0" w:color="auto"/>
      </w:divBdr>
      <w:divsChild>
        <w:div w:id="1417358727">
          <w:marLeft w:val="0"/>
          <w:marRight w:val="0"/>
          <w:marTop w:val="0"/>
          <w:marBottom w:val="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35188470">
      <w:bodyDiv w:val="1"/>
      <w:marLeft w:val="0"/>
      <w:marRight w:val="0"/>
      <w:marTop w:val="0"/>
      <w:marBottom w:val="0"/>
      <w:divBdr>
        <w:top w:val="none" w:sz="0" w:space="0" w:color="auto"/>
        <w:left w:val="none" w:sz="0" w:space="0" w:color="auto"/>
        <w:bottom w:val="none" w:sz="0" w:space="0" w:color="auto"/>
        <w:right w:val="none" w:sz="0" w:space="0" w:color="auto"/>
      </w:divBdr>
      <w:divsChild>
        <w:div w:id="2114090321">
          <w:marLeft w:val="0"/>
          <w:marRight w:val="0"/>
          <w:marTop w:val="0"/>
          <w:marBottom w:val="0"/>
          <w:divBdr>
            <w:top w:val="none" w:sz="0" w:space="0" w:color="auto"/>
            <w:left w:val="none" w:sz="0" w:space="0" w:color="auto"/>
            <w:bottom w:val="none" w:sz="0" w:space="0" w:color="auto"/>
            <w:right w:val="none" w:sz="0" w:space="0" w:color="auto"/>
          </w:divBdr>
        </w:div>
        <w:div w:id="1180706656">
          <w:marLeft w:val="0"/>
          <w:marRight w:val="0"/>
          <w:marTop w:val="0"/>
          <w:marBottom w:val="0"/>
          <w:divBdr>
            <w:top w:val="none" w:sz="0" w:space="0" w:color="auto"/>
            <w:left w:val="none" w:sz="0" w:space="0" w:color="auto"/>
            <w:bottom w:val="none" w:sz="0" w:space="0" w:color="auto"/>
            <w:right w:val="none" w:sz="0" w:space="0" w:color="auto"/>
          </w:divBdr>
        </w:div>
        <w:div w:id="577710560">
          <w:marLeft w:val="0"/>
          <w:marRight w:val="0"/>
          <w:marTop w:val="0"/>
          <w:marBottom w:val="0"/>
          <w:divBdr>
            <w:top w:val="none" w:sz="0" w:space="0" w:color="auto"/>
            <w:left w:val="none" w:sz="0" w:space="0" w:color="auto"/>
            <w:bottom w:val="none" w:sz="0" w:space="0" w:color="auto"/>
            <w:right w:val="none" w:sz="0" w:space="0" w:color="auto"/>
          </w:divBdr>
        </w:div>
        <w:div w:id="2124301304">
          <w:marLeft w:val="0"/>
          <w:marRight w:val="0"/>
          <w:marTop w:val="0"/>
          <w:marBottom w:val="0"/>
          <w:divBdr>
            <w:top w:val="none" w:sz="0" w:space="0" w:color="auto"/>
            <w:left w:val="none" w:sz="0" w:space="0" w:color="auto"/>
            <w:bottom w:val="none" w:sz="0" w:space="0" w:color="auto"/>
            <w:right w:val="none" w:sz="0" w:space="0" w:color="auto"/>
          </w:divBdr>
        </w:div>
        <w:div w:id="309671100">
          <w:marLeft w:val="0"/>
          <w:marRight w:val="0"/>
          <w:marTop w:val="0"/>
          <w:marBottom w:val="0"/>
          <w:divBdr>
            <w:top w:val="none" w:sz="0" w:space="0" w:color="auto"/>
            <w:left w:val="none" w:sz="0" w:space="0" w:color="auto"/>
            <w:bottom w:val="none" w:sz="0" w:space="0" w:color="auto"/>
            <w:right w:val="none" w:sz="0" w:space="0" w:color="auto"/>
          </w:divBdr>
        </w:div>
        <w:div w:id="893392466">
          <w:marLeft w:val="0"/>
          <w:marRight w:val="0"/>
          <w:marTop w:val="0"/>
          <w:marBottom w:val="0"/>
          <w:divBdr>
            <w:top w:val="none" w:sz="0" w:space="0" w:color="auto"/>
            <w:left w:val="none" w:sz="0" w:space="0" w:color="auto"/>
            <w:bottom w:val="none" w:sz="0" w:space="0" w:color="auto"/>
            <w:right w:val="none" w:sz="0" w:space="0" w:color="auto"/>
          </w:divBdr>
        </w:div>
        <w:div w:id="1586915055">
          <w:marLeft w:val="0"/>
          <w:marRight w:val="0"/>
          <w:marTop w:val="0"/>
          <w:marBottom w:val="0"/>
          <w:divBdr>
            <w:top w:val="none" w:sz="0" w:space="0" w:color="auto"/>
            <w:left w:val="none" w:sz="0" w:space="0" w:color="auto"/>
            <w:bottom w:val="none" w:sz="0" w:space="0" w:color="auto"/>
            <w:right w:val="none" w:sz="0" w:space="0" w:color="auto"/>
          </w:divBdr>
        </w:div>
        <w:div w:id="70737156">
          <w:marLeft w:val="0"/>
          <w:marRight w:val="0"/>
          <w:marTop w:val="0"/>
          <w:marBottom w:val="0"/>
          <w:divBdr>
            <w:top w:val="none" w:sz="0" w:space="0" w:color="auto"/>
            <w:left w:val="none" w:sz="0" w:space="0" w:color="auto"/>
            <w:bottom w:val="none" w:sz="0" w:space="0" w:color="auto"/>
            <w:right w:val="none" w:sz="0" w:space="0" w:color="auto"/>
          </w:divBdr>
        </w:div>
        <w:div w:id="2063167611">
          <w:marLeft w:val="0"/>
          <w:marRight w:val="0"/>
          <w:marTop w:val="0"/>
          <w:marBottom w:val="0"/>
          <w:divBdr>
            <w:top w:val="none" w:sz="0" w:space="0" w:color="auto"/>
            <w:left w:val="none" w:sz="0" w:space="0" w:color="auto"/>
            <w:bottom w:val="none" w:sz="0" w:space="0" w:color="auto"/>
            <w:right w:val="none" w:sz="0" w:space="0" w:color="auto"/>
          </w:divBdr>
        </w:div>
        <w:div w:id="1138837323">
          <w:marLeft w:val="0"/>
          <w:marRight w:val="0"/>
          <w:marTop w:val="0"/>
          <w:marBottom w:val="0"/>
          <w:divBdr>
            <w:top w:val="none" w:sz="0" w:space="0" w:color="auto"/>
            <w:left w:val="none" w:sz="0" w:space="0" w:color="auto"/>
            <w:bottom w:val="none" w:sz="0" w:space="0" w:color="auto"/>
            <w:right w:val="none" w:sz="0" w:space="0" w:color="auto"/>
          </w:divBdr>
        </w:div>
        <w:div w:id="512305855">
          <w:marLeft w:val="0"/>
          <w:marRight w:val="0"/>
          <w:marTop w:val="0"/>
          <w:marBottom w:val="0"/>
          <w:divBdr>
            <w:top w:val="none" w:sz="0" w:space="0" w:color="auto"/>
            <w:left w:val="none" w:sz="0" w:space="0" w:color="auto"/>
            <w:bottom w:val="none" w:sz="0" w:space="0" w:color="auto"/>
            <w:right w:val="none" w:sz="0" w:space="0" w:color="auto"/>
          </w:divBdr>
        </w:div>
        <w:div w:id="68845065">
          <w:marLeft w:val="0"/>
          <w:marRight w:val="0"/>
          <w:marTop w:val="0"/>
          <w:marBottom w:val="0"/>
          <w:divBdr>
            <w:top w:val="none" w:sz="0" w:space="0" w:color="auto"/>
            <w:left w:val="none" w:sz="0" w:space="0" w:color="auto"/>
            <w:bottom w:val="none" w:sz="0" w:space="0" w:color="auto"/>
            <w:right w:val="none" w:sz="0" w:space="0" w:color="auto"/>
          </w:divBdr>
        </w:div>
        <w:div w:id="1400447336">
          <w:marLeft w:val="0"/>
          <w:marRight w:val="0"/>
          <w:marTop w:val="0"/>
          <w:marBottom w:val="0"/>
          <w:divBdr>
            <w:top w:val="none" w:sz="0" w:space="0" w:color="auto"/>
            <w:left w:val="none" w:sz="0" w:space="0" w:color="auto"/>
            <w:bottom w:val="none" w:sz="0" w:space="0" w:color="auto"/>
            <w:right w:val="none" w:sz="0" w:space="0" w:color="auto"/>
          </w:divBdr>
        </w:div>
      </w:divsChild>
    </w:div>
    <w:div w:id="688221508">
      <w:bodyDiv w:val="1"/>
      <w:marLeft w:val="0"/>
      <w:marRight w:val="0"/>
      <w:marTop w:val="0"/>
      <w:marBottom w:val="0"/>
      <w:divBdr>
        <w:top w:val="none" w:sz="0" w:space="0" w:color="auto"/>
        <w:left w:val="none" w:sz="0" w:space="0" w:color="auto"/>
        <w:bottom w:val="none" w:sz="0" w:space="0" w:color="auto"/>
        <w:right w:val="none" w:sz="0" w:space="0" w:color="auto"/>
      </w:divBdr>
      <w:divsChild>
        <w:div w:id="226501217">
          <w:marLeft w:val="0"/>
          <w:marRight w:val="0"/>
          <w:marTop w:val="0"/>
          <w:marBottom w:val="0"/>
          <w:divBdr>
            <w:top w:val="none" w:sz="0" w:space="0" w:color="auto"/>
            <w:left w:val="none" w:sz="0" w:space="0" w:color="auto"/>
            <w:bottom w:val="none" w:sz="0" w:space="0" w:color="auto"/>
            <w:right w:val="none" w:sz="0" w:space="0" w:color="auto"/>
          </w:divBdr>
        </w:div>
        <w:div w:id="2135445864">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11764410">
      <w:bodyDiv w:val="1"/>
      <w:marLeft w:val="0"/>
      <w:marRight w:val="0"/>
      <w:marTop w:val="0"/>
      <w:marBottom w:val="0"/>
      <w:divBdr>
        <w:top w:val="none" w:sz="0" w:space="0" w:color="auto"/>
        <w:left w:val="none" w:sz="0" w:space="0" w:color="auto"/>
        <w:bottom w:val="none" w:sz="0" w:space="0" w:color="auto"/>
        <w:right w:val="none" w:sz="0" w:space="0" w:color="auto"/>
      </w:divBdr>
    </w:div>
    <w:div w:id="1552881911">
      <w:bodyDiv w:val="1"/>
      <w:marLeft w:val="0"/>
      <w:marRight w:val="0"/>
      <w:marTop w:val="0"/>
      <w:marBottom w:val="0"/>
      <w:divBdr>
        <w:top w:val="none" w:sz="0" w:space="0" w:color="auto"/>
        <w:left w:val="none" w:sz="0" w:space="0" w:color="auto"/>
        <w:bottom w:val="none" w:sz="0" w:space="0" w:color="auto"/>
        <w:right w:val="none" w:sz="0" w:space="0" w:color="auto"/>
      </w:divBdr>
      <w:divsChild>
        <w:div w:id="982855564">
          <w:marLeft w:val="0"/>
          <w:marRight w:val="0"/>
          <w:marTop w:val="0"/>
          <w:marBottom w:val="0"/>
          <w:divBdr>
            <w:top w:val="none" w:sz="0" w:space="0" w:color="auto"/>
            <w:left w:val="none" w:sz="0" w:space="0" w:color="auto"/>
            <w:bottom w:val="none" w:sz="0" w:space="0" w:color="auto"/>
            <w:right w:val="none" w:sz="0" w:space="0" w:color="auto"/>
          </w:divBdr>
        </w:div>
        <w:div w:id="747845314">
          <w:marLeft w:val="0"/>
          <w:marRight w:val="0"/>
          <w:marTop w:val="0"/>
          <w:marBottom w:val="0"/>
          <w:divBdr>
            <w:top w:val="none" w:sz="0" w:space="0" w:color="auto"/>
            <w:left w:val="none" w:sz="0" w:space="0" w:color="auto"/>
            <w:bottom w:val="none" w:sz="0" w:space="0" w:color="auto"/>
            <w:right w:val="none" w:sz="0" w:space="0" w:color="auto"/>
          </w:divBdr>
        </w:div>
        <w:div w:id="1209684893">
          <w:marLeft w:val="0"/>
          <w:marRight w:val="0"/>
          <w:marTop w:val="0"/>
          <w:marBottom w:val="0"/>
          <w:divBdr>
            <w:top w:val="none" w:sz="0" w:space="0" w:color="auto"/>
            <w:left w:val="none" w:sz="0" w:space="0" w:color="auto"/>
            <w:bottom w:val="none" w:sz="0" w:space="0" w:color="auto"/>
            <w:right w:val="none" w:sz="0" w:space="0" w:color="auto"/>
          </w:divBdr>
        </w:div>
        <w:div w:id="1545217260">
          <w:marLeft w:val="0"/>
          <w:marRight w:val="0"/>
          <w:marTop w:val="0"/>
          <w:marBottom w:val="0"/>
          <w:divBdr>
            <w:top w:val="none" w:sz="0" w:space="0" w:color="auto"/>
            <w:left w:val="none" w:sz="0" w:space="0" w:color="auto"/>
            <w:bottom w:val="none" w:sz="0" w:space="0" w:color="auto"/>
            <w:right w:val="none" w:sz="0" w:space="0" w:color="auto"/>
          </w:divBdr>
        </w:div>
        <w:div w:id="88359206">
          <w:marLeft w:val="0"/>
          <w:marRight w:val="0"/>
          <w:marTop w:val="0"/>
          <w:marBottom w:val="0"/>
          <w:divBdr>
            <w:top w:val="none" w:sz="0" w:space="0" w:color="auto"/>
            <w:left w:val="none" w:sz="0" w:space="0" w:color="auto"/>
            <w:bottom w:val="none" w:sz="0" w:space="0" w:color="auto"/>
            <w:right w:val="none" w:sz="0" w:space="0" w:color="auto"/>
          </w:divBdr>
        </w:div>
        <w:div w:id="1866938622">
          <w:marLeft w:val="0"/>
          <w:marRight w:val="0"/>
          <w:marTop w:val="0"/>
          <w:marBottom w:val="0"/>
          <w:divBdr>
            <w:top w:val="none" w:sz="0" w:space="0" w:color="auto"/>
            <w:left w:val="none" w:sz="0" w:space="0" w:color="auto"/>
            <w:bottom w:val="none" w:sz="0" w:space="0" w:color="auto"/>
            <w:right w:val="none" w:sz="0" w:space="0" w:color="auto"/>
          </w:divBdr>
        </w:div>
        <w:div w:id="1910454374">
          <w:marLeft w:val="0"/>
          <w:marRight w:val="0"/>
          <w:marTop w:val="0"/>
          <w:marBottom w:val="0"/>
          <w:divBdr>
            <w:top w:val="none" w:sz="0" w:space="0" w:color="auto"/>
            <w:left w:val="none" w:sz="0" w:space="0" w:color="auto"/>
            <w:bottom w:val="none" w:sz="0" w:space="0" w:color="auto"/>
            <w:right w:val="none" w:sz="0" w:space="0" w:color="auto"/>
          </w:divBdr>
        </w:div>
        <w:div w:id="802577328">
          <w:marLeft w:val="0"/>
          <w:marRight w:val="0"/>
          <w:marTop w:val="0"/>
          <w:marBottom w:val="0"/>
          <w:divBdr>
            <w:top w:val="none" w:sz="0" w:space="0" w:color="auto"/>
            <w:left w:val="none" w:sz="0" w:space="0" w:color="auto"/>
            <w:bottom w:val="none" w:sz="0" w:space="0" w:color="auto"/>
            <w:right w:val="none" w:sz="0" w:space="0" w:color="auto"/>
          </w:divBdr>
        </w:div>
        <w:div w:id="302127576">
          <w:marLeft w:val="0"/>
          <w:marRight w:val="0"/>
          <w:marTop w:val="0"/>
          <w:marBottom w:val="0"/>
          <w:divBdr>
            <w:top w:val="none" w:sz="0" w:space="0" w:color="auto"/>
            <w:left w:val="none" w:sz="0" w:space="0" w:color="auto"/>
            <w:bottom w:val="none" w:sz="0" w:space="0" w:color="auto"/>
            <w:right w:val="none" w:sz="0" w:space="0" w:color="auto"/>
          </w:divBdr>
        </w:div>
        <w:div w:id="2128353431">
          <w:marLeft w:val="0"/>
          <w:marRight w:val="0"/>
          <w:marTop w:val="0"/>
          <w:marBottom w:val="0"/>
          <w:divBdr>
            <w:top w:val="none" w:sz="0" w:space="0" w:color="auto"/>
            <w:left w:val="none" w:sz="0" w:space="0" w:color="auto"/>
            <w:bottom w:val="none" w:sz="0" w:space="0" w:color="auto"/>
            <w:right w:val="none" w:sz="0" w:space="0" w:color="auto"/>
          </w:divBdr>
        </w:div>
        <w:div w:id="1472166326">
          <w:marLeft w:val="0"/>
          <w:marRight w:val="0"/>
          <w:marTop w:val="0"/>
          <w:marBottom w:val="0"/>
          <w:divBdr>
            <w:top w:val="none" w:sz="0" w:space="0" w:color="auto"/>
            <w:left w:val="none" w:sz="0" w:space="0" w:color="auto"/>
            <w:bottom w:val="none" w:sz="0" w:space="0" w:color="auto"/>
            <w:right w:val="none" w:sz="0" w:space="0" w:color="auto"/>
          </w:divBdr>
        </w:div>
        <w:div w:id="1562205320">
          <w:marLeft w:val="0"/>
          <w:marRight w:val="0"/>
          <w:marTop w:val="0"/>
          <w:marBottom w:val="0"/>
          <w:divBdr>
            <w:top w:val="none" w:sz="0" w:space="0" w:color="auto"/>
            <w:left w:val="none" w:sz="0" w:space="0" w:color="auto"/>
            <w:bottom w:val="none" w:sz="0" w:space="0" w:color="auto"/>
            <w:right w:val="none" w:sz="0" w:space="0" w:color="auto"/>
          </w:divBdr>
        </w:div>
        <w:div w:id="2142570762">
          <w:marLeft w:val="0"/>
          <w:marRight w:val="0"/>
          <w:marTop w:val="0"/>
          <w:marBottom w:val="0"/>
          <w:divBdr>
            <w:top w:val="none" w:sz="0" w:space="0" w:color="auto"/>
            <w:left w:val="none" w:sz="0" w:space="0" w:color="auto"/>
            <w:bottom w:val="none" w:sz="0" w:space="0" w:color="auto"/>
            <w:right w:val="none" w:sz="0" w:space="0" w:color="auto"/>
          </w:divBdr>
        </w:div>
      </w:divsChild>
    </w:div>
    <w:div w:id="1632589966">
      <w:bodyDiv w:val="1"/>
      <w:marLeft w:val="0"/>
      <w:marRight w:val="0"/>
      <w:marTop w:val="0"/>
      <w:marBottom w:val="0"/>
      <w:divBdr>
        <w:top w:val="none" w:sz="0" w:space="0" w:color="auto"/>
        <w:left w:val="none" w:sz="0" w:space="0" w:color="auto"/>
        <w:bottom w:val="none" w:sz="0" w:space="0" w:color="auto"/>
        <w:right w:val="none" w:sz="0" w:space="0" w:color="auto"/>
      </w:divBdr>
    </w:div>
    <w:div w:id="1860580486">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9905447">
      <w:bodyDiv w:val="1"/>
      <w:marLeft w:val="0"/>
      <w:marRight w:val="0"/>
      <w:marTop w:val="0"/>
      <w:marBottom w:val="0"/>
      <w:divBdr>
        <w:top w:val="none" w:sz="0" w:space="0" w:color="auto"/>
        <w:left w:val="none" w:sz="0" w:space="0" w:color="auto"/>
        <w:bottom w:val="none" w:sz="0" w:space="0" w:color="auto"/>
        <w:right w:val="none" w:sz="0" w:space="0" w:color="auto"/>
      </w:divBdr>
    </w:div>
    <w:div w:id="1954704746">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 TargetMode="External"/><Relationship Id="rId13" Type="http://schemas.openxmlformats.org/officeDocument/2006/relationships/hyperlink" Target="http://creativecommons.org/licenses/by-nc/3.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reativecommons.org/licenses/by-nc/3.0/" TargetMode="External"/><Relationship Id="rId17" Type="http://schemas.openxmlformats.org/officeDocument/2006/relationships/hyperlink" Target="http://creativecommons.org/licenses/by-nc/3.0/" TargetMode="External"/><Relationship Id="rId2" Type="http://schemas.openxmlformats.org/officeDocument/2006/relationships/numbering" Target="numbering.xml"/><Relationship Id="rId16" Type="http://schemas.openxmlformats.org/officeDocument/2006/relationships/hyperlink" Target="http://creativecommons.org/licenses/by-nc/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268983-45D9-4FC2-94D2-4EF73A70D96D}">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C654-B35B-4230-B4EA-20655384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7331</Words>
  <Characters>41789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49022</CharactersWithSpaces>
  <SharedDoc>false</SharedDoc>
  <HyperlinkBase/>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3</cp:revision>
  <cp:lastPrinted>2014-06-19T19:59:00Z</cp:lastPrinted>
  <dcterms:created xsi:type="dcterms:W3CDTF">2015-04-02T19:31:00Z</dcterms:created>
  <dcterms:modified xsi:type="dcterms:W3CDTF">2015-04-02T19:47:00Z</dcterms:modified>
  <cp:category/>
</cp:coreProperties>
</file>