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F3CF" w14:textId="3AA22093" w:rsidR="0097054A" w:rsidRDefault="009040DE" w:rsidP="009040DE">
      <w:pPr>
        <w:pStyle w:val="ToolHeader"/>
        <w:rPr>
          <w:sz w:val="24"/>
        </w:rPr>
      </w:pPr>
      <w:bookmarkStart w:id="0" w:name="_GoBack"/>
      <w:bookmarkEnd w:id="0"/>
      <w:r>
        <w:t xml:space="preserve">12.3.2 Rubric </w:t>
      </w:r>
      <w:r w:rsidR="009256AE">
        <w:tab/>
      </w:r>
      <w:r w:rsidR="009256AE">
        <w:tab/>
      </w:r>
      <w:r w:rsidR="009256AE">
        <w:tab/>
      </w:r>
      <w:r w:rsidR="009256AE">
        <w:tab/>
      </w:r>
      <w:r w:rsidR="009256AE">
        <w:tab/>
      </w:r>
      <w:r w:rsidR="009256AE">
        <w:tab/>
      </w:r>
      <w:r w:rsidR="009256AE">
        <w:tab/>
      </w:r>
      <w:r w:rsidR="009256AE">
        <w:tab/>
      </w:r>
      <w:r w:rsidR="009256AE">
        <w:tab/>
      </w:r>
      <w:r w:rsidR="009256AE">
        <w:tab/>
      </w:r>
      <w:r w:rsidR="009256AE">
        <w:tab/>
      </w:r>
      <w:r w:rsidR="009256AE" w:rsidRPr="00D20E7B">
        <w:rPr>
          <w:u w:val="single"/>
        </w:rPr>
        <w:tab/>
      </w:r>
      <w:r w:rsidR="009256AE" w:rsidRPr="00AA776C">
        <w:t xml:space="preserve"> </w:t>
      </w:r>
      <w:r w:rsidR="009256AE" w:rsidRPr="00D20E7B">
        <w:t>/</w:t>
      </w:r>
      <w:r w:rsidR="009256AE" w:rsidRPr="00D20E7B">
        <w:rPr>
          <w:u w:val="single"/>
        </w:rPr>
        <w:t xml:space="preserve">        </w:t>
      </w:r>
      <w:r w:rsidR="009256AE">
        <w:rPr>
          <w:u w:val="single"/>
        </w:rPr>
        <w:t xml:space="preserve"> </w:t>
      </w:r>
      <w:r w:rsidR="009256AE" w:rsidRPr="00AA776C">
        <w:t xml:space="preserve"> </w:t>
      </w:r>
      <w:r w:rsidR="009256AE"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9256AE" w:rsidRPr="00D20E7B" w14:paraId="554173CF" w14:textId="77777777" w:rsidTr="009256AE">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790DA" w14:textId="77777777" w:rsidR="009256AE" w:rsidRPr="00D20E7B" w:rsidRDefault="009256AE" w:rsidP="00243EF3">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CB7E3" w14:textId="77777777" w:rsidR="009256AE" w:rsidRPr="00D20E7B" w:rsidRDefault="009256AE" w:rsidP="00243EF3">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75E40" w14:textId="77777777" w:rsidR="009256AE" w:rsidRPr="00D20E7B" w:rsidRDefault="009256AE" w:rsidP="00243EF3">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7A57A" w14:textId="77777777" w:rsidR="009256AE" w:rsidRPr="00D20E7B" w:rsidRDefault="009256AE" w:rsidP="00243EF3">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40647" w14:textId="77777777" w:rsidR="009256AE" w:rsidRPr="00D20E7B" w:rsidRDefault="009256AE" w:rsidP="00243EF3">
            <w:pPr>
              <w:pStyle w:val="ToolTableText"/>
              <w:rPr>
                <w:b/>
                <w:sz w:val="16"/>
                <w:szCs w:val="13"/>
              </w:rPr>
            </w:pPr>
            <w:r w:rsidRPr="00D20E7B">
              <w:rPr>
                <w:b/>
                <w:sz w:val="16"/>
                <w:szCs w:val="13"/>
              </w:rPr>
              <w:t>1 – Responses at this Level:</w:t>
            </w:r>
          </w:p>
        </w:tc>
      </w:tr>
      <w:tr w:rsidR="009256AE" w:rsidRPr="00D20E7B" w14:paraId="3969D85A"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4B7E0" w14:textId="77777777" w:rsidR="009256AE" w:rsidRDefault="009256AE" w:rsidP="00243EF3">
            <w:pPr>
              <w:pStyle w:val="ToolTableText"/>
              <w:rPr>
                <w:b/>
                <w:sz w:val="16"/>
                <w:szCs w:val="13"/>
              </w:rPr>
            </w:pPr>
            <w:r>
              <w:rPr>
                <w:b/>
                <w:sz w:val="16"/>
                <w:szCs w:val="13"/>
              </w:rPr>
              <w:t>Command of Evidence and Reasoning</w:t>
            </w:r>
          </w:p>
          <w:p w14:paraId="0F0ED788" w14:textId="77777777" w:rsidR="009256AE" w:rsidRDefault="009256AE" w:rsidP="00243EF3">
            <w:pPr>
              <w:pStyle w:val="ToolTableText"/>
              <w:rPr>
                <w:b/>
                <w:sz w:val="16"/>
                <w:szCs w:val="13"/>
              </w:rPr>
            </w:pPr>
            <w:r>
              <w:rPr>
                <w:b/>
                <w:sz w:val="16"/>
                <w:szCs w:val="13"/>
              </w:rPr>
              <w:t>The extent to which the response develops</w:t>
            </w:r>
            <w:r w:rsidRPr="0068540F">
              <w:rPr>
                <w:b/>
                <w:sz w:val="16"/>
                <w:szCs w:val="13"/>
              </w:rPr>
              <w:t xml:space="preserve"> claim(s) and counterclaims fairly and thoroughly, </w:t>
            </w:r>
            <w:r>
              <w:rPr>
                <w:b/>
                <w:sz w:val="16"/>
                <w:szCs w:val="13"/>
              </w:rPr>
              <w:t>supplying</w:t>
            </w:r>
            <w:r w:rsidRPr="0068540F">
              <w:rPr>
                <w:b/>
                <w:sz w:val="16"/>
                <w:szCs w:val="13"/>
              </w:rPr>
              <w:t xml:space="preserve"> the most relevant evidence for each while pointing out the strengths and limitations of both in a manner that anticipates the audience’s knowledge level, concerns, values, and possible biases.</w:t>
            </w:r>
          </w:p>
          <w:p w14:paraId="476F3700" w14:textId="77777777" w:rsidR="009256AE" w:rsidRDefault="009256AE" w:rsidP="00243EF3">
            <w:pPr>
              <w:pStyle w:val="ToolTableText"/>
              <w:rPr>
                <w:b/>
                <w:sz w:val="16"/>
                <w:szCs w:val="13"/>
              </w:rPr>
            </w:pPr>
            <w:r>
              <w:rPr>
                <w:b/>
                <w:sz w:val="16"/>
                <w:szCs w:val="13"/>
              </w:rPr>
              <w:t>CCSS.ELA-Literacy.W.11-12.1</w:t>
            </w:r>
          </w:p>
          <w:p w14:paraId="109DD67E" w14:textId="77777777" w:rsidR="009256AE" w:rsidRPr="00575301" w:rsidRDefault="009256AE" w:rsidP="00243EF3">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123A4AEF" w14:textId="77777777" w:rsidR="009256AE" w:rsidRDefault="009256AE" w:rsidP="00243EF3">
            <w:pPr>
              <w:pStyle w:val="ToolTableText"/>
              <w:rPr>
                <w:b/>
                <w:sz w:val="16"/>
                <w:szCs w:val="13"/>
              </w:rPr>
            </w:pPr>
            <w:r>
              <w:rPr>
                <w:b/>
                <w:sz w:val="16"/>
                <w:szCs w:val="13"/>
              </w:rPr>
              <w:t>CCSS.ELA-Literacy.W.11-12.1.b</w:t>
            </w:r>
          </w:p>
          <w:p w14:paraId="61597E46" w14:textId="77777777" w:rsidR="009256AE" w:rsidRPr="00575301" w:rsidRDefault="009256AE" w:rsidP="00243EF3">
            <w:pPr>
              <w:pStyle w:val="ToolTableText"/>
              <w:rPr>
                <w:sz w:val="16"/>
                <w:szCs w:val="13"/>
              </w:rPr>
            </w:pPr>
            <w:r>
              <w:rPr>
                <w:sz w:val="16"/>
                <w:szCs w:val="13"/>
              </w:rPr>
              <w:t>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2736" w:type="dxa"/>
            <w:tcBorders>
              <w:top w:val="single" w:sz="4" w:space="0" w:color="auto"/>
              <w:left w:val="single" w:sz="4" w:space="0" w:color="auto"/>
              <w:bottom w:val="single" w:sz="4" w:space="0" w:color="auto"/>
              <w:right w:val="single" w:sz="4" w:space="0" w:color="auto"/>
            </w:tcBorders>
          </w:tcPr>
          <w:p w14:paraId="414E4043" w14:textId="77777777" w:rsidR="009256AE" w:rsidRPr="00D20E7B" w:rsidRDefault="009256AE" w:rsidP="00243EF3">
            <w:pPr>
              <w:pStyle w:val="ToolTableText"/>
              <w:rPr>
                <w:color w:val="000000" w:themeColor="text1"/>
                <w:sz w:val="16"/>
                <w:szCs w:val="13"/>
              </w:rPr>
            </w:pPr>
            <w:r>
              <w:rPr>
                <w:color w:val="000000" w:themeColor="text1"/>
                <w:sz w:val="16"/>
                <w:szCs w:val="13"/>
              </w:rPr>
              <w:t>Develop claim(s) and counterclaims fairly and thoroughly, supplying the most relevant evidence for each while pointing out the strengths and limitations of both in a manner that precisely anticipates the audience’s knowledge level, concerns, values, and possible biases. (W.11-12.1.b)</w:t>
            </w:r>
          </w:p>
        </w:tc>
        <w:tc>
          <w:tcPr>
            <w:tcW w:w="2736" w:type="dxa"/>
            <w:tcBorders>
              <w:top w:val="single" w:sz="4" w:space="0" w:color="auto"/>
              <w:left w:val="single" w:sz="4" w:space="0" w:color="auto"/>
              <w:bottom w:val="single" w:sz="4" w:space="0" w:color="auto"/>
              <w:right w:val="single" w:sz="4" w:space="0" w:color="auto"/>
            </w:tcBorders>
          </w:tcPr>
          <w:p w14:paraId="72041557" w14:textId="77777777" w:rsidR="009256AE" w:rsidRDefault="009256AE" w:rsidP="00243EF3">
            <w:pPr>
              <w:pStyle w:val="ToolTableText"/>
              <w:rPr>
                <w:color w:val="000000" w:themeColor="text1"/>
                <w:sz w:val="16"/>
                <w:szCs w:val="13"/>
              </w:rPr>
            </w:pPr>
            <w:r>
              <w:rPr>
                <w:color w:val="000000" w:themeColor="text1"/>
                <w:sz w:val="16"/>
                <w:szCs w:val="13"/>
              </w:rPr>
              <w:t>Develop claim(s) and counterclaims fairly, supplying relevant evidence for each while pointing out the strengths and limitations of both in a manner that accurately anticipates the audience’s knowledge level, concerns, values, and possible biases. (W.11-12.1.b)</w:t>
            </w:r>
          </w:p>
        </w:tc>
        <w:tc>
          <w:tcPr>
            <w:tcW w:w="2736" w:type="dxa"/>
            <w:tcBorders>
              <w:top w:val="single" w:sz="4" w:space="0" w:color="auto"/>
              <w:left w:val="single" w:sz="4" w:space="0" w:color="auto"/>
              <w:bottom w:val="single" w:sz="4" w:space="0" w:color="auto"/>
              <w:right w:val="single" w:sz="4" w:space="0" w:color="auto"/>
            </w:tcBorders>
          </w:tcPr>
          <w:p w14:paraId="21B3A3FE" w14:textId="77777777" w:rsidR="009256AE" w:rsidRDefault="009256AE" w:rsidP="00243EF3">
            <w:pPr>
              <w:pStyle w:val="ToolTableText"/>
              <w:rPr>
                <w:color w:val="000000" w:themeColor="text1"/>
                <w:sz w:val="16"/>
                <w:szCs w:val="13"/>
              </w:rPr>
            </w:pPr>
            <w:r>
              <w:rPr>
                <w:color w:val="000000" w:themeColor="text1"/>
                <w:sz w:val="16"/>
                <w:szCs w:val="13"/>
              </w:rPr>
              <w:t>Partially develop claim(s) and counterclaims, supplying weak evidence for each while pointing out the strengths and limitations of both in a manner that anticipates with partial accuracy the audience’s knowledge level, concerns, values, and possible biases. (W.11-12.1.b)</w:t>
            </w:r>
          </w:p>
        </w:tc>
        <w:tc>
          <w:tcPr>
            <w:tcW w:w="2736" w:type="dxa"/>
            <w:tcBorders>
              <w:top w:val="single" w:sz="4" w:space="0" w:color="auto"/>
              <w:left w:val="single" w:sz="4" w:space="0" w:color="auto"/>
              <w:bottom w:val="single" w:sz="4" w:space="0" w:color="auto"/>
              <w:right w:val="single" w:sz="4" w:space="0" w:color="auto"/>
            </w:tcBorders>
          </w:tcPr>
          <w:p w14:paraId="03A704A5" w14:textId="77777777" w:rsidR="009256AE" w:rsidRDefault="009256AE" w:rsidP="00243EF3">
            <w:pPr>
              <w:pStyle w:val="ToolTableText"/>
              <w:rPr>
                <w:color w:val="000000" w:themeColor="text1"/>
                <w:sz w:val="16"/>
                <w:szCs w:val="13"/>
              </w:rPr>
            </w:pPr>
            <w:r>
              <w:rPr>
                <w:color w:val="000000" w:themeColor="text1"/>
                <w:sz w:val="16"/>
                <w:szCs w:val="13"/>
              </w:rPr>
              <w:t>Minimally develop claim(s) and counterclaims, supplying little evidence for each while pointing out the strengths and limitations of either in a manner that inaccurately anticipates the audience’s knowledge level, concerns, values, and possible biases. (W.11-12.1.b)</w:t>
            </w:r>
          </w:p>
        </w:tc>
      </w:tr>
      <w:tr w:rsidR="009256AE" w:rsidRPr="00D20E7B" w14:paraId="30AE5EB2"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C6402" w14:textId="77777777" w:rsidR="009256AE" w:rsidRDefault="009256AE" w:rsidP="009256AE">
            <w:pPr>
              <w:pStyle w:val="ToolTableText"/>
              <w:rPr>
                <w:b/>
                <w:sz w:val="16"/>
                <w:szCs w:val="13"/>
              </w:rPr>
            </w:pPr>
            <w:r>
              <w:rPr>
                <w:b/>
                <w:sz w:val="16"/>
                <w:szCs w:val="13"/>
              </w:rPr>
              <w:t>Command of Evidence and Reasoning</w:t>
            </w:r>
          </w:p>
          <w:p w14:paraId="0E45661D" w14:textId="77777777" w:rsidR="009256AE" w:rsidRDefault="009256AE" w:rsidP="009256AE">
            <w:pPr>
              <w:pStyle w:val="ToolTableText"/>
              <w:rPr>
                <w:b/>
                <w:sz w:val="16"/>
                <w:szCs w:val="13"/>
              </w:rPr>
            </w:pPr>
            <w:r>
              <w:rPr>
                <w:b/>
                <w:sz w:val="16"/>
                <w:szCs w:val="13"/>
              </w:rPr>
              <w:t xml:space="preserve">The extent to which the response demonstrates the use of relevant </w:t>
            </w:r>
            <w:r>
              <w:rPr>
                <w:b/>
                <w:sz w:val="16"/>
                <w:szCs w:val="13"/>
              </w:rPr>
              <w:lastRenderedPageBreak/>
              <w:t>information from multiple authoritative print and digital sources, using advanced searches effectively; assessment of the strengths and limitations of each source in terms of the task, purpose, and audience; selective integration of information into the text to maintain the flow of ideas, avoiding plagiarism and overreliance on any one source and following a standard format for citation.</w:t>
            </w:r>
          </w:p>
          <w:p w14:paraId="176B21A8" w14:textId="77777777" w:rsidR="009256AE" w:rsidRDefault="009256AE" w:rsidP="009256AE">
            <w:pPr>
              <w:pStyle w:val="ToolTableText"/>
              <w:rPr>
                <w:b/>
                <w:sz w:val="16"/>
                <w:szCs w:val="13"/>
              </w:rPr>
            </w:pPr>
            <w:r>
              <w:rPr>
                <w:b/>
                <w:sz w:val="16"/>
                <w:szCs w:val="13"/>
              </w:rPr>
              <w:t>CCSS.ELA-Literacy.W.11-12.8</w:t>
            </w:r>
          </w:p>
          <w:p w14:paraId="4E7363D8" w14:textId="03F6E993" w:rsidR="009256AE" w:rsidRDefault="009256AE" w:rsidP="009256AE">
            <w:pPr>
              <w:pStyle w:val="ToolTableText"/>
              <w:rPr>
                <w:b/>
                <w:sz w:val="16"/>
                <w:szCs w:val="13"/>
              </w:rPr>
            </w:pPr>
            <w:r w:rsidRPr="00870572">
              <w:rPr>
                <w:sz w:val="16"/>
                <w:szCs w:val="13"/>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3BCA4078" w14:textId="326B6114" w:rsidR="009256AE" w:rsidRDefault="009256AE" w:rsidP="009256AE">
            <w:pPr>
              <w:pStyle w:val="ToolTableText"/>
              <w:rPr>
                <w:color w:val="000000" w:themeColor="text1"/>
                <w:sz w:val="16"/>
                <w:szCs w:val="13"/>
              </w:rPr>
            </w:pPr>
            <w:r>
              <w:rPr>
                <w:sz w:val="16"/>
                <w:szCs w:val="13"/>
              </w:rPr>
              <w:lastRenderedPageBreak/>
              <w:t>Skillfully demonstrates the use of</w:t>
            </w:r>
            <w:r w:rsidRPr="00870572">
              <w:rPr>
                <w:sz w:val="16"/>
                <w:szCs w:val="13"/>
              </w:rPr>
              <w:t xml:space="preserve"> relevant information from multiple authoritative print and digital sources, using advanced searches effectively; </w:t>
            </w:r>
            <w:r>
              <w:rPr>
                <w:sz w:val="16"/>
                <w:szCs w:val="13"/>
              </w:rPr>
              <w:t xml:space="preserve">thorough </w:t>
            </w:r>
            <w:r w:rsidRPr="00870572">
              <w:rPr>
                <w:sz w:val="16"/>
                <w:szCs w:val="13"/>
              </w:rPr>
              <w:t>assess</w:t>
            </w:r>
            <w:r>
              <w:rPr>
                <w:sz w:val="16"/>
                <w:szCs w:val="13"/>
              </w:rPr>
              <w:t>ment of</w:t>
            </w:r>
            <w:r w:rsidRPr="00870572">
              <w:rPr>
                <w:sz w:val="16"/>
                <w:szCs w:val="13"/>
              </w:rPr>
              <w:t xml:space="preserve"> the strengths </w:t>
            </w:r>
            <w:r w:rsidRPr="00870572">
              <w:rPr>
                <w:sz w:val="16"/>
                <w:szCs w:val="13"/>
              </w:rPr>
              <w:lastRenderedPageBreak/>
              <w:t xml:space="preserve">and limitations of each source in terms of the task, purpose, and audience; </w:t>
            </w:r>
            <w:r>
              <w:rPr>
                <w:sz w:val="16"/>
                <w:szCs w:val="13"/>
              </w:rPr>
              <w:t>skillful and selective integration of</w:t>
            </w:r>
            <w:r w:rsidRPr="00870572">
              <w:rPr>
                <w:sz w:val="16"/>
                <w:szCs w:val="13"/>
              </w:rPr>
              <w:t xml:space="preserve"> information into the text to maintain the flow of ideas, avoiding plagiarism and overreliance on any one source and </w:t>
            </w:r>
            <w:r>
              <w:rPr>
                <w:sz w:val="16"/>
                <w:szCs w:val="13"/>
              </w:rPr>
              <w:t xml:space="preserve">consistently </w:t>
            </w:r>
            <w:r w:rsidRPr="00870572">
              <w:rPr>
                <w:sz w:val="16"/>
                <w:szCs w:val="13"/>
              </w:rPr>
              <w:t>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5917FDC1" w14:textId="5C780A57" w:rsidR="009256AE" w:rsidRDefault="009256AE" w:rsidP="009256AE">
            <w:pPr>
              <w:pStyle w:val="ToolTableText"/>
              <w:rPr>
                <w:color w:val="000000" w:themeColor="text1"/>
                <w:sz w:val="16"/>
                <w:szCs w:val="13"/>
              </w:rPr>
            </w:pPr>
            <w:r>
              <w:rPr>
                <w:sz w:val="16"/>
                <w:szCs w:val="13"/>
              </w:rPr>
              <w:lastRenderedPageBreak/>
              <w:t xml:space="preserve">Demonstrates the use of </w:t>
            </w:r>
            <w:r w:rsidRPr="00870572">
              <w:rPr>
                <w:sz w:val="16"/>
                <w:szCs w:val="13"/>
              </w:rPr>
              <w:t>relevant information from multiple authoritative print and digital sources, using advanced searches effectively; assess</w:t>
            </w:r>
            <w:r>
              <w:rPr>
                <w:sz w:val="16"/>
                <w:szCs w:val="13"/>
              </w:rPr>
              <w:t>ment of</w:t>
            </w:r>
            <w:r w:rsidRPr="00870572">
              <w:rPr>
                <w:sz w:val="16"/>
                <w:szCs w:val="13"/>
              </w:rPr>
              <w:t xml:space="preserve"> the strengths and </w:t>
            </w:r>
            <w:r w:rsidRPr="00870572">
              <w:rPr>
                <w:sz w:val="16"/>
                <w:szCs w:val="13"/>
              </w:rPr>
              <w:lastRenderedPageBreak/>
              <w:t xml:space="preserve">limitations of each source in terms of the task, purpose, and audience; </w:t>
            </w:r>
            <w:r>
              <w:rPr>
                <w:sz w:val="16"/>
                <w:szCs w:val="13"/>
              </w:rPr>
              <w:t xml:space="preserve">skillful and selective </w:t>
            </w:r>
            <w:r w:rsidRPr="00870572">
              <w:rPr>
                <w:sz w:val="16"/>
                <w:szCs w:val="13"/>
              </w:rPr>
              <w:t>integrat</w:t>
            </w:r>
            <w:r>
              <w:rPr>
                <w:sz w:val="16"/>
                <w:szCs w:val="13"/>
              </w:rPr>
              <w:t>ion</w:t>
            </w:r>
            <w:r w:rsidRPr="00870572">
              <w:rPr>
                <w:sz w:val="16"/>
                <w:szCs w:val="13"/>
              </w:rPr>
              <w:t xml:space="preserve"> </w:t>
            </w:r>
            <w:r>
              <w:rPr>
                <w:sz w:val="16"/>
                <w:szCs w:val="13"/>
              </w:rPr>
              <w:t xml:space="preserve">of </w:t>
            </w:r>
            <w:r w:rsidRPr="00870572">
              <w:rPr>
                <w:sz w:val="16"/>
                <w:szCs w:val="13"/>
              </w:rPr>
              <w:t>information into the text to maintain the flow of ideas, avoiding plagiarism and overreliance on any one source and 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086EBDDE" w14:textId="04318FCA" w:rsidR="009256AE" w:rsidRDefault="009256AE" w:rsidP="009256AE">
            <w:pPr>
              <w:pStyle w:val="ToolTableText"/>
              <w:rPr>
                <w:color w:val="000000" w:themeColor="text1"/>
                <w:sz w:val="16"/>
                <w:szCs w:val="13"/>
              </w:rPr>
            </w:pPr>
            <w:r>
              <w:rPr>
                <w:sz w:val="16"/>
                <w:szCs w:val="13"/>
              </w:rPr>
              <w:lastRenderedPageBreak/>
              <w:t xml:space="preserve">Somewhat effectively demonstrates the use of </w:t>
            </w:r>
            <w:r w:rsidRPr="00870572">
              <w:rPr>
                <w:sz w:val="16"/>
                <w:szCs w:val="13"/>
              </w:rPr>
              <w:t xml:space="preserve">relevant information from multiple authoritative print and digital sources, using advanced searches; </w:t>
            </w:r>
            <w:r>
              <w:rPr>
                <w:sz w:val="16"/>
                <w:szCs w:val="13"/>
              </w:rPr>
              <w:t xml:space="preserve">partial </w:t>
            </w:r>
            <w:r w:rsidRPr="00870572">
              <w:rPr>
                <w:sz w:val="16"/>
                <w:szCs w:val="13"/>
              </w:rPr>
              <w:t>assess</w:t>
            </w:r>
            <w:r>
              <w:rPr>
                <w:sz w:val="16"/>
                <w:szCs w:val="13"/>
              </w:rPr>
              <w:t>ment</w:t>
            </w:r>
            <w:r w:rsidRPr="00870572">
              <w:rPr>
                <w:sz w:val="16"/>
                <w:szCs w:val="13"/>
              </w:rPr>
              <w:t xml:space="preserve"> </w:t>
            </w:r>
            <w:r>
              <w:rPr>
                <w:sz w:val="16"/>
                <w:szCs w:val="13"/>
              </w:rPr>
              <w:t xml:space="preserve">of </w:t>
            </w:r>
            <w:r w:rsidRPr="00870572">
              <w:rPr>
                <w:sz w:val="16"/>
                <w:szCs w:val="13"/>
              </w:rPr>
              <w:t xml:space="preserve">the strengths </w:t>
            </w:r>
            <w:r w:rsidRPr="00870572">
              <w:rPr>
                <w:sz w:val="16"/>
                <w:szCs w:val="13"/>
              </w:rPr>
              <w:lastRenderedPageBreak/>
              <w:t>and limitations of each source in terms of the task, purpose, and audience;</w:t>
            </w:r>
            <w:r>
              <w:rPr>
                <w:sz w:val="16"/>
                <w:szCs w:val="13"/>
              </w:rPr>
              <w:t xml:space="preserve"> somewhat</w:t>
            </w:r>
            <w:r w:rsidRPr="00870572">
              <w:rPr>
                <w:sz w:val="16"/>
                <w:szCs w:val="13"/>
              </w:rPr>
              <w:t xml:space="preserve"> </w:t>
            </w:r>
            <w:r>
              <w:rPr>
                <w:sz w:val="16"/>
                <w:szCs w:val="13"/>
              </w:rPr>
              <w:t xml:space="preserve">effective </w:t>
            </w:r>
            <w:r w:rsidRPr="00870572">
              <w:rPr>
                <w:sz w:val="16"/>
                <w:szCs w:val="13"/>
              </w:rPr>
              <w:t>integrat</w:t>
            </w:r>
            <w:r>
              <w:rPr>
                <w:sz w:val="16"/>
                <w:szCs w:val="13"/>
              </w:rPr>
              <w:t>ion of</w:t>
            </w:r>
            <w:r w:rsidRPr="00870572">
              <w:rPr>
                <w:sz w:val="16"/>
                <w:szCs w:val="13"/>
              </w:rPr>
              <w:t xml:space="preserve"> information into the text to maintain the flow of ideas, avoiding plagiarism and overreliance on any one source and </w:t>
            </w:r>
            <w:r>
              <w:rPr>
                <w:sz w:val="16"/>
                <w:szCs w:val="13"/>
              </w:rPr>
              <w:t xml:space="preserve">inconsistently </w:t>
            </w:r>
            <w:r w:rsidRPr="00870572">
              <w:rPr>
                <w:sz w:val="16"/>
                <w:szCs w:val="13"/>
              </w:rPr>
              <w:t>following a standard format for citation.</w:t>
            </w:r>
          </w:p>
        </w:tc>
        <w:tc>
          <w:tcPr>
            <w:tcW w:w="2736" w:type="dxa"/>
            <w:tcBorders>
              <w:top w:val="single" w:sz="4" w:space="0" w:color="auto"/>
              <w:left w:val="single" w:sz="4" w:space="0" w:color="auto"/>
              <w:bottom w:val="single" w:sz="4" w:space="0" w:color="auto"/>
              <w:right w:val="single" w:sz="4" w:space="0" w:color="auto"/>
            </w:tcBorders>
          </w:tcPr>
          <w:p w14:paraId="1B769E94" w14:textId="7C65E63C" w:rsidR="009256AE" w:rsidRDefault="009256AE" w:rsidP="009256AE">
            <w:pPr>
              <w:pStyle w:val="ToolTableText"/>
              <w:rPr>
                <w:color w:val="000000" w:themeColor="text1"/>
                <w:sz w:val="16"/>
                <w:szCs w:val="13"/>
              </w:rPr>
            </w:pPr>
            <w:r>
              <w:rPr>
                <w:sz w:val="16"/>
                <w:szCs w:val="13"/>
              </w:rPr>
              <w:lastRenderedPageBreak/>
              <w:t>Ineffectively demonstrates the use of</w:t>
            </w:r>
            <w:r w:rsidRPr="00870572">
              <w:rPr>
                <w:sz w:val="16"/>
                <w:szCs w:val="13"/>
              </w:rPr>
              <w:t xml:space="preserve"> relevant information from multiple authoritative print and digital sources, using advanced searches effectively; </w:t>
            </w:r>
            <w:r>
              <w:rPr>
                <w:sz w:val="16"/>
                <w:szCs w:val="13"/>
              </w:rPr>
              <w:t>insufficient assessment of</w:t>
            </w:r>
            <w:r w:rsidRPr="00870572">
              <w:rPr>
                <w:sz w:val="16"/>
                <w:szCs w:val="13"/>
              </w:rPr>
              <w:t xml:space="preserve"> the </w:t>
            </w:r>
            <w:r w:rsidRPr="00870572">
              <w:rPr>
                <w:sz w:val="16"/>
                <w:szCs w:val="13"/>
              </w:rPr>
              <w:lastRenderedPageBreak/>
              <w:t xml:space="preserve">strengths and limitations of each source in terms of the task, purpose, and audience; </w:t>
            </w:r>
            <w:r>
              <w:rPr>
                <w:sz w:val="16"/>
                <w:szCs w:val="13"/>
              </w:rPr>
              <w:t xml:space="preserve">ineffective </w:t>
            </w:r>
            <w:r w:rsidRPr="00870572">
              <w:rPr>
                <w:sz w:val="16"/>
                <w:szCs w:val="13"/>
              </w:rPr>
              <w:t>integrat</w:t>
            </w:r>
            <w:r>
              <w:rPr>
                <w:sz w:val="16"/>
                <w:szCs w:val="13"/>
              </w:rPr>
              <w:t>ion of</w:t>
            </w:r>
            <w:r w:rsidRPr="00870572">
              <w:rPr>
                <w:sz w:val="16"/>
                <w:szCs w:val="13"/>
              </w:rPr>
              <w:t xml:space="preserve"> information into the text to maintain the flow of ideas, avoiding plagiarism and overreliance on any one source and </w:t>
            </w:r>
            <w:r>
              <w:rPr>
                <w:sz w:val="16"/>
                <w:szCs w:val="13"/>
              </w:rPr>
              <w:t xml:space="preserve">rarely </w:t>
            </w:r>
            <w:r w:rsidRPr="00870572">
              <w:rPr>
                <w:sz w:val="16"/>
                <w:szCs w:val="13"/>
              </w:rPr>
              <w:t>following a standard format for citation.</w:t>
            </w:r>
          </w:p>
        </w:tc>
      </w:tr>
      <w:tr w:rsidR="009256AE" w:rsidRPr="00D20E7B" w14:paraId="3673F04E"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DC731" w14:textId="77777777" w:rsidR="009256AE" w:rsidRDefault="009256AE" w:rsidP="009256AE">
            <w:pPr>
              <w:pStyle w:val="ToolTableText"/>
              <w:rPr>
                <w:b/>
                <w:sz w:val="16"/>
                <w:szCs w:val="13"/>
              </w:rPr>
            </w:pPr>
            <w:r>
              <w:rPr>
                <w:b/>
                <w:sz w:val="16"/>
                <w:szCs w:val="13"/>
              </w:rPr>
              <w:lastRenderedPageBreak/>
              <w:t>Coherence, Organization, and Style</w:t>
            </w:r>
          </w:p>
          <w:p w14:paraId="3BEF7C1E" w14:textId="77777777" w:rsidR="009256AE" w:rsidRDefault="009256AE" w:rsidP="009256AE">
            <w:pPr>
              <w:pStyle w:val="ToolTableText"/>
              <w:rPr>
                <w:b/>
                <w:sz w:val="16"/>
                <w:szCs w:val="13"/>
              </w:rPr>
            </w:pPr>
            <w:r>
              <w:rPr>
                <w:b/>
                <w:sz w:val="16"/>
                <w:szCs w:val="13"/>
              </w:rPr>
              <w:t xml:space="preserve">The extent to which the response introduces precise, knowledgeable claim(s), establishes the significance of the claim(s), distinguishes the claim(s) from alternate or opposing claims, and organizes claim(s), counterclaims, reasons, and evidence, establishing clear </w:t>
            </w:r>
            <w:r>
              <w:rPr>
                <w:b/>
                <w:sz w:val="16"/>
                <w:szCs w:val="13"/>
              </w:rPr>
              <w:lastRenderedPageBreak/>
              <w:t>relationships among all components.</w:t>
            </w:r>
          </w:p>
          <w:p w14:paraId="6D795227" w14:textId="77777777" w:rsidR="009256AE" w:rsidRDefault="009256AE" w:rsidP="009256AE">
            <w:pPr>
              <w:pStyle w:val="ToolTableText"/>
              <w:rPr>
                <w:b/>
                <w:sz w:val="16"/>
                <w:szCs w:val="13"/>
              </w:rPr>
            </w:pPr>
            <w:r>
              <w:rPr>
                <w:b/>
                <w:sz w:val="16"/>
                <w:szCs w:val="13"/>
              </w:rPr>
              <w:t>CCSS.ELA-Literacy.W.11-12.1</w:t>
            </w:r>
          </w:p>
          <w:p w14:paraId="62519867" w14:textId="77777777" w:rsidR="009256AE" w:rsidRPr="003213A5" w:rsidRDefault="009256AE" w:rsidP="009256AE">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6F509988" w14:textId="77777777" w:rsidR="009256AE" w:rsidRDefault="009256AE" w:rsidP="009256AE">
            <w:pPr>
              <w:pStyle w:val="ToolTableText"/>
              <w:rPr>
                <w:b/>
                <w:sz w:val="16"/>
                <w:szCs w:val="13"/>
              </w:rPr>
            </w:pPr>
            <w:r>
              <w:rPr>
                <w:b/>
                <w:sz w:val="16"/>
                <w:szCs w:val="13"/>
              </w:rPr>
              <w:t>CCSS.ELA-Literacy.W.11-12.1.a</w:t>
            </w:r>
          </w:p>
          <w:p w14:paraId="021EE8C0" w14:textId="77777777" w:rsidR="009256AE" w:rsidRPr="003213A5" w:rsidRDefault="009256AE" w:rsidP="009256AE">
            <w:pPr>
              <w:pStyle w:val="ToolTableText"/>
              <w:rPr>
                <w:sz w:val="16"/>
                <w:szCs w:val="13"/>
              </w:rPr>
            </w:pPr>
            <w:r w:rsidRPr="003213A5">
              <w:rPr>
                <w:sz w:val="16"/>
                <w:szCs w:val="13"/>
              </w:rPr>
              <w:t>Introduce precise, knowledgeable claim(s), establish the significance of the claim(s), distinguish the claim(s) from alternate or opposing claims, and create an organization that logically s</w:t>
            </w:r>
            <w:r>
              <w:rPr>
                <w:sz w:val="16"/>
                <w:szCs w:val="13"/>
              </w:rPr>
              <w:t>equences claim(s), counterclaims</w:t>
            </w:r>
            <w:r w:rsidRPr="003213A5">
              <w:rPr>
                <w:sz w:val="16"/>
                <w:szCs w:val="13"/>
              </w:rPr>
              <w:t>, reasons, and evidence.</w:t>
            </w:r>
          </w:p>
          <w:p w14:paraId="76D3C86A" w14:textId="77777777" w:rsidR="009256AE" w:rsidRDefault="009256AE" w:rsidP="009256AE">
            <w:pPr>
              <w:pStyle w:val="ToolTableText"/>
              <w:rPr>
                <w:b/>
                <w:sz w:val="16"/>
                <w:szCs w:val="13"/>
              </w:rPr>
            </w:pPr>
            <w:r>
              <w:rPr>
                <w:b/>
                <w:sz w:val="16"/>
                <w:szCs w:val="13"/>
              </w:rPr>
              <w:t>The extent to which the response uses</w:t>
            </w:r>
            <w:r w:rsidRPr="0068540F">
              <w:rPr>
                <w:b/>
                <w:sz w:val="16"/>
                <w:szCs w:val="13"/>
              </w:rPr>
              <w:t xml:space="preserve"> words, phrases, and clauses as well as varied syntax to link the major sections of the text, create cohesion, and clarify the relationships</w:t>
            </w:r>
            <w:r>
              <w:rPr>
                <w:b/>
                <w:sz w:val="16"/>
                <w:szCs w:val="13"/>
              </w:rPr>
              <w:t xml:space="preserve"> among the components of the argument</w:t>
            </w:r>
            <w:r w:rsidRPr="0068540F">
              <w:rPr>
                <w:b/>
                <w:sz w:val="16"/>
                <w:szCs w:val="13"/>
              </w:rPr>
              <w:t>.</w:t>
            </w:r>
          </w:p>
          <w:p w14:paraId="35BC9355" w14:textId="77777777" w:rsidR="009256AE" w:rsidRDefault="009256AE" w:rsidP="009256AE">
            <w:pPr>
              <w:pStyle w:val="ToolTableText"/>
              <w:rPr>
                <w:b/>
                <w:sz w:val="16"/>
                <w:szCs w:val="13"/>
              </w:rPr>
            </w:pPr>
            <w:r>
              <w:rPr>
                <w:b/>
                <w:sz w:val="16"/>
                <w:szCs w:val="13"/>
              </w:rPr>
              <w:t>CCSS.ELA-Literacy.W.11-12.1.c</w:t>
            </w:r>
          </w:p>
          <w:p w14:paraId="1E6CE1FF" w14:textId="77777777" w:rsidR="009256AE" w:rsidRPr="00425AFD" w:rsidRDefault="009256AE" w:rsidP="009256AE">
            <w:pPr>
              <w:pStyle w:val="ToolTableText"/>
              <w:rPr>
                <w:sz w:val="16"/>
                <w:szCs w:val="13"/>
              </w:rPr>
            </w:pPr>
            <w:r>
              <w:rPr>
                <w:sz w:val="16"/>
                <w:szCs w:val="13"/>
              </w:rPr>
              <w:t>Use words, phrases, and clauses as well as varied syntax to link the major sections of the text, create cohesion, and clarify the relationships between claim(s) and reasons, between reasons and evidence, and between claim(s) and counterclaims.</w:t>
            </w:r>
          </w:p>
          <w:p w14:paraId="5226BD5E" w14:textId="77777777" w:rsidR="009256AE" w:rsidRDefault="009256AE" w:rsidP="009256AE">
            <w:pPr>
              <w:pStyle w:val="ToolTableText"/>
              <w:rPr>
                <w:b/>
                <w:sz w:val="16"/>
                <w:szCs w:val="13"/>
              </w:rPr>
            </w:pPr>
            <w:r>
              <w:rPr>
                <w:b/>
                <w:sz w:val="16"/>
                <w:szCs w:val="13"/>
              </w:rPr>
              <w:t>The extent to which the response establishes and maintains</w:t>
            </w:r>
            <w:r w:rsidRPr="0068540F">
              <w:rPr>
                <w:b/>
                <w:sz w:val="16"/>
                <w:szCs w:val="13"/>
              </w:rPr>
              <w:t xml:space="preserve"> a </w:t>
            </w:r>
            <w:r w:rsidRPr="0068540F">
              <w:rPr>
                <w:b/>
                <w:sz w:val="16"/>
                <w:szCs w:val="13"/>
              </w:rPr>
              <w:lastRenderedPageBreak/>
              <w:t>formal style and objective tone while attending to the norms and conventions of the discipline in which they are writing.</w:t>
            </w:r>
          </w:p>
          <w:p w14:paraId="333B8ECC" w14:textId="77777777" w:rsidR="009256AE" w:rsidRDefault="009256AE" w:rsidP="009256AE">
            <w:pPr>
              <w:pStyle w:val="ToolTableText"/>
              <w:rPr>
                <w:b/>
                <w:sz w:val="16"/>
                <w:szCs w:val="13"/>
              </w:rPr>
            </w:pPr>
            <w:r>
              <w:rPr>
                <w:b/>
                <w:sz w:val="16"/>
                <w:szCs w:val="13"/>
              </w:rPr>
              <w:t>CCSS.ELA-Literacy.W.11-12.1.d</w:t>
            </w:r>
          </w:p>
          <w:p w14:paraId="0EE2052C" w14:textId="77777777" w:rsidR="009256AE" w:rsidRPr="00425AFD" w:rsidRDefault="009256AE" w:rsidP="009256AE">
            <w:pPr>
              <w:pStyle w:val="ToolTableText"/>
              <w:rPr>
                <w:sz w:val="16"/>
                <w:szCs w:val="13"/>
              </w:rPr>
            </w:pPr>
            <w:r>
              <w:rPr>
                <w:sz w:val="16"/>
                <w:szCs w:val="13"/>
              </w:rPr>
              <w:t>Establish and maintain a formal style and objective tone while attending to the norms and conventions of the discipline in which they are writing.</w:t>
            </w:r>
          </w:p>
          <w:p w14:paraId="0FED3364" w14:textId="77777777" w:rsidR="009256AE" w:rsidRDefault="009256AE" w:rsidP="009256AE">
            <w:pPr>
              <w:pStyle w:val="ToolTableText"/>
              <w:rPr>
                <w:b/>
                <w:sz w:val="16"/>
                <w:szCs w:val="13"/>
              </w:rPr>
            </w:pPr>
            <w:r>
              <w:rPr>
                <w:b/>
                <w:sz w:val="16"/>
                <w:szCs w:val="13"/>
              </w:rPr>
              <w:t>The extent to which the response provides</w:t>
            </w:r>
            <w:r w:rsidRPr="0068540F">
              <w:rPr>
                <w:b/>
                <w:sz w:val="16"/>
                <w:szCs w:val="13"/>
              </w:rPr>
              <w:t xml:space="preserve"> a concluding statement or section that follows from and supports the argument presented.</w:t>
            </w:r>
          </w:p>
          <w:p w14:paraId="19D944F8" w14:textId="77777777" w:rsidR="009256AE" w:rsidRDefault="009256AE" w:rsidP="009256AE">
            <w:pPr>
              <w:pStyle w:val="ToolTableText"/>
              <w:rPr>
                <w:b/>
                <w:sz w:val="16"/>
                <w:szCs w:val="13"/>
              </w:rPr>
            </w:pPr>
            <w:r>
              <w:rPr>
                <w:b/>
                <w:sz w:val="16"/>
                <w:szCs w:val="13"/>
              </w:rPr>
              <w:t>CCSS.ELA-Literacy.W.11-12.1.e</w:t>
            </w:r>
          </w:p>
          <w:p w14:paraId="3F379611" w14:textId="77777777" w:rsidR="009256AE" w:rsidRPr="001B1793" w:rsidRDefault="009256AE" w:rsidP="009256AE">
            <w:pPr>
              <w:pStyle w:val="ToolTableText"/>
              <w:rPr>
                <w:sz w:val="16"/>
                <w:szCs w:val="13"/>
              </w:rPr>
            </w:pPr>
            <w:r>
              <w:rPr>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14:paraId="5284D7F3" w14:textId="77777777" w:rsidR="009256AE" w:rsidRDefault="009256AE" w:rsidP="009256AE">
            <w:pPr>
              <w:pStyle w:val="ToolTableText"/>
              <w:rPr>
                <w:color w:val="000000" w:themeColor="text1"/>
                <w:sz w:val="16"/>
                <w:szCs w:val="13"/>
              </w:rPr>
            </w:pPr>
            <w:r>
              <w:rPr>
                <w:color w:val="000000" w:themeColor="text1"/>
                <w:sz w:val="16"/>
                <w:szCs w:val="13"/>
              </w:rPr>
              <w:lastRenderedPageBreak/>
              <w:t>Skillfully introduce precise, knowledgeable claim(s), thoroughly establish the significance of the claim(s), precisely distinguish the claim(s) from alternate or opposing claims, and skillfully organize claim(s), counterclaims, reasons, and evidence, establishing clear and logical relationships among all components. (W.11-12.1.a)</w:t>
            </w:r>
          </w:p>
          <w:p w14:paraId="4D5D73F2" w14:textId="77777777" w:rsidR="009256AE" w:rsidRDefault="009256AE" w:rsidP="009256AE">
            <w:pPr>
              <w:pStyle w:val="ToolTableText"/>
              <w:rPr>
                <w:color w:val="000000" w:themeColor="text1"/>
                <w:sz w:val="16"/>
                <w:szCs w:val="13"/>
              </w:rPr>
            </w:pPr>
            <w:r>
              <w:rPr>
                <w:color w:val="000000" w:themeColor="text1"/>
                <w:sz w:val="16"/>
                <w:szCs w:val="13"/>
              </w:rPr>
              <w:t>Skillfully</w:t>
            </w:r>
            <w:r w:rsidRPr="00D20E7B">
              <w:rPr>
                <w:color w:val="000000" w:themeColor="text1"/>
                <w:sz w:val="16"/>
                <w:szCs w:val="13"/>
              </w:rPr>
              <w:t xml:space="preserve"> </w:t>
            </w:r>
            <w:r>
              <w:rPr>
                <w:color w:val="000000" w:themeColor="text1"/>
                <w:sz w:val="16"/>
                <w:szCs w:val="13"/>
              </w:rPr>
              <w:t xml:space="preserve">and consistently </w:t>
            </w:r>
            <w:r w:rsidRPr="00D20E7B">
              <w:rPr>
                <w:color w:val="000000" w:themeColor="text1"/>
                <w:sz w:val="16"/>
                <w:szCs w:val="13"/>
              </w:rPr>
              <w:t xml:space="preserve">use </w:t>
            </w:r>
            <w:r>
              <w:rPr>
                <w:color w:val="000000" w:themeColor="text1"/>
                <w:sz w:val="16"/>
                <w:szCs w:val="13"/>
              </w:rPr>
              <w:t xml:space="preserve">precise </w:t>
            </w:r>
            <w:r>
              <w:rPr>
                <w:color w:val="000000" w:themeColor="text1"/>
                <w:sz w:val="16"/>
                <w:szCs w:val="13"/>
              </w:rPr>
              <w:lastRenderedPageBreak/>
              <w:t>words, phrases, and clauses as well as varied syntax</w:t>
            </w:r>
            <w:r w:rsidRPr="00D20E7B">
              <w:rPr>
                <w:color w:val="000000" w:themeColor="text1"/>
                <w:sz w:val="16"/>
                <w:szCs w:val="13"/>
              </w:rPr>
              <w:t xml:space="preserve"> to link the major sections of the text, create cohesion, and clarify the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1535EF9F"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51365F08"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w:t>
            </w:r>
            <w:r>
              <w:rPr>
                <w:sz w:val="16"/>
                <w:szCs w:val="13"/>
              </w:rPr>
              <w:t xml:space="preserve"> supports the argument presented</w:t>
            </w:r>
            <w:r w:rsidRPr="00D20E7B">
              <w:rPr>
                <w:sz w:val="16"/>
                <w:szCs w:val="13"/>
              </w:rPr>
              <w:t>. (W.11-12</w:t>
            </w:r>
            <w:r>
              <w:rPr>
                <w:sz w:val="16"/>
                <w:szCs w:val="13"/>
              </w:rPr>
              <w:t>.1.e</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2DE89F8E" w14:textId="77777777" w:rsidR="009256AE" w:rsidRDefault="009256AE" w:rsidP="009256AE">
            <w:pPr>
              <w:pStyle w:val="ToolTableText"/>
              <w:rPr>
                <w:color w:val="000000" w:themeColor="text1"/>
                <w:sz w:val="16"/>
                <w:szCs w:val="13"/>
              </w:rPr>
            </w:pPr>
            <w:r>
              <w:rPr>
                <w:color w:val="000000" w:themeColor="text1"/>
                <w:sz w:val="16"/>
                <w:szCs w:val="13"/>
              </w:rPr>
              <w:lastRenderedPageBreak/>
              <w:t>Introduce knowledgeable claim(s) appropriate to the topic, establish the significance of the claim(s), clearly distinguish the claim(s) from alternate or opposing claims, and organize claim(s), counterclaims, reasons, and evidence, establishing relationships among all components. (W.11-12.1.a)</w:t>
            </w:r>
          </w:p>
          <w:p w14:paraId="503DE8C5" w14:textId="77777777" w:rsidR="009256AE" w:rsidRDefault="009256AE" w:rsidP="009256AE">
            <w:pPr>
              <w:pStyle w:val="ToolTableText"/>
              <w:rPr>
                <w:color w:val="000000" w:themeColor="text1"/>
                <w:sz w:val="16"/>
                <w:szCs w:val="13"/>
              </w:rPr>
            </w:pPr>
            <w:r>
              <w:rPr>
                <w:color w:val="000000" w:themeColor="text1"/>
                <w:sz w:val="16"/>
                <w:szCs w:val="13"/>
              </w:rPr>
              <w:t xml:space="preserve">Consistently </w:t>
            </w:r>
            <w:r w:rsidRPr="00D20E7B">
              <w:rPr>
                <w:color w:val="000000" w:themeColor="text1"/>
                <w:sz w:val="16"/>
                <w:szCs w:val="13"/>
              </w:rPr>
              <w:t xml:space="preserve">use </w:t>
            </w:r>
            <w:r>
              <w:rPr>
                <w:color w:val="000000" w:themeColor="text1"/>
                <w:sz w:val="16"/>
                <w:szCs w:val="13"/>
              </w:rPr>
              <w:t>appropriate words, phrases, and clauses as well as varied syntax</w:t>
            </w:r>
            <w:r w:rsidRPr="00D20E7B">
              <w:rPr>
                <w:color w:val="000000" w:themeColor="text1"/>
                <w:sz w:val="16"/>
                <w:szCs w:val="13"/>
              </w:rPr>
              <w:t xml:space="preserve"> to link the major sections of </w:t>
            </w:r>
            <w:r w:rsidRPr="00D20E7B">
              <w:rPr>
                <w:color w:val="000000" w:themeColor="text1"/>
                <w:sz w:val="16"/>
                <w:szCs w:val="13"/>
              </w:rPr>
              <w:lastRenderedPageBreak/>
              <w:t xml:space="preserve">the text, create cohesion, and clarify the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7217B3C4"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12585D1E"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concluding statement or section that follows from and supports the </w:t>
            </w:r>
            <w:r>
              <w:rPr>
                <w:sz w:val="16"/>
                <w:szCs w:val="13"/>
              </w:rPr>
              <w:t>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62F90590" w14:textId="77777777" w:rsidR="009256AE" w:rsidRDefault="009256AE" w:rsidP="009256AE">
            <w:pPr>
              <w:pStyle w:val="ToolTableText"/>
              <w:rPr>
                <w:color w:val="000000" w:themeColor="text1"/>
                <w:sz w:val="16"/>
                <w:szCs w:val="13"/>
              </w:rPr>
            </w:pPr>
            <w:r>
              <w:rPr>
                <w:color w:val="000000" w:themeColor="text1"/>
                <w:sz w:val="16"/>
                <w:szCs w:val="13"/>
              </w:rPr>
              <w:lastRenderedPageBreak/>
              <w:t>Introduce somewhat knowledgeable claim(s), partially establish the significance of the claim(s), imprecisely distinguish the claim(s) from alternate or opposing claims, and somewhat effectively organize claim(s), counterclaims, reasons, and evidence, establishing relationships among some components. (W.11-12.1.a)</w:t>
            </w:r>
          </w:p>
          <w:p w14:paraId="065751F6" w14:textId="77777777" w:rsidR="009256AE" w:rsidRDefault="009256AE" w:rsidP="009256AE">
            <w:pPr>
              <w:pStyle w:val="ToolTableText"/>
              <w:rPr>
                <w:color w:val="000000" w:themeColor="text1"/>
                <w:sz w:val="16"/>
                <w:szCs w:val="13"/>
              </w:rPr>
            </w:pPr>
            <w:r>
              <w:rPr>
                <w:color w:val="000000" w:themeColor="text1"/>
                <w:sz w:val="16"/>
                <w:szCs w:val="13"/>
              </w:rPr>
              <w:t>Inconsistently</w:t>
            </w:r>
            <w:r w:rsidRPr="00D20E7B">
              <w:rPr>
                <w:color w:val="000000" w:themeColor="text1"/>
                <w:sz w:val="16"/>
                <w:szCs w:val="13"/>
              </w:rPr>
              <w:t xml:space="preserve"> use </w:t>
            </w:r>
            <w:r>
              <w:rPr>
                <w:color w:val="000000" w:themeColor="text1"/>
                <w:sz w:val="16"/>
                <w:szCs w:val="13"/>
              </w:rPr>
              <w:t xml:space="preserve">appropriate words, </w:t>
            </w:r>
            <w:r>
              <w:rPr>
                <w:color w:val="000000" w:themeColor="text1"/>
                <w:sz w:val="16"/>
                <w:szCs w:val="13"/>
              </w:rPr>
              <w:lastRenderedPageBreak/>
              <w:t>phrases, and clauses as well as varied syntax</w:t>
            </w:r>
            <w:r w:rsidRPr="00D20E7B">
              <w:rPr>
                <w:color w:val="000000" w:themeColor="text1"/>
                <w:sz w:val="16"/>
                <w:szCs w:val="13"/>
              </w:rPr>
              <w:t xml:space="preserve"> to link the ma</w:t>
            </w:r>
            <w:r>
              <w:rPr>
                <w:color w:val="000000" w:themeColor="text1"/>
                <w:sz w:val="16"/>
                <w:szCs w:val="13"/>
              </w:rPr>
              <w:t>jor sections of the text, creating limited cohesion or clarit</w:t>
            </w:r>
            <w:r w:rsidRPr="00D20E7B">
              <w:rPr>
                <w:color w:val="000000" w:themeColor="text1"/>
                <w:sz w:val="16"/>
                <w:szCs w:val="13"/>
              </w:rPr>
              <w:t xml:space="preserve">y </w:t>
            </w:r>
            <w:r>
              <w:rPr>
                <w:color w:val="000000" w:themeColor="text1"/>
                <w:sz w:val="16"/>
                <w:szCs w:val="13"/>
              </w:rPr>
              <w:t xml:space="preserve">in </w:t>
            </w:r>
            <w:r w:rsidRPr="00D20E7B">
              <w:rPr>
                <w:color w:val="000000" w:themeColor="text1"/>
                <w:sz w:val="16"/>
                <w:szCs w:val="13"/>
              </w:rPr>
              <w:t xml:space="preserve">the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5EF00C61"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3A17C00D"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w:t>
            </w:r>
            <w:r>
              <w:rPr>
                <w:color w:val="000000" w:themeColor="text1"/>
                <w:sz w:val="16"/>
                <w:szCs w:val="13"/>
              </w:rPr>
              <w:t>argument</w:t>
            </w:r>
            <w:r w:rsidRPr="00D20E7B">
              <w:rPr>
                <w:color w:val="000000" w:themeColor="text1"/>
                <w:sz w:val="16"/>
                <w:szCs w:val="13"/>
              </w:rPr>
              <w:t xml:space="preserve"> presented. (W.11-12</w:t>
            </w:r>
            <w:r>
              <w:rPr>
                <w:color w:val="000000" w:themeColor="text1"/>
                <w:sz w:val="16"/>
                <w:szCs w:val="13"/>
              </w:rPr>
              <w:t>.1.e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3C2F9242" w14:textId="77777777" w:rsidR="009256AE" w:rsidRDefault="009256AE" w:rsidP="009256AE">
            <w:pPr>
              <w:pStyle w:val="ToolTableText"/>
              <w:rPr>
                <w:color w:val="000000" w:themeColor="text1"/>
                <w:sz w:val="16"/>
                <w:szCs w:val="13"/>
              </w:rPr>
            </w:pPr>
            <w:r>
              <w:rPr>
                <w:color w:val="000000" w:themeColor="text1"/>
                <w:sz w:val="16"/>
                <w:szCs w:val="13"/>
              </w:rPr>
              <w:lastRenderedPageBreak/>
              <w:t>Lack knowledgeable claim(s) or introduce problematic claim(s), minimally establish the significance of the claim(s), insufficiently distinguish the claim(s) from alternate or opposing claims, and ineffectively organize claim(s), counterclaims, reasons, and evidence, such that relationships among components are unclear. (W.11-12.1.a)</w:t>
            </w:r>
          </w:p>
          <w:p w14:paraId="080AB829" w14:textId="77777777" w:rsidR="009256AE" w:rsidRPr="00912D66" w:rsidRDefault="009256AE" w:rsidP="009256AE">
            <w:pPr>
              <w:pStyle w:val="ToolTableText"/>
              <w:rPr>
                <w:color w:val="000000" w:themeColor="text1"/>
                <w:sz w:val="16"/>
                <w:szCs w:val="13"/>
              </w:rPr>
            </w:pPr>
            <w:r>
              <w:rPr>
                <w:color w:val="000000" w:themeColor="text1"/>
                <w:sz w:val="16"/>
                <w:szCs w:val="13"/>
              </w:rPr>
              <w:t>Use improper</w:t>
            </w:r>
            <w:r w:rsidRPr="00D20E7B">
              <w:rPr>
                <w:color w:val="000000" w:themeColor="text1"/>
                <w:sz w:val="16"/>
                <w:szCs w:val="13"/>
              </w:rPr>
              <w:t xml:space="preserve"> </w:t>
            </w:r>
            <w:r>
              <w:rPr>
                <w:color w:val="000000" w:themeColor="text1"/>
                <w:sz w:val="16"/>
                <w:szCs w:val="13"/>
              </w:rPr>
              <w:t xml:space="preserve">words, phrases, or </w:t>
            </w:r>
            <w:r>
              <w:rPr>
                <w:color w:val="000000" w:themeColor="text1"/>
                <w:sz w:val="16"/>
                <w:szCs w:val="13"/>
              </w:rPr>
              <w:lastRenderedPageBreak/>
              <w:t>clauses as well as unvaried syntax</w:t>
            </w:r>
            <w:r w:rsidRPr="00D20E7B">
              <w:rPr>
                <w:color w:val="000000" w:themeColor="text1"/>
                <w:sz w:val="16"/>
                <w:szCs w:val="13"/>
              </w:rPr>
              <w:t xml:space="preserve"> to link the major sections of the text, </w:t>
            </w:r>
            <w:r>
              <w:rPr>
                <w:color w:val="000000" w:themeColor="text1"/>
                <w:sz w:val="16"/>
                <w:szCs w:val="13"/>
              </w:rPr>
              <w:t>creating incoherent or unclear</w:t>
            </w:r>
            <w:r w:rsidRPr="00D20E7B">
              <w:rPr>
                <w:color w:val="000000" w:themeColor="text1"/>
                <w:sz w:val="16"/>
                <w:szCs w:val="13"/>
              </w:rPr>
              <w:t xml:space="preserve"> relationships </w:t>
            </w:r>
            <w:r>
              <w:rPr>
                <w:color w:val="000000" w:themeColor="text1"/>
                <w:sz w:val="16"/>
                <w:szCs w:val="13"/>
              </w:rPr>
              <w:t>among the components of the argument.</w:t>
            </w:r>
            <w:r w:rsidRPr="00D20E7B">
              <w:rPr>
                <w:color w:val="000000" w:themeColor="text1"/>
                <w:sz w:val="16"/>
                <w:szCs w:val="13"/>
              </w:rPr>
              <w:t xml:space="preserve"> </w:t>
            </w:r>
            <w:r w:rsidRPr="00D20E7B">
              <w:rPr>
                <w:sz w:val="16"/>
                <w:szCs w:val="13"/>
              </w:rPr>
              <w:t>(W.11-12</w:t>
            </w:r>
            <w:r>
              <w:rPr>
                <w:sz w:val="16"/>
                <w:szCs w:val="13"/>
              </w:rPr>
              <w:t>.1</w:t>
            </w:r>
            <w:r w:rsidRPr="00D20E7B">
              <w:rPr>
                <w:sz w:val="16"/>
                <w:szCs w:val="13"/>
              </w:rPr>
              <w:t>.c)</w:t>
            </w:r>
          </w:p>
          <w:p w14:paraId="1E47A9A1" w14:textId="77777777" w:rsidR="009256AE" w:rsidRPr="00D20E7B" w:rsidRDefault="009256AE" w:rsidP="009256AE">
            <w:pPr>
              <w:pStyle w:val="ToolTableText"/>
              <w:rPr>
                <w:color w:val="000000" w:themeColor="text1"/>
                <w:sz w:val="16"/>
                <w:szCs w:val="13"/>
              </w:rPr>
            </w:pPr>
            <w:r>
              <w:rPr>
                <w:sz w:val="16"/>
                <w:szCs w:val="13"/>
              </w:rPr>
              <w:t>Lack</w:t>
            </w:r>
            <w:r w:rsidRPr="00D20E7B">
              <w:rPr>
                <w:sz w:val="16"/>
                <w:szCs w:val="13"/>
              </w:rPr>
              <w:t xml:space="preserve"> a formal style </w:t>
            </w:r>
            <w:r>
              <w:rPr>
                <w:sz w:val="16"/>
                <w:szCs w:val="13"/>
              </w:rPr>
              <w:t>or</w:t>
            </w:r>
            <w:r w:rsidRPr="00D20E7B">
              <w:rPr>
                <w:sz w:val="16"/>
                <w:szCs w:val="13"/>
              </w:rPr>
              <w:t xml:space="preserve"> objective tone that adheres to the norms and conventions of the discipline. </w:t>
            </w:r>
            <w:r w:rsidRPr="00D20E7B">
              <w:rPr>
                <w:color w:val="000000" w:themeColor="text1"/>
                <w:sz w:val="16"/>
                <w:szCs w:val="13"/>
              </w:rPr>
              <w:t>(W.11-12</w:t>
            </w:r>
            <w:r>
              <w:rPr>
                <w:color w:val="000000" w:themeColor="text1"/>
                <w:sz w:val="16"/>
                <w:szCs w:val="13"/>
              </w:rPr>
              <w:t>.1.d</w:t>
            </w:r>
            <w:r w:rsidRPr="00D20E7B">
              <w:rPr>
                <w:color w:val="000000" w:themeColor="text1"/>
                <w:sz w:val="16"/>
                <w:szCs w:val="13"/>
              </w:rPr>
              <w:t>)</w:t>
            </w:r>
          </w:p>
          <w:p w14:paraId="3E4349D3" w14:textId="77777777" w:rsidR="009256AE" w:rsidRPr="00D20E7B" w:rsidRDefault="009256AE" w:rsidP="009256A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support the </w:t>
            </w:r>
            <w:r>
              <w:rPr>
                <w:sz w:val="16"/>
                <w:szCs w:val="13"/>
              </w:rPr>
              <w:t>argument</w:t>
            </w:r>
            <w:r w:rsidRPr="00D20E7B">
              <w:rPr>
                <w:sz w:val="16"/>
                <w:szCs w:val="13"/>
              </w:rPr>
              <w:t xml:space="preserve"> presented. (W.11-12</w:t>
            </w:r>
            <w:r>
              <w:rPr>
                <w:sz w:val="16"/>
                <w:szCs w:val="13"/>
              </w:rPr>
              <w:t>.1.e</w:t>
            </w:r>
            <w:r w:rsidRPr="00D20E7B">
              <w:rPr>
                <w:sz w:val="16"/>
                <w:szCs w:val="13"/>
              </w:rPr>
              <w:t>)</w:t>
            </w:r>
          </w:p>
        </w:tc>
      </w:tr>
      <w:tr w:rsidR="009256AE" w:rsidRPr="00D20E7B" w14:paraId="01F061FA"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6B336" w14:textId="77777777" w:rsidR="009256AE" w:rsidRDefault="009256AE" w:rsidP="009256AE">
            <w:pPr>
              <w:pStyle w:val="ToolTableText"/>
              <w:rPr>
                <w:sz w:val="16"/>
                <w:szCs w:val="13"/>
              </w:rPr>
            </w:pPr>
            <w:r>
              <w:rPr>
                <w:b/>
                <w:sz w:val="16"/>
                <w:szCs w:val="13"/>
              </w:rPr>
              <w:lastRenderedPageBreak/>
              <w:t>Coherence, Organization, and Style</w:t>
            </w:r>
          </w:p>
          <w:p w14:paraId="7FA5CE0B" w14:textId="77777777" w:rsidR="009256AE" w:rsidRDefault="009256AE" w:rsidP="009256AE">
            <w:pPr>
              <w:pStyle w:val="ToolTableText"/>
              <w:rPr>
                <w:b/>
                <w:sz w:val="16"/>
                <w:szCs w:val="13"/>
              </w:rPr>
            </w:pPr>
            <w:r>
              <w:rPr>
                <w:b/>
                <w:sz w:val="16"/>
                <w:szCs w:val="13"/>
              </w:rPr>
              <w:t>The extent to which the response develops and strengthens writing during the writing process, addressing what is most significant for the specific purpose and audience.</w:t>
            </w:r>
          </w:p>
          <w:p w14:paraId="16DE7B61" w14:textId="77777777" w:rsidR="009256AE" w:rsidRDefault="009256AE" w:rsidP="009256AE">
            <w:pPr>
              <w:pStyle w:val="ToolTableText"/>
              <w:rPr>
                <w:sz w:val="16"/>
                <w:szCs w:val="13"/>
              </w:rPr>
            </w:pPr>
            <w:r>
              <w:rPr>
                <w:b/>
                <w:sz w:val="16"/>
                <w:szCs w:val="13"/>
              </w:rPr>
              <w:t>CCSS.ELA-Literacy.W.11-12.5</w:t>
            </w:r>
          </w:p>
          <w:p w14:paraId="702FE39F" w14:textId="77777777" w:rsidR="009256AE" w:rsidRPr="00832B62" w:rsidRDefault="009256AE" w:rsidP="009256AE">
            <w:pPr>
              <w:pStyle w:val="ToolTableText"/>
              <w:rPr>
                <w:sz w:val="16"/>
                <w:szCs w:val="13"/>
              </w:rPr>
            </w:pPr>
            <w:r>
              <w:rPr>
                <w:sz w:val="16"/>
                <w:szCs w:val="13"/>
              </w:rPr>
              <w:t>Develop and strengthen writing as needed by planning, revising, editing, rewriting, or trying a new approach, focusing on addressing what is most significant for a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783C2B1E" w14:textId="77777777" w:rsidR="009256AE" w:rsidRDefault="009256AE" w:rsidP="009256AE">
            <w:pPr>
              <w:pStyle w:val="ToolTableText"/>
              <w:rPr>
                <w:color w:val="000000" w:themeColor="text1"/>
                <w:sz w:val="16"/>
                <w:szCs w:val="13"/>
              </w:rPr>
            </w:pPr>
            <w:r>
              <w:rPr>
                <w:color w:val="000000" w:themeColor="text1"/>
                <w:sz w:val="16"/>
                <w:szCs w:val="13"/>
              </w:rPr>
              <w:t>Thoroughly develop and strengthen writing during the writing process, skillfully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374F0E84" w14:textId="77777777" w:rsidR="009256AE" w:rsidRDefault="009256AE" w:rsidP="009256AE">
            <w:pPr>
              <w:pStyle w:val="ToolTableText"/>
              <w:rPr>
                <w:color w:val="000000" w:themeColor="text1"/>
                <w:sz w:val="16"/>
                <w:szCs w:val="13"/>
              </w:rPr>
            </w:pPr>
            <w:r>
              <w:rPr>
                <w:color w:val="000000" w:themeColor="text1"/>
                <w:sz w:val="16"/>
                <w:szCs w:val="13"/>
              </w:rPr>
              <w:t>Develop and strengthen writing during the writing process,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6EECB817" w14:textId="77777777" w:rsidR="009256AE" w:rsidRDefault="009256AE" w:rsidP="009256AE">
            <w:pPr>
              <w:pStyle w:val="ToolTableText"/>
              <w:rPr>
                <w:color w:val="000000" w:themeColor="text1"/>
                <w:sz w:val="16"/>
                <w:szCs w:val="13"/>
              </w:rPr>
            </w:pPr>
            <w:r>
              <w:rPr>
                <w:color w:val="000000" w:themeColor="text1"/>
                <w:sz w:val="16"/>
                <w:szCs w:val="13"/>
              </w:rPr>
              <w:t>Partially develop and strengthen writing during the writing process, somewhat effectively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0A5F37E7" w14:textId="77777777" w:rsidR="009256AE" w:rsidRDefault="009256AE" w:rsidP="009256AE">
            <w:pPr>
              <w:pStyle w:val="ToolTableText"/>
              <w:rPr>
                <w:color w:val="000000" w:themeColor="text1"/>
                <w:sz w:val="16"/>
                <w:szCs w:val="13"/>
              </w:rPr>
            </w:pPr>
            <w:r>
              <w:rPr>
                <w:color w:val="000000" w:themeColor="text1"/>
                <w:sz w:val="16"/>
                <w:szCs w:val="13"/>
              </w:rPr>
              <w:t>Insufficiently develop and strengthen writing during the writing process, ineffectively addressing what is most significant for the specific purpose and audience.</w:t>
            </w:r>
          </w:p>
        </w:tc>
      </w:tr>
      <w:tr w:rsidR="009256AE" w:rsidRPr="00D20E7B" w14:paraId="40EBD42D"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1C9FE" w14:textId="77777777" w:rsidR="009256AE" w:rsidRPr="00D20E7B" w:rsidRDefault="009256AE" w:rsidP="009256AE">
            <w:pPr>
              <w:pStyle w:val="ToolTableText"/>
              <w:rPr>
                <w:b/>
                <w:sz w:val="16"/>
                <w:szCs w:val="13"/>
              </w:rPr>
            </w:pPr>
            <w:r w:rsidRPr="00D20E7B">
              <w:rPr>
                <w:b/>
                <w:sz w:val="16"/>
                <w:szCs w:val="13"/>
              </w:rPr>
              <w:lastRenderedPageBreak/>
              <w:t>Control of Conventions</w:t>
            </w:r>
          </w:p>
          <w:p w14:paraId="500F127A" w14:textId="77777777" w:rsidR="009256AE" w:rsidRPr="00D20E7B" w:rsidRDefault="009256AE" w:rsidP="009256AE">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6D44C03D" w14:textId="77777777" w:rsidR="009256AE" w:rsidRPr="00D20E7B" w:rsidRDefault="009256AE" w:rsidP="009256AE">
            <w:pPr>
              <w:pStyle w:val="ToolTableText"/>
              <w:rPr>
                <w:b/>
                <w:sz w:val="16"/>
                <w:szCs w:val="13"/>
              </w:rPr>
            </w:pPr>
            <w:r w:rsidRPr="00D20E7B">
              <w:rPr>
                <w:b/>
                <w:sz w:val="16"/>
                <w:szCs w:val="13"/>
              </w:rPr>
              <w:t>CCSS.ELA-Literacy.L.11-12.1</w:t>
            </w:r>
          </w:p>
          <w:p w14:paraId="018FCFE9" w14:textId="77777777" w:rsidR="009256AE" w:rsidRPr="00D20E7B" w:rsidRDefault="009256AE" w:rsidP="009256AE">
            <w:pPr>
              <w:pStyle w:val="ToolTableText"/>
              <w:rPr>
                <w:b/>
                <w:sz w:val="16"/>
                <w:szCs w:val="13"/>
              </w:rPr>
            </w:pPr>
            <w:r w:rsidRPr="00D20E7B">
              <w:rPr>
                <w:b/>
                <w:sz w:val="16"/>
                <w:szCs w:val="13"/>
              </w:rPr>
              <w:t>CCSS.ELA-Literacy.L.11-12.2</w:t>
            </w:r>
          </w:p>
          <w:p w14:paraId="0527D8EB" w14:textId="77777777" w:rsidR="009256AE" w:rsidRPr="00D20E7B" w:rsidRDefault="009256AE" w:rsidP="009256AE">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64B9567C"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3537B157"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349B2C79"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4005FDF1" w14:textId="77777777" w:rsidR="009256AE" w:rsidRPr="00D20E7B" w:rsidRDefault="009256AE" w:rsidP="009256A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r w:rsidR="009256AE" w:rsidRPr="00D20E7B" w14:paraId="0EEAD8EA" w14:textId="77777777" w:rsidTr="009256AE">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23DBC" w14:textId="236A17A3" w:rsidR="009256AE" w:rsidRDefault="009256AE" w:rsidP="009256AE">
            <w:pPr>
              <w:pStyle w:val="ToolTableText"/>
              <w:rPr>
                <w:b/>
                <w:sz w:val="16"/>
                <w:szCs w:val="13"/>
              </w:rPr>
            </w:pPr>
            <w:r>
              <w:rPr>
                <w:b/>
                <w:sz w:val="16"/>
                <w:szCs w:val="13"/>
              </w:rPr>
              <w:t>Control of Conventions</w:t>
            </w:r>
          </w:p>
          <w:p w14:paraId="2C271E47" w14:textId="77777777" w:rsidR="009256AE" w:rsidRDefault="009256AE" w:rsidP="009256AE">
            <w:pPr>
              <w:pStyle w:val="ToolTableText"/>
              <w:rPr>
                <w:b/>
                <w:sz w:val="16"/>
                <w:szCs w:val="13"/>
              </w:rPr>
            </w:pPr>
            <w:r>
              <w:rPr>
                <w:b/>
                <w:sz w:val="16"/>
                <w:szCs w:val="13"/>
              </w:rPr>
              <w:t>The extent to which the response applies knowledge of language to understand how language functions in different contexts, to make effective choices for meaning or style, and to comprehend more fully when reading or listening.</w:t>
            </w:r>
          </w:p>
          <w:p w14:paraId="73C1607B" w14:textId="77777777" w:rsidR="009256AE" w:rsidRDefault="009256AE" w:rsidP="009256AE">
            <w:pPr>
              <w:pStyle w:val="ToolTableText"/>
              <w:rPr>
                <w:b/>
                <w:sz w:val="16"/>
                <w:szCs w:val="13"/>
              </w:rPr>
            </w:pPr>
            <w:r>
              <w:rPr>
                <w:b/>
                <w:sz w:val="16"/>
                <w:szCs w:val="13"/>
              </w:rPr>
              <w:t>CCSS.ELA-Literacy.L.11-12.3</w:t>
            </w:r>
          </w:p>
          <w:p w14:paraId="3237A315" w14:textId="5C9F54F4" w:rsidR="009256AE" w:rsidRPr="00D20E7B" w:rsidRDefault="009256AE" w:rsidP="009256AE">
            <w:pPr>
              <w:pStyle w:val="ToolTableText"/>
              <w:rPr>
                <w:b/>
                <w:sz w:val="16"/>
                <w:szCs w:val="13"/>
              </w:rPr>
            </w:pPr>
            <w:r w:rsidRPr="00243EF3">
              <w:rPr>
                <w:sz w:val="16"/>
                <w:szCs w:val="13"/>
              </w:rPr>
              <w:t>Apply knowledge of language to understand how language functions in different contexts, to make effective choices for meaning or style, and to comprehend more fully when reading or listening.</w:t>
            </w:r>
          </w:p>
        </w:tc>
        <w:tc>
          <w:tcPr>
            <w:tcW w:w="2736" w:type="dxa"/>
            <w:tcBorders>
              <w:top w:val="single" w:sz="4" w:space="0" w:color="auto"/>
              <w:left w:val="single" w:sz="4" w:space="0" w:color="auto"/>
              <w:bottom w:val="single" w:sz="4" w:space="0" w:color="auto"/>
              <w:right w:val="single" w:sz="4" w:space="0" w:color="auto"/>
            </w:tcBorders>
          </w:tcPr>
          <w:p w14:paraId="1B782337" w14:textId="5ACB953F" w:rsidR="009256AE" w:rsidRPr="00D20E7B" w:rsidRDefault="009256AE" w:rsidP="009256AE">
            <w:pPr>
              <w:pStyle w:val="ToolTableText"/>
              <w:rPr>
                <w:color w:val="000000" w:themeColor="text1"/>
                <w:sz w:val="16"/>
                <w:szCs w:val="13"/>
              </w:rPr>
            </w:pPr>
            <w:r>
              <w:rPr>
                <w:color w:val="000000" w:themeColor="text1"/>
                <w:sz w:val="16"/>
                <w:szCs w:val="13"/>
              </w:rPr>
              <w:t xml:space="preserve">Skillfully apply knowledge of language to understand how language functions in different contexts, to make effective choices for meaning or style, and to comprehend more fully when reading or listening. </w:t>
            </w:r>
          </w:p>
        </w:tc>
        <w:tc>
          <w:tcPr>
            <w:tcW w:w="2736" w:type="dxa"/>
            <w:tcBorders>
              <w:top w:val="single" w:sz="4" w:space="0" w:color="auto"/>
              <w:left w:val="single" w:sz="4" w:space="0" w:color="auto"/>
              <w:bottom w:val="single" w:sz="4" w:space="0" w:color="auto"/>
              <w:right w:val="single" w:sz="4" w:space="0" w:color="auto"/>
            </w:tcBorders>
          </w:tcPr>
          <w:p w14:paraId="6AEBAC80" w14:textId="4F297E75" w:rsidR="009256AE" w:rsidRPr="00D20E7B" w:rsidRDefault="009256AE" w:rsidP="009256AE">
            <w:pPr>
              <w:pStyle w:val="ToolTableText"/>
              <w:rPr>
                <w:color w:val="000000" w:themeColor="text1"/>
                <w:sz w:val="16"/>
                <w:szCs w:val="13"/>
              </w:rPr>
            </w:pPr>
            <w:r>
              <w:rPr>
                <w:color w:val="000000" w:themeColor="text1"/>
                <w:sz w:val="16"/>
                <w:szCs w:val="13"/>
              </w:rPr>
              <w:t>Apply knowledge of language to understand how language functions in different contexts, to make effective choices for meaning or style, and to comprehend more fully when reading or listening.</w:t>
            </w:r>
          </w:p>
        </w:tc>
        <w:tc>
          <w:tcPr>
            <w:tcW w:w="2736" w:type="dxa"/>
            <w:tcBorders>
              <w:top w:val="single" w:sz="4" w:space="0" w:color="auto"/>
              <w:left w:val="single" w:sz="4" w:space="0" w:color="auto"/>
              <w:bottom w:val="single" w:sz="4" w:space="0" w:color="auto"/>
              <w:right w:val="single" w:sz="4" w:space="0" w:color="auto"/>
            </w:tcBorders>
          </w:tcPr>
          <w:p w14:paraId="6E459B31" w14:textId="05E52FEA" w:rsidR="009256AE" w:rsidRPr="00D20E7B" w:rsidRDefault="009256AE" w:rsidP="009256AE">
            <w:pPr>
              <w:pStyle w:val="ToolTableText"/>
              <w:rPr>
                <w:color w:val="000000" w:themeColor="text1"/>
                <w:sz w:val="16"/>
                <w:szCs w:val="13"/>
              </w:rPr>
            </w:pPr>
            <w:r>
              <w:rPr>
                <w:color w:val="000000" w:themeColor="text1"/>
                <w:sz w:val="16"/>
                <w:szCs w:val="13"/>
              </w:rPr>
              <w:t>Somewhat effectively apply knowledge of language to understand how language functions in different contexts, to make somewhat effective choices for meaning or style, and to comprehend more fully when reading or listening.</w:t>
            </w:r>
          </w:p>
        </w:tc>
        <w:tc>
          <w:tcPr>
            <w:tcW w:w="2736" w:type="dxa"/>
            <w:tcBorders>
              <w:top w:val="single" w:sz="4" w:space="0" w:color="auto"/>
              <w:left w:val="single" w:sz="4" w:space="0" w:color="auto"/>
              <w:bottom w:val="single" w:sz="4" w:space="0" w:color="auto"/>
              <w:right w:val="single" w:sz="4" w:space="0" w:color="auto"/>
            </w:tcBorders>
          </w:tcPr>
          <w:p w14:paraId="7F5F87D4" w14:textId="446BDC94" w:rsidR="009256AE" w:rsidRPr="00D20E7B" w:rsidRDefault="009256AE" w:rsidP="009256AE">
            <w:pPr>
              <w:pStyle w:val="ToolTableText"/>
              <w:rPr>
                <w:color w:val="000000" w:themeColor="text1"/>
                <w:sz w:val="16"/>
                <w:szCs w:val="13"/>
              </w:rPr>
            </w:pPr>
            <w:r>
              <w:rPr>
                <w:color w:val="000000" w:themeColor="text1"/>
                <w:sz w:val="16"/>
                <w:szCs w:val="13"/>
              </w:rPr>
              <w:t>Ineffectively apply knowledge of language, failing to understand how language functions in different contexts, making ineffective choices for meaning or style, and failing to comprehend more fully when reading or listening.</w:t>
            </w:r>
          </w:p>
        </w:tc>
      </w:tr>
    </w:tbl>
    <w:p w14:paraId="0329B256" w14:textId="77777777" w:rsidR="009256AE" w:rsidRPr="00D20E7B" w:rsidRDefault="009256AE" w:rsidP="009256AE">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71AB2E22" w14:textId="77777777" w:rsidR="009256AE" w:rsidRPr="00D20E7B" w:rsidRDefault="009256AE" w:rsidP="009256AE">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4F15C497" w14:textId="77777777" w:rsidR="009256AE" w:rsidRPr="00D20E7B" w:rsidRDefault="009256AE" w:rsidP="009256AE">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2F02377D" w14:textId="77777777" w:rsidR="009256AE" w:rsidRPr="009040DE" w:rsidRDefault="009256AE" w:rsidP="009040DE">
      <w:pPr>
        <w:pStyle w:val="ToolHeader"/>
        <w:sectPr w:rsidR="009256AE" w:rsidRPr="009040DE" w:rsidSect="009040DE">
          <w:headerReference w:type="default" r:id="rId8"/>
          <w:footerReference w:type="default" r:id="rId9"/>
          <w:pgSz w:w="15840" w:h="12240" w:orient="landscape"/>
          <w:pgMar w:top="1440" w:right="1440" w:bottom="1440" w:left="1440" w:header="432" w:footer="648" w:gutter="0"/>
          <w:cols w:space="720"/>
          <w:docGrid w:linePitch="299"/>
        </w:sectPr>
      </w:pPr>
    </w:p>
    <w:p w14:paraId="1123B78A" w14:textId="77777777" w:rsidR="009256AE" w:rsidRDefault="009040DE" w:rsidP="009040DE">
      <w:pPr>
        <w:pStyle w:val="ToolHeader"/>
      </w:pPr>
      <w:r>
        <w:lastRenderedPageBreak/>
        <w:t>12.3.2 Checklist</w:t>
      </w:r>
    </w:p>
    <w:p w14:paraId="049E9175" w14:textId="77777777" w:rsidR="009256AE" w:rsidRPr="00D20E7B" w:rsidRDefault="009256AE" w:rsidP="009256AE">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9256AE" w:rsidRPr="009256AE" w14:paraId="348E400D" w14:textId="77777777" w:rsidTr="009256AE">
        <w:trPr>
          <w:trHeight w:val="368"/>
        </w:trPr>
        <w:tc>
          <w:tcPr>
            <w:tcW w:w="2561" w:type="dxa"/>
            <w:tcBorders>
              <w:bottom w:val="single" w:sz="4" w:space="0" w:color="auto"/>
            </w:tcBorders>
            <w:shd w:val="clear" w:color="auto" w:fill="D9D9D9"/>
            <w:vAlign w:val="center"/>
          </w:tcPr>
          <w:p w14:paraId="53C747FB" w14:textId="77777777" w:rsidR="009256AE" w:rsidRPr="009256AE" w:rsidRDefault="009256AE" w:rsidP="00243EF3">
            <w:pPr>
              <w:pStyle w:val="ToolTableText"/>
              <w:jc w:val="center"/>
              <w:rPr>
                <w:b/>
              </w:rPr>
            </w:pPr>
          </w:p>
        </w:tc>
        <w:tc>
          <w:tcPr>
            <w:tcW w:w="5647" w:type="dxa"/>
            <w:shd w:val="clear" w:color="auto" w:fill="D9D9D9"/>
            <w:vAlign w:val="center"/>
          </w:tcPr>
          <w:p w14:paraId="1F215A60" w14:textId="77777777" w:rsidR="009256AE" w:rsidRPr="009256AE" w:rsidRDefault="009256AE" w:rsidP="00243EF3">
            <w:pPr>
              <w:pStyle w:val="ToolTableText"/>
              <w:jc w:val="center"/>
              <w:rPr>
                <w:b/>
              </w:rPr>
            </w:pPr>
            <w:r w:rsidRPr="009256AE">
              <w:rPr>
                <w:b/>
              </w:rPr>
              <w:t>Does my response…</w:t>
            </w:r>
          </w:p>
        </w:tc>
        <w:tc>
          <w:tcPr>
            <w:tcW w:w="1316" w:type="dxa"/>
            <w:shd w:val="clear" w:color="auto" w:fill="D9D9D9"/>
            <w:vAlign w:val="center"/>
          </w:tcPr>
          <w:p w14:paraId="5D94E7D2" w14:textId="77777777" w:rsidR="009256AE" w:rsidRPr="009256AE" w:rsidRDefault="009256AE" w:rsidP="00243EF3">
            <w:pPr>
              <w:pStyle w:val="ToolTableText"/>
              <w:jc w:val="center"/>
              <w:rPr>
                <w:b/>
              </w:rPr>
            </w:pPr>
            <w:r w:rsidRPr="009256AE">
              <w:rPr>
                <w:rFonts w:ascii="MS Mincho" w:eastAsia="MS Mincho" w:hAnsi="MS Mincho" w:cs="MS Mincho" w:hint="eastAsia"/>
                <w:b/>
              </w:rPr>
              <w:t>✔</w:t>
            </w:r>
          </w:p>
        </w:tc>
      </w:tr>
      <w:tr w:rsidR="009256AE" w:rsidRPr="009256AE" w14:paraId="122D4D08" w14:textId="77777777" w:rsidTr="009256AE">
        <w:trPr>
          <w:trHeight w:val="305"/>
        </w:trPr>
        <w:tc>
          <w:tcPr>
            <w:tcW w:w="2561" w:type="dxa"/>
            <w:tcBorders>
              <w:top w:val="single" w:sz="4" w:space="0" w:color="auto"/>
              <w:bottom w:val="nil"/>
            </w:tcBorders>
            <w:shd w:val="clear" w:color="auto" w:fill="auto"/>
          </w:tcPr>
          <w:p w14:paraId="503C079E" w14:textId="77777777" w:rsidR="009256AE" w:rsidRPr="009256AE" w:rsidRDefault="009256AE" w:rsidP="00243EF3">
            <w:pPr>
              <w:pStyle w:val="ToolTableText"/>
              <w:rPr>
                <w:b/>
              </w:rPr>
            </w:pPr>
            <w:r w:rsidRPr="009256AE">
              <w:rPr>
                <w:b/>
              </w:rPr>
              <w:t>Command of Evidence and Reasoning</w:t>
            </w:r>
          </w:p>
        </w:tc>
        <w:tc>
          <w:tcPr>
            <w:tcW w:w="5647" w:type="dxa"/>
            <w:tcBorders>
              <w:top w:val="single" w:sz="4" w:space="0" w:color="auto"/>
            </w:tcBorders>
          </w:tcPr>
          <w:p w14:paraId="29FD0A86" w14:textId="77777777" w:rsidR="009256AE" w:rsidRPr="009256AE" w:rsidRDefault="009256AE" w:rsidP="00243EF3">
            <w:pPr>
              <w:pStyle w:val="ToolTableText"/>
              <w:keepNext/>
              <w:rPr>
                <w:b/>
                <w:color w:val="000000" w:themeColor="text1"/>
              </w:rPr>
            </w:pPr>
            <w:r w:rsidRPr="009256AE">
              <w:rPr>
                <w:color w:val="000000" w:themeColor="text1"/>
              </w:rPr>
              <w:t xml:space="preserve">Develop claim(s) and counterclaims by supplying the most relevant evidence for each? </w:t>
            </w:r>
            <w:r w:rsidRPr="009256AE">
              <w:rPr>
                <w:b/>
                <w:color w:val="000000" w:themeColor="text1"/>
              </w:rPr>
              <w:t>(W.11-12.1.b)</w:t>
            </w:r>
          </w:p>
        </w:tc>
        <w:tc>
          <w:tcPr>
            <w:tcW w:w="1316" w:type="dxa"/>
            <w:tcBorders>
              <w:top w:val="single" w:sz="4" w:space="0" w:color="auto"/>
            </w:tcBorders>
            <w:vAlign w:val="center"/>
          </w:tcPr>
          <w:p w14:paraId="6B896D26" w14:textId="77777777" w:rsidR="009256AE" w:rsidRPr="009256AE" w:rsidRDefault="009256AE" w:rsidP="00243EF3">
            <w:pPr>
              <w:pStyle w:val="ToolTableText"/>
              <w:spacing w:before="0" w:after="0"/>
              <w:jc w:val="center"/>
            </w:pPr>
            <w:r w:rsidRPr="009256AE">
              <w:sym w:font="Wingdings 2" w:char="F0A3"/>
            </w:r>
          </w:p>
        </w:tc>
      </w:tr>
      <w:tr w:rsidR="009256AE" w:rsidRPr="009256AE" w14:paraId="7B517070" w14:textId="77777777" w:rsidTr="009256AE">
        <w:trPr>
          <w:trHeight w:val="305"/>
        </w:trPr>
        <w:tc>
          <w:tcPr>
            <w:tcW w:w="2561" w:type="dxa"/>
            <w:tcBorders>
              <w:top w:val="nil"/>
              <w:bottom w:val="nil"/>
            </w:tcBorders>
            <w:shd w:val="clear" w:color="auto" w:fill="auto"/>
          </w:tcPr>
          <w:p w14:paraId="6EF0FA0E" w14:textId="77777777" w:rsidR="009256AE" w:rsidRPr="009256AE" w:rsidRDefault="009256AE" w:rsidP="00243EF3">
            <w:pPr>
              <w:pStyle w:val="ToolTableText"/>
              <w:rPr>
                <w:b/>
              </w:rPr>
            </w:pPr>
          </w:p>
        </w:tc>
        <w:tc>
          <w:tcPr>
            <w:tcW w:w="5647" w:type="dxa"/>
            <w:tcBorders>
              <w:top w:val="single" w:sz="4" w:space="0" w:color="auto"/>
            </w:tcBorders>
          </w:tcPr>
          <w:p w14:paraId="2DB5D63C" w14:textId="77777777" w:rsidR="009256AE" w:rsidRPr="009256AE" w:rsidRDefault="009256AE" w:rsidP="00243EF3">
            <w:pPr>
              <w:pStyle w:val="ToolTableText"/>
              <w:keepNext/>
              <w:rPr>
                <w:b/>
                <w:color w:val="000000" w:themeColor="text1"/>
              </w:rPr>
            </w:pPr>
            <w:r w:rsidRPr="009256AE">
              <w:rPr>
                <w:color w:val="000000" w:themeColor="text1"/>
              </w:rPr>
              <w:t xml:space="preserve">Point out the strengths and limitations of both claim(s) and counterclaims? </w:t>
            </w:r>
            <w:r w:rsidRPr="009256AE">
              <w:rPr>
                <w:b/>
                <w:color w:val="000000" w:themeColor="text1"/>
              </w:rPr>
              <w:t>(W.11-12.1.b)</w:t>
            </w:r>
          </w:p>
        </w:tc>
        <w:tc>
          <w:tcPr>
            <w:tcW w:w="1316" w:type="dxa"/>
            <w:tcBorders>
              <w:top w:val="single" w:sz="4" w:space="0" w:color="auto"/>
            </w:tcBorders>
            <w:vAlign w:val="center"/>
          </w:tcPr>
          <w:p w14:paraId="33E88C0C" w14:textId="77777777" w:rsidR="009256AE" w:rsidRPr="009256AE" w:rsidRDefault="009256AE" w:rsidP="00243EF3">
            <w:pPr>
              <w:pStyle w:val="ToolTableText"/>
              <w:spacing w:before="0" w:after="0"/>
              <w:jc w:val="center"/>
            </w:pPr>
            <w:r w:rsidRPr="009256AE">
              <w:sym w:font="Wingdings 2" w:char="F0A3"/>
            </w:r>
          </w:p>
        </w:tc>
      </w:tr>
      <w:tr w:rsidR="009256AE" w:rsidRPr="009256AE" w14:paraId="0C8406A6" w14:textId="77777777" w:rsidTr="009256AE">
        <w:trPr>
          <w:trHeight w:val="305"/>
        </w:trPr>
        <w:tc>
          <w:tcPr>
            <w:tcW w:w="2561" w:type="dxa"/>
            <w:tcBorders>
              <w:top w:val="nil"/>
              <w:bottom w:val="nil"/>
            </w:tcBorders>
            <w:shd w:val="clear" w:color="auto" w:fill="auto"/>
          </w:tcPr>
          <w:p w14:paraId="7E536ED9" w14:textId="77777777" w:rsidR="009256AE" w:rsidRPr="009256AE" w:rsidRDefault="009256AE" w:rsidP="00243EF3">
            <w:pPr>
              <w:pStyle w:val="ToolTableText"/>
              <w:rPr>
                <w:b/>
              </w:rPr>
            </w:pPr>
          </w:p>
        </w:tc>
        <w:tc>
          <w:tcPr>
            <w:tcW w:w="5647" w:type="dxa"/>
            <w:tcBorders>
              <w:top w:val="single" w:sz="4" w:space="0" w:color="auto"/>
            </w:tcBorders>
          </w:tcPr>
          <w:p w14:paraId="61D065E7" w14:textId="77777777" w:rsidR="009256AE" w:rsidRPr="009256AE" w:rsidRDefault="009256AE" w:rsidP="00243EF3">
            <w:pPr>
              <w:pStyle w:val="ToolTableText"/>
              <w:keepNext/>
              <w:rPr>
                <w:b/>
                <w:color w:val="000000" w:themeColor="text1"/>
              </w:rPr>
            </w:pPr>
            <w:r w:rsidRPr="009256AE">
              <w:rPr>
                <w:color w:val="000000" w:themeColor="text1"/>
              </w:rPr>
              <w:t xml:space="preserve">Anticipate and address the audience’s knowledge level, concerns, values, and possible biases? </w:t>
            </w:r>
            <w:r w:rsidRPr="009256AE">
              <w:rPr>
                <w:b/>
                <w:color w:val="000000" w:themeColor="text1"/>
              </w:rPr>
              <w:t>(W.11-12.1.b)</w:t>
            </w:r>
          </w:p>
        </w:tc>
        <w:tc>
          <w:tcPr>
            <w:tcW w:w="1316" w:type="dxa"/>
            <w:tcBorders>
              <w:top w:val="single" w:sz="4" w:space="0" w:color="auto"/>
            </w:tcBorders>
            <w:vAlign w:val="center"/>
          </w:tcPr>
          <w:p w14:paraId="12E23E7D" w14:textId="77777777" w:rsidR="009256AE" w:rsidRPr="009256AE" w:rsidRDefault="009256AE" w:rsidP="00243EF3">
            <w:pPr>
              <w:pStyle w:val="ToolTableText"/>
              <w:spacing w:before="0" w:after="0"/>
              <w:jc w:val="center"/>
            </w:pPr>
            <w:r w:rsidRPr="009256AE">
              <w:sym w:font="Wingdings 2" w:char="F0A3"/>
            </w:r>
          </w:p>
        </w:tc>
      </w:tr>
      <w:tr w:rsidR="009256AE" w:rsidRPr="009256AE" w14:paraId="685DF379" w14:textId="77777777" w:rsidTr="009256AE">
        <w:trPr>
          <w:trHeight w:val="305"/>
        </w:trPr>
        <w:tc>
          <w:tcPr>
            <w:tcW w:w="2561" w:type="dxa"/>
            <w:tcBorders>
              <w:top w:val="nil"/>
              <w:bottom w:val="nil"/>
            </w:tcBorders>
            <w:shd w:val="clear" w:color="auto" w:fill="auto"/>
          </w:tcPr>
          <w:p w14:paraId="3FFFBB7D" w14:textId="77777777" w:rsidR="009256AE" w:rsidRPr="009256AE" w:rsidRDefault="009256AE" w:rsidP="00243EF3">
            <w:pPr>
              <w:pStyle w:val="ToolTableText"/>
              <w:rPr>
                <w:b/>
              </w:rPr>
            </w:pPr>
          </w:p>
        </w:tc>
        <w:tc>
          <w:tcPr>
            <w:tcW w:w="5647" w:type="dxa"/>
            <w:tcBorders>
              <w:top w:val="single" w:sz="4" w:space="0" w:color="auto"/>
            </w:tcBorders>
          </w:tcPr>
          <w:p w14:paraId="50C87231" w14:textId="77777777" w:rsidR="009256AE" w:rsidRPr="009256AE" w:rsidRDefault="009256AE" w:rsidP="00243EF3">
            <w:pPr>
              <w:pStyle w:val="ToolTableText"/>
              <w:keepNext/>
            </w:pPr>
            <w:r w:rsidRPr="009256AE">
              <w:rPr>
                <w:color w:val="000000" w:themeColor="text1"/>
              </w:rPr>
              <w:t xml:space="preserve">Develop the topic with the most significant and relevant textual evidence? </w:t>
            </w:r>
            <w:r w:rsidRPr="009256AE">
              <w:rPr>
                <w:b/>
              </w:rPr>
              <w:t>(W.11-12.2.b)</w:t>
            </w:r>
          </w:p>
        </w:tc>
        <w:tc>
          <w:tcPr>
            <w:tcW w:w="1316" w:type="dxa"/>
            <w:tcBorders>
              <w:top w:val="single" w:sz="4" w:space="0" w:color="auto"/>
            </w:tcBorders>
            <w:vAlign w:val="center"/>
          </w:tcPr>
          <w:p w14:paraId="34D19C17" w14:textId="77777777" w:rsidR="009256AE" w:rsidRPr="009256AE" w:rsidRDefault="009256AE" w:rsidP="00243EF3">
            <w:pPr>
              <w:pStyle w:val="ToolTableText"/>
              <w:spacing w:before="0" w:after="0"/>
              <w:jc w:val="center"/>
            </w:pPr>
            <w:r w:rsidRPr="009256AE">
              <w:sym w:font="Wingdings 2" w:char="F0A3"/>
            </w:r>
          </w:p>
        </w:tc>
      </w:tr>
      <w:tr w:rsidR="009256AE" w:rsidRPr="009256AE" w14:paraId="442E6F9F" w14:textId="77777777" w:rsidTr="009256AE">
        <w:trPr>
          <w:trHeight w:val="305"/>
        </w:trPr>
        <w:tc>
          <w:tcPr>
            <w:tcW w:w="2561" w:type="dxa"/>
            <w:tcBorders>
              <w:top w:val="nil"/>
              <w:bottom w:val="nil"/>
            </w:tcBorders>
            <w:shd w:val="clear" w:color="auto" w:fill="auto"/>
          </w:tcPr>
          <w:p w14:paraId="377A3CBA" w14:textId="77777777" w:rsidR="009256AE" w:rsidRPr="009256AE" w:rsidRDefault="009256AE" w:rsidP="009256AE">
            <w:pPr>
              <w:pStyle w:val="ToolTableText"/>
              <w:rPr>
                <w:b/>
              </w:rPr>
            </w:pPr>
          </w:p>
        </w:tc>
        <w:tc>
          <w:tcPr>
            <w:tcW w:w="5647" w:type="dxa"/>
            <w:tcBorders>
              <w:top w:val="single" w:sz="4" w:space="0" w:color="auto"/>
            </w:tcBorders>
          </w:tcPr>
          <w:p w14:paraId="6778761F" w14:textId="7822779A" w:rsidR="009256AE" w:rsidRPr="009256AE" w:rsidRDefault="009256AE" w:rsidP="009256AE">
            <w:pPr>
              <w:pStyle w:val="ToolTableText"/>
              <w:keepNext/>
              <w:rPr>
                <w:color w:val="000000" w:themeColor="text1"/>
              </w:rPr>
            </w:pPr>
            <w:r w:rsidRPr="009256AE">
              <w:t xml:space="preserve">Demonstrate the use of relevant information from multiple authoritative print and digital sources, using advanced searches effectively? </w:t>
            </w:r>
            <w:r w:rsidRPr="009256AE">
              <w:rPr>
                <w:b/>
              </w:rPr>
              <w:t>(W.11-12.W.8)</w:t>
            </w:r>
          </w:p>
        </w:tc>
        <w:tc>
          <w:tcPr>
            <w:tcW w:w="1316" w:type="dxa"/>
            <w:tcBorders>
              <w:top w:val="single" w:sz="4" w:space="0" w:color="auto"/>
            </w:tcBorders>
            <w:vAlign w:val="center"/>
          </w:tcPr>
          <w:p w14:paraId="13587934" w14:textId="08DAD926" w:rsidR="009256AE" w:rsidRPr="009256AE" w:rsidRDefault="009256AE" w:rsidP="009256AE">
            <w:pPr>
              <w:pStyle w:val="ToolTableText"/>
              <w:spacing w:before="0" w:after="0"/>
              <w:jc w:val="center"/>
            </w:pPr>
            <w:r w:rsidRPr="009256AE">
              <w:sym w:font="Wingdings 2" w:char="F0A3"/>
            </w:r>
          </w:p>
        </w:tc>
      </w:tr>
      <w:tr w:rsidR="009256AE" w:rsidRPr="009256AE" w14:paraId="459DA52B" w14:textId="77777777" w:rsidTr="009256AE">
        <w:trPr>
          <w:trHeight w:val="305"/>
        </w:trPr>
        <w:tc>
          <w:tcPr>
            <w:tcW w:w="2561" w:type="dxa"/>
            <w:tcBorders>
              <w:top w:val="nil"/>
              <w:bottom w:val="nil"/>
            </w:tcBorders>
            <w:shd w:val="clear" w:color="auto" w:fill="auto"/>
          </w:tcPr>
          <w:p w14:paraId="7D84DB7E" w14:textId="77777777" w:rsidR="009256AE" w:rsidRPr="009256AE" w:rsidRDefault="009256AE" w:rsidP="009256AE">
            <w:pPr>
              <w:pStyle w:val="ToolTableText"/>
              <w:rPr>
                <w:b/>
              </w:rPr>
            </w:pPr>
          </w:p>
        </w:tc>
        <w:tc>
          <w:tcPr>
            <w:tcW w:w="5647" w:type="dxa"/>
            <w:tcBorders>
              <w:top w:val="single" w:sz="4" w:space="0" w:color="auto"/>
            </w:tcBorders>
          </w:tcPr>
          <w:p w14:paraId="6CE56A14" w14:textId="5D5334D9" w:rsidR="009256AE" w:rsidRPr="009256AE" w:rsidRDefault="009256AE" w:rsidP="009256AE">
            <w:pPr>
              <w:pStyle w:val="ToolTableText"/>
              <w:keepNext/>
              <w:rPr>
                <w:color w:val="000000" w:themeColor="text1"/>
              </w:rPr>
            </w:pPr>
            <w:r w:rsidRPr="009256AE">
              <w:t xml:space="preserve">Assess the strengths and limitations of each source in terms of the task, purpose, and audience? </w:t>
            </w:r>
            <w:r w:rsidRPr="009256AE">
              <w:rPr>
                <w:b/>
              </w:rPr>
              <w:t>(W.11-12.W.8)</w:t>
            </w:r>
          </w:p>
        </w:tc>
        <w:tc>
          <w:tcPr>
            <w:tcW w:w="1316" w:type="dxa"/>
            <w:tcBorders>
              <w:top w:val="single" w:sz="4" w:space="0" w:color="auto"/>
            </w:tcBorders>
            <w:vAlign w:val="center"/>
          </w:tcPr>
          <w:p w14:paraId="38238477" w14:textId="4EC9424C" w:rsidR="009256AE" w:rsidRPr="009256AE" w:rsidRDefault="009256AE" w:rsidP="009256AE">
            <w:pPr>
              <w:pStyle w:val="ToolTableText"/>
              <w:spacing w:before="0" w:after="0"/>
              <w:jc w:val="center"/>
            </w:pPr>
            <w:r w:rsidRPr="009256AE">
              <w:sym w:font="Wingdings 2" w:char="F0A3"/>
            </w:r>
          </w:p>
        </w:tc>
      </w:tr>
      <w:tr w:rsidR="009256AE" w:rsidRPr="009256AE" w14:paraId="5198CD03" w14:textId="77777777" w:rsidTr="009256AE">
        <w:trPr>
          <w:trHeight w:val="305"/>
        </w:trPr>
        <w:tc>
          <w:tcPr>
            <w:tcW w:w="2561" w:type="dxa"/>
            <w:tcBorders>
              <w:bottom w:val="nil"/>
            </w:tcBorders>
            <w:shd w:val="clear" w:color="auto" w:fill="auto"/>
          </w:tcPr>
          <w:p w14:paraId="77524FFB" w14:textId="77777777" w:rsidR="009256AE" w:rsidRPr="009256AE" w:rsidRDefault="009256AE" w:rsidP="009256AE">
            <w:pPr>
              <w:pStyle w:val="ToolTableText"/>
              <w:rPr>
                <w:b/>
              </w:rPr>
            </w:pPr>
            <w:r w:rsidRPr="009256AE">
              <w:rPr>
                <w:b/>
              </w:rPr>
              <w:t>Coherence, Organization, and Style</w:t>
            </w:r>
          </w:p>
        </w:tc>
        <w:tc>
          <w:tcPr>
            <w:tcW w:w="5647" w:type="dxa"/>
          </w:tcPr>
          <w:p w14:paraId="2BD34705" w14:textId="77777777" w:rsidR="009256AE" w:rsidRPr="009256AE" w:rsidRDefault="009256AE" w:rsidP="009256AE">
            <w:pPr>
              <w:pStyle w:val="ToolTableText"/>
              <w:keepNext/>
            </w:pPr>
            <w:r w:rsidRPr="009256AE">
              <w:t xml:space="preserve">Introduce precise, knowledgeable claim(s) and establish the significance of the claim(s)? </w:t>
            </w:r>
            <w:r w:rsidRPr="009256AE">
              <w:rPr>
                <w:b/>
              </w:rPr>
              <w:t>(W.11-12.1.a)</w:t>
            </w:r>
          </w:p>
        </w:tc>
        <w:tc>
          <w:tcPr>
            <w:tcW w:w="1316" w:type="dxa"/>
            <w:vAlign w:val="center"/>
          </w:tcPr>
          <w:p w14:paraId="635867F3" w14:textId="77777777" w:rsidR="009256AE" w:rsidRPr="009256AE" w:rsidRDefault="009256AE" w:rsidP="009256AE">
            <w:pPr>
              <w:pStyle w:val="ToolTableText"/>
              <w:spacing w:before="0" w:after="0"/>
              <w:jc w:val="center"/>
              <w:rPr>
                <w:noProof/>
              </w:rPr>
            </w:pPr>
            <w:r w:rsidRPr="009256AE">
              <w:sym w:font="Wingdings 2" w:char="F0A3"/>
            </w:r>
          </w:p>
        </w:tc>
      </w:tr>
      <w:tr w:rsidR="009256AE" w:rsidRPr="009256AE" w14:paraId="43E0046B"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6DFDCFF7" w14:textId="77777777" w:rsidR="009256AE" w:rsidRPr="009256AE" w:rsidRDefault="009256AE" w:rsidP="009256AE">
            <w:pPr>
              <w:pStyle w:val="ToolTableText"/>
              <w:rPr>
                <w:b/>
              </w:rPr>
            </w:pPr>
          </w:p>
        </w:tc>
        <w:tc>
          <w:tcPr>
            <w:tcW w:w="5647" w:type="dxa"/>
            <w:tcBorders>
              <w:left w:val="single" w:sz="4" w:space="0" w:color="auto"/>
            </w:tcBorders>
          </w:tcPr>
          <w:p w14:paraId="3D203BCE" w14:textId="77777777" w:rsidR="009256AE" w:rsidRPr="009256AE" w:rsidRDefault="009256AE" w:rsidP="009256AE">
            <w:pPr>
              <w:pStyle w:val="ToolTableText"/>
              <w:rPr>
                <w:b/>
              </w:rPr>
            </w:pPr>
            <w:r w:rsidRPr="009256AE">
              <w:t xml:space="preserve">Distinguish the claim(s) from alternate or opposing claims? </w:t>
            </w:r>
            <w:r w:rsidRPr="009256AE">
              <w:rPr>
                <w:b/>
              </w:rPr>
              <w:t>(W.11-12.1.a)</w:t>
            </w:r>
          </w:p>
        </w:tc>
        <w:tc>
          <w:tcPr>
            <w:tcW w:w="1316" w:type="dxa"/>
            <w:vAlign w:val="center"/>
          </w:tcPr>
          <w:p w14:paraId="18A31818" w14:textId="77777777" w:rsidR="009256AE" w:rsidRPr="009256AE" w:rsidRDefault="009256AE" w:rsidP="009256AE">
            <w:pPr>
              <w:pStyle w:val="ToolTableText"/>
              <w:spacing w:before="0" w:after="0"/>
              <w:jc w:val="center"/>
            </w:pPr>
            <w:r w:rsidRPr="009256AE">
              <w:sym w:font="Wingdings 2" w:char="F0A3"/>
            </w:r>
          </w:p>
        </w:tc>
      </w:tr>
      <w:tr w:rsidR="009256AE" w:rsidRPr="009256AE" w14:paraId="0F0A5FA1"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04166374" w14:textId="77777777" w:rsidR="009256AE" w:rsidRPr="009256AE" w:rsidRDefault="009256AE" w:rsidP="009256AE">
            <w:pPr>
              <w:pStyle w:val="ToolTableText"/>
              <w:rPr>
                <w:b/>
              </w:rPr>
            </w:pPr>
          </w:p>
        </w:tc>
        <w:tc>
          <w:tcPr>
            <w:tcW w:w="5647" w:type="dxa"/>
            <w:tcBorders>
              <w:left w:val="single" w:sz="4" w:space="0" w:color="auto"/>
            </w:tcBorders>
          </w:tcPr>
          <w:p w14:paraId="69F1FFCD" w14:textId="77777777" w:rsidR="009256AE" w:rsidRPr="009256AE" w:rsidRDefault="009256AE" w:rsidP="009256AE">
            <w:pPr>
              <w:pStyle w:val="ToolTableText"/>
              <w:rPr>
                <w:b/>
              </w:rPr>
            </w:pPr>
            <w:r w:rsidRPr="009256AE">
              <w:t xml:space="preserve">Create an organization that logically sequences claim(s), counterclaims, reasons and evidence? </w:t>
            </w:r>
            <w:r w:rsidRPr="009256AE">
              <w:rPr>
                <w:b/>
              </w:rPr>
              <w:t>(W.11-12.1.a)</w:t>
            </w:r>
          </w:p>
        </w:tc>
        <w:tc>
          <w:tcPr>
            <w:tcW w:w="1316" w:type="dxa"/>
            <w:vAlign w:val="center"/>
          </w:tcPr>
          <w:p w14:paraId="03EF5130" w14:textId="77777777" w:rsidR="009256AE" w:rsidRPr="009256AE" w:rsidRDefault="009256AE" w:rsidP="009256AE">
            <w:pPr>
              <w:pStyle w:val="ToolTableText"/>
              <w:spacing w:before="0" w:after="0"/>
              <w:jc w:val="center"/>
            </w:pPr>
            <w:r w:rsidRPr="009256AE">
              <w:sym w:font="Wingdings 2" w:char="F0A3"/>
            </w:r>
          </w:p>
        </w:tc>
      </w:tr>
      <w:tr w:rsidR="009256AE" w:rsidRPr="009256AE" w14:paraId="6DF04943"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1C035804" w14:textId="77777777" w:rsidR="009256AE" w:rsidRPr="009256AE" w:rsidRDefault="009256AE" w:rsidP="009256AE">
            <w:pPr>
              <w:pStyle w:val="ToolTableText"/>
              <w:rPr>
                <w:b/>
              </w:rPr>
            </w:pPr>
          </w:p>
        </w:tc>
        <w:tc>
          <w:tcPr>
            <w:tcW w:w="5647" w:type="dxa"/>
            <w:tcBorders>
              <w:left w:val="single" w:sz="4" w:space="0" w:color="auto"/>
            </w:tcBorders>
          </w:tcPr>
          <w:p w14:paraId="47545197" w14:textId="77777777" w:rsidR="009256AE" w:rsidRPr="009256AE" w:rsidRDefault="009256AE" w:rsidP="009256AE">
            <w:pPr>
              <w:pStyle w:val="ToolTableText"/>
              <w:rPr>
                <w:b/>
              </w:rPr>
            </w:pPr>
            <w:r w:rsidRPr="009256AE">
              <w:t xml:space="preserve">Use words, phrases, and clauses as well as varied syntax to link the major sections of the text and create cohesion? </w:t>
            </w:r>
            <w:r w:rsidRPr="009256AE">
              <w:rPr>
                <w:b/>
              </w:rPr>
              <w:t>(W.11-12.1.c)</w:t>
            </w:r>
          </w:p>
        </w:tc>
        <w:tc>
          <w:tcPr>
            <w:tcW w:w="1316" w:type="dxa"/>
            <w:vAlign w:val="center"/>
          </w:tcPr>
          <w:p w14:paraId="08CAFA48" w14:textId="77777777" w:rsidR="009256AE" w:rsidRPr="009256AE" w:rsidRDefault="009256AE" w:rsidP="009256AE">
            <w:pPr>
              <w:pStyle w:val="ToolTableText"/>
              <w:spacing w:before="0" w:after="0"/>
              <w:jc w:val="center"/>
            </w:pPr>
            <w:r w:rsidRPr="009256AE">
              <w:sym w:font="Wingdings 2" w:char="F0A3"/>
            </w:r>
          </w:p>
        </w:tc>
      </w:tr>
      <w:tr w:rsidR="009256AE" w:rsidRPr="009256AE" w14:paraId="41AE677B"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36377684" w14:textId="77777777" w:rsidR="009256AE" w:rsidRPr="009256AE" w:rsidRDefault="009256AE" w:rsidP="009256AE">
            <w:pPr>
              <w:pStyle w:val="ToolTableText"/>
              <w:rPr>
                <w:b/>
              </w:rPr>
            </w:pPr>
          </w:p>
        </w:tc>
        <w:tc>
          <w:tcPr>
            <w:tcW w:w="5647" w:type="dxa"/>
            <w:tcBorders>
              <w:left w:val="single" w:sz="4" w:space="0" w:color="auto"/>
            </w:tcBorders>
          </w:tcPr>
          <w:p w14:paraId="08CA8471" w14:textId="77777777" w:rsidR="009256AE" w:rsidRPr="009256AE" w:rsidRDefault="009256AE" w:rsidP="009256AE">
            <w:pPr>
              <w:pStyle w:val="ToolTableText"/>
              <w:rPr>
                <w:b/>
              </w:rPr>
            </w:pPr>
            <w:r w:rsidRPr="009256AE">
              <w:t xml:space="preserve">Use words, phrases, and clauses as well as varied syntax to clarify the relationships between claims(s) and reasons, between reasons and evidence, and between claim(s) and counterclaims? </w:t>
            </w:r>
            <w:r w:rsidRPr="009256AE">
              <w:rPr>
                <w:b/>
              </w:rPr>
              <w:t>(W.11-12.1.c)</w:t>
            </w:r>
          </w:p>
        </w:tc>
        <w:tc>
          <w:tcPr>
            <w:tcW w:w="1316" w:type="dxa"/>
            <w:vAlign w:val="center"/>
          </w:tcPr>
          <w:p w14:paraId="5C479866" w14:textId="77777777" w:rsidR="009256AE" w:rsidRPr="009256AE" w:rsidRDefault="009256AE" w:rsidP="009256AE">
            <w:pPr>
              <w:pStyle w:val="ToolTableText"/>
              <w:spacing w:before="0" w:after="0"/>
              <w:jc w:val="center"/>
            </w:pPr>
            <w:r w:rsidRPr="009256AE">
              <w:sym w:font="Wingdings 2" w:char="F0A3"/>
            </w:r>
          </w:p>
        </w:tc>
      </w:tr>
      <w:tr w:rsidR="009256AE" w:rsidRPr="009256AE" w14:paraId="06EBFCA6"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5AC4BF23" w14:textId="77777777" w:rsidR="009256AE" w:rsidRPr="009256AE" w:rsidRDefault="009256AE" w:rsidP="009256AE">
            <w:pPr>
              <w:pStyle w:val="ToolTableText"/>
              <w:rPr>
                <w:b/>
              </w:rPr>
            </w:pPr>
          </w:p>
        </w:tc>
        <w:tc>
          <w:tcPr>
            <w:tcW w:w="5647" w:type="dxa"/>
            <w:tcBorders>
              <w:left w:val="single" w:sz="4" w:space="0" w:color="auto"/>
            </w:tcBorders>
          </w:tcPr>
          <w:p w14:paraId="48E5794E" w14:textId="77777777" w:rsidR="009256AE" w:rsidRPr="009256AE" w:rsidRDefault="009256AE" w:rsidP="009256AE">
            <w:pPr>
              <w:pStyle w:val="ToolTableText"/>
              <w:rPr>
                <w:b/>
              </w:rPr>
            </w:pPr>
            <w:r w:rsidRPr="009256AE">
              <w:t xml:space="preserve">Establish a formal style and objective tone that is appropriate for the norms and conventions of the discipline? </w:t>
            </w:r>
            <w:r w:rsidRPr="009256AE">
              <w:rPr>
                <w:b/>
              </w:rPr>
              <w:t>(W.11-12.1.d)</w:t>
            </w:r>
          </w:p>
        </w:tc>
        <w:tc>
          <w:tcPr>
            <w:tcW w:w="1316" w:type="dxa"/>
            <w:vAlign w:val="center"/>
          </w:tcPr>
          <w:p w14:paraId="266B8C24" w14:textId="77777777" w:rsidR="009256AE" w:rsidRPr="009256AE" w:rsidRDefault="009256AE" w:rsidP="009256AE">
            <w:pPr>
              <w:pStyle w:val="ToolTableText"/>
              <w:spacing w:before="0" w:after="0"/>
              <w:jc w:val="center"/>
            </w:pPr>
            <w:r w:rsidRPr="009256AE">
              <w:sym w:font="Wingdings 2" w:char="F0A3"/>
            </w:r>
          </w:p>
        </w:tc>
      </w:tr>
      <w:tr w:rsidR="009256AE" w:rsidRPr="009256AE" w14:paraId="2AF6F47B" w14:textId="77777777" w:rsidTr="009256AE">
        <w:trPr>
          <w:trHeight w:val="305"/>
        </w:trPr>
        <w:tc>
          <w:tcPr>
            <w:tcW w:w="2561" w:type="dxa"/>
            <w:tcBorders>
              <w:top w:val="nil"/>
              <w:left w:val="single" w:sz="4" w:space="0" w:color="auto"/>
              <w:bottom w:val="nil"/>
              <w:right w:val="single" w:sz="4" w:space="0" w:color="auto"/>
            </w:tcBorders>
            <w:shd w:val="clear" w:color="auto" w:fill="auto"/>
          </w:tcPr>
          <w:p w14:paraId="26482F4B" w14:textId="77777777" w:rsidR="009256AE" w:rsidRPr="009256AE" w:rsidRDefault="009256AE" w:rsidP="009256AE">
            <w:pPr>
              <w:pStyle w:val="ToolTableText"/>
              <w:rPr>
                <w:b/>
              </w:rPr>
            </w:pPr>
          </w:p>
        </w:tc>
        <w:tc>
          <w:tcPr>
            <w:tcW w:w="5647" w:type="dxa"/>
            <w:tcBorders>
              <w:left w:val="single" w:sz="4" w:space="0" w:color="auto"/>
            </w:tcBorders>
          </w:tcPr>
          <w:p w14:paraId="3A4B128F" w14:textId="77777777" w:rsidR="009256AE" w:rsidRPr="009256AE" w:rsidRDefault="009256AE" w:rsidP="009256AE">
            <w:pPr>
              <w:pStyle w:val="ToolTableText"/>
              <w:rPr>
                <w:b/>
              </w:rPr>
            </w:pPr>
            <w:r w:rsidRPr="009256AE">
              <w:t xml:space="preserve">Provide a concluding statement or section that follows from and supports the argument presented? </w:t>
            </w:r>
            <w:r w:rsidRPr="009256AE">
              <w:rPr>
                <w:b/>
              </w:rPr>
              <w:t>(W.11-12.1.e)</w:t>
            </w:r>
          </w:p>
        </w:tc>
        <w:tc>
          <w:tcPr>
            <w:tcW w:w="1316" w:type="dxa"/>
            <w:vAlign w:val="center"/>
          </w:tcPr>
          <w:p w14:paraId="6D13C845" w14:textId="77777777" w:rsidR="009256AE" w:rsidRPr="009256AE" w:rsidRDefault="009256AE" w:rsidP="009256AE">
            <w:pPr>
              <w:pStyle w:val="ToolTableText"/>
              <w:spacing w:before="0" w:after="0"/>
              <w:jc w:val="center"/>
            </w:pPr>
            <w:r w:rsidRPr="009256AE">
              <w:sym w:font="Wingdings 2" w:char="F0A3"/>
            </w:r>
          </w:p>
        </w:tc>
      </w:tr>
      <w:tr w:rsidR="009256AE" w:rsidRPr="009256AE" w14:paraId="60A2A418" w14:textId="77777777" w:rsidTr="009256AE">
        <w:trPr>
          <w:trHeight w:val="305"/>
        </w:trPr>
        <w:tc>
          <w:tcPr>
            <w:tcW w:w="2561" w:type="dxa"/>
            <w:tcBorders>
              <w:top w:val="nil"/>
              <w:bottom w:val="single" w:sz="4" w:space="0" w:color="auto"/>
            </w:tcBorders>
            <w:shd w:val="clear" w:color="auto" w:fill="auto"/>
          </w:tcPr>
          <w:p w14:paraId="5F0DDE6F" w14:textId="77777777" w:rsidR="009256AE" w:rsidRPr="009256AE" w:rsidRDefault="009256AE" w:rsidP="009256AE">
            <w:pPr>
              <w:pStyle w:val="ToolTableText"/>
              <w:rPr>
                <w:b/>
              </w:rPr>
            </w:pPr>
          </w:p>
        </w:tc>
        <w:tc>
          <w:tcPr>
            <w:tcW w:w="5647" w:type="dxa"/>
          </w:tcPr>
          <w:p w14:paraId="321B3AAA" w14:textId="77777777" w:rsidR="009256AE" w:rsidRPr="009256AE" w:rsidRDefault="009256AE" w:rsidP="009256AE">
            <w:pPr>
              <w:pStyle w:val="ToolTableText"/>
              <w:rPr>
                <w:b/>
              </w:rPr>
            </w:pPr>
            <w:r w:rsidRPr="009256AE">
              <w:t xml:space="preserve">Develop and strengthen writing during the writing process, addressing what is most significant for the specific purpose and audience? </w:t>
            </w:r>
            <w:r w:rsidRPr="009256AE">
              <w:rPr>
                <w:b/>
              </w:rPr>
              <w:t>(W.11-12.5)</w:t>
            </w:r>
          </w:p>
        </w:tc>
        <w:tc>
          <w:tcPr>
            <w:tcW w:w="1316" w:type="dxa"/>
            <w:vAlign w:val="center"/>
          </w:tcPr>
          <w:p w14:paraId="59A66CA4" w14:textId="77777777" w:rsidR="009256AE" w:rsidRPr="009256AE" w:rsidRDefault="009256AE" w:rsidP="009256AE">
            <w:pPr>
              <w:pStyle w:val="ToolTableText"/>
              <w:spacing w:before="0" w:after="0"/>
              <w:jc w:val="center"/>
            </w:pPr>
            <w:r w:rsidRPr="009256AE">
              <w:sym w:font="Wingdings 2" w:char="F0A3"/>
            </w:r>
          </w:p>
        </w:tc>
      </w:tr>
      <w:tr w:rsidR="009256AE" w:rsidRPr="009256AE" w14:paraId="0B8EF0DC" w14:textId="77777777" w:rsidTr="003717DD">
        <w:trPr>
          <w:trHeight w:val="305"/>
        </w:trPr>
        <w:tc>
          <w:tcPr>
            <w:tcW w:w="2561" w:type="dxa"/>
            <w:vMerge w:val="restart"/>
            <w:tcBorders>
              <w:top w:val="single" w:sz="4" w:space="0" w:color="auto"/>
              <w:left w:val="single" w:sz="4" w:space="0" w:color="auto"/>
              <w:right w:val="single" w:sz="4" w:space="0" w:color="auto"/>
            </w:tcBorders>
          </w:tcPr>
          <w:p w14:paraId="5A7E28B9" w14:textId="77777777" w:rsidR="009256AE" w:rsidRPr="009256AE" w:rsidRDefault="009256AE" w:rsidP="009256AE">
            <w:pPr>
              <w:pStyle w:val="ToolTableText"/>
              <w:rPr>
                <w:b/>
              </w:rPr>
            </w:pPr>
            <w:r w:rsidRPr="009256AE">
              <w:rPr>
                <w:b/>
              </w:rPr>
              <w:t>Control of Conventions</w:t>
            </w:r>
          </w:p>
        </w:tc>
        <w:tc>
          <w:tcPr>
            <w:tcW w:w="5647" w:type="dxa"/>
            <w:tcBorders>
              <w:left w:val="single" w:sz="4" w:space="0" w:color="auto"/>
            </w:tcBorders>
          </w:tcPr>
          <w:p w14:paraId="34ED32A6" w14:textId="77777777" w:rsidR="009256AE" w:rsidRPr="009256AE" w:rsidRDefault="009256AE" w:rsidP="009256AE">
            <w:pPr>
              <w:pStyle w:val="ToolTableText"/>
            </w:pPr>
            <w:r w:rsidRPr="009256AE">
              <w:t xml:space="preserve">Demonstrate command of the conventions of standard English grammar, usage, capitalization, punctuation, and spelling? </w:t>
            </w:r>
            <w:r w:rsidRPr="009256AE">
              <w:rPr>
                <w:b/>
              </w:rPr>
              <w:t>(L.11-12.1, L.11-12.2)</w:t>
            </w:r>
          </w:p>
        </w:tc>
        <w:tc>
          <w:tcPr>
            <w:tcW w:w="1316" w:type="dxa"/>
            <w:vAlign w:val="center"/>
          </w:tcPr>
          <w:p w14:paraId="0ABCE44C" w14:textId="77777777" w:rsidR="009256AE" w:rsidRPr="009256AE" w:rsidRDefault="009256AE" w:rsidP="009256AE">
            <w:pPr>
              <w:pStyle w:val="ToolTableText"/>
              <w:spacing w:before="0" w:after="0"/>
              <w:jc w:val="center"/>
            </w:pPr>
            <w:r w:rsidRPr="009256AE">
              <w:sym w:font="Wingdings 2" w:char="F0A3"/>
            </w:r>
          </w:p>
        </w:tc>
      </w:tr>
      <w:tr w:rsidR="009256AE" w:rsidRPr="009256AE" w14:paraId="75B44D83" w14:textId="77777777" w:rsidTr="003717DD">
        <w:trPr>
          <w:trHeight w:val="305"/>
        </w:trPr>
        <w:tc>
          <w:tcPr>
            <w:tcW w:w="2561" w:type="dxa"/>
            <w:vMerge/>
            <w:tcBorders>
              <w:left w:val="single" w:sz="4" w:space="0" w:color="auto"/>
              <w:bottom w:val="single" w:sz="4" w:space="0" w:color="auto"/>
              <w:right w:val="single" w:sz="4" w:space="0" w:color="auto"/>
            </w:tcBorders>
          </w:tcPr>
          <w:p w14:paraId="4768EC34" w14:textId="77777777" w:rsidR="009256AE" w:rsidRPr="009256AE" w:rsidRDefault="009256AE" w:rsidP="009256AE">
            <w:pPr>
              <w:pStyle w:val="ToolTableText"/>
              <w:rPr>
                <w:b/>
              </w:rPr>
            </w:pPr>
          </w:p>
        </w:tc>
        <w:tc>
          <w:tcPr>
            <w:tcW w:w="5647" w:type="dxa"/>
            <w:tcBorders>
              <w:left w:val="single" w:sz="4" w:space="0" w:color="auto"/>
            </w:tcBorders>
          </w:tcPr>
          <w:p w14:paraId="1F3A6707" w14:textId="6B1D8FB6" w:rsidR="009256AE" w:rsidRPr="009256AE" w:rsidRDefault="009256AE" w:rsidP="009256AE">
            <w:pPr>
              <w:pStyle w:val="ToolTableText"/>
            </w:pPr>
            <w:r w:rsidRPr="009256AE">
              <w:t xml:space="preserve">Apply knowledge of language to understand how language functions in different contexts, to make effective choices for meaning or style, and to comprehend more fully when reading or listening? </w:t>
            </w:r>
            <w:r w:rsidRPr="009256AE">
              <w:rPr>
                <w:b/>
              </w:rPr>
              <w:t>(W.11-12.L.3)</w:t>
            </w:r>
          </w:p>
        </w:tc>
        <w:tc>
          <w:tcPr>
            <w:tcW w:w="1316" w:type="dxa"/>
            <w:vAlign w:val="center"/>
          </w:tcPr>
          <w:p w14:paraId="1E8F2CBF" w14:textId="0E47AD0E" w:rsidR="009256AE" w:rsidRPr="009256AE" w:rsidRDefault="009256AE" w:rsidP="009256AE">
            <w:pPr>
              <w:pStyle w:val="ToolTableText"/>
              <w:spacing w:before="0" w:after="0"/>
              <w:jc w:val="center"/>
            </w:pPr>
            <w:r w:rsidRPr="009256AE">
              <w:sym w:font="Wingdings 2" w:char="F0A3"/>
            </w:r>
          </w:p>
        </w:tc>
      </w:tr>
    </w:tbl>
    <w:p w14:paraId="6B3A9B64" w14:textId="12919654" w:rsidR="00E311A7" w:rsidRPr="008E3774" w:rsidRDefault="00E311A7" w:rsidP="008E3774">
      <w:pPr>
        <w:pStyle w:val="ToolHeader"/>
      </w:pPr>
    </w:p>
    <w:sectPr w:rsidR="00E311A7" w:rsidRPr="008E3774" w:rsidSect="004713C2">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4E29" w14:textId="77777777" w:rsidR="009667F1" w:rsidRDefault="009667F1" w:rsidP="00E946A0">
      <w:r>
        <w:separator/>
      </w:r>
    </w:p>
    <w:p w14:paraId="474F2262" w14:textId="77777777" w:rsidR="009667F1" w:rsidRDefault="009667F1" w:rsidP="00E946A0"/>
  </w:endnote>
  <w:endnote w:type="continuationSeparator" w:id="0">
    <w:p w14:paraId="501B00F6" w14:textId="77777777" w:rsidR="009667F1" w:rsidRDefault="009667F1" w:rsidP="00E946A0">
      <w:r>
        <w:continuationSeparator/>
      </w:r>
    </w:p>
    <w:p w14:paraId="3700B350" w14:textId="77777777" w:rsidR="009667F1" w:rsidRDefault="009667F1"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B72" w14:textId="77777777" w:rsidR="009040DE" w:rsidRPr="00563CB8" w:rsidRDefault="009040D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9040DE" w14:paraId="202E3853" w14:textId="77777777">
      <w:trPr>
        <w:trHeight w:val="705"/>
      </w:trPr>
      <w:tc>
        <w:tcPr>
          <w:tcW w:w="4609" w:type="dxa"/>
          <w:shd w:val="clear" w:color="auto" w:fill="auto"/>
          <w:vAlign w:val="center"/>
        </w:tcPr>
        <w:p w14:paraId="14E9AD23" w14:textId="77777777" w:rsidR="009040DE" w:rsidRPr="002E4C92" w:rsidRDefault="009040DE" w:rsidP="004F2969">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5</w:t>
          </w:r>
          <w:r w:rsidRPr="0039525B">
            <w:rPr>
              <w:b w:val="0"/>
            </w:rPr>
            <w:t xml:space="preserve"> </w:t>
          </w:r>
        </w:p>
        <w:p w14:paraId="63A3DE72" w14:textId="77777777" w:rsidR="009040DE" w:rsidRPr="0039525B" w:rsidRDefault="009040D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099A73D" w14:textId="77777777" w:rsidR="009040DE" w:rsidRPr="0039525B" w:rsidRDefault="009040D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1B1913F" w14:textId="77777777" w:rsidR="009040DE" w:rsidRPr="002E4C92" w:rsidRDefault="009667F1" w:rsidP="004F2969">
          <w:pPr>
            <w:pStyle w:val="FooterText"/>
          </w:pPr>
          <w:hyperlink r:id="rId1" w:history="1">
            <w:r w:rsidR="009040D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41DFFAB" w14:textId="1E33280A" w:rsidR="009040DE" w:rsidRPr="002E4C92" w:rsidRDefault="009040DE"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1DE61E89" w14:textId="77777777" w:rsidR="009040DE" w:rsidRPr="002E4C92" w:rsidRDefault="009040D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E5090A9" wp14:editId="53CA9848">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83397BA" w14:textId="77777777" w:rsidR="009040DE" w:rsidRPr="0039525B" w:rsidRDefault="009040DE" w:rsidP="0039525B">
    <w:pPr>
      <w:pStyle w:val="Footer"/>
      <w:spacing w:before="0" w:after="0" w:line="240" w:lineRule="auto"/>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1E5A" w14:textId="77777777" w:rsidR="009040DE" w:rsidRPr="00563CB8" w:rsidRDefault="009040D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040DE" w14:paraId="33DF02A3" w14:textId="77777777">
      <w:trPr>
        <w:trHeight w:val="705"/>
      </w:trPr>
      <w:tc>
        <w:tcPr>
          <w:tcW w:w="4609" w:type="dxa"/>
          <w:shd w:val="clear" w:color="auto" w:fill="auto"/>
          <w:vAlign w:val="center"/>
        </w:tcPr>
        <w:p w14:paraId="5ABE193E" w14:textId="77777777" w:rsidR="009040DE" w:rsidRPr="002E4C92" w:rsidRDefault="009040DE" w:rsidP="004F2969">
          <w:pPr>
            <w:pStyle w:val="FooterText"/>
          </w:pPr>
          <w:r w:rsidRPr="002E4C92">
            <w:t>File:</w:t>
          </w:r>
          <w:r w:rsidRPr="0039525B">
            <w:rPr>
              <w:b w:val="0"/>
            </w:rPr>
            <w:t xml:space="preserve"> </w:t>
          </w:r>
          <w:r>
            <w:rPr>
              <w:b w:val="0"/>
            </w:rPr>
            <w:t>12</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4/3</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5</w:t>
          </w:r>
          <w:r w:rsidRPr="0039525B">
            <w:rPr>
              <w:b w:val="0"/>
            </w:rPr>
            <w:t xml:space="preserve"> </w:t>
          </w:r>
        </w:p>
        <w:p w14:paraId="49DB425B" w14:textId="77777777" w:rsidR="009040DE" w:rsidRPr="0039525B" w:rsidRDefault="009040DE" w:rsidP="004F296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B8D66EF" w14:textId="77777777" w:rsidR="009040DE" w:rsidRPr="0039525B" w:rsidRDefault="009040D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AB2E2C5" w14:textId="77777777" w:rsidR="009040DE" w:rsidRPr="002E4C92" w:rsidRDefault="009667F1" w:rsidP="004F2969">
          <w:pPr>
            <w:pStyle w:val="FooterText"/>
          </w:pPr>
          <w:hyperlink r:id="rId1" w:history="1">
            <w:r w:rsidR="009040D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BB29AD3" w14:textId="7077AE91" w:rsidR="009040DE" w:rsidRPr="002E4C92" w:rsidRDefault="009040DE"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4DEA62D9" w14:textId="77777777" w:rsidR="009040DE" w:rsidRPr="002E4C92" w:rsidRDefault="009040D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65CB61" wp14:editId="483821ED">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D74FEF6" w14:textId="77777777" w:rsidR="009040DE" w:rsidRPr="0039525B" w:rsidRDefault="009040DE"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167D" w14:textId="77777777" w:rsidR="009667F1" w:rsidRDefault="009667F1" w:rsidP="00E946A0">
      <w:r>
        <w:separator/>
      </w:r>
    </w:p>
    <w:p w14:paraId="6D22A382" w14:textId="77777777" w:rsidR="009667F1" w:rsidRDefault="009667F1" w:rsidP="00E946A0"/>
  </w:footnote>
  <w:footnote w:type="continuationSeparator" w:id="0">
    <w:p w14:paraId="23202C7A" w14:textId="77777777" w:rsidR="009667F1" w:rsidRDefault="009667F1" w:rsidP="00E946A0">
      <w:r>
        <w:continuationSeparator/>
      </w:r>
    </w:p>
    <w:p w14:paraId="2456F7B9" w14:textId="77777777" w:rsidR="009667F1" w:rsidRDefault="009667F1"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5102"/>
      <w:gridCol w:w="3344"/>
      <w:gridCol w:w="4730"/>
    </w:tblGrid>
    <w:tr w:rsidR="009040DE" w:rsidRPr="00E946A0" w14:paraId="76991FA9" w14:textId="77777777">
      <w:tc>
        <w:tcPr>
          <w:tcW w:w="3708" w:type="dxa"/>
        </w:tcPr>
        <w:p w14:paraId="494CD091" w14:textId="77777777" w:rsidR="009040DE" w:rsidRPr="00563CB8" w:rsidRDefault="009040DE" w:rsidP="0027625B">
          <w:pPr>
            <w:pStyle w:val="PageHeader"/>
          </w:pPr>
          <w:r w:rsidRPr="00563CB8">
            <w:t xml:space="preserve">NYS </w:t>
          </w:r>
          <w:r w:rsidRPr="00E946A0">
            <w:t>Common</w:t>
          </w:r>
          <w:r w:rsidRPr="00563CB8">
            <w:t xml:space="preserve"> Core ELA &amp; Literacy Curriculum</w:t>
          </w:r>
        </w:p>
      </w:tc>
      <w:tc>
        <w:tcPr>
          <w:tcW w:w="2430" w:type="dxa"/>
          <w:vAlign w:val="center"/>
        </w:tcPr>
        <w:p w14:paraId="22EA342D" w14:textId="77777777" w:rsidR="009040DE" w:rsidRPr="00563CB8" w:rsidRDefault="009040DE" w:rsidP="0027625B">
          <w:pPr>
            <w:jc w:val="center"/>
          </w:pPr>
        </w:p>
      </w:tc>
      <w:tc>
        <w:tcPr>
          <w:tcW w:w="3438" w:type="dxa"/>
        </w:tcPr>
        <w:p w14:paraId="0DE07299" w14:textId="77777777" w:rsidR="009040DE" w:rsidRPr="00E946A0" w:rsidRDefault="009040DE">
          <w:pPr>
            <w:pStyle w:val="PageHeader"/>
            <w:jc w:val="right"/>
            <w:rPr>
              <w:b w:val="0"/>
            </w:rPr>
          </w:pPr>
          <w:r>
            <w:rPr>
              <w:b w:val="0"/>
            </w:rPr>
            <w:t>Grade 12 • Module 3</w:t>
          </w:r>
          <w:r w:rsidRPr="00E946A0">
            <w:rPr>
              <w:b w:val="0"/>
            </w:rPr>
            <w:t xml:space="preserve">• Unit </w:t>
          </w:r>
          <w:r>
            <w:rPr>
              <w:b w:val="0"/>
            </w:rPr>
            <w:t>2 • Lesson 1</w:t>
          </w:r>
        </w:p>
      </w:tc>
    </w:tr>
  </w:tbl>
  <w:p w14:paraId="6B608C8E" w14:textId="77777777" w:rsidR="009040DE" w:rsidRDefault="009040DE" w:rsidP="00E1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9040DE" w:rsidRPr="00E946A0" w14:paraId="7DC666C3" w14:textId="77777777">
      <w:tc>
        <w:tcPr>
          <w:tcW w:w="3708" w:type="dxa"/>
        </w:tcPr>
        <w:p w14:paraId="571E7F21" w14:textId="77777777" w:rsidR="009040DE" w:rsidRPr="00563CB8" w:rsidRDefault="009040DE" w:rsidP="0027625B">
          <w:pPr>
            <w:pStyle w:val="PageHeader"/>
          </w:pPr>
          <w:r w:rsidRPr="00563CB8">
            <w:t xml:space="preserve">NYS </w:t>
          </w:r>
          <w:r w:rsidRPr="00E946A0">
            <w:t>Common</w:t>
          </w:r>
          <w:r w:rsidRPr="00563CB8">
            <w:t xml:space="preserve"> Core ELA &amp; Literacy Curriculum</w:t>
          </w:r>
        </w:p>
      </w:tc>
      <w:tc>
        <w:tcPr>
          <w:tcW w:w="2430" w:type="dxa"/>
          <w:vAlign w:val="center"/>
        </w:tcPr>
        <w:p w14:paraId="47FFF353" w14:textId="77777777" w:rsidR="009040DE" w:rsidRPr="00563CB8" w:rsidRDefault="009040DE" w:rsidP="0027625B">
          <w:pPr>
            <w:jc w:val="center"/>
          </w:pPr>
        </w:p>
      </w:tc>
      <w:tc>
        <w:tcPr>
          <w:tcW w:w="3438" w:type="dxa"/>
        </w:tcPr>
        <w:p w14:paraId="412684EE" w14:textId="77777777" w:rsidR="009040DE" w:rsidRPr="00E946A0" w:rsidRDefault="009040DE">
          <w:pPr>
            <w:pStyle w:val="PageHeader"/>
            <w:jc w:val="right"/>
            <w:rPr>
              <w:b w:val="0"/>
            </w:rPr>
          </w:pPr>
          <w:r>
            <w:rPr>
              <w:b w:val="0"/>
            </w:rPr>
            <w:t>Grade 12 • Module 3</w:t>
          </w:r>
          <w:r w:rsidRPr="00E946A0">
            <w:rPr>
              <w:b w:val="0"/>
            </w:rPr>
            <w:t xml:space="preserve">• Unit </w:t>
          </w:r>
          <w:r>
            <w:rPr>
              <w:b w:val="0"/>
            </w:rPr>
            <w:t>2 • Lesson 1</w:t>
          </w:r>
        </w:p>
      </w:tc>
    </w:tr>
  </w:tbl>
  <w:p w14:paraId="3F6151E8" w14:textId="77777777" w:rsidR="009040DE" w:rsidRDefault="009040DE" w:rsidP="00E1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18EF04"/>
    <w:lvl w:ilvl="0">
      <w:start w:val="1"/>
      <w:numFmt w:val="decimal"/>
      <w:lvlText w:val="%1."/>
      <w:lvlJc w:val="left"/>
      <w:pPr>
        <w:tabs>
          <w:tab w:val="num" w:pos="1800"/>
        </w:tabs>
        <w:ind w:left="1800" w:hanging="360"/>
      </w:pPr>
    </w:lvl>
  </w:abstractNum>
  <w:abstractNum w:abstractNumId="1">
    <w:nsid w:val="FFFFFF7F"/>
    <w:multiLevelType w:val="singleLevel"/>
    <w:tmpl w:val="9C76F08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pStyle w:val="DCwithSA"/>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E0906A5"/>
    <w:multiLevelType w:val="hybridMultilevel"/>
    <w:tmpl w:val="E2CEA6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D6B94"/>
    <w:multiLevelType w:val="hybridMultilevel"/>
    <w:tmpl w:val="47D077BC"/>
    <w:lvl w:ilvl="0" w:tplc="3B545AFE">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4"/>
  </w:num>
  <w:num w:numId="3">
    <w:abstractNumId w:val="3"/>
  </w:num>
  <w:num w:numId="4">
    <w:abstractNumId w:val="13"/>
    <w:lvlOverride w:ilvl="0">
      <w:startOverride w:val="1"/>
    </w:lvlOverride>
  </w:num>
  <w:num w:numId="5">
    <w:abstractNumId w:val="10"/>
  </w:num>
  <w:num w:numId="6">
    <w:abstractNumId w:val="10"/>
  </w:num>
  <w:num w:numId="7">
    <w:abstractNumId w:val="10"/>
    <w:lvlOverride w:ilvl="0">
      <w:startOverride w:val="1"/>
    </w:lvlOverride>
  </w:num>
  <w:num w:numId="8">
    <w:abstractNumId w:val="13"/>
  </w:num>
  <w:num w:numId="9">
    <w:abstractNumId w:val="13"/>
    <w:lvlOverride w:ilvl="0">
      <w:startOverride w:val="1"/>
    </w:lvlOverride>
  </w:num>
  <w:num w:numId="10">
    <w:abstractNumId w:val="10"/>
    <w:lvlOverride w:ilvl="0">
      <w:startOverride w:val="1"/>
    </w:lvlOverride>
  </w:num>
  <w:num w:numId="11">
    <w:abstractNumId w:val="2"/>
  </w:num>
  <w:num w:numId="12">
    <w:abstractNumId w:val="33"/>
  </w:num>
  <w:num w:numId="13">
    <w:abstractNumId w:val="10"/>
    <w:lvlOverride w:ilvl="0">
      <w:startOverride w:val="1"/>
    </w:lvlOverride>
  </w:num>
  <w:num w:numId="14">
    <w:abstractNumId w:val="9"/>
  </w:num>
  <w:num w:numId="15">
    <w:abstractNumId w:val="5"/>
  </w:num>
  <w:num w:numId="16">
    <w:abstractNumId w:val="28"/>
  </w:num>
  <w:num w:numId="17">
    <w:abstractNumId w:val="18"/>
  </w:num>
  <w:num w:numId="18">
    <w:abstractNumId w:val="19"/>
  </w:num>
  <w:num w:numId="19">
    <w:abstractNumId w:val="16"/>
  </w:num>
  <w:num w:numId="20">
    <w:abstractNumId w:val="7"/>
  </w:num>
  <w:num w:numId="21">
    <w:abstractNumId w:val="13"/>
    <w:lvlOverride w:ilvl="0">
      <w:startOverride w:val="1"/>
    </w:lvlOverride>
  </w:num>
  <w:num w:numId="22">
    <w:abstractNumId w:val="3"/>
    <w:lvlOverride w:ilvl="0">
      <w:startOverride w:val="1"/>
    </w:lvlOverride>
  </w:num>
  <w:num w:numId="23">
    <w:abstractNumId w:val="30"/>
  </w:num>
  <w:num w:numId="24">
    <w:abstractNumId w:val="8"/>
  </w:num>
  <w:num w:numId="25">
    <w:abstractNumId w:val="27"/>
  </w:num>
  <w:num w:numId="26">
    <w:abstractNumId w:val="20"/>
  </w:num>
  <w:num w:numId="27">
    <w:abstractNumId w:val="4"/>
    <w:lvlOverride w:ilvl="0">
      <w:startOverride w:val="1"/>
    </w:lvlOverride>
  </w:num>
  <w:num w:numId="28">
    <w:abstractNumId w:val="23"/>
  </w:num>
  <w:num w:numId="29">
    <w:abstractNumId w:val="15"/>
  </w:num>
  <w:num w:numId="30">
    <w:abstractNumId w:val="21"/>
  </w:num>
  <w:num w:numId="31">
    <w:abstractNumId w:val="32"/>
  </w:num>
  <w:num w:numId="32">
    <w:abstractNumId w:val="24"/>
  </w:num>
  <w:num w:numId="33">
    <w:abstractNumId w:val="29"/>
  </w:num>
  <w:num w:numId="34">
    <w:abstractNumId w:val="13"/>
    <w:lvlOverride w:ilvl="0">
      <w:startOverride w:val="1"/>
    </w:lvlOverride>
  </w:num>
  <w:num w:numId="35">
    <w:abstractNumId w:val="26"/>
  </w:num>
  <w:num w:numId="36">
    <w:abstractNumId w:val="14"/>
  </w:num>
  <w:num w:numId="37">
    <w:abstractNumId w:val="17"/>
  </w:num>
  <w:num w:numId="38">
    <w:abstractNumId w:val="31"/>
  </w:num>
  <w:num w:numId="39">
    <w:abstractNumId w:val="11"/>
  </w:num>
  <w:num w:numId="40">
    <w:abstractNumId w:val="12"/>
  </w:num>
  <w:num w:numId="41">
    <w:abstractNumId w:val="25"/>
  </w:num>
  <w:num w:numId="42">
    <w:abstractNumId w:val="4"/>
  </w:num>
  <w:num w:numId="43">
    <w:abstractNumId w:val="6"/>
  </w:num>
  <w:num w:numId="44">
    <w:abstractNumId w:val="1"/>
  </w:num>
  <w:num w:numId="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1B2"/>
    <w:rsid w:val="00002888"/>
    <w:rsid w:val="00002C79"/>
    <w:rsid w:val="0000422A"/>
    <w:rsid w:val="00004562"/>
    <w:rsid w:val="00006164"/>
    <w:rsid w:val="00007CBA"/>
    <w:rsid w:val="00007F67"/>
    <w:rsid w:val="00011E89"/>
    <w:rsid w:val="00011E99"/>
    <w:rsid w:val="0001223F"/>
    <w:rsid w:val="000134DA"/>
    <w:rsid w:val="000136A3"/>
    <w:rsid w:val="000137C5"/>
    <w:rsid w:val="0001406C"/>
    <w:rsid w:val="00014D5D"/>
    <w:rsid w:val="000169B6"/>
    <w:rsid w:val="0002019E"/>
    <w:rsid w:val="00020527"/>
    <w:rsid w:val="00020950"/>
    <w:rsid w:val="00020980"/>
    <w:rsid w:val="00020B2E"/>
    <w:rsid w:val="00020C3F"/>
    <w:rsid w:val="00021589"/>
    <w:rsid w:val="00022D7C"/>
    <w:rsid w:val="00022E50"/>
    <w:rsid w:val="0002335F"/>
    <w:rsid w:val="00023A45"/>
    <w:rsid w:val="000312A9"/>
    <w:rsid w:val="00034778"/>
    <w:rsid w:val="00034C17"/>
    <w:rsid w:val="00043EB6"/>
    <w:rsid w:val="000506A5"/>
    <w:rsid w:val="00050A36"/>
    <w:rsid w:val="00050BFD"/>
    <w:rsid w:val="00053088"/>
    <w:rsid w:val="00054CE2"/>
    <w:rsid w:val="00062291"/>
    <w:rsid w:val="0006233C"/>
    <w:rsid w:val="00062AF1"/>
    <w:rsid w:val="00064434"/>
    <w:rsid w:val="00064850"/>
    <w:rsid w:val="0006542C"/>
    <w:rsid w:val="0006544E"/>
    <w:rsid w:val="00066123"/>
    <w:rsid w:val="0006776C"/>
    <w:rsid w:val="00071936"/>
    <w:rsid w:val="00072749"/>
    <w:rsid w:val="000735F5"/>
    <w:rsid w:val="000742AA"/>
    <w:rsid w:val="00075649"/>
    <w:rsid w:val="000764FC"/>
    <w:rsid w:val="000773CC"/>
    <w:rsid w:val="000803F0"/>
    <w:rsid w:val="00080A8A"/>
    <w:rsid w:val="000823C7"/>
    <w:rsid w:val="000848B2"/>
    <w:rsid w:val="00085FB4"/>
    <w:rsid w:val="000865ED"/>
    <w:rsid w:val="00086A06"/>
    <w:rsid w:val="00086C04"/>
    <w:rsid w:val="00090200"/>
    <w:rsid w:val="00091597"/>
    <w:rsid w:val="00092730"/>
    <w:rsid w:val="00092C82"/>
    <w:rsid w:val="00093191"/>
    <w:rsid w:val="00095BBA"/>
    <w:rsid w:val="00096A06"/>
    <w:rsid w:val="000974FA"/>
    <w:rsid w:val="000A1206"/>
    <w:rsid w:val="000A1F56"/>
    <w:rsid w:val="000A26A7"/>
    <w:rsid w:val="000A3640"/>
    <w:rsid w:val="000A3E63"/>
    <w:rsid w:val="000A57EF"/>
    <w:rsid w:val="000B1257"/>
    <w:rsid w:val="000B1588"/>
    <w:rsid w:val="000B1882"/>
    <w:rsid w:val="000B1C9A"/>
    <w:rsid w:val="000B2D56"/>
    <w:rsid w:val="000B3015"/>
    <w:rsid w:val="000B3836"/>
    <w:rsid w:val="000B6EA7"/>
    <w:rsid w:val="000C0112"/>
    <w:rsid w:val="000C169A"/>
    <w:rsid w:val="000C267C"/>
    <w:rsid w:val="000C4439"/>
    <w:rsid w:val="000C4813"/>
    <w:rsid w:val="000C5656"/>
    <w:rsid w:val="000C5893"/>
    <w:rsid w:val="000C5E5A"/>
    <w:rsid w:val="000C73C3"/>
    <w:rsid w:val="000D0F3D"/>
    <w:rsid w:val="000D0FAE"/>
    <w:rsid w:val="000D26E9"/>
    <w:rsid w:val="000D285D"/>
    <w:rsid w:val="000D6D85"/>
    <w:rsid w:val="000D6DEC"/>
    <w:rsid w:val="000D74C1"/>
    <w:rsid w:val="000E029A"/>
    <w:rsid w:val="000E0B69"/>
    <w:rsid w:val="000E1830"/>
    <w:rsid w:val="000E4D7B"/>
    <w:rsid w:val="000E4DBA"/>
    <w:rsid w:val="000E5C2E"/>
    <w:rsid w:val="000E6F51"/>
    <w:rsid w:val="000F192C"/>
    <w:rsid w:val="000F2414"/>
    <w:rsid w:val="000F3D19"/>
    <w:rsid w:val="000F7D35"/>
    <w:rsid w:val="000F7F56"/>
    <w:rsid w:val="001018C2"/>
    <w:rsid w:val="001020F2"/>
    <w:rsid w:val="0010235F"/>
    <w:rsid w:val="00110A04"/>
    <w:rsid w:val="00111A39"/>
    <w:rsid w:val="00113501"/>
    <w:rsid w:val="001159C2"/>
    <w:rsid w:val="001215F2"/>
    <w:rsid w:val="00121B15"/>
    <w:rsid w:val="00121C27"/>
    <w:rsid w:val="00123984"/>
    <w:rsid w:val="0012567E"/>
    <w:rsid w:val="001258FD"/>
    <w:rsid w:val="00126412"/>
    <w:rsid w:val="00127A16"/>
    <w:rsid w:val="00130946"/>
    <w:rsid w:val="001312D4"/>
    <w:rsid w:val="00131C9D"/>
    <w:rsid w:val="00133528"/>
    <w:rsid w:val="001352AE"/>
    <w:rsid w:val="001362D4"/>
    <w:rsid w:val="00137FE3"/>
    <w:rsid w:val="00140343"/>
    <w:rsid w:val="00140413"/>
    <w:rsid w:val="001433D8"/>
    <w:rsid w:val="00146497"/>
    <w:rsid w:val="001509EC"/>
    <w:rsid w:val="0015118C"/>
    <w:rsid w:val="00152678"/>
    <w:rsid w:val="0015294A"/>
    <w:rsid w:val="00152ADB"/>
    <w:rsid w:val="00156124"/>
    <w:rsid w:val="00156BFE"/>
    <w:rsid w:val="001635FC"/>
    <w:rsid w:val="001657A6"/>
    <w:rsid w:val="00166B75"/>
    <w:rsid w:val="001708C2"/>
    <w:rsid w:val="00171105"/>
    <w:rsid w:val="001723D5"/>
    <w:rsid w:val="0017382A"/>
    <w:rsid w:val="00174B1E"/>
    <w:rsid w:val="00175B00"/>
    <w:rsid w:val="00176104"/>
    <w:rsid w:val="00176F3D"/>
    <w:rsid w:val="00183984"/>
    <w:rsid w:val="00184A82"/>
    <w:rsid w:val="0018630D"/>
    <w:rsid w:val="00186355"/>
    <w:rsid w:val="001864E6"/>
    <w:rsid w:val="00186FDA"/>
    <w:rsid w:val="0018762C"/>
    <w:rsid w:val="001903B7"/>
    <w:rsid w:val="00190D03"/>
    <w:rsid w:val="001935C1"/>
    <w:rsid w:val="001945FA"/>
    <w:rsid w:val="00194F1D"/>
    <w:rsid w:val="00197432"/>
    <w:rsid w:val="001A2324"/>
    <w:rsid w:val="001A5133"/>
    <w:rsid w:val="001A521D"/>
    <w:rsid w:val="001A6368"/>
    <w:rsid w:val="001A6A29"/>
    <w:rsid w:val="001A76CD"/>
    <w:rsid w:val="001B0794"/>
    <w:rsid w:val="001B1487"/>
    <w:rsid w:val="001C1C99"/>
    <w:rsid w:val="001C27E8"/>
    <w:rsid w:val="001C35E3"/>
    <w:rsid w:val="001C425B"/>
    <w:rsid w:val="001C5188"/>
    <w:rsid w:val="001C5D2D"/>
    <w:rsid w:val="001C6B70"/>
    <w:rsid w:val="001D047B"/>
    <w:rsid w:val="001D04CE"/>
    <w:rsid w:val="001D0518"/>
    <w:rsid w:val="001D1532"/>
    <w:rsid w:val="001D1D03"/>
    <w:rsid w:val="001D371E"/>
    <w:rsid w:val="001D4AF9"/>
    <w:rsid w:val="001D539B"/>
    <w:rsid w:val="001D6401"/>
    <w:rsid w:val="001D641A"/>
    <w:rsid w:val="001E1086"/>
    <w:rsid w:val="001E1546"/>
    <w:rsid w:val="001E1742"/>
    <w:rsid w:val="001E189E"/>
    <w:rsid w:val="001E1F2A"/>
    <w:rsid w:val="001E21D7"/>
    <w:rsid w:val="001E299C"/>
    <w:rsid w:val="001F0991"/>
    <w:rsid w:val="001F19E3"/>
    <w:rsid w:val="001F2DA8"/>
    <w:rsid w:val="001F6274"/>
    <w:rsid w:val="001F6920"/>
    <w:rsid w:val="001F6C4F"/>
    <w:rsid w:val="002009F7"/>
    <w:rsid w:val="0020138A"/>
    <w:rsid w:val="002024F6"/>
    <w:rsid w:val="002030F2"/>
    <w:rsid w:val="00203248"/>
    <w:rsid w:val="002041CD"/>
    <w:rsid w:val="002053AA"/>
    <w:rsid w:val="00205C17"/>
    <w:rsid w:val="002073FA"/>
    <w:rsid w:val="00207C8B"/>
    <w:rsid w:val="00210A92"/>
    <w:rsid w:val="0021220E"/>
    <w:rsid w:val="00213DF3"/>
    <w:rsid w:val="00217039"/>
    <w:rsid w:val="002175F9"/>
    <w:rsid w:val="00220EA8"/>
    <w:rsid w:val="00224590"/>
    <w:rsid w:val="002306FF"/>
    <w:rsid w:val="00231405"/>
    <w:rsid w:val="00231919"/>
    <w:rsid w:val="00232E33"/>
    <w:rsid w:val="00240FF7"/>
    <w:rsid w:val="002416DB"/>
    <w:rsid w:val="00241A5E"/>
    <w:rsid w:val="00243895"/>
    <w:rsid w:val="00244A10"/>
    <w:rsid w:val="0024557C"/>
    <w:rsid w:val="00245B86"/>
    <w:rsid w:val="002505F7"/>
    <w:rsid w:val="00250AF1"/>
    <w:rsid w:val="00251462"/>
    <w:rsid w:val="002516D4"/>
    <w:rsid w:val="00251A7C"/>
    <w:rsid w:val="00251DAB"/>
    <w:rsid w:val="002522D4"/>
    <w:rsid w:val="00252D78"/>
    <w:rsid w:val="0025796A"/>
    <w:rsid w:val="002603A3"/>
    <w:rsid w:val="00261931"/>
    <w:rsid w:val="002619B1"/>
    <w:rsid w:val="00262379"/>
    <w:rsid w:val="002635F4"/>
    <w:rsid w:val="00263AF5"/>
    <w:rsid w:val="002661A8"/>
    <w:rsid w:val="00267AD6"/>
    <w:rsid w:val="00271A20"/>
    <w:rsid w:val="002748DB"/>
    <w:rsid w:val="00274FEB"/>
    <w:rsid w:val="002753C2"/>
    <w:rsid w:val="0027625B"/>
    <w:rsid w:val="00276DB9"/>
    <w:rsid w:val="0028059A"/>
    <w:rsid w:val="00280EB8"/>
    <w:rsid w:val="0028184C"/>
    <w:rsid w:val="00281DB4"/>
    <w:rsid w:val="00283052"/>
    <w:rsid w:val="00284B9E"/>
    <w:rsid w:val="00284FC0"/>
    <w:rsid w:val="0028787F"/>
    <w:rsid w:val="00290F88"/>
    <w:rsid w:val="00291466"/>
    <w:rsid w:val="00291634"/>
    <w:rsid w:val="00293990"/>
    <w:rsid w:val="00294D2B"/>
    <w:rsid w:val="0029527C"/>
    <w:rsid w:val="00295EFB"/>
    <w:rsid w:val="00297DC5"/>
    <w:rsid w:val="002A1D07"/>
    <w:rsid w:val="002A21DE"/>
    <w:rsid w:val="002A5337"/>
    <w:rsid w:val="002B0285"/>
    <w:rsid w:val="002B212A"/>
    <w:rsid w:val="002B2655"/>
    <w:rsid w:val="002B5A2C"/>
    <w:rsid w:val="002C0245"/>
    <w:rsid w:val="002C02FB"/>
    <w:rsid w:val="002C2221"/>
    <w:rsid w:val="002C5425"/>
    <w:rsid w:val="002C5F0D"/>
    <w:rsid w:val="002C7195"/>
    <w:rsid w:val="002C77D9"/>
    <w:rsid w:val="002D068C"/>
    <w:rsid w:val="002D379D"/>
    <w:rsid w:val="002D4078"/>
    <w:rsid w:val="002D5EB9"/>
    <w:rsid w:val="002D61A3"/>
    <w:rsid w:val="002D632F"/>
    <w:rsid w:val="002D7115"/>
    <w:rsid w:val="002D74D4"/>
    <w:rsid w:val="002E27AE"/>
    <w:rsid w:val="002E436A"/>
    <w:rsid w:val="002E4C92"/>
    <w:rsid w:val="002E5C58"/>
    <w:rsid w:val="002E6955"/>
    <w:rsid w:val="002E70A8"/>
    <w:rsid w:val="002F03D2"/>
    <w:rsid w:val="002F2628"/>
    <w:rsid w:val="002F3820"/>
    <w:rsid w:val="002F3D65"/>
    <w:rsid w:val="002F5B7E"/>
    <w:rsid w:val="00305DDC"/>
    <w:rsid w:val="003067BF"/>
    <w:rsid w:val="00310A1D"/>
    <w:rsid w:val="00311E81"/>
    <w:rsid w:val="00313090"/>
    <w:rsid w:val="00313605"/>
    <w:rsid w:val="003141FE"/>
    <w:rsid w:val="0031467B"/>
    <w:rsid w:val="00316970"/>
    <w:rsid w:val="00317306"/>
    <w:rsid w:val="003201AC"/>
    <w:rsid w:val="0032082D"/>
    <w:rsid w:val="0032112D"/>
    <w:rsid w:val="00321FC7"/>
    <w:rsid w:val="0032239A"/>
    <w:rsid w:val="003237A1"/>
    <w:rsid w:val="003257F4"/>
    <w:rsid w:val="00325C46"/>
    <w:rsid w:val="0033120F"/>
    <w:rsid w:val="003336D5"/>
    <w:rsid w:val="00335168"/>
    <w:rsid w:val="00335E7D"/>
    <w:rsid w:val="003368BF"/>
    <w:rsid w:val="00337F7E"/>
    <w:rsid w:val="003440A9"/>
    <w:rsid w:val="003448E7"/>
    <w:rsid w:val="00345410"/>
    <w:rsid w:val="00347761"/>
    <w:rsid w:val="00347DD9"/>
    <w:rsid w:val="00350B03"/>
    <w:rsid w:val="0035114F"/>
    <w:rsid w:val="00351804"/>
    <w:rsid w:val="00351F18"/>
    <w:rsid w:val="00352361"/>
    <w:rsid w:val="00352703"/>
    <w:rsid w:val="00353081"/>
    <w:rsid w:val="00355B9E"/>
    <w:rsid w:val="00356656"/>
    <w:rsid w:val="00356B7C"/>
    <w:rsid w:val="00362010"/>
    <w:rsid w:val="00362292"/>
    <w:rsid w:val="00364CD8"/>
    <w:rsid w:val="003677CB"/>
    <w:rsid w:val="00370441"/>
    <w:rsid w:val="00370B9F"/>
    <w:rsid w:val="00370C53"/>
    <w:rsid w:val="00372441"/>
    <w:rsid w:val="0037258B"/>
    <w:rsid w:val="0037454B"/>
    <w:rsid w:val="00374C35"/>
    <w:rsid w:val="00376DBB"/>
    <w:rsid w:val="00380304"/>
    <w:rsid w:val="003817E9"/>
    <w:rsid w:val="003822E1"/>
    <w:rsid w:val="003826B0"/>
    <w:rsid w:val="0038382F"/>
    <w:rsid w:val="00383A2A"/>
    <w:rsid w:val="003851B2"/>
    <w:rsid w:val="003854D3"/>
    <w:rsid w:val="00385C9F"/>
    <w:rsid w:val="0038635E"/>
    <w:rsid w:val="003908D2"/>
    <w:rsid w:val="003913D6"/>
    <w:rsid w:val="003923AF"/>
    <w:rsid w:val="003924D0"/>
    <w:rsid w:val="00392526"/>
    <w:rsid w:val="00393569"/>
    <w:rsid w:val="0039525B"/>
    <w:rsid w:val="003A11ED"/>
    <w:rsid w:val="003A1BB7"/>
    <w:rsid w:val="003A1FF2"/>
    <w:rsid w:val="003A3AB0"/>
    <w:rsid w:val="003A42A6"/>
    <w:rsid w:val="003A6785"/>
    <w:rsid w:val="003B1E50"/>
    <w:rsid w:val="003B2641"/>
    <w:rsid w:val="003B3C7B"/>
    <w:rsid w:val="003B3DB9"/>
    <w:rsid w:val="003B53DA"/>
    <w:rsid w:val="003B66C0"/>
    <w:rsid w:val="003B6A1F"/>
    <w:rsid w:val="003B7708"/>
    <w:rsid w:val="003C1946"/>
    <w:rsid w:val="003C2022"/>
    <w:rsid w:val="003C24AD"/>
    <w:rsid w:val="003C287B"/>
    <w:rsid w:val="003C2913"/>
    <w:rsid w:val="003C587D"/>
    <w:rsid w:val="003C645A"/>
    <w:rsid w:val="003D2601"/>
    <w:rsid w:val="003D27E3"/>
    <w:rsid w:val="003D28E6"/>
    <w:rsid w:val="003D7469"/>
    <w:rsid w:val="003E2C04"/>
    <w:rsid w:val="003E3757"/>
    <w:rsid w:val="003E4B06"/>
    <w:rsid w:val="003E693A"/>
    <w:rsid w:val="003E772E"/>
    <w:rsid w:val="003E7AD7"/>
    <w:rsid w:val="003F0A75"/>
    <w:rsid w:val="003F2833"/>
    <w:rsid w:val="003F32A1"/>
    <w:rsid w:val="003F3D65"/>
    <w:rsid w:val="00402925"/>
    <w:rsid w:val="00404E94"/>
    <w:rsid w:val="00405198"/>
    <w:rsid w:val="0040633A"/>
    <w:rsid w:val="00410384"/>
    <w:rsid w:val="00412A7D"/>
    <w:rsid w:val="00412A8D"/>
    <w:rsid w:val="00413B01"/>
    <w:rsid w:val="00417550"/>
    <w:rsid w:val="00417642"/>
    <w:rsid w:val="004177BC"/>
    <w:rsid w:val="004179FD"/>
    <w:rsid w:val="004202DF"/>
    <w:rsid w:val="00420BF3"/>
    <w:rsid w:val="00421157"/>
    <w:rsid w:val="004213E7"/>
    <w:rsid w:val="00421926"/>
    <w:rsid w:val="0042474E"/>
    <w:rsid w:val="00425E32"/>
    <w:rsid w:val="00426E6C"/>
    <w:rsid w:val="00430A31"/>
    <w:rsid w:val="00432D7F"/>
    <w:rsid w:val="00434F34"/>
    <w:rsid w:val="00436909"/>
    <w:rsid w:val="00437FD0"/>
    <w:rsid w:val="004402AC"/>
    <w:rsid w:val="004403EE"/>
    <w:rsid w:val="00440948"/>
    <w:rsid w:val="0044112E"/>
    <w:rsid w:val="00441F0B"/>
    <w:rsid w:val="00443870"/>
    <w:rsid w:val="004443E1"/>
    <w:rsid w:val="004452D5"/>
    <w:rsid w:val="00446AFD"/>
    <w:rsid w:val="00450461"/>
    <w:rsid w:val="00450D30"/>
    <w:rsid w:val="004528AF"/>
    <w:rsid w:val="004536D7"/>
    <w:rsid w:val="00454104"/>
    <w:rsid w:val="00455917"/>
    <w:rsid w:val="00455FC4"/>
    <w:rsid w:val="00456F88"/>
    <w:rsid w:val="0045725F"/>
    <w:rsid w:val="00457F98"/>
    <w:rsid w:val="0046026B"/>
    <w:rsid w:val="004640CC"/>
    <w:rsid w:val="004674DA"/>
    <w:rsid w:val="00470E93"/>
    <w:rsid w:val="004713C2"/>
    <w:rsid w:val="00472321"/>
    <w:rsid w:val="00472F34"/>
    <w:rsid w:val="0047469B"/>
    <w:rsid w:val="004754F6"/>
    <w:rsid w:val="00476D60"/>
    <w:rsid w:val="00477B3D"/>
    <w:rsid w:val="00477EA8"/>
    <w:rsid w:val="0048005F"/>
    <w:rsid w:val="00482C15"/>
    <w:rsid w:val="004838D9"/>
    <w:rsid w:val="004844E4"/>
    <w:rsid w:val="0048452B"/>
    <w:rsid w:val="00484822"/>
    <w:rsid w:val="00484AC1"/>
    <w:rsid w:val="004857B2"/>
    <w:rsid w:val="00485D55"/>
    <w:rsid w:val="004937DE"/>
    <w:rsid w:val="0049409E"/>
    <w:rsid w:val="00494C59"/>
    <w:rsid w:val="004A05B8"/>
    <w:rsid w:val="004A1366"/>
    <w:rsid w:val="004A3F30"/>
    <w:rsid w:val="004A4223"/>
    <w:rsid w:val="004A57F6"/>
    <w:rsid w:val="004A695E"/>
    <w:rsid w:val="004B22B8"/>
    <w:rsid w:val="004B25FD"/>
    <w:rsid w:val="004B3E41"/>
    <w:rsid w:val="004B49B3"/>
    <w:rsid w:val="004B552B"/>
    <w:rsid w:val="004B7036"/>
    <w:rsid w:val="004B7C07"/>
    <w:rsid w:val="004C0BA2"/>
    <w:rsid w:val="004C1D15"/>
    <w:rsid w:val="004C39AB"/>
    <w:rsid w:val="004C602D"/>
    <w:rsid w:val="004C6CD8"/>
    <w:rsid w:val="004C7926"/>
    <w:rsid w:val="004D384D"/>
    <w:rsid w:val="004D3E21"/>
    <w:rsid w:val="004D487C"/>
    <w:rsid w:val="004D48FE"/>
    <w:rsid w:val="004D5473"/>
    <w:rsid w:val="004D5730"/>
    <w:rsid w:val="004D7029"/>
    <w:rsid w:val="004E07DB"/>
    <w:rsid w:val="004E1B0E"/>
    <w:rsid w:val="004E6C61"/>
    <w:rsid w:val="004F0192"/>
    <w:rsid w:val="004F2363"/>
    <w:rsid w:val="004F2969"/>
    <w:rsid w:val="004F2BA4"/>
    <w:rsid w:val="004F353F"/>
    <w:rsid w:val="004F62CF"/>
    <w:rsid w:val="004F654A"/>
    <w:rsid w:val="004F7DDC"/>
    <w:rsid w:val="0050173B"/>
    <w:rsid w:val="00502DC5"/>
    <w:rsid w:val="00502FAD"/>
    <w:rsid w:val="00507DF5"/>
    <w:rsid w:val="00510593"/>
    <w:rsid w:val="005121D2"/>
    <w:rsid w:val="00513C73"/>
    <w:rsid w:val="00513E84"/>
    <w:rsid w:val="0051453D"/>
    <w:rsid w:val="00517918"/>
    <w:rsid w:val="00517BC9"/>
    <w:rsid w:val="0052385B"/>
    <w:rsid w:val="00523B55"/>
    <w:rsid w:val="0052413A"/>
    <w:rsid w:val="005245DB"/>
    <w:rsid w:val="00524DE9"/>
    <w:rsid w:val="00526A48"/>
    <w:rsid w:val="0052748A"/>
    <w:rsid w:val="0052769A"/>
    <w:rsid w:val="00527D8B"/>
    <w:rsid w:val="00527DE8"/>
    <w:rsid w:val="005324A5"/>
    <w:rsid w:val="005334B3"/>
    <w:rsid w:val="00535086"/>
    <w:rsid w:val="00535BEC"/>
    <w:rsid w:val="00541A6A"/>
    <w:rsid w:val="00542523"/>
    <w:rsid w:val="00546D71"/>
    <w:rsid w:val="0054791C"/>
    <w:rsid w:val="0055340D"/>
    <w:rsid w:val="0055385D"/>
    <w:rsid w:val="00556852"/>
    <w:rsid w:val="00560565"/>
    <w:rsid w:val="00561640"/>
    <w:rsid w:val="00562D78"/>
    <w:rsid w:val="00562DE0"/>
    <w:rsid w:val="00563CB8"/>
    <w:rsid w:val="00563DC9"/>
    <w:rsid w:val="00564033"/>
    <w:rsid w:val="005641F5"/>
    <w:rsid w:val="00565871"/>
    <w:rsid w:val="00567E85"/>
    <w:rsid w:val="00570901"/>
    <w:rsid w:val="00570B96"/>
    <w:rsid w:val="00570BF0"/>
    <w:rsid w:val="0057276B"/>
    <w:rsid w:val="00574402"/>
    <w:rsid w:val="00576E4A"/>
    <w:rsid w:val="00577412"/>
    <w:rsid w:val="005805B7"/>
    <w:rsid w:val="00581401"/>
    <w:rsid w:val="005823C6"/>
    <w:rsid w:val="00582540"/>
    <w:rsid w:val="005837C5"/>
    <w:rsid w:val="00583FF7"/>
    <w:rsid w:val="00585771"/>
    <w:rsid w:val="00585A0D"/>
    <w:rsid w:val="005875D8"/>
    <w:rsid w:val="005911D2"/>
    <w:rsid w:val="00592D68"/>
    <w:rsid w:val="00593697"/>
    <w:rsid w:val="00593D1A"/>
    <w:rsid w:val="00595905"/>
    <w:rsid w:val="005960E3"/>
    <w:rsid w:val="00597C3F"/>
    <w:rsid w:val="005A13F3"/>
    <w:rsid w:val="005A51EC"/>
    <w:rsid w:val="005A6F65"/>
    <w:rsid w:val="005A7968"/>
    <w:rsid w:val="005B0D9C"/>
    <w:rsid w:val="005B0E47"/>
    <w:rsid w:val="005B22B2"/>
    <w:rsid w:val="005B3D78"/>
    <w:rsid w:val="005B7E6E"/>
    <w:rsid w:val="005C1048"/>
    <w:rsid w:val="005C248F"/>
    <w:rsid w:val="005C2A39"/>
    <w:rsid w:val="005C4572"/>
    <w:rsid w:val="005C45E1"/>
    <w:rsid w:val="005C7B5F"/>
    <w:rsid w:val="005D001D"/>
    <w:rsid w:val="005D1081"/>
    <w:rsid w:val="005D235F"/>
    <w:rsid w:val="005D275D"/>
    <w:rsid w:val="005D4C5F"/>
    <w:rsid w:val="005D4EC5"/>
    <w:rsid w:val="005D7C72"/>
    <w:rsid w:val="005E0505"/>
    <w:rsid w:val="005E0AD3"/>
    <w:rsid w:val="005E2E87"/>
    <w:rsid w:val="005E4303"/>
    <w:rsid w:val="005E4902"/>
    <w:rsid w:val="005E513F"/>
    <w:rsid w:val="005E6215"/>
    <w:rsid w:val="005F0779"/>
    <w:rsid w:val="005F0CBF"/>
    <w:rsid w:val="005F147C"/>
    <w:rsid w:val="005F190A"/>
    <w:rsid w:val="005F4B10"/>
    <w:rsid w:val="005F5D35"/>
    <w:rsid w:val="005F657A"/>
    <w:rsid w:val="0060002F"/>
    <w:rsid w:val="00602C21"/>
    <w:rsid w:val="00602C7B"/>
    <w:rsid w:val="00603970"/>
    <w:rsid w:val="00603A83"/>
    <w:rsid w:val="006044CD"/>
    <w:rsid w:val="006064A1"/>
    <w:rsid w:val="00607856"/>
    <w:rsid w:val="00610F58"/>
    <w:rsid w:val="0061143C"/>
    <w:rsid w:val="006124D5"/>
    <w:rsid w:val="0061634B"/>
    <w:rsid w:val="00616574"/>
    <w:rsid w:val="0062277B"/>
    <w:rsid w:val="00624840"/>
    <w:rsid w:val="00624870"/>
    <w:rsid w:val="006261E1"/>
    <w:rsid w:val="00626B69"/>
    <w:rsid w:val="00626E4A"/>
    <w:rsid w:val="0062778D"/>
    <w:rsid w:val="006364E6"/>
    <w:rsid w:val="0063653C"/>
    <w:rsid w:val="006371D2"/>
    <w:rsid w:val="0063755C"/>
    <w:rsid w:val="006375AF"/>
    <w:rsid w:val="00637C0F"/>
    <w:rsid w:val="006409DE"/>
    <w:rsid w:val="00641DC5"/>
    <w:rsid w:val="006429D2"/>
    <w:rsid w:val="0064300C"/>
    <w:rsid w:val="00643550"/>
    <w:rsid w:val="00644540"/>
    <w:rsid w:val="00644874"/>
    <w:rsid w:val="00645C3F"/>
    <w:rsid w:val="00645C51"/>
    <w:rsid w:val="00646088"/>
    <w:rsid w:val="006466D9"/>
    <w:rsid w:val="00646E53"/>
    <w:rsid w:val="006503A6"/>
    <w:rsid w:val="00651092"/>
    <w:rsid w:val="00652E0F"/>
    <w:rsid w:val="0065341D"/>
    <w:rsid w:val="00653ABB"/>
    <w:rsid w:val="0066211A"/>
    <w:rsid w:val="00663A00"/>
    <w:rsid w:val="006641A6"/>
    <w:rsid w:val="006643B6"/>
    <w:rsid w:val="006661AE"/>
    <w:rsid w:val="006667A3"/>
    <w:rsid w:val="006667B4"/>
    <w:rsid w:val="00670F28"/>
    <w:rsid w:val="0067369F"/>
    <w:rsid w:val="0068018C"/>
    <w:rsid w:val="006823E9"/>
    <w:rsid w:val="00685B78"/>
    <w:rsid w:val="00692157"/>
    <w:rsid w:val="0069247E"/>
    <w:rsid w:val="006935D8"/>
    <w:rsid w:val="00693700"/>
    <w:rsid w:val="00695054"/>
    <w:rsid w:val="00696173"/>
    <w:rsid w:val="00697772"/>
    <w:rsid w:val="00697BD8"/>
    <w:rsid w:val="006A03A3"/>
    <w:rsid w:val="006A09D6"/>
    <w:rsid w:val="006A0C9D"/>
    <w:rsid w:val="006A1631"/>
    <w:rsid w:val="006A3594"/>
    <w:rsid w:val="006A4632"/>
    <w:rsid w:val="006A4781"/>
    <w:rsid w:val="006A7411"/>
    <w:rsid w:val="006B0965"/>
    <w:rsid w:val="006B18E1"/>
    <w:rsid w:val="006B1EF5"/>
    <w:rsid w:val="006B23BA"/>
    <w:rsid w:val="006B2A29"/>
    <w:rsid w:val="006B2E76"/>
    <w:rsid w:val="006B5EE7"/>
    <w:rsid w:val="006B61DD"/>
    <w:rsid w:val="006B7685"/>
    <w:rsid w:val="006B7CCB"/>
    <w:rsid w:val="006C22C3"/>
    <w:rsid w:val="006C32B7"/>
    <w:rsid w:val="006C33F4"/>
    <w:rsid w:val="006C3FFB"/>
    <w:rsid w:val="006C4DFA"/>
    <w:rsid w:val="006C56B7"/>
    <w:rsid w:val="006C5DE6"/>
    <w:rsid w:val="006D5208"/>
    <w:rsid w:val="006D6C83"/>
    <w:rsid w:val="006E3043"/>
    <w:rsid w:val="006E3406"/>
    <w:rsid w:val="006E4C84"/>
    <w:rsid w:val="006E5AB4"/>
    <w:rsid w:val="006E6060"/>
    <w:rsid w:val="006E6E8E"/>
    <w:rsid w:val="006E7A67"/>
    <w:rsid w:val="006E7D3C"/>
    <w:rsid w:val="006F20AC"/>
    <w:rsid w:val="006F3BD7"/>
    <w:rsid w:val="006F52D4"/>
    <w:rsid w:val="006F5B6A"/>
    <w:rsid w:val="006F76D3"/>
    <w:rsid w:val="00700FC6"/>
    <w:rsid w:val="00705132"/>
    <w:rsid w:val="007056EA"/>
    <w:rsid w:val="00706348"/>
    <w:rsid w:val="00706BAE"/>
    <w:rsid w:val="00706E01"/>
    <w:rsid w:val="00706F7A"/>
    <w:rsid w:val="00707670"/>
    <w:rsid w:val="0071238F"/>
    <w:rsid w:val="00712691"/>
    <w:rsid w:val="00713A06"/>
    <w:rsid w:val="0071565F"/>
    <w:rsid w:val="0071568E"/>
    <w:rsid w:val="0071777F"/>
    <w:rsid w:val="007213A0"/>
    <w:rsid w:val="007237FA"/>
    <w:rsid w:val="0072440D"/>
    <w:rsid w:val="00724760"/>
    <w:rsid w:val="00726E6A"/>
    <w:rsid w:val="00730123"/>
    <w:rsid w:val="0073192F"/>
    <w:rsid w:val="00732969"/>
    <w:rsid w:val="00732ACA"/>
    <w:rsid w:val="00733C74"/>
    <w:rsid w:val="0073611D"/>
    <w:rsid w:val="00737EE7"/>
    <w:rsid w:val="00741387"/>
    <w:rsid w:val="00741955"/>
    <w:rsid w:val="00741E59"/>
    <w:rsid w:val="0074296E"/>
    <w:rsid w:val="007447D1"/>
    <w:rsid w:val="00744C0B"/>
    <w:rsid w:val="00745B0D"/>
    <w:rsid w:val="007466AE"/>
    <w:rsid w:val="007514AD"/>
    <w:rsid w:val="00751561"/>
    <w:rsid w:val="007623AE"/>
    <w:rsid w:val="0076269D"/>
    <w:rsid w:val="00764FCA"/>
    <w:rsid w:val="00766336"/>
    <w:rsid w:val="0076658E"/>
    <w:rsid w:val="00767641"/>
    <w:rsid w:val="00767E69"/>
    <w:rsid w:val="00772135"/>
    <w:rsid w:val="00772FCA"/>
    <w:rsid w:val="0077398D"/>
    <w:rsid w:val="00774236"/>
    <w:rsid w:val="007742CC"/>
    <w:rsid w:val="00775672"/>
    <w:rsid w:val="00776C9F"/>
    <w:rsid w:val="00776E40"/>
    <w:rsid w:val="00777D60"/>
    <w:rsid w:val="00780D26"/>
    <w:rsid w:val="00781B6D"/>
    <w:rsid w:val="00782BC7"/>
    <w:rsid w:val="00785DE7"/>
    <w:rsid w:val="00786218"/>
    <w:rsid w:val="00794D09"/>
    <w:rsid w:val="00796D57"/>
    <w:rsid w:val="00797281"/>
    <w:rsid w:val="007973C5"/>
    <w:rsid w:val="00797D27"/>
    <w:rsid w:val="007A2036"/>
    <w:rsid w:val="007A51F4"/>
    <w:rsid w:val="007A599E"/>
    <w:rsid w:val="007A6DAA"/>
    <w:rsid w:val="007A7120"/>
    <w:rsid w:val="007B02F9"/>
    <w:rsid w:val="007B0ECD"/>
    <w:rsid w:val="007B0EDD"/>
    <w:rsid w:val="007B21EE"/>
    <w:rsid w:val="007B65D9"/>
    <w:rsid w:val="007B6AAB"/>
    <w:rsid w:val="007B764B"/>
    <w:rsid w:val="007B7F8B"/>
    <w:rsid w:val="007C14C1"/>
    <w:rsid w:val="007C209B"/>
    <w:rsid w:val="007C25B2"/>
    <w:rsid w:val="007C32C0"/>
    <w:rsid w:val="007C5425"/>
    <w:rsid w:val="007C5E7F"/>
    <w:rsid w:val="007C6405"/>
    <w:rsid w:val="007C6721"/>
    <w:rsid w:val="007C7DB0"/>
    <w:rsid w:val="007D1715"/>
    <w:rsid w:val="007D2D85"/>
    <w:rsid w:val="007D2F12"/>
    <w:rsid w:val="007D7D58"/>
    <w:rsid w:val="007E22CC"/>
    <w:rsid w:val="007E30C7"/>
    <w:rsid w:val="007E463A"/>
    <w:rsid w:val="007E4E86"/>
    <w:rsid w:val="007E7665"/>
    <w:rsid w:val="007E7A2C"/>
    <w:rsid w:val="007F5B54"/>
    <w:rsid w:val="007F5D51"/>
    <w:rsid w:val="007F60F7"/>
    <w:rsid w:val="007F76FC"/>
    <w:rsid w:val="007F7F9B"/>
    <w:rsid w:val="00804B27"/>
    <w:rsid w:val="00804C62"/>
    <w:rsid w:val="00807C6B"/>
    <w:rsid w:val="008105D3"/>
    <w:rsid w:val="00811A21"/>
    <w:rsid w:val="00811E51"/>
    <w:rsid w:val="00812426"/>
    <w:rsid w:val="008139A0"/>
    <w:rsid w:val="00814C0C"/>
    <w:rsid w:val="00814D57"/>
    <w:rsid w:val="00814FC4"/>
    <w:rsid w:val="008151E5"/>
    <w:rsid w:val="0081621A"/>
    <w:rsid w:val="00817D72"/>
    <w:rsid w:val="008200F4"/>
    <w:rsid w:val="00820EF9"/>
    <w:rsid w:val="0082210F"/>
    <w:rsid w:val="008228CD"/>
    <w:rsid w:val="00823439"/>
    <w:rsid w:val="0082505B"/>
    <w:rsid w:val="00826147"/>
    <w:rsid w:val="008261D2"/>
    <w:rsid w:val="00831B4C"/>
    <w:rsid w:val="00831C06"/>
    <w:rsid w:val="00831D1E"/>
    <w:rsid w:val="008336BE"/>
    <w:rsid w:val="0083422A"/>
    <w:rsid w:val="00835495"/>
    <w:rsid w:val="00837FAF"/>
    <w:rsid w:val="008434A6"/>
    <w:rsid w:val="0084358E"/>
    <w:rsid w:val="00844E29"/>
    <w:rsid w:val="008454FE"/>
    <w:rsid w:val="008472D9"/>
    <w:rsid w:val="00847A03"/>
    <w:rsid w:val="008501D4"/>
    <w:rsid w:val="00850CE6"/>
    <w:rsid w:val="00853603"/>
    <w:rsid w:val="00853CF3"/>
    <w:rsid w:val="00854B7D"/>
    <w:rsid w:val="008572B2"/>
    <w:rsid w:val="00860A88"/>
    <w:rsid w:val="0086366C"/>
    <w:rsid w:val="00863947"/>
    <w:rsid w:val="00864A80"/>
    <w:rsid w:val="00872393"/>
    <w:rsid w:val="008732CC"/>
    <w:rsid w:val="008744EB"/>
    <w:rsid w:val="00874AF4"/>
    <w:rsid w:val="00875D0A"/>
    <w:rsid w:val="00876632"/>
    <w:rsid w:val="0088042D"/>
    <w:rsid w:val="00880AAD"/>
    <w:rsid w:val="00880E77"/>
    <w:rsid w:val="008815D4"/>
    <w:rsid w:val="00883761"/>
    <w:rsid w:val="00884540"/>
    <w:rsid w:val="00884AB6"/>
    <w:rsid w:val="00886104"/>
    <w:rsid w:val="00887F9B"/>
    <w:rsid w:val="008907FE"/>
    <w:rsid w:val="00890E65"/>
    <w:rsid w:val="00893930"/>
    <w:rsid w:val="00893A85"/>
    <w:rsid w:val="00897E18"/>
    <w:rsid w:val="008A02C5"/>
    <w:rsid w:val="008A0B09"/>
    <w:rsid w:val="008A0F55"/>
    <w:rsid w:val="008A1774"/>
    <w:rsid w:val="008A2DA8"/>
    <w:rsid w:val="008A41D4"/>
    <w:rsid w:val="008A5010"/>
    <w:rsid w:val="008A7263"/>
    <w:rsid w:val="008B1311"/>
    <w:rsid w:val="008B31CC"/>
    <w:rsid w:val="008B456C"/>
    <w:rsid w:val="008B5DE1"/>
    <w:rsid w:val="008C0EAC"/>
    <w:rsid w:val="008C180F"/>
    <w:rsid w:val="008C1826"/>
    <w:rsid w:val="008C227A"/>
    <w:rsid w:val="008C6E39"/>
    <w:rsid w:val="008C7679"/>
    <w:rsid w:val="008D0396"/>
    <w:rsid w:val="008D28AD"/>
    <w:rsid w:val="008D3566"/>
    <w:rsid w:val="008D3BC0"/>
    <w:rsid w:val="008D3ECC"/>
    <w:rsid w:val="008D4050"/>
    <w:rsid w:val="008D514D"/>
    <w:rsid w:val="008D55C1"/>
    <w:rsid w:val="008D5980"/>
    <w:rsid w:val="008D5D6B"/>
    <w:rsid w:val="008D775D"/>
    <w:rsid w:val="008E2674"/>
    <w:rsid w:val="008E281C"/>
    <w:rsid w:val="008E3774"/>
    <w:rsid w:val="008E559F"/>
    <w:rsid w:val="008F06E0"/>
    <w:rsid w:val="008F0EEC"/>
    <w:rsid w:val="008F1D67"/>
    <w:rsid w:val="008F6544"/>
    <w:rsid w:val="009000C9"/>
    <w:rsid w:val="00900FF3"/>
    <w:rsid w:val="00903656"/>
    <w:rsid w:val="009040DE"/>
    <w:rsid w:val="009062ED"/>
    <w:rsid w:val="00906805"/>
    <w:rsid w:val="009072D4"/>
    <w:rsid w:val="0090775D"/>
    <w:rsid w:val="00910D8E"/>
    <w:rsid w:val="00913512"/>
    <w:rsid w:val="009135A8"/>
    <w:rsid w:val="00913F03"/>
    <w:rsid w:val="00914F0E"/>
    <w:rsid w:val="0091722D"/>
    <w:rsid w:val="00922E34"/>
    <w:rsid w:val="009256AE"/>
    <w:rsid w:val="00926CB4"/>
    <w:rsid w:val="00927150"/>
    <w:rsid w:val="00930639"/>
    <w:rsid w:val="00933100"/>
    <w:rsid w:val="009343D0"/>
    <w:rsid w:val="00934C5A"/>
    <w:rsid w:val="00935AF5"/>
    <w:rsid w:val="00937FA4"/>
    <w:rsid w:val="009403AD"/>
    <w:rsid w:val="009403F1"/>
    <w:rsid w:val="0094277B"/>
    <w:rsid w:val="009449C6"/>
    <w:rsid w:val="009465AB"/>
    <w:rsid w:val="00951A4E"/>
    <w:rsid w:val="0095733A"/>
    <w:rsid w:val="0096199D"/>
    <w:rsid w:val="00961F6B"/>
    <w:rsid w:val="00962802"/>
    <w:rsid w:val="00963CDE"/>
    <w:rsid w:val="00965BCF"/>
    <w:rsid w:val="00965D8E"/>
    <w:rsid w:val="009667F1"/>
    <w:rsid w:val="00966D72"/>
    <w:rsid w:val="00967678"/>
    <w:rsid w:val="0097054A"/>
    <w:rsid w:val="00971376"/>
    <w:rsid w:val="0097223B"/>
    <w:rsid w:val="009732BA"/>
    <w:rsid w:val="00975DF1"/>
    <w:rsid w:val="0097671D"/>
    <w:rsid w:val="0098148A"/>
    <w:rsid w:val="009827A2"/>
    <w:rsid w:val="009855C5"/>
    <w:rsid w:val="009859E7"/>
    <w:rsid w:val="00987ED4"/>
    <w:rsid w:val="00990ABA"/>
    <w:rsid w:val="00992774"/>
    <w:rsid w:val="00993DFD"/>
    <w:rsid w:val="0099401D"/>
    <w:rsid w:val="009964F4"/>
    <w:rsid w:val="009A0390"/>
    <w:rsid w:val="009A30CD"/>
    <w:rsid w:val="009A3159"/>
    <w:rsid w:val="009A3970"/>
    <w:rsid w:val="009A7C36"/>
    <w:rsid w:val="009B0F30"/>
    <w:rsid w:val="009B12D0"/>
    <w:rsid w:val="009B14FE"/>
    <w:rsid w:val="009B255F"/>
    <w:rsid w:val="009B4FE2"/>
    <w:rsid w:val="009B7417"/>
    <w:rsid w:val="009B7C85"/>
    <w:rsid w:val="009C0391"/>
    <w:rsid w:val="009C2014"/>
    <w:rsid w:val="009C281B"/>
    <w:rsid w:val="009C3C09"/>
    <w:rsid w:val="009C6B05"/>
    <w:rsid w:val="009C794E"/>
    <w:rsid w:val="009D0B7A"/>
    <w:rsid w:val="009D12CD"/>
    <w:rsid w:val="009D2572"/>
    <w:rsid w:val="009D2A0B"/>
    <w:rsid w:val="009D7709"/>
    <w:rsid w:val="009D7FA2"/>
    <w:rsid w:val="009E05C6"/>
    <w:rsid w:val="009E07D2"/>
    <w:rsid w:val="009E734D"/>
    <w:rsid w:val="009E772A"/>
    <w:rsid w:val="009F1644"/>
    <w:rsid w:val="009F2F95"/>
    <w:rsid w:val="009F31D9"/>
    <w:rsid w:val="009F3652"/>
    <w:rsid w:val="009F61D8"/>
    <w:rsid w:val="009F6F2F"/>
    <w:rsid w:val="009F6F37"/>
    <w:rsid w:val="009F7A0B"/>
    <w:rsid w:val="00A0163A"/>
    <w:rsid w:val="00A07A4E"/>
    <w:rsid w:val="00A11FD1"/>
    <w:rsid w:val="00A14602"/>
    <w:rsid w:val="00A14F0A"/>
    <w:rsid w:val="00A20E18"/>
    <w:rsid w:val="00A22511"/>
    <w:rsid w:val="00A24208"/>
    <w:rsid w:val="00A24DAB"/>
    <w:rsid w:val="00A253EA"/>
    <w:rsid w:val="00A25875"/>
    <w:rsid w:val="00A27658"/>
    <w:rsid w:val="00A32E00"/>
    <w:rsid w:val="00A34EE6"/>
    <w:rsid w:val="00A3552A"/>
    <w:rsid w:val="00A4108A"/>
    <w:rsid w:val="00A41AC3"/>
    <w:rsid w:val="00A41B5E"/>
    <w:rsid w:val="00A4462B"/>
    <w:rsid w:val="00A4688B"/>
    <w:rsid w:val="00A50453"/>
    <w:rsid w:val="00A5192A"/>
    <w:rsid w:val="00A519AE"/>
    <w:rsid w:val="00A52121"/>
    <w:rsid w:val="00A57585"/>
    <w:rsid w:val="00A61662"/>
    <w:rsid w:val="00A64EF8"/>
    <w:rsid w:val="00A65678"/>
    <w:rsid w:val="00A65FF8"/>
    <w:rsid w:val="00A670BB"/>
    <w:rsid w:val="00A67DDF"/>
    <w:rsid w:val="00A70750"/>
    <w:rsid w:val="00A75116"/>
    <w:rsid w:val="00A75668"/>
    <w:rsid w:val="00A77308"/>
    <w:rsid w:val="00A807E1"/>
    <w:rsid w:val="00A908AC"/>
    <w:rsid w:val="00A9183A"/>
    <w:rsid w:val="00A948B3"/>
    <w:rsid w:val="00A94967"/>
    <w:rsid w:val="00A95614"/>
    <w:rsid w:val="00A95E92"/>
    <w:rsid w:val="00A968CA"/>
    <w:rsid w:val="00AA05E4"/>
    <w:rsid w:val="00AA0831"/>
    <w:rsid w:val="00AA1DC0"/>
    <w:rsid w:val="00AA32C5"/>
    <w:rsid w:val="00AA58CD"/>
    <w:rsid w:val="00AA5F43"/>
    <w:rsid w:val="00AB10C9"/>
    <w:rsid w:val="00AB627F"/>
    <w:rsid w:val="00AB63BC"/>
    <w:rsid w:val="00AC14D7"/>
    <w:rsid w:val="00AC1C63"/>
    <w:rsid w:val="00AC1DE5"/>
    <w:rsid w:val="00AC1F67"/>
    <w:rsid w:val="00AC2AB4"/>
    <w:rsid w:val="00AC6562"/>
    <w:rsid w:val="00AC710F"/>
    <w:rsid w:val="00AC75ED"/>
    <w:rsid w:val="00AC7AA9"/>
    <w:rsid w:val="00AD20DE"/>
    <w:rsid w:val="00AD26BF"/>
    <w:rsid w:val="00AD2E2E"/>
    <w:rsid w:val="00AD2FCB"/>
    <w:rsid w:val="00AD440D"/>
    <w:rsid w:val="00AD4E7B"/>
    <w:rsid w:val="00AD66B6"/>
    <w:rsid w:val="00AD7D33"/>
    <w:rsid w:val="00AE01CA"/>
    <w:rsid w:val="00AE08F1"/>
    <w:rsid w:val="00AE14E2"/>
    <w:rsid w:val="00AE3076"/>
    <w:rsid w:val="00AE30F3"/>
    <w:rsid w:val="00AE3CE9"/>
    <w:rsid w:val="00AF00EB"/>
    <w:rsid w:val="00AF11A4"/>
    <w:rsid w:val="00AF1F26"/>
    <w:rsid w:val="00AF3526"/>
    <w:rsid w:val="00AF5A63"/>
    <w:rsid w:val="00AF5EFE"/>
    <w:rsid w:val="00AF7FC0"/>
    <w:rsid w:val="00B00346"/>
    <w:rsid w:val="00B01708"/>
    <w:rsid w:val="00B042B5"/>
    <w:rsid w:val="00B044E7"/>
    <w:rsid w:val="00B04D09"/>
    <w:rsid w:val="00B10BF2"/>
    <w:rsid w:val="00B11887"/>
    <w:rsid w:val="00B1409A"/>
    <w:rsid w:val="00B204B0"/>
    <w:rsid w:val="00B205E1"/>
    <w:rsid w:val="00B20B90"/>
    <w:rsid w:val="00B22FF5"/>
    <w:rsid w:val="00B231AA"/>
    <w:rsid w:val="00B238A8"/>
    <w:rsid w:val="00B238B4"/>
    <w:rsid w:val="00B23AD5"/>
    <w:rsid w:val="00B23CD7"/>
    <w:rsid w:val="00B257AE"/>
    <w:rsid w:val="00B25BEA"/>
    <w:rsid w:val="00B27639"/>
    <w:rsid w:val="00B30BF5"/>
    <w:rsid w:val="00B31BA2"/>
    <w:rsid w:val="00B34A6E"/>
    <w:rsid w:val="00B34F6C"/>
    <w:rsid w:val="00B351B1"/>
    <w:rsid w:val="00B3543A"/>
    <w:rsid w:val="00B3571D"/>
    <w:rsid w:val="00B3602A"/>
    <w:rsid w:val="00B37934"/>
    <w:rsid w:val="00B44540"/>
    <w:rsid w:val="00B44DE5"/>
    <w:rsid w:val="00B459D6"/>
    <w:rsid w:val="00B46C45"/>
    <w:rsid w:val="00B50079"/>
    <w:rsid w:val="00B51218"/>
    <w:rsid w:val="00B51567"/>
    <w:rsid w:val="00B51933"/>
    <w:rsid w:val="00B5282C"/>
    <w:rsid w:val="00B547D2"/>
    <w:rsid w:val="00B575A5"/>
    <w:rsid w:val="00B57A9F"/>
    <w:rsid w:val="00B6092B"/>
    <w:rsid w:val="00B60AE0"/>
    <w:rsid w:val="00B64A40"/>
    <w:rsid w:val="00B66DB7"/>
    <w:rsid w:val="00B70FE0"/>
    <w:rsid w:val="00B71188"/>
    <w:rsid w:val="00B712F6"/>
    <w:rsid w:val="00B7194E"/>
    <w:rsid w:val="00B7390A"/>
    <w:rsid w:val="00B74456"/>
    <w:rsid w:val="00B7479C"/>
    <w:rsid w:val="00B75489"/>
    <w:rsid w:val="00B76D5E"/>
    <w:rsid w:val="00B80621"/>
    <w:rsid w:val="00B82CBC"/>
    <w:rsid w:val="00B85D4F"/>
    <w:rsid w:val="00B86265"/>
    <w:rsid w:val="00B90F1E"/>
    <w:rsid w:val="00B911E0"/>
    <w:rsid w:val="00BA01F9"/>
    <w:rsid w:val="00BA15C4"/>
    <w:rsid w:val="00BA4548"/>
    <w:rsid w:val="00BA46CB"/>
    <w:rsid w:val="00BA536E"/>
    <w:rsid w:val="00BA61AA"/>
    <w:rsid w:val="00BA6B50"/>
    <w:rsid w:val="00BA6CB2"/>
    <w:rsid w:val="00BA6E05"/>
    <w:rsid w:val="00BA79B3"/>
    <w:rsid w:val="00BA7D7C"/>
    <w:rsid w:val="00BA7F1C"/>
    <w:rsid w:val="00BB1727"/>
    <w:rsid w:val="00BB1832"/>
    <w:rsid w:val="00BB27BA"/>
    <w:rsid w:val="00BB3487"/>
    <w:rsid w:val="00BB34CC"/>
    <w:rsid w:val="00BB443C"/>
    <w:rsid w:val="00BB459A"/>
    <w:rsid w:val="00BB4709"/>
    <w:rsid w:val="00BB7358"/>
    <w:rsid w:val="00BB76C1"/>
    <w:rsid w:val="00BC1873"/>
    <w:rsid w:val="00BC2298"/>
    <w:rsid w:val="00BC23D8"/>
    <w:rsid w:val="00BC3880"/>
    <w:rsid w:val="00BC463C"/>
    <w:rsid w:val="00BC4ADE"/>
    <w:rsid w:val="00BC54A9"/>
    <w:rsid w:val="00BC55AA"/>
    <w:rsid w:val="00BD14E5"/>
    <w:rsid w:val="00BD16A4"/>
    <w:rsid w:val="00BD28C9"/>
    <w:rsid w:val="00BD4BA8"/>
    <w:rsid w:val="00BD6A9F"/>
    <w:rsid w:val="00BD7AD4"/>
    <w:rsid w:val="00BD7B6F"/>
    <w:rsid w:val="00BE26D4"/>
    <w:rsid w:val="00BE4EBD"/>
    <w:rsid w:val="00BE69BD"/>
    <w:rsid w:val="00BE6EFE"/>
    <w:rsid w:val="00BF16D3"/>
    <w:rsid w:val="00BF1FDC"/>
    <w:rsid w:val="00BF47E3"/>
    <w:rsid w:val="00BF5FEC"/>
    <w:rsid w:val="00BF6DF5"/>
    <w:rsid w:val="00BF7DFD"/>
    <w:rsid w:val="00C01889"/>
    <w:rsid w:val="00C01ED6"/>
    <w:rsid w:val="00C02E75"/>
    <w:rsid w:val="00C02EC2"/>
    <w:rsid w:val="00C03317"/>
    <w:rsid w:val="00C04223"/>
    <w:rsid w:val="00C04405"/>
    <w:rsid w:val="00C04B54"/>
    <w:rsid w:val="00C06992"/>
    <w:rsid w:val="00C07C67"/>
    <w:rsid w:val="00C07D88"/>
    <w:rsid w:val="00C11257"/>
    <w:rsid w:val="00C151B9"/>
    <w:rsid w:val="00C1524C"/>
    <w:rsid w:val="00C17AF0"/>
    <w:rsid w:val="00C208EA"/>
    <w:rsid w:val="00C2283A"/>
    <w:rsid w:val="00C252EF"/>
    <w:rsid w:val="00C25C43"/>
    <w:rsid w:val="00C27E34"/>
    <w:rsid w:val="00C316A4"/>
    <w:rsid w:val="00C33B4B"/>
    <w:rsid w:val="00C34B83"/>
    <w:rsid w:val="00C405FF"/>
    <w:rsid w:val="00C407AC"/>
    <w:rsid w:val="00C419B4"/>
    <w:rsid w:val="00C41BA9"/>
    <w:rsid w:val="00C424C5"/>
    <w:rsid w:val="00C42C58"/>
    <w:rsid w:val="00C441BE"/>
    <w:rsid w:val="00C4787C"/>
    <w:rsid w:val="00C5015B"/>
    <w:rsid w:val="00C512D6"/>
    <w:rsid w:val="00C52FD6"/>
    <w:rsid w:val="00C53294"/>
    <w:rsid w:val="00C54C69"/>
    <w:rsid w:val="00C5671B"/>
    <w:rsid w:val="00C60AEC"/>
    <w:rsid w:val="00C6146C"/>
    <w:rsid w:val="00C6256D"/>
    <w:rsid w:val="00C635A8"/>
    <w:rsid w:val="00C64786"/>
    <w:rsid w:val="00C65D79"/>
    <w:rsid w:val="00C66601"/>
    <w:rsid w:val="00C7025F"/>
    <w:rsid w:val="00C7162F"/>
    <w:rsid w:val="00C7307A"/>
    <w:rsid w:val="00C73240"/>
    <w:rsid w:val="00C73D3B"/>
    <w:rsid w:val="00C745E1"/>
    <w:rsid w:val="00C75536"/>
    <w:rsid w:val="00C7734A"/>
    <w:rsid w:val="00C80481"/>
    <w:rsid w:val="00C87D69"/>
    <w:rsid w:val="00C912E1"/>
    <w:rsid w:val="00C920BB"/>
    <w:rsid w:val="00C9359E"/>
    <w:rsid w:val="00C935ED"/>
    <w:rsid w:val="00C94AC5"/>
    <w:rsid w:val="00C94B5C"/>
    <w:rsid w:val="00C94BE8"/>
    <w:rsid w:val="00C96147"/>
    <w:rsid w:val="00C9623A"/>
    <w:rsid w:val="00C9646F"/>
    <w:rsid w:val="00C96B8B"/>
    <w:rsid w:val="00C96CA3"/>
    <w:rsid w:val="00CA53F8"/>
    <w:rsid w:val="00CA6164"/>
    <w:rsid w:val="00CA67DB"/>
    <w:rsid w:val="00CA6CC7"/>
    <w:rsid w:val="00CB1B34"/>
    <w:rsid w:val="00CB262D"/>
    <w:rsid w:val="00CB2AE7"/>
    <w:rsid w:val="00CB4795"/>
    <w:rsid w:val="00CB69C5"/>
    <w:rsid w:val="00CB6B56"/>
    <w:rsid w:val="00CB714D"/>
    <w:rsid w:val="00CC1BF8"/>
    <w:rsid w:val="00CC2982"/>
    <w:rsid w:val="00CC3C40"/>
    <w:rsid w:val="00CC478E"/>
    <w:rsid w:val="00CC5E74"/>
    <w:rsid w:val="00CC605E"/>
    <w:rsid w:val="00CC67AC"/>
    <w:rsid w:val="00CC6E60"/>
    <w:rsid w:val="00CD1A34"/>
    <w:rsid w:val="00CD2F03"/>
    <w:rsid w:val="00CD3A81"/>
    <w:rsid w:val="00CD4793"/>
    <w:rsid w:val="00CD51ED"/>
    <w:rsid w:val="00CD61D0"/>
    <w:rsid w:val="00CE0D9A"/>
    <w:rsid w:val="00CE14E0"/>
    <w:rsid w:val="00CE181F"/>
    <w:rsid w:val="00CE1A46"/>
    <w:rsid w:val="00CE2195"/>
    <w:rsid w:val="00CE2836"/>
    <w:rsid w:val="00CE369C"/>
    <w:rsid w:val="00CE43F1"/>
    <w:rsid w:val="00CE473D"/>
    <w:rsid w:val="00CE493D"/>
    <w:rsid w:val="00CE5BEA"/>
    <w:rsid w:val="00CE6C54"/>
    <w:rsid w:val="00CF08C2"/>
    <w:rsid w:val="00CF1C10"/>
    <w:rsid w:val="00CF2582"/>
    <w:rsid w:val="00CF2986"/>
    <w:rsid w:val="00CF3D32"/>
    <w:rsid w:val="00CF498D"/>
    <w:rsid w:val="00CF5F2C"/>
    <w:rsid w:val="00CF67D6"/>
    <w:rsid w:val="00CF720A"/>
    <w:rsid w:val="00CF79CD"/>
    <w:rsid w:val="00D00A32"/>
    <w:rsid w:val="00D031FA"/>
    <w:rsid w:val="00D066C5"/>
    <w:rsid w:val="00D06A68"/>
    <w:rsid w:val="00D130AB"/>
    <w:rsid w:val="00D14683"/>
    <w:rsid w:val="00D14A6C"/>
    <w:rsid w:val="00D21043"/>
    <w:rsid w:val="00D21918"/>
    <w:rsid w:val="00D22B12"/>
    <w:rsid w:val="00D2326D"/>
    <w:rsid w:val="00D23FDB"/>
    <w:rsid w:val="00D2483C"/>
    <w:rsid w:val="00D257AC"/>
    <w:rsid w:val="00D26CBC"/>
    <w:rsid w:val="00D27119"/>
    <w:rsid w:val="00D27766"/>
    <w:rsid w:val="00D3179C"/>
    <w:rsid w:val="00D31B11"/>
    <w:rsid w:val="00D31C4D"/>
    <w:rsid w:val="00D324B2"/>
    <w:rsid w:val="00D33ABC"/>
    <w:rsid w:val="00D3492E"/>
    <w:rsid w:val="00D35177"/>
    <w:rsid w:val="00D3529E"/>
    <w:rsid w:val="00D36C11"/>
    <w:rsid w:val="00D372C5"/>
    <w:rsid w:val="00D374A9"/>
    <w:rsid w:val="00D41A2D"/>
    <w:rsid w:val="00D41B54"/>
    <w:rsid w:val="00D4259D"/>
    <w:rsid w:val="00D44710"/>
    <w:rsid w:val="00D4700C"/>
    <w:rsid w:val="00D479EE"/>
    <w:rsid w:val="00D51081"/>
    <w:rsid w:val="00D52801"/>
    <w:rsid w:val="00D5363C"/>
    <w:rsid w:val="00D54D2F"/>
    <w:rsid w:val="00D5676B"/>
    <w:rsid w:val="00D57066"/>
    <w:rsid w:val="00D5708E"/>
    <w:rsid w:val="00D6028B"/>
    <w:rsid w:val="00D62865"/>
    <w:rsid w:val="00D6457F"/>
    <w:rsid w:val="00D66979"/>
    <w:rsid w:val="00D67AAE"/>
    <w:rsid w:val="00D73A3D"/>
    <w:rsid w:val="00D74B9F"/>
    <w:rsid w:val="00D85F91"/>
    <w:rsid w:val="00D8647F"/>
    <w:rsid w:val="00D920A6"/>
    <w:rsid w:val="00D9328F"/>
    <w:rsid w:val="00D94FAB"/>
    <w:rsid w:val="00D95A65"/>
    <w:rsid w:val="00D966E9"/>
    <w:rsid w:val="00D975CE"/>
    <w:rsid w:val="00DA030E"/>
    <w:rsid w:val="00DA0781"/>
    <w:rsid w:val="00DA0A0C"/>
    <w:rsid w:val="00DA0B59"/>
    <w:rsid w:val="00DA0CAF"/>
    <w:rsid w:val="00DA28FD"/>
    <w:rsid w:val="00DA38A7"/>
    <w:rsid w:val="00DA4FB7"/>
    <w:rsid w:val="00DA5A5F"/>
    <w:rsid w:val="00DB34C3"/>
    <w:rsid w:val="00DB3C98"/>
    <w:rsid w:val="00DB6D53"/>
    <w:rsid w:val="00DC0021"/>
    <w:rsid w:val="00DC0419"/>
    <w:rsid w:val="00DC0591"/>
    <w:rsid w:val="00DC11B3"/>
    <w:rsid w:val="00DC15FC"/>
    <w:rsid w:val="00DC1A06"/>
    <w:rsid w:val="00DC3256"/>
    <w:rsid w:val="00DC3947"/>
    <w:rsid w:val="00DC4EC8"/>
    <w:rsid w:val="00DC689D"/>
    <w:rsid w:val="00DC7604"/>
    <w:rsid w:val="00DD104B"/>
    <w:rsid w:val="00DD207B"/>
    <w:rsid w:val="00DD2275"/>
    <w:rsid w:val="00DD31D2"/>
    <w:rsid w:val="00DD3244"/>
    <w:rsid w:val="00DD3F35"/>
    <w:rsid w:val="00DD56BB"/>
    <w:rsid w:val="00DD61CA"/>
    <w:rsid w:val="00DD6609"/>
    <w:rsid w:val="00DD6BA0"/>
    <w:rsid w:val="00DD6F40"/>
    <w:rsid w:val="00DD798D"/>
    <w:rsid w:val="00DE3D56"/>
    <w:rsid w:val="00DF1210"/>
    <w:rsid w:val="00DF3D1C"/>
    <w:rsid w:val="00DF469B"/>
    <w:rsid w:val="00DF5111"/>
    <w:rsid w:val="00DF6133"/>
    <w:rsid w:val="00E01AA5"/>
    <w:rsid w:val="00E0286B"/>
    <w:rsid w:val="00E04BF2"/>
    <w:rsid w:val="00E0540F"/>
    <w:rsid w:val="00E10C87"/>
    <w:rsid w:val="00E13F3F"/>
    <w:rsid w:val="00E16070"/>
    <w:rsid w:val="00E16D74"/>
    <w:rsid w:val="00E173B3"/>
    <w:rsid w:val="00E17510"/>
    <w:rsid w:val="00E20624"/>
    <w:rsid w:val="00E2099D"/>
    <w:rsid w:val="00E20E90"/>
    <w:rsid w:val="00E21BE6"/>
    <w:rsid w:val="00E223DA"/>
    <w:rsid w:val="00E22A24"/>
    <w:rsid w:val="00E2339B"/>
    <w:rsid w:val="00E2563A"/>
    <w:rsid w:val="00E26A26"/>
    <w:rsid w:val="00E26ADC"/>
    <w:rsid w:val="00E274AC"/>
    <w:rsid w:val="00E27D31"/>
    <w:rsid w:val="00E30E08"/>
    <w:rsid w:val="00E311A7"/>
    <w:rsid w:val="00E31335"/>
    <w:rsid w:val="00E31365"/>
    <w:rsid w:val="00E31D9D"/>
    <w:rsid w:val="00E3207E"/>
    <w:rsid w:val="00E3245A"/>
    <w:rsid w:val="00E335DF"/>
    <w:rsid w:val="00E44513"/>
    <w:rsid w:val="00E44B71"/>
    <w:rsid w:val="00E45753"/>
    <w:rsid w:val="00E459F9"/>
    <w:rsid w:val="00E46324"/>
    <w:rsid w:val="00E46711"/>
    <w:rsid w:val="00E4768C"/>
    <w:rsid w:val="00E50BAC"/>
    <w:rsid w:val="00E51449"/>
    <w:rsid w:val="00E5181B"/>
    <w:rsid w:val="00E51D12"/>
    <w:rsid w:val="00E5264F"/>
    <w:rsid w:val="00E5375F"/>
    <w:rsid w:val="00E53E91"/>
    <w:rsid w:val="00E54469"/>
    <w:rsid w:val="00E560AD"/>
    <w:rsid w:val="00E56722"/>
    <w:rsid w:val="00E5687C"/>
    <w:rsid w:val="00E56C25"/>
    <w:rsid w:val="00E601F9"/>
    <w:rsid w:val="00E6036C"/>
    <w:rsid w:val="00E60525"/>
    <w:rsid w:val="00E60704"/>
    <w:rsid w:val="00E618D5"/>
    <w:rsid w:val="00E62E8B"/>
    <w:rsid w:val="00E63363"/>
    <w:rsid w:val="00E63493"/>
    <w:rsid w:val="00E63FB2"/>
    <w:rsid w:val="00E64396"/>
    <w:rsid w:val="00E6588C"/>
    <w:rsid w:val="00E65C14"/>
    <w:rsid w:val="00E66FAE"/>
    <w:rsid w:val="00E7559A"/>
    <w:rsid w:val="00E7754E"/>
    <w:rsid w:val="00E77D09"/>
    <w:rsid w:val="00E85CF6"/>
    <w:rsid w:val="00E86356"/>
    <w:rsid w:val="00E8684E"/>
    <w:rsid w:val="00E8732A"/>
    <w:rsid w:val="00E90D77"/>
    <w:rsid w:val="00E9190E"/>
    <w:rsid w:val="00E93803"/>
    <w:rsid w:val="00E946A0"/>
    <w:rsid w:val="00E94DA0"/>
    <w:rsid w:val="00E97550"/>
    <w:rsid w:val="00E977B4"/>
    <w:rsid w:val="00EA0C17"/>
    <w:rsid w:val="00EA2D86"/>
    <w:rsid w:val="00EA3693"/>
    <w:rsid w:val="00EA44C5"/>
    <w:rsid w:val="00EA7247"/>
    <w:rsid w:val="00EA74B5"/>
    <w:rsid w:val="00EA7CA1"/>
    <w:rsid w:val="00EB2FD6"/>
    <w:rsid w:val="00EB4655"/>
    <w:rsid w:val="00EB4AAC"/>
    <w:rsid w:val="00EB65AF"/>
    <w:rsid w:val="00EB682B"/>
    <w:rsid w:val="00EB6D24"/>
    <w:rsid w:val="00EB782B"/>
    <w:rsid w:val="00EC15E4"/>
    <w:rsid w:val="00EC1E30"/>
    <w:rsid w:val="00EC238E"/>
    <w:rsid w:val="00EC2F87"/>
    <w:rsid w:val="00EC3F22"/>
    <w:rsid w:val="00EC45E7"/>
    <w:rsid w:val="00EC4D88"/>
    <w:rsid w:val="00EC573B"/>
    <w:rsid w:val="00EC57D7"/>
    <w:rsid w:val="00EC6CF4"/>
    <w:rsid w:val="00ED0044"/>
    <w:rsid w:val="00ED34EC"/>
    <w:rsid w:val="00ED491F"/>
    <w:rsid w:val="00EE0442"/>
    <w:rsid w:val="00EE360E"/>
    <w:rsid w:val="00EE51B5"/>
    <w:rsid w:val="00EE5F60"/>
    <w:rsid w:val="00EE5FC3"/>
    <w:rsid w:val="00EE66B9"/>
    <w:rsid w:val="00EE6B33"/>
    <w:rsid w:val="00EE7441"/>
    <w:rsid w:val="00EE7952"/>
    <w:rsid w:val="00EF0626"/>
    <w:rsid w:val="00EF0764"/>
    <w:rsid w:val="00EF12C5"/>
    <w:rsid w:val="00EF3446"/>
    <w:rsid w:val="00EF3636"/>
    <w:rsid w:val="00EF473C"/>
    <w:rsid w:val="00F07B41"/>
    <w:rsid w:val="00F10E78"/>
    <w:rsid w:val="00F10E87"/>
    <w:rsid w:val="00F11488"/>
    <w:rsid w:val="00F12958"/>
    <w:rsid w:val="00F139E0"/>
    <w:rsid w:val="00F143C7"/>
    <w:rsid w:val="00F14832"/>
    <w:rsid w:val="00F1566D"/>
    <w:rsid w:val="00F21CD9"/>
    <w:rsid w:val="00F22908"/>
    <w:rsid w:val="00F22AEB"/>
    <w:rsid w:val="00F308FF"/>
    <w:rsid w:val="00F3110B"/>
    <w:rsid w:val="00F31347"/>
    <w:rsid w:val="00F355C2"/>
    <w:rsid w:val="00F36D38"/>
    <w:rsid w:val="00F37F20"/>
    <w:rsid w:val="00F41052"/>
    <w:rsid w:val="00F41161"/>
    <w:rsid w:val="00F41D88"/>
    <w:rsid w:val="00F43401"/>
    <w:rsid w:val="00F43553"/>
    <w:rsid w:val="00F4386A"/>
    <w:rsid w:val="00F44637"/>
    <w:rsid w:val="00F4480D"/>
    <w:rsid w:val="00F44DBC"/>
    <w:rsid w:val="00F457A9"/>
    <w:rsid w:val="00F45892"/>
    <w:rsid w:val="00F52488"/>
    <w:rsid w:val="00F525BB"/>
    <w:rsid w:val="00F544D9"/>
    <w:rsid w:val="00F55F78"/>
    <w:rsid w:val="00F56F0B"/>
    <w:rsid w:val="00F6053F"/>
    <w:rsid w:val="00F60C57"/>
    <w:rsid w:val="00F613E5"/>
    <w:rsid w:val="00F613F6"/>
    <w:rsid w:val="00F632B6"/>
    <w:rsid w:val="00F64411"/>
    <w:rsid w:val="00F64807"/>
    <w:rsid w:val="00F6568B"/>
    <w:rsid w:val="00F65A78"/>
    <w:rsid w:val="00F72953"/>
    <w:rsid w:val="00F73B3D"/>
    <w:rsid w:val="00F76D30"/>
    <w:rsid w:val="00F80EA2"/>
    <w:rsid w:val="00F814D5"/>
    <w:rsid w:val="00F840F8"/>
    <w:rsid w:val="00F856C7"/>
    <w:rsid w:val="00F864A3"/>
    <w:rsid w:val="00F87643"/>
    <w:rsid w:val="00F904E5"/>
    <w:rsid w:val="00F9174E"/>
    <w:rsid w:val="00F92CB6"/>
    <w:rsid w:val="00F93514"/>
    <w:rsid w:val="00F942C8"/>
    <w:rsid w:val="00F95E4F"/>
    <w:rsid w:val="00FA0A05"/>
    <w:rsid w:val="00FA3204"/>
    <w:rsid w:val="00FA3976"/>
    <w:rsid w:val="00FB2878"/>
    <w:rsid w:val="00FB64BD"/>
    <w:rsid w:val="00FB75ED"/>
    <w:rsid w:val="00FB7BFB"/>
    <w:rsid w:val="00FC0F17"/>
    <w:rsid w:val="00FC3493"/>
    <w:rsid w:val="00FC349F"/>
    <w:rsid w:val="00FC5851"/>
    <w:rsid w:val="00FC5CE2"/>
    <w:rsid w:val="00FC714C"/>
    <w:rsid w:val="00FD0334"/>
    <w:rsid w:val="00FD08E8"/>
    <w:rsid w:val="00FD275D"/>
    <w:rsid w:val="00FD6A91"/>
    <w:rsid w:val="00FE06D2"/>
    <w:rsid w:val="00FE06F8"/>
    <w:rsid w:val="00FE12D4"/>
    <w:rsid w:val="00FE28A3"/>
    <w:rsid w:val="00FE2A44"/>
    <w:rsid w:val="00FE5F7E"/>
    <w:rsid w:val="00FE662D"/>
    <w:rsid w:val="00FF02DE"/>
    <w:rsid w:val="00FF18EC"/>
    <w:rsid w:val="00FF1FA1"/>
    <w:rsid w:val="00FF453B"/>
    <w:rsid w:val="00FF5003"/>
    <w:rsid w:val="00FF602D"/>
    <w:rsid w:val="00FF6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09556"/>
  <w15:docId w15:val="{FA42722D-4990-487B-B8F0-B9CF44CC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6823E9"/>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6823E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42"/>
      </w:numPr>
      <w:spacing w:before="12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uiPriority w:val="99"/>
    <w:qFormat/>
    <w:rsid w:val="008151E5"/>
    <w:pPr>
      <w:spacing w:before="40" w:after="40" w:line="276" w:lineRule="auto"/>
    </w:pPr>
    <w:rPr>
      <w:sz w:val="22"/>
      <w:szCs w:val="22"/>
    </w:rPr>
  </w:style>
  <w:style w:type="character" w:customStyle="1" w:styleId="TableTextChar">
    <w:name w:val="*TableText Char"/>
    <w:basedOn w:val="DefaultParagraphFont"/>
    <w:link w:val="TableText"/>
    <w:uiPriority w:val="99"/>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B82CBC"/>
  </w:style>
  <w:style w:type="paragraph" w:customStyle="1" w:styleId="Default">
    <w:name w:val="Default"/>
    <w:rsid w:val="00EE5FC3"/>
    <w:pPr>
      <w:autoSpaceDE w:val="0"/>
      <w:autoSpaceDN w:val="0"/>
      <w:adjustRightInd w:val="0"/>
    </w:pPr>
    <w:rPr>
      <w:rFonts w:cs="Calibri"/>
      <w:color w:val="000000"/>
    </w:rPr>
  </w:style>
  <w:style w:type="paragraph" w:styleId="Revision">
    <w:name w:val="Revision"/>
    <w:hidden/>
    <w:rsid w:val="0028787F"/>
    <w:rPr>
      <w:sz w:val="22"/>
      <w:szCs w:val="22"/>
    </w:rPr>
  </w:style>
  <w:style w:type="paragraph" w:customStyle="1" w:styleId="DCwithQ">
    <w:name w:val="*DC* with *Q*"/>
    <w:basedOn w:val="Q"/>
    <w:qFormat/>
    <w:rsid w:val="002E6955"/>
    <w:pPr>
      <w:ind w:left="360"/>
    </w:pPr>
    <w:rPr>
      <w:color w:val="4F81BD" w:themeColor="accent1"/>
      <w:lang w:eastAsia="ja-JP"/>
    </w:rPr>
  </w:style>
  <w:style w:type="paragraph" w:customStyle="1" w:styleId="DCwithSA">
    <w:name w:val="*DC* with *SA*"/>
    <w:basedOn w:val="SA"/>
    <w:qFormat/>
    <w:rsid w:val="002E6955"/>
    <w:pPr>
      <w:numPr>
        <w:numId w:val="42"/>
      </w:numPr>
    </w:pPr>
    <w:rPr>
      <w:color w:val="4F81BD" w:themeColor="accent1"/>
      <w:lang w:eastAsia="ja-JP"/>
    </w:rPr>
  </w:style>
  <w:style w:type="paragraph" w:customStyle="1" w:styleId="DCwithSR">
    <w:name w:val="*DC* with *SR*"/>
    <w:basedOn w:val="SR"/>
    <w:qFormat/>
    <w:rsid w:val="002E6955"/>
    <w:pPr>
      <w:numPr>
        <w:numId w:val="43"/>
      </w:numPr>
    </w:pPr>
    <w:rPr>
      <w:color w:val="4F81BD" w:themeColor="accent1"/>
      <w:lang w:eastAsia="ja-JP"/>
    </w:rPr>
  </w:style>
  <w:style w:type="paragraph" w:customStyle="1" w:styleId="PageHeader0">
    <w:name w:val="Page Header"/>
    <w:basedOn w:val="BodyText"/>
    <w:link w:val="PageHeaderChar0"/>
    <w:qFormat/>
    <w:rsid w:val="002E6955"/>
    <w:rPr>
      <w:b/>
      <w:sz w:val="18"/>
    </w:rPr>
  </w:style>
  <w:style w:type="character" w:customStyle="1" w:styleId="PageHeaderChar0">
    <w:name w:val="Page Header Char"/>
    <w:link w:val="PageHeader0"/>
    <w:rsid w:val="002E6955"/>
    <w:rPr>
      <w:b/>
      <w:sz w:val="18"/>
      <w:szCs w:val="22"/>
    </w:rPr>
  </w:style>
  <w:style w:type="table" w:customStyle="1" w:styleId="TableGrid1">
    <w:name w:val="Table Grid1"/>
    <w:basedOn w:val="TableNormal"/>
    <w:next w:val="TableGrid"/>
    <w:uiPriority w:val="59"/>
    <w:rsid w:val="002E6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ableTextChar">
    <w:name w:val="*ToolTableText Char"/>
    <w:basedOn w:val="DefaultParagraphFont"/>
    <w:link w:val="ToolTableText"/>
    <w:rsid w:val="009256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624">
      <w:bodyDiv w:val="1"/>
      <w:marLeft w:val="0"/>
      <w:marRight w:val="0"/>
      <w:marTop w:val="0"/>
      <w:marBottom w:val="0"/>
      <w:divBdr>
        <w:top w:val="none" w:sz="0" w:space="0" w:color="auto"/>
        <w:left w:val="none" w:sz="0" w:space="0" w:color="auto"/>
        <w:bottom w:val="none" w:sz="0" w:space="0" w:color="auto"/>
        <w:right w:val="none" w:sz="0" w:space="0" w:color="auto"/>
      </w:divBdr>
      <w:divsChild>
        <w:div w:id="2060201931">
          <w:marLeft w:val="0"/>
          <w:marRight w:val="0"/>
          <w:marTop w:val="0"/>
          <w:marBottom w:val="0"/>
          <w:divBdr>
            <w:top w:val="none" w:sz="0" w:space="0" w:color="auto"/>
            <w:left w:val="none" w:sz="0" w:space="0" w:color="auto"/>
            <w:bottom w:val="none" w:sz="0" w:space="0" w:color="auto"/>
            <w:right w:val="none" w:sz="0" w:space="0" w:color="auto"/>
          </w:divBdr>
        </w:div>
      </w:divsChild>
    </w:div>
    <w:div w:id="32124401">
      <w:bodyDiv w:val="1"/>
      <w:marLeft w:val="0"/>
      <w:marRight w:val="0"/>
      <w:marTop w:val="0"/>
      <w:marBottom w:val="0"/>
      <w:divBdr>
        <w:top w:val="none" w:sz="0" w:space="0" w:color="auto"/>
        <w:left w:val="none" w:sz="0" w:space="0" w:color="auto"/>
        <w:bottom w:val="none" w:sz="0" w:space="0" w:color="auto"/>
        <w:right w:val="none" w:sz="0" w:space="0" w:color="auto"/>
      </w:divBdr>
    </w:div>
    <w:div w:id="400565608">
      <w:bodyDiv w:val="1"/>
      <w:marLeft w:val="0"/>
      <w:marRight w:val="0"/>
      <w:marTop w:val="0"/>
      <w:marBottom w:val="0"/>
      <w:divBdr>
        <w:top w:val="none" w:sz="0" w:space="0" w:color="auto"/>
        <w:left w:val="none" w:sz="0" w:space="0" w:color="auto"/>
        <w:bottom w:val="none" w:sz="0" w:space="0" w:color="auto"/>
        <w:right w:val="none" w:sz="0" w:space="0" w:color="auto"/>
      </w:divBdr>
      <w:divsChild>
        <w:div w:id="1417358727">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35188470">
      <w:bodyDiv w:val="1"/>
      <w:marLeft w:val="0"/>
      <w:marRight w:val="0"/>
      <w:marTop w:val="0"/>
      <w:marBottom w:val="0"/>
      <w:divBdr>
        <w:top w:val="none" w:sz="0" w:space="0" w:color="auto"/>
        <w:left w:val="none" w:sz="0" w:space="0" w:color="auto"/>
        <w:bottom w:val="none" w:sz="0" w:space="0" w:color="auto"/>
        <w:right w:val="none" w:sz="0" w:space="0" w:color="auto"/>
      </w:divBdr>
      <w:divsChild>
        <w:div w:id="2114090321">
          <w:marLeft w:val="0"/>
          <w:marRight w:val="0"/>
          <w:marTop w:val="0"/>
          <w:marBottom w:val="0"/>
          <w:divBdr>
            <w:top w:val="none" w:sz="0" w:space="0" w:color="auto"/>
            <w:left w:val="none" w:sz="0" w:space="0" w:color="auto"/>
            <w:bottom w:val="none" w:sz="0" w:space="0" w:color="auto"/>
            <w:right w:val="none" w:sz="0" w:space="0" w:color="auto"/>
          </w:divBdr>
        </w:div>
        <w:div w:id="1180706656">
          <w:marLeft w:val="0"/>
          <w:marRight w:val="0"/>
          <w:marTop w:val="0"/>
          <w:marBottom w:val="0"/>
          <w:divBdr>
            <w:top w:val="none" w:sz="0" w:space="0" w:color="auto"/>
            <w:left w:val="none" w:sz="0" w:space="0" w:color="auto"/>
            <w:bottom w:val="none" w:sz="0" w:space="0" w:color="auto"/>
            <w:right w:val="none" w:sz="0" w:space="0" w:color="auto"/>
          </w:divBdr>
        </w:div>
        <w:div w:id="577710560">
          <w:marLeft w:val="0"/>
          <w:marRight w:val="0"/>
          <w:marTop w:val="0"/>
          <w:marBottom w:val="0"/>
          <w:divBdr>
            <w:top w:val="none" w:sz="0" w:space="0" w:color="auto"/>
            <w:left w:val="none" w:sz="0" w:space="0" w:color="auto"/>
            <w:bottom w:val="none" w:sz="0" w:space="0" w:color="auto"/>
            <w:right w:val="none" w:sz="0" w:space="0" w:color="auto"/>
          </w:divBdr>
        </w:div>
        <w:div w:id="2124301304">
          <w:marLeft w:val="0"/>
          <w:marRight w:val="0"/>
          <w:marTop w:val="0"/>
          <w:marBottom w:val="0"/>
          <w:divBdr>
            <w:top w:val="none" w:sz="0" w:space="0" w:color="auto"/>
            <w:left w:val="none" w:sz="0" w:space="0" w:color="auto"/>
            <w:bottom w:val="none" w:sz="0" w:space="0" w:color="auto"/>
            <w:right w:val="none" w:sz="0" w:space="0" w:color="auto"/>
          </w:divBdr>
        </w:div>
        <w:div w:id="309671100">
          <w:marLeft w:val="0"/>
          <w:marRight w:val="0"/>
          <w:marTop w:val="0"/>
          <w:marBottom w:val="0"/>
          <w:divBdr>
            <w:top w:val="none" w:sz="0" w:space="0" w:color="auto"/>
            <w:left w:val="none" w:sz="0" w:space="0" w:color="auto"/>
            <w:bottom w:val="none" w:sz="0" w:space="0" w:color="auto"/>
            <w:right w:val="none" w:sz="0" w:space="0" w:color="auto"/>
          </w:divBdr>
        </w:div>
        <w:div w:id="893392466">
          <w:marLeft w:val="0"/>
          <w:marRight w:val="0"/>
          <w:marTop w:val="0"/>
          <w:marBottom w:val="0"/>
          <w:divBdr>
            <w:top w:val="none" w:sz="0" w:space="0" w:color="auto"/>
            <w:left w:val="none" w:sz="0" w:space="0" w:color="auto"/>
            <w:bottom w:val="none" w:sz="0" w:space="0" w:color="auto"/>
            <w:right w:val="none" w:sz="0" w:space="0" w:color="auto"/>
          </w:divBdr>
        </w:div>
        <w:div w:id="1586915055">
          <w:marLeft w:val="0"/>
          <w:marRight w:val="0"/>
          <w:marTop w:val="0"/>
          <w:marBottom w:val="0"/>
          <w:divBdr>
            <w:top w:val="none" w:sz="0" w:space="0" w:color="auto"/>
            <w:left w:val="none" w:sz="0" w:space="0" w:color="auto"/>
            <w:bottom w:val="none" w:sz="0" w:space="0" w:color="auto"/>
            <w:right w:val="none" w:sz="0" w:space="0" w:color="auto"/>
          </w:divBdr>
        </w:div>
        <w:div w:id="70737156">
          <w:marLeft w:val="0"/>
          <w:marRight w:val="0"/>
          <w:marTop w:val="0"/>
          <w:marBottom w:val="0"/>
          <w:divBdr>
            <w:top w:val="none" w:sz="0" w:space="0" w:color="auto"/>
            <w:left w:val="none" w:sz="0" w:space="0" w:color="auto"/>
            <w:bottom w:val="none" w:sz="0" w:space="0" w:color="auto"/>
            <w:right w:val="none" w:sz="0" w:space="0" w:color="auto"/>
          </w:divBdr>
        </w:div>
        <w:div w:id="2063167611">
          <w:marLeft w:val="0"/>
          <w:marRight w:val="0"/>
          <w:marTop w:val="0"/>
          <w:marBottom w:val="0"/>
          <w:divBdr>
            <w:top w:val="none" w:sz="0" w:space="0" w:color="auto"/>
            <w:left w:val="none" w:sz="0" w:space="0" w:color="auto"/>
            <w:bottom w:val="none" w:sz="0" w:space="0" w:color="auto"/>
            <w:right w:val="none" w:sz="0" w:space="0" w:color="auto"/>
          </w:divBdr>
        </w:div>
        <w:div w:id="1138837323">
          <w:marLeft w:val="0"/>
          <w:marRight w:val="0"/>
          <w:marTop w:val="0"/>
          <w:marBottom w:val="0"/>
          <w:divBdr>
            <w:top w:val="none" w:sz="0" w:space="0" w:color="auto"/>
            <w:left w:val="none" w:sz="0" w:space="0" w:color="auto"/>
            <w:bottom w:val="none" w:sz="0" w:space="0" w:color="auto"/>
            <w:right w:val="none" w:sz="0" w:space="0" w:color="auto"/>
          </w:divBdr>
        </w:div>
        <w:div w:id="512305855">
          <w:marLeft w:val="0"/>
          <w:marRight w:val="0"/>
          <w:marTop w:val="0"/>
          <w:marBottom w:val="0"/>
          <w:divBdr>
            <w:top w:val="none" w:sz="0" w:space="0" w:color="auto"/>
            <w:left w:val="none" w:sz="0" w:space="0" w:color="auto"/>
            <w:bottom w:val="none" w:sz="0" w:space="0" w:color="auto"/>
            <w:right w:val="none" w:sz="0" w:space="0" w:color="auto"/>
          </w:divBdr>
        </w:div>
        <w:div w:id="68845065">
          <w:marLeft w:val="0"/>
          <w:marRight w:val="0"/>
          <w:marTop w:val="0"/>
          <w:marBottom w:val="0"/>
          <w:divBdr>
            <w:top w:val="none" w:sz="0" w:space="0" w:color="auto"/>
            <w:left w:val="none" w:sz="0" w:space="0" w:color="auto"/>
            <w:bottom w:val="none" w:sz="0" w:space="0" w:color="auto"/>
            <w:right w:val="none" w:sz="0" w:space="0" w:color="auto"/>
          </w:divBdr>
        </w:div>
        <w:div w:id="1400447336">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226501217">
          <w:marLeft w:val="0"/>
          <w:marRight w:val="0"/>
          <w:marTop w:val="0"/>
          <w:marBottom w:val="0"/>
          <w:divBdr>
            <w:top w:val="none" w:sz="0" w:space="0" w:color="auto"/>
            <w:left w:val="none" w:sz="0" w:space="0" w:color="auto"/>
            <w:bottom w:val="none" w:sz="0" w:space="0" w:color="auto"/>
            <w:right w:val="none" w:sz="0" w:space="0" w:color="auto"/>
          </w:divBdr>
        </w:div>
        <w:div w:id="2135445864">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11764410">
      <w:bodyDiv w:val="1"/>
      <w:marLeft w:val="0"/>
      <w:marRight w:val="0"/>
      <w:marTop w:val="0"/>
      <w:marBottom w:val="0"/>
      <w:divBdr>
        <w:top w:val="none" w:sz="0" w:space="0" w:color="auto"/>
        <w:left w:val="none" w:sz="0" w:space="0" w:color="auto"/>
        <w:bottom w:val="none" w:sz="0" w:space="0" w:color="auto"/>
        <w:right w:val="none" w:sz="0" w:space="0" w:color="auto"/>
      </w:divBdr>
    </w:div>
    <w:div w:id="1552881911">
      <w:bodyDiv w:val="1"/>
      <w:marLeft w:val="0"/>
      <w:marRight w:val="0"/>
      <w:marTop w:val="0"/>
      <w:marBottom w:val="0"/>
      <w:divBdr>
        <w:top w:val="none" w:sz="0" w:space="0" w:color="auto"/>
        <w:left w:val="none" w:sz="0" w:space="0" w:color="auto"/>
        <w:bottom w:val="none" w:sz="0" w:space="0" w:color="auto"/>
        <w:right w:val="none" w:sz="0" w:space="0" w:color="auto"/>
      </w:divBdr>
      <w:divsChild>
        <w:div w:id="982855564">
          <w:marLeft w:val="0"/>
          <w:marRight w:val="0"/>
          <w:marTop w:val="0"/>
          <w:marBottom w:val="0"/>
          <w:divBdr>
            <w:top w:val="none" w:sz="0" w:space="0" w:color="auto"/>
            <w:left w:val="none" w:sz="0" w:space="0" w:color="auto"/>
            <w:bottom w:val="none" w:sz="0" w:space="0" w:color="auto"/>
            <w:right w:val="none" w:sz="0" w:space="0" w:color="auto"/>
          </w:divBdr>
        </w:div>
        <w:div w:id="747845314">
          <w:marLeft w:val="0"/>
          <w:marRight w:val="0"/>
          <w:marTop w:val="0"/>
          <w:marBottom w:val="0"/>
          <w:divBdr>
            <w:top w:val="none" w:sz="0" w:space="0" w:color="auto"/>
            <w:left w:val="none" w:sz="0" w:space="0" w:color="auto"/>
            <w:bottom w:val="none" w:sz="0" w:space="0" w:color="auto"/>
            <w:right w:val="none" w:sz="0" w:space="0" w:color="auto"/>
          </w:divBdr>
        </w:div>
        <w:div w:id="1209684893">
          <w:marLeft w:val="0"/>
          <w:marRight w:val="0"/>
          <w:marTop w:val="0"/>
          <w:marBottom w:val="0"/>
          <w:divBdr>
            <w:top w:val="none" w:sz="0" w:space="0" w:color="auto"/>
            <w:left w:val="none" w:sz="0" w:space="0" w:color="auto"/>
            <w:bottom w:val="none" w:sz="0" w:space="0" w:color="auto"/>
            <w:right w:val="none" w:sz="0" w:space="0" w:color="auto"/>
          </w:divBdr>
        </w:div>
        <w:div w:id="1545217260">
          <w:marLeft w:val="0"/>
          <w:marRight w:val="0"/>
          <w:marTop w:val="0"/>
          <w:marBottom w:val="0"/>
          <w:divBdr>
            <w:top w:val="none" w:sz="0" w:space="0" w:color="auto"/>
            <w:left w:val="none" w:sz="0" w:space="0" w:color="auto"/>
            <w:bottom w:val="none" w:sz="0" w:space="0" w:color="auto"/>
            <w:right w:val="none" w:sz="0" w:space="0" w:color="auto"/>
          </w:divBdr>
        </w:div>
        <w:div w:id="88359206">
          <w:marLeft w:val="0"/>
          <w:marRight w:val="0"/>
          <w:marTop w:val="0"/>
          <w:marBottom w:val="0"/>
          <w:divBdr>
            <w:top w:val="none" w:sz="0" w:space="0" w:color="auto"/>
            <w:left w:val="none" w:sz="0" w:space="0" w:color="auto"/>
            <w:bottom w:val="none" w:sz="0" w:space="0" w:color="auto"/>
            <w:right w:val="none" w:sz="0" w:space="0" w:color="auto"/>
          </w:divBdr>
        </w:div>
        <w:div w:id="1866938622">
          <w:marLeft w:val="0"/>
          <w:marRight w:val="0"/>
          <w:marTop w:val="0"/>
          <w:marBottom w:val="0"/>
          <w:divBdr>
            <w:top w:val="none" w:sz="0" w:space="0" w:color="auto"/>
            <w:left w:val="none" w:sz="0" w:space="0" w:color="auto"/>
            <w:bottom w:val="none" w:sz="0" w:space="0" w:color="auto"/>
            <w:right w:val="none" w:sz="0" w:space="0" w:color="auto"/>
          </w:divBdr>
        </w:div>
        <w:div w:id="1910454374">
          <w:marLeft w:val="0"/>
          <w:marRight w:val="0"/>
          <w:marTop w:val="0"/>
          <w:marBottom w:val="0"/>
          <w:divBdr>
            <w:top w:val="none" w:sz="0" w:space="0" w:color="auto"/>
            <w:left w:val="none" w:sz="0" w:space="0" w:color="auto"/>
            <w:bottom w:val="none" w:sz="0" w:space="0" w:color="auto"/>
            <w:right w:val="none" w:sz="0" w:space="0" w:color="auto"/>
          </w:divBdr>
        </w:div>
        <w:div w:id="802577328">
          <w:marLeft w:val="0"/>
          <w:marRight w:val="0"/>
          <w:marTop w:val="0"/>
          <w:marBottom w:val="0"/>
          <w:divBdr>
            <w:top w:val="none" w:sz="0" w:space="0" w:color="auto"/>
            <w:left w:val="none" w:sz="0" w:space="0" w:color="auto"/>
            <w:bottom w:val="none" w:sz="0" w:space="0" w:color="auto"/>
            <w:right w:val="none" w:sz="0" w:space="0" w:color="auto"/>
          </w:divBdr>
        </w:div>
        <w:div w:id="302127576">
          <w:marLeft w:val="0"/>
          <w:marRight w:val="0"/>
          <w:marTop w:val="0"/>
          <w:marBottom w:val="0"/>
          <w:divBdr>
            <w:top w:val="none" w:sz="0" w:space="0" w:color="auto"/>
            <w:left w:val="none" w:sz="0" w:space="0" w:color="auto"/>
            <w:bottom w:val="none" w:sz="0" w:space="0" w:color="auto"/>
            <w:right w:val="none" w:sz="0" w:space="0" w:color="auto"/>
          </w:divBdr>
        </w:div>
        <w:div w:id="2128353431">
          <w:marLeft w:val="0"/>
          <w:marRight w:val="0"/>
          <w:marTop w:val="0"/>
          <w:marBottom w:val="0"/>
          <w:divBdr>
            <w:top w:val="none" w:sz="0" w:space="0" w:color="auto"/>
            <w:left w:val="none" w:sz="0" w:space="0" w:color="auto"/>
            <w:bottom w:val="none" w:sz="0" w:space="0" w:color="auto"/>
            <w:right w:val="none" w:sz="0" w:space="0" w:color="auto"/>
          </w:divBdr>
        </w:div>
        <w:div w:id="1472166326">
          <w:marLeft w:val="0"/>
          <w:marRight w:val="0"/>
          <w:marTop w:val="0"/>
          <w:marBottom w:val="0"/>
          <w:divBdr>
            <w:top w:val="none" w:sz="0" w:space="0" w:color="auto"/>
            <w:left w:val="none" w:sz="0" w:space="0" w:color="auto"/>
            <w:bottom w:val="none" w:sz="0" w:space="0" w:color="auto"/>
            <w:right w:val="none" w:sz="0" w:space="0" w:color="auto"/>
          </w:divBdr>
        </w:div>
        <w:div w:id="1562205320">
          <w:marLeft w:val="0"/>
          <w:marRight w:val="0"/>
          <w:marTop w:val="0"/>
          <w:marBottom w:val="0"/>
          <w:divBdr>
            <w:top w:val="none" w:sz="0" w:space="0" w:color="auto"/>
            <w:left w:val="none" w:sz="0" w:space="0" w:color="auto"/>
            <w:bottom w:val="none" w:sz="0" w:space="0" w:color="auto"/>
            <w:right w:val="none" w:sz="0" w:space="0" w:color="auto"/>
          </w:divBdr>
        </w:div>
        <w:div w:id="2142570762">
          <w:marLeft w:val="0"/>
          <w:marRight w:val="0"/>
          <w:marTop w:val="0"/>
          <w:marBottom w:val="0"/>
          <w:divBdr>
            <w:top w:val="none" w:sz="0" w:space="0" w:color="auto"/>
            <w:left w:val="none" w:sz="0" w:space="0" w:color="auto"/>
            <w:bottom w:val="none" w:sz="0" w:space="0" w:color="auto"/>
            <w:right w:val="none" w:sz="0" w:space="0" w:color="auto"/>
          </w:divBdr>
        </w:div>
      </w:divsChild>
    </w:div>
    <w:div w:id="1632589966">
      <w:bodyDiv w:val="1"/>
      <w:marLeft w:val="0"/>
      <w:marRight w:val="0"/>
      <w:marTop w:val="0"/>
      <w:marBottom w:val="0"/>
      <w:divBdr>
        <w:top w:val="none" w:sz="0" w:space="0" w:color="auto"/>
        <w:left w:val="none" w:sz="0" w:space="0" w:color="auto"/>
        <w:bottom w:val="none" w:sz="0" w:space="0" w:color="auto"/>
        <w:right w:val="none" w:sz="0" w:space="0" w:color="auto"/>
      </w:divBdr>
    </w:div>
    <w:div w:id="186058048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9905447">
      <w:bodyDiv w:val="1"/>
      <w:marLeft w:val="0"/>
      <w:marRight w:val="0"/>
      <w:marTop w:val="0"/>
      <w:marBottom w:val="0"/>
      <w:divBdr>
        <w:top w:val="none" w:sz="0" w:space="0" w:color="auto"/>
        <w:left w:val="none" w:sz="0" w:space="0" w:color="auto"/>
        <w:bottom w:val="none" w:sz="0" w:space="0" w:color="auto"/>
        <w:right w:val="none" w:sz="0" w:space="0" w:color="auto"/>
      </w:divBdr>
    </w:div>
    <w:div w:id="1954704746">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BA30-E5F9-46E9-A01C-64D894C4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15887</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2014-06-19T19:59:00Z</cp:lastPrinted>
  <dcterms:created xsi:type="dcterms:W3CDTF">2015-04-03T21:33:00Z</dcterms:created>
  <dcterms:modified xsi:type="dcterms:W3CDTF">2015-04-03T21:33:00Z</dcterms:modified>
  <cp:category/>
</cp:coreProperties>
</file>