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A50D" w14:textId="2B5E22AD" w:rsidR="00687141" w:rsidRPr="00902E70" w:rsidRDefault="00687141" w:rsidP="00687141">
      <w:pPr>
        <w:pStyle w:val="ToolHeader"/>
      </w:pPr>
      <w:bookmarkStart w:id="0" w:name="_GoBack"/>
      <w:bookmarkEnd w:id="0"/>
      <w:r w:rsidRPr="00902E70">
        <w:t>Student Research Plan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57"/>
        <w:gridCol w:w="732"/>
        <w:gridCol w:w="3013"/>
        <w:gridCol w:w="720"/>
        <w:gridCol w:w="1418"/>
      </w:tblGrid>
      <w:tr w:rsidR="00687141" w:rsidRPr="00902E70" w14:paraId="3D44A157" w14:textId="77777777" w:rsidTr="00054012">
        <w:trPr>
          <w:trHeight w:val="576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704E74D" w14:textId="77777777" w:rsidR="00687141" w:rsidRPr="00902E70" w:rsidRDefault="00687141" w:rsidP="000540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Name:</w:t>
            </w:r>
          </w:p>
        </w:tc>
        <w:tc>
          <w:tcPr>
            <w:tcW w:w="2757" w:type="dxa"/>
            <w:vAlign w:val="center"/>
          </w:tcPr>
          <w:p w14:paraId="622A26F3" w14:textId="77777777" w:rsidR="00687141" w:rsidRPr="00902E70" w:rsidRDefault="00687141" w:rsidP="00054012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625180A" w14:textId="77777777" w:rsidR="00687141" w:rsidRPr="00902E70" w:rsidRDefault="00687141" w:rsidP="000540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Class:</w:t>
            </w:r>
          </w:p>
        </w:tc>
        <w:tc>
          <w:tcPr>
            <w:tcW w:w="3013" w:type="dxa"/>
            <w:vAlign w:val="center"/>
          </w:tcPr>
          <w:p w14:paraId="5817F05A" w14:textId="77777777" w:rsidR="00687141" w:rsidRPr="00902E70" w:rsidRDefault="00687141" w:rsidP="00054012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96C99CB" w14:textId="77777777" w:rsidR="00687141" w:rsidRPr="00902E70" w:rsidRDefault="00687141" w:rsidP="00054012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Date:</w:t>
            </w:r>
          </w:p>
        </w:tc>
        <w:tc>
          <w:tcPr>
            <w:tcW w:w="1418" w:type="dxa"/>
            <w:vAlign w:val="center"/>
          </w:tcPr>
          <w:p w14:paraId="4654C634" w14:textId="77777777" w:rsidR="00687141" w:rsidRPr="00902E70" w:rsidRDefault="00687141" w:rsidP="00054012">
            <w:pPr>
              <w:pStyle w:val="TableText"/>
              <w:rPr>
                <w:b/>
              </w:rPr>
            </w:pPr>
          </w:p>
        </w:tc>
      </w:tr>
    </w:tbl>
    <w:p w14:paraId="0CEE6864" w14:textId="77777777" w:rsidR="00687141" w:rsidRPr="00902E70" w:rsidRDefault="00687141" w:rsidP="00687141">
      <w:pPr>
        <w:spacing w:before="0" w:after="0"/>
        <w:rPr>
          <w:sz w:val="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325"/>
        <w:gridCol w:w="2736"/>
        <w:gridCol w:w="2599"/>
        <w:gridCol w:w="2790"/>
      </w:tblGrid>
      <w:tr w:rsidR="00687141" w:rsidRPr="00902E70" w14:paraId="5EB2AAA0" w14:textId="77777777" w:rsidTr="00054012">
        <w:trPr>
          <w:trHeight w:val="432"/>
          <w:tblHeader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31277961" w14:textId="00CBDEB3" w:rsidR="00687141" w:rsidRPr="00902E70" w:rsidRDefault="00687141" w:rsidP="00765846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 xml:space="preserve">Research </w:t>
            </w:r>
            <w:r w:rsidR="00765846">
              <w:rPr>
                <w:b/>
              </w:rPr>
              <w:t>p</w:t>
            </w:r>
            <w:r w:rsidRPr="00902E70">
              <w:rPr>
                <w:b/>
              </w:rPr>
              <w:t>rocess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26848CB" w14:textId="282B2AB5" w:rsidR="00687141" w:rsidRPr="00902E70" w:rsidRDefault="00687141" w:rsidP="00765846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 xml:space="preserve">Process </w:t>
            </w:r>
            <w:r w:rsidR="00765846">
              <w:rPr>
                <w:b/>
              </w:rPr>
              <w:t>o</w:t>
            </w:r>
            <w:r w:rsidRPr="00902E70">
              <w:rPr>
                <w:b/>
              </w:rPr>
              <w:t>utcomes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05BD6353" w14:textId="1B1225A5" w:rsidR="00687141" w:rsidRPr="00902E70" w:rsidRDefault="00687141" w:rsidP="00765846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 xml:space="preserve">Associated </w:t>
            </w:r>
            <w:r w:rsidR="00765846">
              <w:rPr>
                <w:b/>
              </w:rPr>
              <w:t>m</w:t>
            </w:r>
            <w:r w:rsidRPr="00902E70">
              <w:rPr>
                <w:b/>
              </w:rPr>
              <w:t>aterials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D9816E2" w14:textId="77777777" w:rsidR="00687141" w:rsidRPr="00902E70" w:rsidRDefault="00687141" w:rsidP="00054012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>Standards</w:t>
            </w:r>
          </w:p>
        </w:tc>
      </w:tr>
      <w:tr w:rsidR="00687141" w:rsidRPr="00902E70" w14:paraId="44F4979B" w14:textId="77777777" w:rsidTr="00054012">
        <w:tc>
          <w:tcPr>
            <w:tcW w:w="1325" w:type="dxa"/>
          </w:tcPr>
          <w:p w14:paraId="0748A3C1" w14:textId="77777777" w:rsidR="00687141" w:rsidRPr="00902E70" w:rsidRDefault="00687141" w:rsidP="00054012">
            <w:pPr>
              <w:pStyle w:val="ToolTableText"/>
            </w:pPr>
            <w:r w:rsidRPr="00902E70">
              <w:t xml:space="preserve">Part 1: Initiating Inquiry </w:t>
            </w:r>
          </w:p>
          <w:p w14:paraId="08BEDE9C" w14:textId="77777777" w:rsidR="00687141" w:rsidRPr="00902E70" w:rsidRDefault="00687141" w:rsidP="00054012">
            <w:pPr>
              <w:pStyle w:val="ToolTableText"/>
            </w:pPr>
          </w:p>
        </w:tc>
        <w:tc>
          <w:tcPr>
            <w:tcW w:w="2736" w:type="dxa"/>
          </w:tcPr>
          <w:p w14:paraId="1D6EC2B1" w14:textId="223AD949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  <w:rPr>
                <w:spacing w:val="-2"/>
              </w:rPr>
            </w:pPr>
            <w:r w:rsidRPr="00902E70">
              <w:rPr>
                <w:spacing w:val="-2"/>
              </w:rPr>
              <w:t xml:space="preserve">Generates, selects, and refines inquiry questions to explore </w:t>
            </w:r>
            <w:r w:rsidR="00412E07">
              <w:rPr>
                <w:spacing w:val="-2"/>
              </w:rPr>
              <w:t>issues</w:t>
            </w:r>
          </w:p>
          <w:p w14:paraId="3D2FC6BC" w14:textId="42605141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Develops areas of investigation from the research</w:t>
            </w:r>
            <w:r w:rsidR="00D27FD9">
              <w:t>-</w:t>
            </w:r>
            <w:r w:rsidR="00CA5F5A">
              <w:t>issue</w:t>
            </w:r>
            <w:r w:rsidRPr="00902E70">
              <w:t xml:space="preserve"> exploration</w:t>
            </w:r>
          </w:p>
          <w:p w14:paraId="6CE7EA3E" w14:textId="333FD860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Develops inquiry questions about areas of investigation</w:t>
            </w:r>
          </w:p>
          <w:p w14:paraId="18124576" w14:textId="335CB5D7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  <w:rPr>
                <w:spacing w:val="-2"/>
              </w:rPr>
            </w:pPr>
            <w:r w:rsidRPr="00902E70">
              <w:rPr>
                <w:spacing w:val="-2"/>
              </w:rPr>
              <w:t>Conducts pre-searches of areas of investigation</w:t>
            </w:r>
          </w:p>
          <w:p w14:paraId="0FFF79CA" w14:textId="06B8C037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 xml:space="preserve">Arrives at a research-based </w:t>
            </w:r>
            <w:r w:rsidR="00CA5F5A">
              <w:t xml:space="preserve">area of investigation </w:t>
            </w:r>
            <w:r w:rsidRPr="00902E70">
              <w:t>by vetting areas of investigation</w:t>
            </w:r>
          </w:p>
          <w:p w14:paraId="56EFFD84" w14:textId="78B2BFEA" w:rsidR="00687141" w:rsidRPr="00902E70" w:rsidRDefault="00687141" w:rsidP="00CA5F5A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 xml:space="preserve">Generates specific inquiry questions for the </w:t>
            </w:r>
            <w:r w:rsidR="00CA5F5A">
              <w:t xml:space="preserve">selected </w:t>
            </w:r>
            <w:r w:rsidRPr="00902E70">
              <w:t>area of investigation</w:t>
            </w:r>
          </w:p>
        </w:tc>
        <w:tc>
          <w:tcPr>
            <w:tcW w:w="2599" w:type="dxa"/>
          </w:tcPr>
          <w:p w14:paraId="4FDDA790" w14:textId="4BFC66D6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Surfacing Issues Tool </w:t>
            </w:r>
            <w:r>
              <w:t>(optional)</w:t>
            </w:r>
          </w:p>
          <w:p w14:paraId="05722DC3" w14:textId="60E756E9" w:rsidR="00687141" w:rsidRPr="00B6245C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Posing </w:t>
            </w:r>
            <w:r w:rsidRPr="00B6245C">
              <w:t xml:space="preserve">Inquiry Questions Handout </w:t>
            </w:r>
          </w:p>
          <w:p w14:paraId="55B8D76D" w14:textId="0B456A38" w:rsidR="00687141" w:rsidRPr="00B6245C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B6245C">
              <w:t>Pre-Search Tool (optional)</w:t>
            </w:r>
          </w:p>
          <w:p w14:paraId="2F2D5920" w14:textId="77777777" w:rsidR="00687141" w:rsidRPr="00B6245C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B6245C">
              <w:t xml:space="preserve">Area Evaluation Checklist </w:t>
            </w:r>
          </w:p>
          <w:p w14:paraId="79C0E302" w14:textId="7777777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B6245C">
              <w:t>Specific Inquiry</w:t>
            </w:r>
            <w:r w:rsidRPr="00902E70">
              <w:t xml:space="preserve"> Questions Checklist </w:t>
            </w:r>
          </w:p>
        </w:tc>
        <w:tc>
          <w:tcPr>
            <w:tcW w:w="2790" w:type="dxa"/>
          </w:tcPr>
          <w:p w14:paraId="77D1C161" w14:textId="77777777" w:rsidR="00687141" w:rsidRPr="00902E70" w:rsidRDefault="00687141" w:rsidP="00054012">
            <w:pPr>
              <w:pStyle w:val="ToolTableText"/>
            </w:pPr>
            <w:r w:rsidRPr="00902E70">
              <w:rPr>
                <w:rFonts w:asciiTheme="minorHAnsi" w:eastAsia="Times New Roman" w:hAnsiTheme="minorHAnsi"/>
                <w:color w:val="202020"/>
              </w:rPr>
              <w:t>W.11-12.7: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687141" w:rsidRPr="00902E70" w14:paraId="1D85B779" w14:textId="77777777" w:rsidTr="00054012">
        <w:tc>
          <w:tcPr>
            <w:tcW w:w="1325" w:type="dxa"/>
          </w:tcPr>
          <w:p w14:paraId="7668E867" w14:textId="77777777" w:rsidR="00687141" w:rsidRPr="00902E70" w:rsidRDefault="00687141" w:rsidP="00054012">
            <w:pPr>
              <w:pStyle w:val="ToolTableText"/>
            </w:pPr>
            <w:r w:rsidRPr="00902E70">
              <w:t xml:space="preserve">Part 2: Gathering Information </w:t>
            </w:r>
          </w:p>
          <w:p w14:paraId="31A8A21E" w14:textId="77777777" w:rsidR="00687141" w:rsidRPr="00902E70" w:rsidRDefault="00687141" w:rsidP="00054012">
            <w:pPr>
              <w:pStyle w:val="ToolTableText"/>
            </w:pPr>
          </w:p>
        </w:tc>
        <w:tc>
          <w:tcPr>
            <w:tcW w:w="2736" w:type="dxa"/>
          </w:tcPr>
          <w:p w14:paraId="2D60258D" w14:textId="7C796E36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Plans for searches by determining key words/phrases and finding credible and relevant sources</w:t>
            </w:r>
          </w:p>
          <w:p w14:paraId="5C8D6518" w14:textId="598617B5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Assesses sources for how credible, relevant, and accessible they are</w:t>
            </w:r>
          </w:p>
          <w:p w14:paraId="376C1F83" w14:textId="084871F8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 xml:space="preserve">Annotates sources and records notes that help answer the inquiry </w:t>
            </w:r>
            <w:r w:rsidRPr="00902E70">
              <w:lastRenderedPageBreak/>
              <w:t>questions</w:t>
            </w:r>
          </w:p>
          <w:p w14:paraId="4A01BD9B" w14:textId="5E48EA31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B6245C">
              <w:t>Evaluates arguments using an evidence</w:t>
            </w:r>
            <w:r w:rsidRPr="00902E70">
              <w:t>-based arguments checklist</w:t>
            </w:r>
          </w:p>
          <w:p w14:paraId="3FD3B50E" w14:textId="2E4D555C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Builds an initial Research Frame with a problem-based question to guide independent searches</w:t>
            </w:r>
          </w:p>
          <w:p w14:paraId="37D5BA72" w14:textId="67D0720D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Conducts searches independently</w:t>
            </w:r>
          </w:p>
        </w:tc>
        <w:tc>
          <w:tcPr>
            <w:tcW w:w="2599" w:type="dxa"/>
          </w:tcPr>
          <w:p w14:paraId="1D5E7185" w14:textId="01088BAA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lastRenderedPageBreak/>
              <w:t xml:space="preserve">Potential Sources Tool </w:t>
            </w:r>
            <w:r>
              <w:t>(optional)</w:t>
            </w:r>
          </w:p>
          <w:p w14:paraId="4B35C771" w14:textId="7777777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Assessing Sources Handout </w:t>
            </w:r>
          </w:p>
          <w:p w14:paraId="693128DE" w14:textId="3FE2976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Taking Notes Tool </w:t>
            </w:r>
            <w:r>
              <w:t>(optional)</w:t>
            </w:r>
          </w:p>
          <w:p w14:paraId="1DF9BF4B" w14:textId="4C7D5C0C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Research Frame </w:t>
            </w:r>
            <w:r w:rsidR="00660A98">
              <w:t>(optional)</w:t>
            </w:r>
          </w:p>
          <w:p w14:paraId="112C5047" w14:textId="7777777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Conducting Independent Searches </w:t>
            </w:r>
            <w:r w:rsidRPr="00902E70">
              <w:lastRenderedPageBreak/>
              <w:t xml:space="preserve">Checklist </w:t>
            </w:r>
          </w:p>
          <w:p w14:paraId="6C1077D3" w14:textId="7777777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>Evidence-Based Arguments Checklist</w:t>
            </w:r>
          </w:p>
        </w:tc>
        <w:tc>
          <w:tcPr>
            <w:tcW w:w="2790" w:type="dxa"/>
          </w:tcPr>
          <w:p w14:paraId="4ED1D728" w14:textId="77777777" w:rsidR="00687141" w:rsidRPr="00902E70" w:rsidRDefault="00687141" w:rsidP="00054012">
            <w:pPr>
              <w:pStyle w:val="ToolTableText"/>
              <w:rPr>
                <w:rFonts w:asciiTheme="minorHAnsi" w:eastAsia="Times New Roman" w:hAnsiTheme="minorHAnsi"/>
              </w:rPr>
            </w:pPr>
            <w:r w:rsidRPr="00902E70">
              <w:rPr>
                <w:rFonts w:asciiTheme="minorHAnsi" w:eastAsia="Times New Roman" w:hAnsiTheme="minorHAnsi"/>
                <w:color w:val="202020"/>
              </w:rPr>
              <w:lastRenderedPageBreak/>
              <w:t>W.11-12.7: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14:paraId="6337FCF6" w14:textId="77777777" w:rsidR="00687141" w:rsidRPr="00902E70" w:rsidRDefault="00687141" w:rsidP="00054012">
            <w:pPr>
              <w:pStyle w:val="ToolTableText"/>
              <w:keepNext/>
              <w:rPr>
                <w:rFonts w:asciiTheme="minorHAnsi" w:eastAsia="Times New Roman" w:hAnsiTheme="minorHAnsi"/>
                <w:color w:val="202020"/>
              </w:rPr>
            </w:pPr>
          </w:p>
          <w:p w14:paraId="75F044A0" w14:textId="512A86B9" w:rsidR="00687141" w:rsidRPr="00902E70" w:rsidRDefault="00687141" w:rsidP="00054012">
            <w:pPr>
              <w:pStyle w:val="ToolTableText"/>
              <w:keepNext/>
            </w:pPr>
            <w:r w:rsidRPr="00902E70">
              <w:rPr>
                <w:rFonts w:asciiTheme="minorHAnsi" w:eastAsia="Times New Roman" w:hAnsiTheme="minorHAnsi"/>
                <w:color w:val="202020"/>
              </w:rPr>
              <w:t xml:space="preserve">W.11-12.8: </w:t>
            </w:r>
            <w:r w:rsidRPr="00902E70"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</w:tc>
      </w:tr>
      <w:tr w:rsidR="00687141" w:rsidRPr="00902E70" w14:paraId="54D0092A" w14:textId="77777777" w:rsidTr="00054012">
        <w:tc>
          <w:tcPr>
            <w:tcW w:w="1325" w:type="dxa"/>
          </w:tcPr>
          <w:p w14:paraId="2DDC4E7C" w14:textId="77777777" w:rsidR="00687141" w:rsidRPr="00902E70" w:rsidRDefault="00687141" w:rsidP="00054012">
            <w:pPr>
              <w:pStyle w:val="ToolTableText"/>
            </w:pPr>
            <w:r w:rsidRPr="00902E70">
              <w:lastRenderedPageBreak/>
              <w:t xml:space="preserve">Part 3: Organizing and Synthesizing Inquiry </w:t>
            </w:r>
          </w:p>
          <w:p w14:paraId="77BBC75B" w14:textId="77777777" w:rsidR="00687141" w:rsidRPr="00902E70" w:rsidRDefault="00687141" w:rsidP="00054012">
            <w:pPr>
              <w:pStyle w:val="ToolTableText"/>
            </w:pPr>
          </w:p>
        </w:tc>
        <w:tc>
          <w:tcPr>
            <w:tcW w:w="2736" w:type="dxa"/>
          </w:tcPr>
          <w:p w14:paraId="79DBE5DE" w14:textId="42B44F70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Organizes, connects, and synthesizes evidence to develop evidence-based claims about inquiry questions and inquiry paths</w:t>
            </w:r>
          </w:p>
          <w:p w14:paraId="040E6093" w14:textId="1A58590D" w:rsidR="00687141" w:rsidRPr="00902E70" w:rsidRDefault="00687141" w:rsidP="00687141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>Further organizes, connects, and synthesizes evidence-based claims about inquiry paths and the problem-based question</w:t>
            </w:r>
          </w:p>
          <w:p w14:paraId="369BA2AC" w14:textId="4A5D07A3" w:rsidR="00687141" w:rsidRPr="00902E70" w:rsidRDefault="00687141" w:rsidP="00765846">
            <w:pPr>
              <w:pStyle w:val="ToolTableText"/>
              <w:numPr>
                <w:ilvl w:val="0"/>
                <w:numId w:val="23"/>
              </w:numPr>
              <w:ind w:left="360"/>
            </w:pPr>
            <w:r w:rsidRPr="00902E70">
              <w:t xml:space="preserve">Reviews and synthesizes the research to develop a written evidence-based perspective </w:t>
            </w:r>
          </w:p>
        </w:tc>
        <w:tc>
          <w:tcPr>
            <w:tcW w:w="2599" w:type="dxa"/>
          </w:tcPr>
          <w:p w14:paraId="0BBC6DF7" w14:textId="1B7C8BFB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Forming Evidence-Based Claims Tool </w:t>
            </w:r>
          </w:p>
          <w:p w14:paraId="56D34929" w14:textId="1412EC23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Organizing Evidence-Based Claims Tool </w:t>
            </w:r>
          </w:p>
          <w:p w14:paraId="02AA9F16" w14:textId="34F9A6EC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Evidence-Based Claims Criteria Checklist </w:t>
            </w:r>
          </w:p>
          <w:p w14:paraId="66A5C5C3" w14:textId="68858C04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>Forming Counterclaims Tool</w:t>
            </w:r>
            <w:r>
              <w:t xml:space="preserve"> </w:t>
            </w:r>
          </w:p>
          <w:p w14:paraId="00A0C195" w14:textId="77777777" w:rsidR="00687141" w:rsidRPr="00902E70" w:rsidRDefault="00687141" w:rsidP="00687141">
            <w:pPr>
              <w:pStyle w:val="ToolTableText"/>
              <w:numPr>
                <w:ilvl w:val="0"/>
                <w:numId w:val="24"/>
              </w:numPr>
              <w:ind w:left="360"/>
            </w:pPr>
            <w:r w:rsidRPr="00902E70">
              <w:t xml:space="preserve">Evidence-Based Perspective Rubric </w:t>
            </w:r>
          </w:p>
        </w:tc>
        <w:tc>
          <w:tcPr>
            <w:tcW w:w="2790" w:type="dxa"/>
          </w:tcPr>
          <w:p w14:paraId="322F1F49" w14:textId="77777777" w:rsidR="00687141" w:rsidRPr="00902E70" w:rsidRDefault="00687141" w:rsidP="00054012">
            <w:pPr>
              <w:pStyle w:val="ToolTableText"/>
            </w:pPr>
            <w:r w:rsidRPr="00902E70">
              <w:rPr>
                <w:rFonts w:asciiTheme="minorHAnsi" w:eastAsia="Times New Roman" w:hAnsiTheme="minorHAnsi"/>
                <w:color w:val="202020"/>
              </w:rPr>
              <w:t>W.11-12.7: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</w:tbl>
    <w:p w14:paraId="368F9CB2" w14:textId="786D18BA" w:rsidR="007E484F" w:rsidRPr="00E42CB8" w:rsidRDefault="00397DFB" w:rsidP="00E42CB8">
      <w:pPr>
        <w:rPr>
          <w:color w:val="0000FF"/>
          <w:sz w:val="18"/>
          <w:szCs w:val="18"/>
          <w:u w:val="single"/>
        </w:rPr>
      </w:pPr>
      <w:r w:rsidRPr="00FC5268">
        <w:rPr>
          <w:sz w:val="18"/>
          <w:szCs w:val="18"/>
        </w:rPr>
        <w:t xml:space="preserve">From </w:t>
      </w:r>
      <w:r w:rsidR="00F44E21">
        <w:rPr>
          <w:sz w:val="18"/>
          <w:szCs w:val="18"/>
        </w:rPr>
        <w:t>Student Research Plan</w:t>
      </w:r>
      <w:r w:rsidRPr="000301A5">
        <w:rPr>
          <w:sz w:val="18"/>
          <w:szCs w:val="18"/>
        </w:rPr>
        <w:t xml:space="preserve"> by Odell Education, www.odelleducation.com. Copyright (2012–2013) Odell Education. Adapted with permission under an Attribution-</w:t>
      </w:r>
      <w:proofErr w:type="spellStart"/>
      <w:r w:rsidRPr="000301A5">
        <w:rPr>
          <w:sz w:val="18"/>
          <w:szCs w:val="18"/>
        </w:rPr>
        <w:t>NonCommercial</w:t>
      </w:r>
      <w:proofErr w:type="spellEnd"/>
      <w:r w:rsidRPr="000301A5">
        <w:rPr>
          <w:sz w:val="18"/>
          <w:szCs w:val="18"/>
        </w:rPr>
        <w:t xml:space="preserve"> 3.0 </w:t>
      </w:r>
      <w:proofErr w:type="spellStart"/>
      <w:r w:rsidRPr="000301A5">
        <w:rPr>
          <w:sz w:val="18"/>
          <w:szCs w:val="18"/>
        </w:rPr>
        <w:t>Unported</w:t>
      </w:r>
      <w:proofErr w:type="spellEnd"/>
      <w:r w:rsidRPr="000301A5">
        <w:rPr>
          <w:sz w:val="18"/>
          <w:szCs w:val="18"/>
        </w:rPr>
        <w:t xml:space="preserve"> license: </w:t>
      </w:r>
      <w:hyperlink r:id="rId8" w:history="1">
        <w:r w:rsidRPr="000301A5">
          <w:rPr>
            <w:rStyle w:val="Hyperlink"/>
            <w:sz w:val="18"/>
            <w:szCs w:val="18"/>
          </w:rPr>
          <w:t>http://creativecommons.org/licenses/by-nc/3.0/</w:t>
        </w:r>
      </w:hyperlink>
    </w:p>
    <w:sectPr w:rsidR="007E484F" w:rsidRPr="00E42CB8" w:rsidSect="00E42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9CF5" w14:textId="77777777" w:rsidR="00D2619F" w:rsidRDefault="00D2619F">
      <w:pPr>
        <w:spacing w:before="0" w:after="0" w:line="240" w:lineRule="auto"/>
      </w:pPr>
      <w:r>
        <w:separator/>
      </w:r>
    </w:p>
  </w:endnote>
  <w:endnote w:type="continuationSeparator" w:id="0">
    <w:p w14:paraId="386621B0" w14:textId="77777777" w:rsidR="00D2619F" w:rsidRDefault="00D261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8AD8" w14:textId="77777777" w:rsidR="00413C45" w:rsidRDefault="00413C45" w:rsidP="00F13912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438D0" w14:textId="77777777" w:rsidR="00413C45" w:rsidRDefault="00413C45" w:rsidP="00F13912">
    <w:pPr>
      <w:pStyle w:val="Footer"/>
    </w:pPr>
  </w:p>
  <w:p w14:paraId="5F54742E" w14:textId="77777777" w:rsidR="00413C45" w:rsidRDefault="00413C45" w:rsidP="00F13912"/>
  <w:p w14:paraId="45F9E2C6" w14:textId="77777777" w:rsidR="00413C45" w:rsidRDefault="00413C45" w:rsidP="00F139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C440" w14:textId="77777777" w:rsidR="00413C45" w:rsidRPr="00563CB8" w:rsidRDefault="00413C45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413C45" w14:paraId="2E08111A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4D28C0F6" w14:textId="7CD0AD1F" w:rsidR="00413C45" w:rsidRPr="002E4C92" w:rsidRDefault="00413C45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15</w:t>
          </w:r>
          <w:r w:rsidRPr="002E4C92">
            <w:t xml:space="preserve"> Date:</w:t>
          </w:r>
          <w:r w:rsidR="00450731">
            <w:rPr>
              <w:b w:val="0"/>
            </w:rPr>
            <w:t xml:space="preserve"> 4</w:t>
          </w:r>
          <w:r>
            <w:rPr>
              <w:b w:val="0"/>
            </w:rPr>
            <w:t>/</w:t>
          </w:r>
          <w:r w:rsidR="00450731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450731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2F7F84EB" w14:textId="73D31DD8" w:rsidR="00413C45" w:rsidRPr="0039525B" w:rsidRDefault="00413C45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A1B0642" w14:textId="77777777" w:rsidR="00413C45" w:rsidRPr="0039525B" w:rsidRDefault="00413C45" w:rsidP="00E42CB8">
          <w:pPr>
            <w:pStyle w:val="FooterText"/>
            <w:jc w:val="both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9CBF87B" w14:textId="77777777" w:rsidR="00413C45" w:rsidRPr="002E4C92" w:rsidRDefault="00D2619F" w:rsidP="00B06049">
          <w:pPr>
            <w:pStyle w:val="FooterText"/>
          </w:pPr>
          <w:hyperlink r:id="rId1" w:history="1">
            <w:r w:rsidR="00413C4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1084CBD" w14:textId="5B3BE002" w:rsidR="00413C45" w:rsidRPr="002E4C92" w:rsidRDefault="00413C4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6674E87E" w14:textId="77777777" w:rsidR="00413C45" w:rsidRPr="002E4C92" w:rsidRDefault="00413C4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4B30E62" wp14:editId="543B8271">
                <wp:extent cx="1702435" cy="641350"/>
                <wp:effectExtent l="0" t="0" r="0" b="635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4D86F" w14:textId="77777777" w:rsidR="00413C45" w:rsidRPr="00B06049" w:rsidRDefault="00413C45" w:rsidP="00B06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D681" w14:textId="77777777" w:rsidR="00E42CB8" w:rsidRDefault="00E42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1879" w14:textId="77777777" w:rsidR="00D2619F" w:rsidRDefault="00D2619F">
      <w:pPr>
        <w:spacing w:before="0" w:after="0" w:line="240" w:lineRule="auto"/>
      </w:pPr>
      <w:r>
        <w:separator/>
      </w:r>
    </w:p>
  </w:footnote>
  <w:footnote w:type="continuationSeparator" w:id="0">
    <w:p w14:paraId="1D8B6BD1" w14:textId="77777777" w:rsidR="00D2619F" w:rsidRDefault="00D261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3109" w14:textId="77777777" w:rsidR="00E42CB8" w:rsidRDefault="00E42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413C45" w:rsidRPr="00563CB8" w14:paraId="481DA798" w14:textId="77777777">
      <w:tc>
        <w:tcPr>
          <w:tcW w:w="3713" w:type="dxa"/>
          <w:shd w:val="clear" w:color="auto" w:fill="auto"/>
        </w:tcPr>
        <w:p w14:paraId="25929EB1" w14:textId="77777777" w:rsidR="00413C45" w:rsidRPr="00563CB8" w:rsidRDefault="00413C45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04DEAA6C" w14:textId="718DF2A9" w:rsidR="00413C45" w:rsidRPr="00563CB8" w:rsidRDefault="00413C45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6D3C9499" w14:textId="48A28CB3" w:rsidR="00413C45" w:rsidRPr="00E946A0" w:rsidRDefault="00413C45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15</w:t>
          </w:r>
        </w:p>
      </w:tc>
    </w:tr>
  </w:tbl>
  <w:p w14:paraId="34B34F5B" w14:textId="77777777" w:rsidR="00413C45" w:rsidRPr="007017EB" w:rsidRDefault="00413C45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B308" w14:textId="77777777" w:rsidR="00E42CB8" w:rsidRDefault="00E42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56"/>
    <w:multiLevelType w:val="hybridMultilevel"/>
    <w:tmpl w:val="046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FC5"/>
    <w:multiLevelType w:val="hybridMultilevel"/>
    <w:tmpl w:val="B06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005E"/>
    <w:multiLevelType w:val="hybridMultilevel"/>
    <w:tmpl w:val="730AD0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  <w:lvlOverride w:ilvl="0">
      <w:startOverride w:val="1"/>
    </w:lvlOverride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1"/>
  </w:num>
  <w:num w:numId="18">
    <w:abstractNumId w:val="4"/>
  </w:num>
  <w:num w:numId="19">
    <w:abstractNumId w:val="13"/>
  </w:num>
  <w:num w:numId="20">
    <w:abstractNumId w:val="16"/>
    <w:lvlOverride w:ilvl="0">
      <w:startOverride w:val="3"/>
    </w:lvlOverride>
  </w:num>
  <w:num w:numId="21">
    <w:abstractNumId w:val="15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A7D"/>
    <w:rsid w:val="000047D0"/>
    <w:rsid w:val="00015A02"/>
    <w:rsid w:val="00017B3B"/>
    <w:rsid w:val="00025C33"/>
    <w:rsid w:val="000263CF"/>
    <w:rsid w:val="00026BDB"/>
    <w:rsid w:val="000301A5"/>
    <w:rsid w:val="000373D8"/>
    <w:rsid w:val="000400CC"/>
    <w:rsid w:val="00042A50"/>
    <w:rsid w:val="00045289"/>
    <w:rsid w:val="00051752"/>
    <w:rsid w:val="00051B26"/>
    <w:rsid w:val="00054012"/>
    <w:rsid w:val="0006360E"/>
    <w:rsid w:val="0006632E"/>
    <w:rsid w:val="00066942"/>
    <w:rsid w:val="00066D37"/>
    <w:rsid w:val="00073D81"/>
    <w:rsid w:val="0007611A"/>
    <w:rsid w:val="00082088"/>
    <w:rsid w:val="00082774"/>
    <w:rsid w:val="0008303F"/>
    <w:rsid w:val="00094684"/>
    <w:rsid w:val="0009685F"/>
    <w:rsid w:val="000B2FB6"/>
    <w:rsid w:val="000B3273"/>
    <w:rsid w:val="000B3A6F"/>
    <w:rsid w:val="000B42F8"/>
    <w:rsid w:val="000C47D7"/>
    <w:rsid w:val="000D0A93"/>
    <w:rsid w:val="000D0C65"/>
    <w:rsid w:val="000D7E16"/>
    <w:rsid w:val="000E25BD"/>
    <w:rsid w:val="000E2B19"/>
    <w:rsid w:val="000E3909"/>
    <w:rsid w:val="000E703F"/>
    <w:rsid w:val="000F174F"/>
    <w:rsid w:val="000F1CD8"/>
    <w:rsid w:val="000F2201"/>
    <w:rsid w:val="000F5D61"/>
    <w:rsid w:val="001041A3"/>
    <w:rsid w:val="00104C0C"/>
    <w:rsid w:val="001109E5"/>
    <w:rsid w:val="0011744C"/>
    <w:rsid w:val="00132407"/>
    <w:rsid w:val="001343C1"/>
    <w:rsid w:val="0013455A"/>
    <w:rsid w:val="0013528A"/>
    <w:rsid w:val="00142F7F"/>
    <w:rsid w:val="00144B97"/>
    <w:rsid w:val="00147EF5"/>
    <w:rsid w:val="00151408"/>
    <w:rsid w:val="00155559"/>
    <w:rsid w:val="00157077"/>
    <w:rsid w:val="00161BE9"/>
    <w:rsid w:val="00164536"/>
    <w:rsid w:val="00165CF6"/>
    <w:rsid w:val="001720F5"/>
    <w:rsid w:val="001735F1"/>
    <w:rsid w:val="001841BB"/>
    <w:rsid w:val="001924E9"/>
    <w:rsid w:val="001933B6"/>
    <w:rsid w:val="00193F39"/>
    <w:rsid w:val="001950E6"/>
    <w:rsid w:val="001A0100"/>
    <w:rsid w:val="001A0B58"/>
    <w:rsid w:val="001B011A"/>
    <w:rsid w:val="001C0560"/>
    <w:rsid w:val="001C47E6"/>
    <w:rsid w:val="001C5339"/>
    <w:rsid w:val="001D3748"/>
    <w:rsid w:val="001D5D8A"/>
    <w:rsid w:val="001D71C4"/>
    <w:rsid w:val="001E5BAF"/>
    <w:rsid w:val="001F45AE"/>
    <w:rsid w:val="001F7315"/>
    <w:rsid w:val="00206407"/>
    <w:rsid w:val="00210C99"/>
    <w:rsid w:val="002127B8"/>
    <w:rsid w:val="00216FEF"/>
    <w:rsid w:val="0022054A"/>
    <w:rsid w:val="002251E6"/>
    <w:rsid w:val="00230861"/>
    <w:rsid w:val="00235E7B"/>
    <w:rsid w:val="00243FA8"/>
    <w:rsid w:val="0024539E"/>
    <w:rsid w:val="00245881"/>
    <w:rsid w:val="00250328"/>
    <w:rsid w:val="00252463"/>
    <w:rsid w:val="00260805"/>
    <w:rsid w:val="0026239F"/>
    <w:rsid w:val="002634A0"/>
    <w:rsid w:val="002667C2"/>
    <w:rsid w:val="00267A9C"/>
    <w:rsid w:val="00272E5B"/>
    <w:rsid w:val="00280A28"/>
    <w:rsid w:val="00280B31"/>
    <w:rsid w:val="00281F1F"/>
    <w:rsid w:val="0028234C"/>
    <w:rsid w:val="00282F46"/>
    <w:rsid w:val="00285D15"/>
    <w:rsid w:val="0028748B"/>
    <w:rsid w:val="002A370E"/>
    <w:rsid w:val="002B007B"/>
    <w:rsid w:val="002B3D49"/>
    <w:rsid w:val="002B4896"/>
    <w:rsid w:val="002B5D53"/>
    <w:rsid w:val="002C111A"/>
    <w:rsid w:val="002C6CBF"/>
    <w:rsid w:val="002D2F36"/>
    <w:rsid w:val="002E1EBB"/>
    <w:rsid w:val="002F2CE7"/>
    <w:rsid w:val="002F44BF"/>
    <w:rsid w:val="0030046B"/>
    <w:rsid w:val="00300844"/>
    <w:rsid w:val="00301CF0"/>
    <w:rsid w:val="003147B1"/>
    <w:rsid w:val="003176A6"/>
    <w:rsid w:val="00322784"/>
    <w:rsid w:val="00325B7B"/>
    <w:rsid w:val="00333C51"/>
    <w:rsid w:val="00341F48"/>
    <w:rsid w:val="00343FE4"/>
    <w:rsid w:val="00344529"/>
    <w:rsid w:val="00345E80"/>
    <w:rsid w:val="00360D81"/>
    <w:rsid w:val="0036347B"/>
    <w:rsid w:val="00374EC9"/>
    <w:rsid w:val="00383E92"/>
    <w:rsid w:val="0038455D"/>
    <w:rsid w:val="003856D0"/>
    <w:rsid w:val="00393EAD"/>
    <w:rsid w:val="00396B00"/>
    <w:rsid w:val="00397DFB"/>
    <w:rsid w:val="003A1D2C"/>
    <w:rsid w:val="003A3A5C"/>
    <w:rsid w:val="003A608E"/>
    <w:rsid w:val="003B7EC3"/>
    <w:rsid w:val="003C1302"/>
    <w:rsid w:val="003C3A3C"/>
    <w:rsid w:val="003D018B"/>
    <w:rsid w:val="003D677A"/>
    <w:rsid w:val="003E2273"/>
    <w:rsid w:val="003E56F0"/>
    <w:rsid w:val="003F510B"/>
    <w:rsid w:val="00401004"/>
    <w:rsid w:val="00401B5D"/>
    <w:rsid w:val="004052BE"/>
    <w:rsid w:val="00410E3B"/>
    <w:rsid w:val="00412E07"/>
    <w:rsid w:val="00413C45"/>
    <w:rsid w:val="0041502E"/>
    <w:rsid w:val="00422735"/>
    <w:rsid w:val="0043460D"/>
    <w:rsid w:val="004357D3"/>
    <w:rsid w:val="0043607A"/>
    <w:rsid w:val="00440231"/>
    <w:rsid w:val="00443342"/>
    <w:rsid w:val="00443EB5"/>
    <w:rsid w:val="00450731"/>
    <w:rsid w:val="0046112B"/>
    <w:rsid w:val="00472B99"/>
    <w:rsid w:val="004925B9"/>
    <w:rsid w:val="004929F8"/>
    <w:rsid w:val="004947D8"/>
    <w:rsid w:val="004969D3"/>
    <w:rsid w:val="004A1EFA"/>
    <w:rsid w:val="004A3B6D"/>
    <w:rsid w:val="004C36F3"/>
    <w:rsid w:val="004C3F60"/>
    <w:rsid w:val="004E02F3"/>
    <w:rsid w:val="004E0B86"/>
    <w:rsid w:val="004F1E73"/>
    <w:rsid w:val="0050013A"/>
    <w:rsid w:val="00501D08"/>
    <w:rsid w:val="00504983"/>
    <w:rsid w:val="0051286A"/>
    <w:rsid w:val="005149AB"/>
    <w:rsid w:val="005173F1"/>
    <w:rsid w:val="0052443C"/>
    <w:rsid w:val="00524CAB"/>
    <w:rsid w:val="00526B99"/>
    <w:rsid w:val="0053566B"/>
    <w:rsid w:val="0053713E"/>
    <w:rsid w:val="0054725C"/>
    <w:rsid w:val="005479EB"/>
    <w:rsid w:val="00551315"/>
    <w:rsid w:val="00551D90"/>
    <w:rsid w:val="00553C5A"/>
    <w:rsid w:val="00557AF3"/>
    <w:rsid w:val="005638B8"/>
    <w:rsid w:val="005639CA"/>
    <w:rsid w:val="0057430A"/>
    <w:rsid w:val="00575072"/>
    <w:rsid w:val="00581233"/>
    <w:rsid w:val="005839EE"/>
    <w:rsid w:val="00585A0D"/>
    <w:rsid w:val="005868F4"/>
    <w:rsid w:val="0058749C"/>
    <w:rsid w:val="0059012A"/>
    <w:rsid w:val="005A1604"/>
    <w:rsid w:val="005A39C3"/>
    <w:rsid w:val="005B2034"/>
    <w:rsid w:val="005B795F"/>
    <w:rsid w:val="005C1293"/>
    <w:rsid w:val="005C1953"/>
    <w:rsid w:val="005C19F4"/>
    <w:rsid w:val="005C3B63"/>
    <w:rsid w:val="005C4332"/>
    <w:rsid w:val="005C4C15"/>
    <w:rsid w:val="005C75A5"/>
    <w:rsid w:val="005D3FCC"/>
    <w:rsid w:val="005E4DE6"/>
    <w:rsid w:val="005F0539"/>
    <w:rsid w:val="005F3C66"/>
    <w:rsid w:val="00600075"/>
    <w:rsid w:val="00601A0A"/>
    <w:rsid w:val="00612EAC"/>
    <w:rsid w:val="006218E4"/>
    <w:rsid w:val="00627D4C"/>
    <w:rsid w:val="00630C3F"/>
    <w:rsid w:val="00636157"/>
    <w:rsid w:val="00641394"/>
    <w:rsid w:val="00660A98"/>
    <w:rsid w:val="00660E3C"/>
    <w:rsid w:val="00663200"/>
    <w:rsid w:val="006657B0"/>
    <w:rsid w:val="00666962"/>
    <w:rsid w:val="00671CAF"/>
    <w:rsid w:val="006723A7"/>
    <w:rsid w:val="006748D2"/>
    <w:rsid w:val="00684857"/>
    <w:rsid w:val="00687141"/>
    <w:rsid w:val="0069286A"/>
    <w:rsid w:val="006A413A"/>
    <w:rsid w:val="006A5CB3"/>
    <w:rsid w:val="006A6F3B"/>
    <w:rsid w:val="006B3866"/>
    <w:rsid w:val="006C3687"/>
    <w:rsid w:val="006C6F99"/>
    <w:rsid w:val="006E5544"/>
    <w:rsid w:val="006F3889"/>
    <w:rsid w:val="00700483"/>
    <w:rsid w:val="0070148E"/>
    <w:rsid w:val="007017EB"/>
    <w:rsid w:val="007207C1"/>
    <w:rsid w:val="00721E14"/>
    <w:rsid w:val="00723023"/>
    <w:rsid w:val="00724703"/>
    <w:rsid w:val="00736729"/>
    <w:rsid w:val="00737277"/>
    <w:rsid w:val="00765846"/>
    <w:rsid w:val="00780E6C"/>
    <w:rsid w:val="00786986"/>
    <w:rsid w:val="00790BCC"/>
    <w:rsid w:val="00796F5C"/>
    <w:rsid w:val="007A3B07"/>
    <w:rsid w:val="007A4385"/>
    <w:rsid w:val="007A55E4"/>
    <w:rsid w:val="007A703C"/>
    <w:rsid w:val="007A7DB8"/>
    <w:rsid w:val="007B6C09"/>
    <w:rsid w:val="007C5BEF"/>
    <w:rsid w:val="007D2598"/>
    <w:rsid w:val="007E09D0"/>
    <w:rsid w:val="007E2598"/>
    <w:rsid w:val="007E484F"/>
    <w:rsid w:val="007E4B22"/>
    <w:rsid w:val="00800F37"/>
    <w:rsid w:val="00803935"/>
    <w:rsid w:val="00807687"/>
    <w:rsid w:val="00807C0B"/>
    <w:rsid w:val="0082482B"/>
    <w:rsid w:val="00830DBE"/>
    <w:rsid w:val="00833C8D"/>
    <w:rsid w:val="00834556"/>
    <w:rsid w:val="00834E4F"/>
    <w:rsid w:val="008411A1"/>
    <w:rsid w:val="008446EA"/>
    <w:rsid w:val="00852ED6"/>
    <w:rsid w:val="00876A11"/>
    <w:rsid w:val="00887C39"/>
    <w:rsid w:val="00887C78"/>
    <w:rsid w:val="00894DF0"/>
    <w:rsid w:val="008A372C"/>
    <w:rsid w:val="008A3C26"/>
    <w:rsid w:val="008A3F19"/>
    <w:rsid w:val="008B0DAD"/>
    <w:rsid w:val="008B485B"/>
    <w:rsid w:val="008B4EEE"/>
    <w:rsid w:val="008B7D53"/>
    <w:rsid w:val="008C0C77"/>
    <w:rsid w:val="008C1B65"/>
    <w:rsid w:val="008D3221"/>
    <w:rsid w:val="008D6B2A"/>
    <w:rsid w:val="008E0122"/>
    <w:rsid w:val="008E0329"/>
    <w:rsid w:val="008E4804"/>
    <w:rsid w:val="008E4EBD"/>
    <w:rsid w:val="00902CF8"/>
    <w:rsid w:val="009069A5"/>
    <w:rsid w:val="00906A26"/>
    <w:rsid w:val="009159AE"/>
    <w:rsid w:val="00920306"/>
    <w:rsid w:val="00921CEB"/>
    <w:rsid w:val="00922A8D"/>
    <w:rsid w:val="00922EAA"/>
    <w:rsid w:val="009267C8"/>
    <w:rsid w:val="00935EB7"/>
    <w:rsid w:val="009450B7"/>
    <w:rsid w:val="009450F1"/>
    <w:rsid w:val="0094764F"/>
    <w:rsid w:val="009540E2"/>
    <w:rsid w:val="009553B4"/>
    <w:rsid w:val="00971757"/>
    <w:rsid w:val="00975310"/>
    <w:rsid w:val="00975DC4"/>
    <w:rsid w:val="00980AD6"/>
    <w:rsid w:val="00986DA9"/>
    <w:rsid w:val="00990EAE"/>
    <w:rsid w:val="0099343F"/>
    <w:rsid w:val="009958CE"/>
    <w:rsid w:val="009A5BFB"/>
    <w:rsid w:val="009B2BFD"/>
    <w:rsid w:val="009B628E"/>
    <w:rsid w:val="009B7B04"/>
    <w:rsid w:val="009B7DE0"/>
    <w:rsid w:val="009C240D"/>
    <w:rsid w:val="00A010DE"/>
    <w:rsid w:val="00A04172"/>
    <w:rsid w:val="00A06CA5"/>
    <w:rsid w:val="00A14AB0"/>
    <w:rsid w:val="00A346FE"/>
    <w:rsid w:val="00A355E5"/>
    <w:rsid w:val="00A3623A"/>
    <w:rsid w:val="00A36818"/>
    <w:rsid w:val="00A41DE7"/>
    <w:rsid w:val="00A41E1D"/>
    <w:rsid w:val="00A53BCF"/>
    <w:rsid w:val="00A62385"/>
    <w:rsid w:val="00A6485C"/>
    <w:rsid w:val="00A656B7"/>
    <w:rsid w:val="00A664C1"/>
    <w:rsid w:val="00A7361F"/>
    <w:rsid w:val="00A74162"/>
    <w:rsid w:val="00A74C31"/>
    <w:rsid w:val="00A80248"/>
    <w:rsid w:val="00A8178D"/>
    <w:rsid w:val="00A83AFF"/>
    <w:rsid w:val="00A87B52"/>
    <w:rsid w:val="00A90061"/>
    <w:rsid w:val="00A9051C"/>
    <w:rsid w:val="00A96C8B"/>
    <w:rsid w:val="00AA45DF"/>
    <w:rsid w:val="00AA7010"/>
    <w:rsid w:val="00AB0F94"/>
    <w:rsid w:val="00AB4ACF"/>
    <w:rsid w:val="00AB6C01"/>
    <w:rsid w:val="00AB758D"/>
    <w:rsid w:val="00AB7DE8"/>
    <w:rsid w:val="00AC79C5"/>
    <w:rsid w:val="00AD2AA7"/>
    <w:rsid w:val="00AE348B"/>
    <w:rsid w:val="00AF1DFE"/>
    <w:rsid w:val="00AF4BCF"/>
    <w:rsid w:val="00B031E6"/>
    <w:rsid w:val="00B05301"/>
    <w:rsid w:val="00B06049"/>
    <w:rsid w:val="00B13F45"/>
    <w:rsid w:val="00B21569"/>
    <w:rsid w:val="00B21CA9"/>
    <w:rsid w:val="00B22E0E"/>
    <w:rsid w:val="00B270DE"/>
    <w:rsid w:val="00B30EBC"/>
    <w:rsid w:val="00B34692"/>
    <w:rsid w:val="00B412AE"/>
    <w:rsid w:val="00B465E1"/>
    <w:rsid w:val="00B56803"/>
    <w:rsid w:val="00B6245C"/>
    <w:rsid w:val="00B64B44"/>
    <w:rsid w:val="00B651CB"/>
    <w:rsid w:val="00B662E5"/>
    <w:rsid w:val="00B930A7"/>
    <w:rsid w:val="00B93411"/>
    <w:rsid w:val="00B93568"/>
    <w:rsid w:val="00B93777"/>
    <w:rsid w:val="00B965E2"/>
    <w:rsid w:val="00B96AFE"/>
    <w:rsid w:val="00BA2E62"/>
    <w:rsid w:val="00BA35BF"/>
    <w:rsid w:val="00BA397A"/>
    <w:rsid w:val="00BA7E2C"/>
    <w:rsid w:val="00BB1F6D"/>
    <w:rsid w:val="00BB587C"/>
    <w:rsid w:val="00BC7CA7"/>
    <w:rsid w:val="00BD7A3F"/>
    <w:rsid w:val="00BF5E57"/>
    <w:rsid w:val="00C040DB"/>
    <w:rsid w:val="00C10300"/>
    <w:rsid w:val="00C10E36"/>
    <w:rsid w:val="00C11F2A"/>
    <w:rsid w:val="00C122C8"/>
    <w:rsid w:val="00C12CD8"/>
    <w:rsid w:val="00C15993"/>
    <w:rsid w:val="00C178B5"/>
    <w:rsid w:val="00C23617"/>
    <w:rsid w:val="00C3001D"/>
    <w:rsid w:val="00C3453E"/>
    <w:rsid w:val="00C3550C"/>
    <w:rsid w:val="00C3573B"/>
    <w:rsid w:val="00C35D81"/>
    <w:rsid w:val="00C51CFD"/>
    <w:rsid w:val="00C5268D"/>
    <w:rsid w:val="00C62889"/>
    <w:rsid w:val="00C638BF"/>
    <w:rsid w:val="00C745CE"/>
    <w:rsid w:val="00C7605D"/>
    <w:rsid w:val="00C80A16"/>
    <w:rsid w:val="00C84588"/>
    <w:rsid w:val="00C85A2E"/>
    <w:rsid w:val="00C87296"/>
    <w:rsid w:val="00CA0478"/>
    <w:rsid w:val="00CA5F5A"/>
    <w:rsid w:val="00CA6E3D"/>
    <w:rsid w:val="00CB4895"/>
    <w:rsid w:val="00CC0FD2"/>
    <w:rsid w:val="00CC3C36"/>
    <w:rsid w:val="00CC7221"/>
    <w:rsid w:val="00CD1EEF"/>
    <w:rsid w:val="00CD3EA9"/>
    <w:rsid w:val="00CD4BF5"/>
    <w:rsid w:val="00CD6449"/>
    <w:rsid w:val="00CD7FBB"/>
    <w:rsid w:val="00CE357F"/>
    <w:rsid w:val="00CE72E9"/>
    <w:rsid w:val="00CF3152"/>
    <w:rsid w:val="00D05867"/>
    <w:rsid w:val="00D226A9"/>
    <w:rsid w:val="00D23035"/>
    <w:rsid w:val="00D2619F"/>
    <w:rsid w:val="00D27A92"/>
    <w:rsid w:val="00D27FD9"/>
    <w:rsid w:val="00D31F4D"/>
    <w:rsid w:val="00D37A9A"/>
    <w:rsid w:val="00D40FA1"/>
    <w:rsid w:val="00D43571"/>
    <w:rsid w:val="00D63A83"/>
    <w:rsid w:val="00D65713"/>
    <w:rsid w:val="00D71CD9"/>
    <w:rsid w:val="00D734CA"/>
    <w:rsid w:val="00D8606C"/>
    <w:rsid w:val="00D9095C"/>
    <w:rsid w:val="00D95A3A"/>
    <w:rsid w:val="00D96456"/>
    <w:rsid w:val="00DA03C7"/>
    <w:rsid w:val="00DA0A94"/>
    <w:rsid w:val="00DA1260"/>
    <w:rsid w:val="00DA749F"/>
    <w:rsid w:val="00DB6CA0"/>
    <w:rsid w:val="00DC1BB9"/>
    <w:rsid w:val="00DC4ED5"/>
    <w:rsid w:val="00DC6704"/>
    <w:rsid w:val="00DC7548"/>
    <w:rsid w:val="00DC7E0C"/>
    <w:rsid w:val="00DC7F64"/>
    <w:rsid w:val="00DD6BC6"/>
    <w:rsid w:val="00DD7DED"/>
    <w:rsid w:val="00DE42E5"/>
    <w:rsid w:val="00DE71C1"/>
    <w:rsid w:val="00DF08BD"/>
    <w:rsid w:val="00DF55BE"/>
    <w:rsid w:val="00DF7143"/>
    <w:rsid w:val="00DF74F2"/>
    <w:rsid w:val="00E021A8"/>
    <w:rsid w:val="00E057DE"/>
    <w:rsid w:val="00E069F7"/>
    <w:rsid w:val="00E151D8"/>
    <w:rsid w:val="00E22F19"/>
    <w:rsid w:val="00E25DD2"/>
    <w:rsid w:val="00E31DD0"/>
    <w:rsid w:val="00E33B4D"/>
    <w:rsid w:val="00E34D80"/>
    <w:rsid w:val="00E42CB8"/>
    <w:rsid w:val="00E46F63"/>
    <w:rsid w:val="00E51E6E"/>
    <w:rsid w:val="00E52C1E"/>
    <w:rsid w:val="00E56ED7"/>
    <w:rsid w:val="00E61C44"/>
    <w:rsid w:val="00E61D8A"/>
    <w:rsid w:val="00E6390C"/>
    <w:rsid w:val="00E639C8"/>
    <w:rsid w:val="00E63BAB"/>
    <w:rsid w:val="00E7081C"/>
    <w:rsid w:val="00E715C2"/>
    <w:rsid w:val="00E731E3"/>
    <w:rsid w:val="00E812C3"/>
    <w:rsid w:val="00E85CE0"/>
    <w:rsid w:val="00E86E98"/>
    <w:rsid w:val="00E87BDD"/>
    <w:rsid w:val="00E87F6D"/>
    <w:rsid w:val="00E9170D"/>
    <w:rsid w:val="00E933B4"/>
    <w:rsid w:val="00E97D94"/>
    <w:rsid w:val="00EA2816"/>
    <w:rsid w:val="00EA44D0"/>
    <w:rsid w:val="00EA4716"/>
    <w:rsid w:val="00EA5069"/>
    <w:rsid w:val="00EB1959"/>
    <w:rsid w:val="00EB6222"/>
    <w:rsid w:val="00EC6CD7"/>
    <w:rsid w:val="00EC6D1E"/>
    <w:rsid w:val="00EC6E51"/>
    <w:rsid w:val="00EC74B4"/>
    <w:rsid w:val="00EE335C"/>
    <w:rsid w:val="00EE538D"/>
    <w:rsid w:val="00EE5ED3"/>
    <w:rsid w:val="00EF105A"/>
    <w:rsid w:val="00EF4942"/>
    <w:rsid w:val="00EF4CDD"/>
    <w:rsid w:val="00F05039"/>
    <w:rsid w:val="00F107B6"/>
    <w:rsid w:val="00F13912"/>
    <w:rsid w:val="00F145B0"/>
    <w:rsid w:val="00F1610A"/>
    <w:rsid w:val="00F205DB"/>
    <w:rsid w:val="00F240B2"/>
    <w:rsid w:val="00F25729"/>
    <w:rsid w:val="00F41421"/>
    <w:rsid w:val="00F42893"/>
    <w:rsid w:val="00F44E21"/>
    <w:rsid w:val="00F51FBA"/>
    <w:rsid w:val="00F52B34"/>
    <w:rsid w:val="00F62C31"/>
    <w:rsid w:val="00F73073"/>
    <w:rsid w:val="00F81E05"/>
    <w:rsid w:val="00F90ED1"/>
    <w:rsid w:val="00F92562"/>
    <w:rsid w:val="00F971EC"/>
    <w:rsid w:val="00FA0155"/>
    <w:rsid w:val="00FA4546"/>
    <w:rsid w:val="00FA4614"/>
    <w:rsid w:val="00FC5268"/>
    <w:rsid w:val="00FC701C"/>
    <w:rsid w:val="00FD09EA"/>
    <w:rsid w:val="00FD30BB"/>
    <w:rsid w:val="00FD4EFA"/>
    <w:rsid w:val="00FE30F6"/>
    <w:rsid w:val="00FF23F0"/>
    <w:rsid w:val="00FF3301"/>
    <w:rsid w:val="00FF3ACC"/>
    <w:rsid w:val="00FF406A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815E8"/>
  <w15:docId w15:val="{DC2585D3-1736-4C92-B9E9-BB790BC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ssens">
    <w:name w:val="ssens"/>
    <w:basedOn w:val="DefaultParagraphFont"/>
    <w:rsid w:val="008B485B"/>
  </w:style>
  <w:style w:type="paragraph" w:styleId="Revision">
    <w:name w:val="Revision"/>
    <w:hidden/>
    <w:uiPriority w:val="99"/>
    <w:semiHidden/>
    <w:rsid w:val="00393EAD"/>
    <w:rPr>
      <w:sz w:val="22"/>
      <w:szCs w:val="22"/>
    </w:rPr>
  </w:style>
  <w:style w:type="character" w:customStyle="1" w:styleId="oneclick-link">
    <w:name w:val="oneclick-link"/>
    <w:basedOn w:val="DefaultParagraphFont"/>
    <w:rsid w:val="00BF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5A0E-0716-4BF3-B865-1B7899A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3530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2015-04-03T21:17:00Z</dcterms:created>
  <dcterms:modified xsi:type="dcterms:W3CDTF">2015-04-03T21:17:00Z</dcterms:modified>
  <cp:category/>
</cp:coreProperties>
</file>