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3658" w14:textId="1C017921" w:rsidR="008E351E" w:rsidRDefault="007508BF" w:rsidP="00F67EDE">
      <w:pPr>
        <w:pStyle w:val="ToolHeader"/>
      </w:pPr>
      <w:bookmarkStart w:id="0" w:name="_GoBack"/>
      <w:bookmarkEnd w:id="0"/>
      <w:r w:rsidRPr="00042178">
        <w:t>Conducting Independent Searches Checklist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820"/>
        <w:gridCol w:w="2750"/>
        <w:gridCol w:w="732"/>
        <w:gridCol w:w="3005"/>
        <w:gridCol w:w="720"/>
        <w:gridCol w:w="1423"/>
      </w:tblGrid>
      <w:tr w:rsidR="007508BF" w:rsidRPr="00042178" w14:paraId="0521BF82" w14:textId="77777777" w:rsidTr="008D57B9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291F9A3F" w14:textId="77777777" w:rsidR="007508BF" w:rsidRPr="00042178" w:rsidRDefault="007508BF" w:rsidP="007508BF">
            <w:pPr>
              <w:pStyle w:val="TableText"/>
              <w:rPr>
                <w:b/>
              </w:rPr>
            </w:pPr>
            <w:r w:rsidRPr="00042178">
              <w:rPr>
                <w:b/>
              </w:rPr>
              <w:t>Name:</w:t>
            </w:r>
          </w:p>
        </w:tc>
        <w:tc>
          <w:tcPr>
            <w:tcW w:w="2750" w:type="dxa"/>
            <w:vAlign w:val="center"/>
          </w:tcPr>
          <w:p w14:paraId="3C6D3948" w14:textId="77777777" w:rsidR="007508BF" w:rsidRPr="00042178" w:rsidRDefault="007508BF" w:rsidP="00DE777B">
            <w:pPr>
              <w:pStyle w:val="TableText"/>
              <w:ind w:left="14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453B4331" w14:textId="77777777" w:rsidR="007508BF" w:rsidRPr="00042178" w:rsidRDefault="007508BF" w:rsidP="007508BF">
            <w:pPr>
              <w:pStyle w:val="TableText"/>
              <w:rPr>
                <w:b/>
              </w:rPr>
            </w:pPr>
            <w:r w:rsidRPr="00042178">
              <w:rPr>
                <w:b/>
              </w:rPr>
              <w:t>Class:</w:t>
            </w:r>
          </w:p>
        </w:tc>
        <w:tc>
          <w:tcPr>
            <w:tcW w:w="3005" w:type="dxa"/>
            <w:vAlign w:val="center"/>
          </w:tcPr>
          <w:p w14:paraId="0D8D85F2" w14:textId="77777777" w:rsidR="007508BF" w:rsidRPr="00042178" w:rsidRDefault="007508BF" w:rsidP="007508BF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5851E9" w14:textId="77777777" w:rsidR="007508BF" w:rsidRPr="00042178" w:rsidRDefault="007508BF" w:rsidP="007508BF">
            <w:pPr>
              <w:pStyle w:val="TableText"/>
              <w:rPr>
                <w:b/>
              </w:rPr>
            </w:pPr>
            <w:r w:rsidRPr="00042178">
              <w:rPr>
                <w:b/>
              </w:rPr>
              <w:t>Date:</w:t>
            </w:r>
          </w:p>
        </w:tc>
        <w:tc>
          <w:tcPr>
            <w:tcW w:w="1423" w:type="dxa"/>
            <w:vAlign w:val="center"/>
          </w:tcPr>
          <w:p w14:paraId="1C4B0594" w14:textId="77777777" w:rsidR="007508BF" w:rsidRPr="00042178" w:rsidRDefault="007508BF" w:rsidP="007508BF">
            <w:pPr>
              <w:pStyle w:val="TableText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85" w:tblpY="9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AB0614" w:rsidRPr="00042178" w14:paraId="20852329" w14:textId="77777777" w:rsidTr="00421678">
        <w:tc>
          <w:tcPr>
            <w:tcW w:w="9468" w:type="dxa"/>
            <w:shd w:val="clear" w:color="auto" w:fill="D9D9D9" w:themeFill="background1" w:themeFillShade="D9"/>
          </w:tcPr>
          <w:p w14:paraId="5B7B33F5" w14:textId="3AFB3E13" w:rsidR="00AB0614" w:rsidRDefault="00AB0614" w:rsidP="008D57B9">
            <w:pPr>
              <w:pStyle w:val="ToolTableText"/>
              <w:rPr>
                <w:b/>
              </w:rPr>
            </w:pPr>
            <w:r>
              <w:rPr>
                <w:b/>
              </w:rPr>
              <w:t xml:space="preserve">Directions: </w:t>
            </w:r>
            <w:r w:rsidRPr="00720675">
              <w:t>Use this checklist to guide your independent searches to ensure that your research is effective.</w:t>
            </w:r>
          </w:p>
        </w:tc>
      </w:tr>
    </w:tbl>
    <w:p w14:paraId="1CBFD96A" w14:textId="77777777" w:rsidR="00A4616E" w:rsidRPr="00A4616E" w:rsidRDefault="00A4616E" w:rsidP="00A4616E">
      <w:pPr>
        <w:spacing w:before="0" w:after="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85" w:tblpY="95"/>
        <w:tblW w:w="0" w:type="auto"/>
        <w:tblLook w:val="04A0" w:firstRow="1" w:lastRow="0" w:firstColumn="1" w:lastColumn="0" w:noHBand="0" w:noVBand="1"/>
      </w:tblPr>
      <w:tblGrid>
        <w:gridCol w:w="8047"/>
        <w:gridCol w:w="1421"/>
      </w:tblGrid>
      <w:tr w:rsidR="007508BF" w:rsidRPr="00042178" w14:paraId="5BF39AD9" w14:textId="77777777" w:rsidTr="008D57B9">
        <w:tc>
          <w:tcPr>
            <w:tcW w:w="8047" w:type="dxa"/>
            <w:shd w:val="clear" w:color="auto" w:fill="D9D9D9" w:themeFill="background1" w:themeFillShade="D9"/>
          </w:tcPr>
          <w:p w14:paraId="7ABC8F4D" w14:textId="7A7B0A2B" w:rsidR="00A77136" w:rsidRPr="00042178" w:rsidRDefault="00E25B52" w:rsidP="00E25B52">
            <w:pPr>
              <w:pStyle w:val="ToolTableText"/>
              <w:rPr>
                <w:b/>
              </w:rPr>
            </w:pPr>
            <w:r>
              <w:rPr>
                <w:b/>
              </w:rPr>
              <w:t>Criteria for c</w:t>
            </w:r>
            <w:r w:rsidR="007508BF" w:rsidRPr="00042178">
              <w:rPr>
                <w:b/>
              </w:rPr>
              <w:t xml:space="preserve">onducting </w:t>
            </w:r>
            <w:r>
              <w:rPr>
                <w:b/>
              </w:rPr>
              <w:t>i</w:t>
            </w:r>
            <w:r w:rsidR="007508BF" w:rsidRPr="00042178">
              <w:rPr>
                <w:b/>
              </w:rPr>
              <w:t xml:space="preserve">ndependent </w:t>
            </w:r>
            <w:r>
              <w:rPr>
                <w:b/>
              </w:rPr>
              <w:t>s</w:t>
            </w:r>
            <w:r w:rsidR="007508BF" w:rsidRPr="00042178">
              <w:rPr>
                <w:b/>
              </w:rPr>
              <w:t>earches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2ED27C34" w14:textId="77777777" w:rsidR="007508BF" w:rsidRPr="00042178" w:rsidRDefault="001E0F6B" w:rsidP="008D57B9">
            <w:pPr>
              <w:pStyle w:val="ToolTableText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7508BF" w:rsidRPr="00042178" w14:paraId="2F174C0C" w14:textId="77777777" w:rsidTr="008D57B9">
        <w:trPr>
          <w:trHeight w:val="999"/>
        </w:trPr>
        <w:tc>
          <w:tcPr>
            <w:tcW w:w="8047" w:type="dxa"/>
          </w:tcPr>
          <w:p w14:paraId="2B886D5F" w14:textId="5D4213AC" w:rsidR="007508BF" w:rsidRPr="00042178" w:rsidRDefault="007508BF" w:rsidP="008D57B9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>Uses inquiry questions to drive research and identify sources.</w:t>
            </w:r>
          </w:p>
        </w:tc>
        <w:tc>
          <w:tcPr>
            <w:tcW w:w="1421" w:type="dxa"/>
          </w:tcPr>
          <w:p w14:paraId="2BD896A0" w14:textId="77777777" w:rsidR="007508BF" w:rsidRPr="00042178" w:rsidRDefault="007508BF" w:rsidP="008D57B9">
            <w:pPr>
              <w:pStyle w:val="ToolTableText"/>
            </w:pPr>
          </w:p>
        </w:tc>
      </w:tr>
      <w:tr w:rsidR="007508BF" w:rsidRPr="00042178" w14:paraId="17B30D69" w14:textId="77777777" w:rsidTr="008D57B9">
        <w:trPr>
          <w:trHeight w:val="1440"/>
        </w:trPr>
        <w:tc>
          <w:tcPr>
            <w:tcW w:w="8047" w:type="dxa"/>
          </w:tcPr>
          <w:p w14:paraId="2BCD2C9F" w14:textId="4AF997A8" w:rsidR="007508BF" w:rsidRPr="00042178" w:rsidRDefault="007508BF" w:rsidP="008D57B9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>Continually assesses sources for credibility; identifies the usefulness of a particular source and explains why a particular source does or does not help respond to an inquiry question.</w:t>
            </w:r>
          </w:p>
        </w:tc>
        <w:tc>
          <w:tcPr>
            <w:tcW w:w="1421" w:type="dxa"/>
          </w:tcPr>
          <w:p w14:paraId="79359571" w14:textId="77777777" w:rsidR="007508BF" w:rsidRPr="00042178" w:rsidRDefault="007508BF" w:rsidP="008D57B9">
            <w:pPr>
              <w:pStyle w:val="ToolTableText"/>
            </w:pPr>
          </w:p>
        </w:tc>
      </w:tr>
      <w:tr w:rsidR="007508BF" w:rsidRPr="00042178" w14:paraId="13E4D70F" w14:textId="77777777" w:rsidTr="008D57B9">
        <w:trPr>
          <w:trHeight w:val="1080"/>
        </w:trPr>
        <w:tc>
          <w:tcPr>
            <w:tcW w:w="8047" w:type="dxa"/>
          </w:tcPr>
          <w:p w14:paraId="4B162446" w14:textId="77777777" w:rsidR="007508BF" w:rsidRPr="00042178" w:rsidRDefault="007508BF" w:rsidP="008D57B9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>Determines if information is sufficient to address established inqu</w:t>
            </w:r>
            <w:r w:rsidR="00A34464">
              <w:t>iry paths and questions in the research f</w:t>
            </w:r>
            <w:r w:rsidRPr="00042178">
              <w:t>rame and adjusts the search accordingly.</w:t>
            </w:r>
          </w:p>
        </w:tc>
        <w:tc>
          <w:tcPr>
            <w:tcW w:w="1421" w:type="dxa"/>
          </w:tcPr>
          <w:p w14:paraId="2B7A74F0" w14:textId="77777777" w:rsidR="007508BF" w:rsidRPr="00042178" w:rsidRDefault="007508BF" w:rsidP="008D57B9">
            <w:pPr>
              <w:pStyle w:val="ToolTableText"/>
            </w:pPr>
          </w:p>
        </w:tc>
      </w:tr>
      <w:tr w:rsidR="007508BF" w:rsidRPr="00042178" w14:paraId="3A9B2BA2" w14:textId="77777777" w:rsidTr="008D57B9">
        <w:trPr>
          <w:trHeight w:val="1080"/>
        </w:trPr>
        <w:tc>
          <w:tcPr>
            <w:tcW w:w="8047" w:type="dxa"/>
          </w:tcPr>
          <w:p w14:paraId="4D1B12F2" w14:textId="77777777" w:rsidR="007508BF" w:rsidRPr="00042178" w:rsidRDefault="007508BF" w:rsidP="003D4FFD">
            <w:pPr>
              <w:pStyle w:val="ToolTableText"/>
              <w:numPr>
                <w:ilvl w:val="0"/>
                <w:numId w:val="39"/>
              </w:numPr>
              <w:ind w:left="274" w:hanging="274"/>
            </w:pPr>
            <w:r w:rsidRPr="00042178">
              <w:t>Reads sources closely, analyzes details and ideas, and records notes for each source to determine how it addresses inquiry questions and paths.</w:t>
            </w:r>
          </w:p>
        </w:tc>
        <w:tc>
          <w:tcPr>
            <w:tcW w:w="1421" w:type="dxa"/>
          </w:tcPr>
          <w:p w14:paraId="22B2A61B" w14:textId="77777777" w:rsidR="007508BF" w:rsidRPr="00042178" w:rsidRDefault="007508BF" w:rsidP="008D57B9">
            <w:pPr>
              <w:pStyle w:val="ToolTableText"/>
            </w:pPr>
          </w:p>
        </w:tc>
      </w:tr>
      <w:tr w:rsidR="007508BF" w:rsidRPr="00042178" w14:paraId="347B684C" w14:textId="77777777" w:rsidTr="008D57B9">
        <w:trPr>
          <w:trHeight w:val="1080"/>
        </w:trPr>
        <w:tc>
          <w:tcPr>
            <w:tcW w:w="8047" w:type="dxa"/>
          </w:tcPr>
          <w:p w14:paraId="6DE5A6D0" w14:textId="77777777" w:rsidR="007508BF" w:rsidRPr="00042178" w:rsidRDefault="007508BF" w:rsidP="008D57B9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>Makes decisions about the research direction based on reviews of annotation and notes and relevance to inquiry questions/paths. This may include discontinuing inquiry paths and adding inquiry paths/questions.</w:t>
            </w:r>
          </w:p>
        </w:tc>
        <w:tc>
          <w:tcPr>
            <w:tcW w:w="1421" w:type="dxa"/>
          </w:tcPr>
          <w:p w14:paraId="1E3D65E9" w14:textId="77777777" w:rsidR="007508BF" w:rsidRPr="00042178" w:rsidRDefault="007508BF" w:rsidP="008D57B9">
            <w:pPr>
              <w:pStyle w:val="ToolTableText"/>
            </w:pPr>
          </w:p>
        </w:tc>
      </w:tr>
      <w:tr w:rsidR="007508BF" w:rsidRPr="00042178" w14:paraId="311C4369" w14:textId="77777777" w:rsidTr="003D4FFD">
        <w:trPr>
          <w:trHeight w:val="1080"/>
        </w:trPr>
        <w:tc>
          <w:tcPr>
            <w:tcW w:w="8047" w:type="dxa"/>
          </w:tcPr>
          <w:p w14:paraId="7D5CFE7A" w14:textId="643BF0A1" w:rsidR="007508BF" w:rsidRPr="00A60443" w:rsidRDefault="007508BF" w:rsidP="003D4FFD">
            <w:pPr>
              <w:pStyle w:val="ToolTableText"/>
              <w:numPr>
                <w:ilvl w:val="0"/>
                <w:numId w:val="39"/>
              </w:numPr>
              <w:ind w:left="274" w:hanging="274"/>
            </w:pPr>
            <w:r w:rsidRPr="00A60443">
              <w:t>Marks key info</w:t>
            </w:r>
            <w:r w:rsidR="00EE41AF" w:rsidRPr="00A60443">
              <w:t>rmation</w:t>
            </w:r>
            <w:r w:rsidRPr="00A60443">
              <w:t xml:space="preserve"> in sources, takes notes of initial impressions, identifies additional research needs, and inserts codes to link to inquiry</w:t>
            </w:r>
            <w:r w:rsidR="001E6A1F" w:rsidRPr="00A60443">
              <w:t xml:space="preserve"> </w:t>
            </w:r>
            <w:r w:rsidRPr="00A60443">
              <w:t xml:space="preserve">paths. </w:t>
            </w:r>
          </w:p>
        </w:tc>
        <w:tc>
          <w:tcPr>
            <w:tcW w:w="1421" w:type="dxa"/>
          </w:tcPr>
          <w:p w14:paraId="739B8A79" w14:textId="77777777" w:rsidR="007508BF" w:rsidRPr="00042178" w:rsidRDefault="007508BF" w:rsidP="00205D01">
            <w:pPr>
              <w:pStyle w:val="ToolTableText"/>
              <w:ind w:left="270" w:hanging="270"/>
            </w:pPr>
          </w:p>
        </w:tc>
      </w:tr>
    </w:tbl>
    <w:p w14:paraId="2452EBF0" w14:textId="3A3E2A86" w:rsidR="002041CD" w:rsidRPr="003D4FFD" w:rsidRDefault="007508BF" w:rsidP="00C76288">
      <w:pPr>
        <w:rPr>
          <w:sz w:val="18"/>
          <w:szCs w:val="18"/>
        </w:rPr>
      </w:pPr>
      <w:r w:rsidRPr="00E25B52">
        <w:rPr>
          <w:sz w:val="18"/>
          <w:szCs w:val="18"/>
        </w:rPr>
        <w:t>From Research Criteria Matrix Grades 6–12</w:t>
      </w:r>
      <w:r w:rsidRPr="003D4FFD">
        <w:rPr>
          <w:sz w:val="18"/>
          <w:szCs w:val="18"/>
        </w:rPr>
        <w:t xml:space="preserve"> by Odell Education, www.odelleducation.com. Copyright (</w:t>
      </w:r>
      <w:r w:rsidR="00AB2FD3" w:rsidRPr="003D4FFD">
        <w:rPr>
          <w:sz w:val="18"/>
          <w:szCs w:val="18"/>
        </w:rPr>
        <w:t>2012–</w:t>
      </w:r>
      <w:r w:rsidRPr="003D4FFD">
        <w:rPr>
          <w:sz w:val="18"/>
          <w:szCs w:val="18"/>
        </w:rPr>
        <w:t>2013) Odell Education. Modified in Partnership with permission under an Attribution-</w:t>
      </w:r>
      <w:proofErr w:type="spellStart"/>
      <w:r w:rsidRPr="003D4FFD">
        <w:rPr>
          <w:sz w:val="18"/>
          <w:szCs w:val="18"/>
        </w:rPr>
        <w:t>NonCommercial</w:t>
      </w:r>
      <w:proofErr w:type="spellEnd"/>
      <w:r w:rsidRPr="003D4FFD">
        <w:rPr>
          <w:sz w:val="18"/>
          <w:szCs w:val="18"/>
        </w:rPr>
        <w:t xml:space="preserve"> 3.0 </w:t>
      </w:r>
      <w:proofErr w:type="spellStart"/>
      <w:r w:rsidRPr="003D4FFD">
        <w:rPr>
          <w:sz w:val="18"/>
          <w:szCs w:val="18"/>
        </w:rPr>
        <w:t>Unported</w:t>
      </w:r>
      <w:proofErr w:type="spellEnd"/>
      <w:r w:rsidRPr="003D4FFD">
        <w:rPr>
          <w:sz w:val="18"/>
          <w:szCs w:val="18"/>
        </w:rPr>
        <w:t xml:space="preserve"> license: </w:t>
      </w:r>
      <w:hyperlink r:id="rId8" w:history="1">
        <w:r w:rsidR="00C76288" w:rsidRPr="003D4FFD">
          <w:rPr>
            <w:rStyle w:val="Hyperlink"/>
            <w:sz w:val="18"/>
            <w:szCs w:val="18"/>
          </w:rPr>
          <w:t>http://creativecommons.org/licenses/by-nc/3.0/</w:t>
        </w:r>
      </w:hyperlink>
    </w:p>
    <w:sectPr w:rsidR="002041CD" w:rsidRPr="003D4FFD" w:rsidSect="004713C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4078" w14:textId="77777777" w:rsidR="00353DB7" w:rsidRDefault="00353DB7" w:rsidP="00E946A0">
      <w:r>
        <w:separator/>
      </w:r>
    </w:p>
    <w:p w14:paraId="7254E21B" w14:textId="77777777" w:rsidR="00353DB7" w:rsidRDefault="00353DB7" w:rsidP="00E946A0"/>
  </w:endnote>
  <w:endnote w:type="continuationSeparator" w:id="0">
    <w:p w14:paraId="01DCFD00" w14:textId="77777777" w:rsidR="00353DB7" w:rsidRDefault="00353DB7" w:rsidP="00E946A0">
      <w:r>
        <w:continuationSeparator/>
      </w:r>
    </w:p>
    <w:p w14:paraId="15E2A3BF" w14:textId="77777777" w:rsidR="00353DB7" w:rsidRDefault="00353DB7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87789" w14:textId="77777777" w:rsidR="00656805" w:rsidRDefault="00656805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EBF72" w14:textId="77777777" w:rsidR="00656805" w:rsidRDefault="00656805" w:rsidP="00E946A0">
    <w:pPr>
      <w:pStyle w:val="Footer"/>
    </w:pPr>
  </w:p>
  <w:p w14:paraId="7D238234" w14:textId="77777777" w:rsidR="00656805" w:rsidRDefault="00656805" w:rsidP="00E946A0"/>
  <w:p w14:paraId="56470697" w14:textId="77777777" w:rsidR="00656805" w:rsidRDefault="00656805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6A66" w14:textId="77777777" w:rsidR="00656805" w:rsidRPr="00563CB8" w:rsidRDefault="00656805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656805" w14:paraId="378F50E2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48FC32B" w14:textId="29E23F3D" w:rsidR="00656805" w:rsidRPr="002E4C92" w:rsidRDefault="00656805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 Lesson 20</w:t>
          </w:r>
          <w:r w:rsidRPr="002E4C92">
            <w:t xml:space="preserve"> Date:</w:t>
          </w:r>
          <w:r w:rsidR="0055591A">
            <w:rPr>
              <w:b w:val="0"/>
            </w:rPr>
            <w:t xml:space="preserve"> 4</w:t>
          </w:r>
          <w:r>
            <w:rPr>
              <w:b w:val="0"/>
            </w:rPr>
            <w:t>/</w:t>
          </w:r>
          <w:r w:rsidR="0055591A">
            <w:rPr>
              <w:b w:val="0"/>
            </w:rPr>
            <w:t>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55591A"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1A3F029E" w14:textId="319F194A" w:rsidR="00656805" w:rsidRPr="0039525B" w:rsidRDefault="00656805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E543180" w14:textId="77777777" w:rsidR="00656805" w:rsidRPr="0039525B" w:rsidRDefault="00656805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EFBEDFD" w14:textId="77777777" w:rsidR="00656805" w:rsidRPr="002E4C92" w:rsidRDefault="00353DB7" w:rsidP="004F2969">
          <w:pPr>
            <w:pStyle w:val="FooterText"/>
          </w:pPr>
          <w:hyperlink r:id="rId1" w:history="1">
            <w:r w:rsidR="0065680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21E5F1BB" w14:textId="1EB76782" w:rsidR="00656805" w:rsidRPr="002E4C92" w:rsidRDefault="00656805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0D775F4A" w14:textId="77777777" w:rsidR="00656805" w:rsidRPr="002E4C92" w:rsidRDefault="00656805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57A0526" wp14:editId="45246BC7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EAE05" w14:textId="77777777" w:rsidR="00656805" w:rsidRPr="0039525B" w:rsidRDefault="00656805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A102" w14:textId="77777777" w:rsidR="00353DB7" w:rsidRDefault="00353DB7" w:rsidP="00E946A0">
      <w:r>
        <w:separator/>
      </w:r>
    </w:p>
    <w:p w14:paraId="6F66AF67" w14:textId="77777777" w:rsidR="00353DB7" w:rsidRDefault="00353DB7" w:rsidP="00E946A0"/>
  </w:footnote>
  <w:footnote w:type="continuationSeparator" w:id="0">
    <w:p w14:paraId="01D16173" w14:textId="77777777" w:rsidR="00353DB7" w:rsidRDefault="00353DB7" w:rsidP="00E946A0">
      <w:r>
        <w:continuationSeparator/>
      </w:r>
    </w:p>
    <w:p w14:paraId="58943578" w14:textId="77777777" w:rsidR="00353DB7" w:rsidRDefault="00353DB7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656805" w:rsidRPr="00E946A0" w14:paraId="30583E44" w14:textId="77777777" w:rsidTr="00421678">
      <w:tc>
        <w:tcPr>
          <w:tcW w:w="3708" w:type="dxa"/>
          <w:shd w:val="clear" w:color="auto" w:fill="auto"/>
        </w:tcPr>
        <w:p w14:paraId="494149BC" w14:textId="77777777" w:rsidR="00656805" w:rsidRPr="00563CB8" w:rsidRDefault="00656805" w:rsidP="00421678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8B690AE" w14:textId="0A740289" w:rsidR="00656805" w:rsidRPr="00563CB8" w:rsidRDefault="00656805" w:rsidP="00421678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3ED945D1" w14:textId="06504D35" w:rsidR="00656805" w:rsidRPr="00E946A0" w:rsidRDefault="00656805" w:rsidP="00A60443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20</w:t>
          </w:r>
        </w:p>
      </w:tc>
    </w:tr>
  </w:tbl>
  <w:p w14:paraId="65E2503B" w14:textId="77777777" w:rsidR="00656805" w:rsidRDefault="00656805" w:rsidP="003D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E6F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5D2C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pStyle w:val="DCwithSA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EFFE9CE8"/>
    <w:lvl w:ilvl="0" w:tplc="0C7E788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D0FB6"/>
    <w:multiLevelType w:val="multilevel"/>
    <w:tmpl w:val="F318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947F0"/>
    <w:multiLevelType w:val="multilevel"/>
    <w:tmpl w:val="E9B8B756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D2E89"/>
    <w:multiLevelType w:val="multilevel"/>
    <w:tmpl w:val="E7485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7455A5"/>
    <w:multiLevelType w:val="multilevel"/>
    <w:tmpl w:val="82BE4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95190C"/>
    <w:multiLevelType w:val="hybridMultilevel"/>
    <w:tmpl w:val="40824A70"/>
    <w:lvl w:ilvl="0" w:tplc="7408EEC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</w:num>
  <w:num w:numId="12">
    <w:abstractNumId w:val="35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5"/>
  </w:num>
  <w:num w:numId="16">
    <w:abstractNumId w:val="29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1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8"/>
  </w:num>
  <w:num w:numId="25">
    <w:abstractNumId w:val="28"/>
  </w:num>
  <w:num w:numId="26">
    <w:abstractNumId w:val="20"/>
  </w:num>
  <w:num w:numId="27">
    <w:abstractNumId w:val="4"/>
    <w:lvlOverride w:ilvl="0">
      <w:startOverride w:val="1"/>
    </w:lvlOverride>
  </w:num>
  <w:num w:numId="28">
    <w:abstractNumId w:val="23"/>
  </w:num>
  <w:num w:numId="29">
    <w:abstractNumId w:val="14"/>
  </w:num>
  <w:num w:numId="30">
    <w:abstractNumId w:val="21"/>
  </w:num>
  <w:num w:numId="31">
    <w:abstractNumId w:val="34"/>
  </w:num>
  <w:num w:numId="32">
    <w:abstractNumId w:val="24"/>
  </w:num>
  <w:num w:numId="33">
    <w:abstractNumId w:val="30"/>
  </w:num>
  <w:num w:numId="34">
    <w:abstractNumId w:val="11"/>
    <w:lvlOverride w:ilvl="0">
      <w:startOverride w:val="1"/>
    </w:lvlOverride>
  </w:num>
  <w:num w:numId="35">
    <w:abstractNumId w:val="26"/>
  </w:num>
  <w:num w:numId="36">
    <w:abstractNumId w:val="12"/>
  </w:num>
  <w:num w:numId="37">
    <w:abstractNumId w:val="16"/>
  </w:num>
  <w:num w:numId="38">
    <w:abstractNumId w:val="32"/>
  </w:num>
  <w:num w:numId="39">
    <w:abstractNumId w:val="33"/>
  </w:num>
  <w:num w:numId="40">
    <w:abstractNumId w:val="11"/>
    <w:lvlOverride w:ilvl="0">
      <w:startOverride w:val="1"/>
    </w:lvlOverride>
  </w:num>
  <w:num w:numId="41">
    <w:abstractNumId w:val="4"/>
  </w:num>
  <w:num w:numId="42">
    <w:abstractNumId w:val="6"/>
  </w:num>
  <w:num w:numId="43">
    <w:abstractNumId w:val="27"/>
  </w:num>
  <w:num w:numId="44">
    <w:abstractNumId w:val="11"/>
    <w:lvlOverride w:ilvl="0">
      <w:startOverride w:val="1"/>
    </w:lvlOverride>
  </w:num>
  <w:num w:numId="45">
    <w:abstractNumId w:val="13"/>
  </w:num>
  <w:num w:numId="46">
    <w:abstractNumId w:val="25"/>
  </w:num>
  <w:num w:numId="47">
    <w:abstractNumId w:val="18"/>
  </w:num>
  <w:num w:numId="48">
    <w:abstractNumId w:val="1"/>
  </w:num>
  <w:num w:numId="4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1481"/>
    <w:rsid w:val="000060FA"/>
    <w:rsid w:val="00007CBA"/>
    <w:rsid w:val="00007F67"/>
    <w:rsid w:val="00011E99"/>
    <w:rsid w:val="000134DA"/>
    <w:rsid w:val="000137C5"/>
    <w:rsid w:val="00014D5D"/>
    <w:rsid w:val="000156B5"/>
    <w:rsid w:val="00020527"/>
    <w:rsid w:val="00021589"/>
    <w:rsid w:val="00021C95"/>
    <w:rsid w:val="0002335F"/>
    <w:rsid w:val="0003176F"/>
    <w:rsid w:val="00034778"/>
    <w:rsid w:val="00034834"/>
    <w:rsid w:val="00042136"/>
    <w:rsid w:val="00042178"/>
    <w:rsid w:val="000472AB"/>
    <w:rsid w:val="00053088"/>
    <w:rsid w:val="00062291"/>
    <w:rsid w:val="0006233C"/>
    <w:rsid w:val="00062F13"/>
    <w:rsid w:val="00064850"/>
    <w:rsid w:val="0006563B"/>
    <w:rsid w:val="00066123"/>
    <w:rsid w:val="00067088"/>
    <w:rsid w:val="0006776C"/>
    <w:rsid w:val="00067AE2"/>
    <w:rsid w:val="00067B6C"/>
    <w:rsid w:val="00067DB2"/>
    <w:rsid w:val="000704CA"/>
    <w:rsid w:val="00071936"/>
    <w:rsid w:val="00072749"/>
    <w:rsid w:val="0007297D"/>
    <w:rsid w:val="000742AA"/>
    <w:rsid w:val="00075649"/>
    <w:rsid w:val="00080A8A"/>
    <w:rsid w:val="000848B2"/>
    <w:rsid w:val="00084BC3"/>
    <w:rsid w:val="00086A06"/>
    <w:rsid w:val="00090200"/>
    <w:rsid w:val="00092730"/>
    <w:rsid w:val="00092C82"/>
    <w:rsid w:val="00093A6C"/>
    <w:rsid w:val="00095BBA"/>
    <w:rsid w:val="00096A06"/>
    <w:rsid w:val="000974FC"/>
    <w:rsid w:val="000979F8"/>
    <w:rsid w:val="000A1206"/>
    <w:rsid w:val="000A26A7"/>
    <w:rsid w:val="000A3640"/>
    <w:rsid w:val="000B1882"/>
    <w:rsid w:val="000B23CA"/>
    <w:rsid w:val="000B2D56"/>
    <w:rsid w:val="000B3015"/>
    <w:rsid w:val="000B3836"/>
    <w:rsid w:val="000B6EA7"/>
    <w:rsid w:val="000B734A"/>
    <w:rsid w:val="000C0112"/>
    <w:rsid w:val="000C1368"/>
    <w:rsid w:val="000C169A"/>
    <w:rsid w:val="000C4439"/>
    <w:rsid w:val="000C47F9"/>
    <w:rsid w:val="000C4813"/>
    <w:rsid w:val="000C5656"/>
    <w:rsid w:val="000C5893"/>
    <w:rsid w:val="000C7748"/>
    <w:rsid w:val="000D0F3D"/>
    <w:rsid w:val="000D0FAE"/>
    <w:rsid w:val="000D2521"/>
    <w:rsid w:val="000E0B69"/>
    <w:rsid w:val="000E130F"/>
    <w:rsid w:val="000E4DBA"/>
    <w:rsid w:val="000F192C"/>
    <w:rsid w:val="000F2414"/>
    <w:rsid w:val="000F3D96"/>
    <w:rsid w:val="000F490C"/>
    <w:rsid w:val="000F7236"/>
    <w:rsid w:val="000F7D35"/>
    <w:rsid w:val="000F7F56"/>
    <w:rsid w:val="0010235F"/>
    <w:rsid w:val="00110287"/>
    <w:rsid w:val="00110A04"/>
    <w:rsid w:val="001114EF"/>
    <w:rsid w:val="00111A39"/>
    <w:rsid w:val="00112613"/>
    <w:rsid w:val="00113501"/>
    <w:rsid w:val="001138FE"/>
    <w:rsid w:val="001159C2"/>
    <w:rsid w:val="001215F2"/>
    <w:rsid w:val="00121C27"/>
    <w:rsid w:val="001220FD"/>
    <w:rsid w:val="001258FD"/>
    <w:rsid w:val="00133053"/>
    <w:rsid w:val="00133528"/>
    <w:rsid w:val="001352AE"/>
    <w:rsid w:val="001362D4"/>
    <w:rsid w:val="00140413"/>
    <w:rsid w:val="00143682"/>
    <w:rsid w:val="001509EC"/>
    <w:rsid w:val="0015118C"/>
    <w:rsid w:val="00155293"/>
    <w:rsid w:val="00156124"/>
    <w:rsid w:val="001657A6"/>
    <w:rsid w:val="001708C2"/>
    <w:rsid w:val="001723D5"/>
    <w:rsid w:val="00175B00"/>
    <w:rsid w:val="001800B8"/>
    <w:rsid w:val="0018083C"/>
    <w:rsid w:val="0018630D"/>
    <w:rsid w:val="00186355"/>
    <w:rsid w:val="001864E6"/>
    <w:rsid w:val="00186FDA"/>
    <w:rsid w:val="00187446"/>
    <w:rsid w:val="0018762C"/>
    <w:rsid w:val="00191FF4"/>
    <w:rsid w:val="001945FA"/>
    <w:rsid w:val="00194F1D"/>
    <w:rsid w:val="001969F4"/>
    <w:rsid w:val="001A3E9B"/>
    <w:rsid w:val="001A5133"/>
    <w:rsid w:val="001B0794"/>
    <w:rsid w:val="001B1487"/>
    <w:rsid w:val="001B6669"/>
    <w:rsid w:val="001C1C99"/>
    <w:rsid w:val="001C22D6"/>
    <w:rsid w:val="001C35E3"/>
    <w:rsid w:val="001C5188"/>
    <w:rsid w:val="001C6B70"/>
    <w:rsid w:val="001D047B"/>
    <w:rsid w:val="001D0518"/>
    <w:rsid w:val="001D641A"/>
    <w:rsid w:val="001D71F5"/>
    <w:rsid w:val="001D734A"/>
    <w:rsid w:val="001D7A65"/>
    <w:rsid w:val="001D7EEA"/>
    <w:rsid w:val="001E0B2E"/>
    <w:rsid w:val="001E0F6B"/>
    <w:rsid w:val="001E189E"/>
    <w:rsid w:val="001E364E"/>
    <w:rsid w:val="001E6A1F"/>
    <w:rsid w:val="001E77B7"/>
    <w:rsid w:val="001F03C4"/>
    <w:rsid w:val="001F0991"/>
    <w:rsid w:val="001F2062"/>
    <w:rsid w:val="001F35E3"/>
    <w:rsid w:val="001F6C4F"/>
    <w:rsid w:val="002009F7"/>
    <w:rsid w:val="0020138A"/>
    <w:rsid w:val="002041CD"/>
    <w:rsid w:val="00205D01"/>
    <w:rsid w:val="00207C8B"/>
    <w:rsid w:val="00220F4E"/>
    <w:rsid w:val="00222EF2"/>
    <w:rsid w:val="00224590"/>
    <w:rsid w:val="002306FF"/>
    <w:rsid w:val="00231919"/>
    <w:rsid w:val="00240899"/>
    <w:rsid w:val="00240FF7"/>
    <w:rsid w:val="00241A4B"/>
    <w:rsid w:val="00242742"/>
    <w:rsid w:val="0024557C"/>
    <w:rsid w:val="00245B86"/>
    <w:rsid w:val="002516D4"/>
    <w:rsid w:val="00251A7C"/>
    <w:rsid w:val="00251DAB"/>
    <w:rsid w:val="00252D78"/>
    <w:rsid w:val="00253110"/>
    <w:rsid w:val="00253E99"/>
    <w:rsid w:val="0026193E"/>
    <w:rsid w:val="002619B1"/>
    <w:rsid w:val="002635F4"/>
    <w:rsid w:val="0026389A"/>
    <w:rsid w:val="00263AF5"/>
    <w:rsid w:val="002661A8"/>
    <w:rsid w:val="00271212"/>
    <w:rsid w:val="0027261C"/>
    <w:rsid w:val="00274573"/>
    <w:rsid w:val="002748DB"/>
    <w:rsid w:val="00274FEB"/>
    <w:rsid w:val="00276DB9"/>
    <w:rsid w:val="0028184C"/>
    <w:rsid w:val="00284B9E"/>
    <w:rsid w:val="00284FC0"/>
    <w:rsid w:val="00285541"/>
    <w:rsid w:val="00290F88"/>
    <w:rsid w:val="00294055"/>
    <w:rsid w:val="0029527C"/>
    <w:rsid w:val="00296256"/>
    <w:rsid w:val="00297DC5"/>
    <w:rsid w:val="002A21DE"/>
    <w:rsid w:val="002A5337"/>
    <w:rsid w:val="002A5C1C"/>
    <w:rsid w:val="002A5CA1"/>
    <w:rsid w:val="002B26F0"/>
    <w:rsid w:val="002B5DEE"/>
    <w:rsid w:val="002C0245"/>
    <w:rsid w:val="002C02FB"/>
    <w:rsid w:val="002C25E8"/>
    <w:rsid w:val="002C3139"/>
    <w:rsid w:val="002C5F0D"/>
    <w:rsid w:val="002D2064"/>
    <w:rsid w:val="002D3EF9"/>
    <w:rsid w:val="002D5EB9"/>
    <w:rsid w:val="002D632F"/>
    <w:rsid w:val="002E200A"/>
    <w:rsid w:val="002E27AE"/>
    <w:rsid w:val="002E4020"/>
    <w:rsid w:val="002E4C92"/>
    <w:rsid w:val="002F03D2"/>
    <w:rsid w:val="002F14AA"/>
    <w:rsid w:val="002F1754"/>
    <w:rsid w:val="002F3D65"/>
    <w:rsid w:val="002F4CC4"/>
    <w:rsid w:val="002F6E61"/>
    <w:rsid w:val="003067BF"/>
    <w:rsid w:val="00311E81"/>
    <w:rsid w:val="003172DB"/>
    <w:rsid w:val="00317306"/>
    <w:rsid w:val="003201AC"/>
    <w:rsid w:val="00320C69"/>
    <w:rsid w:val="0032239A"/>
    <w:rsid w:val="0033027C"/>
    <w:rsid w:val="00335168"/>
    <w:rsid w:val="003368BF"/>
    <w:rsid w:val="003407FF"/>
    <w:rsid w:val="003440A9"/>
    <w:rsid w:val="00347761"/>
    <w:rsid w:val="00347DD9"/>
    <w:rsid w:val="00350B03"/>
    <w:rsid w:val="00351238"/>
    <w:rsid w:val="00351804"/>
    <w:rsid w:val="00351F18"/>
    <w:rsid w:val="00352361"/>
    <w:rsid w:val="00353081"/>
    <w:rsid w:val="00353DB7"/>
    <w:rsid w:val="00355B9E"/>
    <w:rsid w:val="00356656"/>
    <w:rsid w:val="0035667B"/>
    <w:rsid w:val="00360EF5"/>
    <w:rsid w:val="00362010"/>
    <w:rsid w:val="00364CD8"/>
    <w:rsid w:val="003658FD"/>
    <w:rsid w:val="0037027B"/>
    <w:rsid w:val="00370C53"/>
    <w:rsid w:val="00372441"/>
    <w:rsid w:val="0037258B"/>
    <w:rsid w:val="00374A11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86B9F"/>
    <w:rsid w:val="003908D2"/>
    <w:rsid w:val="003924D0"/>
    <w:rsid w:val="0039525B"/>
    <w:rsid w:val="003A3AB0"/>
    <w:rsid w:val="003A40FE"/>
    <w:rsid w:val="003A43DA"/>
    <w:rsid w:val="003A6785"/>
    <w:rsid w:val="003A7152"/>
    <w:rsid w:val="003B19D1"/>
    <w:rsid w:val="003B3DB9"/>
    <w:rsid w:val="003B7708"/>
    <w:rsid w:val="003C2022"/>
    <w:rsid w:val="003C24AD"/>
    <w:rsid w:val="003C2CF1"/>
    <w:rsid w:val="003D2601"/>
    <w:rsid w:val="003D27E3"/>
    <w:rsid w:val="003D28E6"/>
    <w:rsid w:val="003D3EE2"/>
    <w:rsid w:val="003D4FFD"/>
    <w:rsid w:val="003D7469"/>
    <w:rsid w:val="003E1377"/>
    <w:rsid w:val="003E2C04"/>
    <w:rsid w:val="003E3757"/>
    <w:rsid w:val="003E693A"/>
    <w:rsid w:val="003F042A"/>
    <w:rsid w:val="003F23A7"/>
    <w:rsid w:val="003F2833"/>
    <w:rsid w:val="003F3582"/>
    <w:rsid w:val="003F3D65"/>
    <w:rsid w:val="003F5C07"/>
    <w:rsid w:val="003F61C9"/>
    <w:rsid w:val="003F68F4"/>
    <w:rsid w:val="0040201A"/>
    <w:rsid w:val="0040503F"/>
    <w:rsid w:val="00405198"/>
    <w:rsid w:val="00412A7D"/>
    <w:rsid w:val="00412F19"/>
    <w:rsid w:val="004179FD"/>
    <w:rsid w:val="00421157"/>
    <w:rsid w:val="00421678"/>
    <w:rsid w:val="0042474E"/>
    <w:rsid w:val="00424A3C"/>
    <w:rsid w:val="00425E32"/>
    <w:rsid w:val="00432AE8"/>
    <w:rsid w:val="00432D7F"/>
    <w:rsid w:val="00435893"/>
    <w:rsid w:val="00436909"/>
    <w:rsid w:val="00437FD0"/>
    <w:rsid w:val="004402AC"/>
    <w:rsid w:val="004403EE"/>
    <w:rsid w:val="00440948"/>
    <w:rsid w:val="004452D5"/>
    <w:rsid w:val="00446AFD"/>
    <w:rsid w:val="004528AF"/>
    <w:rsid w:val="004530E9"/>
    <w:rsid w:val="004536D7"/>
    <w:rsid w:val="00455FC4"/>
    <w:rsid w:val="00456F88"/>
    <w:rsid w:val="0045725F"/>
    <w:rsid w:val="00457F98"/>
    <w:rsid w:val="00470E93"/>
    <w:rsid w:val="004713C2"/>
    <w:rsid w:val="00472F34"/>
    <w:rsid w:val="0047469B"/>
    <w:rsid w:val="00477B3D"/>
    <w:rsid w:val="00482C15"/>
    <w:rsid w:val="004838D9"/>
    <w:rsid w:val="00484822"/>
    <w:rsid w:val="0048529D"/>
    <w:rsid w:val="00485D55"/>
    <w:rsid w:val="0049409E"/>
    <w:rsid w:val="004955F5"/>
    <w:rsid w:val="004973F3"/>
    <w:rsid w:val="004A2A5E"/>
    <w:rsid w:val="004A3D15"/>
    <w:rsid w:val="004A3F30"/>
    <w:rsid w:val="004B22B8"/>
    <w:rsid w:val="004B2398"/>
    <w:rsid w:val="004B3E41"/>
    <w:rsid w:val="004B5127"/>
    <w:rsid w:val="004B552B"/>
    <w:rsid w:val="004B7C07"/>
    <w:rsid w:val="004C602D"/>
    <w:rsid w:val="004C6CD8"/>
    <w:rsid w:val="004C7B56"/>
    <w:rsid w:val="004D288B"/>
    <w:rsid w:val="004D3999"/>
    <w:rsid w:val="004D487C"/>
    <w:rsid w:val="004D5473"/>
    <w:rsid w:val="004D7029"/>
    <w:rsid w:val="004D7030"/>
    <w:rsid w:val="004E1B0E"/>
    <w:rsid w:val="004E25BC"/>
    <w:rsid w:val="004E56EA"/>
    <w:rsid w:val="004E66DA"/>
    <w:rsid w:val="004E7F3A"/>
    <w:rsid w:val="004F2363"/>
    <w:rsid w:val="004F2969"/>
    <w:rsid w:val="004F353F"/>
    <w:rsid w:val="004F62CF"/>
    <w:rsid w:val="005008F1"/>
    <w:rsid w:val="00502FAD"/>
    <w:rsid w:val="00505336"/>
    <w:rsid w:val="00507DF5"/>
    <w:rsid w:val="00511577"/>
    <w:rsid w:val="005121D2"/>
    <w:rsid w:val="00513C73"/>
    <w:rsid w:val="00513E84"/>
    <w:rsid w:val="005158E3"/>
    <w:rsid w:val="00517918"/>
    <w:rsid w:val="0052385B"/>
    <w:rsid w:val="00523D2B"/>
    <w:rsid w:val="0052413A"/>
    <w:rsid w:val="00524A52"/>
    <w:rsid w:val="0052748A"/>
    <w:rsid w:val="0052769A"/>
    <w:rsid w:val="00527DE8"/>
    <w:rsid w:val="005324A5"/>
    <w:rsid w:val="005328FF"/>
    <w:rsid w:val="00540029"/>
    <w:rsid w:val="00541A6A"/>
    <w:rsid w:val="00542523"/>
    <w:rsid w:val="00546D71"/>
    <w:rsid w:val="0054791C"/>
    <w:rsid w:val="0055340D"/>
    <w:rsid w:val="0055385D"/>
    <w:rsid w:val="00553ACA"/>
    <w:rsid w:val="0055591A"/>
    <w:rsid w:val="00560DCC"/>
    <w:rsid w:val="00561640"/>
    <w:rsid w:val="00563CB8"/>
    <w:rsid w:val="00563DC9"/>
    <w:rsid w:val="005641F5"/>
    <w:rsid w:val="00565871"/>
    <w:rsid w:val="00567E85"/>
    <w:rsid w:val="00570901"/>
    <w:rsid w:val="005753AD"/>
    <w:rsid w:val="00576E4A"/>
    <w:rsid w:val="00581401"/>
    <w:rsid w:val="00581A00"/>
    <w:rsid w:val="005837C5"/>
    <w:rsid w:val="00583FF7"/>
    <w:rsid w:val="00585771"/>
    <w:rsid w:val="00585A0D"/>
    <w:rsid w:val="005875D8"/>
    <w:rsid w:val="00590F0F"/>
    <w:rsid w:val="00592D68"/>
    <w:rsid w:val="00593697"/>
    <w:rsid w:val="00595905"/>
    <w:rsid w:val="005960E3"/>
    <w:rsid w:val="005A7630"/>
    <w:rsid w:val="005A7968"/>
    <w:rsid w:val="005A7BEF"/>
    <w:rsid w:val="005B22B2"/>
    <w:rsid w:val="005B3D78"/>
    <w:rsid w:val="005B7E6E"/>
    <w:rsid w:val="005C4572"/>
    <w:rsid w:val="005C7B5F"/>
    <w:rsid w:val="005D1462"/>
    <w:rsid w:val="005D7C72"/>
    <w:rsid w:val="005E046E"/>
    <w:rsid w:val="005E2E87"/>
    <w:rsid w:val="005E46EE"/>
    <w:rsid w:val="005E512A"/>
    <w:rsid w:val="005F147C"/>
    <w:rsid w:val="005F1ACC"/>
    <w:rsid w:val="005F512F"/>
    <w:rsid w:val="005F5D35"/>
    <w:rsid w:val="005F63C8"/>
    <w:rsid w:val="005F657A"/>
    <w:rsid w:val="006001BE"/>
    <w:rsid w:val="00600849"/>
    <w:rsid w:val="00603970"/>
    <w:rsid w:val="006044CD"/>
    <w:rsid w:val="0060666F"/>
    <w:rsid w:val="00607856"/>
    <w:rsid w:val="00607A16"/>
    <w:rsid w:val="006124D5"/>
    <w:rsid w:val="00615D9E"/>
    <w:rsid w:val="0062277B"/>
    <w:rsid w:val="006261E1"/>
    <w:rsid w:val="00626E4A"/>
    <w:rsid w:val="00626E54"/>
    <w:rsid w:val="0063653C"/>
    <w:rsid w:val="006375AF"/>
    <w:rsid w:val="00641DC5"/>
    <w:rsid w:val="00643550"/>
    <w:rsid w:val="00644540"/>
    <w:rsid w:val="00645C3F"/>
    <w:rsid w:val="00645DBD"/>
    <w:rsid w:val="00646088"/>
    <w:rsid w:val="006475CB"/>
    <w:rsid w:val="00651092"/>
    <w:rsid w:val="0065190A"/>
    <w:rsid w:val="00653ABB"/>
    <w:rsid w:val="00656241"/>
    <w:rsid w:val="00656805"/>
    <w:rsid w:val="0066211A"/>
    <w:rsid w:val="00663474"/>
    <w:rsid w:val="00663A00"/>
    <w:rsid w:val="006640A5"/>
    <w:rsid w:val="006661AE"/>
    <w:rsid w:val="006667A3"/>
    <w:rsid w:val="006678FB"/>
    <w:rsid w:val="00675DDE"/>
    <w:rsid w:val="00676FCE"/>
    <w:rsid w:val="0068018C"/>
    <w:rsid w:val="00684179"/>
    <w:rsid w:val="006913F4"/>
    <w:rsid w:val="0069247E"/>
    <w:rsid w:val="006936AD"/>
    <w:rsid w:val="00696173"/>
    <w:rsid w:val="006A09D6"/>
    <w:rsid w:val="006A3594"/>
    <w:rsid w:val="006A3BF8"/>
    <w:rsid w:val="006B0965"/>
    <w:rsid w:val="006B61DD"/>
    <w:rsid w:val="006B7CCB"/>
    <w:rsid w:val="006C6E8E"/>
    <w:rsid w:val="006D3CEE"/>
    <w:rsid w:val="006D5208"/>
    <w:rsid w:val="006E19DF"/>
    <w:rsid w:val="006E4C84"/>
    <w:rsid w:val="006E79FC"/>
    <w:rsid w:val="006E7A67"/>
    <w:rsid w:val="006E7D3C"/>
    <w:rsid w:val="006F030F"/>
    <w:rsid w:val="006F31D9"/>
    <w:rsid w:val="006F3BD7"/>
    <w:rsid w:val="00702D79"/>
    <w:rsid w:val="007039D2"/>
    <w:rsid w:val="00705D34"/>
    <w:rsid w:val="00706B79"/>
    <w:rsid w:val="00706DBD"/>
    <w:rsid w:val="00706F7A"/>
    <w:rsid w:val="00707670"/>
    <w:rsid w:val="0071568E"/>
    <w:rsid w:val="00720675"/>
    <w:rsid w:val="0072440D"/>
    <w:rsid w:val="00724760"/>
    <w:rsid w:val="00730123"/>
    <w:rsid w:val="0073192F"/>
    <w:rsid w:val="00733C74"/>
    <w:rsid w:val="00734B73"/>
    <w:rsid w:val="00737EE7"/>
    <w:rsid w:val="00741955"/>
    <w:rsid w:val="00742939"/>
    <w:rsid w:val="0074421E"/>
    <w:rsid w:val="00746759"/>
    <w:rsid w:val="007508BF"/>
    <w:rsid w:val="007623AE"/>
    <w:rsid w:val="0076269D"/>
    <w:rsid w:val="00766336"/>
    <w:rsid w:val="0076658E"/>
    <w:rsid w:val="00767641"/>
    <w:rsid w:val="00772135"/>
    <w:rsid w:val="00772FCA"/>
    <w:rsid w:val="0077398D"/>
    <w:rsid w:val="00787662"/>
    <w:rsid w:val="00796D57"/>
    <w:rsid w:val="00797281"/>
    <w:rsid w:val="007B0EDD"/>
    <w:rsid w:val="007B2FED"/>
    <w:rsid w:val="007B563E"/>
    <w:rsid w:val="007B764B"/>
    <w:rsid w:val="007C14C1"/>
    <w:rsid w:val="007C1ACE"/>
    <w:rsid w:val="007C29FE"/>
    <w:rsid w:val="007C7DB0"/>
    <w:rsid w:val="007D1715"/>
    <w:rsid w:val="007D1BAF"/>
    <w:rsid w:val="007D2F12"/>
    <w:rsid w:val="007D31B4"/>
    <w:rsid w:val="007D7DB1"/>
    <w:rsid w:val="007E463A"/>
    <w:rsid w:val="007E4E86"/>
    <w:rsid w:val="007E7665"/>
    <w:rsid w:val="007F76FC"/>
    <w:rsid w:val="00804C62"/>
    <w:rsid w:val="00807C6B"/>
    <w:rsid w:val="0081388F"/>
    <w:rsid w:val="008139A0"/>
    <w:rsid w:val="00814195"/>
    <w:rsid w:val="008151E5"/>
    <w:rsid w:val="00815FB2"/>
    <w:rsid w:val="00820EF9"/>
    <w:rsid w:val="0082210F"/>
    <w:rsid w:val="008228CD"/>
    <w:rsid w:val="00825B1C"/>
    <w:rsid w:val="008261D2"/>
    <w:rsid w:val="008317B4"/>
    <w:rsid w:val="00831B4C"/>
    <w:rsid w:val="008336BE"/>
    <w:rsid w:val="00835495"/>
    <w:rsid w:val="00836EA0"/>
    <w:rsid w:val="008434A6"/>
    <w:rsid w:val="0084358E"/>
    <w:rsid w:val="00844A22"/>
    <w:rsid w:val="00847A03"/>
    <w:rsid w:val="00850CE6"/>
    <w:rsid w:val="00853CF3"/>
    <w:rsid w:val="008545C3"/>
    <w:rsid w:val="008572B2"/>
    <w:rsid w:val="00860A88"/>
    <w:rsid w:val="00864A80"/>
    <w:rsid w:val="00872393"/>
    <w:rsid w:val="008732CC"/>
    <w:rsid w:val="00874AF4"/>
    <w:rsid w:val="0087565B"/>
    <w:rsid w:val="00875D0A"/>
    <w:rsid w:val="00876632"/>
    <w:rsid w:val="00880AAD"/>
    <w:rsid w:val="00883761"/>
    <w:rsid w:val="00884AB6"/>
    <w:rsid w:val="0088728A"/>
    <w:rsid w:val="008907FE"/>
    <w:rsid w:val="008909EA"/>
    <w:rsid w:val="008936D8"/>
    <w:rsid w:val="00893930"/>
    <w:rsid w:val="00893A85"/>
    <w:rsid w:val="00895170"/>
    <w:rsid w:val="00897E18"/>
    <w:rsid w:val="008A0F55"/>
    <w:rsid w:val="008A1774"/>
    <w:rsid w:val="008A2DA8"/>
    <w:rsid w:val="008A5010"/>
    <w:rsid w:val="008A60E2"/>
    <w:rsid w:val="008A7263"/>
    <w:rsid w:val="008B1311"/>
    <w:rsid w:val="008B31CC"/>
    <w:rsid w:val="008B456C"/>
    <w:rsid w:val="008B5DE1"/>
    <w:rsid w:val="008C1826"/>
    <w:rsid w:val="008C4BEC"/>
    <w:rsid w:val="008C7679"/>
    <w:rsid w:val="008D0396"/>
    <w:rsid w:val="008D1291"/>
    <w:rsid w:val="008D3566"/>
    <w:rsid w:val="008D3BC0"/>
    <w:rsid w:val="008D57B9"/>
    <w:rsid w:val="008D5811"/>
    <w:rsid w:val="008D5D6B"/>
    <w:rsid w:val="008E2674"/>
    <w:rsid w:val="008E351E"/>
    <w:rsid w:val="009000C9"/>
    <w:rsid w:val="00903656"/>
    <w:rsid w:val="00903758"/>
    <w:rsid w:val="009062ED"/>
    <w:rsid w:val="0090775D"/>
    <w:rsid w:val="00910D8E"/>
    <w:rsid w:val="009135A8"/>
    <w:rsid w:val="0091722D"/>
    <w:rsid w:val="00922E34"/>
    <w:rsid w:val="00926ABF"/>
    <w:rsid w:val="00927156"/>
    <w:rsid w:val="00932DBF"/>
    <w:rsid w:val="00933100"/>
    <w:rsid w:val="009403AD"/>
    <w:rsid w:val="0094277B"/>
    <w:rsid w:val="00943E60"/>
    <w:rsid w:val="009442D6"/>
    <w:rsid w:val="009479D5"/>
    <w:rsid w:val="00951C2F"/>
    <w:rsid w:val="00953E44"/>
    <w:rsid w:val="0096199D"/>
    <w:rsid w:val="00962802"/>
    <w:rsid w:val="00963CDE"/>
    <w:rsid w:val="00966D72"/>
    <w:rsid w:val="00967678"/>
    <w:rsid w:val="00971116"/>
    <w:rsid w:val="0097223B"/>
    <w:rsid w:val="009732BA"/>
    <w:rsid w:val="00980803"/>
    <w:rsid w:val="0098148A"/>
    <w:rsid w:val="00981D2F"/>
    <w:rsid w:val="00981E08"/>
    <w:rsid w:val="009835A9"/>
    <w:rsid w:val="009859E7"/>
    <w:rsid w:val="009A0390"/>
    <w:rsid w:val="009A3159"/>
    <w:rsid w:val="009B0F30"/>
    <w:rsid w:val="009B12D0"/>
    <w:rsid w:val="009B14FE"/>
    <w:rsid w:val="009B4FE2"/>
    <w:rsid w:val="009B55E0"/>
    <w:rsid w:val="009B5EA4"/>
    <w:rsid w:val="009B7417"/>
    <w:rsid w:val="009B7C85"/>
    <w:rsid w:val="009C0391"/>
    <w:rsid w:val="009C2014"/>
    <w:rsid w:val="009C3C09"/>
    <w:rsid w:val="009C3ED6"/>
    <w:rsid w:val="009D0B7A"/>
    <w:rsid w:val="009D12CD"/>
    <w:rsid w:val="009D2572"/>
    <w:rsid w:val="009D46C2"/>
    <w:rsid w:val="009D7977"/>
    <w:rsid w:val="009E05C6"/>
    <w:rsid w:val="009E07D2"/>
    <w:rsid w:val="009E3B8D"/>
    <w:rsid w:val="009E734D"/>
    <w:rsid w:val="009F31D9"/>
    <w:rsid w:val="009F3652"/>
    <w:rsid w:val="00A0163A"/>
    <w:rsid w:val="00A0353A"/>
    <w:rsid w:val="00A07A4E"/>
    <w:rsid w:val="00A140B4"/>
    <w:rsid w:val="00A14F0A"/>
    <w:rsid w:val="00A24554"/>
    <w:rsid w:val="00A24DAB"/>
    <w:rsid w:val="00A253EA"/>
    <w:rsid w:val="00A32E00"/>
    <w:rsid w:val="00A33E06"/>
    <w:rsid w:val="00A34464"/>
    <w:rsid w:val="00A41E32"/>
    <w:rsid w:val="00A4423E"/>
    <w:rsid w:val="00A44461"/>
    <w:rsid w:val="00A4462B"/>
    <w:rsid w:val="00A4616E"/>
    <w:rsid w:val="00A4688B"/>
    <w:rsid w:val="00A508C2"/>
    <w:rsid w:val="00A60443"/>
    <w:rsid w:val="00A61FC1"/>
    <w:rsid w:val="00A621AB"/>
    <w:rsid w:val="00A65FF8"/>
    <w:rsid w:val="00A70542"/>
    <w:rsid w:val="00A75116"/>
    <w:rsid w:val="00A77136"/>
    <w:rsid w:val="00A77308"/>
    <w:rsid w:val="00A77D77"/>
    <w:rsid w:val="00A8204F"/>
    <w:rsid w:val="00A908AC"/>
    <w:rsid w:val="00A948B3"/>
    <w:rsid w:val="00A95B2C"/>
    <w:rsid w:val="00A95E92"/>
    <w:rsid w:val="00A968CA"/>
    <w:rsid w:val="00AA0831"/>
    <w:rsid w:val="00AA1DC0"/>
    <w:rsid w:val="00AA2310"/>
    <w:rsid w:val="00AA3F32"/>
    <w:rsid w:val="00AA5F43"/>
    <w:rsid w:val="00AB0614"/>
    <w:rsid w:val="00AB2FD3"/>
    <w:rsid w:val="00AB397D"/>
    <w:rsid w:val="00AB5D7C"/>
    <w:rsid w:val="00AB6426"/>
    <w:rsid w:val="00AC1DE5"/>
    <w:rsid w:val="00AC1F67"/>
    <w:rsid w:val="00AC28EF"/>
    <w:rsid w:val="00AC2AB4"/>
    <w:rsid w:val="00AC5A68"/>
    <w:rsid w:val="00AC6562"/>
    <w:rsid w:val="00AD0684"/>
    <w:rsid w:val="00AD1EB4"/>
    <w:rsid w:val="00AD2257"/>
    <w:rsid w:val="00AD26BF"/>
    <w:rsid w:val="00AD2E2E"/>
    <w:rsid w:val="00AD440D"/>
    <w:rsid w:val="00AD4791"/>
    <w:rsid w:val="00AE01CA"/>
    <w:rsid w:val="00AE14E2"/>
    <w:rsid w:val="00AE2B4D"/>
    <w:rsid w:val="00AE3076"/>
    <w:rsid w:val="00AE7BFD"/>
    <w:rsid w:val="00AF1F26"/>
    <w:rsid w:val="00AF3526"/>
    <w:rsid w:val="00AF5A63"/>
    <w:rsid w:val="00B00346"/>
    <w:rsid w:val="00B01708"/>
    <w:rsid w:val="00B044E7"/>
    <w:rsid w:val="00B1021D"/>
    <w:rsid w:val="00B10BF2"/>
    <w:rsid w:val="00B10DC8"/>
    <w:rsid w:val="00B1409A"/>
    <w:rsid w:val="00B1778B"/>
    <w:rsid w:val="00B205E1"/>
    <w:rsid w:val="00B20B90"/>
    <w:rsid w:val="00B231AA"/>
    <w:rsid w:val="00B23AD5"/>
    <w:rsid w:val="00B27639"/>
    <w:rsid w:val="00B30BF5"/>
    <w:rsid w:val="00B31BA2"/>
    <w:rsid w:val="00B32874"/>
    <w:rsid w:val="00B369A7"/>
    <w:rsid w:val="00B4366B"/>
    <w:rsid w:val="00B4648C"/>
    <w:rsid w:val="00B46C45"/>
    <w:rsid w:val="00B52267"/>
    <w:rsid w:val="00B5282C"/>
    <w:rsid w:val="00B54CCA"/>
    <w:rsid w:val="00B57A9F"/>
    <w:rsid w:val="00B6092B"/>
    <w:rsid w:val="00B6566A"/>
    <w:rsid w:val="00B66DB7"/>
    <w:rsid w:val="00B670E9"/>
    <w:rsid w:val="00B71188"/>
    <w:rsid w:val="00B7194E"/>
    <w:rsid w:val="00B7344A"/>
    <w:rsid w:val="00B75489"/>
    <w:rsid w:val="00B76D5E"/>
    <w:rsid w:val="00B80621"/>
    <w:rsid w:val="00B86DC2"/>
    <w:rsid w:val="00B90187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2AF"/>
    <w:rsid w:val="00BB3487"/>
    <w:rsid w:val="00BB459A"/>
    <w:rsid w:val="00BB4709"/>
    <w:rsid w:val="00BC009C"/>
    <w:rsid w:val="00BC1873"/>
    <w:rsid w:val="00BC3880"/>
    <w:rsid w:val="00BC4ADE"/>
    <w:rsid w:val="00BC4FA0"/>
    <w:rsid w:val="00BC54A9"/>
    <w:rsid w:val="00BC55AA"/>
    <w:rsid w:val="00BC6D1D"/>
    <w:rsid w:val="00BD096E"/>
    <w:rsid w:val="00BD17F2"/>
    <w:rsid w:val="00BD28C9"/>
    <w:rsid w:val="00BD37FA"/>
    <w:rsid w:val="00BD7AD4"/>
    <w:rsid w:val="00BD7B6F"/>
    <w:rsid w:val="00BE1631"/>
    <w:rsid w:val="00BE4EBD"/>
    <w:rsid w:val="00BE4F62"/>
    <w:rsid w:val="00BE5FC6"/>
    <w:rsid w:val="00BE6E43"/>
    <w:rsid w:val="00BE6EFE"/>
    <w:rsid w:val="00BF6DF5"/>
    <w:rsid w:val="00C02E75"/>
    <w:rsid w:val="00C02EC2"/>
    <w:rsid w:val="00C02F9C"/>
    <w:rsid w:val="00C068A3"/>
    <w:rsid w:val="00C07D88"/>
    <w:rsid w:val="00C151B9"/>
    <w:rsid w:val="00C17AF0"/>
    <w:rsid w:val="00C208EA"/>
    <w:rsid w:val="00C2283A"/>
    <w:rsid w:val="00C252EF"/>
    <w:rsid w:val="00C25C43"/>
    <w:rsid w:val="00C27E34"/>
    <w:rsid w:val="00C315B6"/>
    <w:rsid w:val="00C32048"/>
    <w:rsid w:val="00C34B83"/>
    <w:rsid w:val="00C419B4"/>
    <w:rsid w:val="00C424C5"/>
    <w:rsid w:val="00C42C58"/>
    <w:rsid w:val="00C4340A"/>
    <w:rsid w:val="00C441BE"/>
    <w:rsid w:val="00C4787C"/>
    <w:rsid w:val="00C5015B"/>
    <w:rsid w:val="00C512D6"/>
    <w:rsid w:val="00C52FD6"/>
    <w:rsid w:val="00C67E84"/>
    <w:rsid w:val="00C7162F"/>
    <w:rsid w:val="00C745E1"/>
    <w:rsid w:val="00C76288"/>
    <w:rsid w:val="00C839B8"/>
    <w:rsid w:val="00C917F7"/>
    <w:rsid w:val="00C920BB"/>
    <w:rsid w:val="00C9359E"/>
    <w:rsid w:val="00C9431E"/>
    <w:rsid w:val="00C94AC5"/>
    <w:rsid w:val="00C9623A"/>
    <w:rsid w:val="00CA53F8"/>
    <w:rsid w:val="00CA58A4"/>
    <w:rsid w:val="00CA6CC7"/>
    <w:rsid w:val="00CB4795"/>
    <w:rsid w:val="00CC1BF8"/>
    <w:rsid w:val="00CC2982"/>
    <w:rsid w:val="00CC3C40"/>
    <w:rsid w:val="00CC605E"/>
    <w:rsid w:val="00CC64F2"/>
    <w:rsid w:val="00CC6E60"/>
    <w:rsid w:val="00CC6EAD"/>
    <w:rsid w:val="00CD1819"/>
    <w:rsid w:val="00CD1A34"/>
    <w:rsid w:val="00CD3A81"/>
    <w:rsid w:val="00CD4793"/>
    <w:rsid w:val="00CD61D0"/>
    <w:rsid w:val="00CE0D9A"/>
    <w:rsid w:val="00CE2836"/>
    <w:rsid w:val="00CE330D"/>
    <w:rsid w:val="00CE5BEA"/>
    <w:rsid w:val="00CE6C54"/>
    <w:rsid w:val="00CF08C2"/>
    <w:rsid w:val="00CF2582"/>
    <w:rsid w:val="00CF2986"/>
    <w:rsid w:val="00CF40DA"/>
    <w:rsid w:val="00CF498D"/>
    <w:rsid w:val="00CF74B4"/>
    <w:rsid w:val="00CF7811"/>
    <w:rsid w:val="00D00645"/>
    <w:rsid w:val="00D01BD8"/>
    <w:rsid w:val="00D031FA"/>
    <w:rsid w:val="00D066C5"/>
    <w:rsid w:val="00D07921"/>
    <w:rsid w:val="00D12373"/>
    <w:rsid w:val="00D17FE0"/>
    <w:rsid w:val="00D22B12"/>
    <w:rsid w:val="00D2326D"/>
    <w:rsid w:val="00D257AC"/>
    <w:rsid w:val="00D27576"/>
    <w:rsid w:val="00D3179C"/>
    <w:rsid w:val="00D31C4D"/>
    <w:rsid w:val="00D32C4C"/>
    <w:rsid w:val="00D345C1"/>
    <w:rsid w:val="00D3492E"/>
    <w:rsid w:val="00D35299"/>
    <w:rsid w:val="00D36BF4"/>
    <w:rsid w:val="00D36C11"/>
    <w:rsid w:val="00D374A9"/>
    <w:rsid w:val="00D41B54"/>
    <w:rsid w:val="00D4259D"/>
    <w:rsid w:val="00D44710"/>
    <w:rsid w:val="00D44A7B"/>
    <w:rsid w:val="00D46DC9"/>
    <w:rsid w:val="00D4700C"/>
    <w:rsid w:val="00D479EE"/>
    <w:rsid w:val="00D47A24"/>
    <w:rsid w:val="00D51E66"/>
    <w:rsid w:val="00D52801"/>
    <w:rsid w:val="00D5676B"/>
    <w:rsid w:val="00D57066"/>
    <w:rsid w:val="00D672D1"/>
    <w:rsid w:val="00D742ED"/>
    <w:rsid w:val="00D75F69"/>
    <w:rsid w:val="00D76299"/>
    <w:rsid w:val="00D7686B"/>
    <w:rsid w:val="00D815D2"/>
    <w:rsid w:val="00D91C87"/>
    <w:rsid w:val="00D920A6"/>
    <w:rsid w:val="00D92112"/>
    <w:rsid w:val="00D9328F"/>
    <w:rsid w:val="00D94FAB"/>
    <w:rsid w:val="00D9583A"/>
    <w:rsid w:val="00D95A65"/>
    <w:rsid w:val="00DA030E"/>
    <w:rsid w:val="00DA16E1"/>
    <w:rsid w:val="00DB34C3"/>
    <w:rsid w:val="00DB3C98"/>
    <w:rsid w:val="00DB6748"/>
    <w:rsid w:val="00DC0419"/>
    <w:rsid w:val="00DC0591"/>
    <w:rsid w:val="00DC240A"/>
    <w:rsid w:val="00DC748F"/>
    <w:rsid w:val="00DC7604"/>
    <w:rsid w:val="00DD207B"/>
    <w:rsid w:val="00DD6609"/>
    <w:rsid w:val="00DD6BA0"/>
    <w:rsid w:val="00DD6CD5"/>
    <w:rsid w:val="00DE3277"/>
    <w:rsid w:val="00DE777B"/>
    <w:rsid w:val="00DF0C65"/>
    <w:rsid w:val="00DF33FB"/>
    <w:rsid w:val="00DF3D1C"/>
    <w:rsid w:val="00DF4598"/>
    <w:rsid w:val="00DF5111"/>
    <w:rsid w:val="00DF521B"/>
    <w:rsid w:val="00E0286B"/>
    <w:rsid w:val="00E02D1E"/>
    <w:rsid w:val="00E07B09"/>
    <w:rsid w:val="00E16070"/>
    <w:rsid w:val="00E16EE5"/>
    <w:rsid w:val="00E173B3"/>
    <w:rsid w:val="00E223DA"/>
    <w:rsid w:val="00E22A24"/>
    <w:rsid w:val="00E238CB"/>
    <w:rsid w:val="00E23B89"/>
    <w:rsid w:val="00E25B52"/>
    <w:rsid w:val="00E26A26"/>
    <w:rsid w:val="00E31D9D"/>
    <w:rsid w:val="00E3245A"/>
    <w:rsid w:val="00E45468"/>
    <w:rsid w:val="00E45753"/>
    <w:rsid w:val="00E46711"/>
    <w:rsid w:val="00E46DF8"/>
    <w:rsid w:val="00E52DF1"/>
    <w:rsid w:val="00E532BC"/>
    <w:rsid w:val="00E533BE"/>
    <w:rsid w:val="00E53E91"/>
    <w:rsid w:val="00E5566C"/>
    <w:rsid w:val="00E557CB"/>
    <w:rsid w:val="00E560A1"/>
    <w:rsid w:val="00E560AD"/>
    <w:rsid w:val="00E56C25"/>
    <w:rsid w:val="00E6036C"/>
    <w:rsid w:val="00E60525"/>
    <w:rsid w:val="00E618D5"/>
    <w:rsid w:val="00E626FC"/>
    <w:rsid w:val="00E63363"/>
    <w:rsid w:val="00E6588C"/>
    <w:rsid w:val="00E65C14"/>
    <w:rsid w:val="00E7559A"/>
    <w:rsid w:val="00E7754E"/>
    <w:rsid w:val="00E77766"/>
    <w:rsid w:val="00E84E5C"/>
    <w:rsid w:val="00E86B26"/>
    <w:rsid w:val="00E9190E"/>
    <w:rsid w:val="00E91BA1"/>
    <w:rsid w:val="00E922FB"/>
    <w:rsid w:val="00E93803"/>
    <w:rsid w:val="00E93825"/>
    <w:rsid w:val="00E946A0"/>
    <w:rsid w:val="00EA0C17"/>
    <w:rsid w:val="00EA1E60"/>
    <w:rsid w:val="00EA2153"/>
    <w:rsid w:val="00EA25F1"/>
    <w:rsid w:val="00EA3693"/>
    <w:rsid w:val="00EA44C5"/>
    <w:rsid w:val="00EA74B5"/>
    <w:rsid w:val="00EB4655"/>
    <w:rsid w:val="00EB4AAC"/>
    <w:rsid w:val="00EB6D24"/>
    <w:rsid w:val="00EB782B"/>
    <w:rsid w:val="00EC15E4"/>
    <w:rsid w:val="00EC1E30"/>
    <w:rsid w:val="00EC238E"/>
    <w:rsid w:val="00EC3F22"/>
    <w:rsid w:val="00EC4528"/>
    <w:rsid w:val="00ED0044"/>
    <w:rsid w:val="00ED34EC"/>
    <w:rsid w:val="00ED491F"/>
    <w:rsid w:val="00ED67A3"/>
    <w:rsid w:val="00ED6E26"/>
    <w:rsid w:val="00EE1263"/>
    <w:rsid w:val="00EE360E"/>
    <w:rsid w:val="00EE3697"/>
    <w:rsid w:val="00EE41AF"/>
    <w:rsid w:val="00EE5F60"/>
    <w:rsid w:val="00EE66B9"/>
    <w:rsid w:val="00EE7CBD"/>
    <w:rsid w:val="00EF12C5"/>
    <w:rsid w:val="00F04D6A"/>
    <w:rsid w:val="00F05E32"/>
    <w:rsid w:val="00F07B41"/>
    <w:rsid w:val="00F10E78"/>
    <w:rsid w:val="00F10E87"/>
    <w:rsid w:val="00F1286F"/>
    <w:rsid w:val="00F12958"/>
    <w:rsid w:val="00F13B7D"/>
    <w:rsid w:val="00F143C7"/>
    <w:rsid w:val="00F146F0"/>
    <w:rsid w:val="00F1719D"/>
    <w:rsid w:val="00F21CD9"/>
    <w:rsid w:val="00F308FF"/>
    <w:rsid w:val="00F337AA"/>
    <w:rsid w:val="00F33868"/>
    <w:rsid w:val="00F355C2"/>
    <w:rsid w:val="00F35D6F"/>
    <w:rsid w:val="00F36D38"/>
    <w:rsid w:val="00F37F20"/>
    <w:rsid w:val="00F41D88"/>
    <w:rsid w:val="00F42A71"/>
    <w:rsid w:val="00F43401"/>
    <w:rsid w:val="00F43553"/>
    <w:rsid w:val="00F4386A"/>
    <w:rsid w:val="00F44637"/>
    <w:rsid w:val="00F4480D"/>
    <w:rsid w:val="00F457A9"/>
    <w:rsid w:val="00F52488"/>
    <w:rsid w:val="00F544D9"/>
    <w:rsid w:val="00F54C5B"/>
    <w:rsid w:val="00F55F78"/>
    <w:rsid w:val="00F60C57"/>
    <w:rsid w:val="00F63336"/>
    <w:rsid w:val="00F63398"/>
    <w:rsid w:val="00F64807"/>
    <w:rsid w:val="00F64D7B"/>
    <w:rsid w:val="00F6568B"/>
    <w:rsid w:val="00F67EDE"/>
    <w:rsid w:val="00F814D5"/>
    <w:rsid w:val="00F81EDC"/>
    <w:rsid w:val="00F87643"/>
    <w:rsid w:val="00F87BB7"/>
    <w:rsid w:val="00F91623"/>
    <w:rsid w:val="00F92434"/>
    <w:rsid w:val="00F92CB6"/>
    <w:rsid w:val="00F942C8"/>
    <w:rsid w:val="00F954F7"/>
    <w:rsid w:val="00FA0A05"/>
    <w:rsid w:val="00FA2BE5"/>
    <w:rsid w:val="00FA3204"/>
    <w:rsid w:val="00FA3976"/>
    <w:rsid w:val="00FB0573"/>
    <w:rsid w:val="00FB2878"/>
    <w:rsid w:val="00FB2EA0"/>
    <w:rsid w:val="00FB4685"/>
    <w:rsid w:val="00FB75ED"/>
    <w:rsid w:val="00FC1254"/>
    <w:rsid w:val="00FC349F"/>
    <w:rsid w:val="00FC714C"/>
    <w:rsid w:val="00FD0B2F"/>
    <w:rsid w:val="00FD275D"/>
    <w:rsid w:val="00FD5B71"/>
    <w:rsid w:val="00FD6A91"/>
    <w:rsid w:val="00FD7129"/>
    <w:rsid w:val="00FE06D2"/>
    <w:rsid w:val="00FE12D4"/>
    <w:rsid w:val="00FE1959"/>
    <w:rsid w:val="00FE28A3"/>
    <w:rsid w:val="00FE2A44"/>
    <w:rsid w:val="00FE662D"/>
    <w:rsid w:val="00FF02DE"/>
    <w:rsid w:val="00FF1FA1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1A956"/>
  <w15:docId w15:val="{9006F42F-5E44-44C5-85CD-4221222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DefaultParagraphFont"/>
    <w:uiPriority w:val="99"/>
    <w:semiHidden/>
    <w:rsid w:val="00FD4A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6C6E8E"/>
    <w:pPr>
      <w:numPr>
        <w:numId w:val="1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C76288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6C6E8E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C76288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41"/>
      </w:numPr>
      <w:spacing w:before="12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32048"/>
    <w:pPr>
      <w:numPr>
        <w:numId w:val="38"/>
      </w:numPr>
    </w:pPr>
  </w:style>
  <w:style w:type="character" w:customStyle="1" w:styleId="SubStandardChar">
    <w:name w:val="*SubStandard Char"/>
    <w:basedOn w:val="TableTextChar"/>
    <w:link w:val="SubStandard"/>
    <w:rsid w:val="00C32048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662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662"/>
    <w:rPr>
      <w:rFonts w:ascii="Lucida Grande" w:hAnsi="Lucida Grande" w:cs="Lucida Grande"/>
      <w:sz w:val="24"/>
      <w:szCs w:val="24"/>
    </w:rPr>
  </w:style>
  <w:style w:type="paragraph" w:customStyle="1" w:styleId="DCwithQ">
    <w:name w:val="*DC* with *Q*"/>
    <w:basedOn w:val="Q"/>
    <w:qFormat/>
    <w:rsid w:val="00DC748F"/>
    <w:pPr>
      <w:ind w:left="360"/>
    </w:pPr>
    <w:rPr>
      <w:color w:val="4F81BD" w:themeColor="accent1"/>
      <w:lang w:eastAsia="ja-JP"/>
    </w:rPr>
  </w:style>
  <w:style w:type="paragraph" w:customStyle="1" w:styleId="DCwithSA">
    <w:name w:val="*DC* with *SA*"/>
    <w:basedOn w:val="SA"/>
    <w:qFormat/>
    <w:rsid w:val="006C6E8E"/>
    <w:pPr>
      <w:numPr>
        <w:numId w:val="41"/>
      </w:numPr>
      <w:ind w:left="720"/>
    </w:pPr>
    <w:rPr>
      <w:color w:val="4F81BD" w:themeColor="accent1"/>
      <w:lang w:eastAsia="ja-JP"/>
    </w:rPr>
  </w:style>
  <w:style w:type="paragraph" w:customStyle="1" w:styleId="DCwithSR">
    <w:name w:val="*DC* with *SR*"/>
    <w:basedOn w:val="SR"/>
    <w:qFormat/>
    <w:rsid w:val="006C6E8E"/>
    <w:pPr>
      <w:numPr>
        <w:numId w:val="42"/>
      </w:numPr>
      <w:ind w:left="720"/>
    </w:pPr>
    <w:rPr>
      <w:color w:val="4F81BD" w:themeColor="accent1"/>
      <w:lang w:eastAsia="ja-JP"/>
    </w:rPr>
  </w:style>
  <w:style w:type="paragraph" w:customStyle="1" w:styleId="PageHeader0">
    <w:name w:val="Page Header"/>
    <w:basedOn w:val="BodyText"/>
    <w:link w:val="PageHeaderChar0"/>
    <w:qFormat/>
    <w:rsid w:val="00DC748F"/>
    <w:rPr>
      <w:b/>
      <w:sz w:val="18"/>
    </w:rPr>
  </w:style>
  <w:style w:type="character" w:customStyle="1" w:styleId="PageHeaderChar0">
    <w:name w:val="Page Header Char"/>
    <w:link w:val="PageHeader0"/>
    <w:rsid w:val="00DC748F"/>
    <w:rPr>
      <w:b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C74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semiHidden/>
    <w:rsid w:val="00A60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DB01-1651-4FC3-93DC-D894CAE9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1474</CharactersWithSpaces>
  <SharedDoc>false</SharedDoc>
  <HyperlinkBase/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2015-04-03T21:02:00Z</dcterms:created>
  <dcterms:modified xsi:type="dcterms:W3CDTF">2015-04-03T21:02:00Z</dcterms:modified>
  <cp:category/>
</cp:coreProperties>
</file>