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7780F986" w14:textId="77777777" w:rsidTr="00D6279B">
        <w:trPr>
          <w:trHeight w:val="1008"/>
        </w:trPr>
        <w:tc>
          <w:tcPr>
            <w:tcW w:w="1980" w:type="dxa"/>
            <w:shd w:val="clear" w:color="auto" w:fill="385623"/>
            <w:vAlign w:val="center"/>
          </w:tcPr>
          <w:p w14:paraId="4A1F9A35" w14:textId="77777777" w:rsidR="00790BCC" w:rsidRPr="00834D5A" w:rsidRDefault="00C606F0" w:rsidP="00D31F4D">
            <w:pPr>
              <w:pStyle w:val="Header-banner"/>
            </w:pPr>
            <w:bookmarkStart w:id="0" w:name="_GoBack" w:colFirst="1" w:colLast="1"/>
            <w:r w:rsidRPr="00834D5A">
              <w:t>12.2</w:t>
            </w:r>
            <w:r w:rsidR="00790BCC" w:rsidRPr="00834D5A">
              <w:t>.</w:t>
            </w:r>
            <w:r w:rsidR="006E5213" w:rsidRPr="00834D5A">
              <w:t>2</w:t>
            </w:r>
          </w:p>
        </w:tc>
        <w:tc>
          <w:tcPr>
            <w:tcW w:w="7470" w:type="dxa"/>
            <w:shd w:val="clear" w:color="auto" w:fill="76923C"/>
            <w:vAlign w:val="center"/>
          </w:tcPr>
          <w:p w14:paraId="396BCC14" w14:textId="77777777" w:rsidR="00790BCC" w:rsidRPr="00834D5A" w:rsidRDefault="00790BCC" w:rsidP="00D31F4D">
            <w:pPr>
              <w:pStyle w:val="Header2banner"/>
            </w:pPr>
            <w:r w:rsidRPr="00834D5A">
              <w:t xml:space="preserve">Lesson </w:t>
            </w:r>
            <w:r w:rsidR="00C606F0" w:rsidRPr="00834D5A">
              <w:t>1</w:t>
            </w:r>
            <w:r w:rsidR="006E5213" w:rsidRPr="00834D5A">
              <w:t>3</w:t>
            </w:r>
          </w:p>
        </w:tc>
      </w:tr>
    </w:tbl>
    <w:bookmarkEnd w:id="0"/>
    <w:p w14:paraId="29F176DA" w14:textId="77777777" w:rsidR="00790BCC" w:rsidRPr="00790BCC" w:rsidRDefault="00790BCC" w:rsidP="00D31F4D">
      <w:pPr>
        <w:pStyle w:val="Heading1"/>
      </w:pPr>
      <w:r w:rsidRPr="00790BCC">
        <w:t>Introduction</w:t>
      </w:r>
    </w:p>
    <w:p w14:paraId="2F6955B3" w14:textId="77777777" w:rsidR="002D35D2" w:rsidRDefault="00537A7C" w:rsidP="005E0887">
      <w:r w:rsidRPr="001A20FD">
        <w:t>In this lesson, students read</w:t>
      </w:r>
      <w:r w:rsidR="00E4331F" w:rsidRPr="001A20FD">
        <w:t xml:space="preserve"> Act</w:t>
      </w:r>
      <w:r w:rsidR="00200672" w:rsidRPr="001A20FD">
        <w:t xml:space="preserve"> </w:t>
      </w:r>
      <w:r w:rsidR="00E4331F" w:rsidRPr="001A20FD">
        <w:rPr>
          <w:rFonts w:eastAsia="Times New Roman" w:cs="Arial"/>
          <w:color w:val="000000"/>
          <w:shd w:val="clear" w:color="auto" w:fill="FFFFFF"/>
        </w:rPr>
        <w:t>3.1, line</w:t>
      </w:r>
      <w:r w:rsidR="002000F7">
        <w:rPr>
          <w:rFonts w:eastAsia="Times New Roman" w:cs="Arial"/>
          <w:color w:val="000000"/>
          <w:shd w:val="clear" w:color="auto" w:fill="FFFFFF"/>
        </w:rPr>
        <w:t>s</w:t>
      </w:r>
      <w:r w:rsidR="00E4331F" w:rsidRPr="001A20FD">
        <w:rPr>
          <w:rFonts w:eastAsia="Times New Roman" w:cs="Arial"/>
          <w:color w:val="000000"/>
          <w:shd w:val="clear" w:color="auto" w:fill="FFFFFF"/>
        </w:rPr>
        <w:t xml:space="preserve"> </w:t>
      </w:r>
      <w:r w:rsidR="00200672" w:rsidRPr="001A20FD">
        <w:rPr>
          <w:rFonts w:eastAsia="Times New Roman" w:cs="Arial"/>
          <w:color w:val="000000"/>
          <w:shd w:val="clear" w:color="auto" w:fill="FFFFFF"/>
        </w:rPr>
        <w:t>23</w:t>
      </w:r>
      <w:r w:rsidR="00F52D7C" w:rsidRPr="001A20FD">
        <w:rPr>
          <w:rFonts w:eastAsia="Times New Roman" w:cs="Arial"/>
          <w:color w:val="000000"/>
          <w:shd w:val="clear" w:color="auto" w:fill="FFFFFF"/>
        </w:rPr>
        <w:t>1</w:t>
      </w:r>
      <w:r w:rsidR="002000F7">
        <w:t>–</w:t>
      </w:r>
      <w:r w:rsidR="00200672" w:rsidRPr="001A20FD">
        <w:rPr>
          <w:rFonts w:eastAsia="Times New Roman" w:cs="Arial"/>
          <w:color w:val="000000"/>
          <w:shd w:val="clear" w:color="auto" w:fill="FFFFFF"/>
        </w:rPr>
        <w:t>301</w:t>
      </w:r>
      <w:r w:rsidR="009436CE">
        <w:rPr>
          <w:rFonts w:eastAsia="Times New Roman" w:cs="Arial"/>
          <w:color w:val="000000"/>
          <w:shd w:val="clear" w:color="auto" w:fill="FFFFFF"/>
        </w:rPr>
        <w:t xml:space="preserve"> of </w:t>
      </w:r>
      <w:r w:rsidR="009436CE">
        <w:rPr>
          <w:rFonts w:eastAsia="Times New Roman" w:cs="Arial"/>
          <w:i/>
          <w:color w:val="000000"/>
          <w:shd w:val="clear" w:color="auto" w:fill="FFFFFF"/>
        </w:rPr>
        <w:t xml:space="preserve">Julius Caesar </w:t>
      </w:r>
      <w:r w:rsidR="00200672" w:rsidRPr="001A20FD">
        <w:rPr>
          <w:rFonts w:eastAsia="Times New Roman" w:cs="Arial"/>
          <w:color w:val="000000"/>
          <w:shd w:val="clear" w:color="auto" w:fill="FFFFFF"/>
        </w:rPr>
        <w:t>(from</w:t>
      </w:r>
      <w:r w:rsidR="00E4331F" w:rsidRPr="001A20FD">
        <w:rPr>
          <w:rFonts w:eastAsia="Times New Roman" w:cs="Arial"/>
          <w:color w:val="000000"/>
          <w:shd w:val="clear" w:color="auto" w:fill="FFFFFF"/>
        </w:rPr>
        <w:t xml:space="preserve"> “</w:t>
      </w:r>
      <w:r w:rsidR="00B11F6E" w:rsidRPr="001A20FD">
        <w:rPr>
          <w:rFonts w:eastAsia="Times New Roman" w:cs="Arial"/>
          <w:color w:val="000000"/>
          <w:shd w:val="clear" w:color="auto" w:fill="FFFFFF"/>
        </w:rPr>
        <w:t xml:space="preserve">Mark Antony – / </w:t>
      </w:r>
      <w:r w:rsidR="00F52D7C" w:rsidRPr="001A20FD">
        <w:t>Pardon me, Caius Cassius</w:t>
      </w:r>
      <w:r w:rsidR="00F52D7C" w:rsidRPr="001A20FD" w:rsidDel="00F52D7C">
        <w:rPr>
          <w:rFonts w:eastAsia="Times New Roman" w:cs="Arial"/>
          <w:color w:val="000000"/>
          <w:shd w:val="clear" w:color="auto" w:fill="FFFFFF"/>
        </w:rPr>
        <w:t xml:space="preserve"> </w:t>
      </w:r>
      <w:r w:rsidR="00E4331F" w:rsidRPr="001A20FD">
        <w:rPr>
          <w:rFonts w:eastAsia="Times New Roman" w:cs="Arial"/>
          <w:color w:val="000000"/>
          <w:shd w:val="clear" w:color="auto" w:fill="FFFFFF"/>
        </w:rPr>
        <w:t>” to “</w:t>
      </w:r>
      <w:r w:rsidR="00B11F6E" w:rsidRPr="001A20FD">
        <w:rPr>
          <w:rFonts w:eastAsia="Times New Roman" w:cs="Arial"/>
          <w:color w:val="000000"/>
          <w:shd w:val="clear" w:color="auto" w:fill="FFFFFF"/>
        </w:rPr>
        <w:t>W</w:t>
      </w:r>
      <w:r w:rsidR="00E4331F" w:rsidRPr="001A20FD">
        <w:rPr>
          <w:rFonts w:eastAsia="Times New Roman" w:cs="Arial"/>
          <w:color w:val="000000"/>
          <w:shd w:val="clear" w:color="auto" w:fill="FFFFFF"/>
        </w:rPr>
        <w:t>ith carrion men groaning for burial”</w:t>
      </w:r>
      <w:r w:rsidR="003155DB" w:rsidRPr="001A20FD">
        <w:rPr>
          <w:rFonts w:eastAsia="Times New Roman" w:cs="Arial"/>
          <w:color w:val="000000"/>
          <w:shd w:val="clear" w:color="auto" w:fill="FFFFFF"/>
        </w:rPr>
        <w:t xml:space="preserve">), focusing their analysis on Antony’s </w:t>
      </w:r>
      <w:r w:rsidR="00A643DF" w:rsidRPr="001A20FD">
        <w:rPr>
          <w:rFonts w:eastAsia="Times New Roman" w:cs="Arial"/>
          <w:color w:val="000000"/>
          <w:shd w:val="clear" w:color="auto" w:fill="FFFFFF"/>
        </w:rPr>
        <w:t>soliloquy</w:t>
      </w:r>
      <w:r w:rsidR="00B70388" w:rsidRPr="001A20FD">
        <w:rPr>
          <w:rFonts w:eastAsia="Times New Roman" w:cs="Arial"/>
          <w:color w:val="000000"/>
          <w:shd w:val="clear" w:color="auto" w:fill="FFFFFF"/>
        </w:rPr>
        <w:t xml:space="preserve">, in which Antony stands over Caesar’s corpse and </w:t>
      </w:r>
      <w:r w:rsidR="003155DB" w:rsidRPr="001A20FD">
        <w:rPr>
          <w:rFonts w:eastAsia="Times New Roman" w:cs="Arial"/>
          <w:color w:val="000000"/>
          <w:shd w:val="clear" w:color="auto" w:fill="FFFFFF"/>
        </w:rPr>
        <w:t>pledges vengeance against the conspirators. Students</w:t>
      </w:r>
      <w:r w:rsidR="00A31695" w:rsidRPr="001A20FD">
        <w:rPr>
          <w:rFonts w:eastAsia="Times New Roman" w:cs="Arial"/>
          <w:color w:val="000000"/>
          <w:shd w:val="clear" w:color="auto" w:fill="FFFFFF"/>
        </w:rPr>
        <w:t xml:space="preserve"> consider</w:t>
      </w:r>
      <w:r w:rsidR="00A31695" w:rsidRPr="001A20FD">
        <w:t xml:space="preserve"> </w:t>
      </w:r>
      <w:r w:rsidR="00560A40" w:rsidRPr="001A20FD">
        <w:t xml:space="preserve">the </w:t>
      </w:r>
      <w:r w:rsidR="00545853" w:rsidRPr="001A20FD">
        <w:t xml:space="preserve">different </w:t>
      </w:r>
      <w:r w:rsidR="00560A40" w:rsidRPr="001A20FD">
        <w:t xml:space="preserve">ways in which Antony and Brutus </w:t>
      </w:r>
      <w:r w:rsidR="00822B58" w:rsidRPr="001A20FD">
        <w:t xml:space="preserve">interpret </w:t>
      </w:r>
      <w:r w:rsidR="00560A40" w:rsidRPr="001A20FD">
        <w:t>Caesar’s death</w:t>
      </w:r>
      <w:r w:rsidR="009436CE">
        <w:t xml:space="preserve"> and the events leading up to it. Students</w:t>
      </w:r>
      <w:r w:rsidR="00560A40" w:rsidRPr="001A20FD">
        <w:t xml:space="preserve"> </w:t>
      </w:r>
      <w:r w:rsidR="00A31695" w:rsidRPr="001A20FD">
        <w:t xml:space="preserve">consider the ways in which </w:t>
      </w:r>
      <w:r w:rsidR="006518E2" w:rsidRPr="001A20FD">
        <w:t xml:space="preserve">these </w:t>
      </w:r>
      <w:r w:rsidR="004A23D6" w:rsidRPr="001A20FD">
        <w:t xml:space="preserve">conflicting interpretations </w:t>
      </w:r>
      <w:r w:rsidR="00A31695" w:rsidRPr="001A20FD">
        <w:t xml:space="preserve">of events </w:t>
      </w:r>
      <w:r w:rsidR="00560A40" w:rsidRPr="001A20FD">
        <w:t>d</w:t>
      </w:r>
      <w:r w:rsidR="004A23D6" w:rsidRPr="001A20FD">
        <w:t>rive</w:t>
      </w:r>
      <w:r w:rsidR="00560A40" w:rsidRPr="001A20FD">
        <w:t xml:space="preserve"> the </w:t>
      </w:r>
      <w:r w:rsidR="00CB40A5" w:rsidRPr="001A20FD">
        <w:t xml:space="preserve">action </w:t>
      </w:r>
      <w:r w:rsidR="00A31695" w:rsidRPr="001A20FD">
        <w:t>of th</w:t>
      </w:r>
      <w:r w:rsidR="00F41468" w:rsidRPr="001A20FD">
        <w:t>e</w:t>
      </w:r>
      <w:r w:rsidR="00560A40" w:rsidRPr="001A20FD">
        <w:t xml:space="preserve"> play. </w:t>
      </w:r>
      <w:r w:rsidR="00973319">
        <w:t>Student learning is assessed via a Quick Write at the end of the lesson:</w:t>
      </w:r>
      <w:r w:rsidR="00200672" w:rsidRPr="00834D5A">
        <w:rPr>
          <w:rFonts w:cs="Arial"/>
        </w:rPr>
        <w:t xml:space="preserve"> How </w:t>
      </w:r>
      <w:r w:rsidR="009D3A8D" w:rsidRPr="00834D5A">
        <w:rPr>
          <w:rFonts w:cs="Arial"/>
        </w:rPr>
        <w:t>do</w:t>
      </w:r>
      <w:r w:rsidR="00CD48DA">
        <w:rPr>
          <w:rFonts w:cs="Arial"/>
        </w:rPr>
        <w:t>es</w:t>
      </w:r>
      <w:r w:rsidR="00B959F8">
        <w:rPr>
          <w:rFonts w:cs="Arial"/>
        </w:rPr>
        <w:t xml:space="preserve"> </w:t>
      </w:r>
      <w:r w:rsidR="009D3A8D" w:rsidRPr="00834D5A">
        <w:rPr>
          <w:rFonts w:cs="Arial"/>
        </w:rPr>
        <w:t>Antony’s soliloquy</w:t>
      </w:r>
      <w:r w:rsidR="00200672" w:rsidRPr="00834D5A">
        <w:rPr>
          <w:rFonts w:cs="Arial"/>
        </w:rPr>
        <w:t xml:space="preserve"> advance the plot of the play?</w:t>
      </w:r>
    </w:p>
    <w:p w14:paraId="770978F5" w14:textId="77777777" w:rsidR="006675FB" w:rsidRPr="00A26825" w:rsidRDefault="005E766B" w:rsidP="005E766B">
      <w:r>
        <w:t>For homework, students</w:t>
      </w:r>
      <w:r w:rsidR="007803D4">
        <w:t xml:space="preserve"> read </w:t>
      </w:r>
      <w:r w:rsidR="004F563F">
        <w:t xml:space="preserve">and summarize </w:t>
      </w:r>
      <w:r w:rsidR="007803D4">
        <w:t>Act 3.1, line 302</w:t>
      </w:r>
      <w:r w:rsidR="00184196">
        <w:t xml:space="preserve"> to </w:t>
      </w:r>
      <w:r w:rsidR="007803D4">
        <w:t>Act 3.2, line 12</w:t>
      </w:r>
      <w:r w:rsidR="00E4331F">
        <w:t xml:space="preserve"> of </w:t>
      </w:r>
      <w:r w:rsidR="00E4331F" w:rsidRPr="009920D4">
        <w:rPr>
          <w:i/>
        </w:rPr>
        <w:t>Julius Caesar</w:t>
      </w:r>
      <w:r w:rsidR="00B11F6E">
        <w:rPr>
          <w:i/>
        </w:rPr>
        <w:t xml:space="preserve"> </w:t>
      </w:r>
      <w:r w:rsidR="00B11F6E">
        <w:t>(from “You serve Octavius Caesar, do you not?” to “The noble Brutus is ascended. Silence”)</w:t>
      </w:r>
      <w:r w:rsidR="00E4331F">
        <w:t xml:space="preserve">. Additionally, students </w:t>
      </w:r>
      <w:r w:rsidR="004F563F">
        <w:t>develop 2</w:t>
      </w:r>
      <w:r w:rsidR="002000F7">
        <w:t>–</w:t>
      </w:r>
      <w:r w:rsidR="004F563F">
        <w:t xml:space="preserve">3 </w:t>
      </w:r>
      <w:r w:rsidR="00106D77">
        <w:t>discussion</w:t>
      </w:r>
      <w:r w:rsidR="00642189">
        <w:t xml:space="preserve"> </w:t>
      </w:r>
      <w:r w:rsidR="004F563F">
        <w:t>questions focused on the interaction</w:t>
      </w:r>
      <w:r w:rsidR="00BF7E2C">
        <w:t>s</w:t>
      </w:r>
      <w:r w:rsidR="001B3CED">
        <w:t xml:space="preserve"> between Brutus and the P</w:t>
      </w:r>
      <w:r w:rsidR="004F563F">
        <w:t>lebeians</w:t>
      </w:r>
      <w:r w:rsidR="00F57422">
        <w:t>, and prepare possible answers to your questions for discussion.</w:t>
      </w:r>
    </w:p>
    <w:p w14:paraId="41725367" w14:textId="77777777" w:rsidR="00790BCC" w:rsidRPr="00790BCC" w:rsidRDefault="00790BCC" w:rsidP="00D31F4D">
      <w:pPr>
        <w:pStyle w:val="Heading1"/>
      </w:pPr>
      <w:r w:rsidRPr="00790BCC">
        <w:t>Standards</w:t>
      </w:r>
    </w:p>
    <w:tbl>
      <w:tblPr>
        <w:tblW w:w="945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1286"/>
        <w:gridCol w:w="8164"/>
      </w:tblGrid>
      <w:tr w:rsidR="00790BCC" w:rsidRPr="00790BCC" w14:paraId="5E03E83C" w14:textId="77777777" w:rsidTr="00D6279B">
        <w:tc>
          <w:tcPr>
            <w:tcW w:w="9450" w:type="dxa"/>
            <w:gridSpan w:val="2"/>
            <w:shd w:val="clear" w:color="auto" w:fill="76923C"/>
          </w:tcPr>
          <w:p w14:paraId="59F66EC2" w14:textId="77777777" w:rsidR="00790BCC" w:rsidRPr="00834D5A" w:rsidRDefault="00790BCC" w:rsidP="007017EB">
            <w:pPr>
              <w:pStyle w:val="TableHeaders"/>
            </w:pPr>
            <w:r w:rsidRPr="00834D5A">
              <w:t>Assessed Standard(s)</w:t>
            </w:r>
          </w:p>
        </w:tc>
      </w:tr>
      <w:tr w:rsidR="00537A7C" w:rsidRPr="00790BCC" w14:paraId="0E5FAF34" w14:textId="77777777" w:rsidTr="00D6279B">
        <w:tc>
          <w:tcPr>
            <w:tcW w:w="1286" w:type="dxa"/>
          </w:tcPr>
          <w:p w14:paraId="56F124E1" w14:textId="77777777" w:rsidR="00537A7C" w:rsidRDefault="00200672" w:rsidP="00537A7C">
            <w:pPr>
              <w:pStyle w:val="TableText"/>
            </w:pPr>
            <w:r>
              <w:t>RL</w:t>
            </w:r>
            <w:r w:rsidR="00542863">
              <w:t>.11-12</w:t>
            </w:r>
            <w:r w:rsidR="00537A7C">
              <w:t>.</w:t>
            </w:r>
            <w:r>
              <w:t>5</w:t>
            </w:r>
          </w:p>
        </w:tc>
        <w:tc>
          <w:tcPr>
            <w:tcW w:w="8164" w:type="dxa"/>
          </w:tcPr>
          <w:p w14:paraId="7C20B8D5" w14:textId="77777777" w:rsidR="00537A7C" w:rsidRPr="00200672" w:rsidRDefault="00200672" w:rsidP="00200672">
            <w:pPr>
              <w:pStyle w:val="TableText"/>
              <w:rPr>
                <w:rFonts w:ascii="Times" w:hAnsi="Times"/>
                <w:sz w:val="20"/>
                <w:szCs w:val="20"/>
              </w:rPr>
            </w:pPr>
            <w:r w:rsidRPr="00200672">
              <w:t>Analyze how an author</w:t>
            </w:r>
            <w:r w:rsidR="00EB4BF8">
              <w:t>’</w:t>
            </w:r>
            <w:r w:rsidRPr="00200672">
              <w:t>s choices concerning how to structure specific parts of a text (e.g., the choice of where to begin or end a story, the choice to provide a comedic or tragic resolution) contribute to its overall structure and meaning as well as its aesthetic impact.</w:t>
            </w:r>
          </w:p>
        </w:tc>
      </w:tr>
      <w:tr w:rsidR="00790BCC" w:rsidRPr="00790BCC" w14:paraId="7CC77B78" w14:textId="77777777" w:rsidTr="00D6279B">
        <w:tc>
          <w:tcPr>
            <w:tcW w:w="9450" w:type="dxa"/>
            <w:gridSpan w:val="2"/>
            <w:shd w:val="clear" w:color="auto" w:fill="76923C"/>
          </w:tcPr>
          <w:p w14:paraId="07D1200E" w14:textId="77777777" w:rsidR="00790BCC" w:rsidRPr="00834D5A" w:rsidRDefault="00790BCC" w:rsidP="007017EB">
            <w:pPr>
              <w:pStyle w:val="TableHeaders"/>
            </w:pPr>
            <w:r w:rsidRPr="00834D5A">
              <w:t>Addressed Standard(s)</w:t>
            </w:r>
          </w:p>
        </w:tc>
      </w:tr>
      <w:tr w:rsidR="00240A71" w:rsidRPr="00790BCC" w14:paraId="2B1FB495" w14:textId="77777777" w:rsidTr="00D6279B">
        <w:tc>
          <w:tcPr>
            <w:tcW w:w="1286" w:type="dxa"/>
          </w:tcPr>
          <w:p w14:paraId="0BD8A841" w14:textId="77777777" w:rsidR="00240A71" w:rsidRPr="00240A71" w:rsidRDefault="00240A71" w:rsidP="007017EB">
            <w:pPr>
              <w:pStyle w:val="TableText"/>
              <w:rPr>
                <w:spacing w:val="-10"/>
              </w:rPr>
            </w:pPr>
            <w:r w:rsidRPr="00165B7E">
              <w:rPr>
                <w:spacing w:val="-6"/>
              </w:rPr>
              <w:t>W.11-12.9.a</w:t>
            </w:r>
          </w:p>
        </w:tc>
        <w:tc>
          <w:tcPr>
            <w:tcW w:w="8164" w:type="dxa"/>
          </w:tcPr>
          <w:p w14:paraId="11BB6A42" w14:textId="77777777" w:rsidR="00240A71" w:rsidRPr="00C449FB" w:rsidRDefault="00240A71" w:rsidP="00587826">
            <w:pPr>
              <w:pStyle w:val="TableText"/>
              <w:rPr>
                <w:rFonts w:ascii="Times" w:hAnsi="Times"/>
              </w:rPr>
            </w:pPr>
            <w:r w:rsidRPr="00541AC5">
              <w:t>Draw evidence from literary or informational texts to support analysis, reflection, and research.</w:t>
            </w:r>
          </w:p>
          <w:p w14:paraId="5DE812A2" w14:textId="77777777" w:rsidR="00240A71" w:rsidRPr="00663BE5" w:rsidRDefault="00240A71" w:rsidP="00DB1BC5">
            <w:pPr>
              <w:pStyle w:val="SubStandard"/>
            </w:pPr>
            <w:r w:rsidRPr="00541AC5">
              <w:t>Apply </w:t>
            </w:r>
            <w:r>
              <w:rPr>
                <w:i/>
                <w:iCs/>
              </w:rPr>
              <w:t>grades 11</w:t>
            </w:r>
            <w:r w:rsidRPr="0061420D">
              <w:rPr>
                <w:i/>
              </w:rPr>
              <w:t>–</w:t>
            </w:r>
            <w:r>
              <w:rPr>
                <w:i/>
                <w:iCs/>
              </w:rPr>
              <w:t>12</w:t>
            </w:r>
            <w:r w:rsidRPr="00541AC5">
              <w:rPr>
                <w:i/>
                <w:iCs/>
              </w:rPr>
              <w:t xml:space="preserve"> Reading standards</w:t>
            </w:r>
            <w:r w:rsidRPr="00541AC5">
              <w:t xml:space="preserve"> to literature (e.g., </w:t>
            </w:r>
            <w:r>
              <w:t>“Demonstrate knowledge of eighteenth-, nineteenth- and early-twentieth-century foundational works of American literature, including how two or more texts from the same period treat similar themes or topics”).</w:t>
            </w:r>
          </w:p>
        </w:tc>
      </w:tr>
      <w:tr w:rsidR="00663BE5" w:rsidRPr="00790BCC" w14:paraId="4355E069" w14:textId="77777777" w:rsidTr="00D6279B">
        <w:tc>
          <w:tcPr>
            <w:tcW w:w="1286" w:type="dxa"/>
          </w:tcPr>
          <w:p w14:paraId="7A5F88E6" w14:textId="77777777" w:rsidR="00663BE5" w:rsidRPr="00DB1BC5" w:rsidRDefault="00663BE5" w:rsidP="007017EB">
            <w:pPr>
              <w:pStyle w:val="TableText"/>
              <w:rPr>
                <w:spacing w:val="-10"/>
              </w:rPr>
            </w:pPr>
            <w:r w:rsidRPr="00DB1BC5">
              <w:rPr>
                <w:spacing w:val="-10"/>
              </w:rPr>
              <w:t>L.11-12.4.a</w:t>
            </w:r>
            <w:r w:rsidR="00637BF9" w:rsidRPr="00DB1BC5">
              <w:rPr>
                <w:spacing w:val="-10"/>
              </w:rPr>
              <w:t>, c</w:t>
            </w:r>
          </w:p>
        </w:tc>
        <w:tc>
          <w:tcPr>
            <w:tcW w:w="8164" w:type="dxa"/>
          </w:tcPr>
          <w:p w14:paraId="3E13D86A" w14:textId="77777777" w:rsidR="00663BE5" w:rsidRPr="00663BE5" w:rsidRDefault="00663BE5" w:rsidP="00F57422">
            <w:pPr>
              <w:pStyle w:val="TableText"/>
              <w:rPr>
                <w:rFonts w:ascii="Times" w:hAnsi="Times"/>
                <w:sz w:val="20"/>
                <w:szCs w:val="20"/>
              </w:rPr>
            </w:pPr>
            <w:r w:rsidRPr="00663BE5">
              <w:t>Determine or clarify the meaning of unknown and multiple-meaning words and phras</w:t>
            </w:r>
            <w:r w:rsidR="005E0887">
              <w:t xml:space="preserve">es based on </w:t>
            </w:r>
            <w:r w:rsidRPr="00663BE5">
              <w:rPr>
                <w:i/>
                <w:iCs/>
              </w:rPr>
              <w:t>grades 11</w:t>
            </w:r>
            <w:r w:rsidR="00D6279B">
              <w:rPr>
                <w:i/>
                <w:iCs/>
              </w:rPr>
              <w:t>–</w:t>
            </w:r>
            <w:r w:rsidRPr="00663BE5">
              <w:rPr>
                <w:i/>
                <w:iCs/>
              </w:rPr>
              <w:t>12</w:t>
            </w:r>
            <w:r w:rsidR="00D6279B">
              <w:rPr>
                <w:i/>
                <w:iCs/>
              </w:rPr>
              <w:t xml:space="preserve"> </w:t>
            </w:r>
            <w:r w:rsidRPr="00663BE5">
              <w:rPr>
                <w:i/>
                <w:iCs/>
              </w:rPr>
              <w:t>reading and content</w:t>
            </w:r>
            <w:r w:rsidRPr="00663BE5">
              <w:t>, choosing flexibly from a range of strategies.</w:t>
            </w:r>
          </w:p>
          <w:p w14:paraId="1A6233E6" w14:textId="77777777" w:rsidR="00663BE5" w:rsidRPr="00090054" w:rsidRDefault="00663BE5" w:rsidP="00DB1BC5">
            <w:pPr>
              <w:pStyle w:val="SubStandard"/>
              <w:numPr>
                <w:ilvl w:val="0"/>
                <w:numId w:val="32"/>
              </w:numPr>
            </w:pPr>
            <w:r w:rsidRPr="00663BE5">
              <w:lastRenderedPageBreak/>
              <w:t>Use context (e.g., the overall meaning of a sentence, paragraph, or text; a word's position or function in a sentence) as a clue to the meaning of a word or phrase.</w:t>
            </w:r>
          </w:p>
          <w:p w14:paraId="446DCCC8" w14:textId="77777777" w:rsidR="00090054" w:rsidRPr="00F57422" w:rsidRDefault="00090054" w:rsidP="00DB1BC5">
            <w:pPr>
              <w:pStyle w:val="SubStandard"/>
              <w:numPr>
                <w:ilvl w:val="0"/>
                <w:numId w:val="34"/>
              </w:numPr>
              <w:rPr>
                <w:rFonts w:ascii="Times" w:hAnsi="Times"/>
                <w:sz w:val="20"/>
                <w:szCs w:val="20"/>
              </w:rPr>
            </w:pPr>
            <w:r w:rsidRPr="00090054">
              <w:rPr>
                <w:rStyle w:val="TAChar"/>
              </w:rPr>
              <w:t>Consult general and specialized reference materials (e.g., dictionaries, glossaries, thesauruses), both print and digital, to find the pronunciation of a word or determine or clarify</w:t>
            </w:r>
            <w:r w:rsidRPr="00DA5275">
              <w:t xml:space="preserve"> its precise meaning, its part of speech, its etymology, or its standard usage.</w:t>
            </w:r>
          </w:p>
        </w:tc>
      </w:tr>
    </w:tbl>
    <w:p w14:paraId="508EE81F" w14:textId="77777777" w:rsidR="00790BCC" w:rsidRPr="00790BCC" w:rsidRDefault="00790BCC" w:rsidP="00106D77">
      <w:pPr>
        <w:pStyle w:val="Heading1"/>
      </w:pPr>
      <w:r w:rsidRPr="00790BCC">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63D035F5" w14:textId="77777777" w:rsidTr="00D6279B">
        <w:tc>
          <w:tcPr>
            <w:tcW w:w="9450" w:type="dxa"/>
            <w:shd w:val="clear" w:color="auto" w:fill="76923C"/>
          </w:tcPr>
          <w:p w14:paraId="156BCE26" w14:textId="77777777" w:rsidR="00790BCC" w:rsidRPr="00834D5A" w:rsidRDefault="00790BCC" w:rsidP="00DB1BC5">
            <w:pPr>
              <w:pStyle w:val="TableHeaders"/>
              <w:keepNext/>
            </w:pPr>
            <w:r w:rsidRPr="00834D5A">
              <w:t>Assessment(s)</w:t>
            </w:r>
          </w:p>
        </w:tc>
      </w:tr>
      <w:tr w:rsidR="00790BCC" w:rsidRPr="00790BCC" w14:paraId="49BC659C" w14:textId="77777777" w:rsidTr="00D6279B">
        <w:tc>
          <w:tcPr>
            <w:tcW w:w="9450" w:type="dxa"/>
            <w:tcBorders>
              <w:top w:val="single" w:sz="4" w:space="0" w:color="auto"/>
              <w:left w:val="single" w:sz="4" w:space="0" w:color="auto"/>
              <w:bottom w:val="single" w:sz="4" w:space="0" w:color="auto"/>
              <w:right w:val="single" w:sz="4" w:space="0" w:color="auto"/>
            </w:tcBorders>
          </w:tcPr>
          <w:p w14:paraId="45B2F403" w14:textId="77777777" w:rsidR="00537A7C" w:rsidRDefault="00537A7C" w:rsidP="00537A7C">
            <w:pPr>
              <w:pStyle w:val="TableText"/>
            </w:pPr>
            <w:r>
              <w:t>Student learning is assessed via a Quick Write at the end of the lesson. Students respond to the following prompt, citing textual evidence to support analysis and inferences drawn from the text</w:t>
            </w:r>
            <w:r w:rsidR="00D06C7F">
              <w:t>.</w:t>
            </w:r>
          </w:p>
          <w:p w14:paraId="7D47E22A" w14:textId="77777777" w:rsidR="00790BCC" w:rsidRPr="00834D5A" w:rsidRDefault="00200672" w:rsidP="00CD48DA">
            <w:pPr>
              <w:pStyle w:val="BulletedList"/>
            </w:pPr>
            <w:r w:rsidRPr="00834D5A">
              <w:rPr>
                <w:rFonts w:cs="Arial"/>
              </w:rPr>
              <w:t>How do</w:t>
            </w:r>
            <w:r w:rsidR="00CD48DA">
              <w:rPr>
                <w:rFonts w:cs="Arial"/>
              </w:rPr>
              <w:t>es</w:t>
            </w:r>
            <w:r w:rsidR="00B959F8">
              <w:rPr>
                <w:rFonts w:cs="Arial"/>
              </w:rPr>
              <w:t xml:space="preserve"> </w:t>
            </w:r>
            <w:r w:rsidR="00696EE6" w:rsidRPr="00834D5A">
              <w:rPr>
                <w:rFonts w:cs="Arial"/>
              </w:rPr>
              <w:t>Antony’s soliloquy</w:t>
            </w:r>
            <w:r w:rsidRPr="00834D5A">
              <w:rPr>
                <w:rFonts w:cs="Arial"/>
              </w:rPr>
              <w:t xml:space="preserve"> advance the plot of the play?</w:t>
            </w:r>
          </w:p>
        </w:tc>
      </w:tr>
      <w:tr w:rsidR="00790BCC" w:rsidRPr="00790BCC" w14:paraId="2F42082D" w14:textId="77777777" w:rsidTr="00D6279B">
        <w:tc>
          <w:tcPr>
            <w:tcW w:w="9450" w:type="dxa"/>
            <w:shd w:val="clear" w:color="auto" w:fill="76923C"/>
          </w:tcPr>
          <w:p w14:paraId="5B92F15B" w14:textId="77777777" w:rsidR="00790BCC" w:rsidRPr="00834D5A" w:rsidRDefault="00790BCC" w:rsidP="007017EB">
            <w:pPr>
              <w:pStyle w:val="TableHeaders"/>
            </w:pPr>
            <w:r w:rsidRPr="00834D5A">
              <w:t>High Performance Response(s)</w:t>
            </w:r>
          </w:p>
        </w:tc>
      </w:tr>
      <w:tr w:rsidR="00790BCC" w:rsidRPr="00790BCC" w14:paraId="7EE9E86D" w14:textId="77777777" w:rsidTr="00D6279B">
        <w:tc>
          <w:tcPr>
            <w:tcW w:w="9450" w:type="dxa"/>
          </w:tcPr>
          <w:p w14:paraId="13407134" w14:textId="77777777" w:rsidR="00790BCC" w:rsidRPr="00762464" w:rsidRDefault="00790BCC" w:rsidP="00D31F4D">
            <w:pPr>
              <w:pStyle w:val="TableText"/>
            </w:pPr>
            <w:r w:rsidRPr="00762464">
              <w:t>A High Performance Response should:</w:t>
            </w:r>
          </w:p>
          <w:p w14:paraId="2A439CFA" w14:textId="77777777" w:rsidR="00B959F8" w:rsidRPr="00790BCC" w:rsidRDefault="00C30848" w:rsidP="00DB1BC5">
            <w:pPr>
              <w:pStyle w:val="BulletedList"/>
            </w:pPr>
            <w:r w:rsidRPr="00762464">
              <w:t>Analyze how Antony’s soliloquy advance</w:t>
            </w:r>
            <w:r w:rsidR="00A00AE3" w:rsidRPr="00762464">
              <w:t>s</w:t>
            </w:r>
            <w:r w:rsidRPr="00762464">
              <w:t xml:space="preserve"> the plot of the play (e.g</w:t>
            </w:r>
            <w:r w:rsidR="00FC04D7">
              <w:t>.</w:t>
            </w:r>
            <w:r w:rsidRPr="00762464">
              <w:t xml:space="preserve">, </w:t>
            </w:r>
            <w:r w:rsidR="00A00AE3" w:rsidRPr="00762464">
              <w:t xml:space="preserve">Antony’s soliloquy advances the plot by </w:t>
            </w:r>
            <w:r w:rsidR="00A25464" w:rsidRPr="00762464">
              <w:t xml:space="preserve">establishing </w:t>
            </w:r>
            <w:r w:rsidR="00C96658" w:rsidRPr="00762464">
              <w:t>a new conflict in the play, between Ant</w:t>
            </w:r>
            <w:r w:rsidR="008267F8" w:rsidRPr="00762464">
              <w:t xml:space="preserve">ony’s interpretation </w:t>
            </w:r>
            <w:r w:rsidR="00C96658" w:rsidRPr="00762464">
              <w:t>and the conspirators</w:t>
            </w:r>
            <w:r w:rsidR="008267F8" w:rsidRPr="00762464">
              <w:t>’ interpretation of Caesar’s death</w:t>
            </w:r>
            <w:r w:rsidR="00C96658" w:rsidRPr="00762464">
              <w:t>.</w:t>
            </w:r>
            <w:r w:rsidR="000E1D1D" w:rsidRPr="00762464">
              <w:t xml:space="preserve"> </w:t>
            </w:r>
            <w:r w:rsidR="00DA7B2C">
              <w:t xml:space="preserve">In the first four lines of his soliloquy, Antony immediately establishes that his allegiance lies with Caesar, </w:t>
            </w:r>
            <w:r w:rsidR="00EA2053">
              <w:t>emphasiz</w:t>
            </w:r>
            <w:r w:rsidR="00DA7B2C">
              <w:t xml:space="preserve">ing his love for Caesar </w:t>
            </w:r>
            <w:r w:rsidR="00EA2053">
              <w:t>who he calls</w:t>
            </w:r>
            <w:r w:rsidR="00DA7B2C">
              <w:t xml:space="preserve"> “</w:t>
            </w:r>
            <w:r w:rsidR="00EA2053">
              <w:t xml:space="preserve">the </w:t>
            </w:r>
            <w:r w:rsidR="00DA7B2C">
              <w:t>noblest man</w:t>
            </w:r>
            <w:r w:rsidR="00EA2053">
              <w:t xml:space="preserve"> / that ever lived</w:t>
            </w:r>
            <w:r w:rsidR="00DA7B2C">
              <w:t>”</w:t>
            </w:r>
            <w:r w:rsidR="00EA2053">
              <w:t xml:space="preserve"> (</w:t>
            </w:r>
            <w:r w:rsidR="009436CE">
              <w:t xml:space="preserve">Act </w:t>
            </w:r>
            <w:r w:rsidR="00EA2053">
              <w:t>3</w:t>
            </w:r>
            <w:r w:rsidR="009436CE">
              <w:t>.1, lines 282–</w:t>
            </w:r>
            <w:r w:rsidR="00EA2053">
              <w:t>283</w:t>
            </w:r>
            <w:r w:rsidR="009436CE">
              <w:t>)</w:t>
            </w:r>
            <w:r w:rsidR="00DA7B2C">
              <w:t xml:space="preserve">. </w:t>
            </w:r>
            <w:r w:rsidR="00C96658">
              <w:t>Antony</w:t>
            </w:r>
            <w:r w:rsidR="00EA2053">
              <w:t xml:space="preserve"> then</w:t>
            </w:r>
            <w:r w:rsidR="00C96658">
              <w:t xml:space="preserve"> echoes the imagery in Brutus’s speech</w:t>
            </w:r>
            <w:r w:rsidR="00C96658" w:rsidRPr="00AE3742">
              <w:t xml:space="preserve"> </w:t>
            </w:r>
            <w:r w:rsidR="00C96658" w:rsidRPr="00F54AAD">
              <w:rPr>
                <w:rFonts w:cs="Arial"/>
                <w:color w:val="1A1A1A"/>
              </w:rPr>
              <w:t xml:space="preserve">to </w:t>
            </w:r>
            <w:r w:rsidR="00C96658">
              <w:rPr>
                <w:rFonts w:cs="Arial"/>
                <w:color w:val="1A1A1A"/>
              </w:rPr>
              <w:t>craft</w:t>
            </w:r>
            <w:r w:rsidR="00C96658" w:rsidRPr="00F54AAD">
              <w:rPr>
                <w:rFonts w:cs="Arial"/>
                <w:color w:val="1A1A1A"/>
              </w:rPr>
              <w:t xml:space="preserve"> </w:t>
            </w:r>
            <w:r w:rsidR="00C96658">
              <w:rPr>
                <w:rFonts w:cs="Arial"/>
                <w:color w:val="1A1A1A"/>
              </w:rPr>
              <w:t xml:space="preserve">his opposing interpretation of Caesar’s death as </w:t>
            </w:r>
            <w:r w:rsidR="00C96658" w:rsidRPr="00F54AAD">
              <w:rPr>
                <w:rFonts w:cs="Arial"/>
                <w:color w:val="1A1A1A"/>
              </w:rPr>
              <w:t xml:space="preserve">the very bloody and cruel </w:t>
            </w:r>
            <w:r w:rsidR="00E24E99">
              <w:rPr>
                <w:rFonts w:cs="Arial"/>
                <w:color w:val="1A1A1A"/>
              </w:rPr>
              <w:t>“</w:t>
            </w:r>
            <w:r w:rsidR="00C96658" w:rsidRPr="00F54AAD">
              <w:rPr>
                <w:rFonts w:cs="Arial"/>
                <w:color w:val="1A1A1A"/>
              </w:rPr>
              <w:t>savage spectacle</w:t>
            </w:r>
            <w:r w:rsidR="00E24E99">
              <w:rPr>
                <w:rFonts w:cs="Arial"/>
                <w:color w:val="1A1A1A"/>
              </w:rPr>
              <w:t>”</w:t>
            </w:r>
            <w:r w:rsidR="00C96658">
              <w:rPr>
                <w:rFonts w:cs="Arial"/>
                <w:color w:val="1A1A1A"/>
              </w:rPr>
              <w:t xml:space="preserve"> </w:t>
            </w:r>
            <w:r w:rsidR="00C96658" w:rsidRPr="00AE3742">
              <w:rPr>
                <w:rFonts w:cs="Arial"/>
                <w:color w:val="1A1A1A"/>
              </w:rPr>
              <w:t xml:space="preserve">that Brutus </w:t>
            </w:r>
            <w:r w:rsidR="00C96658" w:rsidRPr="00F54AAD">
              <w:rPr>
                <w:rFonts w:cs="Arial"/>
                <w:color w:val="1A1A1A"/>
              </w:rPr>
              <w:t>argue</w:t>
            </w:r>
            <w:r w:rsidR="00C96658">
              <w:rPr>
                <w:rFonts w:cs="Arial"/>
                <w:color w:val="1A1A1A"/>
              </w:rPr>
              <w:t>s</w:t>
            </w:r>
            <w:r w:rsidR="00C96658" w:rsidRPr="00F54AAD">
              <w:rPr>
                <w:rFonts w:cs="Arial"/>
                <w:color w:val="1A1A1A"/>
              </w:rPr>
              <w:t xml:space="preserve"> against</w:t>
            </w:r>
            <w:r w:rsidR="009436CE">
              <w:rPr>
                <w:rFonts w:cs="Arial"/>
                <w:color w:val="1A1A1A"/>
              </w:rPr>
              <w:t xml:space="preserve"> (Act 3.1, line 244)</w:t>
            </w:r>
            <w:r w:rsidR="009436CE">
              <w:t>. W</w:t>
            </w:r>
            <w:r w:rsidR="00C96658">
              <w:t xml:space="preserve">hile </w:t>
            </w:r>
            <w:r w:rsidR="00261FF1">
              <w:t>Brutus</w:t>
            </w:r>
            <w:r w:rsidR="004F322D">
              <w:t xml:space="preserve"> frames Caesar’s </w:t>
            </w:r>
            <w:r w:rsidR="00C96658">
              <w:t>assassination</w:t>
            </w:r>
            <w:r w:rsidR="004F322D">
              <w:t xml:space="preserve"> as a necessary sacrifice</w:t>
            </w:r>
            <w:r w:rsidR="008267F8">
              <w:t xml:space="preserve"> for the good of Rome</w:t>
            </w:r>
            <w:r w:rsidR="00C96658">
              <w:t>, declaring</w:t>
            </w:r>
            <w:r w:rsidR="00A975BF">
              <w:t>,</w:t>
            </w:r>
            <w:r w:rsidR="004F322D">
              <w:t xml:space="preserve"> </w:t>
            </w:r>
            <w:r w:rsidR="00A25464">
              <w:t>“Let’s carve him as a dish fit for the gods / Not hew him as a carcass fit for hounds” (</w:t>
            </w:r>
            <w:r w:rsidR="009436CE">
              <w:t xml:space="preserve">Act </w:t>
            </w:r>
            <w:r w:rsidR="00A25464">
              <w:t>2.1</w:t>
            </w:r>
            <w:r w:rsidR="009436CE">
              <w:t>, lines 186–</w:t>
            </w:r>
            <w:r w:rsidR="00A25464">
              <w:t>187)</w:t>
            </w:r>
            <w:r w:rsidR="00C96658">
              <w:t>,</w:t>
            </w:r>
            <w:r w:rsidR="00261FF1">
              <w:t xml:space="preserve"> </w:t>
            </w:r>
            <w:r w:rsidR="004F322D">
              <w:t xml:space="preserve">Antony </w:t>
            </w:r>
            <w:r w:rsidR="00261FF1" w:rsidRPr="00AE3742">
              <w:t xml:space="preserve">describes </w:t>
            </w:r>
            <w:r w:rsidR="00DA7B2C">
              <w:t xml:space="preserve">the </w:t>
            </w:r>
            <w:r w:rsidR="00261FF1" w:rsidRPr="00AE3742">
              <w:t>conspirators as “butchers”</w:t>
            </w:r>
            <w:r w:rsidR="00261FF1">
              <w:t xml:space="preserve"> </w:t>
            </w:r>
            <w:r w:rsidR="00AB141B">
              <w:t>and</w:t>
            </w:r>
            <w:r w:rsidR="00C96658" w:rsidRPr="00AE3742">
              <w:t xml:space="preserve"> Caesar</w:t>
            </w:r>
            <w:r w:rsidR="00AB141B">
              <w:t>’s body</w:t>
            </w:r>
            <w:r w:rsidR="00C96658" w:rsidRPr="00AE3742">
              <w:t xml:space="preserve"> as </w:t>
            </w:r>
            <w:r w:rsidR="001A20FD">
              <w:t xml:space="preserve">a </w:t>
            </w:r>
            <w:r w:rsidR="00C96658" w:rsidRPr="00AE3742">
              <w:t>“bleeding piece of earth”</w:t>
            </w:r>
            <w:r w:rsidR="00C96658">
              <w:t xml:space="preserve"> (</w:t>
            </w:r>
            <w:r w:rsidR="009436CE">
              <w:t xml:space="preserve">Act </w:t>
            </w:r>
            <w:r w:rsidR="00C96658">
              <w:t>3.1</w:t>
            </w:r>
            <w:r w:rsidR="009436CE">
              <w:t xml:space="preserve">, lines </w:t>
            </w:r>
            <w:r w:rsidR="00C96658">
              <w:t>280</w:t>
            </w:r>
            <w:r w:rsidR="009436CE">
              <w:t>–281</w:t>
            </w:r>
            <w:r w:rsidR="00C96658">
              <w:t>)</w:t>
            </w:r>
            <w:r w:rsidR="00C96658" w:rsidRPr="00AE3742">
              <w:t xml:space="preserve"> </w:t>
            </w:r>
            <w:r w:rsidR="00C96658">
              <w:t>to emphasize the</w:t>
            </w:r>
            <w:r w:rsidR="00261FF1">
              <w:t xml:space="preserve"> horror</w:t>
            </w:r>
            <w:r w:rsidR="000E1D1D">
              <w:t xml:space="preserve"> of Caesar’s death</w:t>
            </w:r>
            <w:r w:rsidR="00D902DD">
              <w:t xml:space="preserve"> and the</w:t>
            </w:r>
            <w:r w:rsidR="00A25464">
              <w:t xml:space="preserve"> </w:t>
            </w:r>
            <w:r w:rsidR="00D902DD">
              <w:rPr>
                <w:lang w:eastAsia="ja-JP"/>
              </w:rPr>
              <w:t xml:space="preserve">“destruction” </w:t>
            </w:r>
            <w:r w:rsidR="00A975BF">
              <w:t>Caesar’s murder</w:t>
            </w:r>
            <w:r w:rsidR="004F322D">
              <w:t xml:space="preserve"> will </w:t>
            </w:r>
            <w:r w:rsidR="00D902DD">
              <w:t>bring to</w:t>
            </w:r>
            <w:r w:rsidR="00A25464">
              <w:t xml:space="preserve"> Rome</w:t>
            </w:r>
            <w:r w:rsidR="009436CE">
              <w:t xml:space="preserve"> </w:t>
            </w:r>
            <w:r w:rsidR="009436CE">
              <w:rPr>
                <w:lang w:eastAsia="ja-JP"/>
              </w:rPr>
              <w:t>(Act 3.1, line 291)</w:t>
            </w:r>
            <w:r w:rsidR="00C96658">
              <w:t>.</w:t>
            </w:r>
            <w:r w:rsidR="00A25464">
              <w:t xml:space="preserve"> </w:t>
            </w:r>
            <w:r w:rsidR="00C96658">
              <w:t>An</w:t>
            </w:r>
            <w:r w:rsidR="008267F8">
              <w:t>t</w:t>
            </w:r>
            <w:r w:rsidR="00C96658">
              <w:t xml:space="preserve">ony’s soliloquy </w:t>
            </w:r>
            <w:r w:rsidR="0064137E">
              <w:t xml:space="preserve">suggests that his </w:t>
            </w:r>
            <w:r w:rsidR="004A536F">
              <w:t>interpretation</w:t>
            </w:r>
            <w:r w:rsidR="00A25464">
              <w:t xml:space="preserve"> of Caesar’s death </w:t>
            </w:r>
            <w:r w:rsidR="004F322D">
              <w:t>i</w:t>
            </w:r>
            <w:r w:rsidR="00A25464">
              <w:t>s</w:t>
            </w:r>
            <w:r w:rsidR="00A00AE3" w:rsidRPr="00261FF1">
              <w:t xml:space="preserve"> </w:t>
            </w:r>
            <w:r w:rsidR="00261FF1">
              <w:t>irreconcilable with Brutus’s</w:t>
            </w:r>
            <w:r w:rsidR="000E1D1D">
              <w:t xml:space="preserve"> </w:t>
            </w:r>
            <w:r w:rsidR="004F322D">
              <w:t>view of the assassination as a ritual act necessary to bring</w:t>
            </w:r>
            <w:r w:rsidR="00D902DD">
              <w:t xml:space="preserve"> about</w:t>
            </w:r>
            <w:r w:rsidR="004F322D">
              <w:t xml:space="preserve"> peace</w:t>
            </w:r>
            <w:r w:rsidR="000E1D1D">
              <w:t xml:space="preserve">. </w:t>
            </w:r>
            <w:r w:rsidR="004A536F">
              <w:t xml:space="preserve">Thus, Antony’s soliloquy advances the plot not only by setting up a new </w:t>
            </w:r>
            <w:r w:rsidR="00A25464">
              <w:t>conflict in the play</w:t>
            </w:r>
            <w:r w:rsidR="004A536F">
              <w:t xml:space="preserve"> centered around competing understandings of Caesar’s death, but also by suggesting that the conflict will result in more action, namely “war” (</w:t>
            </w:r>
            <w:r w:rsidR="009436CE">
              <w:t xml:space="preserve">Act 3.1, </w:t>
            </w:r>
            <w:r w:rsidR="004A536F">
              <w:t>line 299).</w:t>
            </w:r>
            <w:r w:rsidR="00A00AE3" w:rsidRPr="00AA2544">
              <w:t>)</w:t>
            </w:r>
            <w:r w:rsidR="009436CE">
              <w:t>.</w:t>
            </w:r>
            <w:r w:rsidR="00A00AE3" w:rsidRPr="00AA2544">
              <w:t xml:space="preserve"> </w:t>
            </w:r>
          </w:p>
        </w:tc>
      </w:tr>
    </w:tbl>
    <w:p w14:paraId="6E8693FB" w14:textId="77777777" w:rsidR="00790BCC" w:rsidRPr="00790BCC" w:rsidRDefault="00790BCC" w:rsidP="009B196F">
      <w:pPr>
        <w:pStyle w:val="Heading1"/>
      </w:pPr>
      <w:r w:rsidRPr="00341F48">
        <w:lastRenderedPageBreak/>
        <w:t>Vocabulary</w:t>
      </w:r>
      <w:r w:rsidR="00457AA1">
        <w:t xml:space="preserve">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4EF19C3A" w14:textId="77777777" w:rsidTr="00D6279B">
        <w:tc>
          <w:tcPr>
            <w:tcW w:w="9450" w:type="dxa"/>
            <w:shd w:val="clear" w:color="auto" w:fill="76923C"/>
          </w:tcPr>
          <w:p w14:paraId="3BE80416" w14:textId="77777777" w:rsidR="00790BCC" w:rsidRPr="00834D5A" w:rsidRDefault="00790BCC" w:rsidP="00DB1BC5">
            <w:pPr>
              <w:pStyle w:val="TableHeaders"/>
              <w:keepNext/>
            </w:pPr>
            <w:r w:rsidRPr="00834D5A">
              <w:t>Vocabulary to provide directly (will not include extended instruction)</w:t>
            </w:r>
          </w:p>
        </w:tc>
      </w:tr>
      <w:tr w:rsidR="00790BCC" w:rsidRPr="00790BCC" w14:paraId="67D0D29C" w14:textId="77777777" w:rsidTr="00D6279B">
        <w:tc>
          <w:tcPr>
            <w:tcW w:w="9450" w:type="dxa"/>
          </w:tcPr>
          <w:p w14:paraId="26034DEA" w14:textId="77777777" w:rsidR="00B7636B" w:rsidRPr="00790BCC" w:rsidRDefault="00B959F8" w:rsidP="00D06C7F">
            <w:pPr>
              <w:pStyle w:val="BulletedList"/>
            </w:pPr>
            <w:r>
              <w:t>strife (n.) – very angry or violent disagreement between two or more people or groups</w:t>
            </w:r>
          </w:p>
        </w:tc>
      </w:tr>
      <w:tr w:rsidR="00790BCC" w:rsidRPr="00790BCC" w14:paraId="39B28467" w14:textId="77777777" w:rsidTr="00D6279B">
        <w:tc>
          <w:tcPr>
            <w:tcW w:w="9450" w:type="dxa"/>
            <w:shd w:val="clear" w:color="auto" w:fill="76923C"/>
          </w:tcPr>
          <w:p w14:paraId="512CAB40" w14:textId="77777777" w:rsidR="00790BCC" w:rsidRPr="00834D5A" w:rsidRDefault="00790BCC" w:rsidP="00D31F4D">
            <w:pPr>
              <w:pStyle w:val="TableHeaders"/>
            </w:pPr>
            <w:r w:rsidRPr="00834D5A">
              <w:t>Vocabulary to teach (may include direct word work and/or questions)</w:t>
            </w:r>
          </w:p>
        </w:tc>
      </w:tr>
      <w:tr w:rsidR="00790BCC" w:rsidRPr="00790BCC" w14:paraId="38A922FD" w14:textId="77777777" w:rsidTr="00D6279B">
        <w:tc>
          <w:tcPr>
            <w:tcW w:w="9450" w:type="dxa"/>
          </w:tcPr>
          <w:p w14:paraId="108E2835" w14:textId="77777777" w:rsidR="00D948BA" w:rsidRPr="00790BCC" w:rsidRDefault="003565B9" w:rsidP="00113D23">
            <w:pPr>
              <w:pStyle w:val="BulletedList"/>
            </w:pPr>
            <w:r>
              <w:t>light (v.) – to fall unexpectedly on or upon</w:t>
            </w:r>
          </w:p>
        </w:tc>
      </w:tr>
      <w:tr w:rsidR="00790BCC" w:rsidRPr="00790BCC" w14:paraId="3F71F4EA" w14:textId="77777777" w:rsidTr="00D6279B">
        <w:tc>
          <w:tcPr>
            <w:tcW w:w="9450" w:type="dxa"/>
            <w:tcBorders>
              <w:top w:val="single" w:sz="4" w:space="0" w:color="auto"/>
              <w:left w:val="single" w:sz="4" w:space="0" w:color="auto"/>
              <w:bottom w:val="single" w:sz="4" w:space="0" w:color="auto"/>
              <w:right w:val="single" w:sz="4" w:space="0" w:color="auto"/>
            </w:tcBorders>
            <w:shd w:val="clear" w:color="auto" w:fill="76923C"/>
          </w:tcPr>
          <w:p w14:paraId="4BB0246B" w14:textId="77777777" w:rsidR="00790BCC" w:rsidRPr="00834D5A" w:rsidRDefault="00790BCC" w:rsidP="00D06C7F">
            <w:pPr>
              <w:pStyle w:val="TableHeaders"/>
            </w:pPr>
            <w:r w:rsidRPr="00834D5A">
              <w:t>Additional vocabulary to support English Language Learners</w:t>
            </w:r>
            <w:r w:rsidR="000B2D67">
              <w:t xml:space="preserve"> (to provide</w:t>
            </w:r>
            <w:r w:rsidRPr="00834D5A">
              <w:t xml:space="preserve"> directly</w:t>
            </w:r>
            <w:r w:rsidR="000B2D67">
              <w:t>)</w:t>
            </w:r>
          </w:p>
        </w:tc>
      </w:tr>
      <w:tr w:rsidR="00790BCC" w:rsidRPr="00790BCC" w14:paraId="1EF6B023" w14:textId="77777777" w:rsidTr="00D6279B">
        <w:tc>
          <w:tcPr>
            <w:tcW w:w="9450" w:type="dxa"/>
            <w:tcBorders>
              <w:top w:val="single" w:sz="4" w:space="0" w:color="auto"/>
              <w:left w:val="single" w:sz="4" w:space="0" w:color="auto"/>
              <w:bottom w:val="single" w:sz="4" w:space="0" w:color="auto"/>
              <w:right w:val="single" w:sz="4" w:space="0" w:color="auto"/>
            </w:tcBorders>
          </w:tcPr>
          <w:p w14:paraId="11CD78E5" w14:textId="77777777" w:rsidR="00B959F8" w:rsidRDefault="00B959F8" w:rsidP="00D948BA">
            <w:pPr>
              <w:pStyle w:val="BulletedList"/>
            </w:pPr>
            <w:r>
              <w:t xml:space="preserve">utterance (n.) – vocal expression; speech </w:t>
            </w:r>
          </w:p>
          <w:p w14:paraId="12A3B266" w14:textId="77777777" w:rsidR="00790BCC" w:rsidRDefault="00B7636B" w:rsidP="00D948BA">
            <w:pPr>
              <w:pStyle w:val="BulletedList"/>
            </w:pPr>
            <w:r>
              <w:t>meek</w:t>
            </w:r>
            <w:r w:rsidR="004C5C9F">
              <w:t xml:space="preserve"> (adj.) – having or showing a quiet or gentle nature</w:t>
            </w:r>
            <w:r w:rsidR="004D7D04">
              <w:t>; not wanting to fight or argue with other people</w:t>
            </w:r>
            <w:r w:rsidR="004C5C9F">
              <w:t xml:space="preserve"> </w:t>
            </w:r>
          </w:p>
          <w:p w14:paraId="2CFFB84A" w14:textId="77777777" w:rsidR="00B7636B" w:rsidRDefault="00B7636B" w:rsidP="00D948BA">
            <w:pPr>
              <w:pStyle w:val="BulletedList"/>
            </w:pPr>
            <w:r>
              <w:t>ruins</w:t>
            </w:r>
            <w:r w:rsidR="004C5C9F">
              <w:t xml:space="preserve"> (n.) – the remaining pieces of something that was destroyed</w:t>
            </w:r>
          </w:p>
          <w:p w14:paraId="694DC26D" w14:textId="77777777" w:rsidR="00B7636B" w:rsidRDefault="00B7636B" w:rsidP="00D948BA">
            <w:pPr>
              <w:pStyle w:val="BulletedList"/>
            </w:pPr>
            <w:r>
              <w:t>woe</w:t>
            </w:r>
            <w:r w:rsidR="004C5C9F">
              <w:t xml:space="preserve"> (n.) – a feeling of great pain or sadness</w:t>
            </w:r>
          </w:p>
          <w:p w14:paraId="6728BDBD" w14:textId="77777777" w:rsidR="00B7636B" w:rsidRDefault="00B7636B" w:rsidP="00D948BA">
            <w:pPr>
              <w:pStyle w:val="BulletedList"/>
            </w:pPr>
            <w:r>
              <w:t>prophesy</w:t>
            </w:r>
            <w:r w:rsidR="004C5C9F">
              <w:t xml:space="preserve"> (v.) – to state that something will happen in the future</w:t>
            </w:r>
            <w:r w:rsidR="00F92EDE">
              <w:t>;</w:t>
            </w:r>
            <w:r w:rsidR="004C5C9F">
              <w:t xml:space="preserve"> predict</w:t>
            </w:r>
          </w:p>
          <w:p w14:paraId="2103FC50" w14:textId="77777777" w:rsidR="00B7636B" w:rsidRDefault="00B7636B" w:rsidP="00B7636B">
            <w:pPr>
              <w:pStyle w:val="BulletedList"/>
            </w:pPr>
            <w:r>
              <w:t>custom</w:t>
            </w:r>
            <w:r w:rsidR="004C5C9F">
              <w:t xml:space="preserve"> (n.) – something that is done regularly by a person</w:t>
            </w:r>
          </w:p>
          <w:p w14:paraId="30F35E2F" w14:textId="77777777" w:rsidR="00B7636B" w:rsidRDefault="00B7636B" w:rsidP="00B7636B">
            <w:pPr>
              <w:pStyle w:val="BulletedList"/>
            </w:pPr>
            <w:r>
              <w:t>confines</w:t>
            </w:r>
            <w:r w:rsidR="004C5C9F">
              <w:t xml:space="preserve"> (n.) – the limits or edges of something</w:t>
            </w:r>
          </w:p>
          <w:p w14:paraId="0370F1BE" w14:textId="77777777" w:rsidR="00B7636B" w:rsidRPr="00790BCC" w:rsidRDefault="003517A1" w:rsidP="00B7636B">
            <w:pPr>
              <w:pStyle w:val="BulletedList"/>
            </w:pPr>
            <w:r>
              <w:t>monarch (n.) – a person (such as a king or queen) who rules a kingdom or empire</w:t>
            </w:r>
          </w:p>
        </w:tc>
      </w:tr>
    </w:tbl>
    <w:p w14:paraId="78CFE556" w14:textId="77777777"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1908"/>
      </w:tblGrid>
      <w:tr w:rsidR="00790BCC" w:rsidRPr="00790BCC" w14:paraId="5FDB1712" w14:textId="77777777" w:rsidTr="00D6279B">
        <w:tc>
          <w:tcPr>
            <w:tcW w:w="7542" w:type="dxa"/>
            <w:tcBorders>
              <w:bottom w:val="single" w:sz="4" w:space="0" w:color="auto"/>
            </w:tcBorders>
            <w:shd w:val="clear" w:color="auto" w:fill="76923C"/>
          </w:tcPr>
          <w:p w14:paraId="5A9DFE0A" w14:textId="77777777" w:rsidR="00790BCC" w:rsidRPr="00834D5A" w:rsidRDefault="00790BCC" w:rsidP="00D31F4D">
            <w:pPr>
              <w:pStyle w:val="TableHeaders"/>
            </w:pPr>
            <w:r w:rsidRPr="00834D5A">
              <w:t>Student-Facing Agenda</w:t>
            </w:r>
          </w:p>
        </w:tc>
        <w:tc>
          <w:tcPr>
            <w:tcW w:w="1908" w:type="dxa"/>
            <w:tcBorders>
              <w:bottom w:val="single" w:sz="4" w:space="0" w:color="auto"/>
            </w:tcBorders>
            <w:shd w:val="clear" w:color="auto" w:fill="76923C"/>
          </w:tcPr>
          <w:p w14:paraId="7A27B1C0" w14:textId="77777777" w:rsidR="00790BCC" w:rsidRPr="00834D5A" w:rsidRDefault="00790BCC" w:rsidP="00D31F4D">
            <w:pPr>
              <w:pStyle w:val="TableHeaders"/>
            </w:pPr>
            <w:r w:rsidRPr="00834D5A">
              <w:t>% of Lesson</w:t>
            </w:r>
          </w:p>
        </w:tc>
      </w:tr>
      <w:tr w:rsidR="00790BCC" w:rsidRPr="00790BCC" w14:paraId="4785DA8C" w14:textId="77777777" w:rsidTr="00D6279B">
        <w:trPr>
          <w:trHeight w:val="1313"/>
        </w:trPr>
        <w:tc>
          <w:tcPr>
            <w:tcW w:w="7542" w:type="dxa"/>
            <w:tcBorders>
              <w:bottom w:val="nil"/>
            </w:tcBorders>
          </w:tcPr>
          <w:p w14:paraId="73110559" w14:textId="77777777" w:rsidR="00790BCC" w:rsidRPr="00D31F4D" w:rsidRDefault="00790BCC" w:rsidP="00D31F4D">
            <w:pPr>
              <w:pStyle w:val="TableText"/>
              <w:rPr>
                <w:b/>
              </w:rPr>
            </w:pPr>
            <w:r w:rsidRPr="00D31F4D">
              <w:rPr>
                <w:b/>
              </w:rPr>
              <w:t>Standards &amp; Text:</w:t>
            </w:r>
          </w:p>
          <w:p w14:paraId="6F07122D" w14:textId="77777777" w:rsidR="00790BCC" w:rsidRPr="00790BCC" w:rsidRDefault="003E2F2C" w:rsidP="00D31F4D">
            <w:pPr>
              <w:pStyle w:val="BulletedList"/>
            </w:pPr>
            <w:r>
              <w:t xml:space="preserve">Standards: </w:t>
            </w:r>
            <w:r w:rsidR="00200672">
              <w:t xml:space="preserve">RL.11-12.5, </w:t>
            </w:r>
            <w:r w:rsidR="00F67D95">
              <w:t xml:space="preserve">W.11-12.9.a, </w:t>
            </w:r>
            <w:r w:rsidR="00220394">
              <w:t>L.11-12.4.a</w:t>
            </w:r>
            <w:r w:rsidR="00F67D95">
              <w:t>, c</w:t>
            </w:r>
          </w:p>
          <w:p w14:paraId="7D514972" w14:textId="77777777" w:rsidR="00790BCC" w:rsidRPr="00790BCC" w:rsidRDefault="00790BCC" w:rsidP="000B2D67">
            <w:pPr>
              <w:pStyle w:val="BulletedList"/>
            </w:pPr>
            <w:r w:rsidRPr="00790BCC">
              <w:t xml:space="preserve">Text: </w:t>
            </w:r>
            <w:r w:rsidR="006B6386" w:rsidRPr="00062D02">
              <w:rPr>
                <w:i/>
              </w:rPr>
              <w:t>Julius Caesar</w:t>
            </w:r>
            <w:r w:rsidR="006B6386">
              <w:t xml:space="preserve"> </w:t>
            </w:r>
            <w:r w:rsidR="005E0887">
              <w:t>by William Shakespeare, Act 3.1</w:t>
            </w:r>
            <w:r w:rsidR="000B2D67">
              <w:t>:</w:t>
            </w:r>
            <w:r w:rsidR="006B6386">
              <w:t xml:space="preserve"> lines 23</w:t>
            </w:r>
            <w:r w:rsidR="00F52D7C">
              <w:t>1</w:t>
            </w:r>
            <w:r w:rsidR="005E0887">
              <w:t>–</w:t>
            </w:r>
            <w:r w:rsidR="006B6386">
              <w:t>301</w:t>
            </w:r>
          </w:p>
        </w:tc>
        <w:tc>
          <w:tcPr>
            <w:tcW w:w="1908" w:type="dxa"/>
            <w:tcBorders>
              <w:bottom w:val="nil"/>
            </w:tcBorders>
          </w:tcPr>
          <w:p w14:paraId="327B996B" w14:textId="77777777" w:rsidR="00790BCC" w:rsidRPr="00790BCC" w:rsidRDefault="00790BCC" w:rsidP="00790BCC"/>
          <w:p w14:paraId="4AB97337" w14:textId="77777777" w:rsidR="00790BCC" w:rsidRPr="00790BCC" w:rsidRDefault="00790BCC" w:rsidP="00790BCC">
            <w:pPr>
              <w:spacing w:after="60" w:line="240" w:lineRule="auto"/>
            </w:pPr>
          </w:p>
        </w:tc>
      </w:tr>
      <w:tr w:rsidR="00790BCC" w:rsidRPr="00790BCC" w14:paraId="78BA9E11" w14:textId="77777777" w:rsidTr="00D6279B">
        <w:tc>
          <w:tcPr>
            <w:tcW w:w="7542" w:type="dxa"/>
            <w:tcBorders>
              <w:top w:val="nil"/>
            </w:tcBorders>
          </w:tcPr>
          <w:p w14:paraId="751E1754" w14:textId="77777777" w:rsidR="00790BCC" w:rsidRPr="00D31F4D" w:rsidRDefault="00790BCC" w:rsidP="00D31F4D">
            <w:pPr>
              <w:pStyle w:val="TableText"/>
              <w:rPr>
                <w:b/>
              </w:rPr>
            </w:pPr>
            <w:r w:rsidRPr="00D31F4D">
              <w:rPr>
                <w:b/>
              </w:rPr>
              <w:t>Learning Sequence:</w:t>
            </w:r>
          </w:p>
          <w:p w14:paraId="1E71F5FE" w14:textId="77777777" w:rsidR="00790BCC" w:rsidRPr="00790BCC" w:rsidRDefault="00790BCC" w:rsidP="00D31F4D">
            <w:pPr>
              <w:pStyle w:val="NumberedList"/>
            </w:pPr>
            <w:r w:rsidRPr="00790BCC">
              <w:t>Introduction of Lesson Agenda</w:t>
            </w:r>
          </w:p>
          <w:p w14:paraId="14F6CA26" w14:textId="77777777" w:rsidR="00790BCC" w:rsidRPr="00790BCC" w:rsidRDefault="00790BCC" w:rsidP="00D31F4D">
            <w:pPr>
              <w:pStyle w:val="NumberedList"/>
            </w:pPr>
            <w:r w:rsidRPr="00790BCC">
              <w:t>Homework Accountability</w:t>
            </w:r>
          </w:p>
          <w:p w14:paraId="5AB5C21C" w14:textId="77777777" w:rsidR="006B6386" w:rsidRDefault="006B6386" w:rsidP="00D31F4D">
            <w:pPr>
              <w:pStyle w:val="NumberedList"/>
            </w:pPr>
            <w:r>
              <w:t>Masterful Reading</w:t>
            </w:r>
            <w:r w:rsidR="008C1103">
              <w:t xml:space="preserve"> and Jigsaw Activity</w:t>
            </w:r>
          </w:p>
          <w:p w14:paraId="09E48FC1" w14:textId="77777777" w:rsidR="00790BCC" w:rsidRDefault="003E2F2C" w:rsidP="00D31F4D">
            <w:pPr>
              <w:pStyle w:val="NumberedList"/>
            </w:pPr>
            <w:r>
              <w:t>Reading and Discussion</w:t>
            </w:r>
          </w:p>
          <w:p w14:paraId="206BA1F4" w14:textId="77777777" w:rsidR="003E2F2C" w:rsidRPr="00790BCC" w:rsidRDefault="00AC41C1" w:rsidP="00D31F4D">
            <w:pPr>
              <w:pStyle w:val="NumberedList"/>
            </w:pPr>
            <w:r>
              <w:t>Quick Write</w:t>
            </w:r>
          </w:p>
          <w:p w14:paraId="5C30C204" w14:textId="77777777" w:rsidR="00790BCC" w:rsidRPr="00790BCC" w:rsidRDefault="00790BCC" w:rsidP="00D31F4D">
            <w:pPr>
              <w:pStyle w:val="NumberedList"/>
            </w:pPr>
            <w:r w:rsidRPr="00790BCC">
              <w:t>Closing</w:t>
            </w:r>
          </w:p>
        </w:tc>
        <w:tc>
          <w:tcPr>
            <w:tcW w:w="1908" w:type="dxa"/>
            <w:tcBorders>
              <w:top w:val="nil"/>
            </w:tcBorders>
          </w:tcPr>
          <w:p w14:paraId="558FEC04" w14:textId="77777777" w:rsidR="00790BCC" w:rsidRPr="00790BCC" w:rsidRDefault="00790BCC" w:rsidP="00790BCC">
            <w:pPr>
              <w:spacing w:before="40" w:after="40"/>
            </w:pPr>
          </w:p>
          <w:p w14:paraId="0D5E4A1F" w14:textId="77777777" w:rsidR="00790BCC" w:rsidRPr="00790BCC" w:rsidRDefault="00790BCC" w:rsidP="00D31F4D">
            <w:pPr>
              <w:pStyle w:val="NumberedList"/>
              <w:numPr>
                <w:ilvl w:val="0"/>
                <w:numId w:val="13"/>
              </w:numPr>
            </w:pPr>
            <w:r w:rsidRPr="00790BCC">
              <w:t>5%</w:t>
            </w:r>
          </w:p>
          <w:p w14:paraId="754E339E" w14:textId="77777777" w:rsidR="00790BCC" w:rsidRPr="00790BCC" w:rsidRDefault="00E94C47" w:rsidP="00D31F4D">
            <w:pPr>
              <w:pStyle w:val="NumberedList"/>
              <w:numPr>
                <w:ilvl w:val="0"/>
                <w:numId w:val="13"/>
              </w:numPr>
            </w:pPr>
            <w:r>
              <w:t>1</w:t>
            </w:r>
            <w:r w:rsidR="00113D23">
              <w:t>0</w:t>
            </w:r>
            <w:r w:rsidR="00790BCC" w:rsidRPr="00790BCC">
              <w:t>%</w:t>
            </w:r>
          </w:p>
          <w:p w14:paraId="541F229E" w14:textId="77777777" w:rsidR="006B6386" w:rsidRDefault="006B6386" w:rsidP="00D31F4D">
            <w:pPr>
              <w:pStyle w:val="NumberedList"/>
              <w:numPr>
                <w:ilvl w:val="0"/>
                <w:numId w:val="13"/>
              </w:numPr>
            </w:pPr>
            <w:r>
              <w:t>3</w:t>
            </w:r>
            <w:r w:rsidR="0047462A">
              <w:t>5</w:t>
            </w:r>
            <w:r>
              <w:t>%</w:t>
            </w:r>
          </w:p>
          <w:p w14:paraId="497FE8BB" w14:textId="77777777" w:rsidR="003E2F2C" w:rsidRDefault="0047462A" w:rsidP="00D31F4D">
            <w:pPr>
              <w:pStyle w:val="NumberedList"/>
              <w:numPr>
                <w:ilvl w:val="0"/>
                <w:numId w:val="13"/>
              </w:numPr>
            </w:pPr>
            <w:r>
              <w:t>35</w:t>
            </w:r>
            <w:r w:rsidR="00691712">
              <w:t>%</w:t>
            </w:r>
          </w:p>
          <w:p w14:paraId="4B1025E6" w14:textId="77777777" w:rsidR="00790BCC" w:rsidRPr="00790BCC" w:rsidRDefault="00E94C47" w:rsidP="00D31F4D">
            <w:pPr>
              <w:pStyle w:val="NumberedList"/>
              <w:numPr>
                <w:ilvl w:val="0"/>
                <w:numId w:val="13"/>
              </w:numPr>
            </w:pPr>
            <w:r>
              <w:t>10</w:t>
            </w:r>
            <w:r w:rsidR="00790BCC" w:rsidRPr="00790BCC">
              <w:t>%</w:t>
            </w:r>
          </w:p>
          <w:p w14:paraId="458ACBD6" w14:textId="77777777" w:rsidR="00790BCC" w:rsidRPr="00790BCC" w:rsidRDefault="00790BCC" w:rsidP="00D31F4D">
            <w:pPr>
              <w:pStyle w:val="NumberedList"/>
              <w:numPr>
                <w:ilvl w:val="0"/>
                <w:numId w:val="13"/>
              </w:numPr>
            </w:pPr>
            <w:r w:rsidRPr="00790BCC">
              <w:t>5%</w:t>
            </w:r>
          </w:p>
        </w:tc>
      </w:tr>
    </w:tbl>
    <w:p w14:paraId="2A4EDD66" w14:textId="77777777" w:rsidR="00790BCC" w:rsidRPr="00790BCC" w:rsidRDefault="00790BCC" w:rsidP="00D31F4D">
      <w:pPr>
        <w:pStyle w:val="Heading1"/>
      </w:pPr>
      <w:r w:rsidRPr="00790BCC">
        <w:lastRenderedPageBreak/>
        <w:t>Materials</w:t>
      </w:r>
    </w:p>
    <w:p w14:paraId="2E906933" w14:textId="77777777" w:rsidR="004440BE" w:rsidRDefault="004440BE" w:rsidP="004440BE">
      <w:pPr>
        <w:pStyle w:val="BulletedList"/>
      </w:pPr>
      <w:r>
        <w:t xml:space="preserve">Free audio resource: </w:t>
      </w:r>
      <w:hyperlink r:id="rId8" w:history="1">
        <w:r>
          <w:rPr>
            <w:rStyle w:val="Hyperlink"/>
          </w:rPr>
          <w:t>https://librivox.org/julius-caesar-by-william-shakespeare/</w:t>
        </w:r>
      </w:hyperlink>
    </w:p>
    <w:p w14:paraId="75208684" w14:textId="77777777" w:rsidR="003E2F2C" w:rsidRDefault="00AC41C1" w:rsidP="003E2F2C">
      <w:pPr>
        <w:pStyle w:val="BulletedList"/>
      </w:pPr>
      <w:r>
        <w:t xml:space="preserve">Student </w:t>
      </w:r>
      <w:r w:rsidR="003B6EBD">
        <w:t>c</w:t>
      </w:r>
      <w:r>
        <w:t>opies of the Short Re</w:t>
      </w:r>
      <w:r w:rsidR="00320528">
        <w:t>sponse Rubric and Checklist (refer to</w:t>
      </w:r>
      <w:r>
        <w:t xml:space="preserve"> 12.2.1 Lesson 1)</w:t>
      </w:r>
      <w:r w:rsidR="00485211">
        <w:t xml:space="preserve"> (optional)</w:t>
      </w:r>
    </w:p>
    <w:p w14:paraId="7BD5709B"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382A1E51" w14:textId="77777777" w:rsidTr="00D6279B">
        <w:tc>
          <w:tcPr>
            <w:tcW w:w="9450" w:type="dxa"/>
            <w:gridSpan w:val="2"/>
            <w:shd w:val="clear" w:color="auto" w:fill="76923C"/>
          </w:tcPr>
          <w:p w14:paraId="464DF7D9" w14:textId="77777777" w:rsidR="00D31F4D" w:rsidRPr="00834D5A" w:rsidRDefault="00D31F4D" w:rsidP="009450B7">
            <w:pPr>
              <w:pStyle w:val="TableHeaders"/>
              <w:rPr>
                <w:sz w:val="20"/>
                <w:szCs w:val="20"/>
              </w:rPr>
            </w:pPr>
            <w:r w:rsidRPr="00834D5A">
              <w:rPr>
                <w:szCs w:val="20"/>
              </w:rPr>
              <w:t>How to Use the Learning Sequence</w:t>
            </w:r>
          </w:p>
        </w:tc>
      </w:tr>
      <w:tr w:rsidR="00D31F4D" w:rsidRPr="00D31F4D" w14:paraId="584D8888" w14:textId="77777777" w:rsidTr="00D6279B">
        <w:tc>
          <w:tcPr>
            <w:tcW w:w="894" w:type="dxa"/>
            <w:shd w:val="clear" w:color="auto" w:fill="76923C"/>
          </w:tcPr>
          <w:p w14:paraId="42D9E523" w14:textId="77777777" w:rsidR="00D31F4D" w:rsidRPr="00834D5A" w:rsidRDefault="00D31F4D" w:rsidP="00D31F4D">
            <w:pPr>
              <w:pStyle w:val="TableHeaders"/>
              <w:rPr>
                <w:szCs w:val="20"/>
              </w:rPr>
            </w:pPr>
            <w:r w:rsidRPr="00834D5A">
              <w:rPr>
                <w:szCs w:val="20"/>
              </w:rPr>
              <w:t>Symbol</w:t>
            </w:r>
          </w:p>
        </w:tc>
        <w:tc>
          <w:tcPr>
            <w:tcW w:w="8556" w:type="dxa"/>
            <w:shd w:val="clear" w:color="auto" w:fill="76923C"/>
          </w:tcPr>
          <w:p w14:paraId="3C385624" w14:textId="77777777" w:rsidR="00D31F4D" w:rsidRPr="00834D5A" w:rsidRDefault="00D31F4D" w:rsidP="00D31F4D">
            <w:pPr>
              <w:pStyle w:val="TableHeaders"/>
              <w:rPr>
                <w:szCs w:val="20"/>
              </w:rPr>
            </w:pPr>
            <w:r w:rsidRPr="00834D5A">
              <w:rPr>
                <w:szCs w:val="20"/>
              </w:rPr>
              <w:t>Type of Text &amp; Interpretation of the Symbol</w:t>
            </w:r>
          </w:p>
        </w:tc>
      </w:tr>
      <w:tr w:rsidR="00D31F4D" w:rsidRPr="00D31F4D" w14:paraId="122DD39F" w14:textId="77777777" w:rsidTr="00D6279B">
        <w:tc>
          <w:tcPr>
            <w:tcW w:w="894" w:type="dxa"/>
            <w:shd w:val="clear" w:color="auto" w:fill="auto"/>
          </w:tcPr>
          <w:p w14:paraId="317BA100" w14:textId="77777777" w:rsidR="00D31F4D" w:rsidRPr="00834D5A" w:rsidRDefault="00D31F4D" w:rsidP="00834D5A">
            <w:pPr>
              <w:spacing w:before="20" w:after="20" w:line="240" w:lineRule="auto"/>
              <w:jc w:val="center"/>
              <w:rPr>
                <w:b/>
                <w:color w:val="4F81BD"/>
                <w:sz w:val="20"/>
                <w:szCs w:val="20"/>
              </w:rPr>
            </w:pPr>
            <w:r w:rsidRPr="00834D5A">
              <w:rPr>
                <w:b/>
                <w:color w:val="4F81BD"/>
                <w:sz w:val="20"/>
                <w:szCs w:val="20"/>
              </w:rPr>
              <w:t>10%</w:t>
            </w:r>
          </w:p>
        </w:tc>
        <w:tc>
          <w:tcPr>
            <w:tcW w:w="8556" w:type="dxa"/>
            <w:shd w:val="clear" w:color="auto" w:fill="auto"/>
          </w:tcPr>
          <w:p w14:paraId="6EDC3D70" w14:textId="77777777" w:rsidR="00D31F4D" w:rsidRPr="00834D5A" w:rsidRDefault="00D31F4D" w:rsidP="00834D5A">
            <w:pPr>
              <w:spacing w:before="20" w:after="20" w:line="240" w:lineRule="auto"/>
              <w:rPr>
                <w:b/>
                <w:color w:val="4F81BD"/>
                <w:sz w:val="20"/>
                <w:szCs w:val="20"/>
              </w:rPr>
            </w:pPr>
            <w:r w:rsidRPr="00834D5A">
              <w:rPr>
                <w:b/>
                <w:color w:val="4F81BD"/>
                <w:sz w:val="20"/>
                <w:szCs w:val="20"/>
              </w:rPr>
              <w:t>Percentage indicates the percentage of lesson time each activity should take.</w:t>
            </w:r>
          </w:p>
        </w:tc>
      </w:tr>
      <w:tr w:rsidR="00D31F4D" w:rsidRPr="00D31F4D" w14:paraId="5ED0ED07" w14:textId="77777777" w:rsidTr="00D6279B">
        <w:tc>
          <w:tcPr>
            <w:tcW w:w="894" w:type="dxa"/>
            <w:vMerge w:val="restart"/>
            <w:shd w:val="clear" w:color="auto" w:fill="auto"/>
            <w:vAlign w:val="center"/>
          </w:tcPr>
          <w:p w14:paraId="031C3DD4" w14:textId="77777777" w:rsidR="00D31F4D" w:rsidRPr="00834D5A" w:rsidRDefault="00D31F4D" w:rsidP="00834D5A">
            <w:pPr>
              <w:spacing w:before="20" w:after="20" w:line="240" w:lineRule="auto"/>
              <w:jc w:val="center"/>
              <w:rPr>
                <w:sz w:val="18"/>
                <w:szCs w:val="20"/>
              </w:rPr>
            </w:pPr>
            <w:r w:rsidRPr="00834D5A">
              <w:rPr>
                <w:sz w:val="18"/>
                <w:szCs w:val="20"/>
              </w:rPr>
              <w:t>no symbol</w:t>
            </w:r>
          </w:p>
        </w:tc>
        <w:tc>
          <w:tcPr>
            <w:tcW w:w="8556" w:type="dxa"/>
            <w:shd w:val="clear" w:color="auto" w:fill="auto"/>
          </w:tcPr>
          <w:p w14:paraId="6D7C90EE" w14:textId="77777777" w:rsidR="00D31F4D" w:rsidRPr="00834D5A" w:rsidRDefault="00D31F4D" w:rsidP="00834D5A">
            <w:pPr>
              <w:spacing w:before="20" w:after="20" w:line="240" w:lineRule="auto"/>
              <w:rPr>
                <w:sz w:val="20"/>
                <w:szCs w:val="20"/>
              </w:rPr>
            </w:pPr>
            <w:r w:rsidRPr="00834D5A">
              <w:rPr>
                <w:sz w:val="20"/>
                <w:szCs w:val="20"/>
              </w:rPr>
              <w:t>Plain text indicates teacher action.</w:t>
            </w:r>
          </w:p>
        </w:tc>
      </w:tr>
      <w:tr w:rsidR="00D31F4D" w:rsidRPr="00D31F4D" w14:paraId="6C64E873" w14:textId="77777777" w:rsidTr="00D6279B">
        <w:tc>
          <w:tcPr>
            <w:tcW w:w="894" w:type="dxa"/>
            <w:vMerge/>
            <w:shd w:val="clear" w:color="auto" w:fill="auto"/>
          </w:tcPr>
          <w:p w14:paraId="10220BF9" w14:textId="77777777" w:rsidR="00D31F4D" w:rsidRPr="00834D5A" w:rsidRDefault="00D31F4D" w:rsidP="00834D5A">
            <w:pPr>
              <w:spacing w:before="20" w:after="20" w:line="240" w:lineRule="auto"/>
              <w:jc w:val="center"/>
              <w:rPr>
                <w:b/>
                <w:color w:val="000000"/>
                <w:sz w:val="20"/>
                <w:szCs w:val="20"/>
              </w:rPr>
            </w:pPr>
          </w:p>
        </w:tc>
        <w:tc>
          <w:tcPr>
            <w:tcW w:w="8556" w:type="dxa"/>
            <w:shd w:val="clear" w:color="auto" w:fill="auto"/>
          </w:tcPr>
          <w:p w14:paraId="05320E8D" w14:textId="77777777" w:rsidR="00D31F4D" w:rsidRPr="00834D5A" w:rsidRDefault="00D31F4D" w:rsidP="00834D5A">
            <w:pPr>
              <w:spacing w:before="20" w:after="20" w:line="240" w:lineRule="auto"/>
              <w:rPr>
                <w:color w:val="4F81BD"/>
                <w:sz w:val="20"/>
                <w:szCs w:val="20"/>
              </w:rPr>
            </w:pPr>
            <w:r w:rsidRPr="00834D5A">
              <w:rPr>
                <w:b/>
                <w:sz w:val="20"/>
                <w:szCs w:val="20"/>
              </w:rPr>
              <w:t>Bold text indicates questions for the teacher to ask students.</w:t>
            </w:r>
          </w:p>
        </w:tc>
      </w:tr>
      <w:tr w:rsidR="00D31F4D" w:rsidRPr="00D31F4D" w14:paraId="3E194317" w14:textId="77777777" w:rsidTr="00D6279B">
        <w:tc>
          <w:tcPr>
            <w:tcW w:w="894" w:type="dxa"/>
            <w:vMerge/>
            <w:shd w:val="clear" w:color="auto" w:fill="auto"/>
          </w:tcPr>
          <w:p w14:paraId="76366A93" w14:textId="77777777" w:rsidR="00D31F4D" w:rsidRPr="00834D5A" w:rsidRDefault="00D31F4D" w:rsidP="00834D5A">
            <w:pPr>
              <w:spacing w:before="20" w:after="20" w:line="240" w:lineRule="auto"/>
              <w:jc w:val="center"/>
              <w:rPr>
                <w:b/>
                <w:color w:val="000000"/>
                <w:sz w:val="20"/>
                <w:szCs w:val="20"/>
              </w:rPr>
            </w:pPr>
          </w:p>
        </w:tc>
        <w:tc>
          <w:tcPr>
            <w:tcW w:w="8556" w:type="dxa"/>
            <w:shd w:val="clear" w:color="auto" w:fill="auto"/>
          </w:tcPr>
          <w:p w14:paraId="20A391B3" w14:textId="77777777" w:rsidR="00D31F4D" w:rsidRPr="00834D5A" w:rsidRDefault="00D31F4D" w:rsidP="00834D5A">
            <w:pPr>
              <w:spacing w:before="20" w:after="20" w:line="240" w:lineRule="auto"/>
              <w:rPr>
                <w:i/>
                <w:sz w:val="20"/>
                <w:szCs w:val="20"/>
              </w:rPr>
            </w:pPr>
            <w:r w:rsidRPr="00834D5A">
              <w:rPr>
                <w:i/>
                <w:sz w:val="20"/>
                <w:szCs w:val="20"/>
              </w:rPr>
              <w:t>Italicized text indicates a vocabulary word.</w:t>
            </w:r>
          </w:p>
        </w:tc>
      </w:tr>
      <w:tr w:rsidR="00D31F4D" w:rsidRPr="00D31F4D" w14:paraId="6A3C2F4B" w14:textId="77777777" w:rsidTr="00D6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6A2F92A2" w14:textId="77777777" w:rsidR="00D31F4D" w:rsidRPr="00834D5A" w:rsidRDefault="00D31F4D" w:rsidP="00834D5A">
            <w:pPr>
              <w:spacing w:before="40" w:after="0" w:line="240" w:lineRule="auto"/>
              <w:jc w:val="center"/>
              <w:rPr>
                <w:sz w:val="20"/>
                <w:szCs w:val="20"/>
              </w:rPr>
            </w:pPr>
            <w:r w:rsidRPr="00834D5A">
              <w:rPr>
                <w:sz w:val="20"/>
                <w:szCs w:val="20"/>
              </w:rPr>
              <w:sym w:font="Webdings" w:char="F034"/>
            </w:r>
          </w:p>
        </w:tc>
        <w:tc>
          <w:tcPr>
            <w:tcW w:w="8556" w:type="dxa"/>
            <w:shd w:val="clear" w:color="auto" w:fill="auto"/>
          </w:tcPr>
          <w:p w14:paraId="3E19436B" w14:textId="77777777" w:rsidR="00D31F4D" w:rsidRPr="00834D5A" w:rsidRDefault="00D31F4D" w:rsidP="00834D5A">
            <w:pPr>
              <w:spacing w:before="20" w:after="20" w:line="240" w:lineRule="auto"/>
              <w:rPr>
                <w:sz w:val="20"/>
                <w:szCs w:val="20"/>
              </w:rPr>
            </w:pPr>
            <w:r w:rsidRPr="00834D5A">
              <w:rPr>
                <w:sz w:val="20"/>
                <w:szCs w:val="20"/>
              </w:rPr>
              <w:t>Indicates student action(s).</w:t>
            </w:r>
          </w:p>
        </w:tc>
      </w:tr>
      <w:tr w:rsidR="00D31F4D" w:rsidRPr="00D31F4D" w14:paraId="4502FFF8" w14:textId="77777777" w:rsidTr="00D62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21EF3EC4" w14:textId="77777777" w:rsidR="00D31F4D" w:rsidRPr="00834D5A" w:rsidRDefault="00D31F4D" w:rsidP="00834D5A">
            <w:pPr>
              <w:spacing w:before="80" w:after="0" w:line="240" w:lineRule="auto"/>
              <w:jc w:val="center"/>
              <w:rPr>
                <w:sz w:val="20"/>
                <w:szCs w:val="20"/>
              </w:rPr>
            </w:pPr>
            <w:r w:rsidRPr="00834D5A">
              <w:rPr>
                <w:sz w:val="20"/>
                <w:szCs w:val="20"/>
              </w:rPr>
              <w:sym w:font="Webdings" w:char="F028"/>
            </w:r>
          </w:p>
        </w:tc>
        <w:tc>
          <w:tcPr>
            <w:tcW w:w="8556" w:type="dxa"/>
            <w:shd w:val="clear" w:color="auto" w:fill="auto"/>
          </w:tcPr>
          <w:p w14:paraId="7247BBF8" w14:textId="77777777" w:rsidR="00D31F4D" w:rsidRPr="00834D5A" w:rsidRDefault="00D31F4D" w:rsidP="00834D5A">
            <w:pPr>
              <w:spacing w:before="20" w:after="20" w:line="240" w:lineRule="auto"/>
              <w:rPr>
                <w:sz w:val="20"/>
                <w:szCs w:val="20"/>
              </w:rPr>
            </w:pPr>
            <w:r w:rsidRPr="00834D5A">
              <w:rPr>
                <w:sz w:val="20"/>
                <w:szCs w:val="20"/>
              </w:rPr>
              <w:t>Indicates possible student response(s) to teacher questions.</w:t>
            </w:r>
          </w:p>
        </w:tc>
      </w:tr>
      <w:tr w:rsidR="00D31F4D" w:rsidRPr="00D31F4D" w14:paraId="18289F71" w14:textId="77777777" w:rsidTr="00D6279B">
        <w:tc>
          <w:tcPr>
            <w:tcW w:w="894" w:type="dxa"/>
            <w:shd w:val="clear" w:color="auto" w:fill="auto"/>
            <w:vAlign w:val="bottom"/>
          </w:tcPr>
          <w:p w14:paraId="1F22B612" w14:textId="77777777" w:rsidR="00D31F4D" w:rsidRPr="00834D5A" w:rsidRDefault="00D31F4D" w:rsidP="00834D5A">
            <w:pPr>
              <w:spacing w:after="0" w:line="240" w:lineRule="auto"/>
              <w:jc w:val="center"/>
              <w:rPr>
                <w:color w:val="4F81BD"/>
                <w:sz w:val="20"/>
                <w:szCs w:val="20"/>
              </w:rPr>
            </w:pPr>
            <w:r w:rsidRPr="00834D5A">
              <w:rPr>
                <w:color w:val="4F81BD"/>
                <w:sz w:val="20"/>
                <w:szCs w:val="20"/>
              </w:rPr>
              <w:sym w:font="Webdings" w:char="F069"/>
            </w:r>
          </w:p>
        </w:tc>
        <w:tc>
          <w:tcPr>
            <w:tcW w:w="8556" w:type="dxa"/>
            <w:shd w:val="clear" w:color="auto" w:fill="auto"/>
          </w:tcPr>
          <w:p w14:paraId="11AF9660" w14:textId="77777777" w:rsidR="00D31F4D" w:rsidRPr="00834D5A" w:rsidRDefault="00D31F4D" w:rsidP="00834D5A">
            <w:pPr>
              <w:spacing w:before="20" w:after="20" w:line="240" w:lineRule="auto"/>
              <w:rPr>
                <w:color w:val="4F81BD"/>
                <w:sz w:val="20"/>
                <w:szCs w:val="20"/>
              </w:rPr>
            </w:pPr>
            <w:r w:rsidRPr="00834D5A">
              <w:rPr>
                <w:color w:val="4F81BD"/>
                <w:sz w:val="20"/>
                <w:szCs w:val="20"/>
              </w:rPr>
              <w:t>Indicates instructional notes for the teacher.</w:t>
            </w:r>
          </w:p>
        </w:tc>
      </w:tr>
    </w:tbl>
    <w:p w14:paraId="69797F3A" w14:textId="77777777" w:rsidR="00790BCC" w:rsidRPr="00790BCC" w:rsidRDefault="00790BCC" w:rsidP="005E0887">
      <w:pPr>
        <w:pStyle w:val="LearningSequenceHeader"/>
      </w:pPr>
      <w:r w:rsidRPr="00790BCC">
        <w:t>Activity 1: Introduction of Lesson Agenda</w:t>
      </w:r>
      <w:r w:rsidRPr="00790BCC">
        <w:tab/>
        <w:t>5%</w:t>
      </w:r>
    </w:p>
    <w:p w14:paraId="7512B15A" w14:textId="77777777" w:rsidR="0089321B" w:rsidRPr="001959B0" w:rsidRDefault="003108B7" w:rsidP="0089321B">
      <w:pPr>
        <w:pStyle w:val="TA"/>
      </w:pPr>
      <w:r w:rsidRPr="006705A3">
        <w:t xml:space="preserve">Begin by reviewing the agenda </w:t>
      </w:r>
      <w:r w:rsidR="009436CE">
        <w:t>and</w:t>
      </w:r>
      <w:r w:rsidRPr="006705A3">
        <w:t xml:space="preserve"> the</w:t>
      </w:r>
      <w:r w:rsidR="00916298">
        <w:t xml:space="preserve"> assessed standard</w:t>
      </w:r>
      <w:r w:rsidRPr="006705A3">
        <w:t xml:space="preserve"> for this lesson: </w:t>
      </w:r>
      <w:r w:rsidR="00200672">
        <w:t>RL.11-12.5</w:t>
      </w:r>
      <w:r>
        <w:t>. In this lesson, students read</w:t>
      </w:r>
      <w:r w:rsidR="0089321B">
        <w:t xml:space="preserve"> </w:t>
      </w:r>
      <w:r w:rsidR="001959B0">
        <w:t>Act 3.1, lines</w:t>
      </w:r>
      <w:r w:rsidR="001959B0">
        <w:rPr>
          <w:rFonts w:eastAsia="Times New Roman" w:cs="Arial"/>
          <w:color w:val="000000"/>
          <w:shd w:val="clear" w:color="auto" w:fill="FFFFFF"/>
        </w:rPr>
        <w:t xml:space="preserve"> </w:t>
      </w:r>
      <w:r w:rsidR="001959B0" w:rsidRPr="00200672">
        <w:rPr>
          <w:rFonts w:eastAsia="Times New Roman" w:cs="Arial"/>
          <w:color w:val="000000"/>
          <w:shd w:val="clear" w:color="auto" w:fill="FFFFFF"/>
        </w:rPr>
        <w:t>23</w:t>
      </w:r>
      <w:r w:rsidR="00F52D7C">
        <w:rPr>
          <w:rFonts w:eastAsia="Times New Roman" w:cs="Arial"/>
          <w:color w:val="000000"/>
          <w:shd w:val="clear" w:color="auto" w:fill="FFFFFF"/>
        </w:rPr>
        <w:t>1</w:t>
      </w:r>
      <w:r w:rsidR="00D55621">
        <w:t>–</w:t>
      </w:r>
      <w:r w:rsidR="001959B0" w:rsidRPr="00200672">
        <w:rPr>
          <w:rFonts w:eastAsia="Times New Roman" w:cs="Arial"/>
          <w:color w:val="000000"/>
          <w:shd w:val="clear" w:color="auto" w:fill="FFFFFF"/>
        </w:rPr>
        <w:t>301</w:t>
      </w:r>
      <w:r w:rsidR="001959B0">
        <w:rPr>
          <w:rFonts w:eastAsia="Times New Roman" w:cs="Arial"/>
          <w:color w:val="000000"/>
          <w:shd w:val="clear" w:color="auto" w:fill="FFFFFF"/>
        </w:rPr>
        <w:t xml:space="preserve"> of </w:t>
      </w:r>
      <w:r w:rsidR="001959B0" w:rsidRPr="001959B0">
        <w:rPr>
          <w:rFonts w:eastAsia="Times New Roman" w:cs="Arial"/>
          <w:i/>
          <w:color w:val="000000"/>
          <w:shd w:val="clear" w:color="auto" w:fill="FFFFFF"/>
        </w:rPr>
        <w:t>Julius Caesar</w:t>
      </w:r>
      <w:r w:rsidR="001959B0">
        <w:rPr>
          <w:rFonts w:eastAsia="Times New Roman" w:cs="Arial"/>
          <w:color w:val="000000"/>
          <w:shd w:val="clear" w:color="auto" w:fill="FFFFFF"/>
        </w:rPr>
        <w:t xml:space="preserve"> and analyze how </w:t>
      </w:r>
      <w:r w:rsidR="00BF7E2C">
        <w:rPr>
          <w:rFonts w:eastAsia="Times New Roman" w:cs="Arial"/>
          <w:color w:val="000000"/>
          <w:shd w:val="clear" w:color="auto" w:fill="FFFFFF"/>
        </w:rPr>
        <w:t>Antony’s soliloquy</w:t>
      </w:r>
      <w:r w:rsidR="001959B0">
        <w:rPr>
          <w:rFonts w:eastAsia="Times New Roman" w:cs="Arial"/>
          <w:color w:val="000000"/>
          <w:shd w:val="clear" w:color="auto" w:fill="FFFFFF"/>
        </w:rPr>
        <w:t xml:space="preserve"> advance</w:t>
      </w:r>
      <w:r w:rsidR="00BF7E2C">
        <w:rPr>
          <w:rFonts w:eastAsia="Times New Roman" w:cs="Arial"/>
          <w:color w:val="000000"/>
          <w:shd w:val="clear" w:color="auto" w:fill="FFFFFF"/>
        </w:rPr>
        <w:t>s</w:t>
      </w:r>
      <w:r w:rsidR="001959B0">
        <w:rPr>
          <w:rFonts w:eastAsia="Times New Roman" w:cs="Arial"/>
          <w:color w:val="000000"/>
          <w:shd w:val="clear" w:color="auto" w:fill="FFFFFF"/>
        </w:rPr>
        <w:t xml:space="preserve"> the plot of the play. </w:t>
      </w:r>
    </w:p>
    <w:p w14:paraId="692ACF5D" w14:textId="77777777" w:rsidR="00FD4EFA" w:rsidRPr="001735F1" w:rsidRDefault="003108B7" w:rsidP="0089321B">
      <w:pPr>
        <w:pStyle w:val="SA"/>
      </w:pPr>
      <w:r>
        <w:t>Students look at the agenda.</w:t>
      </w:r>
    </w:p>
    <w:p w14:paraId="2A6224CA" w14:textId="77777777" w:rsidR="00790BCC" w:rsidRPr="00790BCC" w:rsidRDefault="00790BCC" w:rsidP="007017EB">
      <w:pPr>
        <w:pStyle w:val="LearningSequenceHeader"/>
      </w:pPr>
      <w:r w:rsidRPr="00790BCC">
        <w:t>Activi</w:t>
      </w:r>
      <w:r w:rsidR="00E94C47">
        <w:t>ty 2: Homework Accountability</w:t>
      </w:r>
      <w:r w:rsidR="00E94C47">
        <w:tab/>
      </w:r>
      <w:r w:rsidR="00AB62BE">
        <w:t>10</w:t>
      </w:r>
      <w:r w:rsidRPr="00790BCC">
        <w:t>%</w:t>
      </w:r>
    </w:p>
    <w:p w14:paraId="122A127B" w14:textId="77777777" w:rsidR="00AB62BE" w:rsidRPr="00A26825" w:rsidRDefault="000C2AE1" w:rsidP="005E0887">
      <w:pPr>
        <w:pStyle w:val="TA"/>
      </w:pPr>
      <w:r>
        <w:t xml:space="preserve">Instruct students </w:t>
      </w:r>
      <w:r w:rsidR="009436CE">
        <w:t xml:space="preserve">to take out </w:t>
      </w:r>
      <w:r w:rsidR="006B6386">
        <w:t xml:space="preserve">their responses to the </w:t>
      </w:r>
      <w:r w:rsidR="009436CE">
        <w:t xml:space="preserve">first part of </w:t>
      </w:r>
      <w:r w:rsidR="006B6386">
        <w:t xml:space="preserve">previous </w:t>
      </w:r>
      <w:r w:rsidR="009436CE">
        <w:t>lesson’s</w:t>
      </w:r>
      <w:r w:rsidR="006B6386">
        <w:t xml:space="preserve"> homework</w:t>
      </w:r>
      <w:r w:rsidR="00AB62BE">
        <w:t xml:space="preserve"> assignment</w:t>
      </w:r>
      <w:r w:rsidR="009436CE">
        <w:t>.</w:t>
      </w:r>
      <w:r w:rsidR="00AB62BE">
        <w:t xml:space="preserve"> (Read Act 3.1, lines 231</w:t>
      </w:r>
      <w:r w:rsidR="00D55621">
        <w:t>–</w:t>
      </w:r>
      <w:r w:rsidR="00AB62BE">
        <w:t xml:space="preserve">301 of </w:t>
      </w:r>
      <w:r w:rsidR="00AB62BE" w:rsidRPr="004F38D3">
        <w:rPr>
          <w:i/>
        </w:rPr>
        <w:t>Julius Caesar</w:t>
      </w:r>
      <w:r w:rsidR="009436CE">
        <w:t>. R</w:t>
      </w:r>
      <w:r w:rsidR="00AB62BE">
        <w:t>espond briefly in writing to the following question</w:t>
      </w:r>
      <w:r w:rsidR="009436CE">
        <w:t xml:space="preserve">.) Instruct students to discuss their responses in pairs. </w:t>
      </w:r>
    </w:p>
    <w:p w14:paraId="7313BBE4" w14:textId="77777777" w:rsidR="007C041A" w:rsidRDefault="00D52879" w:rsidP="00AB62BE">
      <w:pPr>
        <w:pStyle w:val="Q"/>
      </w:pPr>
      <w:r>
        <w:t xml:space="preserve">How </w:t>
      </w:r>
      <w:r w:rsidR="00593C6A">
        <w:t xml:space="preserve">does </w:t>
      </w:r>
      <w:r>
        <w:t>Antony’s character</w:t>
      </w:r>
      <w:r w:rsidR="00593C6A">
        <w:t xml:space="preserve"> continue to develop</w:t>
      </w:r>
      <w:r w:rsidRPr="00671A04">
        <w:t xml:space="preserve"> </w:t>
      </w:r>
      <w:r>
        <w:t xml:space="preserve">over the course of </w:t>
      </w:r>
      <w:r w:rsidR="00593C6A">
        <w:t>lines</w:t>
      </w:r>
      <w:r w:rsidR="005D42F4">
        <w:t xml:space="preserve"> 231</w:t>
      </w:r>
      <w:r w:rsidR="00D55621">
        <w:t>–</w:t>
      </w:r>
      <w:r w:rsidR="005D42F4">
        <w:t>301</w:t>
      </w:r>
      <w:r w:rsidR="00593C6A">
        <w:t>?</w:t>
      </w:r>
    </w:p>
    <w:p w14:paraId="571C1768" w14:textId="77777777" w:rsidR="00D52879" w:rsidRDefault="005D42F4" w:rsidP="007C041A">
      <w:pPr>
        <w:pStyle w:val="SR"/>
      </w:pPr>
      <w:r>
        <w:t>Lines 231</w:t>
      </w:r>
      <w:r w:rsidR="00D55621">
        <w:t>–</w:t>
      </w:r>
      <w:r>
        <w:t>301 show</w:t>
      </w:r>
      <w:r w:rsidR="00CF5BFC">
        <w:t xml:space="preserve"> that Antony’s </w:t>
      </w:r>
      <w:r w:rsidR="008265B5">
        <w:t xml:space="preserve">pledge of </w:t>
      </w:r>
      <w:r w:rsidR="00CF5BFC">
        <w:t>friendship</w:t>
      </w:r>
      <w:r w:rsidR="008265B5">
        <w:t xml:space="preserve"> and </w:t>
      </w:r>
      <w:r w:rsidR="007C041A">
        <w:t>“</w:t>
      </w:r>
      <w:r w:rsidR="008265B5">
        <w:t>love</w:t>
      </w:r>
      <w:r w:rsidR="007C041A">
        <w:t>”</w:t>
      </w:r>
      <w:r w:rsidR="008265B5">
        <w:t xml:space="preserve"> </w:t>
      </w:r>
      <w:r w:rsidR="007C041A">
        <w:t>to the conspirators (</w:t>
      </w:r>
      <w:r w:rsidR="00B11F6E">
        <w:t xml:space="preserve">line </w:t>
      </w:r>
      <w:r w:rsidR="007C041A">
        <w:t xml:space="preserve">241) </w:t>
      </w:r>
      <w:r w:rsidR="008265B5">
        <w:t>is a strategic decision intended to prevent the conspirators from discovering his true feelings about their “foul deed” (</w:t>
      </w:r>
      <w:r w:rsidR="00B11F6E">
        <w:t xml:space="preserve">line </w:t>
      </w:r>
      <w:r w:rsidR="008265B5">
        <w:t>300), and his plans</w:t>
      </w:r>
      <w:r w:rsidR="007C041A">
        <w:t xml:space="preserve"> to exact</w:t>
      </w:r>
      <w:r w:rsidR="008265B5">
        <w:t xml:space="preserve"> revenge</w:t>
      </w:r>
      <w:r w:rsidR="007C041A">
        <w:t xml:space="preserve"> on the “butchers” (</w:t>
      </w:r>
      <w:r w:rsidR="00B11F6E">
        <w:t xml:space="preserve">line </w:t>
      </w:r>
      <w:r w:rsidR="007C041A">
        <w:t>281) who “shed” Caesar’s “blood” (</w:t>
      </w:r>
      <w:r w:rsidR="00B11F6E">
        <w:t xml:space="preserve">line </w:t>
      </w:r>
      <w:r w:rsidR="007C041A">
        <w:t>284)</w:t>
      </w:r>
      <w:r w:rsidR="008265B5">
        <w:t xml:space="preserve">. </w:t>
      </w:r>
      <w:r>
        <w:t xml:space="preserve">These lines suggest that </w:t>
      </w:r>
      <w:r w:rsidR="008D2499">
        <w:t>Antony</w:t>
      </w:r>
      <w:r w:rsidR="007804B4">
        <w:t xml:space="preserve">’s loyalty to Caesar </w:t>
      </w:r>
      <w:r>
        <w:t xml:space="preserve">is </w:t>
      </w:r>
      <w:r w:rsidR="007804B4">
        <w:lastRenderedPageBreak/>
        <w:t>genuine</w:t>
      </w:r>
      <w:r>
        <w:t xml:space="preserve">, and that he is </w:t>
      </w:r>
      <w:r w:rsidR="008D2499">
        <w:t>a man who knows how to</w:t>
      </w:r>
      <w:r w:rsidR="00BC777F">
        <w:t xml:space="preserve"> manipulate others</w:t>
      </w:r>
      <w:r w:rsidR="007804B4">
        <w:t xml:space="preserve"> and hide his own feelings</w:t>
      </w:r>
      <w:r w:rsidR="00BC777F">
        <w:t xml:space="preserve"> in order to further</w:t>
      </w:r>
      <w:r w:rsidR="008D2499">
        <w:t xml:space="preserve"> his own </w:t>
      </w:r>
      <w:r w:rsidR="00BC777F">
        <w:t>agenda</w:t>
      </w:r>
      <w:r w:rsidR="008D2499">
        <w:t xml:space="preserve">. </w:t>
      </w:r>
    </w:p>
    <w:p w14:paraId="6BBADB1A" w14:textId="77777777" w:rsidR="00F52D7C" w:rsidRDefault="00F52D7C" w:rsidP="00673998">
      <w:pPr>
        <w:pStyle w:val="TA"/>
      </w:pPr>
      <w:r>
        <w:t xml:space="preserve">Lead a brief whole-class discussion of student responses. </w:t>
      </w:r>
    </w:p>
    <w:p w14:paraId="7A746AFB" w14:textId="77777777" w:rsidR="00F52D7C" w:rsidRDefault="00F52D7C" w:rsidP="00673998">
      <w:pPr>
        <w:pStyle w:val="BR"/>
      </w:pPr>
    </w:p>
    <w:p w14:paraId="5F3906CF" w14:textId="4D63E3A2" w:rsidR="00F52D7C" w:rsidRDefault="009436CE" w:rsidP="00A55C99">
      <w:pPr>
        <w:pStyle w:val="TA"/>
      </w:pPr>
      <w:r>
        <w:t xml:space="preserve"> </w:t>
      </w:r>
      <w:r w:rsidR="00F52D7C">
        <w:t>Instruct student</w:t>
      </w:r>
      <w:r w:rsidR="006675FB">
        <w:t>s</w:t>
      </w:r>
      <w:r w:rsidR="00F52D7C">
        <w:t xml:space="preserve"> to share and discuss the vocabulary words they identified</w:t>
      </w:r>
      <w:r w:rsidR="006675FB">
        <w:t xml:space="preserve"> for</w:t>
      </w:r>
      <w:r w:rsidR="00F52D7C">
        <w:t xml:space="preserve"> homework</w:t>
      </w:r>
      <w:r w:rsidR="007442BE" w:rsidRPr="00450A96">
        <w:rPr>
          <w:color w:val="4F81BD"/>
        </w:rPr>
        <w:t xml:space="preserve"> (L.11-12.4.c)</w:t>
      </w:r>
      <w:r w:rsidR="00F52D7C">
        <w:t>.</w:t>
      </w:r>
    </w:p>
    <w:p w14:paraId="29C71522" w14:textId="77777777" w:rsidR="00F52D7C" w:rsidRDefault="00F52D7C" w:rsidP="00673998">
      <w:pPr>
        <w:pStyle w:val="SR"/>
      </w:pPr>
      <w:r>
        <w:t xml:space="preserve">Students may identify the following word: </w:t>
      </w:r>
      <w:r w:rsidR="00B959F8" w:rsidRPr="000E7DA0">
        <w:rPr>
          <w:i/>
        </w:rPr>
        <w:t>strife</w:t>
      </w:r>
      <w:r w:rsidR="00147B68">
        <w:rPr>
          <w:i/>
        </w:rPr>
        <w:t>.</w:t>
      </w:r>
    </w:p>
    <w:p w14:paraId="55827C56" w14:textId="77777777" w:rsidR="00F52D7C" w:rsidRDefault="00F52D7C" w:rsidP="00673998">
      <w:pPr>
        <w:pStyle w:val="IN"/>
      </w:pPr>
      <w:r w:rsidRPr="00673998">
        <w:rPr>
          <w:b/>
        </w:rPr>
        <w:t>Differentiation Consideration</w:t>
      </w:r>
      <w:r>
        <w:t xml:space="preserve">: Students may also identify the following words: </w:t>
      </w:r>
      <w:r w:rsidR="00B959F8" w:rsidRPr="00673998">
        <w:rPr>
          <w:i/>
        </w:rPr>
        <w:t>utterance</w:t>
      </w:r>
      <w:r w:rsidR="00B959F8">
        <w:t xml:space="preserve">, </w:t>
      </w:r>
      <w:r w:rsidRPr="00673998">
        <w:rPr>
          <w:i/>
        </w:rPr>
        <w:t>meek</w:t>
      </w:r>
      <w:r>
        <w:t xml:space="preserve">, </w:t>
      </w:r>
      <w:r w:rsidRPr="00673998">
        <w:rPr>
          <w:i/>
        </w:rPr>
        <w:t>ruins</w:t>
      </w:r>
      <w:r>
        <w:t xml:space="preserve">, </w:t>
      </w:r>
      <w:r w:rsidRPr="00673998">
        <w:rPr>
          <w:i/>
        </w:rPr>
        <w:t>woe</w:t>
      </w:r>
      <w:r>
        <w:t xml:space="preserve">, </w:t>
      </w:r>
      <w:r w:rsidRPr="00673998">
        <w:rPr>
          <w:i/>
        </w:rPr>
        <w:t>prophesy</w:t>
      </w:r>
      <w:r>
        <w:t xml:space="preserve">, </w:t>
      </w:r>
      <w:r w:rsidRPr="00673998">
        <w:rPr>
          <w:i/>
        </w:rPr>
        <w:t>custom</w:t>
      </w:r>
      <w:r>
        <w:t xml:space="preserve">, </w:t>
      </w:r>
      <w:r w:rsidRPr="00673998">
        <w:rPr>
          <w:i/>
        </w:rPr>
        <w:t>confines</w:t>
      </w:r>
      <w:r>
        <w:t>,</w:t>
      </w:r>
      <w:r w:rsidR="00321FB2">
        <w:t xml:space="preserve"> and</w:t>
      </w:r>
      <w:r>
        <w:t xml:space="preserve"> </w:t>
      </w:r>
      <w:r w:rsidRPr="00673998">
        <w:rPr>
          <w:i/>
        </w:rPr>
        <w:t>monarch</w:t>
      </w:r>
      <w:r>
        <w:t xml:space="preserve">. </w:t>
      </w:r>
    </w:p>
    <w:p w14:paraId="09E8D7EC" w14:textId="77777777" w:rsidR="00F52D7C" w:rsidRDefault="00F52D7C" w:rsidP="00673998">
      <w:pPr>
        <w:pStyle w:val="IN"/>
      </w:pPr>
      <w:r>
        <w:t xml:space="preserve">Definitions are provided in the </w:t>
      </w:r>
      <w:r w:rsidR="006C40A0">
        <w:t>V</w:t>
      </w:r>
      <w:r>
        <w:t xml:space="preserve">ocabulary box in this lesson. </w:t>
      </w:r>
    </w:p>
    <w:p w14:paraId="44B022B2" w14:textId="77777777" w:rsidR="006B6386" w:rsidRDefault="006B6386" w:rsidP="007017EB">
      <w:pPr>
        <w:pStyle w:val="LearningSequenceHeader"/>
      </w:pPr>
      <w:r>
        <w:t>Activity 3: Masterful Reading</w:t>
      </w:r>
      <w:r w:rsidR="008C1103">
        <w:t xml:space="preserve"> and Jigsaw Activity</w:t>
      </w:r>
      <w:r>
        <w:tab/>
      </w:r>
      <w:r w:rsidR="0047462A">
        <w:t>35</w:t>
      </w:r>
      <w:r w:rsidRPr="00790BCC">
        <w:t>%</w:t>
      </w:r>
    </w:p>
    <w:p w14:paraId="342FD5B7" w14:textId="77777777" w:rsidR="00A55C99" w:rsidRDefault="00A55C99" w:rsidP="005E0887">
      <w:pPr>
        <w:pStyle w:val="TA"/>
      </w:pPr>
      <w:r>
        <w:t>Have students listen to a masterful reading of Act</w:t>
      </w:r>
      <w:r w:rsidRPr="00200672">
        <w:t xml:space="preserve"> </w:t>
      </w:r>
      <w:r>
        <w:rPr>
          <w:shd w:val="clear" w:color="auto" w:fill="FFFFFF"/>
        </w:rPr>
        <w:t>3.1, line</w:t>
      </w:r>
      <w:r w:rsidR="002D612D">
        <w:rPr>
          <w:shd w:val="clear" w:color="auto" w:fill="FFFFFF"/>
        </w:rPr>
        <w:t>s</w:t>
      </w:r>
      <w:r>
        <w:rPr>
          <w:shd w:val="clear" w:color="auto" w:fill="FFFFFF"/>
        </w:rPr>
        <w:t xml:space="preserve"> </w:t>
      </w:r>
      <w:r w:rsidRPr="00200672">
        <w:rPr>
          <w:shd w:val="clear" w:color="auto" w:fill="FFFFFF"/>
        </w:rPr>
        <w:t>23</w:t>
      </w:r>
      <w:r w:rsidR="00F52D7C">
        <w:rPr>
          <w:shd w:val="clear" w:color="auto" w:fill="FFFFFF"/>
        </w:rPr>
        <w:t>1</w:t>
      </w:r>
      <w:r w:rsidR="002D612D">
        <w:t>–</w:t>
      </w:r>
      <w:r w:rsidRPr="00200672">
        <w:rPr>
          <w:shd w:val="clear" w:color="auto" w:fill="FFFFFF"/>
        </w:rPr>
        <w:t>301</w:t>
      </w:r>
      <w:r>
        <w:rPr>
          <w:shd w:val="clear" w:color="auto" w:fill="FFFFFF"/>
        </w:rPr>
        <w:t xml:space="preserve"> of </w:t>
      </w:r>
      <w:r w:rsidRPr="00A55C99">
        <w:rPr>
          <w:i/>
          <w:shd w:val="clear" w:color="auto" w:fill="FFFFFF"/>
        </w:rPr>
        <w:t>Julius Caesar</w:t>
      </w:r>
      <w:r>
        <w:rPr>
          <w:shd w:val="clear" w:color="auto" w:fill="FFFFFF"/>
        </w:rPr>
        <w:t xml:space="preserve"> (</w:t>
      </w:r>
      <w:r w:rsidRPr="00200672">
        <w:rPr>
          <w:shd w:val="clear" w:color="auto" w:fill="FFFFFF"/>
        </w:rPr>
        <w:t>from</w:t>
      </w:r>
      <w:r>
        <w:rPr>
          <w:shd w:val="clear" w:color="auto" w:fill="FFFFFF"/>
        </w:rPr>
        <w:t xml:space="preserve"> “</w:t>
      </w:r>
      <w:r w:rsidR="009436CE">
        <w:rPr>
          <w:shd w:val="clear" w:color="auto" w:fill="FFFFFF"/>
        </w:rPr>
        <w:t>Mark Antony—</w:t>
      </w:r>
      <w:r w:rsidR="009813DC">
        <w:rPr>
          <w:shd w:val="clear" w:color="auto" w:fill="FFFFFF"/>
        </w:rPr>
        <w:t xml:space="preserve"> / </w:t>
      </w:r>
      <w:r w:rsidR="00F52D7C">
        <w:t>Pardon me, Caius Cassius</w:t>
      </w:r>
      <w:r>
        <w:rPr>
          <w:shd w:val="clear" w:color="auto" w:fill="FFFFFF"/>
        </w:rPr>
        <w:t>” to “</w:t>
      </w:r>
      <w:r w:rsidR="009813DC">
        <w:rPr>
          <w:shd w:val="clear" w:color="auto" w:fill="FFFFFF"/>
        </w:rPr>
        <w:t>W</w:t>
      </w:r>
      <w:r>
        <w:rPr>
          <w:shd w:val="clear" w:color="auto" w:fill="FFFFFF"/>
        </w:rPr>
        <w:t>ith carrion men groaning for burial.”)</w:t>
      </w:r>
      <w:r w:rsidR="0091646A">
        <w:rPr>
          <w:shd w:val="clear" w:color="auto" w:fill="FFFFFF"/>
        </w:rPr>
        <w:t xml:space="preserve"> </w:t>
      </w:r>
      <w:r w:rsidR="002F658F">
        <w:t xml:space="preserve"> </w:t>
      </w:r>
    </w:p>
    <w:p w14:paraId="2A269929" w14:textId="77777777" w:rsidR="002F658F" w:rsidRPr="009436CE" w:rsidRDefault="002F658F" w:rsidP="009436CE">
      <w:pPr>
        <w:pStyle w:val="SA"/>
      </w:pPr>
      <w:r>
        <w:t>Students follow along, reading silently.</w:t>
      </w:r>
    </w:p>
    <w:p w14:paraId="25CE7EE8" w14:textId="77777777" w:rsidR="004F563F" w:rsidRPr="00673998" w:rsidRDefault="004F563F" w:rsidP="00673998">
      <w:pPr>
        <w:pStyle w:val="IN"/>
        <w:rPr>
          <w:b/>
          <w:shd w:val="clear" w:color="auto" w:fill="FFFFFF"/>
        </w:rPr>
      </w:pPr>
      <w:r w:rsidRPr="00673998">
        <w:rPr>
          <w:b/>
          <w:shd w:val="clear" w:color="auto" w:fill="FFFFFF"/>
        </w:rPr>
        <w:t>Differentiation Consideration</w:t>
      </w:r>
      <w:r>
        <w:rPr>
          <w:b/>
          <w:shd w:val="clear" w:color="auto" w:fill="FFFFFF"/>
        </w:rPr>
        <w:t>:</w:t>
      </w:r>
      <w:r>
        <w:rPr>
          <w:shd w:val="clear" w:color="auto" w:fill="FFFFFF"/>
        </w:rPr>
        <w:t xml:space="preserve"> Consider posting or projecting the following guiding question to support students </w:t>
      </w:r>
      <w:r w:rsidR="00A642DF">
        <w:rPr>
          <w:shd w:val="clear" w:color="auto" w:fill="FFFFFF"/>
        </w:rPr>
        <w:t xml:space="preserve">in their reading </w:t>
      </w:r>
      <w:r>
        <w:rPr>
          <w:shd w:val="clear" w:color="auto" w:fill="FFFFFF"/>
        </w:rPr>
        <w:t>throughout this lesson:</w:t>
      </w:r>
    </w:p>
    <w:p w14:paraId="7DE748EB" w14:textId="77777777" w:rsidR="00B20510" w:rsidRDefault="00B20510" w:rsidP="00673998">
      <w:pPr>
        <w:pStyle w:val="DCwithQ"/>
        <w:rPr>
          <w:shd w:val="clear" w:color="auto" w:fill="FFFFFF"/>
        </w:rPr>
      </w:pPr>
      <w:r>
        <w:rPr>
          <w:shd w:val="clear" w:color="auto" w:fill="FFFFFF"/>
        </w:rPr>
        <w:t>How does Antony’s soliloquy establish a new conflict in the play?</w:t>
      </w:r>
    </w:p>
    <w:p w14:paraId="2CE559E1" w14:textId="77777777" w:rsidR="004440BE" w:rsidRDefault="004440BE" w:rsidP="004440BE">
      <w:pPr>
        <w:pStyle w:val="IN"/>
      </w:pPr>
      <w:r>
        <w:t xml:space="preserve">For this and other masterful readings in 12.2.2, consider using </w:t>
      </w:r>
      <w:hyperlink r:id="rId9" w:history="1">
        <w:r>
          <w:rPr>
            <w:rStyle w:val="Hyperlink"/>
          </w:rPr>
          <w:t>https://librivox.org/julius-caesar-by-william-shakespeare/</w:t>
        </w:r>
      </w:hyperlink>
      <w:r>
        <w:t xml:space="preserve"> or another audio version of </w:t>
      </w:r>
      <w:r w:rsidRPr="003C415B">
        <w:rPr>
          <w:i/>
        </w:rPr>
        <w:t>Julius Caesar.</w:t>
      </w:r>
    </w:p>
    <w:p w14:paraId="75B5E5FA" w14:textId="77777777" w:rsidR="008C1103" w:rsidRDefault="008C1103" w:rsidP="00A55C99">
      <w:pPr>
        <w:pStyle w:val="TA"/>
      </w:pPr>
      <w:r>
        <w:t xml:space="preserve">Inform students that </w:t>
      </w:r>
      <w:r w:rsidR="009436CE">
        <w:t>this part of the lesson includes</w:t>
      </w:r>
      <w:r>
        <w:t xml:space="preserve"> a jigsaw discussion</w:t>
      </w:r>
      <w:r w:rsidR="000956D8">
        <w:t>, in which half the students answer one set of questions and the other half answers a different set</w:t>
      </w:r>
      <w:r>
        <w:t xml:space="preserve">. Instruct students to form pairs. </w:t>
      </w:r>
      <w:r w:rsidR="009436CE">
        <w:t>Post or project</w:t>
      </w:r>
      <w:r>
        <w:t xml:space="preserve"> the following </w:t>
      </w:r>
      <w:r w:rsidR="009436CE">
        <w:t xml:space="preserve">focus </w:t>
      </w:r>
      <w:r>
        <w:t>questions:</w:t>
      </w:r>
    </w:p>
    <w:p w14:paraId="5E448E78" w14:textId="77777777" w:rsidR="008C1103" w:rsidRDefault="008C1103" w:rsidP="00673998">
      <w:pPr>
        <w:pStyle w:val="Q"/>
      </w:pPr>
      <w:r>
        <w:t xml:space="preserve">Focus Question 1: </w:t>
      </w:r>
      <w:r w:rsidR="005D42F4">
        <w:t xml:space="preserve">What </w:t>
      </w:r>
      <w:r w:rsidR="008B5FA1">
        <w:t>do</w:t>
      </w:r>
      <w:r>
        <w:t xml:space="preserve"> Cassius’s </w:t>
      </w:r>
      <w:r w:rsidR="008B5FA1">
        <w:t xml:space="preserve">words and actions </w:t>
      </w:r>
      <w:r w:rsidR="005D42F4">
        <w:t xml:space="preserve">suggest about </w:t>
      </w:r>
      <w:r w:rsidR="008B5FA1">
        <w:t xml:space="preserve">his </w:t>
      </w:r>
      <w:r>
        <w:t>opinion of Antony</w:t>
      </w:r>
      <w:r w:rsidR="008B5FA1">
        <w:t xml:space="preserve"> in this scene</w:t>
      </w:r>
      <w:r>
        <w:t>?</w:t>
      </w:r>
    </w:p>
    <w:p w14:paraId="071A8C1B" w14:textId="77777777" w:rsidR="008C1103" w:rsidRDefault="008C1103" w:rsidP="00673998">
      <w:pPr>
        <w:pStyle w:val="Q"/>
      </w:pPr>
      <w:r>
        <w:t xml:space="preserve">Focus Question 2: </w:t>
      </w:r>
      <w:r w:rsidR="005D42F4">
        <w:t xml:space="preserve">What </w:t>
      </w:r>
      <w:r w:rsidR="008B5FA1">
        <w:t>do</w:t>
      </w:r>
      <w:r>
        <w:t xml:space="preserve"> Brutus’s </w:t>
      </w:r>
      <w:r w:rsidR="008B5FA1">
        <w:t xml:space="preserve">words and actions </w:t>
      </w:r>
      <w:r w:rsidR="005D42F4">
        <w:t xml:space="preserve">suggest about </w:t>
      </w:r>
      <w:r w:rsidR="008B5FA1">
        <w:t xml:space="preserve">his </w:t>
      </w:r>
      <w:r>
        <w:t>opinion of Antony</w:t>
      </w:r>
      <w:r w:rsidR="008B5FA1">
        <w:t xml:space="preserve"> in this scene</w:t>
      </w:r>
      <w:r>
        <w:t xml:space="preserve">? </w:t>
      </w:r>
    </w:p>
    <w:p w14:paraId="207D9A9D" w14:textId="77777777" w:rsidR="008C1103" w:rsidRDefault="008C1103" w:rsidP="008C1103">
      <w:pPr>
        <w:pStyle w:val="TA"/>
        <w:rPr>
          <w:rFonts w:eastAsia="Times New Roman" w:cs="Arial"/>
          <w:color w:val="000000"/>
          <w:shd w:val="clear" w:color="auto" w:fill="FFFFFF"/>
        </w:rPr>
      </w:pPr>
      <w:r>
        <w:t xml:space="preserve">Assign half of </w:t>
      </w:r>
      <w:r w:rsidR="00EA4A06">
        <w:t xml:space="preserve">the </w:t>
      </w:r>
      <w:r>
        <w:t>student pairs to</w:t>
      </w:r>
      <w:r w:rsidR="005D42F4">
        <w:t xml:space="preserve"> respond to</w:t>
      </w:r>
      <w:r w:rsidR="009436CE">
        <w:t xml:space="preserve"> Focus Question </w:t>
      </w:r>
      <w:r>
        <w:t>1, and</w:t>
      </w:r>
      <w:r w:rsidR="009436CE">
        <w:t xml:space="preserve"> the other</w:t>
      </w:r>
      <w:r>
        <w:t xml:space="preserve"> half of </w:t>
      </w:r>
      <w:r w:rsidR="00EA4A06">
        <w:t xml:space="preserve">the </w:t>
      </w:r>
      <w:r>
        <w:t xml:space="preserve">student pairs to </w:t>
      </w:r>
      <w:r w:rsidR="005D42F4">
        <w:t xml:space="preserve">respond to </w:t>
      </w:r>
      <w:r w:rsidR="009436CE">
        <w:t xml:space="preserve">Focus Question </w:t>
      </w:r>
      <w:r>
        <w:t>2. Instruct students to review this lesson</w:t>
      </w:r>
      <w:r w:rsidR="005D42F4">
        <w:t>’</w:t>
      </w:r>
      <w:r>
        <w:t xml:space="preserve">s </w:t>
      </w:r>
      <w:r w:rsidR="00B959F8">
        <w:t>focus excerpt</w:t>
      </w:r>
      <w:r>
        <w:t xml:space="preserve"> (</w:t>
      </w:r>
      <w:r w:rsidR="000956D8">
        <w:t xml:space="preserve">Act </w:t>
      </w:r>
      <w:r>
        <w:rPr>
          <w:rFonts w:eastAsia="Times New Roman" w:cs="Arial"/>
          <w:color w:val="000000"/>
          <w:shd w:val="clear" w:color="auto" w:fill="FFFFFF"/>
        </w:rPr>
        <w:t>3</w:t>
      </w:r>
      <w:r w:rsidR="000956D8">
        <w:rPr>
          <w:rFonts w:eastAsia="Times New Roman" w:cs="Arial"/>
          <w:color w:val="000000"/>
          <w:shd w:val="clear" w:color="auto" w:fill="FFFFFF"/>
        </w:rPr>
        <w:t xml:space="preserve">.1, </w:t>
      </w:r>
      <w:r w:rsidRPr="00200672">
        <w:rPr>
          <w:rFonts w:eastAsia="Times New Roman" w:cs="Arial"/>
          <w:color w:val="000000"/>
          <w:shd w:val="clear" w:color="auto" w:fill="FFFFFF"/>
        </w:rPr>
        <w:t>235</w:t>
      </w:r>
      <w:r w:rsidR="00F172D2">
        <w:t>–</w:t>
      </w:r>
      <w:r w:rsidRPr="00200672">
        <w:rPr>
          <w:rFonts w:eastAsia="Times New Roman" w:cs="Arial"/>
          <w:color w:val="000000"/>
          <w:shd w:val="clear" w:color="auto" w:fill="FFFFFF"/>
        </w:rPr>
        <w:lastRenderedPageBreak/>
        <w:t>301</w:t>
      </w:r>
      <w:r>
        <w:rPr>
          <w:rFonts w:eastAsia="Times New Roman" w:cs="Arial"/>
          <w:color w:val="000000"/>
          <w:shd w:val="clear" w:color="auto" w:fill="FFFFFF"/>
        </w:rPr>
        <w:t xml:space="preserve">) and work in their pairs to answer their focus question, drawing on evidence from throughout the </w:t>
      </w:r>
      <w:r w:rsidR="00B959F8">
        <w:rPr>
          <w:rFonts w:eastAsia="Times New Roman" w:cs="Arial"/>
          <w:color w:val="000000"/>
          <w:shd w:val="clear" w:color="auto" w:fill="FFFFFF"/>
        </w:rPr>
        <w:t xml:space="preserve">focus excerpt </w:t>
      </w:r>
      <w:r>
        <w:rPr>
          <w:rFonts w:eastAsia="Times New Roman" w:cs="Arial"/>
          <w:color w:val="000000"/>
          <w:shd w:val="clear" w:color="auto" w:fill="FFFFFF"/>
        </w:rPr>
        <w:t xml:space="preserve">in their responses. </w:t>
      </w:r>
    </w:p>
    <w:p w14:paraId="0DA1325C" w14:textId="77777777" w:rsidR="008C1103" w:rsidRDefault="008C1103" w:rsidP="00673998">
      <w:pPr>
        <w:pStyle w:val="SA"/>
      </w:pPr>
      <w:r>
        <w:t>Students work in their pairs to answer their focus question.</w:t>
      </w:r>
    </w:p>
    <w:p w14:paraId="7C15A52C" w14:textId="77777777" w:rsidR="008C1103" w:rsidRDefault="008C1103" w:rsidP="008C1103">
      <w:pPr>
        <w:pStyle w:val="TA"/>
      </w:pPr>
      <w:r>
        <w:t>Once student</w:t>
      </w:r>
      <w:r w:rsidR="00B959F8">
        <w:t xml:space="preserve"> pairs</w:t>
      </w:r>
      <w:r>
        <w:t xml:space="preserve"> have answered their focus question, instruct </w:t>
      </w:r>
      <w:r w:rsidR="00B959F8">
        <w:t>each</w:t>
      </w:r>
      <w:r>
        <w:t xml:space="preserve"> pair to form a group of </w:t>
      </w:r>
      <w:r w:rsidR="00F82550">
        <w:t>4</w:t>
      </w:r>
      <w:r>
        <w:t xml:space="preserve"> with a student pair that answered a different focus question. Instruct student groups to compare Cassius’s and Brutus’s opinions of Antony, drawing upon evidence from throughout the </w:t>
      </w:r>
      <w:r w:rsidR="00B959F8">
        <w:t xml:space="preserve">focus excerpt </w:t>
      </w:r>
      <w:r>
        <w:t>to support their analysis.</w:t>
      </w:r>
    </w:p>
    <w:p w14:paraId="656E7A33" w14:textId="77777777" w:rsidR="008C1103" w:rsidRDefault="008C1103" w:rsidP="00673998">
      <w:pPr>
        <w:pStyle w:val="SR"/>
      </w:pPr>
      <w:r>
        <w:t xml:space="preserve">See below for possible student responses. </w:t>
      </w:r>
    </w:p>
    <w:p w14:paraId="5A52E20C" w14:textId="77777777" w:rsidR="00A55C99" w:rsidRDefault="00C70689" w:rsidP="00FD7293">
      <w:pPr>
        <w:pStyle w:val="Q"/>
      </w:pPr>
      <w:r>
        <w:t xml:space="preserve">What </w:t>
      </w:r>
      <w:r w:rsidR="008B5FA1">
        <w:t xml:space="preserve">do Cassius’s words and actions </w:t>
      </w:r>
      <w:r>
        <w:t xml:space="preserve">suggest about </w:t>
      </w:r>
      <w:r w:rsidR="008B5FA1">
        <w:t>his opinion of Antony in this scene</w:t>
      </w:r>
      <w:r w:rsidR="00FD7293">
        <w:t xml:space="preserve">? </w:t>
      </w:r>
    </w:p>
    <w:p w14:paraId="38B6D94D" w14:textId="77777777" w:rsidR="00FD7293" w:rsidRDefault="00FD7293" w:rsidP="007C041A">
      <w:pPr>
        <w:pStyle w:val="SR"/>
      </w:pPr>
      <w:r>
        <w:t xml:space="preserve">Student responses may include: </w:t>
      </w:r>
    </w:p>
    <w:p w14:paraId="59BB2AE0" w14:textId="77777777" w:rsidR="007C041A" w:rsidRDefault="007C041A" w:rsidP="007C041A">
      <w:pPr>
        <w:pStyle w:val="SASRBullet"/>
      </w:pPr>
      <w:r>
        <w:t>Cassius warns Brutus</w:t>
      </w:r>
      <w:r w:rsidR="000956D8">
        <w:t>,</w:t>
      </w:r>
      <w:r>
        <w:t xml:space="preserve"> “</w:t>
      </w:r>
      <w:r w:rsidR="000956D8">
        <w:t>Y</w:t>
      </w:r>
      <w:r>
        <w:t>ou know not what you do”</w:t>
      </w:r>
      <w:r w:rsidRPr="00A1440D">
        <w:t xml:space="preserve"> (</w:t>
      </w:r>
      <w:r w:rsidR="009813DC">
        <w:t xml:space="preserve">line </w:t>
      </w:r>
      <w:r w:rsidRPr="00A1440D">
        <w:t xml:space="preserve">255) </w:t>
      </w:r>
      <w:r>
        <w:t>because he thinks it is a mistake to allow Antony to “speak” at Caesar’s “funeral” (</w:t>
      </w:r>
      <w:r w:rsidR="009813DC">
        <w:t xml:space="preserve">line </w:t>
      </w:r>
      <w:r>
        <w:t>257).</w:t>
      </w:r>
      <w:r w:rsidRPr="007C041A">
        <w:t xml:space="preserve"> </w:t>
      </w:r>
      <w:r>
        <w:t>Cassius’s warning suggests that he believes Antony is their enemy, rather than</w:t>
      </w:r>
      <w:r w:rsidR="00B20510">
        <w:t>,</w:t>
      </w:r>
      <w:r w:rsidR="00C24147" w:rsidRPr="00C24147">
        <w:t xml:space="preserve"> </w:t>
      </w:r>
      <w:r w:rsidR="00C24147">
        <w:t>as Antony promised,</w:t>
      </w:r>
      <w:r>
        <w:t xml:space="preserve"> “friends</w:t>
      </w:r>
      <w:r w:rsidR="000D68ED">
        <w:t xml:space="preserve"> </w:t>
      </w:r>
      <w:r>
        <w:t>…</w:t>
      </w:r>
      <w:r w:rsidR="000D68ED">
        <w:t xml:space="preserve"> </w:t>
      </w:r>
      <w:r>
        <w:t>with</w:t>
      </w:r>
      <w:r w:rsidR="000D68ED">
        <w:t xml:space="preserve"> </w:t>
      </w:r>
      <w:r>
        <w:t>…</w:t>
      </w:r>
      <w:r w:rsidR="000D68ED">
        <w:t xml:space="preserve"> </w:t>
      </w:r>
      <w:r>
        <w:t>all” (</w:t>
      </w:r>
      <w:r w:rsidR="009813DC">
        <w:t xml:space="preserve">line </w:t>
      </w:r>
      <w:r>
        <w:t>241) the conspirators</w:t>
      </w:r>
      <w:r w:rsidR="00C24147">
        <w:t>.</w:t>
      </w:r>
      <w:r>
        <w:t xml:space="preserve"> </w:t>
      </w:r>
    </w:p>
    <w:p w14:paraId="7C68AD49" w14:textId="77777777" w:rsidR="00FD7293" w:rsidRDefault="00FD7293" w:rsidP="00FD7293">
      <w:pPr>
        <w:pStyle w:val="SASRBullet"/>
      </w:pPr>
      <w:r>
        <w:t xml:space="preserve">Cassius’s warning </w:t>
      </w:r>
      <w:r w:rsidR="00051A2E">
        <w:t xml:space="preserve">against allowing Antony to speak at the funeral </w:t>
      </w:r>
      <w:r>
        <w:t>suggests that he thinks Antony has the power to persuade,</w:t>
      </w:r>
      <w:r w:rsidR="000956D8">
        <w:t xml:space="preserve"> or “move[]” the common “people</w:t>
      </w:r>
      <w:r>
        <w:t>” (</w:t>
      </w:r>
      <w:r w:rsidR="009813DC">
        <w:t xml:space="preserve">line </w:t>
      </w:r>
      <w:r>
        <w:t>258)</w:t>
      </w:r>
      <w:r w:rsidR="000956D8">
        <w:t>,</w:t>
      </w:r>
      <w:r>
        <w:t xml:space="preserve"> and that this power makes him a threat to the conspirators. </w:t>
      </w:r>
    </w:p>
    <w:p w14:paraId="56CCC886" w14:textId="77777777" w:rsidR="00D41BB1" w:rsidRDefault="00D41BB1" w:rsidP="00FD7293">
      <w:pPr>
        <w:pStyle w:val="SASRBullet"/>
      </w:pPr>
      <w:r>
        <w:t>Cassius’s aside to Brutus</w:t>
      </w:r>
      <w:r w:rsidR="000956D8">
        <w:t>,</w:t>
      </w:r>
      <w:r>
        <w:t xml:space="preserve"> “I know not what may fall. I like it not”</w:t>
      </w:r>
      <w:r w:rsidR="00D41CB8">
        <w:t xml:space="preserve"> (</w:t>
      </w:r>
      <w:r w:rsidR="009813DC">
        <w:t xml:space="preserve">line </w:t>
      </w:r>
      <w:r w:rsidR="00D41CB8">
        <w:t>268) suggests that he believes</w:t>
      </w:r>
      <w:r>
        <w:t xml:space="preserve"> Antony will cause trouble for the conspirators.</w:t>
      </w:r>
    </w:p>
    <w:p w14:paraId="09359207" w14:textId="77777777" w:rsidR="005045F6" w:rsidRPr="005045F6" w:rsidRDefault="00870E13" w:rsidP="005045F6">
      <w:pPr>
        <w:pStyle w:val="Q"/>
      </w:pPr>
      <w:r>
        <w:t xml:space="preserve">What </w:t>
      </w:r>
      <w:r w:rsidR="008B5FA1">
        <w:t xml:space="preserve">do Brutus’s words and actions </w:t>
      </w:r>
      <w:r>
        <w:t xml:space="preserve">suggest about </w:t>
      </w:r>
      <w:r w:rsidR="008B5FA1">
        <w:t>his opinion of Antony in this scene</w:t>
      </w:r>
      <w:r w:rsidR="005045F6" w:rsidRPr="005045F6">
        <w:t xml:space="preserve">? </w:t>
      </w:r>
    </w:p>
    <w:p w14:paraId="672FC5BF" w14:textId="77777777" w:rsidR="00A55C99" w:rsidRDefault="005045F6" w:rsidP="00A55C99">
      <w:pPr>
        <w:pStyle w:val="SR"/>
      </w:pPr>
      <w:r>
        <w:t>Student responses may include:</w:t>
      </w:r>
    </w:p>
    <w:p w14:paraId="2EC21ADC" w14:textId="77777777" w:rsidR="00D41CB8" w:rsidRDefault="00D41CB8" w:rsidP="00D41CB8">
      <w:pPr>
        <w:pStyle w:val="SASRBullet"/>
      </w:pPr>
      <w:r>
        <w:t xml:space="preserve">Brutus’s insistence that allowing Antony to speak at Caesar’s funeral will </w:t>
      </w:r>
      <w:r w:rsidR="00A76EE6">
        <w:t>“advantage more than do us wrong”</w:t>
      </w:r>
      <w:r w:rsidR="00217D22">
        <w:t xml:space="preserve"> (</w:t>
      </w:r>
      <w:r w:rsidR="004B61E5">
        <w:t xml:space="preserve">line </w:t>
      </w:r>
      <w:r w:rsidR="00217D22">
        <w:t>267)</w:t>
      </w:r>
      <w:r>
        <w:t xml:space="preserve"> suggests that he believes</w:t>
      </w:r>
      <w:r w:rsidR="00A76EE6">
        <w:t xml:space="preserve"> Antony does not intend, or have the power, to move[]” the “people” as Cassius fears (</w:t>
      </w:r>
      <w:r w:rsidR="000956D8">
        <w:t xml:space="preserve">line </w:t>
      </w:r>
      <w:r w:rsidR="00A76EE6">
        <w:t>258).</w:t>
      </w:r>
    </w:p>
    <w:p w14:paraId="678D4808" w14:textId="77777777" w:rsidR="00A76EE6" w:rsidRDefault="005045F6" w:rsidP="005045F6">
      <w:pPr>
        <w:pStyle w:val="SASRBullet"/>
      </w:pPr>
      <w:r>
        <w:t>Brutus</w:t>
      </w:r>
      <w:r w:rsidR="00A76EE6">
        <w:t xml:space="preserve"> responds to Antony’s questions about the reasons behind Caesar’s death by reassuring him that “Our reasons are so full of good regard / That were you, Antony, the son of Caesar / You should be satisfied” (</w:t>
      </w:r>
      <w:r w:rsidR="004B61E5">
        <w:t xml:space="preserve">lines </w:t>
      </w:r>
      <w:r w:rsidR="00A76EE6">
        <w:t>245</w:t>
      </w:r>
      <w:r w:rsidR="009152DE">
        <w:t>–</w:t>
      </w:r>
      <w:r w:rsidR="00A76EE6">
        <w:t xml:space="preserve">247). This </w:t>
      </w:r>
      <w:r w:rsidR="00870E13">
        <w:t xml:space="preserve">statement </w:t>
      </w:r>
      <w:r w:rsidR="00A76EE6">
        <w:t>suggest</w:t>
      </w:r>
      <w:r w:rsidR="00217D22">
        <w:t xml:space="preserve">s that Brutus believes Antony will be moved by </w:t>
      </w:r>
      <w:r w:rsidR="0064137E">
        <w:t xml:space="preserve">the conspirators’ </w:t>
      </w:r>
      <w:r w:rsidR="00217D22">
        <w:t>reason</w:t>
      </w:r>
      <w:r w:rsidR="0064137E">
        <w:t>s</w:t>
      </w:r>
      <w:r w:rsidR="00217D22">
        <w:t xml:space="preserve">, rather than </w:t>
      </w:r>
      <w:r w:rsidR="0064137E">
        <w:t xml:space="preserve">by </w:t>
      </w:r>
      <w:r w:rsidR="00217D22">
        <w:t>his emotions</w:t>
      </w:r>
      <w:r w:rsidR="0064137E">
        <w:t>.</w:t>
      </w:r>
      <w:r w:rsidR="00F52AC3">
        <w:t xml:space="preserve"> </w:t>
      </w:r>
    </w:p>
    <w:p w14:paraId="32113A24" w14:textId="77777777" w:rsidR="00154AD4" w:rsidRDefault="00217D22" w:rsidP="00AB62BE">
      <w:pPr>
        <w:pStyle w:val="SASRBullet"/>
      </w:pPr>
      <w:r>
        <w:t xml:space="preserve">Brutus’s </w:t>
      </w:r>
      <w:r w:rsidR="008B2858">
        <w:t xml:space="preserve">confident </w:t>
      </w:r>
      <w:r>
        <w:t>command that “You shall not in your funeral speech blame us / But speak all good you can devise of Caesar / And say you do</w:t>
      </w:r>
      <w:r w:rsidR="00C83461">
        <w:t xml:space="preserve"> </w:t>
      </w:r>
      <w:r>
        <w:t>’t by our permission” (</w:t>
      </w:r>
      <w:r w:rsidR="004B61E5">
        <w:t xml:space="preserve">lines </w:t>
      </w:r>
      <w:r w:rsidR="00C83461">
        <w:t>270</w:t>
      </w:r>
      <w:r w:rsidR="009152DE">
        <w:t>–</w:t>
      </w:r>
      <w:r w:rsidR="00C83461">
        <w:t>272</w:t>
      </w:r>
      <w:r>
        <w:t>) suggests that although there is a possibility Antony may intend to speak against the conspirators,</w:t>
      </w:r>
      <w:r w:rsidR="00D9497F">
        <w:t xml:space="preserve"> Brutus believes</w:t>
      </w:r>
      <w:r>
        <w:t xml:space="preserve"> Antony will obey his orders. </w:t>
      </w:r>
    </w:p>
    <w:p w14:paraId="59F04BBF" w14:textId="77777777" w:rsidR="00A55C99" w:rsidRPr="00A55C99" w:rsidRDefault="00A55C99" w:rsidP="00A55C99">
      <w:pPr>
        <w:pStyle w:val="TA"/>
      </w:pPr>
      <w:r>
        <w:t xml:space="preserve">Lead a brief whole-class discussion of student responses. </w:t>
      </w:r>
    </w:p>
    <w:p w14:paraId="7296C1F7" w14:textId="77777777" w:rsidR="00790BCC" w:rsidRPr="00790BCC" w:rsidRDefault="006B6386" w:rsidP="007017EB">
      <w:pPr>
        <w:pStyle w:val="LearningSequenceHeader"/>
      </w:pPr>
      <w:r>
        <w:lastRenderedPageBreak/>
        <w:t>Activity 4</w:t>
      </w:r>
      <w:r w:rsidR="00771333">
        <w:t xml:space="preserve">: </w:t>
      </w:r>
      <w:r w:rsidR="00F50ED4">
        <w:t>Reading and Discussion</w:t>
      </w:r>
      <w:r w:rsidR="00F50ED4">
        <w:tab/>
      </w:r>
      <w:r w:rsidR="0047462A">
        <w:t>35</w:t>
      </w:r>
      <w:r w:rsidR="00790BCC" w:rsidRPr="00790BCC">
        <w:t>%</w:t>
      </w:r>
    </w:p>
    <w:p w14:paraId="1C9C09EF" w14:textId="77777777" w:rsidR="005C5619" w:rsidRDefault="00227ED3" w:rsidP="00227ED3">
      <w:pPr>
        <w:pStyle w:val="TA"/>
      </w:pPr>
      <w:r>
        <w:t xml:space="preserve">Instruct </w:t>
      </w:r>
      <w:r w:rsidR="00DB2964">
        <w:t>students to form small groups</w:t>
      </w:r>
      <w:r>
        <w:t xml:space="preserve">. </w:t>
      </w:r>
      <w:r w:rsidR="0012429B">
        <w:t xml:space="preserve">Post or project </w:t>
      </w:r>
      <w:r w:rsidR="000C08D3">
        <w:t>each set of questions below</w:t>
      </w:r>
      <w:r w:rsidR="0012429B">
        <w:t xml:space="preserve"> for students to discuss</w:t>
      </w:r>
      <w:r w:rsidR="00DB2964">
        <w:t>.</w:t>
      </w:r>
      <w:r w:rsidR="000956D8">
        <w:t xml:space="preserve"> Instruct students to annotate the text as they read and discuss</w:t>
      </w:r>
      <w:r w:rsidR="00F67D95">
        <w:t xml:space="preserve"> </w:t>
      </w:r>
      <w:r w:rsidR="00F67D95" w:rsidRPr="000B2D67">
        <w:rPr>
          <w:color w:val="4F81BD"/>
        </w:rPr>
        <w:t>(W.11-12.9.a)</w:t>
      </w:r>
      <w:r w:rsidR="000956D8">
        <w:t>.</w:t>
      </w:r>
    </w:p>
    <w:p w14:paraId="2935CA33" w14:textId="77777777" w:rsidR="00916298" w:rsidRDefault="000C08D3" w:rsidP="00AB62BE">
      <w:pPr>
        <w:pStyle w:val="TA"/>
      </w:pPr>
      <w:r>
        <w:t>Instruct student groups to read</w:t>
      </w:r>
      <w:r w:rsidR="00A55C99">
        <w:t xml:space="preserve"> Act 3.1, lines 280</w:t>
      </w:r>
      <w:r w:rsidR="002C5FFE">
        <w:t>–</w:t>
      </w:r>
      <w:r w:rsidR="00A55C99">
        <w:t>301</w:t>
      </w:r>
      <w:r w:rsidR="000F3FF6">
        <w:t xml:space="preserve"> </w:t>
      </w:r>
      <w:r w:rsidR="00A55C99">
        <w:t>(</w:t>
      </w:r>
      <w:r w:rsidR="000F3FF6">
        <w:t>from “</w:t>
      </w:r>
      <w:r w:rsidR="00A55C99">
        <w:t>O pardon me, thou bleeding piece of earth,</w:t>
      </w:r>
      <w:r w:rsidR="000F3FF6">
        <w:t>” to “</w:t>
      </w:r>
      <w:r w:rsidR="00A55C99">
        <w:t xml:space="preserve">With carrion men groaning for burial”) </w:t>
      </w:r>
      <w:r w:rsidR="00227ED3">
        <w:t>and answer the following questions before sharing out with the class.</w:t>
      </w:r>
      <w:r>
        <w:t xml:space="preserve"> </w:t>
      </w:r>
    </w:p>
    <w:p w14:paraId="0F9ADF19" w14:textId="77777777" w:rsidR="0086239E" w:rsidRDefault="0086239E" w:rsidP="00762464">
      <w:pPr>
        <w:pStyle w:val="Q"/>
      </w:pPr>
      <w:r>
        <w:t>What do lines 280</w:t>
      </w:r>
      <w:r w:rsidR="002C5FFE">
        <w:t>–</w:t>
      </w:r>
      <w:r>
        <w:t>2</w:t>
      </w:r>
      <w:r w:rsidR="00FC3DB3">
        <w:t>83 suggest</w:t>
      </w:r>
      <w:r>
        <w:t xml:space="preserve"> about where Antony’s </w:t>
      </w:r>
      <w:r w:rsidR="001A20FD">
        <w:t>loyalties</w:t>
      </w:r>
      <w:r>
        <w:t xml:space="preserve"> lie?</w:t>
      </w:r>
    </w:p>
    <w:p w14:paraId="436D6A05" w14:textId="77777777" w:rsidR="0086239E" w:rsidRDefault="0086239E" w:rsidP="00762464">
      <w:pPr>
        <w:pStyle w:val="SR"/>
      </w:pPr>
      <w:r>
        <w:t>Student responses may include:</w:t>
      </w:r>
    </w:p>
    <w:p w14:paraId="57891489" w14:textId="77777777" w:rsidR="00FC3DB3" w:rsidRDefault="0086239E" w:rsidP="00762464">
      <w:pPr>
        <w:pStyle w:val="SASRBullet"/>
      </w:pPr>
      <w:r>
        <w:t>Antony begs Caesar</w:t>
      </w:r>
      <w:r w:rsidR="00FC3DB3">
        <w:t>’s</w:t>
      </w:r>
      <w:r>
        <w:t xml:space="preserve"> forgiveness for being “meek and gentle” (line 281) with the conspirator</w:t>
      </w:r>
      <w:r w:rsidR="00FC3DB3">
        <w:t>s</w:t>
      </w:r>
      <w:r w:rsidR="00754624">
        <w:t>, saying</w:t>
      </w:r>
      <w:r w:rsidR="00D210DB">
        <w:t xml:space="preserve">, </w:t>
      </w:r>
      <w:r>
        <w:t>“O pardon m</w:t>
      </w:r>
      <w:r w:rsidR="00CE44A5">
        <w:t>e, thou bleeding piece of earth</w:t>
      </w:r>
      <w:r>
        <w:t xml:space="preserve">” (line 281). This </w:t>
      </w:r>
      <w:r w:rsidR="00754624">
        <w:t xml:space="preserve">statement </w:t>
      </w:r>
      <w:r>
        <w:t xml:space="preserve">suggests that </w:t>
      </w:r>
      <w:r w:rsidR="00754624">
        <w:t>Antony is</w:t>
      </w:r>
      <w:r w:rsidR="00FC3DB3">
        <w:t xml:space="preserve"> ashamed of his previous show of friendship with the conspirators, and worried about what Caesar would think</w:t>
      </w:r>
      <w:r w:rsidR="00AB141B">
        <w:t xml:space="preserve"> of his </w:t>
      </w:r>
      <w:r w:rsidR="00762464">
        <w:t>submissive attitude</w:t>
      </w:r>
      <w:r w:rsidR="00AB141B">
        <w:t>.</w:t>
      </w:r>
      <w:r w:rsidR="00FC3DB3">
        <w:t xml:space="preserve">  </w:t>
      </w:r>
    </w:p>
    <w:p w14:paraId="40E5B9FD" w14:textId="77777777" w:rsidR="0086239E" w:rsidRDefault="00FC3DB3" w:rsidP="00762464">
      <w:pPr>
        <w:pStyle w:val="SASRBullet"/>
      </w:pPr>
      <w:r>
        <w:t>Antony refers to the conspirators as “butchers” (line 281)</w:t>
      </w:r>
      <w:r w:rsidR="00CE44A5">
        <w:t>, suggesting</w:t>
      </w:r>
      <w:r>
        <w:t xml:space="preserve"> that he believes their actions </w:t>
      </w:r>
      <w:r w:rsidR="00CE44A5">
        <w:t>are</w:t>
      </w:r>
      <w:r>
        <w:t xml:space="preserve"> bloody and horrific, and </w:t>
      </w:r>
      <w:r w:rsidR="0062325D">
        <w:t>is therefor</w:t>
      </w:r>
      <w:r w:rsidR="00754624">
        <w:t>e</w:t>
      </w:r>
      <w:r>
        <w:t xml:space="preserve"> opposed to them</w:t>
      </w:r>
      <w:r w:rsidR="00AB141B">
        <w:t xml:space="preserve">. </w:t>
      </w:r>
    </w:p>
    <w:p w14:paraId="481D002B" w14:textId="77777777" w:rsidR="00FC3DB3" w:rsidRDefault="00FC3DB3" w:rsidP="00762464">
      <w:pPr>
        <w:pStyle w:val="SASRBullet"/>
      </w:pPr>
      <w:r>
        <w:t xml:space="preserve">Antony gives Caesar the highest compliment by referring to him as “the noblest man” (line 282). This praise </w:t>
      </w:r>
      <w:r w:rsidR="00CE44A5">
        <w:t>demonstrates the love and respect that</w:t>
      </w:r>
      <w:r>
        <w:t xml:space="preserve"> Antony </w:t>
      </w:r>
      <w:r w:rsidR="00CE44A5">
        <w:t>has for</w:t>
      </w:r>
      <w:r>
        <w:t xml:space="preserve"> </w:t>
      </w:r>
      <w:r w:rsidR="0062325D">
        <w:t>C</w:t>
      </w:r>
      <w:r>
        <w:t xml:space="preserve">aesar, and suggests that his </w:t>
      </w:r>
      <w:r w:rsidR="001A20FD">
        <w:t>loyalty</w:t>
      </w:r>
      <w:r>
        <w:t xml:space="preserve"> lies with</w:t>
      </w:r>
      <w:r w:rsidR="0062325D">
        <w:t xml:space="preserve"> </w:t>
      </w:r>
      <w:r w:rsidR="00754624">
        <w:t>Caesar</w:t>
      </w:r>
      <w:r>
        <w:t>, rather than the “butchers” who killed him</w:t>
      </w:r>
      <w:r w:rsidR="000956D8">
        <w:t xml:space="preserve"> (line 281)</w:t>
      </w:r>
      <w:r>
        <w:t xml:space="preserve">. </w:t>
      </w:r>
    </w:p>
    <w:p w14:paraId="1B9C429F" w14:textId="77777777" w:rsidR="0086239E" w:rsidRDefault="00FC3DB3" w:rsidP="00762464">
      <w:pPr>
        <w:pStyle w:val="Q"/>
      </w:pPr>
      <w:r>
        <w:t>What</w:t>
      </w:r>
      <w:r w:rsidR="0062325D">
        <w:t xml:space="preserve"> course of</w:t>
      </w:r>
      <w:r>
        <w:t xml:space="preserve"> action does Antony </w:t>
      </w:r>
      <w:r w:rsidR="003D7200">
        <w:t>want</w:t>
      </w:r>
      <w:r>
        <w:t xml:space="preserve"> to take in response to Caesar’s death? </w:t>
      </w:r>
    </w:p>
    <w:p w14:paraId="54B48ECC" w14:textId="77777777" w:rsidR="00FC3DB3" w:rsidRDefault="00762464" w:rsidP="00762464">
      <w:pPr>
        <w:pStyle w:val="SR"/>
      </w:pPr>
      <w:r>
        <w:t>Antony’s threat</w:t>
      </w:r>
      <w:r w:rsidR="000956D8">
        <w:t>,</w:t>
      </w:r>
      <w:r>
        <w:t xml:space="preserve"> “Woe to the hand that shed this costly blood!” (line 284) suggests that he wants to avenge Caesar’s death by fighting the conspirators.</w:t>
      </w:r>
      <w:r w:rsidDel="00762464">
        <w:t xml:space="preserve"> </w:t>
      </w:r>
    </w:p>
    <w:p w14:paraId="2DD71B6D" w14:textId="77777777" w:rsidR="00762464" w:rsidRDefault="00762464" w:rsidP="00762464">
      <w:pPr>
        <w:pStyle w:val="Q"/>
      </w:pPr>
      <w:r>
        <w:t>What does Antony “prophesy” will be the outcome of Caesar’s death</w:t>
      </w:r>
      <w:r w:rsidR="00131FCF">
        <w:t xml:space="preserve"> in Act 3.1</w:t>
      </w:r>
      <w:r>
        <w:t xml:space="preserve">? </w:t>
      </w:r>
    </w:p>
    <w:p w14:paraId="3043ECFB" w14:textId="77777777" w:rsidR="00762464" w:rsidRDefault="00762464" w:rsidP="00762464">
      <w:pPr>
        <w:pStyle w:val="SR"/>
      </w:pPr>
      <w:r>
        <w:t>Student answers may include:</w:t>
      </w:r>
    </w:p>
    <w:p w14:paraId="38E71E7E" w14:textId="77777777" w:rsidR="00762464" w:rsidRDefault="00762464" w:rsidP="00762464">
      <w:pPr>
        <w:pStyle w:val="SASRBullet"/>
      </w:pPr>
      <w:r>
        <w:t>Antony predicts that Caesar’s death will bring death and destruction to all of Rome when he states</w:t>
      </w:r>
      <w:r w:rsidR="007C07F7">
        <w:t>,</w:t>
      </w:r>
      <w:r>
        <w:t xml:space="preserve"> “A curse shall light upon the limbs of men; / domestic fury and fierce civil strife / Shall cumber all the parts of Italy” (lines 286</w:t>
      </w:r>
      <w:r w:rsidR="007C07F7">
        <w:t>–</w:t>
      </w:r>
      <w:r w:rsidR="000956D8">
        <w:t xml:space="preserve">290). Antony then </w:t>
      </w:r>
      <w:r>
        <w:t>describe</w:t>
      </w:r>
      <w:r w:rsidR="000956D8">
        <w:t>s these</w:t>
      </w:r>
      <w:r>
        <w:t xml:space="preserve"> horrors, such as “infants quartered with the hands of war” (line 294). </w:t>
      </w:r>
    </w:p>
    <w:p w14:paraId="1589A24A" w14:textId="77777777" w:rsidR="00762464" w:rsidRDefault="00762464" w:rsidP="00762464">
      <w:pPr>
        <w:pStyle w:val="SASRBullet"/>
      </w:pPr>
      <w:r>
        <w:t>Antony predicts that Caesar’s ghost will return, “ranging for revenge” (line 296) for the “foul deed” (line 300) of Caesar’s murder. With the goddess Ate “come hot from hell” (line 297), “Caesar’s spirit” (line 296) will “</w:t>
      </w:r>
      <w:r w:rsidRPr="00762464">
        <w:t>let</w:t>
      </w:r>
      <w:r>
        <w:t xml:space="preserve"> slip the dogs of war”</w:t>
      </w:r>
      <w:r w:rsidR="00F82550">
        <w:t xml:space="preserve"> </w:t>
      </w:r>
      <w:r w:rsidR="00E64A99">
        <w:t>(line 299)</w:t>
      </w:r>
      <w:r w:rsidR="003D129C">
        <w:t>,</w:t>
      </w:r>
      <w:r>
        <w:t xml:space="preserve"> or unleash a war against the conspirators.</w:t>
      </w:r>
    </w:p>
    <w:p w14:paraId="5C23B48B" w14:textId="77777777" w:rsidR="0062325D" w:rsidRDefault="0062325D" w:rsidP="00762464">
      <w:pPr>
        <w:pStyle w:val="IN"/>
      </w:pPr>
      <w:r w:rsidRPr="00762464">
        <w:rPr>
          <w:b/>
        </w:rPr>
        <w:lastRenderedPageBreak/>
        <w:t>Differentiation Consideration</w:t>
      </w:r>
      <w:r>
        <w:t xml:space="preserve">: </w:t>
      </w:r>
      <w:r w:rsidR="00CB7833">
        <w:t>I</w:t>
      </w:r>
      <w:r>
        <w:t xml:space="preserve">f students struggle, consider </w:t>
      </w:r>
      <w:r w:rsidR="003D129C">
        <w:t xml:space="preserve">posing </w:t>
      </w:r>
      <w:r>
        <w:t>the following scaffolding question:</w:t>
      </w:r>
    </w:p>
    <w:p w14:paraId="60D21328" w14:textId="77777777" w:rsidR="00941AC1" w:rsidRDefault="00941AC1" w:rsidP="00941AC1">
      <w:pPr>
        <w:pStyle w:val="DCwithQ"/>
        <w:rPr>
          <w:lang w:eastAsia="ja-JP"/>
        </w:rPr>
      </w:pPr>
      <w:r>
        <w:rPr>
          <w:lang w:eastAsia="ja-JP"/>
        </w:rPr>
        <w:t xml:space="preserve">How does Antony’s description of the future clarify what </w:t>
      </w:r>
      <w:r w:rsidRPr="00DB1BC5">
        <w:rPr>
          <w:i/>
          <w:lang w:eastAsia="ja-JP"/>
        </w:rPr>
        <w:t>light</w:t>
      </w:r>
      <w:r>
        <w:rPr>
          <w:lang w:eastAsia="ja-JP"/>
        </w:rPr>
        <w:t xml:space="preserve"> (Act 3.1</w:t>
      </w:r>
      <w:r w:rsidR="00CB7833">
        <w:rPr>
          <w:lang w:eastAsia="ja-JP"/>
        </w:rPr>
        <w:t>,</w:t>
      </w:r>
      <w:r>
        <w:rPr>
          <w:lang w:eastAsia="ja-JP"/>
        </w:rPr>
        <w:t xml:space="preserve"> line 288) means in this context</w:t>
      </w:r>
      <w:r w:rsidR="00F82550">
        <w:rPr>
          <w:lang w:eastAsia="ja-JP"/>
        </w:rPr>
        <w:t>?</w:t>
      </w:r>
      <w:r>
        <w:rPr>
          <w:lang w:eastAsia="ja-JP"/>
        </w:rPr>
        <w:t xml:space="preserve"> (L.11-12.4.a)</w:t>
      </w:r>
    </w:p>
    <w:p w14:paraId="7635DD7D" w14:textId="77777777" w:rsidR="000956D8" w:rsidRDefault="00941AC1" w:rsidP="00762464">
      <w:pPr>
        <w:pStyle w:val="DCwithSR"/>
        <w:rPr>
          <w:lang w:eastAsia="ja-JP"/>
        </w:rPr>
      </w:pPr>
      <w:r>
        <w:rPr>
          <w:lang w:eastAsia="ja-JP"/>
        </w:rPr>
        <w:t xml:space="preserve">Antony states that a “curse” will </w:t>
      </w:r>
      <w:r w:rsidRPr="00F82550">
        <w:rPr>
          <w:lang w:eastAsia="ja-JP"/>
        </w:rPr>
        <w:t>“light</w:t>
      </w:r>
      <w:r>
        <w:rPr>
          <w:lang w:eastAsia="ja-JP"/>
        </w:rPr>
        <w:t xml:space="preserve">” upon all Romans (line 288), and then proceeds to describe the horrible “war” (line 294) and “blood and destruction” (line 291) that will occur in the future. Antony’s prediction suggests that the “curse” he speaks of will bring about the “dreadful” (line 292) events he describes. Therefore, </w:t>
      </w:r>
      <w:r w:rsidRPr="000956D8">
        <w:rPr>
          <w:i/>
          <w:lang w:eastAsia="ja-JP"/>
        </w:rPr>
        <w:t>light</w:t>
      </w:r>
      <w:r>
        <w:rPr>
          <w:lang w:eastAsia="ja-JP"/>
        </w:rPr>
        <w:t xml:space="preserve"> means </w:t>
      </w:r>
      <w:r w:rsidR="000956D8">
        <w:rPr>
          <w:lang w:eastAsia="ja-JP"/>
        </w:rPr>
        <w:t>“</w:t>
      </w:r>
      <w:r>
        <w:rPr>
          <w:lang w:eastAsia="ja-JP"/>
        </w:rPr>
        <w:t>to happen to or befall.</w:t>
      </w:r>
      <w:r w:rsidR="000956D8">
        <w:rPr>
          <w:lang w:eastAsia="ja-JP"/>
        </w:rPr>
        <w:t>”</w:t>
      </w:r>
    </w:p>
    <w:p w14:paraId="0B7EFD33" w14:textId="77777777" w:rsidR="00941AC1" w:rsidRDefault="000956D8" w:rsidP="00DB1BC5">
      <w:pPr>
        <w:pStyle w:val="TA"/>
        <w:keepNext/>
        <w:rPr>
          <w:lang w:eastAsia="ja-JP"/>
        </w:rPr>
      </w:pPr>
      <w:r>
        <w:rPr>
          <w:lang w:eastAsia="ja-JP"/>
        </w:rPr>
        <w:t>Lead a brief whole-class discussion of student responses.</w:t>
      </w:r>
      <w:r w:rsidR="00941AC1">
        <w:rPr>
          <w:lang w:eastAsia="ja-JP"/>
        </w:rPr>
        <w:t xml:space="preserve"> </w:t>
      </w:r>
    </w:p>
    <w:p w14:paraId="21C43983" w14:textId="77777777" w:rsidR="0045316A" w:rsidRDefault="0045316A" w:rsidP="00762464">
      <w:pPr>
        <w:pStyle w:val="BR"/>
      </w:pPr>
    </w:p>
    <w:p w14:paraId="7FDF21F7" w14:textId="77777777" w:rsidR="005012E6" w:rsidRDefault="009874F7" w:rsidP="00762464">
      <w:pPr>
        <w:pStyle w:val="IN"/>
      </w:pPr>
      <w:r>
        <w:t>C</w:t>
      </w:r>
      <w:r w:rsidR="00870E13">
        <w:t>onsider instructing s</w:t>
      </w:r>
      <w:r w:rsidR="00870E13" w:rsidRPr="00B52F62">
        <w:t xml:space="preserve">tudents to </w:t>
      </w:r>
      <w:r w:rsidR="00870E13">
        <w:t xml:space="preserve">reread </w:t>
      </w:r>
      <w:r w:rsidR="00870E13" w:rsidRPr="0046421E">
        <w:t xml:space="preserve">Brutus’s description </w:t>
      </w:r>
      <w:r w:rsidR="00870E13">
        <w:t>of Caesar’s assassination</w:t>
      </w:r>
      <w:r w:rsidR="00870E13" w:rsidRPr="0046421E">
        <w:t xml:space="preserve"> </w:t>
      </w:r>
      <w:r w:rsidR="00870E13">
        <w:t xml:space="preserve">in Act </w:t>
      </w:r>
      <w:r w:rsidR="00870E13" w:rsidRPr="0046421E">
        <w:t>2</w:t>
      </w:r>
      <w:r w:rsidR="00870E13">
        <w:t>.</w:t>
      </w:r>
      <w:r w:rsidR="00870E13" w:rsidRPr="0046421E">
        <w:t>1</w:t>
      </w:r>
      <w:r w:rsidR="00870E13">
        <w:t>, lines 179</w:t>
      </w:r>
      <w:r w:rsidR="0083753A">
        <w:t>–</w:t>
      </w:r>
      <w:r w:rsidR="00870E13">
        <w:t xml:space="preserve">193 (from “Let’s be sacrificers, but not butchers, Caius” to “We shall be </w:t>
      </w:r>
      <w:r>
        <w:t>called purgers, not murderers”) before they respond to the following questions</w:t>
      </w:r>
      <w:r w:rsidR="00DE0765">
        <w:t>.</w:t>
      </w:r>
    </w:p>
    <w:p w14:paraId="2E26F698" w14:textId="77777777" w:rsidR="00603BD8" w:rsidRDefault="00603BD8" w:rsidP="007804B4">
      <w:pPr>
        <w:pStyle w:val="Q"/>
      </w:pPr>
      <w:r>
        <w:t>How does Antony’s description</w:t>
      </w:r>
      <w:r w:rsidR="00591A36">
        <w:t xml:space="preserve"> of Caesar’s death</w:t>
      </w:r>
      <w:r w:rsidR="00E35DDF">
        <w:t xml:space="preserve"> </w:t>
      </w:r>
      <w:r w:rsidR="003F2BF2">
        <w:t xml:space="preserve">in Act 3.1 </w:t>
      </w:r>
      <w:r>
        <w:t>compare to</w:t>
      </w:r>
      <w:r w:rsidR="00591A36">
        <w:t xml:space="preserve"> the way in which</w:t>
      </w:r>
      <w:r>
        <w:t xml:space="preserve"> Brutus</w:t>
      </w:r>
      <w:r w:rsidR="00591A36">
        <w:t xml:space="preserve"> </w:t>
      </w:r>
      <w:r w:rsidR="00261FF1">
        <w:t xml:space="preserve">describes </w:t>
      </w:r>
      <w:r w:rsidR="00591A36">
        <w:t>the assassination</w:t>
      </w:r>
      <w:r w:rsidR="004106C0">
        <w:t xml:space="preserve"> in Act 2.1</w:t>
      </w:r>
      <w:r w:rsidR="00870E13">
        <w:t>, lines 179</w:t>
      </w:r>
      <w:r w:rsidR="002534B4">
        <w:t>–</w:t>
      </w:r>
      <w:r w:rsidR="00870E13">
        <w:t>193</w:t>
      </w:r>
      <w:r w:rsidR="00591A36">
        <w:t>?</w:t>
      </w:r>
      <w:r>
        <w:t xml:space="preserve"> What does this</w:t>
      </w:r>
      <w:r w:rsidR="00870E13">
        <w:t xml:space="preserve"> comparison</w:t>
      </w:r>
      <w:r>
        <w:t xml:space="preserve"> suggest about how Antony </w:t>
      </w:r>
      <w:r w:rsidR="00870E13">
        <w:t xml:space="preserve">sees </w:t>
      </w:r>
      <w:r>
        <w:t>Caesar’s death?</w:t>
      </w:r>
    </w:p>
    <w:p w14:paraId="27CEF46B" w14:textId="77777777" w:rsidR="00603BD8" w:rsidRDefault="00603BD8" w:rsidP="00603BD8">
      <w:pPr>
        <w:pStyle w:val="SR"/>
      </w:pPr>
      <w:r>
        <w:t xml:space="preserve">Student responses </w:t>
      </w:r>
      <w:r w:rsidR="00591A36">
        <w:t xml:space="preserve">may </w:t>
      </w:r>
      <w:r>
        <w:t>include:</w:t>
      </w:r>
    </w:p>
    <w:p w14:paraId="4983867C" w14:textId="77777777" w:rsidR="00603BD8" w:rsidRDefault="00E35DDF" w:rsidP="00591A36">
      <w:pPr>
        <w:pStyle w:val="SASRBullet"/>
      </w:pPr>
      <w:r>
        <w:t>While planning Caesar’s assassination,</w:t>
      </w:r>
      <w:r w:rsidR="003D3952">
        <w:t xml:space="preserve"> </w:t>
      </w:r>
      <w:r w:rsidR="00C44D39">
        <w:t>Brutus describes</w:t>
      </w:r>
      <w:r w:rsidR="00603BD8">
        <w:t xml:space="preserve"> the conspirators as “sacrificers, but not butchers”</w:t>
      </w:r>
      <w:r w:rsidR="00603BD8" w:rsidRPr="00A26BBD">
        <w:t xml:space="preserve"> </w:t>
      </w:r>
      <w:r w:rsidR="00C44D39">
        <w:t>(</w:t>
      </w:r>
      <w:r w:rsidR="00523DBC">
        <w:t>line</w:t>
      </w:r>
      <w:r w:rsidR="009874F7">
        <w:t xml:space="preserve"> </w:t>
      </w:r>
      <w:r w:rsidR="00C44D39">
        <w:t>179)</w:t>
      </w:r>
      <w:r w:rsidR="006E7196">
        <w:t xml:space="preserve"> and “purgers, not murderers” (</w:t>
      </w:r>
      <w:r w:rsidR="00523DBC">
        <w:t>line</w:t>
      </w:r>
      <w:r w:rsidR="0086239E">
        <w:t xml:space="preserve"> </w:t>
      </w:r>
      <w:r w:rsidR="006E7196">
        <w:t>193)</w:t>
      </w:r>
      <w:r w:rsidR="00C44D39">
        <w:t>, while Antony describes them</w:t>
      </w:r>
      <w:r w:rsidR="009C6CBC">
        <w:t xml:space="preserve"> as</w:t>
      </w:r>
      <w:r w:rsidR="00603BD8">
        <w:t xml:space="preserve"> “butchers” (</w:t>
      </w:r>
      <w:r w:rsidR="00113D23">
        <w:t xml:space="preserve">Act </w:t>
      </w:r>
      <w:r w:rsidR="00603BD8">
        <w:t>3.1</w:t>
      </w:r>
      <w:r w:rsidR="002534B4">
        <w:t>,</w:t>
      </w:r>
      <w:r w:rsidR="00523DBC">
        <w:t xml:space="preserve"> line </w:t>
      </w:r>
      <w:r w:rsidR="00603BD8">
        <w:t xml:space="preserve">281). </w:t>
      </w:r>
      <w:r w:rsidR="009874F7">
        <w:t xml:space="preserve">This </w:t>
      </w:r>
      <w:r w:rsidR="00591A36">
        <w:t xml:space="preserve">suggests that </w:t>
      </w:r>
      <w:r w:rsidR="009874F7">
        <w:t>Antony</w:t>
      </w:r>
      <w:r w:rsidR="00591A36">
        <w:t xml:space="preserve"> understands Caesar’s death as a violent murder. </w:t>
      </w:r>
    </w:p>
    <w:p w14:paraId="55CB262D" w14:textId="77777777" w:rsidR="000B10B8" w:rsidRDefault="000B10B8" w:rsidP="00591A36">
      <w:pPr>
        <w:pStyle w:val="SASRBullet"/>
      </w:pPr>
      <w:r>
        <w:t>Antony’s repeated references</w:t>
      </w:r>
      <w:r w:rsidR="00131FCF">
        <w:t xml:space="preserve"> in Act 3.1</w:t>
      </w:r>
      <w:r>
        <w:t xml:space="preserve"> to Caesar’s “blood” (</w:t>
      </w:r>
      <w:r w:rsidR="00523DBC">
        <w:t xml:space="preserve">line </w:t>
      </w:r>
      <w:r>
        <w:t>284) and “bleeding” (</w:t>
      </w:r>
      <w:r w:rsidR="00523DBC">
        <w:t xml:space="preserve">line </w:t>
      </w:r>
      <w:r>
        <w:t>280) and his many “wounds” (</w:t>
      </w:r>
      <w:r w:rsidR="00523DBC">
        <w:t xml:space="preserve">line </w:t>
      </w:r>
      <w:r>
        <w:t>285)</w:t>
      </w:r>
      <w:r w:rsidR="00591A36">
        <w:t xml:space="preserve"> contrasts with Brutus’s description of the assassination, in which he imagines killing the bloodless “spirit” of Caesar, rather than his body (</w:t>
      </w:r>
      <w:r w:rsidR="00113D23">
        <w:t xml:space="preserve">Act </w:t>
      </w:r>
      <w:r w:rsidR="00591A36">
        <w:t>2.1</w:t>
      </w:r>
      <w:r w:rsidR="002534B4">
        <w:t>,</w:t>
      </w:r>
      <w:r w:rsidR="00523DBC">
        <w:t xml:space="preserve"> line </w:t>
      </w:r>
      <w:r w:rsidR="00591A36">
        <w:t>181)</w:t>
      </w:r>
      <w:r w:rsidR="007D1575">
        <w:t xml:space="preserve">. Antony’s emphasis on </w:t>
      </w:r>
      <w:r w:rsidR="00276CAA">
        <w:t xml:space="preserve">how horrible and disgusting </w:t>
      </w:r>
      <w:r w:rsidR="00591A36">
        <w:t xml:space="preserve">Caesar’s death </w:t>
      </w:r>
      <w:r w:rsidR="0047462A">
        <w:t>was</w:t>
      </w:r>
      <w:r w:rsidR="00276CAA">
        <w:t xml:space="preserve"> </w:t>
      </w:r>
      <w:r w:rsidR="007D1575">
        <w:t xml:space="preserve">suggests that he </w:t>
      </w:r>
      <w:r w:rsidR="001C5B0A">
        <w:t xml:space="preserve">sees </w:t>
      </w:r>
      <w:r w:rsidR="00591A36">
        <w:t xml:space="preserve">Caesar’s death as a bloody murder.  </w:t>
      </w:r>
    </w:p>
    <w:p w14:paraId="6D847219" w14:textId="77777777" w:rsidR="007E3E4F" w:rsidRDefault="009C6F8C" w:rsidP="007E3E4F">
      <w:pPr>
        <w:pStyle w:val="Q"/>
      </w:pPr>
      <w:r>
        <w:t xml:space="preserve">Compare </w:t>
      </w:r>
      <w:r w:rsidR="00F4256D">
        <w:t xml:space="preserve">how </w:t>
      </w:r>
      <w:r>
        <w:t>Antony and Brutus</w:t>
      </w:r>
      <w:r w:rsidR="00F4256D">
        <w:t xml:space="preserve"> use </w:t>
      </w:r>
      <w:r w:rsidR="007E3E4F">
        <w:t xml:space="preserve">figurative language in </w:t>
      </w:r>
      <w:r>
        <w:t xml:space="preserve">their descriptions of Caesar’s death. </w:t>
      </w:r>
    </w:p>
    <w:p w14:paraId="0D1A1C8D" w14:textId="77777777" w:rsidR="007E3E4F" w:rsidRDefault="009C6F8C" w:rsidP="007E3E4F">
      <w:pPr>
        <w:pStyle w:val="SR"/>
      </w:pPr>
      <w:r>
        <w:t>Student responses should include:</w:t>
      </w:r>
    </w:p>
    <w:p w14:paraId="3DC5FD41" w14:textId="77777777" w:rsidR="00F4256D" w:rsidRDefault="00F0365C" w:rsidP="001A20FD">
      <w:pPr>
        <w:pStyle w:val="SASRBullet"/>
      </w:pPr>
      <w:r>
        <w:t>In Act 2.1, lines 186</w:t>
      </w:r>
      <w:r w:rsidR="00FB2F96">
        <w:t>–</w:t>
      </w:r>
      <w:r>
        <w:t xml:space="preserve">187, </w:t>
      </w:r>
      <w:r w:rsidR="00F4256D">
        <w:t>Brutus compares the process of killing Caesar to</w:t>
      </w:r>
      <w:r w:rsidR="00AE3742">
        <w:t xml:space="preserve"> the act of</w:t>
      </w:r>
      <w:r w:rsidR="00F4256D">
        <w:t xml:space="preserve"> making a sacrificial offering to the gods when he counsels</w:t>
      </w:r>
      <w:r w:rsidR="00FB2F96">
        <w:t>,</w:t>
      </w:r>
      <w:r w:rsidR="00F4256D">
        <w:t xml:space="preserve"> “Let’s carve him as a dish fit for the gods” (</w:t>
      </w:r>
      <w:r w:rsidR="009874F7">
        <w:t xml:space="preserve">line </w:t>
      </w:r>
      <w:r w:rsidR="00F4256D">
        <w:t>186)</w:t>
      </w:r>
      <w:r w:rsidR="009874F7">
        <w:t>.</w:t>
      </w:r>
      <w:r w:rsidR="00F4256D">
        <w:t xml:space="preserve"> </w:t>
      </w:r>
      <w:r w:rsidR="009874F7">
        <w:t>Brutus</w:t>
      </w:r>
      <w:r w:rsidR="00F4256D">
        <w:t xml:space="preserve"> </w:t>
      </w:r>
      <w:r w:rsidR="00BA4BDA">
        <w:t xml:space="preserve">then </w:t>
      </w:r>
      <w:r w:rsidR="00F4256D">
        <w:t xml:space="preserve">contrasts this with a description of a pointless and bloody death </w:t>
      </w:r>
      <w:r w:rsidR="00F4256D">
        <w:lastRenderedPageBreak/>
        <w:t>when he says</w:t>
      </w:r>
      <w:r w:rsidR="00FB2F96">
        <w:t>,</w:t>
      </w:r>
      <w:r w:rsidR="00F4256D">
        <w:t xml:space="preserve"> “Not hew him as a carcass fit for hounds” (</w:t>
      </w:r>
      <w:r w:rsidR="009874F7">
        <w:t xml:space="preserve">line </w:t>
      </w:r>
      <w:r w:rsidR="00F4256D">
        <w:t xml:space="preserve">187). This comparison suggests that Brutus understands Caesar’s death as a necessary sacrifice for the good of all, rather than </w:t>
      </w:r>
      <w:r w:rsidR="00AE3742">
        <w:t>an ordinary and potentially</w:t>
      </w:r>
      <w:r>
        <w:t xml:space="preserve"> senseless killing</w:t>
      </w:r>
      <w:r w:rsidR="00AE3742">
        <w:t xml:space="preserve"> like that of an animal</w:t>
      </w:r>
      <w:r>
        <w:t xml:space="preserve">. </w:t>
      </w:r>
    </w:p>
    <w:p w14:paraId="6F916AA5" w14:textId="77777777" w:rsidR="007E3E4F" w:rsidRPr="00AE3742" w:rsidRDefault="00F0365C" w:rsidP="00FF35B7">
      <w:pPr>
        <w:pStyle w:val="SASRBullet"/>
      </w:pPr>
      <w:r w:rsidRPr="00AE3742">
        <w:t>In his soliloquy,</w:t>
      </w:r>
      <w:r w:rsidR="00F4256D" w:rsidRPr="00AE3742">
        <w:t xml:space="preserve"> Antony</w:t>
      </w:r>
      <w:r w:rsidRPr="00AE3742">
        <w:t xml:space="preserve"> draws upon the same imagery that Brutus use</w:t>
      </w:r>
      <w:r w:rsidR="005B6ADB">
        <w:t xml:space="preserve">s in Act 2.1, when he describes </w:t>
      </w:r>
      <w:r w:rsidRPr="00AE3742">
        <w:t>Caesar</w:t>
      </w:r>
      <w:r w:rsidR="005B6ADB">
        <w:t>’s body</w:t>
      </w:r>
      <w:r w:rsidR="00131FCF">
        <w:t xml:space="preserve"> in Act 3.1</w:t>
      </w:r>
      <w:r w:rsidRPr="00AE3742">
        <w:t xml:space="preserve"> as “thou bleeding piece of earth”</w:t>
      </w:r>
      <w:r w:rsidR="00AE3742">
        <w:t xml:space="preserve"> (</w:t>
      </w:r>
      <w:r w:rsidR="009874F7">
        <w:t xml:space="preserve">line </w:t>
      </w:r>
      <w:r w:rsidR="00AE3742">
        <w:t>280)</w:t>
      </w:r>
      <w:r w:rsidRPr="00AE3742">
        <w:t xml:space="preserve"> and the conspirator</w:t>
      </w:r>
      <w:r w:rsidR="00AE3742" w:rsidRPr="00AE3742">
        <w:t>s as “butchers”</w:t>
      </w:r>
      <w:r w:rsidR="00AE3742">
        <w:t xml:space="preserve"> (</w:t>
      </w:r>
      <w:r w:rsidR="009874F7">
        <w:t xml:space="preserve">line </w:t>
      </w:r>
      <w:r w:rsidR="00AE3742">
        <w:t>281)</w:t>
      </w:r>
      <w:r w:rsidRPr="00AE3742">
        <w:t xml:space="preserve"> in order </w:t>
      </w:r>
      <w:r w:rsidRPr="001A20FD">
        <w:rPr>
          <w:rFonts w:cs="Arial"/>
          <w:color w:val="1A1A1A"/>
        </w:rPr>
        <w:t xml:space="preserve">to emphasize that Caesar's assassination was the very bloody and cruel </w:t>
      </w:r>
      <w:r w:rsidR="0021689A">
        <w:rPr>
          <w:rFonts w:cs="Arial"/>
          <w:color w:val="1A1A1A"/>
        </w:rPr>
        <w:t>“</w:t>
      </w:r>
      <w:r w:rsidRPr="001A20FD">
        <w:rPr>
          <w:rFonts w:cs="Arial"/>
          <w:color w:val="1A1A1A"/>
        </w:rPr>
        <w:t>savage spectacle</w:t>
      </w:r>
      <w:r w:rsidR="0021689A">
        <w:rPr>
          <w:rFonts w:cs="Arial"/>
          <w:color w:val="1A1A1A"/>
        </w:rPr>
        <w:t>”</w:t>
      </w:r>
      <w:r w:rsidR="00AE3742">
        <w:rPr>
          <w:rFonts w:cs="Arial"/>
          <w:color w:val="1A1A1A"/>
        </w:rPr>
        <w:t xml:space="preserve"> </w:t>
      </w:r>
      <w:r w:rsidR="00AE3742" w:rsidRPr="00AE3742">
        <w:rPr>
          <w:rFonts w:cs="Arial"/>
          <w:color w:val="1A1A1A"/>
        </w:rPr>
        <w:t xml:space="preserve">that Brutus </w:t>
      </w:r>
      <w:r w:rsidR="00AE3742" w:rsidRPr="001A20FD">
        <w:rPr>
          <w:rFonts w:cs="Arial"/>
          <w:color w:val="1A1A1A"/>
        </w:rPr>
        <w:t>argue</w:t>
      </w:r>
      <w:r w:rsidR="00AE3742">
        <w:rPr>
          <w:rFonts w:cs="Arial"/>
          <w:color w:val="1A1A1A"/>
        </w:rPr>
        <w:t>s</w:t>
      </w:r>
      <w:r w:rsidR="00AE3742" w:rsidRPr="001A20FD">
        <w:rPr>
          <w:rFonts w:cs="Arial"/>
          <w:color w:val="1A1A1A"/>
        </w:rPr>
        <w:t xml:space="preserve"> against</w:t>
      </w:r>
      <w:r w:rsidR="009874F7">
        <w:rPr>
          <w:rFonts w:cs="Arial"/>
          <w:color w:val="1A1A1A"/>
        </w:rPr>
        <w:t xml:space="preserve"> (line 244)</w:t>
      </w:r>
      <w:r w:rsidR="00AE3742" w:rsidRPr="001A20FD">
        <w:rPr>
          <w:rFonts w:cs="Arial"/>
          <w:color w:val="1A1A1A"/>
        </w:rPr>
        <w:t xml:space="preserve">. </w:t>
      </w:r>
      <w:r w:rsidR="00265E8C">
        <w:rPr>
          <w:rFonts w:cs="Arial"/>
          <w:color w:val="1A1A1A"/>
        </w:rPr>
        <w:t>Antony reinforces this connection</w:t>
      </w:r>
      <w:r w:rsidR="00F82550">
        <w:rPr>
          <w:rFonts w:cs="Arial"/>
          <w:color w:val="1A1A1A"/>
        </w:rPr>
        <w:t xml:space="preserve"> when</w:t>
      </w:r>
      <w:r w:rsidR="00265E8C">
        <w:rPr>
          <w:rFonts w:cs="Arial"/>
          <w:color w:val="1A1A1A"/>
        </w:rPr>
        <w:t xml:space="preserve"> he calls for war using the imagery of rotting corpses, or “carrion men groaning for burial”</w:t>
      </w:r>
      <w:r w:rsidR="00F82550">
        <w:rPr>
          <w:rFonts w:cs="Arial"/>
          <w:color w:val="1A1A1A"/>
        </w:rPr>
        <w:t xml:space="preserve"> </w:t>
      </w:r>
      <w:r w:rsidR="00131FCF">
        <w:rPr>
          <w:rFonts w:cs="Arial"/>
          <w:color w:val="1A1A1A"/>
        </w:rPr>
        <w:t>(lines 299</w:t>
      </w:r>
      <w:r w:rsidR="00131FCF">
        <w:t>–</w:t>
      </w:r>
      <w:r w:rsidR="00131FCF">
        <w:rPr>
          <w:rFonts w:cs="Arial"/>
          <w:color w:val="1A1A1A"/>
        </w:rPr>
        <w:t xml:space="preserve">301), </w:t>
      </w:r>
      <w:r w:rsidR="00265E8C">
        <w:rPr>
          <w:rFonts w:cs="Arial"/>
          <w:color w:val="1A1A1A"/>
        </w:rPr>
        <w:t>a very similar image to that of Brutus’s “carcass fit for hounds” (</w:t>
      </w:r>
      <w:r w:rsidR="00E609A6">
        <w:rPr>
          <w:rFonts w:cs="Arial"/>
          <w:color w:val="1A1A1A"/>
        </w:rPr>
        <w:t xml:space="preserve">Act 2.1, </w:t>
      </w:r>
      <w:r w:rsidR="009874F7">
        <w:rPr>
          <w:rFonts w:cs="Arial"/>
          <w:color w:val="1A1A1A"/>
        </w:rPr>
        <w:t xml:space="preserve">line </w:t>
      </w:r>
      <w:r w:rsidR="00E609A6">
        <w:rPr>
          <w:rFonts w:cs="Arial"/>
          <w:color w:val="1A1A1A"/>
        </w:rPr>
        <w:t>1</w:t>
      </w:r>
      <w:r w:rsidR="00265E8C">
        <w:rPr>
          <w:rFonts w:cs="Arial"/>
          <w:color w:val="1A1A1A"/>
        </w:rPr>
        <w:t>87)</w:t>
      </w:r>
      <w:r w:rsidR="009874F7">
        <w:rPr>
          <w:rFonts w:cs="Arial"/>
          <w:color w:val="1A1A1A"/>
        </w:rPr>
        <w:t>.</w:t>
      </w:r>
    </w:p>
    <w:p w14:paraId="38B53972" w14:textId="77777777" w:rsidR="006275FE" w:rsidRDefault="006275FE" w:rsidP="00AB62BE">
      <w:pPr>
        <w:pStyle w:val="Q"/>
        <w:rPr>
          <w:lang w:eastAsia="ja-JP"/>
        </w:rPr>
      </w:pPr>
      <w:r>
        <w:rPr>
          <w:lang w:eastAsia="ja-JP"/>
        </w:rPr>
        <w:t xml:space="preserve">How does Antony’s </w:t>
      </w:r>
      <w:r w:rsidR="00BF48A9">
        <w:rPr>
          <w:lang w:eastAsia="ja-JP"/>
        </w:rPr>
        <w:t>description</w:t>
      </w:r>
      <w:r w:rsidR="006E7196">
        <w:rPr>
          <w:lang w:eastAsia="ja-JP"/>
        </w:rPr>
        <w:t xml:space="preserve"> of the</w:t>
      </w:r>
      <w:r>
        <w:rPr>
          <w:lang w:eastAsia="ja-JP"/>
        </w:rPr>
        <w:t xml:space="preserve"> consequences of Caesar’s death</w:t>
      </w:r>
      <w:r w:rsidR="003F2BF2">
        <w:rPr>
          <w:lang w:eastAsia="ja-JP"/>
        </w:rPr>
        <w:t xml:space="preserve"> in Act 3.1</w:t>
      </w:r>
      <w:r w:rsidR="006E7196">
        <w:rPr>
          <w:lang w:eastAsia="ja-JP"/>
        </w:rPr>
        <w:t xml:space="preserve"> </w:t>
      </w:r>
      <w:r>
        <w:rPr>
          <w:lang w:eastAsia="ja-JP"/>
        </w:rPr>
        <w:t>compare to</w:t>
      </w:r>
      <w:r w:rsidR="006E7196">
        <w:rPr>
          <w:lang w:eastAsia="ja-JP"/>
        </w:rPr>
        <w:t xml:space="preserve"> the consequences that </w:t>
      </w:r>
      <w:r>
        <w:rPr>
          <w:lang w:eastAsia="ja-JP"/>
        </w:rPr>
        <w:t>Brutus</w:t>
      </w:r>
      <w:r w:rsidR="006E7196">
        <w:rPr>
          <w:lang w:eastAsia="ja-JP"/>
        </w:rPr>
        <w:t xml:space="preserve"> envisions</w:t>
      </w:r>
      <w:r w:rsidR="009E0A8D">
        <w:rPr>
          <w:lang w:eastAsia="ja-JP"/>
        </w:rPr>
        <w:t xml:space="preserve"> in Act 2.1</w:t>
      </w:r>
      <w:r w:rsidR="00836D1D">
        <w:rPr>
          <w:lang w:eastAsia="ja-JP"/>
        </w:rPr>
        <w:t>,</w:t>
      </w:r>
      <w:r w:rsidR="009E0A8D">
        <w:rPr>
          <w:lang w:eastAsia="ja-JP"/>
        </w:rPr>
        <w:t xml:space="preserve"> lines </w:t>
      </w:r>
      <w:r w:rsidR="00591A36">
        <w:t>179</w:t>
      </w:r>
      <w:r w:rsidR="00836D1D">
        <w:t>–</w:t>
      </w:r>
      <w:r w:rsidR="00591A36">
        <w:t>193</w:t>
      </w:r>
      <w:r>
        <w:rPr>
          <w:lang w:eastAsia="ja-JP"/>
        </w:rPr>
        <w:t xml:space="preserve">? </w:t>
      </w:r>
    </w:p>
    <w:p w14:paraId="1B69ADD9" w14:textId="77777777" w:rsidR="006275FE" w:rsidRDefault="00F82550" w:rsidP="00AB62BE">
      <w:pPr>
        <w:pStyle w:val="SR"/>
        <w:rPr>
          <w:lang w:eastAsia="ja-JP"/>
        </w:rPr>
      </w:pPr>
      <w:r>
        <w:rPr>
          <w:lang w:eastAsia="ja-JP"/>
        </w:rPr>
        <w:t xml:space="preserve">In Act 3.1, </w:t>
      </w:r>
      <w:r w:rsidR="006275FE">
        <w:rPr>
          <w:lang w:eastAsia="ja-JP"/>
        </w:rPr>
        <w:t xml:space="preserve">Antony predicts that Caesar’s death will </w:t>
      </w:r>
      <w:r w:rsidR="006E7196">
        <w:rPr>
          <w:lang w:eastAsia="ja-JP"/>
        </w:rPr>
        <w:t>have</w:t>
      </w:r>
      <w:r w:rsidR="006275FE">
        <w:rPr>
          <w:lang w:eastAsia="ja-JP"/>
        </w:rPr>
        <w:t xml:space="preserve"> disastrous </w:t>
      </w:r>
      <w:r w:rsidR="006E7196">
        <w:rPr>
          <w:lang w:eastAsia="ja-JP"/>
        </w:rPr>
        <w:t>consequences for</w:t>
      </w:r>
      <w:r w:rsidR="006275FE">
        <w:rPr>
          <w:lang w:eastAsia="ja-JP"/>
        </w:rPr>
        <w:t xml:space="preserve"> </w:t>
      </w:r>
      <w:r w:rsidR="006E7196">
        <w:rPr>
          <w:lang w:eastAsia="ja-JP"/>
        </w:rPr>
        <w:t xml:space="preserve">all of </w:t>
      </w:r>
      <w:r w:rsidR="006275FE">
        <w:rPr>
          <w:lang w:eastAsia="ja-JP"/>
        </w:rPr>
        <w:t>Rome</w:t>
      </w:r>
      <w:r w:rsidR="006E7196">
        <w:rPr>
          <w:lang w:eastAsia="ja-JP"/>
        </w:rPr>
        <w:t>’s citizens</w:t>
      </w:r>
      <w:r w:rsidR="006275FE">
        <w:rPr>
          <w:lang w:eastAsia="ja-JP"/>
        </w:rPr>
        <w:t xml:space="preserve"> because it will bring death, </w:t>
      </w:r>
      <w:r w:rsidR="006E7196">
        <w:rPr>
          <w:lang w:eastAsia="ja-JP"/>
        </w:rPr>
        <w:t>“</w:t>
      </w:r>
      <w:r w:rsidR="006275FE">
        <w:rPr>
          <w:lang w:eastAsia="ja-JP"/>
        </w:rPr>
        <w:t>war</w:t>
      </w:r>
      <w:r w:rsidR="006E7196">
        <w:rPr>
          <w:lang w:eastAsia="ja-JP"/>
        </w:rPr>
        <w:t>” (</w:t>
      </w:r>
      <w:r w:rsidR="00523DBC">
        <w:rPr>
          <w:lang w:eastAsia="ja-JP"/>
        </w:rPr>
        <w:t xml:space="preserve">line </w:t>
      </w:r>
      <w:r w:rsidR="006E7196">
        <w:rPr>
          <w:lang w:eastAsia="ja-JP"/>
        </w:rPr>
        <w:t>294)</w:t>
      </w:r>
      <w:r w:rsidR="002B0503">
        <w:rPr>
          <w:lang w:eastAsia="ja-JP"/>
        </w:rPr>
        <w:t>,</w:t>
      </w:r>
      <w:r w:rsidR="006275FE">
        <w:rPr>
          <w:lang w:eastAsia="ja-JP"/>
        </w:rPr>
        <w:t xml:space="preserve"> and </w:t>
      </w:r>
      <w:r w:rsidR="006E7196">
        <w:rPr>
          <w:lang w:eastAsia="ja-JP"/>
        </w:rPr>
        <w:t>“</w:t>
      </w:r>
      <w:r w:rsidR="006275FE">
        <w:rPr>
          <w:lang w:eastAsia="ja-JP"/>
        </w:rPr>
        <w:t>destruction</w:t>
      </w:r>
      <w:r w:rsidR="006E7196">
        <w:rPr>
          <w:lang w:eastAsia="ja-JP"/>
        </w:rPr>
        <w:t>” (</w:t>
      </w:r>
      <w:r w:rsidR="00523DBC">
        <w:rPr>
          <w:lang w:eastAsia="ja-JP"/>
        </w:rPr>
        <w:t xml:space="preserve">line </w:t>
      </w:r>
      <w:r w:rsidR="006E7196">
        <w:rPr>
          <w:lang w:eastAsia="ja-JP"/>
        </w:rPr>
        <w:t xml:space="preserve">291) to </w:t>
      </w:r>
      <w:r w:rsidR="00F452C0">
        <w:rPr>
          <w:lang w:eastAsia="ja-JP"/>
        </w:rPr>
        <w:t xml:space="preserve">all </w:t>
      </w:r>
      <w:r w:rsidR="009874F7">
        <w:rPr>
          <w:lang w:eastAsia="ja-JP"/>
        </w:rPr>
        <w:t>people—</w:t>
      </w:r>
      <w:r w:rsidR="006E7196">
        <w:rPr>
          <w:lang w:eastAsia="ja-JP"/>
        </w:rPr>
        <w:t>“men” (</w:t>
      </w:r>
      <w:r w:rsidR="00523DBC">
        <w:rPr>
          <w:lang w:eastAsia="ja-JP"/>
        </w:rPr>
        <w:t xml:space="preserve">line </w:t>
      </w:r>
      <w:r w:rsidR="006E7196">
        <w:rPr>
          <w:lang w:eastAsia="ja-JP"/>
        </w:rPr>
        <w:t>288)</w:t>
      </w:r>
      <w:r w:rsidR="00F452C0">
        <w:rPr>
          <w:lang w:eastAsia="ja-JP"/>
        </w:rPr>
        <w:t>,</w:t>
      </w:r>
      <w:r w:rsidR="006E7196">
        <w:rPr>
          <w:lang w:eastAsia="ja-JP"/>
        </w:rPr>
        <w:t xml:space="preserve"> “mothers” (</w:t>
      </w:r>
      <w:r w:rsidR="00523DBC">
        <w:rPr>
          <w:lang w:eastAsia="ja-JP"/>
        </w:rPr>
        <w:t>line</w:t>
      </w:r>
      <w:r w:rsidR="00E64A99">
        <w:rPr>
          <w:lang w:eastAsia="ja-JP"/>
        </w:rPr>
        <w:t xml:space="preserve"> </w:t>
      </w:r>
      <w:r w:rsidR="006E7196">
        <w:rPr>
          <w:lang w:eastAsia="ja-JP"/>
        </w:rPr>
        <w:t>293)</w:t>
      </w:r>
      <w:r w:rsidR="00F452C0">
        <w:rPr>
          <w:lang w:eastAsia="ja-JP"/>
        </w:rPr>
        <w:t>,</w:t>
      </w:r>
      <w:r w:rsidR="006E7196">
        <w:rPr>
          <w:lang w:eastAsia="ja-JP"/>
        </w:rPr>
        <w:t xml:space="preserve"> and “infants” (</w:t>
      </w:r>
      <w:r w:rsidR="00523DBC">
        <w:rPr>
          <w:lang w:eastAsia="ja-JP"/>
        </w:rPr>
        <w:t xml:space="preserve">line </w:t>
      </w:r>
      <w:r w:rsidR="006E7196">
        <w:rPr>
          <w:lang w:eastAsia="ja-JP"/>
        </w:rPr>
        <w:t>294) alike</w:t>
      </w:r>
      <w:r w:rsidR="006275FE">
        <w:rPr>
          <w:lang w:eastAsia="ja-JP"/>
        </w:rPr>
        <w:t xml:space="preserve">. </w:t>
      </w:r>
      <w:r w:rsidR="00F452C0">
        <w:rPr>
          <w:lang w:eastAsia="ja-JP"/>
        </w:rPr>
        <w:t xml:space="preserve">Antony’s prediction </w:t>
      </w:r>
      <w:r w:rsidR="006275FE">
        <w:rPr>
          <w:lang w:eastAsia="ja-JP"/>
        </w:rPr>
        <w:t>contrasts with Brutus’s vision of Caesar’s assassination</w:t>
      </w:r>
      <w:r w:rsidR="006E7196">
        <w:rPr>
          <w:lang w:eastAsia="ja-JP"/>
        </w:rPr>
        <w:t xml:space="preserve"> as a </w:t>
      </w:r>
      <w:r w:rsidR="00220D54">
        <w:rPr>
          <w:lang w:eastAsia="ja-JP"/>
        </w:rPr>
        <w:t>“</w:t>
      </w:r>
      <w:r w:rsidR="006E7196">
        <w:rPr>
          <w:lang w:eastAsia="ja-JP"/>
        </w:rPr>
        <w:t>sacrifice</w:t>
      </w:r>
      <w:r w:rsidR="00220D54">
        <w:rPr>
          <w:lang w:eastAsia="ja-JP"/>
        </w:rPr>
        <w:t>[]”</w:t>
      </w:r>
      <w:r w:rsidR="00DB1BC5">
        <w:rPr>
          <w:lang w:eastAsia="ja-JP"/>
        </w:rPr>
        <w:t xml:space="preserve"> </w:t>
      </w:r>
      <w:r w:rsidR="006E7196">
        <w:rPr>
          <w:lang w:eastAsia="ja-JP"/>
        </w:rPr>
        <w:t>for the good of Roman people</w:t>
      </w:r>
      <w:r w:rsidR="009874F7">
        <w:rPr>
          <w:lang w:eastAsia="ja-JP"/>
        </w:rPr>
        <w:t xml:space="preserve"> (Act 2.1, line 179)</w:t>
      </w:r>
      <w:r w:rsidR="006275FE">
        <w:rPr>
          <w:lang w:eastAsia="ja-JP"/>
        </w:rPr>
        <w:t>,</w:t>
      </w:r>
      <w:r w:rsidR="006E7196">
        <w:rPr>
          <w:lang w:eastAsia="ja-JP"/>
        </w:rPr>
        <w:t xml:space="preserve"> </w:t>
      </w:r>
      <w:r w:rsidR="006275FE">
        <w:rPr>
          <w:lang w:eastAsia="ja-JP"/>
        </w:rPr>
        <w:t>which</w:t>
      </w:r>
      <w:r w:rsidR="006E7196">
        <w:rPr>
          <w:lang w:eastAsia="ja-JP"/>
        </w:rPr>
        <w:t xml:space="preserve"> </w:t>
      </w:r>
      <w:r w:rsidR="00220D54">
        <w:rPr>
          <w:lang w:eastAsia="ja-JP"/>
        </w:rPr>
        <w:t>he</w:t>
      </w:r>
      <w:r w:rsidR="006E7196">
        <w:rPr>
          <w:lang w:eastAsia="ja-JP"/>
        </w:rPr>
        <w:t xml:space="preserve"> </w:t>
      </w:r>
      <w:r w:rsidR="00220D54">
        <w:rPr>
          <w:lang w:eastAsia="ja-JP"/>
        </w:rPr>
        <w:t>believes</w:t>
      </w:r>
      <w:r w:rsidR="006E7196">
        <w:rPr>
          <w:lang w:eastAsia="ja-JP"/>
        </w:rPr>
        <w:t xml:space="preserve"> </w:t>
      </w:r>
      <w:r w:rsidR="00220D54">
        <w:rPr>
          <w:lang w:eastAsia="ja-JP"/>
        </w:rPr>
        <w:t>will</w:t>
      </w:r>
      <w:r w:rsidR="006E7196">
        <w:rPr>
          <w:lang w:eastAsia="ja-JP"/>
        </w:rPr>
        <w:t xml:space="preserve"> “purge</w:t>
      </w:r>
      <w:r w:rsidR="00220D54">
        <w:rPr>
          <w:lang w:eastAsia="ja-JP"/>
        </w:rPr>
        <w:t>[]” (</w:t>
      </w:r>
      <w:r w:rsidR="00113D23">
        <w:rPr>
          <w:lang w:eastAsia="ja-JP"/>
        </w:rPr>
        <w:t xml:space="preserve">Act </w:t>
      </w:r>
      <w:r w:rsidR="00220D54">
        <w:rPr>
          <w:lang w:eastAsia="ja-JP"/>
        </w:rPr>
        <w:t>2.1</w:t>
      </w:r>
      <w:r w:rsidR="00CD48DA">
        <w:rPr>
          <w:lang w:eastAsia="ja-JP"/>
        </w:rPr>
        <w:t xml:space="preserve">, </w:t>
      </w:r>
      <w:r w:rsidR="00523DBC">
        <w:rPr>
          <w:lang w:eastAsia="ja-JP"/>
        </w:rPr>
        <w:t xml:space="preserve">line </w:t>
      </w:r>
      <w:r w:rsidR="00220D54">
        <w:rPr>
          <w:lang w:eastAsia="ja-JP"/>
        </w:rPr>
        <w:t>193) Rome of evil, and therefor</w:t>
      </w:r>
      <w:r w:rsidR="00F452C0">
        <w:rPr>
          <w:lang w:eastAsia="ja-JP"/>
        </w:rPr>
        <w:t>e</w:t>
      </w:r>
      <w:r w:rsidR="00220D54">
        <w:rPr>
          <w:lang w:eastAsia="ja-JP"/>
        </w:rPr>
        <w:t xml:space="preserve"> heal, or bring peace, to Rome. </w:t>
      </w:r>
    </w:p>
    <w:p w14:paraId="403F12BB" w14:textId="77777777" w:rsidR="00916298" w:rsidRDefault="00916298" w:rsidP="00941AC1">
      <w:pPr>
        <w:pStyle w:val="TA"/>
      </w:pPr>
      <w:r>
        <w:t xml:space="preserve">Lead a brief whole class discussion of student responses. </w:t>
      </w:r>
    </w:p>
    <w:p w14:paraId="4EBE72EA" w14:textId="77777777" w:rsidR="00771333" w:rsidRDefault="006B6386" w:rsidP="00771333">
      <w:pPr>
        <w:pStyle w:val="LearningSequenceHeader"/>
      </w:pPr>
      <w:r>
        <w:t>Activity 5</w:t>
      </w:r>
      <w:r w:rsidR="00771333">
        <w:t xml:space="preserve">: </w:t>
      </w:r>
      <w:r w:rsidR="003967C0">
        <w:t>Quick Write</w:t>
      </w:r>
      <w:r w:rsidR="00E94C47">
        <w:t xml:space="preserve"> </w:t>
      </w:r>
      <w:r w:rsidR="00E94C47">
        <w:tab/>
        <w:t>10</w:t>
      </w:r>
      <w:r w:rsidR="00771333">
        <w:t>%</w:t>
      </w:r>
    </w:p>
    <w:p w14:paraId="7B4B52D2" w14:textId="77777777" w:rsidR="00771333" w:rsidRDefault="00771333" w:rsidP="00771333">
      <w:pPr>
        <w:pStyle w:val="TA"/>
      </w:pPr>
      <w:r w:rsidRPr="00031CF1">
        <w:t>Instruct students to respond briefly in writing to the following prompt</w:t>
      </w:r>
      <w:r>
        <w:t>:</w:t>
      </w:r>
      <w:r w:rsidRPr="00031CF1">
        <w:t xml:space="preserve"> </w:t>
      </w:r>
    </w:p>
    <w:p w14:paraId="13B53E00" w14:textId="77777777" w:rsidR="00480B0E" w:rsidRPr="00480B0E" w:rsidRDefault="00480B0E" w:rsidP="005E0887">
      <w:pPr>
        <w:pStyle w:val="Q"/>
      </w:pPr>
      <w:r w:rsidRPr="00834D5A">
        <w:t>How d</w:t>
      </w:r>
      <w:r w:rsidR="00CD48DA">
        <w:t xml:space="preserve">oes </w:t>
      </w:r>
      <w:r w:rsidR="00696EE6" w:rsidRPr="00834D5A">
        <w:t>Antony’s soliloquy</w:t>
      </w:r>
      <w:r w:rsidRPr="00834D5A">
        <w:t xml:space="preserve"> advance the plot of the play?</w:t>
      </w:r>
    </w:p>
    <w:p w14:paraId="2B183548" w14:textId="77777777" w:rsidR="00771333" w:rsidRPr="00031CF1" w:rsidRDefault="00771333" w:rsidP="00771333">
      <w:pPr>
        <w:pStyle w:val="TA"/>
      </w:pPr>
      <w:r w:rsidRPr="00031CF1">
        <w:t xml:space="preserve">Instruct students to look at their annotations to find evidence. </w:t>
      </w:r>
      <w:r>
        <w:t>Ask students to use this lesson’s vocabulary wherever possible in</w:t>
      </w:r>
      <w:r w:rsidR="00BD1F3E">
        <w:t xml:space="preserve"> their written responses. </w:t>
      </w:r>
    </w:p>
    <w:p w14:paraId="5AC0D63C" w14:textId="77777777" w:rsidR="00771333" w:rsidRPr="00031CF1" w:rsidRDefault="00771333" w:rsidP="00771333">
      <w:pPr>
        <w:pStyle w:val="SA"/>
        <w:numPr>
          <w:ilvl w:val="0"/>
          <w:numId w:val="8"/>
        </w:numPr>
      </w:pPr>
      <w:r w:rsidRPr="00031CF1">
        <w:t>Students listen and read the Quick Write prompt.</w:t>
      </w:r>
    </w:p>
    <w:p w14:paraId="32E795C9" w14:textId="77777777" w:rsidR="00771333" w:rsidRPr="00031CF1" w:rsidRDefault="00771333" w:rsidP="00771333">
      <w:pPr>
        <w:pStyle w:val="IN"/>
      </w:pPr>
      <w:r w:rsidRPr="00031CF1">
        <w:t>Display the prompt for students to see, or provide the prompt in hard copy.</w:t>
      </w:r>
    </w:p>
    <w:p w14:paraId="796A1FA0" w14:textId="77777777" w:rsidR="00771333" w:rsidRPr="00031CF1" w:rsidRDefault="00771333" w:rsidP="00771333">
      <w:pPr>
        <w:pStyle w:val="TA"/>
      </w:pPr>
      <w:r w:rsidRPr="00031CF1">
        <w:t xml:space="preserve">Transition to the independent Quick Write. </w:t>
      </w:r>
    </w:p>
    <w:p w14:paraId="774C34A2" w14:textId="77777777" w:rsidR="00771333" w:rsidRPr="00031CF1" w:rsidRDefault="00771333" w:rsidP="00771333">
      <w:pPr>
        <w:pStyle w:val="SA"/>
        <w:numPr>
          <w:ilvl w:val="0"/>
          <w:numId w:val="8"/>
        </w:numPr>
      </w:pPr>
      <w:r w:rsidRPr="00031CF1">
        <w:t xml:space="preserve">Students independently answer the prompt using evidence from the text. </w:t>
      </w:r>
    </w:p>
    <w:p w14:paraId="418C2044" w14:textId="77777777" w:rsidR="00771333" w:rsidRDefault="00771333" w:rsidP="00771333">
      <w:pPr>
        <w:pStyle w:val="SR"/>
      </w:pPr>
      <w:r w:rsidRPr="00031CF1">
        <w:t>See the High Performance Response at the beginning of this lesson.</w:t>
      </w:r>
    </w:p>
    <w:p w14:paraId="37BE9C75" w14:textId="77777777" w:rsidR="00485211" w:rsidRPr="00771333" w:rsidRDefault="00485211" w:rsidP="00485211">
      <w:pPr>
        <w:pStyle w:val="IN"/>
      </w:pPr>
      <w:r>
        <w:lastRenderedPageBreak/>
        <w:t>Consider using the Short Response Rubric to assess students’ writing. Students may use the Short Response Rubric and Checklist to guide their written responses.</w:t>
      </w:r>
    </w:p>
    <w:p w14:paraId="2685007C" w14:textId="77777777" w:rsidR="00790BCC" w:rsidRPr="00790BCC" w:rsidRDefault="00790BCC" w:rsidP="007017EB">
      <w:pPr>
        <w:pStyle w:val="LearningSequenceHeader"/>
      </w:pPr>
      <w:r w:rsidRPr="00790BCC">
        <w:t>Activity 6: Closing</w:t>
      </w:r>
      <w:r w:rsidRPr="00790BCC">
        <w:tab/>
        <w:t>5%</w:t>
      </w:r>
    </w:p>
    <w:p w14:paraId="57704F91" w14:textId="77777777" w:rsidR="005E766B" w:rsidRDefault="005E766B" w:rsidP="005E0887">
      <w:pPr>
        <w:pStyle w:val="TA"/>
      </w:pPr>
      <w:r>
        <w:t xml:space="preserve">Display and distribute the homework assignment. For homework, </w:t>
      </w:r>
      <w:r w:rsidR="00BD1F3E">
        <w:t xml:space="preserve">instruct students to </w:t>
      </w:r>
      <w:r w:rsidR="000F53CF">
        <w:t>read</w:t>
      </w:r>
      <w:r w:rsidR="002B2CE6">
        <w:t xml:space="preserve"> and summarize</w:t>
      </w:r>
      <w:r w:rsidR="007803D4">
        <w:t xml:space="preserve"> Act 3.1, line 302</w:t>
      </w:r>
      <w:r w:rsidR="00F82550">
        <w:t xml:space="preserve"> to </w:t>
      </w:r>
      <w:r w:rsidR="007803D4">
        <w:t xml:space="preserve">Act 3.2, line 12 of </w:t>
      </w:r>
      <w:r w:rsidR="007803D4" w:rsidRPr="009920D4">
        <w:rPr>
          <w:i/>
        </w:rPr>
        <w:t>Julius Caesar</w:t>
      </w:r>
      <w:r w:rsidR="007803D4">
        <w:t xml:space="preserve"> (from</w:t>
      </w:r>
      <w:r w:rsidR="00A602C6">
        <w:t xml:space="preserve"> “</w:t>
      </w:r>
      <w:r w:rsidR="007803D4">
        <w:t>You serve Octavius Caesar, do you not?</w:t>
      </w:r>
      <w:r w:rsidR="00A602C6">
        <w:t>” to “</w:t>
      </w:r>
      <w:r w:rsidR="007803D4">
        <w:t>The no</w:t>
      </w:r>
      <w:r w:rsidR="00252E43">
        <w:t>ble Brutus is ascended. Silence</w:t>
      </w:r>
      <w:r w:rsidR="00A602C6">
        <w:t>”)</w:t>
      </w:r>
      <w:r w:rsidR="00252E43">
        <w:t>.</w:t>
      </w:r>
      <w:r w:rsidR="00A602C6">
        <w:t xml:space="preserve"> </w:t>
      </w:r>
      <w:r w:rsidR="00252E43">
        <w:t>I</w:t>
      </w:r>
      <w:r w:rsidR="000F53CF">
        <w:t xml:space="preserve">nstruct students </w:t>
      </w:r>
      <w:r w:rsidR="002B2CE6">
        <w:t>to develop 2</w:t>
      </w:r>
      <w:r w:rsidR="00725382">
        <w:t>–</w:t>
      </w:r>
      <w:r w:rsidR="002B2CE6">
        <w:t xml:space="preserve">3 </w:t>
      </w:r>
      <w:r w:rsidR="002B0503">
        <w:t xml:space="preserve">discussion </w:t>
      </w:r>
      <w:r w:rsidR="002B2CE6">
        <w:t xml:space="preserve">questions focused on </w:t>
      </w:r>
      <w:r w:rsidR="00AA68E3">
        <w:t>the interaction</w:t>
      </w:r>
      <w:r w:rsidR="00D1396B">
        <w:t>s</w:t>
      </w:r>
      <w:r w:rsidR="001B3CED">
        <w:t xml:space="preserve"> between Brutus and the P</w:t>
      </w:r>
      <w:r w:rsidR="00AA68E3">
        <w:t>lebeians</w:t>
      </w:r>
      <w:r w:rsidR="00252E43">
        <w:t xml:space="preserve">, and </w:t>
      </w:r>
      <w:r w:rsidR="002B2CE6">
        <w:t xml:space="preserve">prepare possible answers to their questions for discussion. </w:t>
      </w:r>
      <w:r w:rsidR="000F53CF">
        <w:t xml:space="preserve"> </w:t>
      </w:r>
    </w:p>
    <w:p w14:paraId="0AA94233" w14:textId="77777777" w:rsidR="000F53CF" w:rsidRPr="00790BCC" w:rsidRDefault="000F53CF" w:rsidP="000F53CF">
      <w:pPr>
        <w:pStyle w:val="SA"/>
      </w:pPr>
      <w:r>
        <w:t xml:space="preserve">Students follow along. </w:t>
      </w:r>
    </w:p>
    <w:p w14:paraId="1A5D4DCF" w14:textId="77777777" w:rsidR="005E766B" w:rsidRPr="00790BCC" w:rsidRDefault="005E766B" w:rsidP="005E766B">
      <w:pPr>
        <w:pStyle w:val="Heading1"/>
      </w:pPr>
      <w:r w:rsidRPr="00790BCC">
        <w:t>Homework</w:t>
      </w:r>
    </w:p>
    <w:p w14:paraId="087EC948" w14:textId="77777777" w:rsidR="007E484F" w:rsidRDefault="000F53CF" w:rsidP="00245D96">
      <w:r>
        <w:t>Read</w:t>
      </w:r>
      <w:r w:rsidR="007803D4">
        <w:t xml:space="preserve"> </w:t>
      </w:r>
      <w:r w:rsidR="002B2CE6">
        <w:t xml:space="preserve">and summarize </w:t>
      </w:r>
      <w:r w:rsidR="007803D4">
        <w:t>Act 3.1, line 302</w:t>
      </w:r>
      <w:r w:rsidR="00AA0415">
        <w:t xml:space="preserve"> to </w:t>
      </w:r>
      <w:r w:rsidR="007803D4">
        <w:t xml:space="preserve">Act 3.2, line 12 of </w:t>
      </w:r>
      <w:r w:rsidR="007803D4" w:rsidRPr="009920D4">
        <w:rPr>
          <w:i/>
        </w:rPr>
        <w:t>Julius Caesar</w:t>
      </w:r>
      <w:r w:rsidR="007803D4">
        <w:t xml:space="preserve"> </w:t>
      </w:r>
      <w:r w:rsidR="00EF489C">
        <w:t>(from “You serve Octavius Caesar, do you not?” to “The no</w:t>
      </w:r>
      <w:r w:rsidR="00252E43">
        <w:t>ble Brutus is ascended. Silence”</w:t>
      </w:r>
      <w:r w:rsidR="00EF489C">
        <w:t>)</w:t>
      </w:r>
      <w:r w:rsidR="00113D23">
        <w:t>.</w:t>
      </w:r>
      <w:r w:rsidR="00252E43">
        <w:t xml:space="preserve"> D</w:t>
      </w:r>
      <w:r w:rsidR="002B2CE6">
        <w:t>evelop 2</w:t>
      </w:r>
      <w:r w:rsidR="002F2D27">
        <w:t>–</w:t>
      </w:r>
      <w:r w:rsidR="002B2CE6">
        <w:t>3 discussion questions focused on the interaction</w:t>
      </w:r>
      <w:r w:rsidR="00D1396B">
        <w:t>s</w:t>
      </w:r>
      <w:r w:rsidR="002B2CE6">
        <w:t xml:space="preserve"> be</w:t>
      </w:r>
      <w:r w:rsidR="001B3CED">
        <w:t>tween Brutus and the P</w:t>
      </w:r>
      <w:r w:rsidR="00252E43">
        <w:t>lebeians, and p</w:t>
      </w:r>
      <w:r w:rsidR="002B2CE6">
        <w:t>repare possible answers to your questions for discussion.</w:t>
      </w:r>
    </w:p>
    <w:sectPr w:rsidR="007E484F" w:rsidSect="00537A7C">
      <w:headerReference w:type="default" r:id="rId10"/>
      <w:footerReference w:type="even" r:id="rId11"/>
      <w:footerReference w:type="default" r:id="rId12"/>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EF61B" w14:textId="77777777" w:rsidR="0059341B" w:rsidRDefault="0059341B">
      <w:pPr>
        <w:spacing w:before="0" w:after="0" w:line="240" w:lineRule="auto"/>
      </w:pPr>
      <w:r>
        <w:separator/>
      </w:r>
    </w:p>
  </w:endnote>
  <w:endnote w:type="continuationSeparator" w:id="0">
    <w:p w14:paraId="78F1BA49" w14:textId="77777777" w:rsidR="0059341B" w:rsidRDefault="0059341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D9859" w14:textId="77777777" w:rsidR="00DB1BC5" w:rsidRDefault="00DB1BC5" w:rsidP="00537A7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6DA3AEA" w14:textId="77777777" w:rsidR="00DB1BC5" w:rsidRDefault="00DB1BC5" w:rsidP="00537A7C">
    <w:pPr>
      <w:pStyle w:val="Footer"/>
    </w:pPr>
  </w:p>
  <w:p w14:paraId="3D12FFC5" w14:textId="77777777" w:rsidR="00DB1BC5" w:rsidRDefault="00DB1BC5" w:rsidP="00537A7C"/>
  <w:p w14:paraId="1CEAFD76" w14:textId="77777777" w:rsidR="00DB1BC5" w:rsidRDefault="00DB1BC5" w:rsidP="00537A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0EBBE" w14:textId="77777777" w:rsidR="00DB1BC5" w:rsidRPr="00563CB8" w:rsidRDefault="00DB1BC5" w:rsidP="008D5B21">
    <w:pPr>
      <w:spacing w:before="0" w:after="0" w:line="240" w:lineRule="auto"/>
      <w:rPr>
        <w:sz w:val="14"/>
      </w:rPr>
    </w:pPr>
  </w:p>
  <w:tbl>
    <w:tblPr>
      <w:tblW w:w="5088" w:type="pct"/>
      <w:tblInd w:w="-90" w:type="dxa"/>
      <w:tblBorders>
        <w:top w:val="single" w:sz="8" w:space="0" w:color="244061"/>
      </w:tblBorders>
      <w:tblLook w:val="04A0" w:firstRow="1" w:lastRow="0" w:firstColumn="1" w:lastColumn="0" w:noHBand="0" w:noVBand="1"/>
    </w:tblPr>
    <w:tblGrid>
      <w:gridCol w:w="4788"/>
      <w:gridCol w:w="608"/>
      <w:gridCol w:w="4349"/>
    </w:tblGrid>
    <w:tr w:rsidR="00DB1BC5" w14:paraId="6018BB63" w14:textId="77777777" w:rsidTr="001B31FF">
      <w:trPr>
        <w:trHeight w:val="705"/>
      </w:trPr>
      <w:tc>
        <w:tcPr>
          <w:tcW w:w="4680" w:type="dxa"/>
          <w:shd w:val="clear" w:color="auto" w:fill="auto"/>
          <w:vAlign w:val="center"/>
        </w:tcPr>
        <w:p w14:paraId="02B0DA54" w14:textId="587A7E2C" w:rsidR="00DB1BC5" w:rsidRPr="002E4C92" w:rsidRDefault="00DB1BC5" w:rsidP="008D5B21">
          <w:pPr>
            <w:pStyle w:val="FooterText"/>
          </w:pPr>
          <w:r w:rsidRPr="002E4C92">
            <w:t>File:</w:t>
          </w:r>
          <w:r>
            <w:rPr>
              <w:b w:val="0"/>
            </w:rPr>
            <w:t xml:space="preserve"> 12.2.2 Lesson 13</w:t>
          </w:r>
          <w:r w:rsidRPr="002E4C92">
            <w:t xml:space="preserve"> Date:</w:t>
          </w:r>
          <w:r>
            <w:rPr>
              <w:b w:val="0"/>
            </w:rPr>
            <w:t xml:space="preserve"> </w:t>
          </w:r>
          <w:r w:rsidR="001B3CED">
            <w:rPr>
              <w:b w:val="0"/>
            </w:rPr>
            <w:t>2</w:t>
          </w:r>
          <w:r>
            <w:rPr>
              <w:b w:val="0"/>
            </w:rPr>
            <w:t>/</w:t>
          </w:r>
          <w:r w:rsidR="00E76BA2">
            <w:rPr>
              <w:b w:val="0"/>
            </w:rPr>
            <w:t>13</w:t>
          </w:r>
          <w:r w:rsidRPr="0039525B">
            <w:rPr>
              <w:b w:val="0"/>
            </w:rPr>
            <w:t>/1</w:t>
          </w:r>
          <w:r>
            <w:rPr>
              <w:b w:val="0"/>
            </w:rPr>
            <w:t>5</w:t>
          </w:r>
          <w:r w:rsidRPr="0039525B">
            <w:rPr>
              <w:b w:val="0"/>
            </w:rPr>
            <w:t xml:space="preserve"> </w:t>
          </w:r>
          <w:r w:rsidRPr="002E4C92">
            <w:t>Classroom Use:</w:t>
          </w:r>
          <w:r w:rsidR="001B3CED">
            <w:rPr>
              <w:b w:val="0"/>
            </w:rPr>
            <w:t xml:space="preserve"> Starting 2</w:t>
          </w:r>
          <w:r w:rsidRPr="0039525B">
            <w:rPr>
              <w:b w:val="0"/>
            </w:rPr>
            <w:t>/201</w:t>
          </w:r>
          <w:r>
            <w:rPr>
              <w:b w:val="0"/>
            </w:rPr>
            <w:t>5</w:t>
          </w:r>
          <w:r w:rsidRPr="0039525B">
            <w:rPr>
              <w:b w:val="0"/>
            </w:rPr>
            <w:t xml:space="preserve"> </w:t>
          </w:r>
        </w:p>
        <w:p w14:paraId="55B47732" w14:textId="77777777" w:rsidR="00DB1BC5" w:rsidRPr="0039525B" w:rsidRDefault="00DB1BC5" w:rsidP="008D5B21">
          <w:pPr>
            <w:pStyle w:val="FooterText"/>
            <w:ind w:right="-215"/>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074D993A" w14:textId="77777777" w:rsidR="00DB1BC5" w:rsidRPr="0039525B" w:rsidRDefault="00DB1BC5" w:rsidP="008D5B21">
          <w:pPr>
            <w:pStyle w:val="FooterText"/>
            <w:rPr>
              <w:b w:val="0"/>
              <w:i/>
            </w:rPr>
          </w:pPr>
          <w:r w:rsidRPr="0039525B">
            <w:rPr>
              <w:b w:val="0"/>
              <w:i/>
              <w:sz w:val="12"/>
            </w:rPr>
            <w:t>Creative Commons Attribution-NonCommercial-ShareAlike 3.0 Unported License</w:t>
          </w:r>
        </w:p>
        <w:p w14:paraId="46FC0B4E" w14:textId="77777777" w:rsidR="00DB1BC5" w:rsidRPr="002E4C92" w:rsidRDefault="0059341B" w:rsidP="008D5B21">
          <w:pPr>
            <w:pStyle w:val="FooterText"/>
          </w:pPr>
          <w:hyperlink r:id="rId1" w:history="1">
            <w:r w:rsidR="00DB1BC5" w:rsidRPr="00834D5A">
              <w:rPr>
                <w:rStyle w:val="Hyperlink"/>
                <w:sz w:val="12"/>
                <w:szCs w:val="12"/>
              </w:rPr>
              <w:t>http://creativecommons.org/licenses/by-nc-sa/3.0/</w:t>
            </w:r>
          </w:hyperlink>
        </w:p>
      </w:tc>
      <w:tc>
        <w:tcPr>
          <w:tcW w:w="594" w:type="dxa"/>
          <w:shd w:val="clear" w:color="auto" w:fill="auto"/>
          <w:vAlign w:val="center"/>
        </w:tcPr>
        <w:p w14:paraId="4E4A82E1" w14:textId="77777777" w:rsidR="00DB1BC5" w:rsidRPr="002E4C92" w:rsidRDefault="00DB1BC5" w:rsidP="008D5B21">
          <w:pPr>
            <w:pStyle w:val="folio"/>
            <w:pBdr>
              <w:top w:val="none" w:sz="0" w:space="0" w:color="auto"/>
            </w:pBdr>
            <w:tabs>
              <w:tab w:val="clear" w:pos="6480"/>
              <w:tab w:val="clear" w:pos="10080"/>
            </w:tabs>
            <w:ind w:left="-1"/>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E76BA2">
            <w:rPr>
              <w:rFonts w:ascii="Calibri" w:hAnsi="Calibri" w:cs="Calibri"/>
              <w:b/>
              <w:noProof/>
              <w:color w:val="1F4E79"/>
              <w:sz w:val="28"/>
            </w:rPr>
            <w:t>1</w:t>
          </w:r>
          <w:r w:rsidRPr="002E4C92">
            <w:rPr>
              <w:rFonts w:ascii="Calibri" w:hAnsi="Calibri" w:cs="Calibri"/>
              <w:b/>
              <w:color w:val="1F4E79"/>
              <w:sz w:val="28"/>
            </w:rPr>
            <w:fldChar w:fldCharType="end"/>
          </w:r>
        </w:p>
      </w:tc>
      <w:tc>
        <w:tcPr>
          <w:tcW w:w="4250" w:type="dxa"/>
          <w:shd w:val="clear" w:color="auto" w:fill="auto"/>
          <w:vAlign w:val="bottom"/>
        </w:tcPr>
        <w:p w14:paraId="1B8BDFE3" w14:textId="77777777" w:rsidR="00DB1BC5" w:rsidRPr="002E4C92" w:rsidRDefault="00E76BA2" w:rsidP="008D5B2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1E20F0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Description: PCG-CC-NY.png" style="width:133.5pt;height:50.25pt;visibility:visible">
                <v:imagedata r:id="rId2" o:title="PCG-CC-NY"/>
              </v:shape>
            </w:pict>
          </w:r>
        </w:p>
      </w:tc>
    </w:tr>
  </w:tbl>
  <w:p w14:paraId="2FD9C073" w14:textId="77777777" w:rsidR="00DB1BC5" w:rsidRPr="008D5B21" w:rsidRDefault="00DB1BC5" w:rsidP="008D5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E7C7D" w14:textId="77777777" w:rsidR="0059341B" w:rsidRDefault="0059341B">
      <w:pPr>
        <w:spacing w:before="0" w:after="0" w:line="240" w:lineRule="auto"/>
      </w:pPr>
      <w:r>
        <w:separator/>
      </w:r>
    </w:p>
  </w:footnote>
  <w:footnote w:type="continuationSeparator" w:id="0">
    <w:p w14:paraId="61854334" w14:textId="77777777" w:rsidR="0059341B" w:rsidRDefault="0059341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713"/>
      <w:gridCol w:w="2424"/>
      <w:gridCol w:w="3623"/>
    </w:tblGrid>
    <w:tr w:rsidR="00DB1BC5" w:rsidRPr="00563CB8" w14:paraId="2D87F02A" w14:textId="77777777" w:rsidTr="00352B48">
      <w:tc>
        <w:tcPr>
          <w:tcW w:w="3630" w:type="dxa"/>
          <w:shd w:val="clear" w:color="auto" w:fill="auto"/>
        </w:tcPr>
        <w:p w14:paraId="35AB4D19" w14:textId="77777777" w:rsidR="00DB1BC5" w:rsidRPr="00563CB8" w:rsidRDefault="00DB1BC5" w:rsidP="007017EB">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14:paraId="07B9838A" w14:textId="77777777" w:rsidR="00DB1BC5" w:rsidRPr="00563CB8" w:rsidRDefault="00DB1BC5" w:rsidP="007017EB">
          <w:pPr>
            <w:jc w:val="center"/>
          </w:pPr>
          <w:r w:rsidRPr="00563CB8">
            <w:t>D R A F T</w:t>
          </w:r>
        </w:p>
      </w:tc>
      <w:tc>
        <w:tcPr>
          <w:tcW w:w="3541" w:type="dxa"/>
          <w:shd w:val="clear" w:color="auto" w:fill="auto"/>
        </w:tcPr>
        <w:p w14:paraId="72F7F53C" w14:textId="77777777" w:rsidR="00DB1BC5" w:rsidRPr="00E946A0" w:rsidRDefault="00DB1BC5" w:rsidP="00A5478B">
          <w:pPr>
            <w:pStyle w:val="PageHeader"/>
            <w:jc w:val="right"/>
            <w:rPr>
              <w:b w:val="0"/>
            </w:rPr>
          </w:pPr>
          <w:r>
            <w:rPr>
              <w:b w:val="0"/>
            </w:rPr>
            <w:t>Grade 12 • Module 2 • Unit 2 • Lesson 13</w:t>
          </w:r>
        </w:p>
      </w:tc>
    </w:tr>
  </w:tbl>
  <w:p w14:paraId="53154E5A" w14:textId="77777777" w:rsidR="00DB1BC5" w:rsidRPr="007017EB" w:rsidRDefault="00DB1BC5"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E066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F7A09"/>
    <w:multiLevelType w:val="hybridMultilevel"/>
    <w:tmpl w:val="F18E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265C45"/>
    <w:multiLevelType w:val="multilevel"/>
    <w:tmpl w:val="7C984BC4"/>
    <w:lvl w:ilvl="0">
      <w:start w:val="1"/>
      <w:numFmt w:val="lowerLetter"/>
      <w:lvlText w:val="%1."/>
      <w:lvlJc w:val="left"/>
      <w:pPr>
        <w:ind w:left="360" w:hanging="360"/>
      </w:pPr>
      <w:rPr>
        <w:rFonts w:ascii="Calibri" w:hAnsi="Calibri"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15E4336"/>
    <w:multiLevelType w:val="multilevel"/>
    <w:tmpl w:val="5F3042A0"/>
    <w:lvl w:ilvl="0">
      <w:start w:val="1"/>
      <w:numFmt w:val="lowerLetter"/>
      <w:lvlText w:val="%1."/>
      <w:lvlJc w:val="left"/>
      <w:pPr>
        <w:ind w:left="360" w:hanging="360"/>
      </w:pPr>
      <w:rPr>
        <w:rFonts w:ascii="Calibri" w:hAnsi="Calibri"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8338DE"/>
    <w:multiLevelType w:val="hybridMultilevel"/>
    <w:tmpl w:val="CB5C47F4"/>
    <w:lvl w:ilvl="0" w:tplc="AFFA851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AD03FF"/>
    <w:multiLevelType w:val="hybridMultilevel"/>
    <w:tmpl w:val="E54AC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A2267D2"/>
    <w:multiLevelType w:val="hybridMultilevel"/>
    <w:tmpl w:val="D846787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4">
    <w:nsid w:val="430F57A9"/>
    <w:multiLevelType w:val="multilevel"/>
    <w:tmpl w:val="3294E5F8"/>
    <w:lvl w:ilvl="0">
      <w:start w:val="1"/>
      <w:numFmt w:val="lowerLetter"/>
      <w:lvlText w:val="%1."/>
      <w:lvlJc w:val="left"/>
      <w:pPr>
        <w:ind w:left="360" w:hanging="360"/>
      </w:pPr>
      <w:rPr>
        <w:rFonts w:ascii="Calibri" w:hAnsi="Calibri"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72A6028"/>
    <w:multiLevelType w:val="hybridMultilevel"/>
    <w:tmpl w:val="2FB2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49A6B97"/>
    <w:multiLevelType w:val="hybridMultilevel"/>
    <w:tmpl w:val="EF5C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B1732A"/>
    <w:multiLevelType w:val="hybridMultilevel"/>
    <w:tmpl w:val="131201AA"/>
    <w:lvl w:ilvl="0" w:tplc="CE10D33A">
      <w:start w:val="1"/>
      <w:numFmt w:val="lowerLetter"/>
      <w:pStyle w:val="SubStandard"/>
      <w:lvlText w:val="%1."/>
      <w:lvlJc w:val="left"/>
      <w:pPr>
        <w:ind w:left="360" w:hanging="360"/>
      </w:pPr>
      <w:rPr>
        <w:rFonts w:ascii="Calibri" w:hAnsi="Calibr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0B478C8"/>
    <w:multiLevelType w:val="hybridMultilevel"/>
    <w:tmpl w:val="158C1620"/>
    <w:lvl w:ilvl="0" w:tplc="A81CDA2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B84051"/>
    <w:multiLevelType w:val="hybridMultilevel"/>
    <w:tmpl w:val="CC96540A"/>
    <w:lvl w:ilvl="0" w:tplc="04090019">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num>
  <w:num w:numId="2">
    <w:abstractNumId w:val="10"/>
    <w:lvlOverride w:ilvl="0">
      <w:startOverride w:val="1"/>
    </w:lvlOverride>
  </w:num>
  <w:num w:numId="3">
    <w:abstractNumId w:val="16"/>
  </w:num>
  <w:num w:numId="4">
    <w:abstractNumId w:val="18"/>
  </w:num>
  <w:num w:numId="5">
    <w:abstractNumId w:val="3"/>
  </w:num>
  <w:num w:numId="6">
    <w:abstractNumId w:val="20"/>
  </w:num>
  <w:num w:numId="7">
    <w:abstractNumId w:val="10"/>
    <w:lvlOverride w:ilvl="0">
      <w:startOverride w:val="1"/>
    </w:lvlOverride>
  </w:num>
  <w:num w:numId="8">
    <w:abstractNumId w:val="22"/>
  </w:num>
  <w:num w:numId="9">
    <w:abstractNumId w:val="4"/>
  </w:num>
  <w:num w:numId="10">
    <w:abstractNumId w:val="19"/>
  </w:num>
  <w:num w:numId="11">
    <w:abstractNumId w:val="23"/>
  </w:num>
  <w:num w:numId="12">
    <w:abstractNumId w:val="10"/>
  </w:num>
  <w:num w:numId="13">
    <w:abstractNumId w:val="10"/>
    <w:lvlOverride w:ilvl="0">
      <w:startOverride w:val="1"/>
    </w:lvlOverride>
  </w:num>
  <w:num w:numId="14">
    <w:abstractNumId w:val="8"/>
    <w:lvlOverride w:ilvl="0">
      <w:startOverride w:val="1"/>
    </w:lvlOverride>
  </w:num>
  <w:num w:numId="15">
    <w:abstractNumId w:val="22"/>
  </w:num>
  <w:num w:numId="16">
    <w:abstractNumId w:val="7"/>
  </w:num>
  <w:num w:numId="17">
    <w:abstractNumId w:val="1"/>
  </w:num>
  <w:num w:numId="18">
    <w:abstractNumId w:val="5"/>
  </w:num>
  <w:num w:numId="19">
    <w:abstractNumId w:val="21"/>
  </w:num>
  <w:num w:numId="20">
    <w:abstractNumId w:val="25"/>
  </w:num>
  <w:num w:numId="21">
    <w:abstractNumId w:val="12"/>
  </w:num>
  <w:num w:numId="22">
    <w:abstractNumId w:val="17"/>
  </w:num>
  <w:num w:numId="23">
    <w:abstractNumId w:val="2"/>
  </w:num>
  <w:num w:numId="24">
    <w:abstractNumId w:val="13"/>
  </w:num>
  <w:num w:numId="25">
    <w:abstractNumId w:val="15"/>
  </w:num>
  <w:num w:numId="26">
    <w:abstractNumId w:val="24"/>
  </w:num>
  <w:num w:numId="27">
    <w:abstractNumId w:val="0"/>
  </w:num>
  <w:num w:numId="28">
    <w:abstractNumId w:val="11"/>
  </w:num>
  <w:num w:numId="29">
    <w:abstractNumId w:val="14"/>
  </w:num>
  <w:num w:numId="30">
    <w:abstractNumId w:val="23"/>
    <w:lvlOverride w:ilvl="0">
      <w:startOverride w:val="1"/>
    </w:lvlOverride>
  </w:num>
  <w:num w:numId="31">
    <w:abstractNumId w:val="9"/>
  </w:num>
  <w:num w:numId="32">
    <w:abstractNumId w:val="23"/>
    <w:lvlOverride w:ilvl="0">
      <w:startOverride w:val="1"/>
    </w:lvlOverride>
  </w:num>
  <w:num w:numId="33">
    <w:abstractNumId w:val="6"/>
  </w:num>
  <w:num w:numId="34">
    <w:abstractNumId w:val="2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0218B"/>
    <w:rsid w:val="000054E1"/>
    <w:rsid w:val="000231D1"/>
    <w:rsid w:val="0002448F"/>
    <w:rsid w:val="0002642D"/>
    <w:rsid w:val="00031EC1"/>
    <w:rsid w:val="000359B0"/>
    <w:rsid w:val="0004438F"/>
    <w:rsid w:val="00046A18"/>
    <w:rsid w:val="00050CC6"/>
    <w:rsid w:val="00051A2E"/>
    <w:rsid w:val="0005676B"/>
    <w:rsid w:val="00057BDB"/>
    <w:rsid w:val="00063070"/>
    <w:rsid w:val="000650E2"/>
    <w:rsid w:val="000657D9"/>
    <w:rsid w:val="00065C7D"/>
    <w:rsid w:val="00067020"/>
    <w:rsid w:val="00070CF7"/>
    <w:rsid w:val="000774A8"/>
    <w:rsid w:val="0007752A"/>
    <w:rsid w:val="00083E23"/>
    <w:rsid w:val="000855BC"/>
    <w:rsid w:val="00090054"/>
    <w:rsid w:val="00090996"/>
    <w:rsid w:val="000956D8"/>
    <w:rsid w:val="000A5B68"/>
    <w:rsid w:val="000A5D3A"/>
    <w:rsid w:val="000B10B8"/>
    <w:rsid w:val="000B2D67"/>
    <w:rsid w:val="000B3273"/>
    <w:rsid w:val="000B3A6F"/>
    <w:rsid w:val="000B52C3"/>
    <w:rsid w:val="000C08D3"/>
    <w:rsid w:val="000C1F90"/>
    <w:rsid w:val="000C2AE1"/>
    <w:rsid w:val="000C6EF3"/>
    <w:rsid w:val="000D68ED"/>
    <w:rsid w:val="000E1D1D"/>
    <w:rsid w:val="000E4E8B"/>
    <w:rsid w:val="000E70AD"/>
    <w:rsid w:val="000E7DA0"/>
    <w:rsid w:val="000F118F"/>
    <w:rsid w:val="000F385E"/>
    <w:rsid w:val="000F3FEF"/>
    <w:rsid w:val="000F3FF6"/>
    <w:rsid w:val="000F53CF"/>
    <w:rsid w:val="000F67C7"/>
    <w:rsid w:val="001015C9"/>
    <w:rsid w:val="001019B9"/>
    <w:rsid w:val="00104584"/>
    <w:rsid w:val="00106D77"/>
    <w:rsid w:val="0011180D"/>
    <w:rsid w:val="00112B0B"/>
    <w:rsid w:val="00113D23"/>
    <w:rsid w:val="00115A38"/>
    <w:rsid w:val="001238B7"/>
    <w:rsid w:val="0012429B"/>
    <w:rsid w:val="00131E5D"/>
    <w:rsid w:val="00131FCF"/>
    <w:rsid w:val="00131FFE"/>
    <w:rsid w:val="00136111"/>
    <w:rsid w:val="00142057"/>
    <w:rsid w:val="0014372E"/>
    <w:rsid w:val="00144B97"/>
    <w:rsid w:val="00146AF9"/>
    <w:rsid w:val="00147B68"/>
    <w:rsid w:val="00152361"/>
    <w:rsid w:val="00154AD4"/>
    <w:rsid w:val="00154D96"/>
    <w:rsid w:val="00155037"/>
    <w:rsid w:val="00161799"/>
    <w:rsid w:val="00166C60"/>
    <w:rsid w:val="00167DC1"/>
    <w:rsid w:val="001732F0"/>
    <w:rsid w:val="001735F1"/>
    <w:rsid w:val="00182BCA"/>
    <w:rsid w:val="00182ED4"/>
    <w:rsid w:val="00184196"/>
    <w:rsid w:val="00185274"/>
    <w:rsid w:val="001949D5"/>
    <w:rsid w:val="001959B0"/>
    <w:rsid w:val="0019665D"/>
    <w:rsid w:val="001A20FD"/>
    <w:rsid w:val="001A27CD"/>
    <w:rsid w:val="001A4F5A"/>
    <w:rsid w:val="001B31FF"/>
    <w:rsid w:val="001B3CED"/>
    <w:rsid w:val="001B6135"/>
    <w:rsid w:val="001C5B0A"/>
    <w:rsid w:val="001C62CF"/>
    <w:rsid w:val="001D2D9E"/>
    <w:rsid w:val="001D7577"/>
    <w:rsid w:val="001E4CD3"/>
    <w:rsid w:val="001E4DCA"/>
    <w:rsid w:val="001E6ED4"/>
    <w:rsid w:val="001F0C17"/>
    <w:rsid w:val="001F3D1E"/>
    <w:rsid w:val="001F49AB"/>
    <w:rsid w:val="001F54B0"/>
    <w:rsid w:val="002000F7"/>
    <w:rsid w:val="00200672"/>
    <w:rsid w:val="00204A9B"/>
    <w:rsid w:val="00204F11"/>
    <w:rsid w:val="002121AD"/>
    <w:rsid w:val="0021689A"/>
    <w:rsid w:val="0021704C"/>
    <w:rsid w:val="00217D22"/>
    <w:rsid w:val="00220394"/>
    <w:rsid w:val="002208D9"/>
    <w:rsid w:val="00220D54"/>
    <w:rsid w:val="002242B1"/>
    <w:rsid w:val="00227873"/>
    <w:rsid w:val="00227ED3"/>
    <w:rsid w:val="00240A71"/>
    <w:rsid w:val="00245D96"/>
    <w:rsid w:val="00252E43"/>
    <w:rsid w:val="002534B4"/>
    <w:rsid w:val="00261FF1"/>
    <w:rsid w:val="00263BC0"/>
    <w:rsid w:val="002649F5"/>
    <w:rsid w:val="00265BF3"/>
    <w:rsid w:val="00265E8C"/>
    <w:rsid w:val="00276CAA"/>
    <w:rsid w:val="00280F34"/>
    <w:rsid w:val="002851ED"/>
    <w:rsid w:val="00287556"/>
    <w:rsid w:val="00292CE6"/>
    <w:rsid w:val="00294D8F"/>
    <w:rsid w:val="00295974"/>
    <w:rsid w:val="002966FB"/>
    <w:rsid w:val="002A1181"/>
    <w:rsid w:val="002A36CB"/>
    <w:rsid w:val="002A5C06"/>
    <w:rsid w:val="002B0503"/>
    <w:rsid w:val="002B2CE6"/>
    <w:rsid w:val="002C5FFE"/>
    <w:rsid w:val="002D35D2"/>
    <w:rsid w:val="002D612D"/>
    <w:rsid w:val="002D780E"/>
    <w:rsid w:val="002E5418"/>
    <w:rsid w:val="002E6942"/>
    <w:rsid w:val="002F054E"/>
    <w:rsid w:val="002F09AF"/>
    <w:rsid w:val="002F2D27"/>
    <w:rsid w:val="002F658F"/>
    <w:rsid w:val="00302BD4"/>
    <w:rsid w:val="00303DB8"/>
    <w:rsid w:val="00303DC6"/>
    <w:rsid w:val="00306BB3"/>
    <w:rsid w:val="00306E3A"/>
    <w:rsid w:val="003108B7"/>
    <w:rsid w:val="003155DB"/>
    <w:rsid w:val="00320528"/>
    <w:rsid w:val="003213F6"/>
    <w:rsid w:val="00321FB2"/>
    <w:rsid w:val="003252AE"/>
    <w:rsid w:val="003268C8"/>
    <w:rsid w:val="00326C8C"/>
    <w:rsid w:val="0033243C"/>
    <w:rsid w:val="003345F4"/>
    <w:rsid w:val="00335DD6"/>
    <w:rsid w:val="00337EAD"/>
    <w:rsid w:val="00341F48"/>
    <w:rsid w:val="0035008D"/>
    <w:rsid w:val="003517A1"/>
    <w:rsid w:val="00351FB4"/>
    <w:rsid w:val="00352B48"/>
    <w:rsid w:val="003565B9"/>
    <w:rsid w:val="00377A21"/>
    <w:rsid w:val="00382655"/>
    <w:rsid w:val="00387015"/>
    <w:rsid w:val="00391A00"/>
    <w:rsid w:val="003967C0"/>
    <w:rsid w:val="003968D2"/>
    <w:rsid w:val="00396A91"/>
    <w:rsid w:val="003A29A0"/>
    <w:rsid w:val="003A3E60"/>
    <w:rsid w:val="003A4139"/>
    <w:rsid w:val="003A6090"/>
    <w:rsid w:val="003A6FDB"/>
    <w:rsid w:val="003B60DD"/>
    <w:rsid w:val="003B6EBD"/>
    <w:rsid w:val="003D0C23"/>
    <w:rsid w:val="003D129C"/>
    <w:rsid w:val="003D2FDB"/>
    <w:rsid w:val="003D3952"/>
    <w:rsid w:val="003D5162"/>
    <w:rsid w:val="003D70D6"/>
    <w:rsid w:val="003D7200"/>
    <w:rsid w:val="003E1379"/>
    <w:rsid w:val="003E2F2C"/>
    <w:rsid w:val="003E5348"/>
    <w:rsid w:val="003F2BF2"/>
    <w:rsid w:val="003F320F"/>
    <w:rsid w:val="003F52E5"/>
    <w:rsid w:val="004106C0"/>
    <w:rsid w:val="00410CA1"/>
    <w:rsid w:val="004140B1"/>
    <w:rsid w:val="00427054"/>
    <w:rsid w:val="00434BC9"/>
    <w:rsid w:val="00435A94"/>
    <w:rsid w:val="004440BE"/>
    <w:rsid w:val="004471FA"/>
    <w:rsid w:val="004472AF"/>
    <w:rsid w:val="00450A96"/>
    <w:rsid w:val="0045316A"/>
    <w:rsid w:val="00457AA1"/>
    <w:rsid w:val="00462192"/>
    <w:rsid w:val="0046482B"/>
    <w:rsid w:val="00465CC8"/>
    <w:rsid w:val="00470293"/>
    <w:rsid w:val="00472662"/>
    <w:rsid w:val="0047332C"/>
    <w:rsid w:val="0047422E"/>
    <w:rsid w:val="0047462A"/>
    <w:rsid w:val="0048017C"/>
    <w:rsid w:val="00480B0E"/>
    <w:rsid w:val="00485211"/>
    <w:rsid w:val="004857BB"/>
    <w:rsid w:val="00493973"/>
    <w:rsid w:val="004A0718"/>
    <w:rsid w:val="004A23D6"/>
    <w:rsid w:val="004A536F"/>
    <w:rsid w:val="004B02A5"/>
    <w:rsid w:val="004B2A31"/>
    <w:rsid w:val="004B4E58"/>
    <w:rsid w:val="004B61E5"/>
    <w:rsid w:val="004C0095"/>
    <w:rsid w:val="004C5C9F"/>
    <w:rsid w:val="004D3EEB"/>
    <w:rsid w:val="004D51F2"/>
    <w:rsid w:val="004D7D04"/>
    <w:rsid w:val="004E0DDC"/>
    <w:rsid w:val="004E10BB"/>
    <w:rsid w:val="004F2DF2"/>
    <w:rsid w:val="004F322D"/>
    <w:rsid w:val="004F563F"/>
    <w:rsid w:val="005012E6"/>
    <w:rsid w:val="005025C7"/>
    <w:rsid w:val="005045F6"/>
    <w:rsid w:val="00515B2F"/>
    <w:rsid w:val="0052201E"/>
    <w:rsid w:val="00523DBC"/>
    <w:rsid w:val="00525ECF"/>
    <w:rsid w:val="00531D5D"/>
    <w:rsid w:val="00533289"/>
    <w:rsid w:val="00537A7C"/>
    <w:rsid w:val="00540322"/>
    <w:rsid w:val="00542863"/>
    <w:rsid w:val="005442BE"/>
    <w:rsid w:val="00545853"/>
    <w:rsid w:val="00546187"/>
    <w:rsid w:val="00547D61"/>
    <w:rsid w:val="00553E95"/>
    <w:rsid w:val="00556438"/>
    <w:rsid w:val="00557E1C"/>
    <w:rsid w:val="0056074C"/>
    <w:rsid w:val="00560A40"/>
    <w:rsid w:val="005610C9"/>
    <w:rsid w:val="00563356"/>
    <w:rsid w:val="00567532"/>
    <w:rsid w:val="005715B0"/>
    <w:rsid w:val="00571832"/>
    <w:rsid w:val="00573AD1"/>
    <w:rsid w:val="00573C8B"/>
    <w:rsid w:val="0058036A"/>
    <w:rsid w:val="00581183"/>
    <w:rsid w:val="00583B3A"/>
    <w:rsid w:val="00587826"/>
    <w:rsid w:val="00591A36"/>
    <w:rsid w:val="0059341B"/>
    <w:rsid w:val="00593C6A"/>
    <w:rsid w:val="005A1989"/>
    <w:rsid w:val="005A48A8"/>
    <w:rsid w:val="005B0F15"/>
    <w:rsid w:val="005B6ADB"/>
    <w:rsid w:val="005B6CB5"/>
    <w:rsid w:val="005B6D28"/>
    <w:rsid w:val="005C5619"/>
    <w:rsid w:val="005C6449"/>
    <w:rsid w:val="005C6EE8"/>
    <w:rsid w:val="005C73FC"/>
    <w:rsid w:val="005D42F4"/>
    <w:rsid w:val="005D7F2F"/>
    <w:rsid w:val="005E0887"/>
    <w:rsid w:val="005E0BBB"/>
    <w:rsid w:val="005E766B"/>
    <w:rsid w:val="005F1AD5"/>
    <w:rsid w:val="005F2E88"/>
    <w:rsid w:val="005F6FAF"/>
    <w:rsid w:val="00603BD8"/>
    <w:rsid w:val="00604719"/>
    <w:rsid w:val="00610120"/>
    <w:rsid w:val="006126C5"/>
    <w:rsid w:val="0062325D"/>
    <w:rsid w:val="00626163"/>
    <w:rsid w:val="00626A95"/>
    <w:rsid w:val="00626AC4"/>
    <w:rsid w:val="006275FE"/>
    <w:rsid w:val="006329AA"/>
    <w:rsid w:val="00633F3A"/>
    <w:rsid w:val="00637BF9"/>
    <w:rsid w:val="00640155"/>
    <w:rsid w:val="0064137E"/>
    <w:rsid w:val="00642189"/>
    <w:rsid w:val="00647539"/>
    <w:rsid w:val="006518E2"/>
    <w:rsid w:val="0065536D"/>
    <w:rsid w:val="00656C37"/>
    <w:rsid w:val="006614FA"/>
    <w:rsid w:val="00663BE5"/>
    <w:rsid w:val="00665D95"/>
    <w:rsid w:val="00666141"/>
    <w:rsid w:val="006675FB"/>
    <w:rsid w:val="0067054B"/>
    <w:rsid w:val="00673065"/>
    <w:rsid w:val="00673998"/>
    <w:rsid w:val="00675BDF"/>
    <w:rsid w:val="00677A37"/>
    <w:rsid w:val="00680581"/>
    <w:rsid w:val="006828B4"/>
    <w:rsid w:val="00682C7A"/>
    <w:rsid w:val="00683431"/>
    <w:rsid w:val="00691712"/>
    <w:rsid w:val="00693B68"/>
    <w:rsid w:val="006948C3"/>
    <w:rsid w:val="00696EE6"/>
    <w:rsid w:val="00697E72"/>
    <w:rsid w:val="006B3579"/>
    <w:rsid w:val="006B6386"/>
    <w:rsid w:val="006C40A0"/>
    <w:rsid w:val="006C546E"/>
    <w:rsid w:val="006D0F23"/>
    <w:rsid w:val="006E07FB"/>
    <w:rsid w:val="006E0ABF"/>
    <w:rsid w:val="006E5213"/>
    <w:rsid w:val="006E7196"/>
    <w:rsid w:val="006E7923"/>
    <w:rsid w:val="006F0555"/>
    <w:rsid w:val="006F07FF"/>
    <w:rsid w:val="00700554"/>
    <w:rsid w:val="007017EB"/>
    <w:rsid w:val="00725382"/>
    <w:rsid w:val="0072557C"/>
    <w:rsid w:val="00740E91"/>
    <w:rsid w:val="007442BE"/>
    <w:rsid w:val="0075290E"/>
    <w:rsid w:val="00754624"/>
    <w:rsid w:val="00756EA1"/>
    <w:rsid w:val="00762464"/>
    <w:rsid w:val="007656D7"/>
    <w:rsid w:val="00766031"/>
    <w:rsid w:val="00771333"/>
    <w:rsid w:val="007803D4"/>
    <w:rsid w:val="007804B4"/>
    <w:rsid w:val="00784E39"/>
    <w:rsid w:val="00786DFA"/>
    <w:rsid w:val="00790BCC"/>
    <w:rsid w:val="00794082"/>
    <w:rsid w:val="007A6D91"/>
    <w:rsid w:val="007C041A"/>
    <w:rsid w:val="007C07F7"/>
    <w:rsid w:val="007C2465"/>
    <w:rsid w:val="007C65CD"/>
    <w:rsid w:val="007D1575"/>
    <w:rsid w:val="007D2598"/>
    <w:rsid w:val="007D3F4E"/>
    <w:rsid w:val="007E211F"/>
    <w:rsid w:val="007E3E4F"/>
    <w:rsid w:val="007E484F"/>
    <w:rsid w:val="007E6350"/>
    <w:rsid w:val="00805FBC"/>
    <w:rsid w:val="00810B83"/>
    <w:rsid w:val="008115F7"/>
    <w:rsid w:val="00812B2B"/>
    <w:rsid w:val="00822B58"/>
    <w:rsid w:val="00823531"/>
    <w:rsid w:val="008265B5"/>
    <w:rsid w:val="008267F8"/>
    <w:rsid w:val="00827264"/>
    <w:rsid w:val="0083406B"/>
    <w:rsid w:val="00834509"/>
    <w:rsid w:val="00834D5A"/>
    <w:rsid w:val="00835766"/>
    <w:rsid w:val="00836D1D"/>
    <w:rsid w:val="0083753A"/>
    <w:rsid w:val="00842A03"/>
    <w:rsid w:val="00847501"/>
    <w:rsid w:val="008524FE"/>
    <w:rsid w:val="00853A55"/>
    <w:rsid w:val="00853A7F"/>
    <w:rsid w:val="00854920"/>
    <w:rsid w:val="0086239E"/>
    <w:rsid w:val="0086284F"/>
    <w:rsid w:val="00867311"/>
    <w:rsid w:val="00870E13"/>
    <w:rsid w:val="008765B2"/>
    <w:rsid w:val="008872C1"/>
    <w:rsid w:val="008874D0"/>
    <w:rsid w:val="00890FB4"/>
    <w:rsid w:val="00892DB4"/>
    <w:rsid w:val="0089321B"/>
    <w:rsid w:val="008978E4"/>
    <w:rsid w:val="008A0FF2"/>
    <w:rsid w:val="008A47EB"/>
    <w:rsid w:val="008B2858"/>
    <w:rsid w:val="008B3E44"/>
    <w:rsid w:val="008B4E29"/>
    <w:rsid w:val="008B5FA1"/>
    <w:rsid w:val="008B7D47"/>
    <w:rsid w:val="008C1103"/>
    <w:rsid w:val="008C44C4"/>
    <w:rsid w:val="008C5560"/>
    <w:rsid w:val="008D2499"/>
    <w:rsid w:val="008D26E4"/>
    <w:rsid w:val="008D2706"/>
    <w:rsid w:val="008D2F33"/>
    <w:rsid w:val="008D5543"/>
    <w:rsid w:val="008D5B21"/>
    <w:rsid w:val="008D6989"/>
    <w:rsid w:val="008E0122"/>
    <w:rsid w:val="008E4DDA"/>
    <w:rsid w:val="00901104"/>
    <w:rsid w:val="00902CF8"/>
    <w:rsid w:val="009110C3"/>
    <w:rsid w:val="00912FC1"/>
    <w:rsid w:val="00915094"/>
    <w:rsid w:val="009152DE"/>
    <w:rsid w:val="00915885"/>
    <w:rsid w:val="00916298"/>
    <w:rsid w:val="0091646A"/>
    <w:rsid w:val="00916BE0"/>
    <w:rsid w:val="0091770A"/>
    <w:rsid w:val="00920020"/>
    <w:rsid w:val="00921FF0"/>
    <w:rsid w:val="009272BB"/>
    <w:rsid w:val="00930E2C"/>
    <w:rsid w:val="00931E11"/>
    <w:rsid w:val="00932408"/>
    <w:rsid w:val="0093255E"/>
    <w:rsid w:val="00941AC1"/>
    <w:rsid w:val="009436CE"/>
    <w:rsid w:val="00944A3C"/>
    <w:rsid w:val="009450B7"/>
    <w:rsid w:val="009450F1"/>
    <w:rsid w:val="00946287"/>
    <w:rsid w:val="009504F8"/>
    <w:rsid w:val="00953529"/>
    <w:rsid w:val="0096159E"/>
    <w:rsid w:val="0096699B"/>
    <w:rsid w:val="00972E84"/>
    <w:rsid w:val="00973319"/>
    <w:rsid w:val="00974151"/>
    <w:rsid w:val="009813DC"/>
    <w:rsid w:val="00982AD5"/>
    <w:rsid w:val="0098497B"/>
    <w:rsid w:val="009874F7"/>
    <w:rsid w:val="00990E58"/>
    <w:rsid w:val="009912F5"/>
    <w:rsid w:val="00994789"/>
    <w:rsid w:val="009A0444"/>
    <w:rsid w:val="009A1945"/>
    <w:rsid w:val="009A50CF"/>
    <w:rsid w:val="009B0386"/>
    <w:rsid w:val="009B196F"/>
    <w:rsid w:val="009B7546"/>
    <w:rsid w:val="009B7875"/>
    <w:rsid w:val="009C2AED"/>
    <w:rsid w:val="009C6CBC"/>
    <w:rsid w:val="009C6E6D"/>
    <w:rsid w:val="009C6F8C"/>
    <w:rsid w:val="009D0057"/>
    <w:rsid w:val="009D0840"/>
    <w:rsid w:val="009D3A8D"/>
    <w:rsid w:val="009D62E0"/>
    <w:rsid w:val="009E0A8D"/>
    <w:rsid w:val="009E3098"/>
    <w:rsid w:val="009E5940"/>
    <w:rsid w:val="009E5BA2"/>
    <w:rsid w:val="009E76FC"/>
    <w:rsid w:val="009E776B"/>
    <w:rsid w:val="009F1524"/>
    <w:rsid w:val="009F23E0"/>
    <w:rsid w:val="009F2BFC"/>
    <w:rsid w:val="00A00AE3"/>
    <w:rsid w:val="00A01439"/>
    <w:rsid w:val="00A03769"/>
    <w:rsid w:val="00A16356"/>
    <w:rsid w:val="00A206A6"/>
    <w:rsid w:val="00A24793"/>
    <w:rsid w:val="00A24B32"/>
    <w:rsid w:val="00A25464"/>
    <w:rsid w:val="00A31695"/>
    <w:rsid w:val="00A326C4"/>
    <w:rsid w:val="00A33219"/>
    <w:rsid w:val="00A332B1"/>
    <w:rsid w:val="00A374FE"/>
    <w:rsid w:val="00A5478B"/>
    <w:rsid w:val="00A55C99"/>
    <w:rsid w:val="00A602C6"/>
    <w:rsid w:val="00A642DF"/>
    <w:rsid w:val="00A643DF"/>
    <w:rsid w:val="00A675EB"/>
    <w:rsid w:val="00A72D7E"/>
    <w:rsid w:val="00A72DE3"/>
    <w:rsid w:val="00A76494"/>
    <w:rsid w:val="00A76EE6"/>
    <w:rsid w:val="00A84184"/>
    <w:rsid w:val="00A908E0"/>
    <w:rsid w:val="00A93CCA"/>
    <w:rsid w:val="00A975BF"/>
    <w:rsid w:val="00AA0415"/>
    <w:rsid w:val="00AA2544"/>
    <w:rsid w:val="00AA684F"/>
    <w:rsid w:val="00AA68E3"/>
    <w:rsid w:val="00AB141B"/>
    <w:rsid w:val="00AB50FC"/>
    <w:rsid w:val="00AB62BE"/>
    <w:rsid w:val="00AB74EC"/>
    <w:rsid w:val="00AB758D"/>
    <w:rsid w:val="00AB7898"/>
    <w:rsid w:val="00AC170B"/>
    <w:rsid w:val="00AC1DD6"/>
    <w:rsid w:val="00AC349C"/>
    <w:rsid w:val="00AC41C1"/>
    <w:rsid w:val="00AC74AA"/>
    <w:rsid w:val="00AD1538"/>
    <w:rsid w:val="00AD708B"/>
    <w:rsid w:val="00AD75AD"/>
    <w:rsid w:val="00AE29C0"/>
    <w:rsid w:val="00AE3742"/>
    <w:rsid w:val="00AE4123"/>
    <w:rsid w:val="00AF125B"/>
    <w:rsid w:val="00AF165C"/>
    <w:rsid w:val="00B1025E"/>
    <w:rsid w:val="00B11F6E"/>
    <w:rsid w:val="00B1481C"/>
    <w:rsid w:val="00B178B0"/>
    <w:rsid w:val="00B20510"/>
    <w:rsid w:val="00B210BF"/>
    <w:rsid w:val="00B25B6F"/>
    <w:rsid w:val="00B25ED8"/>
    <w:rsid w:val="00B30391"/>
    <w:rsid w:val="00B446F2"/>
    <w:rsid w:val="00B5736D"/>
    <w:rsid w:val="00B577BE"/>
    <w:rsid w:val="00B64F7E"/>
    <w:rsid w:val="00B66DE9"/>
    <w:rsid w:val="00B70388"/>
    <w:rsid w:val="00B7279E"/>
    <w:rsid w:val="00B73CF5"/>
    <w:rsid w:val="00B75C38"/>
    <w:rsid w:val="00B7636B"/>
    <w:rsid w:val="00B959F8"/>
    <w:rsid w:val="00B963A6"/>
    <w:rsid w:val="00BA4BDA"/>
    <w:rsid w:val="00BA663F"/>
    <w:rsid w:val="00BB32B0"/>
    <w:rsid w:val="00BB6895"/>
    <w:rsid w:val="00BC0B23"/>
    <w:rsid w:val="00BC1531"/>
    <w:rsid w:val="00BC45BF"/>
    <w:rsid w:val="00BC777F"/>
    <w:rsid w:val="00BD1F3E"/>
    <w:rsid w:val="00BD610F"/>
    <w:rsid w:val="00BD7E9F"/>
    <w:rsid w:val="00BE0053"/>
    <w:rsid w:val="00BE7793"/>
    <w:rsid w:val="00BF10AB"/>
    <w:rsid w:val="00BF48A9"/>
    <w:rsid w:val="00BF7E2C"/>
    <w:rsid w:val="00C0172A"/>
    <w:rsid w:val="00C0741D"/>
    <w:rsid w:val="00C07743"/>
    <w:rsid w:val="00C216B4"/>
    <w:rsid w:val="00C22841"/>
    <w:rsid w:val="00C240BE"/>
    <w:rsid w:val="00C24147"/>
    <w:rsid w:val="00C30848"/>
    <w:rsid w:val="00C33A0E"/>
    <w:rsid w:val="00C414BE"/>
    <w:rsid w:val="00C442BB"/>
    <w:rsid w:val="00C44D39"/>
    <w:rsid w:val="00C463F7"/>
    <w:rsid w:val="00C5268D"/>
    <w:rsid w:val="00C606F0"/>
    <w:rsid w:val="00C609B6"/>
    <w:rsid w:val="00C610FD"/>
    <w:rsid w:val="00C615BF"/>
    <w:rsid w:val="00C700F5"/>
    <w:rsid w:val="00C70689"/>
    <w:rsid w:val="00C71667"/>
    <w:rsid w:val="00C753A2"/>
    <w:rsid w:val="00C83461"/>
    <w:rsid w:val="00C86A7D"/>
    <w:rsid w:val="00C929EE"/>
    <w:rsid w:val="00C93328"/>
    <w:rsid w:val="00C96658"/>
    <w:rsid w:val="00CA34D7"/>
    <w:rsid w:val="00CB12D5"/>
    <w:rsid w:val="00CB28AE"/>
    <w:rsid w:val="00CB40A5"/>
    <w:rsid w:val="00CB44F8"/>
    <w:rsid w:val="00CB4F7F"/>
    <w:rsid w:val="00CB7833"/>
    <w:rsid w:val="00CC1FD7"/>
    <w:rsid w:val="00CD1B80"/>
    <w:rsid w:val="00CD48DA"/>
    <w:rsid w:val="00CD5BDE"/>
    <w:rsid w:val="00CD79A1"/>
    <w:rsid w:val="00CD7FBB"/>
    <w:rsid w:val="00CE44A5"/>
    <w:rsid w:val="00CF2B2F"/>
    <w:rsid w:val="00CF3950"/>
    <w:rsid w:val="00CF5BFC"/>
    <w:rsid w:val="00D02058"/>
    <w:rsid w:val="00D06C7F"/>
    <w:rsid w:val="00D1396B"/>
    <w:rsid w:val="00D17BF4"/>
    <w:rsid w:val="00D21031"/>
    <w:rsid w:val="00D210DB"/>
    <w:rsid w:val="00D24F5A"/>
    <w:rsid w:val="00D31F4D"/>
    <w:rsid w:val="00D41BB1"/>
    <w:rsid w:val="00D41CB8"/>
    <w:rsid w:val="00D43571"/>
    <w:rsid w:val="00D463E0"/>
    <w:rsid w:val="00D463EC"/>
    <w:rsid w:val="00D52879"/>
    <w:rsid w:val="00D55621"/>
    <w:rsid w:val="00D56CEA"/>
    <w:rsid w:val="00D6279B"/>
    <w:rsid w:val="00D63406"/>
    <w:rsid w:val="00D639DF"/>
    <w:rsid w:val="00D73BD7"/>
    <w:rsid w:val="00D902DD"/>
    <w:rsid w:val="00D944DF"/>
    <w:rsid w:val="00D948BA"/>
    <w:rsid w:val="00D9497F"/>
    <w:rsid w:val="00D9789E"/>
    <w:rsid w:val="00DA3937"/>
    <w:rsid w:val="00DA39AC"/>
    <w:rsid w:val="00DA7B2C"/>
    <w:rsid w:val="00DB09F6"/>
    <w:rsid w:val="00DB11D1"/>
    <w:rsid w:val="00DB1BC5"/>
    <w:rsid w:val="00DB2964"/>
    <w:rsid w:val="00DC21CD"/>
    <w:rsid w:val="00DC3B4C"/>
    <w:rsid w:val="00DD1CFC"/>
    <w:rsid w:val="00DD285A"/>
    <w:rsid w:val="00DE0765"/>
    <w:rsid w:val="00DE333A"/>
    <w:rsid w:val="00DE395A"/>
    <w:rsid w:val="00DE6A82"/>
    <w:rsid w:val="00DF7B5A"/>
    <w:rsid w:val="00DF7F3A"/>
    <w:rsid w:val="00E029D3"/>
    <w:rsid w:val="00E15F6F"/>
    <w:rsid w:val="00E24E99"/>
    <w:rsid w:val="00E25395"/>
    <w:rsid w:val="00E27150"/>
    <w:rsid w:val="00E357F0"/>
    <w:rsid w:val="00E35DDF"/>
    <w:rsid w:val="00E423F9"/>
    <w:rsid w:val="00E4331F"/>
    <w:rsid w:val="00E43F05"/>
    <w:rsid w:val="00E462AD"/>
    <w:rsid w:val="00E5169F"/>
    <w:rsid w:val="00E5768E"/>
    <w:rsid w:val="00E609A6"/>
    <w:rsid w:val="00E62F3A"/>
    <w:rsid w:val="00E64A99"/>
    <w:rsid w:val="00E740DC"/>
    <w:rsid w:val="00E76BA2"/>
    <w:rsid w:val="00E775C6"/>
    <w:rsid w:val="00E825E9"/>
    <w:rsid w:val="00E82A63"/>
    <w:rsid w:val="00E94C47"/>
    <w:rsid w:val="00EA06B0"/>
    <w:rsid w:val="00EA2053"/>
    <w:rsid w:val="00EA4A06"/>
    <w:rsid w:val="00EA4B9B"/>
    <w:rsid w:val="00EA5069"/>
    <w:rsid w:val="00EB4BF8"/>
    <w:rsid w:val="00ED2A06"/>
    <w:rsid w:val="00ED68DE"/>
    <w:rsid w:val="00EE407B"/>
    <w:rsid w:val="00EE64BD"/>
    <w:rsid w:val="00EF489C"/>
    <w:rsid w:val="00EF668A"/>
    <w:rsid w:val="00F01C65"/>
    <w:rsid w:val="00F01F31"/>
    <w:rsid w:val="00F0365C"/>
    <w:rsid w:val="00F10569"/>
    <w:rsid w:val="00F11E43"/>
    <w:rsid w:val="00F12051"/>
    <w:rsid w:val="00F172D2"/>
    <w:rsid w:val="00F30DF3"/>
    <w:rsid w:val="00F41468"/>
    <w:rsid w:val="00F4256D"/>
    <w:rsid w:val="00F4450B"/>
    <w:rsid w:val="00F452C0"/>
    <w:rsid w:val="00F50ED4"/>
    <w:rsid w:val="00F52AC3"/>
    <w:rsid w:val="00F52D7C"/>
    <w:rsid w:val="00F568C3"/>
    <w:rsid w:val="00F57422"/>
    <w:rsid w:val="00F6333F"/>
    <w:rsid w:val="00F67D95"/>
    <w:rsid w:val="00F77AF6"/>
    <w:rsid w:val="00F82550"/>
    <w:rsid w:val="00F850E2"/>
    <w:rsid w:val="00F92737"/>
    <w:rsid w:val="00F92EDE"/>
    <w:rsid w:val="00F92EE1"/>
    <w:rsid w:val="00FB1A16"/>
    <w:rsid w:val="00FB2F96"/>
    <w:rsid w:val="00FC04D7"/>
    <w:rsid w:val="00FC24AC"/>
    <w:rsid w:val="00FC3DB3"/>
    <w:rsid w:val="00FC5E1E"/>
    <w:rsid w:val="00FD3669"/>
    <w:rsid w:val="00FD4EFA"/>
    <w:rsid w:val="00FD7293"/>
    <w:rsid w:val="00FE2E09"/>
    <w:rsid w:val="00FE3869"/>
    <w:rsid w:val="00FE7DEE"/>
    <w:rsid w:val="00FF3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9660FA"/>
  <w15:docId w15:val="{96464080-8672-4787-AC5F-6902F197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ind w:left="360"/>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sz w:val="22"/>
      <w:szCs w:val="22"/>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DarkList-Accent51">
    <w:name w:val="Dark List - Accent 51"/>
    <w:basedOn w:val="Normal"/>
    <w:link w:val="DarkList-Accent5Char"/>
    <w:uiPriority w:val="34"/>
    <w:qFormat/>
    <w:rsid w:val="00C5268D"/>
    <w:pPr>
      <w:ind w:left="720"/>
      <w:contextualSpacing/>
    </w:pPr>
  </w:style>
  <w:style w:type="character" w:customStyle="1" w:styleId="DarkList-Accent5Char">
    <w:name w:val="Dark List - Accent 5 Char"/>
    <w:link w:val="DarkList-Accent51"/>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paragraph" w:customStyle="1" w:styleId="MediumGrid3-Accent51">
    <w:name w:val="Medium Grid 3 - Accent 51"/>
    <w:hidden/>
    <w:uiPriority w:val="99"/>
    <w:semiHidden/>
    <w:rsid w:val="009E0A8D"/>
    <w:rPr>
      <w:sz w:val="22"/>
      <w:szCs w:val="22"/>
    </w:rPr>
  </w:style>
  <w:style w:type="paragraph" w:customStyle="1" w:styleId="ColorfulList-Accent12">
    <w:name w:val="Colorful List - Accent 12"/>
    <w:basedOn w:val="Normal"/>
    <w:uiPriority w:val="34"/>
    <w:rsid w:val="00D6279B"/>
    <w:pPr>
      <w:ind w:left="720"/>
      <w:contextualSpacing/>
    </w:pPr>
  </w:style>
  <w:style w:type="paragraph" w:customStyle="1" w:styleId="Default">
    <w:name w:val="Default"/>
    <w:rsid w:val="00D6279B"/>
    <w:pPr>
      <w:widowControl w:val="0"/>
      <w:autoSpaceDE w:val="0"/>
      <w:autoSpaceDN w:val="0"/>
      <w:adjustRightInd w:val="0"/>
    </w:pPr>
    <w:rPr>
      <w:rFonts w:ascii="Perpetua" w:hAnsi="Perpetua" w:cs="Perpetua"/>
      <w:color w:val="000000"/>
      <w:sz w:val="24"/>
      <w:szCs w:val="24"/>
    </w:rPr>
  </w:style>
  <w:style w:type="character" w:styleId="Emphasis">
    <w:name w:val="Emphasis"/>
    <w:uiPriority w:val="20"/>
    <w:qFormat/>
    <w:rsid w:val="00D6279B"/>
    <w:rPr>
      <w:i/>
      <w:iCs/>
    </w:rPr>
  </w:style>
  <w:style w:type="paragraph" w:customStyle="1" w:styleId="LightList-Accent51">
    <w:name w:val="Light List - Accent 51"/>
    <w:basedOn w:val="Normal"/>
    <w:link w:val="LightList-Accent5Char1"/>
    <w:uiPriority w:val="34"/>
    <w:qFormat/>
    <w:rsid w:val="00D6279B"/>
    <w:pPr>
      <w:ind w:left="720"/>
      <w:contextualSpacing/>
    </w:pPr>
  </w:style>
  <w:style w:type="character" w:customStyle="1" w:styleId="LightList-Accent5Char1">
    <w:name w:val="Light List - Accent 5 Char1"/>
    <w:link w:val="LightList-Accent51"/>
    <w:uiPriority w:val="34"/>
    <w:rsid w:val="00D6279B"/>
    <w:rPr>
      <w:sz w:val="22"/>
      <w:szCs w:val="22"/>
    </w:rPr>
  </w:style>
  <w:style w:type="character" w:customStyle="1" w:styleId="oneclick-link">
    <w:name w:val="oneclick-link"/>
    <w:rsid w:val="00D6279B"/>
  </w:style>
  <w:style w:type="character" w:customStyle="1" w:styleId="smcaps">
    <w:name w:val="smcaps"/>
    <w:rsid w:val="00D6279B"/>
  </w:style>
  <w:style w:type="character" w:customStyle="1" w:styleId="ssens">
    <w:name w:val="ssens"/>
    <w:rsid w:val="00D6279B"/>
  </w:style>
  <w:style w:type="character" w:styleId="Strong">
    <w:name w:val="Strong"/>
    <w:qFormat/>
    <w:rsid w:val="00D6279B"/>
    <w:rPr>
      <w:b/>
      <w:bCs/>
    </w:rPr>
  </w:style>
  <w:style w:type="paragraph" w:customStyle="1" w:styleId="MediumList1-Accent41">
    <w:name w:val="Medium List 1 - Accent 41"/>
    <w:hidden/>
    <w:uiPriority w:val="99"/>
    <w:semiHidden/>
    <w:rsid w:val="00B959F8"/>
    <w:rPr>
      <w:sz w:val="22"/>
      <w:szCs w:val="22"/>
    </w:rPr>
  </w:style>
  <w:style w:type="paragraph" w:customStyle="1" w:styleId="ColorfulShading-Accent31">
    <w:name w:val="Colorful Shading - Accent 31"/>
    <w:basedOn w:val="Normal"/>
    <w:link w:val="ColorfulShading-Accent3Char"/>
    <w:uiPriority w:val="34"/>
    <w:rsid w:val="00CB12D5"/>
    <w:pPr>
      <w:ind w:left="720"/>
      <w:contextualSpacing/>
    </w:pPr>
  </w:style>
  <w:style w:type="character" w:customStyle="1" w:styleId="ColorfulShading-Accent3Char">
    <w:name w:val="Colorful Shading - Accent 3 Char"/>
    <w:link w:val="ColorfulShading-Accent31"/>
    <w:uiPriority w:val="34"/>
    <w:rsid w:val="00CB12D5"/>
    <w:rPr>
      <w:sz w:val="22"/>
      <w:szCs w:val="22"/>
    </w:rPr>
  </w:style>
  <w:style w:type="paragraph" w:customStyle="1" w:styleId="LightList-Accent31">
    <w:name w:val="Light List - Accent 31"/>
    <w:hidden/>
    <w:uiPriority w:val="99"/>
    <w:semiHidden/>
    <w:rsid w:val="00FF35B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772633">
      <w:bodyDiv w:val="1"/>
      <w:marLeft w:val="0"/>
      <w:marRight w:val="0"/>
      <w:marTop w:val="0"/>
      <w:marBottom w:val="0"/>
      <w:divBdr>
        <w:top w:val="none" w:sz="0" w:space="0" w:color="auto"/>
        <w:left w:val="none" w:sz="0" w:space="0" w:color="auto"/>
        <w:bottom w:val="none" w:sz="0" w:space="0" w:color="auto"/>
        <w:right w:val="none" w:sz="0" w:space="0" w:color="auto"/>
      </w:divBdr>
    </w:div>
    <w:div w:id="723408482">
      <w:bodyDiv w:val="1"/>
      <w:marLeft w:val="0"/>
      <w:marRight w:val="0"/>
      <w:marTop w:val="0"/>
      <w:marBottom w:val="0"/>
      <w:divBdr>
        <w:top w:val="none" w:sz="0" w:space="0" w:color="auto"/>
        <w:left w:val="none" w:sz="0" w:space="0" w:color="auto"/>
        <w:bottom w:val="none" w:sz="0" w:space="0" w:color="auto"/>
        <w:right w:val="none" w:sz="0" w:space="0" w:color="auto"/>
      </w:divBdr>
    </w:div>
    <w:div w:id="869151112">
      <w:bodyDiv w:val="1"/>
      <w:marLeft w:val="0"/>
      <w:marRight w:val="0"/>
      <w:marTop w:val="0"/>
      <w:marBottom w:val="0"/>
      <w:divBdr>
        <w:top w:val="none" w:sz="0" w:space="0" w:color="auto"/>
        <w:left w:val="none" w:sz="0" w:space="0" w:color="auto"/>
        <w:bottom w:val="none" w:sz="0" w:space="0" w:color="auto"/>
        <w:right w:val="none" w:sz="0" w:space="0" w:color="auto"/>
      </w:divBdr>
    </w:div>
    <w:div w:id="953024716">
      <w:bodyDiv w:val="1"/>
      <w:marLeft w:val="0"/>
      <w:marRight w:val="0"/>
      <w:marTop w:val="0"/>
      <w:marBottom w:val="0"/>
      <w:divBdr>
        <w:top w:val="none" w:sz="0" w:space="0" w:color="auto"/>
        <w:left w:val="none" w:sz="0" w:space="0" w:color="auto"/>
        <w:bottom w:val="none" w:sz="0" w:space="0" w:color="auto"/>
        <w:right w:val="none" w:sz="0" w:space="0" w:color="auto"/>
      </w:divBdr>
    </w:div>
    <w:div w:id="1090658233">
      <w:bodyDiv w:val="1"/>
      <w:marLeft w:val="0"/>
      <w:marRight w:val="0"/>
      <w:marTop w:val="0"/>
      <w:marBottom w:val="0"/>
      <w:divBdr>
        <w:top w:val="none" w:sz="0" w:space="0" w:color="auto"/>
        <w:left w:val="none" w:sz="0" w:space="0" w:color="auto"/>
        <w:bottom w:val="none" w:sz="0" w:space="0" w:color="auto"/>
        <w:right w:val="none" w:sz="0" w:space="0" w:color="auto"/>
      </w:divBdr>
    </w:div>
    <w:div w:id="1937863670">
      <w:bodyDiv w:val="1"/>
      <w:marLeft w:val="0"/>
      <w:marRight w:val="0"/>
      <w:marTop w:val="0"/>
      <w:marBottom w:val="0"/>
      <w:divBdr>
        <w:top w:val="none" w:sz="0" w:space="0" w:color="auto"/>
        <w:left w:val="none" w:sz="0" w:space="0" w:color="auto"/>
        <w:bottom w:val="none" w:sz="0" w:space="0" w:color="auto"/>
        <w:right w:val="none" w:sz="0" w:space="0" w:color="auto"/>
      </w:divBdr>
      <w:divsChild>
        <w:div w:id="463812401">
          <w:marLeft w:val="0"/>
          <w:marRight w:val="0"/>
          <w:marTop w:val="0"/>
          <w:marBottom w:val="240"/>
          <w:divBdr>
            <w:top w:val="none" w:sz="0" w:space="0" w:color="auto"/>
            <w:left w:val="none" w:sz="0" w:space="0" w:color="auto"/>
            <w:bottom w:val="none" w:sz="0" w:space="0" w:color="auto"/>
            <w:right w:val="none" w:sz="0" w:space="0" w:color="auto"/>
          </w:divBdr>
        </w:div>
      </w:divsChild>
    </w:div>
    <w:div w:id="21333539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ivox.org/julius-caesar-by-william-shakespea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brivox.org/julius-caesar-by-william-shakespear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2DC11-D13D-42AF-9E56-0DC9F1CD6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2926</Words>
  <Characters>16682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19569</CharactersWithSpaces>
  <SharedDoc>false</SharedDoc>
  <HLinks>
    <vt:vector size="6" baseType="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cp:lastModifiedBy>Chmielewski, Elizabeth</cp:lastModifiedBy>
  <cp:revision>2</cp:revision>
  <cp:lastPrinted>2014-06-30T22:20:00Z</cp:lastPrinted>
  <dcterms:created xsi:type="dcterms:W3CDTF">2015-02-10T21:40:00Z</dcterms:created>
  <dcterms:modified xsi:type="dcterms:W3CDTF">2015-02-10T21:40:00Z</dcterms:modified>
</cp:coreProperties>
</file>