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956CBBA" w14:textId="77777777" w:rsidTr="00B742F9">
        <w:trPr>
          <w:trHeight w:val="1008"/>
        </w:trPr>
        <w:tc>
          <w:tcPr>
            <w:tcW w:w="1980" w:type="dxa"/>
            <w:shd w:val="clear" w:color="auto" w:fill="385623"/>
            <w:vAlign w:val="center"/>
          </w:tcPr>
          <w:p w14:paraId="78892A03" w14:textId="77777777" w:rsidR="00790BCC" w:rsidRPr="00D31F4D" w:rsidRDefault="00803E02" w:rsidP="00D31F4D">
            <w:pPr>
              <w:pStyle w:val="Header-banner"/>
              <w:rPr>
                <w:rFonts w:asciiTheme="minorHAnsi" w:hAnsiTheme="minorHAnsi"/>
              </w:rPr>
            </w:pPr>
            <w:r>
              <w:rPr>
                <w:rFonts w:asciiTheme="minorHAnsi" w:hAnsiTheme="minorHAnsi"/>
              </w:rPr>
              <w:t>11.4.1</w:t>
            </w:r>
          </w:p>
        </w:tc>
        <w:tc>
          <w:tcPr>
            <w:tcW w:w="7470" w:type="dxa"/>
            <w:shd w:val="clear" w:color="auto" w:fill="76923C"/>
            <w:vAlign w:val="center"/>
          </w:tcPr>
          <w:p w14:paraId="411DA52F" w14:textId="77777777" w:rsidR="00790BCC" w:rsidRPr="00D31F4D" w:rsidRDefault="00790BCC" w:rsidP="002F1F4E">
            <w:pPr>
              <w:pStyle w:val="Header2banner"/>
              <w:rPr>
                <w:rFonts w:asciiTheme="minorHAnsi" w:hAnsiTheme="minorHAnsi"/>
              </w:rPr>
            </w:pPr>
            <w:r w:rsidRPr="00D31F4D">
              <w:rPr>
                <w:rFonts w:asciiTheme="minorHAnsi" w:hAnsiTheme="minorHAnsi"/>
              </w:rPr>
              <w:t xml:space="preserve">Lesson </w:t>
            </w:r>
            <w:r w:rsidR="000A589C">
              <w:rPr>
                <w:rFonts w:asciiTheme="minorHAnsi" w:hAnsiTheme="minorHAnsi"/>
              </w:rPr>
              <w:t>6</w:t>
            </w:r>
          </w:p>
        </w:tc>
      </w:tr>
    </w:tbl>
    <w:p w14:paraId="01D25546" w14:textId="77777777" w:rsidR="00790BCC" w:rsidRPr="00790BCC" w:rsidRDefault="00790BCC" w:rsidP="00D31F4D">
      <w:pPr>
        <w:pStyle w:val="Heading1"/>
      </w:pPr>
      <w:r w:rsidRPr="00790BCC">
        <w:t>Introduction</w:t>
      </w:r>
      <w:bookmarkStart w:id="0" w:name="_GoBack"/>
      <w:bookmarkEnd w:id="0"/>
    </w:p>
    <w:p w14:paraId="23EA6F76" w14:textId="55DC3E8A" w:rsidR="00C37E4D" w:rsidRDefault="006A55B8" w:rsidP="009A3F54">
      <w:r>
        <w:t xml:space="preserve">In this lesson, </w:t>
      </w:r>
      <w:r w:rsidR="009A3F54">
        <w:t>students are introduced to writing substandard W.11-12.3.a, which requires students to create a</w:t>
      </w:r>
      <w:r w:rsidR="007B1F6E">
        <w:t xml:space="preserve">n engaging </w:t>
      </w:r>
      <w:r w:rsidR="00EA7383">
        <w:t>narrative introduction</w:t>
      </w:r>
      <w:r w:rsidR="007B1F6E">
        <w:t xml:space="preserve"> that orients the reader</w:t>
      </w:r>
      <w:r w:rsidR="009A3F54">
        <w:t xml:space="preserve"> </w:t>
      </w:r>
      <w:r w:rsidR="007B1F6E">
        <w:t xml:space="preserve">to </w:t>
      </w:r>
      <w:r w:rsidR="009A3F54">
        <w:t>a problem, situation</w:t>
      </w:r>
      <w:r w:rsidR="00162122">
        <w:t>,</w:t>
      </w:r>
      <w:r w:rsidR="009A3F54">
        <w:t xml:space="preserve"> or o</w:t>
      </w:r>
      <w:r w:rsidR="00162122">
        <w:t>bservation and its significance; establish point of view;</w:t>
      </w:r>
      <w:r w:rsidR="009A3F54">
        <w:t xml:space="preserve"> introduc</w:t>
      </w:r>
      <w:r w:rsidR="007B1F6E">
        <w:t>e</w:t>
      </w:r>
      <w:r w:rsidR="009A3F54">
        <w:t xml:space="preserve"> characters or a narrator</w:t>
      </w:r>
      <w:r w:rsidR="00162122">
        <w:t>; and</w:t>
      </w:r>
      <w:r w:rsidR="007B1F6E">
        <w:t xml:space="preserve"> creat</w:t>
      </w:r>
      <w:r w:rsidR="00162122">
        <w:t>e</w:t>
      </w:r>
      <w:r w:rsidR="007B1F6E">
        <w:t xml:space="preserve"> a smooth progression of experiences or events</w:t>
      </w:r>
      <w:r w:rsidR="009A3F54">
        <w:t xml:space="preserve">. </w:t>
      </w:r>
      <w:r w:rsidR="00D13123">
        <w:t xml:space="preserve">This is the first of several lessons in the module that include targeted writing instruction on W.11-12.3. </w:t>
      </w:r>
      <w:r w:rsidR="009A3F54">
        <w:t>Students review “On the Rainy River”</w:t>
      </w:r>
      <w:r w:rsidR="004F30C7">
        <w:t xml:space="preserve"> from </w:t>
      </w:r>
      <w:r w:rsidR="004F30C7">
        <w:rPr>
          <w:i/>
        </w:rPr>
        <w:t>The Things They Carried</w:t>
      </w:r>
      <w:r w:rsidR="009A3F54">
        <w:t xml:space="preserve"> to </w:t>
      </w:r>
      <w:r w:rsidR="00C37E4D">
        <w:t xml:space="preserve">determine </w:t>
      </w:r>
      <w:r w:rsidR="009A3F54">
        <w:t>and analyze</w:t>
      </w:r>
      <w:r w:rsidR="00FC3EA6">
        <w:t xml:space="preserve"> how </w:t>
      </w:r>
      <w:r w:rsidR="009A3F54">
        <w:t>Tim O’Brien</w:t>
      </w:r>
      <w:r w:rsidR="00F769BB">
        <w:t xml:space="preserve"> </w:t>
      </w:r>
      <w:r w:rsidR="00FC3EA6">
        <w:t xml:space="preserve">constructs an engaging narrative introduction that orients the reader to </w:t>
      </w:r>
      <w:r w:rsidR="002C3403">
        <w:t>a problem, situation, or observation</w:t>
      </w:r>
      <w:r w:rsidR="009A3F54">
        <w:t>.</w:t>
      </w:r>
    </w:p>
    <w:p w14:paraId="7D1E0278" w14:textId="3B52E17B" w:rsidR="009A3F54" w:rsidRDefault="009A3F54" w:rsidP="00F26C5B">
      <w:r>
        <w:t xml:space="preserve">Student learning is assessed via </w:t>
      </w:r>
      <w:r w:rsidR="00EA7D8E">
        <w:t xml:space="preserve">an </w:t>
      </w:r>
      <w:r w:rsidR="001D4539">
        <w:t>Exit Slip</w:t>
      </w:r>
      <w:r w:rsidR="00EA7D8E">
        <w:t xml:space="preserve">. </w:t>
      </w:r>
      <w:r w:rsidR="00667E90">
        <w:t xml:space="preserve">Students write 2–3 sentences in response to the following prompt: Propose an idea for a new introduction to </w:t>
      </w:r>
      <w:r w:rsidR="00667E90" w:rsidRPr="00DE7805">
        <w:t>“On the Rainy River”</w:t>
      </w:r>
      <w:r w:rsidR="00667E90">
        <w:t xml:space="preserve"> and explain how the idea engages and orients the reader to the narrator’s problem or situation and its significance.</w:t>
      </w:r>
    </w:p>
    <w:p w14:paraId="03519D9A" w14:textId="75D5098F" w:rsidR="009A3F54" w:rsidRDefault="009A3F54" w:rsidP="009A3F54">
      <w:r>
        <w:t xml:space="preserve">For homework, students </w:t>
      </w:r>
      <w:r w:rsidR="002C3403">
        <w:t xml:space="preserve">draft </w:t>
      </w:r>
      <w:r w:rsidR="00162122">
        <w:t>a</w:t>
      </w:r>
      <w:r w:rsidR="002C3403">
        <w:t xml:space="preserve"> text-based narrative</w:t>
      </w:r>
      <w:r w:rsidR="00C5552C">
        <w:t xml:space="preserve"> writing piece</w:t>
      </w:r>
      <w:r w:rsidR="002C3403">
        <w:t>, incorporating the skills of</w:t>
      </w:r>
      <w:r>
        <w:t xml:space="preserve"> W.11-12.3.a</w:t>
      </w:r>
      <w:r w:rsidR="002C3403">
        <w:t>, in preparation for peer review and revision in the following lesson.</w:t>
      </w:r>
    </w:p>
    <w:p w14:paraId="6D17C5A1" w14:textId="7A2B5E96"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275F747F" w14:textId="77777777" w:rsidTr="00B742F9">
        <w:tc>
          <w:tcPr>
            <w:tcW w:w="9450" w:type="dxa"/>
            <w:gridSpan w:val="2"/>
            <w:shd w:val="clear" w:color="auto" w:fill="76923C"/>
          </w:tcPr>
          <w:p w14:paraId="4405A388" w14:textId="77777777" w:rsidR="00790BCC" w:rsidRPr="00790BCC" w:rsidRDefault="00790BCC" w:rsidP="007017EB">
            <w:pPr>
              <w:pStyle w:val="TableHeaders"/>
            </w:pPr>
            <w:r w:rsidRPr="00790BCC">
              <w:t>Assessed Standard(s)</w:t>
            </w:r>
          </w:p>
        </w:tc>
      </w:tr>
      <w:tr w:rsidR="00FA2B9F" w:rsidRPr="00790BCC" w14:paraId="2D2A14EA" w14:textId="77777777" w:rsidTr="00B742F9">
        <w:tc>
          <w:tcPr>
            <w:tcW w:w="1329" w:type="dxa"/>
          </w:tcPr>
          <w:p w14:paraId="1404E8AF" w14:textId="77777777" w:rsidR="00FA2B9F" w:rsidRDefault="00FA2B9F" w:rsidP="00D31F4D">
            <w:pPr>
              <w:pStyle w:val="TableText"/>
            </w:pPr>
            <w:r>
              <w:t>W.11-12.4</w:t>
            </w:r>
          </w:p>
        </w:tc>
        <w:tc>
          <w:tcPr>
            <w:tcW w:w="8121" w:type="dxa"/>
          </w:tcPr>
          <w:p w14:paraId="1B5F2C10" w14:textId="7D581D1B" w:rsidR="00FA2B9F" w:rsidRDefault="00FA2B9F" w:rsidP="00723723">
            <w:pPr>
              <w:pStyle w:val="TableText"/>
            </w:pPr>
            <w:r>
              <w:t>Produce clear and coherent writing in which the development, organization, and style are appropriate to task, purpose</w:t>
            </w:r>
            <w:r w:rsidR="008819E4">
              <w:t>,</w:t>
            </w:r>
            <w:r>
              <w:t xml:space="preserve"> and audience</w:t>
            </w:r>
            <w:r w:rsidR="0074298D">
              <w:t>.</w:t>
            </w:r>
          </w:p>
        </w:tc>
      </w:tr>
      <w:tr w:rsidR="00790BCC" w:rsidRPr="00790BCC" w14:paraId="0A6CD487" w14:textId="77777777" w:rsidTr="00B742F9">
        <w:tc>
          <w:tcPr>
            <w:tcW w:w="9450" w:type="dxa"/>
            <w:gridSpan w:val="2"/>
            <w:shd w:val="clear" w:color="auto" w:fill="76923C"/>
          </w:tcPr>
          <w:p w14:paraId="42712A34" w14:textId="77777777" w:rsidR="00790BCC" w:rsidRPr="00790BCC" w:rsidRDefault="00790BCC" w:rsidP="007017EB">
            <w:pPr>
              <w:pStyle w:val="TableHeaders"/>
            </w:pPr>
            <w:r w:rsidRPr="00790BCC">
              <w:t>Addressed Standard(s)</w:t>
            </w:r>
          </w:p>
        </w:tc>
      </w:tr>
      <w:tr w:rsidR="00790BCC" w:rsidRPr="00790BCC" w14:paraId="66457BB3" w14:textId="77777777" w:rsidTr="00B742F9">
        <w:tc>
          <w:tcPr>
            <w:tcW w:w="1329" w:type="dxa"/>
          </w:tcPr>
          <w:p w14:paraId="0C21E509" w14:textId="77777777" w:rsidR="00790BCC" w:rsidRPr="00790BCC" w:rsidRDefault="00723723" w:rsidP="007017EB">
            <w:pPr>
              <w:pStyle w:val="TableText"/>
            </w:pPr>
            <w:r>
              <w:t>W.11-12.3.a</w:t>
            </w:r>
          </w:p>
        </w:tc>
        <w:tc>
          <w:tcPr>
            <w:tcW w:w="8121" w:type="dxa"/>
          </w:tcPr>
          <w:p w14:paraId="0B5C4145" w14:textId="77777777" w:rsidR="00790BCC" w:rsidRDefault="00992EBC" w:rsidP="00D31F4D">
            <w:pPr>
              <w:pStyle w:val="TableText"/>
            </w:pPr>
            <w:r>
              <w:t>Write narratives to develop real or imagined experiences or events using effective technique, well-chosen details, and well-structured event sequences.</w:t>
            </w:r>
          </w:p>
          <w:p w14:paraId="6D40B3FA" w14:textId="6CD89CCC" w:rsidR="00992EBC" w:rsidRPr="00790BCC" w:rsidRDefault="00992EBC" w:rsidP="00992EBC">
            <w:pPr>
              <w:pStyle w:val="SubStandard"/>
            </w:pPr>
            <w:r>
              <w:t>Engage and orient the reader by setting out a problem, situation, or observation and its significance, establishing one or multiple point(s) of view, and introducing a narrator and/or characters; create a smooth progression of experiences or events.</w:t>
            </w:r>
          </w:p>
        </w:tc>
      </w:tr>
    </w:tbl>
    <w:p w14:paraId="12A761DD" w14:textId="77777777" w:rsidR="00790BCC" w:rsidRPr="00790BCC" w:rsidRDefault="00790BCC" w:rsidP="00F26C5B">
      <w:pPr>
        <w:pStyle w:val="Heading1"/>
        <w:pageBreakBefore/>
      </w:pPr>
      <w:r w:rsidRPr="00790BCC">
        <w:lastRenderedPageBreak/>
        <w:t>As</w:t>
      </w:r>
      <w:r w:rsidRPr="00822C18">
        <w:t>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0B1AB6E" w14:textId="77777777" w:rsidTr="00B742F9">
        <w:tc>
          <w:tcPr>
            <w:tcW w:w="9450" w:type="dxa"/>
            <w:shd w:val="clear" w:color="auto" w:fill="76923C"/>
          </w:tcPr>
          <w:p w14:paraId="3A621AFA" w14:textId="77777777" w:rsidR="00790BCC" w:rsidRPr="00790BCC" w:rsidRDefault="00790BCC" w:rsidP="007017EB">
            <w:pPr>
              <w:pStyle w:val="TableHeaders"/>
            </w:pPr>
            <w:r w:rsidRPr="00790BCC">
              <w:t>Assessment(s)</w:t>
            </w:r>
          </w:p>
        </w:tc>
      </w:tr>
      <w:tr w:rsidR="00790BCC" w:rsidRPr="00790BCC" w14:paraId="789BF20A" w14:textId="77777777" w:rsidTr="00B742F9">
        <w:tc>
          <w:tcPr>
            <w:tcW w:w="9450" w:type="dxa"/>
            <w:tcBorders>
              <w:top w:val="single" w:sz="4" w:space="0" w:color="auto"/>
              <w:left w:val="single" w:sz="4" w:space="0" w:color="auto"/>
              <w:bottom w:val="single" w:sz="4" w:space="0" w:color="auto"/>
              <w:right w:val="single" w:sz="4" w:space="0" w:color="auto"/>
            </w:tcBorders>
          </w:tcPr>
          <w:p w14:paraId="1B0A8729" w14:textId="1C2BD967" w:rsidR="00E4093F" w:rsidRDefault="00E4093F" w:rsidP="00E4093F">
            <w:pPr>
              <w:pStyle w:val="TableText"/>
            </w:pPr>
            <w:r w:rsidRPr="0010504A">
              <w:t>Student learning is assessed via</w:t>
            </w:r>
            <w:r>
              <w:t xml:space="preserve"> an </w:t>
            </w:r>
            <w:r w:rsidR="001D4539">
              <w:t>Exit Slip</w:t>
            </w:r>
            <w:r w:rsidR="00DE7805">
              <w:t xml:space="preserve">. Students write 2–3 sentences in response to the </w:t>
            </w:r>
            <w:r>
              <w:t>following prompt:</w:t>
            </w:r>
          </w:p>
          <w:p w14:paraId="6A6718E3" w14:textId="77777777" w:rsidR="00306BCF" w:rsidRDefault="00072620" w:rsidP="00072620">
            <w:pPr>
              <w:pStyle w:val="BulletedList"/>
            </w:pPr>
            <w:r>
              <w:t>Propose an idea for a new introduction to</w:t>
            </w:r>
            <w:r w:rsidR="003B569F">
              <w:t xml:space="preserve"> </w:t>
            </w:r>
            <w:r w:rsidR="00DE7805" w:rsidRPr="00DE7805">
              <w:t>“On the Rainy River”</w:t>
            </w:r>
            <w:r>
              <w:t xml:space="preserve"> and explain ho</w:t>
            </w:r>
            <w:r w:rsidR="00667E90">
              <w:t>w the idea</w:t>
            </w:r>
            <w:r>
              <w:t xml:space="preserve"> engages and orients the reader to the narrator’s problem or situation and its significance</w:t>
            </w:r>
            <w:r w:rsidR="002C3403">
              <w:t>.</w:t>
            </w:r>
          </w:p>
          <w:p w14:paraId="7DEFEE75" w14:textId="0C0E923E" w:rsidR="00822C18" w:rsidRPr="00790BCC" w:rsidRDefault="00822C18" w:rsidP="00822C18">
            <w:pPr>
              <w:pStyle w:val="IN"/>
            </w:pPr>
            <w:r>
              <w:t>Consider using the W.11-12.3.a portion of the 11.4 Narrative Writing Rubric and Checklist to guide the assessment.</w:t>
            </w:r>
          </w:p>
        </w:tc>
      </w:tr>
      <w:tr w:rsidR="00790BCC" w:rsidRPr="00790BCC" w14:paraId="78F00247" w14:textId="77777777" w:rsidTr="00B742F9">
        <w:tc>
          <w:tcPr>
            <w:tcW w:w="9450" w:type="dxa"/>
            <w:shd w:val="clear" w:color="auto" w:fill="76923C"/>
          </w:tcPr>
          <w:p w14:paraId="11A16D6F" w14:textId="77777777" w:rsidR="00790BCC" w:rsidRPr="00790BCC" w:rsidRDefault="00790BCC" w:rsidP="007017EB">
            <w:pPr>
              <w:pStyle w:val="TableHeaders"/>
            </w:pPr>
            <w:r w:rsidRPr="00790BCC">
              <w:t>High Performance Response(s)</w:t>
            </w:r>
          </w:p>
        </w:tc>
      </w:tr>
      <w:tr w:rsidR="00790BCC" w:rsidRPr="00790BCC" w14:paraId="71A528F1" w14:textId="77777777" w:rsidTr="00B742F9">
        <w:tc>
          <w:tcPr>
            <w:tcW w:w="9450" w:type="dxa"/>
          </w:tcPr>
          <w:p w14:paraId="2A945E85" w14:textId="680F0E3F" w:rsidR="00790BCC" w:rsidRDefault="00790BCC" w:rsidP="00207EFF">
            <w:pPr>
              <w:pStyle w:val="TableText"/>
              <w:tabs>
                <w:tab w:val="left" w:pos="7696"/>
              </w:tabs>
            </w:pPr>
            <w:r w:rsidRPr="00790BCC">
              <w:t>A High Performance Response should:</w:t>
            </w:r>
            <w:r w:rsidR="00207EFF">
              <w:tab/>
            </w:r>
          </w:p>
          <w:p w14:paraId="18FAF08E" w14:textId="6622B7D8" w:rsidR="004C3300" w:rsidRPr="00B5481A" w:rsidRDefault="004C3300" w:rsidP="00B5481A">
            <w:pPr>
              <w:pStyle w:val="BulletedList"/>
            </w:pPr>
            <w:r w:rsidRPr="00B5481A">
              <w:t>Propose a new introduc</w:t>
            </w:r>
            <w:r w:rsidR="005F4590" w:rsidRPr="00B5481A">
              <w:t>tion for</w:t>
            </w:r>
            <w:r w:rsidRPr="00B5481A">
              <w:t xml:space="preserve"> “On the Rainy River” (e.g., </w:t>
            </w:r>
            <w:r w:rsidR="00D13123">
              <w:t>I</w:t>
            </w:r>
            <w:r w:rsidRPr="00B5481A">
              <w:t>ntroduce the story from the moment the narrator receives the draft notice</w:t>
            </w:r>
            <w:r w:rsidR="002F3C5B">
              <w:t xml:space="preserve"> rather tha</w:t>
            </w:r>
            <w:r w:rsidR="00984519" w:rsidRPr="00B5481A">
              <w:t xml:space="preserve">n </w:t>
            </w:r>
            <w:r w:rsidR="00E35103">
              <w:t xml:space="preserve">with </w:t>
            </w:r>
            <w:r w:rsidR="00D13123">
              <w:t xml:space="preserve">the narrator’s reflection </w:t>
            </w:r>
            <w:r w:rsidR="00984519" w:rsidRPr="00B5481A">
              <w:t xml:space="preserve">on </w:t>
            </w:r>
            <w:r w:rsidR="005F4590" w:rsidRPr="00B5481A">
              <w:t>why he is telling the</w:t>
            </w:r>
            <w:r w:rsidR="00984519" w:rsidRPr="00B5481A">
              <w:t xml:space="preserve"> story</w:t>
            </w:r>
            <w:r w:rsidR="00D13123">
              <w:t>.</w:t>
            </w:r>
            <w:r w:rsidRPr="00B5481A">
              <w:t>).</w:t>
            </w:r>
          </w:p>
          <w:p w14:paraId="75524EC7" w14:textId="0565F19A" w:rsidR="004500A9" w:rsidRPr="00207EFF" w:rsidRDefault="004C3300" w:rsidP="00822C18">
            <w:pPr>
              <w:pStyle w:val="BulletedList"/>
            </w:pPr>
            <w:r w:rsidRPr="00B5481A">
              <w:t xml:space="preserve">Explain how this </w:t>
            </w:r>
            <w:r w:rsidR="00072620">
              <w:t>idea</w:t>
            </w:r>
            <w:r w:rsidRPr="00B5481A">
              <w:t xml:space="preserve"> </w:t>
            </w:r>
            <w:r w:rsidR="00E1327F">
              <w:t>engages and orients</w:t>
            </w:r>
            <w:r w:rsidRPr="00B5481A">
              <w:t xml:space="preserve"> the reader</w:t>
            </w:r>
            <w:r w:rsidR="00984519" w:rsidRPr="00B5481A">
              <w:t xml:space="preserve"> to the narrator’s problem or situation and its significance</w:t>
            </w:r>
            <w:r w:rsidRPr="00B5481A">
              <w:t xml:space="preserve"> (e.g., </w:t>
            </w:r>
            <w:r w:rsidR="002B28D3" w:rsidRPr="00B5481A">
              <w:t xml:space="preserve">Readers are unaware of the narrator’s explicit conflict until he says “In June of 1968, a month after graduating from Macalester College, I was drafted to fight a war I hated” (p. 38). </w:t>
            </w:r>
            <w:r w:rsidR="00E35103">
              <w:t>If the story started</w:t>
            </w:r>
            <w:r w:rsidR="00D13123">
              <w:t xml:space="preserve"> with the draft notice</w:t>
            </w:r>
            <w:r w:rsidR="00E35103">
              <w:t>, the narrator’s reflections</w:t>
            </w:r>
            <w:r w:rsidR="002B28D3" w:rsidRPr="00B5481A">
              <w:t xml:space="preserve"> could be moved elsewhere in the story (e.g., before the narrator writes the note to his parents) or discarded. </w:t>
            </w:r>
            <w:r w:rsidR="004E3596">
              <w:t>With this change,</w:t>
            </w:r>
            <w:r w:rsidR="002B28D3" w:rsidRPr="00B5481A">
              <w:t xml:space="preserve"> readers </w:t>
            </w:r>
            <w:r w:rsidR="004E3596">
              <w:t>would not be aware of</w:t>
            </w:r>
            <w:r w:rsidR="00826B0E">
              <w:t xml:space="preserve"> or </w:t>
            </w:r>
            <w:r w:rsidR="00CC2612" w:rsidRPr="00B5481A">
              <w:t xml:space="preserve">understand that the story is difficult for </w:t>
            </w:r>
            <w:r w:rsidR="004E3596">
              <w:t xml:space="preserve">the narrator, because they would not </w:t>
            </w:r>
            <w:r w:rsidR="008819E4">
              <w:t>have read his confession that “[t]</w:t>
            </w:r>
            <w:r w:rsidR="004E3596">
              <w:t>his is one story I’ve never told before” (p. 37)</w:t>
            </w:r>
            <w:r w:rsidR="002B28D3" w:rsidRPr="00B5481A">
              <w:t>. This change</w:t>
            </w:r>
            <w:r w:rsidR="004E3596">
              <w:t xml:space="preserve"> to the beginning of the story</w:t>
            </w:r>
            <w:r w:rsidR="002B28D3" w:rsidRPr="00B5481A">
              <w:t xml:space="preserve"> would introduce </w:t>
            </w:r>
            <w:r w:rsidR="00E35103">
              <w:t>“the moral split” earlier</w:t>
            </w:r>
            <w:r w:rsidR="002B28D3" w:rsidRPr="00B5481A">
              <w:t>, and would allow for later portions of the text to develop the more complicated aspects of t</w:t>
            </w:r>
            <w:r w:rsidR="008819E4">
              <w:t>he narrator’s internal conflict (p. 42).</w:t>
            </w:r>
            <w:r w:rsidR="00B5481A">
              <w:t>).</w:t>
            </w:r>
          </w:p>
        </w:tc>
      </w:tr>
    </w:tbl>
    <w:p w14:paraId="6820A11B"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CCA690E" w14:textId="77777777" w:rsidTr="00B742F9">
        <w:tc>
          <w:tcPr>
            <w:tcW w:w="9450" w:type="dxa"/>
            <w:shd w:val="clear" w:color="auto" w:fill="76923C"/>
          </w:tcPr>
          <w:p w14:paraId="46D176E1" w14:textId="77777777" w:rsidR="00790BCC" w:rsidRPr="00790BCC" w:rsidRDefault="00790BCC" w:rsidP="002F3C5B">
            <w:pPr>
              <w:pStyle w:val="TableHeaders"/>
              <w:ind w:firstLine="95"/>
            </w:pPr>
            <w:r w:rsidRPr="00790BCC">
              <w:t>Vocabulary to provide directly (will not include extended instruction)</w:t>
            </w:r>
          </w:p>
        </w:tc>
      </w:tr>
      <w:tr w:rsidR="00790BCC" w:rsidRPr="00790BCC" w14:paraId="5EA46FAA" w14:textId="77777777" w:rsidTr="00B742F9">
        <w:tc>
          <w:tcPr>
            <w:tcW w:w="9450" w:type="dxa"/>
          </w:tcPr>
          <w:p w14:paraId="2C2D3DB1" w14:textId="77777777" w:rsidR="0040012D" w:rsidRPr="00790BCC" w:rsidRDefault="009A3F54" w:rsidP="00E061B4">
            <w:pPr>
              <w:pStyle w:val="BulletedList"/>
            </w:pPr>
            <w:r>
              <w:t>None.*</w:t>
            </w:r>
            <w:r w:rsidR="00E061B4">
              <w:t xml:space="preserve"> </w:t>
            </w:r>
          </w:p>
        </w:tc>
      </w:tr>
      <w:tr w:rsidR="00790BCC" w:rsidRPr="00790BCC" w14:paraId="2E9B2B51" w14:textId="77777777" w:rsidTr="00B742F9">
        <w:tc>
          <w:tcPr>
            <w:tcW w:w="9450" w:type="dxa"/>
            <w:shd w:val="clear" w:color="auto" w:fill="76923C"/>
          </w:tcPr>
          <w:p w14:paraId="655CA7B8" w14:textId="77777777" w:rsidR="00790BCC" w:rsidRPr="00790BCC" w:rsidRDefault="00790BCC" w:rsidP="00D31F4D">
            <w:pPr>
              <w:pStyle w:val="TableHeaders"/>
            </w:pPr>
            <w:r w:rsidRPr="00790BCC">
              <w:t>Vocabulary to teach (may include direct word work and/or questions)</w:t>
            </w:r>
          </w:p>
        </w:tc>
      </w:tr>
      <w:tr w:rsidR="00790BCC" w:rsidRPr="00790BCC" w14:paraId="60B7B7A1" w14:textId="77777777" w:rsidTr="00B742F9">
        <w:tc>
          <w:tcPr>
            <w:tcW w:w="9450" w:type="dxa"/>
          </w:tcPr>
          <w:p w14:paraId="11D9845E" w14:textId="77777777" w:rsidR="00D75732" w:rsidRPr="00790BCC" w:rsidRDefault="009A3F54" w:rsidP="009526A5">
            <w:pPr>
              <w:pStyle w:val="BulletedList"/>
            </w:pPr>
            <w:r>
              <w:t>None.*</w:t>
            </w:r>
          </w:p>
        </w:tc>
      </w:tr>
      <w:tr w:rsidR="00790BCC" w:rsidRPr="00790BCC" w14:paraId="11767840" w14:textId="77777777" w:rsidTr="00B742F9">
        <w:tc>
          <w:tcPr>
            <w:tcW w:w="9450" w:type="dxa"/>
            <w:tcBorders>
              <w:top w:val="single" w:sz="4" w:space="0" w:color="auto"/>
              <w:left w:val="single" w:sz="4" w:space="0" w:color="auto"/>
              <w:bottom w:val="single" w:sz="4" w:space="0" w:color="auto"/>
              <w:right w:val="single" w:sz="4" w:space="0" w:color="auto"/>
            </w:tcBorders>
            <w:shd w:val="clear" w:color="auto" w:fill="76923C"/>
          </w:tcPr>
          <w:p w14:paraId="030C7F2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55E47CE" w14:textId="77777777" w:rsidTr="00B742F9">
        <w:tc>
          <w:tcPr>
            <w:tcW w:w="9450" w:type="dxa"/>
            <w:tcBorders>
              <w:top w:val="single" w:sz="4" w:space="0" w:color="auto"/>
              <w:left w:val="single" w:sz="4" w:space="0" w:color="auto"/>
              <w:bottom w:val="single" w:sz="4" w:space="0" w:color="auto"/>
              <w:right w:val="single" w:sz="4" w:space="0" w:color="auto"/>
            </w:tcBorders>
          </w:tcPr>
          <w:p w14:paraId="08EFDF83" w14:textId="77777777" w:rsidR="00D75732" w:rsidRPr="00790BCC" w:rsidRDefault="009A3F54" w:rsidP="00D75732">
            <w:pPr>
              <w:pStyle w:val="BulletedList"/>
            </w:pPr>
            <w:r>
              <w:lastRenderedPageBreak/>
              <w:t>None.*</w:t>
            </w:r>
          </w:p>
        </w:tc>
      </w:tr>
    </w:tbl>
    <w:p w14:paraId="3CF591E9" w14:textId="177DE673" w:rsidR="009A3F54" w:rsidRPr="00262936" w:rsidRDefault="009A3F54" w:rsidP="009A3F54">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Pr>
          <w:sz w:val="18"/>
        </w:rPr>
        <w:t>e</w:t>
      </w:r>
      <w:r w:rsidRPr="00080329">
        <w:rPr>
          <w:sz w:val="18"/>
        </w:rPr>
        <w:t xml:space="preserve"> of this document</w:t>
      </w:r>
      <w:r w:rsidR="00E42576">
        <w:rPr>
          <w:sz w:val="18"/>
        </w:rPr>
        <w:t>:</w:t>
      </w:r>
      <w:r w:rsidRPr="00080329">
        <w:rPr>
          <w:sz w:val="18"/>
        </w:rPr>
        <w:t xml:space="preserve"> </w:t>
      </w:r>
      <w:hyperlink r:id="rId7" w:history="1">
        <w:r w:rsidRPr="00E42576">
          <w:rPr>
            <w:rStyle w:val="Hyperlink"/>
            <w:bCs/>
            <w:sz w:val="18"/>
          </w:rPr>
          <w:t>http://www.engageny.org/sites/default/files/resource/attachments/9-12_ela_prefatory_material.pdf</w:t>
        </w:r>
      </w:hyperlink>
    </w:p>
    <w:p w14:paraId="33EB7D0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F8B9253" w14:textId="77777777" w:rsidTr="00B742F9">
        <w:tc>
          <w:tcPr>
            <w:tcW w:w="7650" w:type="dxa"/>
            <w:tcBorders>
              <w:bottom w:val="single" w:sz="4" w:space="0" w:color="auto"/>
            </w:tcBorders>
            <w:shd w:val="clear" w:color="auto" w:fill="76923C"/>
          </w:tcPr>
          <w:p w14:paraId="6C281FCD"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5A58E665" w14:textId="77777777" w:rsidR="00790BCC" w:rsidRPr="00790BCC" w:rsidRDefault="00790BCC" w:rsidP="00D31F4D">
            <w:pPr>
              <w:pStyle w:val="TableHeaders"/>
            </w:pPr>
            <w:r w:rsidRPr="00790BCC">
              <w:t>% of Lesson</w:t>
            </w:r>
          </w:p>
        </w:tc>
      </w:tr>
      <w:tr w:rsidR="00790BCC" w:rsidRPr="00790BCC" w14:paraId="7A181F96" w14:textId="77777777" w:rsidTr="00B742F9">
        <w:trPr>
          <w:trHeight w:val="1313"/>
        </w:trPr>
        <w:tc>
          <w:tcPr>
            <w:tcW w:w="7650" w:type="dxa"/>
            <w:tcBorders>
              <w:bottom w:val="nil"/>
            </w:tcBorders>
          </w:tcPr>
          <w:p w14:paraId="487947A1" w14:textId="77777777" w:rsidR="00790BCC" w:rsidRPr="00D31F4D" w:rsidRDefault="00790BCC" w:rsidP="00D31F4D">
            <w:pPr>
              <w:pStyle w:val="TableText"/>
              <w:rPr>
                <w:b/>
              </w:rPr>
            </w:pPr>
            <w:r w:rsidRPr="00D31F4D">
              <w:rPr>
                <w:b/>
              </w:rPr>
              <w:t>Standards &amp; Text:</w:t>
            </w:r>
          </w:p>
          <w:p w14:paraId="6FBDBE48" w14:textId="77777777" w:rsidR="00790BCC" w:rsidRPr="00790BCC" w:rsidRDefault="002F4CAD" w:rsidP="00D31F4D">
            <w:pPr>
              <w:pStyle w:val="BulletedList"/>
            </w:pPr>
            <w:r>
              <w:t xml:space="preserve">Standards: </w:t>
            </w:r>
            <w:r w:rsidR="00D655E6">
              <w:t xml:space="preserve">W.11-12.4, </w:t>
            </w:r>
            <w:r w:rsidR="004F0EA5">
              <w:t>W.11-12.3.a</w:t>
            </w:r>
          </w:p>
          <w:p w14:paraId="5D39C558" w14:textId="41C96920" w:rsidR="00790BCC" w:rsidRPr="00790BCC" w:rsidRDefault="002F4CAD" w:rsidP="008819E4">
            <w:pPr>
              <w:pStyle w:val="BulletedList"/>
            </w:pPr>
            <w:r>
              <w:t>Text: “On the Rainy River”</w:t>
            </w:r>
            <w:r w:rsidR="004F30C7">
              <w:t xml:space="preserve"> from </w:t>
            </w:r>
            <w:r w:rsidR="004F30C7">
              <w:rPr>
                <w:i/>
              </w:rPr>
              <w:t>The Things They Carried</w:t>
            </w:r>
            <w:r>
              <w:t xml:space="preserve"> </w:t>
            </w:r>
            <w:r w:rsidR="00E061B4">
              <w:t>by Tim O’Brien</w:t>
            </w:r>
            <w:r w:rsidR="008819E4" w:rsidRPr="00790BCC">
              <w:t xml:space="preserve"> </w:t>
            </w:r>
          </w:p>
        </w:tc>
        <w:tc>
          <w:tcPr>
            <w:tcW w:w="1800" w:type="dxa"/>
            <w:tcBorders>
              <w:bottom w:val="nil"/>
            </w:tcBorders>
          </w:tcPr>
          <w:p w14:paraId="0C549E1C" w14:textId="77777777" w:rsidR="00790BCC" w:rsidRPr="00790BCC" w:rsidRDefault="00790BCC" w:rsidP="00790BCC"/>
          <w:p w14:paraId="2542432F" w14:textId="77777777" w:rsidR="00790BCC" w:rsidRPr="00790BCC" w:rsidRDefault="00790BCC" w:rsidP="00790BCC">
            <w:pPr>
              <w:spacing w:after="60" w:line="240" w:lineRule="auto"/>
            </w:pPr>
          </w:p>
        </w:tc>
      </w:tr>
      <w:tr w:rsidR="00790BCC" w:rsidRPr="00790BCC" w14:paraId="706E3FF4" w14:textId="77777777" w:rsidTr="00B742F9">
        <w:tc>
          <w:tcPr>
            <w:tcW w:w="7650" w:type="dxa"/>
            <w:tcBorders>
              <w:top w:val="nil"/>
            </w:tcBorders>
          </w:tcPr>
          <w:p w14:paraId="0A80C292" w14:textId="77777777" w:rsidR="00790BCC" w:rsidRPr="00D31F4D" w:rsidRDefault="00790BCC" w:rsidP="00D31F4D">
            <w:pPr>
              <w:pStyle w:val="TableText"/>
              <w:rPr>
                <w:b/>
              </w:rPr>
            </w:pPr>
            <w:r w:rsidRPr="00D31F4D">
              <w:rPr>
                <w:b/>
              </w:rPr>
              <w:t>Learning Sequence:</w:t>
            </w:r>
          </w:p>
          <w:p w14:paraId="08B4FEEF" w14:textId="77777777" w:rsidR="00790BCC" w:rsidRPr="00790BCC" w:rsidRDefault="00790BCC" w:rsidP="00D31F4D">
            <w:pPr>
              <w:pStyle w:val="NumberedList"/>
            </w:pPr>
            <w:r w:rsidRPr="00790BCC">
              <w:t>Introduction of Lesson Agenda</w:t>
            </w:r>
          </w:p>
          <w:p w14:paraId="22A4CA87" w14:textId="77777777" w:rsidR="00790BCC" w:rsidRPr="00790BCC" w:rsidRDefault="00790BCC" w:rsidP="00D31F4D">
            <w:pPr>
              <w:pStyle w:val="NumberedList"/>
            </w:pPr>
            <w:r w:rsidRPr="00790BCC">
              <w:t>Homework Accountability</w:t>
            </w:r>
          </w:p>
          <w:p w14:paraId="26FA5D42" w14:textId="4E0A4535" w:rsidR="00790BCC" w:rsidRDefault="008A505B" w:rsidP="00D31F4D">
            <w:pPr>
              <w:pStyle w:val="NumberedList"/>
            </w:pPr>
            <w:r>
              <w:t>Writing Instruction</w:t>
            </w:r>
            <w:r w:rsidR="004F0EA5">
              <w:t xml:space="preserve">: </w:t>
            </w:r>
            <w:r w:rsidR="00EA7383">
              <w:t xml:space="preserve">Narrative </w:t>
            </w:r>
            <w:r w:rsidR="00ED15AF">
              <w:t>Introductions</w:t>
            </w:r>
          </w:p>
          <w:p w14:paraId="6DD87A00" w14:textId="77777777" w:rsidR="004F0EA5" w:rsidRPr="00790BCC" w:rsidRDefault="0017741E" w:rsidP="00D31F4D">
            <w:pPr>
              <w:pStyle w:val="NumberedList"/>
            </w:pPr>
            <w:r>
              <w:t xml:space="preserve">Narrative </w:t>
            </w:r>
            <w:r w:rsidR="00827754">
              <w:t>Writing: Brainstorming and Prewriting</w:t>
            </w:r>
          </w:p>
          <w:p w14:paraId="24CD47B7" w14:textId="342F67EF" w:rsidR="00790BCC" w:rsidRDefault="008A505B" w:rsidP="00D31F4D">
            <w:pPr>
              <w:pStyle w:val="NumberedList"/>
            </w:pPr>
            <w:r>
              <w:t>Lesson Assessment</w:t>
            </w:r>
            <w:r w:rsidR="001D4539">
              <w:t>: Exit Slip</w:t>
            </w:r>
          </w:p>
          <w:p w14:paraId="7244F8BE" w14:textId="77777777" w:rsidR="0017741E" w:rsidRPr="00790BCC" w:rsidRDefault="0017741E" w:rsidP="00D31F4D">
            <w:pPr>
              <w:pStyle w:val="NumberedList"/>
            </w:pPr>
            <w:r>
              <w:t>Narrative Writing: Drafting</w:t>
            </w:r>
          </w:p>
          <w:p w14:paraId="5B0772E1" w14:textId="77777777" w:rsidR="00790BCC" w:rsidRPr="00790BCC" w:rsidRDefault="00790BCC" w:rsidP="00D31F4D">
            <w:pPr>
              <w:pStyle w:val="NumberedList"/>
            </w:pPr>
            <w:r w:rsidRPr="00790BCC">
              <w:t>Closing</w:t>
            </w:r>
          </w:p>
        </w:tc>
        <w:tc>
          <w:tcPr>
            <w:tcW w:w="1800" w:type="dxa"/>
            <w:tcBorders>
              <w:top w:val="nil"/>
            </w:tcBorders>
          </w:tcPr>
          <w:p w14:paraId="47CF0445" w14:textId="77777777" w:rsidR="00790BCC" w:rsidRPr="00790BCC" w:rsidRDefault="00790BCC" w:rsidP="00790BCC">
            <w:pPr>
              <w:spacing w:before="40" w:after="40"/>
            </w:pPr>
          </w:p>
          <w:p w14:paraId="6BE39F6F" w14:textId="77777777" w:rsidR="00790BCC" w:rsidRPr="00790BCC" w:rsidRDefault="00F7262D" w:rsidP="00D31F4D">
            <w:pPr>
              <w:pStyle w:val="NumberedList"/>
              <w:numPr>
                <w:ilvl w:val="0"/>
                <w:numId w:val="13"/>
              </w:numPr>
            </w:pPr>
            <w:r>
              <w:t>1</w:t>
            </w:r>
            <w:r w:rsidR="008A505B">
              <w:t>0</w:t>
            </w:r>
            <w:r w:rsidR="00790BCC" w:rsidRPr="00790BCC">
              <w:t>%</w:t>
            </w:r>
          </w:p>
          <w:p w14:paraId="16685366" w14:textId="77777777" w:rsidR="00790BCC" w:rsidRPr="00790BCC" w:rsidRDefault="00790BCC" w:rsidP="00D31F4D">
            <w:pPr>
              <w:pStyle w:val="NumberedList"/>
              <w:numPr>
                <w:ilvl w:val="0"/>
                <w:numId w:val="13"/>
              </w:numPr>
            </w:pPr>
            <w:r w:rsidRPr="00790BCC">
              <w:t>10%</w:t>
            </w:r>
          </w:p>
          <w:p w14:paraId="3B541D16" w14:textId="77777777" w:rsidR="00790BCC" w:rsidRPr="00790BCC" w:rsidRDefault="00306BCF" w:rsidP="00D31F4D">
            <w:pPr>
              <w:pStyle w:val="NumberedList"/>
              <w:numPr>
                <w:ilvl w:val="0"/>
                <w:numId w:val="13"/>
              </w:numPr>
            </w:pPr>
            <w:r>
              <w:t>25</w:t>
            </w:r>
            <w:r w:rsidR="00790BCC" w:rsidRPr="00790BCC">
              <w:t>%</w:t>
            </w:r>
          </w:p>
          <w:p w14:paraId="24ECB534" w14:textId="77777777" w:rsidR="004F0EA5" w:rsidRDefault="00306BCF" w:rsidP="00D31F4D">
            <w:pPr>
              <w:pStyle w:val="NumberedList"/>
              <w:numPr>
                <w:ilvl w:val="0"/>
                <w:numId w:val="13"/>
              </w:numPr>
            </w:pPr>
            <w:r>
              <w:t>20</w:t>
            </w:r>
            <w:r w:rsidR="004F0EA5">
              <w:t>%</w:t>
            </w:r>
          </w:p>
          <w:p w14:paraId="27F0480F" w14:textId="77777777" w:rsidR="00790BCC" w:rsidRPr="00790BCC" w:rsidRDefault="0017741E" w:rsidP="00D31F4D">
            <w:pPr>
              <w:pStyle w:val="NumberedList"/>
              <w:numPr>
                <w:ilvl w:val="0"/>
                <w:numId w:val="13"/>
              </w:numPr>
            </w:pPr>
            <w:r>
              <w:t>1</w:t>
            </w:r>
            <w:r w:rsidR="00306BCF">
              <w:t>0</w:t>
            </w:r>
            <w:r w:rsidR="00790BCC" w:rsidRPr="00790BCC">
              <w:t>%</w:t>
            </w:r>
          </w:p>
          <w:p w14:paraId="48093BD1" w14:textId="77777777" w:rsidR="0017741E" w:rsidRDefault="0017741E" w:rsidP="00D31F4D">
            <w:pPr>
              <w:pStyle w:val="NumberedList"/>
              <w:numPr>
                <w:ilvl w:val="0"/>
                <w:numId w:val="13"/>
              </w:numPr>
            </w:pPr>
            <w:r>
              <w:t>20%</w:t>
            </w:r>
          </w:p>
          <w:p w14:paraId="2548AEFF" w14:textId="77777777" w:rsidR="00790BCC" w:rsidRPr="00790BCC" w:rsidRDefault="00790BCC" w:rsidP="00D31F4D">
            <w:pPr>
              <w:pStyle w:val="NumberedList"/>
              <w:numPr>
                <w:ilvl w:val="0"/>
                <w:numId w:val="13"/>
              </w:numPr>
            </w:pPr>
            <w:r w:rsidRPr="00790BCC">
              <w:t>5%</w:t>
            </w:r>
          </w:p>
        </w:tc>
      </w:tr>
    </w:tbl>
    <w:p w14:paraId="5098733E" w14:textId="77777777" w:rsidR="00790BCC" w:rsidRPr="00790BCC" w:rsidRDefault="00790BCC" w:rsidP="00D31F4D">
      <w:pPr>
        <w:pStyle w:val="Heading1"/>
      </w:pPr>
      <w:r w:rsidRPr="00790BCC">
        <w:t>Materials</w:t>
      </w:r>
    </w:p>
    <w:p w14:paraId="2D2ED465" w14:textId="77777777" w:rsidR="00E42576" w:rsidRDefault="00E42576" w:rsidP="00E42576">
      <w:pPr>
        <w:pStyle w:val="BulletedList"/>
      </w:pPr>
      <w:r>
        <w:t>Copies of the 11.4 Common Core Learning Standards Tool for each student</w:t>
      </w:r>
    </w:p>
    <w:p w14:paraId="0389F841" w14:textId="0794EBC6" w:rsidR="00790BCC" w:rsidRDefault="00C230CB" w:rsidP="00D31F4D">
      <w:pPr>
        <w:pStyle w:val="BulletedList"/>
      </w:pPr>
      <w:r>
        <w:t>C</w:t>
      </w:r>
      <w:r w:rsidR="00CB42A5">
        <w:t>opies of the</w:t>
      </w:r>
      <w:r w:rsidR="008819E4">
        <w:t xml:space="preserve"> 11.4</w:t>
      </w:r>
      <w:r w:rsidR="00CB42A5">
        <w:t xml:space="preserve"> </w:t>
      </w:r>
      <w:r w:rsidR="002C5AEA">
        <w:t>Narrative Writing Rubric and Checklist</w:t>
      </w:r>
      <w:r w:rsidR="005453EE">
        <w:t xml:space="preserve"> for each student</w:t>
      </w:r>
    </w:p>
    <w:p w14:paraId="72942716"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7D09417" w14:textId="77777777" w:rsidTr="00B742F9">
        <w:tc>
          <w:tcPr>
            <w:tcW w:w="9450" w:type="dxa"/>
            <w:gridSpan w:val="2"/>
            <w:shd w:val="clear" w:color="auto" w:fill="76923C"/>
          </w:tcPr>
          <w:p w14:paraId="38AC5F4B" w14:textId="77777777" w:rsidR="00D31F4D" w:rsidRPr="00D31F4D" w:rsidRDefault="00D31F4D" w:rsidP="009450B7">
            <w:pPr>
              <w:pStyle w:val="TableHeaders"/>
            </w:pPr>
            <w:r w:rsidRPr="009450B7">
              <w:rPr>
                <w:sz w:val="22"/>
              </w:rPr>
              <w:t>How to Use the Learning Sequence</w:t>
            </w:r>
          </w:p>
        </w:tc>
      </w:tr>
      <w:tr w:rsidR="00D31F4D" w:rsidRPr="00D31F4D" w14:paraId="35EA5DCF" w14:textId="77777777" w:rsidTr="00B742F9">
        <w:tc>
          <w:tcPr>
            <w:tcW w:w="894" w:type="dxa"/>
            <w:shd w:val="clear" w:color="auto" w:fill="76923C"/>
          </w:tcPr>
          <w:p w14:paraId="27CE1A03"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28C8AEE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B55E830" w14:textId="77777777" w:rsidTr="00B742F9">
        <w:tc>
          <w:tcPr>
            <w:tcW w:w="894" w:type="dxa"/>
          </w:tcPr>
          <w:p w14:paraId="7B1DA723"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3BA1DAD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1D15BCB" w14:textId="77777777" w:rsidTr="00B742F9">
        <w:tc>
          <w:tcPr>
            <w:tcW w:w="894" w:type="dxa"/>
            <w:vMerge w:val="restart"/>
            <w:vAlign w:val="center"/>
          </w:tcPr>
          <w:p w14:paraId="39B9511B"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15694038" w14:textId="77777777" w:rsidR="00D31F4D" w:rsidRPr="00D31F4D" w:rsidRDefault="00D31F4D" w:rsidP="00D31F4D">
            <w:pPr>
              <w:spacing w:before="20" w:after="20" w:line="240" w:lineRule="auto"/>
            </w:pPr>
            <w:r w:rsidRPr="00D31F4D">
              <w:t>Plain text indicates teacher action.</w:t>
            </w:r>
          </w:p>
        </w:tc>
      </w:tr>
      <w:tr w:rsidR="00D31F4D" w:rsidRPr="00D31F4D" w14:paraId="54C2B473" w14:textId="77777777" w:rsidTr="00B742F9">
        <w:tc>
          <w:tcPr>
            <w:tcW w:w="894" w:type="dxa"/>
            <w:vMerge/>
          </w:tcPr>
          <w:p w14:paraId="57BB3E1B" w14:textId="77777777" w:rsidR="00D31F4D" w:rsidRPr="00D31F4D" w:rsidRDefault="00D31F4D" w:rsidP="00D31F4D">
            <w:pPr>
              <w:spacing w:before="20" w:after="20" w:line="240" w:lineRule="auto"/>
              <w:jc w:val="center"/>
              <w:rPr>
                <w:b/>
                <w:color w:val="000000"/>
              </w:rPr>
            </w:pPr>
          </w:p>
        </w:tc>
        <w:tc>
          <w:tcPr>
            <w:tcW w:w="8556" w:type="dxa"/>
          </w:tcPr>
          <w:p w14:paraId="454A76F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8893230" w14:textId="77777777" w:rsidTr="00B742F9">
        <w:tc>
          <w:tcPr>
            <w:tcW w:w="894" w:type="dxa"/>
            <w:vMerge/>
          </w:tcPr>
          <w:p w14:paraId="4C918DFF" w14:textId="77777777" w:rsidR="00D31F4D" w:rsidRPr="00D31F4D" w:rsidRDefault="00D31F4D" w:rsidP="00D31F4D">
            <w:pPr>
              <w:spacing w:before="20" w:after="20" w:line="240" w:lineRule="auto"/>
              <w:jc w:val="center"/>
              <w:rPr>
                <w:b/>
                <w:color w:val="000000"/>
              </w:rPr>
            </w:pPr>
          </w:p>
        </w:tc>
        <w:tc>
          <w:tcPr>
            <w:tcW w:w="8556" w:type="dxa"/>
          </w:tcPr>
          <w:p w14:paraId="070150E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964AAD4" w14:textId="77777777" w:rsidTr="00B74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25742D7" w14:textId="77777777" w:rsidR="00D31F4D" w:rsidRPr="00D31F4D" w:rsidRDefault="00D31F4D" w:rsidP="00D31F4D">
            <w:pPr>
              <w:spacing w:before="40" w:after="0" w:line="240" w:lineRule="auto"/>
              <w:jc w:val="center"/>
            </w:pPr>
            <w:r w:rsidRPr="00D31F4D">
              <w:lastRenderedPageBreak/>
              <w:sym w:font="Webdings" w:char="F034"/>
            </w:r>
          </w:p>
        </w:tc>
        <w:tc>
          <w:tcPr>
            <w:tcW w:w="8556" w:type="dxa"/>
          </w:tcPr>
          <w:p w14:paraId="08ABFF0F" w14:textId="77777777" w:rsidR="00D31F4D" w:rsidRPr="00D31F4D" w:rsidRDefault="00D31F4D" w:rsidP="00D31F4D">
            <w:pPr>
              <w:spacing w:before="20" w:after="20" w:line="240" w:lineRule="auto"/>
            </w:pPr>
            <w:r w:rsidRPr="00D31F4D">
              <w:t>Indicates student action(s).</w:t>
            </w:r>
          </w:p>
        </w:tc>
      </w:tr>
      <w:tr w:rsidR="00D31F4D" w:rsidRPr="00D31F4D" w14:paraId="20C7B9CE" w14:textId="77777777" w:rsidTr="00B74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5FA72B0" w14:textId="77777777" w:rsidR="00D31F4D" w:rsidRPr="00D31F4D" w:rsidRDefault="00D31F4D" w:rsidP="00D31F4D">
            <w:pPr>
              <w:spacing w:before="80" w:after="0" w:line="240" w:lineRule="auto"/>
              <w:jc w:val="center"/>
            </w:pPr>
            <w:r w:rsidRPr="00D31F4D">
              <w:sym w:font="Webdings" w:char="F028"/>
            </w:r>
          </w:p>
        </w:tc>
        <w:tc>
          <w:tcPr>
            <w:tcW w:w="8556" w:type="dxa"/>
          </w:tcPr>
          <w:p w14:paraId="640EA473"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434A77B" w14:textId="77777777" w:rsidTr="00B742F9">
        <w:tc>
          <w:tcPr>
            <w:tcW w:w="894" w:type="dxa"/>
            <w:vAlign w:val="bottom"/>
          </w:tcPr>
          <w:p w14:paraId="292FC823"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291DB85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30A1265" w14:textId="77777777" w:rsidR="00790BCC" w:rsidRDefault="00790BCC" w:rsidP="002F3C5B">
      <w:pPr>
        <w:pStyle w:val="LearningSequenceHeader"/>
      </w:pPr>
      <w:r w:rsidRPr="00790BCC">
        <w:t>Activity 1: Introduction of Lesson Agenda</w:t>
      </w:r>
      <w:r w:rsidRPr="00790BCC">
        <w:tab/>
      </w:r>
      <w:r w:rsidR="007C5E52">
        <w:t>1</w:t>
      </w:r>
      <w:r w:rsidR="008A505B">
        <w:t>0</w:t>
      </w:r>
      <w:r w:rsidRPr="00790BCC">
        <w:t>%</w:t>
      </w:r>
    </w:p>
    <w:p w14:paraId="54707825" w14:textId="7DC7B869" w:rsidR="004C710D" w:rsidRDefault="004C710D" w:rsidP="004C710D">
      <w:pPr>
        <w:pStyle w:val="TA"/>
      </w:pPr>
      <w:r>
        <w:t xml:space="preserve">Begin by reviewing the agenda and </w:t>
      </w:r>
      <w:r w:rsidR="00313919">
        <w:t xml:space="preserve">the </w:t>
      </w:r>
      <w:r>
        <w:t xml:space="preserve">assessed standard for this lesson: </w:t>
      </w:r>
      <w:r w:rsidR="004500A9">
        <w:t>W.11-12.4</w:t>
      </w:r>
      <w:r>
        <w:t xml:space="preserve">. In this lesson, </w:t>
      </w:r>
      <w:r w:rsidR="00130C77">
        <w:t>s</w:t>
      </w:r>
      <w:r w:rsidR="00DB0CA9">
        <w:t xml:space="preserve">tudents are formally introduced </w:t>
      </w:r>
      <w:r w:rsidR="00EA7022">
        <w:t>to</w:t>
      </w:r>
      <w:r w:rsidR="000B1B21">
        <w:t xml:space="preserve"> narrative writing </w:t>
      </w:r>
      <w:r w:rsidR="004E3596">
        <w:t>standards</w:t>
      </w:r>
      <w:r w:rsidR="0095425A">
        <w:t xml:space="preserve"> W.11-12.3 and</w:t>
      </w:r>
      <w:r w:rsidR="00DB0CA9">
        <w:t xml:space="preserve"> W.11-12.3.a</w:t>
      </w:r>
      <w:r w:rsidR="000B1B21">
        <w:t xml:space="preserve">. </w:t>
      </w:r>
      <w:r w:rsidR="00207EFF">
        <w:t>S</w:t>
      </w:r>
      <w:r w:rsidR="000B1B21">
        <w:t>tudents</w:t>
      </w:r>
      <w:r w:rsidR="00992094">
        <w:t xml:space="preserve"> brainstorm, prewrite, and begin</w:t>
      </w:r>
      <w:r w:rsidR="000B1B21">
        <w:t xml:space="preserve"> </w:t>
      </w:r>
      <w:r w:rsidR="00130C77">
        <w:t>draft</w:t>
      </w:r>
      <w:r w:rsidR="00992094">
        <w:t>ing</w:t>
      </w:r>
      <w:r w:rsidR="00130C77">
        <w:t xml:space="preserve"> a new introduction to “On the Rainy River” that engages and orients the reader to a problem or situation and its significance.</w:t>
      </w:r>
    </w:p>
    <w:p w14:paraId="79BDF9E8" w14:textId="23E9D2A9" w:rsidR="005F66D8" w:rsidRDefault="005F66D8" w:rsidP="005F66D8">
      <w:pPr>
        <w:pStyle w:val="SA"/>
      </w:pPr>
      <w:r>
        <w:t>Students look at the agenda.</w:t>
      </w:r>
    </w:p>
    <w:p w14:paraId="08292AA7" w14:textId="77777777" w:rsidR="004C710D" w:rsidRDefault="004C710D" w:rsidP="004C710D">
      <w:pPr>
        <w:pStyle w:val="BR"/>
      </w:pPr>
    </w:p>
    <w:p w14:paraId="2E55F567" w14:textId="587C01FE" w:rsidR="004C710D" w:rsidRDefault="00DB0CA9" w:rsidP="004C710D">
      <w:pPr>
        <w:pStyle w:val="TA"/>
      </w:pPr>
      <w:r>
        <w:t>Distribut</w:t>
      </w:r>
      <w:r w:rsidR="004C710D">
        <w:t xml:space="preserve">e </w:t>
      </w:r>
      <w:r w:rsidR="004A5C52">
        <w:t xml:space="preserve">the </w:t>
      </w:r>
      <w:r w:rsidR="004C710D">
        <w:t>11.4 Common Core Learning Standards Tool.</w:t>
      </w:r>
      <w:r w:rsidR="005F66D8">
        <w:t xml:space="preserve"> Inform students that in this lesson they begin to work with new narrative writing standard</w:t>
      </w:r>
      <w:r w:rsidR="0095425A">
        <w:t>s</w:t>
      </w:r>
      <w:r w:rsidR="005F66D8">
        <w:t xml:space="preserve">: </w:t>
      </w:r>
      <w:r w:rsidR="0095425A">
        <w:t xml:space="preserve">W.11-12.3 and </w:t>
      </w:r>
      <w:r w:rsidR="005F66D8">
        <w:t xml:space="preserve">W.11-12.3.a. Instruct </w:t>
      </w:r>
      <w:r w:rsidR="00BC0746">
        <w:t xml:space="preserve">students to individually read </w:t>
      </w:r>
      <w:r w:rsidR="00822C18">
        <w:t>the standards</w:t>
      </w:r>
      <w:r w:rsidR="00F7262D">
        <w:t xml:space="preserve"> </w:t>
      </w:r>
      <w:r w:rsidR="005F66D8">
        <w:t xml:space="preserve">on their tools and assess their familiarity with and mastery of </w:t>
      </w:r>
      <w:r w:rsidR="00F7262D">
        <w:t>the</w:t>
      </w:r>
      <w:r w:rsidR="00822C18">
        <w:t>m</w:t>
      </w:r>
      <w:r w:rsidR="005F66D8">
        <w:t>.</w:t>
      </w:r>
    </w:p>
    <w:p w14:paraId="32B434C1" w14:textId="28655A25" w:rsidR="007C5E52" w:rsidRDefault="007C5E52" w:rsidP="007C5E52">
      <w:pPr>
        <w:pStyle w:val="SA"/>
      </w:pPr>
      <w:r>
        <w:t xml:space="preserve">Students read and assess their </w:t>
      </w:r>
      <w:r w:rsidR="0095425A">
        <w:t>familiarity</w:t>
      </w:r>
      <w:r>
        <w:t xml:space="preserve"> </w:t>
      </w:r>
      <w:r w:rsidR="0095425A">
        <w:t xml:space="preserve">with </w:t>
      </w:r>
      <w:r>
        <w:t>standard</w:t>
      </w:r>
      <w:r w:rsidR="0095425A">
        <w:t xml:space="preserve">s W.11-12.3 and </w:t>
      </w:r>
      <w:r>
        <w:t>W.11-12.3.a.</w:t>
      </w:r>
    </w:p>
    <w:p w14:paraId="46589CC4" w14:textId="20EC7354" w:rsidR="007C5E52" w:rsidRDefault="007C5E52" w:rsidP="007C5E52">
      <w:pPr>
        <w:pStyle w:val="TA"/>
      </w:pPr>
      <w:r>
        <w:t>Instruct students to talk in pairs about what they think the</w:t>
      </w:r>
      <w:r w:rsidR="0095425A">
        <w:t xml:space="preserve"> standard and</w:t>
      </w:r>
      <w:r w:rsidR="00F9195C">
        <w:t xml:space="preserve"> substandard mean</w:t>
      </w:r>
      <w:r>
        <w:t xml:space="preserve">. Lead a brief discussion about </w:t>
      </w:r>
      <w:r w:rsidR="0095425A">
        <w:t>these standards</w:t>
      </w:r>
      <w:r>
        <w:t>.</w:t>
      </w:r>
    </w:p>
    <w:p w14:paraId="5082DE13" w14:textId="77777777" w:rsidR="0095425A" w:rsidRDefault="0095425A" w:rsidP="0095425A">
      <w:pPr>
        <w:pStyle w:val="Q"/>
      </w:pPr>
      <w:r>
        <w:t>What does the standard identify as the function of narrative writing?</w:t>
      </w:r>
    </w:p>
    <w:p w14:paraId="478E54B2" w14:textId="793F0233" w:rsidR="0095425A" w:rsidRDefault="0095425A" w:rsidP="0095425A">
      <w:pPr>
        <w:pStyle w:val="SR"/>
      </w:pPr>
      <w:r>
        <w:t xml:space="preserve">Students may identify that </w:t>
      </w:r>
      <w:r w:rsidR="00F7262D">
        <w:t>n</w:t>
      </w:r>
      <w:r>
        <w:t>arrative writing should develop</w:t>
      </w:r>
      <w:r w:rsidR="00A85AB6">
        <w:t xml:space="preserve"> narratives or stories about experiences</w:t>
      </w:r>
      <w:r>
        <w:t xml:space="preserve"> or events.</w:t>
      </w:r>
    </w:p>
    <w:p w14:paraId="3A5409AE" w14:textId="77777777" w:rsidR="0095425A" w:rsidRDefault="0095425A" w:rsidP="0095425A">
      <w:pPr>
        <w:pStyle w:val="Q"/>
      </w:pPr>
      <w:r>
        <w:t>How does the standard suggest students should develop their narratives?</w:t>
      </w:r>
    </w:p>
    <w:p w14:paraId="4EFA480C" w14:textId="1F02BD33" w:rsidR="00A85AB6" w:rsidRDefault="00A85AB6" w:rsidP="00FE450D">
      <w:pPr>
        <w:pStyle w:val="SR"/>
      </w:pPr>
      <w:r>
        <w:t>Student responses should include:</w:t>
      </w:r>
    </w:p>
    <w:p w14:paraId="72AAD6E3" w14:textId="491C4C92" w:rsidR="00A85AB6" w:rsidRDefault="00A85AB6" w:rsidP="00FE450D">
      <w:pPr>
        <w:pStyle w:val="SASRBullet"/>
      </w:pPr>
      <w:r>
        <w:t>The standard requires students to use effective techniques or writing skills and components.</w:t>
      </w:r>
    </w:p>
    <w:p w14:paraId="066E1B5C" w14:textId="2028AB7A" w:rsidR="00A85AB6" w:rsidRDefault="00A85AB6" w:rsidP="00FE450D">
      <w:pPr>
        <w:pStyle w:val="SASRBullet"/>
      </w:pPr>
      <w:r>
        <w:t>The standard requires students to include well-chosen details that develop the story.</w:t>
      </w:r>
    </w:p>
    <w:p w14:paraId="5DB26710" w14:textId="4E74BF12" w:rsidR="00A85AB6" w:rsidRDefault="00A85AB6" w:rsidP="00FE450D">
      <w:pPr>
        <w:pStyle w:val="SASRBullet"/>
      </w:pPr>
      <w:r>
        <w:t>The standard requires students to order story events in an effective way.</w:t>
      </w:r>
    </w:p>
    <w:p w14:paraId="4BCA7C5C" w14:textId="6FD2F5D2" w:rsidR="00B976D9" w:rsidRDefault="00B976D9" w:rsidP="00B976D9">
      <w:pPr>
        <w:pStyle w:val="TA"/>
      </w:pPr>
      <w:r>
        <w:t>Instruct students to focus on W.11-12.3.a and talk in pairs about what they think this standard means. Lead a brief discussion about the standard. Remind students to pay attention to the overarching standard W.11-12.3 as well as W.11-12.3.a.</w:t>
      </w:r>
    </w:p>
    <w:p w14:paraId="3211C5E4" w14:textId="77777777" w:rsidR="007C5E52" w:rsidRDefault="00B976D9" w:rsidP="007C5E52">
      <w:pPr>
        <w:pStyle w:val="SR"/>
      </w:pPr>
      <w:r>
        <w:t>Student responses may include:</w:t>
      </w:r>
    </w:p>
    <w:p w14:paraId="52EBE17B" w14:textId="6E2156C9" w:rsidR="00553C59" w:rsidRDefault="00553C59" w:rsidP="00553C59">
      <w:pPr>
        <w:pStyle w:val="SASRBullet"/>
      </w:pPr>
      <w:r>
        <w:t>The standard requires students to get the reader’s attention at the beginning of the story</w:t>
      </w:r>
      <w:r w:rsidR="00662E7F">
        <w:t xml:space="preserve"> </w:t>
      </w:r>
      <w:r w:rsidR="00F9195C">
        <w:t>and identify</w:t>
      </w:r>
      <w:r>
        <w:t xml:space="preserve"> a situation or problem to be discussed.</w:t>
      </w:r>
    </w:p>
    <w:p w14:paraId="06B43539" w14:textId="77777777" w:rsidR="00553C59" w:rsidRDefault="00553C59" w:rsidP="00553C59">
      <w:pPr>
        <w:pStyle w:val="SASRBullet"/>
      </w:pPr>
      <w:r>
        <w:lastRenderedPageBreak/>
        <w:t>The standard requires students to introduce a narrator and/or other characters at the beginning of the story.</w:t>
      </w:r>
    </w:p>
    <w:p w14:paraId="21784B33" w14:textId="77777777" w:rsidR="00553C59" w:rsidRDefault="00553C59" w:rsidP="00553C59">
      <w:pPr>
        <w:pStyle w:val="SASRBullet"/>
      </w:pPr>
      <w:r>
        <w:t>The standard requires students to clearly establish one or more points of view (e.g., the narrator’s and other characters).</w:t>
      </w:r>
    </w:p>
    <w:p w14:paraId="1DB19D39" w14:textId="0B2D62CB" w:rsidR="007C5E52" w:rsidRDefault="00553C59" w:rsidP="00553C59">
      <w:pPr>
        <w:pStyle w:val="SASRBullet"/>
      </w:pPr>
      <w:r>
        <w:t>The standard requires students to write about the events at the beginning of the story in a smooth and clear way.</w:t>
      </w:r>
    </w:p>
    <w:p w14:paraId="2DE3C1AB" w14:textId="44E5A1EF" w:rsidR="007C5E52" w:rsidRDefault="00F23715" w:rsidP="004C710D">
      <w:pPr>
        <w:pStyle w:val="TA"/>
      </w:pPr>
      <w:r>
        <w:t xml:space="preserve">Explain to </w:t>
      </w:r>
      <w:r w:rsidR="0096125E">
        <w:t>students they will discuss</w:t>
      </w:r>
      <w:r w:rsidR="000416BC">
        <w:t xml:space="preserve"> and practice</w:t>
      </w:r>
      <w:r w:rsidR="0096125E">
        <w:t xml:space="preserve"> W.11-12.3.a </w:t>
      </w:r>
      <w:r w:rsidR="005777FA">
        <w:t>in</w:t>
      </w:r>
      <w:r w:rsidR="0096125E">
        <w:t xml:space="preserve"> today’s lesson.</w:t>
      </w:r>
    </w:p>
    <w:p w14:paraId="158994A4" w14:textId="77777777" w:rsidR="00790BCC" w:rsidRPr="00790BCC" w:rsidRDefault="00790BCC" w:rsidP="007017EB">
      <w:pPr>
        <w:pStyle w:val="LearningSequenceHeader"/>
      </w:pPr>
      <w:r w:rsidRPr="00790BCC">
        <w:t>Activity 2: Homework Accountability</w:t>
      </w:r>
      <w:r w:rsidRPr="00790BCC">
        <w:tab/>
        <w:t>10%</w:t>
      </w:r>
    </w:p>
    <w:p w14:paraId="5A18110C" w14:textId="6191B373" w:rsidR="00EA7022" w:rsidRPr="00427129" w:rsidRDefault="00EA7022" w:rsidP="00EA7022">
      <w:pPr>
        <w:pStyle w:val="TA"/>
      </w:pPr>
      <w:r>
        <w:t>In</w:t>
      </w:r>
      <w:r w:rsidRPr="00E51822">
        <w:t xml:space="preserve">struct students to talk in pairs about how they </w:t>
      </w:r>
      <w:r>
        <w:t>applied</w:t>
      </w:r>
      <w:r w:rsidRPr="00E51822">
        <w:t xml:space="preserve"> </w:t>
      </w:r>
      <w:r w:rsidR="00F41D90">
        <w:t>a</w:t>
      </w:r>
      <w:r w:rsidR="00A603AA">
        <w:t xml:space="preserve"> </w:t>
      </w:r>
      <w:r w:rsidRPr="00E51822">
        <w:t>focus standard</w:t>
      </w:r>
      <w:r>
        <w:t xml:space="preserve"> </w:t>
      </w:r>
      <w:r w:rsidRPr="00E51822">
        <w:t xml:space="preserve">to their </w:t>
      </w:r>
      <w:r>
        <w:t xml:space="preserve">Accountable Independent Reading (AIR) </w:t>
      </w:r>
      <w:r w:rsidRPr="00E51822">
        <w:t>text</w:t>
      </w:r>
      <w:r w:rsidR="00A603AA">
        <w:t>s</w:t>
      </w:r>
      <w:r w:rsidRPr="00E51822">
        <w:t>.</w:t>
      </w:r>
      <w:r w:rsidR="00E42576" w:rsidRPr="00E51822">
        <w:t> </w:t>
      </w:r>
      <w:r w:rsidRPr="00E51822">
        <w:t xml:space="preserve">Select several students (or student pairs) to explain how they applied </w:t>
      </w:r>
      <w:r w:rsidR="00A63CC8">
        <w:t>a</w:t>
      </w:r>
      <w:r w:rsidR="00A603AA" w:rsidRPr="00E51822">
        <w:t xml:space="preserve"> </w:t>
      </w:r>
      <w:r w:rsidRPr="00E51822">
        <w:t>focus standard to their AIR text</w:t>
      </w:r>
      <w:r w:rsidR="00A603AA">
        <w:t>s</w:t>
      </w:r>
      <w:r w:rsidRPr="00E51822">
        <w:t>.</w:t>
      </w:r>
    </w:p>
    <w:p w14:paraId="6852DF69" w14:textId="0E35CE04" w:rsidR="00EA7022" w:rsidRDefault="00EA7022" w:rsidP="00984519">
      <w:pPr>
        <w:pStyle w:val="SA"/>
        <w:numPr>
          <w:ilvl w:val="0"/>
          <w:numId w:val="8"/>
        </w:numPr>
      </w:pPr>
      <w:r w:rsidRPr="00E51822">
        <w:t xml:space="preserve">Students (or student pairs) discuss and share how they applied </w:t>
      </w:r>
      <w:r w:rsidR="00A63CC8">
        <w:t>a</w:t>
      </w:r>
      <w:r w:rsidR="00A603AA" w:rsidRPr="00E51822">
        <w:t xml:space="preserve"> </w:t>
      </w:r>
      <w:r w:rsidRPr="00E51822">
        <w:t>focus standard to their AIR text</w:t>
      </w:r>
      <w:r w:rsidR="00A603AA">
        <w:t>s</w:t>
      </w:r>
      <w:r w:rsidRPr="00E51822">
        <w:t xml:space="preserve"> from the previous lesson’s homework.</w:t>
      </w:r>
    </w:p>
    <w:p w14:paraId="4E51A81E" w14:textId="77777777" w:rsidR="00790BCC" w:rsidRPr="00790BCC" w:rsidRDefault="00254E84" w:rsidP="007017EB">
      <w:pPr>
        <w:pStyle w:val="LearningSequenceHeader"/>
      </w:pPr>
      <w:r>
        <w:t xml:space="preserve">Activity </w:t>
      </w:r>
      <w:r w:rsidR="004F0EA5">
        <w:t>3</w:t>
      </w:r>
      <w:r>
        <w:t xml:space="preserve">: </w:t>
      </w:r>
      <w:r w:rsidR="0017741E">
        <w:t>Writing Instruction</w:t>
      </w:r>
      <w:r w:rsidR="00FA6BE5">
        <w:t>: Narrative Introductions</w:t>
      </w:r>
      <w:r w:rsidR="00790BCC" w:rsidRPr="00790BCC">
        <w:tab/>
      </w:r>
      <w:r w:rsidR="00306BCF">
        <w:t>25</w:t>
      </w:r>
      <w:r w:rsidR="00790BCC" w:rsidRPr="00790BCC">
        <w:t>%</w:t>
      </w:r>
    </w:p>
    <w:p w14:paraId="2DAB7319" w14:textId="5340145B" w:rsidR="0092024A" w:rsidRPr="0049781D" w:rsidRDefault="0092024A" w:rsidP="0092024A">
      <w:pPr>
        <w:pStyle w:val="TA"/>
      </w:pPr>
      <w:r w:rsidRPr="0049781D">
        <w:t>Display and distribute the</w:t>
      </w:r>
      <w:r w:rsidR="00601512">
        <w:t xml:space="preserve"> 11.4</w:t>
      </w:r>
      <w:r w:rsidRPr="0049781D">
        <w:t xml:space="preserve"> </w:t>
      </w:r>
      <w:r>
        <w:t>Narrative Writing Rubric and Checklist</w:t>
      </w:r>
      <w:r w:rsidRPr="0049781D">
        <w:t>. Inf</w:t>
      </w:r>
      <w:r>
        <w:t>orm students that their narrative writing</w:t>
      </w:r>
      <w:r w:rsidRPr="0049781D">
        <w:t xml:space="preserve"> will be evaluated using the</w:t>
      </w:r>
      <w:r w:rsidR="00601512">
        <w:t xml:space="preserve"> 11.4</w:t>
      </w:r>
      <w:r w:rsidRPr="0049781D">
        <w:t xml:space="preserve"> </w:t>
      </w:r>
      <w:r>
        <w:t>Narrative Writing Rubric and Checklist</w:t>
      </w:r>
      <w:r w:rsidRPr="0049781D">
        <w:t xml:space="preserve">. Explain to students that each part of this rubric is aligned to specific Common Core </w:t>
      </w:r>
      <w:r w:rsidR="00822C18">
        <w:t xml:space="preserve">State </w:t>
      </w:r>
      <w:r w:rsidRPr="0049781D">
        <w:t xml:space="preserve">Standards that are targeted </w:t>
      </w:r>
      <w:r>
        <w:t>to assess components of narrative</w:t>
      </w:r>
      <w:r w:rsidRPr="0049781D">
        <w:t xml:space="preserve"> writing as well as relevant language standards.</w:t>
      </w:r>
    </w:p>
    <w:p w14:paraId="1C912257" w14:textId="5C59DBDF" w:rsidR="003B7349" w:rsidRDefault="0092024A" w:rsidP="0092024A">
      <w:pPr>
        <w:pStyle w:val="TA"/>
      </w:pPr>
      <w:r w:rsidRPr="0049781D">
        <w:t>Inform students</w:t>
      </w:r>
      <w:r>
        <w:t xml:space="preserve"> that the</w:t>
      </w:r>
      <w:r w:rsidR="00601512">
        <w:t xml:space="preserve"> 11.4</w:t>
      </w:r>
      <w:r>
        <w:t xml:space="preserve"> Narrative Writing</w:t>
      </w:r>
      <w:r w:rsidRPr="0049781D">
        <w:t xml:space="preserve"> Rubric and Checklist is a resource to which they will refer </w:t>
      </w:r>
      <w:r w:rsidR="00822C18">
        <w:t xml:space="preserve">to </w:t>
      </w:r>
      <w:r w:rsidRPr="0049781D">
        <w:t>as they engage in the writ</w:t>
      </w:r>
      <w:r>
        <w:t>ing process throughout this module</w:t>
      </w:r>
      <w:r w:rsidRPr="0049781D">
        <w:t>.</w:t>
      </w:r>
    </w:p>
    <w:p w14:paraId="1C081340" w14:textId="1855B81A" w:rsidR="00B546A1" w:rsidRDefault="003B7349" w:rsidP="00FE450D">
      <w:pPr>
        <w:pStyle w:val="IN"/>
      </w:pPr>
      <w:r w:rsidRPr="00FE450D">
        <w:rPr>
          <w:b/>
        </w:rPr>
        <w:t>Differentiation Consideration</w:t>
      </w:r>
      <w:r>
        <w:t xml:space="preserve">: </w:t>
      </w:r>
      <w:r w:rsidR="00E82B6D">
        <w:t>Consider reviewing the rubric with students. Explain to students that t</w:t>
      </w:r>
      <w:r w:rsidR="00822C18">
        <w:t>he first four</w:t>
      </w:r>
      <w:r w:rsidR="0092024A" w:rsidRPr="0049781D">
        <w:t xml:space="preserve"> pages of the handout are comprised</w:t>
      </w:r>
      <w:r w:rsidR="00A26E26">
        <w:t xml:space="preserve"> of the</w:t>
      </w:r>
      <w:r w:rsidR="00601512">
        <w:t xml:space="preserve"> 11.4</w:t>
      </w:r>
      <w:r w:rsidR="00A26E26">
        <w:t xml:space="preserve"> Narrative Writing</w:t>
      </w:r>
      <w:r w:rsidR="0092024A" w:rsidRPr="0049781D">
        <w:t xml:space="preserve"> Rubric, which details four categories of assessed standards, a brief synthesis of what those categories entail, and a list of the standards contained in that category. Corresponding to each standard category are four levels of potential student response. The final page of the handout is a student checklist that corresponds with the rubric.</w:t>
      </w:r>
    </w:p>
    <w:p w14:paraId="1F35617C" w14:textId="05B35D27" w:rsidR="0092024A" w:rsidRDefault="0092024A" w:rsidP="00FE450D">
      <w:pPr>
        <w:pStyle w:val="SA"/>
      </w:pPr>
      <w:r w:rsidRPr="0049781D">
        <w:t>Student</w:t>
      </w:r>
      <w:r w:rsidR="00A26E26">
        <w:t xml:space="preserve">s follow along and review the </w:t>
      </w:r>
      <w:r w:rsidR="00F26C5B">
        <w:t xml:space="preserve">11.4 </w:t>
      </w:r>
      <w:r w:rsidR="00A26E26">
        <w:t>Narrative Writing</w:t>
      </w:r>
      <w:r w:rsidRPr="0049781D">
        <w:t xml:space="preserve"> Rubric and Checklist</w:t>
      </w:r>
      <w:r w:rsidR="00A26E26">
        <w:t>.</w:t>
      </w:r>
    </w:p>
    <w:p w14:paraId="5DE988F8" w14:textId="7593884D" w:rsidR="005F5E8A" w:rsidRDefault="005F5E8A" w:rsidP="00C467BC">
      <w:pPr>
        <w:pStyle w:val="TA"/>
      </w:pPr>
      <w:r>
        <w:t xml:space="preserve">Inform students that throughout the module they will </w:t>
      </w:r>
      <w:r w:rsidR="008708DD">
        <w:t>learn</w:t>
      </w:r>
      <w:r>
        <w:t xml:space="preserve"> how to write narrative texts to develop real or imagined experiences or events using effective technique, well-chosen details, and well-structured event sequences. Explain to students that while narrative writing allows students the opportunity to be creative, open-minded, and experimental in what they choose to write, it still requires a process, or a </w:t>
      </w:r>
      <w:r>
        <w:lastRenderedPageBreak/>
        <w:t xml:space="preserve">series of steps, to develop </w:t>
      </w:r>
      <w:r w:rsidR="00E86197">
        <w:t>a clear and cohesive text</w:t>
      </w:r>
      <w:r w:rsidR="00F51B06">
        <w:t>. Explain that in this module</w:t>
      </w:r>
      <w:r w:rsidR="00E371E5">
        <w:t>,</w:t>
      </w:r>
      <w:r w:rsidR="00F51B06">
        <w:t xml:space="preserve"> students have opportunities to develop</w:t>
      </w:r>
      <w:r w:rsidR="00E371E5">
        <w:t xml:space="preserve"> text-based</w:t>
      </w:r>
      <w:r w:rsidR="00E86197">
        <w:t xml:space="preserve"> narrative writing</w:t>
      </w:r>
      <w:r w:rsidR="00F51B06">
        <w:t xml:space="preserve"> based on specific writing substandards; they also have the opportunity to revise</w:t>
      </w:r>
      <w:r w:rsidR="00E86197">
        <w:t>, expand, edit</w:t>
      </w:r>
      <w:r w:rsidR="00A61701">
        <w:t>, and publish their narrative</w:t>
      </w:r>
      <w:r w:rsidR="008708DD">
        <w:t>s</w:t>
      </w:r>
      <w:r w:rsidR="00F51B06">
        <w:t xml:space="preserve">. </w:t>
      </w:r>
      <w:r w:rsidR="00A61701">
        <w:t xml:space="preserve">Explain to students that </w:t>
      </w:r>
      <w:r w:rsidR="00F51B06">
        <w:t>the module texts</w:t>
      </w:r>
      <w:r w:rsidR="00A61701">
        <w:t xml:space="preserve"> serve as examples</w:t>
      </w:r>
      <w:r w:rsidR="00F51B06">
        <w:t xml:space="preserve"> of effective narrative writing techniques</w:t>
      </w:r>
      <w:r w:rsidR="00A61701">
        <w:t>.</w:t>
      </w:r>
    </w:p>
    <w:p w14:paraId="63387167" w14:textId="77777777" w:rsidR="00F51B06" w:rsidRDefault="00F51B06" w:rsidP="00B868AA">
      <w:pPr>
        <w:pStyle w:val="SA"/>
      </w:pPr>
      <w:r>
        <w:t>Students listen.</w:t>
      </w:r>
    </w:p>
    <w:p w14:paraId="0763580F" w14:textId="2B84792A" w:rsidR="00E54DEC" w:rsidRDefault="00E54DEC" w:rsidP="00E54DEC">
      <w:pPr>
        <w:pStyle w:val="IN"/>
      </w:pPr>
      <w:r>
        <w:t xml:space="preserve">Consider </w:t>
      </w:r>
      <w:r w:rsidR="00C9461F">
        <w:t>informing</w:t>
      </w:r>
      <w:r>
        <w:t xml:space="preserve"> students that for their</w:t>
      </w:r>
      <w:r w:rsidR="00FF1801">
        <w:t xml:space="preserve"> 11.4.1</w:t>
      </w:r>
      <w:r>
        <w:t xml:space="preserve"> End-of-Unit Assessment</w:t>
      </w:r>
      <w:r w:rsidR="00E371E5">
        <w:t xml:space="preserve"> Part 2</w:t>
      </w:r>
      <w:r w:rsidR="00822C18">
        <w:t>,</w:t>
      </w:r>
      <w:r>
        <w:t xml:space="preserve"> they will</w:t>
      </w:r>
      <w:r w:rsidR="00E371E5">
        <w:t xml:space="preserve"> brainstorm, prewrite, draft, peer review, revise, edit, and</w:t>
      </w:r>
      <w:r>
        <w:t xml:space="preserve"> publish a narrative</w:t>
      </w:r>
      <w:r w:rsidR="00FF1801">
        <w:t xml:space="preserve"> writing</w:t>
      </w:r>
      <w:r>
        <w:t xml:space="preserve"> piece.</w:t>
      </w:r>
    </w:p>
    <w:p w14:paraId="0935F08C" w14:textId="77777777" w:rsidR="006561E1" w:rsidRDefault="006561E1" w:rsidP="00BC43C9">
      <w:pPr>
        <w:pStyle w:val="BR"/>
      </w:pPr>
    </w:p>
    <w:p w14:paraId="7559EE11" w14:textId="05869702" w:rsidR="006561E1" w:rsidRDefault="006561E1" w:rsidP="006561E1">
      <w:pPr>
        <w:pStyle w:val="TA"/>
      </w:pPr>
      <w:r>
        <w:t>Instruct students to examine the W.11-12.3.a portion of the</w:t>
      </w:r>
      <w:r w:rsidR="00601512">
        <w:t xml:space="preserve"> 11.4</w:t>
      </w:r>
      <w:r>
        <w:t xml:space="preserve"> Narrative Writing Rubric and Checklist. </w:t>
      </w:r>
      <w:r w:rsidR="00C9461F">
        <w:t>Students focus on the skills outlined in W.11-12.3.a i</w:t>
      </w:r>
      <w:r>
        <w:t>n the writing instruction that follows</w:t>
      </w:r>
      <w:r w:rsidR="00C9461F">
        <w:t>.</w:t>
      </w:r>
    </w:p>
    <w:p w14:paraId="160EFFC2" w14:textId="175BEC83" w:rsidR="00561AEB" w:rsidRDefault="006561E1" w:rsidP="00BC43C9">
      <w:pPr>
        <w:pStyle w:val="SA"/>
      </w:pPr>
      <w:r>
        <w:t>Students examine substandard W.11-12.3.a on the</w:t>
      </w:r>
      <w:r w:rsidR="00601512">
        <w:t xml:space="preserve"> 11.4</w:t>
      </w:r>
      <w:r>
        <w:t xml:space="preserve"> Narrative Writing Rubric and Checklist.</w:t>
      </w:r>
    </w:p>
    <w:p w14:paraId="5876796F" w14:textId="3D58A04D" w:rsidR="00A857B8" w:rsidRDefault="00C9461F" w:rsidP="00A857B8">
      <w:pPr>
        <w:pStyle w:val="TA"/>
      </w:pPr>
      <w:r>
        <w:t>Ask the whole class:</w:t>
      </w:r>
    </w:p>
    <w:p w14:paraId="541D8DDC" w14:textId="77777777" w:rsidR="00A857B8" w:rsidRDefault="00A857B8" w:rsidP="00A857B8">
      <w:pPr>
        <w:pStyle w:val="Q"/>
      </w:pPr>
      <w:r>
        <w:t>How does this standard suggest effectively engaging and orienting the reader?</w:t>
      </w:r>
    </w:p>
    <w:p w14:paraId="0CD81867" w14:textId="77777777" w:rsidR="00A857B8" w:rsidRDefault="00A857B8" w:rsidP="00A857B8">
      <w:pPr>
        <w:pStyle w:val="SR"/>
      </w:pPr>
      <w:r>
        <w:t xml:space="preserve">Student responses </w:t>
      </w:r>
      <w:r w:rsidR="00FB662A">
        <w:t>should</w:t>
      </w:r>
      <w:r>
        <w:t xml:space="preserve"> include:</w:t>
      </w:r>
    </w:p>
    <w:p w14:paraId="592CD4F9" w14:textId="7F56713F" w:rsidR="00A857B8" w:rsidRDefault="00CA073A" w:rsidP="00A857B8">
      <w:pPr>
        <w:pStyle w:val="SASRBullet"/>
      </w:pPr>
      <w:r>
        <w:t>By</w:t>
      </w:r>
      <w:r w:rsidR="00662E7F">
        <w:t xml:space="preserve"> getting the reader’s attention at th</w:t>
      </w:r>
      <w:r w:rsidR="005B16F0">
        <w:t xml:space="preserve">e beginning of the story </w:t>
      </w:r>
      <w:r w:rsidR="00662E7F">
        <w:t>and identifying a</w:t>
      </w:r>
      <w:r w:rsidR="00A857B8">
        <w:t xml:space="preserve"> situation or</w:t>
      </w:r>
      <w:r w:rsidR="00662E7F">
        <w:t xml:space="preserve"> problem that engrosses the reader in the story</w:t>
      </w:r>
    </w:p>
    <w:p w14:paraId="27F33F15" w14:textId="77777777" w:rsidR="00A857B8" w:rsidRDefault="00CA073A" w:rsidP="00A857B8">
      <w:pPr>
        <w:pStyle w:val="SASRBullet"/>
      </w:pPr>
      <w:r>
        <w:t>By e</w:t>
      </w:r>
      <w:r w:rsidR="00A857B8">
        <w:t>stablish</w:t>
      </w:r>
      <w:r>
        <w:t>ing</w:t>
      </w:r>
      <w:r w:rsidR="00883795">
        <w:t xml:space="preserve"> at least one point of view</w:t>
      </w:r>
    </w:p>
    <w:p w14:paraId="39C7CE50" w14:textId="0C0A8BFB" w:rsidR="00A857B8" w:rsidRDefault="00CA073A" w:rsidP="00A857B8">
      <w:pPr>
        <w:pStyle w:val="SASRBullet"/>
      </w:pPr>
      <w:r>
        <w:t>By i</w:t>
      </w:r>
      <w:r w:rsidR="00A857B8">
        <w:t>ntroduc</w:t>
      </w:r>
      <w:r>
        <w:t>ing</w:t>
      </w:r>
      <w:r w:rsidR="00A857B8">
        <w:t xml:space="preserve"> a narrator or character(s)</w:t>
      </w:r>
    </w:p>
    <w:p w14:paraId="4142AA0E" w14:textId="0BCBD82B" w:rsidR="00A857B8" w:rsidRDefault="00CA073A" w:rsidP="00A857B8">
      <w:pPr>
        <w:pStyle w:val="SASRBullet"/>
      </w:pPr>
      <w:r>
        <w:t xml:space="preserve">By </w:t>
      </w:r>
      <w:r w:rsidR="00662E7F">
        <w:t>writing about the events or experiences at the beginning of the story in a smooth and clear way</w:t>
      </w:r>
    </w:p>
    <w:p w14:paraId="3582B081" w14:textId="4326CE3D" w:rsidR="00623BC4" w:rsidRDefault="0085700F" w:rsidP="00A857B8">
      <w:pPr>
        <w:pStyle w:val="TA"/>
      </w:pPr>
      <w:r>
        <w:t xml:space="preserve">Instruct students to take out their </w:t>
      </w:r>
      <w:r w:rsidR="00C9461F">
        <w:t>copies of</w:t>
      </w:r>
      <w:r>
        <w:t xml:space="preserve"> </w:t>
      </w:r>
      <w:r w:rsidR="00A857B8">
        <w:t>“On the Rainy River”</w:t>
      </w:r>
      <w:r>
        <w:t xml:space="preserve"> by Tim O’Brien. Explain that “On the Rainy River” </w:t>
      </w:r>
      <w:r w:rsidR="003F2DDB">
        <w:t>serves</w:t>
      </w:r>
      <w:r>
        <w:t xml:space="preserve"> as</w:t>
      </w:r>
      <w:r w:rsidR="00F96275">
        <w:t xml:space="preserve"> an</w:t>
      </w:r>
      <w:r>
        <w:t xml:space="preserve"> exemplar to</w:t>
      </w:r>
      <w:r w:rsidR="00A857B8">
        <w:t xml:space="preserve"> provide students with examples of </w:t>
      </w:r>
      <w:r w:rsidR="00623BC4">
        <w:t xml:space="preserve">each of </w:t>
      </w:r>
      <w:r w:rsidR="00A857B8">
        <w:t xml:space="preserve">the </w:t>
      </w:r>
      <w:r w:rsidR="00FB662A">
        <w:t>elements</w:t>
      </w:r>
      <w:r w:rsidR="00A857B8">
        <w:t xml:space="preserve"> </w:t>
      </w:r>
      <w:r w:rsidR="00883795">
        <w:t>of</w:t>
      </w:r>
      <w:r w:rsidR="00FB662A">
        <w:t xml:space="preserve"> W.11-12.3.a</w:t>
      </w:r>
      <w:r w:rsidR="00A857B8">
        <w:t>: a</w:t>
      </w:r>
      <w:r w:rsidR="00883795">
        <w:t xml:space="preserve"> problem,</w:t>
      </w:r>
      <w:r w:rsidR="00A857B8">
        <w:t xml:space="preserve"> s</w:t>
      </w:r>
      <w:r w:rsidR="00883795">
        <w:t>i</w:t>
      </w:r>
      <w:r w:rsidR="00A857B8">
        <w:t>t</w:t>
      </w:r>
      <w:r w:rsidR="00883795">
        <w:t>ua</w:t>
      </w:r>
      <w:r w:rsidR="00A857B8">
        <w:t>ti</w:t>
      </w:r>
      <w:r w:rsidR="00883795">
        <w:t>o</w:t>
      </w:r>
      <w:r w:rsidR="00A857B8">
        <w:t xml:space="preserve">n, </w:t>
      </w:r>
      <w:r w:rsidR="00883795">
        <w:t>or observation</w:t>
      </w:r>
      <w:r w:rsidR="00014266">
        <w:t xml:space="preserve"> and its significance</w:t>
      </w:r>
      <w:r w:rsidR="00883795">
        <w:t xml:space="preserve">; </w:t>
      </w:r>
      <w:r w:rsidR="00883795" w:rsidRPr="00CB3D6F">
        <w:t xml:space="preserve">one or more points of view; a </w:t>
      </w:r>
      <w:r w:rsidR="00A857B8" w:rsidRPr="00CB3D6F">
        <w:t xml:space="preserve">narrator </w:t>
      </w:r>
      <w:r w:rsidR="00014266">
        <w:t>and/</w:t>
      </w:r>
      <w:r w:rsidR="00A857B8" w:rsidRPr="00CB3D6F">
        <w:t>or character</w:t>
      </w:r>
      <w:r w:rsidR="00883795" w:rsidRPr="00CB3D6F">
        <w:t>s;</w:t>
      </w:r>
      <w:r w:rsidR="00A857B8" w:rsidRPr="00CB3D6F">
        <w:t xml:space="preserve"> and</w:t>
      </w:r>
      <w:r w:rsidR="00883795" w:rsidRPr="00CB3D6F">
        <w:t xml:space="preserve"> a</w:t>
      </w:r>
      <w:r w:rsidR="00A857B8" w:rsidRPr="00CB3D6F">
        <w:t xml:space="preserve"> smooth progression</w:t>
      </w:r>
      <w:r w:rsidR="00014266">
        <w:t xml:space="preserve"> of experiences and events</w:t>
      </w:r>
      <w:r w:rsidR="00A857B8" w:rsidRPr="00CB3D6F">
        <w:t>.</w:t>
      </w:r>
    </w:p>
    <w:p w14:paraId="71BA2166" w14:textId="42C2C1F1" w:rsidR="0085700F" w:rsidRDefault="0085700F" w:rsidP="0085700F">
      <w:pPr>
        <w:pStyle w:val="IN"/>
      </w:pPr>
      <w:r w:rsidRPr="0085700F">
        <w:rPr>
          <w:b/>
        </w:rPr>
        <w:t>Differentiation Consideration:</w:t>
      </w:r>
      <w:r>
        <w:t xml:space="preserve"> Consider using a different model text to serve as an exemplar for these narrative techniques depending on </w:t>
      </w:r>
      <w:r w:rsidR="008708DD">
        <w:t>student needs</w:t>
      </w:r>
      <w:r>
        <w:t>.</w:t>
      </w:r>
    </w:p>
    <w:p w14:paraId="0CA02C69" w14:textId="77777777" w:rsidR="00623BC4" w:rsidRDefault="00623BC4" w:rsidP="00A857B8">
      <w:pPr>
        <w:pStyle w:val="TA"/>
      </w:pPr>
      <w:r>
        <w:t xml:space="preserve">For </w:t>
      </w:r>
      <w:r w:rsidR="00A934C0">
        <w:t xml:space="preserve">the </w:t>
      </w:r>
      <w:r w:rsidR="00F96275">
        <w:t>text</w:t>
      </w:r>
      <w:r>
        <w:t xml:space="preserve"> examples</w:t>
      </w:r>
      <w:r w:rsidR="004971F8">
        <w:t xml:space="preserve"> below</w:t>
      </w:r>
      <w:r>
        <w:t>, ask students to discuss in pairs the following question:</w:t>
      </w:r>
    </w:p>
    <w:p w14:paraId="77D4706A" w14:textId="77777777" w:rsidR="00623BC4" w:rsidRDefault="00623BC4" w:rsidP="00623BC4">
      <w:pPr>
        <w:pStyle w:val="Q"/>
      </w:pPr>
      <w:r>
        <w:t>How does this example conform to the criteria of W.11-12.3.a?</w:t>
      </w:r>
    </w:p>
    <w:p w14:paraId="2BE97C29" w14:textId="68BE782B" w:rsidR="00984CFD" w:rsidRDefault="00A857B8" w:rsidP="00A857B8">
      <w:pPr>
        <w:pStyle w:val="TA"/>
      </w:pPr>
      <w:r>
        <w:t xml:space="preserve">After each example, </w:t>
      </w:r>
      <w:r w:rsidR="00623BC4">
        <w:t>engage students in a discussion about how the example conforms to the criteria of W.11-12.3.a</w:t>
      </w:r>
      <w:r>
        <w:t>.</w:t>
      </w:r>
    </w:p>
    <w:p w14:paraId="374CE8DE" w14:textId="73075139" w:rsidR="004971F8" w:rsidRDefault="004971F8" w:rsidP="004971F8">
      <w:pPr>
        <w:pStyle w:val="TA"/>
      </w:pPr>
      <w:r>
        <w:t>Example 1: “This is one story I’ve never told before” (p. 37).</w:t>
      </w:r>
    </w:p>
    <w:p w14:paraId="1C8E5A6D" w14:textId="77777777" w:rsidR="004971F8" w:rsidRDefault="004971F8" w:rsidP="004971F8">
      <w:pPr>
        <w:pStyle w:val="SR"/>
      </w:pPr>
      <w:r>
        <w:lastRenderedPageBreak/>
        <w:t>Student responses may include:</w:t>
      </w:r>
    </w:p>
    <w:p w14:paraId="1C2FCFE8" w14:textId="7AC3DEBB" w:rsidR="004971F8" w:rsidRDefault="004971F8" w:rsidP="004971F8">
      <w:pPr>
        <w:pStyle w:val="SASRBullet"/>
      </w:pPr>
      <w:r>
        <w:t xml:space="preserve">This conforms to the criteria of W.11-12.3.a because it establishes an engaging situation or observation and its significance. </w:t>
      </w:r>
      <w:r w:rsidR="008708DD">
        <w:t xml:space="preserve">The </w:t>
      </w:r>
      <w:r>
        <w:t xml:space="preserve">reader understands that the narrator </w:t>
      </w:r>
      <w:r w:rsidR="008708DD">
        <w:t xml:space="preserve">will share a </w:t>
      </w:r>
      <w:r>
        <w:t xml:space="preserve">personal or intimate </w:t>
      </w:r>
      <w:r w:rsidR="008708DD">
        <w:t xml:space="preserve">story </w:t>
      </w:r>
      <w:r>
        <w:t xml:space="preserve">about his life, </w:t>
      </w:r>
      <w:r w:rsidR="008708DD">
        <w:t xml:space="preserve">which </w:t>
      </w:r>
      <w:r>
        <w:t>he has never shared with anyone</w:t>
      </w:r>
      <w:r w:rsidR="008708DD">
        <w:t>; this knowledge</w:t>
      </w:r>
      <w:r>
        <w:t xml:space="preserve"> contributes to </w:t>
      </w:r>
      <w:r w:rsidR="008708DD">
        <w:t>the</w:t>
      </w:r>
      <w:r>
        <w:t xml:space="preserve"> reader’s motivation to continue reading.</w:t>
      </w:r>
    </w:p>
    <w:p w14:paraId="7147B59E" w14:textId="77777777" w:rsidR="004971F8" w:rsidRDefault="004971F8" w:rsidP="004971F8">
      <w:pPr>
        <w:pStyle w:val="SASRBullet"/>
      </w:pPr>
      <w:r>
        <w:t>This example conforms to the criteria of W.11-12.3.a by establishing a first person point of view. The narrator establishes himself as the storyteller, or someone who bears the burden of telling a story to the reader that has never been shared with anyone else.</w:t>
      </w:r>
    </w:p>
    <w:p w14:paraId="68A31312" w14:textId="531F98EB" w:rsidR="00EA1E3B" w:rsidRDefault="00EA1E3B" w:rsidP="00053AB7">
      <w:pPr>
        <w:pStyle w:val="TA"/>
      </w:pPr>
      <w:r>
        <w:t>Lead a brief whole-class discussion of student responses.</w:t>
      </w:r>
    </w:p>
    <w:p w14:paraId="670F7365" w14:textId="77777777" w:rsidR="00053AB7" w:rsidRDefault="00053AB7" w:rsidP="00053AB7">
      <w:pPr>
        <w:pStyle w:val="TA"/>
      </w:pPr>
      <w:r>
        <w:t xml:space="preserve">Example </w:t>
      </w:r>
      <w:r w:rsidR="004971F8">
        <w:t>2</w:t>
      </w:r>
      <w:r>
        <w:t>: “For more than twenty years I’ve had to live with it, feeling the shame, trying to push it away, and so by this act of remembrance, by putting facts down on paper, I’m hoping to relieve at least some of the pressure on my dreams” (p. 37)</w:t>
      </w:r>
      <w:r w:rsidR="005D6AB4">
        <w:t>.</w:t>
      </w:r>
    </w:p>
    <w:p w14:paraId="56CAD36A" w14:textId="77777777" w:rsidR="00A934C0" w:rsidRDefault="00A934C0" w:rsidP="00053AB7">
      <w:pPr>
        <w:pStyle w:val="SR"/>
      </w:pPr>
      <w:r>
        <w:t>Student responses may include:</w:t>
      </w:r>
    </w:p>
    <w:p w14:paraId="3E1D6EA9" w14:textId="44B3EC6E" w:rsidR="00053AB7" w:rsidRDefault="00053AB7" w:rsidP="00BC43C9">
      <w:pPr>
        <w:pStyle w:val="SASRBullet"/>
      </w:pPr>
      <w:r>
        <w:t xml:space="preserve">This </w:t>
      </w:r>
      <w:r w:rsidR="00F63020">
        <w:t xml:space="preserve">example </w:t>
      </w:r>
      <w:r>
        <w:t xml:space="preserve">conforms to the criteria of W.11-12.3.a because it establishes who the narrator is and that he is retelling </w:t>
      </w:r>
      <w:r w:rsidR="00C61E54">
        <w:t>a story</w:t>
      </w:r>
      <w:r>
        <w:t xml:space="preserve"> that happened in his past that profoundly affected him. This excerpt </w:t>
      </w:r>
      <w:r w:rsidR="006360BE">
        <w:t>demonstrates</w:t>
      </w:r>
      <w:r>
        <w:t xml:space="preserve"> who and what the story will likely be about: the narrator and his</w:t>
      </w:r>
      <w:r w:rsidR="004251F4">
        <w:t xml:space="preserve"> desire to explain his</w:t>
      </w:r>
      <w:r w:rsidR="00C61E54">
        <w:t xml:space="preserve"> secret story</w:t>
      </w:r>
      <w:r w:rsidR="004251F4">
        <w:t xml:space="preserve"> so as to alleviate its burden</w:t>
      </w:r>
      <w:r>
        <w:t>.</w:t>
      </w:r>
    </w:p>
    <w:p w14:paraId="0A2B2B7B" w14:textId="51D8C37F" w:rsidR="00A934C0" w:rsidRDefault="00A934C0" w:rsidP="00BC43C9">
      <w:pPr>
        <w:pStyle w:val="SASRBullet"/>
      </w:pPr>
      <w:r>
        <w:t>This</w:t>
      </w:r>
      <w:r w:rsidR="00F63020">
        <w:t xml:space="preserve"> example</w:t>
      </w:r>
      <w:r>
        <w:t xml:space="preserve"> conforms to the criteria o</w:t>
      </w:r>
      <w:r w:rsidR="00EA1E3B">
        <w:t xml:space="preserve">f W.11-12.3.a because it begins </w:t>
      </w:r>
      <w:r>
        <w:t xml:space="preserve">a </w:t>
      </w:r>
      <w:r w:rsidR="00EA1E3B">
        <w:t xml:space="preserve">smooth </w:t>
      </w:r>
      <w:r>
        <w:t xml:space="preserve">progression of experiences or events in the story by revealing clues about the story that makes the narrator “squirm” (p. 37). The narrator takes the time to preface his story by further qualifying the secretive nature of it. The narrator </w:t>
      </w:r>
      <w:r w:rsidR="006360BE">
        <w:t>confesses</w:t>
      </w:r>
      <w:r>
        <w:t xml:space="preserve"> that his story is personal, shameful, and haunting. This sentence builds upon the first sentence and explains the motivation behind the narrator’s willingness to reveal a story that</w:t>
      </w:r>
      <w:r w:rsidR="009838F5">
        <w:t xml:space="preserve"> he</w:t>
      </w:r>
      <w:r>
        <w:t xml:space="preserve"> has “never told before” (p. 37).</w:t>
      </w:r>
    </w:p>
    <w:p w14:paraId="352FB83E" w14:textId="77777777" w:rsidR="00A934C0" w:rsidRDefault="00035F4C" w:rsidP="00BC43C9">
      <w:pPr>
        <w:pStyle w:val="TA"/>
      </w:pPr>
      <w:r>
        <w:t>Lead a brief whole-class discussion of student responses.</w:t>
      </w:r>
    </w:p>
    <w:p w14:paraId="3FE47A42" w14:textId="2AFE8DA6" w:rsidR="00647C37" w:rsidRDefault="00EA1E3B" w:rsidP="00647C37">
      <w:pPr>
        <w:pStyle w:val="TA"/>
      </w:pPr>
      <w:r>
        <w:t>Ask</w:t>
      </w:r>
      <w:r w:rsidR="00623BC4">
        <w:t xml:space="preserve"> students </w:t>
      </w:r>
      <w:r>
        <w:t>to keep these examples in mind as they</w:t>
      </w:r>
      <w:r w:rsidR="00623BC4">
        <w:t xml:space="preserve"> develop their own</w:t>
      </w:r>
      <w:r w:rsidR="0006430C">
        <w:t xml:space="preserve"> narrative</w:t>
      </w:r>
      <w:r w:rsidR="00623BC4">
        <w:t xml:space="preserve"> writing </w:t>
      </w:r>
      <w:r w:rsidR="00E529F7">
        <w:t xml:space="preserve">pieces </w:t>
      </w:r>
      <w:r w:rsidR="00623BC4">
        <w:t>according to the criteria of W.11-12.3.a, both in class and for homewor</w:t>
      </w:r>
      <w:r w:rsidR="00647C37">
        <w:t>k</w:t>
      </w:r>
      <w:r w:rsidR="00985C28">
        <w:t xml:space="preserve"> in the following activities.</w:t>
      </w:r>
    </w:p>
    <w:p w14:paraId="3B331463" w14:textId="1171447E" w:rsidR="00035F4C" w:rsidRDefault="00035F4C" w:rsidP="00035F4C">
      <w:pPr>
        <w:pStyle w:val="SA"/>
      </w:pPr>
      <w:r>
        <w:t>Students listen.</w:t>
      </w:r>
    </w:p>
    <w:p w14:paraId="31A1EEB6" w14:textId="56EDC027" w:rsidR="00647C37" w:rsidRPr="00647C37" w:rsidRDefault="00647C37" w:rsidP="00647C37">
      <w:pPr>
        <w:pStyle w:val="IN"/>
      </w:pPr>
      <w:r w:rsidRPr="00647C37">
        <w:t>Consider focusing the narrative writing instruction on personal narrative to prepare stude</w:t>
      </w:r>
      <w:r w:rsidR="00F9195C">
        <w:t>nts for the Common Application essay p</w:t>
      </w:r>
      <w:r w:rsidRPr="00647C37">
        <w:t xml:space="preserve">rompts. Students </w:t>
      </w:r>
      <w:r w:rsidR="00773E7D">
        <w:t>may</w:t>
      </w:r>
      <w:r w:rsidRPr="00647C37">
        <w:t xml:space="preserve"> choose from any of the 2014</w:t>
      </w:r>
      <w:r w:rsidR="00EA1E3B">
        <w:t>–</w:t>
      </w:r>
      <w:r w:rsidR="00F9195C">
        <w:t>2015 Common Application essay p</w:t>
      </w:r>
      <w:r w:rsidRPr="00647C37">
        <w:t>rompts</w:t>
      </w:r>
      <w:r w:rsidR="00773E7D">
        <w:t>:</w:t>
      </w:r>
    </w:p>
    <w:p w14:paraId="00F9EF0E" w14:textId="7786222A" w:rsidR="00647C37" w:rsidRPr="00647C37" w:rsidRDefault="00647C37" w:rsidP="00647C37">
      <w:pPr>
        <w:pStyle w:val="INBullet"/>
      </w:pPr>
      <w:r w:rsidRPr="00647C37">
        <w:rPr>
          <w:bdr w:val="none" w:sz="0" w:space="0" w:color="auto" w:frame="1"/>
        </w:rPr>
        <w:t>Some students have a background or story that is so central to their identity that they believe their application would be incomplete without it. If this sounds like you, then please share your story.</w:t>
      </w:r>
    </w:p>
    <w:p w14:paraId="0F54A0D7" w14:textId="6FD98CF5" w:rsidR="00647C37" w:rsidRPr="00647C37" w:rsidRDefault="00647C37" w:rsidP="00647C37">
      <w:pPr>
        <w:pStyle w:val="INBullet"/>
      </w:pPr>
      <w:r w:rsidRPr="00647C37">
        <w:rPr>
          <w:bdr w:val="none" w:sz="0" w:space="0" w:color="auto" w:frame="1"/>
        </w:rPr>
        <w:lastRenderedPageBreak/>
        <w:t>Recount an incident or time when you experienced failure. How did it affect you, and what lessons did you learn?</w:t>
      </w:r>
    </w:p>
    <w:p w14:paraId="3CAB06CA" w14:textId="08017BD5" w:rsidR="00647C37" w:rsidRPr="00647C37" w:rsidRDefault="00647C37" w:rsidP="00647C37">
      <w:pPr>
        <w:pStyle w:val="INBullet"/>
      </w:pPr>
      <w:r w:rsidRPr="00647C37">
        <w:rPr>
          <w:bdr w:val="none" w:sz="0" w:space="0" w:color="auto" w:frame="1"/>
        </w:rPr>
        <w:t>Reflect on a time when you challenged a belief or idea.</w:t>
      </w:r>
      <w:r w:rsidR="00E75DAD">
        <w:rPr>
          <w:bdr w:val="none" w:sz="0" w:space="0" w:color="auto" w:frame="1"/>
        </w:rPr>
        <w:t xml:space="preserve"> </w:t>
      </w:r>
      <w:r w:rsidRPr="00647C37">
        <w:rPr>
          <w:bdr w:val="none" w:sz="0" w:space="0" w:color="auto" w:frame="1"/>
        </w:rPr>
        <w:t>What prompted you to act? Would you make the same decision again?</w:t>
      </w:r>
    </w:p>
    <w:p w14:paraId="08303895" w14:textId="3BF8525A" w:rsidR="00647C37" w:rsidRPr="00647C37" w:rsidRDefault="00647C37" w:rsidP="00647C37">
      <w:pPr>
        <w:pStyle w:val="INBullet"/>
      </w:pPr>
      <w:r w:rsidRPr="00647C37">
        <w:rPr>
          <w:bdr w:val="none" w:sz="0" w:space="0" w:color="auto" w:frame="1"/>
        </w:rPr>
        <w:t>Describe a place or environment where you are perfectly content.</w:t>
      </w:r>
      <w:r w:rsidR="00E75DAD">
        <w:rPr>
          <w:bdr w:val="none" w:sz="0" w:space="0" w:color="auto" w:frame="1"/>
        </w:rPr>
        <w:t xml:space="preserve"> </w:t>
      </w:r>
      <w:r w:rsidRPr="00647C37">
        <w:rPr>
          <w:bdr w:val="none" w:sz="0" w:space="0" w:color="auto" w:frame="1"/>
        </w:rPr>
        <w:t>What do you do or experience there, and why is it meaningful to you?</w:t>
      </w:r>
    </w:p>
    <w:p w14:paraId="3CF768F9" w14:textId="39E749B6" w:rsidR="00647C37" w:rsidRPr="00A3405F" w:rsidRDefault="00647C37" w:rsidP="00647C37">
      <w:pPr>
        <w:pStyle w:val="INBullet"/>
      </w:pPr>
      <w:r w:rsidRPr="00647C37">
        <w:rPr>
          <w:bdr w:val="none" w:sz="0" w:space="0" w:color="auto" w:frame="1"/>
        </w:rPr>
        <w:t>Discuss an accomplishment or event, formal or informal</w:t>
      </w:r>
      <w:r w:rsidR="00811F65">
        <w:rPr>
          <w:bdr w:val="none" w:sz="0" w:space="0" w:color="auto" w:frame="1"/>
        </w:rPr>
        <w:t>,</w:t>
      </w:r>
      <w:r w:rsidRPr="00647C37">
        <w:rPr>
          <w:bdr w:val="none" w:sz="0" w:space="0" w:color="auto" w:frame="1"/>
        </w:rPr>
        <w:t xml:space="preserve"> that marked your transition from childhood to adulthood within your culture, community, or family.</w:t>
      </w:r>
    </w:p>
    <w:p w14:paraId="7A82DED0" w14:textId="71044A30" w:rsidR="002C0670" w:rsidRPr="00B5481A" w:rsidRDefault="00CD68A3" w:rsidP="00371230">
      <w:pPr>
        <w:pStyle w:val="IN"/>
      </w:pPr>
      <w:r>
        <w:t xml:space="preserve">Unit 12.1.3 in Module 12.1 </w:t>
      </w:r>
      <w:r w:rsidR="00773E7D">
        <w:t>is devoted to</w:t>
      </w:r>
      <w:r>
        <w:t xml:space="preserve"> instruction on </w:t>
      </w:r>
      <w:r w:rsidR="00773E7D">
        <w:t xml:space="preserve">crafting a </w:t>
      </w:r>
      <w:r>
        <w:t xml:space="preserve">personal narrative in preparation for the college application essay prompts. </w:t>
      </w:r>
      <w:r w:rsidR="00773E7D">
        <w:t>Consider referencing or implementing Unit 12.1.3 as an alternative to 11.4.1 Lessons 6, 7, 11, 12, 14, 15, 16 and 11.4.2 Lessons 3, 4, 11, 12, 19, 20.</w:t>
      </w:r>
    </w:p>
    <w:p w14:paraId="09AAC0E9" w14:textId="77777777" w:rsidR="004F0EA5" w:rsidRPr="00790BCC" w:rsidRDefault="004F0EA5" w:rsidP="004F0EA5">
      <w:pPr>
        <w:pStyle w:val="LearningSequenceHeader"/>
      </w:pPr>
      <w:r>
        <w:t xml:space="preserve">Activity 4: </w:t>
      </w:r>
      <w:r w:rsidR="0017741E">
        <w:t xml:space="preserve">Narrative Writing: </w:t>
      </w:r>
      <w:r>
        <w:t>Brainstorming and Prewriting</w:t>
      </w:r>
      <w:r w:rsidRPr="00790BCC">
        <w:tab/>
      </w:r>
      <w:r>
        <w:t>2</w:t>
      </w:r>
      <w:r w:rsidR="00306BCF">
        <w:t>0</w:t>
      </w:r>
      <w:r w:rsidRPr="00790BCC">
        <w:t>%</w:t>
      </w:r>
    </w:p>
    <w:p w14:paraId="76B75B1F" w14:textId="25086049" w:rsidR="004F0EA5" w:rsidRDefault="00C12BFC" w:rsidP="004F0EA5">
      <w:pPr>
        <w:pStyle w:val="TA"/>
      </w:pPr>
      <w:r>
        <w:t>Transition students to small groups</w:t>
      </w:r>
      <w:r w:rsidR="004F0EA5">
        <w:t xml:space="preserve"> for this activity. Explain to students that the assessment in this lesson is </w:t>
      </w:r>
      <w:r>
        <w:t xml:space="preserve">an </w:t>
      </w:r>
      <w:r w:rsidR="004073C6">
        <w:t>Exit S</w:t>
      </w:r>
      <w:r w:rsidR="001D4539">
        <w:t>lip</w:t>
      </w:r>
      <w:r w:rsidR="004F0EA5">
        <w:t xml:space="preserve">, which will be based on </w:t>
      </w:r>
      <w:r>
        <w:t>thi</w:t>
      </w:r>
      <w:r w:rsidR="00822C18">
        <w:t>s brainstorming and prewriting a</w:t>
      </w:r>
      <w:r>
        <w:t>ctivity.</w:t>
      </w:r>
      <w:r w:rsidR="004F0EA5">
        <w:t xml:space="preserve"> In this activity, student groups brainstorm ideas for narrative writing based on “On the Rainy River.”</w:t>
      </w:r>
    </w:p>
    <w:p w14:paraId="732FA21B" w14:textId="77777777" w:rsidR="004F0EA5" w:rsidRDefault="004F0EA5" w:rsidP="004F0EA5">
      <w:pPr>
        <w:pStyle w:val="TA"/>
      </w:pPr>
      <w:r>
        <w:t>Post or project the following prompt for students:</w:t>
      </w:r>
    </w:p>
    <w:p w14:paraId="056ACABE" w14:textId="7D81ACC1" w:rsidR="004F0EA5" w:rsidRDefault="00C12BFC" w:rsidP="00BC43C9">
      <w:pPr>
        <w:pStyle w:val="Q"/>
      </w:pPr>
      <w:r>
        <w:t>Draft a new introduction to “On the Rainy River” that engages and orients the reader to the problem or situation and its significance. Establish a point of view, a narrator</w:t>
      </w:r>
      <w:r w:rsidR="00757910">
        <w:t>,</w:t>
      </w:r>
      <w:r>
        <w:t xml:space="preserve"> and/or characters</w:t>
      </w:r>
      <w:r w:rsidR="00757910">
        <w:t>,</w:t>
      </w:r>
      <w:r>
        <w:t xml:space="preserve"> and create a smooth progression of experiences or events.</w:t>
      </w:r>
    </w:p>
    <w:p w14:paraId="3F5D6BCF" w14:textId="77777777" w:rsidR="00E60785" w:rsidRDefault="00E60785" w:rsidP="00E60785">
      <w:pPr>
        <w:pStyle w:val="SA"/>
        <w:numPr>
          <w:ilvl w:val="0"/>
          <w:numId w:val="8"/>
        </w:numPr>
      </w:pPr>
      <w:r>
        <w:t>Students read the prompt and follow along.</w:t>
      </w:r>
    </w:p>
    <w:p w14:paraId="6CF081E9" w14:textId="23A14E18" w:rsidR="004F0EA5" w:rsidRDefault="004F0EA5" w:rsidP="004F0EA5">
      <w:pPr>
        <w:pStyle w:val="TA"/>
      </w:pPr>
      <w:r>
        <w:t>Instruct student groups to come up with 3</w:t>
      </w:r>
      <w:r w:rsidR="00222367">
        <w:t>–</w:t>
      </w:r>
      <w:r>
        <w:t xml:space="preserve">4 different ideas for a narrative writing piece. These ideas should reflect different </w:t>
      </w:r>
      <w:r w:rsidR="00BB6B9F">
        <w:t xml:space="preserve">ways </w:t>
      </w:r>
      <w:r>
        <w:t>to engage and or</w:t>
      </w:r>
      <w:r w:rsidR="003A64ED">
        <w:t xml:space="preserve">ient the reader </w:t>
      </w:r>
      <w:r w:rsidR="00F769BB">
        <w:t>by setting out a problem, situation, or observation and its significance, establishing one or multiple point(s) of view, introducing a narrator and/or characters</w:t>
      </w:r>
      <w:r w:rsidR="003A64ED">
        <w:t>,</w:t>
      </w:r>
      <w:r w:rsidR="00F769BB">
        <w:t xml:space="preserve"> </w:t>
      </w:r>
      <w:r w:rsidR="003A64ED">
        <w:t xml:space="preserve">and </w:t>
      </w:r>
      <w:r w:rsidR="00F769BB">
        <w:t>creat</w:t>
      </w:r>
      <w:r w:rsidR="003A64ED">
        <w:t>ing</w:t>
      </w:r>
      <w:r w:rsidR="00F769BB">
        <w:t xml:space="preserve"> a smooth progression of experiences or events. </w:t>
      </w:r>
      <w:r>
        <w:t xml:space="preserve">Remind students to </w:t>
      </w:r>
      <w:r w:rsidR="00F10326">
        <w:t xml:space="preserve">write notes during </w:t>
      </w:r>
      <w:r w:rsidR="000F31C8">
        <w:t>their discussion,</w:t>
      </w:r>
      <w:r w:rsidR="00F10326">
        <w:t xml:space="preserve"> as their discussion will contribute to the assessment: an articulation of their plan for the narrative writing piece.</w:t>
      </w:r>
      <w:r w:rsidR="008F2ACD">
        <w:t xml:space="preserve"> </w:t>
      </w:r>
      <w:r w:rsidR="000F31C8">
        <w:t>Remind students</w:t>
      </w:r>
      <w:r w:rsidR="00F10326">
        <w:t xml:space="preserve"> to refer to W.11-12.3.a on the 11.4 Narrative Writing Rubric and Checklist to guide their discussion.</w:t>
      </w:r>
    </w:p>
    <w:p w14:paraId="61B4ABE6" w14:textId="77777777" w:rsidR="000F31C8" w:rsidRDefault="000F31C8" w:rsidP="000F31C8">
      <w:pPr>
        <w:pStyle w:val="SA"/>
      </w:pPr>
      <w:r>
        <w:t>Student groups discuss and brainstorm ideas for a narrative writing piece, using the prompt above.</w:t>
      </w:r>
    </w:p>
    <w:p w14:paraId="6B3371E4" w14:textId="77777777" w:rsidR="000F31C8" w:rsidRDefault="000F31C8" w:rsidP="000F31C8">
      <w:pPr>
        <w:pStyle w:val="SR"/>
      </w:pPr>
      <w:r>
        <w:t>Student responses may include:</w:t>
      </w:r>
    </w:p>
    <w:p w14:paraId="0D0A04E1" w14:textId="5993A69B" w:rsidR="00164096" w:rsidRPr="00662EBE" w:rsidRDefault="00164096" w:rsidP="00FE450D">
      <w:pPr>
        <w:pStyle w:val="SASRBullet"/>
      </w:pPr>
      <w:r w:rsidRPr="00A94BE3">
        <w:t>Introduce the story from the moment the narrator receives the draft notice rather tha</w:t>
      </w:r>
      <w:r w:rsidRPr="00662EBE">
        <w:t>n with the narrator’s reflection on why he is telling the story.</w:t>
      </w:r>
      <w:r w:rsidR="00662EBE">
        <w:t xml:space="preserve"> </w:t>
      </w:r>
      <w:r w:rsidR="00662EBE" w:rsidRPr="00662EBE">
        <w:t xml:space="preserve">Readers are unaware of the </w:t>
      </w:r>
      <w:r w:rsidR="00662EBE" w:rsidRPr="00662EBE">
        <w:lastRenderedPageBreak/>
        <w:t>narrator’s explicit conflict until he says “In June of 1968, a month after graduating from Macalester College, I was drafted to fight a war I hated” (p. 38). If the story started wit</w:t>
      </w:r>
      <w:r w:rsidR="00662EBE" w:rsidRPr="003A765B">
        <w:t>h the draft notice, the narrator’s reflections</w:t>
      </w:r>
      <w:r w:rsidR="00662EBE" w:rsidRPr="002E7117">
        <w:t xml:space="preserve"> </w:t>
      </w:r>
      <w:r w:rsidR="00662EBE" w:rsidRPr="003A765B">
        <w:t xml:space="preserve">could be moved elsewhere in the story (e.g., before the narrator writes the note to his parents) or discarded. </w:t>
      </w:r>
      <w:r w:rsidR="00662EBE" w:rsidRPr="00FE450D">
        <w:t xml:space="preserve">With this change, readers would not be aware of or understand that the story is difficult for the narrator, because they would not </w:t>
      </w:r>
      <w:r w:rsidR="00822C18">
        <w:t>have read his confession that “[t]</w:t>
      </w:r>
      <w:r w:rsidR="00662EBE" w:rsidRPr="00FE450D">
        <w:t>his is one story I’ve never told before” (p. 37). This change to the beginning of the story would introduce “the moral split” earlier, and would allow for later portions of the text to develop the more complicated aspects of the narrator’s internal conflict</w:t>
      </w:r>
      <w:r w:rsidR="00F9195C">
        <w:t xml:space="preserve"> </w:t>
      </w:r>
      <w:r w:rsidR="00F9195C" w:rsidRPr="00FE450D">
        <w:t>(p.</w:t>
      </w:r>
      <w:r w:rsidR="00F9195C">
        <w:t xml:space="preserve"> </w:t>
      </w:r>
      <w:r w:rsidR="00F9195C" w:rsidRPr="00FE450D">
        <w:t>42)</w:t>
      </w:r>
      <w:r w:rsidR="003F2DDB">
        <w:t>.</w:t>
      </w:r>
    </w:p>
    <w:p w14:paraId="6D0DA323" w14:textId="5E1E8DF5" w:rsidR="00A473A8" w:rsidRDefault="00757910" w:rsidP="000F31C8">
      <w:pPr>
        <w:pStyle w:val="SASRBullet"/>
      </w:pPr>
      <w:r>
        <w:t>I</w:t>
      </w:r>
      <w:r w:rsidR="00A473A8">
        <w:t xml:space="preserve">ntroduce the story from </w:t>
      </w:r>
      <w:r w:rsidR="00D704AC">
        <w:t>another</w:t>
      </w:r>
      <w:r w:rsidR="00A473A8">
        <w:t xml:space="preserve"> point of view</w:t>
      </w:r>
      <w:r w:rsidR="00B86A37">
        <w:t xml:space="preserve"> or even multiple points of view</w:t>
      </w:r>
      <w:r w:rsidR="00A473A8">
        <w:t xml:space="preserve">, so readers would benefit from getting an outsider’s impression of the narrator. </w:t>
      </w:r>
      <w:r w:rsidR="00D704AC">
        <w:t>It</w:t>
      </w:r>
      <w:r w:rsidR="00A473A8">
        <w:t xml:space="preserve"> would be interesting to </w:t>
      </w:r>
      <w:r w:rsidR="00D704AC">
        <w:t>start the story from the Tip Top Lodge, with Elroy</w:t>
      </w:r>
      <w:r w:rsidR="00B5481A">
        <w:t>’s</w:t>
      </w:r>
      <w:r w:rsidR="00D704AC">
        <w:t xml:space="preserve"> </w:t>
      </w:r>
      <w:r w:rsidR="00B5481A">
        <w:t xml:space="preserve">description of </w:t>
      </w:r>
      <w:r w:rsidR="00D704AC">
        <w:t xml:space="preserve">the narrator who shows up unannounced. This would provide an opportunity to </w:t>
      </w:r>
      <w:r w:rsidR="00A358BA">
        <w:t>write</w:t>
      </w:r>
      <w:r w:rsidR="00D704AC">
        <w:t xml:space="preserve"> a physical description about the narrator, similar to the physical description of Elroy as “eighty-one years old, skinny and shrunken and mostly bald”</w:t>
      </w:r>
      <w:r w:rsidR="00B86A37">
        <w:t xml:space="preserve"> (p. 46).</w:t>
      </w:r>
    </w:p>
    <w:p w14:paraId="3F38595F" w14:textId="02729388" w:rsidR="00A473A8" w:rsidRDefault="00757910" w:rsidP="000F31C8">
      <w:pPr>
        <w:pStyle w:val="SASRBullet"/>
      </w:pPr>
      <w:r>
        <w:t>Introduce</w:t>
      </w:r>
      <w:r w:rsidR="00A473A8">
        <w:t xml:space="preserve"> the story with </w:t>
      </w:r>
      <w:r w:rsidR="00C40549">
        <w:t>third</w:t>
      </w:r>
      <w:r w:rsidR="00A473A8">
        <w:t xml:space="preserve"> person narration. This would engage and orient the reader by using an objective tone, and it might </w:t>
      </w:r>
      <w:r w:rsidR="00A358BA">
        <w:t>contribute to a</w:t>
      </w:r>
      <w:r w:rsidR="00A473A8">
        <w:t xml:space="preserve"> </w:t>
      </w:r>
      <w:r>
        <w:t xml:space="preserve">deeper </w:t>
      </w:r>
      <w:r w:rsidR="00A473A8">
        <w:t>understanding</w:t>
      </w:r>
      <w:r w:rsidR="00A358BA">
        <w:t xml:space="preserve"> of</w:t>
      </w:r>
      <w:r w:rsidR="00A473A8">
        <w:t xml:space="preserve"> the opinions and actions of the narrator, as well as those with whom he interacts (e.g</w:t>
      </w:r>
      <w:r w:rsidR="007A75F5">
        <w:t>.</w:t>
      </w:r>
      <w:r w:rsidR="00A473A8">
        <w:t xml:space="preserve">, </w:t>
      </w:r>
      <w:r w:rsidR="00B86A37">
        <w:t>Elro</w:t>
      </w:r>
      <w:r>
        <w:t>y or the narrator’s</w:t>
      </w:r>
      <w:r w:rsidR="00B86A37">
        <w:t xml:space="preserve"> parents</w:t>
      </w:r>
      <w:r w:rsidR="00A473A8">
        <w:t xml:space="preserve">). </w:t>
      </w:r>
      <w:r w:rsidR="00F9195C">
        <w:t xml:space="preserve">The narrator’s decision </w:t>
      </w:r>
      <w:r w:rsidR="00D704AC">
        <w:t>making is greatly influenced by the opinions he assumes others have of him</w:t>
      </w:r>
      <w:r w:rsidR="00B86A37">
        <w:t xml:space="preserve"> as a “Traitor!” </w:t>
      </w:r>
      <w:r w:rsidR="002C3403">
        <w:t xml:space="preserve">or </w:t>
      </w:r>
      <w:r w:rsidR="00B86A37">
        <w:t xml:space="preserve">“Turncoat!” </w:t>
      </w:r>
      <w:r w:rsidR="00D704AC">
        <w:t xml:space="preserve">but </w:t>
      </w:r>
      <w:r w:rsidR="00C40549">
        <w:t>third</w:t>
      </w:r>
      <w:r w:rsidR="00D704AC">
        <w:t xml:space="preserve"> person narration would allow opportunities to see where </w:t>
      </w:r>
      <w:r w:rsidR="00B86A37">
        <w:t xml:space="preserve">different characters’ </w:t>
      </w:r>
      <w:r w:rsidR="00D704AC">
        <w:t>thoughts and opinions overlap and diverge</w:t>
      </w:r>
      <w:r w:rsidR="00A358BA">
        <w:t xml:space="preserve"> with t</w:t>
      </w:r>
      <w:r w:rsidR="00F9195C">
        <w:t>he narrator’s internal thoughts (p. 57).</w:t>
      </w:r>
    </w:p>
    <w:p w14:paraId="6FC95B77" w14:textId="3BC2B71A" w:rsidR="00D704AC" w:rsidRDefault="00757910" w:rsidP="000F31C8">
      <w:pPr>
        <w:pStyle w:val="SASRBullet"/>
      </w:pPr>
      <w:r>
        <w:t>I</w:t>
      </w:r>
      <w:r w:rsidR="00D704AC">
        <w:t>ntroduce the story from the section where the narrator describes “working in an Armour meatpacking plant” (p. 40). The backdrop of the meatpacking plant includes physical carnage and gore, but it also represents an emotional space for the narrator to think about his options. The setting of the meatpacking plant</w:t>
      </w:r>
      <w:r>
        <w:t xml:space="preserve"> also </w:t>
      </w:r>
      <w:r w:rsidR="00D704AC">
        <w:t>aligns with the narrator’s description of “a physical rupture—a cracking-leaking-popping feeling” that ultimately forces him to make a major decision in the story</w:t>
      </w:r>
      <w:r w:rsidR="00F9195C">
        <w:t xml:space="preserve"> (p. 44)</w:t>
      </w:r>
      <w:r w:rsidR="00D704AC">
        <w:t>. T</w:t>
      </w:r>
      <w:r w:rsidR="002E7117">
        <w:t>his would be an engaging</w:t>
      </w:r>
      <w:r w:rsidR="00D704AC">
        <w:t xml:space="preserve"> introduction because it means the first decision the narrator makes</w:t>
      </w:r>
      <w:r w:rsidR="002E7117">
        <w:t xml:space="preserve"> in the story is to flee or take action regarding his conflict</w:t>
      </w:r>
      <w:r w:rsidR="00A358BA">
        <w:t>,</w:t>
      </w:r>
      <w:r w:rsidR="00D704AC">
        <w:t xml:space="preserve"> rather than</w:t>
      </w:r>
      <w:r w:rsidR="002E7117">
        <w:t xml:space="preserve"> beginning his story with </w:t>
      </w:r>
      <w:r w:rsidR="00A44F6D">
        <w:t>an explanation of his</w:t>
      </w:r>
      <w:r w:rsidR="002E7117">
        <w:t xml:space="preserve"> “confession” (p. 37).</w:t>
      </w:r>
    </w:p>
    <w:p w14:paraId="1AC6C8C9" w14:textId="5A4AA71A" w:rsidR="000F31C8" w:rsidRDefault="000F31C8" w:rsidP="000F31C8">
      <w:pPr>
        <w:pStyle w:val="TA"/>
      </w:pPr>
      <w:r>
        <w:t>Lead a brief whole-class discussion of student responses.</w:t>
      </w:r>
    </w:p>
    <w:p w14:paraId="58FBF91D" w14:textId="58C57CC0" w:rsidR="008A505B" w:rsidRPr="00790BCC" w:rsidRDefault="008A505B" w:rsidP="00F26C5B">
      <w:pPr>
        <w:pStyle w:val="LearningSequenceHeader"/>
        <w:keepNext/>
      </w:pPr>
      <w:r>
        <w:t>A</w:t>
      </w:r>
      <w:r w:rsidR="004F0EA5">
        <w:t>ctivity 5</w:t>
      </w:r>
      <w:r>
        <w:t xml:space="preserve">: </w:t>
      </w:r>
      <w:r w:rsidR="00306BCF">
        <w:t>Lesson Assessment</w:t>
      </w:r>
      <w:r w:rsidR="00257A1D">
        <w:t xml:space="preserve">: </w:t>
      </w:r>
      <w:r w:rsidR="001D4539">
        <w:t>Exit Slip</w:t>
      </w:r>
      <w:r w:rsidRPr="00790BCC">
        <w:tab/>
      </w:r>
      <w:r w:rsidR="0017741E">
        <w:t>1</w:t>
      </w:r>
      <w:r w:rsidR="00162EB0">
        <w:t>0</w:t>
      </w:r>
      <w:r w:rsidRPr="00790BCC">
        <w:t>%</w:t>
      </w:r>
    </w:p>
    <w:p w14:paraId="5590A2BA" w14:textId="2443819C" w:rsidR="00E4093F" w:rsidRDefault="00E4093F" w:rsidP="008A505B">
      <w:pPr>
        <w:pStyle w:val="TA"/>
      </w:pPr>
      <w:r>
        <w:t xml:space="preserve">Instruct students </w:t>
      </w:r>
      <w:r w:rsidR="00C40549">
        <w:t xml:space="preserve">to write 2–3 sentences in response to the following prompt: </w:t>
      </w:r>
    </w:p>
    <w:p w14:paraId="28BFA791" w14:textId="2D8C9CFD" w:rsidR="00E4093F" w:rsidRDefault="008F2ACD" w:rsidP="00BC43C9">
      <w:pPr>
        <w:pStyle w:val="Q"/>
      </w:pPr>
      <w:r>
        <w:lastRenderedPageBreak/>
        <w:t xml:space="preserve">Propose an idea for a new introduction to </w:t>
      </w:r>
      <w:r w:rsidRPr="00DE7805">
        <w:t>“On the Rainy River”</w:t>
      </w:r>
      <w:r>
        <w:t xml:space="preserve"> and explain how the idea engages and orients the reader to the narrator’s problem or situation and its significance.</w:t>
      </w:r>
    </w:p>
    <w:p w14:paraId="2210F52A" w14:textId="066F7440" w:rsidR="00232AB4" w:rsidRDefault="00232AB4" w:rsidP="008C6887">
      <w:pPr>
        <w:pStyle w:val="TA"/>
      </w:pPr>
      <w:r>
        <w:t>Explain</w:t>
      </w:r>
      <w:r w:rsidR="008F2ACD">
        <w:t xml:space="preserve"> to students</w:t>
      </w:r>
      <w:r>
        <w:t xml:space="preserve"> that this</w:t>
      </w:r>
      <w:r w:rsidR="008F2ACD">
        <w:t xml:space="preserve"> Exit Slip</w:t>
      </w:r>
      <w:r>
        <w:t xml:space="preserve"> will serve as the foundation for the narrative</w:t>
      </w:r>
      <w:r w:rsidR="008F2ACD">
        <w:t xml:space="preserve"> writing piece</w:t>
      </w:r>
      <w:r>
        <w:t xml:space="preserve"> they begin to draft during the </w:t>
      </w:r>
      <w:r w:rsidR="008F2ACD">
        <w:t>following</w:t>
      </w:r>
      <w:r>
        <w:t xml:space="preserve"> activity.</w:t>
      </w:r>
    </w:p>
    <w:p w14:paraId="599ED4C0" w14:textId="0C1F2060" w:rsidR="00232AB4" w:rsidRDefault="00232AB4" w:rsidP="00232AB4">
      <w:pPr>
        <w:pStyle w:val="SA"/>
        <w:numPr>
          <w:ilvl w:val="0"/>
          <w:numId w:val="8"/>
        </w:numPr>
      </w:pPr>
      <w:r>
        <w:t xml:space="preserve">Students listen and read the Exit Slip prompt. </w:t>
      </w:r>
    </w:p>
    <w:p w14:paraId="3D54A34A" w14:textId="77777777" w:rsidR="00232AB4" w:rsidRDefault="00232AB4" w:rsidP="00232AB4">
      <w:pPr>
        <w:pStyle w:val="IN"/>
      </w:pPr>
      <w:r>
        <w:t xml:space="preserve">Display the prompt for students to see, or provide the prompt in hard copy. </w:t>
      </w:r>
    </w:p>
    <w:p w14:paraId="73092A0B" w14:textId="2194DC11" w:rsidR="00232AB4" w:rsidRDefault="00232AB4" w:rsidP="00F26C5B">
      <w:pPr>
        <w:pStyle w:val="TA"/>
      </w:pPr>
      <w:r>
        <w:t xml:space="preserve">Transition to the independent </w:t>
      </w:r>
      <w:r w:rsidR="003B569F">
        <w:t>Exit Slip</w:t>
      </w:r>
      <w:r>
        <w:t>.</w:t>
      </w:r>
    </w:p>
    <w:p w14:paraId="654D1801" w14:textId="553F5578" w:rsidR="00232AB4" w:rsidRDefault="00232AB4" w:rsidP="00F26C5B">
      <w:pPr>
        <w:pStyle w:val="SA"/>
      </w:pPr>
      <w:r>
        <w:t>Students independently answer the prompt.</w:t>
      </w:r>
    </w:p>
    <w:p w14:paraId="5B8C3207" w14:textId="12683813" w:rsidR="00E4093F" w:rsidRDefault="00E4093F" w:rsidP="00E4093F">
      <w:pPr>
        <w:pStyle w:val="SR"/>
      </w:pPr>
      <w:r>
        <w:t>See the High Performance Response at the beginning of this lesson.</w:t>
      </w:r>
    </w:p>
    <w:p w14:paraId="2C6813E8" w14:textId="4EECB2DC" w:rsidR="0017741E" w:rsidRPr="00790BCC" w:rsidRDefault="004F30C7" w:rsidP="0017741E">
      <w:pPr>
        <w:pStyle w:val="LearningSequenceHeader"/>
      </w:pPr>
      <w:r>
        <w:t>Activity 6</w:t>
      </w:r>
      <w:r w:rsidR="0017741E" w:rsidRPr="00790BCC">
        <w:t xml:space="preserve">: </w:t>
      </w:r>
      <w:r w:rsidR="0017741E">
        <w:t>Narrative Writing: Drafting</w:t>
      </w:r>
      <w:r w:rsidR="0017741E" w:rsidRPr="00790BCC">
        <w:tab/>
      </w:r>
      <w:r w:rsidR="0017741E">
        <w:t>20</w:t>
      </w:r>
      <w:r w:rsidR="0017741E" w:rsidRPr="00790BCC">
        <w:t>%</w:t>
      </w:r>
    </w:p>
    <w:p w14:paraId="487ED984" w14:textId="473A7599" w:rsidR="00AE78BF" w:rsidRDefault="00AE78BF" w:rsidP="00AE78BF">
      <w:pPr>
        <w:pStyle w:val="TA"/>
      </w:pPr>
      <w:r>
        <w:t>Instruct students to spend the remainder of this lesson independently drafting their narratives based on the writing prompt, using the ideas they just generated:</w:t>
      </w:r>
    </w:p>
    <w:p w14:paraId="51A11B6A" w14:textId="37834B69" w:rsidR="008C6887" w:rsidRDefault="008C6887" w:rsidP="008C6887">
      <w:pPr>
        <w:pStyle w:val="Q"/>
      </w:pPr>
      <w:r>
        <w:t>Draft a new introduction to “On the Rainy River” that engages and orients the reader to the problem or situation and its significance. Establish a point of view, a narrator, and/or characters, and create a smooth progression of experiences or events.</w:t>
      </w:r>
    </w:p>
    <w:p w14:paraId="2FD06B32" w14:textId="7DDB21C6" w:rsidR="008A505B" w:rsidRDefault="008A505B" w:rsidP="008A505B">
      <w:pPr>
        <w:pStyle w:val="TA"/>
      </w:pPr>
      <w:r>
        <w:t>Instruct students to incorporate the skills outline</w:t>
      </w:r>
      <w:r w:rsidR="00183139">
        <w:t>d</w:t>
      </w:r>
      <w:r>
        <w:t xml:space="preserve"> in W.11-12.3.a</w:t>
      </w:r>
      <w:r w:rsidR="000D279F">
        <w:t xml:space="preserve"> as they draft their narrative writing piece</w:t>
      </w:r>
      <w:r w:rsidR="00767208">
        <w:t>s</w:t>
      </w:r>
      <w:r w:rsidR="000D279F">
        <w:t>.</w:t>
      </w:r>
      <w:r w:rsidR="00066695">
        <w:t xml:space="preserve"> </w:t>
      </w:r>
      <w:r>
        <w:t>Remind students to refer to the</w:t>
      </w:r>
      <w:r w:rsidR="000D279F">
        <w:t xml:space="preserve"> relevant portions of the 11.4</w:t>
      </w:r>
      <w:r>
        <w:t xml:space="preserve"> Narrative Writing Rubric and Checklist</w:t>
      </w:r>
      <w:r w:rsidR="000D279F">
        <w:t xml:space="preserve"> and their notes from the prewriting and brainstorming activity</w:t>
      </w:r>
      <w:r>
        <w:t xml:space="preserve"> as they work on their narrative writing</w:t>
      </w:r>
      <w:r w:rsidR="000D279F">
        <w:t xml:space="preserve"> pieces</w:t>
      </w:r>
      <w:r>
        <w:t>.</w:t>
      </w:r>
    </w:p>
    <w:p w14:paraId="69AD34AE" w14:textId="46184D8C" w:rsidR="008A505B" w:rsidRDefault="008A505B" w:rsidP="008A505B">
      <w:pPr>
        <w:pStyle w:val="IN"/>
      </w:pPr>
      <w:r>
        <w:t>Explain to students that they will have opportunities to</w:t>
      </w:r>
      <w:r w:rsidR="00214FFA">
        <w:t xml:space="preserve"> revise their narrative writing</w:t>
      </w:r>
      <w:r w:rsidR="00066695">
        <w:t xml:space="preserve"> in the following lesson</w:t>
      </w:r>
      <w:r w:rsidR="005D6AB4">
        <w:t>.</w:t>
      </w:r>
    </w:p>
    <w:p w14:paraId="34CAD70C" w14:textId="2F3D4913" w:rsidR="004F0EA5" w:rsidRDefault="004F0EA5" w:rsidP="004F0EA5">
      <w:pPr>
        <w:pStyle w:val="IN"/>
      </w:pPr>
      <w:r w:rsidRPr="004F0EA5">
        <w:t>The process of writing narrative involve</w:t>
      </w:r>
      <w:r w:rsidR="00E1327F">
        <w:t>s</w:t>
      </w:r>
      <w:r w:rsidRPr="004F0EA5">
        <w:t xml:space="preserve"> drafting, peer review, editing, and revising. If access to technology is available, consider using a cloud or electronic storage system (Microsoft Word, Google Drive, etc.) that allows each student to write</w:t>
      </w:r>
      <w:r w:rsidR="00F62383">
        <w:t xml:space="preserve"> and track changes using a word-</w:t>
      </w:r>
      <w:r w:rsidRPr="004F0EA5">
        <w:t>processing program. If technological resources are not available, use the established classroom protocols for drafting, editing, and revising hard copies.</w:t>
      </w:r>
    </w:p>
    <w:p w14:paraId="18155664" w14:textId="66CB3697" w:rsidR="008648FC" w:rsidRPr="004F0EA5" w:rsidRDefault="008648FC" w:rsidP="008648FC">
      <w:pPr>
        <w:pStyle w:val="IN"/>
      </w:pPr>
      <w:r w:rsidRPr="00A3405F">
        <w:rPr>
          <w:b/>
        </w:rPr>
        <w:t>Differentiation Consideration</w:t>
      </w:r>
      <w:r>
        <w:t>: Consider instructing students to briefly research public opinion about the Vietnam War to support them as they craft new introductions to “On the Rainy River.”</w:t>
      </w:r>
    </w:p>
    <w:p w14:paraId="64A8A70C" w14:textId="77777777" w:rsidR="008A505B" w:rsidRDefault="008A505B" w:rsidP="008A505B">
      <w:pPr>
        <w:pStyle w:val="SA"/>
      </w:pPr>
      <w:r>
        <w:t xml:space="preserve">Students independently </w:t>
      </w:r>
      <w:r w:rsidR="00066695">
        <w:t>draft</w:t>
      </w:r>
      <w:r>
        <w:t xml:space="preserve"> their narrative writing.</w:t>
      </w:r>
    </w:p>
    <w:p w14:paraId="351D6056" w14:textId="77777777" w:rsidR="00790BCC" w:rsidRPr="00790BCC" w:rsidRDefault="004F0EA5" w:rsidP="00F26C5B">
      <w:pPr>
        <w:pStyle w:val="LearningSequenceHeader"/>
        <w:keepNext/>
      </w:pPr>
      <w:r>
        <w:lastRenderedPageBreak/>
        <w:t>Activity 7</w:t>
      </w:r>
      <w:r w:rsidR="00790BCC" w:rsidRPr="00790BCC">
        <w:t>: Closing</w:t>
      </w:r>
      <w:r w:rsidR="00790BCC" w:rsidRPr="00790BCC">
        <w:tab/>
        <w:t>5%</w:t>
      </w:r>
    </w:p>
    <w:p w14:paraId="1E8C5EFC" w14:textId="7C50312A" w:rsidR="00DE7805" w:rsidRDefault="00BE0909" w:rsidP="007017EB">
      <w:pPr>
        <w:pStyle w:val="TA"/>
      </w:pPr>
      <w:r>
        <w:t>Display and distribute the homework assignment. For homework, instruct students to continue</w:t>
      </w:r>
      <w:r w:rsidR="009913EA">
        <w:t xml:space="preserve"> to</w:t>
      </w:r>
      <w:r>
        <w:t xml:space="preserve"> d</w:t>
      </w:r>
      <w:r w:rsidR="009913EA">
        <w:t>raft</w:t>
      </w:r>
      <w:r>
        <w:t xml:space="preserve"> </w:t>
      </w:r>
      <w:r w:rsidR="009913EA">
        <w:t>their</w:t>
      </w:r>
      <w:r w:rsidR="00F769BB">
        <w:t xml:space="preserve"> text-based narrative writing piece</w:t>
      </w:r>
      <w:r w:rsidR="009913EA">
        <w:t>s</w:t>
      </w:r>
      <w:r w:rsidR="00F769BB">
        <w:t xml:space="preserve"> in response to the following prompt: </w:t>
      </w:r>
    </w:p>
    <w:p w14:paraId="43058913" w14:textId="0A097570" w:rsidR="00F769BB" w:rsidRDefault="00F769BB" w:rsidP="00DE7805">
      <w:pPr>
        <w:pStyle w:val="Q"/>
      </w:pPr>
      <w:r>
        <w:t>Draft a new introduction to “On the Rainy River” that engages and orients the reader to the problem or situation and its significance. Establish a point of view, a narrator and/or characters and create a smooth progression of experiences or events.</w:t>
      </w:r>
    </w:p>
    <w:p w14:paraId="2B7B1251" w14:textId="5B3C5B84" w:rsidR="009913EA" w:rsidRDefault="009913EA" w:rsidP="00DE7805">
      <w:pPr>
        <w:pStyle w:val="Q"/>
      </w:pPr>
      <w:r w:rsidRPr="009913EA">
        <w:rPr>
          <w:b w:val="0"/>
        </w:rPr>
        <w:t xml:space="preserve">Instruct students to come to class prepared for peer review and revision in the following lesson. Remind students to refer to the W.11-12.3.a </w:t>
      </w:r>
      <w:r>
        <w:rPr>
          <w:b w:val="0"/>
        </w:rPr>
        <w:t>portion</w:t>
      </w:r>
      <w:r w:rsidRPr="009913EA">
        <w:rPr>
          <w:b w:val="0"/>
        </w:rPr>
        <w:t xml:space="preserve"> of the</w:t>
      </w:r>
      <w:r>
        <w:rPr>
          <w:b w:val="0"/>
        </w:rPr>
        <w:t xml:space="preserve"> 11.4</w:t>
      </w:r>
      <w:r w:rsidRPr="009913EA">
        <w:rPr>
          <w:b w:val="0"/>
        </w:rPr>
        <w:t xml:space="preserve"> Narrative Writing Rubric and Checklist and notes from</w:t>
      </w:r>
      <w:r w:rsidR="00E079C0">
        <w:rPr>
          <w:b w:val="0"/>
        </w:rPr>
        <w:t xml:space="preserve"> the brainstorming and prewriting</w:t>
      </w:r>
      <w:r w:rsidRPr="009913EA">
        <w:rPr>
          <w:b w:val="0"/>
        </w:rPr>
        <w:t xml:space="preserve"> discussion as they draft their narrative pieces</w:t>
      </w:r>
      <w:r>
        <w:t>.</w:t>
      </w:r>
    </w:p>
    <w:p w14:paraId="326FF28E" w14:textId="77777777" w:rsidR="00BE0909" w:rsidRPr="00790BCC" w:rsidRDefault="00BE0909" w:rsidP="00BE0909">
      <w:pPr>
        <w:pStyle w:val="SA"/>
      </w:pPr>
      <w:r>
        <w:t>Students follow along.</w:t>
      </w:r>
    </w:p>
    <w:p w14:paraId="0BB90EE0" w14:textId="77777777" w:rsidR="00790BCC" w:rsidRPr="00790BCC" w:rsidRDefault="00790BCC" w:rsidP="007017EB">
      <w:pPr>
        <w:pStyle w:val="Heading1"/>
      </w:pPr>
      <w:r w:rsidRPr="00790BCC">
        <w:t>Homework</w:t>
      </w:r>
    </w:p>
    <w:p w14:paraId="0290091A" w14:textId="3C1DC275" w:rsidR="00DE7805" w:rsidRDefault="00DE7805" w:rsidP="00371230">
      <w:r>
        <w:t>Continue to d</w:t>
      </w:r>
      <w:r w:rsidR="00CF532F">
        <w:t>raft your</w:t>
      </w:r>
      <w:r w:rsidR="003572E1">
        <w:t xml:space="preserve"> text-based narrative writing piece in response to the following prompt: </w:t>
      </w:r>
    </w:p>
    <w:p w14:paraId="4EAE928C" w14:textId="4C60E857" w:rsidR="00DE7805" w:rsidRDefault="003572E1" w:rsidP="00DE7805">
      <w:pPr>
        <w:pStyle w:val="Q"/>
      </w:pPr>
      <w:r>
        <w:t>Draft a new introduction to “On the Rainy River” that engages and orients the reader to the problem or situation and its significance. Establish a point of view, a narrator and/or characters</w:t>
      </w:r>
      <w:r w:rsidR="00F62383">
        <w:t>,</w:t>
      </w:r>
      <w:r>
        <w:t xml:space="preserve"> and create a smooth progression of experiences or events. </w:t>
      </w:r>
    </w:p>
    <w:p w14:paraId="1F88056E" w14:textId="1BE7317B" w:rsidR="00790BCC" w:rsidRDefault="00B95FD6" w:rsidP="0022243B">
      <w:pPr>
        <w:spacing w:before="240"/>
      </w:pPr>
      <w:r>
        <w:t>Refer to the W.11-12.3.a portion</w:t>
      </w:r>
      <w:r w:rsidR="00D26A6E">
        <w:t xml:space="preserve"> of the</w:t>
      </w:r>
      <w:r>
        <w:t xml:space="preserve"> 11.4</w:t>
      </w:r>
      <w:r w:rsidR="00D26A6E">
        <w:t xml:space="preserve"> Narrative Writi</w:t>
      </w:r>
      <w:r>
        <w:t>ng Rubric and Checklist and</w:t>
      </w:r>
      <w:r w:rsidR="00D26A6E">
        <w:t xml:space="preserve"> notes from </w:t>
      </w:r>
      <w:r w:rsidR="00330084">
        <w:t xml:space="preserve">the brainstorming and prewriting </w:t>
      </w:r>
      <w:r w:rsidR="00D26A6E">
        <w:t>discussion</w:t>
      </w:r>
      <w:r>
        <w:t xml:space="preserve"> as you draft your narrative piece</w:t>
      </w:r>
      <w:r w:rsidR="00D26A6E">
        <w:t xml:space="preserve">. </w:t>
      </w:r>
      <w:r>
        <w:t xml:space="preserve">Come to class prepared to participate in peer review and </w:t>
      </w:r>
      <w:r w:rsidR="00330084">
        <w:t>revision of your narrative piece</w:t>
      </w:r>
      <w:r>
        <w:t xml:space="preserve">. </w:t>
      </w:r>
    </w:p>
    <w:p w14:paraId="4E866379" w14:textId="77777777" w:rsidR="006B229C" w:rsidRDefault="006B229C" w:rsidP="00F62383">
      <w:pPr>
        <w:spacing w:before="240"/>
        <w:sectPr w:rsidR="006B229C" w:rsidSect="004C710D">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22FABCB5" w14:textId="14A2EBC1" w:rsidR="006B229C" w:rsidRDefault="006B229C" w:rsidP="006B229C">
      <w:pPr>
        <w:pStyle w:val="ToolHeader"/>
      </w:pPr>
      <w:r>
        <w:lastRenderedPageBreak/>
        <w:t>11.4 Common Core Learning Standards Tool</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191"/>
        <w:gridCol w:w="732"/>
        <w:gridCol w:w="4163"/>
        <w:gridCol w:w="720"/>
        <w:gridCol w:w="2424"/>
      </w:tblGrid>
      <w:tr w:rsidR="007418FC" w:rsidRPr="004F064C" w14:paraId="700EA04F" w14:textId="77777777" w:rsidTr="007418FC">
        <w:trPr>
          <w:trHeight w:val="562"/>
        </w:trPr>
        <w:tc>
          <w:tcPr>
            <w:tcW w:w="712" w:type="dxa"/>
            <w:shd w:val="clear" w:color="auto" w:fill="D9D9D9"/>
            <w:vAlign w:val="center"/>
          </w:tcPr>
          <w:p w14:paraId="3A55706F" w14:textId="77777777" w:rsidR="007418FC" w:rsidRPr="00E04DC7" w:rsidRDefault="007418FC" w:rsidP="007418FC">
            <w:pPr>
              <w:pStyle w:val="TableText"/>
              <w:rPr>
                <w:b/>
              </w:rPr>
            </w:pPr>
            <w:r w:rsidRPr="00E04DC7">
              <w:rPr>
                <w:b/>
              </w:rPr>
              <w:t>Name:</w:t>
            </w:r>
          </w:p>
        </w:tc>
        <w:tc>
          <w:tcPr>
            <w:tcW w:w="4234" w:type="dxa"/>
            <w:shd w:val="clear" w:color="auto" w:fill="auto"/>
            <w:vAlign w:val="center"/>
          </w:tcPr>
          <w:p w14:paraId="7AC7280A" w14:textId="77777777" w:rsidR="007418FC" w:rsidRPr="00E04DC7" w:rsidRDefault="007418FC" w:rsidP="007418FC">
            <w:pPr>
              <w:pStyle w:val="TableText"/>
              <w:rPr>
                <w:b/>
              </w:rPr>
            </w:pPr>
          </w:p>
        </w:tc>
        <w:tc>
          <w:tcPr>
            <w:tcW w:w="732" w:type="dxa"/>
            <w:shd w:val="clear" w:color="auto" w:fill="D9D9D9"/>
            <w:vAlign w:val="center"/>
          </w:tcPr>
          <w:p w14:paraId="4558000B" w14:textId="77777777" w:rsidR="007418FC" w:rsidRPr="00E04DC7" w:rsidRDefault="007418FC" w:rsidP="007418FC">
            <w:pPr>
              <w:pStyle w:val="TableText"/>
              <w:rPr>
                <w:b/>
              </w:rPr>
            </w:pPr>
            <w:r w:rsidRPr="00E04DC7">
              <w:rPr>
                <w:b/>
              </w:rPr>
              <w:t>Class:</w:t>
            </w:r>
          </w:p>
        </w:tc>
        <w:tc>
          <w:tcPr>
            <w:tcW w:w="4205" w:type="dxa"/>
            <w:shd w:val="clear" w:color="auto" w:fill="auto"/>
            <w:vAlign w:val="center"/>
          </w:tcPr>
          <w:p w14:paraId="5C067BF0" w14:textId="77777777" w:rsidR="007418FC" w:rsidRPr="00E04DC7" w:rsidRDefault="007418FC" w:rsidP="007418FC">
            <w:pPr>
              <w:pStyle w:val="TableText"/>
              <w:rPr>
                <w:b/>
              </w:rPr>
            </w:pPr>
          </w:p>
        </w:tc>
        <w:tc>
          <w:tcPr>
            <w:tcW w:w="720" w:type="dxa"/>
            <w:shd w:val="clear" w:color="auto" w:fill="D9D9D9"/>
            <w:vAlign w:val="center"/>
          </w:tcPr>
          <w:p w14:paraId="7FCD8D23" w14:textId="77777777" w:rsidR="007418FC" w:rsidRPr="00E04DC7" w:rsidRDefault="007418FC" w:rsidP="007418FC">
            <w:pPr>
              <w:pStyle w:val="TableText"/>
              <w:rPr>
                <w:b/>
              </w:rPr>
            </w:pPr>
            <w:r w:rsidRPr="00E04DC7">
              <w:rPr>
                <w:b/>
              </w:rPr>
              <w:t>Date:</w:t>
            </w:r>
          </w:p>
        </w:tc>
        <w:tc>
          <w:tcPr>
            <w:tcW w:w="2447" w:type="dxa"/>
            <w:shd w:val="clear" w:color="auto" w:fill="auto"/>
            <w:vAlign w:val="center"/>
          </w:tcPr>
          <w:p w14:paraId="0BAC6796" w14:textId="77777777" w:rsidR="007418FC" w:rsidRPr="00E04DC7" w:rsidRDefault="007418FC" w:rsidP="007418FC">
            <w:pPr>
              <w:pStyle w:val="TableText"/>
              <w:rPr>
                <w:b/>
              </w:rPr>
            </w:pPr>
          </w:p>
        </w:tc>
      </w:tr>
    </w:tbl>
    <w:p w14:paraId="38EC9E95" w14:textId="77777777" w:rsidR="007418FC" w:rsidRPr="007418FC" w:rsidRDefault="007418FC" w:rsidP="007418FC">
      <w:pPr>
        <w:spacing w:after="0"/>
        <w:rPr>
          <w:sz w:val="10"/>
          <w:szCs w:val="10"/>
        </w:rPr>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6B229C" w:rsidRPr="00383F3C" w14:paraId="35C1C69D" w14:textId="77777777" w:rsidTr="009C7611">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3E51F46B" w14:textId="77777777" w:rsidR="006B229C" w:rsidRPr="00540BAC" w:rsidRDefault="006B229C" w:rsidP="009C7611">
            <w:pPr>
              <w:tabs>
                <w:tab w:val="left" w:pos="2067"/>
              </w:tabs>
              <w:spacing w:after="60"/>
              <w:ind w:left="72" w:hanging="72"/>
              <w:rPr>
                <w:rFonts w:cs="Tahoma"/>
                <w:b/>
                <w:bCs/>
              </w:rPr>
            </w:pPr>
            <w:r w:rsidRPr="00540BAC">
              <w:rPr>
                <w:rFonts w:cs="Tahoma"/>
                <w:b/>
                <w:bCs/>
              </w:rPr>
              <w:t xml:space="preserve">CCS Standards: </w:t>
            </w:r>
            <w:r>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91A728D" w14:textId="77777777" w:rsidR="006B229C" w:rsidRPr="00540BAC" w:rsidRDefault="006B229C" w:rsidP="009C7611">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6A98894" w14:textId="77777777" w:rsidR="006B229C" w:rsidRPr="00540BAC" w:rsidRDefault="006B229C" w:rsidP="009C7611">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20E96B30" w14:textId="77777777" w:rsidR="006B229C" w:rsidRPr="00540BAC" w:rsidRDefault="006B229C" w:rsidP="009C7611">
            <w:pPr>
              <w:spacing w:after="60"/>
              <w:ind w:left="92"/>
              <w:rPr>
                <w:rFonts w:cs="Tahoma"/>
                <w:b/>
                <w:bCs/>
              </w:rPr>
            </w:pPr>
            <w:r w:rsidRPr="00645AB7">
              <w:rPr>
                <w:rFonts w:cs="Tahoma"/>
                <w:b/>
                <w:bCs/>
              </w:rPr>
              <w:t>I am not familiar with this standard.</w:t>
            </w:r>
          </w:p>
        </w:tc>
      </w:tr>
      <w:tr w:rsidR="006B229C" w:rsidRPr="00383F3C" w14:paraId="31D80E54" w14:textId="77777777" w:rsidTr="009C7611">
        <w:trPr>
          <w:cantSplit/>
        </w:trPr>
        <w:tc>
          <w:tcPr>
            <w:tcW w:w="1548" w:type="dxa"/>
            <w:shd w:val="clear" w:color="auto" w:fill="FFFFFF"/>
            <w:tcMar>
              <w:top w:w="100" w:type="dxa"/>
              <w:left w:w="108" w:type="dxa"/>
              <w:bottom w:w="100" w:type="dxa"/>
              <w:right w:w="108" w:type="dxa"/>
            </w:tcMar>
          </w:tcPr>
          <w:p w14:paraId="29D9BEFF" w14:textId="77777777" w:rsidR="006B229C" w:rsidRPr="00BD0A44" w:rsidRDefault="006B229C" w:rsidP="009C7611">
            <w:pPr>
              <w:pStyle w:val="ToolTableText"/>
              <w:rPr>
                <w:b/>
              </w:rPr>
            </w:pPr>
            <w:r>
              <w:rPr>
                <w:b/>
              </w:rPr>
              <w:t>W.11-12.3</w:t>
            </w:r>
          </w:p>
        </w:tc>
        <w:tc>
          <w:tcPr>
            <w:tcW w:w="3402" w:type="dxa"/>
            <w:shd w:val="clear" w:color="auto" w:fill="FFFFFF"/>
            <w:tcMar>
              <w:top w:w="100" w:type="dxa"/>
              <w:left w:w="108" w:type="dxa"/>
              <w:bottom w:w="100" w:type="dxa"/>
              <w:right w:w="108" w:type="dxa"/>
            </w:tcMar>
          </w:tcPr>
          <w:p w14:paraId="2180FEBA" w14:textId="77777777" w:rsidR="006B229C" w:rsidRPr="002A3726" w:rsidRDefault="006B229C" w:rsidP="009C7611">
            <w:pPr>
              <w:pStyle w:val="ToolTableText"/>
            </w:pPr>
            <w:r w:rsidRPr="002A3726">
              <w:t>Write narratives to develop real or imagined experiences or events using effective technique, well-chosen details, and well-structured event sequences.</w:t>
            </w:r>
          </w:p>
        </w:tc>
        <w:tc>
          <w:tcPr>
            <w:tcW w:w="2700" w:type="dxa"/>
            <w:shd w:val="clear" w:color="auto" w:fill="FFFFFF"/>
          </w:tcPr>
          <w:p w14:paraId="6CB8E0FC" w14:textId="77777777" w:rsidR="006B229C" w:rsidRPr="00383F3C" w:rsidRDefault="006B229C" w:rsidP="009C7611">
            <w:pPr>
              <w:pStyle w:val="ToolTableText"/>
            </w:pPr>
          </w:p>
        </w:tc>
        <w:tc>
          <w:tcPr>
            <w:tcW w:w="2700" w:type="dxa"/>
            <w:shd w:val="clear" w:color="auto" w:fill="FFFFFF"/>
          </w:tcPr>
          <w:p w14:paraId="0B9C2554" w14:textId="77777777" w:rsidR="006B229C" w:rsidRPr="00383F3C" w:rsidRDefault="006B229C" w:rsidP="009C7611">
            <w:pPr>
              <w:pStyle w:val="ToolTableText"/>
            </w:pPr>
          </w:p>
        </w:tc>
        <w:tc>
          <w:tcPr>
            <w:tcW w:w="2728" w:type="dxa"/>
            <w:shd w:val="clear" w:color="auto" w:fill="FFFFFF"/>
          </w:tcPr>
          <w:p w14:paraId="0050ABB6" w14:textId="77777777" w:rsidR="006B229C" w:rsidRPr="00383F3C" w:rsidRDefault="006B229C" w:rsidP="009C7611">
            <w:pPr>
              <w:pStyle w:val="ToolTableText"/>
            </w:pPr>
          </w:p>
        </w:tc>
      </w:tr>
      <w:tr w:rsidR="006B229C" w:rsidRPr="00383F3C" w14:paraId="1F67A0C7" w14:textId="77777777" w:rsidTr="009C7611">
        <w:trPr>
          <w:cantSplit/>
        </w:trPr>
        <w:tc>
          <w:tcPr>
            <w:tcW w:w="1548" w:type="dxa"/>
            <w:shd w:val="clear" w:color="auto" w:fill="FFFFFF"/>
            <w:tcMar>
              <w:top w:w="100" w:type="dxa"/>
              <w:left w:w="108" w:type="dxa"/>
              <w:bottom w:w="100" w:type="dxa"/>
              <w:right w:w="108" w:type="dxa"/>
            </w:tcMar>
          </w:tcPr>
          <w:p w14:paraId="48AA829C" w14:textId="77777777" w:rsidR="006B229C" w:rsidRPr="00BD0A44" w:rsidRDefault="006B229C" w:rsidP="009C7611">
            <w:pPr>
              <w:pStyle w:val="ToolTableText"/>
              <w:rPr>
                <w:b/>
              </w:rPr>
            </w:pPr>
            <w:r w:rsidRPr="00BD0A44">
              <w:rPr>
                <w:b/>
              </w:rPr>
              <w:t>W.11-12.</w:t>
            </w:r>
            <w:r>
              <w:rPr>
                <w:b/>
              </w:rPr>
              <w:t>3</w:t>
            </w:r>
            <w:r w:rsidRPr="00BD0A44">
              <w:rPr>
                <w:b/>
              </w:rPr>
              <w:t>.a</w:t>
            </w:r>
          </w:p>
        </w:tc>
        <w:tc>
          <w:tcPr>
            <w:tcW w:w="3402" w:type="dxa"/>
            <w:shd w:val="clear" w:color="auto" w:fill="FFFFFF"/>
            <w:tcMar>
              <w:top w:w="100" w:type="dxa"/>
              <w:left w:w="108" w:type="dxa"/>
              <w:bottom w:w="100" w:type="dxa"/>
              <w:right w:w="108" w:type="dxa"/>
            </w:tcMar>
          </w:tcPr>
          <w:p w14:paraId="50617795" w14:textId="77777777" w:rsidR="006B229C" w:rsidRPr="002A3726" w:rsidRDefault="006B229C" w:rsidP="009C7611">
            <w:pPr>
              <w:pStyle w:val="ToolTableText"/>
            </w:pPr>
            <w:r w:rsidRPr="002A3726">
              <w:t>Engage and orient the reader by setting out a problem, situation, or observation and its significance, establishing one or multiple point(s) of view, and introducing a narrator and/or characters; create a smooth progression of experiences or events.</w:t>
            </w:r>
          </w:p>
        </w:tc>
        <w:tc>
          <w:tcPr>
            <w:tcW w:w="2700" w:type="dxa"/>
            <w:shd w:val="clear" w:color="auto" w:fill="FFFFFF"/>
          </w:tcPr>
          <w:p w14:paraId="463571F6" w14:textId="77777777" w:rsidR="006B229C" w:rsidRPr="00383F3C" w:rsidRDefault="006B229C" w:rsidP="009C7611">
            <w:pPr>
              <w:pStyle w:val="ToolTableText"/>
            </w:pPr>
          </w:p>
        </w:tc>
        <w:tc>
          <w:tcPr>
            <w:tcW w:w="2700" w:type="dxa"/>
            <w:shd w:val="clear" w:color="auto" w:fill="FFFFFF"/>
          </w:tcPr>
          <w:p w14:paraId="0B61B440" w14:textId="77777777" w:rsidR="006B229C" w:rsidRPr="00383F3C" w:rsidRDefault="006B229C" w:rsidP="009C7611">
            <w:pPr>
              <w:pStyle w:val="ToolTableText"/>
            </w:pPr>
          </w:p>
        </w:tc>
        <w:tc>
          <w:tcPr>
            <w:tcW w:w="2728" w:type="dxa"/>
            <w:shd w:val="clear" w:color="auto" w:fill="FFFFFF"/>
          </w:tcPr>
          <w:p w14:paraId="3E4CB279" w14:textId="77777777" w:rsidR="006B229C" w:rsidRPr="00383F3C" w:rsidRDefault="006B229C" w:rsidP="009C7611">
            <w:pPr>
              <w:pStyle w:val="ToolTableText"/>
            </w:pPr>
          </w:p>
        </w:tc>
      </w:tr>
      <w:tr w:rsidR="006B229C" w:rsidRPr="00383F3C" w14:paraId="7035AEE4" w14:textId="77777777" w:rsidTr="009C7611">
        <w:trPr>
          <w:cantSplit/>
        </w:trPr>
        <w:tc>
          <w:tcPr>
            <w:tcW w:w="1548" w:type="dxa"/>
            <w:shd w:val="clear" w:color="auto" w:fill="FFFFFF"/>
            <w:tcMar>
              <w:top w:w="100" w:type="dxa"/>
              <w:left w:w="108" w:type="dxa"/>
              <w:bottom w:w="100" w:type="dxa"/>
              <w:right w:w="108" w:type="dxa"/>
            </w:tcMar>
          </w:tcPr>
          <w:p w14:paraId="658FBD72" w14:textId="77777777" w:rsidR="006B229C" w:rsidRPr="00BD0A44" w:rsidRDefault="006B229C" w:rsidP="009C7611">
            <w:pPr>
              <w:pStyle w:val="ToolTableText"/>
              <w:rPr>
                <w:b/>
              </w:rPr>
            </w:pPr>
            <w:r w:rsidRPr="00BD0A44">
              <w:rPr>
                <w:b/>
              </w:rPr>
              <w:lastRenderedPageBreak/>
              <w:t>W.11-12.</w:t>
            </w:r>
            <w:r>
              <w:rPr>
                <w:b/>
              </w:rPr>
              <w:t>3</w:t>
            </w:r>
            <w:r w:rsidRPr="00BD0A44">
              <w:rPr>
                <w:b/>
              </w:rPr>
              <w:t>.b</w:t>
            </w:r>
          </w:p>
        </w:tc>
        <w:tc>
          <w:tcPr>
            <w:tcW w:w="3402" w:type="dxa"/>
            <w:shd w:val="clear" w:color="auto" w:fill="FFFFFF"/>
            <w:tcMar>
              <w:top w:w="100" w:type="dxa"/>
              <w:left w:w="108" w:type="dxa"/>
              <w:bottom w:w="100" w:type="dxa"/>
              <w:right w:w="108" w:type="dxa"/>
            </w:tcMar>
          </w:tcPr>
          <w:p w14:paraId="56639F5F" w14:textId="77777777" w:rsidR="006B229C" w:rsidRPr="002A3726" w:rsidRDefault="006B229C" w:rsidP="009C7611">
            <w:pPr>
              <w:pStyle w:val="ToolTableText"/>
            </w:pPr>
            <w:r w:rsidRPr="002A3726">
              <w:t>Use narrative techniques, such as dialogue, pacing, description, reflection, and multiple plot lines, to develop experiences, events, and/or characters.</w:t>
            </w:r>
          </w:p>
        </w:tc>
        <w:tc>
          <w:tcPr>
            <w:tcW w:w="2700" w:type="dxa"/>
            <w:shd w:val="clear" w:color="auto" w:fill="FFFFFF"/>
          </w:tcPr>
          <w:p w14:paraId="46E5DB00" w14:textId="77777777" w:rsidR="006B229C" w:rsidRPr="00383F3C" w:rsidRDefault="006B229C" w:rsidP="009C7611">
            <w:pPr>
              <w:pStyle w:val="ToolTableText"/>
            </w:pPr>
          </w:p>
        </w:tc>
        <w:tc>
          <w:tcPr>
            <w:tcW w:w="2700" w:type="dxa"/>
            <w:shd w:val="clear" w:color="auto" w:fill="FFFFFF"/>
          </w:tcPr>
          <w:p w14:paraId="7B0F6085" w14:textId="77777777" w:rsidR="006B229C" w:rsidRPr="00383F3C" w:rsidRDefault="006B229C" w:rsidP="009C7611">
            <w:pPr>
              <w:pStyle w:val="ToolTableText"/>
            </w:pPr>
          </w:p>
        </w:tc>
        <w:tc>
          <w:tcPr>
            <w:tcW w:w="2728" w:type="dxa"/>
            <w:shd w:val="clear" w:color="auto" w:fill="FFFFFF"/>
          </w:tcPr>
          <w:p w14:paraId="17F6C023" w14:textId="77777777" w:rsidR="006B229C" w:rsidRPr="00383F3C" w:rsidRDefault="006B229C" w:rsidP="009C7611">
            <w:pPr>
              <w:pStyle w:val="ToolTableText"/>
            </w:pPr>
          </w:p>
        </w:tc>
      </w:tr>
      <w:tr w:rsidR="006B229C" w:rsidRPr="00383F3C" w14:paraId="46FEE6F9" w14:textId="77777777" w:rsidTr="009C7611">
        <w:trPr>
          <w:cantSplit/>
        </w:trPr>
        <w:tc>
          <w:tcPr>
            <w:tcW w:w="1548" w:type="dxa"/>
            <w:shd w:val="clear" w:color="auto" w:fill="FFFFFF"/>
            <w:tcMar>
              <w:top w:w="100" w:type="dxa"/>
              <w:left w:w="108" w:type="dxa"/>
              <w:bottom w:w="100" w:type="dxa"/>
              <w:right w:w="108" w:type="dxa"/>
            </w:tcMar>
          </w:tcPr>
          <w:p w14:paraId="56835929" w14:textId="77777777" w:rsidR="006B229C" w:rsidRPr="00BD0A44" w:rsidRDefault="006B229C" w:rsidP="009C7611">
            <w:pPr>
              <w:pStyle w:val="ToolTableText"/>
              <w:rPr>
                <w:b/>
              </w:rPr>
            </w:pPr>
            <w:r w:rsidRPr="00BD0A44">
              <w:rPr>
                <w:b/>
              </w:rPr>
              <w:t>W.11-12.</w:t>
            </w:r>
            <w:r>
              <w:rPr>
                <w:b/>
              </w:rPr>
              <w:t>3</w:t>
            </w:r>
            <w:r w:rsidRPr="00BD0A44">
              <w:rPr>
                <w:b/>
              </w:rPr>
              <w:t>.c</w:t>
            </w:r>
          </w:p>
        </w:tc>
        <w:tc>
          <w:tcPr>
            <w:tcW w:w="3402" w:type="dxa"/>
            <w:shd w:val="clear" w:color="auto" w:fill="FFFFFF"/>
            <w:tcMar>
              <w:top w:w="100" w:type="dxa"/>
              <w:left w:w="108" w:type="dxa"/>
              <w:bottom w:w="100" w:type="dxa"/>
              <w:right w:w="108" w:type="dxa"/>
            </w:tcMar>
          </w:tcPr>
          <w:p w14:paraId="08006F50" w14:textId="77777777" w:rsidR="006B229C" w:rsidRPr="002A3726" w:rsidRDefault="006B229C" w:rsidP="009C7611">
            <w:pPr>
              <w:pStyle w:val="ToolTableText"/>
            </w:pPr>
            <w:r w:rsidRPr="002A3726">
              <w:t>Use a variety of techniques to sequence events so that they build on one another to create a coherent whole and build toward a particular tone and outcome (e.g., a sense of mystery, suspense, growth, or resolution).</w:t>
            </w:r>
          </w:p>
        </w:tc>
        <w:tc>
          <w:tcPr>
            <w:tcW w:w="2700" w:type="dxa"/>
            <w:shd w:val="clear" w:color="auto" w:fill="FFFFFF"/>
          </w:tcPr>
          <w:p w14:paraId="13BAF561" w14:textId="77777777" w:rsidR="006B229C" w:rsidRPr="00383F3C" w:rsidRDefault="006B229C" w:rsidP="009C7611">
            <w:pPr>
              <w:pStyle w:val="ToolTableText"/>
            </w:pPr>
          </w:p>
        </w:tc>
        <w:tc>
          <w:tcPr>
            <w:tcW w:w="2700" w:type="dxa"/>
            <w:shd w:val="clear" w:color="auto" w:fill="FFFFFF"/>
          </w:tcPr>
          <w:p w14:paraId="06644F40" w14:textId="77777777" w:rsidR="006B229C" w:rsidRPr="00383F3C" w:rsidRDefault="006B229C" w:rsidP="009C7611">
            <w:pPr>
              <w:pStyle w:val="ToolTableText"/>
            </w:pPr>
          </w:p>
        </w:tc>
        <w:tc>
          <w:tcPr>
            <w:tcW w:w="2728" w:type="dxa"/>
            <w:shd w:val="clear" w:color="auto" w:fill="FFFFFF"/>
          </w:tcPr>
          <w:p w14:paraId="514108E4" w14:textId="77777777" w:rsidR="006B229C" w:rsidRPr="00383F3C" w:rsidRDefault="006B229C" w:rsidP="009C7611">
            <w:pPr>
              <w:pStyle w:val="ToolTableText"/>
            </w:pPr>
          </w:p>
        </w:tc>
      </w:tr>
      <w:tr w:rsidR="006B229C" w:rsidRPr="00383F3C" w14:paraId="69B3E913" w14:textId="77777777" w:rsidTr="009C7611">
        <w:trPr>
          <w:cantSplit/>
        </w:trPr>
        <w:tc>
          <w:tcPr>
            <w:tcW w:w="1548" w:type="dxa"/>
            <w:shd w:val="clear" w:color="auto" w:fill="FFFFFF"/>
            <w:tcMar>
              <w:top w:w="100" w:type="dxa"/>
              <w:left w:w="108" w:type="dxa"/>
              <w:bottom w:w="100" w:type="dxa"/>
              <w:right w:w="108" w:type="dxa"/>
            </w:tcMar>
          </w:tcPr>
          <w:p w14:paraId="3BEFB79F" w14:textId="77777777" w:rsidR="006B229C" w:rsidRPr="00BD0A44" w:rsidRDefault="006B229C" w:rsidP="009C7611">
            <w:pPr>
              <w:pStyle w:val="ToolTableText"/>
              <w:rPr>
                <w:b/>
              </w:rPr>
            </w:pPr>
            <w:r w:rsidRPr="00BD0A44">
              <w:rPr>
                <w:b/>
              </w:rPr>
              <w:t>W.11-12.</w:t>
            </w:r>
            <w:r>
              <w:rPr>
                <w:b/>
              </w:rPr>
              <w:t>3</w:t>
            </w:r>
            <w:r w:rsidRPr="00BD0A44">
              <w:rPr>
                <w:b/>
              </w:rPr>
              <w:t>.d</w:t>
            </w:r>
          </w:p>
        </w:tc>
        <w:tc>
          <w:tcPr>
            <w:tcW w:w="3402" w:type="dxa"/>
            <w:shd w:val="clear" w:color="auto" w:fill="FFFFFF"/>
            <w:tcMar>
              <w:top w:w="100" w:type="dxa"/>
              <w:left w:w="108" w:type="dxa"/>
              <w:bottom w:w="100" w:type="dxa"/>
              <w:right w:w="108" w:type="dxa"/>
            </w:tcMar>
          </w:tcPr>
          <w:p w14:paraId="76642E71" w14:textId="77777777" w:rsidR="006B229C" w:rsidRPr="002A3726" w:rsidRDefault="006B229C" w:rsidP="009C7611">
            <w:pPr>
              <w:pStyle w:val="ToolTableText"/>
            </w:pPr>
            <w:r w:rsidRPr="002A3726">
              <w:t>Use precise words and phrases, telling details, and sensory language to convey a vivid picture of the experiences, events, setting, and/or characters.</w:t>
            </w:r>
          </w:p>
        </w:tc>
        <w:tc>
          <w:tcPr>
            <w:tcW w:w="2700" w:type="dxa"/>
            <w:shd w:val="clear" w:color="auto" w:fill="FFFFFF"/>
          </w:tcPr>
          <w:p w14:paraId="7C56A387" w14:textId="77777777" w:rsidR="006B229C" w:rsidRPr="00383F3C" w:rsidRDefault="006B229C" w:rsidP="009C7611">
            <w:pPr>
              <w:pStyle w:val="ToolTableText"/>
            </w:pPr>
          </w:p>
        </w:tc>
        <w:tc>
          <w:tcPr>
            <w:tcW w:w="2700" w:type="dxa"/>
            <w:shd w:val="clear" w:color="auto" w:fill="FFFFFF"/>
          </w:tcPr>
          <w:p w14:paraId="22CC6343" w14:textId="77777777" w:rsidR="006B229C" w:rsidRPr="00383F3C" w:rsidRDefault="006B229C" w:rsidP="009C7611">
            <w:pPr>
              <w:pStyle w:val="ToolTableText"/>
            </w:pPr>
          </w:p>
        </w:tc>
        <w:tc>
          <w:tcPr>
            <w:tcW w:w="2728" w:type="dxa"/>
            <w:shd w:val="clear" w:color="auto" w:fill="FFFFFF"/>
          </w:tcPr>
          <w:p w14:paraId="1608C680" w14:textId="77777777" w:rsidR="006B229C" w:rsidRPr="00383F3C" w:rsidRDefault="006B229C" w:rsidP="009C7611">
            <w:pPr>
              <w:pStyle w:val="ToolTableText"/>
            </w:pPr>
          </w:p>
        </w:tc>
      </w:tr>
      <w:tr w:rsidR="006B229C" w:rsidRPr="00383F3C" w14:paraId="5AAD554B" w14:textId="77777777" w:rsidTr="009C7611">
        <w:trPr>
          <w:cantSplit/>
        </w:trPr>
        <w:tc>
          <w:tcPr>
            <w:tcW w:w="1548" w:type="dxa"/>
            <w:shd w:val="clear" w:color="auto" w:fill="FFFFFF"/>
            <w:tcMar>
              <w:top w:w="100" w:type="dxa"/>
              <w:left w:w="108" w:type="dxa"/>
              <w:bottom w:w="100" w:type="dxa"/>
              <w:right w:w="108" w:type="dxa"/>
            </w:tcMar>
          </w:tcPr>
          <w:p w14:paraId="3601702B" w14:textId="77777777" w:rsidR="006B229C" w:rsidRPr="00BD0A44" w:rsidRDefault="006B229C" w:rsidP="009C7611">
            <w:pPr>
              <w:pStyle w:val="ToolTableText"/>
              <w:rPr>
                <w:b/>
              </w:rPr>
            </w:pPr>
            <w:r w:rsidRPr="00BD0A44">
              <w:rPr>
                <w:b/>
              </w:rPr>
              <w:lastRenderedPageBreak/>
              <w:t>W.11-12.</w:t>
            </w:r>
            <w:r>
              <w:rPr>
                <w:b/>
              </w:rPr>
              <w:t>3</w:t>
            </w:r>
            <w:r w:rsidRPr="00BD0A44">
              <w:rPr>
                <w:b/>
              </w:rPr>
              <w:t>.e</w:t>
            </w:r>
          </w:p>
        </w:tc>
        <w:tc>
          <w:tcPr>
            <w:tcW w:w="3402" w:type="dxa"/>
            <w:shd w:val="clear" w:color="auto" w:fill="FFFFFF"/>
            <w:tcMar>
              <w:top w:w="100" w:type="dxa"/>
              <w:left w:w="108" w:type="dxa"/>
              <w:bottom w:w="100" w:type="dxa"/>
              <w:right w:w="108" w:type="dxa"/>
            </w:tcMar>
          </w:tcPr>
          <w:p w14:paraId="7038FB88" w14:textId="77777777" w:rsidR="006B229C" w:rsidRPr="002A3726" w:rsidRDefault="006B229C" w:rsidP="009C7611">
            <w:pPr>
              <w:pStyle w:val="ToolTableText"/>
            </w:pPr>
            <w:r w:rsidRPr="002A3726">
              <w:t>Provide a conclusion that follows from and reflects on what is experienced, observed, or resolved over the course of the narrative.</w:t>
            </w:r>
          </w:p>
        </w:tc>
        <w:tc>
          <w:tcPr>
            <w:tcW w:w="2700" w:type="dxa"/>
            <w:shd w:val="clear" w:color="auto" w:fill="FFFFFF"/>
          </w:tcPr>
          <w:p w14:paraId="55168F69" w14:textId="77777777" w:rsidR="006B229C" w:rsidRPr="00383F3C" w:rsidRDefault="006B229C" w:rsidP="009C7611">
            <w:pPr>
              <w:pStyle w:val="ToolTableText"/>
            </w:pPr>
          </w:p>
        </w:tc>
        <w:tc>
          <w:tcPr>
            <w:tcW w:w="2700" w:type="dxa"/>
            <w:shd w:val="clear" w:color="auto" w:fill="FFFFFF"/>
          </w:tcPr>
          <w:p w14:paraId="5D88847D" w14:textId="77777777" w:rsidR="006B229C" w:rsidRPr="00383F3C" w:rsidRDefault="006B229C" w:rsidP="009C7611">
            <w:pPr>
              <w:pStyle w:val="ToolTableText"/>
            </w:pPr>
          </w:p>
        </w:tc>
        <w:tc>
          <w:tcPr>
            <w:tcW w:w="2728" w:type="dxa"/>
            <w:shd w:val="clear" w:color="auto" w:fill="FFFFFF"/>
          </w:tcPr>
          <w:p w14:paraId="594F84FA" w14:textId="77777777" w:rsidR="006B229C" w:rsidRPr="00383F3C" w:rsidRDefault="006B229C" w:rsidP="009C7611">
            <w:pPr>
              <w:pStyle w:val="ToolTableText"/>
            </w:pPr>
          </w:p>
        </w:tc>
      </w:tr>
      <w:tr w:rsidR="006B229C" w:rsidRPr="00383F3C" w14:paraId="283ABA71" w14:textId="77777777" w:rsidTr="009C7611">
        <w:trPr>
          <w:cantSplit/>
        </w:trPr>
        <w:tc>
          <w:tcPr>
            <w:tcW w:w="1548" w:type="dxa"/>
            <w:shd w:val="clear" w:color="auto" w:fill="FFFFFF"/>
            <w:tcMar>
              <w:top w:w="100" w:type="dxa"/>
              <w:left w:w="108" w:type="dxa"/>
              <w:bottom w:w="100" w:type="dxa"/>
              <w:right w:w="108" w:type="dxa"/>
            </w:tcMar>
          </w:tcPr>
          <w:p w14:paraId="011B10DB" w14:textId="77777777" w:rsidR="006B229C" w:rsidRPr="00BD0A44" w:rsidRDefault="006B229C" w:rsidP="009C7611">
            <w:pPr>
              <w:pStyle w:val="ToolTableText"/>
              <w:rPr>
                <w:b/>
              </w:rPr>
            </w:pPr>
            <w:r w:rsidRPr="00BD0A44">
              <w:rPr>
                <w:b/>
              </w:rPr>
              <w:t>W.11-12.6</w:t>
            </w:r>
          </w:p>
        </w:tc>
        <w:tc>
          <w:tcPr>
            <w:tcW w:w="3402" w:type="dxa"/>
            <w:shd w:val="clear" w:color="auto" w:fill="FFFFFF"/>
            <w:tcMar>
              <w:top w:w="100" w:type="dxa"/>
              <w:left w:w="108" w:type="dxa"/>
              <w:bottom w:w="100" w:type="dxa"/>
              <w:right w:w="108" w:type="dxa"/>
            </w:tcMar>
          </w:tcPr>
          <w:p w14:paraId="06624E4B" w14:textId="77777777" w:rsidR="006B229C" w:rsidRPr="00A43909" w:rsidRDefault="006B229C" w:rsidP="009C7611">
            <w:pPr>
              <w:pStyle w:val="ToolTableText"/>
            </w:pPr>
            <w:r w:rsidRPr="00A43909">
              <w:t>Use technology, including the Internet, to produce, publish, and update individual or shared writing products in response to ongoing feedback, including new arguments or information.</w:t>
            </w:r>
          </w:p>
        </w:tc>
        <w:tc>
          <w:tcPr>
            <w:tcW w:w="2700" w:type="dxa"/>
            <w:shd w:val="clear" w:color="auto" w:fill="FFFFFF"/>
          </w:tcPr>
          <w:p w14:paraId="04625796" w14:textId="77777777" w:rsidR="006B229C" w:rsidRPr="00383F3C" w:rsidRDefault="006B229C" w:rsidP="009C7611">
            <w:pPr>
              <w:pStyle w:val="ToolTableText"/>
            </w:pPr>
          </w:p>
        </w:tc>
        <w:tc>
          <w:tcPr>
            <w:tcW w:w="2700" w:type="dxa"/>
            <w:shd w:val="clear" w:color="auto" w:fill="FFFFFF"/>
          </w:tcPr>
          <w:p w14:paraId="4BC6C747" w14:textId="77777777" w:rsidR="006B229C" w:rsidRPr="00383F3C" w:rsidRDefault="006B229C" w:rsidP="009C7611">
            <w:pPr>
              <w:pStyle w:val="ToolTableText"/>
            </w:pPr>
          </w:p>
        </w:tc>
        <w:tc>
          <w:tcPr>
            <w:tcW w:w="2728" w:type="dxa"/>
            <w:shd w:val="clear" w:color="auto" w:fill="FFFFFF"/>
          </w:tcPr>
          <w:p w14:paraId="23D7C8B0" w14:textId="77777777" w:rsidR="006B229C" w:rsidRPr="00383F3C" w:rsidRDefault="006B229C" w:rsidP="009C7611">
            <w:pPr>
              <w:pStyle w:val="ToolTableText"/>
            </w:pPr>
          </w:p>
        </w:tc>
      </w:tr>
    </w:tbl>
    <w:p w14:paraId="02E69F75" w14:textId="77777777" w:rsidR="006B229C" w:rsidRDefault="006B229C" w:rsidP="006B229C">
      <w:pPr>
        <w:pStyle w:val="ToolHeader"/>
      </w:pPr>
    </w:p>
    <w:p w14:paraId="608785F1" w14:textId="5383F1DC" w:rsidR="006B229C" w:rsidRDefault="006B229C" w:rsidP="006B229C">
      <w:pPr>
        <w:pStyle w:val="ToolHeader"/>
      </w:pPr>
      <w:r>
        <w:br w:type="page"/>
      </w:r>
    </w:p>
    <w:p w14:paraId="07E273E5" w14:textId="3CB82AAE" w:rsidR="006B229C" w:rsidRDefault="006B229C" w:rsidP="006B229C">
      <w:pPr>
        <w:pStyle w:val="ToolHeader"/>
        <w:rPr>
          <w:sz w:val="22"/>
          <w:szCs w:val="22"/>
        </w:rPr>
      </w:pPr>
      <w:r>
        <w:lastRenderedPageBreak/>
        <w:t>11.4 Narrative Writing Rubric</w:t>
      </w:r>
      <w:r>
        <w:tab/>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6B229C">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6B229C" w:rsidRPr="00D20E7B" w14:paraId="6124B332" w14:textId="77777777" w:rsidTr="00C223F3">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DB611" w14:textId="77777777" w:rsidR="006B229C" w:rsidRPr="00D20E7B" w:rsidRDefault="006B229C" w:rsidP="009C7611">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E9B9D" w14:textId="77777777" w:rsidR="006B229C" w:rsidRPr="00D20E7B" w:rsidRDefault="006B229C" w:rsidP="009C7611">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4D663" w14:textId="77777777" w:rsidR="006B229C" w:rsidRPr="00D20E7B" w:rsidRDefault="006B229C" w:rsidP="009C7611">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17394" w14:textId="77777777" w:rsidR="006B229C" w:rsidRPr="00D20E7B" w:rsidRDefault="006B229C" w:rsidP="009C7611">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B9F8D" w14:textId="77777777" w:rsidR="006B229C" w:rsidRPr="00D20E7B" w:rsidRDefault="006B229C" w:rsidP="009C7611">
            <w:pPr>
              <w:pStyle w:val="ToolTableText"/>
              <w:rPr>
                <w:b/>
                <w:sz w:val="16"/>
                <w:szCs w:val="13"/>
              </w:rPr>
            </w:pPr>
            <w:r w:rsidRPr="00D20E7B">
              <w:rPr>
                <w:b/>
                <w:sz w:val="16"/>
                <w:szCs w:val="13"/>
              </w:rPr>
              <w:t>1 – Responses at this Level:</w:t>
            </w:r>
          </w:p>
        </w:tc>
      </w:tr>
      <w:tr w:rsidR="006B229C" w:rsidRPr="00D20E7B" w14:paraId="359AF43D" w14:textId="77777777" w:rsidTr="00C223F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B703C" w14:textId="77777777" w:rsidR="006B229C" w:rsidRDefault="006B229C" w:rsidP="00C223F3">
            <w:pPr>
              <w:pStyle w:val="ToolTableText"/>
              <w:spacing w:after="0"/>
              <w:rPr>
                <w:b/>
                <w:sz w:val="16"/>
                <w:szCs w:val="13"/>
              </w:rPr>
            </w:pPr>
            <w:r>
              <w:rPr>
                <w:b/>
                <w:sz w:val="16"/>
                <w:szCs w:val="13"/>
              </w:rPr>
              <w:t>Coherence, Organization, and Style</w:t>
            </w:r>
          </w:p>
          <w:p w14:paraId="640D9D4A" w14:textId="77777777" w:rsidR="006B229C" w:rsidRDefault="006B229C" w:rsidP="009C7611">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79580482" w14:textId="77777777" w:rsidR="006B229C" w:rsidRDefault="006B229C" w:rsidP="00C223F3">
            <w:pPr>
              <w:pStyle w:val="ToolTableText"/>
              <w:spacing w:after="0"/>
              <w:rPr>
                <w:b/>
                <w:sz w:val="16"/>
                <w:szCs w:val="13"/>
              </w:rPr>
            </w:pPr>
            <w:r>
              <w:rPr>
                <w:b/>
                <w:sz w:val="16"/>
                <w:szCs w:val="13"/>
              </w:rPr>
              <w:t>CCSS.ELA-Literacy.W.11-12.3</w:t>
            </w:r>
          </w:p>
          <w:p w14:paraId="40B1ED42" w14:textId="77777777" w:rsidR="006B229C" w:rsidRDefault="006B229C" w:rsidP="009C7611">
            <w:pPr>
              <w:pStyle w:val="ToolTableText"/>
              <w:rPr>
                <w:sz w:val="16"/>
                <w:szCs w:val="13"/>
              </w:rPr>
            </w:pPr>
            <w:r>
              <w:rPr>
                <w:sz w:val="16"/>
                <w:szCs w:val="13"/>
              </w:rPr>
              <w:t>Write narratives to develop real or imagined experiences or events using effective technique, well-chosen details, and well-structured event sequences.</w:t>
            </w:r>
          </w:p>
          <w:p w14:paraId="04E7C489" w14:textId="77777777" w:rsidR="006B229C" w:rsidRDefault="006B229C" w:rsidP="00C223F3">
            <w:pPr>
              <w:pStyle w:val="ToolTableText"/>
              <w:spacing w:after="0"/>
              <w:rPr>
                <w:b/>
                <w:sz w:val="16"/>
                <w:szCs w:val="13"/>
              </w:rPr>
            </w:pPr>
            <w:r>
              <w:rPr>
                <w:b/>
                <w:sz w:val="16"/>
                <w:szCs w:val="13"/>
              </w:rPr>
              <w:t>CCSS.ELA-Literacy.W.11-12.3.a</w:t>
            </w:r>
          </w:p>
          <w:p w14:paraId="4A6B8127" w14:textId="77777777" w:rsidR="006B229C" w:rsidRPr="004301E4" w:rsidRDefault="006B229C" w:rsidP="009C7611">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194696A7" w14:textId="77777777" w:rsidR="006B229C" w:rsidRPr="00BC1A33" w:rsidRDefault="006B229C" w:rsidP="009C7611">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440E4435" w14:textId="77777777" w:rsidR="006B229C" w:rsidRDefault="006B229C" w:rsidP="00C223F3">
            <w:pPr>
              <w:pStyle w:val="ToolTableText"/>
              <w:spacing w:after="0"/>
              <w:rPr>
                <w:b/>
                <w:sz w:val="16"/>
                <w:szCs w:val="13"/>
              </w:rPr>
            </w:pPr>
            <w:r>
              <w:rPr>
                <w:b/>
                <w:sz w:val="16"/>
                <w:szCs w:val="13"/>
              </w:rPr>
              <w:lastRenderedPageBreak/>
              <w:t>CCSS.ELA-Literacy.W.11-12.3.b</w:t>
            </w:r>
          </w:p>
          <w:p w14:paraId="725B804A" w14:textId="77777777" w:rsidR="006B229C" w:rsidRPr="004B1366" w:rsidRDefault="006B229C" w:rsidP="009C7611">
            <w:pPr>
              <w:pStyle w:val="ToolTableText"/>
              <w:rPr>
                <w:sz w:val="16"/>
                <w:szCs w:val="13"/>
              </w:rPr>
            </w:pPr>
            <w:r>
              <w:rPr>
                <w:sz w:val="16"/>
                <w:szCs w:val="13"/>
              </w:rPr>
              <w:t>Use narrative techniques, such as dialogue, pacing, description, reflection, and multiple plot lines, to develop experiences, events, and/or characters.</w:t>
            </w:r>
          </w:p>
          <w:p w14:paraId="3B558B52" w14:textId="77777777" w:rsidR="006B229C" w:rsidRDefault="006B229C" w:rsidP="009C7611">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5BCEAD1E" w14:textId="77777777" w:rsidR="006B229C" w:rsidRDefault="006B229C" w:rsidP="00C223F3">
            <w:pPr>
              <w:pStyle w:val="ToolTableText"/>
              <w:spacing w:after="0"/>
              <w:rPr>
                <w:sz w:val="16"/>
                <w:szCs w:val="13"/>
              </w:rPr>
            </w:pPr>
            <w:r>
              <w:rPr>
                <w:b/>
                <w:sz w:val="16"/>
                <w:szCs w:val="13"/>
              </w:rPr>
              <w:t>CCSS.ELA-Literacy.W.11-12.3.c</w:t>
            </w:r>
          </w:p>
          <w:p w14:paraId="22D43A0E" w14:textId="77777777" w:rsidR="006B229C" w:rsidRPr="0065473A" w:rsidRDefault="006B229C" w:rsidP="009C7611">
            <w:pPr>
              <w:pStyle w:val="ToolTableText"/>
              <w:rPr>
                <w:sz w:val="16"/>
                <w:szCs w:val="13"/>
              </w:rPr>
            </w:pPr>
            <w:r>
              <w:rPr>
                <w:sz w:val="16"/>
                <w:szCs w:val="13"/>
              </w:rPr>
              <w:t>Use a variety of techniques to sequence events so that they build on one another to create a coherent whole and build toward a particular tone and outcome (e.g., a sense of mystery, suspense, growth, or resolution).</w:t>
            </w:r>
          </w:p>
          <w:p w14:paraId="42C402FA" w14:textId="77777777" w:rsidR="006B229C" w:rsidRDefault="006B229C" w:rsidP="009C7611">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74B30D21" w14:textId="77777777" w:rsidR="006B229C" w:rsidRDefault="006B229C" w:rsidP="00C223F3">
            <w:pPr>
              <w:pStyle w:val="ToolTableText"/>
              <w:spacing w:after="0"/>
              <w:rPr>
                <w:sz w:val="16"/>
                <w:szCs w:val="13"/>
              </w:rPr>
            </w:pPr>
            <w:r>
              <w:rPr>
                <w:b/>
                <w:sz w:val="16"/>
                <w:szCs w:val="13"/>
              </w:rPr>
              <w:t>CCSS.ELA-Literacy.W.11-12.3.d</w:t>
            </w:r>
          </w:p>
          <w:p w14:paraId="140BA2CD" w14:textId="77777777" w:rsidR="006B229C" w:rsidRPr="00FE1FF3" w:rsidRDefault="006B229C" w:rsidP="009C7611">
            <w:pPr>
              <w:pStyle w:val="ToolTableText"/>
              <w:rPr>
                <w:sz w:val="16"/>
                <w:szCs w:val="13"/>
              </w:rPr>
            </w:pPr>
            <w:r>
              <w:rPr>
                <w:sz w:val="16"/>
                <w:szCs w:val="13"/>
              </w:rPr>
              <w:t>Use precise words and phrases, telling details, and sensory language to convey a vivid picture of the experiences, events, setting, and/or characters.</w:t>
            </w:r>
          </w:p>
          <w:p w14:paraId="1D715709" w14:textId="77777777" w:rsidR="006B229C" w:rsidRDefault="006B229C" w:rsidP="009C7611">
            <w:pPr>
              <w:pStyle w:val="ToolTableText"/>
              <w:rPr>
                <w:b/>
                <w:sz w:val="16"/>
                <w:szCs w:val="13"/>
              </w:rPr>
            </w:pPr>
            <w:r>
              <w:rPr>
                <w:b/>
                <w:sz w:val="16"/>
                <w:szCs w:val="13"/>
              </w:rPr>
              <w:t xml:space="preserve">The extent to which the response </w:t>
            </w:r>
            <w:r w:rsidRPr="006511D7">
              <w:rPr>
                <w:b/>
                <w:sz w:val="16"/>
                <w:szCs w:val="13"/>
              </w:rPr>
              <w:t xml:space="preserve">provides a conclusion that follows from and reflects on what is experienced, observed, or </w:t>
            </w:r>
            <w:r w:rsidRPr="006511D7">
              <w:rPr>
                <w:b/>
                <w:sz w:val="16"/>
                <w:szCs w:val="13"/>
              </w:rPr>
              <w:lastRenderedPageBreak/>
              <w:t>resolved over the course of the narrative.</w:t>
            </w:r>
          </w:p>
          <w:p w14:paraId="2024AF77" w14:textId="77777777" w:rsidR="006B229C" w:rsidRDefault="006B229C" w:rsidP="00C223F3">
            <w:pPr>
              <w:pStyle w:val="ToolTableText"/>
              <w:spacing w:after="0"/>
              <w:rPr>
                <w:b/>
                <w:sz w:val="16"/>
                <w:szCs w:val="13"/>
              </w:rPr>
            </w:pPr>
            <w:r>
              <w:rPr>
                <w:b/>
                <w:sz w:val="16"/>
                <w:szCs w:val="13"/>
              </w:rPr>
              <w:t>CCSS.ELA-Literacy.W.11-12.3.e</w:t>
            </w:r>
          </w:p>
          <w:p w14:paraId="3A6C2EBD" w14:textId="77777777" w:rsidR="006B229C" w:rsidRPr="00902B0C" w:rsidRDefault="006B229C" w:rsidP="009C7611">
            <w:pPr>
              <w:pStyle w:val="ToolTableText"/>
              <w:rPr>
                <w:sz w:val="16"/>
                <w:szCs w:val="13"/>
              </w:rPr>
            </w:pPr>
            <w:r>
              <w:rPr>
                <w:sz w:val="16"/>
                <w:szCs w:val="13"/>
              </w:rPr>
              <w:t>Provide a conclusion that follows from and reflects on what is experienced, observed, or resolved over the course of the narrative.</w:t>
            </w:r>
          </w:p>
        </w:tc>
        <w:tc>
          <w:tcPr>
            <w:tcW w:w="2736" w:type="dxa"/>
            <w:tcBorders>
              <w:top w:val="single" w:sz="4" w:space="0" w:color="auto"/>
              <w:left w:val="single" w:sz="4" w:space="0" w:color="auto"/>
              <w:bottom w:val="single" w:sz="4" w:space="0" w:color="auto"/>
              <w:right w:val="single" w:sz="4" w:space="0" w:color="auto"/>
            </w:tcBorders>
          </w:tcPr>
          <w:p w14:paraId="6349DF93" w14:textId="77777777" w:rsidR="006B229C" w:rsidRDefault="006B229C" w:rsidP="009C7611">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2412FF38" w14:textId="77777777" w:rsidR="006B229C" w:rsidRDefault="006B229C" w:rsidP="009C7611">
            <w:pPr>
              <w:pStyle w:val="ToolTableText"/>
              <w:rPr>
                <w:color w:val="000000" w:themeColor="text1"/>
                <w:sz w:val="16"/>
                <w:szCs w:val="13"/>
              </w:rPr>
            </w:pPr>
            <w:r>
              <w:rPr>
                <w:color w:val="000000" w:themeColor="text1"/>
                <w:sz w:val="16"/>
                <w:szCs w:val="13"/>
              </w:rPr>
              <w:t>Skillfully use narrative techniques such as dialogue, pacing, description, reflection, and multiple plot lines, thoroughly developing experiences, events, and/or characters. (W.11-12.3.b)</w:t>
            </w:r>
          </w:p>
          <w:p w14:paraId="07D5C1A4" w14:textId="77777777" w:rsidR="006B229C" w:rsidRDefault="006B229C" w:rsidP="009C7611">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2E727032" w14:textId="77777777" w:rsidR="006B229C" w:rsidRDefault="006B229C" w:rsidP="009C7611">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7746E9CE"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w:t>
            </w:r>
            <w:r>
              <w:rPr>
                <w:sz w:val="16"/>
                <w:szCs w:val="13"/>
              </w:rPr>
              <w:t xml:space="preserve">conclusion </w:t>
            </w:r>
            <w:r w:rsidRPr="00D20E7B">
              <w:rPr>
                <w:sz w:val="16"/>
                <w:szCs w:val="13"/>
              </w:rPr>
              <w:t xml:space="preserve">that clearly follows from and skillfully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76847427" w14:textId="77777777" w:rsidR="006B229C" w:rsidRDefault="006B229C" w:rsidP="009C7611">
            <w:pPr>
              <w:pStyle w:val="ToolTableText"/>
              <w:rPr>
                <w:color w:val="000000" w:themeColor="text1"/>
                <w:sz w:val="16"/>
                <w:szCs w:val="13"/>
              </w:rPr>
            </w:pPr>
            <w:r>
              <w:rPr>
                <w:color w:val="000000" w:themeColor="text1"/>
                <w:sz w:val="16"/>
                <w:szCs w:val="13"/>
              </w:rPr>
              <w:t>Engage and orient the reader by setting out a problem, situation, or observation and its significance, establishing one or multiple point(s) of view, and introducing a narrator and/or characters; create a smooth progression of experiences or events. (W.11-12.3.a)</w:t>
            </w:r>
          </w:p>
          <w:p w14:paraId="5268E0CC" w14:textId="77777777" w:rsidR="006B229C" w:rsidRDefault="006B229C" w:rsidP="009C7611">
            <w:pPr>
              <w:pStyle w:val="ToolTableText"/>
              <w:rPr>
                <w:color w:val="000000" w:themeColor="text1"/>
                <w:sz w:val="16"/>
                <w:szCs w:val="13"/>
              </w:rPr>
            </w:pPr>
            <w:r>
              <w:rPr>
                <w:color w:val="000000" w:themeColor="text1"/>
                <w:sz w:val="16"/>
                <w:szCs w:val="13"/>
              </w:rPr>
              <w:t>Use narrative techniques such as dialogue, pacing, description, reflection, and multiple plot lines, developing experiences, events, and/or characters. (W.11-12.3.b)</w:t>
            </w:r>
          </w:p>
          <w:p w14:paraId="1C84C9DA" w14:textId="77777777" w:rsidR="006B229C" w:rsidRDefault="006B229C" w:rsidP="009C7611">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2D407E92" w14:textId="77777777" w:rsidR="006B229C" w:rsidRDefault="006B229C" w:rsidP="009C7611">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1E4480BB"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w:t>
            </w:r>
            <w:r>
              <w:rPr>
                <w:sz w:val="16"/>
                <w:szCs w:val="13"/>
              </w:rPr>
              <w:t>conclusion</w:t>
            </w:r>
            <w:r w:rsidRPr="00D20E7B">
              <w:rPr>
                <w:sz w:val="16"/>
                <w:szCs w:val="13"/>
              </w:rPr>
              <w:t xml:space="preserve"> that follows from and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450B49AB" w14:textId="77777777" w:rsidR="006B229C" w:rsidRDefault="006B229C" w:rsidP="009C7611">
            <w:pPr>
              <w:pStyle w:val="ToolTableText"/>
              <w:rPr>
                <w:color w:val="000000" w:themeColor="text1"/>
                <w:sz w:val="16"/>
                <w:szCs w:val="13"/>
              </w:rPr>
            </w:pPr>
            <w:r>
              <w:rPr>
                <w:color w:val="000000" w:themeColor="text1"/>
                <w:sz w:val="16"/>
                <w:szCs w:val="13"/>
              </w:rPr>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5D1606C0" w14:textId="77777777" w:rsidR="006B229C" w:rsidRDefault="006B229C" w:rsidP="009C7611">
            <w:pPr>
              <w:pStyle w:val="ToolTableText"/>
              <w:rPr>
                <w:color w:val="000000" w:themeColor="text1"/>
                <w:sz w:val="16"/>
                <w:szCs w:val="13"/>
              </w:rPr>
            </w:pPr>
            <w:r>
              <w:rPr>
                <w:color w:val="000000" w:themeColor="text1"/>
                <w:sz w:val="16"/>
                <w:szCs w:val="13"/>
              </w:rPr>
              <w:t>Somewhat effectively use narrative techniques such as dialogue, pacing, description, reflection, and multiple plot lines, partially developing experiences, events, and/or characters. (W.11-12.3.b)</w:t>
            </w:r>
          </w:p>
          <w:p w14:paraId="310DE797" w14:textId="77777777" w:rsidR="006B229C" w:rsidRDefault="006B229C" w:rsidP="009C7611">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7D7A5EA6" w14:textId="77777777" w:rsidR="006B229C" w:rsidRDefault="006B229C" w:rsidP="009C7611">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5A8DFB7E" w14:textId="77777777" w:rsidR="006B229C" w:rsidRDefault="006B229C" w:rsidP="009C7611">
            <w:pPr>
              <w:pStyle w:val="ToolTableText"/>
              <w:rPr>
                <w:color w:val="000000" w:themeColor="text1"/>
                <w:sz w:val="16"/>
                <w:szCs w:val="13"/>
              </w:rPr>
            </w:pPr>
            <w:r w:rsidRPr="00D20E7B">
              <w:rPr>
                <w:color w:val="000000" w:themeColor="text1"/>
                <w:sz w:val="16"/>
                <w:szCs w:val="13"/>
              </w:rPr>
              <w:t xml:space="preserve">Provide a </w:t>
            </w:r>
            <w:r>
              <w:rPr>
                <w:color w:val="000000" w:themeColor="text1"/>
                <w:sz w:val="16"/>
                <w:szCs w:val="13"/>
              </w:rPr>
              <w:t xml:space="preserve">conclusion </w:t>
            </w:r>
            <w:r w:rsidRPr="00D20E7B">
              <w:rPr>
                <w:color w:val="000000" w:themeColor="text1"/>
                <w:sz w:val="16"/>
                <w:szCs w:val="13"/>
              </w:rPr>
              <w:t xml:space="preserve">that loosely follows from and </w:t>
            </w:r>
            <w:r>
              <w:rPr>
                <w:color w:val="000000" w:themeColor="text1"/>
                <w:sz w:val="16"/>
                <w:szCs w:val="13"/>
              </w:rPr>
              <w:t xml:space="preserve">partially reflects on what is experienced, observed, or resolved over the course of the text. </w:t>
            </w:r>
            <w:r w:rsidRPr="00D20E7B">
              <w:rPr>
                <w:color w:val="000000" w:themeColor="text1"/>
                <w:sz w:val="16"/>
                <w:szCs w:val="13"/>
              </w:rPr>
              <w:t>(W.11-12</w:t>
            </w:r>
            <w:r>
              <w:rPr>
                <w:color w:val="000000" w:themeColor="text1"/>
                <w:sz w:val="16"/>
                <w:szCs w:val="13"/>
              </w:rPr>
              <w:t>.3.e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13F5EDEA" w14:textId="77777777" w:rsidR="006B229C" w:rsidRDefault="006B229C" w:rsidP="009C7611">
            <w:pPr>
              <w:pStyle w:val="ToolTableText"/>
              <w:rPr>
                <w:color w:val="000000" w:themeColor="text1"/>
                <w:sz w:val="16"/>
                <w:szCs w:val="13"/>
              </w:rPr>
            </w:pPr>
            <w:r>
              <w:rPr>
                <w:color w:val="000000" w:themeColor="text1"/>
                <w:sz w:val="16"/>
                <w:szCs w:val="13"/>
              </w:rPr>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5CB4D504" w14:textId="77777777" w:rsidR="006B229C" w:rsidRPr="00FA0313" w:rsidRDefault="006B229C" w:rsidP="009C7611">
            <w:pPr>
              <w:pStyle w:val="ToolTableText"/>
              <w:rPr>
                <w:color w:val="000000" w:themeColor="text1"/>
                <w:sz w:val="16"/>
                <w:szCs w:val="13"/>
              </w:rPr>
            </w:pPr>
            <w:r>
              <w:rPr>
                <w:color w:val="000000" w:themeColor="text1"/>
                <w:sz w:val="16"/>
                <w:szCs w:val="13"/>
              </w:rPr>
              <w:t>Ineffectively or rarely use narrative techniques such as dialogue, pacing, description, reflection, and multiple plot lines, insufficiently developing experiences, events, and/or characters. (W.11-12.3.b)</w:t>
            </w:r>
          </w:p>
          <w:p w14:paraId="205CDE56" w14:textId="77777777" w:rsidR="006B229C" w:rsidRDefault="006B229C" w:rsidP="009C7611">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25CA4197" w14:textId="77777777" w:rsidR="006B229C" w:rsidRPr="00A87600" w:rsidRDefault="006B229C" w:rsidP="009C7611">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5B43081C" w14:textId="77777777" w:rsidR="006B229C" w:rsidRDefault="006B229C" w:rsidP="009C7611">
            <w:pPr>
              <w:pStyle w:val="ToolTableText"/>
              <w:rPr>
                <w:color w:val="000000" w:themeColor="text1"/>
                <w:sz w:val="16"/>
                <w:szCs w:val="13"/>
              </w:rPr>
            </w:pPr>
            <w:r w:rsidRPr="00D20E7B">
              <w:rPr>
                <w:sz w:val="16"/>
                <w:szCs w:val="13"/>
              </w:rPr>
              <w:t>Provide a</w:t>
            </w:r>
            <w:r>
              <w:rPr>
                <w:sz w:val="16"/>
                <w:szCs w:val="13"/>
              </w:rPr>
              <w:t xml:space="preserve"> conclusion </w:t>
            </w:r>
            <w:r w:rsidRPr="00D20E7B">
              <w:rPr>
                <w:sz w:val="16"/>
                <w:szCs w:val="13"/>
              </w:rPr>
              <w:t xml:space="preserve">that does not follow from or </w:t>
            </w:r>
            <w:r>
              <w:rPr>
                <w:sz w:val="16"/>
                <w:szCs w:val="13"/>
              </w:rPr>
              <w:t>reflect on what is experienced, observed, or resolved over the course of the text.</w:t>
            </w:r>
            <w:r w:rsidRPr="00D20E7B">
              <w:rPr>
                <w:sz w:val="16"/>
                <w:szCs w:val="13"/>
              </w:rPr>
              <w:t xml:space="preserve"> (W.11-12</w:t>
            </w:r>
            <w:r>
              <w:rPr>
                <w:sz w:val="16"/>
                <w:szCs w:val="13"/>
              </w:rPr>
              <w:t>.3.e</w:t>
            </w:r>
            <w:r w:rsidRPr="00D20E7B">
              <w:rPr>
                <w:sz w:val="16"/>
                <w:szCs w:val="13"/>
              </w:rPr>
              <w:t>)</w:t>
            </w:r>
          </w:p>
        </w:tc>
      </w:tr>
      <w:tr w:rsidR="006B229C" w:rsidRPr="00D20E7B" w14:paraId="709DA7B7" w14:textId="77777777" w:rsidTr="00C223F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88860" w14:textId="77777777" w:rsidR="006B229C" w:rsidRDefault="006B229C" w:rsidP="00C223F3">
            <w:pPr>
              <w:pStyle w:val="ToolTableText"/>
              <w:spacing w:after="0"/>
              <w:rPr>
                <w:b/>
                <w:sz w:val="16"/>
                <w:szCs w:val="13"/>
              </w:rPr>
            </w:pPr>
            <w:r>
              <w:rPr>
                <w:b/>
                <w:sz w:val="16"/>
                <w:szCs w:val="13"/>
              </w:rPr>
              <w:lastRenderedPageBreak/>
              <w:t>Coherence, Organization, and Style</w:t>
            </w:r>
          </w:p>
          <w:p w14:paraId="3AB497E7" w14:textId="77777777" w:rsidR="006B229C" w:rsidRDefault="006B229C" w:rsidP="009C7611">
            <w:pPr>
              <w:pStyle w:val="ToolTableText"/>
              <w:rPr>
                <w:b/>
                <w:sz w:val="16"/>
                <w:szCs w:val="13"/>
              </w:rPr>
            </w:pPr>
            <w:r>
              <w:rPr>
                <w:b/>
                <w:sz w:val="16"/>
                <w:szCs w:val="13"/>
              </w:rPr>
              <w:t>The extent to which the response demonstrates clear and coherent writing in which the development, organization, and style are appropriate to task, purpose, and audience.</w:t>
            </w:r>
          </w:p>
          <w:p w14:paraId="3D344844" w14:textId="77777777" w:rsidR="006B229C" w:rsidRDefault="006B229C" w:rsidP="00C223F3">
            <w:pPr>
              <w:pStyle w:val="ToolTableText"/>
              <w:spacing w:after="0"/>
              <w:rPr>
                <w:b/>
                <w:sz w:val="16"/>
                <w:szCs w:val="13"/>
              </w:rPr>
            </w:pPr>
            <w:r>
              <w:rPr>
                <w:b/>
                <w:sz w:val="16"/>
                <w:szCs w:val="13"/>
              </w:rPr>
              <w:t>CCSS.ELA-Literacy.W.11-12.4</w:t>
            </w:r>
          </w:p>
          <w:p w14:paraId="19C54042" w14:textId="77777777" w:rsidR="006B229C" w:rsidRPr="00A6150A" w:rsidRDefault="006B229C" w:rsidP="009C7611">
            <w:pPr>
              <w:pStyle w:val="ToolTableText"/>
              <w:rPr>
                <w:sz w:val="16"/>
                <w:szCs w:val="13"/>
              </w:rPr>
            </w:pPr>
            <w:r>
              <w:rPr>
                <w:sz w:val="16"/>
                <w:szCs w:val="13"/>
              </w:rPr>
              <w:t>Produce</w:t>
            </w:r>
            <w:r w:rsidRPr="00A6150A">
              <w:rPr>
                <w:sz w:val="16"/>
                <w:szCs w:val="13"/>
              </w:rPr>
              <w:t xml:space="preserve"> clear and coherent writing in which the development, </w:t>
            </w:r>
            <w:r w:rsidRPr="00C223F3">
              <w:rPr>
                <w:spacing w:val="-6"/>
                <w:sz w:val="16"/>
                <w:szCs w:val="13"/>
              </w:rPr>
              <w:t>organization, and style are appropriate</w:t>
            </w:r>
            <w:r w:rsidRPr="00A6150A">
              <w:rPr>
                <w:sz w:val="16"/>
                <w:szCs w:val="13"/>
              </w:rPr>
              <w:t xml:space="preserve"> to task, purpose, and audience.</w:t>
            </w:r>
          </w:p>
        </w:tc>
        <w:tc>
          <w:tcPr>
            <w:tcW w:w="2736" w:type="dxa"/>
            <w:tcBorders>
              <w:top w:val="single" w:sz="4" w:space="0" w:color="auto"/>
              <w:left w:val="single" w:sz="4" w:space="0" w:color="auto"/>
              <w:bottom w:val="single" w:sz="4" w:space="0" w:color="auto"/>
              <w:right w:val="single" w:sz="4" w:space="0" w:color="auto"/>
            </w:tcBorders>
          </w:tcPr>
          <w:p w14:paraId="3F3ED880" w14:textId="77777777" w:rsidR="006B229C" w:rsidRPr="00D20E7B" w:rsidRDefault="006B229C" w:rsidP="009C7611">
            <w:pPr>
              <w:pStyle w:val="ToolTableText"/>
              <w:rPr>
                <w:color w:val="000000" w:themeColor="text1"/>
                <w:sz w:val="16"/>
                <w:szCs w:val="13"/>
              </w:rPr>
            </w:pPr>
            <w:r>
              <w:rPr>
                <w:color w:val="000000" w:themeColor="text1"/>
                <w:sz w:val="16"/>
                <w:szCs w:val="13"/>
              </w:rPr>
              <w:t>Consistently demonstrate clear and coherent writing in which the development, organization, and style thoroughly and skillfully address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69048D00" w14:textId="77777777" w:rsidR="006B229C" w:rsidRPr="00D20E7B" w:rsidRDefault="006B229C" w:rsidP="009C7611">
            <w:pPr>
              <w:pStyle w:val="ToolTableText"/>
              <w:rPr>
                <w:color w:val="000000" w:themeColor="text1"/>
                <w:sz w:val="16"/>
                <w:szCs w:val="13"/>
              </w:rPr>
            </w:pPr>
            <w:r>
              <w:rPr>
                <w:color w:val="000000" w:themeColor="text1"/>
                <w:sz w:val="16"/>
                <w:szCs w:val="13"/>
              </w:rPr>
              <w:t>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6EA2256B" w14:textId="77777777" w:rsidR="006B229C" w:rsidRDefault="006B229C" w:rsidP="009C7611">
            <w:pPr>
              <w:pStyle w:val="ToolTableText"/>
              <w:rPr>
                <w:color w:val="000000" w:themeColor="text1"/>
                <w:sz w:val="16"/>
                <w:szCs w:val="13"/>
              </w:rPr>
            </w:pPr>
            <w:r>
              <w:rPr>
                <w:color w:val="000000" w:themeColor="text1"/>
                <w:sz w:val="16"/>
                <w:szCs w:val="13"/>
              </w:rPr>
              <w:t>Inconsistently 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5D8273B4" w14:textId="77777777" w:rsidR="006B229C" w:rsidRDefault="006B229C" w:rsidP="009C7611">
            <w:pPr>
              <w:pStyle w:val="ToolTableText"/>
              <w:rPr>
                <w:color w:val="000000" w:themeColor="text1"/>
                <w:sz w:val="16"/>
                <w:szCs w:val="13"/>
              </w:rPr>
            </w:pPr>
            <w:r>
              <w:rPr>
                <w:color w:val="000000" w:themeColor="text1"/>
                <w:sz w:val="16"/>
                <w:szCs w:val="13"/>
              </w:rPr>
              <w:t>Rarely demonstrate clear and coherent writing in which the development, organization, and style are appropriate to the task, purpose, and audience.</w:t>
            </w:r>
          </w:p>
        </w:tc>
      </w:tr>
      <w:tr w:rsidR="006B229C" w:rsidRPr="00D20E7B" w14:paraId="797ADB42" w14:textId="77777777" w:rsidTr="00C223F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803D3" w14:textId="77777777" w:rsidR="006B229C" w:rsidRDefault="006B229C" w:rsidP="00C223F3">
            <w:pPr>
              <w:pStyle w:val="ToolTableText"/>
              <w:spacing w:after="0"/>
              <w:rPr>
                <w:sz w:val="16"/>
                <w:szCs w:val="13"/>
              </w:rPr>
            </w:pPr>
            <w:r>
              <w:rPr>
                <w:b/>
                <w:sz w:val="16"/>
                <w:szCs w:val="13"/>
              </w:rPr>
              <w:t>Coherence, Organization, and Style</w:t>
            </w:r>
          </w:p>
          <w:p w14:paraId="5EF7A8AA" w14:textId="77777777" w:rsidR="006B229C" w:rsidRDefault="006B229C" w:rsidP="009C7611">
            <w:pPr>
              <w:pStyle w:val="ToolTableText"/>
              <w:rPr>
                <w:b/>
                <w:sz w:val="16"/>
                <w:szCs w:val="13"/>
              </w:rPr>
            </w:pPr>
            <w:r>
              <w:rPr>
                <w:b/>
                <w:sz w:val="16"/>
                <w:szCs w:val="13"/>
              </w:rPr>
              <w:t>The extent to which the response develops and strengthens writing during the writing process, addressing what is most significant for the specific purpose and audience.</w:t>
            </w:r>
          </w:p>
          <w:p w14:paraId="5E0E7B11" w14:textId="77777777" w:rsidR="006B229C" w:rsidRDefault="006B229C" w:rsidP="00C223F3">
            <w:pPr>
              <w:pStyle w:val="ToolTableText"/>
              <w:spacing w:after="0"/>
              <w:rPr>
                <w:sz w:val="16"/>
                <w:szCs w:val="13"/>
              </w:rPr>
            </w:pPr>
            <w:r>
              <w:rPr>
                <w:b/>
                <w:sz w:val="16"/>
                <w:szCs w:val="13"/>
              </w:rPr>
              <w:t>CCSS.ELA-Literacy.W.11-12.5</w:t>
            </w:r>
          </w:p>
          <w:p w14:paraId="6C9417EF" w14:textId="77777777" w:rsidR="006B229C" w:rsidRPr="00832B62" w:rsidRDefault="006B229C" w:rsidP="00C223F3">
            <w:pPr>
              <w:pStyle w:val="ToolTableText"/>
              <w:spacing w:after="0"/>
              <w:rPr>
                <w:sz w:val="16"/>
                <w:szCs w:val="13"/>
              </w:rPr>
            </w:pPr>
            <w:r>
              <w:rPr>
                <w:sz w:val="16"/>
                <w:szCs w:val="13"/>
              </w:rPr>
              <w:t>Develop and strengthen writing as needed by planning, revising, editing, rewriting, or trying a new approach, focusing on addressing what is most significant for a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08672716" w14:textId="77777777" w:rsidR="006B229C" w:rsidRDefault="006B229C" w:rsidP="009C7611">
            <w:pPr>
              <w:pStyle w:val="ToolTableText"/>
              <w:rPr>
                <w:color w:val="000000" w:themeColor="text1"/>
                <w:sz w:val="16"/>
                <w:szCs w:val="13"/>
              </w:rPr>
            </w:pPr>
            <w:r>
              <w:rPr>
                <w:color w:val="000000" w:themeColor="text1"/>
                <w:sz w:val="16"/>
                <w:szCs w:val="13"/>
              </w:rPr>
              <w:t>Thoroughly develop and strengthen writing during the writing process, skillfully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785322D2" w14:textId="77777777" w:rsidR="006B229C" w:rsidRDefault="006B229C" w:rsidP="009C7611">
            <w:pPr>
              <w:pStyle w:val="ToolTableText"/>
              <w:rPr>
                <w:color w:val="000000" w:themeColor="text1"/>
                <w:sz w:val="16"/>
                <w:szCs w:val="13"/>
              </w:rPr>
            </w:pPr>
            <w:r>
              <w:rPr>
                <w:color w:val="000000" w:themeColor="text1"/>
                <w:sz w:val="16"/>
                <w:szCs w:val="13"/>
              </w:rPr>
              <w:t>Develop and strengthen writing during the writing process,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286BDC75" w14:textId="77777777" w:rsidR="006B229C" w:rsidRDefault="006B229C" w:rsidP="009C7611">
            <w:pPr>
              <w:pStyle w:val="ToolTableText"/>
              <w:rPr>
                <w:color w:val="000000" w:themeColor="text1"/>
                <w:sz w:val="16"/>
                <w:szCs w:val="13"/>
              </w:rPr>
            </w:pPr>
            <w:r>
              <w:rPr>
                <w:color w:val="000000" w:themeColor="text1"/>
                <w:sz w:val="16"/>
                <w:szCs w:val="13"/>
              </w:rPr>
              <w:t>Partially develop and strengthen writing during the writing process, somewhat effectively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4CF54C3F" w14:textId="77777777" w:rsidR="006B229C" w:rsidRDefault="006B229C" w:rsidP="009C7611">
            <w:pPr>
              <w:pStyle w:val="ToolTableText"/>
              <w:rPr>
                <w:color w:val="000000" w:themeColor="text1"/>
                <w:sz w:val="16"/>
                <w:szCs w:val="13"/>
              </w:rPr>
            </w:pPr>
            <w:r>
              <w:rPr>
                <w:color w:val="000000" w:themeColor="text1"/>
                <w:sz w:val="16"/>
                <w:szCs w:val="13"/>
              </w:rPr>
              <w:t>Insufficiently develop and strengthen writing during the writing process, ineffectively addressing what is most significant for the specific purpose and audience.</w:t>
            </w:r>
          </w:p>
        </w:tc>
      </w:tr>
      <w:tr w:rsidR="006B229C" w:rsidRPr="00D20E7B" w14:paraId="318145CC" w14:textId="77777777" w:rsidTr="00C223F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A7307" w14:textId="77777777" w:rsidR="006B229C" w:rsidRPr="00D20E7B" w:rsidRDefault="006B229C" w:rsidP="00C223F3">
            <w:pPr>
              <w:pStyle w:val="ToolTableText"/>
              <w:spacing w:after="0"/>
              <w:rPr>
                <w:b/>
                <w:sz w:val="16"/>
                <w:szCs w:val="13"/>
              </w:rPr>
            </w:pPr>
            <w:r w:rsidRPr="00D20E7B">
              <w:rPr>
                <w:b/>
                <w:sz w:val="16"/>
                <w:szCs w:val="13"/>
              </w:rPr>
              <w:lastRenderedPageBreak/>
              <w:t>Control of Conventions</w:t>
            </w:r>
          </w:p>
          <w:p w14:paraId="525BBDB7" w14:textId="77777777" w:rsidR="006B229C" w:rsidRPr="00D20E7B" w:rsidRDefault="006B229C" w:rsidP="009C7611">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2489FE28" w14:textId="77777777" w:rsidR="006B229C" w:rsidRPr="00D20E7B" w:rsidRDefault="006B229C" w:rsidP="00C223F3">
            <w:pPr>
              <w:pStyle w:val="ToolTableText"/>
              <w:spacing w:after="0"/>
              <w:rPr>
                <w:b/>
                <w:sz w:val="16"/>
                <w:szCs w:val="13"/>
              </w:rPr>
            </w:pPr>
            <w:r w:rsidRPr="00D20E7B">
              <w:rPr>
                <w:b/>
                <w:sz w:val="16"/>
                <w:szCs w:val="13"/>
              </w:rPr>
              <w:t>CCSS.ELA-Literacy.L.11-12.1</w:t>
            </w:r>
          </w:p>
          <w:p w14:paraId="5CE814DA" w14:textId="77777777" w:rsidR="006B229C" w:rsidRPr="00D20E7B" w:rsidRDefault="006B229C" w:rsidP="00C223F3">
            <w:pPr>
              <w:pStyle w:val="ToolTableText"/>
              <w:spacing w:after="0"/>
              <w:rPr>
                <w:b/>
                <w:sz w:val="16"/>
                <w:szCs w:val="13"/>
              </w:rPr>
            </w:pPr>
            <w:r w:rsidRPr="00D20E7B">
              <w:rPr>
                <w:b/>
                <w:sz w:val="16"/>
                <w:szCs w:val="13"/>
              </w:rPr>
              <w:t>CCSS.ELA-Literacy.L.11-12.2</w:t>
            </w:r>
          </w:p>
          <w:p w14:paraId="4E74E49B" w14:textId="77777777" w:rsidR="006B229C" w:rsidRPr="00D20E7B" w:rsidRDefault="006B229C" w:rsidP="009C7611">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75730059"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57E141B4"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77A27B77"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F6785B5" w14:textId="77777777" w:rsidR="006B229C" w:rsidRPr="00D20E7B" w:rsidRDefault="006B229C" w:rsidP="009C7611">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bl>
    <w:p w14:paraId="7B72E75E" w14:textId="77777777" w:rsidR="006B229C" w:rsidRPr="006B229C" w:rsidRDefault="006B229C" w:rsidP="006B229C">
      <w:pPr>
        <w:pStyle w:val="BulletedList"/>
        <w:spacing w:before="0" w:after="0" w:line="240" w:lineRule="auto"/>
        <w:rPr>
          <w:sz w:val="16"/>
          <w:szCs w:val="16"/>
        </w:rPr>
      </w:pPr>
      <w:r w:rsidRPr="006B229C">
        <w:rPr>
          <w:sz w:val="16"/>
          <w:szCs w:val="16"/>
        </w:rPr>
        <w:t xml:space="preserve">A response that is a personal response and makes little or no reference to the task or text can be scored no higher than a 1. </w:t>
      </w:r>
    </w:p>
    <w:p w14:paraId="02230686" w14:textId="77777777" w:rsidR="006B229C" w:rsidRPr="006B229C" w:rsidRDefault="006B229C" w:rsidP="006B229C">
      <w:pPr>
        <w:pStyle w:val="BulletedList"/>
        <w:spacing w:before="0" w:after="0" w:line="240" w:lineRule="auto"/>
        <w:rPr>
          <w:sz w:val="16"/>
          <w:szCs w:val="16"/>
        </w:rPr>
      </w:pPr>
      <w:r w:rsidRPr="006B229C">
        <w:rPr>
          <w:sz w:val="16"/>
          <w:szCs w:val="16"/>
        </w:rPr>
        <w:t xml:space="preserve">A response that is totally copied from the text with no original writing must be given a 0. </w:t>
      </w:r>
    </w:p>
    <w:p w14:paraId="0CD81A84" w14:textId="29A483C1" w:rsidR="006B229C" w:rsidRPr="006B229C" w:rsidRDefault="006B229C" w:rsidP="00C223F3">
      <w:pPr>
        <w:pStyle w:val="BulletedList"/>
        <w:spacing w:before="0"/>
        <w:rPr>
          <w:sz w:val="16"/>
          <w:szCs w:val="16"/>
        </w:rPr>
      </w:pPr>
      <w:r w:rsidRPr="006B229C">
        <w:rPr>
          <w:sz w:val="16"/>
          <w:szCs w:val="16"/>
        </w:rPr>
        <w:t>A response that is totally unrelated to the task, illegible, incoherent, blank, or unrecognizable as English must be scored as a 0.</w:t>
      </w:r>
    </w:p>
    <w:p w14:paraId="73515EF3" w14:textId="77777777" w:rsidR="006B229C" w:rsidRDefault="006B229C" w:rsidP="006B229C">
      <w:pPr>
        <w:pStyle w:val="ToolHeader"/>
      </w:pPr>
    </w:p>
    <w:p w14:paraId="1BF7E466" w14:textId="77777777" w:rsidR="006B229C" w:rsidRDefault="006B229C" w:rsidP="006B229C">
      <w:pPr>
        <w:pStyle w:val="ToolHeader"/>
        <w:sectPr w:rsidR="006B229C" w:rsidSect="006B229C">
          <w:headerReference w:type="default" r:id="rId11"/>
          <w:footerReference w:type="default" r:id="rId12"/>
          <w:pgSz w:w="15840" w:h="12240" w:orient="landscape"/>
          <w:pgMar w:top="1440" w:right="1440" w:bottom="1440" w:left="1440" w:header="432" w:footer="648" w:gutter="0"/>
          <w:cols w:space="720"/>
          <w:docGrid w:linePitch="299"/>
        </w:sectPr>
      </w:pPr>
    </w:p>
    <w:p w14:paraId="1584CC0B" w14:textId="13B49727" w:rsidR="006B229C" w:rsidRDefault="006B229C" w:rsidP="006B229C">
      <w:pPr>
        <w:pStyle w:val="ToolHeader"/>
      </w:pPr>
      <w:r>
        <w:lastRenderedPageBreak/>
        <w:t>11.4 Narrative Writing Checklist</w:t>
      </w:r>
    </w:p>
    <w:p w14:paraId="275F5B9B" w14:textId="1A0B89FC" w:rsidR="006B229C" w:rsidRDefault="006B229C" w:rsidP="006B229C">
      <w:pPr>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6B229C" w:rsidRPr="006B229C" w14:paraId="12F8C87A" w14:textId="77777777" w:rsidTr="006B229C">
        <w:trPr>
          <w:trHeight w:val="368"/>
        </w:trPr>
        <w:tc>
          <w:tcPr>
            <w:tcW w:w="2561" w:type="dxa"/>
            <w:tcBorders>
              <w:bottom w:val="single" w:sz="4" w:space="0" w:color="auto"/>
            </w:tcBorders>
            <w:shd w:val="clear" w:color="auto" w:fill="D9D9D9"/>
            <w:vAlign w:val="center"/>
          </w:tcPr>
          <w:p w14:paraId="6EDD384C" w14:textId="77777777" w:rsidR="006B229C" w:rsidRPr="006B229C" w:rsidRDefault="006B229C" w:rsidP="009C7611">
            <w:pPr>
              <w:pStyle w:val="ToolTableText"/>
              <w:jc w:val="center"/>
              <w:rPr>
                <w:b/>
                <w:sz w:val="22"/>
                <w:szCs w:val="22"/>
              </w:rPr>
            </w:pPr>
          </w:p>
        </w:tc>
        <w:tc>
          <w:tcPr>
            <w:tcW w:w="5647" w:type="dxa"/>
            <w:shd w:val="clear" w:color="auto" w:fill="D9D9D9"/>
            <w:vAlign w:val="center"/>
          </w:tcPr>
          <w:p w14:paraId="37C5B6A4" w14:textId="77777777" w:rsidR="006B229C" w:rsidRPr="006B229C" w:rsidRDefault="006B229C" w:rsidP="009C7611">
            <w:pPr>
              <w:pStyle w:val="ToolTableText"/>
              <w:jc w:val="center"/>
              <w:rPr>
                <w:b/>
                <w:sz w:val="22"/>
                <w:szCs w:val="22"/>
              </w:rPr>
            </w:pPr>
            <w:r w:rsidRPr="006B229C">
              <w:rPr>
                <w:b/>
                <w:sz w:val="22"/>
                <w:szCs w:val="22"/>
              </w:rPr>
              <w:t>Does my response…</w:t>
            </w:r>
          </w:p>
        </w:tc>
        <w:tc>
          <w:tcPr>
            <w:tcW w:w="1316" w:type="dxa"/>
            <w:shd w:val="clear" w:color="auto" w:fill="D9D9D9"/>
            <w:vAlign w:val="center"/>
          </w:tcPr>
          <w:p w14:paraId="36FC954F" w14:textId="77777777" w:rsidR="006B229C" w:rsidRPr="006B229C" w:rsidRDefault="006B229C" w:rsidP="009C7611">
            <w:pPr>
              <w:pStyle w:val="ToolTableText"/>
              <w:jc w:val="center"/>
              <w:rPr>
                <w:b/>
                <w:sz w:val="22"/>
                <w:szCs w:val="22"/>
              </w:rPr>
            </w:pPr>
            <w:r w:rsidRPr="006B229C">
              <w:rPr>
                <w:rFonts w:ascii="MS Mincho" w:eastAsia="MS Mincho" w:hAnsi="MS Mincho" w:cs="MS Mincho" w:hint="eastAsia"/>
                <w:b/>
                <w:sz w:val="22"/>
                <w:szCs w:val="22"/>
              </w:rPr>
              <w:t>✔</w:t>
            </w:r>
          </w:p>
        </w:tc>
      </w:tr>
      <w:tr w:rsidR="006B229C" w:rsidRPr="006B229C" w14:paraId="7E001AB6" w14:textId="77777777" w:rsidTr="006B229C">
        <w:trPr>
          <w:trHeight w:val="305"/>
        </w:trPr>
        <w:tc>
          <w:tcPr>
            <w:tcW w:w="2561" w:type="dxa"/>
            <w:vMerge w:val="restart"/>
            <w:shd w:val="clear" w:color="auto" w:fill="auto"/>
          </w:tcPr>
          <w:p w14:paraId="6D2F9C73" w14:textId="77777777" w:rsidR="006B229C" w:rsidRPr="006B229C" w:rsidRDefault="006B229C" w:rsidP="009C7611">
            <w:pPr>
              <w:pStyle w:val="ToolTableText"/>
              <w:rPr>
                <w:b/>
                <w:sz w:val="22"/>
                <w:szCs w:val="22"/>
              </w:rPr>
            </w:pPr>
            <w:r w:rsidRPr="006B229C">
              <w:rPr>
                <w:b/>
                <w:sz w:val="22"/>
                <w:szCs w:val="22"/>
              </w:rPr>
              <w:t>Coherence, Organization, and Style</w:t>
            </w:r>
          </w:p>
        </w:tc>
        <w:tc>
          <w:tcPr>
            <w:tcW w:w="5647" w:type="dxa"/>
          </w:tcPr>
          <w:p w14:paraId="5691E774" w14:textId="77777777" w:rsidR="006B229C" w:rsidRPr="006B229C" w:rsidRDefault="006B229C" w:rsidP="009C7611">
            <w:pPr>
              <w:pStyle w:val="ToolTableText"/>
              <w:keepNext/>
              <w:rPr>
                <w:sz w:val="22"/>
                <w:szCs w:val="22"/>
              </w:rPr>
            </w:pPr>
            <w:r w:rsidRPr="006B229C">
              <w:rPr>
                <w:sz w:val="22"/>
                <w:szCs w:val="22"/>
              </w:rPr>
              <w:t xml:space="preserve">Engage and orient the reader by setting out a problem, situation, or observation and its significance? </w:t>
            </w:r>
            <w:r w:rsidRPr="006B229C">
              <w:rPr>
                <w:b/>
                <w:sz w:val="22"/>
                <w:szCs w:val="22"/>
              </w:rPr>
              <w:t>(W.11-12.3.a)</w:t>
            </w:r>
          </w:p>
        </w:tc>
        <w:tc>
          <w:tcPr>
            <w:tcW w:w="1316" w:type="dxa"/>
            <w:vAlign w:val="center"/>
          </w:tcPr>
          <w:p w14:paraId="36693AC3" w14:textId="77777777" w:rsidR="006B229C" w:rsidRPr="006B229C" w:rsidRDefault="006B229C" w:rsidP="009C7611">
            <w:pPr>
              <w:pStyle w:val="ToolTableText"/>
              <w:spacing w:before="0" w:after="0"/>
              <w:jc w:val="center"/>
              <w:rPr>
                <w:noProof/>
                <w:sz w:val="22"/>
                <w:szCs w:val="22"/>
              </w:rPr>
            </w:pPr>
            <w:r w:rsidRPr="006B229C">
              <w:rPr>
                <w:sz w:val="22"/>
                <w:szCs w:val="22"/>
              </w:rPr>
              <w:sym w:font="Wingdings 2" w:char="F0A3"/>
            </w:r>
          </w:p>
        </w:tc>
      </w:tr>
      <w:tr w:rsidR="006B229C" w:rsidRPr="006B229C" w14:paraId="46AAC891" w14:textId="77777777" w:rsidTr="006B229C">
        <w:trPr>
          <w:trHeight w:val="305"/>
        </w:trPr>
        <w:tc>
          <w:tcPr>
            <w:tcW w:w="2561" w:type="dxa"/>
            <w:vMerge/>
            <w:shd w:val="clear" w:color="auto" w:fill="auto"/>
          </w:tcPr>
          <w:p w14:paraId="650DAA15" w14:textId="77777777" w:rsidR="006B229C" w:rsidRPr="006B229C" w:rsidRDefault="006B229C" w:rsidP="009C7611">
            <w:pPr>
              <w:pStyle w:val="ToolTableText"/>
              <w:rPr>
                <w:b/>
                <w:sz w:val="22"/>
                <w:szCs w:val="22"/>
              </w:rPr>
            </w:pPr>
          </w:p>
        </w:tc>
        <w:tc>
          <w:tcPr>
            <w:tcW w:w="5647" w:type="dxa"/>
          </w:tcPr>
          <w:p w14:paraId="5842CC1B" w14:textId="77777777" w:rsidR="006B229C" w:rsidRPr="006B229C" w:rsidRDefault="006B229C" w:rsidP="009C7611">
            <w:pPr>
              <w:pStyle w:val="ToolTableText"/>
              <w:rPr>
                <w:b/>
                <w:sz w:val="22"/>
                <w:szCs w:val="22"/>
              </w:rPr>
            </w:pPr>
            <w:r w:rsidRPr="006B229C">
              <w:rPr>
                <w:sz w:val="22"/>
                <w:szCs w:val="22"/>
              </w:rPr>
              <w:t xml:space="preserve">Establish one or multiple point(s) of view? </w:t>
            </w:r>
            <w:r w:rsidRPr="006B229C">
              <w:rPr>
                <w:b/>
                <w:sz w:val="22"/>
                <w:szCs w:val="22"/>
              </w:rPr>
              <w:t>(W.11-12.3.a)</w:t>
            </w:r>
          </w:p>
        </w:tc>
        <w:tc>
          <w:tcPr>
            <w:tcW w:w="1316" w:type="dxa"/>
            <w:vAlign w:val="center"/>
          </w:tcPr>
          <w:p w14:paraId="159D17E7"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706402E5" w14:textId="77777777" w:rsidTr="006B229C">
        <w:trPr>
          <w:trHeight w:val="305"/>
        </w:trPr>
        <w:tc>
          <w:tcPr>
            <w:tcW w:w="2561" w:type="dxa"/>
            <w:vMerge/>
            <w:shd w:val="clear" w:color="auto" w:fill="auto"/>
          </w:tcPr>
          <w:p w14:paraId="20DD3FBD" w14:textId="77777777" w:rsidR="006B229C" w:rsidRPr="006B229C" w:rsidRDefault="006B229C" w:rsidP="009C7611">
            <w:pPr>
              <w:pStyle w:val="ToolTableText"/>
              <w:rPr>
                <w:b/>
                <w:sz w:val="22"/>
                <w:szCs w:val="22"/>
              </w:rPr>
            </w:pPr>
          </w:p>
        </w:tc>
        <w:tc>
          <w:tcPr>
            <w:tcW w:w="5647" w:type="dxa"/>
          </w:tcPr>
          <w:p w14:paraId="62E30010" w14:textId="77777777" w:rsidR="006B229C" w:rsidRPr="006B229C" w:rsidRDefault="006B229C" w:rsidP="009C7611">
            <w:pPr>
              <w:pStyle w:val="ToolTableText"/>
              <w:rPr>
                <w:b/>
                <w:sz w:val="22"/>
                <w:szCs w:val="22"/>
              </w:rPr>
            </w:pPr>
            <w:r w:rsidRPr="006B229C">
              <w:rPr>
                <w:sz w:val="22"/>
                <w:szCs w:val="22"/>
              </w:rPr>
              <w:t xml:space="preserve">Introduce a narrator and/or characters? </w:t>
            </w:r>
            <w:r w:rsidRPr="006B229C">
              <w:rPr>
                <w:b/>
                <w:sz w:val="22"/>
                <w:szCs w:val="22"/>
              </w:rPr>
              <w:t>(W.11-12.3.a)</w:t>
            </w:r>
          </w:p>
        </w:tc>
        <w:tc>
          <w:tcPr>
            <w:tcW w:w="1316" w:type="dxa"/>
            <w:vAlign w:val="center"/>
          </w:tcPr>
          <w:p w14:paraId="39864DD0"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2FF1BFB6" w14:textId="77777777" w:rsidTr="006B229C">
        <w:trPr>
          <w:trHeight w:val="305"/>
        </w:trPr>
        <w:tc>
          <w:tcPr>
            <w:tcW w:w="2561" w:type="dxa"/>
            <w:vMerge/>
            <w:shd w:val="clear" w:color="auto" w:fill="auto"/>
          </w:tcPr>
          <w:p w14:paraId="47CFFF55" w14:textId="77777777" w:rsidR="006B229C" w:rsidRPr="006B229C" w:rsidRDefault="006B229C" w:rsidP="009C7611">
            <w:pPr>
              <w:pStyle w:val="ToolTableText"/>
              <w:rPr>
                <w:b/>
                <w:sz w:val="22"/>
                <w:szCs w:val="22"/>
              </w:rPr>
            </w:pPr>
          </w:p>
        </w:tc>
        <w:tc>
          <w:tcPr>
            <w:tcW w:w="5647" w:type="dxa"/>
          </w:tcPr>
          <w:p w14:paraId="11832856" w14:textId="77777777" w:rsidR="006B229C" w:rsidRPr="006B229C" w:rsidRDefault="006B229C" w:rsidP="009C7611">
            <w:pPr>
              <w:pStyle w:val="ToolTableText"/>
              <w:rPr>
                <w:b/>
                <w:sz w:val="22"/>
                <w:szCs w:val="22"/>
              </w:rPr>
            </w:pPr>
            <w:r w:rsidRPr="006B229C">
              <w:rPr>
                <w:sz w:val="22"/>
                <w:szCs w:val="22"/>
              </w:rPr>
              <w:t xml:space="preserve">Create a smooth progression of experiences or events? </w:t>
            </w:r>
            <w:r w:rsidRPr="006B229C">
              <w:rPr>
                <w:b/>
                <w:sz w:val="22"/>
                <w:szCs w:val="22"/>
              </w:rPr>
              <w:t>(W.11-12.3.a)</w:t>
            </w:r>
          </w:p>
        </w:tc>
        <w:tc>
          <w:tcPr>
            <w:tcW w:w="1316" w:type="dxa"/>
            <w:vAlign w:val="center"/>
          </w:tcPr>
          <w:p w14:paraId="6FAF3784"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159F5796" w14:textId="77777777" w:rsidTr="006B229C">
        <w:trPr>
          <w:trHeight w:val="305"/>
        </w:trPr>
        <w:tc>
          <w:tcPr>
            <w:tcW w:w="2561" w:type="dxa"/>
            <w:vMerge/>
            <w:shd w:val="clear" w:color="auto" w:fill="auto"/>
          </w:tcPr>
          <w:p w14:paraId="68546D3A" w14:textId="77777777" w:rsidR="006B229C" w:rsidRPr="006B229C" w:rsidRDefault="006B229C" w:rsidP="009C7611">
            <w:pPr>
              <w:pStyle w:val="ToolTableText"/>
              <w:rPr>
                <w:b/>
                <w:sz w:val="22"/>
                <w:szCs w:val="22"/>
              </w:rPr>
            </w:pPr>
          </w:p>
        </w:tc>
        <w:tc>
          <w:tcPr>
            <w:tcW w:w="5647" w:type="dxa"/>
          </w:tcPr>
          <w:p w14:paraId="09EF282F" w14:textId="77777777" w:rsidR="006B229C" w:rsidRPr="006B229C" w:rsidRDefault="006B229C" w:rsidP="009C7611">
            <w:pPr>
              <w:pStyle w:val="ToolTableText"/>
              <w:rPr>
                <w:b/>
                <w:sz w:val="22"/>
                <w:szCs w:val="22"/>
              </w:rPr>
            </w:pPr>
            <w:r w:rsidRPr="006B229C">
              <w:rPr>
                <w:sz w:val="22"/>
                <w:szCs w:val="22"/>
              </w:rPr>
              <w:t xml:space="preserve">Use narrative techniques, such as dialogue, pacing, description, reflection, and multiple plot lines, to develop experiences, events, and/or characters? </w:t>
            </w:r>
            <w:r w:rsidRPr="006B229C">
              <w:rPr>
                <w:b/>
                <w:sz w:val="22"/>
                <w:szCs w:val="22"/>
              </w:rPr>
              <w:t>(W.11-12.3.b)</w:t>
            </w:r>
          </w:p>
        </w:tc>
        <w:tc>
          <w:tcPr>
            <w:tcW w:w="1316" w:type="dxa"/>
            <w:vAlign w:val="center"/>
          </w:tcPr>
          <w:p w14:paraId="36E54BF2"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2D06A2CE" w14:textId="77777777" w:rsidTr="006B229C">
        <w:trPr>
          <w:trHeight w:val="305"/>
        </w:trPr>
        <w:tc>
          <w:tcPr>
            <w:tcW w:w="2561" w:type="dxa"/>
            <w:vMerge/>
            <w:shd w:val="clear" w:color="auto" w:fill="auto"/>
          </w:tcPr>
          <w:p w14:paraId="1CEFD2B6" w14:textId="77777777" w:rsidR="006B229C" w:rsidRPr="006B229C" w:rsidRDefault="006B229C" w:rsidP="009C7611">
            <w:pPr>
              <w:pStyle w:val="ToolTableText"/>
              <w:rPr>
                <w:b/>
                <w:sz w:val="22"/>
                <w:szCs w:val="22"/>
              </w:rPr>
            </w:pPr>
          </w:p>
        </w:tc>
        <w:tc>
          <w:tcPr>
            <w:tcW w:w="5647" w:type="dxa"/>
          </w:tcPr>
          <w:p w14:paraId="377352F4" w14:textId="77777777" w:rsidR="006B229C" w:rsidRPr="006B229C" w:rsidRDefault="006B229C" w:rsidP="009C7611">
            <w:pPr>
              <w:pStyle w:val="ToolTableText"/>
              <w:rPr>
                <w:b/>
                <w:sz w:val="22"/>
                <w:szCs w:val="22"/>
              </w:rPr>
            </w:pPr>
            <w:r w:rsidRPr="006B229C">
              <w:rPr>
                <w:sz w:val="22"/>
                <w:szCs w:val="22"/>
              </w:rPr>
              <w:t xml:space="preserve">Use a variety of techniques to sequence events so that they build on one another to create a coherent whole and build toward a particular tone and outcome? </w:t>
            </w:r>
            <w:r w:rsidRPr="006B229C">
              <w:rPr>
                <w:b/>
                <w:sz w:val="22"/>
                <w:szCs w:val="22"/>
              </w:rPr>
              <w:t>(W.11-12.3.c)</w:t>
            </w:r>
          </w:p>
        </w:tc>
        <w:tc>
          <w:tcPr>
            <w:tcW w:w="1316" w:type="dxa"/>
            <w:vAlign w:val="center"/>
          </w:tcPr>
          <w:p w14:paraId="5E423561"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0A9601C2" w14:textId="77777777" w:rsidTr="006B229C">
        <w:trPr>
          <w:trHeight w:val="305"/>
        </w:trPr>
        <w:tc>
          <w:tcPr>
            <w:tcW w:w="2561" w:type="dxa"/>
            <w:vMerge/>
            <w:shd w:val="clear" w:color="auto" w:fill="auto"/>
          </w:tcPr>
          <w:p w14:paraId="72A08722" w14:textId="77777777" w:rsidR="006B229C" w:rsidRPr="006B229C" w:rsidRDefault="006B229C" w:rsidP="009C7611">
            <w:pPr>
              <w:pStyle w:val="ToolTableText"/>
              <w:rPr>
                <w:b/>
                <w:sz w:val="22"/>
                <w:szCs w:val="22"/>
              </w:rPr>
            </w:pPr>
          </w:p>
        </w:tc>
        <w:tc>
          <w:tcPr>
            <w:tcW w:w="5647" w:type="dxa"/>
          </w:tcPr>
          <w:p w14:paraId="136D1C70" w14:textId="77777777" w:rsidR="006B229C" w:rsidRPr="006B229C" w:rsidRDefault="006B229C" w:rsidP="009C7611">
            <w:pPr>
              <w:pStyle w:val="ToolTableText"/>
              <w:rPr>
                <w:b/>
                <w:sz w:val="22"/>
                <w:szCs w:val="22"/>
              </w:rPr>
            </w:pPr>
            <w:r w:rsidRPr="006B229C">
              <w:rPr>
                <w:sz w:val="22"/>
                <w:szCs w:val="22"/>
              </w:rPr>
              <w:t xml:space="preserve">Use precise words and phrases, telling details, and sensory language to convey a vivid picture of the experiences, events, setting, and/or characters? </w:t>
            </w:r>
            <w:r w:rsidRPr="006B229C">
              <w:rPr>
                <w:b/>
                <w:sz w:val="22"/>
                <w:szCs w:val="22"/>
              </w:rPr>
              <w:t>(W.11-12.3.d)</w:t>
            </w:r>
          </w:p>
        </w:tc>
        <w:tc>
          <w:tcPr>
            <w:tcW w:w="1316" w:type="dxa"/>
            <w:vAlign w:val="center"/>
          </w:tcPr>
          <w:p w14:paraId="5BE8BC8B"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32719284" w14:textId="77777777" w:rsidTr="006B229C">
        <w:trPr>
          <w:trHeight w:val="305"/>
        </w:trPr>
        <w:tc>
          <w:tcPr>
            <w:tcW w:w="2561" w:type="dxa"/>
            <w:vMerge/>
            <w:shd w:val="clear" w:color="auto" w:fill="auto"/>
          </w:tcPr>
          <w:p w14:paraId="37CE1A1D" w14:textId="77777777" w:rsidR="006B229C" w:rsidRPr="006B229C" w:rsidRDefault="006B229C" w:rsidP="009C7611">
            <w:pPr>
              <w:pStyle w:val="ToolTableText"/>
              <w:rPr>
                <w:b/>
                <w:sz w:val="22"/>
                <w:szCs w:val="22"/>
              </w:rPr>
            </w:pPr>
          </w:p>
        </w:tc>
        <w:tc>
          <w:tcPr>
            <w:tcW w:w="5647" w:type="dxa"/>
          </w:tcPr>
          <w:p w14:paraId="78CC8B92" w14:textId="77777777" w:rsidR="006B229C" w:rsidRPr="006B229C" w:rsidRDefault="006B229C" w:rsidP="009C7611">
            <w:pPr>
              <w:pStyle w:val="ToolTableText"/>
              <w:rPr>
                <w:b/>
                <w:sz w:val="22"/>
                <w:szCs w:val="22"/>
              </w:rPr>
            </w:pPr>
            <w:r w:rsidRPr="006B229C">
              <w:rPr>
                <w:sz w:val="22"/>
                <w:szCs w:val="22"/>
              </w:rPr>
              <w:t xml:space="preserve">Provide a conclusion that follows from and reflects on what is experienced, observed, or resolved over the course of the narrative? </w:t>
            </w:r>
            <w:r w:rsidRPr="006B229C">
              <w:rPr>
                <w:b/>
                <w:sz w:val="22"/>
                <w:szCs w:val="22"/>
              </w:rPr>
              <w:t>(W.11-12.3.e)</w:t>
            </w:r>
          </w:p>
        </w:tc>
        <w:tc>
          <w:tcPr>
            <w:tcW w:w="1316" w:type="dxa"/>
            <w:vAlign w:val="center"/>
          </w:tcPr>
          <w:p w14:paraId="5A13535A"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060979DE" w14:textId="77777777" w:rsidTr="006B229C">
        <w:trPr>
          <w:trHeight w:val="305"/>
        </w:trPr>
        <w:tc>
          <w:tcPr>
            <w:tcW w:w="2561" w:type="dxa"/>
            <w:vMerge/>
            <w:shd w:val="clear" w:color="auto" w:fill="auto"/>
          </w:tcPr>
          <w:p w14:paraId="4A0E9E3B" w14:textId="77777777" w:rsidR="006B229C" w:rsidRPr="006B229C" w:rsidRDefault="006B229C" w:rsidP="009C7611">
            <w:pPr>
              <w:pStyle w:val="ToolTableText"/>
              <w:rPr>
                <w:b/>
                <w:sz w:val="22"/>
                <w:szCs w:val="22"/>
              </w:rPr>
            </w:pPr>
          </w:p>
        </w:tc>
        <w:tc>
          <w:tcPr>
            <w:tcW w:w="5647" w:type="dxa"/>
          </w:tcPr>
          <w:p w14:paraId="2DD913D4" w14:textId="77777777" w:rsidR="006B229C" w:rsidRPr="006B229C" w:rsidRDefault="006B229C" w:rsidP="009C7611">
            <w:pPr>
              <w:pStyle w:val="ToolTableText"/>
              <w:rPr>
                <w:b/>
                <w:sz w:val="22"/>
                <w:szCs w:val="22"/>
              </w:rPr>
            </w:pPr>
            <w:r w:rsidRPr="006B229C">
              <w:rPr>
                <w:sz w:val="22"/>
                <w:szCs w:val="22"/>
              </w:rPr>
              <w:t xml:space="preserve">Demonstrate clear and coherent writing in which the development, organization, and style that are appropriate to task, purpose, and audience? </w:t>
            </w:r>
            <w:r w:rsidRPr="006B229C">
              <w:rPr>
                <w:b/>
                <w:sz w:val="22"/>
                <w:szCs w:val="22"/>
              </w:rPr>
              <w:t>(W.11-12.4)</w:t>
            </w:r>
          </w:p>
        </w:tc>
        <w:tc>
          <w:tcPr>
            <w:tcW w:w="1316" w:type="dxa"/>
            <w:vAlign w:val="center"/>
          </w:tcPr>
          <w:p w14:paraId="7BDA700C"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4DDEF72E" w14:textId="77777777" w:rsidTr="006B229C">
        <w:trPr>
          <w:trHeight w:val="305"/>
        </w:trPr>
        <w:tc>
          <w:tcPr>
            <w:tcW w:w="2561" w:type="dxa"/>
            <w:vMerge/>
            <w:tcBorders>
              <w:bottom w:val="single" w:sz="4" w:space="0" w:color="auto"/>
            </w:tcBorders>
            <w:shd w:val="clear" w:color="auto" w:fill="auto"/>
          </w:tcPr>
          <w:p w14:paraId="3494F6B7" w14:textId="77777777" w:rsidR="006B229C" w:rsidRPr="006B229C" w:rsidRDefault="006B229C" w:rsidP="009C7611">
            <w:pPr>
              <w:pStyle w:val="ToolTableText"/>
              <w:rPr>
                <w:b/>
                <w:sz w:val="22"/>
                <w:szCs w:val="22"/>
              </w:rPr>
            </w:pPr>
          </w:p>
        </w:tc>
        <w:tc>
          <w:tcPr>
            <w:tcW w:w="5647" w:type="dxa"/>
          </w:tcPr>
          <w:p w14:paraId="51C9A5BE" w14:textId="77777777" w:rsidR="006B229C" w:rsidRPr="006B229C" w:rsidRDefault="006B229C" w:rsidP="009C7611">
            <w:pPr>
              <w:pStyle w:val="ToolTableText"/>
              <w:rPr>
                <w:b/>
                <w:sz w:val="22"/>
                <w:szCs w:val="22"/>
              </w:rPr>
            </w:pPr>
            <w:r w:rsidRPr="006B229C">
              <w:rPr>
                <w:sz w:val="22"/>
                <w:szCs w:val="22"/>
              </w:rPr>
              <w:t xml:space="preserve">Develop and strengthen writing during the writing process, addressing what is most significant for the specific purpose and audience? </w:t>
            </w:r>
            <w:r w:rsidRPr="006B229C">
              <w:rPr>
                <w:b/>
                <w:sz w:val="22"/>
                <w:szCs w:val="22"/>
              </w:rPr>
              <w:t>(W.11-12.5)</w:t>
            </w:r>
          </w:p>
        </w:tc>
        <w:tc>
          <w:tcPr>
            <w:tcW w:w="1316" w:type="dxa"/>
            <w:vAlign w:val="center"/>
          </w:tcPr>
          <w:p w14:paraId="3FE84D01"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r w:rsidR="006B229C" w:rsidRPr="006B229C" w14:paraId="5730B6EE" w14:textId="77777777" w:rsidTr="006B229C">
        <w:trPr>
          <w:trHeight w:val="305"/>
        </w:trPr>
        <w:tc>
          <w:tcPr>
            <w:tcW w:w="2561" w:type="dxa"/>
            <w:tcBorders>
              <w:top w:val="single" w:sz="4" w:space="0" w:color="auto"/>
              <w:left w:val="single" w:sz="4" w:space="0" w:color="auto"/>
              <w:bottom w:val="single" w:sz="4" w:space="0" w:color="auto"/>
              <w:right w:val="single" w:sz="4" w:space="0" w:color="auto"/>
            </w:tcBorders>
          </w:tcPr>
          <w:p w14:paraId="7DBD750D" w14:textId="77777777" w:rsidR="006B229C" w:rsidRPr="006B229C" w:rsidRDefault="006B229C" w:rsidP="009C7611">
            <w:pPr>
              <w:pStyle w:val="ToolTableText"/>
              <w:rPr>
                <w:b/>
                <w:sz w:val="22"/>
                <w:szCs w:val="22"/>
              </w:rPr>
            </w:pPr>
            <w:r w:rsidRPr="006B229C">
              <w:rPr>
                <w:b/>
                <w:sz w:val="22"/>
                <w:szCs w:val="22"/>
              </w:rPr>
              <w:t>Control of Conventions</w:t>
            </w:r>
          </w:p>
        </w:tc>
        <w:tc>
          <w:tcPr>
            <w:tcW w:w="5647" w:type="dxa"/>
            <w:tcBorders>
              <w:left w:val="single" w:sz="4" w:space="0" w:color="auto"/>
            </w:tcBorders>
          </w:tcPr>
          <w:p w14:paraId="68406FA7" w14:textId="77777777" w:rsidR="006B229C" w:rsidRPr="006B229C" w:rsidRDefault="006B229C" w:rsidP="009C7611">
            <w:pPr>
              <w:pStyle w:val="ToolTableText"/>
              <w:rPr>
                <w:sz w:val="22"/>
                <w:szCs w:val="22"/>
              </w:rPr>
            </w:pPr>
            <w:r w:rsidRPr="006B229C">
              <w:rPr>
                <w:sz w:val="22"/>
                <w:szCs w:val="22"/>
              </w:rPr>
              <w:t xml:space="preserve">Demonstrate command of the conventions of standard English grammar, usage, capitalization, punctuation, and spelling? </w:t>
            </w:r>
            <w:r w:rsidRPr="006B229C">
              <w:rPr>
                <w:b/>
                <w:sz w:val="22"/>
                <w:szCs w:val="22"/>
              </w:rPr>
              <w:t>(L.11-12.1, L.11-12.2)</w:t>
            </w:r>
          </w:p>
        </w:tc>
        <w:tc>
          <w:tcPr>
            <w:tcW w:w="1316" w:type="dxa"/>
            <w:vAlign w:val="center"/>
          </w:tcPr>
          <w:p w14:paraId="0B08444B" w14:textId="77777777" w:rsidR="006B229C" w:rsidRPr="006B229C" w:rsidRDefault="006B229C" w:rsidP="009C7611">
            <w:pPr>
              <w:pStyle w:val="ToolTableText"/>
              <w:spacing w:before="0" w:after="0"/>
              <w:jc w:val="center"/>
              <w:rPr>
                <w:sz w:val="22"/>
                <w:szCs w:val="22"/>
              </w:rPr>
            </w:pPr>
            <w:r w:rsidRPr="006B229C">
              <w:rPr>
                <w:sz w:val="22"/>
                <w:szCs w:val="22"/>
              </w:rPr>
              <w:sym w:font="Wingdings 2" w:char="F0A3"/>
            </w:r>
          </w:p>
        </w:tc>
      </w:tr>
    </w:tbl>
    <w:p w14:paraId="47B941B8" w14:textId="77777777" w:rsidR="006B229C" w:rsidRPr="00790BCC" w:rsidRDefault="006B229C" w:rsidP="006B229C"/>
    <w:sectPr w:rsidR="006B229C" w:rsidRPr="00790BCC" w:rsidSect="004C710D">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D224" w14:textId="77777777" w:rsidR="008C104F" w:rsidRDefault="008C104F">
      <w:pPr>
        <w:spacing w:before="0" w:after="0" w:line="240" w:lineRule="auto"/>
      </w:pPr>
      <w:r>
        <w:separator/>
      </w:r>
    </w:p>
  </w:endnote>
  <w:endnote w:type="continuationSeparator" w:id="0">
    <w:p w14:paraId="37D6AC21" w14:textId="77777777" w:rsidR="008C104F" w:rsidRDefault="008C10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0D9B" w14:textId="77777777" w:rsidR="00CF532F" w:rsidRDefault="00CF532F" w:rsidP="004C7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3BED72" w14:textId="77777777" w:rsidR="00CF532F" w:rsidRDefault="00CF532F" w:rsidP="004C710D">
    <w:pPr>
      <w:pStyle w:val="Footer"/>
    </w:pPr>
  </w:p>
  <w:p w14:paraId="5B10F046" w14:textId="77777777" w:rsidR="00CF532F" w:rsidRDefault="00CF532F" w:rsidP="004C710D"/>
  <w:p w14:paraId="33DEA0AC" w14:textId="77777777" w:rsidR="00CF532F" w:rsidRDefault="00CF532F" w:rsidP="004C7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EBFC" w14:textId="77777777" w:rsidR="00CF532F" w:rsidRPr="00563CB8" w:rsidRDefault="00CF532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F532F" w14:paraId="3EDE1E88" w14:textId="77777777" w:rsidTr="004C710D">
      <w:trPr>
        <w:trHeight w:val="705"/>
      </w:trPr>
      <w:tc>
        <w:tcPr>
          <w:tcW w:w="4609" w:type="dxa"/>
          <w:shd w:val="clear" w:color="auto" w:fill="auto"/>
          <w:vAlign w:val="center"/>
        </w:tcPr>
        <w:p w14:paraId="4B20FCAF" w14:textId="4E6F1B7A" w:rsidR="00CF532F" w:rsidRPr="002E4C92" w:rsidRDefault="00CF532F" w:rsidP="007017EB">
          <w:pPr>
            <w:pStyle w:val="FooterText"/>
          </w:pPr>
          <w:r w:rsidRPr="002E4C92">
            <w:t>File</w:t>
          </w:r>
          <w:r>
            <w:t>: 11.4.1</w:t>
          </w:r>
          <w:r w:rsidRPr="0039525B">
            <w:rPr>
              <w:b w:val="0"/>
            </w:rPr>
            <w:t xml:space="preserve"> Lesson </w:t>
          </w:r>
          <w:r>
            <w:rPr>
              <w:b w:val="0"/>
            </w:rPr>
            <w:t>6</w:t>
          </w:r>
          <w:r w:rsidRPr="002E4C92">
            <w:t xml:space="preserve"> Date:</w:t>
          </w:r>
          <w:r w:rsidR="00E42576">
            <w:rPr>
              <w:b w:val="0"/>
            </w:rPr>
            <w:t xml:space="preserve"> 10</w:t>
          </w:r>
          <w:r w:rsidRPr="0039525B">
            <w:rPr>
              <w:b w:val="0"/>
            </w:rPr>
            <w:t>/</w:t>
          </w:r>
          <w:r w:rsidR="00E42576">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E42576">
            <w:rPr>
              <w:b w:val="0"/>
            </w:rPr>
            <w:t>1</w:t>
          </w:r>
          <w:r w:rsidRPr="0039525B">
            <w:rPr>
              <w:b w:val="0"/>
            </w:rPr>
            <w:t>/201</w:t>
          </w:r>
          <w:r>
            <w:rPr>
              <w:b w:val="0"/>
            </w:rPr>
            <w:t>4</w:t>
          </w:r>
          <w:r w:rsidRPr="0039525B">
            <w:rPr>
              <w:b w:val="0"/>
            </w:rPr>
            <w:t xml:space="preserve"> </w:t>
          </w:r>
        </w:p>
        <w:p w14:paraId="4B8AB31E" w14:textId="77777777" w:rsidR="00CF532F" w:rsidRPr="0039525B" w:rsidRDefault="00CF532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306752B" w14:textId="77777777" w:rsidR="00CF532F" w:rsidRPr="0039525B" w:rsidRDefault="00CF532F" w:rsidP="007017EB">
          <w:pPr>
            <w:pStyle w:val="FooterText"/>
            <w:rPr>
              <w:b w:val="0"/>
              <w:i/>
            </w:rPr>
          </w:pPr>
          <w:r w:rsidRPr="0039525B">
            <w:rPr>
              <w:b w:val="0"/>
              <w:i/>
              <w:sz w:val="12"/>
            </w:rPr>
            <w:t>Creative Commons Attribution-NonCommercial-ShareAlike 3.0 Unported License</w:t>
          </w:r>
        </w:p>
        <w:p w14:paraId="49C9C258" w14:textId="77777777" w:rsidR="00CF532F" w:rsidRPr="002E4C92" w:rsidRDefault="008C104F" w:rsidP="007017EB">
          <w:pPr>
            <w:pStyle w:val="FooterText"/>
          </w:pPr>
          <w:hyperlink r:id="rId1" w:history="1">
            <w:r w:rsidR="00CF532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C318DFF" w14:textId="77777777" w:rsidR="00CF532F" w:rsidRPr="002E4C92" w:rsidRDefault="00CF532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8529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4215C48" w14:textId="77777777" w:rsidR="00CF532F" w:rsidRPr="002E4C92" w:rsidRDefault="00CF532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9E7CAB" wp14:editId="2721934D">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A46224B" w14:textId="77777777" w:rsidR="00CF532F" w:rsidRPr="007017EB" w:rsidRDefault="00CF532F"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CE77" w14:textId="77777777" w:rsidR="006B229C" w:rsidRPr="00563CB8" w:rsidRDefault="006B229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6B229C" w14:paraId="3FCC288C" w14:textId="77777777" w:rsidTr="004C710D">
      <w:trPr>
        <w:trHeight w:val="705"/>
      </w:trPr>
      <w:tc>
        <w:tcPr>
          <w:tcW w:w="4609" w:type="dxa"/>
          <w:shd w:val="clear" w:color="auto" w:fill="auto"/>
          <w:vAlign w:val="center"/>
        </w:tcPr>
        <w:p w14:paraId="584485D1" w14:textId="6BCE1BB7" w:rsidR="006B229C" w:rsidRPr="002E4C92" w:rsidRDefault="006B229C" w:rsidP="007017EB">
          <w:pPr>
            <w:pStyle w:val="FooterText"/>
          </w:pPr>
          <w:r w:rsidRPr="002E4C92">
            <w:t>File</w:t>
          </w:r>
          <w:r>
            <w:t>: 11.4.1</w:t>
          </w:r>
          <w:r w:rsidRPr="0039525B">
            <w:rPr>
              <w:b w:val="0"/>
            </w:rPr>
            <w:t xml:space="preserve"> Lesson </w:t>
          </w:r>
          <w:r>
            <w:rPr>
              <w:b w:val="0"/>
            </w:rPr>
            <w:t>6</w:t>
          </w:r>
          <w:r w:rsidRPr="002E4C92">
            <w:t xml:space="preserve"> Date:</w:t>
          </w:r>
          <w:r w:rsidR="008F608D">
            <w:rPr>
              <w:b w:val="0"/>
            </w:rPr>
            <w:t xml:space="preserve"> 10</w:t>
          </w:r>
          <w:r w:rsidRPr="0039525B">
            <w:rPr>
              <w:b w:val="0"/>
            </w:rPr>
            <w:t>/</w:t>
          </w:r>
          <w:r w:rsidR="008F608D">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8F608D">
            <w:rPr>
              <w:b w:val="0"/>
            </w:rPr>
            <w:t>1</w:t>
          </w:r>
          <w:r w:rsidRPr="0039525B">
            <w:rPr>
              <w:b w:val="0"/>
            </w:rPr>
            <w:t>/201</w:t>
          </w:r>
          <w:r>
            <w:rPr>
              <w:b w:val="0"/>
            </w:rPr>
            <w:t>4</w:t>
          </w:r>
          <w:r w:rsidRPr="0039525B">
            <w:rPr>
              <w:b w:val="0"/>
            </w:rPr>
            <w:t xml:space="preserve"> </w:t>
          </w:r>
        </w:p>
        <w:p w14:paraId="57CE93EB" w14:textId="77777777" w:rsidR="006B229C" w:rsidRPr="0039525B" w:rsidRDefault="006B229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B0D74EA" w14:textId="77777777" w:rsidR="006B229C" w:rsidRPr="0039525B" w:rsidRDefault="006B229C" w:rsidP="007017EB">
          <w:pPr>
            <w:pStyle w:val="FooterText"/>
            <w:rPr>
              <w:b w:val="0"/>
              <w:i/>
            </w:rPr>
          </w:pPr>
          <w:r w:rsidRPr="0039525B">
            <w:rPr>
              <w:b w:val="0"/>
              <w:i/>
              <w:sz w:val="12"/>
            </w:rPr>
            <w:t>Creative Commons Attribution-NonCommercial-ShareAlike 3.0 Unported License</w:t>
          </w:r>
        </w:p>
        <w:p w14:paraId="3E4B06FB" w14:textId="77777777" w:rsidR="006B229C" w:rsidRPr="002E4C92" w:rsidRDefault="008C104F" w:rsidP="007017EB">
          <w:pPr>
            <w:pStyle w:val="FooterText"/>
          </w:pPr>
          <w:hyperlink r:id="rId1" w:history="1">
            <w:r w:rsidR="006B229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F579A15" w14:textId="77777777" w:rsidR="006B229C" w:rsidRPr="002E4C92" w:rsidRDefault="006B229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85293">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14:paraId="3EBEFBBC" w14:textId="77777777" w:rsidR="006B229C" w:rsidRPr="002E4C92" w:rsidRDefault="006B229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64C9EBA" wp14:editId="6471FB3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63C671E" w14:textId="77777777" w:rsidR="006B229C" w:rsidRPr="007017EB" w:rsidRDefault="006B229C"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7150" w14:textId="77777777" w:rsidR="006B229C" w:rsidRPr="00563CB8" w:rsidRDefault="006B229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B229C" w14:paraId="56EFD652" w14:textId="77777777" w:rsidTr="004C710D">
      <w:trPr>
        <w:trHeight w:val="705"/>
      </w:trPr>
      <w:tc>
        <w:tcPr>
          <w:tcW w:w="4609" w:type="dxa"/>
          <w:shd w:val="clear" w:color="auto" w:fill="auto"/>
          <w:vAlign w:val="center"/>
        </w:tcPr>
        <w:p w14:paraId="3249EEEB" w14:textId="325E340F" w:rsidR="006B229C" w:rsidRPr="002E4C92" w:rsidRDefault="006B229C" w:rsidP="007017EB">
          <w:pPr>
            <w:pStyle w:val="FooterText"/>
          </w:pPr>
          <w:r w:rsidRPr="002E4C92">
            <w:t>File</w:t>
          </w:r>
          <w:r>
            <w:t>: 11.4.1</w:t>
          </w:r>
          <w:r w:rsidRPr="0039525B">
            <w:rPr>
              <w:b w:val="0"/>
            </w:rPr>
            <w:t xml:space="preserve"> Lesson </w:t>
          </w:r>
          <w:r>
            <w:rPr>
              <w:b w:val="0"/>
            </w:rPr>
            <w:t>6</w:t>
          </w:r>
          <w:r w:rsidRPr="002E4C92">
            <w:t xml:space="preserve"> Date:</w:t>
          </w:r>
          <w:r w:rsidR="008F608D">
            <w:rPr>
              <w:b w:val="0"/>
            </w:rPr>
            <w:t xml:space="preserve"> 10</w:t>
          </w:r>
          <w:r w:rsidRPr="0039525B">
            <w:rPr>
              <w:b w:val="0"/>
            </w:rPr>
            <w:t>/</w:t>
          </w:r>
          <w:r w:rsidR="008F608D">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8F608D">
            <w:rPr>
              <w:b w:val="0"/>
            </w:rPr>
            <w:t>1</w:t>
          </w:r>
          <w:r w:rsidRPr="0039525B">
            <w:rPr>
              <w:b w:val="0"/>
            </w:rPr>
            <w:t>/201</w:t>
          </w:r>
          <w:r>
            <w:rPr>
              <w:b w:val="0"/>
            </w:rPr>
            <w:t>4</w:t>
          </w:r>
          <w:r w:rsidRPr="0039525B">
            <w:rPr>
              <w:b w:val="0"/>
            </w:rPr>
            <w:t xml:space="preserve"> </w:t>
          </w:r>
        </w:p>
        <w:p w14:paraId="595F73BA" w14:textId="77777777" w:rsidR="006B229C" w:rsidRPr="0039525B" w:rsidRDefault="006B229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DE795EA" w14:textId="77777777" w:rsidR="006B229C" w:rsidRPr="0039525B" w:rsidRDefault="006B229C" w:rsidP="007017EB">
          <w:pPr>
            <w:pStyle w:val="FooterText"/>
            <w:rPr>
              <w:b w:val="0"/>
              <w:i/>
            </w:rPr>
          </w:pPr>
          <w:r w:rsidRPr="0039525B">
            <w:rPr>
              <w:b w:val="0"/>
              <w:i/>
              <w:sz w:val="12"/>
            </w:rPr>
            <w:t>Creative Commons Attribution-NonCommercial-ShareAlike 3.0 Unported License</w:t>
          </w:r>
        </w:p>
        <w:p w14:paraId="786F08B2" w14:textId="77777777" w:rsidR="006B229C" w:rsidRPr="002E4C92" w:rsidRDefault="008C104F" w:rsidP="007017EB">
          <w:pPr>
            <w:pStyle w:val="FooterText"/>
          </w:pPr>
          <w:hyperlink r:id="rId1" w:history="1">
            <w:r w:rsidR="006B229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6AD9AEF" w14:textId="77777777" w:rsidR="006B229C" w:rsidRPr="002E4C92" w:rsidRDefault="006B229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85293">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14:paraId="5D1DAFD8" w14:textId="77777777" w:rsidR="006B229C" w:rsidRPr="002E4C92" w:rsidRDefault="006B229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E944ED4" wp14:editId="0AA0F9F4">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9FDF45C" w14:textId="77777777" w:rsidR="006B229C" w:rsidRPr="007017EB" w:rsidRDefault="006B229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4E07" w14:textId="77777777" w:rsidR="008C104F" w:rsidRDefault="008C104F">
      <w:pPr>
        <w:spacing w:before="0" w:after="0" w:line="240" w:lineRule="auto"/>
      </w:pPr>
      <w:r>
        <w:separator/>
      </w:r>
    </w:p>
  </w:footnote>
  <w:footnote w:type="continuationSeparator" w:id="0">
    <w:p w14:paraId="56931347" w14:textId="77777777" w:rsidR="008C104F" w:rsidRDefault="008C10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F532F" w:rsidRPr="00E946A0" w14:paraId="59A865B0" w14:textId="77777777" w:rsidTr="00162122">
      <w:tc>
        <w:tcPr>
          <w:tcW w:w="3708" w:type="dxa"/>
          <w:shd w:val="clear" w:color="auto" w:fill="auto"/>
        </w:tcPr>
        <w:p w14:paraId="16E8B2DC" w14:textId="77777777" w:rsidR="00CF532F" w:rsidRPr="00563CB8" w:rsidRDefault="00CF532F" w:rsidP="0016212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8227277" w14:textId="77777777" w:rsidR="00CF532F" w:rsidRPr="00563CB8" w:rsidRDefault="00CF532F" w:rsidP="00162122">
          <w:pPr>
            <w:jc w:val="center"/>
          </w:pPr>
          <w:r w:rsidRPr="00563CB8">
            <w:t>D R A F T</w:t>
          </w:r>
        </w:p>
      </w:tc>
      <w:tc>
        <w:tcPr>
          <w:tcW w:w="3438" w:type="dxa"/>
          <w:shd w:val="clear" w:color="auto" w:fill="auto"/>
        </w:tcPr>
        <w:p w14:paraId="5C8E498C" w14:textId="42090A9D" w:rsidR="00CF532F" w:rsidRPr="00E946A0" w:rsidRDefault="00CF532F">
          <w:pPr>
            <w:pStyle w:val="PageHeader"/>
            <w:jc w:val="right"/>
            <w:rPr>
              <w:b w:val="0"/>
            </w:rPr>
          </w:pPr>
          <w:r>
            <w:rPr>
              <w:b w:val="0"/>
            </w:rPr>
            <w:t>Grade 11 • Module 4</w:t>
          </w:r>
          <w:r w:rsidRPr="00E946A0">
            <w:rPr>
              <w:b w:val="0"/>
            </w:rPr>
            <w:t xml:space="preserve"> • Unit </w:t>
          </w:r>
          <w:r>
            <w:rPr>
              <w:b w:val="0"/>
            </w:rPr>
            <w:t>1 • Lesson 6</w:t>
          </w:r>
        </w:p>
      </w:tc>
    </w:tr>
  </w:tbl>
  <w:p w14:paraId="74692B2B" w14:textId="77777777" w:rsidR="00CF532F" w:rsidRPr="007017EB" w:rsidRDefault="00CF532F">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6B229C" w:rsidRPr="00E946A0" w14:paraId="110053D5" w14:textId="77777777" w:rsidTr="00162122">
      <w:tc>
        <w:tcPr>
          <w:tcW w:w="3708" w:type="dxa"/>
          <w:shd w:val="clear" w:color="auto" w:fill="auto"/>
        </w:tcPr>
        <w:p w14:paraId="35EAE629" w14:textId="77777777" w:rsidR="006B229C" w:rsidRPr="00563CB8" w:rsidRDefault="006B229C" w:rsidP="0016212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F8C8D30" w14:textId="77777777" w:rsidR="006B229C" w:rsidRPr="00563CB8" w:rsidRDefault="006B229C" w:rsidP="00162122">
          <w:pPr>
            <w:jc w:val="center"/>
          </w:pPr>
          <w:r w:rsidRPr="00563CB8">
            <w:t>D R A F T</w:t>
          </w:r>
        </w:p>
      </w:tc>
      <w:tc>
        <w:tcPr>
          <w:tcW w:w="3438" w:type="dxa"/>
          <w:shd w:val="clear" w:color="auto" w:fill="auto"/>
        </w:tcPr>
        <w:p w14:paraId="1E111932" w14:textId="77777777" w:rsidR="006B229C" w:rsidRPr="00E946A0" w:rsidRDefault="006B229C">
          <w:pPr>
            <w:pStyle w:val="PageHeader"/>
            <w:jc w:val="right"/>
            <w:rPr>
              <w:b w:val="0"/>
            </w:rPr>
          </w:pPr>
          <w:r>
            <w:rPr>
              <w:b w:val="0"/>
            </w:rPr>
            <w:t>Grade 11 • Module 4</w:t>
          </w:r>
          <w:r w:rsidRPr="00E946A0">
            <w:rPr>
              <w:b w:val="0"/>
            </w:rPr>
            <w:t xml:space="preserve"> • Unit </w:t>
          </w:r>
          <w:r>
            <w:rPr>
              <w:b w:val="0"/>
            </w:rPr>
            <w:t>1 • Lesson 6</w:t>
          </w:r>
        </w:p>
      </w:tc>
    </w:tr>
  </w:tbl>
  <w:p w14:paraId="549CBC7D" w14:textId="77777777" w:rsidR="006B229C" w:rsidRPr="007017EB" w:rsidRDefault="006B229C">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B229C" w:rsidRPr="00E946A0" w14:paraId="36F4073D" w14:textId="77777777" w:rsidTr="00162122">
      <w:tc>
        <w:tcPr>
          <w:tcW w:w="3708" w:type="dxa"/>
          <w:shd w:val="clear" w:color="auto" w:fill="auto"/>
        </w:tcPr>
        <w:p w14:paraId="52176F37" w14:textId="77777777" w:rsidR="006B229C" w:rsidRPr="00563CB8" w:rsidRDefault="006B229C" w:rsidP="0016212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81262F3" w14:textId="77777777" w:rsidR="006B229C" w:rsidRPr="00563CB8" w:rsidRDefault="006B229C" w:rsidP="00162122">
          <w:pPr>
            <w:jc w:val="center"/>
          </w:pPr>
          <w:r w:rsidRPr="00563CB8">
            <w:t>D R A F T</w:t>
          </w:r>
        </w:p>
      </w:tc>
      <w:tc>
        <w:tcPr>
          <w:tcW w:w="3438" w:type="dxa"/>
          <w:shd w:val="clear" w:color="auto" w:fill="auto"/>
        </w:tcPr>
        <w:p w14:paraId="246AF98B" w14:textId="77777777" w:rsidR="006B229C" w:rsidRPr="00E946A0" w:rsidRDefault="006B229C">
          <w:pPr>
            <w:pStyle w:val="PageHeader"/>
            <w:jc w:val="right"/>
            <w:rPr>
              <w:b w:val="0"/>
            </w:rPr>
          </w:pPr>
          <w:r>
            <w:rPr>
              <w:b w:val="0"/>
            </w:rPr>
            <w:t>Grade 11 • Module 4</w:t>
          </w:r>
          <w:r w:rsidRPr="00E946A0">
            <w:rPr>
              <w:b w:val="0"/>
            </w:rPr>
            <w:t xml:space="preserve"> • Unit </w:t>
          </w:r>
          <w:r>
            <w:rPr>
              <w:b w:val="0"/>
            </w:rPr>
            <w:t>1 • Lesson 6</w:t>
          </w:r>
        </w:p>
      </w:tc>
    </w:tr>
  </w:tbl>
  <w:p w14:paraId="4AC67C69" w14:textId="77777777" w:rsidR="006B229C" w:rsidRPr="007017EB" w:rsidRDefault="006B229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0274A4"/>
    <w:multiLevelType w:val="hybridMultilevel"/>
    <w:tmpl w:val="2F926C7E"/>
    <w:lvl w:ilvl="0" w:tplc="0A884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A1D79"/>
    <w:multiLevelType w:val="multilevel"/>
    <w:tmpl w:val="A16A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2"/>
  </w:num>
  <w:num w:numId="7">
    <w:abstractNumId w:val="6"/>
    <w:lvlOverride w:ilvl="0">
      <w:startOverride w:val="1"/>
    </w:lvlOverride>
  </w:num>
  <w:num w:numId="8">
    <w:abstractNumId w:val="14"/>
  </w:num>
  <w:num w:numId="9">
    <w:abstractNumId w:val="2"/>
  </w:num>
  <w:num w:numId="10">
    <w:abstractNumId w:val="11"/>
  </w:num>
  <w:num w:numId="11">
    <w:abstractNumId w:val="15"/>
  </w:num>
  <w:num w:numId="12">
    <w:abstractNumId w:val="6"/>
  </w:num>
  <w:num w:numId="13">
    <w:abstractNumId w:val="6"/>
    <w:lvlOverride w:ilvl="0">
      <w:startOverride w:val="1"/>
    </w:lvlOverride>
  </w:num>
  <w:num w:numId="14">
    <w:abstractNumId w:val="5"/>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4266"/>
    <w:rsid w:val="0001745C"/>
    <w:rsid w:val="00033D86"/>
    <w:rsid w:val="00035F4C"/>
    <w:rsid w:val="00040DB2"/>
    <w:rsid w:val="000416BC"/>
    <w:rsid w:val="00046380"/>
    <w:rsid w:val="0005124E"/>
    <w:rsid w:val="00053AB7"/>
    <w:rsid w:val="0006430C"/>
    <w:rsid w:val="00066695"/>
    <w:rsid w:val="000703CB"/>
    <w:rsid w:val="00072620"/>
    <w:rsid w:val="000750EC"/>
    <w:rsid w:val="000A0588"/>
    <w:rsid w:val="000A3FCB"/>
    <w:rsid w:val="000A589C"/>
    <w:rsid w:val="000B1B21"/>
    <w:rsid w:val="000B29D0"/>
    <w:rsid w:val="000B3273"/>
    <w:rsid w:val="000B3A6F"/>
    <w:rsid w:val="000B680F"/>
    <w:rsid w:val="000C058D"/>
    <w:rsid w:val="000C6FCC"/>
    <w:rsid w:val="000D07F8"/>
    <w:rsid w:val="000D2749"/>
    <w:rsid w:val="000D279F"/>
    <w:rsid w:val="000D4A27"/>
    <w:rsid w:val="000D5394"/>
    <w:rsid w:val="000D5F57"/>
    <w:rsid w:val="000E111D"/>
    <w:rsid w:val="000E1F4D"/>
    <w:rsid w:val="000F31C8"/>
    <w:rsid w:val="000F5AEA"/>
    <w:rsid w:val="0010073D"/>
    <w:rsid w:val="001060D2"/>
    <w:rsid w:val="00114CE4"/>
    <w:rsid w:val="00122AB3"/>
    <w:rsid w:val="00130C77"/>
    <w:rsid w:val="00132A31"/>
    <w:rsid w:val="00144B97"/>
    <w:rsid w:val="00162122"/>
    <w:rsid w:val="00162EB0"/>
    <w:rsid w:val="00164096"/>
    <w:rsid w:val="001645A4"/>
    <w:rsid w:val="001701ED"/>
    <w:rsid w:val="00171D0C"/>
    <w:rsid w:val="00171E00"/>
    <w:rsid w:val="001735F1"/>
    <w:rsid w:val="0017741E"/>
    <w:rsid w:val="00183139"/>
    <w:rsid w:val="00196AC0"/>
    <w:rsid w:val="001A22B5"/>
    <w:rsid w:val="001A434F"/>
    <w:rsid w:val="001D35C3"/>
    <w:rsid w:val="001D4539"/>
    <w:rsid w:val="001D5D5A"/>
    <w:rsid w:val="001E25AC"/>
    <w:rsid w:val="001E3EF5"/>
    <w:rsid w:val="001F003C"/>
    <w:rsid w:val="002018A0"/>
    <w:rsid w:val="00205904"/>
    <w:rsid w:val="00207EFF"/>
    <w:rsid w:val="00211037"/>
    <w:rsid w:val="00214FFA"/>
    <w:rsid w:val="002177AC"/>
    <w:rsid w:val="002210D2"/>
    <w:rsid w:val="00222367"/>
    <w:rsid w:val="0022243B"/>
    <w:rsid w:val="00232AB4"/>
    <w:rsid w:val="00235034"/>
    <w:rsid w:val="00235370"/>
    <w:rsid w:val="00237952"/>
    <w:rsid w:val="00237AAD"/>
    <w:rsid w:val="00240461"/>
    <w:rsid w:val="0024280E"/>
    <w:rsid w:val="00246639"/>
    <w:rsid w:val="002478E1"/>
    <w:rsid w:val="00254E84"/>
    <w:rsid w:val="00257A1D"/>
    <w:rsid w:val="00257B46"/>
    <w:rsid w:val="0026550F"/>
    <w:rsid w:val="0026695F"/>
    <w:rsid w:val="00275DD0"/>
    <w:rsid w:val="00287081"/>
    <w:rsid w:val="0029224A"/>
    <w:rsid w:val="00293F13"/>
    <w:rsid w:val="002A3B75"/>
    <w:rsid w:val="002A48D4"/>
    <w:rsid w:val="002B16D2"/>
    <w:rsid w:val="002B28D3"/>
    <w:rsid w:val="002C0670"/>
    <w:rsid w:val="002C3403"/>
    <w:rsid w:val="002C3D9E"/>
    <w:rsid w:val="002C5AEA"/>
    <w:rsid w:val="002C5AEB"/>
    <w:rsid w:val="002D16AD"/>
    <w:rsid w:val="002D4778"/>
    <w:rsid w:val="002E7117"/>
    <w:rsid w:val="002F1F4E"/>
    <w:rsid w:val="002F3C5B"/>
    <w:rsid w:val="002F4CAD"/>
    <w:rsid w:val="002F6924"/>
    <w:rsid w:val="003052A8"/>
    <w:rsid w:val="00306BCF"/>
    <w:rsid w:val="00313919"/>
    <w:rsid w:val="00313FC2"/>
    <w:rsid w:val="003178B5"/>
    <w:rsid w:val="00330084"/>
    <w:rsid w:val="00341F48"/>
    <w:rsid w:val="00342CBF"/>
    <w:rsid w:val="00347031"/>
    <w:rsid w:val="003572E1"/>
    <w:rsid w:val="00371230"/>
    <w:rsid w:val="003721DE"/>
    <w:rsid w:val="00384FD3"/>
    <w:rsid w:val="00396C89"/>
    <w:rsid w:val="003A5031"/>
    <w:rsid w:val="003A64ED"/>
    <w:rsid w:val="003A765B"/>
    <w:rsid w:val="003B569F"/>
    <w:rsid w:val="003B7349"/>
    <w:rsid w:val="003C751C"/>
    <w:rsid w:val="003D465B"/>
    <w:rsid w:val="003F2DDB"/>
    <w:rsid w:val="0040012D"/>
    <w:rsid w:val="004073C6"/>
    <w:rsid w:val="00410E25"/>
    <w:rsid w:val="00411788"/>
    <w:rsid w:val="004133FD"/>
    <w:rsid w:val="00417E7A"/>
    <w:rsid w:val="004251F4"/>
    <w:rsid w:val="00433CB8"/>
    <w:rsid w:val="004500A9"/>
    <w:rsid w:val="004634F8"/>
    <w:rsid w:val="00464DD8"/>
    <w:rsid w:val="004773A9"/>
    <w:rsid w:val="0048028C"/>
    <w:rsid w:val="00486520"/>
    <w:rsid w:val="004971F8"/>
    <w:rsid w:val="00497B3C"/>
    <w:rsid w:val="004A13CC"/>
    <w:rsid w:val="004A555E"/>
    <w:rsid w:val="004A5C52"/>
    <w:rsid w:val="004C3300"/>
    <w:rsid w:val="004C678E"/>
    <w:rsid w:val="004C710D"/>
    <w:rsid w:val="004D4A6F"/>
    <w:rsid w:val="004D6E20"/>
    <w:rsid w:val="004E3596"/>
    <w:rsid w:val="004E620C"/>
    <w:rsid w:val="004F0EA5"/>
    <w:rsid w:val="004F2F21"/>
    <w:rsid w:val="004F30C7"/>
    <w:rsid w:val="00500F61"/>
    <w:rsid w:val="00501D07"/>
    <w:rsid w:val="005056D3"/>
    <w:rsid w:val="00506075"/>
    <w:rsid w:val="0051271F"/>
    <w:rsid w:val="0052424F"/>
    <w:rsid w:val="00525758"/>
    <w:rsid w:val="005352BC"/>
    <w:rsid w:val="005453EE"/>
    <w:rsid w:val="00553C59"/>
    <w:rsid w:val="0056003A"/>
    <w:rsid w:val="005606EC"/>
    <w:rsid w:val="00561AEB"/>
    <w:rsid w:val="005777FA"/>
    <w:rsid w:val="00581CC7"/>
    <w:rsid w:val="00587C8B"/>
    <w:rsid w:val="0059702A"/>
    <w:rsid w:val="005B0A29"/>
    <w:rsid w:val="005B16F0"/>
    <w:rsid w:val="005B33EC"/>
    <w:rsid w:val="005B4B61"/>
    <w:rsid w:val="005B626D"/>
    <w:rsid w:val="005C42FE"/>
    <w:rsid w:val="005C4A55"/>
    <w:rsid w:val="005C56BD"/>
    <w:rsid w:val="005D0BE3"/>
    <w:rsid w:val="005D4726"/>
    <w:rsid w:val="005D584F"/>
    <w:rsid w:val="005D6AB4"/>
    <w:rsid w:val="005F4590"/>
    <w:rsid w:val="005F5852"/>
    <w:rsid w:val="005F5E8A"/>
    <w:rsid w:val="005F66D8"/>
    <w:rsid w:val="005F7574"/>
    <w:rsid w:val="00601491"/>
    <w:rsid w:val="00601512"/>
    <w:rsid w:val="00602013"/>
    <w:rsid w:val="006032FB"/>
    <w:rsid w:val="006102BA"/>
    <w:rsid w:val="00611829"/>
    <w:rsid w:val="00611EAD"/>
    <w:rsid w:val="00616688"/>
    <w:rsid w:val="0061764B"/>
    <w:rsid w:val="00623BC4"/>
    <w:rsid w:val="006360BE"/>
    <w:rsid w:val="006368F9"/>
    <w:rsid w:val="0064275A"/>
    <w:rsid w:val="00647C37"/>
    <w:rsid w:val="006561E1"/>
    <w:rsid w:val="006622A0"/>
    <w:rsid w:val="00662E7F"/>
    <w:rsid w:val="00662EBE"/>
    <w:rsid w:val="00667E90"/>
    <w:rsid w:val="00673C76"/>
    <w:rsid w:val="006770CA"/>
    <w:rsid w:val="0067718D"/>
    <w:rsid w:val="00682887"/>
    <w:rsid w:val="00684A0D"/>
    <w:rsid w:val="00685293"/>
    <w:rsid w:val="00691CA6"/>
    <w:rsid w:val="0069432D"/>
    <w:rsid w:val="006A4E20"/>
    <w:rsid w:val="006A55B8"/>
    <w:rsid w:val="006B0EA1"/>
    <w:rsid w:val="006B229C"/>
    <w:rsid w:val="006B2CBF"/>
    <w:rsid w:val="006F1FD4"/>
    <w:rsid w:val="006F2B17"/>
    <w:rsid w:val="0070023D"/>
    <w:rsid w:val="007017EB"/>
    <w:rsid w:val="00703CD4"/>
    <w:rsid w:val="00711691"/>
    <w:rsid w:val="007122FE"/>
    <w:rsid w:val="00716313"/>
    <w:rsid w:val="00723723"/>
    <w:rsid w:val="00730FA1"/>
    <w:rsid w:val="0073675F"/>
    <w:rsid w:val="007418FC"/>
    <w:rsid w:val="0074298D"/>
    <w:rsid w:val="0074597A"/>
    <w:rsid w:val="0075427F"/>
    <w:rsid w:val="00756C42"/>
    <w:rsid w:val="00757910"/>
    <w:rsid w:val="00767208"/>
    <w:rsid w:val="00773E7D"/>
    <w:rsid w:val="00790BCC"/>
    <w:rsid w:val="007A25B8"/>
    <w:rsid w:val="007A3D25"/>
    <w:rsid w:val="007A6EFE"/>
    <w:rsid w:val="007A75F5"/>
    <w:rsid w:val="007B163A"/>
    <w:rsid w:val="007B1F6E"/>
    <w:rsid w:val="007B2CCC"/>
    <w:rsid w:val="007B4B2A"/>
    <w:rsid w:val="007C5E52"/>
    <w:rsid w:val="007D2598"/>
    <w:rsid w:val="007D5C2B"/>
    <w:rsid w:val="007E33F4"/>
    <w:rsid w:val="007E46C4"/>
    <w:rsid w:val="007E484F"/>
    <w:rsid w:val="007E7BA7"/>
    <w:rsid w:val="007F43A5"/>
    <w:rsid w:val="00802629"/>
    <w:rsid w:val="00803E02"/>
    <w:rsid w:val="00811F65"/>
    <w:rsid w:val="00814DFC"/>
    <w:rsid w:val="00822172"/>
    <w:rsid w:val="00822C18"/>
    <w:rsid w:val="00826B0E"/>
    <w:rsid w:val="00827754"/>
    <w:rsid w:val="00844EF2"/>
    <w:rsid w:val="0085700F"/>
    <w:rsid w:val="00860620"/>
    <w:rsid w:val="00863698"/>
    <w:rsid w:val="008648FC"/>
    <w:rsid w:val="008708DD"/>
    <w:rsid w:val="00880645"/>
    <w:rsid w:val="008819E4"/>
    <w:rsid w:val="00881C56"/>
    <w:rsid w:val="008827E8"/>
    <w:rsid w:val="00883795"/>
    <w:rsid w:val="008944B7"/>
    <w:rsid w:val="008960EE"/>
    <w:rsid w:val="008A505B"/>
    <w:rsid w:val="008A7709"/>
    <w:rsid w:val="008B7019"/>
    <w:rsid w:val="008C104F"/>
    <w:rsid w:val="008C3642"/>
    <w:rsid w:val="008C6887"/>
    <w:rsid w:val="008D4272"/>
    <w:rsid w:val="008D5025"/>
    <w:rsid w:val="008D5D4E"/>
    <w:rsid w:val="008E0122"/>
    <w:rsid w:val="008E0697"/>
    <w:rsid w:val="008F2ACD"/>
    <w:rsid w:val="008F4D0C"/>
    <w:rsid w:val="008F608D"/>
    <w:rsid w:val="00902CF8"/>
    <w:rsid w:val="0092024A"/>
    <w:rsid w:val="00927FD0"/>
    <w:rsid w:val="009450B7"/>
    <w:rsid w:val="009450F1"/>
    <w:rsid w:val="00946225"/>
    <w:rsid w:val="009526A5"/>
    <w:rsid w:val="0095425A"/>
    <w:rsid w:val="00954C9C"/>
    <w:rsid w:val="0096125E"/>
    <w:rsid w:val="009667D2"/>
    <w:rsid w:val="00976E3A"/>
    <w:rsid w:val="009838F5"/>
    <w:rsid w:val="00984519"/>
    <w:rsid w:val="00984CFD"/>
    <w:rsid w:val="00984F30"/>
    <w:rsid w:val="00985C28"/>
    <w:rsid w:val="009913EA"/>
    <w:rsid w:val="00992094"/>
    <w:rsid w:val="00992EBC"/>
    <w:rsid w:val="009931C2"/>
    <w:rsid w:val="00995586"/>
    <w:rsid w:val="009A3F54"/>
    <w:rsid w:val="009B200C"/>
    <w:rsid w:val="009C2C75"/>
    <w:rsid w:val="009D4A42"/>
    <w:rsid w:val="009F1A3B"/>
    <w:rsid w:val="009F5711"/>
    <w:rsid w:val="009F793E"/>
    <w:rsid w:val="00A0125B"/>
    <w:rsid w:val="00A0589D"/>
    <w:rsid w:val="00A110E0"/>
    <w:rsid w:val="00A14EC1"/>
    <w:rsid w:val="00A15D95"/>
    <w:rsid w:val="00A22790"/>
    <w:rsid w:val="00A22AA1"/>
    <w:rsid w:val="00A23F22"/>
    <w:rsid w:val="00A26E26"/>
    <w:rsid w:val="00A27944"/>
    <w:rsid w:val="00A3405F"/>
    <w:rsid w:val="00A358BA"/>
    <w:rsid w:val="00A4335E"/>
    <w:rsid w:val="00A44F6D"/>
    <w:rsid w:val="00A4569B"/>
    <w:rsid w:val="00A473A8"/>
    <w:rsid w:val="00A603AA"/>
    <w:rsid w:val="00A61701"/>
    <w:rsid w:val="00A63CC8"/>
    <w:rsid w:val="00A734B1"/>
    <w:rsid w:val="00A745F0"/>
    <w:rsid w:val="00A801CA"/>
    <w:rsid w:val="00A81ACB"/>
    <w:rsid w:val="00A857B8"/>
    <w:rsid w:val="00A85AB6"/>
    <w:rsid w:val="00A87C30"/>
    <w:rsid w:val="00A934C0"/>
    <w:rsid w:val="00A94BE3"/>
    <w:rsid w:val="00AA65F6"/>
    <w:rsid w:val="00AB3A53"/>
    <w:rsid w:val="00AB71F8"/>
    <w:rsid w:val="00AB758D"/>
    <w:rsid w:val="00AC069C"/>
    <w:rsid w:val="00AC1028"/>
    <w:rsid w:val="00AC2FCB"/>
    <w:rsid w:val="00AC4342"/>
    <w:rsid w:val="00AC611B"/>
    <w:rsid w:val="00AD2308"/>
    <w:rsid w:val="00AD63DC"/>
    <w:rsid w:val="00AE5619"/>
    <w:rsid w:val="00AE78BF"/>
    <w:rsid w:val="00B045A5"/>
    <w:rsid w:val="00B20097"/>
    <w:rsid w:val="00B21B6A"/>
    <w:rsid w:val="00B3679A"/>
    <w:rsid w:val="00B546A1"/>
    <w:rsid w:val="00B5481A"/>
    <w:rsid w:val="00B61D61"/>
    <w:rsid w:val="00B71F90"/>
    <w:rsid w:val="00B724E3"/>
    <w:rsid w:val="00B72DC3"/>
    <w:rsid w:val="00B742F9"/>
    <w:rsid w:val="00B74CE4"/>
    <w:rsid w:val="00B868AA"/>
    <w:rsid w:val="00B86A37"/>
    <w:rsid w:val="00B95FD6"/>
    <w:rsid w:val="00B976D9"/>
    <w:rsid w:val="00BA4E1C"/>
    <w:rsid w:val="00BA6D7E"/>
    <w:rsid w:val="00BB208B"/>
    <w:rsid w:val="00BB62EB"/>
    <w:rsid w:val="00BB6B9F"/>
    <w:rsid w:val="00BB6F38"/>
    <w:rsid w:val="00BC0746"/>
    <w:rsid w:val="00BC29A0"/>
    <w:rsid w:val="00BC43C9"/>
    <w:rsid w:val="00BC6C1E"/>
    <w:rsid w:val="00BD25F7"/>
    <w:rsid w:val="00BD457C"/>
    <w:rsid w:val="00BE0909"/>
    <w:rsid w:val="00BE0910"/>
    <w:rsid w:val="00C0118F"/>
    <w:rsid w:val="00C04941"/>
    <w:rsid w:val="00C12BFC"/>
    <w:rsid w:val="00C1751B"/>
    <w:rsid w:val="00C223F3"/>
    <w:rsid w:val="00C230CB"/>
    <w:rsid w:val="00C37E4D"/>
    <w:rsid w:val="00C40549"/>
    <w:rsid w:val="00C467BC"/>
    <w:rsid w:val="00C47E0B"/>
    <w:rsid w:val="00C5268D"/>
    <w:rsid w:val="00C5552C"/>
    <w:rsid w:val="00C556D2"/>
    <w:rsid w:val="00C5604C"/>
    <w:rsid w:val="00C56934"/>
    <w:rsid w:val="00C57082"/>
    <w:rsid w:val="00C61E54"/>
    <w:rsid w:val="00C85964"/>
    <w:rsid w:val="00C86377"/>
    <w:rsid w:val="00C900CB"/>
    <w:rsid w:val="00C9461F"/>
    <w:rsid w:val="00C947F3"/>
    <w:rsid w:val="00CA073A"/>
    <w:rsid w:val="00CA71B2"/>
    <w:rsid w:val="00CB3D6F"/>
    <w:rsid w:val="00CB42A5"/>
    <w:rsid w:val="00CB6DF9"/>
    <w:rsid w:val="00CC20B3"/>
    <w:rsid w:val="00CC2612"/>
    <w:rsid w:val="00CD02D6"/>
    <w:rsid w:val="00CD68A3"/>
    <w:rsid w:val="00CD76BF"/>
    <w:rsid w:val="00CD7FBB"/>
    <w:rsid w:val="00CE6D8F"/>
    <w:rsid w:val="00CF532F"/>
    <w:rsid w:val="00D013D8"/>
    <w:rsid w:val="00D04395"/>
    <w:rsid w:val="00D13123"/>
    <w:rsid w:val="00D141F1"/>
    <w:rsid w:val="00D21C5E"/>
    <w:rsid w:val="00D231A1"/>
    <w:rsid w:val="00D26A6E"/>
    <w:rsid w:val="00D2710B"/>
    <w:rsid w:val="00D312AA"/>
    <w:rsid w:val="00D31F4D"/>
    <w:rsid w:val="00D352D4"/>
    <w:rsid w:val="00D4273A"/>
    <w:rsid w:val="00D43571"/>
    <w:rsid w:val="00D437E9"/>
    <w:rsid w:val="00D43D19"/>
    <w:rsid w:val="00D47190"/>
    <w:rsid w:val="00D4726B"/>
    <w:rsid w:val="00D47F2A"/>
    <w:rsid w:val="00D605B4"/>
    <w:rsid w:val="00D61038"/>
    <w:rsid w:val="00D61ABD"/>
    <w:rsid w:val="00D655E6"/>
    <w:rsid w:val="00D704AC"/>
    <w:rsid w:val="00D75732"/>
    <w:rsid w:val="00D77EB6"/>
    <w:rsid w:val="00D932D8"/>
    <w:rsid w:val="00D94FC7"/>
    <w:rsid w:val="00DA0835"/>
    <w:rsid w:val="00DA2B70"/>
    <w:rsid w:val="00DB0503"/>
    <w:rsid w:val="00DB0CA9"/>
    <w:rsid w:val="00DB4E02"/>
    <w:rsid w:val="00DD5119"/>
    <w:rsid w:val="00DE7805"/>
    <w:rsid w:val="00DF14A8"/>
    <w:rsid w:val="00E061B4"/>
    <w:rsid w:val="00E079C0"/>
    <w:rsid w:val="00E1327F"/>
    <w:rsid w:val="00E15F03"/>
    <w:rsid w:val="00E23959"/>
    <w:rsid w:val="00E25DFE"/>
    <w:rsid w:val="00E35103"/>
    <w:rsid w:val="00E371E5"/>
    <w:rsid w:val="00E4093F"/>
    <w:rsid w:val="00E40C03"/>
    <w:rsid w:val="00E4101E"/>
    <w:rsid w:val="00E42576"/>
    <w:rsid w:val="00E433FF"/>
    <w:rsid w:val="00E529F7"/>
    <w:rsid w:val="00E54DEC"/>
    <w:rsid w:val="00E56BC3"/>
    <w:rsid w:val="00E60785"/>
    <w:rsid w:val="00E64B8E"/>
    <w:rsid w:val="00E67698"/>
    <w:rsid w:val="00E75DAD"/>
    <w:rsid w:val="00E82B6D"/>
    <w:rsid w:val="00E86197"/>
    <w:rsid w:val="00E94587"/>
    <w:rsid w:val="00E94592"/>
    <w:rsid w:val="00EA1E3B"/>
    <w:rsid w:val="00EA5069"/>
    <w:rsid w:val="00EA7022"/>
    <w:rsid w:val="00EA7383"/>
    <w:rsid w:val="00EA7D8E"/>
    <w:rsid w:val="00EB00B8"/>
    <w:rsid w:val="00EB239B"/>
    <w:rsid w:val="00EB5B2B"/>
    <w:rsid w:val="00ED15AF"/>
    <w:rsid w:val="00F02768"/>
    <w:rsid w:val="00F10326"/>
    <w:rsid w:val="00F22999"/>
    <w:rsid w:val="00F23715"/>
    <w:rsid w:val="00F24CF5"/>
    <w:rsid w:val="00F26C5B"/>
    <w:rsid w:val="00F33858"/>
    <w:rsid w:val="00F35DB0"/>
    <w:rsid w:val="00F41D90"/>
    <w:rsid w:val="00F43A0F"/>
    <w:rsid w:val="00F45706"/>
    <w:rsid w:val="00F46391"/>
    <w:rsid w:val="00F51B06"/>
    <w:rsid w:val="00F51D7B"/>
    <w:rsid w:val="00F527E4"/>
    <w:rsid w:val="00F5325B"/>
    <w:rsid w:val="00F62383"/>
    <w:rsid w:val="00F63020"/>
    <w:rsid w:val="00F65B2F"/>
    <w:rsid w:val="00F71657"/>
    <w:rsid w:val="00F7262D"/>
    <w:rsid w:val="00F748CE"/>
    <w:rsid w:val="00F762B0"/>
    <w:rsid w:val="00F769BB"/>
    <w:rsid w:val="00F83D29"/>
    <w:rsid w:val="00F9195C"/>
    <w:rsid w:val="00F96275"/>
    <w:rsid w:val="00F96704"/>
    <w:rsid w:val="00F96DE1"/>
    <w:rsid w:val="00FA2B9F"/>
    <w:rsid w:val="00FA6BE5"/>
    <w:rsid w:val="00FB09C6"/>
    <w:rsid w:val="00FB1B8B"/>
    <w:rsid w:val="00FB3651"/>
    <w:rsid w:val="00FB662A"/>
    <w:rsid w:val="00FC3EA6"/>
    <w:rsid w:val="00FD165D"/>
    <w:rsid w:val="00FD4EFA"/>
    <w:rsid w:val="00FE0700"/>
    <w:rsid w:val="00FE2E35"/>
    <w:rsid w:val="00FE3E9E"/>
    <w:rsid w:val="00FE450D"/>
    <w:rsid w:val="00FF1801"/>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CF990"/>
  <w15:docId w15:val="{72689C55-00F7-4D75-BD30-C808E97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A0589D"/>
    <w:pPr>
      <w:spacing w:after="0" w:line="240" w:lineRule="auto"/>
    </w:pPr>
    <w:rPr>
      <w:rFonts w:ascii="Calibri" w:eastAsia="Calibri" w:hAnsi="Calibri" w:cs="Times New Roman"/>
    </w:rPr>
  </w:style>
  <w:style w:type="character" w:customStyle="1" w:styleId="ToolTableTextChar">
    <w:name w:val="*ToolTableText Char"/>
    <w:basedOn w:val="DefaultParagraphFont"/>
    <w:link w:val="ToolTableText"/>
    <w:rsid w:val="006B2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8094">
      <w:bodyDiv w:val="1"/>
      <w:marLeft w:val="0"/>
      <w:marRight w:val="0"/>
      <w:marTop w:val="0"/>
      <w:marBottom w:val="0"/>
      <w:divBdr>
        <w:top w:val="none" w:sz="0" w:space="0" w:color="auto"/>
        <w:left w:val="none" w:sz="0" w:space="0" w:color="auto"/>
        <w:bottom w:val="none" w:sz="0" w:space="0" w:color="auto"/>
        <w:right w:val="none" w:sz="0" w:space="0" w:color="auto"/>
      </w:divBdr>
      <w:divsChild>
        <w:div w:id="469053232">
          <w:marLeft w:val="0"/>
          <w:marRight w:val="0"/>
          <w:marTop w:val="0"/>
          <w:marBottom w:val="0"/>
          <w:divBdr>
            <w:top w:val="none" w:sz="0" w:space="0" w:color="auto"/>
            <w:left w:val="none" w:sz="0" w:space="0" w:color="auto"/>
            <w:bottom w:val="none" w:sz="0" w:space="0" w:color="auto"/>
            <w:right w:val="none" w:sz="0" w:space="0" w:color="auto"/>
          </w:divBdr>
        </w:div>
        <w:div w:id="124808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2014-07-10T22:22:00Z</cp:lastPrinted>
  <dcterms:created xsi:type="dcterms:W3CDTF">2014-10-31T03:54:00Z</dcterms:created>
  <dcterms:modified xsi:type="dcterms:W3CDTF">2014-10-31T03:54:00Z</dcterms:modified>
</cp:coreProperties>
</file>