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63C32" w14:textId="77777777" w:rsidR="00ED7FE6" w:rsidRDefault="00ED7FE6" w:rsidP="00ED7FE6">
      <w:pPr>
        <w:pStyle w:val="ToolHeader"/>
      </w:pPr>
      <w:r>
        <w:t>11.4.1 Lesson 3 Evidence Collection Tool</w:t>
      </w:r>
    </w:p>
    <w:tbl>
      <w:tblPr>
        <w:tblStyle w:val="TableGrid"/>
        <w:tblW w:w="9360" w:type="dxa"/>
        <w:tblInd w:w="108" w:type="dxa"/>
        <w:tblLayout w:type="fixed"/>
        <w:tblLook w:val="04A0" w:firstRow="1" w:lastRow="0" w:firstColumn="1" w:lastColumn="0" w:noHBand="0" w:noVBand="1"/>
      </w:tblPr>
      <w:tblGrid>
        <w:gridCol w:w="884"/>
        <w:gridCol w:w="2734"/>
        <w:gridCol w:w="810"/>
        <w:gridCol w:w="3132"/>
        <w:gridCol w:w="774"/>
        <w:gridCol w:w="1026"/>
      </w:tblGrid>
      <w:tr w:rsidR="00ED7FE6" w:rsidRPr="00ED7FE6" w14:paraId="4D8E329F" w14:textId="77777777" w:rsidTr="00017229">
        <w:trPr>
          <w:trHeight w:val="480"/>
        </w:trPr>
        <w:tc>
          <w:tcPr>
            <w:tcW w:w="8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70372F" w14:textId="77777777" w:rsidR="00ED7FE6" w:rsidRPr="00ED7FE6" w:rsidRDefault="00ED7FE6" w:rsidP="00901999">
            <w:pPr>
              <w:pStyle w:val="TableText"/>
              <w:rPr>
                <w:b/>
                <w:sz w:val="22"/>
              </w:rPr>
            </w:pPr>
            <w:r w:rsidRPr="00ED7FE6">
              <w:rPr>
                <w:b/>
                <w:sz w:val="22"/>
              </w:rPr>
              <w:t>Name:</w:t>
            </w:r>
          </w:p>
        </w:tc>
        <w:tc>
          <w:tcPr>
            <w:tcW w:w="2734" w:type="dxa"/>
            <w:tcBorders>
              <w:top w:val="single" w:sz="4" w:space="0" w:color="auto"/>
              <w:left w:val="single" w:sz="4" w:space="0" w:color="auto"/>
              <w:bottom w:val="single" w:sz="4" w:space="0" w:color="auto"/>
              <w:right w:val="single" w:sz="4" w:space="0" w:color="auto"/>
            </w:tcBorders>
            <w:vAlign w:val="center"/>
          </w:tcPr>
          <w:p w14:paraId="3F01EAEE" w14:textId="77777777" w:rsidR="00ED7FE6" w:rsidRPr="00ED7FE6" w:rsidRDefault="00ED7FE6" w:rsidP="00901999">
            <w:pPr>
              <w:pStyle w:val="TableText"/>
              <w:rPr>
                <w:b/>
                <w:sz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9E72D2" w14:textId="77777777" w:rsidR="00ED7FE6" w:rsidRPr="00ED7FE6" w:rsidRDefault="00ED7FE6" w:rsidP="00901999">
            <w:pPr>
              <w:pStyle w:val="TableText"/>
              <w:rPr>
                <w:b/>
                <w:sz w:val="22"/>
              </w:rPr>
            </w:pPr>
            <w:r w:rsidRPr="00ED7FE6">
              <w:rPr>
                <w:b/>
                <w:sz w:val="22"/>
              </w:rPr>
              <w:t>Class:</w:t>
            </w:r>
          </w:p>
        </w:tc>
        <w:tc>
          <w:tcPr>
            <w:tcW w:w="3132" w:type="dxa"/>
            <w:tcBorders>
              <w:top w:val="single" w:sz="4" w:space="0" w:color="auto"/>
              <w:left w:val="single" w:sz="4" w:space="0" w:color="auto"/>
              <w:bottom w:val="single" w:sz="4" w:space="0" w:color="auto"/>
              <w:right w:val="single" w:sz="4" w:space="0" w:color="auto"/>
            </w:tcBorders>
            <w:vAlign w:val="center"/>
          </w:tcPr>
          <w:p w14:paraId="24A7AB45" w14:textId="77777777" w:rsidR="00ED7FE6" w:rsidRPr="00ED7FE6" w:rsidRDefault="00ED7FE6" w:rsidP="00901999">
            <w:pPr>
              <w:pStyle w:val="TableText"/>
              <w:rPr>
                <w:b/>
                <w:sz w:val="22"/>
              </w:rPr>
            </w:pPr>
          </w:p>
        </w:tc>
        <w:tc>
          <w:tcPr>
            <w:tcW w:w="77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624CC2" w14:textId="77777777" w:rsidR="00ED7FE6" w:rsidRPr="00ED7FE6" w:rsidRDefault="00ED7FE6" w:rsidP="00901999">
            <w:pPr>
              <w:pStyle w:val="TableText"/>
              <w:rPr>
                <w:b/>
                <w:sz w:val="22"/>
              </w:rPr>
            </w:pPr>
            <w:r w:rsidRPr="00ED7FE6">
              <w:rPr>
                <w:b/>
                <w:sz w:val="22"/>
              </w:rPr>
              <w:t>Date:</w:t>
            </w:r>
          </w:p>
        </w:tc>
        <w:tc>
          <w:tcPr>
            <w:tcW w:w="1026" w:type="dxa"/>
            <w:tcBorders>
              <w:top w:val="single" w:sz="4" w:space="0" w:color="auto"/>
              <w:left w:val="single" w:sz="4" w:space="0" w:color="auto"/>
              <w:bottom w:val="single" w:sz="4" w:space="0" w:color="auto"/>
              <w:right w:val="single" w:sz="4" w:space="0" w:color="auto"/>
            </w:tcBorders>
            <w:vAlign w:val="center"/>
          </w:tcPr>
          <w:p w14:paraId="09278E63" w14:textId="77777777" w:rsidR="00ED7FE6" w:rsidRPr="00ED7FE6" w:rsidRDefault="00ED7FE6" w:rsidP="00901999">
            <w:pPr>
              <w:pStyle w:val="TableText"/>
              <w:rPr>
                <w:b/>
                <w:sz w:val="22"/>
              </w:rPr>
            </w:pPr>
          </w:p>
        </w:tc>
      </w:tr>
    </w:tbl>
    <w:p w14:paraId="4EA6A030" w14:textId="77777777" w:rsidR="00ED7FE6" w:rsidRPr="00ED7FE6" w:rsidRDefault="00ED7FE6" w:rsidP="00ED7FE6">
      <w:pPr>
        <w:spacing w:after="0"/>
        <w:rPr>
          <w:sz w:val="10"/>
        </w:rPr>
      </w:pPr>
    </w:p>
    <w:tbl>
      <w:tblPr>
        <w:tblStyle w:val="TableGrid"/>
        <w:tblW w:w="9360" w:type="dxa"/>
        <w:tblInd w:w="108" w:type="dxa"/>
        <w:tblLayout w:type="fixed"/>
        <w:tblLook w:val="04A0" w:firstRow="1" w:lastRow="0" w:firstColumn="1" w:lastColumn="0" w:noHBand="0" w:noVBand="1"/>
      </w:tblPr>
      <w:tblGrid>
        <w:gridCol w:w="9360"/>
      </w:tblGrid>
      <w:tr w:rsidR="00ED7FE6" w14:paraId="185A8D9C" w14:textId="77777777" w:rsidTr="00017229">
        <w:trPr>
          <w:trHeight w:val="533"/>
        </w:trPr>
        <w:tc>
          <w:tcPr>
            <w:tcW w:w="9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38E29D" w14:textId="3E02C065" w:rsidR="00ED7FE6" w:rsidRPr="00ED7FE6" w:rsidRDefault="00ED7FE6" w:rsidP="009F2CCE">
            <w:pPr>
              <w:pStyle w:val="ToolTableText"/>
            </w:pPr>
            <w:r w:rsidRPr="00ED7FE6">
              <w:rPr>
                <w:b/>
                <w:sz w:val="22"/>
              </w:rPr>
              <w:t>Directions</w:t>
            </w:r>
            <w:r w:rsidRPr="00ED7FE6">
              <w:rPr>
                <w:sz w:val="22"/>
              </w:rPr>
              <w:t xml:space="preserve">: Use this tool to collect and identify evidence in preparation for the small group discussion and Quick Write. Read pages 52–58 of “On the Rainy River” and identify evidence of how the narrator’s point of view develops </w:t>
            </w:r>
            <w:r w:rsidR="00E144E4">
              <w:rPr>
                <w:sz w:val="22"/>
              </w:rPr>
              <w:t>two</w:t>
            </w:r>
            <w:r w:rsidR="00E144E4" w:rsidRPr="00ED7FE6">
              <w:rPr>
                <w:sz w:val="22"/>
              </w:rPr>
              <w:t xml:space="preserve"> </w:t>
            </w:r>
            <w:r w:rsidRPr="00ED7FE6">
              <w:rPr>
                <w:sz w:val="22"/>
              </w:rPr>
              <w:t xml:space="preserve">or more related central ideas. </w:t>
            </w:r>
          </w:p>
        </w:tc>
      </w:tr>
    </w:tbl>
    <w:p w14:paraId="1E4D5483" w14:textId="77777777" w:rsidR="00ED7FE6" w:rsidRPr="00ED7FE6" w:rsidRDefault="00ED7FE6" w:rsidP="00ED7FE6">
      <w:pPr>
        <w:spacing w:after="0"/>
        <w:rPr>
          <w:sz w:val="10"/>
        </w:rPr>
      </w:pPr>
    </w:p>
    <w:tbl>
      <w:tblPr>
        <w:tblStyle w:val="TableGrid"/>
        <w:tblW w:w="9360" w:type="dxa"/>
        <w:tblInd w:w="108" w:type="dxa"/>
        <w:tblLayout w:type="fixed"/>
        <w:tblLook w:val="04A0" w:firstRow="1" w:lastRow="0" w:firstColumn="1" w:lastColumn="0" w:noHBand="0" w:noVBand="1"/>
      </w:tblPr>
      <w:tblGrid>
        <w:gridCol w:w="3960"/>
        <w:gridCol w:w="5400"/>
      </w:tblGrid>
      <w:tr w:rsidR="00ED7FE6" w:rsidRPr="00ED7FE6" w14:paraId="7F79CF69" w14:textId="77777777" w:rsidTr="00017229">
        <w:trPr>
          <w:trHeight w:val="533"/>
        </w:trPr>
        <w:tc>
          <w:tcPr>
            <w:tcW w:w="93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754B7" w14:textId="74EDD2CB" w:rsidR="00ED7FE6" w:rsidRPr="00ED7FE6" w:rsidRDefault="00ED7FE6" w:rsidP="00901999">
            <w:pPr>
              <w:pStyle w:val="ToolTableText"/>
              <w:rPr>
                <w:b/>
                <w:sz w:val="22"/>
              </w:rPr>
            </w:pPr>
            <w:r w:rsidRPr="00ED7FE6">
              <w:rPr>
                <w:b/>
                <w:sz w:val="22"/>
              </w:rPr>
              <w:t>Central ideas:</w:t>
            </w:r>
            <w:bookmarkStart w:id="0" w:name="_GoBack"/>
            <w:bookmarkEnd w:id="0"/>
          </w:p>
        </w:tc>
      </w:tr>
      <w:tr w:rsidR="00ED7FE6" w:rsidRPr="00ED7FE6" w14:paraId="737F4CCE" w14:textId="77777777" w:rsidTr="007A4007">
        <w:trPr>
          <w:trHeight w:val="407"/>
        </w:trPr>
        <w:tc>
          <w:tcPr>
            <w:tcW w:w="3960" w:type="dxa"/>
            <w:tcBorders>
              <w:top w:val="single" w:sz="4" w:space="0" w:color="auto"/>
              <w:left w:val="single" w:sz="4" w:space="0" w:color="auto"/>
              <w:bottom w:val="single" w:sz="4" w:space="0" w:color="auto"/>
              <w:right w:val="single" w:sz="4" w:space="0" w:color="auto"/>
            </w:tcBorders>
            <w:shd w:val="clear" w:color="auto" w:fill="D9D9D9"/>
          </w:tcPr>
          <w:p w14:paraId="7F16F4AA" w14:textId="77777777" w:rsidR="00ED7FE6" w:rsidRPr="00ED7FE6" w:rsidRDefault="00ED7FE6" w:rsidP="000809F9">
            <w:pPr>
              <w:pStyle w:val="ToolTableText"/>
              <w:rPr>
                <w:b/>
                <w:sz w:val="22"/>
              </w:rPr>
            </w:pPr>
            <w:r w:rsidRPr="00ED7FE6">
              <w:rPr>
                <w:b/>
                <w:sz w:val="22"/>
              </w:rPr>
              <w:t>Evidence of point of view</w:t>
            </w:r>
          </w:p>
        </w:tc>
        <w:tc>
          <w:tcPr>
            <w:tcW w:w="5400" w:type="dxa"/>
            <w:tcBorders>
              <w:top w:val="single" w:sz="4" w:space="0" w:color="auto"/>
              <w:left w:val="single" w:sz="4" w:space="0" w:color="auto"/>
              <w:bottom w:val="single" w:sz="4" w:space="0" w:color="auto"/>
              <w:right w:val="single" w:sz="4" w:space="0" w:color="auto"/>
            </w:tcBorders>
            <w:shd w:val="clear" w:color="auto" w:fill="D9D9D9"/>
            <w:hideMark/>
          </w:tcPr>
          <w:p w14:paraId="2EB511F9" w14:textId="67686808" w:rsidR="00ED7FE6" w:rsidRPr="00ED7FE6" w:rsidRDefault="00ED7FE6" w:rsidP="000809F9">
            <w:pPr>
              <w:pStyle w:val="ToolTableText"/>
              <w:rPr>
                <w:b/>
                <w:sz w:val="22"/>
              </w:rPr>
            </w:pPr>
            <w:r w:rsidRPr="00ED7FE6">
              <w:rPr>
                <w:b/>
                <w:sz w:val="22"/>
              </w:rPr>
              <w:t xml:space="preserve">How does the narrator’s point of view develop </w:t>
            </w:r>
            <w:r w:rsidR="00FB6A3D">
              <w:rPr>
                <w:b/>
                <w:sz w:val="22"/>
              </w:rPr>
              <w:t>two</w:t>
            </w:r>
            <w:r w:rsidR="00FB6A3D" w:rsidRPr="00ED7FE6">
              <w:rPr>
                <w:b/>
                <w:sz w:val="22"/>
              </w:rPr>
              <w:t xml:space="preserve"> </w:t>
            </w:r>
            <w:r w:rsidRPr="00ED7FE6">
              <w:rPr>
                <w:b/>
                <w:sz w:val="22"/>
              </w:rPr>
              <w:t>or more related central ideas?</w:t>
            </w:r>
          </w:p>
        </w:tc>
      </w:tr>
      <w:tr w:rsidR="00ED7FE6" w14:paraId="49CB3383" w14:textId="77777777" w:rsidTr="00017229">
        <w:trPr>
          <w:trHeight w:val="1872"/>
        </w:trPr>
        <w:tc>
          <w:tcPr>
            <w:tcW w:w="3960" w:type="dxa"/>
            <w:tcBorders>
              <w:top w:val="single" w:sz="4" w:space="0" w:color="auto"/>
              <w:left w:val="single" w:sz="4" w:space="0" w:color="auto"/>
              <w:bottom w:val="single" w:sz="4" w:space="0" w:color="auto"/>
              <w:right w:val="single" w:sz="4" w:space="0" w:color="auto"/>
            </w:tcBorders>
          </w:tcPr>
          <w:p w14:paraId="75B26262" w14:textId="77777777" w:rsidR="00ED7FE6" w:rsidRDefault="00ED7FE6" w:rsidP="00901999">
            <w:pPr>
              <w:pStyle w:val="ToolTableText"/>
            </w:pPr>
          </w:p>
        </w:tc>
        <w:tc>
          <w:tcPr>
            <w:tcW w:w="5400" w:type="dxa"/>
            <w:tcBorders>
              <w:top w:val="single" w:sz="4" w:space="0" w:color="auto"/>
              <w:left w:val="single" w:sz="4" w:space="0" w:color="auto"/>
              <w:bottom w:val="single" w:sz="4" w:space="0" w:color="auto"/>
              <w:right w:val="single" w:sz="4" w:space="0" w:color="auto"/>
            </w:tcBorders>
          </w:tcPr>
          <w:p w14:paraId="57754B00" w14:textId="77777777" w:rsidR="00ED7FE6" w:rsidRDefault="00ED7FE6" w:rsidP="00901999">
            <w:pPr>
              <w:pStyle w:val="ToolTableText"/>
            </w:pPr>
          </w:p>
        </w:tc>
      </w:tr>
      <w:tr w:rsidR="00ED7FE6" w14:paraId="15E137FD" w14:textId="77777777" w:rsidTr="00017229">
        <w:trPr>
          <w:trHeight w:val="1872"/>
        </w:trPr>
        <w:tc>
          <w:tcPr>
            <w:tcW w:w="3960" w:type="dxa"/>
            <w:tcBorders>
              <w:top w:val="single" w:sz="4" w:space="0" w:color="auto"/>
              <w:left w:val="single" w:sz="4" w:space="0" w:color="auto"/>
              <w:bottom w:val="single" w:sz="4" w:space="0" w:color="auto"/>
              <w:right w:val="single" w:sz="4" w:space="0" w:color="auto"/>
            </w:tcBorders>
          </w:tcPr>
          <w:p w14:paraId="138413BE" w14:textId="77777777" w:rsidR="00ED7FE6" w:rsidRDefault="00ED7FE6" w:rsidP="00901999">
            <w:pPr>
              <w:pStyle w:val="ToolTableText"/>
            </w:pPr>
          </w:p>
        </w:tc>
        <w:tc>
          <w:tcPr>
            <w:tcW w:w="5400" w:type="dxa"/>
            <w:tcBorders>
              <w:top w:val="single" w:sz="4" w:space="0" w:color="auto"/>
              <w:left w:val="single" w:sz="4" w:space="0" w:color="auto"/>
              <w:bottom w:val="single" w:sz="4" w:space="0" w:color="auto"/>
              <w:right w:val="single" w:sz="4" w:space="0" w:color="auto"/>
            </w:tcBorders>
          </w:tcPr>
          <w:p w14:paraId="4CF609C2" w14:textId="77777777" w:rsidR="00ED7FE6" w:rsidRDefault="00ED7FE6" w:rsidP="00901999">
            <w:pPr>
              <w:pStyle w:val="ToolTableText"/>
              <w:rPr>
                <w:sz w:val="22"/>
                <w:szCs w:val="22"/>
              </w:rPr>
            </w:pPr>
          </w:p>
        </w:tc>
      </w:tr>
      <w:tr w:rsidR="00ED7FE6" w14:paraId="49655C61" w14:textId="77777777" w:rsidTr="00017229">
        <w:trPr>
          <w:trHeight w:val="1872"/>
        </w:trPr>
        <w:tc>
          <w:tcPr>
            <w:tcW w:w="3960" w:type="dxa"/>
            <w:tcBorders>
              <w:top w:val="single" w:sz="4" w:space="0" w:color="auto"/>
              <w:left w:val="single" w:sz="4" w:space="0" w:color="auto"/>
              <w:bottom w:val="single" w:sz="4" w:space="0" w:color="auto"/>
              <w:right w:val="single" w:sz="4" w:space="0" w:color="auto"/>
            </w:tcBorders>
          </w:tcPr>
          <w:p w14:paraId="7C2D9696" w14:textId="77777777" w:rsidR="00ED7FE6" w:rsidRDefault="00ED7FE6" w:rsidP="00901999">
            <w:pPr>
              <w:pStyle w:val="ToolTableText"/>
            </w:pPr>
          </w:p>
        </w:tc>
        <w:tc>
          <w:tcPr>
            <w:tcW w:w="5400" w:type="dxa"/>
            <w:tcBorders>
              <w:top w:val="single" w:sz="4" w:space="0" w:color="auto"/>
              <w:left w:val="single" w:sz="4" w:space="0" w:color="auto"/>
              <w:bottom w:val="single" w:sz="4" w:space="0" w:color="auto"/>
              <w:right w:val="single" w:sz="4" w:space="0" w:color="auto"/>
            </w:tcBorders>
          </w:tcPr>
          <w:p w14:paraId="7BF6E2BD" w14:textId="77777777" w:rsidR="00ED7FE6" w:rsidRDefault="00ED7FE6" w:rsidP="00901999">
            <w:pPr>
              <w:pStyle w:val="ToolTableText"/>
              <w:rPr>
                <w:sz w:val="22"/>
                <w:szCs w:val="22"/>
              </w:rPr>
            </w:pPr>
          </w:p>
        </w:tc>
      </w:tr>
      <w:tr w:rsidR="00ED7FE6" w14:paraId="310D8133" w14:textId="77777777" w:rsidTr="00017229">
        <w:trPr>
          <w:trHeight w:val="1872"/>
        </w:trPr>
        <w:tc>
          <w:tcPr>
            <w:tcW w:w="3960" w:type="dxa"/>
            <w:tcBorders>
              <w:top w:val="single" w:sz="4" w:space="0" w:color="auto"/>
              <w:left w:val="single" w:sz="4" w:space="0" w:color="auto"/>
              <w:bottom w:val="single" w:sz="4" w:space="0" w:color="auto"/>
              <w:right w:val="single" w:sz="4" w:space="0" w:color="auto"/>
            </w:tcBorders>
          </w:tcPr>
          <w:p w14:paraId="5095C87C" w14:textId="77777777" w:rsidR="00ED7FE6" w:rsidRDefault="00ED7FE6" w:rsidP="00901999">
            <w:pPr>
              <w:pStyle w:val="ToolTableText"/>
            </w:pPr>
          </w:p>
        </w:tc>
        <w:tc>
          <w:tcPr>
            <w:tcW w:w="5400" w:type="dxa"/>
            <w:tcBorders>
              <w:top w:val="single" w:sz="4" w:space="0" w:color="auto"/>
              <w:left w:val="single" w:sz="4" w:space="0" w:color="auto"/>
              <w:bottom w:val="single" w:sz="4" w:space="0" w:color="auto"/>
              <w:right w:val="single" w:sz="4" w:space="0" w:color="auto"/>
            </w:tcBorders>
          </w:tcPr>
          <w:p w14:paraId="1D390F52" w14:textId="77777777" w:rsidR="00ED7FE6" w:rsidRDefault="00ED7FE6" w:rsidP="00901999">
            <w:pPr>
              <w:pStyle w:val="ToolTableText"/>
            </w:pPr>
          </w:p>
        </w:tc>
      </w:tr>
    </w:tbl>
    <w:p w14:paraId="3895C849" w14:textId="2A78B05A" w:rsidR="00ED7FE6" w:rsidRPr="00ED7FE6" w:rsidRDefault="00ED7FE6">
      <w:pPr>
        <w:spacing w:before="0" w:after="160" w:line="259" w:lineRule="auto"/>
        <w:rPr>
          <w:rFonts w:asciiTheme="minorHAnsi" w:hAnsiTheme="minorHAnsi"/>
          <w:b/>
          <w:bCs/>
          <w:color w:val="365F91"/>
          <w:sz w:val="18"/>
          <w:szCs w:val="28"/>
        </w:rPr>
      </w:pPr>
    </w:p>
    <w:sectPr w:rsidR="00ED7FE6" w:rsidRPr="00ED7FE6" w:rsidSect="00187FA4">
      <w:headerReference w:type="default" r:id="rId7"/>
      <w:footerReference w:type="default" r:id="rId8"/>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B1729" w14:textId="77777777" w:rsidR="008B1683" w:rsidRDefault="008B1683">
      <w:pPr>
        <w:spacing w:before="0" w:after="0" w:line="240" w:lineRule="auto"/>
      </w:pPr>
      <w:r>
        <w:separator/>
      </w:r>
    </w:p>
  </w:endnote>
  <w:endnote w:type="continuationSeparator" w:id="0">
    <w:p w14:paraId="37F948A0" w14:textId="77777777" w:rsidR="008B1683" w:rsidRDefault="008B16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5C894" w14:textId="77777777" w:rsidR="001038A4" w:rsidRPr="00563CB8" w:rsidRDefault="001038A4"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038A4" w14:paraId="60E7527D" w14:textId="77777777" w:rsidTr="00E75381">
      <w:trPr>
        <w:trHeight w:val="705"/>
      </w:trPr>
      <w:tc>
        <w:tcPr>
          <w:tcW w:w="4609" w:type="dxa"/>
          <w:shd w:val="clear" w:color="auto" w:fill="auto"/>
          <w:vAlign w:val="center"/>
        </w:tcPr>
        <w:p w14:paraId="5DECA9D5" w14:textId="77777777" w:rsidR="001038A4" w:rsidRPr="002E4C92" w:rsidRDefault="001038A4" w:rsidP="007017EB">
          <w:pPr>
            <w:pStyle w:val="FooterText"/>
          </w:pPr>
          <w:r w:rsidRPr="002E4C92">
            <w:t>File:</w:t>
          </w:r>
          <w:r w:rsidRPr="0039525B">
            <w:rPr>
              <w:b w:val="0"/>
            </w:rPr>
            <w:t xml:space="preserve"> </w:t>
          </w:r>
          <w:r>
            <w:rPr>
              <w:b w:val="0"/>
            </w:rPr>
            <w:t>11.4.1</w:t>
          </w:r>
          <w:r w:rsidRPr="0039525B">
            <w:rPr>
              <w:b w:val="0"/>
            </w:rPr>
            <w:t xml:space="preserve"> Lesson </w:t>
          </w:r>
          <w:r>
            <w:rPr>
              <w:b w:val="0"/>
            </w:rPr>
            <w:t>3</w:t>
          </w:r>
          <w:r w:rsidRPr="002E4C92">
            <w:t xml:space="preserve"> Date:</w:t>
          </w:r>
          <w:r>
            <w:rPr>
              <w:b w:val="0"/>
            </w:rPr>
            <w:t xml:space="preserve"> 10/31</w:t>
          </w:r>
          <w:r w:rsidRPr="0039525B">
            <w:rPr>
              <w:b w:val="0"/>
            </w:rPr>
            <w:t>/1</w:t>
          </w:r>
          <w:r>
            <w:rPr>
              <w:b w:val="0"/>
            </w:rPr>
            <w:t>4</w:t>
          </w:r>
          <w:r w:rsidRPr="0039525B">
            <w:rPr>
              <w:b w:val="0"/>
            </w:rPr>
            <w:t xml:space="preserve"> </w:t>
          </w:r>
          <w:r w:rsidRPr="002E4C92">
            <w:t>Classroom Use:</w:t>
          </w:r>
          <w:r>
            <w:rPr>
              <w:b w:val="0"/>
            </w:rPr>
            <w:t xml:space="preserve"> Starting 11</w:t>
          </w:r>
          <w:r w:rsidRPr="0039525B">
            <w:rPr>
              <w:b w:val="0"/>
            </w:rPr>
            <w:t>/201</w:t>
          </w:r>
          <w:r>
            <w:rPr>
              <w:b w:val="0"/>
            </w:rPr>
            <w:t>4</w:t>
          </w:r>
          <w:r w:rsidRPr="0039525B">
            <w:rPr>
              <w:b w:val="0"/>
            </w:rPr>
            <w:t xml:space="preserve"> </w:t>
          </w:r>
        </w:p>
        <w:p w14:paraId="5B3C48F0" w14:textId="77777777" w:rsidR="001038A4" w:rsidRPr="0039525B" w:rsidRDefault="001038A4"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2C702FE" w14:textId="77777777" w:rsidR="001038A4" w:rsidRPr="0039525B" w:rsidRDefault="001038A4"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17CAA204" w14:textId="77777777" w:rsidR="001038A4" w:rsidRPr="002E4C92" w:rsidRDefault="008B1683" w:rsidP="007017EB">
          <w:pPr>
            <w:pStyle w:val="FooterText"/>
          </w:pPr>
          <w:hyperlink r:id="rId1" w:history="1">
            <w:r w:rsidR="001038A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3B641D4" w14:textId="076E13D7" w:rsidR="001038A4" w:rsidRPr="002E4C92" w:rsidRDefault="001038A4" w:rsidP="007017EB">
          <w:pPr>
            <w:pStyle w:val="folio"/>
            <w:pBdr>
              <w:top w:val="none" w:sz="0" w:space="0" w:color="auto"/>
            </w:pBdr>
            <w:tabs>
              <w:tab w:val="clear" w:pos="6480"/>
              <w:tab w:val="clear" w:pos="10080"/>
            </w:tabs>
            <w:jc w:val="center"/>
            <w:rPr>
              <w:rFonts w:ascii="Calibri" w:hAnsi="Calibri" w:cs="Calibri"/>
              <w:b/>
              <w:sz w:val="14"/>
            </w:rPr>
          </w:pPr>
        </w:p>
      </w:tc>
      <w:tc>
        <w:tcPr>
          <w:tcW w:w="4325" w:type="dxa"/>
          <w:shd w:val="clear" w:color="auto" w:fill="auto"/>
          <w:vAlign w:val="bottom"/>
        </w:tcPr>
        <w:p w14:paraId="12083BB5" w14:textId="77777777" w:rsidR="001038A4" w:rsidRPr="002E4C92" w:rsidRDefault="001038A4"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201DE79" wp14:editId="0CC09AC2">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554670B" w14:textId="77777777" w:rsidR="001038A4" w:rsidRPr="007017EB" w:rsidRDefault="001038A4"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1EC1C" w14:textId="77777777" w:rsidR="008B1683" w:rsidRDefault="008B1683">
      <w:pPr>
        <w:spacing w:before="0" w:after="0" w:line="240" w:lineRule="auto"/>
      </w:pPr>
      <w:r>
        <w:separator/>
      </w:r>
    </w:p>
  </w:footnote>
  <w:footnote w:type="continuationSeparator" w:id="0">
    <w:p w14:paraId="19AF840B" w14:textId="77777777" w:rsidR="008B1683" w:rsidRDefault="008B168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038A4" w:rsidRPr="00563CB8" w14:paraId="639D800B" w14:textId="77777777" w:rsidTr="00E75381">
      <w:tc>
        <w:tcPr>
          <w:tcW w:w="3708" w:type="dxa"/>
          <w:shd w:val="clear" w:color="auto" w:fill="auto"/>
        </w:tcPr>
        <w:p w14:paraId="4972C416" w14:textId="77777777" w:rsidR="001038A4" w:rsidRPr="00563CB8" w:rsidRDefault="001038A4"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2D94D8B" w14:textId="77777777" w:rsidR="001038A4" w:rsidRPr="00563CB8" w:rsidRDefault="001038A4" w:rsidP="007017EB">
          <w:pPr>
            <w:jc w:val="center"/>
          </w:pPr>
          <w:r w:rsidRPr="00563CB8">
            <w:t>D R A F T</w:t>
          </w:r>
        </w:p>
      </w:tc>
      <w:tc>
        <w:tcPr>
          <w:tcW w:w="3438" w:type="dxa"/>
          <w:shd w:val="clear" w:color="auto" w:fill="auto"/>
        </w:tcPr>
        <w:p w14:paraId="7580A742" w14:textId="77777777" w:rsidR="001038A4" w:rsidRPr="00E946A0" w:rsidRDefault="001038A4" w:rsidP="00AC5A0D">
          <w:pPr>
            <w:pStyle w:val="PageHeader"/>
            <w:jc w:val="right"/>
            <w:rPr>
              <w:b w:val="0"/>
            </w:rPr>
          </w:pPr>
          <w:r>
            <w:rPr>
              <w:b w:val="0"/>
            </w:rPr>
            <w:t>Grade 11 • Module 4</w:t>
          </w:r>
          <w:r w:rsidRPr="00E946A0">
            <w:rPr>
              <w:b w:val="0"/>
            </w:rPr>
            <w:t xml:space="preserve"> • Unit </w:t>
          </w:r>
          <w:r>
            <w:rPr>
              <w:b w:val="0"/>
            </w:rPr>
            <w:t>1 • Lesson 3</w:t>
          </w:r>
        </w:p>
      </w:tc>
    </w:tr>
  </w:tbl>
  <w:p w14:paraId="2C460395" w14:textId="77777777" w:rsidR="001038A4" w:rsidRPr="007017EB" w:rsidRDefault="001038A4"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1AC65DA2"/>
    <w:lvl w:ilvl="0" w:tplc="99AE4FEE">
      <w:start w:val="1"/>
      <w:numFmt w:val="decimal"/>
      <w:pStyle w:val="NumberedList"/>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A1E20E56"/>
    <w:lvl w:ilvl="0" w:tplc="5964BE5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 w:numId="20">
    <w:abstractNumId w:val="9"/>
  </w:num>
  <w:num w:numId="21">
    <w:abstractNumId w:val="1"/>
  </w:num>
  <w:num w:numId="22">
    <w:abstractNumId w:val="2"/>
  </w:num>
  <w:num w:numId="23">
    <w:abstractNumId w:val="12"/>
  </w:num>
  <w:num w:numId="24">
    <w:abstractNumId w:val="8"/>
  </w:num>
  <w:num w:numId="25">
    <w:abstractNumId w:val="13"/>
    <w:lvlOverride w:ilvl="0">
      <w:startOverride w:val="1"/>
    </w:lvlOverride>
  </w:num>
  <w:num w:numId="26">
    <w:abstractNumId w:val="1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FEE"/>
    <w:rsid w:val="000117F0"/>
    <w:rsid w:val="000125DB"/>
    <w:rsid w:val="00017229"/>
    <w:rsid w:val="0003038E"/>
    <w:rsid w:val="000307A9"/>
    <w:rsid w:val="00030984"/>
    <w:rsid w:val="00032F25"/>
    <w:rsid w:val="000350D7"/>
    <w:rsid w:val="00035179"/>
    <w:rsid w:val="0003706E"/>
    <w:rsid w:val="00043EFD"/>
    <w:rsid w:val="000452EF"/>
    <w:rsid w:val="000458C4"/>
    <w:rsid w:val="00050CA5"/>
    <w:rsid w:val="00054AC2"/>
    <w:rsid w:val="00064139"/>
    <w:rsid w:val="0007521C"/>
    <w:rsid w:val="00080000"/>
    <w:rsid w:val="000803D4"/>
    <w:rsid w:val="000809F9"/>
    <w:rsid w:val="00082344"/>
    <w:rsid w:val="00084ABB"/>
    <w:rsid w:val="00087FE2"/>
    <w:rsid w:val="000922A0"/>
    <w:rsid w:val="00095EE0"/>
    <w:rsid w:val="000A2B27"/>
    <w:rsid w:val="000A5027"/>
    <w:rsid w:val="000A6471"/>
    <w:rsid w:val="000B28E5"/>
    <w:rsid w:val="000B3273"/>
    <w:rsid w:val="000B3A6F"/>
    <w:rsid w:val="000C7076"/>
    <w:rsid w:val="000C7506"/>
    <w:rsid w:val="000D7F8D"/>
    <w:rsid w:val="000E1C03"/>
    <w:rsid w:val="000E5AD0"/>
    <w:rsid w:val="000E7BEE"/>
    <w:rsid w:val="000F0639"/>
    <w:rsid w:val="000F1C36"/>
    <w:rsid w:val="000F5ACB"/>
    <w:rsid w:val="001018EE"/>
    <w:rsid w:val="001038A4"/>
    <w:rsid w:val="001045C6"/>
    <w:rsid w:val="00115618"/>
    <w:rsid w:val="0012275A"/>
    <w:rsid w:val="001255AA"/>
    <w:rsid w:val="00127005"/>
    <w:rsid w:val="00127E09"/>
    <w:rsid w:val="0013580F"/>
    <w:rsid w:val="001367B8"/>
    <w:rsid w:val="0013771E"/>
    <w:rsid w:val="00144B97"/>
    <w:rsid w:val="00150EE9"/>
    <w:rsid w:val="0015227D"/>
    <w:rsid w:val="0015430F"/>
    <w:rsid w:val="0015643F"/>
    <w:rsid w:val="00163788"/>
    <w:rsid w:val="00165DE4"/>
    <w:rsid w:val="001735F1"/>
    <w:rsid w:val="00174D9F"/>
    <w:rsid w:val="00187FA4"/>
    <w:rsid w:val="001A69F1"/>
    <w:rsid w:val="001A7778"/>
    <w:rsid w:val="001B4E0A"/>
    <w:rsid w:val="001B644C"/>
    <w:rsid w:val="001C15E0"/>
    <w:rsid w:val="001C173F"/>
    <w:rsid w:val="001C66A5"/>
    <w:rsid w:val="001D2C62"/>
    <w:rsid w:val="001D6048"/>
    <w:rsid w:val="001E04B3"/>
    <w:rsid w:val="001E40B2"/>
    <w:rsid w:val="001E5613"/>
    <w:rsid w:val="001E6362"/>
    <w:rsid w:val="001F0DC3"/>
    <w:rsid w:val="001F1B53"/>
    <w:rsid w:val="001F7A79"/>
    <w:rsid w:val="00202DD9"/>
    <w:rsid w:val="00203E16"/>
    <w:rsid w:val="00207A08"/>
    <w:rsid w:val="00226217"/>
    <w:rsid w:val="00231D35"/>
    <w:rsid w:val="002322AC"/>
    <w:rsid w:val="00234A40"/>
    <w:rsid w:val="0023522E"/>
    <w:rsid w:val="002508FB"/>
    <w:rsid w:val="00251E36"/>
    <w:rsid w:val="0025650E"/>
    <w:rsid w:val="002569B7"/>
    <w:rsid w:val="00257E3D"/>
    <w:rsid w:val="002774D5"/>
    <w:rsid w:val="00283D33"/>
    <w:rsid w:val="002858EB"/>
    <w:rsid w:val="00285AAD"/>
    <w:rsid w:val="00287299"/>
    <w:rsid w:val="00291793"/>
    <w:rsid w:val="002945EF"/>
    <w:rsid w:val="002959E3"/>
    <w:rsid w:val="00296131"/>
    <w:rsid w:val="002A5345"/>
    <w:rsid w:val="002B28F9"/>
    <w:rsid w:val="002B7CBB"/>
    <w:rsid w:val="002C1C09"/>
    <w:rsid w:val="002C3F9E"/>
    <w:rsid w:val="002D082D"/>
    <w:rsid w:val="002D5A6D"/>
    <w:rsid w:val="002E3876"/>
    <w:rsid w:val="002E3A4A"/>
    <w:rsid w:val="002E3D3E"/>
    <w:rsid w:val="002E5C1C"/>
    <w:rsid w:val="002F0DF8"/>
    <w:rsid w:val="002F3CC6"/>
    <w:rsid w:val="00300DF9"/>
    <w:rsid w:val="00304011"/>
    <w:rsid w:val="00310EFD"/>
    <w:rsid w:val="00311C73"/>
    <w:rsid w:val="003139D4"/>
    <w:rsid w:val="00315E26"/>
    <w:rsid w:val="00317151"/>
    <w:rsid w:val="00324391"/>
    <w:rsid w:val="00326F27"/>
    <w:rsid w:val="003307F1"/>
    <w:rsid w:val="003317BE"/>
    <w:rsid w:val="00336294"/>
    <w:rsid w:val="00341F48"/>
    <w:rsid w:val="00347A92"/>
    <w:rsid w:val="003513D4"/>
    <w:rsid w:val="003538A4"/>
    <w:rsid w:val="00355790"/>
    <w:rsid w:val="00361C2B"/>
    <w:rsid w:val="00361DBA"/>
    <w:rsid w:val="00362495"/>
    <w:rsid w:val="0037302D"/>
    <w:rsid w:val="003861D1"/>
    <w:rsid w:val="00387788"/>
    <w:rsid w:val="00387FA1"/>
    <w:rsid w:val="0039299E"/>
    <w:rsid w:val="003B39B3"/>
    <w:rsid w:val="003C02F2"/>
    <w:rsid w:val="003D0515"/>
    <w:rsid w:val="003D1055"/>
    <w:rsid w:val="003D6BBF"/>
    <w:rsid w:val="003D7F65"/>
    <w:rsid w:val="003F4A61"/>
    <w:rsid w:val="004003EC"/>
    <w:rsid w:val="0040457E"/>
    <w:rsid w:val="00405603"/>
    <w:rsid w:val="00405E9E"/>
    <w:rsid w:val="00406E4C"/>
    <w:rsid w:val="0040753F"/>
    <w:rsid w:val="00412529"/>
    <w:rsid w:val="00414E23"/>
    <w:rsid w:val="00421C84"/>
    <w:rsid w:val="00421EBF"/>
    <w:rsid w:val="004233B1"/>
    <w:rsid w:val="004253A5"/>
    <w:rsid w:val="00431B64"/>
    <w:rsid w:val="00434A5F"/>
    <w:rsid w:val="00441907"/>
    <w:rsid w:val="00441A97"/>
    <w:rsid w:val="004441C0"/>
    <w:rsid w:val="00451942"/>
    <w:rsid w:val="004552B4"/>
    <w:rsid w:val="0045595F"/>
    <w:rsid w:val="00462A23"/>
    <w:rsid w:val="00463A38"/>
    <w:rsid w:val="0047686A"/>
    <w:rsid w:val="00477BEC"/>
    <w:rsid w:val="0048086A"/>
    <w:rsid w:val="004856DB"/>
    <w:rsid w:val="00490F1C"/>
    <w:rsid w:val="00497127"/>
    <w:rsid w:val="004A0741"/>
    <w:rsid w:val="004A112E"/>
    <w:rsid w:val="004A3F7F"/>
    <w:rsid w:val="004A62FF"/>
    <w:rsid w:val="004A79D8"/>
    <w:rsid w:val="004B04BC"/>
    <w:rsid w:val="004B086F"/>
    <w:rsid w:val="004B0B1E"/>
    <w:rsid w:val="004B5565"/>
    <w:rsid w:val="004B5EC8"/>
    <w:rsid w:val="004B6E7C"/>
    <w:rsid w:val="004C728E"/>
    <w:rsid w:val="004D2BAB"/>
    <w:rsid w:val="004E2708"/>
    <w:rsid w:val="004E56F3"/>
    <w:rsid w:val="004F3305"/>
    <w:rsid w:val="004F5389"/>
    <w:rsid w:val="00500300"/>
    <w:rsid w:val="00500ECA"/>
    <w:rsid w:val="00506616"/>
    <w:rsid w:val="00506B5C"/>
    <w:rsid w:val="005138BA"/>
    <w:rsid w:val="00514905"/>
    <w:rsid w:val="00515A85"/>
    <w:rsid w:val="00515AB3"/>
    <w:rsid w:val="00515BDE"/>
    <w:rsid w:val="00517B10"/>
    <w:rsid w:val="00526CA3"/>
    <w:rsid w:val="00527C7C"/>
    <w:rsid w:val="005361B6"/>
    <w:rsid w:val="005414F0"/>
    <w:rsid w:val="00542EF6"/>
    <w:rsid w:val="00546946"/>
    <w:rsid w:val="00553B5D"/>
    <w:rsid w:val="00572C3B"/>
    <w:rsid w:val="00573FBF"/>
    <w:rsid w:val="005743FF"/>
    <w:rsid w:val="00574BE9"/>
    <w:rsid w:val="00576E06"/>
    <w:rsid w:val="00581262"/>
    <w:rsid w:val="00581E25"/>
    <w:rsid w:val="00581F1B"/>
    <w:rsid w:val="005833EA"/>
    <w:rsid w:val="005906CC"/>
    <w:rsid w:val="00593E0E"/>
    <w:rsid w:val="0059690E"/>
    <w:rsid w:val="00597CB6"/>
    <w:rsid w:val="005B08F6"/>
    <w:rsid w:val="005B1BAA"/>
    <w:rsid w:val="005B4295"/>
    <w:rsid w:val="005B4570"/>
    <w:rsid w:val="005B525D"/>
    <w:rsid w:val="005C6F0F"/>
    <w:rsid w:val="005D0A07"/>
    <w:rsid w:val="005D20F1"/>
    <w:rsid w:val="005E52D6"/>
    <w:rsid w:val="005E6BA4"/>
    <w:rsid w:val="00602783"/>
    <w:rsid w:val="0062747A"/>
    <w:rsid w:val="00631B00"/>
    <w:rsid w:val="00634AA2"/>
    <w:rsid w:val="00634C96"/>
    <w:rsid w:val="006402E1"/>
    <w:rsid w:val="00640C88"/>
    <w:rsid w:val="00643111"/>
    <w:rsid w:val="00651A20"/>
    <w:rsid w:val="006541F0"/>
    <w:rsid w:val="00656F16"/>
    <w:rsid w:val="0066205C"/>
    <w:rsid w:val="00662A18"/>
    <w:rsid w:val="0066683E"/>
    <w:rsid w:val="006701BA"/>
    <w:rsid w:val="00675677"/>
    <w:rsid w:val="00681294"/>
    <w:rsid w:val="00682BD1"/>
    <w:rsid w:val="00684E5B"/>
    <w:rsid w:val="006879AE"/>
    <w:rsid w:val="00691979"/>
    <w:rsid w:val="006A4729"/>
    <w:rsid w:val="006A67B8"/>
    <w:rsid w:val="006B3258"/>
    <w:rsid w:val="006B55D8"/>
    <w:rsid w:val="006B5E73"/>
    <w:rsid w:val="006C7061"/>
    <w:rsid w:val="006D35A3"/>
    <w:rsid w:val="006D4158"/>
    <w:rsid w:val="006D4D2D"/>
    <w:rsid w:val="006E30EB"/>
    <w:rsid w:val="006E356C"/>
    <w:rsid w:val="006E3862"/>
    <w:rsid w:val="006E6C6C"/>
    <w:rsid w:val="006F0413"/>
    <w:rsid w:val="006F6636"/>
    <w:rsid w:val="007017EB"/>
    <w:rsid w:val="00702016"/>
    <w:rsid w:val="00705E0A"/>
    <w:rsid w:val="00707590"/>
    <w:rsid w:val="00707705"/>
    <w:rsid w:val="00707E96"/>
    <w:rsid w:val="007104AE"/>
    <w:rsid w:val="007116DA"/>
    <w:rsid w:val="00713A7F"/>
    <w:rsid w:val="007156D2"/>
    <w:rsid w:val="00723127"/>
    <w:rsid w:val="00732908"/>
    <w:rsid w:val="00747A68"/>
    <w:rsid w:val="00750EE4"/>
    <w:rsid w:val="0075224B"/>
    <w:rsid w:val="00756538"/>
    <w:rsid w:val="0076443B"/>
    <w:rsid w:val="00771E45"/>
    <w:rsid w:val="00775B70"/>
    <w:rsid w:val="00776454"/>
    <w:rsid w:val="00786AFC"/>
    <w:rsid w:val="0078748E"/>
    <w:rsid w:val="00790BCC"/>
    <w:rsid w:val="00795055"/>
    <w:rsid w:val="00795196"/>
    <w:rsid w:val="0079548B"/>
    <w:rsid w:val="00795C52"/>
    <w:rsid w:val="007966CF"/>
    <w:rsid w:val="007A1802"/>
    <w:rsid w:val="007A227C"/>
    <w:rsid w:val="007A4007"/>
    <w:rsid w:val="007B08AD"/>
    <w:rsid w:val="007B2024"/>
    <w:rsid w:val="007B4A11"/>
    <w:rsid w:val="007B66AE"/>
    <w:rsid w:val="007C051F"/>
    <w:rsid w:val="007D2598"/>
    <w:rsid w:val="007D64B6"/>
    <w:rsid w:val="007E484F"/>
    <w:rsid w:val="007F58D2"/>
    <w:rsid w:val="007F5AE3"/>
    <w:rsid w:val="00800457"/>
    <w:rsid w:val="00801ED0"/>
    <w:rsid w:val="0080554C"/>
    <w:rsid w:val="00813510"/>
    <w:rsid w:val="008212AB"/>
    <w:rsid w:val="00825C50"/>
    <w:rsid w:val="00827C6E"/>
    <w:rsid w:val="00831D0E"/>
    <w:rsid w:val="00832BA8"/>
    <w:rsid w:val="00835F06"/>
    <w:rsid w:val="0083760A"/>
    <w:rsid w:val="00837A4D"/>
    <w:rsid w:val="00842D8E"/>
    <w:rsid w:val="00843B3B"/>
    <w:rsid w:val="008458AE"/>
    <w:rsid w:val="00846BA3"/>
    <w:rsid w:val="00847601"/>
    <w:rsid w:val="00847B8D"/>
    <w:rsid w:val="00851DF1"/>
    <w:rsid w:val="00855DCC"/>
    <w:rsid w:val="008640C5"/>
    <w:rsid w:val="0086455C"/>
    <w:rsid w:val="00866219"/>
    <w:rsid w:val="008670D8"/>
    <w:rsid w:val="00871F00"/>
    <w:rsid w:val="0087202B"/>
    <w:rsid w:val="008726FC"/>
    <w:rsid w:val="008752A3"/>
    <w:rsid w:val="0087748A"/>
    <w:rsid w:val="00880CE6"/>
    <w:rsid w:val="00886A86"/>
    <w:rsid w:val="0089090A"/>
    <w:rsid w:val="00891A17"/>
    <w:rsid w:val="008A1D95"/>
    <w:rsid w:val="008A3690"/>
    <w:rsid w:val="008B1683"/>
    <w:rsid w:val="008B5F1F"/>
    <w:rsid w:val="008B74DD"/>
    <w:rsid w:val="008B7D26"/>
    <w:rsid w:val="008C10EE"/>
    <w:rsid w:val="008C5FF7"/>
    <w:rsid w:val="008D6B80"/>
    <w:rsid w:val="008D72B5"/>
    <w:rsid w:val="008E0122"/>
    <w:rsid w:val="008E5A88"/>
    <w:rsid w:val="008E7429"/>
    <w:rsid w:val="008F0410"/>
    <w:rsid w:val="008F2513"/>
    <w:rsid w:val="008F50D8"/>
    <w:rsid w:val="008F565A"/>
    <w:rsid w:val="008F5EBD"/>
    <w:rsid w:val="00900265"/>
    <w:rsid w:val="00901999"/>
    <w:rsid w:val="00902CF8"/>
    <w:rsid w:val="0091123C"/>
    <w:rsid w:val="00912B5A"/>
    <w:rsid w:val="00913E2D"/>
    <w:rsid w:val="00914C8B"/>
    <w:rsid w:val="00920A74"/>
    <w:rsid w:val="00921CB0"/>
    <w:rsid w:val="009221DB"/>
    <w:rsid w:val="00933670"/>
    <w:rsid w:val="00934D9C"/>
    <w:rsid w:val="00940898"/>
    <w:rsid w:val="00942A68"/>
    <w:rsid w:val="009450B7"/>
    <w:rsid w:val="009450F1"/>
    <w:rsid w:val="00947A67"/>
    <w:rsid w:val="00952D72"/>
    <w:rsid w:val="0095349D"/>
    <w:rsid w:val="0095384C"/>
    <w:rsid w:val="009561E6"/>
    <w:rsid w:val="00962DDD"/>
    <w:rsid w:val="00963A19"/>
    <w:rsid w:val="0096552B"/>
    <w:rsid w:val="00970D07"/>
    <w:rsid w:val="00971B03"/>
    <w:rsid w:val="00974A52"/>
    <w:rsid w:val="0097697D"/>
    <w:rsid w:val="00993141"/>
    <w:rsid w:val="00994CFD"/>
    <w:rsid w:val="009A057D"/>
    <w:rsid w:val="009A5368"/>
    <w:rsid w:val="009B04AD"/>
    <w:rsid w:val="009B36BA"/>
    <w:rsid w:val="009C0DBC"/>
    <w:rsid w:val="009D07B0"/>
    <w:rsid w:val="009D0819"/>
    <w:rsid w:val="009D36AF"/>
    <w:rsid w:val="009D536A"/>
    <w:rsid w:val="009D6A29"/>
    <w:rsid w:val="009D7C46"/>
    <w:rsid w:val="009E1774"/>
    <w:rsid w:val="009E30E8"/>
    <w:rsid w:val="009E3716"/>
    <w:rsid w:val="009E392D"/>
    <w:rsid w:val="009E50EB"/>
    <w:rsid w:val="009F2CCE"/>
    <w:rsid w:val="00A05788"/>
    <w:rsid w:val="00A15016"/>
    <w:rsid w:val="00A26DFF"/>
    <w:rsid w:val="00A378D7"/>
    <w:rsid w:val="00A42F38"/>
    <w:rsid w:val="00A4569B"/>
    <w:rsid w:val="00A45FB1"/>
    <w:rsid w:val="00A478EA"/>
    <w:rsid w:val="00A52AA9"/>
    <w:rsid w:val="00A56298"/>
    <w:rsid w:val="00A67F40"/>
    <w:rsid w:val="00A77CD0"/>
    <w:rsid w:val="00A822CA"/>
    <w:rsid w:val="00A858DC"/>
    <w:rsid w:val="00AA0978"/>
    <w:rsid w:val="00AA13C8"/>
    <w:rsid w:val="00AA1DE6"/>
    <w:rsid w:val="00AA5693"/>
    <w:rsid w:val="00AB5C9F"/>
    <w:rsid w:val="00AB68A0"/>
    <w:rsid w:val="00AB758D"/>
    <w:rsid w:val="00AC30D3"/>
    <w:rsid w:val="00AC5A0D"/>
    <w:rsid w:val="00AD4C87"/>
    <w:rsid w:val="00AD616F"/>
    <w:rsid w:val="00AD730C"/>
    <w:rsid w:val="00AE287A"/>
    <w:rsid w:val="00AE4BA8"/>
    <w:rsid w:val="00AE6FC8"/>
    <w:rsid w:val="00AF6CEC"/>
    <w:rsid w:val="00AF721C"/>
    <w:rsid w:val="00B00CDD"/>
    <w:rsid w:val="00B07151"/>
    <w:rsid w:val="00B11ACC"/>
    <w:rsid w:val="00B16E0E"/>
    <w:rsid w:val="00B20B59"/>
    <w:rsid w:val="00B219E9"/>
    <w:rsid w:val="00B24E6B"/>
    <w:rsid w:val="00B30715"/>
    <w:rsid w:val="00B42FA4"/>
    <w:rsid w:val="00B45B8A"/>
    <w:rsid w:val="00B54565"/>
    <w:rsid w:val="00B55177"/>
    <w:rsid w:val="00B56F7F"/>
    <w:rsid w:val="00B57569"/>
    <w:rsid w:val="00B70914"/>
    <w:rsid w:val="00B75339"/>
    <w:rsid w:val="00B8523C"/>
    <w:rsid w:val="00B90AD0"/>
    <w:rsid w:val="00B93628"/>
    <w:rsid w:val="00B96875"/>
    <w:rsid w:val="00B96F4F"/>
    <w:rsid w:val="00BA0589"/>
    <w:rsid w:val="00BC19BB"/>
    <w:rsid w:val="00BC1D62"/>
    <w:rsid w:val="00BC58AE"/>
    <w:rsid w:val="00BC69B3"/>
    <w:rsid w:val="00BD1227"/>
    <w:rsid w:val="00BD1514"/>
    <w:rsid w:val="00BD2711"/>
    <w:rsid w:val="00BD7097"/>
    <w:rsid w:val="00BD7323"/>
    <w:rsid w:val="00BE55DB"/>
    <w:rsid w:val="00BE6E71"/>
    <w:rsid w:val="00BF1462"/>
    <w:rsid w:val="00BF508A"/>
    <w:rsid w:val="00C0022E"/>
    <w:rsid w:val="00C05B6D"/>
    <w:rsid w:val="00C05BD1"/>
    <w:rsid w:val="00C13ED1"/>
    <w:rsid w:val="00C15D5B"/>
    <w:rsid w:val="00C23737"/>
    <w:rsid w:val="00C23C0A"/>
    <w:rsid w:val="00C256E7"/>
    <w:rsid w:val="00C27B80"/>
    <w:rsid w:val="00C3021E"/>
    <w:rsid w:val="00C328DE"/>
    <w:rsid w:val="00C34286"/>
    <w:rsid w:val="00C34D0F"/>
    <w:rsid w:val="00C34D24"/>
    <w:rsid w:val="00C34FD8"/>
    <w:rsid w:val="00C37E3E"/>
    <w:rsid w:val="00C411BC"/>
    <w:rsid w:val="00C42A29"/>
    <w:rsid w:val="00C46EF0"/>
    <w:rsid w:val="00C479B7"/>
    <w:rsid w:val="00C5026F"/>
    <w:rsid w:val="00C5268D"/>
    <w:rsid w:val="00C553E9"/>
    <w:rsid w:val="00C60AC5"/>
    <w:rsid w:val="00C74E7A"/>
    <w:rsid w:val="00C81BA5"/>
    <w:rsid w:val="00C87933"/>
    <w:rsid w:val="00C96BC7"/>
    <w:rsid w:val="00C970A3"/>
    <w:rsid w:val="00CA26B1"/>
    <w:rsid w:val="00CA32A7"/>
    <w:rsid w:val="00CB1E85"/>
    <w:rsid w:val="00CB2C41"/>
    <w:rsid w:val="00CC196B"/>
    <w:rsid w:val="00CD68F8"/>
    <w:rsid w:val="00CD7FBB"/>
    <w:rsid w:val="00CE0164"/>
    <w:rsid w:val="00CE1618"/>
    <w:rsid w:val="00CE587C"/>
    <w:rsid w:val="00CF379E"/>
    <w:rsid w:val="00D00B3A"/>
    <w:rsid w:val="00D02074"/>
    <w:rsid w:val="00D06A4E"/>
    <w:rsid w:val="00D073AC"/>
    <w:rsid w:val="00D16BCB"/>
    <w:rsid w:val="00D245DC"/>
    <w:rsid w:val="00D31552"/>
    <w:rsid w:val="00D31769"/>
    <w:rsid w:val="00D317BC"/>
    <w:rsid w:val="00D31F48"/>
    <w:rsid w:val="00D31F4D"/>
    <w:rsid w:val="00D35AAD"/>
    <w:rsid w:val="00D43571"/>
    <w:rsid w:val="00D55197"/>
    <w:rsid w:val="00D55503"/>
    <w:rsid w:val="00D55568"/>
    <w:rsid w:val="00D55684"/>
    <w:rsid w:val="00D624F5"/>
    <w:rsid w:val="00D6337D"/>
    <w:rsid w:val="00D65068"/>
    <w:rsid w:val="00D66031"/>
    <w:rsid w:val="00D70AE1"/>
    <w:rsid w:val="00D7261C"/>
    <w:rsid w:val="00D74F8B"/>
    <w:rsid w:val="00D833A2"/>
    <w:rsid w:val="00D852B8"/>
    <w:rsid w:val="00D86139"/>
    <w:rsid w:val="00D8644C"/>
    <w:rsid w:val="00D86692"/>
    <w:rsid w:val="00D90EF6"/>
    <w:rsid w:val="00D93A40"/>
    <w:rsid w:val="00D93E2A"/>
    <w:rsid w:val="00D94B6D"/>
    <w:rsid w:val="00DA1BDC"/>
    <w:rsid w:val="00DB2650"/>
    <w:rsid w:val="00DB4B2E"/>
    <w:rsid w:val="00DB4B7D"/>
    <w:rsid w:val="00DC10B4"/>
    <w:rsid w:val="00DC115D"/>
    <w:rsid w:val="00DC2EB1"/>
    <w:rsid w:val="00DC74DA"/>
    <w:rsid w:val="00DD129C"/>
    <w:rsid w:val="00DD285E"/>
    <w:rsid w:val="00DD40FC"/>
    <w:rsid w:val="00DE50FB"/>
    <w:rsid w:val="00DF0D89"/>
    <w:rsid w:val="00DF3C10"/>
    <w:rsid w:val="00E0455C"/>
    <w:rsid w:val="00E076C8"/>
    <w:rsid w:val="00E11904"/>
    <w:rsid w:val="00E13769"/>
    <w:rsid w:val="00E144E4"/>
    <w:rsid w:val="00E16667"/>
    <w:rsid w:val="00E23704"/>
    <w:rsid w:val="00E3084C"/>
    <w:rsid w:val="00E3430C"/>
    <w:rsid w:val="00E46264"/>
    <w:rsid w:val="00E47EF9"/>
    <w:rsid w:val="00E5401A"/>
    <w:rsid w:val="00E547E7"/>
    <w:rsid w:val="00E56B16"/>
    <w:rsid w:val="00E60905"/>
    <w:rsid w:val="00E6110F"/>
    <w:rsid w:val="00E6354F"/>
    <w:rsid w:val="00E67B51"/>
    <w:rsid w:val="00E73B1D"/>
    <w:rsid w:val="00E75381"/>
    <w:rsid w:val="00E76773"/>
    <w:rsid w:val="00E840CC"/>
    <w:rsid w:val="00E9155C"/>
    <w:rsid w:val="00EA0B46"/>
    <w:rsid w:val="00EA2E69"/>
    <w:rsid w:val="00EA5069"/>
    <w:rsid w:val="00EB0B0D"/>
    <w:rsid w:val="00EB1545"/>
    <w:rsid w:val="00EB2A76"/>
    <w:rsid w:val="00EB41F8"/>
    <w:rsid w:val="00EB77B5"/>
    <w:rsid w:val="00EC24EB"/>
    <w:rsid w:val="00EC28A1"/>
    <w:rsid w:val="00EC3B35"/>
    <w:rsid w:val="00EC42CD"/>
    <w:rsid w:val="00EC465B"/>
    <w:rsid w:val="00ED7FE6"/>
    <w:rsid w:val="00EE0C0A"/>
    <w:rsid w:val="00EE2B06"/>
    <w:rsid w:val="00EE3CA4"/>
    <w:rsid w:val="00EF0686"/>
    <w:rsid w:val="00EF0BA9"/>
    <w:rsid w:val="00EF1441"/>
    <w:rsid w:val="00EF438C"/>
    <w:rsid w:val="00F0515F"/>
    <w:rsid w:val="00F11B78"/>
    <w:rsid w:val="00F1240B"/>
    <w:rsid w:val="00F27734"/>
    <w:rsid w:val="00F31436"/>
    <w:rsid w:val="00F3531C"/>
    <w:rsid w:val="00F372E4"/>
    <w:rsid w:val="00F4218F"/>
    <w:rsid w:val="00F45B51"/>
    <w:rsid w:val="00F50886"/>
    <w:rsid w:val="00F5553F"/>
    <w:rsid w:val="00F73301"/>
    <w:rsid w:val="00F77A8C"/>
    <w:rsid w:val="00F8193F"/>
    <w:rsid w:val="00F84ACF"/>
    <w:rsid w:val="00F86524"/>
    <w:rsid w:val="00FB3BC3"/>
    <w:rsid w:val="00FB4030"/>
    <w:rsid w:val="00FB5B2C"/>
    <w:rsid w:val="00FB6A3D"/>
    <w:rsid w:val="00FC35A7"/>
    <w:rsid w:val="00FC7871"/>
    <w:rsid w:val="00FD16F3"/>
    <w:rsid w:val="00FD4EFA"/>
    <w:rsid w:val="00FE1633"/>
    <w:rsid w:val="00FE1A1A"/>
    <w:rsid w:val="00FE7224"/>
    <w:rsid w:val="00FF03B3"/>
    <w:rsid w:val="00FF07E5"/>
    <w:rsid w:val="00FF4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609F0"/>
  <w15:docId w15:val="{82C90B9A-0E6D-415A-8B38-5C5A3DE8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127E09"/>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127E0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link w:val="ToolTableTextChar"/>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ED7FE6"/>
    <w:pPr>
      <w:numPr>
        <w:numId w:val="16"/>
      </w:numPr>
      <w:ind w:left="720"/>
    </w:pPr>
    <w:rPr>
      <w:color w:val="4F81BD" w:themeColor="accent1"/>
    </w:rPr>
  </w:style>
  <w:style w:type="paragraph" w:styleId="Revision">
    <w:name w:val="Revision"/>
    <w:hidden/>
    <w:uiPriority w:val="99"/>
    <w:semiHidden/>
    <w:rsid w:val="00651A20"/>
    <w:pPr>
      <w:spacing w:after="0" w:line="240" w:lineRule="auto"/>
    </w:pPr>
    <w:rPr>
      <w:rFonts w:ascii="Calibri" w:eastAsia="Calibri" w:hAnsi="Calibri" w:cs="Times New Roman"/>
    </w:rPr>
  </w:style>
  <w:style w:type="paragraph" w:customStyle="1" w:styleId="TableText0">
    <w:name w:val="Table Text"/>
    <w:basedOn w:val="TableText"/>
    <w:link w:val="TableTextChar0"/>
    <w:uiPriority w:val="99"/>
    <w:rsid w:val="002858EB"/>
    <w:pPr>
      <w:tabs>
        <w:tab w:val="left" w:pos="5898"/>
      </w:tabs>
    </w:pPr>
  </w:style>
  <w:style w:type="character" w:customStyle="1" w:styleId="TableTextChar0">
    <w:name w:val="Table Text Char"/>
    <w:basedOn w:val="TableTextChar"/>
    <w:link w:val="TableText0"/>
    <w:uiPriority w:val="99"/>
    <w:locked/>
    <w:rsid w:val="002858EB"/>
    <w:rPr>
      <w:rFonts w:ascii="Calibri" w:eastAsia="Calibri" w:hAnsi="Calibri" w:cs="Times New Roman"/>
    </w:rPr>
  </w:style>
  <w:style w:type="character" w:customStyle="1" w:styleId="ToolHeaderChar">
    <w:name w:val="*ToolHeader Char"/>
    <w:basedOn w:val="DefaultParagraphFont"/>
    <w:link w:val="ToolHeader"/>
    <w:locked/>
    <w:rsid w:val="002858EB"/>
    <w:rPr>
      <w:rFonts w:eastAsia="Calibri" w:cs="Times New Roman"/>
      <w:b/>
      <w:bCs/>
      <w:color w:val="365F91"/>
      <w:sz w:val="32"/>
      <w:szCs w:val="28"/>
    </w:rPr>
  </w:style>
  <w:style w:type="character" w:customStyle="1" w:styleId="ToolTableTextChar">
    <w:name w:val="*ToolTableText Char"/>
    <w:basedOn w:val="DefaultParagraphFont"/>
    <w:link w:val="ToolTableText"/>
    <w:rsid w:val="00C37E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1891">
      <w:bodyDiv w:val="1"/>
      <w:marLeft w:val="0"/>
      <w:marRight w:val="0"/>
      <w:marTop w:val="0"/>
      <w:marBottom w:val="0"/>
      <w:divBdr>
        <w:top w:val="none" w:sz="0" w:space="0" w:color="auto"/>
        <w:left w:val="none" w:sz="0" w:space="0" w:color="auto"/>
        <w:bottom w:val="none" w:sz="0" w:space="0" w:color="auto"/>
        <w:right w:val="none" w:sz="0" w:space="0" w:color="auto"/>
      </w:divBdr>
      <w:divsChild>
        <w:div w:id="1019893436">
          <w:marLeft w:val="0"/>
          <w:marRight w:val="0"/>
          <w:marTop w:val="0"/>
          <w:marBottom w:val="0"/>
          <w:divBdr>
            <w:top w:val="none" w:sz="0" w:space="0" w:color="auto"/>
            <w:left w:val="none" w:sz="0" w:space="0" w:color="auto"/>
            <w:bottom w:val="none" w:sz="0" w:space="0" w:color="auto"/>
            <w:right w:val="none" w:sz="0" w:space="0" w:color="auto"/>
          </w:divBdr>
        </w:div>
        <w:div w:id="363679062">
          <w:marLeft w:val="0"/>
          <w:marRight w:val="0"/>
          <w:marTop w:val="0"/>
          <w:marBottom w:val="0"/>
          <w:divBdr>
            <w:top w:val="none" w:sz="0" w:space="0" w:color="auto"/>
            <w:left w:val="none" w:sz="0" w:space="0" w:color="auto"/>
            <w:bottom w:val="none" w:sz="0" w:space="0" w:color="auto"/>
            <w:right w:val="none" w:sz="0" w:space="0" w:color="auto"/>
          </w:divBdr>
        </w:div>
        <w:div w:id="55399308">
          <w:marLeft w:val="0"/>
          <w:marRight w:val="0"/>
          <w:marTop w:val="0"/>
          <w:marBottom w:val="0"/>
          <w:divBdr>
            <w:top w:val="none" w:sz="0" w:space="0" w:color="auto"/>
            <w:left w:val="none" w:sz="0" w:space="0" w:color="auto"/>
            <w:bottom w:val="none" w:sz="0" w:space="0" w:color="auto"/>
            <w:right w:val="none" w:sz="0" w:space="0" w:color="auto"/>
          </w:divBdr>
        </w:div>
        <w:div w:id="1404717223">
          <w:marLeft w:val="0"/>
          <w:marRight w:val="0"/>
          <w:marTop w:val="0"/>
          <w:marBottom w:val="0"/>
          <w:divBdr>
            <w:top w:val="none" w:sz="0" w:space="0" w:color="auto"/>
            <w:left w:val="none" w:sz="0" w:space="0" w:color="auto"/>
            <w:bottom w:val="none" w:sz="0" w:space="0" w:color="auto"/>
            <w:right w:val="none" w:sz="0" w:space="0" w:color="auto"/>
          </w:divBdr>
        </w:div>
        <w:div w:id="1177579338">
          <w:marLeft w:val="0"/>
          <w:marRight w:val="0"/>
          <w:marTop w:val="0"/>
          <w:marBottom w:val="0"/>
          <w:divBdr>
            <w:top w:val="none" w:sz="0" w:space="0" w:color="auto"/>
            <w:left w:val="none" w:sz="0" w:space="0" w:color="auto"/>
            <w:bottom w:val="none" w:sz="0" w:space="0" w:color="auto"/>
            <w:right w:val="none" w:sz="0" w:space="0" w:color="auto"/>
          </w:divBdr>
        </w:div>
      </w:divsChild>
    </w:div>
    <w:div w:id="128325247">
      <w:bodyDiv w:val="1"/>
      <w:marLeft w:val="0"/>
      <w:marRight w:val="0"/>
      <w:marTop w:val="0"/>
      <w:marBottom w:val="0"/>
      <w:divBdr>
        <w:top w:val="none" w:sz="0" w:space="0" w:color="auto"/>
        <w:left w:val="none" w:sz="0" w:space="0" w:color="auto"/>
        <w:bottom w:val="none" w:sz="0" w:space="0" w:color="auto"/>
        <w:right w:val="none" w:sz="0" w:space="0" w:color="auto"/>
      </w:divBdr>
    </w:div>
    <w:div w:id="154688260">
      <w:bodyDiv w:val="1"/>
      <w:marLeft w:val="0"/>
      <w:marRight w:val="0"/>
      <w:marTop w:val="0"/>
      <w:marBottom w:val="0"/>
      <w:divBdr>
        <w:top w:val="none" w:sz="0" w:space="0" w:color="auto"/>
        <w:left w:val="none" w:sz="0" w:space="0" w:color="auto"/>
        <w:bottom w:val="none" w:sz="0" w:space="0" w:color="auto"/>
        <w:right w:val="none" w:sz="0" w:space="0" w:color="auto"/>
      </w:divBdr>
    </w:div>
    <w:div w:id="178932509">
      <w:bodyDiv w:val="1"/>
      <w:marLeft w:val="0"/>
      <w:marRight w:val="0"/>
      <w:marTop w:val="0"/>
      <w:marBottom w:val="0"/>
      <w:divBdr>
        <w:top w:val="none" w:sz="0" w:space="0" w:color="auto"/>
        <w:left w:val="none" w:sz="0" w:space="0" w:color="auto"/>
        <w:bottom w:val="none" w:sz="0" w:space="0" w:color="auto"/>
        <w:right w:val="none" w:sz="0" w:space="0" w:color="auto"/>
      </w:divBdr>
    </w:div>
    <w:div w:id="233516379">
      <w:bodyDiv w:val="1"/>
      <w:marLeft w:val="0"/>
      <w:marRight w:val="0"/>
      <w:marTop w:val="0"/>
      <w:marBottom w:val="0"/>
      <w:divBdr>
        <w:top w:val="none" w:sz="0" w:space="0" w:color="auto"/>
        <w:left w:val="none" w:sz="0" w:space="0" w:color="auto"/>
        <w:bottom w:val="none" w:sz="0" w:space="0" w:color="auto"/>
        <w:right w:val="none" w:sz="0" w:space="0" w:color="auto"/>
      </w:divBdr>
    </w:div>
    <w:div w:id="471019528">
      <w:bodyDiv w:val="1"/>
      <w:marLeft w:val="0"/>
      <w:marRight w:val="0"/>
      <w:marTop w:val="0"/>
      <w:marBottom w:val="0"/>
      <w:divBdr>
        <w:top w:val="none" w:sz="0" w:space="0" w:color="auto"/>
        <w:left w:val="none" w:sz="0" w:space="0" w:color="auto"/>
        <w:bottom w:val="none" w:sz="0" w:space="0" w:color="auto"/>
        <w:right w:val="none" w:sz="0" w:space="0" w:color="auto"/>
      </w:divBdr>
    </w:div>
    <w:div w:id="839655590">
      <w:bodyDiv w:val="1"/>
      <w:marLeft w:val="0"/>
      <w:marRight w:val="0"/>
      <w:marTop w:val="0"/>
      <w:marBottom w:val="0"/>
      <w:divBdr>
        <w:top w:val="none" w:sz="0" w:space="0" w:color="auto"/>
        <w:left w:val="none" w:sz="0" w:space="0" w:color="auto"/>
        <w:bottom w:val="none" w:sz="0" w:space="0" w:color="auto"/>
        <w:right w:val="none" w:sz="0" w:space="0" w:color="auto"/>
      </w:divBdr>
    </w:div>
    <w:div w:id="1095326240">
      <w:bodyDiv w:val="1"/>
      <w:marLeft w:val="0"/>
      <w:marRight w:val="0"/>
      <w:marTop w:val="0"/>
      <w:marBottom w:val="0"/>
      <w:divBdr>
        <w:top w:val="none" w:sz="0" w:space="0" w:color="auto"/>
        <w:left w:val="none" w:sz="0" w:space="0" w:color="auto"/>
        <w:bottom w:val="none" w:sz="0" w:space="0" w:color="auto"/>
        <w:right w:val="none" w:sz="0" w:space="0" w:color="auto"/>
      </w:divBdr>
      <w:divsChild>
        <w:div w:id="2015759186">
          <w:marLeft w:val="0"/>
          <w:marRight w:val="0"/>
          <w:marTop w:val="0"/>
          <w:marBottom w:val="0"/>
          <w:divBdr>
            <w:top w:val="none" w:sz="0" w:space="0" w:color="auto"/>
            <w:left w:val="none" w:sz="0" w:space="0" w:color="auto"/>
            <w:bottom w:val="none" w:sz="0" w:space="0" w:color="auto"/>
            <w:right w:val="none" w:sz="0" w:space="0" w:color="auto"/>
          </w:divBdr>
        </w:div>
      </w:divsChild>
    </w:div>
    <w:div w:id="1235772581">
      <w:bodyDiv w:val="1"/>
      <w:marLeft w:val="0"/>
      <w:marRight w:val="0"/>
      <w:marTop w:val="0"/>
      <w:marBottom w:val="0"/>
      <w:divBdr>
        <w:top w:val="none" w:sz="0" w:space="0" w:color="auto"/>
        <w:left w:val="none" w:sz="0" w:space="0" w:color="auto"/>
        <w:bottom w:val="none" w:sz="0" w:space="0" w:color="auto"/>
        <w:right w:val="none" w:sz="0" w:space="0" w:color="auto"/>
      </w:divBdr>
    </w:div>
    <w:div w:id="1501652187">
      <w:bodyDiv w:val="1"/>
      <w:marLeft w:val="0"/>
      <w:marRight w:val="0"/>
      <w:marTop w:val="0"/>
      <w:marBottom w:val="0"/>
      <w:divBdr>
        <w:top w:val="none" w:sz="0" w:space="0" w:color="auto"/>
        <w:left w:val="none" w:sz="0" w:space="0" w:color="auto"/>
        <w:bottom w:val="none" w:sz="0" w:space="0" w:color="auto"/>
        <w:right w:val="none" w:sz="0" w:space="0" w:color="auto"/>
      </w:divBdr>
    </w:div>
    <w:div w:id="1517884365">
      <w:bodyDiv w:val="1"/>
      <w:marLeft w:val="0"/>
      <w:marRight w:val="0"/>
      <w:marTop w:val="0"/>
      <w:marBottom w:val="0"/>
      <w:divBdr>
        <w:top w:val="none" w:sz="0" w:space="0" w:color="auto"/>
        <w:left w:val="none" w:sz="0" w:space="0" w:color="auto"/>
        <w:bottom w:val="none" w:sz="0" w:space="0" w:color="auto"/>
        <w:right w:val="none" w:sz="0" w:space="0" w:color="auto"/>
      </w:divBdr>
    </w:div>
    <w:div w:id="1573659890">
      <w:bodyDiv w:val="1"/>
      <w:marLeft w:val="0"/>
      <w:marRight w:val="0"/>
      <w:marTop w:val="0"/>
      <w:marBottom w:val="0"/>
      <w:divBdr>
        <w:top w:val="none" w:sz="0" w:space="0" w:color="auto"/>
        <w:left w:val="none" w:sz="0" w:space="0" w:color="auto"/>
        <w:bottom w:val="none" w:sz="0" w:space="0" w:color="auto"/>
        <w:right w:val="none" w:sz="0" w:space="0" w:color="auto"/>
      </w:divBdr>
    </w:div>
    <w:div w:id="1578904288">
      <w:bodyDiv w:val="1"/>
      <w:marLeft w:val="0"/>
      <w:marRight w:val="0"/>
      <w:marTop w:val="0"/>
      <w:marBottom w:val="0"/>
      <w:divBdr>
        <w:top w:val="none" w:sz="0" w:space="0" w:color="auto"/>
        <w:left w:val="none" w:sz="0" w:space="0" w:color="auto"/>
        <w:bottom w:val="none" w:sz="0" w:space="0" w:color="auto"/>
        <w:right w:val="none" w:sz="0" w:space="0" w:color="auto"/>
      </w:divBdr>
    </w:div>
    <w:div w:id="1600288969">
      <w:bodyDiv w:val="1"/>
      <w:marLeft w:val="0"/>
      <w:marRight w:val="0"/>
      <w:marTop w:val="0"/>
      <w:marBottom w:val="0"/>
      <w:divBdr>
        <w:top w:val="none" w:sz="0" w:space="0" w:color="auto"/>
        <w:left w:val="none" w:sz="0" w:space="0" w:color="auto"/>
        <w:bottom w:val="none" w:sz="0" w:space="0" w:color="auto"/>
        <w:right w:val="none" w:sz="0" w:space="0" w:color="auto"/>
      </w:divBdr>
    </w:div>
    <w:div w:id="1933666040">
      <w:bodyDiv w:val="1"/>
      <w:marLeft w:val="0"/>
      <w:marRight w:val="0"/>
      <w:marTop w:val="0"/>
      <w:marBottom w:val="0"/>
      <w:divBdr>
        <w:top w:val="none" w:sz="0" w:space="0" w:color="auto"/>
        <w:left w:val="none" w:sz="0" w:space="0" w:color="auto"/>
        <w:bottom w:val="none" w:sz="0" w:space="0" w:color="auto"/>
        <w:right w:val="none" w:sz="0" w:space="0" w:color="auto"/>
      </w:divBdr>
    </w:div>
    <w:div w:id="21096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2014-07-23T14:41:00Z</cp:lastPrinted>
  <dcterms:created xsi:type="dcterms:W3CDTF">2014-10-31T17:50:00Z</dcterms:created>
  <dcterms:modified xsi:type="dcterms:W3CDTF">2014-10-31T17:50:00Z</dcterms:modified>
</cp:coreProperties>
</file>