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F814D5" w:rsidRPr="00DB34C3" w14:paraId="49690F7D" w14:textId="77777777" w:rsidTr="00B22E6A">
        <w:trPr>
          <w:trHeight w:val="1008"/>
        </w:trPr>
        <w:tc>
          <w:tcPr>
            <w:tcW w:w="1980" w:type="dxa"/>
            <w:shd w:val="clear" w:color="auto" w:fill="632423" w:themeFill="accent2" w:themeFillShade="80"/>
            <w:vAlign w:val="center"/>
          </w:tcPr>
          <w:p w14:paraId="0599CC3B" w14:textId="212F8EFC" w:rsidR="00F814D5" w:rsidRPr="00DB34C3" w:rsidRDefault="009A441B" w:rsidP="00B231AA">
            <w:pPr>
              <w:pStyle w:val="Header-banner"/>
              <w:rPr>
                <w:rFonts w:asciiTheme="minorHAnsi" w:hAnsiTheme="minorHAnsi"/>
              </w:rPr>
            </w:pPr>
            <w:r>
              <w:rPr>
                <w:rFonts w:asciiTheme="minorHAnsi" w:hAnsiTheme="minorHAnsi"/>
              </w:rPr>
              <w:t>11</w:t>
            </w:r>
            <w:r w:rsidR="00F6658C">
              <w:rPr>
                <w:rFonts w:asciiTheme="minorHAnsi" w:hAnsiTheme="minorHAnsi"/>
              </w:rPr>
              <w:t>.3</w:t>
            </w:r>
          </w:p>
        </w:tc>
        <w:tc>
          <w:tcPr>
            <w:tcW w:w="7470" w:type="dxa"/>
            <w:shd w:val="clear" w:color="auto" w:fill="943634" w:themeFill="accent2" w:themeFillShade="BF"/>
            <w:vAlign w:val="center"/>
          </w:tcPr>
          <w:p w14:paraId="783CA3E9" w14:textId="77777777" w:rsidR="00F814D5" w:rsidRPr="00DB34C3" w:rsidRDefault="008B4623" w:rsidP="00B231AA">
            <w:pPr>
              <w:pStyle w:val="Header2banner"/>
              <w:spacing w:line="240" w:lineRule="auto"/>
              <w:rPr>
                <w:rFonts w:asciiTheme="minorHAnsi" w:hAnsiTheme="minorHAnsi"/>
              </w:rPr>
            </w:pPr>
            <w:r>
              <w:rPr>
                <w:rFonts w:asciiTheme="minorHAnsi" w:hAnsiTheme="minorHAnsi"/>
              </w:rPr>
              <w:t>Introduction to Research Module for ELA/Literacy</w:t>
            </w:r>
          </w:p>
        </w:tc>
      </w:tr>
    </w:tbl>
    <w:p w14:paraId="5E841356" w14:textId="77777777" w:rsidR="00FC749C" w:rsidRDefault="00FC749C" w:rsidP="00FC749C">
      <w:pPr>
        <w:pStyle w:val="Heading1"/>
      </w:pPr>
      <w:r>
        <w:t>Introduction to Research Module for ELA/Literacy</w:t>
      </w:r>
    </w:p>
    <w:p w14:paraId="0BE6BDC9" w14:textId="2DF47D29" w:rsidR="00FC749C" w:rsidRDefault="00FC749C" w:rsidP="00FC749C">
      <w:r>
        <w:t>Research is a near-perfect m</w:t>
      </w:r>
      <w:bookmarkStart w:id="0" w:name="_GoBack"/>
      <w:bookmarkEnd w:id="0"/>
      <w:r>
        <w:t>eans of leveraging the integrative nature of the C</w:t>
      </w:r>
      <w:r w:rsidR="00600BED">
        <w:t>ommon Core State Standards (</w:t>
      </w:r>
      <w:r>
        <w:t>C</w:t>
      </w:r>
      <w:r w:rsidR="00600BED">
        <w:t>C</w:t>
      </w:r>
      <w:r>
        <w:t>SS</w:t>
      </w:r>
      <w:r w:rsidR="00600BED">
        <w:t>)</w:t>
      </w:r>
      <w:r>
        <w:t xml:space="preserve"> f</w:t>
      </w:r>
      <w:r w:rsidR="009D4BA4">
        <w:t xml:space="preserve">or ELA/Literacy. The </w:t>
      </w:r>
      <w:r>
        <w:t xml:space="preserve">research </w:t>
      </w:r>
      <w:r w:rsidR="009D4BA4">
        <w:t xml:space="preserve">process </w:t>
      </w:r>
      <w:r>
        <w:t>demanded by the CCSS requires</w:t>
      </w:r>
      <w:r w:rsidR="001F5CDB">
        <w:t xml:space="preserve"> </w:t>
      </w:r>
      <w:r w:rsidR="009D4BA4">
        <w:t xml:space="preserve">both </w:t>
      </w:r>
      <w:r w:rsidR="001F5CDB">
        <w:t>the interplay of</w:t>
      </w:r>
      <w:r>
        <w:t xml:space="preserve"> all six </w:t>
      </w:r>
      <w:hyperlink r:id="rId8" w:history="1">
        <w:r w:rsidRPr="00D40E41">
          <w:rPr>
            <w:rStyle w:val="Hyperlink"/>
          </w:rPr>
          <w:t>ped</w:t>
        </w:r>
        <w:r>
          <w:rPr>
            <w:rStyle w:val="Hyperlink"/>
          </w:rPr>
          <w:t>a</w:t>
        </w:r>
        <w:r w:rsidRPr="00D40E41">
          <w:rPr>
            <w:rStyle w:val="Hyperlink"/>
          </w:rPr>
          <w:t>gogical shifts</w:t>
        </w:r>
      </w:hyperlink>
      <w:r>
        <w:t xml:space="preserve"> </w:t>
      </w:r>
      <w:r w:rsidR="009D4BA4">
        <w:t xml:space="preserve">and </w:t>
      </w:r>
      <w:r>
        <w:t xml:space="preserve">a volume of independent reading and engagement in an iterative writing process </w:t>
      </w:r>
      <w:r w:rsidR="00BE5C67">
        <w:t xml:space="preserve">in order </w:t>
      </w:r>
      <w:r>
        <w:t>to create a product that demonstrates effective use of the standards and shifts.</w:t>
      </w:r>
      <w:r w:rsidR="00600BED">
        <w:t xml:space="preserve"> </w:t>
      </w:r>
      <w:r>
        <w:t>As stated in the</w:t>
      </w:r>
      <w:hyperlink r:id="rId9" w:history="1">
        <w:r w:rsidRPr="00681DDD">
          <w:rPr>
            <w:rStyle w:val="Hyperlink"/>
          </w:rPr>
          <w:t xml:space="preserve"> CCSS Key Design Considerations</w:t>
        </w:r>
      </w:hyperlink>
      <w:r>
        <w:t>, regular engagement in the research process builds invaluable skills for college, career</w:t>
      </w:r>
      <w:r w:rsidR="001A54E0">
        <w:t>,</w:t>
      </w:r>
      <w:r>
        <w:t xml:space="preserve"> and citizenship:</w:t>
      </w:r>
    </w:p>
    <w:p w14:paraId="2E0B7EF2" w14:textId="77777777" w:rsidR="00FC749C" w:rsidRDefault="00176353" w:rsidP="00FC749C">
      <w:pPr>
        <w:ind w:left="360"/>
      </w:pPr>
      <w:r>
        <w:t>“</w:t>
      </w:r>
      <w:r w:rsidR="00FC749C" w:rsidRPr="00D40E41">
        <w:t>To be ready for college, workforce training, and life in a technological society, students need the ability to gather, comprehend, evaluate, synthesize, and report on information and ideas, to conduct original research in order to answer questions or solve problems, and to analyze and create a high volume and extensive range of print and non</w:t>
      </w:r>
      <w:r w:rsidR="00600BED">
        <w:t>-</w:t>
      </w:r>
      <w:r w:rsidR="00FC749C" w:rsidRPr="00D40E41">
        <w:t>print texts in media forms old and new. The need to conduct research and to produce and consume media is embedded into every aspect of today’s curriculum. In like fashion, research and media skills and understandin</w:t>
      </w:r>
      <w:r w:rsidR="00600BED">
        <w:t>gs are embedded throughout the s</w:t>
      </w:r>
      <w:r w:rsidR="00FC749C" w:rsidRPr="00D40E41">
        <w:t>tandards rather than</w:t>
      </w:r>
      <w:r>
        <w:t xml:space="preserve"> treated in a separate section.”</w:t>
      </w:r>
    </w:p>
    <w:p w14:paraId="0A11C2DD" w14:textId="759A1479" w:rsidR="00FC749C" w:rsidRDefault="00A50235" w:rsidP="00FC749C">
      <w:pPr>
        <w:pStyle w:val="Heading1"/>
      </w:pPr>
      <w:r>
        <w:t>How does the CCSS Envision R</w:t>
      </w:r>
      <w:r w:rsidR="00FC749C">
        <w:t>esearch</w:t>
      </w:r>
      <w:r>
        <w:t xml:space="preserve"> and Writing to Present </w:t>
      </w:r>
      <w:r w:rsidR="00EE33F9">
        <w:t xml:space="preserve">an </w:t>
      </w:r>
      <w:r w:rsidR="001E4BED">
        <w:t>Argument</w:t>
      </w:r>
      <w:r w:rsidR="00FC749C">
        <w:t>?</w:t>
      </w:r>
    </w:p>
    <w:p w14:paraId="666D4D8F" w14:textId="5A1430D3" w:rsidR="00FC749C" w:rsidRDefault="00FC749C" w:rsidP="00FC749C">
      <w:r>
        <w:t xml:space="preserve">The CCSS for ELA/Literacy emphasize an iterative process of productive inquiry with the Research to Build and Present Knowledge strand of the </w:t>
      </w:r>
      <w:r w:rsidR="00E25FF2">
        <w:t>w</w:t>
      </w:r>
      <w:r>
        <w:t>riting standards.</w:t>
      </w:r>
      <w:r w:rsidR="00600BED">
        <w:t xml:space="preserve"> </w:t>
      </w:r>
      <w:r>
        <w:t>Rather than topic</w:t>
      </w:r>
      <w:r w:rsidR="00FF1A7E">
        <w:t>-</w:t>
      </w:r>
      <w:r>
        <w:t xml:space="preserve"> or thesis-driven research in which the sources are chosen and assessed on their capacity to support a claim, the CCSS envision research as an inquiry-driven process in which the sources shape the question or problem, narrowing or broadening the inquiry as needed</w:t>
      </w:r>
      <w:r w:rsidR="001A54E0">
        <w:t>. O</w:t>
      </w:r>
      <w:r>
        <w:t>ften</w:t>
      </w:r>
      <w:r w:rsidR="001A54E0">
        <w:t>, th</w:t>
      </w:r>
      <w:r w:rsidR="00FF1A7E">
        <w:t>e research process</w:t>
      </w:r>
      <w:r>
        <w:t xml:space="preserve"> necessitat</w:t>
      </w:r>
      <w:r w:rsidR="001A54E0">
        <w:t>es</w:t>
      </w:r>
      <w:r>
        <w:t xml:space="preserve"> additional sources</w:t>
      </w:r>
      <w:r w:rsidR="001A54E0">
        <w:t xml:space="preserve"> that</w:t>
      </w:r>
      <w:r>
        <w:t xml:space="preserve"> may </w:t>
      </w:r>
      <w:r w:rsidR="00FF1A7E">
        <w:t xml:space="preserve">continue to </w:t>
      </w:r>
      <w:r>
        <w:t xml:space="preserve">shape </w:t>
      </w:r>
      <w:r w:rsidR="009966F6">
        <w:t xml:space="preserve">the question or problem until </w:t>
      </w:r>
      <w:r w:rsidR="00FF1A7E">
        <w:t xml:space="preserve">students are able to organize </w:t>
      </w:r>
      <w:r>
        <w:t>sources, claims</w:t>
      </w:r>
      <w:r w:rsidR="00A50235">
        <w:t>,</w:t>
      </w:r>
      <w:r>
        <w:t xml:space="preserve"> a</w:t>
      </w:r>
      <w:r w:rsidR="009966F6">
        <w:t xml:space="preserve">nd understandings </w:t>
      </w:r>
      <w:r>
        <w:t>in support of a central claim</w:t>
      </w:r>
      <w:r w:rsidR="004143D5">
        <w:t xml:space="preserve"> </w:t>
      </w:r>
      <w:r w:rsidR="001F5CDB">
        <w:t>from which</w:t>
      </w:r>
      <w:r w:rsidR="004143D5">
        <w:t xml:space="preserve"> </w:t>
      </w:r>
      <w:r w:rsidR="00FF1A7E">
        <w:t xml:space="preserve">they </w:t>
      </w:r>
      <w:r w:rsidR="004143D5">
        <w:t>can begin to build an argument</w:t>
      </w:r>
      <w:r>
        <w:t>.</w:t>
      </w:r>
      <w:r w:rsidR="00600BED">
        <w:t xml:space="preserve"> </w:t>
      </w:r>
      <w:r>
        <w:t>Throughout this process, the</w:t>
      </w:r>
      <w:r w:rsidR="00FF1A7E">
        <w:t xml:space="preserve"> student</w:t>
      </w:r>
      <w:r>
        <w:t xml:space="preserve"> researcher collaborates with peers, sharing constructive feedback and building an inquiry community.</w:t>
      </w:r>
    </w:p>
    <w:p w14:paraId="0A454669" w14:textId="08F5F232" w:rsidR="00FC749C" w:rsidRDefault="00FC749C" w:rsidP="00FC749C">
      <w:r>
        <w:t>Once the researcher has established</w:t>
      </w:r>
      <w:r w:rsidR="009966F6">
        <w:t xml:space="preserve"> a central claim, he or she</w:t>
      </w:r>
      <w:r>
        <w:t xml:space="preserve"> engages in an iterative writing process to </w:t>
      </w:r>
      <w:r w:rsidR="002432AC">
        <w:t>articulate a</w:t>
      </w:r>
      <w:r w:rsidR="004143D5">
        <w:t xml:space="preserve"> developing</w:t>
      </w:r>
      <w:r>
        <w:t xml:space="preserve"> perspective</w:t>
      </w:r>
      <w:r w:rsidR="004143D5">
        <w:t xml:space="preserve"> through argument writing</w:t>
      </w:r>
      <w:r>
        <w:t>.</w:t>
      </w:r>
      <w:r w:rsidR="00600BED">
        <w:t xml:space="preserve"> </w:t>
      </w:r>
      <w:r w:rsidR="002432AC">
        <w:t xml:space="preserve">Students </w:t>
      </w:r>
      <w:r>
        <w:t>plan, write, edit</w:t>
      </w:r>
      <w:r w:rsidR="002432AC">
        <w:t>,</w:t>
      </w:r>
      <w:r>
        <w:t xml:space="preserve"> and revise</w:t>
      </w:r>
      <w:r w:rsidR="00FF1A7E">
        <w:t>, trying a new</w:t>
      </w:r>
      <w:r>
        <w:t xml:space="preserve"> approach when ne</w:t>
      </w:r>
      <w:r w:rsidR="00FF1A7E">
        <w:t xml:space="preserve">cessary, </w:t>
      </w:r>
      <w:r>
        <w:t>attend</w:t>
      </w:r>
      <w:r w:rsidR="00FF1A7E">
        <w:t>ing</w:t>
      </w:r>
      <w:r>
        <w:t xml:space="preserve"> to conventions</w:t>
      </w:r>
      <w:r w:rsidR="00FF1A7E">
        <w:t>,</w:t>
      </w:r>
      <w:r>
        <w:t xml:space="preserve"> and adher</w:t>
      </w:r>
      <w:r w:rsidR="00FF1A7E">
        <w:t>ing</w:t>
      </w:r>
      <w:r>
        <w:t xml:space="preserve"> to </w:t>
      </w:r>
      <w:r w:rsidR="00FF1A7E">
        <w:t xml:space="preserve">a </w:t>
      </w:r>
      <w:r>
        <w:t xml:space="preserve">style appropriate to </w:t>
      </w:r>
      <w:r w:rsidR="003B4651">
        <w:t>argument</w:t>
      </w:r>
      <w:r>
        <w:t xml:space="preserve"> writing.</w:t>
      </w:r>
    </w:p>
    <w:p w14:paraId="1EAAED5C" w14:textId="76979D65" w:rsidR="00FC749C" w:rsidRDefault="00FC749C" w:rsidP="00FC749C">
      <w:r>
        <w:lastRenderedPageBreak/>
        <w:t xml:space="preserve">Please see the Research and Writing Process graphic on page </w:t>
      </w:r>
      <w:r w:rsidR="00D7314E">
        <w:t>8</w:t>
      </w:r>
      <w:r w:rsidR="00D32A78">
        <w:t xml:space="preserve"> </w:t>
      </w:r>
      <w:r>
        <w:t xml:space="preserve">for a visual depiction of these processes and </w:t>
      </w:r>
      <w:r w:rsidR="001A54E0">
        <w:t xml:space="preserve">of </w:t>
      </w:r>
      <w:r>
        <w:t>how specific CCSS for ELA/Literacy overlap and interact.</w:t>
      </w:r>
    </w:p>
    <w:p w14:paraId="1E609347" w14:textId="17BA9F86" w:rsidR="00FC749C" w:rsidRDefault="00FC749C" w:rsidP="00FC749C">
      <w:pPr>
        <w:pStyle w:val="Heading1"/>
      </w:pPr>
      <w:r>
        <w:t xml:space="preserve">Module </w:t>
      </w:r>
      <w:r w:rsidR="009A441B">
        <w:t>11.3</w:t>
      </w:r>
      <w:r>
        <w:t xml:space="preserve"> Structure</w:t>
      </w:r>
    </w:p>
    <w:p w14:paraId="02351A7A" w14:textId="62EB6FCB" w:rsidR="00EE33F9" w:rsidRDefault="00EE33F9" w:rsidP="00FC749C">
      <w:r>
        <w:t>Engaging in research and writing with an end goal of presenting knowledge requires engagement in a process and contains variables inherent to inquiry.</w:t>
      </w:r>
    </w:p>
    <w:p w14:paraId="3F4E9249" w14:textId="63D5F3CE" w:rsidR="00FC749C" w:rsidRDefault="009A441B" w:rsidP="00FC749C">
      <w:r>
        <w:t>11.3</w:t>
      </w:r>
      <w:r w:rsidR="001A54E0">
        <w:t>.</w:t>
      </w:r>
      <w:r w:rsidR="00FC749C">
        <w:t>1 models how to initiate a process of inquiry-based research using a text that is rich enough to provide multiple areas of investigation. Students read a seed text that enable</w:t>
      </w:r>
      <w:r w:rsidR="001A54E0">
        <w:t>s</w:t>
      </w:r>
      <w:r w:rsidR="00FC749C">
        <w:t xml:space="preserve"> them to identify topics that spark inquiry and provide entry points into</w:t>
      </w:r>
      <w:r w:rsidR="001A54E0">
        <w:t xml:space="preserve"> the research process they </w:t>
      </w:r>
      <w:r w:rsidR="00FC749C">
        <w:t xml:space="preserve">engage in throughout the module. Educators </w:t>
      </w:r>
      <w:r w:rsidR="002432AC">
        <w:t>may exchange</w:t>
      </w:r>
      <w:r w:rsidR="00FC749C">
        <w:t xml:space="preserve"> the seed texts for others that can support a process of inquiry</w:t>
      </w:r>
      <w:r w:rsidR="004143D5">
        <w:t>.</w:t>
      </w:r>
      <w:r w:rsidR="00D7314E">
        <w:rPr>
          <w:rStyle w:val="FootnoteReference"/>
        </w:rPr>
        <w:footnoteReference w:id="1"/>
      </w:r>
      <w:r w:rsidR="004143D5">
        <w:t xml:space="preserve"> </w:t>
      </w:r>
      <w:r w:rsidR="00FC749C">
        <w:t xml:space="preserve">Students begin the research process in this unit by surfacing topics and crafting inquiry questions to pre-search information. </w:t>
      </w:r>
      <w:r w:rsidR="00E86EBF">
        <w:t xml:space="preserve">Through </w:t>
      </w:r>
      <w:r w:rsidR="009966F6">
        <w:t>using</w:t>
      </w:r>
      <w:r w:rsidR="00E86EBF">
        <w:t xml:space="preserve"> the seed text, students also analyze the components of </w:t>
      </w:r>
      <w:r w:rsidR="001853C8">
        <w:t xml:space="preserve">an </w:t>
      </w:r>
      <w:r w:rsidR="00E86EBF">
        <w:t xml:space="preserve">effective argument in preparation for writing and </w:t>
      </w:r>
      <w:r w:rsidR="001853C8">
        <w:t>presenting</w:t>
      </w:r>
      <w:r w:rsidR="00E86EBF">
        <w:t xml:space="preserve"> their own research-based arguments later in the module. </w:t>
      </w:r>
      <w:r w:rsidR="00FC749C">
        <w:t xml:space="preserve">Through the latter half of the unit, students refine topics into several areas of investigation that can be reasonably supported through research, while also generating and refining </w:t>
      </w:r>
      <w:r w:rsidR="001853C8">
        <w:t>additional</w:t>
      </w:r>
      <w:r w:rsidR="00FC749C">
        <w:t xml:space="preserve"> inquiry questions. This initiation of inquiry builds the foundation for the research work in </w:t>
      </w:r>
      <w:r>
        <w:t>11.3</w:t>
      </w:r>
      <w:r w:rsidR="001A54E0">
        <w:t>.</w:t>
      </w:r>
      <w:r w:rsidR="00FC749C">
        <w:t>2.</w:t>
      </w:r>
    </w:p>
    <w:p w14:paraId="444EE225" w14:textId="48E038B4" w:rsidR="00FC749C" w:rsidRDefault="009A441B" w:rsidP="00FC749C">
      <w:r>
        <w:t>11.3</w:t>
      </w:r>
      <w:r w:rsidR="001A54E0">
        <w:t>.</w:t>
      </w:r>
      <w:r w:rsidR="00FC749C">
        <w:t xml:space="preserve">2 continues guiding students through the research process, following the same trajectory and using many of the tools, handouts, and </w:t>
      </w:r>
      <w:r w:rsidR="00176353">
        <w:t>checklists from Odell Education’</w:t>
      </w:r>
      <w:r w:rsidR="00FC749C">
        <w:t>s Research to Deepen Understanding units. Students vet the</w:t>
      </w:r>
      <w:r w:rsidR="001A54E0">
        <w:t xml:space="preserve">ir areas of investigation from </w:t>
      </w:r>
      <w:r>
        <w:t>11.3</w:t>
      </w:r>
      <w:r w:rsidR="001A54E0">
        <w:t>.</w:t>
      </w:r>
      <w:r w:rsidR="00FC749C">
        <w:t xml:space="preserve">1 and craft a specific research </w:t>
      </w:r>
      <w:r w:rsidR="003B4651">
        <w:t xml:space="preserve">topic/area of investigation </w:t>
      </w:r>
      <w:r w:rsidR="001A54E0">
        <w:t>that</w:t>
      </w:r>
      <w:r w:rsidR="00FC749C">
        <w:t xml:space="preserve"> anchor</w:t>
      </w:r>
      <w:r w:rsidR="001A54E0">
        <w:t>s</w:t>
      </w:r>
      <w:r w:rsidR="00FC749C">
        <w:t xml:space="preserve"> the research for all of </w:t>
      </w:r>
      <w:r>
        <w:t>11.3</w:t>
      </w:r>
      <w:r w:rsidR="001A54E0">
        <w:t>.</w:t>
      </w:r>
      <w:r w:rsidR="00FC749C">
        <w:t>2. Students continue to pose and re</w:t>
      </w:r>
      <w:r w:rsidR="00FC749C" w:rsidRPr="00057376">
        <w:t>fine</w:t>
      </w:r>
      <w:r w:rsidR="00FC749C">
        <w:t xml:space="preserve"> specific</w:t>
      </w:r>
      <w:r w:rsidR="00FC749C" w:rsidRPr="00057376">
        <w:t xml:space="preserve"> inquiry questions, exploring areas they wish to investigate</w:t>
      </w:r>
      <w:r w:rsidR="00FC749C">
        <w:t xml:space="preserve"> related to the</w:t>
      </w:r>
      <w:r w:rsidR="00AA3688">
        <w:t>ir</w:t>
      </w:r>
      <w:r w:rsidR="003B4651">
        <w:t xml:space="preserve"> research topic/area of investigation</w:t>
      </w:r>
      <w:r w:rsidR="00FC749C">
        <w:t>.</w:t>
      </w:r>
      <w:r w:rsidR="00FC749C" w:rsidRPr="00057376">
        <w:t xml:space="preserve"> They find and assess sources and </w:t>
      </w:r>
      <w:r w:rsidR="00FC749C">
        <w:t xml:space="preserve">use close reading skills developed in previous modules </w:t>
      </w:r>
      <w:r w:rsidR="00E6718A">
        <w:t xml:space="preserve">as they </w:t>
      </w:r>
      <w:r w:rsidR="00FC749C">
        <w:t>annotat</w:t>
      </w:r>
      <w:r w:rsidR="00E6718A">
        <w:t>e</w:t>
      </w:r>
      <w:r w:rsidR="00FC749C">
        <w:t xml:space="preserve"> and tak</w:t>
      </w:r>
      <w:r w:rsidR="00E6718A">
        <w:t>e</w:t>
      </w:r>
      <w:r w:rsidR="00FC749C">
        <w:t xml:space="preserve"> notes on key sources. Students </w:t>
      </w:r>
      <w:r w:rsidR="00FC749C" w:rsidRPr="00057376">
        <w:t>organize resear</w:t>
      </w:r>
      <w:r w:rsidR="001A54E0">
        <w:t xml:space="preserve">ched material </w:t>
      </w:r>
      <w:r w:rsidR="00C773E1">
        <w:t>to integrate information and support analysis.</w:t>
      </w:r>
      <w:r w:rsidR="001A54E0">
        <w:t xml:space="preserve"> </w:t>
      </w:r>
      <w:r w:rsidR="00FC749C" w:rsidRPr="00057376">
        <w:t xml:space="preserve">As inquiry progresses, they evaluate and extend their research, synthesize their information, and </w:t>
      </w:r>
      <w:r w:rsidR="002115BD" w:rsidRPr="00057376">
        <w:t xml:space="preserve">express their evolving evidence-based </w:t>
      </w:r>
      <w:r w:rsidR="002115BD">
        <w:t>perspective</w:t>
      </w:r>
      <w:r w:rsidR="00C773E1">
        <w:t>s</w:t>
      </w:r>
      <w:r w:rsidR="002115BD">
        <w:t xml:space="preserve"> in a brief oral </w:t>
      </w:r>
      <w:r w:rsidR="00201FD2">
        <w:t>presentation and ultimately</w:t>
      </w:r>
      <w:r w:rsidR="002115BD">
        <w:t xml:space="preserve"> </w:t>
      </w:r>
      <w:r w:rsidR="00201FD2">
        <w:t xml:space="preserve">in </w:t>
      </w:r>
      <w:r w:rsidR="00D32A78">
        <w:t>a final</w:t>
      </w:r>
      <w:r w:rsidR="00C773E1">
        <w:t>,</w:t>
      </w:r>
      <w:r w:rsidR="00D32A78">
        <w:t xml:space="preserve"> written End-of-Unit </w:t>
      </w:r>
      <w:r w:rsidR="00A91BA3">
        <w:t>A</w:t>
      </w:r>
      <w:r w:rsidR="00FC749C">
        <w:t>ssessment</w:t>
      </w:r>
      <w:r w:rsidR="00FC749C" w:rsidRPr="00057376">
        <w:t>.</w:t>
      </w:r>
      <w:r w:rsidR="00FC749C">
        <w:t xml:space="preserve"> While this unit provides model sources to demonstrate a path of inquiry and research skills, these model sources do not need to be reproduced</w:t>
      </w:r>
      <w:r w:rsidR="00AA0A4E">
        <w:t>,</w:t>
      </w:r>
      <w:r w:rsidR="00FC749C">
        <w:t xml:space="preserve"> and other sources may be used in place of them.</w:t>
      </w:r>
      <w:r w:rsidR="00600BED">
        <w:t xml:space="preserve"> </w:t>
      </w:r>
      <w:r w:rsidR="00FC749C">
        <w:t xml:space="preserve">The </w:t>
      </w:r>
      <w:r w:rsidR="00C773E1">
        <w:t xml:space="preserve">research </w:t>
      </w:r>
      <w:r w:rsidR="00FC749C">
        <w:t>process itself can be adapted for use with any topic or related source.</w:t>
      </w:r>
    </w:p>
    <w:p w14:paraId="2146874D" w14:textId="0B97F15C" w:rsidR="00FC749C" w:rsidRDefault="009A441B" w:rsidP="00FC749C">
      <w:r>
        <w:t>11.3</w:t>
      </w:r>
      <w:r w:rsidR="001A54E0">
        <w:t>.</w:t>
      </w:r>
      <w:r w:rsidR="00FC749C">
        <w:t xml:space="preserve">3 guides students through a writing process </w:t>
      </w:r>
      <w:r w:rsidR="00FF18C3">
        <w:t>during which they present</w:t>
      </w:r>
      <w:r w:rsidR="00FC749C">
        <w:t xml:space="preserve"> the</w:t>
      </w:r>
      <w:r w:rsidR="00AA3688">
        <w:t>ir</w:t>
      </w:r>
      <w:r w:rsidR="00FC749C">
        <w:t xml:space="preserve"> evidence-based perspective</w:t>
      </w:r>
      <w:r w:rsidR="00FF18C3">
        <w:t xml:space="preserve">s developed in </w:t>
      </w:r>
      <w:r>
        <w:t>11.3</w:t>
      </w:r>
      <w:r w:rsidR="001A54E0">
        <w:t>.</w:t>
      </w:r>
      <w:r w:rsidR="00FC749C">
        <w:t>2 in a refined</w:t>
      </w:r>
      <w:r w:rsidR="00AA3688">
        <w:t>,</w:t>
      </w:r>
      <w:r w:rsidR="003B4651">
        <w:t xml:space="preserve"> research-based argument paper</w:t>
      </w:r>
      <w:r w:rsidR="00FC749C">
        <w:t>.</w:t>
      </w:r>
      <w:r w:rsidR="00600BED">
        <w:t xml:space="preserve"> </w:t>
      </w:r>
      <w:r w:rsidR="00FC749C">
        <w:t xml:space="preserve">Students </w:t>
      </w:r>
      <w:r w:rsidR="00F55EB5">
        <w:t>engage in an</w:t>
      </w:r>
      <w:r w:rsidR="00FC749C">
        <w:t xml:space="preserve"> iterative process of writing in which they plan, edit, revise</w:t>
      </w:r>
      <w:r w:rsidR="001A54E0">
        <w:t>,</w:t>
      </w:r>
      <w:r w:rsidR="00FC749C">
        <w:t xml:space="preserve"> and try new approaches to communicat</w:t>
      </w:r>
      <w:r w:rsidR="00E908B9">
        <w:t>e</w:t>
      </w:r>
      <w:r w:rsidR="00FC749C">
        <w:t xml:space="preserve"> their evidence-based perspective</w:t>
      </w:r>
      <w:r w:rsidR="00F55EB5">
        <w:t>s</w:t>
      </w:r>
      <w:r w:rsidR="00FC749C">
        <w:t xml:space="preserve">. </w:t>
      </w:r>
      <w:r w:rsidR="00F55EB5">
        <w:t xml:space="preserve">Students also learn how to construct claims and counterclaims fairly, building cohesion and smooth transitions among their claims. </w:t>
      </w:r>
      <w:r w:rsidR="00FC749C">
        <w:t xml:space="preserve">Students </w:t>
      </w:r>
      <w:r w:rsidR="00E908B9">
        <w:t xml:space="preserve">learn </w:t>
      </w:r>
      <w:r w:rsidR="00FC749C">
        <w:t>to</w:t>
      </w:r>
      <w:r w:rsidR="003B4651">
        <w:t xml:space="preserve"> craft in-text citations and</w:t>
      </w:r>
      <w:r w:rsidR="00FC749C">
        <w:t xml:space="preserve"> works</w:t>
      </w:r>
      <w:r w:rsidR="00F55EB5">
        <w:t>-</w:t>
      </w:r>
      <w:r w:rsidR="00FC749C">
        <w:t>cited pages that adhere to MLA style guidelines</w:t>
      </w:r>
      <w:r w:rsidR="00F55EB5">
        <w:t>.</w:t>
      </w:r>
      <w:r w:rsidR="00FC749C">
        <w:t xml:space="preserve"> At the end of this unit, students </w:t>
      </w:r>
      <w:r w:rsidR="00521ADF">
        <w:t>publish</w:t>
      </w:r>
      <w:r w:rsidR="00FC749C">
        <w:t xml:space="preserve"> a research paper that represents the culmination of their work throughout the three units</w:t>
      </w:r>
      <w:r w:rsidR="00521ADF">
        <w:t xml:space="preserve"> and showcases </w:t>
      </w:r>
      <w:r w:rsidR="003906E0">
        <w:t xml:space="preserve">their </w:t>
      </w:r>
      <w:r w:rsidR="00521ADF">
        <w:t>understanding of W.</w:t>
      </w:r>
      <w:r w:rsidR="00C81369">
        <w:t>11-12</w:t>
      </w:r>
      <w:r w:rsidR="00521ADF">
        <w:t>.1.a-e.</w:t>
      </w:r>
    </w:p>
    <w:p w14:paraId="29C150FE" w14:textId="13DBABD0" w:rsidR="00FC749C" w:rsidRDefault="00D7314E" w:rsidP="00FC749C">
      <w:r>
        <w:t>The Module Performance Assessment</w:t>
      </w:r>
      <w:r w:rsidR="00FC749C">
        <w:t xml:space="preserve"> requires students to publish and enhance their research paper</w:t>
      </w:r>
      <w:r w:rsidR="00F55EB5">
        <w:t>s</w:t>
      </w:r>
      <w:r w:rsidR="00FC749C">
        <w:t xml:space="preserve"> using and leveraging the advantages of technology to communicate inform</w:t>
      </w:r>
      <w:r w:rsidR="00AC298F">
        <w:t>ation dynamically and flexibly</w:t>
      </w:r>
      <w:r w:rsidR="00FC749C">
        <w:t xml:space="preserve">. </w:t>
      </w:r>
      <w:r w:rsidR="002B2BAC">
        <w:t xml:space="preserve">Students present their research succinctly, choosing a specific audience such as </w:t>
      </w:r>
      <w:r w:rsidR="002B2BAC" w:rsidRPr="003451FA">
        <w:t>a panel of experts</w:t>
      </w:r>
      <w:r w:rsidR="002B2BAC">
        <w:t xml:space="preserve"> o</w:t>
      </w:r>
      <w:r w:rsidR="002B2BAC" w:rsidRPr="003451FA">
        <w:t xml:space="preserve">r </w:t>
      </w:r>
      <w:r w:rsidR="002B2BAC">
        <w:t>a</w:t>
      </w:r>
      <w:r w:rsidR="002B2BAC" w:rsidRPr="003451FA">
        <w:t xml:space="preserve"> professional organization </w:t>
      </w:r>
      <w:r w:rsidR="00AA3688">
        <w:t xml:space="preserve">that </w:t>
      </w:r>
      <w:r w:rsidR="00F55EB5">
        <w:t>ha</w:t>
      </w:r>
      <w:r w:rsidR="00D759A6">
        <w:t>s</w:t>
      </w:r>
      <w:r w:rsidR="00F55EB5">
        <w:t xml:space="preserve"> some interest in </w:t>
      </w:r>
      <w:r w:rsidR="002B2BAC">
        <w:t>their topic</w:t>
      </w:r>
      <w:r w:rsidR="002B2BAC" w:rsidRPr="003451FA">
        <w:t xml:space="preserve">. </w:t>
      </w:r>
      <w:r w:rsidR="002B2BAC">
        <w:t>Students reconsider their argument</w:t>
      </w:r>
      <w:r w:rsidR="00F55EB5">
        <w:t>s</w:t>
      </w:r>
      <w:r w:rsidR="002B2BAC">
        <w:t xml:space="preserve"> for this new context and</w:t>
      </w:r>
      <w:r w:rsidR="00F55EB5">
        <w:t>, if necessary,</w:t>
      </w:r>
      <w:r w:rsidR="002B2BAC" w:rsidRPr="003451FA">
        <w:t xml:space="preserve"> adapt their evidence and </w:t>
      </w:r>
      <w:r w:rsidR="002B2BAC">
        <w:t xml:space="preserve">claims </w:t>
      </w:r>
      <w:r w:rsidR="002B2BAC" w:rsidRPr="003451FA">
        <w:t>concisely and knowledgeably</w:t>
      </w:r>
      <w:r w:rsidR="002B2BAC">
        <w:t xml:space="preserve"> to their new audience</w:t>
      </w:r>
      <w:r w:rsidR="002B2BAC" w:rsidRPr="003451FA">
        <w:t>.</w:t>
      </w:r>
      <w:r w:rsidR="002B2BAC">
        <w:t xml:space="preserve"> Each student considers the most impactful and relevant evidence to present </w:t>
      </w:r>
      <w:r w:rsidR="002B2BAC" w:rsidRPr="002B0FA9">
        <w:t>in</w:t>
      </w:r>
      <w:r w:rsidR="002B2BAC">
        <w:t xml:space="preserve"> a 3</w:t>
      </w:r>
      <w:r w:rsidR="00AA3688">
        <w:t>–</w:t>
      </w:r>
      <w:r w:rsidR="002B2BAC">
        <w:t>5 minute video presentation.</w:t>
      </w:r>
      <w:r w:rsidR="001635BE">
        <w:t xml:space="preserve"> Students then </w:t>
      </w:r>
      <w:r w:rsidR="00C81369">
        <w:t xml:space="preserve">view and </w:t>
      </w:r>
      <w:r w:rsidR="00B37DB4">
        <w:t>provide feedback on</w:t>
      </w:r>
      <w:r w:rsidR="00C81369">
        <w:t xml:space="preserve"> </w:t>
      </w:r>
      <w:r w:rsidR="001635BE">
        <w:t xml:space="preserve">their peers’ </w:t>
      </w:r>
      <w:r w:rsidR="00C81369">
        <w:t>video presentation</w:t>
      </w:r>
      <w:r w:rsidR="001635BE">
        <w:t>s</w:t>
      </w:r>
      <w:r w:rsidR="00F55EB5">
        <w:t>,</w:t>
      </w:r>
      <w:r w:rsidR="00C81369">
        <w:t xml:space="preserve"> </w:t>
      </w:r>
      <w:r w:rsidR="00861AEF">
        <w:t xml:space="preserve">guided by </w:t>
      </w:r>
      <w:r w:rsidR="00C81369">
        <w:t xml:space="preserve">the </w:t>
      </w:r>
      <w:r w:rsidR="00093A9F">
        <w:t xml:space="preserve">expectations of </w:t>
      </w:r>
      <w:r w:rsidR="00C81369">
        <w:t>standard SL.</w:t>
      </w:r>
      <w:r w:rsidR="00A218DE">
        <w:t>11-12.3</w:t>
      </w:r>
      <w:r w:rsidR="00622BB0">
        <w:t>.</w:t>
      </w:r>
      <w:r w:rsidR="00131286">
        <w:t xml:space="preserve"> It </w:t>
      </w:r>
      <w:r w:rsidR="001A54E0">
        <w:t>is</w:t>
      </w:r>
      <w:r w:rsidR="00131286">
        <w:t xml:space="preserve"> important to prepare student</w:t>
      </w:r>
      <w:r w:rsidR="00D434FE">
        <w:t xml:space="preserve">s </w:t>
      </w:r>
      <w:r w:rsidR="00120C10">
        <w:t xml:space="preserve">for this presentation </w:t>
      </w:r>
      <w:r w:rsidR="00131286">
        <w:t xml:space="preserve">by </w:t>
      </w:r>
      <w:r w:rsidR="00853A04">
        <w:t xml:space="preserve">providing </w:t>
      </w:r>
      <w:r w:rsidR="00D434FE">
        <w:t>various</w:t>
      </w:r>
      <w:r w:rsidR="00131286">
        <w:t xml:space="preserve"> opportunities to </w:t>
      </w:r>
      <w:r w:rsidR="00A35FB2">
        <w:t>discuss</w:t>
      </w:r>
      <w:r w:rsidR="00131286">
        <w:t xml:space="preserve"> </w:t>
      </w:r>
      <w:r w:rsidR="002D29F7">
        <w:t xml:space="preserve">and present </w:t>
      </w:r>
      <w:r w:rsidR="00131286">
        <w:t>their research</w:t>
      </w:r>
      <w:r w:rsidR="00D434FE">
        <w:t xml:space="preserve"> throughout the module</w:t>
      </w:r>
      <w:r w:rsidR="00131286">
        <w:t xml:space="preserve">. Many of these opportunities are </w:t>
      </w:r>
      <w:r w:rsidR="00F55EB5">
        <w:t xml:space="preserve">present </w:t>
      </w:r>
      <w:r w:rsidR="00131286">
        <w:t xml:space="preserve">in </w:t>
      </w:r>
      <w:r w:rsidR="009A441B">
        <w:t>11.3</w:t>
      </w:r>
      <w:r w:rsidR="001A54E0">
        <w:t>.2</w:t>
      </w:r>
      <w:r w:rsidR="00131286">
        <w:t xml:space="preserve"> and </w:t>
      </w:r>
      <w:r w:rsidR="009A441B">
        <w:t>11.3</w:t>
      </w:r>
      <w:r w:rsidR="001A54E0">
        <w:t>.</w:t>
      </w:r>
      <w:r w:rsidR="00131286">
        <w:t xml:space="preserve">3, as students </w:t>
      </w:r>
      <w:r w:rsidR="002D29F7">
        <w:t xml:space="preserve">both </w:t>
      </w:r>
      <w:r w:rsidR="00131286">
        <w:t xml:space="preserve">discuss </w:t>
      </w:r>
      <w:r w:rsidR="002D29F7">
        <w:t xml:space="preserve">and briefly present </w:t>
      </w:r>
      <w:r w:rsidR="00131286">
        <w:t>their research and writing</w:t>
      </w:r>
      <w:r w:rsidR="00D434FE">
        <w:t xml:space="preserve"> while applying the skills inherent in standard</w:t>
      </w:r>
      <w:r w:rsidR="00B1752D">
        <w:t>s</w:t>
      </w:r>
      <w:r w:rsidR="00D434FE">
        <w:t xml:space="preserve"> SL.</w:t>
      </w:r>
      <w:r w:rsidR="00C81369">
        <w:t>11-12</w:t>
      </w:r>
      <w:r w:rsidR="00D434FE">
        <w:t>.1</w:t>
      </w:r>
      <w:r w:rsidR="00CE0452">
        <w:t xml:space="preserve"> and SL.11-12.4</w:t>
      </w:r>
      <w:r w:rsidR="00D434FE">
        <w:t xml:space="preserve">. </w:t>
      </w:r>
    </w:p>
    <w:p w14:paraId="784CE6B4" w14:textId="07FDEA54" w:rsidR="00FC749C" w:rsidRDefault="00FC749C" w:rsidP="00FC749C">
      <w:r>
        <w:t xml:space="preserve">It is crucial to remember, as noted in the </w:t>
      </w:r>
      <w:hyperlink r:id="rId10" w:history="1">
        <w:r w:rsidRPr="00C46CEF">
          <w:rPr>
            <w:rStyle w:val="Hyperlink"/>
          </w:rPr>
          <w:t>9</w:t>
        </w:r>
        <w:r w:rsidR="00A50235">
          <w:rPr>
            <w:rStyle w:val="Hyperlink"/>
          </w:rPr>
          <w:t>–</w:t>
        </w:r>
        <w:r w:rsidRPr="00C46CEF">
          <w:rPr>
            <w:rStyle w:val="Hyperlink"/>
          </w:rPr>
          <w:t>12 ELA Prefatory Material</w:t>
        </w:r>
      </w:hyperlink>
      <w:r>
        <w:t xml:space="preserve">, that </w:t>
      </w:r>
      <w:r w:rsidR="00F94BFE">
        <w:t xml:space="preserve">although </w:t>
      </w:r>
      <w:r>
        <w:t>the lessons in</w:t>
      </w:r>
      <w:r w:rsidR="00773F20">
        <w:t xml:space="preserve"> the</w:t>
      </w:r>
      <w:r>
        <w:t xml:space="preserve"> 9</w:t>
      </w:r>
      <w:r w:rsidR="00A50235">
        <w:t>–</w:t>
      </w:r>
      <w:r>
        <w:t>12 ELA modules are detailed</w:t>
      </w:r>
      <w:r w:rsidR="00F94BFE">
        <w:t>, they</w:t>
      </w:r>
      <w:r>
        <w:t xml:space="preserve"> </w:t>
      </w:r>
      <w:r w:rsidR="003906E0">
        <w:t xml:space="preserve">are </w:t>
      </w:r>
      <w:r>
        <w:t>not intended to be scripts. The lessons in this module provide an organized and granular structure for instruction that addresses the targeted standards. Teachers should exercise professional judgment and make real-time decisions to meet the needs of their students while staying true to the d</w:t>
      </w:r>
      <w:r w:rsidR="003906E0">
        <w:t xml:space="preserve">emands of the standards and </w:t>
      </w:r>
      <w:r>
        <w:t xml:space="preserve">shifts. For example, if students need more class or library time to locate and </w:t>
      </w:r>
      <w:r w:rsidR="00A91BA3">
        <w:t xml:space="preserve">assess sources in </w:t>
      </w:r>
      <w:r w:rsidR="009A441B">
        <w:t>11.3</w:t>
      </w:r>
      <w:r w:rsidR="008772CD">
        <w:t>.</w:t>
      </w:r>
      <w:r>
        <w:t xml:space="preserve">2 </w:t>
      </w:r>
      <w:r w:rsidR="00A91BA3">
        <w:t xml:space="preserve">and/or revise their writing in </w:t>
      </w:r>
      <w:r w:rsidR="009A441B">
        <w:t>11.3</w:t>
      </w:r>
      <w:r w:rsidR="008772CD">
        <w:t>.</w:t>
      </w:r>
      <w:r>
        <w:t>3, teachers should create the time and space to have students engage in the necessary practice of these skills, while holding them accountable for efficiency and growth.</w:t>
      </w:r>
    </w:p>
    <w:p w14:paraId="393B7DB4" w14:textId="758ACBD6" w:rsidR="00FC749C" w:rsidRDefault="00FC749C" w:rsidP="00FC749C">
      <w:r>
        <w:t>Finally, it is important to note that librarian</w:t>
      </w:r>
      <w:r w:rsidR="008772CD">
        <w:t xml:space="preserve">s and media specialists are </w:t>
      </w:r>
      <w:r>
        <w:t>invaluable resources in guiding students through the research and inquiry processes, and collabo</w:t>
      </w:r>
      <w:r w:rsidR="00E908B9">
        <w:t>ration with school staff is</w:t>
      </w:r>
      <w:r>
        <w:t xml:space="preserve"> encouraged throughout this unit and module.</w:t>
      </w:r>
    </w:p>
    <w:p w14:paraId="7EC98184" w14:textId="77777777" w:rsidR="00FC749C" w:rsidRPr="00E55436" w:rsidRDefault="00FC749C" w:rsidP="00FC749C">
      <w:pPr>
        <w:pStyle w:val="Heading1"/>
        <w:rPr>
          <w:rFonts w:ascii="Cambria" w:hAnsi="Cambria"/>
          <w:color w:val="4F81BD"/>
        </w:rPr>
      </w:pPr>
      <w:r>
        <w:t>How this Module D</w:t>
      </w:r>
      <w:r w:rsidRPr="00E55436">
        <w:t>iffers</w:t>
      </w:r>
      <w:r w:rsidR="00A50235">
        <w:t xml:space="preserve"> from the O</w:t>
      </w:r>
      <w:r>
        <w:t>ther M</w:t>
      </w:r>
      <w:r w:rsidRPr="00E55436">
        <w:t>odules</w:t>
      </w:r>
    </w:p>
    <w:p w14:paraId="137AB0B3" w14:textId="4874B855" w:rsidR="00FC749C" w:rsidRPr="00176353" w:rsidRDefault="00773F20" w:rsidP="00FC749C">
      <w:r>
        <w:t>In this module,</w:t>
      </w:r>
      <w:r w:rsidR="00FC749C" w:rsidRPr="00C13C01">
        <w:t xml:space="preserve"> students attend to and engage in iterative processes in terms of research and writing</w:t>
      </w:r>
      <w:r w:rsidR="00FC749C">
        <w:t xml:space="preserve">, based on a research </w:t>
      </w:r>
      <w:r w:rsidR="005A14DD">
        <w:t xml:space="preserve">topic/area of investigation </w:t>
      </w:r>
      <w:r w:rsidR="00FC749C">
        <w:t>derived from a seed text.</w:t>
      </w:r>
      <w:r w:rsidR="00600BED">
        <w:t xml:space="preserve"> </w:t>
      </w:r>
      <w:r w:rsidR="00FC749C">
        <w:t xml:space="preserve">In this sense, this module is different from </w:t>
      </w:r>
      <w:r w:rsidR="00FF18C3">
        <w:t xml:space="preserve">non-research </w:t>
      </w:r>
      <w:r w:rsidR="00FC749C">
        <w:t>modules in several significant ways:</w:t>
      </w:r>
    </w:p>
    <w:p w14:paraId="64D96D5C" w14:textId="231E2444" w:rsidR="00FC749C" w:rsidRDefault="00F94BFE" w:rsidP="0085181B">
      <w:pPr>
        <w:pStyle w:val="ListParagraph"/>
        <w:numPr>
          <w:ilvl w:val="0"/>
          <w:numId w:val="9"/>
        </w:numPr>
        <w:ind w:left="720"/>
      </w:pPr>
      <w:r>
        <w:rPr>
          <w:b/>
        </w:rPr>
        <w:t>Increased i</w:t>
      </w:r>
      <w:r w:rsidR="00FC749C" w:rsidRPr="00FC749C">
        <w:rPr>
          <w:b/>
        </w:rPr>
        <w:t>ndependence w</w:t>
      </w:r>
      <w:r w:rsidR="00E908B9">
        <w:rPr>
          <w:b/>
        </w:rPr>
        <w:t xml:space="preserve">ith </w:t>
      </w:r>
      <w:r>
        <w:rPr>
          <w:b/>
        </w:rPr>
        <w:t>a</w:t>
      </w:r>
      <w:r w:rsidR="00E908B9">
        <w:rPr>
          <w:b/>
        </w:rPr>
        <w:t xml:space="preserve">ppropriate </w:t>
      </w:r>
      <w:r>
        <w:rPr>
          <w:b/>
        </w:rPr>
        <w:t>a</w:t>
      </w:r>
      <w:r w:rsidR="00FC749C" w:rsidRPr="00FC749C">
        <w:rPr>
          <w:b/>
        </w:rPr>
        <w:t>ccountability.</w:t>
      </w:r>
      <w:r w:rsidR="00600BED">
        <w:rPr>
          <w:b/>
        </w:rPr>
        <w:t xml:space="preserve"> </w:t>
      </w:r>
      <w:r w:rsidR="00FC749C">
        <w:t xml:space="preserve">As students enter the stage in which they are exploring and tracking topics and initiating inquiry, students should </w:t>
      </w:r>
      <w:r>
        <w:t xml:space="preserve">independently be able to </w:t>
      </w:r>
      <w:r w:rsidR="00FC749C">
        <w:t xml:space="preserve">put into practice some of the strategies and practices taught in previous modules. </w:t>
      </w:r>
      <w:r w:rsidR="00DB2F90">
        <w:t xml:space="preserve">A high degree of accountability is embedded within this module, as students </w:t>
      </w:r>
      <w:r w:rsidR="008772CD">
        <w:t xml:space="preserve">are </w:t>
      </w:r>
      <w:r w:rsidR="00FC749C">
        <w:t>expected to track their progress in the research and writing process</w:t>
      </w:r>
      <w:r>
        <w:t>es</w:t>
      </w:r>
      <w:r w:rsidR="00370E7D">
        <w:t xml:space="preserve"> through</w:t>
      </w:r>
      <w:r w:rsidR="00FC749C" w:rsidRPr="0011788C">
        <w:t xml:space="preserve"> </w:t>
      </w:r>
      <w:r w:rsidR="00FC749C" w:rsidRPr="00AF165C">
        <w:t>independent search</w:t>
      </w:r>
      <w:r w:rsidR="00FC749C">
        <w:t>ing</w:t>
      </w:r>
      <w:r w:rsidR="00FC749C" w:rsidRPr="00AF165C">
        <w:t>, reading and research</w:t>
      </w:r>
      <w:r w:rsidR="00FC749C">
        <w:t xml:space="preserve">ing </w:t>
      </w:r>
      <w:r w:rsidR="00FC749C" w:rsidRPr="00AF165C">
        <w:t>homework</w:t>
      </w:r>
      <w:r w:rsidR="008772CD">
        <w:t>,</w:t>
      </w:r>
      <w:r w:rsidR="00FC749C" w:rsidRPr="00AF165C">
        <w:t xml:space="preserve"> and class</w:t>
      </w:r>
      <w:r w:rsidR="00FC749C">
        <w:t xml:space="preserve"> </w:t>
      </w:r>
      <w:r w:rsidR="00FC749C" w:rsidRPr="00AF165C">
        <w:t>work</w:t>
      </w:r>
      <w:r w:rsidR="00FC749C">
        <w:t xml:space="preserve"> deliverables. These deliverables are of</w:t>
      </w:r>
      <w:r w:rsidR="00176353">
        <w:t>ten composed of Odell Education’</w:t>
      </w:r>
      <w:r w:rsidR="00FC749C">
        <w:t xml:space="preserve">s handouts and tools from </w:t>
      </w:r>
      <w:r w:rsidR="003906E0">
        <w:t xml:space="preserve">the </w:t>
      </w:r>
      <w:hyperlink r:id="rId11" w:history="1">
        <w:r w:rsidR="00FC749C" w:rsidRPr="00AF165C">
          <w:rPr>
            <w:rStyle w:val="Hyperlink"/>
          </w:rPr>
          <w:t>Research to Deepen Understanding</w:t>
        </w:r>
        <w:r w:rsidR="005A14DD">
          <w:rPr>
            <w:rStyle w:val="Hyperlink"/>
          </w:rPr>
          <w:t xml:space="preserve"> and Building Evidence-Based Arguments</w:t>
        </w:r>
        <w:r w:rsidR="00FC749C" w:rsidRPr="00AF165C">
          <w:rPr>
            <w:rStyle w:val="Hyperlink"/>
          </w:rPr>
          <w:t xml:space="preserve"> Core Proficiency units</w:t>
        </w:r>
      </w:hyperlink>
      <w:r w:rsidR="00FC749C" w:rsidRPr="00AF165C">
        <w:t>.</w:t>
      </w:r>
      <w:r w:rsidR="00600BED">
        <w:t xml:space="preserve"> </w:t>
      </w:r>
      <w:r w:rsidR="00FC749C">
        <w:t>In addition to providing accountability, use of the handouts and tools help</w:t>
      </w:r>
      <w:r w:rsidR="00E908B9">
        <w:t>s</w:t>
      </w:r>
      <w:r w:rsidR="00FC749C">
        <w:t xml:space="preserve"> to provide the necessary organization for students and teachers during the complex</w:t>
      </w:r>
      <w:r w:rsidR="003906E0">
        <w:t xml:space="preserve"> and iterative inquiry process.</w:t>
      </w:r>
    </w:p>
    <w:p w14:paraId="04455451" w14:textId="7C682CFD" w:rsidR="00FC749C" w:rsidRPr="008772CD" w:rsidRDefault="00FC749C" w:rsidP="0085181B">
      <w:pPr>
        <w:pStyle w:val="ListParagraph"/>
        <w:numPr>
          <w:ilvl w:val="0"/>
          <w:numId w:val="9"/>
        </w:numPr>
        <w:ind w:left="720"/>
        <w:rPr>
          <w:rFonts w:asciiTheme="minorHAnsi" w:hAnsiTheme="minorHAnsi"/>
        </w:rPr>
      </w:pPr>
      <w:r w:rsidRPr="0085181B">
        <w:rPr>
          <w:rStyle w:val="BulletedListChar"/>
          <w:rFonts w:asciiTheme="minorHAnsi" w:hAnsiTheme="minorHAnsi"/>
          <w:b/>
        </w:rPr>
        <w:t>S</w:t>
      </w:r>
      <w:r w:rsidR="008772CD" w:rsidRPr="0085181B">
        <w:rPr>
          <w:rStyle w:val="BulletedListChar"/>
          <w:rFonts w:asciiTheme="minorHAnsi" w:hAnsiTheme="minorHAnsi"/>
          <w:b/>
        </w:rPr>
        <w:t xml:space="preserve">pecific </w:t>
      </w:r>
      <w:r w:rsidR="00F94BFE">
        <w:rPr>
          <w:rStyle w:val="BulletedListChar"/>
          <w:rFonts w:asciiTheme="minorHAnsi" w:hAnsiTheme="minorHAnsi"/>
          <w:b/>
        </w:rPr>
        <w:t>texts are not d</w:t>
      </w:r>
      <w:r w:rsidR="00E908B9" w:rsidRPr="0085181B">
        <w:rPr>
          <w:rStyle w:val="BulletedListChar"/>
          <w:rFonts w:asciiTheme="minorHAnsi" w:hAnsiTheme="minorHAnsi"/>
          <w:b/>
        </w:rPr>
        <w:t xml:space="preserve">efined in </w:t>
      </w:r>
      <w:r w:rsidR="009A441B">
        <w:rPr>
          <w:rStyle w:val="BulletedListChar"/>
          <w:rFonts w:asciiTheme="minorHAnsi" w:hAnsiTheme="minorHAnsi"/>
          <w:b/>
        </w:rPr>
        <w:t>11.3</w:t>
      </w:r>
      <w:r w:rsidR="008772CD" w:rsidRPr="0085181B">
        <w:rPr>
          <w:rStyle w:val="BulletedListChar"/>
          <w:rFonts w:asciiTheme="minorHAnsi" w:hAnsiTheme="minorHAnsi"/>
          <w:b/>
        </w:rPr>
        <w:t>.</w:t>
      </w:r>
      <w:r w:rsidRPr="0085181B">
        <w:rPr>
          <w:rStyle w:val="BulletedListChar"/>
          <w:rFonts w:asciiTheme="minorHAnsi" w:hAnsiTheme="minorHAnsi"/>
          <w:b/>
        </w:rPr>
        <w:t xml:space="preserve">2 and </w:t>
      </w:r>
      <w:r w:rsidR="009A441B">
        <w:rPr>
          <w:rStyle w:val="BulletedListChar"/>
          <w:rFonts w:asciiTheme="minorHAnsi" w:hAnsiTheme="minorHAnsi"/>
          <w:b/>
        </w:rPr>
        <w:t>11.3</w:t>
      </w:r>
      <w:r w:rsidR="008772CD" w:rsidRPr="0085181B">
        <w:rPr>
          <w:rStyle w:val="BulletedListChar"/>
          <w:rFonts w:asciiTheme="minorHAnsi" w:hAnsiTheme="minorHAnsi"/>
          <w:b/>
        </w:rPr>
        <w:t>.</w:t>
      </w:r>
      <w:r w:rsidRPr="0085181B">
        <w:rPr>
          <w:rStyle w:val="BulletedListChar"/>
          <w:rFonts w:asciiTheme="minorHAnsi" w:hAnsiTheme="minorHAnsi"/>
          <w:b/>
        </w:rPr>
        <w:t>3.</w:t>
      </w:r>
      <w:r w:rsidRPr="008772CD">
        <w:rPr>
          <w:rStyle w:val="BulletedListChar"/>
          <w:rFonts w:asciiTheme="minorHAnsi" w:hAnsiTheme="minorHAnsi"/>
        </w:rPr>
        <w:t xml:space="preserve"> While the module places an emphasis on textual sources as the basis of claims, </w:t>
      </w:r>
      <w:r w:rsidR="00A91BA3" w:rsidRPr="008772CD">
        <w:rPr>
          <w:rStyle w:val="BulletedListChar"/>
          <w:rFonts w:asciiTheme="minorHAnsi" w:hAnsiTheme="minorHAnsi"/>
        </w:rPr>
        <w:t xml:space="preserve">besides the seed text in </w:t>
      </w:r>
      <w:r w:rsidR="009A441B">
        <w:rPr>
          <w:rStyle w:val="BulletedListChar"/>
          <w:rFonts w:asciiTheme="minorHAnsi" w:hAnsiTheme="minorHAnsi"/>
        </w:rPr>
        <w:t>11.3</w:t>
      </w:r>
      <w:r w:rsidR="008772CD">
        <w:rPr>
          <w:rStyle w:val="BulletedListChar"/>
          <w:rFonts w:asciiTheme="minorHAnsi" w:hAnsiTheme="minorHAnsi"/>
        </w:rPr>
        <w:t>.</w:t>
      </w:r>
      <w:r w:rsidR="00E908B9" w:rsidRPr="008772CD">
        <w:rPr>
          <w:rStyle w:val="BulletedListChar"/>
          <w:rFonts w:asciiTheme="minorHAnsi" w:hAnsiTheme="minorHAnsi"/>
        </w:rPr>
        <w:t>1</w:t>
      </w:r>
      <w:r w:rsidR="003906E0">
        <w:rPr>
          <w:rStyle w:val="BulletedListChar"/>
          <w:rFonts w:asciiTheme="minorHAnsi" w:hAnsiTheme="minorHAnsi"/>
        </w:rPr>
        <w:t xml:space="preserve"> </w:t>
      </w:r>
      <w:r w:rsidR="003906E0" w:rsidRPr="008772CD">
        <w:rPr>
          <w:rStyle w:val="BulletedListChar"/>
          <w:rFonts w:asciiTheme="minorHAnsi" w:hAnsiTheme="minorHAnsi"/>
        </w:rPr>
        <w:t>(</w:t>
      </w:r>
      <w:r w:rsidR="00A35FB2">
        <w:rPr>
          <w:rStyle w:val="BulletedListChar"/>
          <w:rFonts w:asciiTheme="minorHAnsi" w:hAnsiTheme="minorHAnsi"/>
        </w:rPr>
        <w:t>“</w:t>
      </w:r>
      <w:r w:rsidR="00C964DC" w:rsidRPr="003B36DC">
        <w:rPr>
          <w:rStyle w:val="BulletedListChar"/>
          <w:rFonts w:asciiTheme="minorHAnsi" w:hAnsiTheme="minorHAnsi"/>
        </w:rPr>
        <w:t>Hope, Despair and Memory</w:t>
      </w:r>
      <w:r w:rsidR="00A35FB2">
        <w:rPr>
          <w:rStyle w:val="BulletedListChar"/>
          <w:rFonts w:asciiTheme="minorHAnsi" w:hAnsiTheme="minorHAnsi"/>
        </w:rPr>
        <w:t>”</w:t>
      </w:r>
      <w:r w:rsidR="00C964DC">
        <w:rPr>
          <w:rStyle w:val="BulletedListChar"/>
          <w:rFonts w:asciiTheme="minorHAnsi" w:hAnsiTheme="minorHAnsi"/>
          <w:i/>
        </w:rPr>
        <w:t xml:space="preserve"> </w:t>
      </w:r>
      <w:r w:rsidR="00C964DC" w:rsidRPr="003B36DC">
        <w:rPr>
          <w:rStyle w:val="BulletedListChar"/>
          <w:rFonts w:asciiTheme="minorHAnsi" w:hAnsiTheme="minorHAnsi"/>
        </w:rPr>
        <w:t>by Elie Wiesel</w:t>
      </w:r>
      <w:r w:rsidR="003906E0" w:rsidRPr="008772CD">
        <w:rPr>
          <w:rFonts w:asciiTheme="minorHAnsi" w:hAnsiTheme="minorHAnsi"/>
        </w:rPr>
        <w:t>)</w:t>
      </w:r>
      <w:r w:rsidRPr="008772CD">
        <w:rPr>
          <w:rStyle w:val="BulletedListChar"/>
          <w:rFonts w:asciiTheme="minorHAnsi" w:hAnsiTheme="minorHAnsi"/>
        </w:rPr>
        <w:t>, the texts</w:t>
      </w:r>
      <w:r w:rsidR="00370E7D">
        <w:rPr>
          <w:rStyle w:val="BulletedListChar"/>
          <w:rFonts w:asciiTheme="minorHAnsi" w:hAnsiTheme="minorHAnsi"/>
        </w:rPr>
        <w:t xml:space="preserve"> for this module</w:t>
      </w:r>
      <w:r w:rsidRPr="008772CD">
        <w:rPr>
          <w:rStyle w:val="BulletedListChar"/>
          <w:rFonts w:asciiTheme="minorHAnsi" w:hAnsiTheme="minorHAnsi"/>
        </w:rPr>
        <w:t xml:space="preserve"> are not defined.</w:t>
      </w:r>
      <w:r w:rsidR="00600BED" w:rsidRPr="008772CD">
        <w:rPr>
          <w:rStyle w:val="BulletedListChar"/>
          <w:rFonts w:asciiTheme="minorHAnsi" w:hAnsiTheme="minorHAnsi"/>
        </w:rPr>
        <w:t xml:space="preserve"> </w:t>
      </w:r>
      <w:r w:rsidR="00370E7D">
        <w:rPr>
          <w:rStyle w:val="BulletedListChar"/>
          <w:rFonts w:asciiTheme="minorHAnsi" w:hAnsiTheme="minorHAnsi"/>
        </w:rPr>
        <w:t>Texts are not defined</w:t>
      </w:r>
      <w:r w:rsidRPr="008772CD">
        <w:rPr>
          <w:rStyle w:val="BulletedListChar"/>
          <w:rFonts w:asciiTheme="minorHAnsi" w:hAnsiTheme="minorHAnsi"/>
        </w:rPr>
        <w:t xml:space="preserve"> because</w:t>
      </w:r>
      <w:r w:rsidR="00176353" w:rsidRPr="008772CD">
        <w:rPr>
          <w:rStyle w:val="BulletedListChar"/>
          <w:rFonts w:asciiTheme="minorHAnsi" w:hAnsiTheme="minorHAnsi"/>
        </w:rPr>
        <w:t>:</w:t>
      </w:r>
      <w:r w:rsidRPr="008772CD">
        <w:rPr>
          <w:rStyle w:val="BulletedListChar"/>
          <w:rFonts w:asciiTheme="minorHAnsi" w:hAnsiTheme="minorHAnsi"/>
        </w:rPr>
        <w:t xml:space="preserve"> 1) students need to pursue their own paths of inquiry based on research </w:t>
      </w:r>
      <w:r w:rsidR="005A14DD" w:rsidRPr="008772CD">
        <w:rPr>
          <w:rStyle w:val="BulletedListChar"/>
          <w:rFonts w:asciiTheme="minorHAnsi" w:hAnsiTheme="minorHAnsi"/>
        </w:rPr>
        <w:t>topics/</w:t>
      </w:r>
      <w:r w:rsidRPr="008772CD">
        <w:rPr>
          <w:rStyle w:val="BulletedListChar"/>
          <w:rFonts w:asciiTheme="minorHAnsi" w:hAnsiTheme="minorHAnsi"/>
        </w:rPr>
        <w:t>areas of investigation, credible and relevant s</w:t>
      </w:r>
      <w:r w:rsidR="00E908B9" w:rsidRPr="008772CD">
        <w:rPr>
          <w:rStyle w:val="BulletedListChar"/>
          <w:rFonts w:asciiTheme="minorHAnsi" w:hAnsiTheme="minorHAnsi"/>
        </w:rPr>
        <w:t>ources, etc., and 2) t</w:t>
      </w:r>
      <w:r w:rsidRPr="008772CD">
        <w:rPr>
          <w:rStyle w:val="BulletedListChar"/>
          <w:rFonts w:asciiTheme="minorHAnsi" w:hAnsiTheme="minorHAnsi"/>
        </w:rPr>
        <w:t xml:space="preserve">he units focus on research and writing respectively, </w:t>
      </w:r>
      <w:r w:rsidR="00BE5C67">
        <w:rPr>
          <w:rStyle w:val="BulletedListChar"/>
          <w:rFonts w:asciiTheme="minorHAnsi" w:hAnsiTheme="minorHAnsi"/>
        </w:rPr>
        <w:t xml:space="preserve">and as such, </w:t>
      </w:r>
      <w:r w:rsidRPr="008772CD">
        <w:rPr>
          <w:rStyle w:val="BulletedListChar"/>
          <w:rFonts w:asciiTheme="minorHAnsi" w:hAnsiTheme="minorHAnsi"/>
        </w:rPr>
        <w:t>devot</w:t>
      </w:r>
      <w:r w:rsidR="00BE5C67">
        <w:rPr>
          <w:rStyle w:val="BulletedListChar"/>
          <w:rFonts w:asciiTheme="minorHAnsi" w:hAnsiTheme="minorHAnsi"/>
        </w:rPr>
        <w:t>e</w:t>
      </w:r>
      <w:r w:rsidRPr="008772CD">
        <w:rPr>
          <w:rStyle w:val="BulletedListChar"/>
          <w:rFonts w:asciiTheme="minorHAnsi" w:hAnsiTheme="minorHAnsi"/>
        </w:rPr>
        <w:t xml:space="preserve"> instructional time to direct instruction on research and writing rather than reading.</w:t>
      </w:r>
      <w:r w:rsidR="00600BED" w:rsidRPr="008772CD">
        <w:rPr>
          <w:rStyle w:val="BulletedListChar"/>
          <w:rFonts w:asciiTheme="minorHAnsi" w:hAnsiTheme="minorHAnsi"/>
        </w:rPr>
        <w:t xml:space="preserve"> </w:t>
      </w:r>
      <w:r w:rsidR="00370E7D">
        <w:rPr>
          <w:rStyle w:val="BulletedListChar"/>
          <w:rFonts w:asciiTheme="minorHAnsi" w:hAnsiTheme="minorHAnsi"/>
        </w:rPr>
        <w:t>T</w:t>
      </w:r>
      <w:r w:rsidR="00E25FF2">
        <w:rPr>
          <w:rStyle w:val="BulletedListChar"/>
          <w:rFonts w:asciiTheme="minorHAnsi" w:hAnsiTheme="minorHAnsi"/>
        </w:rPr>
        <w:t xml:space="preserve">he </w:t>
      </w:r>
      <w:r w:rsidR="008772CD">
        <w:rPr>
          <w:rStyle w:val="BulletedListChar"/>
          <w:rFonts w:asciiTheme="minorHAnsi" w:hAnsiTheme="minorHAnsi"/>
        </w:rPr>
        <w:t>M</w:t>
      </w:r>
      <w:r w:rsidRPr="008772CD">
        <w:rPr>
          <w:rStyle w:val="BulletedListChar"/>
          <w:rFonts w:asciiTheme="minorHAnsi" w:hAnsiTheme="minorHAnsi"/>
        </w:rPr>
        <w:t>odule</w:t>
      </w:r>
      <w:r w:rsidR="008772CD">
        <w:rPr>
          <w:rStyle w:val="BulletedListChar"/>
          <w:rFonts w:asciiTheme="minorHAnsi" w:hAnsiTheme="minorHAnsi"/>
        </w:rPr>
        <w:t xml:space="preserve"> </w:t>
      </w:r>
      <w:r w:rsidR="009A441B">
        <w:rPr>
          <w:rStyle w:val="BulletedListChar"/>
          <w:rFonts w:asciiTheme="minorHAnsi" w:hAnsiTheme="minorHAnsi"/>
        </w:rPr>
        <w:t>11.3</w:t>
      </w:r>
      <w:r w:rsidRPr="008772CD">
        <w:rPr>
          <w:rStyle w:val="BulletedListChar"/>
          <w:rFonts w:asciiTheme="minorHAnsi" w:hAnsiTheme="minorHAnsi"/>
        </w:rPr>
        <w:t xml:space="preserve"> instructional units that focus </w:t>
      </w:r>
      <w:r w:rsidR="00E908B9" w:rsidRPr="008772CD">
        <w:rPr>
          <w:rStyle w:val="BulletedListChar"/>
          <w:rFonts w:asciiTheme="minorHAnsi" w:hAnsiTheme="minorHAnsi"/>
        </w:rPr>
        <w:t>on</w:t>
      </w:r>
      <w:r w:rsidRPr="008772CD">
        <w:rPr>
          <w:rStyle w:val="BulletedListChar"/>
          <w:rFonts w:asciiTheme="minorHAnsi" w:hAnsiTheme="minorHAnsi"/>
        </w:rPr>
        <w:t xml:space="preserve"> research and writing processes are designed to </w:t>
      </w:r>
      <w:r w:rsidR="00DB2F90" w:rsidRPr="008772CD">
        <w:rPr>
          <w:rStyle w:val="BulletedListChar"/>
          <w:rFonts w:asciiTheme="minorHAnsi" w:hAnsiTheme="minorHAnsi"/>
        </w:rPr>
        <w:t>apply</w:t>
      </w:r>
      <w:r w:rsidRPr="008772CD">
        <w:rPr>
          <w:rStyle w:val="BulletedListChar"/>
          <w:rFonts w:asciiTheme="minorHAnsi" w:hAnsiTheme="minorHAnsi"/>
        </w:rPr>
        <w:t xml:space="preserve"> to a wide variety of texts and topics, as long a</w:t>
      </w:r>
      <w:r w:rsidR="00E908B9" w:rsidRPr="008772CD">
        <w:rPr>
          <w:rStyle w:val="BulletedListChar"/>
          <w:rFonts w:asciiTheme="minorHAnsi" w:hAnsiTheme="minorHAnsi"/>
        </w:rPr>
        <w:t>s the rigor of the standards is</w:t>
      </w:r>
      <w:r w:rsidRPr="008772CD">
        <w:rPr>
          <w:rStyle w:val="BulletedListChar"/>
          <w:rFonts w:asciiTheme="minorHAnsi" w:hAnsiTheme="minorHAnsi"/>
        </w:rPr>
        <w:t xml:space="preserve"> present.</w:t>
      </w:r>
      <w:r w:rsidR="00600BED" w:rsidRPr="008772CD">
        <w:rPr>
          <w:rStyle w:val="BulletedListChar"/>
          <w:rFonts w:asciiTheme="minorHAnsi" w:hAnsiTheme="minorHAnsi"/>
        </w:rPr>
        <w:t xml:space="preserve"> </w:t>
      </w:r>
      <w:r w:rsidR="00370E7D">
        <w:rPr>
          <w:rStyle w:val="BulletedListChar"/>
          <w:rFonts w:asciiTheme="minorHAnsi" w:hAnsiTheme="minorHAnsi"/>
        </w:rPr>
        <w:t>Although</w:t>
      </w:r>
      <w:r w:rsidR="00370E7D" w:rsidRPr="008772CD">
        <w:rPr>
          <w:rStyle w:val="BulletedListChar"/>
          <w:rFonts w:asciiTheme="minorHAnsi" w:hAnsiTheme="minorHAnsi"/>
        </w:rPr>
        <w:t xml:space="preserve"> </w:t>
      </w:r>
      <w:r w:rsidRPr="008772CD">
        <w:rPr>
          <w:rStyle w:val="BulletedListChar"/>
          <w:rFonts w:asciiTheme="minorHAnsi" w:hAnsiTheme="minorHAnsi"/>
        </w:rPr>
        <w:t xml:space="preserve">the texts are not defined, there is a modeled research thread using a model research </w:t>
      </w:r>
      <w:r w:rsidR="005A14DD" w:rsidRPr="008772CD">
        <w:rPr>
          <w:rStyle w:val="BulletedListChar"/>
          <w:rFonts w:asciiTheme="minorHAnsi" w:hAnsiTheme="minorHAnsi"/>
        </w:rPr>
        <w:t>topic/</w:t>
      </w:r>
      <w:r w:rsidR="00D7314E">
        <w:rPr>
          <w:rStyle w:val="BulletedListChar"/>
          <w:rFonts w:asciiTheme="minorHAnsi" w:hAnsiTheme="minorHAnsi"/>
        </w:rPr>
        <w:t xml:space="preserve">area of investigation </w:t>
      </w:r>
      <w:r w:rsidRPr="008772CD">
        <w:rPr>
          <w:rStyle w:val="BulletedListChar"/>
          <w:rFonts w:asciiTheme="minorHAnsi" w:hAnsiTheme="minorHAnsi"/>
        </w:rPr>
        <w:t xml:space="preserve">derived from the seed text, modeled throughout the module. The teacher can use the model sources associated with this model research </w:t>
      </w:r>
      <w:r w:rsidR="005A14DD" w:rsidRPr="008772CD">
        <w:rPr>
          <w:rStyle w:val="BulletedListChar"/>
          <w:rFonts w:asciiTheme="minorHAnsi" w:hAnsiTheme="minorHAnsi"/>
        </w:rPr>
        <w:t xml:space="preserve">topic/area of investigation </w:t>
      </w:r>
      <w:r w:rsidRPr="008772CD">
        <w:rPr>
          <w:rStyle w:val="BulletedListChar"/>
          <w:rFonts w:asciiTheme="minorHAnsi" w:hAnsiTheme="minorHAnsi"/>
        </w:rPr>
        <w:t>to demonstrate specific research processes to students. The model sources</w:t>
      </w:r>
      <w:r w:rsidR="00322173">
        <w:rPr>
          <w:rStyle w:val="BulletedListChar"/>
          <w:rFonts w:asciiTheme="minorHAnsi" w:hAnsiTheme="minorHAnsi"/>
        </w:rPr>
        <w:t xml:space="preserve"> </w:t>
      </w:r>
      <w:r w:rsidRPr="008772CD">
        <w:rPr>
          <w:rStyle w:val="BulletedListChar"/>
          <w:rFonts w:asciiTheme="minorHAnsi" w:hAnsiTheme="minorHAnsi"/>
        </w:rPr>
        <w:t>are not inte</w:t>
      </w:r>
      <w:r w:rsidR="008772CD">
        <w:rPr>
          <w:rStyle w:val="BulletedListChar"/>
          <w:rFonts w:asciiTheme="minorHAnsi" w:hAnsiTheme="minorHAnsi"/>
        </w:rPr>
        <w:t>nded to teach specific content</w:t>
      </w:r>
      <w:r w:rsidR="00322173">
        <w:rPr>
          <w:rStyle w:val="BulletedListChar"/>
          <w:rFonts w:asciiTheme="minorHAnsi" w:hAnsiTheme="minorHAnsi"/>
        </w:rPr>
        <w:t>; they a</w:t>
      </w:r>
      <w:r w:rsidR="005A14DD" w:rsidRPr="008772CD">
        <w:rPr>
          <w:rStyle w:val="BulletedListChar"/>
          <w:rFonts w:asciiTheme="minorHAnsi" w:hAnsiTheme="minorHAnsi"/>
        </w:rPr>
        <w:t xml:space="preserve">re highly complex due to the </w:t>
      </w:r>
      <w:r w:rsidR="00322173">
        <w:rPr>
          <w:rStyle w:val="BulletedListChar"/>
          <w:rFonts w:asciiTheme="minorHAnsi" w:hAnsiTheme="minorHAnsi"/>
        </w:rPr>
        <w:t>multi</w:t>
      </w:r>
      <w:r w:rsidR="00131286" w:rsidRPr="008772CD">
        <w:rPr>
          <w:rStyle w:val="BulletedListChar"/>
          <w:rFonts w:asciiTheme="minorHAnsi" w:hAnsiTheme="minorHAnsi"/>
        </w:rPr>
        <w:t>faceted</w:t>
      </w:r>
      <w:r w:rsidR="005A14DD" w:rsidRPr="008772CD">
        <w:rPr>
          <w:rStyle w:val="BulletedListChar"/>
          <w:rFonts w:asciiTheme="minorHAnsi" w:hAnsiTheme="minorHAnsi"/>
        </w:rPr>
        <w:t xml:space="preserve"> nature of the topics derived from the seed text. These model sources may not meet students’ needs and can </w:t>
      </w:r>
      <w:r w:rsidR="00DB2F90" w:rsidRPr="008772CD">
        <w:rPr>
          <w:rStyle w:val="BulletedListChar"/>
          <w:rFonts w:asciiTheme="minorHAnsi" w:hAnsiTheme="minorHAnsi"/>
        </w:rPr>
        <w:t>be exchanged for other rigorous, grade-appropriate sources</w:t>
      </w:r>
      <w:r w:rsidR="005A14DD" w:rsidRPr="008772CD">
        <w:rPr>
          <w:rStyle w:val="BulletedListChar"/>
          <w:rFonts w:asciiTheme="minorHAnsi" w:hAnsiTheme="minorHAnsi"/>
        </w:rPr>
        <w:t>.</w:t>
      </w:r>
      <w:r w:rsidR="00131286" w:rsidRPr="008772CD">
        <w:rPr>
          <w:rStyle w:val="BulletedListChar"/>
          <w:rFonts w:asciiTheme="minorHAnsi" w:hAnsiTheme="minorHAnsi"/>
        </w:rPr>
        <w:t xml:space="preserve"> However, the seed text </w:t>
      </w:r>
      <w:r w:rsidR="00131286" w:rsidRPr="008772CD">
        <w:rPr>
          <w:rFonts w:asciiTheme="minorHAnsi" w:hAnsiTheme="minorHAnsi"/>
        </w:rPr>
        <w:t>does give students the appropriate background knowledge to access the content that the model sources demand.</w:t>
      </w:r>
      <w:r w:rsidR="00704224" w:rsidRPr="008772CD">
        <w:rPr>
          <w:rFonts w:asciiTheme="minorHAnsi" w:hAnsiTheme="minorHAnsi"/>
        </w:rPr>
        <w:t xml:space="preserve"> Additionally, some of the topics </w:t>
      </w:r>
      <w:r w:rsidR="00322173">
        <w:rPr>
          <w:rFonts w:asciiTheme="minorHAnsi" w:hAnsiTheme="minorHAnsi"/>
        </w:rPr>
        <w:t xml:space="preserve">that </w:t>
      </w:r>
      <w:r w:rsidR="00704224" w:rsidRPr="008772CD">
        <w:rPr>
          <w:rFonts w:asciiTheme="minorHAnsi" w:hAnsiTheme="minorHAnsi"/>
        </w:rPr>
        <w:t>students research from the seed text may yield exceedingly complex or inaccessible texts. To address this concern, consider recommending that students make u</w:t>
      </w:r>
      <w:r w:rsidR="006E1364" w:rsidRPr="008772CD">
        <w:rPr>
          <w:rFonts w:asciiTheme="minorHAnsi" w:hAnsiTheme="minorHAnsi"/>
        </w:rPr>
        <w:t xml:space="preserve">se of free databases accessible </w:t>
      </w:r>
      <w:r w:rsidR="00704224" w:rsidRPr="008772CD">
        <w:rPr>
          <w:rFonts w:asciiTheme="minorHAnsi" w:hAnsiTheme="minorHAnsi"/>
        </w:rPr>
        <w:t>through</w:t>
      </w:r>
      <w:r w:rsidR="00704224" w:rsidRPr="008772CD">
        <w:rPr>
          <w:rStyle w:val="apple-converted-space"/>
          <w:rFonts w:asciiTheme="minorHAnsi" w:eastAsia="Times New Roman" w:hAnsiTheme="minorHAnsi" w:cs="Tahoma"/>
        </w:rPr>
        <w:t> </w:t>
      </w:r>
      <w:hyperlink r:id="rId12" w:tgtFrame="_blank" w:history="1">
        <w:r w:rsidR="00704224" w:rsidRPr="008772CD">
          <w:rPr>
            <w:rStyle w:val="Hyperlink"/>
            <w:rFonts w:asciiTheme="minorHAnsi" w:hAnsiTheme="minorHAnsi" w:cs="Tahoma"/>
            <w:color w:val="auto"/>
          </w:rPr>
          <w:t>http://novelnewyork.org</w:t>
        </w:r>
      </w:hyperlink>
      <w:r w:rsidR="00704224" w:rsidRPr="008772CD">
        <w:rPr>
          <w:rFonts w:asciiTheme="minorHAnsi" w:hAnsiTheme="minorHAnsi"/>
        </w:rPr>
        <w:t>,</w:t>
      </w:r>
      <w:r w:rsidR="00704224" w:rsidRPr="008772CD">
        <w:rPr>
          <w:rStyle w:val="apple-converted-space"/>
          <w:rFonts w:asciiTheme="minorHAnsi" w:eastAsia="Times New Roman" w:hAnsiTheme="minorHAnsi" w:cs="Tahoma"/>
        </w:rPr>
        <w:t> </w:t>
      </w:r>
      <w:r w:rsidR="00704224" w:rsidRPr="008772CD">
        <w:rPr>
          <w:rFonts w:asciiTheme="minorHAnsi" w:hAnsiTheme="minorHAnsi"/>
        </w:rPr>
        <w:t xml:space="preserve">such as Grolier, Gale, and ProQuest; these databases allow searches by subject/keyword and students may filter the searches so that only texts within certain </w:t>
      </w:r>
      <w:r w:rsidR="00322173">
        <w:rPr>
          <w:rFonts w:asciiTheme="minorHAnsi" w:hAnsiTheme="minorHAnsi"/>
        </w:rPr>
        <w:t>Lexile ranges are returned.</w:t>
      </w:r>
    </w:p>
    <w:p w14:paraId="72C05E7F" w14:textId="5FDA146B" w:rsidR="00FC749C" w:rsidRPr="00FC749C" w:rsidRDefault="00F50F2A" w:rsidP="0085181B">
      <w:pPr>
        <w:pStyle w:val="ListParagraph"/>
        <w:numPr>
          <w:ilvl w:val="0"/>
          <w:numId w:val="9"/>
        </w:numPr>
        <w:ind w:left="720"/>
        <w:rPr>
          <w:b/>
        </w:rPr>
      </w:pPr>
      <w:r>
        <w:rPr>
          <w:b/>
        </w:rPr>
        <w:t>Academic v</w:t>
      </w:r>
      <w:r w:rsidR="00FC749C" w:rsidRPr="00FC749C">
        <w:rPr>
          <w:b/>
        </w:rPr>
        <w:t xml:space="preserve">ocabulary. </w:t>
      </w:r>
      <w:r w:rsidR="00FC749C">
        <w:t>A</w:t>
      </w:r>
      <w:r w:rsidR="00A50235">
        <w:t xml:space="preserve">s a result of the foci of </w:t>
      </w:r>
      <w:r w:rsidR="009A441B">
        <w:t>11.3</w:t>
      </w:r>
      <w:r w:rsidR="00322173">
        <w:t>.</w:t>
      </w:r>
      <w:r w:rsidR="00FC749C">
        <w:t xml:space="preserve">2 and </w:t>
      </w:r>
      <w:r w:rsidR="009A441B">
        <w:t>11.3</w:t>
      </w:r>
      <w:r w:rsidR="00322173">
        <w:t>.</w:t>
      </w:r>
      <w:r w:rsidR="00FC749C">
        <w:t xml:space="preserve">3, specific academic vocabulary that students </w:t>
      </w:r>
      <w:r w:rsidR="00DB2F90">
        <w:t>acquire</w:t>
      </w:r>
      <w:r>
        <w:t xml:space="preserve"> is not</w:t>
      </w:r>
      <w:r w:rsidR="00FC749C">
        <w:t xml:space="preserve"> </w:t>
      </w:r>
      <w:r w:rsidR="00DB2F90">
        <w:t>identified</w:t>
      </w:r>
      <w:r w:rsidR="00FC749C">
        <w:t xml:space="preserve"> </w:t>
      </w:r>
      <w:r>
        <w:t xml:space="preserve">explicitly </w:t>
      </w:r>
      <w:r w:rsidR="00FC749C">
        <w:t>in the lessons.</w:t>
      </w:r>
      <w:r w:rsidR="00600BED">
        <w:t xml:space="preserve"> </w:t>
      </w:r>
      <w:r w:rsidR="00FC749C">
        <w:t>However, students encounter a wide range of academic</w:t>
      </w:r>
      <w:r w:rsidR="00322173">
        <w:t xml:space="preserve"> and domain-specific vocabulary</w:t>
      </w:r>
      <w:r w:rsidR="00FC749C">
        <w:t xml:space="preserve"> as they search for, read, evaluate, and synthesize sources related to their inquiry. To hold students accountable to the acquisition of all vocabulary throughout the process, students </w:t>
      </w:r>
      <w:r w:rsidR="00370E7D">
        <w:t xml:space="preserve">use a vocabulary journal to </w:t>
      </w:r>
      <w:r w:rsidR="00FC749C">
        <w:t>track words they encounter throughout the stages of the research and writing process</w:t>
      </w:r>
      <w:r w:rsidR="00370E7D">
        <w:t>es</w:t>
      </w:r>
      <w:r w:rsidR="00FC749C">
        <w:t>. S</w:t>
      </w:r>
      <w:r w:rsidR="00322173">
        <w:t>tudents</w:t>
      </w:r>
      <w:r w:rsidR="00FC749C">
        <w:t xml:space="preserve"> use a variety of strategies</w:t>
      </w:r>
      <w:r w:rsidR="002738D5">
        <w:t xml:space="preserve"> (L.</w:t>
      </w:r>
      <w:r w:rsidR="00C81369">
        <w:t>11-12</w:t>
      </w:r>
      <w:r w:rsidR="002738D5">
        <w:t>.4)</w:t>
      </w:r>
      <w:r w:rsidR="00FC749C">
        <w:t xml:space="preserve"> to determine the meaning of unknown words and keep track of these words, their meanings, and the strategies used to determine the</w:t>
      </w:r>
      <w:r w:rsidR="00322173">
        <w:t>ir</w:t>
      </w:r>
      <w:r w:rsidR="00FC749C">
        <w:t xml:space="preserve"> meaning</w:t>
      </w:r>
      <w:r w:rsidR="00322173">
        <w:t>s,</w:t>
      </w:r>
      <w:r w:rsidR="00FC749C">
        <w:t xml:space="preserve"> in the</w:t>
      </w:r>
      <w:r w:rsidR="00322173">
        <w:t>ir</w:t>
      </w:r>
      <w:r w:rsidR="00FC749C">
        <w:t xml:space="preserve"> vocabulary journal</w:t>
      </w:r>
      <w:r w:rsidR="00322173">
        <w:t>s</w:t>
      </w:r>
      <w:r w:rsidR="00FC749C">
        <w:t>.</w:t>
      </w:r>
    </w:p>
    <w:p w14:paraId="58F61B62" w14:textId="61C5576F" w:rsidR="00FC749C" w:rsidRPr="00FC749C" w:rsidRDefault="00FC749C" w:rsidP="0085181B">
      <w:pPr>
        <w:pStyle w:val="ListParagraph"/>
        <w:numPr>
          <w:ilvl w:val="0"/>
          <w:numId w:val="9"/>
        </w:numPr>
        <w:ind w:left="720"/>
        <w:rPr>
          <w:b/>
        </w:rPr>
      </w:pPr>
      <w:r w:rsidRPr="00FC749C">
        <w:rPr>
          <w:b/>
        </w:rPr>
        <w:t>Accountable</w:t>
      </w:r>
      <w:r w:rsidR="00E908B9">
        <w:rPr>
          <w:b/>
        </w:rPr>
        <w:t xml:space="preserve"> Independent Reading</w:t>
      </w:r>
      <w:r w:rsidR="00F101F5">
        <w:rPr>
          <w:b/>
        </w:rPr>
        <w:t xml:space="preserve"> (AIR)</w:t>
      </w:r>
      <w:r w:rsidR="00F50F2A">
        <w:rPr>
          <w:b/>
        </w:rPr>
        <w:t>/volume of independent r</w:t>
      </w:r>
      <w:r w:rsidRPr="00FC749C">
        <w:rPr>
          <w:b/>
        </w:rPr>
        <w:t>eading.</w:t>
      </w:r>
      <w:r w:rsidR="00600BED">
        <w:rPr>
          <w:b/>
        </w:rPr>
        <w:t xml:space="preserve"> </w:t>
      </w:r>
      <w:r>
        <w:t xml:space="preserve">In order to make time for students to read texts that support the research </w:t>
      </w:r>
      <w:r w:rsidR="002738D5">
        <w:t xml:space="preserve">topic/area of investigation </w:t>
      </w:r>
      <w:r>
        <w:t>o</w:t>
      </w:r>
      <w:r w:rsidR="00322173">
        <w:t>f their choosing, students are no</w:t>
      </w:r>
      <w:r>
        <w:t xml:space="preserve">t required to complete </w:t>
      </w:r>
      <w:r w:rsidR="00F101F5">
        <w:t>AIR</w:t>
      </w:r>
      <w:r>
        <w:t xml:space="preserve"> in this </w:t>
      </w:r>
      <w:r w:rsidRPr="00C13847">
        <w:t>module</w:t>
      </w:r>
      <w:r>
        <w:t>. Instead, students independently read</w:t>
      </w:r>
      <w:r w:rsidR="00DB2F90">
        <w:t xml:space="preserve"> </w:t>
      </w:r>
      <w:r>
        <w:t xml:space="preserve">a volume of texts that they can comprehend—predominantly informational in nature, but related to the research </w:t>
      </w:r>
      <w:r w:rsidR="002738D5">
        <w:t xml:space="preserve">topic/area of investigation </w:t>
      </w:r>
      <w:r>
        <w:t>that interests the students and that they are evaluating for credibility</w:t>
      </w:r>
      <w:r w:rsidR="00EE33F9">
        <w:t xml:space="preserve">. </w:t>
      </w:r>
      <w:r>
        <w:t xml:space="preserve">Students are held accountable </w:t>
      </w:r>
      <w:r w:rsidR="00DB2F90">
        <w:t>for</w:t>
      </w:r>
      <w:r>
        <w:t xml:space="preserve"> this volume as they proceed throughout the module via the specific deliverables and assessments.</w:t>
      </w:r>
    </w:p>
    <w:p w14:paraId="74855225" w14:textId="3218D93D" w:rsidR="00FC749C" w:rsidRPr="00FC749C" w:rsidRDefault="00FC749C" w:rsidP="0085181B">
      <w:pPr>
        <w:pStyle w:val="ListParagraph"/>
        <w:numPr>
          <w:ilvl w:val="0"/>
          <w:numId w:val="9"/>
        </w:numPr>
        <w:ind w:left="720"/>
        <w:rPr>
          <w:b/>
        </w:rPr>
      </w:pPr>
      <w:r w:rsidRPr="00FC749C">
        <w:rPr>
          <w:b/>
        </w:rPr>
        <w:t xml:space="preserve">Instruction </w:t>
      </w:r>
      <w:r w:rsidR="00004A87">
        <w:rPr>
          <w:b/>
        </w:rPr>
        <w:t xml:space="preserve">to support </w:t>
      </w:r>
      <w:r w:rsidR="00F50F2A">
        <w:rPr>
          <w:b/>
        </w:rPr>
        <w:t>research and w</w:t>
      </w:r>
      <w:r w:rsidRPr="00FC749C">
        <w:rPr>
          <w:b/>
        </w:rPr>
        <w:t xml:space="preserve">riting </w:t>
      </w:r>
      <w:r w:rsidR="00F50F2A">
        <w:rPr>
          <w:b/>
        </w:rPr>
        <w:t>p</w:t>
      </w:r>
      <w:r w:rsidRPr="00FC749C">
        <w:rPr>
          <w:b/>
        </w:rPr>
        <w:t>rocess</w:t>
      </w:r>
      <w:r w:rsidR="00F50F2A">
        <w:rPr>
          <w:b/>
        </w:rPr>
        <w:t>es</w:t>
      </w:r>
      <w:r w:rsidRPr="00FC749C">
        <w:rPr>
          <w:b/>
        </w:rPr>
        <w:t>.</w:t>
      </w:r>
      <w:r w:rsidR="00600BED">
        <w:rPr>
          <w:b/>
        </w:rPr>
        <w:t xml:space="preserve"> </w:t>
      </w:r>
      <w:r w:rsidR="00004A87">
        <w:t xml:space="preserve">In order to support students in the research and writing processes, </w:t>
      </w:r>
      <w:r>
        <w:t xml:space="preserve">there is </w:t>
      </w:r>
      <w:r w:rsidR="00E908B9">
        <w:t xml:space="preserve">a </w:t>
      </w:r>
      <w:r>
        <w:t xml:space="preserve">greater need to include direct instruction in this module, particularly in </w:t>
      </w:r>
      <w:r w:rsidR="009A441B">
        <w:t>11.3</w:t>
      </w:r>
      <w:r w:rsidR="00322173">
        <w:t>.</w:t>
      </w:r>
      <w:r>
        <w:t xml:space="preserve">2 and </w:t>
      </w:r>
      <w:r w:rsidR="009A441B">
        <w:t>11.3</w:t>
      </w:r>
      <w:r w:rsidR="00322173">
        <w:t>.</w:t>
      </w:r>
      <w:r>
        <w:t>3.</w:t>
      </w:r>
      <w:r w:rsidR="00600BED">
        <w:t xml:space="preserve"> </w:t>
      </w:r>
      <w:r>
        <w:t>Additionally, students not</w:t>
      </w:r>
      <w:r w:rsidR="00322173">
        <w:t>e</w:t>
      </w:r>
      <w:r>
        <w:t xml:space="preserve"> their research progress and next steps by reflecting in a Research Journal throughout </w:t>
      </w:r>
      <w:r w:rsidR="009A441B">
        <w:t>11.3</w:t>
      </w:r>
      <w:r w:rsidR="00322173">
        <w:t>.</w:t>
      </w:r>
      <w:r>
        <w:t>2. Because the research process is iterat</w:t>
      </w:r>
      <w:r w:rsidR="00322173">
        <w:t xml:space="preserve">ive and cyclical, students </w:t>
      </w:r>
      <w:r w:rsidR="00DB2F90">
        <w:t>reflect consistently</w:t>
      </w:r>
      <w:r>
        <w:t xml:space="preserve"> on the process and their next steps.</w:t>
      </w:r>
    </w:p>
    <w:p w14:paraId="39AD4396" w14:textId="30D1F081" w:rsidR="00FC749C" w:rsidRPr="00FC749C" w:rsidRDefault="00F50F2A" w:rsidP="0085181B">
      <w:pPr>
        <w:pStyle w:val="ListParagraph"/>
        <w:numPr>
          <w:ilvl w:val="0"/>
          <w:numId w:val="9"/>
        </w:numPr>
        <w:ind w:left="720"/>
        <w:rPr>
          <w:b/>
        </w:rPr>
      </w:pPr>
      <w:r>
        <w:rPr>
          <w:b/>
        </w:rPr>
        <w:t>Assessment of r</w:t>
      </w:r>
      <w:r w:rsidR="00FC749C" w:rsidRPr="00FC749C">
        <w:rPr>
          <w:b/>
        </w:rPr>
        <w:t xml:space="preserve">esearch </w:t>
      </w:r>
      <w:r>
        <w:rPr>
          <w:b/>
        </w:rPr>
        <w:t>and w</w:t>
      </w:r>
      <w:r w:rsidR="00FC749C" w:rsidRPr="00FC749C">
        <w:rPr>
          <w:b/>
        </w:rPr>
        <w:t xml:space="preserve">riting </w:t>
      </w:r>
      <w:r>
        <w:rPr>
          <w:b/>
        </w:rPr>
        <w:t>p</w:t>
      </w:r>
      <w:r w:rsidR="00FC749C" w:rsidRPr="00FC749C">
        <w:rPr>
          <w:b/>
        </w:rPr>
        <w:t>rocess</w:t>
      </w:r>
      <w:r>
        <w:rPr>
          <w:b/>
        </w:rPr>
        <w:t>es</w:t>
      </w:r>
      <w:r w:rsidR="00FC749C" w:rsidRPr="00FC749C">
        <w:rPr>
          <w:b/>
        </w:rPr>
        <w:t>.</w:t>
      </w:r>
      <w:r w:rsidR="00600BED">
        <w:rPr>
          <w:b/>
        </w:rPr>
        <w:t xml:space="preserve"> </w:t>
      </w:r>
      <w:r w:rsidR="00FC749C">
        <w:t>Whereas other modules</w:t>
      </w:r>
      <w:r w:rsidR="00E908B9">
        <w:t>’</w:t>
      </w:r>
      <w:r w:rsidR="00FC749C">
        <w:t xml:space="preserve"> lesson-level a</w:t>
      </w:r>
      <w:r w:rsidR="00BE5C67">
        <w:t xml:space="preserve">ssessments may </w:t>
      </w:r>
      <w:r w:rsidR="00004A87">
        <w:t xml:space="preserve">assess </w:t>
      </w:r>
      <w:r w:rsidR="00E25FF2">
        <w:t>a r</w:t>
      </w:r>
      <w:r w:rsidR="00FC749C">
        <w:t xml:space="preserve">eading or </w:t>
      </w:r>
      <w:r w:rsidR="00E25FF2">
        <w:t>w</w:t>
      </w:r>
      <w:r w:rsidR="00FC749C">
        <w:t xml:space="preserve">riting standard, the key standards requiring assessment in </w:t>
      </w:r>
      <w:r w:rsidR="009A441B">
        <w:t>11.3</w:t>
      </w:r>
      <w:r w:rsidR="00322173">
        <w:t>.</w:t>
      </w:r>
      <w:r w:rsidR="00FC749C">
        <w:t xml:space="preserve">2 and </w:t>
      </w:r>
      <w:r w:rsidR="009A441B">
        <w:t>11.3</w:t>
      </w:r>
      <w:r w:rsidR="00322173">
        <w:t>.</w:t>
      </w:r>
      <w:r w:rsidR="00FC749C">
        <w:t xml:space="preserve">3 are </w:t>
      </w:r>
      <w:hyperlink r:id="rId13" w:history="1">
        <w:r w:rsidR="00FC749C" w:rsidRPr="006F6434">
          <w:rPr>
            <w:rStyle w:val="Hyperlink"/>
          </w:rPr>
          <w:t>W</w:t>
        </w:r>
        <w:r w:rsidR="00410DE6">
          <w:rPr>
            <w:rStyle w:val="Hyperlink"/>
          </w:rPr>
          <w:t>.11-12.</w:t>
        </w:r>
        <w:r w:rsidR="00FC749C" w:rsidRPr="006F6434">
          <w:rPr>
            <w:rStyle w:val="Hyperlink"/>
          </w:rPr>
          <w:t>4</w:t>
        </w:r>
      </w:hyperlink>
      <w:r w:rsidR="00FC749C">
        <w:t xml:space="preserve">, </w:t>
      </w:r>
      <w:hyperlink r:id="rId14" w:history="1">
        <w:r w:rsidR="00FC749C" w:rsidRPr="006F6434">
          <w:rPr>
            <w:rStyle w:val="Hyperlink"/>
          </w:rPr>
          <w:t>W</w:t>
        </w:r>
        <w:r w:rsidR="00410DE6">
          <w:rPr>
            <w:rStyle w:val="Hyperlink"/>
          </w:rPr>
          <w:t>.11-12.</w:t>
        </w:r>
        <w:r w:rsidR="00FC749C" w:rsidRPr="006F6434">
          <w:rPr>
            <w:rStyle w:val="Hyperlink"/>
          </w:rPr>
          <w:t>5</w:t>
        </w:r>
      </w:hyperlink>
      <w:r w:rsidR="00FC749C">
        <w:t>,</w:t>
      </w:r>
      <w:r w:rsidR="00600BED">
        <w:t xml:space="preserve"> </w:t>
      </w:r>
      <w:hyperlink r:id="rId15" w:history="1">
        <w:r w:rsidR="00FC749C" w:rsidRPr="006F6434">
          <w:rPr>
            <w:rStyle w:val="Hyperlink"/>
          </w:rPr>
          <w:t>W</w:t>
        </w:r>
        <w:r w:rsidR="00410DE6">
          <w:rPr>
            <w:rStyle w:val="Hyperlink"/>
          </w:rPr>
          <w:t>.11-12.</w:t>
        </w:r>
        <w:r w:rsidR="00FC749C" w:rsidRPr="006F6434">
          <w:rPr>
            <w:rStyle w:val="Hyperlink"/>
          </w:rPr>
          <w:t>7</w:t>
        </w:r>
      </w:hyperlink>
      <w:r w:rsidR="00FC749C">
        <w:t xml:space="preserve">, and </w:t>
      </w:r>
      <w:hyperlink r:id="rId16" w:history="1">
        <w:r w:rsidR="00FC749C" w:rsidRPr="006F6434">
          <w:rPr>
            <w:rStyle w:val="Hyperlink"/>
          </w:rPr>
          <w:t>W</w:t>
        </w:r>
        <w:r w:rsidR="00410DE6">
          <w:rPr>
            <w:rStyle w:val="Hyperlink"/>
          </w:rPr>
          <w:t>.11-12.</w:t>
        </w:r>
        <w:r w:rsidR="00FC749C" w:rsidRPr="006F6434">
          <w:rPr>
            <w:rStyle w:val="Hyperlink"/>
          </w:rPr>
          <w:t>8</w:t>
        </w:r>
      </w:hyperlink>
      <w:r w:rsidR="00FC749C">
        <w:t xml:space="preserve">. It is not possible to </w:t>
      </w:r>
      <w:r w:rsidR="00070029">
        <w:t xml:space="preserve">assess </w:t>
      </w:r>
      <w:r w:rsidR="00176353">
        <w:t>these standards in a single Quick W</w:t>
      </w:r>
      <w:r w:rsidR="00322173">
        <w:t xml:space="preserve">rite, as these </w:t>
      </w:r>
      <w:r w:rsidR="00FC749C">
        <w:t xml:space="preserve">standards </w:t>
      </w:r>
      <w:r w:rsidR="00322173">
        <w:t xml:space="preserve">are </w:t>
      </w:r>
      <w:r w:rsidR="00FC749C">
        <w:t>explicitly related to engagement with and in processes</w:t>
      </w:r>
      <w:r w:rsidR="00322173">
        <w:t>,</w:t>
      </w:r>
      <w:r w:rsidR="00FC749C">
        <w:t xml:space="preserve"> rather than demonstration of knowledge or skills.</w:t>
      </w:r>
      <w:r w:rsidR="00600BED">
        <w:t xml:space="preserve"> </w:t>
      </w:r>
      <w:r w:rsidR="00FC749C">
        <w:t xml:space="preserve">To this end, some </w:t>
      </w:r>
      <w:r w:rsidR="00322173">
        <w:t xml:space="preserve">lesson-level assessments </w:t>
      </w:r>
      <w:r w:rsidR="00FC749C">
        <w:t>measure a student</w:t>
      </w:r>
      <w:r w:rsidR="00176353">
        <w:t>’</w:t>
      </w:r>
      <w:r w:rsidR="00FC749C">
        <w:t xml:space="preserve">s ability to engage in an aspect of the writing or research process in an authentic and rigorous way, with the student providing evidence of having completed the necessary steps in the process. For example, a student may be required to describe in </w:t>
      </w:r>
      <w:r w:rsidR="00CB5BAB">
        <w:t xml:space="preserve">writing </w:t>
      </w:r>
      <w:r w:rsidR="00632EE9">
        <w:t xml:space="preserve">why </w:t>
      </w:r>
      <w:r w:rsidR="00EE33F9">
        <w:rPr>
          <w:rFonts w:asciiTheme="minorHAnsi" w:eastAsia="Times New Roman" w:hAnsiTheme="minorHAnsi" w:cs="Arial"/>
          <w:color w:val="000000"/>
        </w:rPr>
        <w:t xml:space="preserve">credibility and </w:t>
      </w:r>
      <w:r w:rsidR="00632EE9" w:rsidRPr="003B36DC">
        <w:rPr>
          <w:rFonts w:asciiTheme="minorHAnsi" w:eastAsia="Times New Roman" w:hAnsiTheme="minorHAnsi" w:cs="Arial"/>
          <w:color w:val="000000"/>
        </w:rPr>
        <w:t>accessibility</w:t>
      </w:r>
      <w:r w:rsidR="00EE33F9">
        <w:rPr>
          <w:rFonts w:asciiTheme="minorHAnsi" w:eastAsia="Times New Roman" w:hAnsiTheme="minorHAnsi" w:cs="Arial"/>
          <w:color w:val="000000"/>
        </w:rPr>
        <w:t xml:space="preserve"> </w:t>
      </w:r>
      <w:r w:rsidR="00632EE9" w:rsidRPr="003B36DC">
        <w:rPr>
          <w:rFonts w:asciiTheme="minorHAnsi" w:eastAsia="Times New Roman" w:hAnsiTheme="minorHAnsi" w:cs="Arial"/>
          <w:color w:val="000000"/>
        </w:rPr>
        <w:t>are important to consider when examining potential sources</w:t>
      </w:r>
      <w:r w:rsidR="00FC749C">
        <w:t xml:space="preserve"> </w:t>
      </w:r>
      <w:r w:rsidR="00FC749C" w:rsidRPr="00F101F5">
        <w:rPr>
          <w:rFonts w:asciiTheme="minorHAnsi" w:hAnsiTheme="minorHAnsi"/>
        </w:rPr>
        <w:t>(</w:t>
      </w:r>
      <w:hyperlink r:id="rId17" w:history="1">
        <w:r w:rsidR="00FC749C" w:rsidRPr="00F101F5">
          <w:rPr>
            <w:rStyle w:val="Hyperlink"/>
            <w:rFonts w:asciiTheme="minorHAnsi" w:hAnsiTheme="minorHAnsi" w:cs="Helvetica"/>
            <w:color w:val="8A2003"/>
            <w:shd w:val="clear" w:color="auto" w:fill="FFFFFF"/>
          </w:rPr>
          <w:t>CCSS.ELA-Literacy.W.</w:t>
        </w:r>
        <w:r w:rsidR="00C81369">
          <w:rPr>
            <w:rStyle w:val="Hyperlink"/>
            <w:rFonts w:asciiTheme="minorHAnsi" w:hAnsiTheme="minorHAnsi" w:cs="Helvetica"/>
            <w:color w:val="8A2003"/>
            <w:shd w:val="clear" w:color="auto" w:fill="FFFFFF"/>
          </w:rPr>
          <w:t>11-12</w:t>
        </w:r>
        <w:r w:rsidR="00FC749C" w:rsidRPr="00F101F5">
          <w:rPr>
            <w:rStyle w:val="Hyperlink"/>
            <w:rFonts w:asciiTheme="minorHAnsi" w:hAnsiTheme="minorHAnsi" w:cs="Helvetica"/>
            <w:color w:val="8A2003"/>
            <w:shd w:val="clear" w:color="auto" w:fill="FFFFFF"/>
          </w:rPr>
          <w:t>.8</w:t>
        </w:r>
      </w:hyperlink>
      <w:r w:rsidR="00FC749C" w:rsidRPr="00F101F5">
        <w:rPr>
          <w:rFonts w:asciiTheme="minorHAnsi" w:hAnsiTheme="minorHAnsi"/>
        </w:rPr>
        <w:t>)</w:t>
      </w:r>
      <w:r w:rsidR="00E25FF2">
        <w:rPr>
          <w:rFonts w:asciiTheme="minorHAnsi" w:hAnsiTheme="minorHAnsi"/>
        </w:rPr>
        <w:t>.</w:t>
      </w:r>
    </w:p>
    <w:p w14:paraId="4706ABEE" w14:textId="77777777" w:rsidR="00FC749C" w:rsidRPr="008B4623" w:rsidRDefault="00FC749C" w:rsidP="008B4623">
      <w:pPr>
        <w:pStyle w:val="Heading1"/>
      </w:pPr>
      <w:r w:rsidRPr="008B4623">
        <w:t>How this</w:t>
      </w:r>
      <w:r w:rsidR="008B4623">
        <w:t xml:space="preserve"> M</w:t>
      </w:r>
      <w:r w:rsidR="00E908B9">
        <w:t>odule U</w:t>
      </w:r>
      <w:r w:rsidRPr="008B4623">
        <w:t xml:space="preserve">ses Odell Education's Research to Deepen Understanding </w:t>
      </w:r>
      <w:r w:rsidR="008B4623">
        <w:t>U</w:t>
      </w:r>
      <w:r w:rsidRPr="008B4623">
        <w:t>nits</w:t>
      </w:r>
    </w:p>
    <w:p w14:paraId="65FEAC84" w14:textId="72F3C995" w:rsidR="00FC749C" w:rsidRDefault="009A441B" w:rsidP="007D3B95">
      <w:r>
        <w:t>11.3</w:t>
      </w:r>
      <w:r w:rsidR="007D3B95">
        <w:t>.</w:t>
      </w:r>
      <w:r w:rsidR="00FC749C">
        <w:t xml:space="preserve">2 guides students through a research process based on </w:t>
      </w:r>
      <w:r w:rsidR="00176353">
        <w:rPr>
          <w:sz w:val="23"/>
        </w:rPr>
        <w:t>Odell Education’</w:t>
      </w:r>
      <w:r w:rsidR="00FC749C" w:rsidRPr="000123F5">
        <w:rPr>
          <w:sz w:val="23"/>
        </w:rPr>
        <w:t xml:space="preserve">s Research to Deepen Understanding units. </w:t>
      </w:r>
      <w:r w:rsidR="00D429BB">
        <w:rPr>
          <w:sz w:val="23"/>
        </w:rPr>
        <w:t>11.3.2</w:t>
      </w:r>
      <w:r w:rsidR="00FC749C" w:rsidRPr="000123F5">
        <w:t xml:space="preserve"> follows the same trajectory and uses many of the tools, handouts, and </w:t>
      </w:r>
      <w:r w:rsidR="00176353">
        <w:t>checklists from Odell Education’</w:t>
      </w:r>
      <w:r w:rsidR="00FC749C" w:rsidRPr="000123F5">
        <w:t>s approaches and materials</w:t>
      </w:r>
      <w:r w:rsidR="00FC749C" w:rsidRPr="006F6F0C">
        <w:t xml:space="preserve">. </w:t>
      </w:r>
      <w:r w:rsidR="00FC749C">
        <w:t xml:space="preserve">However, this module is different </w:t>
      </w:r>
      <w:r w:rsidR="00F50F2A">
        <w:t xml:space="preserve">from Odell Education </w:t>
      </w:r>
      <w:r w:rsidR="00FC749C">
        <w:t>in that it operates at the lesson level and follows through to research</w:t>
      </w:r>
      <w:r w:rsidR="00277A9A">
        <w:t>-based argument</w:t>
      </w:r>
      <w:r w:rsidR="00FC749C">
        <w:t xml:space="preserve"> writing products.</w:t>
      </w:r>
      <w:r w:rsidR="00600BED">
        <w:t xml:space="preserve"> </w:t>
      </w:r>
    </w:p>
    <w:p w14:paraId="762D22BC" w14:textId="040A16B1" w:rsidR="002738D5" w:rsidRPr="006F6F0C" w:rsidRDefault="009A441B" w:rsidP="008B4623">
      <w:r>
        <w:t>11.3</w:t>
      </w:r>
      <w:r w:rsidR="007D3B95">
        <w:t>.</w:t>
      </w:r>
      <w:r w:rsidR="002738D5">
        <w:t xml:space="preserve">3 guides students through a writing process based on Odell Education’s Building Evidence-Based Arguments units. </w:t>
      </w:r>
      <w:r w:rsidR="00D429BB">
        <w:t xml:space="preserve">11.3.2 </w:t>
      </w:r>
      <w:r w:rsidR="002738D5">
        <w:t>borrows from some of the same language and practices</w:t>
      </w:r>
      <w:r w:rsidR="00BE5C67">
        <w:t xml:space="preserve"> </w:t>
      </w:r>
      <w:r w:rsidR="00F50F2A">
        <w:t xml:space="preserve">and uses several of the same </w:t>
      </w:r>
      <w:r w:rsidR="002738D5">
        <w:t xml:space="preserve">tools, handouts, and checklists. However, </w:t>
      </w:r>
      <w:r w:rsidR="00277A9A">
        <w:t xml:space="preserve">similarly to </w:t>
      </w:r>
      <w:r>
        <w:t>11.3</w:t>
      </w:r>
      <w:r w:rsidR="007D3B95">
        <w:t>.</w:t>
      </w:r>
      <w:r w:rsidR="00277A9A">
        <w:t>2, this unit</w:t>
      </w:r>
      <w:r w:rsidR="002738D5">
        <w:t xml:space="preserve"> is different </w:t>
      </w:r>
      <w:r w:rsidR="00F50F2A">
        <w:t xml:space="preserve">from Odell Education </w:t>
      </w:r>
      <w:r w:rsidR="002738D5">
        <w:t>in that it operates at the lesson level and students craft a</w:t>
      </w:r>
      <w:r w:rsidR="007D3B95">
        <w:t xml:space="preserve"> research-based argument paper.</w:t>
      </w:r>
    </w:p>
    <w:p w14:paraId="3C9A7DE2" w14:textId="77777777" w:rsidR="00FC749C" w:rsidRPr="00E55436" w:rsidRDefault="00E908B9" w:rsidP="008B4623">
      <w:pPr>
        <w:pStyle w:val="Heading1"/>
        <w:rPr>
          <w:rFonts w:ascii="Cambria" w:hAnsi="Cambria"/>
          <w:color w:val="4F81BD"/>
        </w:rPr>
      </w:pPr>
      <w:r>
        <w:t>How this M</w:t>
      </w:r>
      <w:r w:rsidR="00FC749C" w:rsidRPr="00E55436">
        <w:t xml:space="preserve">odule </w:t>
      </w:r>
      <w:r>
        <w:t>Leverages C</w:t>
      </w:r>
      <w:r w:rsidR="00FC749C" w:rsidRPr="00E55436">
        <w:t>ollaboration</w:t>
      </w:r>
    </w:p>
    <w:p w14:paraId="0DDC1D0C" w14:textId="3C696C4A" w:rsidR="00FC749C" w:rsidRPr="0067681D" w:rsidRDefault="00FC749C" w:rsidP="00FC749C">
      <w:r w:rsidRPr="0067681D">
        <w:t xml:space="preserve">While this module scaffolds towards independence and demands students </w:t>
      </w:r>
      <w:r w:rsidR="00E25FF2">
        <w:t>perform</w:t>
      </w:r>
      <w:r w:rsidRPr="0067681D">
        <w:t xml:space="preserve"> a large amount of research and w</w:t>
      </w:r>
      <w:r>
        <w:t xml:space="preserve">riting </w:t>
      </w:r>
      <w:r w:rsidR="00F50F2A">
        <w:t xml:space="preserve">independently, </w:t>
      </w:r>
      <w:r>
        <w:t>this module also leverages the advantages of collaborative work.</w:t>
      </w:r>
      <w:r w:rsidR="00600BED">
        <w:t xml:space="preserve"> </w:t>
      </w:r>
      <w:r>
        <w:t>During various aspects of the inquiry process</w:t>
      </w:r>
      <w:r w:rsidR="00F101F5">
        <w:t xml:space="preserve"> (</w:t>
      </w:r>
      <w:r>
        <w:t>e.g., generating inquiry questions and areas of investigation</w:t>
      </w:r>
      <w:r w:rsidR="00F50F2A">
        <w:t>;</w:t>
      </w:r>
      <w:r>
        <w:t xml:space="preserve"> evaluating and analyzing sources</w:t>
      </w:r>
      <w:r w:rsidR="00F101F5">
        <w:t xml:space="preserve">) </w:t>
      </w:r>
      <w:r>
        <w:t xml:space="preserve">students </w:t>
      </w:r>
      <w:r w:rsidR="00D429BB">
        <w:t>work</w:t>
      </w:r>
      <w:r>
        <w:t xml:space="preserve"> with their peers, forming small groups that support each ot</w:t>
      </w:r>
      <w:r w:rsidR="003B6BCF">
        <w:t>her and are accountable to one an</w:t>
      </w:r>
      <w:r>
        <w:t>other.</w:t>
      </w:r>
      <w:r w:rsidR="00600BED">
        <w:t xml:space="preserve"> </w:t>
      </w:r>
      <w:r>
        <w:t>Similar</w:t>
      </w:r>
      <w:r w:rsidR="00A91BA3">
        <w:t xml:space="preserve">ly, during the writing work in </w:t>
      </w:r>
      <w:r w:rsidR="009A441B">
        <w:t>11.3</w:t>
      </w:r>
      <w:r w:rsidR="00220D7C">
        <w:t>.</w:t>
      </w:r>
      <w:r>
        <w:t xml:space="preserve">3, students work in </w:t>
      </w:r>
      <w:r w:rsidRPr="00295521">
        <w:t>heterogeneous</w:t>
      </w:r>
      <w:r w:rsidR="00176353">
        <w:t xml:space="preserve"> </w:t>
      </w:r>
      <w:r w:rsidRPr="00295521">
        <w:t>groups to help with revising, editing, and trying new approaches t</w:t>
      </w:r>
      <w:r>
        <w:t>o communicat</w:t>
      </w:r>
      <w:r w:rsidR="00D429BB">
        <w:t>e</w:t>
      </w:r>
      <w:r>
        <w:t xml:space="preserve"> their knowledge. The </w:t>
      </w:r>
      <w:hyperlink r:id="rId18" w:history="1">
        <w:r w:rsidR="003D7D14">
          <w:rPr>
            <w:rStyle w:val="Hyperlink"/>
          </w:rPr>
          <w:t>Common Core Standards for Speaking and Listening</w:t>
        </w:r>
      </w:hyperlink>
      <w:r>
        <w:t xml:space="preserve"> that are addressed by many of the collaborative activities in this module have a part</w:t>
      </w:r>
      <w:r w:rsidR="00176353">
        <w:t>icular application for students’</w:t>
      </w:r>
      <w:r>
        <w:t xml:space="preserve"> career readiness.</w:t>
      </w:r>
      <w:r>
        <w:rPr>
          <w:rStyle w:val="FootnoteReference"/>
        </w:rPr>
        <w:footnoteReference w:id="2"/>
      </w:r>
    </w:p>
    <w:p w14:paraId="505315F2" w14:textId="77777777" w:rsidR="00FC749C" w:rsidRPr="00E55436" w:rsidRDefault="00A91BA3" w:rsidP="008B4623">
      <w:pPr>
        <w:pStyle w:val="Heading1"/>
        <w:rPr>
          <w:rFonts w:ascii="Cambria" w:hAnsi="Cambria"/>
          <w:color w:val="4F81BD"/>
        </w:rPr>
      </w:pPr>
      <w:r>
        <w:t>How this Module Leverages T</w:t>
      </w:r>
      <w:r w:rsidR="00FC749C" w:rsidRPr="00E55436">
        <w:t xml:space="preserve">echnology </w:t>
      </w:r>
    </w:p>
    <w:p w14:paraId="1E7DD4C9" w14:textId="73D6F0AB" w:rsidR="00FC749C" w:rsidRDefault="00176353" w:rsidP="008B4623">
      <w:r>
        <w:t>Technology and “</w:t>
      </w:r>
      <w:r w:rsidR="00FC749C" w:rsidRPr="00873B46">
        <w:t>media</w:t>
      </w:r>
      <w:r>
        <w:t xml:space="preserve"> forms old and new”</w:t>
      </w:r>
      <w:r w:rsidR="00FC749C">
        <w:t xml:space="preserve"> are built into the CCSS key design considerations quoted</w:t>
      </w:r>
      <w:r w:rsidR="00F50F2A">
        <w:t xml:space="preserve"> in the introduction</w:t>
      </w:r>
      <w:r w:rsidR="00FC749C">
        <w:t xml:space="preserve"> above.</w:t>
      </w:r>
      <w:r w:rsidR="00600BED">
        <w:t xml:space="preserve"> </w:t>
      </w:r>
      <w:r w:rsidR="00FC749C">
        <w:t xml:space="preserve">This module recognizes that in the </w:t>
      </w:r>
      <w:r w:rsidR="00FC1BC8">
        <w:t>twenty-first</w:t>
      </w:r>
      <w:r w:rsidR="00FC749C">
        <w:t xml:space="preserve"> </w:t>
      </w:r>
      <w:r w:rsidR="00F101F5">
        <w:t>c</w:t>
      </w:r>
      <w:r w:rsidR="00FC749C">
        <w:t>entury, vast amounts of information are at most students</w:t>
      </w:r>
      <w:r>
        <w:t>’</w:t>
      </w:r>
      <w:r w:rsidR="00FC749C">
        <w:t xml:space="preserve"> fingertips</w:t>
      </w:r>
      <w:r w:rsidR="00E25FF2">
        <w:t>,</w:t>
      </w:r>
      <w:r w:rsidR="00FC749C">
        <w:t xml:space="preserve"> and this volume of information brings with it its own challenges.</w:t>
      </w:r>
      <w:r w:rsidR="00600BED">
        <w:t xml:space="preserve"> </w:t>
      </w:r>
      <w:r w:rsidR="00FC749C">
        <w:t xml:space="preserve">Students </w:t>
      </w:r>
      <w:r w:rsidR="00E872E3">
        <w:t>learn how to assess</w:t>
      </w:r>
      <w:r w:rsidR="00FC749C">
        <w:t xml:space="preserve"> the credibility of sources with th</w:t>
      </w:r>
      <w:r w:rsidR="00E872E3">
        <w:t>ese</w:t>
      </w:r>
      <w:r w:rsidR="00FC749C">
        <w:t xml:space="preserve"> challenge</w:t>
      </w:r>
      <w:r w:rsidR="00E872E3">
        <w:t>s</w:t>
      </w:r>
      <w:r w:rsidR="00FC749C">
        <w:t xml:space="preserve"> in mind.</w:t>
      </w:r>
      <w:r w:rsidR="006554BE">
        <w:t xml:space="preserve"> Additionally, students use technology in the </w:t>
      </w:r>
      <w:r w:rsidR="003D7D14">
        <w:t>Module Performance A</w:t>
      </w:r>
      <w:r w:rsidR="006554BE">
        <w:t xml:space="preserve">ssessment </w:t>
      </w:r>
      <w:r w:rsidR="00E872E3">
        <w:t>to re</w:t>
      </w:r>
      <w:r w:rsidR="00FF2E7C">
        <w:t>-</w:t>
      </w:r>
      <w:r w:rsidR="006554BE">
        <w:t>conceptualiz</w:t>
      </w:r>
      <w:r w:rsidR="00E872E3">
        <w:t>e</w:t>
      </w:r>
      <w:r w:rsidR="006554BE">
        <w:t xml:space="preserve"> their research using </w:t>
      </w:r>
      <w:r w:rsidR="00454700">
        <w:t xml:space="preserve">video </w:t>
      </w:r>
      <w:r w:rsidR="003B6BCF">
        <w:t>technology.</w:t>
      </w:r>
    </w:p>
    <w:p w14:paraId="5C58DDC3" w14:textId="70489749" w:rsidR="00FC749C" w:rsidRPr="00873B46" w:rsidRDefault="00FC749C" w:rsidP="008B4623">
      <w:r w:rsidRPr="00873B46">
        <w:t>This module also recognizes that technology can assist students in organizing their research and writing, and encourages teacher</w:t>
      </w:r>
      <w:r>
        <w:t>s</w:t>
      </w:r>
      <w:r w:rsidRPr="00873B46">
        <w:t xml:space="preserve"> to use</w:t>
      </w:r>
      <w:r w:rsidR="00A91BA3">
        <w:t xml:space="preserve"> free online resources such as G</w:t>
      </w:r>
      <w:r w:rsidR="00F101F5">
        <w:t>oogle Docs</w:t>
      </w:r>
      <w:r w:rsidRPr="00873B46">
        <w:t xml:space="preserve"> as a means of achieving this end. In term</w:t>
      </w:r>
      <w:r w:rsidR="00FC1BC8">
        <w:t xml:space="preserve">s of the writing process, </w:t>
      </w:r>
      <w:r w:rsidR="009C4CA9">
        <w:t>review features such as Track C</w:t>
      </w:r>
      <w:r w:rsidRPr="00873B46">
        <w:t xml:space="preserve">hanges and </w:t>
      </w:r>
      <w:r w:rsidR="009C4CA9">
        <w:t>C</w:t>
      </w:r>
      <w:r w:rsidRPr="00873B46">
        <w:t>omments in M</w:t>
      </w:r>
      <w:r>
        <w:t>icrosoft</w:t>
      </w:r>
      <w:r w:rsidR="00E25FF2">
        <w:t xml:space="preserve"> Word are </w:t>
      </w:r>
      <w:r w:rsidRPr="00873B46">
        <w:t xml:space="preserve">useful for students </w:t>
      </w:r>
      <w:r w:rsidR="00E25FF2">
        <w:t xml:space="preserve">in </w:t>
      </w:r>
      <w:r w:rsidRPr="00873B46">
        <w:t>sharing their revisions with their teachers and peers.</w:t>
      </w:r>
      <w:r w:rsidR="00600BED">
        <w:t xml:space="preserve"> </w:t>
      </w:r>
      <w:r>
        <w:t>Finally, teachers are encouraged to</w:t>
      </w:r>
      <w:r w:rsidR="00A91BA3">
        <w:t xml:space="preserve"> use cloud-based tools such as G</w:t>
      </w:r>
      <w:r w:rsidR="00F101F5">
        <w:t>oogle D</w:t>
      </w:r>
      <w:r>
        <w:t xml:space="preserve">rive </w:t>
      </w:r>
      <w:r w:rsidR="00AD6ADA">
        <w:t>or Drop</w:t>
      </w:r>
      <w:r w:rsidR="00FF2E7C">
        <w:t>b</w:t>
      </w:r>
      <w:r w:rsidR="00AD6ADA">
        <w:t xml:space="preserve">ox </w:t>
      </w:r>
      <w:r>
        <w:t>to leverage collaboration among peers and research communities.</w:t>
      </w:r>
    </w:p>
    <w:p w14:paraId="58406B43" w14:textId="58EAC294" w:rsidR="00FC749C" w:rsidRPr="00E55436" w:rsidRDefault="00A91BA3" w:rsidP="008B4623">
      <w:pPr>
        <w:pStyle w:val="Heading1"/>
        <w:rPr>
          <w:rFonts w:ascii="Cambria" w:hAnsi="Cambria"/>
          <w:color w:val="4F81BD"/>
        </w:rPr>
      </w:pPr>
      <w:r>
        <w:t>How this Module can A</w:t>
      </w:r>
      <w:r w:rsidR="00FC749C" w:rsidRPr="00E55436">
        <w:t xml:space="preserve">ccommodate </w:t>
      </w:r>
      <w:r>
        <w:t xml:space="preserve">More Advanced Students </w:t>
      </w:r>
      <w:r w:rsidR="00EE33F9">
        <w:t xml:space="preserve">in </w:t>
      </w:r>
      <w:r>
        <w:t>Reading and Exploring Topics I</w:t>
      </w:r>
      <w:r w:rsidR="00FC749C" w:rsidRPr="00E55436">
        <w:t>ndependently</w:t>
      </w:r>
    </w:p>
    <w:p w14:paraId="0A1407C1" w14:textId="1F5618D6" w:rsidR="00F101F5" w:rsidRDefault="00E872E3" w:rsidP="00723083">
      <w:r>
        <w:t>T</w:t>
      </w:r>
      <w:r w:rsidR="00FC749C" w:rsidRPr="002E50B3">
        <w:t xml:space="preserve">his module comes with a high degree of accountability and detailed structure to guide students through the </w:t>
      </w:r>
      <w:r w:rsidR="00E53AB1">
        <w:t xml:space="preserve">research and writing processes </w:t>
      </w:r>
      <w:r w:rsidR="00FC749C" w:rsidRPr="002E50B3">
        <w:t xml:space="preserve">in a rigorous manner. Some students may benefit from a lighter touch and </w:t>
      </w:r>
      <w:r w:rsidR="004153BF">
        <w:t>greater</w:t>
      </w:r>
      <w:r w:rsidR="004153BF" w:rsidRPr="002E50B3">
        <w:t xml:space="preserve"> </w:t>
      </w:r>
      <w:r w:rsidR="00FC749C" w:rsidRPr="002E50B3">
        <w:t>independence as they proceed with these processes.</w:t>
      </w:r>
      <w:r w:rsidR="00600BED">
        <w:t xml:space="preserve"> </w:t>
      </w:r>
      <w:r>
        <w:t xml:space="preserve">For example, in order to increase independence, teachers may elect to provide certain tools as Differentiation Considerations. </w:t>
      </w:r>
      <w:r w:rsidR="00FC749C">
        <w:t xml:space="preserve">As long as the standards are met and students </w:t>
      </w:r>
      <w:r w:rsidR="004153BF">
        <w:t>engage</w:t>
      </w:r>
      <w:r w:rsidR="00FC749C">
        <w:t xml:space="preserve"> in inquiry as envisioned by the CCSS, educators should feel free to modify this curriculum to best s</w:t>
      </w:r>
      <w:r w:rsidR="00A91BA3">
        <w:t>uit the needs of their student</w:t>
      </w:r>
      <w:r w:rsidR="00A50235">
        <w:t>s.</w:t>
      </w:r>
    </w:p>
    <w:p w14:paraId="3D7A202D" w14:textId="77777777" w:rsidR="00206FE9" w:rsidRDefault="00206FE9">
      <w:pPr>
        <w:spacing w:before="0" w:after="0" w:line="240" w:lineRule="auto"/>
      </w:pPr>
    </w:p>
    <w:p w14:paraId="11312682" w14:textId="77777777" w:rsidR="00206FE9" w:rsidRDefault="00206FE9">
      <w:pPr>
        <w:spacing w:before="0" w:after="0" w:line="240" w:lineRule="auto"/>
        <w:sectPr w:rsidR="00206FE9" w:rsidSect="00FC749C">
          <w:headerReference w:type="default" r:id="rId19"/>
          <w:footerReference w:type="even" r:id="rId20"/>
          <w:footerReference w:type="default" r:id="rId21"/>
          <w:pgSz w:w="12240" w:h="15840"/>
          <w:pgMar w:top="1440" w:right="1440" w:bottom="1440" w:left="1440" w:header="432" w:footer="648" w:gutter="0"/>
          <w:cols w:space="720"/>
          <w:docGrid w:linePitch="299"/>
        </w:sectPr>
      </w:pPr>
    </w:p>
    <w:p w14:paraId="259EF9A2" w14:textId="77777777" w:rsidR="00B90507" w:rsidRPr="007803FA" w:rsidRDefault="00B90507" w:rsidP="003D7D14">
      <w:pPr>
        <w:pStyle w:val="ToolHeader"/>
      </w:pPr>
      <w:r w:rsidRPr="00E13DB1">
        <w:t>R</w:t>
      </w:r>
      <w:r>
        <w:t>esearch</w:t>
      </w:r>
      <w:r w:rsidRPr="00E13DB1">
        <w:t xml:space="preserve"> </w:t>
      </w:r>
      <w:r>
        <w:t>and</w:t>
      </w:r>
      <w:r w:rsidRPr="00E13DB1">
        <w:t xml:space="preserve"> W</w:t>
      </w:r>
      <w:r>
        <w:t>riting</w:t>
      </w:r>
      <w:r w:rsidRPr="00E13DB1">
        <w:t xml:space="preserve"> P</w:t>
      </w:r>
      <w:r>
        <w:t xml:space="preserve">rocess Graphic </w:t>
      </w:r>
    </w:p>
    <w:p w14:paraId="5EDB7C5D" w14:textId="77777777" w:rsidR="00B90507" w:rsidRDefault="00B90507" w:rsidP="002C5B1B">
      <w:pPr>
        <w:pStyle w:val="EngageNYHeading"/>
        <w:rPr>
          <w:rFonts w:cs="Calibri"/>
          <w:color w:val="31849B"/>
          <w:szCs w:val="28"/>
        </w:rPr>
      </w:pPr>
    </w:p>
    <w:p w14:paraId="253EE4B0" w14:textId="77777777" w:rsidR="00B90507" w:rsidRPr="00D4090B" w:rsidRDefault="00A9774F" w:rsidP="002C5B1B">
      <w:pPr>
        <w:jc w:val="center"/>
        <w:rPr>
          <w:sz w:val="72"/>
        </w:rPr>
      </w:pPr>
      <w:r>
        <w:rPr>
          <w:noProof/>
        </w:rPr>
        <mc:AlternateContent>
          <mc:Choice Requires="wpg">
            <w:drawing>
              <wp:anchor distT="0" distB="0" distL="114300" distR="114300" simplePos="0" relativeHeight="251664384" behindDoc="0" locked="0" layoutInCell="1" allowOverlap="1" wp14:anchorId="0500961C" wp14:editId="2CEF1987">
                <wp:simplePos x="0" y="0"/>
                <wp:positionH relativeFrom="column">
                  <wp:posOffset>-228600</wp:posOffset>
                </wp:positionH>
                <wp:positionV relativeFrom="paragraph">
                  <wp:posOffset>834390</wp:posOffset>
                </wp:positionV>
                <wp:extent cx="9001125" cy="5119370"/>
                <wp:effectExtent l="0" t="0" r="15875" b="15240"/>
                <wp:wrapNone/>
                <wp:docPr id="1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01125" cy="5119370"/>
                          <a:chOff x="648" y="2942"/>
                          <a:chExt cx="14175" cy="8062"/>
                        </a:xfrm>
                      </wpg:grpSpPr>
                      <wps:wsp>
                        <wps:cNvPr id="16" name="AutoShape 29"/>
                        <wps:cNvSpPr>
                          <a:spLocks noChangeArrowheads="1"/>
                        </wps:cNvSpPr>
                        <wps:spPr bwMode="auto">
                          <a:xfrm>
                            <a:off x="12528" y="2942"/>
                            <a:ext cx="2295" cy="2548"/>
                          </a:xfrm>
                          <a:prstGeom prst="verticalScroll">
                            <a:avLst>
                              <a:gd name="adj" fmla="val 12500"/>
                            </a:avLst>
                          </a:prstGeom>
                          <a:gradFill rotWithShape="1">
                            <a:gsLst>
                              <a:gs pos="0">
                                <a:srgbClr val="FFFFFF"/>
                              </a:gs>
                              <a:gs pos="50000">
                                <a:srgbClr val="FFFFFF">
                                  <a:gamma/>
                                  <a:shade val="46275"/>
                                  <a:invGamma/>
                                </a:srgbClr>
                              </a:gs>
                              <a:gs pos="100000">
                                <a:srgbClr val="FFFFFF"/>
                              </a:gs>
                            </a:gsLst>
                            <a:lin ang="5400000" scaled="1"/>
                          </a:gradFill>
                          <a:ln w="9525">
                            <a:solidFill>
                              <a:srgbClr val="808080"/>
                            </a:solidFill>
                            <a:round/>
                            <a:headEnd/>
                            <a:tailEnd/>
                          </a:ln>
                        </wps:spPr>
                        <wps:txbx>
                          <w:txbxContent>
                            <w:p w14:paraId="2AE5FB63" w14:textId="77777777" w:rsidR="00704224" w:rsidRPr="00E94D3B" w:rsidRDefault="00704224" w:rsidP="002C5B1B">
                              <w:pPr>
                                <w:rPr>
                                  <w:rFonts w:cs="Calibri"/>
                                  <w:color w:val="FFFFFF"/>
                                  <w:sz w:val="34"/>
                                  <w:szCs w:val="44"/>
                                </w:rPr>
                              </w:pPr>
                            </w:p>
                            <w:p w14:paraId="53E9D596" w14:textId="77777777" w:rsidR="00704224" w:rsidRPr="00E94D3B" w:rsidRDefault="00704224" w:rsidP="002C5B1B">
                              <w:pPr>
                                <w:jc w:val="center"/>
                                <w:rPr>
                                  <w:rFonts w:cs="Calibri"/>
                                  <w:color w:val="FFFFFF"/>
                                  <w:sz w:val="28"/>
                                  <w:szCs w:val="38"/>
                                </w:rPr>
                              </w:pPr>
                              <w:r w:rsidRPr="00E94D3B">
                                <w:rPr>
                                  <w:rFonts w:cs="Calibri"/>
                                  <w:color w:val="FFFFFF"/>
                                  <w:sz w:val="28"/>
                                  <w:szCs w:val="38"/>
                                </w:rPr>
                                <w:t>Research Paper</w:t>
                              </w:r>
                            </w:p>
                          </w:txbxContent>
                        </wps:txbx>
                        <wps:bodyPr rot="0" vert="horz" wrap="square" lIns="91440" tIns="45720" rIns="91440" bIns="45720" anchor="t" anchorCtr="0" upright="1">
                          <a:noAutofit/>
                        </wps:bodyPr>
                      </wps:wsp>
                      <wps:wsp>
                        <wps:cNvPr id="21" name="AutoShape 30"/>
                        <wps:cNvSpPr>
                          <a:spLocks noChangeArrowheads="1"/>
                        </wps:cNvSpPr>
                        <wps:spPr bwMode="auto">
                          <a:xfrm>
                            <a:off x="6031" y="3987"/>
                            <a:ext cx="994" cy="395"/>
                          </a:xfrm>
                          <a:prstGeom prst="rightArrow">
                            <a:avLst>
                              <a:gd name="adj1" fmla="val 50000"/>
                              <a:gd name="adj2" fmla="val 62911"/>
                            </a:avLst>
                          </a:prstGeom>
                          <a:solidFill>
                            <a:srgbClr val="4F81BD"/>
                          </a:solidFill>
                          <a:ln w="9525">
                            <a:solidFill>
                              <a:srgbClr val="F2F2F2"/>
                            </a:solidFill>
                            <a:miter lim="800000"/>
                            <a:headEnd/>
                            <a:tailEnd/>
                          </a:ln>
                          <a:effectLst>
                            <a:outerShdw blurRad="63500" dist="29783" dir="3885598" algn="ctr" rotWithShape="0">
                              <a:srgbClr val="243F60">
                                <a:alpha val="50000"/>
                              </a:srgbClr>
                            </a:outerShdw>
                          </a:effectLst>
                        </wps:spPr>
                        <wps:bodyPr rot="0" vert="horz" wrap="square" lIns="91440" tIns="45720" rIns="91440" bIns="45720" anchor="t" anchorCtr="0" upright="1">
                          <a:noAutofit/>
                        </wps:bodyPr>
                      </wps:wsp>
                      <wps:wsp>
                        <wps:cNvPr id="22" name="AutoShape 31"/>
                        <wps:cNvSpPr>
                          <a:spLocks noChangeArrowheads="1"/>
                        </wps:cNvSpPr>
                        <wps:spPr bwMode="auto">
                          <a:xfrm>
                            <a:off x="11448" y="3987"/>
                            <a:ext cx="994" cy="395"/>
                          </a:xfrm>
                          <a:prstGeom prst="rightArrow">
                            <a:avLst>
                              <a:gd name="adj1" fmla="val 50000"/>
                              <a:gd name="adj2" fmla="val 62911"/>
                            </a:avLst>
                          </a:prstGeom>
                          <a:solidFill>
                            <a:srgbClr val="4F81BD"/>
                          </a:solidFill>
                          <a:ln w="9525">
                            <a:solidFill>
                              <a:srgbClr val="F2F2F2"/>
                            </a:solidFill>
                            <a:miter lim="800000"/>
                            <a:headEnd/>
                            <a:tailEnd/>
                          </a:ln>
                          <a:effectLst>
                            <a:outerShdw blurRad="63500" dist="29783" dir="3885598" algn="ctr" rotWithShape="0">
                              <a:srgbClr val="243F60">
                                <a:alpha val="50000"/>
                              </a:srgbClr>
                            </a:outerShdw>
                          </a:effectLst>
                        </wps:spPr>
                        <wps:bodyPr rot="0" vert="horz" wrap="square" lIns="91440" tIns="45720" rIns="91440" bIns="45720" anchor="t" anchorCtr="0" upright="1">
                          <a:noAutofit/>
                        </wps:bodyPr>
                      </wps:wsp>
                      <wps:wsp>
                        <wps:cNvPr id="23" name="AutoShape 21"/>
                        <wps:cNvSpPr>
                          <a:spLocks noChangeArrowheads="1"/>
                        </wps:cNvSpPr>
                        <wps:spPr bwMode="auto">
                          <a:xfrm>
                            <a:off x="648" y="6421"/>
                            <a:ext cx="5122" cy="2456"/>
                          </a:xfrm>
                          <a:prstGeom prst="leftRightArrow">
                            <a:avLst>
                              <a:gd name="adj1" fmla="val 50000"/>
                              <a:gd name="adj2" fmla="val 41710"/>
                            </a:avLst>
                          </a:prstGeom>
                          <a:solidFill>
                            <a:srgbClr val="FFFFFF"/>
                          </a:solidFill>
                          <a:ln w="9525">
                            <a:solidFill>
                              <a:srgbClr val="548DD4"/>
                            </a:solidFill>
                            <a:miter lim="800000"/>
                            <a:headEnd/>
                            <a:tailEnd/>
                          </a:ln>
                          <a:effectLst>
                            <a:outerShdw blurRad="63500" dist="99190" dir="7788334" algn="ctr" rotWithShape="0">
                              <a:srgbClr val="000000">
                                <a:alpha val="50000"/>
                              </a:srgbClr>
                            </a:outerShdw>
                          </a:effectLst>
                        </wps:spPr>
                        <wps:txbx>
                          <w:txbxContent>
                            <w:p w14:paraId="27CFB211" w14:textId="77777777" w:rsidR="00704224" w:rsidRPr="00A9774F" w:rsidRDefault="00704224" w:rsidP="002C5B1B">
                              <w:pPr>
                                <w:jc w:val="center"/>
                                <w:rPr>
                                  <w:rFonts w:cs="Calibri"/>
                                  <w:color w:val="595959"/>
                                  <w14:shadow w14:blurRad="50800" w14:dist="38100" w14:dir="2700000" w14:sx="100000" w14:sy="100000" w14:kx="0" w14:ky="0" w14:algn="tl">
                                    <w14:srgbClr w14:val="000000">
                                      <w14:alpha w14:val="60000"/>
                                    </w14:srgbClr>
                                  </w14:shadow>
                                </w:rPr>
                              </w:pPr>
                              <w:r w:rsidRPr="00A9774F">
                                <w:rPr>
                                  <w:rFonts w:cs="Calibri"/>
                                  <w:color w:val="595959"/>
                                  <w14:shadow w14:blurRad="50800" w14:dist="38100" w14:dir="2700000" w14:sx="100000" w14:sy="100000" w14:kx="0" w14:ky="0" w14:algn="tl">
                                    <w14:srgbClr w14:val="000000">
                                      <w14:alpha w14:val="60000"/>
                                    </w14:srgbClr>
                                  </w14:shadow>
                                </w:rPr>
                                <w:t>INQUIRY PROCESS</w:t>
                              </w:r>
                            </w:p>
                            <w:p w14:paraId="65EEFCAE" w14:textId="77777777" w:rsidR="00704224" w:rsidRPr="00A9774F" w:rsidRDefault="00704224" w:rsidP="002C5B1B">
                              <w:pPr>
                                <w:jc w:val="center"/>
                                <w:rPr>
                                  <w:rFonts w:cs="Calibri"/>
                                  <w:color w:val="595959"/>
                                  <w14:shadow w14:blurRad="50800" w14:dist="38100" w14:dir="2700000" w14:sx="100000" w14:sy="100000" w14:kx="0" w14:ky="0" w14:algn="tl">
                                    <w14:srgbClr w14:val="000000">
                                      <w14:alpha w14:val="60000"/>
                                    </w14:srgbClr>
                                  </w14:shadow>
                                </w:rPr>
                              </w:pPr>
                              <w:r w:rsidRPr="00A9774F">
                                <w:rPr>
                                  <w:rFonts w:cs="Calibri"/>
                                  <w:color w:val="595959"/>
                                  <w14:shadow w14:blurRad="50800" w14:dist="38100" w14:dir="2700000" w14:sx="100000" w14:sy="100000" w14:kx="0" w14:ky="0" w14:algn="tl">
                                    <w14:srgbClr w14:val="000000">
                                      <w14:alpha w14:val="60000"/>
                                    </w14:srgbClr>
                                  </w14:shadow>
                                </w:rPr>
                                <w:t>W7       W8</w:t>
                              </w:r>
                              <w:r w:rsidRPr="00A9774F">
                                <w:rPr>
                                  <w:rFonts w:cs="Calibri"/>
                                  <w:color w:val="595959"/>
                                  <w14:shadow w14:blurRad="50800" w14:dist="38100" w14:dir="2700000" w14:sx="100000" w14:sy="100000" w14:kx="0" w14:ky="0" w14:algn="tl">
                                    <w14:srgbClr w14:val="000000">
                                      <w14:alpha w14:val="60000"/>
                                    </w14:srgbClr>
                                  </w14:shadow>
                                </w:rPr>
                                <w:tab/>
                                <w:t xml:space="preserve">   W9</w:t>
                              </w:r>
                            </w:p>
                          </w:txbxContent>
                        </wps:txbx>
                        <wps:bodyPr rot="0" vert="horz" wrap="square" lIns="91440" tIns="45720" rIns="91440" bIns="45720" anchor="t" anchorCtr="0" upright="1">
                          <a:noAutofit/>
                        </wps:bodyPr>
                      </wps:wsp>
                      <wps:wsp>
                        <wps:cNvPr id="24" name="AutoShape 22"/>
                        <wps:cNvSpPr>
                          <a:spLocks noChangeArrowheads="1"/>
                        </wps:cNvSpPr>
                        <wps:spPr bwMode="auto">
                          <a:xfrm flipH="1">
                            <a:off x="7083" y="6362"/>
                            <a:ext cx="5122" cy="2456"/>
                          </a:xfrm>
                          <a:prstGeom prst="leftRightArrow">
                            <a:avLst>
                              <a:gd name="adj1" fmla="val 50000"/>
                              <a:gd name="adj2" fmla="val 41710"/>
                            </a:avLst>
                          </a:prstGeom>
                          <a:solidFill>
                            <a:srgbClr val="FFFFFF"/>
                          </a:solidFill>
                          <a:ln w="9525">
                            <a:solidFill>
                              <a:srgbClr val="548DD4"/>
                            </a:solidFill>
                            <a:miter lim="800000"/>
                            <a:headEnd/>
                            <a:tailEnd/>
                          </a:ln>
                          <a:effectLst>
                            <a:outerShdw blurRad="63500" dist="99190" dir="7788334" algn="ctr" rotWithShape="0">
                              <a:srgbClr val="000000">
                                <a:alpha val="50000"/>
                              </a:srgbClr>
                            </a:outerShdw>
                          </a:effectLst>
                        </wps:spPr>
                        <wps:txbx>
                          <w:txbxContent>
                            <w:p w14:paraId="41605C39" w14:textId="77777777" w:rsidR="00704224" w:rsidRPr="00A9774F" w:rsidRDefault="00704224" w:rsidP="002C5B1B">
                              <w:pPr>
                                <w:jc w:val="center"/>
                                <w:rPr>
                                  <w:rFonts w:cs="Calibri"/>
                                  <w:color w:val="595959"/>
                                  <w14:shadow w14:blurRad="50800" w14:dist="38100" w14:dir="2700000" w14:sx="100000" w14:sy="100000" w14:kx="0" w14:ky="0" w14:algn="tl">
                                    <w14:srgbClr w14:val="000000">
                                      <w14:alpha w14:val="60000"/>
                                    </w14:srgbClr>
                                  </w14:shadow>
                                </w:rPr>
                              </w:pPr>
                              <w:r w:rsidRPr="00A9774F">
                                <w:rPr>
                                  <w:rFonts w:cs="Calibri"/>
                                  <w:color w:val="595959"/>
                                  <w14:shadow w14:blurRad="50800" w14:dist="38100" w14:dir="2700000" w14:sx="100000" w14:sy="100000" w14:kx="0" w14:ky="0" w14:algn="tl">
                                    <w14:srgbClr w14:val="000000">
                                      <w14:alpha w14:val="60000"/>
                                    </w14:srgbClr>
                                  </w14:shadow>
                                </w:rPr>
                                <w:t xml:space="preserve"> WRITING PROCESS</w:t>
                              </w:r>
                            </w:p>
                            <w:p w14:paraId="28BED75E" w14:textId="77777777" w:rsidR="00704224" w:rsidRPr="00A9774F" w:rsidRDefault="00704224" w:rsidP="002C5B1B">
                              <w:pPr>
                                <w:jc w:val="center"/>
                                <w:rPr>
                                  <w:rFonts w:cs="Calibri"/>
                                  <w:color w:val="595959"/>
                                  <w14:shadow w14:blurRad="50800" w14:dist="38100" w14:dir="2700000" w14:sx="100000" w14:sy="100000" w14:kx="0" w14:ky="0" w14:algn="tl">
                                    <w14:srgbClr w14:val="000000">
                                      <w14:alpha w14:val="60000"/>
                                    </w14:srgbClr>
                                  </w14:shadow>
                                </w:rPr>
                              </w:pPr>
                              <w:r w:rsidRPr="00A9774F">
                                <w:rPr>
                                  <w:rFonts w:cs="Calibri"/>
                                  <w:color w:val="595959"/>
                                  <w14:shadow w14:blurRad="50800" w14:dist="38100" w14:dir="2700000" w14:sx="100000" w14:sy="100000" w14:kx="0" w14:ky="0" w14:algn="tl">
                                    <w14:srgbClr w14:val="000000">
                                      <w14:alpha w14:val="60000"/>
                                    </w14:srgbClr>
                                  </w14:shadow>
                                </w:rPr>
                                <w:t>W4       W5</w:t>
                              </w:r>
                              <w:r w:rsidRPr="00A9774F">
                                <w:rPr>
                                  <w:rFonts w:cs="Calibri"/>
                                  <w:color w:val="595959"/>
                                  <w14:shadow w14:blurRad="50800" w14:dist="38100" w14:dir="2700000" w14:sx="100000" w14:sy="100000" w14:kx="0" w14:ky="0" w14:algn="tl">
                                    <w14:srgbClr w14:val="000000">
                                      <w14:alpha w14:val="60000"/>
                                    </w14:srgbClr>
                                  </w14:shadow>
                                </w:rPr>
                                <w:tab/>
                                <w:t xml:space="preserve">   W6</w:t>
                              </w:r>
                            </w:p>
                          </w:txbxContent>
                        </wps:txbx>
                        <wps:bodyPr rot="0" vert="horz" wrap="square" lIns="91440" tIns="45720" rIns="91440" bIns="45720" anchor="t" anchorCtr="0" upright="1">
                          <a:noAutofit/>
                        </wps:bodyPr>
                      </wps:wsp>
                      <wps:wsp>
                        <wps:cNvPr id="25" name="AutoShape 23"/>
                        <wps:cNvCnPr>
                          <a:cxnSpLocks noChangeShapeType="1"/>
                        </wps:cNvCnPr>
                        <wps:spPr bwMode="auto">
                          <a:xfrm flipH="1">
                            <a:off x="2926" y="7895"/>
                            <a:ext cx="873" cy="1999"/>
                          </a:xfrm>
                          <a:prstGeom prst="straightConnector1">
                            <a:avLst/>
                          </a:prstGeom>
                          <a:noFill/>
                          <a:ln w="25400">
                            <a:solidFill>
                              <a:srgbClr val="7F7F7F"/>
                            </a:solidFill>
                            <a:round/>
                            <a:headEnd/>
                            <a:tailEnd type="arrow" w="med" len="med"/>
                          </a:ln>
                          <a:effectLst>
                            <a:outerShdw blurRad="63500" dist="20000" dir="5400000" rotWithShape="0">
                              <a:srgbClr val="00000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6" name="AutoShape 24"/>
                        <wps:cNvSpPr>
                          <a:spLocks noChangeArrowheads="1"/>
                        </wps:cNvSpPr>
                        <wps:spPr bwMode="auto">
                          <a:xfrm>
                            <a:off x="2039" y="9564"/>
                            <a:ext cx="1680" cy="1440"/>
                          </a:xfrm>
                          <a:prstGeom prst="bracePair">
                            <a:avLst>
                              <a:gd name="adj" fmla="val 8333"/>
                            </a:avLst>
                          </a:prstGeom>
                          <a:noFill/>
                          <a:ln w="9525">
                            <a:solidFill>
                              <a:srgbClr val="5A5A5A"/>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B194AD9" w14:textId="17D5B000" w:rsidR="00704224" w:rsidRPr="00D51DD7" w:rsidRDefault="00E25FF2" w:rsidP="00D51DD7">
                              <w:pPr>
                                <w:pStyle w:val="NoSpacing"/>
                                <w:jc w:val="center"/>
                                <w:rPr>
                                  <w:sz w:val="18"/>
                                </w:rPr>
                              </w:pPr>
                              <w:r>
                                <w:rPr>
                                  <w:sz w:val="18"/>
                                </w:rPr>
                                <w:t>Apply reading s</w:t>
                              </w:r>
                              <w:r w:rsidR="00704224" w:rsidRPr="00D51DD7">
                                <w:rPr>
                                  <w:sz w:val="18"/>
                                </w:rPr>
                                <w:t>tandards</w:t>
                              </w:r>
                            </w:p>
                          </w:txbxContent>
                        </wps:txbx>
                        <wps:bodyPr rot="0" vert="horz" wrap="square" lIns="91440" tIns="45720" rIns="91440" bIns="45720" anchor="ctr" anchorCtr="0" upright="1">
                          <a:noAutofit/>
                        </wps:bodyPr>
                      </wps:wsp>
                      <wps:wsp>
                        <wps:cNvPr id="27" name="AutoShape 25"/>
                        <wps:cNvSpPr>
                          <a:spLocks noChangeArrowheads="1"/>
                        </wps:cNvSpPr>
                        <wps:spPr bwMode="auto">
                          <a:xfrm>
                            <a:off x="9671" y="9564"/>
                            <a:ext cx="1680" cy="1440"/>
                          </a:xfrm>
                          <a:prstGeom prst="bracePair">
                            <a:avLst>
                              <a:gd name="adj" fmla="val 8333"/>
                            </a:avLst>
                          </a:prstGeom>
                          <a:noFill/>
                          <a:ln w="9525">
                            <a:solidFill>
                              <a:srgbClr val="5A5A5A"/>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CB17392" w14:textId="377D39B8" w:rsidR="00704224" w:rsidRPr="00D51DD7" w:rsidRDefault="00704224" w:rsidP="00D51DD7">
                              <w:pPr>
                                <w:pStyle w:val="NoSpacing"/>
                                <w:jc w:val="center"/>
                                <w:rPr>
                                  <w:sz w:val="18"/>
                                </w:rPr>
                              </w:pPr>
                              <w:r w:rsidRPr="00D51DD7">
                                <w:rPr>
                                  <w:sz w:val="18"/>
                                </w:rPr>
                                <w:t xml:space="preserve">Demonstrates command of </w:t>
                              </w:r>
                              <w:r w:rsidR="00E25FF2">
                                <w:rPr>
                                  <w:sz w:val="18"/>
                                </w:rPr>
                                <w:t>l</w:t>
                              </w:r>
                              <w:r>
                                <w:rPr>
                                  <w:sz w:val="18"/>
                                </w:rPr>
                                <w:t>anguage s</w:t>
                              </w:r>
                              <w:r w:rsidR="00E25FF2">
                                <w:rPr>
                                  <w:sz w:val="18"/>
                                </w:rPr>
                                <w:t>tandards 1</w:t>
                              </w:r>
                              <w:r w:rsidR="00E25FF2" w:rsidRPr="00D51DD7">
                                <w:rPr>
                                  <w:sz w:val="18"/>
                                </w:rPr>
                                <w:t>–</w:t>
                              </w:r>
                              <w:r w:rsidRPr="00D51DD7">
                                <w:rPr>
                                  <w:sz w:val="18"/>
                                </w:rPr>
                                <w:t>3</w:t>
                              </w:r>
                            </w:p>
                          </w:txbxContent>
                        </wps:txbx>
                        <wps:bodyPr rot="0" vert="horz" wrap="square" lIns="91440" tIns="45720" rIns="91440" bIns="45720" anchor="ctr" anchorCtr="0" upright="1">
                          <a:noAutofit/>
                        </wps:bodyPr>
                      </wps:wsp>
                      <wps:wsp>
                        <wps:cNvPr id="28" name="AutoShape 26"/>
                        <wps:cNvSpPr>
                          <a:spLocks noChangeArrowheads="1"/>
                        </wps:cNvSpPr>
                        <wps:spPr bwMode="auto">
                          <a:xfrm>
                            <a:off x="7345" y="9564"/>
                            <a:ext cx="1805" cy="1440"/>
                          </a:xfrm>
                          <a:prstGeom prst="bracePair">
                            <a:avLst>
                              <a:gd name="adj" fmla="val 8333"/>
                            </a:avLst>
                          </a:prstGeom>
                          <a:noFill/>
                          <a:ln w="9525">
                            <a:solidFill>
                              <a:srgbClr val="5A5A5A"/>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903740C" w14:textId="77777777" w:rsidR="00704224" w:rsidRPr="00D51DD7" w:rsidRDefault="00704224" w:rsidP="00D51DD7">
                              <w:pPr>
                                <w:pStyle w:val="NoSpacing"/>
                                <w:jc w:val="center"/>
                                <w:rPr>
                                  <w:sz w:val="18"/>
                                </w:rPr>
                              </w:pPr>
                              <w:r w:rsidRPr="00D51DD7">
                                <w:rPr>
                                  <w:sz w:val="18"/>
                                </w:rPr>
                                <w:t>Grade-specific expectations for writing types are defined in standards 1–3</w:t>
                              </w:r>
                            </w:p>
                          </w:txbxContent>
                        </wps:txbx>
                        <wps:bodyPr rot="0" vert="horz" wrap="square" lIns="91440" tIns="45720" rIns="91440" bIns="45720" anchor="ctr" anchorCtr="0" upright="1">
                          <a:noAutofit/>
                        </wps:bodyPr>
                      </wps:wsp>
                      <wps:wsp>
                        <wps:cNvPr id="29" name="AutoShape 27"/>
                        <wps:cNvCnPr>
                          <a:cxnSpLocks noChangeShapeType="1"/>
                        </wps:cNvCnPr>
                        <wps:spPr bwMode="auto">
                          <a:xfrm rot="5400000">
                            <a:off x="7749" y="8403"/>
                            <a:ext cx="1725" cy="584"/>
                          </a:xfrm>
                          <a:prstGeom prst="bentConnector3">
                            <a:avLst>
                              <a:gd name="adj1" fmla="val 49972"/>
                            </a:avLst>
                          </a:prstGeom>
                          <a:noFill/>
                          <a:ln w="25400">
                            <a:solidFill>
                              <a:srgbClr val="7F7F7F"/>
                            </a:solidFill>
                            <a:miter lim="800000"/>
                            <a:headEnd/>
                            <a:tailEnd type="arrow" w="med" len="med"/>
                          </a:ln>
                          <a:effectLst>
                            <a:outerShdw blurRad="63500" dist="20000" dir="5400000" rotWithShape="0">
                              <a:srgbClr val="00000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0" name="Straight Arrow Connector 293"/>
                        <wps:cNvCnPr>
                          <a:cxnSpLocks noChangeShapeType="1"/>
                        </wps:cNvCnPr>
                        <wps:spPr bwMode="auto">
                          <a:xfrm>
                            <a:off x="9786" y="7770"/>
                            <a:ext cx="780" cy="2070"/>
                          </a:xfrm>
                          <a:prstGeom prst="straightConnector1">
                            <a:avLst/>
                          </a:prstGeom>
                          <a:noFill/>
                          <a:ln w="25400">
                            <a:solidFill>
                              <a:srgbClr val="7F7F7F"/>
                            </a:solidFill>
                            <a:round/>
                            <a:headEnd/>
                            <a:tailEnd type="arrow" w="med" len="med"/>
                          </a:ln>
                          <a:effectLst>
                            <a:outerShdw blurRad="63500" dist="20000" dir="5400000" rotWithShape="0">
                              <a:srgbClr val="00000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00961C" id="Group 33" o:spid="_x0000_s1026" style="position:absolute;left:0;text-align:left;margin-left:-18pt;margin-top:65.7pt;width:708.75pt;height:403.1pt;z-index:251664384" coordorigin="648,2942" coordsize="14175,8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nEywYAAHwoAAAOAAAAZHJzL2Uyb0RvYy54bWzsWtlu20YUfS/Qfxjw3RE3cREiB65kuQXS&#10;NohT9HlEUhJbbh3Sltyi/94zd4YUtSV2ErtoIQswOJz9zj13OcPXbzZ5xu4TUadlMTasV6bBkiIq&#10;47RYjo1fPswuAoPVDS9inpVFMjYektp4c/ntN6/X1Sixy1WZxYlgGKSoR+tqbKyaphoNBnW0SnJe&#10;vyqrpEDlohQ5b1AUy0Es+Bqj59nANk1vsC5FXIkySuoab6eq0rik8ReLJGp+XizqpGHZ2MDaGvov&#10;6P9c/h9cvuajpeDVKo30MvhnrCLnaYFJu6GmvOHsTqQHQ+VpJMq6XDSvojIflItFGiW0B+zGMvd2&#10;cyPKu4r2shytl1UnJoh2T06fPWz00/07wdIYZzc0WMFznBFNyxxHCmddLUdocyOq2+qdUDvE49sy&#10;+r1G9WC/XpaXqjGbr38sY4zH75qShLNZiFwOgW2zDZ3BQ3cGyaZhEV6GpmlZNtYSoW5oWaHj61OK&#10;VjhK2c9zoVSotUPXVgcYra51d8u1fN05MD2qHvCRmpgWqxcndwaNq7dCrb9MqLcrXiV0VrUUWCtU&#10;rxXqFYRAbZgdKsFSu1aqtRIpK8rJihfL5EqIcr1KeIxlWbI9Ft/rIAs1DuSTMoYo7X1ptaK27VCL&#10;yh5CpHKSVlR8VIm6uUnKnMmHsQGIN2nEs1uob5bRafL7t3VDGhFrxeHxbwZb5BkQdM8zhrlNOjsM&#10;qxvjqR1YoyWepVnGRNn8mjYrEpDcMFXW7fg1q0rIwaTXtVjOJ5lgmGFszOhPL31Zq26qNebG7PLN&#10;sR7Ukuc5x67RYsXjRI3oejYUiN6mxf2NboJ161FISLszWXKm01MpucouGGXZbipLC4aDho67qjur&#10;Id5EArHdjuAkHLnArGBrYGMIYNB6yyzt6na2F5jyp0eo+81gS4qY9iXV6lo/NzzN1DMWlxVaz6Rq&#10;KYQ0m/kGnaS+zcv4ARqHoyLoSo0AZErxp8HWMKBjo/7jjovEYNkPBU4rtFxXWlwquEPfRkH0a+b9&#10;Gl5EGGpsNAakIh8njbLSd5VIlyvMpJSiKCWQFmkjpbpdlS4Azy8EbNs6BLZDct/BKdTmmYDtmQ6W&#10;ACvohIGv9LXFdRi6ynw6wLfSvtbytuDTqCbRkqkhtTqKaMyyhbQCFWnRsod6u9/Gs0Or1eHjsN/R&#10;yx31dWeB9d30mPo+GgEzW/6ODZGnDWKNLM3HRqAwRxv5KBz4KKEoQpui8g5D3K7iNZtnd+I9B1w9&#10;R1o5FqfSTNqhHziyAOV1gmA4DGF8ebZEbBQ1AgDYsXNHbIbtOjNPvedZteLKKHVi37ND3XLItvRW&#10;StDYovgM3Z5PtqGtKtDZ+mRgCbrwQtC1YBmVTz5jt3Wr2p2fsXvggc/Y7WMXxnUfu3DFL4fdNvfw&#10;XDUt/IPOPIaWNCwya7Hdoaf9zwm/myWL5r0Ma76270X2Y7XR31N9704sveOiH+17kUZMp+6/5HvD&#10;0ArJEcP3+n4QOA7CoKf4XooJvrrvlRG0SrBbNT0juo9oHNIBoil8e05vzBZZWn3fJhWaj/BNGbsB&#10;wJ6jmIMzuPu59hncYDv2AusO3J3GnsHdBzf4pQNwa16R2KxJoUjFaFNoUrFjwIgL+vBQgUBU2aS2&#10;B6qLLJwmwI7C2w5tsHGAtx+ovHgL78AH8KXrtsKQ2DnkWSdcd90ILj33pCwKsMulULwEOVuEIejY&#10;5tiSqClKSW9RmqmcKJi2lirqkzM7SbA/k79jXvSjHA5rSFhcMoegZMZGnsQgYxLknvJJLU5SPE/N&#10;aaVf1DltR1Z9MpE97kwdfyvgPqF2MpGlM9LJt4y0iFP/KzTD6+A6cC9c27u+cM04vriaTdwLbwb2&#10;d+pMJ5Op9bfeMXpR/z3kKpxKoUhVekHi6BgjTCHTc/o7eejay9mmExIMwqFH825hYHmgDhUOJHen&#10;NOYEDuaCR8k7norTzFGfFEI0RrgHPo7HpQdIeQTZObySvycDZQcJWjuUEL6adnV+oTN2L+IXiGP6&#10;b/Cn/hHPQGzlC8Eg9HzFn55hIB3CM8OgM3BnGMDbbO8H5d3cQYBE5MELwcB3XMRoiHyOwCAw9fUg&#10;3eScvcFnxxqdN+gM3BkGuzBARHIAA7rV0jB4rjyBLjPboLYXJPm+q4KkwDXJhfeCJL/7OiEgs3Y6&#10;V5gnxTZPcE4HSjtXbG4Y+u311SNDpS9LKh5/LXbOMP4LGQauoTWYbnWuyohmZl3Kik9QurgUvuiZ&#10;wNWDE25Fdertt1/ztLS536YctqmqTsPpnHpTIv5/TL2RhNMnbkSg6M/x5Dd0/TKl6tuPBi//AQAA&#10;//8DAFBLAwQUAAYACAAAACEAHCJNWuIAAAAMAQAADwAAAGRycy9kb3ducmV2LnhtbEyPwU7DMBBE&#10;70j8g7VI3FrHmIYS4lRVBZwqJFokxG0bb5OosR3FbpL+Pe4JjqMZzbzJV5Np2UC9b5xVIOYJMLKl&#10;042tFHzt32ZLYD6g1dg6Swou5GFV3N7kmGk32k8adqFiscT6DBXUIXQZ576syaCfu45s9I6uNxii&#10;7CuuexxjuWn5Q5Kk3GBj40KNHW1qKk+7s1HwPuK4luJ12J6Om8vPfvHxvRWk1P3dtH4BFmgKf2G4&#10;4kd0KCLTwZ2t9qxVMJNp/BKiIcUjsGtCLsUC2EHBs3xKgRc5/3+i+AUAAP//AwBQSwECLQAUAAYA&#10;CAAAACEAtoM4kv4AAADhAQAAEwAAAAAAAAAAAAAAAAAAAAAAW0NvbnRlbnRfVHlwZXNdLnhtbFBL&#10;AQItABQABgAIAAAAIQA4/SH/1gAAAJQBAAALAAAAAAAAAAAAAAAAAC8BAABfcmVscy8ucmVsc1BL&#10;AQItABQABgAIAAAAIQD/oKnEywYAAHwoAAAOAAAAAAAAAAAAAAAAAC4CAABkcnMvZTJvRG9jLnht&#10;bFBLAQItABQABgAIAAAAIQAcIk1a4gAAAAwBAAAPAAAAAAAAAAAAAAAAACUJAABkcnMvZG93bnJl&#10;di54bWxQSwUGAAAAAAQABADzAAAANAoAAAAA&#10;">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29" o:spid="_x0000_s1027" type="#_x0000_t97" style="position:absolute;left:12528;top:2942;width:2295;height:2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foWLsA&#10;AADbAAAADwAAAGRycy9kb3ducmV2LnhtbERPSwrCMBDdC94hjOBOU12IVKOoKLj1h9uhGdtqM6lN&#10;bOvtjSC4m8f7znzZmkLUVLncsoLRMAJBnFidc6rgfNoNpiCcR9ZYWCYFb3KwXHQ7c4y1bfhA9dGn&#10;IoSwi1FB5n0ZS+mSjAy6oS2JA3ezlUEfYJVKXWETwk0hx1E0kQZzDg0ZlrTJKHkcX0bBtXmVzWP7&#10;lLVjuo+L9eFypVapfq9dzUB4av1f/HPvdZg/ge8v4QC5+A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F36Fi7AAAA2wAAAA8AAAAAAAAAAAAAAAAAmAIAAGRycy9kb3ducmV2Lnht&#10;bFBLBQYAAAAABAAEAPUAAACAAwAAAAA=&#10;" strokecolor="gray">
                  <v:fill color2="#767676" rotate="t" focus="50%" type="gradient"/>
                  <v:textbox>
                    <w:txbxContent>
                      <w:p w14:paraId="2AE5FB63" w14:textId="77777777" w:rsidR="00704224" w:rsidRPr="00E94D3B" w:rsidRDefault="00704224" w:rsidP="002C5B1B">
                        <w:pPr>
                          <w:rPr>
                            <w:rFonts w:cs="Calibri"/>
                            <w:color w:val="FFFFFF"/>
                            <w:sz w:val="34"/>
                            <w:szCs w:val="44"/>
                          </w:rPr>
                        </w:pPr>
                      </w:p>
                      <w:p w14:paraId="53E9D596" w14:textId="77777777" w:rsidR="00704224" w:rsidRPr="00E94D3B" w:rsidRDefault="00704224" w:rsidP="002C5B1B">
                        <w:pPr>
                          <w:jc w:val="center"/>
                          <w:rPr>
                            <w:rFonts w:cs="Calibri"/>
                            <w:color w:val="FFFFFF"/>
                            <w:sz w:val="28"/>
                            <w:szCs w:val="38"/>
                          </w:rPr>
                        </w:pPr>
                        <w:r w:rsidRPr="00E94D3B">
                          <w:rPr>
                            <w:rFonts w:cs="Calibri"/>
                            <w:color w:val="FFFFFF"/>
                            <w:sz w:val="28"/>
                            <w:szCs w:val="38"/>
                          </w:rPr>
                          <w:t>Research Paper</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0" o:spid="_x0000_s1028" type="#_x0000_t13" style="position:absolute;left:6031;top:3987;width:994;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MIrsIA&#10;AADbAAAADwAAAGRycy9kb3ducmV2LnhtbESPUWvCQBCE3wv+h2OFvtVLRIpETxFBsGAFbUEfl9ya&#10;BHN74W6r8d/3CgUfh5n5hpkve9eqG4XYeDaQjzJQxKW3DVcGvr82b1NQUZAttp7JwIMiLBeDlzkW&#10;1t/5QLejVCpBOBZooBbpCq1jWZPDOPIdcfIuPjiUJEOlbcB7grtWj7PsXTtsOC3U2NG6pvJ6/HEG&#10;sv68nnzYh+DnPuanuN8dJJTGvA771QyUUC/P8H97aw2Mc/j7kn6AX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EwiuwgAAANsAAAAPAAAAAAAAAAAAAAAAAJgCAABkcnMvZG93&#10;bnJldi54bWxQSwUGAAAAAAQABAD1AAAAhwMAAAAA&#10;" fillcolor="#4f81bd" strokecolor="#f2f2f2">
                  <v:shadow on="t" color="#243f60" opacity=".5" offset="1pt,.74833mm"/>
                </v:shape>
                <v:shape id="AutoShape 31" o:spid="_x0000_s1029" type="#_x0000_t13" style="position:absolute;left:11448;top:3987;width:994;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GW2cMA&#10;AADbAAAADwAAAGRycy9kb3ducmV2LnhtbESPX2vCQBDE3wt+h2MF3+rFUEqJnlIEQaEK/oH2ccmt&#10;SWhuL9ytGr99TxD6OMzMb5jZonetulKIjWcDk3EGirj0tuHKwOm4ev0AFQXZYuuZDNwpwmI+eJlh&#10;Yf2N93Q9SKUShGOBBmqRrtA6ljU5jGPfESfv7INDSTJU2ga8JbhrdZ5l79phw2mhxo6WNZW/h4sz&#10;kPU/y7eNvQtud3HyHXdfewmlMaNh/zkFJdTLf/jZXlsDeQ6PL+kH6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GW2cMAAADbAAAADwAAAAAAAAAAAAAAAACYAgAAZHJzL2Rv&#10;d25yZXYueG1sUEsFBgAAAAAEAAQA9QAAAIgDAAAAAA==&#10;" fillcolor="#4f81bd" strokecolor="#f2f2f2">
                  <v:shadow on="t" color="#243f60" opacity=".5" offset="1pt,.74833mm"/>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21" o:spid="_x0000_s1030" type="#_x0000_t69" style="position:absolute;left:648;top:6421;width:5122;height:2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XbqsAA&#10;AADbAAAADwAAAGRycy9kb3ducmV2LnhtbESPQYvCMBSE74L/ITzBi6ypFUS6RlkExZNgFbw+mmcb&#10;tnkpTaz13xtB8DjMzDfMatPbWnTUeuNYwWyagCAunDZcKricdz9LED4ga6wdk4Inedish4MVZto9&#10;+ERdHkoRIewzVFCF0GRS+qIii37qGuLo3VxrMUTZllK3+IhwW8s0SRbSouG4UGFD24qK//xuFeyL&#10;iT4Gt7/eFqk5G9c/5/UyV2o86v9+QQTqwzf8aR+0gnQO7y/xB8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vXbqsAAAADbAAAADwAAAAAAAAAAAAAAAACYAgAAZHJzL2Rvd25y&#10;ZXYueG1sUEsFBgAAAAAEAAQA9QAAAIUDAAAAAA==&#10;" strokecolor="#548dd4">
                  <v:shadow on="t" color="black" opacity=".5" offset="-5pt,6pt"/>
                  <v:textbox>
                    <w:txbxContent>
                      <w:p w14:paraId="27CFB211" w14:textId="77777777" w:rsidR="00704224" w:rsidRPr="00A9774F" w:rsidRDefault="00704224" w:rsidP="002C5B1B">
                        <w:pPr>
                          <w:jc w:val="center"/>
                          <w:rPr>
                            <w:rFonts w:cs="Calibri"/>
                            <w:color w:val="595959"/>
                            <w14:shadow w14:blurRad="50800" w14:dist="38100" w14:dir="2700000" w14:sx="100000" w14:sy="100000" w14:kx="0" w14:ky="0" w14:algn="tl">
                              <w14:srgbClr w14:val="000000">
                                <w14:alpha w14:val="60000"/>
                              </w14:srgbClr>
                            </w14:shadow>
                          </w:rPr>
                        </w:pPr>
                        <w:r w:rsidRPr="00A9774F">
                          <w:rPr>
                            <w:rFonts w:cs="Calibri"/>
                            <w:color w:val="595959"/>
                            <w14:shadow w14:blurRad="50800" w14:dist="38100" w14:dir="2700000" w14:sx="100000" w14:sy="100000" w14:kx="0" w14:ky="0" w14:algn="tl">
                              <w14:srgbClr w14:val="000000">
                                <w14:alpha w14:val="60000"/>
                              </w14:srgbClr>
                            </w14:shadow>
                          </w:rPr>
                          <w:t>INQUIRY PROCESS</w:t>
                        </w:r>
                      </w:p>
                      <w:p w14:paraId="65EEFCAE" w14:textId="77777777" w:rsidR="00704224" w:rsidRPr="00A9774F" w:rsidRDefault="00704224" w:rsidP="002C5B1B">
                        <w:pPr>
                          <w:jc w:val="center"/>
                          <w:rPr>
                            <w:rFonts w:cs="Calibri"/>
                            <w:color w:val="595959"/>
                            <w14:shadow w14:blurRad="50800" w14:dist="38100" w14:dir="2700000" w14:sx="100000" w14:sy="100000" w14:kx="0" w14:ky="0" w14:algn="tl">
                              <w14:srgbClr w14:val="000000">
                                <w14:alpha w14:val="60000"/>
                              </w14:srgbClr>
                            </w14:shadow>
                          </w:rPr>
                        </w:pPr>
                        <w:r w:rsidRPr="00A9774F">
                          <w:rPr>
                            <w:rFonts w:cs="Calibri"/>
                            <w:color w:val="595959"/>
                            <w14:shadow w14:blurRad="50800" w14:dist="38100" w14:dir="2700000" w14:sx="100000" w14:sy="100000" w14:kx="0" w14:ky="0" w14:algn="tl">
                              <w14:srgbClr w14:val="000000">
                                <w14:alpha w14:val="60000"/>
                              </w14:srgbClr>
                            </w14:shadow>
                          </w:rPr>
                          <w:t>W7       W8</w:t>
                        </w:r>
                        <w:r w:rsidRPr="00A9774F">
                          <w:rPr>
                            <w:rFonts w:cs="Calibri"/>
                            <w:color w:val="595959"/>
                            <w14:shadow w14:blurRad="50800" w14:dist="38100" w14:dir="2700000" w14:sx="100000" w14:sy="100000" w14:kx="0" w14:ky="0" w14:algn="tl">
                              <w14:srgbClr w14:val="000000">
                                <w14:alpha w14:val="60000"/>
                              </w14:srgbClr>
                            </w14:shadow>
                          </w:rPr>
                          <w:tab/>
                          <w:t xml:space="preserve">   W9</w:t>
                        </w:r>
                      </w:p>
                    </w:txbxContent>
                  </v:textbox>
                </v:shape>
                <v:shape id="AutoShape 22" o:spid="_x0000_s1031" type="#_x0000_t69" style="position:absolute;left:7083;top:6362;width:5122;height:245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wAwMYA&#10;AADbAAAADwAAAGRycy9kb3ducmV2LnhtbESPQWvCQBSE74L/YXlCL6VuDKXW6CpFqPQgBbVVvD2z&#10;zyQ2+zZm1xj/fbdQ8DjMzDfMZNaaUjRUu8KygkE/AkGcWl1wpuBr8/70CsJ5ZI2lZVJwIwezabcz&#10;wUTbK6+oWftMBAi7BBXk3leJlC7NyaDr24o4eEdbG/RB1pnUNV4D3JQyjqIXabDgsJBjRfOc0p/1&#10;xSj43p9NfN7Fq8dRcVp8NtvDkrOhUg+99m0MwlPr7+H/9odWED/D35fwA+T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1wAwMYAAADbAAAADwAAAAAAAAAAAAAAAACYAgAAZHJz&#10;L2Rvd25yZXYueG1sUEsFBgAAAAAEAAQA9QAAAIsDAAAAAA==&#10;" strokecolor="#548dd4">
                  <v:shadow on="t" color="black" opacity=".5" offset="-5pt,6pt"/>
                  <v:textbox>
                    <w:txbxContent>
                      <w:p w14:paraId="41605C39" w14:textId="77777777" w:rsidR="00704224" w:rsidRPr="00A9774F" w:rsidRDefault="00704224" w:rsidP="002C5B1B">
                        <w:pPr>
                          <w:jc w:val="center"/>
                          <w:rPr>
                            <w:rFonts w:cs="Calibri"/>
                            <w:color w:val="595959"/>
                            <w14:shadow w14:blurRad="50800" w14:dist="38100" w14:dir="2700000" w14:sx="100000" w14:sy="100000" w14:kx="0" w14:ky="0" w14:algn="tl">
                              <w14:srgbClr w14:val="000000">
                                <w14:alpha w14:val="60000"/>
                              </w14:srgbClr>
                            </w14:shadow>
                          </w:rPr>
                        </w:pPr>
                        <w:r w:rsidRPr="00A9774F">
                          <w:rPr>
                            <w:rFonts w:cs="Calibri"/>
                            <w:color w:val="595959"/>
                            <w14:shadow w14:blurRad="50800" w14:dist="38100" w14:dir="2700000" w14:sx="100000" w14:sy="100000" w14:kx="0" w14:ky="0" w14:algn="tl">
                              <w14:srgbClr w14:val="000000">
                                <w14:alpha w14:val="60000"/>
                              </w14:srgbClr>
                            </w14:shadow>
                          </w:rPr>
                          <w:t xml:space="preserve"> WRITING PROCESS</w:t>
                        </w:r>
                      </w:p>
                      <w:p w14:paraId="28BED75E" w14:textId="77777777" w:rsidR="00704224" w:rsidRPr="00A9774F" w:rsidRDefault="00704224" w:rsidP="002C5B1B">
                        <w:pPr>
                          <w:jc w:val="center"/>
                          <w:rPr>
                            <w:rFonts w:cs="Calibri"/>
                            <w:color w:val="595959"/>
                            <w14:shadow w14:blurRad="50800" w14:dist="38100" w14:dir="2700000" w14:sx="100000" w14:sy="100000" w14:kx="0" w14:ky="0" w14:algn="tl">
                              <w14:srgbClr w14:val="000000">
                                <w14:alpha w14:val="60000"/>
                              </w14:srgbClr>
                            </w14:shadow>
                          </w:rPr>
                        </w:pPr>
                        <w:r w:rsidRPr="00A9774F">
                          <w:rPr>
                            <w:rFonts w:cs="Calibri"/>
                            <w:color w:val="595959"/>
                            <w14:shadow w14:blurRad="50800" w14:dist="38100" w14:dir="2700000" w14:sx="100000" w14:sy="100000" w14:kx="0" w14:ky="0" w14:algn="tl">
                              <w14:srgbClr w14:val="000000">
                                <w14:alpha w14:val="60000"/>
                              </w14:srgbClr>
                            </w14:shadow>
                          </w:rPr>
                          <w:t>W4       W5</w:t>
                        </w:r>
                        <w:r w:rsidRPr="00A9774F">
                          <w:rPr>
                            <w:rFonts w:cs="Calibri"/>
                            <w:color w:val="595959"/>
                            <w14:shadow w14:blurRad="50800" w14:dist="38100" w14:dir="2700000" w14:sx="100000" w14:sy="100000" w14:kx="0" w14:ky="0" w14:algn="tl">
                              <w14:srgbClr w14:val="000000">
                                <w14:alpha w14:val="60000"/>
                              </w14:srgbClr>
                            </w14:shadow>
                          </w:rPr>
                          <w:tab/>
                          <w:t xml:space="preserve">   W6</w:t>
                        </w:r>
                      </w:p>
                    </w:txbxContent>
                  </v:textbox>
                </v:shape>
                <v:shapetype id="_x0000_t32" coordsize="21600,21600" o:spt="32" o:oned="t" path="m,l21600,21600e" filled="f">
                  <v:path arrowok="t" fillok="f" o:connecttype="none"/>
                  <o:lock v:ext="edit" shapetype="t"/>
                </v:shapetype>
                <v:shape id="AutoShape 23" o:spid="_x0000_s1032" type="#_x0000_t32" style="position:absolute;left:2926;top:7895;width:873;height:199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1FwsMAAADbAAAADwAAAGRycy9kb3ducmV2LnhtbESP0WoCMRRE34X+Q7gF3zSrYCmrUdxW&#10;wadiVz/gsrlulm5utknU1a83QqGPw8ycYRar3rbiQj40jhVMxhkI4srphmsFx8N29A4iRGSNrWNS&#10;cKMAq+XLYIG5dlf+pksZa5EgHHJUYGLscilDZchiGLuOOHkn5y3GJH0ttcdrgttWTrPsTVpsOC0Y&#10;7OjDUPVTnq2C+9de+vsEY3Uu1mHzezKfu6JQavjar+cgIvXxP/zX3mkF0xk8v6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NRcLDAAAA2wAAAA8AAAAAAAAAAAAA&#10;AAAAoQIAAGRycy9kb3ducmV2LnhtbFBLBQYAAAAABAAEAPkAAACRAwAAAAA=&#10;" strokecolor="#7f7f7f" strokeweight="2pt">
                  <v:stroke endarrow="open"/>
                  <v:shadow on="t" color="black" opacity="24903f" origin=",.5" offset="0,.55556mm"/>
                </v:shape>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4" o:spid="_x0000_s1033" type="#_x0000_t186" style="position:absolute;left:2039;top:9564;width:1680;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WURcUA&#10;AADbAAAADwAAAGRycy9kb3ducmV2LnhtbESPQWvCQBSE7wX/w/KE3uomHkJNXUNViqXQg1Gkx9fs&#10;Mwlm34bdbUz/fbcgeBxm5htmWYymEwM531pWkM4SEMSV1S3XCo6Ht6dnED4ga+wsk4Jf8lCsJg9L&#10;zLW98p6GMtQiQtjnqKAJoc+l9FVDBv3M9sTRO1tnMETpaqkdXiPcdHKeJJk02HJcaLCnTUPVpfwx&#10;CvbnNHOLYZuUcvj6rk797nP9sVPqcTq+voAINIZ7+NZ+1wrmGfx/iT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BZRFxQAAANsAAAAPAAAAAAAAAAAAAAAAAJgCAABkcnMv&#10;ZG93bnJldi54bWxQSwUGAAAAAAQABAD1AAAAigMAAAAA&#10;" strokecolor="#5a5a5a">
                  <v:textbox>
                    <w:txbxContent>
                      <w:p w14:paraId="3B194AD9" w14:textId="17D5B000" w:rsidR="00704224" w:rsidRPr="00D51DD7" w:rsidRDefault="00E25FF2" w:rsidP="00D51DD7">
                        <w:pPr>
                          <w:pStyle w:val="NoSpacing"/>
                          <w:jc w:val="center"/>
                          <w:rPr>
                            <w:sz w:val="18"/>
                          </w:rPr>
                        </w:pPr>
                        <w:r>
                          <w:rPr>
                            <w:sz w:val="18"/>
                          </w:rPr>
                          <w:t>Apply reading s</w:t>
                        </w:r>
                        <w:r w:rsidR="00704224" w:rsidRPr="00D51DD7">
                          <w:rPr>
                            <w:sz w:val="18"/>
                          </w:rPr>
                          <w:t>tandards</w:t>
                        </w:r>
                      </w:p>
                    </w:txbxContent>
                  </v:textbox>
                </v:shape>
                <v:shape id="AutoShape 25" o:spid="_x0000_s1034" type="#_x0000_t186" style="position:absolute;left:9671;top:9564;width:1680;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kx3sUA&#10;AADbAAAADwAAAGRycy9kb3ducmV2LnhtbESPT2sCMRTE7wW/Q3hCbzWrB2u3ZkVbiiL04LaUHp+b&#10;t39w87Ikcd1+e1MQPA4z8xtmuRpMK3pyvrGsYDpJQBAXVjdcKfj++nhagPABWWNrmRT8kYdVNnpY&#10;YqrthQ/U56ESEcI+RQV1CF0qpS9qMugntiOOXmmdwRClq6R2eIlw08pZksylwYbjQo0dvdVUnPKz&#10;UXAop3P30r8nuex/j8VPt/3c7LdKPY6H9SuIQEO4h2/tnVYwe4b/L/EHy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STHexQAAANsAAAAPAAAAAAAAAAAAAAAAAJgCAABkcnMv&#10;ZG93bnJldi54bWxQSwUGAAAAAAQABAD1AAAAigMAAAAA&#10;" strokecolor="#5a5a5a">
                  <v:textbox>
                    <w:txbxContent>
                      <w:p w14:paraId="7CB17392" w14:textId="377D39B8" w:rsidR="00704224" w:rsidRPr="00D51DD7" w:rsidRDefault="00704224" w:rsidP="00D51DD7">
                        <w:pPr>
                          <w:pStyle w:val="NoSpacing"/>
                          <w:jc w:val="center"/>
                          <w:rPr>
                            <w:sz w:val="18"/>
                          </w:rPr>
                        </w:pPr>
                        <w:r w:rsidRPr="00D51DD7">
                          <w:rPr>
                            <w:sz w:val="18"/>
                          </w:rPr>
                          <w:t xml:space="preserve">Demonstrates command of </w:t>
                        </w:r>
                        <w:r w:rsidR="00E25FF2">
                          <w:rPr>
                            <w:sz w:val="18"/>
                          </w:rPr>
                          <w:t>l</w:t>
                        </w:r>
                        <w:r>
                          <w:rPr>
                            <w:sz w:val="18"/>
                          </w:rPr>
                          <w:t>anguage s</w:t>
                        </w:r>
                        <w:r w:rsidR="00E25FF2">
                          <w:rPr>
                            <w:sz w:val="18"/>
                          </w:rPr>
                          <w:t>tandards 1</w:t>
                        </w:r>
                        <w:r w:rsidR="00E25FF2" w:rsidRPr="00D51DD7">
                          <w:rPr>
                            <w:sz w:val="18"/>
                          </w:rPr>
                          <w:t>–</w:t>
                        </w:r>
                        <w:r w:rsidRPr="00D51DD7">
                          <w:rPr>
                            <w:sz w:val="18"/>
                          </w:rPr>
                          <w:t>3</w:t>
                        </w:r>
                      </w:p>
                    </w:txbxContent>
                  </v:textbox>
                </v:shape>
                <v:shape id="AutoShape 26" o:spid="_x0000_s1035" type="#_x0000_t186" style="position:absolute;left:7345;top:9564;width:1805;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lrMIA&#10;AADbAAAADwAAAGRycy9kb3ducmV2LnhtbERPz2vCMBS+C/sfwhvspmk9lNkZi9sQh7CDdYwdn82z&#10;LWteShLb+t8vh4HHj+/3uphMJwZyvrWsIF0kIIgrq1uuFXyddvNnED4ga+wsk4IbeSg2D7M15tqO&#10;fKShDLWIIexzVNCE0OdS+qohg35he+LIXawzGCJ0tdQOxxhuOrlMkkwabDk2NNjTW0PVb3k1Co6X&#10;NHOr4T0p5fBzrr77/efrYa/U0+O0fQERaAp38b/7QytYxrHxS/w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1qWswgAAANsAAAAPAAAAAAAAAAAAAAAAAJgCAABkcnMvZG93&#10;bnJldi54bWxQSwUGAAAAAAQABAD1AAAAhwMAAAAA&#10;" strokecolor="#5a5a5a">
                  <v:textbox>
                    <w:txbxContent>
                      <w:p w14:paraId="5903740C" w14:textId="77777777" w:rsidR="00704224" w:rsidRPr="00D51DD7" w:rsidRDefault="00704224" w:rsidP="00D51DD7">
                        <w:pPr>
                          <w:pStyle w:val="NoSpacing"/>
                          <w:jc w:val="center"/>
                          <w:rPr>
                            <w:sz w:val="18"/>
                          </w:rPr>
                        </w:pPr>
                        <w:r w:rsidRPr="00D51DD7">
                          <w:rPr>
                            <w:sz w:val="18"/>
                          </w:rPr>
                          <w:t>Grade-specific expectations for writing types are defined in standards 1–3</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6" type="#_x0000_t34" style="position:absolute;left:7749;top:8403;width:1725;height:58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4s8QAAADbAAAADwAAAGRycy9kb3ducmV2LnhtbESPT4vCMBTE7wv7HcIT9ram6WHRrlHU&#10;RdiDF/8geHvbPNti81KaVLt+eiMIHoeZ+Q0zmfW2FhdqfeVYgxomIIhzZyouNOx3q88RCB+QDdaO&#10;ScM/eZhN398mmBl35Q1dtqEQEcI+Qw1lCE0mpc9LsuiHriGO3sm1FkOUbSFNi9cIt7VMk+RLWqw4&#10;LpTY0LKk/LztrIa/Y0cnlcrVTa2X693PQh1Mp7T+GPTzbxCB+vAKP9u/RkM6hseX+APk9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L7izxAAAANsAAAAPAAAAAAAAAAAA&#10;AAAAAKECAABkcnMvZG93bnJldi54bWxQSwUGAAAAAAQABAD5AAAAkgMAAAAA&#10;" adj="10794" strokecolor="#7f7f7f" strokeweight="2pt">
                  <v:stroke endarrow="open"/>
                  <v:shadow on="t" color="black" opacity="24903f" origin=",.5" offset="0,.55556mm"/>
                </v:shape>
                <v:shape id="Straight Arrow Connector 293" o:spid="_x0000_s1037" type="#_x0000_t32" style="position:absolute;left:9786;top:7770;width:780;height:20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H3ksEAAADbAAAADwAAAGRycy9kb3ducmV2LnhtbERPS2vCQBC+F/wPywi91Y0WikZX8YFQ&#10;oZdqe/A2ZMdsNDsbsmtM/33nUOjx43svVr2vVUdtrAIbGI8yUMRFsBWXBr5O+5cpqJiQLdaBycAP&#10;RVgtB08LzG148Cd1x1QqCeGYowGXUpNrHQtHHuMoNMTCXULrMQlsS21bfEi4r/Uky960x4qlwWFD&#10;W0fF7Xj30juN33F2m3x0h7tfu3N13W8OO2Oeh/16DipRn/7Ff+53a+BV1ssX+QF6+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wfeSwQAAANsAAAAPAAAAAAAAAAAAAAAA&#10;AKECAABkcnMvZG93bnJldi54bWxQSwUGAAAAAAQABAD5AAAAjwMAAAAA&#10;" strokecolor="#7f7f7f" strokeweight="2pt">
                  <v:stroke endarrow="open"/>
                  <v:shadow on="t" color="black" opacity="24903f" origin=",.5" offset="0,.55556mm"/>
                </v:shape>
              </v:group>
            </w:pict>
          </mc:Fallback>
        </mc:AlternateContent>
      </w:r>
      <w:r w:rsidR="00B90507">
        <w:rPr>
          <w:noProof/>
        </w:rPr>
        <w:drawing>
          <wp:anchor distT="0" distB="0" distL="114300" distR="114300" simplePos="0" relativeHeight="251651072" behindDoc="0" locked="0" layoutInCell="1" allowOverlap="1" wp14:anchorId="389487D0" wp14:editId="0776A3A3">
            <wp:simplePos x="0" y="0"/>
            <wp:positionH relativeFrom="column">
              <wp:posOffset>-714375</wp:posOffset>
            </wp:positionH>
            <wp:positionV relativeFrom="paragraph">
              <wp:posOffset>155575</wp:posOffset>
            </wp:positionV>
            <wp:extent cx="4229100" cy="2466975"/>
            <wp:effectExtent l="0" t="0" r="0" b="9525"/>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anchor>
        </w:drawing>
      </w:r>
      <w:r w:rsidR="00B90507">
        <w:rPr>
          <w:noProof/>
        </w:rPr>
        <w:drawing>
          <wp:anchor distT="0" distB="0" distL="114300" distR="114300" simplePos="0" relativeHeight="251652096" behindDoc="0" locked="0" layoutInCell="1" allowOverlap="1" wp14:anchorId="5040C6AB" wp14:editId="60127DD6">
            <wp:simplePos x="0" y="0"/>
            <wp:positionH relativeFrom="column">
              <wp:posOffset>3200400</wp:posOffset>
            </wp:positionH>
            <wp:positionV relativeFrom="paragraph">
              <wp:posOffset>155575</wp:posOffset>
            </wp:positionV>
            <wp:extent cx="4229100" cy="2466975"/>
            <wp:effectExtent l="0" t="0" r="0" b="9525"/>
            <wp:wrapNone/>
            <wp:docPr id="4"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anchor>
        </w:drawing>
      </w:r>
      <w:r>
        <w:rPr>
          <w:noProof/>
          <w:sz w:val="24"/>
        </w:rPr>
        <mc:AlternateContent>
          <mc:Choice Requires="wps">
            <w:drawing>
              <wp:anchor distT="0" distB="0" distL="114300" distR="114300" simplePos="0" relativeHeight="251654144" behindDoc="0" locked="0" layoutInCell="1" allowOverlap="1" wp14:anchorId="40727447" wp14:editId="01E3931A">
                <wp:simplePos x="0" y="0"/>
                <wp:positionH relativeFrom="column">
                  <wp:posOffset>-5466715</wp:posOffset>
                </wp:positionH>
                <wp:positionV relativeFrom="paragraph">
                  <wp:posOffset>2187575</wp:posOffset>
                </wp:positionV>
                <wp:extent cx="975360" cy="544195"/>
                <wp:effectExtent l="0" t="0" r="15240" b="14605"/>
                <wp:wrapNone/>
                <wp:docPr id="14" name="Curved Down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975360" cy="544195"/>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C73FFC7"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6" o:spid="_x0000_s1026" type="#_x0000_t105" style="position:absolute;margin-left:-430.45pt;margin-top:172.25pt;width:76.8pt;height:42.85pt;rotation:18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KWsjAIAADYFAAAOAAAAZHJzL2Uyb0RvYy54bWysVE1v2zAMvQ/YfxB0X51kTj+CJkWWIMOA&#10;oC3QFj0zshwbk0WNUuJ0v36U7LZp19MwHwRSpB7JR9KXV4fGiL0mX6OdyuHJQAptFRa13U7lw/3q&#10;y7kUPoAtwKDVU/mkvbyaff502bqJHmGFptAkGMT6SeumsgrBTbLMq0o34E/QacvGEqmBwCpts4Kg&#10;ZfTGZKPB4DRrkQpHqLT3fLvsjHKW8MtSq3BTll4HYaaScwvppHRu4pnNLmGyJXBVrfo04B+yaKC2&#10;HPQFagkBxI7qv6CaWhF6LMOJwibDsqyVTjVwNcPBu2ruKnA61cLkePdCk/9/sOp6f0uiLrh3uRQW&#10;Gu7RYkd7XYgltlbMibAVp5Gn1vkJu9+5W4qVerdG9dOzIXtjiYrvfQ4lNYKQWR8OzgfxSyRx2eKQ&#10;evD00gN9CELx5cXZ+Ospd0qxaZznw4txjJ3BJGLFuI58+K6xEVGYSpWSjbmmVBM+7Nc+dK+evVPG&#10;aOpiVRuTFNpuFobEHngy8tX58NuyD+SP3YwV7VSOxjmnLhTwhJYGAouNY8683UoBZsujrwKl2G9e&#10;+w+CpOAVFLoLPU6sdMn27qncNzixiiX4qnuSTH2yxkY8nSa9L/q1AVHaYPHEHU5N4BK8U6ua0dbg&#10;wy0Qzzpf8v6GGz5Kg1ws9pIUFdLvj+6jP48gW6VoeXeYiF87IC2F+WF5OC+Gec6wISn5+GzECh1b&#10;NscWu2sWyE0YpuySGP2DeRZLwuaR13weo7IJrOLYHeW9sgjdTvOPQun5PLnxgjkIa3vnVASPPEUe&#10;7w+PQK6fnsBjd43PewaTd5PT+caXFue7gGWdxuqV1374eTlT0/ofSdz+Yz15vf7uZn8AAAD//wMA&#10;UEsDBBQABgAIAAAAIQA8skRB5AAAAA0BAAAPAAAAZHJzL2Rvd25yZXYueG1sTI/BTsMwEETvSPyD&#10;tUjcUpumtE3IpqqQCJU40SLE0Y1NYhGv09hNw99jTnBczdPM22Iz2Y6NevDGEcLdTADTVDtlqEF4&#10;Ozwla2A+SFKyc6QRvrWHTXl9VchcuQu96nEfGhZLyOcSoQ2hzzn3daut9DPXa4rZpxusDPEcGq4G&#10;eYnltuNzIZbcSkNxoZW9fmx1/bU/WwR1qk11Mma3lS/V8/uh2o1Z9oF4ezNtH4AFPYU/GH71ozqU&#10;0enozqQ86xCS9VJkkUVIF4t7YBFJVmKVAjsiLFIxB14W/P8X5Q8AAAD//wMAUEsBAi0AFAAGAAgA&#10;AAAhALaDOJL+AAAA4QEAABMAAAAAAAAAAAAAAAAAAAAAAFtDb250ZW50X1R5cGVzXS54bWxQSwEC&#10;LQAUAAYACAAAACEAOP0h/9YAAACUAQAACwAAAAAAAAAAAAAAAAAvAQAAX3JlbHMvLnJlbHNQSwEC&#10;LQAUAAYACAAAACEA+zSlrIwCAAA2BQAADgAAAAAAAAAAAAAAAAAuAgAAZHJzL2Uyb0RvYy54bWxQ&#10;SwECLQAUAAYACAAAACEAPLJEQeQAAAANAQAADwAAAAAAAAAAAAAAAADmBAAAZHJzL2Rvd25yZXYu&#10;eG1sUEsFBgAAAAAEAAQA8wAAAPcFAAAAAA==&#10;" adj="15574,20093,16200" fillcolor="#4f81bd" strokecolor="#385d8a" strokeweight="2pt">
                <v:path arrowok="t"/>
              </v:shape>
            </w:pict>
          </mc:Fallback>
        </mc:AlternateContent>
      </w:r>
      <w:r>
        <w:rPr>
          <w:noProof/>
          <w:sz w:val="24"/>
        </w:rPr>
        <mc:AlternateContent>
          <mc:Choice Requires="wpg">
            <w:drawing>
              <wp:anchor distT="0" distB="0" distL="114300" distR="114300" simplePos="0" relativeHeight="251655168" behindDoc="0" locked="0" layoutInCell="1" allowOverlap="1" wp14:anchorId="128EEE9E" wp14:editId="1064D049">
                <wp:simplePos x="0" y="0"/>
                <wp:positionH relativeFrom="column">
                  <wp:posOffset>-7245985</wp:posOffset>
                </wp:positionH>
                <wp:positionV relativeFrom="paragraph">
                  <wp:posOffset>2218690</wp:posOffset>
                </wp:positionV>
                <wp:extent cx="2753360" cy="565150"/>
                <wp:effectExtent l="0" t="0" r="1524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53360" cy="565150"/>
                          <a:chOff x="0" y="0"/>
                          <a:chExt cx="2753474" cy="565078"/>
                        </a:xfrm>
                      </wpg:grpSpPr>
                      <wpg:grpSp>
                        <wpg:cNvPr id="11" name="Group 11"/>
                        <wpg:cNvGrpSpPr/>
                        <wpg:grpSpPr>
                          <a:xfrm>
                            <a:off x="0" y="0"/>
                            <a:ext cx="2753474" cy="565078"/>
                            <a:chOff x="0" y="0"/>
                            <a:chExt cx="2753474" cy="565078"/>
                          </a:xfrm>
                        </wpg:grpSpPr>
                        <wps:wsp>
                          <wps:cNvPr id="9" name="Curved Down Arrow 4"/>
                          <wps:cNvSpPr/>
                          <wps:spPr>
                            <a:xfrm rot="10800000">
                              <a:off x="0" y="0"/>
                              <a:ext cx="2753474" cy="54453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Curved Down Arrow 5"/>
                          <wps:cNvSpPr/>
                          <wps:spPr>
                            <a:xfrm rot="10800000">
                              <a:off x="647272" y="20548"/>
                              <a:ext cx="1129901" cy="54453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 name="Curved Down Arrow 7"/>
                        <wps:cNvSpPr/>
                        <wps:spPr>
                          <a:xfrm rot="10800000">
                            <a:off x="986319" y="20548"/>
                            <a:ext cx="1765935" cy="544195"/>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CED45B2" id="Group 13" o:spid="_x0000_s1026" style="position:absolute;margin-left:-570.55pt;margin-top:174.7pt;width:216.8pt;height:44.5pt;z-index:251655168" coordsize="27534,5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qoxcQMAAIAOAAAOAAAAZHJzL2Uyb0RvYy54bWzsV1tP2zAUfp+0/2DlfSRpk14iCuroQJMQ&#10;IMHEs3Gci5bYnu02Zb9+xydpWgoICSa0SfQhsnOOz/373Bwer+uKrLg2pRQzLzwIPMIFk2kp8pn3&#10;4+b0y8QjxlKR0koKPvPuufGOjz5/OmxUwgeykFXKNQEjwiSNmnmFtSrxfcMKXlNzIBUXIMykrqmF&#10;rc79VNMGrNeVPwiCkd9InSotGTcG3i5aoXeE9rOMM3uZZYZbUs08iM3iU+Pzzj39o0Oa5JqqomRd&#10;GPQVUdS0FOC0N7WglpKlLh+ZqkumpZGZPWCy9mWWlYxjDpBNGOxlc6blUmEuedLkqi8TlHavTq82&#10;yy5WV5qUKfRu6BFBa+gRuiWwh+I0Kk9A50yra3Wl2wxheS7ZTwNif1/u9vlWeZ3p2h2CRMkaq37f&#10;V52vLWHwcjCOh8MRNIeBLB7FYdy1hRXQu0fHWPFt52A0jvqDwXjiQvZp0rrF4Ppg+sj6pDaJh3uJ&#10;h48T7yrRG9u4eDmzJwKkyd/ODLBjtuNh3jYe1wVVHKfOuNZ3VZpuinSy1CuekoVsBJlrLRsStfVC&#10;bTclWCyTmG5gXDOIlgC9MJgE7odIeWkktoWLoniII9F3liZKG3vGZU3cYuYxDMrFhCGhA7o6N7ad&#10;h422G0UjqzI9LasKNzq/O6k0WVHgh+h0En5ddCP0QK0SpIFBjSOInTAKPJVV1MKyVoAcI3KP0CoH&#10;AmRWo+8Hp80TTtB5QVPeuo6xLG2wnToO8gM7LosFNUV7BEVdsJVw9jjyXZd0ozYdcKs7md5DI7EL&#10;kIJR7LQEa+fU2CuqgfHgJbC4vYRHVklIVnYrjxRS/37qvdOHSQOpRxpgUCjEryXV3CPVdwEzOA2j&#10;CMxa3ETxeAAbvSu525WIZX0ioQkARogOl07fVptlpmV9C2Q/d15BRAUD323Ju82JbZkdrgvG53NU&#10;A5pV1J6La8WccVcnV8eb9S3VqpseC1R0ITdzT5O9yWl13Ukh50srsxLHaltX5EHEoOOWdwBjCPm3&#10;XP0YjfFb0DiKxoPxwCPAxIMgjpBPYbA6wg3DwXQaQIeQqT9g2XLIByz/A1hu/wu8F0QBRc9BdPwW&#10;iE4no2EIt/EzEB2P4ukw7iEaTpEPPm7Oj5vzX785EaLwmYN/fLpPMvcdtbvHm3b74Xj0BwAA//8D&#10;AFBLAwQUAAYACAAAACEApqQ7GOUAAAAOAQAADwAAAGRycy9kb3ducmV2LnhtbEyPwU7DMBBE70j8&#10;g7VI3FLHJKVtyKaqKuBUIdEiod7ceJtEje0odpP07zEnOK7maeZtvp50ywbqXWMNgpjFwMiUVjWm&#10;Qvg6vEVLYM5Lo2RrDSHcyMG6uL/LZabsaD5p2PuKhRLjMolQe99lnLuyJi3dzHZkQna2vZY+nH3F&#10;VS/HUK5b/hTHz1zLxoSFWna0ram87K8a4X2U4yYRr8Puct7ejof5x/dOEOLjw7R5AeZp8n8w/OoH&#10;dSiC08lejXKsRYiESIUIMEKSrlJggYkW8WIO7ISQJssUeJHz/28UPwAAAP//AwBQSwECLQAUAAYA&#10;CAAAACEAtoM4kv4AAADhAQAAEwAAAAAAAAAAAAAAAAAAAAAAW0NvbnRlbnRfVHlwZXNdLnhtbFBL&#10;AQItABQABgAIAAAAIQA4/SH/1gAAAJQBAAALAAAAAAAAAAAAAAAAAC8BAABfcmVscy8ucmVsc1BL&#10;AQItABQABgAIAAAAIQAN6qoxcQMAAIAOAAAOAAAAAAAAAAAAAAAAAC4CAABkcnMvZTJvRG9jLnht&#10;bFBLAQItABQABgAIAAAAIQCmpDsY5QAAAA4BAAAPAAAAAAAAAAAAAAAAAMsFAABkcnMvZG93bnJl&#10;di54bWxQSwUGAAAAAAQABADzAAAA3QYAAAAA&#10;">
                <v:group id="Group 11" o:spid="_x0000_s1027" style="position:absolute;width:27534;height:5650" coordsize="27534,5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Curved Down Arrow 4" o:spid="_x0000_s1028" type="#_x0000_t105" style="position:absolute;width:27534;height:544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7b5MYA&#10;AADaAAAADwAAAGRycy9kb3ducmV2LnhtbESPQWsCMRSE70L/Q3gFL1KzehDdGkVEQW1B15a2x8fm&#10;dbN087Jsoq7++qYg9DjMzDfMdN7aSpyp8aVjBYN+AoI4d7rkQsH72/ppDMIHZI2VY1JwJQ/z2UNn&#10;iql2F87ofAyFiBD2KSowIdSplD43ZNH3XU0cvW/XWAxRNoXUDV4i3FZymCQjabHkuGCwpqWh/Od4&#10;sgpeR7fPr+GOt7TtfawWu705HV4ypbqP7eIZRKA2/Ifv7Y1WMIG/K/EG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7b5MYAAADaAAAADwAAAAAAAAAAAAAAAACYAgAAZHJz&#10;L2Rvd25yZXYueG1sUEsFBgAAAAAEAAQA9QAAAIsDAAAAAA==&#10;" adj="19464,21066,16200" fillcolor="#4f81bd" strokecolor="#385d8a" strokeweight="2pt"/>
                  <v:shape id="Curved Down Arrow 5" o:spid="_x0000_s1029" type="#_x0000_t105" style="position:absolute;left:6472;top:205;width:11299;height:544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zWhr8A&#10;AADbAAAADwAAAGRycy9kb3ducmV2LnhtbESPwarCQAxF94L/MERwp1MFRfocRYUHCm7U9wGhE9ti&#10;J1Nm5tn692YhuEu4N/eerLe9a9STQqw9G5hNM1DEhbc1lwb+br+TFaiYkC02nsnAiyJsN8PBGnPr&#10;O77Q85pKJSEcczRQpdTmWseiIodx6lti0e4+OEyyhlLbgJ2Eu0bPs2ypHdYsDRW2dKioeFz/nQG6&#10;EPr7HlOzPy9DtziF/ngKxoxH/e4HVKI+fc2f66MVfKGXX2QAvX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rNaGvwAAANsAAAAPAAAAAAAAAAAAAAAAAJgCAABkcnMvZG93bnJl&#10;di54bWxQSwUGAAAAAAQABAD1AAAAhAMAAAAA&#10;" adj="16395,20299,16200" fillcolor="#4f81bd" strokecolor="#385d8a" strokeweight="2pt"/>
                </v:group>
                <v:shape id="Curved Down Arrow 7" o:spid="_x0000_s1030" type="#_x0000_t105" style="position:absolute;left:9863;top:205;width:17659;height:5442;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3WwcIA&#10;AADbAAAADwAAAGRycy9kb3ducmV2LnhtbERPS2vCQBC+C/6HZQpepNnUg0jqRkrB0lIQfEDxNmSn&#10;2dDsbNjdmPjvu4LgbT6+56w3o23FhXxoHCt4yXIQxJXTDdcKTsft8wpEiMgaW8ek4EoBNuV0ssZC&#10;u4H3dDnEWqQQDgUqMDF2hZShMmQxZK4jTtyv8xZjgr6W2uOQwm0rF3m+lBYbTg0GO3o3VP0deqtg&#10;3H19/5zdvvcf7twMZuiPHc6Vmj2Nb68gIo3xIb67P3Wav4DbL+kAW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3dbBwgAAANsAAAAPAAAAAAAAAAAAAAAAAJgCAABkcnMvZG93&#10;bnJldi54bWxQSwUGAAAAAAQABAD1AAAAhwMAAAAA&#10;" adj="18272,20768,16200" fillcolor="#4f81bd" strokecolor="#385d8a" strokeweight="2pt"/>
              </v:group>
            </w:pict>
          </mc:Fallback>
        </mc:AlternateContent>
      </w:r>
    </w:p>
    <w:p w14:paraId="78D7F2CD" w14:textId="77777777" w:rsidR="00B90507" w:rsidRDefault="00A9774F" w:rsidP="002C5B1B">
      <w:pPr>
        <w:pStyle w:val="EngageNYHeading"/>
        <w:rPr>
          <w:rFonts w:cs="Calibri"/>
          <w:color w:val="31849B"/>
          <w:szCs w:val="28"/>
        </w:rPr>
      </w:pPr>
      <w:r>
        <w:rPr>
          <w:noProof/>
        </w:rPr>
        <mc:AlternateContent>
          <mc:Choice Requires="wps">
            <w:drawing>
              <wp:anchor distT="0" distB="0" distL="114300" distR="114300" simplePos="0" relativeHeight="251653120" behindDoc="0" locked="0" layoutInCell="1" allowOverlap="1" wp14:anchorId="0697436F" wp14:editId="7402B4AA">
                <wp:simplePos x="0" y="0"/>
                <wp:positionH relativeFrom="column">
                  <wp:posOffset>-3442970</wp:posOffset>
                </wp:positionH>
                <wp:positionV relativeFrom="paragraph">
                  <wp:posOffset>22225</wp:posOffset>
                </wp:positionV>
                <wp:extent cx="698500" cy="246380"/>
                <wp:effectExtent l="0" t="0" r="38100" b="33020"/>
                <wp:wrapNone/>
                <wp:docPr id="31" name="Curved Up Arrow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698500" cy="246380"/>
                        </a:xfrm>
                        <a:prstGeom prst="curved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4D40C38"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31" o:spid="_x0000_s1026" type="#_x0000_t104" style="position:absolute;margin-left:-271.1pt;margin-top:1.75pt;width:55pt;height:19.4pt;rotation:18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T8iQIAADMFAAAOAAAAZHJzL2Uyb0RvYy54bWysVN1P2zAQf5+0/8Hy+0hbCisRKepadZpU&#10;ARIgnq+O3URzbO/sNmV//c5OoOXjCS0Pls/3/bvf5fJq32i2k+hrawo+PBlwJo2wZW02BX+4X36b&#10;cOYDmBK0NbLgT9Lzq+nXL5ety+XIVlaXEhkFMT5vXcGrEFyeZV5UsgF/Yp00pFQWGwgk4iYrEVqK&#10;3uhsNBicZ63F0qEV0nt6XXRKPk3xlZIi3CjlZWC64FRbSCemcx3PbHoJ+QbBVbXoy4BPVNFAbSjp&#10;S6gFBGBbrN+FamqB1lsVToRtMqtULWTqgboZDt50c1eBk6kXAse7F5j8/wsrrne3yOqy4KdDzgw0&#10;NKP5FneyZA+OzRBty0hDMLXO52R9524xNurdyorfnhTZK00UfG+zV9gwtAT6cDAZxC9hRF2zfRrB&#10;08sI5D4wQY/nF5MzMmOCVKPx+ekkjSiDPMaKeR368FPahsVLwUWq9cGlSlN02K18iGUdbFO9Vtfl&#10;stY6CbhZzzWyHRAtxsvJ8Mcitkgu/thMG9ZSGWfjVBEQPZWGQMU1jgDzZsMZ6A3xXgRMuV95+w+S&#10;pOQVlLJLTa1S6D5zZ/6+itjoAnzVuaQUvYs2MZ5MNO+bPsAfb2tbPtF40wgIVO/EsqZoK/DhFpCI&#10;To+0vOGGDqUtNWv7G2eVxb8fvUd74h9pOWtpcQiIP1tAyZn+ZYiZF8PxOG5aEsZn30ck4LFmfawx&#10;22ZuaQhEPqouXaN90M9XhbZ5pB2fxaykAiModwd5L8xDt9D0lxByNktmtF0OwsrcORGDR5wijvf7&#10;R0DXcycQ6a7t85JB/oY5nW30NHa2DVbViVYHXHvq02amofV/kbj6x3KyOvzrpv8AAAD//wMAUEsD&#10;BBQABgAIAAAAIQCXRqEd3wAAAAoBAAAPAAAAZHJzL2Rvd25yZXYueG1sTI/LTsMwEEX3SPyDNUjs&#10;UockRSjNpAKqCqSuKFXXTjxNIuKHYrdx/x53BcuZObpzbrUOamQXmtxgNMLTIgVGujVy0B3C4Xub&#10;vABzXmgpRqMJ4UoO1vX9XSVKaWb9RZe971gM0a4UCL33tuTctT0p4RbGko63k5mU8HGcOi4nMcdw&#10;NfIsTZ+5EoOOH3ph6b2n9md/VgjBmsPn9q2Tm/m0sbvjR8OvYYf4+BBeV8A8Bf8Hw00/qkMdnRpz&#10;1tKxESFZFlkWWYR8CSwCSZHfFg1CkeXA64r/r1D/AgAA//8DAFBLAQItABQABgAIAAAAIQC2gziS&#10;/gAAAOEBAAATAAAAAAAAAAAAAAAAAAAAAABbQ29udGVudF9UeXBlc10ueG1sUEsBAi0AFAAGAAgA&#10;AAAhADj9If/WAAAAlAEAAAsAAAAAAAAAAAAAAAAALwEAAF9yZWxzLy5yZWxzUEsBAi0AFAAGAAgA&#10;AAAhAO/5xPyJAgAAMwUAAA4AAAAAAAAAAAAAAAAALgIAAGRycy9lMm9Eb2MueG1sUEsBAi0AFAAG&#10;AAgAAAAhAJdGoR3fAAAACgEAAA8AAAAAAAAAAAAAAAAA4wQAAGRycy9kb3ducmV2LnhtbFBLBQYA&#10;AAAABAAEAPMAAADvBQAAAAA=&#10;" adj="17791,20648,5400" fillcolor="#4f81bd" strokecolor="#385d8a" strokeweight="2pt">
                <v:path arrowok="t"/>
              </v:shape>
            </w:pict>
          </mc:Fallback>
        </mc:AlternateContent>
      </w:r>
    </w:p>
    <w:p w14:paraId="0F8A8B87" w14:textId="77777777" w:rsidR="00B90507" w:rsidRDefault="00B90507" w:rsidP="002C5B1B">
      <w:pPr>
        <w:pStyle w:val="EngageNYHeading"/>
        <w:rPr>
          <w:rFonts w:cs="Calibri"/>
          <w:color w:val="31849B"/>
          <w:szCs w:val="28"/>
        </w:rPr>
      </w:pPr>
    </w:p>
    <w:p w14:paraId="511760A1" w14:textId="77777777" w:rsidR="00B90507" w:rsidRPr="00F62D3A" w:rsidRDefault="00A9774F" w:rsidP="002C5B1B">
      <w:pPr>
        <w:pStyle w:val="EngageNYHeading"/>
        <w:rPr>
          <w:rFonts w:cs="Calibri"/>
          <w:color w:val="31849B"/>
          <w:szCs w:val="28"/>
        </w:rPr>
      </w:pPr>
      <w:r>
        <w:rPr>
          <w:noProof/>
        </w:rPr>
        <mc:AlternateContent>
          <mc:Choice Requires="wps">
            <w:drawing>
              <wp:anchor distT="0" distB="0" distL="114300" distR="114300" simplePos="0" relativeHeight="251661312" behindDoc="0" locked="0" layoutInCell="1" allowOverlap="1" wp14:anchorId="26D9D891" wp14:editId="0E56016E">
                <wp:simplePos x="0" y="0"/>
                <wp:positionH relativeFrom="column">
                  <wp:posOffset>-2523490</wp:posOffset>
                </wp:positionH>
                <wp:positionV relativeFrom="paragraph">
                  <wp:posOffset>3073400</wp:posOffset>
                </wp:positionV>
                <wp:extent cx="1095375" cy="370840"/>
                <wp:effectExtent l="239395" t="183515" r="189865" b="219710"/>
                <wp:wrapNone/>
                <wp:docPr id="8" name="Straight Arrow Connector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95375" cy="370840"/>
                        </a:xfrm>
                        <a:prstGeom prst="bentConnector3">
                          <a:avLst>
                            <a:gd name="adj1" fmla="val 49972"/>
                          </a:avLst>
                        </a:prstGeom>
                        <a:noFill/>
                        <a:ln w="25400">
                          <a:solidFill>
                            <a:srgbClr val="7F7F7F"/>
                          </a:solidFill>
                          <a:miter lim="800000"/>
                          <a:headEnd/>
                          <a:tailEnd type="arrow" w="med" len="med"/>
                        </a:ln>
                        <a:effectLst>
                          <a:outerShdw blurRad="63500" dist="20000" dir="5400000" rotWithShape="0">
                            <a:srgbClr val="00000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3A49352" id="Straight Arrow Connector 288" o:spid="_x0000_s1026" type="#_x0000_t34" style="position:absolute;margin-left:-198.7pt;margin-top:242pt;width:86.25pt;height:29.2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MxpjQIAAOwEAAAOAAAAZHJzL2Uyb0RvYy54bWysVMuO2jAU3VfqP1jeMwkQHokmjEYBuulj&#10;VKbq2sQOceuXbENAVf+9106gnc6uKkiWn+fec869uX84S4FOzDquVYnHdylGTNWacnUo8Zfn7WiJ&#10;kfNEUSK0YiW+MIcfVm/f3HemYBPdakGZRQCiXNGZErfemyJJXN0ySdydNkzBYaOtJB6W9pBQSzpA&#10;lyKZpOk86bSlxuqaOQe76/4QryJ+07Daf2oaxzwSJYbcfBxtHPdhTFb3pDhYYlpeD2mQf8hCEq4g&#10;6A1qTTxBR8tfQUleW+104+9qLRPdNLxmkQOwGad/sdm1xLDIBcRx5iaT+3+w9cfTk0WclhiMUkSC&#10;RTtvCT+0Hj1aqztUaaVARm3RZLkMenXGFfCsUk82MK7Pamfe6/q7Q0pXLVEHFvN+vhgAG4cXyYsn&#10;YeEMRN13HzSFO+TodRTv3FiJrAaTZlkafnEXRELn6Njl5hg7e1TD5jjNZ9PFDKMazqaLdJlFSxNS&#10;BKyQnrHOv2NaojAp8Z4pf2M0jfjk9N756B0dFCD02xijRgoohRMRKMvzxSQSIcVwGyJckcNTpbdc&#10;iFhMQqGuxJPAIMI7LTgNp+Ges4d9JSwC1BIvtuE/4L64JrmHrhBcgi29EBG6ZYRuFI1zT7iAOfJR&#10;ZhKswiGwZBQjwaAZwyyITwqhQmwW22Hgqo8QYdfSDu3F0X4mUADz6QxSRpQHnaC3+gX0ytWMYM1X&#10;7ttob7DiFaOYa79PhGlJz3O6yPP8SrMXIKZ1yyGuXqQH/g6JBqdjI/3I03yz3CyzUTaZb0ZZSuno&#10;cVtlo/l2vJitp+uqWo9/DmGu72PlhWLry3av6eXJBlFCEUJLxchD+4ee/XMdb/3+SK1+AQAA//8D&#10;AFBLAwQUAAYACAAAACEAvlay+eUAAAANAQAADwAAAGRycy9kb3ducmV2LnhtbEyPwU6DQBCG7ya+&#10;w2ZMvBi6lGJTkKExRjyoiWlrD70tsAUiO0vYbYtv73jS20zmyz/fn60n04uzHl1nCWE+C0Foqmzd&#10;UYPwuSuCFQjnFdWqt6QRvrWDdX59lam0thfa6PPWN4JDyKUKofV+SKV0VauNcjM7aOLb0Y5GeV7H&#10;RtajunC46WUUhktpVEf8oVWDfmp19bU9GQR5fNndHd6f98P0UZTF6+aNXFIi3t5Mjw8gvJ78Hwy/&#10;+qwOOTuV9kS1Ez1CsIjDBbMIcbRMQDASRKs5TyXCfZLEIPNM/m+R/wAAAP//AwBQSwECLQAUAAYA&#10;CAAAACEAtoM4kv4AAADhAQAAEwAAAAAAAAAAAAAAAAAAAAAAW0NvbnRlbnRfVHlwZXNdLnhtbFBL&#10;AQItABQABgAIAAAAIQA4/SH/1gAAAJQBAAALAAAAAAAAAAAAAAAAAC8BAABfcmVscy8ucmVsc1BL&#10;AQItABQABgAIAAAAIQAvXMxpjQIAAOwEAAAOAAAAAAAAAAAAAAAAAC4CAABkcnMvZTJvRG9jLnht&#10;bFBLAQItABQABgAIAAAAIQC+VrL55QAAAA0BAAAPAAAAAAAAAAAAAAAAAOcEAABkcnMvZG93bnJl&#10;di54bWxQSwUGAAAAAAQABADzAAAA+QUAAAAA&#10;" adj="10794" strokecolor="#7f7f7f"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663360" behindDoc="0" locked="0" layoutInCell="1" allowOverlap="1" wp14:anchorId="148188C5" wp14:editId="48689CB2">
                <wp:simplePos x="0" y="0"/>
                <wp:positionH relativeFrom="column">
                  <wp:posOffset>-1520825</wp:posOffset>
                </wp:positionH>
                <wp:positionV relativeFrom="paragraph">
                  <wp:posOffset>2491740</wp:posOffset>
                </wp:positionV>
                <wp:extent cx="451485" cy="256540"/>
                <wp:effectExtent l="0" t="0" r="31115" b="22860"/>
                <wp:wrapNone/>
                <wp:docPr id="294"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1485" cy="25654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ECC209" id="Rectangle 294" o:spid="_x0000_s1026" style="position:absolute;margin-left:-119.75pt;margin-top:196.2pt;width:35.55pt;height:2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z6UdwIAAO4EAAAOAAAAZHJzL2Uyb0RvYy54bWysVE1v2zAMvQ/YfxB0X50ETtcadYqsQYYB&#10;QVusHXpmZMk2JksapcTpfv0o2WmzbqdhPgikSPHj8dFX14dOs71E31pT8unZhDNphK1aU5f82+P6&#10;wwVnPoCpQFsjS/4sPb9evH931btCzmxjdSWRURDji96VvAnBFVnmRSM78GfWSUNGZbGDQCrWWYXQ&#10;U/ROZ7PJ5DzrLVYOrZDe0+1qMPJFiq+UFOFOKS8D0yWn2kI6MZ3beGaLKyhqBNe0YiwD/qGKDlpD&#10;SV9CrSAA22H7R6iuFWi9VeFM2C6zSrVCph6om+nkTTcPDTiZeiFwvHuByf+/sOJ2f4+srUo+u8w5&#10;M9DRkL4SbGBqLVm8JIh65wvyfHD3GJv0bmPFd0+G7DdLVPzoc1DYRV9qkR0S3s8veMtDYIIu8/k0&#10;v5hzJsg0m5/P8zSPDIrjY4c+fJa2Y1EoOVJdCWXYb3yI6aE4usRcxq5brdNItWF9DJpPaOoCiFlK&#10;QyCxc9SrNzVnoGuirAiYQnqr2yo+Tw1ivb3RyPZAtMnXF9NPq8GpgUoOt/MJfREbqsEP7oN8GicW&#10;twLfDE9SivGJNjGPTAwde3lFL0pbWz3TZNAOlPVOrFuKtgEf7gGJo9QX7V24o0NpS83aUeKssfjz&#10;b/fRn6hDVs564jwB8WMHKDnTXwyR6nKa0whYSEo+/zgjBU8t21OL2XU3lvCZ0oY7kcToH/RRVGi7&#10;J1rPZcxKJjCCcg+Qj8pNGHaRFlzI5TK50WI4CBvz4EQMHnGKOD4engDdyIRAFLq1x/2A4g0hBt+B&#10;EstdsKpNbHnFdWQuLVUa2vgDiFt7qiev19/U4hcAAAD//wMAUEsDBBQABgAIAAAAIQBG3ff84wAA&#10;AA0BAAAPAAAAZHJzL2Rvd25yZXYueG1sTI/LTsMwEEX3SPyDNUhsUOo0KVEa4lSlolukFhawm8Qm&#10;juJHFNtt+HvMCnYzmqM759a7RStyEbMbrGGwXqVAhOksH0zP4P3tmJRAnEfDUVkjGHwLB7vm9qbG&#10;iturOYnL2fckhhhXIQPp/VRR6jopNLqVnYSJty87a/RxnXvKZ7zGcK1olqYF1TiY+EHiJA5SdOM5&#10;aAbH109ZjKFrX0p1GJ8fMPQf+8DY/d2yfwLixeL/YPjVj+rQRKfWBsMdUQySLN8+RpZBvs02QCKS&#10;rIsyTi2DTZ6VQJua/m/R/AAAAP//AwBQSwECLQAUAAYACAAAACEAtoM4kv4AAADhAQAAEwAAAAAA&#10;AAAAAAAAAAAAAAAAW0NvbnRlbnRfVHlwZXNdLnhtbFBLAQItABQABgAIAAAAIQA4/SH/1gAAAJQB&#10;AAALAAAAAAAAAAAAAAAAAC8BAABfcmVscy8ucmVsc1BLAQItABQABgAIAAAAIQAPuz6UdwIAAO4E&#10;AAAOAAAAAAAAAAAAAAAAAC4CAABkcnMvZTJvRG9jLnhtbFBLAQItABQABgAIAAAAIQBG3ff84wAA&#10;AA0BAAAPAAAAAAAAAAAAAAAAANEEAABkcnMvZG93bnJldi54bWxQSwUGAAAAAAQABADzAAAA4QUA&#10;AAAA&#10;" filled="f" strokecolor="#385d8a" strokeweight="2pt">
                <v:path arrowok="t"/>
              </v:rect>
            </w:pict>
          </mc:Fallback>
        </mc:AlternateContent>
      </w:r>
      <w:r>
        <w:rPr>
          <w:noProof/>
        </w:rPr>
        <mc:AlternateContent>
          <mc:Choice Requires="wps">
            <w:drawing>
              <wp:anchor distT="0" distB="0" distL="114300" distR="114300" simplePos="0" relativeHeight="251662336" behindDoc="0" locked="0" layoutInCell="1" allowOverlap="1" wp14:anchorId="70503C2B" wp14:editId="51211FDA">
                <wp:simplePos x="0" y="0"/>
                <wp:positionH relativeFrom="column">
                  <wp:posOffset>-2051685</wp:posOffset>
                </wp:positionH>
                <wp:positionV relativeFrom="paragraph">
                  <wp:posOffset>2494915</wp:posOffset>
                </wp:positionV>
                <wp:extent cx="452120" cy="256540"/>
                <wp:effectExtent l="0" t="0" r="30480" b="22860"/>
                <wp:wrapNone/>
                <wp:docPr id="290"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2120" cy="25654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23C625" id="Rectangle 290" o:spid="_x0000_s1026" style="position:absolute;margin-left:-161.55pt;margin-top:196.45pt;width:35.6pt;height:2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2d6dQIAAO4EAAAOAAAAZHJzL2Uyb0RvYy54bWysVE1v2zAMvQ/YfxB0X50ESdcacYosQYYB&#10;QVusHXpmZPkDk0RNUuJ0v36U7LRZt9MwHwRKpB7Jp0fPb45asYN0vkVT8PHFiDNpBJatqQv+7XHz&#10;4YozH8CUoNDIgj9Lz28W79/NO5vLCTaoSukYgRifd7bgTQg2zzIvGqnBX6CVhpwVOg2Btq7OSgcd&#10;oWuVTUajy6xDV1qHQnpPp+veyRcJv6qkCHdV5WVgquBUW0irS+surtliDnntwDatGMqAf6hCQ2so&#10;6QvUGgKwvWv/gNKtcOixChcCdYZV1QqZeqBuxqM33Tw0YGXqhcjx9oUm//9gxe3h3rG2LPjkmvgx&#10;oOmRvhJtYGolWTwkijrrc4p8sPcuNuntFsV3T47sN0/c+CHmWDkdY6lFdkx8P7/wLY+BCTqczibj&#10;CWUV5JrMLmfTlCyD/HTZOh8+S9QsGgV3VFdiGQ5bH2J6yE8hMZfBTatUelJlWBdBp6OID6SsSkEg&#10;U1vq1ZuaM1A1SVYElyA9qraM11ODrt6tlGMHINlMN1fjT+s+qIFS9qezEX2RG6rB9+G9fY4Ti1uD&#10;b/orKcVwRZmYRyaFDr28shetHZbP9DIOe8l6KzYtoW3Bh3twpFHqi+Yu3NFSKaRmcbA4a9D9/Nt5&#10;jCfpkJezjjRPRPzYg5OcqS+GRHU9ntITsJA209nH+Dbu3LM795i9XiHxM6YJtyKZMT6ok1k51E80&#10;nsuYlVxgBOXuKR82q9DPIg24kMtlCqPBsBC25sGKCB55ijw+Hp/A2UEJgSR0i6f5gPyNIPrYXhLL&#10;fcCqTWp55XVQLg1VerThBxCn9nyfol5/U4tfAAAA//8DAFBLAwQUAAYACAAAACEAUcLA+uIAAAAN&#10;AQAADwAAAGRycy9kb3ducmV2LnhtbEyPy07DMBBF90j8gzVIbFDqJIaqDZlUpaJbJAoL2DmxiaP4&#10;EcV2G/4es4LdjObozrn1bjGanOXsB2cRilUORNrOicH2CO9vx2wDxAduBdfOSoRv6WHXXF/VvBLu&#10;Yl/l+RR6kkKsrziCCmGqKPWdkob7lZukTbcvNxse0jr3VMz8ksKNpmWer6nhg00fFJ/kQcluPEWD&#10;cHz5VOsxdu3zRh/Gpzse+499RLy9WfaPQIJcwh8Mv/pJHZrk1LpohScaIWMlKxKLwLblFkhCsvKh&#10;SFOLcM8YA9rU9H+L5gcAAP//AwBQSwECLQAUAAYACAAAACEAtoM4kv4AAADhAQAAEwAAAAAAAAAA&#10;AAAAAAAAAAAAW0NvbnRlbnRfVHlwZXNdLnhtbFBLAQItABQABgAIAAAAIQA4/SH/1gAAAJQBAAAL&#10;AAAAAAAAAAAAAAAAAC8BAABfcmVscy8ucmVsc1BLAQItABQABgAIAAAAIQAiY2d6dQIAAO4EAAAO&#10;AAAAAAAAAAAAAAAAAC4CAABkcnMvZTJvRG9jLnhtbFBLAQItABQABgAIAAAAIQBRwsD64gAAAA0B&#10;AAAPAAAAAAAAAAAAAAAAAM8EAABkcnMvZG93bnJldi54bWxQSwUGAAAAAAQABADzAAAA3gUAAAAA&#10;" filled="f" strokecolor="#385d8a" strokeweight="2pt">
                <v:path arrowok="t"/>
              </v:rect>
            </w:pict>
          </mc:Fallback>
        </mc:AlternateContent>
      </w:r>
      <w:r>
        <w:rPr>
          <w:noProof/>
        </w:rPr>
        <mc:AlternateContent>
          <mc:Choice Requires="wps">
            <w:drawing>
              <wp:anchor distT="0" distB="0" distL="114300" distR="114300" simplePos="0" relativeHeight="251660288" behindDoc="0" locked="0" layoutInCell="1" allowOverlap="1" wp14:anchorId="7ECFCD20" wp14:editId="04FD4A27">
                <wp:simplePos x="0" y="0"/>
                <wp:positionH relativeFrom="column">
                  <wp:posOffset>-2780030</wp:posOffset>
                </wp:positionH>
                <wp:positionV relativeFrom="paragraph">
                  <wp:posOffset>3930015</wp:posOffset>
                </wp:positionV>
                <wp:extent cx="1066800" cy="914400"/>
                <wp:effectExtent l="52070" t="56515" r="49530" b="45085"/>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914400"/>
                        </a:xfrm>
                        <a:prstGeom prst="bracePair">
                          <a:avLst>
                            <a:gd name="adj" fmla="val 8333"/>
                          </a:avLst>
                        </a:prstGeom>
                        <a:noFill/>
                        <a:ln w="9525">
                          <a:solidFill>
                            <a:srgbClr val="5A5A5A"/>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9FA25F8" w14:textId="77777777" w:rsidR="00704224" w:rsidRPr="000D7A83" w:rsidRDefault="00704224" w:rsidP="002C5B1B">
                            <w:pPr>
                              <w:jc w:val="center"/>
                              <w:rPr>
                                <w:rFonts w:cs="Calibri"/>
                                <w:color w:val="595959"/>
                                <w:sz w:val="16"/>
                              </w:rPr>
                            </w:pPr>
                            <w:r w:rsidRPr="000D7A83">
                              <w:rPr>
                                <w:rFonts w:cs="Calibri"/>
                                <w:color w:val="595959"/>
                                <w:sz w:val="16"/>
                              </w:rPr>
                              <w:t xml:space="preserve">Grade-specific </w:t>
                            </w:r>
                          </w:p>
                          <w:p w14:paraId="2C8F4894" w14:textId="77777777" w:rsidR="00704224" w:rsidRPr="000D7A83" w:rsidRDefault="00704224" w:rsidP="002C5B1B">
                            <w:pPr>
                              <w:jc w:val="center"/>
                              <w:rPr>
                                <w:rFonts w:cs="Calibri"/>
                                <w:color w:val="595959"/>
                                <w:sz w:val="16"/>
                              </w:rPr>
                            </w:pPr>
                            <w:r w:rsidRPr="000D7A83">
                              <w:rPr>
                                <w:rFonts w:cs="Calibri"/>
                                <w:color w:val="595959"/>
                                <w:sz w:val="16"/>
                              </w:rPr>
                              <w:t>expectations for writing types are defined in standards 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FCD20" id="AutoShape 16" o:spid="_x0000_s1038" type="#_x0000_t186" style="position:absolute;margin-left:-218.9pt;margin-top:309.45pt;width:84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KicYgIAAJMEAAAOAAAAZHJzL2Uyb0RvYy54bWysVNtu2zAMfR+wfxD0ntpOnDQN6hRBLsOA&#10;bivQ7QNkSY61yZJHKXG6Yv8+SnaydnsbhgACZYqH5Dlkbu9OjSZHCU5ZU9DsKqVEGm6FMvuCfvm8&#10;G80pcZ4ZwbQ1sqBP0tG75ds3t127kGNbWy0kEAQxbtG1Ba29bxdJ4ngtG+aubCsNOisLDfN4hX0i&#10;gHWI3uhknKazpLMgWrBcOodfN72TLiN+VUnuP1WVk57ogmJtPp4QzzKcyfKWLfbA2lrxoQz2D1U0&#10;TBlMeoHaMM/IAdRfUI3iYJ2t/BW3TWKrSnEZe8BusvSPbh5r1srYC5Lj2gtN7v/B8o/HByBKFPSa&#10;EsMalGh18DZmJtks8NO1boHPHtsHCB269t7yb44Yu66Z2csVgO1qyQRWlYX3yauAcHEYSsrugxUI&#10;zxA+UnWqoAmASAI5RUWeLorIkyccP2bpbDZPUTiOvpssz9EOKdjiHN2C8++kbUgwCloC4/KBKYgp&#10;2PHe+SiLGJpj4islVaNR5CPTZD6ZTAbA4S1CnyFDoLE7pXWcEm1Ih0VMx9OI7axWIjgjKbAv1xoI&#10;YhZ0ugq/AfbVM7AHIyJYIGw72J4p3duYXJuAh/0PlQcm4iA936Q32/l2no/y8Ww7ylMhRqvdOh/N&#10;dtn1dDPZrNeb7OeQ9RwftQj09zL6U3mKYl+ELa14QnHA9puBm4xGbeEHJR1uRUHd9wMDSYl+b1Dg&#10;KAGuUbzk0+sxSgMvPeVLDzMcoQrqKenNte9X79CC2teYKYtUGhtmrlL+PD19VcMo4eRHxYctDav1&#10;8h5f/f4vWf4CAAD//wMAUEsDBBQABgAIAAAAIQBDIhvQ4wAAAA0BAAAPAAAAZHJzL2Rvd25yZXYu&#10;eG1sTI9BS8QwEIXvgv8hjOCtO90q2W1tuogguqCgqyDesk1si8kkNNlu9dcbT3qcN4/3vldvZmvY&#10;pMcwOBKwXOTANLVODdQJeH25zdbAQpSkpHGkBXzpAJvm9KSWlXJHetbTLnYshVCopIA+Rl8hhrbX&#10;VoaF85rS78ONVsZ0jh2qUR5TuDVY5DlHKwdKDb30+qbX7efuYAW8v91/S8Ltw/yI2/buyaDnfhLi&#10;/Gy+vgIW9Rz/zPCLn9ChSUx7dyAVmBGQXV6sEnsUwJfrEliyZAUvk7QXsOJFCdjU+H9F8wMAAP//&#10;AwBQSwECLQAUAAYACAAAACEAtoM4kv4AAADhAQAAEwAAAAAAAAAAAAAAAAAAAAAAW0NvbnRlbnRf&#10;VHlwZXNdLnhtbFBLAQItABQABgAIAAAAIQA4/SH/1gAAAJQBAAALAAAAAAAAAAAAAAAAAC8BAABf&#10;cmVscy8ucmVsc1BLAQItABQABgAIAAAAIQACCKicYgIAAJMEAAAOAAAAAAAAAAAAAAAAAC4CAABk&#10;cnMvZTJvRG9jLnhtbFBLAQItABQABgAIAAAAIQBDIhvQ4wAAAA0BAAAPAAAAAAAAAAAAAAAAALwE&#10;AABkcnMvZG93bnJldi54bWxQSwUGAAAAAAQABADzAAAAzAUAAAAA&#10;" strokecolor="#5a5a5a">
                <v:textbox>
                  <w:txbxContent>
                    <w:p w14:paraId="19FA25F8" w14:textId="77777777" w:rsidR="00704224" w:rsidRPr="000D7A83" w:rsidRDefault="00704224" w:rsidP="002C5B1B">
                      <w:pPr>
                        <w:jc w:val="center"/>
                        <w:rPr>
                          <w:rFonts w:cs="Calibri"/>
                          <w:color w:val="595959"/>
                          <w:sz w:val="16"/>
                        </w:rPr>
                      </w:pPr>
                      <w:r w:rsidRPr="000D7A83">
                        <w:rPr>
                          <w:rFonts w:cs="Calibri"/>
                          <w:color w:val="595959"/>
                          <w:sz w:val="16"/>
                        </w:rPr>
                        <w:t xml:space="preserve">Grade-specific </w:t>
                      </w:r>
                    </w:p>
                    <w:p w14:paraId="2C8F4894" w14:textId="77777777" w:rsidR="00704224" w:rsidRPr="000D7A83" w:rsidRDefault="00704224" w:rsidP="002C5B1B">
                      <w:pPr>
                        <w:jc w:val="center"/>
                        <w:rPr>
                          <w:rFonts w:cs="Calibri"/>
                          <w:color w:val="595959"/>
                          <w:sz w:val="16"/>
                        </w:rPr>
                      </w:pPr>
                      <w:r w:rsidRPr="000D7A83">
                        <w:rPr>
                          <w:rFonts w:cs="Calibri"/>
                          <w:color w:val="595959"/>
                          <w:sz w:val="16"/>
                        </w:rPr>
                        <w:t>expectations for writing types are defined in standards 1–3</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41261A9" wp14:editId="5039394E">
                <wp:simplePos x="0" y="0"/>
                <wp:positionH relativeFrom="column">
                  <wp:posOffset>-6149340</wp:posOffset>
                </wp:positionH>
                <wp:positionV relativeFrom="paragraph">
                  <wp:posOffset>3930015</wp:posOffset>
                </wp:positionV>
                <wp:extent cx="1066800" cy="914400"/>
                <wp:effectExtent l="48260" t="56515" r="53340" b="45085"/>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914400"/>
                        </a:xfrm>
                        <a:prstGeom prst="bracePair">
                          <a:avLst>
                            <a:gd name="adj" fmla="val 8333"/>
                          </a:avLst>
                        </a:prstGeom>
                        <a:noFill/>
                        <a:ln w="9525">
                          <a:solidFill>
                            <a:srgbClr val="5A5A5A"/>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247F041" w14:textId="77777777" w:rsidR="00704224" w:rsidRPr="007A4ED0" w:rsidRDefault="00704224" w:rsidP="002C5B1B">
                            <w:pPr>
                              <w:jc w:val="center"/>
                              <w:rPr>
                                <w:rFonts w:cs="Calibri"/>
                                <w:color w:val="595959"/>
                              </w:rPr>
                            </w:pPr>
                            <w:r w:rsidRPr="007A4ED0">
                              <w:rPr>
                                <w:rFonts w:cs="Calibri"/>
                                <w:color w:val="595959"/>
                              </w:rPr>
                              <w:t>Apply Reading Standards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261A9" id="AutoShape 15" o:spid="_x0000_s1039" type="#_x0000_t186" style="position:absolute;margin-left:-484.2pt;margin-top:309.45pt;width:8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ct5YwIAAJMEAAAOAAAAZHJzL2Uyb0RvYy54bWysVNtu2zAMfR+wfxD0ntpOnDQN6hRBLsOA&#10;bivQ7QNkSY61yZJGKXG6Yf8+SnFv29swBBBIkzokzxFzfXPqNDlK8MqaihYXOSXScCuU2Vf0y+fd&#10;aE6JD8wIpq2RFX2Qnt4s37657t1Cjm1rtZBAEMT4Re8q2obgFlnmeSs75i+skwaDjYWOBXRhnwlg&#10;PaJ3Ohvn+SzrLQgHlkvv8evmHKTLhN80kodPTeNlILqi2FtIJ6Szjme2vGaLPTDXKj60wf6hi44p&#10;g0WfoDYsMHIA9RdUpzhYb5twwW2X2aZRXKYZcJoi/2Oa+5Y5mWZBcrx7osn/P1j+8XgHRImKzigx&#10;rEOJVodgU2VSTCM/vfMLTLt3dxAn9O7W8m+eGLtumdnLFYDtW8kEdlXE/OzVheh4vErq/oMVCM8Q&#10;PlF1aqCLgEgCOSVFHp4UkadAOH4s8tlsnqNwHGNXRVmiHUuwxeNtBz68k7Yj0ahoDYzLO6YglWDH&#10;Wx+SLGIYjomvlDSdRpGPTJP5ZDIZAIdchH6EjBeN3Smt0yvRhvTYxHQ8TdjeaiViMJEC+3qtgSBm&#10;Raer+BtgX6WBPRiRwCJh28EOTOmzjcW1iXg4/9B5ZCI9pJ9X+dV2vp2Xo3I8247KXIjRarcuR7Nd&#10;cTndTDbr9ab4NVR9vJ+0iPSfZQyn+pTEvox5UZraigcUB+x5M3CT0Wgt/KCkx62oqP9+YCAp0e8N&#10;CpwkwDVKTjm9HKM08DJSv4wwwxGqooGSs7kO59U7OFD7FisViUpj45trVIjSPnc1OPjyk+LDlsbV&#10;eumnrOf/kuVvAAAA//8DAFBLAwQUAAYACAAAACEA7VI9LOMAAAANAQAADwAAAGRycy9kb3ducmV2&#10;LnhtbEyPwUrEMBCG74LvEEbw1k12kdh2my4iiC4o6CrI3rJNbIvNJDTZbvXpHU96nJmPf76/2sxu&#10;YJMdY+9RwXIhgFlsvOmxVfD2epflwGLSaPTg0Sr4shE29flZpUvjT/hip11qGYVgLLWCLqVQch6b&#10;zjodFz5YpNuHH51ONI4tN6M+Ubgb+EoIyZ3ukT50Otjbzjafu6NTsH9/+NbIt4/zE982988DDzJM&#10;Sl1ezDdrYMnO6Q+GX31Sh5qcDv6IJrJBQVbI/IpYBXKZF8AIyXIhaHVQcC1XBfC64v9b1D8AAAD/&#10;/wMAUEsBAi0AFAAGAAgAAAAhALaDOJL+AAAA4QEAABMAAAAAAAAAAAAAAAAAAAAAAFtDb250ZW50&#10;X1R5cGVzXS54bWxQSwECLQAUAAYACAAAACEAOP0h/9YAAACUAQAACwAAAAAAAAAAAAAAAAAvAQAA&#10;X3JlbHMvLnJlbHNQSwECLQAUAAYACAAAACEA0o3LeWMCAACTBAAADgAAAAAAAAAAAAAAAAAuAgAA&#10;ZHJzL2Uyb0RvYy54bWxQSwECLQAUAAYACAAAACEA7VI9LOMAAAANAQAADwAAAAAAAAAAAAAAAAC9&#10;BAAAZHJzL2Rvd25yZXYueG1sUEsFBgAAAAAEAAQA8wAAAM0FAAAAAA==&#10;" strokecolor="#5a5a5a">
                <v:textbox>
                  <w:txbxContent>
                    <w:p w14:paraId="2247F041" w14:textId="77777777" w:rsidR="00704224" w:rsidRPr="007A4ED0" w:rsidRDefault="00704224" w:rsidP="002C5B1B">
                      <w:pPr>
                        <w:jc w:val="center"/>
                        <w:rPr>
                          <w:rFonts w:cs="Calibri"/>
                          <w:color w:val="595959"/>
                        </w:rPr>
                      </w:pPr>
                      <w:r w:rsidRPr="007A4ED0">
                        <w:rPr>
                          <w:rFonts w:cs="Calibri"/>
                          <w:color w:val="595959"/>
                        </w:rPr>
                        <w:t>Apply Reading Standards</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3E5845EB" wp14:editId="5B7F2761">
                <wp:simplePos x="0" y="0"/>
                <wp:positionH relativeFrom="column">
                  <wp:posOffset>-5144770</wp:posOffset>
                </wp:positionH>
                <wp:positionV relativeFrom="paragraph">
                  <wp:posOffset>2536825</wp:posOffset>
                </wp:positionV>
                <wp:extent cx="452120" cy="213360"/>
                <wp:effectExtent l="11430" t="9525" r="19050" b="18415"/>
                <wp:wrapNone/>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120" cy="213360"/>
                        </a:xfrm>
                        <a:prstGeom prst="rect">
                          <a:avLst/>
                        </a:prstGeom>
                        <a:noFill/>
                        <a:ln w="25400">
                          <a:solidFill>
                            <a:srgbClr val="385D8A"/>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FA9FEE" id="Rectangle 22" o:spid="_x0000_s1026" style="position:absolute;margin-left:-405.1pt;margin-top:199.75pt;width:35.6pt;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L/TVAIAAGAEAAAOAAAAZHJzL2Uyb0RvYy54bWysVNuO0zAQfUfiHyy/t7k07XajTVdVLwhp&#10;gRULH+DaTmPh2GHsNi2If2fsdJcCb4g+WJ7MzPHMOTO9uz+1mhwlOGVNRbNxSok03Apl9hX9/Gk7&#10;mlPiPDOCaWtkRc/S0fvF61d3fVfK3DZWCwkEQYwr+66ijfddmSSON7Jlbmw7adBZW2iZRxP2iQDW&#10;I3qrkzxNZ0lvQXRguXQOv64HJ11E/LqW3H+oayc90RXF2nw8IZ67cCaLO1bugXWN4pcy2D9U0TJl&#10;8NEXqDXzjBxA/QXVKg7W2dqPuW0TW9eKy9gDdpOlf3Tz1LBOxl6QHNe90OT+Hyx/f3wEokRFp5QY&#10;1qJEH5E0ZvZakjwP/PSdKzHsqXuE0KHrHiz/4oixqwbD5BLA9o1kAqvKQnzyW0IwHKaSXf/OCoRn&#10;B28jVaca2gCIJJBTVOT8oog8ecLxYzHNsxx14+jKs8lkFhVLWPmc3IHzb6RtSbhUFLD2CM6OD86H&#10;Ylj5HBLeMnartI6ia0N6BJ0WaRoznNVKBG9sEva7lQZyZDg3k/l0PV/G1rD967BWeZxerdqKztPw&#10;G+YpsLExIj7jmdLDHUvRJoBjc1jc5TZMyffb9HYz38yLUZHPNqMiFWK03K6K0Wyb3UzXk/Vqtc5+&#10;XEp4zo9EB24HjXZWnJFnsMOQ41LipbHwjZIeB7yi7uuBgaREvzWo1W1WFGEjolFMbwLNcO3ZXXuY&#10;4QhVUe6BksFY+WGPDh2ofYNvZZFHY5eocK0i+0H9oa7LXOAYR1EuKxf25NqOUb/+GBY/AQAA//8D&#10;AFBLAwQUAAYACAAAACEANbPsB+IAAAANAQAADwAAAGRycy9kb3ducmV2LnhtbEyPy07DMBBF90j8&#10;gzVI7FInTaF1yKTioYo1pRt2bjxN3MZ2iN008PWYFSxHc3TvueV6Mh0bafDaWYRslgIjWzulbYOw&#10;e98kK2A+SKtk5ywhfJGHdXV9VcpCuYt9o3EbGhZDrC8kQhtCX3Du65aM9DPXk42/gxuMDPEcGq4G&#10;eYnhpuPzNL3nRmobG1rZ03NL9Wl7NggHrfNxZ16nRf2xPD4J8f25cS+ItzfT4wOwQFP4g+FXP6pD&#10;FZ327myVZx1CssrSeWQRciHugEUkWeYi7tsjLPI8A16V/P+K6gcAAP//AwBQSwECLQAUAAYACAAA&#10;ACEAtoM4kv4AAADhAQAAEwAAAAAAAAAAAAAAAAAAAAAAW0NvbnRlbnRfVHlwZXNdLnhtbFBLAQIt&#10;ABQABgAIAAAAIQA4/SH/1gAAAJQBAAALAAAAAAAAAAAAAAAAAC8BAABfcmVscy8ucmVsc1BLAQIt&#10;ABQABgAIAAAAIQC9yL/TVAIAAGAEAAAOAAAAAAAAAAAAAAAAAC4CAABkcnMvZTJvRG9jLnhtbFBL&#10;AQItABQABgAIAAAAIQA1s+wH4gAAAA0BAAAPAAAAAAAAAAAAAAAAAK4EAABkcnMvZG93bnJldi54&#10;bWxQSwUGAAAAAAQABADzAAAAvQUAAAAA&#10;" filled="f" strokecolor="#385d8a" strokeweight="2pt"/>
            </w:pict>
          </mc:Fallback>
        </mc:AlternateContent>
      </w:r>
      <w:r>
        <w:rPr>
          <w:noProof/>
        </w:rPr>
        <mc:AlternateContent>
          <mc:Choice Requires="wps">
            <w:drawing>
              <wp:anchor distT="0" distB="0" distL="114300" distR="114300" simplePos="0" relativeHeight="251657216" behindDoc="0" locked="0" layoutInCell="1" allowOverlap="1" wp14:anchorId="38169A5E" wp14:editId="562CD1BA">
                <wp:simplePos x="0" y="0"/>
                <wp:positionH relativeFrom="column">
                  <wp:posOffset>-5586095</wp:posOffset>
                </wp:positionH>
                <wp:positionV relativeFrom="paragraph">
                  <wp:posOffset>2750185</wp:posOffset>
                </wp:positionV>
                <wp:extent cx="554355" cy="1269365"/>
                <wp:effectExtent l="116205" t="95885" r="116840" b="133350"/>
                <wp:wrapNone/>
                <wp:docPr id="3"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4355" cy="1269365"/>
                        </a:xfrm>
                        <a:prstGeom prst="straightConnector1">
                          <a:avLst/>
                        </a:prstGeom>
                        <a:noFill/>
                        <a:ln w="25400">
                          <a:solidFill>
                            <a:srgbClr val="7F7F7F"/>
                          </a:solidFill>
                          <a:round/>
                          <a:headEnd/>
                          <a:tailEnd type="arrow" w="med" len="med"/>
                        </a:ln>
                        <a:effectLst>
                          <a:outerShdw blurRad="63500" dist="20000" dir="5400000" rotWithShape="0">
                            <a:srgbClr val="00000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2494B9" id="Straight Arrow Connector 16" o:spid="_x0000_s1026" type="#_x0000_t32" style="position:absolute;margin-left:-439.85pt;margin-top:216.55pt;width:43.65pt;height:99.9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sRxbgIAALEEAAAOAAAAZHJzL2Uyb0RvYy54bWysVE1v2zAMvQ/YfxB0T+182G2COkXhJNuh&#10;24qlw86KJcfCZEmQlDjBsP8+UnbTdb0NgwFBlETyvUfSt3enVpGjcF4aXdDxVUqJ0JXhUu8L+u1p&#10;M7qhxAemOVNGi4Kehad3y/fvbju7EBPTGMWFIxBE+0VnC9qEYBdJ4qtGtMxfGSs0XNbGtSyA6fYJ&#10;d6yD6K1KJmmaJ51x3DpTCe/hdNVf0mWMX9eiCl/q2otAVEEBW4iri+sO12R5yxZ7x2wjqwEG+wcU&#10;LZMakl5CrVhg5ODkm1CtrJzxpg5XlWkTU9eyEpEDsBmnf7HZNsyKyAXE8fYik/9/YavPx0dHJC/o&#10;lBLNWijRNjgm900g986ZjpRGa5DRODLOUa7O+gV4lfrRIeHqpLf2wVQ/PNGmbJjeiwj76Wwh1hg9&#10;klcuaHgLSXfdJ8PhDTsEE7U71a4ltZL2IzpicNCHnGKxzpdiiVMgFRxm2WyaZZRUcDWe5PNpnsVk&#10;bIFx0Ns6Hz4I0xLcFNQPvC6E+hzs+OADonxxQGdtNlKp2B5Kk66gk2yWphGVN0pyvMV33u13pXLk&#10;yKDDrjf4DTBePXPmoHmM1gjG18M+MKlgT0IUi6HeFHO1glOiBEwU7npwSmM6EXsaEKNhDkG4bcM7&#10;slMH95VBFfNpBigJl8gYBqQ3oOERfbScCd9laGKRUNQ3JOK7/pwp27Ce2vR6Pp8/M+s5R80uGKL1&#10;Ch5UagCKNYvT8HOeztc365vZaDbJ16NZyvnoflPORvlmfJ2tpquyXI1/DWme/WP/YMv0zbcz/Pzo&#10;UBRsJZiLmHmYYRy8P+346uVPs/wNAAD//wMAUEsDBBQABgAIAAAAIQDrffB84wAAAA0BAAAPAAAA&#10;ZHJzL2Rvd25yZXYueG1sTI/BTsMwEETvSPyDtUjcUid1SdqQTYWQkBCHSi0cODrx4qTEdhS7beDr&#10;MSc4ruZp5m21nc3AzjT53lmEbJECI9s61VuN8Pb6lKyB+SCtkoOzhPBFHrb19VUlS+Uudk/nQ9As&#10;llhfSoQuhLHk3LcdGekXbiQbsw83GRniOWmuJnmJ5WbgyzTNuZG9jQudHOmxo/bzcDII799mJ160&#10;5xm/a/Kje94dR02Itzfzwz2wQHP4g+FXP6pDHZ0ad7LKswEhWRebIrIIKyEyYBFJis1yBaxByIVI&#10;gdcV//9F/QMAAP//AwBQSwECLQAUAAYACAAAACEAtoM4kv4AAADhAQAAEwAAAAAAAAAAAAAAAAAA&#10;AAAAW0NvbnRlbnRfVHlwZXNdLnhtbFBLAQItABQABgAIAAAAIQA4/SH/1gAAAJQBAAALAAAAAAAA&#10;AAAAAAAAAC8BAABfcmVscy8ucmVsc1BLAQItABQABgAIAAAAIQCyzsRxbgIAALEEAAAOAAAAAAAA&#10;AAAAAAAAAC4CAABkcnMvZTJvRG9jLnhtbFBLAQItABQABgAIAAAAIQDrffB84wAAAA0BAAAPAAAA&#10;AAAAAAAAAAAAAMgEAABkcnMvZG93bnJldi54bWxQSwUGAAAAAAQABADzAAAA2AUAAAAA&#10;" strokecolor="#7f7f7f" strokeweight="2pt">
                <v:stroke endarrow="open"/>
                <v:shadow on="t" color="black" opacity="24903f" origin=",.5" offset="0,.55556mm"/>
              </v:shape>
            </w:pict>
          </mc:Fallback>
        </mc:AlternateContent>
      </w:r>
      <w:r>
        <w:rPr>
          <w:noProof/>
        </w:rPr>
        <mc:AlternateContent>
          <mc:Choice Requires="wpg">
            <w:drawing>
              <wp:anchor distT="0" distB="0" distL="114300" distR="114300" simplePos="0" relativeHeight="251656192" behindDoc="0" locked="0" layoutInCell="1" allowOverlap="1" wp14:anchorId="1076B4A6" wp14:editId="34FD033F">
                <wp:simplePos x="0" y="0"/>
                <wp:positionH relativeFrom="column">
                  <wp:posOffset>-7366635</wp:posOffset>
                </wp:positionH>
                <wp:positionV relativeFrom="paragraph">
                  <wp:posOffset>1041400</wp:posOffset>
                </wp:positionV>
                <wp:extent cx="3438525" cy="616585"/>
                <wp:effectExtent l="0" t="0" r="15875" b="1841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38525" cy="616585"/>
                          <a:chOff x="0" y="0"/>
                          <a:chExt cx="3308107" cy="616449"/>
                        </a:xfrm>
                      </wpg:grpSpPr>
                      <wps:wsp>
                        <wps:cNvPr id="17" name="Curved Down Arrow 17"/>
                        <wps:cNvSpPr/>
                        <wps:spPr>
                          <a:xfrm rot="10800000">
                            <a:off x="0" y="0"/>
                            <a:ext cx="3308050" cy="595901"/>
                          </a:xfrm>
                          <a:prstGeom prst="curvedDownArrow">
                            <a:avLst/>
                          </a:prstGeom>
                          <a:solidFill>
                            <a:srgbClr val="4F81BD"/>
                          </a:solidFill>
                          <a:ln w="9525" cap="rnd"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Curved Down Arrow 18"/>
                        <wps:cNvSpPr/>
                        <wps:spPr>
                          <a:xfrm rot="10800000">
                            <a:off x="1171254" y="20548"/>
                            <a:ext cx="2136853" cy="595901"/>
                          </a:xfrm>
                          <a:prstGeom prst="curvedDownArrow">
                            <a:avLst/>
                          </a:prstGeom>
                          <a:solidFill>
                            <a:srgbClr val="4F81BD"/>
                          </a:solidFill>
                          <a:ln w="9525" cap="rnd"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Curved Down Arrow 19"/>
                        <wps:cNvSpPr/>
                        <wps:spPr>
                          <a:xfrm rot="10800000">
                            <a:off x="2106202" y="10274"/>
                            <a:ext cx="1201270" cy="595901"/>
                          </a:xfrm>
                          <a:prstGeom prst="curvedDownArrow">
                            <a:avLst/>
                          </a:prstGeom>
                          <a:solidFill>
                            <a:srgbClr val="4F81BD"/>
                          </a:solidFill>
                          <a:ln w="9525" cap="rnd"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0260456" id="Group 20" o:spid="_x0000_s1026" style="position:absolute;margin-left:-580.05pt;margin-top:82pt;width:270.75pt;height:48.55pt;z-index:251656192" coordsize="33081,6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XGfXgMAAJoNAAAOAAAAZHJzL2Uyb0RvYy54bWzsV9tq3DAQfS/0H4TeG1teey8mm7LNNqEQ&#10;2kBa+qzI8oXakipp15t+fUdjZzdJL9AUCoX1g5E8o5nRmTkj+fT1rmvJVlrXaLWk7CSmRCqhi0ZV&#10;S/rp48WrOSXOc1XwViu5pHfS0ddnL1+c9iaXia51W0hLwIhyeW+WtPbe5FHkRC077k60kQqEpbYd&#10;9zC1VVRY3oP1ro2SOJ5GvbaFsVpI5+DrehDSM7RfllL4D2XppCftkkJsHt8W37fhHZ2d8ryy3NSN&#10;GMPgz4ii440Cp3tTa+452djmB1NdI6x2uvQnQneRLstGSNwD7IbFT3ZzafXG4F6qvK/MHiaA9glO&#10;zzYr3m+vLWmKJU0AHsU7yBG6JTAHcHpT5aBzac2NubbDDmF4pcUXB+LoqTzMq4PyrrRdWAQbJTtE&#10;/W6Putx5IuDjJJ3MsySjRIBsyqbZPBvSImrI3Q/LRP32fuEknrN4tl+YpouwMOL54BaD2wfTG6gw&#10;dwDR/R2INzU3EnPjAkAjiAyiGUA839itLMha94qsrNU9ARkCivoBzXHmRmBD0MRqKFEWz+PwYEX9&#10;FjpAIM4gcQG6bJEtYvYIAZ4b6/yl1B0JgyUVGFUICmNCB3x75fyA2712SJnTbVNcNG2LE1vdnreW&#10;bDnwKL2Yszfr0dEjtVaRfkkXQzY50NmqAoLrDNSXUxUlvK2gTQhv0fOjte4nLtB1zQs5OM4QlCHU&#10;UR3T/chO2MOau3pYgqIx1FYFexK7wrjlUBQD/mF0q4s7SCTmAEB1Rlw0YO2KO3/NLfQF+Ai9zn+A&#10;V9lq2KoeR5TU2n772fegD5UGUkp66DMAxNcNt5KS9p2CGlywNAWzHidpNgs0tA8ltw8latOda0gB&#10;w+hwGPR9ez8sre4+Q0tcBa8g4kqA7wHycXLuh/4HTVXI1QrVoBkZ7q/UjRHBeMAp4Phx95lbM9aO&#10;B8K+1/d1z/MndTPohpVKrzZelw0W1QFX7BbIwdBW/gUZ4ez5JRnnoShCGEDePyYjYzOWZCklQLsk&#10;zlI0BqU1NqaETabzbHKk5YMOcqTlkZbDRYMtfkNLPMGfS8uExdMkTpCWLE5maeD4gZYMrljJDJri&#10;8bTcH+xHWv4HtMSLLPwA4GVn/FkJfxgP53i6Hn6pzr4DAAD//wMAUEsDBBQABgAIAAAAIQBX4V3W&#10;4gAAAA4BAAAPAAAAZHJzL2Rvd25yZXYueG1sTI9BS8NAEIXvgv9hGcFbutmqS4nZlFLUUxFsBfG2&#10;TaZJaHY2ZLdJ+u8dT3oc3seb7+Xr2XVixCG0ngyoRQoCqfRVS7WBz8NrsgIRoqXKdp7QwBUDrIvb&#10;m9xmlZ/oA8d9rAWXUMisgSbGPpMylA06Gxa+R+Ls5AdnI59DLavBTlzuOrlMUy2dbYk/NLbHbYPl&#10;eX9xBt4mO20e1Mu4O5+21+/D0/vXTqEx93fz5hlExDn+wfCrz+pQsNPRX6gKojOQKKVTxTBH+pFn&#10;MZNotdIgjgaWWimQRS7/zyh+AAAA//8DAFBLAQItABQABgAIAAAAIQC2gziS/gAAAOEBAAATAAAA&#10;AAAAAAAAAAAAAAAAAABbQ29udGVudF9UeXBlc10ueG1sUEsBAi0AFAAGAAgAAAAhADj9If/WAAAA&#10;lAEAAAsAAAAAAAAAAAAAAAAALwEAAF9yZWxzLy5yZWxzUEsBAi0AFAAGAAgAAAAhAHPNcZ9eAwAA&#10;mg0AAA4AAAAAAAAAAAAAAAAALgIAAGRycy9lMm9Eb2MueG1sUEsBAi0AFAAGAAgAAAAhAFfhXdbi&#10;AAAADgEAAA8AAAAAAAAAAAAAAAAAuAUAAGRycy9kb3ducmV2LnhtbFBLBQYAAAAABAAEAPMAAADH&#10;BgAAAAA=&#10;">
                <v:shape id="Curved Down Arrow 17" o:spid="_x0000_s1027" type="#_x0000_t105" style="position:absolute;width:33080;height:5959;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yCNcIA&#10;AADbAAAADwAAAGRycy9kb3ducmV2LnhtbERP32vCMBB+H/g/hBN8GZpOx5RqlCEIMhjMTtDHozmb&#10;bs2lJJm2//0yGPh2H9/PW20624gr+VA7VvA0yUAQl07XXCk4fu7GCxAhImtsHJOCngJs1oOHFeba&#10;3fhA1yJWIoVwyFGBibHNpQylIYth4lrixF2ctxgT9JXUHm8p3DZymmUv0mLNqcFgS1tD5XfxYxXM&#10;zKP/qOXp7cvsn9/7w7mgmeuVGg271yWISF28i//de53mz+Hvl3S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fII1wgAAANsAAAAPAAAAAAAAAAAAAAAAAJgCAABkcnMvZG93&#10;bnJldi54bWxQSwUGAAAAAAQABAD1AAAAhwMAAAAA&#10;" adj="19655,21114,16200" fillcolor="#4f81bd" strokecolor="#385d8a">
                  <v:stroke endcap="round"/>
                </v:shape>
                <v:shape id="Curved Down Arrow 18" o:spid="_x0000_s1028" type="#_x0000_t105" style="position:absolute;left:11712;top:205;width:21369;height:5959;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jzGcYA&#10;AADbAAAADwAAAGRycy9kb3ducmV2LnhtbESPTU/DMAyG75P4D5GRuCCWgrQJlWUV40NF7MTYxNVq&#10;TNvROF0Sto5fPx+QdrPl9+PxrBhcp/YUYuvZwO04A0VcedtybWD9+XpzDyomZIudZzJwpAjF/GI0&#10;w9z6A3/QfpVqJSEcczTQpNTnWseqIYdx7HtiuX374DDJGmptAx4k3HX6Lsum2mHL0tBgT08NVT+r&#10;Xye9k911We6m23ayeH/+2y7Cy9dmaczV5fD4ACrRkM7if/ebFXyBlV9kAD0/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jzGcYAAADbAAAADwAAAAAAAAAAAAAAAACYAgAAZHJz&#10;L2Rvd25yZXYueG1sUEsFBgAAAAAEAAQA9QAAAIsDAAAAAA==&#10;" adj="18588,20847,16200" fillcolor="#4f81bd" strokecolor="#385d8a">
                  <v:stroke endcap="round"/>
                </v:shape>
                <v:shape id="Curved Down Arrow 19" o:spid="_x0000_s1029" type="#_x0000_t105" style="position:absolute;left:21062;top:102;width:12012;height:5959;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mG2cQA&#10;AADbAAAADwAAAGRycy9kb3ducmV2LnhtbERPTWvCQBC9F/oflin01mwMWGx0lSq1CD3UWlF6G7Jj&#10;NpqdTbOrSf99tyD0No/3OZNZb2txodZXjhUMkhQEceF0xaWC7efyYQTCB2SNtWNS8EMeZtPbmwnm&#10;2nX8QZdNKEUMYZ+jAhNCk0vpC0MWfeIa4sgdXGsxRNiWUrfYxXBbyyxNH6XFimODwYYWhorT5mwV&#10;dId9uh4eB9/z3cur/jIhe+/fMqXu7/rnMYhAffgXX90rHec/wd8v8QA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ZhtnEAAAA2wAAAA8AAAAAAAAAAAAAAAAAmAIAAGRycy9k&#10;b3ducmV2LnhtbFBLBQYAAAAABAAEAPUAAACJAwAAAAA=&#10;" adj="16243,20261,16200" fillcolor="#4f81bd" strokecolor="#385d8a">
                  <v:stroke endcap="round"/>
                </v:shape>
              </v:group>
            </w:pict>
          </mc:Fallback>
        </mc:AlternateContent>
      </w:r>
      <w:r w:rsidR="00B90507" w:rsidRPr="00231414">
        <w:rPr>
          <w:rFonts w:cs="Calibri"/>
          <w:color w:val="31849B"/>
          <w:szCs w:val="28"/>
        </w:rPr>
        <w:t xml:space="preserve"> </w:t>
      </w:r>
    </w:p>
    <w:p w14:paraId="08E2EF3C" w14:textId="77777777" w:rsidR="00F101F5" w:rsidRPr="00FC749C" w:rsidRDefault="00F101F5" w:rsidP="00FC749C"/>
    <w:sectPr w:rsidR="00F101F5" w:rsidRPr="00FC749C" w:rsidSect="00E14550">
      <w:headerReference w:type="default" r:id="rId32"/>
      <w:footerReference w:type="default" r:id="rId33"/>
      <w:pgSz w:w="15840" w:h="12240" w:orient="landscape" w:code="1"/>
      <w:pgMar w:top="576" w:right="720" w:bottom="576" w:left="1152" w:header="432"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51D27" w14:textId="77777777" w:rsidR="0007390A" w:rsidRDefault="0007390A" w:rsidP="00E946A0">
      <w:r>
        <w:separator/>
      </w:r>
    </w:p>
    <w:p w14:paraId="2F7C2C3F" w14:textId="77777777" w:rsidR="0007390A" w:rsidRDefault="0007390A" w:rsidP="00E946A0"/>
  </w:endnote>
  <w:endnote w:type="continuationSeparator" w:id="0">
    <w:p w14:paraId="0A3DDEFD" w14:textId="77777777" w:rsidR="0007390A" w:rsidRDefault="0007390A" w:rsidP="00E946A0">
      <w:r>
        <w:continuationSeparator/>
      </w:r>
    </w:p>
    <w:p w14:paraId="02A03AB3" w14:textId="77777777" w:rsidR="0007390A" w:rsidRDefault="0007390A" w:rsidP="00E946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469B6" w14:textId="77777777" w:rsidR="00704224" w:rsidRDefault="00704224" w:rsidP="00E946A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59850DE" w14:textId="77777777" w:rsidR="00704224" w:rsidRDefault="00704224" w:rsidP="00E946A0">
    <w:pPr>
      <w:pStyle w:val="Footer"/>
    </w:pPr>
  </w:p>
  <w:p w14:paraId="6F63481C" w14:textId="77777777" w:rsidR="00704224" w:rsidRDefault="00704224" w:rsidP="00E946A0"/>
  <w:p w14:paraId="4ED256ED" w14:textId="77777777" w:rsidR="00704224" w:rsidRDefault="00704224" w:rsidP="00E946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23B27" w14:textId="77777777" w:rsidR="00704224" w:rsidRPr="00563CB8" w:rsidRDefault="00704224" w:rsidP="004F2969">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704224" w14:paraId="68E5CB3E" w14:textId="77777777" w:rsidTr="0039525B">
      <w:trPr>
        <w:trHeight w:val="705"/>
      </w:trPr>
      <w:tc>
        <w:tcPr>
          <w:tcW w:w="4609" w:type="dxa"/>
          <w:shd w:val="clear" w:color="auto" w:fill="auto"/>
          <w:vAlign w:val="center"/>
        </w:tcPr>
        <w:p w14:paraId="0A94000B" w14:textId="6B9C9CFC" w:rsidR="00704224" w:rsidRPr="002E4C92" w:rsidRDefault="00704224" w:rsidP="004F2969">
          <w:pPr>
            <w:pStyle w:val="FooterText"/>
          </w:pPr>
          <w:r w:rsidRPr="002E4C92">
            <w:t>File:</w:t>
          </w:r>
          <w:r w:rsidRPr="0039525B">
            <w:rPr>
              <w:b w:val="0"/>
            </w:rPr>
            <w:t xml:space="preserve"> </w:t>
          </w:r>
          <w:r w:rsidRPr="00F101F5">
            <w:rPr>
              <w:b w:val="0"/>
            </w:rPr>
            <w:t xml:space="preserve">Introduction to Research Module for ELA/Literacy </w:t>
          </w:r>
          <w:r w:rsidRPr="002E4C92">
            <w:t>Date:</w:t>
          </w:r>
          <w:r w:rsidRPr="0039525B">
            <w:rPr>
              <w:b w:val="0"/>
            </w:rPr>
            <w:t xml:space="preserve"> </w:t>
          </w:r>
          <w:r w:rsidR="00903EBF">
            <w:rPr>
              <w:b w:val="0"/>
            </w:rPr>
            <w:t>9/12</w:t>
          </w:r>
          <w:r>
            <w:rPr>
              <w:b w:val="0"/>
            </w:rPr>
            <w:t>/</w:t>
          </w:r>
          <w:r w:rsidRPr="0039525B">
            <w:rPr>
              <w:b w:val="0"/>
            </w:rPr>
            <w:t>1</w:t>
          </w:r>
          <w:r>
            <w:rPr>
              <w:b w:val="0"/>
            </w:rPr>
            <w:t>4</w:t>
          </w:r>
          <w:r w:rsidRPr="0039525B">
            <w:rPr>
              <w:b w:val="0"/>
            </w:rPr>
            <w:t xml:space="preserve"> </w:t>
          </w:r>
          <w:r w:rsidRPr="002E4C92">
            <w:t>Classroom Use:</w:t>
          </w:r>
          <w:r w:rsidR="00ED659E">
            <w:rPr>
              <w:b w:val="0"/>
            </w:rPr>
            <w:t xml:space="preserve"> Starting 9</w:t>
          </w:r>
          <w:r w:rsidRPr="0039525B">
            <w:rPr>
              <w:b w:val="0"/>
            </w:rPr>
            <w:t>/201</w:t>
          </w:r>
          <w:r>
            <w:rPr>
              <w:b w:val="0"/>
            </w:rPr>
            <w:t>4</w:t>
          </w:r>
          <w:r w:rsidRPr="0039525B">
            <w:rPr>
              <w:b w:val="0"/>
            </w:rPr>
            <w:t xml:space="preserve"> </w:t>
          </w:r>
        </w:p>
        <w:p w14:paraId="6AD2544D" w14:textId="77777777" w:rsidR="00704224" w:rsidRPr="0039525B" w:rsidRDefault="00704224" w:rsidP="004F2969">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21F9088C" w14:textId="77777777" w:rsidR="00704224" w:rsidRPr="0039525B" w:rsidRDefault="00704224" w:rsidP="004F2969">
          <w:pPr>
            <w:pStyle w:val="FooterText"/>
            <w:rPr>
              <w:b w:val="0"/>
              <w:i/>
            </w:rPr>
          </w:pPr>
          <w:r w:rsidRPr="0039525B">
            <w:rPr>
              <w:b w:val="0"/>
              <w:i/>
              <w:sz w:val="12"/>
            </w:rPr>
            <w:t>Creative Commons Attribution-NonCommercial-ShareAlike 3.0 Unported License</w:t>
          </w:r>
        </w:p>
        <w:p w14:paraId="69C9B3DB" w14:textId="77777777" w:rsidR="00704224" w:rsidRPr="002E4C92" w:rsidRDefault="0007390A" w:rsidP="004F2969">
          <w:pPr>
            <w:pStyle w:val="FooterText"/>
          </w:pPr>
          <w:hyperlink r:id="rId1" w:history="1">
            <w:r w:rsidR="00704224"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7A05BFF5" w14:textId="77777777" w:rsidR="00704224" w:rsidRPr="002E4C92" w:rsidRDefault="00704224"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07390A">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14:paraId="49A20D51" w14:textId="77777777" w:rsidR="00704224" w:rsidRPr="002E4C92" w:rsidRDefault="00704224"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778B3395" wp14:editId="3246D171">
                <wp:extent cx="878205" cy="636270"/>
                <wp:effectExtent l="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rotWithShape="1">
                        <a:blip r:embed="rId2"/>
                        <a:srcRect l="48260"/>
                        <a:stretch/>
                      </pic:blipFill>
                      <pic:spPr bwMode="auto">
                        <a:xfrm>
                          <a:off x="0" y="0"/>
                          <a:ext cx="878205" cy="63627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r>
  </w:tbl>
  <w:p w14:paraId="52B2FC2A" w14:textId="77777777" w:rsidR="00704224" w:rsidRPr="0039525B" w:rsidRDefault="00704224" w:rsidP="0039525B">
    <w:pPr>
      <w:pStyle w:val="Footer"/>
      <w:spacing w:before="0" w:after="0" w:line="240" w:lineRule="auto"/>
      <w:rP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0CFC4" w14:textId="77777777" w:rsidR="00704224" w:rsidRPr="00206FE9" w:rsidRDefault="00704224" w:rsidP="00206FE9">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A7AA9" w14:textId="77777777" w:rsidR="0007390A" w:rsidRDefault="0007390A" w:rsidP="00E946A0">
      <w:r>
        <w:separator/>
      </w:r>
    </w:p>
    <w:p w14:paraId="432099FC" w14:textId="77777777" w:rsidR="0007390A" w:rsidRDefault="0007390A" w:rsidP="00E946A0"/>
  </w:footnote>
  <w:footnote w:type="continuationSeparator" w:id="0">
    <w:p w14:paraId="6A3D69F3" w14:textId="77777777" w:rsidR="0007390A" w:rsidRDefault="0007390A" w:rsidP="00E946A0">
      <w:r>
        <w:continuationSeparator/>
      </w:r>
    </w:p>
    <w:p w14:paraId="51167029" w14:textId="77777777" w:rsidR="0007390A" w:rsidRDefault="0007390A" w:rsidP="00E946A0"/>
  </w:footnote>
  <w:footnote w:id="1">
    <w:p w14:paraId="50302FDC" w14:textId="36D7CC8D" w:rsidR="00D7314E" w:rsidRDefault="00D7314E" w:rsidP="00AA3688">
      <w:pPr>
        <w:pStyle w:val="CommentText"/>
      </w:pPr>
      <w:r>
        <w:rPr>
          <w:rStyle w:val="FootnoteReference"/>
        </w:rPr>
        <w:footnoteRef/>
      </w:r>
      <w:r>
        <w:t xml:space="preserve"> Reasons for exchanging the seed text may include student interest</w:t>
      </w:r>
      <w:r w:rsidR="00A35FB2">
        <w:t xml:space="preserve"> or</w:t>
      </w:r>
      <w:r>
        <w:t xml:space="preserve"> connections to other content areas. Seed texts may be excerpted; however, a seed text must support inquiry and must be grade-appropriate.</w:t>
      </w:r>
      <w:r w:rsidR="00D3677B">
        <w:t xml:space="preserve"> It is recommended but not mandatory that a seed text be argument</w:t>
      </w:r>
      <w:r w:rsidR="00AA3688">
        <w:t>-based</w:t>
      </w:r>
      <w:r w:rsidR="00D3677B">
        <w:t xml:space="preserve"> in nature, to provide students with additional opportunity to analyze the components of an effective argument.</w:t>
      </w:r>
    </w:p>
  </w:footnote>
  <w:footnote w:id="2">
    <w:p w14:paraId="61DDAEB2" w14:textId="77777777" w:rsidR="00704224" w:rsidRDefault="00704224" w:rsidP="00FC749C">
      <w:pPr>
        <w:pStyle w:val="FootnoteText"/>
      </w:pPr>
      <w:r>
        <w:rPr>
          <w:rStyle w:val="FootnoteReference"/>
        </w:rPr>
        <w:footnoteRef/>
      </w:r>
      <w:r>
        <w:t xml:space="preserve"> See </w:t>
      </w:r>
      <w:r>
        <w:rPr>
          <w:color w:val="000000"/>
          <w:shd w:val="clear" w:color="auto" w:fill="FFFFFF"/>
        </w:rPr>
        <w:t>Conley, David T.</w:t>
      </w:r>
      <w:r>
        <w:rPr>
          <w:rStyle w:val="apple-converted-space"/>
          <w:color w:val="000000"/>
          <w:shd w:val="clear" w:color="auto" w:fill="FFFFFF"/>
        </w:rPr>
        <w:t> </w:t>
      </w:r>
      <w:r>
        <w:rPr>
          <w:i/>
          <w:iCs/>
          <w:color w:val="000000"/>
          <w:shd w:val="clear" w:color="auto" w:fill="FFFFFF"/>
        </w:rPr>
        <w:t xml:space="preserve">Getting Ready for College, Careers, and the Common Core: What Every Educator Needs to Know </w:t>
      </w:r>
      <w:r>
        <w:rPr>
          <w:iCs/>
          <w:color w:val="000000"/>
          <w:shd w:val="clear" w:color="auto" w:fill="FFFFFF"/>
        </w:rPr>
        <w:t>for more information on the application of these standards to the career pathway.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704224" w:rsidRPr="00563CB8" w14:paraId="33F8D461" w14:textId="77777777" w:rsidTr="00E946A0">
      <w:tc>
        <w:tcPr>
          <w:tcW w:w="3708" w:type="dxa"/>
          <w:shd w:val="clear" w:color="auto" w:fill="auto"/>
        </w:tcPr>
        <w:p w14:paraId="61378604" w14:textId="77777777" w:rsidR="00704224" w:rsidRPr="00563CB8" w:rsidRDefault="00704224"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2A1D2D35" w14:textId="77777777" w:rsidR="00704224" w:rsidRPr="00563CB8" w:rsidRDefault="00704224" w:rsidP="00E946A0">
          <w:pPr>
            <w:jc w:val="center"/>
          </w:pPr>
          <w:r w:rsidRPr="00563CB8">
            <w:t>D R A F T</w:t>
          </w:r>
        </w:p>
      </w:tc>
      <w:tc>
        <w:tcPr>
          <w:tcW w:w="3438" w:type="dxa"/>
          <w:shd w:val="clear" w:color="auto" w:fill="auto"/>
        </w:tcPr>
        <w:p w14:paraId="3C5C175B" w14:textId="52138C83" w:rsidR="00704224" w:rsidRPr="00E946A0" w:rsidRDefault="00D01C9A" w:rsidP="00F101F5">
          <w:pPr>
            <w:pStyle w:val="PageHeader"/>
            <w:jc w:val="right"/>
            <w:rPr>
              <w:b w:val="0"/>
            </w:rPr>
          </w:pPr>
          <w:r>
            <w:rPr>
              <w:b w:val="0"/>
            </w:rPr>
            <w:t>Grade 11</w:t>
          </w:r>
          <w:r w:rsidR="00704224">
            <w:rPr>
              <w:b w:val="0"/>
            </w:rPr>
            <w:t xml:space="preserve"> • Module 3</w:t>
          </w:r>
          <w:r w:rsidR="00704224" w:rsidRPr="00E946A0">
            <w:rPr>
              <w:b w:val="0"/>
            </w:rPr>
            <w:t xml:space="preserve"> • </w:t>
          </w:r>
          <w:r w:rsidR="00704224">
            <w:rPr>
              <w:b w:val="0"/>
            </w:rPr>
            <w:t>Introduction to Research Module for ELA/Literacy</w:t>
          </w:r>
        </w:p>
      </w:tc>
    </w:tr>
  </w:tbl>
  <w:p w14:paraId="6BF84A4D" w14:textId="77777777" w:rsidR="00704224" w:rsidRPr="003A3FEF" w:rsidRDefault="00704224" w:rsidP="002C5B1B">
    <w:pPr>
      <w:spacing w:before="0" w:after="0"/>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2A3B4" w14:textId="77777777" w:rsidR="00704224" w:rsidRPr="00206FE9" w:rsidRDefault="00704224" w:rsidP="00206FE9">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9491152"/>
    <w:multiLevelType w:val="hybridMultilevel"/>
    <w:tmpl w:val="0DDE3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BAE088E">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A296B7F"/>
    <w:multiLevelType w:val="hybridMultilevel"/>
    <w:tmpl w:val="EE0AA670"/>
    <w:lvl w:ilvl="0" w:tplc="30BCF71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lvlOverride w:ilvl="0">
      <w:startOverride w:val="1"/>
    </w:lvlOverride>
  </w:num>
  <w:num w:numId="5">
    <w:abstractNumId w:val="5"/>
  </w:num>
  <w:num w:numId="6">
    <w:abstractNumId w:val="8"/>
  </w:num>
  <w:num w:numId="7">
    <w:abstractNumId w:val="6"/>
  </w:num>
  <w:num w:numId="8">
    <w:abstractNumId w:val="3"/>
  </w:num>
  <w:num w:numId="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88B"/>
    <w:rsid w:val="00004A87"/>
    <w:rsid w:val="00005C63"/>
    <w:rsid w:val="00006410"/>
    <w:rsid w:val="00007CBA"/>
    <w:rsid w:val="00007F67"/>
    <w:rsid w:val="00011E99"/>
    <w:rsid w:val="000134DA"/>
    <w:rsid w:val="000137C5"/>
    <w:rsid w:val="00014D5D"/>
    <w:rsid w:val="00016AF4"/>
    <w:rsid w:val="00020527"/>
    <w:rsid w:val="00021589"/>
    <w:rsid w:val="0002555F"/>
    <w:rsid w:val="00026B37"/>
    <w:rsid w:val="00034778"/>
    <w:rsid w:val="000521D9"/>
    <w:rsid w:val="00053088"/>
    <w:rsid w:val="00054F1E"/>
    <w:rsid w:val="00057230"/>
    <w:rsid w:val="00062291"/>
    <w:rsid w:val="0006233C"/>
    <w:rsid w:val="000647A2"/>
    <w:rsid w:val="00064850"/>
    <w:rsid w:val="00065B2B"/>
    <w:rsid w:val="00066123"/>
    <w:rsid w:val="0006776C"/>
    <w:rsid w:val="00070029"/>
    <w:rsid w:val="00071936"/>
    <w:rsid w:val="00072749"/>
    <w:rsid w:val="0007390A"/>
    <w:rsid w:val="000742AA"/>
    <w:rsid w:val="00075649"/>
    <w:rsid w:val="00080837"/>
    <w:rsid w:val="00080A8A"/>
    <w:rsid w:val="000848B2"/>
    <w:rsid w:val="00086A06"/>
    <w:rsid w:val="0008787E"/>
    <w:rsid w:val="00090200"/>
    <w:rsid w:val="0009066C"/>
    <w:rsid w:val="00092730"/>
    <w:rsid w:val="00092C82"/>
    <w:rsid w:val="00093A9F"/>
    <w:rsid w:val="00095BBA"/>
    <w:rsid w:val="00096A06"/>
    <w:rsid w:val="000A1206"/>
    <w:rsid w:val="000A26A7"/>
    <w:rsid w:val="000A3640"/>
    <w:rsid w:val="000A7026"/>
    <w:rsid w:val="000B1882"/>
    <w:rsid w:val="000B2D56"/>
    <w:rsid w:val="000B3015"/>
    <w:rsid w:val="000B3836"/>
    <w:rsid w:val="000B4E65"/>
    <w:rsid w:val="000B6EA7"/>
    <w:rsid w:val="000C0112"/>
    <w:rsid w:val="000C169A"/>
    <w:rsid w:val="000C3DD7"/>
    <w:rsid w:val="000C4439"/>
    <w:rsid w:val="000C4813"/>
    <w:rsid w:val="000C5656"/>
    <w:rsid w:val="000C5893"/>
    <w:rsid w:val="000C5BD5"/>
    <w:rsid w:val="000D0F3D"/>
    <w:rsid w:val="000D0FAE"/>
    <w:rsid w:val="000E0B69"/>
    <w:rsid w:val="000E1D1A"/>
    <w:rsid w:val="000E4DBA"/>
    <w:rsid w:val="000F192C"/>
    <w:rsid w:val="000F2414"/>
    <w:rsid w:val="000F51B4"/>
    <w:rsid w:val="000F7D35"/>
    <w:rsid w:val="000F7F56"/>
    <w:rsid w:val="0010235F"/>
    <w:rsid w:val="00110049"/>
    <w:rsid w:val="00110A04"/>
    <w:rsid w:val="00111A39"/>
    <w:rsid w:val="00113501"/>
    <w:rsid w:val="001159C2"/>
    <w:rsid w:val="00117084"/>
    <w:rsid w:val="00120C10"/>
    <w:rsid w:val="00121C27"/>
    <w:rsid w:val="001258FD"/>
    <w:rsid w:val="00131286"/>
    <w:rsid w:val="00133528"/>
    <w:rsid w:val="00133803"/>
    <w:rsid w:val="001352AE"/>
    <w:rsid w:val="001362D4"/>
    <w:rsid w:val="001377A8"/>
    <w:rsid w:val="00140413"/>
    <w:rsid w:val="001509EC"/>
    <w:rsid w:val="0015118C"/>
    <w:rsid w:val="00151CD4"/>
    <w:rsid w:val="00152144"/>
    <w:rsid w:val="00154E70"/>
    <w:rsid w:val="00156124"/>
    <w:rsid w:val="001562EB"/>
    <w:rsid w:val="00157ECD"/>
    <w:rsid w:val="001619F6"/>
    <w:rsid w:val="00162E82"/>
    <w:rsid w:val="001635BE"/>
    <w:rsid w:val="001657A6"/>
    <w:rsid w:val="0016629F"/>
    <w:rsid w:val="001708C2"/>
    <w:rsid w:val="001723D5"/>
    <w:rsid w:val="00175B00"/>
    <w:rsid w:val="001760BD"/>
    <w:rsid w:val="00176353"/>
    <w:rsid w:val="001837B3"/>
    <w:rsid w:val="001853C8"/>
    <w:rsid w:val="0018630D"/>
    <w:rsid w:val="00186355"/>
    <w:rsid w:val="001864E6"/>
    <w:rsid w:val="00186FDA"/>
    <w:rsid w:val="0018762C"/>
    <w:rsid w:val="00191849"/>
    <w:rsid w:val="00192697"/>
    <w:rsid w:val="001945FA"/>
    <w:rsid w:val="00194F1D"/>
    <w:rsid w:val="001A04B1"/>
    <w:rsid w:val="001A3F38"/>
    <w:rsid w:val="001A5133"/>
    <w:rsid w:val="001A54E0"/>
    <w:rsid w:val="001B0794"/>
    <w:rsid w:val="001B1487"/>
    <w:rsid w:val="001B2336"/>
    <w:rsid w:val="001B33E6"/>
    <w:rsid w:val="001C1C99"/>
    <w:rsid w:val="001C35E3"/>
    <w:rsid w:val="001C3673"/>
    <w:rsid w:val="001C5188"/>
    <w:rsid w:val="001C5D80"/>
    <w:rsid w:val="001C6B70"/>
    <w:rsid w:val="001D047B"/>
    <w:rsid w:val="001D0518"/>
    <w:rsid w:val="001D10FA"/>
    <w:rsid w:val="001D4202"/>
    <w:rsid w:val="001D641A"/>
    <w:rsid w:val="001D72DD"/>
    <w:rsid w:val="001E189E"/>
    <w:rsid w:val="001E3F2B"/>
    <w:rsid w:val="001E4BED"/>
    <w:rsid w:val="001F0991"/>
    <w:rsid w:val="001F32B7"/>
    <w:rsid w:val="001F3A6B"/>
    <w:rsid w:val="001F5CDB"/>
    <w:rsid w:val="001F6C4F"/>
    <w:rsid w:val="002009F7"/>
    <w:rsid w:val="0020138A"/>
    <w:rsid w:val="00201FD2"/>
    <w:rsid w:val="0020362E"/>
    <w:rsid w:val="00203D81"/>
    <w:rsid w:val="00206FE9"/>
    <w:rsid w:val="00207C8B"/>
    <w:rsid w:val="002115BD"/>
    <w:rsid w:val="00220D7C"/>
    <w:rsid w:val="002229A4"/>
    <w:rsid w:val="00224590"/>
    <w:rsid w:val="00227FF2"/>
    <w:rsid w:val="002306FF"/>
    <w:rsid w:val="00231919"/>
    <w:rsid w:val="00240FF7"/>
    <w:rsid w:val="002432AC"/>
    <w:rsid w:val="0024557C"/>
    <w:rsid w:val="00245B86"/>
    <w:rsid w:val="002466C4"/>
    <w:rsid w:val="002516D4"/>
    <w:rsid w:val="00251A7C"/>
    <w:rsid w:val="00251DAB"/>
    <w:rsid w:val="00252D78"/>
    <w:rsid w:val="002556DD"/>
    <w:rsid w:val="00256F3E"/>
    <w:rsid w:val="002619B1"/>
    <w:rsid w:val="002635F4"/>
    <w:rsid w:val="00263AF5"/>
    <w:rsid w:val="002661A8"/>
    <w:rsid w:val="002738D5"/>
    <w:rsid w:val="002748DB"/>
    <w:rsid w:val="00274FEB"/>
    <w:rsid w:val="0027532C"/>
    <w:rsid w:val="0027600B"/>
    <w:rsid w:val="00276DB9"/>
    <w:rsid w:val="00277A9A"/>
    <w:rsid w:val="0028184C"/>
    <w:rsid w:val="002830DC"/>
    <w:rsid w:val="002845E4"/>
    <w:rsid w:val="00284ABD"/>
    <w:rsid w:val="00284B9E"/>
    <w:rsid w:val="00284FC0"/>
    <w:rsid w:val="00285EA1"/>
    <w:rsid w:val="0028709C"/>
    <w:rsid w:val="00290F88"/>
    <w:rsid w:val="0029527C"/>
    <w:rsid w:val="00297DC5"/>
    <w:rsid w:val="002A21DE"/>
    <w:rsid w:val="002A32DB"/>
    <w:rsid w:val="002A5337"/>
    <w:rsid w:val="002A5392"/>
    <w:rsid w:val="002B2BAC"/>
    <w:rsid w:val="002B30E9"/>
    <w:rsid w:val="002C0245"/>
    <w:rsid w:val="002C02FB"/>
    <w:rsid w:val="002C05D3"/>
    <w:rsid w:val="002C1050"/>
    <w:rsid w:val="002C3181"/>
    <w:rsid w:val="002C5B1B"/>
    <w:rsid w:val="002C5F0D"/>
    <w:rsid w:val="002C75EE"/>
    <w:rsid w:val="002C7D83"/>
    <w:rsid w:val="002C7E65"/>
    <w:rsid w:val="002D29F7"/>
    <w:rsid w:val="002D43BC"/>
    <w:rsid w:val="002D5EB9"/>
    <w:rsid w:val="002D632F"/>
    <w:rsid w:val="002E2321"/>
    <w:rsid w:val="002E27AE"/>
    <w:rsid w:val="002E42FA"/>
    <w:rsid w:val="002E4C92"/>
    <w:rsid w:val="002E5317"/>
    <w:rsid w:val="002F03D2"/>
    <w:rsid w:val="002F3D65"/>
    <w:rsid w:val="003067BF"/>
    <w:rsid w:val="00311E81"/>
    <w:rsid w:val="00317306"/>
    <w:rsid w:val="003201AC"/>
    <w:rsid w:val="00322173"/>
    <w:rsid w:val="0032239A"/>
    <w:rsid w:val="0033321D"/>
    <w:rsid w:val="00335168"/>
    <w:rsid w:val="003368BF"/>
    <w:rsid w:val="00337AD7"/>
    <w:rsid w:val="00340812"/>
    <w:rsid w:val="00341F25"/>
    <w:rsid w:val="003440A9"/>
    <w:rsid w:val="00347761"/>
    <w:rsid w:val="00347DD9"/>
    <w:rsid w:val="00350B03"/>
    <w:rsid w:val="00351804"/>
    <w:rsid w:val="00351F18"/>
    <w:rsid w:val="00352361"/>
    <w:rsid w:val="00353081"/>
    <w:rsid w:val="00355B9E"/>
    <w:rsid w:val="00356656"/>
    <w:rsid w:val="00362010"/>
    <w:rsid w:val="00363F09"/>
    <w:rsid w:val="00364CD8"/>
    <w:rsid w:val="00370C53"/>
    <w:rsid w:val="00370E7D"/>
    <w:rsid w:val="003715D8"/>
    <w:rsid w:val="00372441"/>
    <w:rsid w:val="0037258B"/>
    <w:rsid w:val="0037308F"/>
    <w:rsid w:val="00374C35"/>
    <w:rsid w:val="00376DBB"/>
    <w:rsid w:val="003826B0"/>
    <w:rsid w:val="0038382F"/>
    <w:rsid w:val="00383A2A"/>
    <w:rsid w:val="003849C1"/>
    <w:rsid w:val="003851B2"/>
    <w:rsid w:val="0038533E"/>
    <w:rsid w:val="003854D3"/>
    <w:rsid w:val="003906E0"/>
    <w:rsid w:val="003908D2"/>
    <w:rsid w:val="003924D0"/>
    <w:rsid w:val="00394696"/>
    <w:rsid w:val="0039525B"/>
    <w:rsid w:val="003A29EB"/>
    <w:rsid w:val="003A3AB0"/>
    <w:rsid w:val="003A6428"/>
    <w:rsid w:val="003A6785"/>
    <w:rsid w:val="003B26F7"/>
    <w:rsid w:val="003B36DC"/>
    <w:rsid w:val="003B3DB9"/>
    <w:rsid w:val="003B4651"/>
    <w:rsid w:val="003B6BCF"/>
    <w:rsid w:val="003B7708"/>
    <w:rsid w:val="003C1D23"/>
    <w:rsid w:val="003C2022"/>
    <w:rsid w:val="003C24AD"/>
    <w:rsid w:val="003D2601"/>
    <w:rsid w:val="003D27E3"/>
    <w:rsid w:val="003D28E6"/>
    <w:rsid w:val="003D4E9C"/>
    <w:rsid w:val="003D7469"/>
    <w:rsid w:val="003D7D14"/>
    <w:rsid w:val="003E2C04"/>
    <w:rsid w:val="003E3757"/>
    <w:rsid w:val="003E4FB8"/>
    <w:rsid w:val="003E6188"/>
    <w:rsid w:val="003E693A"/>
    <w:rsid w:val="003F1088"/>
    <w:rsid w:val="003F2833"/>
    <w:rsid w:val="003F3D65"/>
    <w:rsid w:val="00402DCC"/>
    <w:rsid w:val="00405198"/>
    <w:rsid w:val="00410DE6"/>
    <w:rsid w:val="004143D5"/>
    <w:rsid w:val="004153BF"/>
    <w:rsid w:val="004179FD"/>
    <w:rsid w:val="004201F6"/>
    <w:rsid w:val="00421157"/>
    <w:rsid w:val="0042474E"/>
    <w:rsid w:val="00425E32"/>
    <w:rsid w:val="00432D7F"/>
    <w:rsid w:val="00436909"/>
    <w:rsid w:val="00437664"/>
    <w:rsid w:val="00437FD0"/>
    <w:rsid w:val="004402AC"/>
    <w:rsid w:val="004403EE"/>
    <w:rsid w:val="00440948"/>
    <w:rsid w:val="004452D5"/>
    <w:rsid w:val="004464D5"/>
    <w:rsid w:val="00446AFD"/>
    <w:rsid w:val="00451EAA"/>
    <w:rsid w:val="004528AF"/>
    <w:rsid w:val="004536D7"/>
    <w:rsid w:val="00454700"/>
    <w:rsid w:val="00455297"/>
    <w:rsid w:val="00455FC4"/>
    <w:rsid w:val="00456F88"/>
    <w:rsid w:val="004570B7"/>
    <w:rsid w:val="0045725F"/>
    <w:rsid w:val="00457F98"/>
    <w:rsid w:val="00461264"/>
    <w:rsid w:val="00466E24"/>
    <w:rsid w:val="00466EBC"/>
    <w:rsid w:val="0047036D"/>
    <w:rsid w:val="00470E93"/>
    <w:rsid w:val="004713C2"/>
    <w:rsid w:val="00472F34"/>
    <w:rsid w:val="00473C2D"/>
    <w:rsid w:val="0047469B"/>
    <w:rsid w:val="00477B3D"/>
    <w:rsid w:val="00480872"/>
    <w:rsid w:val="00482C15"/>
    <w:rsid w:val="004838D9"/>
    <w:rsid w:val="00484822"/>
    <w:rsid w:val="00485D55"/>
    <w:rsid w:val="00486C49"/>
    <w:rsid w:val="00490A56"/>
    <w:rsid w:val="00491D9C"/>
    <w:rsid w:val="0049409E"/>
    <w:rsid w:val="004A038E"/>
    <w:rsid w:val="004A3F30"/>
    <w:rsid w:val="004A481B"/>
    <w:rsid w:val="004A61D8"/>
    <w:rsid w:val="004B17E4"/>
    <w:rsid w:val="004B22B8"/>
    <w:rsid w:val="004B3517"/>
    <w:rsid w:val="004B3963"/>
    <w:rsid w:val="004B3E41"/>
    <w:rsid w:val="004B552B"/>
    <w:rsid w:val="004B7C07"/>
    <w:rsid w:val="004C0C48"/>
    <w:rsid w:val="004C602D"/>
    <w:rsid w:val="004C6CD8"/>
    <w:rsid w:val="004D0BC0"/>
    <w:rsid w:val="004D37E9"/>
    <w:rsid w:val="004D487C"/>
    <w:rsid w:val="004D5473"/>
    <w:rsid w:val="004D7029"/>
    <w:rsid w:val="004E1B0E"/>
    <w:rsid w:val="004F0D87"/>
    <w:rsid w:val="004F2363"/>
    <w:rsid w:val="004F2969"/>
    <w:rsid w:val="004F353F"/>
    <w:rsid w:val="004F62CF"/>
    <w:rsid w:val="00502FAD"/>
    <w:rsid w:val="00507DF5"/>
    <w:rsid w:val="00510859"/>
    <w:rsid w:val="00510E79"/>
    <w:rsid w:val="005121D2"/>
    <w:rsid w:val="00513C73"/>
    <w:rsid w:val="00513E84"/>
    <w:rsid w:val="00517918"/>
    <w:rsid w:val="00521ADF"/>
    <w:rsid w:val="00521DAF"/>
    <w:rsid w:val="0052385B"/>
    <w:rsid w:val="0052413A"/>
    <w:rsid w:val="00526556"/>
    <w:rsid w:val="0052748A"/>
    <w:rsid w:val="0052769A"/>
    <w:rsid w:val="00527DE8"/>
    <w:rsid w:val="005324A5"/>
    <w:rsid w:val="00536084"/>
    <w:rsid w:val="005364B7"/>
    <w:rsid w:val="00541A6A"/>
    <w:rsid w:val="00542523"/>
    <w:rsid w:val="00544C7F"/>
    <w:rsid w:val="00546D71"/>
    <w:rsid w:val="0054791C"/>
    <w:rsid w:val="00547F8D"/>
    <w:rsid w:val="0055340D"/>
    <w:rsid w:val="0055385D"/>
    <w:rsid w:val="00561640"/>
    <w:rsid w:val="0056210B"/>
    <w:rsid w:val="00563CB8"/>
    <w:rsid w:val="00563DC9"/>
    <w:rsid w:val="005641F5"/>
    <w:rsid w:val="005651D7"/>
    <w:rsid w:val="00565871"/>
    <w:rsid w:val="00567E85"/>
    <w:rsid w:val="00567F43"/>
    <w:rsid w:val="00570901"/>
    <w:rsid w:val="00576E4A"/>
    <w:rsid w:val="00581401"/>
    <w:rsid w:val="005834F2"/>
    <w:rsid w:val="005837C5"/>
    <w:rsid w:val="00583FF7"/>
    <w:rsid w:val="005844E0"/>
    <w:rsid w:val="00585771"/>
    <w:rsid w:val="00585A0D"/>
    <w:rsid w:val="005875D8"/>
    <w:rsid w:val="0059218F"/>
    <w:rsid w:val="005926EC"/>
    <w:rsid w:val="00592D68"/>
    <w:rsid w:val="00593697"/>
    <w:rsid w:val="00594B6F"/>
    <w:rsid w:val="005950F7"/>
    <w:rsid w:val="00595905"/>
    <w:rsid w:val="005960E3"/>
    <w:rsid w:val="005A14DD"/>
    <w:rsid w:val="005A1EAB"/>
    <w:rsid w:val="005A7968"/>
    <w:rsid w:val="005B00C8"/>
    <w:rsid w:val="005B22B2"/>
    <w:rsid w:val="005B3D78"/>
    <w:rsid w:val="005B4FBE"/>
    <w:rsid w:val="005B7599"/>
    <w:rsid w:val="005B7E6E"/>
    <w:rsid w:val="005C7B5F"/>
    <w:rsid w:val="005D02A4"/>
    <w:rsid w:val="005D5959"/>
    <w:rsid w:val="005D7C72"/>
    <w:rsid w:val="005E2E2C"/>
    <w:rsid w:val="005E2E87"/>
    <w:rsid w:val="005E6B55"/>
    <w:rsid w:val="005F147C"/>
    <w:rsid w:val="005F4F45"/>
    <w:rsid w:val="005F5D35"/>
    <w:rsid w:val="005F657A"/>
    <w:rsid w:val="00600BED"/>
    <w:rsid w:val="00600BEF"/>
    <w:rsid w:val="00603970"/>
    <w:rsid w:val="006044CD"/>
    <w:rsid w:val="00607856"/>
    <w:rsid w:val="006124D5"/>
    <w:rsid w:val="00613F48"/>
    <w:rsid w:val="00615277"/>
    <w:rsid w:val="0061584D"/>
    <w:rsid w:val="0062277B"/>
    <w:rsid w:val="00622BB0"/>
    <w:rsid w:val="00625EFD"/>
    <w:rsid w:val="006261E1"/>
    <w:rsid w:val="00626E4A"/>
    <w:rsid w:val="00632EE9"/>
    <w:rsid w:val="00634C32"/>
    <w:rsid w:val="0063653C"/>
    <w:rsid w:val="00636A9B"/>
    <w:rsid w:val="006375AF"/>
    <w:rsid w:val="00641DC5"/>
    <w:rsid w:val="006433F1"/>
    <w:rsid w:val="00643550"/>
    <w:rsid w:val="00644540"/>
    <w:rsid w:val="00645C3F"/>
    <w:rsid w:val="00646088"/>
    <w:rsid w:val="00651092"/>
    <w:rsid w:val="00653ABB"/>
    <w:rsid w:val="0065481B"/>
    <w:rsid w:val="006554BE"/>
    <w:rsid w:val="0066211A"/>
    <w:rsid w:val="0066315E"/>
    <w:rsid w:val="00663A00"/>
    <w:rsid w:val="00664D8A"/>
    <w:rsid w:val="006661AE"/>
    <w:rsid w:val="006667A3"/>
    <w:rsid w:val="0068018C"/>
    <w:rsid w:val="006816CC"/>
    <w:rsid w:val="006856AC"/>
    <w:rsid w:val="0069247E"/>
    <w:rsid w:val="006A00F1"/>
    <w:rsid w:val="006A09D6"/>
    <w:rsid w:val="006A198F"/>
    <w:rsid w:val="006A3594"/>
    <w:rsid w:val="006B0965"/>
    <w:rsid w:val="006B242D"/>
    <w:rsid w:val="006B61DD"/>
    <w:rsid w:val="006B66AC"/>
    <w:rsid w:val="006B7CCB"/>
    <w:rsid w:val="006C1C19"/>
    <w:rsid w:val="006C5F03"/>
    <w:rsid w:val="006D5208"/>
    <w:rsid w:val="006E1364"/>
    <w:rsid w:val="006E4C84"/>
    <w:rsid w:val="006E7386"/>
    <w:rsid w:val="006E7A67"/>
    <w:rsid w:val="006E7D3C"/>
    <w:rsid w:val="006F3BD7"/>
    <w:rsid w:val="006F5711"/>
    <w:rsid w:val="00702222"/>
    <w:rsid w:val="00703D44"/>
    <w:rsid w:val="00704224"/>
    <w:rsid w:val="00706F7A"/>
    <w:rsid w:val="00707670"/>
    <w:rsid w:val="007142CC"/>
    <w:rsid w:val="0071568E"/>
    <w:rsid w:val="0071578D"/>
    <w:rsid w:val="0072091F"/>
    <w:rsid w:val="00723083"/>
    <w:rsid w:val="0072440D"/>
    <w:rsid w:val="00724760"/>
    <w:rsid w:val="00730123"/>
    <w:rsid w:val="0073192F"/>
    <w:rsid w:val="00733C74"/>
    <w:rsid w:val="007342CB"/>
    <w:rsid w:val="00737EE7"/>
    <w:rsid w:val="00741603"/>
    <w:rsid w:val="00741955"/>
    <w:rsid w:val="007462D8"/>
    <w:rsid w:val="0075195C"/>
    <w:rsid w:val="007623AE"/>
    <w:rsid w:val="0076269D"/>
    <w:rsid w:val="00766336"/>
    <w:rsid w:val="0076658E"/>
    <w:rsid w:val="00767641"/>
    <w:rsid w:val="00770034"/>
    <w:rsid w:val="00772135"/>
    <w:rsid w:val="00772FCA"/>
    <w:rsid w:val="0077398D"/>
    <w:rsid w:val="00773F20"/>
    <w:rsid w:val="00793CA0"/>
    <w:rsid w:val="00796D57"/>
    <w:rsid w:val="00797281"/>
    <w:rsid w:val="007B0EDD"/>
    <w:rsid w:val="007B3FAA"/>
    <w:rsid w:val="007B764B"/>
    <w:rsid w:val="007C14C1"/>
    <w:rsid w:val="007C414E"/>
    <w:rsid w:val="007C5BE5"/>
    <w:rsid w:val="007C7DB0"/>
    <w:rsid w:val="007D0710"/>
    <w:rsid w:val="007D15C1"/>
    <w:rsid w:val="007D1715"/>
    <w:rsid w:val="007D2F12"/>
    <w:rsid w:val="007D3248"/>
    <w:rsid w:val="007D3B95"/>
    <w:rsid w:val="007E3ECD"/>
    <w:rsid w:val="007E463A"/>
    <w:rsid w:val="007E4E86"/>
    <w:rsid w:val="007E64A3"/>
    <w:rsid w:val="007E7665"/>
    <w:rsid w:val="007F2B82"/>
    <w:rsid w:val="007F76FC"/>
    <w:rsid w:val="00804C62"/>
    <w:rsid w:val="00807C6B"/>
    <w:rsid w:val="008139A0"/>
    <w:rsid w:val="008150CD"/>
    <w:rsid w:val="008151E5"/>
    <w:rsid w:val="00820EF9"/>
    <w:rsid w:val="0082210F"/>
    <w:rsid w:val="008228CD"/>
    <w:rsid w:val="00823A07"/>
    <w:rsid w:val="00824A3F"/>
    <w:rsid w:val="008261D2"/>
    <w:rsid w:val="00831B4C"/>
    <w:rsid w:val="008329C5"/>
    <w:rsid w:val="008336BE"/>
    <w:rsid w:val="00834DC7"/>
    <w:rsid w:val="00835495"/>
    <w:rsid w:val="00836550"/>
    <w:rsid w:val="00837212"/>
    <w:rsid w:val="00842198"/>
    <w:rsid w:val="008434A6"/>
    <w:rsid w:val="0084358E"/>
    <w:rsid w:val="0084605B"/>
    <w:rsid w:val="00847A03"/>
    <w:rsid w:val="00850CE6"/>
    <w:rsid w:val="0085181B"/>
    <w:rsid w:val="0085314C"/>
    <w:rsid w:val="00853A04"/>
    <w:rsid w:val="00853CF3"/>
    <w:rsid w:val="00855F28"/>
    <w:rsid w:val="008572B2"/>
    <w:rsid w:val="00860A88"/>
    <w:rsid w:val="00861AEF"/>
    <w:rsid w:val="00864A80"/>
    <w:rsid w:val="00866F21"/>
    <w:rsid w:val="00870CB8"/>
    <w:rsid w:val="00872393"/>
    <w:rsid w:val="0087317E"/>
    <w:rsid w:val="008732CC"/>
    <w:rsid w:val="00874AF4"/>
    <w:rsid w:val="00875D0A"/>
    <w:rsid w:val="00876632"/>
    <w:rsid w:val="008772CD"/>
    <w:rsid w:val="00880AAD"/>
    <w:rsid w:val="00883396"/>
    <w:rsid w:val="00883454"/>
    <w:rsid w:val="00883761"/>
    <w:rsid w:val="00884AB6"/>
    <w:rsid w:val="008907FE"/>
    <w:rsid w:val="00891FE6"/>
    <w:rsid w:val="00893930"/>
    <w:rsid w:val="00893A85"/>
    <w:rsid w:val="00897C1E"/>
    <w:rsid w:val="008A0F55"/>
    <w:rsid w:val="008A1774"/>
    <w:rsid w:val="008A2DA8"/>
    <w:rsid w:val="008A5010"/>
    <w:rsid w:val="008A7263"/>
    <w:rsid w:val="008B1311"/>
    <w:rsid w:val="008B17C4"/>
    <w:rsid w:val="008B1EE7"/>
    <w:rsid w:val="008B31CC"/>
    <w:rsid w:val="008B456C"/>
    <w:rsid w:val="008B4623"/>
    <w:rsid w:val="008B5DE1"/>
    <w:rsid w:val="008C1826"/>
    <w:rsid w:val="008C4D56"/>
    <w:rsid w:val="008C6EB2"/>
    <w:rsid w:val="008C7679"/>
    <w:rsid w:val="008D0396"/>
    <w:rsid w:val="008D171D"/>
    <w:rsid w:val="008D3566"/>
    <w:rsid w:val="008D3BC0"/>
    <w:rsid w:val="008D5D6B"/>
    <w:rsid w:val="008D6950"/>
    <w:rsid w:val="008D7837"/>
    <w:rsid w:val="008E0399"/>
    <w:rsid w:val="008E2674"/>
    <w:rsid w:val="008E79F3"/>
    <w:rsid w:val="009000C9"/>
    <w:rsid w:val="00903656"/>
    <w:rsid w:val="00903EBF"/>
    <w:rsid w:val="0090527C"/>
    <w:rsid w:val="009062ED"/>
    <w:rsid w:val="0090775D"/>
    <w:rsid w:val="00910D8E"/>
    <w:rsid w:val="009125D2"/>
    <w:rsid w:val="009135A8"/>
    <w:rsid w:val="0091722D"/>
    <w:rsid w:val="00922E34"/>
    <w:rsid w:val="00924A49"/>
    <w:rsid w:val="00927C64"/>
    <w:rsid w:val="00933100"/>
    <w:rsid w:val="00935651"/>
    <w:rsid w:val="009403AD"/>
    <w:rsid w:val="0094277B"/>
    <w:rsid w:val="00943639"/>
    <w:rsid w:val="0094538B"/>
    <w:rsid w:val="00947359"/>
    <w:rsid w:val="00957AE1"/>
    <w:rsid w:val="0096199D"/>
    <w:rsid w:val="00961A40"/>
    <w:rsid w:val="00962802"/>
    <w:rsid w:val="00962DE4"/>
    <w:rsid w:val="00963CDE"/>
    <w:rsid w:val="0096454D"/>
    <w:rsid w:val="00966D72"/>
    <w:rsid w:val="00966DBB"/>
    <w:rsid w:val="00967678"/>
    <w:rsid w:val="0097223B"/>
    <w:rsid w:val="009732BA"/>
    <w:rsid w:val="00973DA4"/>
    <w:rsid w:val="00974B35"/>
    <w:rsid w:val="0098148A"/>
    <w:rsid w:val="009859E7"/>
    <w:rsid w:val="009904DD"/>
    <w:rsid w:val="009966F6"/>
    <w:rsid w:val="009A0390"/>
    <w:rsid w:val="009A3159"/>
    <w:rsid w:val="009A441B"/>
    <w:rsid w:val="009A5795"/>
    <w:rsid w:val="009B0F30"/>
    <w:rsid w:val="009B12D0"/>
    <w:rsid w:val="009B14FE"/>
    <w:rsid w:val="009B47C4"/>
    <w:rsid w:val="009B4FE2"/>
    <w:rsid w:val="009B6361"/>
    <w:rsid w:val="009B7417"/>
    <w:rsid w:val="009B7C85"/>
    <w:rsid w:val="009C0391"/>
    <w:rsid w:val="009C2014"/>
    <w:rsid w:val="009C3C09"/>
    <w:rsid w:val="009C4CA9"/>
    <w:rsid w:val="009D0B7A"/>
    <w:rsid w:val="009D12CD"/>
    <w:rsid w:val="009D2572"/>
    <w:rsid w:val="009D4BA4"/>
    <w:rsid w:val="009E05C6"/>
    <w:rsid w:val="009E07D2"/>
    <w:rsid w:val="009E2471"/>
    <w:rsid w:val="009E3D88"/>
    <w:rsid w:val="009E4D31"/>
    <w:rsid w:val="009E734D"/>
    <w:rsid w:val="009F31D9"/>
    <w:rsid w:val="009F3652"/>
    <w:rsid w:val="009F4F57"/>
    <w:rsid w:val="009F71CD"/>
    <w:rsid w:val="00A0163A"/>
    <w:rsid w:val="00A07A4E"/>
    <w:rsid w:val="00A1459C"/>
    <w:rsid w:val="00A14F0A"/>
    <w:rsid w:val="00A218DE"/>
    <w:rsid w:val="00A24DAB"/>
    <w:rsid w:val="00A253EA"/>
    <w:rsid w:val="00A32E00"/>
    <w:rsid w:val="00A35FB2"/>
    <w:rsid w:val="00A4462B"/>
    <w:rsid w:val="00A4688B"/>
    <w:rsid w:val="00A47ECE"/>
    <w:rsid w:val="00A50235"/>
    <w:rsid w:val="00A65FF8"/>
    <w:rsid w:val="00A73E40"/>
    <w:rsid w:val="00A75116"/>
    <w:rsid w:val="00A77308"/>
    <w:rsid w:val="00A85C7C"/>
    <w:rsid w:val="00A86757"/>
    <w:rsid w:val="00A908AC"/>
    <w:rsid w:val="00A91BA3"/>
    <w:rsid w:val="00A948B3"/>
    <w:rsid w:val="00A95E92"/>
    <w:rsid w:val="00A968CA"/>
    <w:rsid w:val="00A97269"/>
    <w:rsid w:val="00A9774F"/>
    <w:rsid w:val="00AA0831"/>
    <w:rsid w:val="00AA0A4E"/>
    <w:rsid w:val="00AA1DC0"/>
    <w:rsid w:val="00AA3688"/>
    <w:rsid w:val="00AA5F43"/>
    <w:rsid w:val="00AB3AD4"/>
    <w:rsid w:val="00AC0D94"/>
    <w:rsid w:val="00AC1DE5"/>
    <w:rsid w:val="00AC1F67"/>
    <w:rsid w:val="00AC298F"/>
    <w:rsid w:val="00AC2AB4"/>
    <w:rsid w:val="00AC6562"/>
    <w:rsid w:val="00AC747A"/>
    <w:rsid w:val="00AD26BF"/>
    <w:rsid w:val="00AD2E2E"/>
    <w:rsid w:val="00AD440D"/>
    <w:rsid w:val="00AD58F7"/>
    <w:rsid w:val="00AD6ADA"/>
    <w:rsid w:val="00AE01CA"/>
    <w:rsid w:val="00AE14E2"/>
    <w:rsid w:val="00AE3076"/>
    <w:rsid w:val="00AF1F26"/>
    <w:rsid w:val="00AF3526"/>
    <w:rsid w:val="00AF5A63"/>
    <w:rsid w:val="00AF6689"/>
    <w:rsid w:val="00B00346"/>
    <w:rsid w:val="00B044E7"/>
    <w:rsid w:val="00B05447"/>
    <w:rsid w:val="00B10BF2"/>
    <w:rsid w:val="00B1409A"/>
    <w:rsid w:val="00B146B4"/>
    <w:rsid w:val="00B1752D"/>
    <w:rsid w:val="00B205E1"/>
    <w:rsid w:val="00B20B90"/>
    <w:rsid w:val="00B22E6A"/>
    <w:rsid w:val="00B231AA"/>
    <w:rsid w:val="00B23AD5"/>
    <w:rsid w:val="00B250DE"/>
    <w:rsid w:val="00B27639"/>
    <w:rsid w:val="00B27F3F"/>
    <w:rsid w:val="00B30BF5"/>
    <w:rsid w:val="00B31BA2"/>
    <w:rsid w:val="00B35073"/>
    <w:rsid w:val="00B37DB4"/>
    <w:rsid w:val="00B42666"/>
    <w:rsid w:val="00B46C45"/>
    <w:rsid w:val="00B47A24"/>
    <w:rsid w:val="00B5282C"/>
    <w:rsid w:val="00B5304C"/>
    <w:rsid w:val="00B541EC"/>
    <w:rsid w:val="00B54DE9"/>
    <w:rsid w:val="00B57A9F"/>
    <w:rsid w:val="00B6092B"/>
    <w:rsid w:val="00B63BBA"/>
    <w:rsid w:val="00B66DB7"/>
    <w:rsid w:val="00B67F1A"/>
    <w:rsid w:val="00B71188"/>
    <w:rsid w:val="00B7194E"/>
    <w:rsid w:val="00B72DD0"/>
    <w:rsid w:val="00B744D7"/>
    <w:rsid w:val="00B75489"/>
    <w:rsid w:val="00B76D5E"/>
    <w:rsid w:val="00B80621"/>
    <w:rsid w:val="00B90507"/>
    <w:rsid w:val="00B978CD"/>
    <w:rsid w:val="00BA0BE5"/>
    <w:rsid w:val="00BA3919"/>
    <w:rsid w:val="00BA4548"/>
    <w:rsid w:val="00BA536E"/>
    <w:rsid w:val="00BA6CB2"/>
    <w:rsid w:val="00BA6E05"/>
    <w:rsid w:val="00BA7D7C"/>
    <w:rsid w:val="00BA7F1C"/>
    <w:rsid w:val="00BB27BA"/>
    <w:rsid w:val="00BB3487"/>
    <w:rsid w:val="00BB459A"/>
    <w:rsid w:val="00BB4709"/>
    <w:rsid w:val="00BB7EEE"/>
    <w:rsid w:val="00BC1873"/>
    <w:rsid w:val="00BC2439"/>
    <w:rsid w:val="00BC3880"/>
    <w:rsid w:val="00BC4ADE"/>
    <w:rsid w:val="00BC54A9"/>
    <w:rsid w:val="00BC55AA"/>
    <w:rsid w:val="00BC7030"/>
    <w:rsid w:val="00BD061A"/>
    <w:rsid w:val="00BD28C9"/>
    <w:rsid w:val="00BD51C8"/>
    <w:rsid w:val="00BD7AD4"/>
    <w:rsid w:val="00BD7B6F"/>
    <w:rsid w:val="00BE149C"/>
    <w:rsid w:val="00BE4EBD"/>
    <w:rsid w:val="00BE5C67"/>
    <w:rsid w:val="00BE6EFE"/>
    <w:rsid w:val="00BF2345"/>
    <w:rsid w:val="00BF2E91"/>
    <w:rsid w:val="00BF2F9E"/>
    <w:rsid w:val="00BF6DF5"/>
    <w:rsid w:val="00C02E75"/>
    <w:rsid w:val="00C02EC2"/>
    <w:rsid w:val="00C02FD0"/>
    <w:rsid w:val="00C04B5B"/>
    <w:rsid w:val="00C07D88"/>
    <w:rsid w:val="00C10885"/>
    <w:rsid w:val="00C11C26"/>
    <w:rsid w:val="00C14806"/>
    <w:rsid w:val="00C151B9"/>
    <w:rsid w:val="00C17AF0"/>
    <w:rsid w:val="00C208EA"/>
    <w:rsid w:val="00C21B95"/>
    <w:rsid w:val="00C2272C"/>
    <w:rsid w:val="00C2283A"/>
    <w:rsid w:val="00C252EF"/>
    <w:rsid w:val="00C253F3"/>
    <w:rsid w:val="00C25C43"/>
    <w:rsid w:val="00C27E34"/>
    <w:rsid w:val="00C338DD"/>
    <w:rsid w:val="00C34B83"/>
    <w:rsid w:val="00C37176"/>
    <w:rsid w:val="00C419B4"/>
    <w:rsid w:val="00C4253F"/>
    <w:rsid w:val="00C42C58"/>
    <w:rsid w:val="00C42D35"/>
    <w:rsid w:val="00C441BE"/>
    <w:rsid w:val="00C46291"/>
    <w:rsid w:val="00C4787C"/>
    <w:rsid w:val="00C5015B"/>
    <w:rsid w:val="00C512D6"/>
    <w:rsid w:val="00C52FD6"/>
    <w:rsid w:val="00C53DCA"/>
    <w:rsid w:val="00C54FB6"/>
    <w:rsid w:val="00C6007F"/>
    <w:rsid w:val="00C661B7"/>
    <w:rsid w:val="00C67928"/>
    <w:rsid w:val="00C701F4"/>
    <w:rsid w:val="00C70FD9"/>
    <w:rsid w:val="00C7162F"/>
    <w:rsid w:val="00C745E1"/>
    <w:rsid w:val="00C773E1"/>
    <w:rsid w:val="00C809BE"/>
    <w:rsid w:val="00C81369"/>
    <w:rsid w:val="00C83457"/>
    <w:rsid w:val="00C901D5"/>
    <w:rsid w:val="00C920BB"/>
    <w:rsid w:val="00C9359E"/>
    <w:rsid w:val="00C94AC5"/>
    <w:rsid w:val="00C9623A"/>
    <w:rsid w:val="00C964DC"/>
    <w:rsid w:val="00CA1CFA"/>
    <w:rsid w:val="00CA2C14"/>
    <w:rsid w:val="00CA53F8"/>
    <w:rsid w:val="00CA6CC7"/>
    <w:rsid w:val="00CB4795"/>
    <w:rsid w:val="00CB5BAB"/>
    <w:rsid w:val="00CB754B"/>
    <w:rsid w:val="00CC1BF8"/>
    <w:rsid w:val="00CC2982"/>
    <w:rsid w:val="00CC2CB0"/>
    <w:rsid w:val="00CC3C40"/>
    <w:rsid w:val="00CC5A26"/>
    <w:rsid w:val="00CC605E"/>
    <w:rsid w:val="00CC6E60"/>
    <w:rsid w:val="00CD1A34"/>
    <w:rsid w:val="00CD34F1"/>
    <w:rsid w:val="00CD3A81"/>
    <w:rsid w:val="00CD4793"/>
    <w:rsid w:val="00CD593A"/>
    <w:rsid w:val="00CD5CE0"/>
    <w:rsid w:val="00CD61D0"/>
    <w:rsid w:val="00CE0452"/>
    <w:rsid w:val="00CE07F0"/>
    <w:rsid w:val="00CE0D9A"/>
    <w:rsid w:val="00CE2836"/>
    <w:rsid w:val="00CE5BEA"/>
    <w:rsid w:val="00CE6C54"/>
    <w:rsid w:val="00CF08C2"/>
    <w:rsid w:val="00CF24C1"/>
    <w:rsid w:val="00CF2582"/>
    <w:rsid w:val="00CF2986"/>
    <w:rsid w:val="00CF2C1D"/>
    <w:rsid w:val="00CF5D3C"/>
    <w:rsid w:val="00CF77BF"/>
    <w:rsid w:val="00D01C9A"/>
    <w:rsid w:val="00D031FA"/>
    <w:rsid w:val="00D066C5"/>
    <w:rsid w:val="00D10EAC"/>
    <w:rsid w:val="00D1226D"/>
    <w:rsid w:val="00D14AE9"/>
    <w:rsid w:val="00D168E2"/>
    <w:rsid w:val="00D2008B"/>
    <w:rsid w:val="00D22B12"/>
    <w:rsid w:val="00D2326D"/>
    <w:rsid w:val="00D257AC"/>
    <w:rsid w:val="00D26951"/>
    <w:rsid w:val="00D3179C"/>
    <w:rsid w:val="00D31C4D"/>
    <w:rsid w:val="00D32A78"/>
    <w:rsid w:val="00D3492E"/>
    <w:rsid w:val="00D36586"/>
    <w:rsid w:val="00D3677B"/>
    <w:rsid w:val="00D36C11"/>
    <w:rsid w:val="00D374A9"/>
    <w:rsid w:val="00D41B54"/>
    <w:rsid w:val="00D4259D"/>
    <w:rsid w:val="00D429BB"/>
    <w:rsid w:val="00D434FE"/>
    <w:rsid w:val="00D44710"/>
    <w:rsid w:val="00D4700C"/>
    <w:rsid w:val="00D4729A"/>
    <w:rsid w:val="00D478E5"/>
    <w:rsid w:val="00D479EE"/>
    <w:rsid w:val="00D51673"/>
    <w:rsid w:val="00D51DD7"/>
    <w:rsid w:val="00D52801"/>
    <w:rsid w:val="00D5676B"/>
    <w:rsid w:val="00D57066"/>
    <w:rsid w:val="00D57E47"/>
    <w:rsid w:val="00D7314E"/>
    <w:rsid w:val="00D759A6"/>
    <w:rsid w:val="00D76B11"/>
    <w:rsid w:val="00D80A2F"/>
    <w:rsid w:val="00D920A6"/>
    <w:rsid w:val="00D93199"/>
    <w:rsid w:val="00D9328F"/>
    <w:rsid w:val="00D93D71"/>
    <w:rsid w:val="00D94FAB"/>
    <w:rsid w:val="00D95A65"/>
    <w:rsid w:val="00D96BA8"/>
    <w:rsid w:val="00DA030E"/>
    <w:rsid w:val="00DB2F90"/>
    <w:rsid w:val="00DB34C3"/>
    <w:rsid w:val="00DB3C98"/>
    <w:rsid w:val="00DC0419"/>
    <w:rsid w:val="00DC0591"/>
    <w:rsid w:val="00DD0759"/>
    <w:rsid w:val="00DD07EA"/>
    <w:rsid w:val="00DD6609"/>
    <w:rsid w:val="00DD6982"/>
    <w:rsid w:val="00DD6BA0"/>
    <w:rsid w:val="00DD7575"/>
    <w:rsid w:val="00DF3D1C"/>
    <w:rsid w:val="00DF5111"/>
    <w:rsid w:val="00DF583C"/>
    <w:rsid w:val="00E00658"/>
    <w:rsid w:val="00E0084D"/>
    <w:rsid w:val="00E01A9D"/>
    <w:rsid w:val="00E01F09"/>
    <w:rsid w:val="00E0286B"/>
    <w:rsid w:val="00E11E1F"/>
    <w:rsid w:val="00E14550"/>
    <w:rsid w:val="00E16070"/>
    <w:rsid w:val="00E213BB"/>
    <w:rsid w:val="00E22A24"/>
    <w:rsid w:val="00E24D9D"/>
    <w:rsid w:val="00E25C2B"/>
    <w:rsid w:val="00E25FF2"/>
    <w:rsid w:val="00E26A26"/>
    <w:rsid w:val="00E31D9D"/>
    <w:rsid w:val="00E3245A"/>
    <w:rsid w:val="00E43103"/>
    <w:rsid w:val="00E45753"/>
    <w:rsid w:val="00E46711"/>
    <w:rsid w:val="00E53AB1"/>
    <w:rsid w:val="00E53E91"/>
    <w:rsid w:val="00E560AD"/>
    <w:rsid w:val="00E56C25"/>
    <w:rsid w:val="00E57B00"/>
    <w:rsid w:val="00E6036C"/>
    <w:rsid w:val="00E60525"/>
    <w:rsid w:val="00E611C5"/>
    <w:rsid w:val="00E618D5"/>
    <w:rsid w:val="00E63363"/>
    <w:rsid w:val="00E6588C"/>
    <w:rsid w:val="00E65C14"/>
    <w:rsid w:val="00E6718A"/>
    <w:rsid w:val="00E74649"/>
    <w:rsid w:val="00E7559A"/>
    <w:rsid w:val="00E7754E"/>
    <w:rsid w:val="00E77740"/>
    <w:rsid w:val="00E82887"/>
    <w:rsid w:val="00E83BFE"/>
    <w:rsid w:val="00E86EBF"/>
    <w:rsid w:val="00E872E3"/>
    <w:rsid w:val="00E908B9"/>
    <w:rsid w:val="00E9190E"/>
    <w:rsid w:val="00E93803"/>
    <w:rsid w:val="00E946A0"/>
    <w:rsid w:val="00EA0C17"/>
    <w:rsid w:val="00EA3693"/>
    <w:rsid w:val="00EA3E1D"/>
    <w:rsid w:val="00EA44C5"/>
    <w:rsid w:val="00EA553E"/>
    <w:rsid w:val="00EA5FC0"/>
    <w:rsid w:val="00EA74B5"/>
    <w:rsid w:val="00EA7D8C"/>
    <w:rsid w:val="00EB04E5"/>
    <w:rsid w:val="00EB4655"/>
    <w:rsid w:val="00EB46AF"/>
    <w:rsid w:val="00EB4AAC"/>
    <w:rsid w:val="00EB4BEF"/>
    <w:rsid w:val="00EB6D24"/>
    <w:rsid w:val="00EB782B"/>
    <w:rsid w:val="00EB785E"/>
    <w:rsid w:val="00EC15E4"/>
    <w:rsid w:val="00EC1E30"/>
    <w:rsid w:val="00EC238E"/>
    <w:rsid w:val="00EC3F22"/>
    <w:rsid w:val="00EC79C9"/>
    <w:rsid w:val="00ED0044"/>
    <w:rsid w:val="00ED34EC"/>
    <w:rsid w:val="00ED491F"/>
    <w:rsid w:val="00ED659E"/>
    <w:rsid w:val="00EE2DE5"/>
    <w:rsid w:val="00EE33F9"/>
    <w:rsid w:val="00EE360E"/>
    <w:rsid w:val="00EE5F60"/>
    <w:rsid w:val="00EE66B9"/>
    <w:rsid w:val="00EE7A99"/>
    <w:rsid w:val="00EF12C5"/>
    <w:rsid w:val="00F00733"/>
    <w:rsid w:val="00F079A3"/>
    <w:rsid w:val="00F07B41"/>
    <w:rsid w:val="00F101F5"/>
    <w:rsid w:val="00F10E78"/>
    <w:rsid w:val="00F10E87"/>
    <w:rsid w:val="00F12958"/>
    <w:rsid w:val="00F143C7"/>
    <w:rsid w:val="00F14B71"/>
    <w:rsid w:val="00F21CD9"/>
    <w:rsid w:val="00F27101"/>
    <w:rsid w:val="00F308FF"/>
    <w:rsid w:val="00F355C2"/>
    <w:rsid w:val="00F35989"/>
    <w:rsid w:val="00F3758E"/>
    <w:rsid w:val="00F37F20"/>
    <w:rsid w:val="00F41D88"/>
    <w:rsid w:val="00F43401"/>
    <w:rsid w:val="00F43553"/>
    <w:rsid w:val="00F4386A"/>
    <w:rsid w:val="00F43EDE"/>
    <w:rsid w:val="00F44637"/>
    <w:rsid w:val="00F4480D"/>
    <w:rsid w:val="00F457A9"/>
    <w:rsid w:val="00F50F2A"/>
    <w:rsid w:val="00F52488"/>
    <w:rsid w:val="00F544D9"/>
    <w:rsid w:val="00F55EB5"/>
    <w:rsid w:val="00F55F78"/>
    <w:rsid w:val="00F563C8"/>
    <w:rsid w:val="00F60C57"/>
    <w:rsid w:val="00F64807"/>
    <w:rsid w:val="00F6568B"/>
    <w:rsid w:val="00F6658C"/>
    <w:rsid w:val="00F66813"/>
    <w:rsid w:val="00F7467F"/>
    <w:rsid w:val="00F74A66"/>
    <w:rsid w:val="00F77BFE"/>
    <w:rsid w:val="00F80073"/>
    <w:rsid w:val="00F814D5"/>
    <w:rsid w:val="00F87643"/>
    <w:rsid w:val="00F92CB6"/>
    <w:rsid w:val="00F942C8"/>
    <w:rsid w:val="00F94BFE"/>
    <w:rsid w:val="00FA0A05"/>
    <w:rsid w:val="00FA3204"/>
    <w:rsid w:val="00FA3976"/>
    <w:rsid w:val="00FA5BE7"/>
    <w:rsid w:val="00FB2878"/>
    <w:rsid w:val="00FB75ED"/>
    <w:rsid w:val="00FC06C6"/>
    <w:rsid w:val="00FC1BC8"/>
    <w:rsid w:val="00FC349F"/>
    <w:rsid w:val="00FC5D8A"/>
    <w:rsid w:val="00FC714C"/>
    <w:rsid w:val="00FC749C"/>
    <w:rsid w:val="00FD275D"/>
    <w:rsid w:val="00FD3CD0"/>
    <w:rsid w:val="00FD41A4"/>
    <w:rsid w:val="00FD5E62"/>
    <w:rsid w:val="00FD6A91"/>
    <w:rsid w:val="00FE12D4"/>
    <w:rsid w:val="00FE28A3"/>
    <w:rsid w:val="00FE2A44"/>
    <w:rsid w:val="00FE662D"/>
    <w:rsid w:val="00FF13DC"/>
    <w:rsid w:val="00FF18C3"/>
    <w:rsid w:val="00FF1A7E"/>
    <w:rsid w:val="00FF1FA1"/>
    <w:rsid w:val="00FF2010"/>
    <w:rsid w:val="00FF2E7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F0A6DF"/>
  <w15:docId w15:val="{D9E1C5BE-4702-47F7-8D40-EA1BE8831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lsdException w:name="heading 3" w:uiPriority="9"/>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206FE9"/>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unhideWhenUsed/>
    <w:rsid w:val="007D1715"/>
    <w:rPr>
      <w:sz w:val="20"/>
    </w:rPr>
  </w:style>
  <w:style w:type="character" w:customStyle="1" w:styleId="FootnoteTextChar">
    <w:name w:val="Footnote Text Char"/>
    <w:basedOn w:val="DefaultParagraphFont"/>
    <w:link w:val="FootnoteText"/>
    <w:uiPriority w:val="99"/>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CE2836"/>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99"/>
    <w:qFormat/>
    <w:rsid w:val="005F5D35"/>
    <w:pPr>
      <w:ind w:left="720"/>
      <w:contextualSpacing/>
    </w:pPr>
  </w:style>
  <w:style w:type="character" w:customStyle="1" w:styleId="LearningSequenceHeaderChar">
    <w:name w:val="*Learning Sequence Header Char"/>
    <w:basedOn w:val="Heading2Char"/>
    <w:link w:val="LearningSequenceHeader"/>
    <w:rsid w:val="00CE2836"/>
    <w:rPr>
      <w:rFonts w:asciiTheme="minorHAnsi" w:eastAsia="Times New Roman" w:hAnsiTheme="minorHAnsi" w:cs="Times New Roman"/>
      <w:b/>
      <w:bCs/>
      <w:i/>
      <w:color w:val="4F81BD"/>
      <w:sz w:val="28"/>
      <w:szCs w:val="26"/>
    </w:rPr>
  </w:style>
  <w:style w:type="paragraph" w:customStyle="1" w:styleId="TA">
    <w:name w:val="*TA*"/>
    <w:link w:val="TAChar"/>
    <w:qFormat/>
    <w:rsid w:val="0066315E"/>
    <w:pPr>
      <w:spacing w:before="180" w:after="180" w:line="276" w:lineRule="auto"/>
    </w:pPr>
    <w:rPr>
      <w:sz w:val="22"/>
      <w:szCs w:val="22"/>
    </w:rPr>
  </w:style>
  <w:style w:type="character" w:customStyle="1" w:styleId="TAChar">
    <w:name w:val="*TA* Char"/>
    <w:basedOn w:val="DefaultParagraphFont"/>
    <w:link w:val="TA"/>
    <w:rsid w:val="0066315E"/>
    <w:rPr>
      <w:sz w:val="22"/>
      <w:szCs w:val="22"/>
    </w:rPr>
  </w:style>
  <w:style w:type="paragraph" w:customStyle="1" w:styleId="IN">
    <w:name w:val="*IN*"/>
    <w:link w:val="INChar"/>
    <w:qFormat/>
    <w:rsid w:val="00CE2836"/>
    <w:pPr>
      <w:numPr>
        <w:numId w:val="3"/>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064850"/>
    <w:pPr>
      <w:numPr>
        <w:numId w:val="1"/>
      </w:numPr>
      <w:spacing w:before="60" w:after="60" w:line="276" w:lineRule="auto"/>
      <w:ind w:left="317" w:hanging="317"/>
    </w:pPr>
    <w:rPr>
      <w:sz w:val="22"/>
      <w:szCs w:val="22"/>
    </w:rPr>
  </w:style>
  <w:style w:type="character" w:customStyle="1" w:styleId="INChar">
    <w:name w:val="*IN* Char"/>
    <w:basedOn w:val="DefaultParagraphFont"/>
    <w:link w:val="IN"/>
    <w:rsid w:val="00207C8B"/>
    <w:rPr>
      <w:color w:val="4F81BD" w:themeColor="accent1"/>
      <w:sz w:val="22"/>
      <w:szCs w:val="22"/>
    </w:rPr>
  </w:style>
  <w:style w:type="paragraph" w:customStyle="1" w:styleId="NumberedList">
    <w:name w:val="*Numbered List"/>
    <w:link w:val="NumberedListChar"/>
    <w:qFormat/>
    <w:rsid w:val="00F21CD9"/>
    <w:pPr>
      <w:numPr>
        <w:numId w:val="4"/>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064850"/>
    <w:rPr>
      <w:sz w:val="22"/>
      <w:szCs w:val="22"/>
    </w:rPr>
  </w:style>
  <w:style w:type="paragraph" w:customStyle="1" w:styleId="TableHeaders">
    <w:name w:val="*TableHeaders"/>
    <w:basedOn w:val="Normal"/>
    <w:link w:val="TableHeadersChar"/>
    <w:qFormat/>
    <w:rsid w:val="00B00346"/>
    <w:pPr>
      <w:spacing w:before="40" w:after="40" w:line="240" w:lineRule="auto"/>
    </w:pPr>
    <w:rPr>
      <w:b/>
      <w:color w:val="FFFFFF" w:themeColor="background1"/>
    </w:rPr>
  </w:style>
  <w:style w:type="character" w:customStyle="1" w:styleId="NumberedListChar">
    <w:name w:val="*Numbered List Char"/>
    <w:basedOn w:val="BulletedListChar"/>
    <w:link w:val="NumberedList"/>
    <w:rsid w:val="00F21CD9"/>
    <w:rPr>
      <w:sz w:val="22"/>
      <w:szCs w:val="22"/>
    </w:rPr>
  </w:style>
  <w:style w:type="paragraph" w:customStyle="1" w:styleId="PageHeader">
    <w:name w:val="*PageHeader"/>
    <w:link w:val="PageHeaderChar"/>
    <w:qFormat/>
    <w:rsid w:val="00E946A0"/>
    <w:pPr>
      <w:spacing w:before="120"/>
    </w:pPr>
    <w:rPr>
      <w:b/>
      <w:sz w:val="18"/>
      <w:szCs w:val="22"/>
    </w:rPr>
  </w:style>
  <w:style w:type="character" w:customStyle="1" w:styleId="TableHeadersChar">
    <w:name w:val="*TableHeaders Char"/>
    <w:basedOn w:val="DefaultParagraphFont"/>
    <w:link w:val="TableHeaders"/>
    <w:rsid w:val="00B00346"/>
    <w:rPr>
      <w:b/>
      <w:color w:val="FFFFFF" w:themeColor="background1"/>
      <w:sz w:val="22"/>
      <w:szCs w:val="22"/>
    </w:rPr>
  </w:style>
  <w:style w:type="paragraph" w:customStyle="1" w:styleId="Q">
    <w:name w:val="*Q*"/>
    <w:link w:val="QChar"/>
    <w:qFormat/>
    <w:rsid w:val="00356656"/>
    <w:pPr>
      <w:spacing w:before="240" w:line="276" w:lineRule="auto"/>
    </w:pPr>
    <w:rPr>
      <w:b/>
      <w:sz w:val="22"/>
      <w:szCs w:val="22"/>
    </w:rPr>
  </w:style>
  <w:style w:type="character" w:customStyle="1" w:styleId="PageHeaderChar">
    <w:name w:val="*PageHeader Char"/>
    <w:basedOn w:val="BodyTextChar"/>
    <w:link w:val="PageHeader"/>
    <w:rsid w:val="00E946A0"/>
    <w:rPr>
      <w:rFonts w:cs="Calibri"/>
      <w:b/>
      <w:sz w:val="18"/>
      <w:szCs w:val="22"/>
    </w:rPr>
  </w:style>
  <w:style w:type="character" w:customStyle="1" w:styleId="QChar">
    <w:name w:val="*Q* Char"/>
    <w:basedOn w:val="ListParagraphChar"/>
    <w:link w:val="Q"/>
    <w:rsid w:val="00356656"/>
    <w:rPr>
      <w:rFonts w:eastAsia="Times New Roman"/>
      <w:b/>
      <w:sz w:val="22"/>
      <w:szCs w:val="22"/>
    </w:rPr>
  </w:style>
  <w:style w:type="paragraph" w:customStyle="1" w:styleId="SASRBullet">
    <w:name w:val="*SA/SR Bullet"/>
    <w:basedOn w:val="Normal"/>
    <w:link w:val="SASRBulletChar"/>
    <w:qFormat/>
    <w:rsid w:val="00207C8B"/>
    <w:pPr>
      <w:numPr>
        <w:ilvl w:val="1"/>
        <w:numId w:val="2"/>
      </w:numPr>
      <w:spacing w:before="120"/>
      <w:ind w:left="1080"/>
      <w:contextualSpacing/>
    </w:pPr>
  </w:style>
  <w:style w:type="paragraph" w:customStyle="1" w:styleId="INBullet">
    <w:name w:val="*IN* Bullet"/>
    <w:link w:val="INBulletChar"/>
    <w:qFormat/>
    <w:rsid w:val="00356656"/>
    <w:pPr>
      <w:numPr>
        <w:numId w:val="7"/>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207C8B"/>
    <w:rPr>
      <w:sz w:val="22"/>
      <w:szCs w:val="22"/>
    </w:rPr>
  </w:style>
  <w:style w:type="character" w:customStyle="1" w:styleId="INBulletChar">
    <w:name w:val="*IN* Bullet Char"/>
    <w:basedOn w:val="BulletedListChar"/>
    <w:link w:val="INBullet"/>
    <w:rsid w:val="00356656"/>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F21CD9"/>
    <w:pPr>
      <w:numPr>
        <w:numId w:val="6"/>
      </w:numPr>
      <w:spacing w:before="120" w:line="276" w:lineRule="auto"/>
    </w:pPr>
    <w:rPr>
      <w:sz w:val="22"/>
      <w:szCs w:val="22"/>
    </w:rPr>
  </w:style>
  <w:style w:type="paragraph" w:customStyle="1" w:styleId="SR">
    <w:name w:val="*SR*"/>
    <w:link w:val="SRChar"/>
    <w:qFormat/>
    <w:rsid w:val="00F21CD9"/>
    <w:pPr>
      <w:numPr>
        <w:numId w:val="5"/>
      </w:numPr>
      <w:spacing w:before="120" w:line="276" w:lineRule="auto"/>
      <w:ind w:left="720"/>
    </w:pPr>
    <w:rPr>
      <w:sz w:val="22"/>
      <w:szCs w:val="22"/>
    </w:rPr>
  </w:style>
  <w:style w:type="character" w:customStyle="1" w:styleId="SAChar">
    <w:name w:val="*SA* Char"/>
    <w:basedOn w:val="ListParagraphChar"/>
    <w:link w:val="SA"/>
    <w:rsid w:val="00F21CD9"/>
    <w:rPr>
      <w:rFonts w:eastAsia="Times New Roman"/>
      <w:sz w:val="22"/>
      <w:szCs w:val="22"/>
    </w:rPr>
  </w:style>
  <w:style w:type="character" w:customStyle="1" w:styleId="SRChar">
    <w:name w:val="*SR* Char"/>
    <w:basedOn w:val="ListParagraphChar"/>
    <w:link w:val="SR"/>
    <w:rsid w:val="00F21CD9"/>
    <w:rPr>
      <w:rFonts w:eastAsia="Times New Roman"/>
      <w:sz w:val="22"/>
      <w:szCs w:val="22"/>
    </w:rPr>
  </w:style>
  <w:style w:type="paragraph" w:customStyle="1" w:styleId="BR">
    <w:name w:val="*BR*"/>
    <w:link w:val="BRChar"/>
    <w:qFormat/>
    <w:rsid w:val="00EA3693"/>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EA3693"/>
    <w:pPr>
      <w:spacing w:line="200" w:lineRule="exact"/>
    </w:pPr>
    <w:rPr>
      <w:rFonts w:eastAsia="Verdana" w:cs="Calibri"/>
      <w:b/>
      <w:color w:val="595959"/>
      <w:sz w:val="14"/>
      <w:szCs w:val="22"/>
    </w:rPr>
  </w:style>
  <w:style w:type="character" w:customStyle="1" w:styleId="BRChar">
    <w:name w:val="*BR* Char"/>
    <w:basedOn w:val="DefaultParagraphFont"/>
    <w:link w:val="BR"/>
    <w:rsid w:val="00EA3693"/>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880AAD"/>
    <w:rPr>
      <w:rFonts w:ascii="Verdana" w:eastAsia="Verdana" w:hAnsi="Verdana" w:cs="Verdana"/>
      <w:color w:val="595959"/>
      <w:sz w:val="16"/>
      <w:szCs w:val="22"/>
    </w:rPr>
  </w:style>
  <w:style w:type="paragraph" w:customStyle="1" w:styleId="TableText">
    <w:name w:val="*TableText"/>
    <w:link w:val="TableTextChar"/>
    <w:qFormat/>
    <w:rsid w:val="008151E5"/>
    <w:pPr>
      <w:spacing w:before="40" w:after="40" w:line="276" w:lineRule="auto"/>
    </w:pPr>
    <w:rPr>
      <w:sz w:val="22"/>
      <w:szCs w:val="22"/>
    </w:rPr>
  </w:style>
  <w:style w:type="character" w:customStyle="1" w:styleId="TableTextChar">
    <w:name w:val="*TableText Char"/>
    <w:basedOn w:val="DefaultParagraphFont"/>
    <w:link w:val="TableText"/>
    <w:rsid w:val="008151E5"/>
    <w:rPr>
      <w:sz w:val="22"/>
      <w:szCs w:val="22"/>
    </w:rPr>
  </w:style>
  <w:style w:type="paragraph" w:customStyle="1" w:styleId="ToolHeader">
    <w:name w:val="*ToolHeader"/>
    <w:link w:val="ToolHeaderChar"/>
    <w:qFormat/>
    <w:rsid w:val="00F55F78"/>
    <w:pPr>
      <w:spacing w:after="120"/>
    </w:pPr>
    <w:rPr>
      <w:rFonts w:asciiTheme="minorHAnsi" w:hAnsiTheme="minorHAnsi"/>
      <w:b/>
      <w:bCs/>
      <w:color w:val="365F91"/>
      <w:sz w:val="32"/>
      <w:szCs w:val="28"/>
    </w:rPr>
  </w:style>
  <w:style w:type="paragraph" w:customStyle="1" w:styleId="ToolTableText">
    <w:name w:val="*ToolTableText"/>
    <w:link w:val="ToolTableTextChar"/>
    <w:qFormat/>
    <w:rsid w:val="00F55F78"/>
    <w:pPr>
      <w:spacing w:before="40" w:after="120"/>
    </w:pPr>
    <w:rPr>
      <w:sz w:val="22"/>
      <w:szCs w:val="22"/>
    </w:rPr>
  </w:style>
  <w:style w:type="character" w:customStyle="1" w:styleId="ToolTableTextChar">
    <w:name w:val="*ToolTableText Char"/>
    <w:basedOn w:val="DefaultParagraphFont"/>
    <w:link w:val="ToolTableText"/>
    <w:rsid w:val="00E01A9D"/>
    <w:rPr>
      <w:sz w:val="22"/>
      <w:szCs w:val="22"/>
    </w:rPr>
  </w:style>
  <w:style w:type="character" w:customStyle="1" w:styleId="ToolHeaderChar">
    <w:name w:val="*ToolHeader Char"/>
    <w:basedOn w:val="DefaultParagraphFont"/>
    <w:link w:val="ToolHeader"/>
    <w:rsid w:val="005D02A4"/>
    <w:rPr>
      <w:rFonts w:asciiTheme="minorHAnsi" w:hAnsiTheme="minorHAnsi"/>
      <w:b/>
      <w:bCs/>
      <w:color w:val="365F91"/>
      <w:sz w:val="32"/>
      <w:szCs w:val="28"/>
    </w:rPr>
  </w:style>
  <w:style w:type="table" w:customStyle="1" w:styleId="TableGrid1">
    <w:name w:val="Table Grid1"/>
    <w:basedOn w:val="TableNormal"/>
    <w:next w:val="TableGrid"/>
    <w:uiPriority w:val="59"/>
    <w:rsid w:val="005D02A4"/>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gageNYHeading">
    <w:name w:val="EngageNY_Heading"/>
    <w:basedOn w:val="Normal"/>
    <w:rsid w:val="00B90507"/>
    <w:pPr>
      <w:spacing w:before="0" w:after="0" w:line="240" w:lineRule="auto"/>
    </w:pPr>
    <w:rPr>
      <w:rFonts w:eastAsia="Times New Roman" w:cs="Arial"/>
      <w:b/>
      <w:color w:val="D54F48"/>
      <w:sz w:val="28"/>
    </w:rPr>
  </w:style>
  <w:style w:type="paragraph" w:styleId="NoSpacing">
    <w:name w:val="No Spacing"/>
    <w:uiPriority w:val="99"/>
    <w:rsid w:val="00206FE9"/>
    <w:rPr>
      <w:sz w:val="22"/>
      <w:szCs w:val="22"/>
    </w:rPr>
  </w:style>
  <w:style w:type="paragraph" w:styleId="DocumentMap">
    <w:name w:val="Document Map"/>
    <w:basedOn w:val="Normal"/>
    <w:link w:val="DocumentMapChar"/>
    <w:uiPriority w:val="99"/>
    <w:semiHidden/>
    <w:unhideWhenUsed/>
    <w:rsid w:val="002C5B1B"/>
    <w:pPr>
      <w:spacing w:before="0"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2C5B1B"/>
    <w:rPr>
      <w:rFonts w:ascii="Lucida Grande" w:hAnsi="Lucida Grande" w:cs="Lucida Grande"/>
      <w:sz w:val="24"/>
      <w:szCs w:val="24"/>
    </w:rPr>
  </w:style>
  <w:style w:type="paragraph" w:styleId="Revision">
    <w:name w:val="Revision"/>
    <w:hidden/>
    <w:uiPriority w:val="71"/>
    <w:rsid w:val="00891FE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17373">
      <w:bodyDiv w:val="1"/>
      <w:marLeft w:val="0"/>
      <w:marRight w:val="0"/>
      <w:marTop w:val="0"/>
      <w:marBottom w:val="0"/>
      <w:divBdr>
        <w:top w:val="none" w:sz="0" w:space="0" w:color="auto"/>
        <w:left w:val="none" w:sz="0" w:space="0" w:color="auto"/>
        <w:bottom w:val="none" w:sz="0" w:space="0" w:color="auto"/>
        <w:right w:val="none" w:sz="0" w:space="0" w:color="auto"/>
      </w:divBdr>
    </w:div>
    <w:div w:id="382410074">
      <w:bodyDiv w:val="1"/>
      <w:marLeft w:val="0"/>
      <w:marRight w:val="0"/>
      <w:marTop w:val="0"/>
      <w:marBottom w:val="0"/>
      <w:divBdr>
        <w:top w:val="none" w:sz="0" w:space="0" w:color="auto"/>
        <w:left w:val="none" w:sz="0" w:space="0" w:color="auto"/>
        <w:bottom w:val="none" w:sz="0" w:space="0" w:color="auto"/>
        <w:right w:val="none" w:sz="0" w:space="0" w:color="auto"/>
      </w:divBdr>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496926026">
      <w:bodyDiv w:val="1"/>
      <w:marLeft w:val="0"/>
      <w:marRight w:val="0"/>
      <w:marTop w:val="0"/>
      <w:marBottom w:val="0"/>
      <w:divBdr>
        <w:top w:val="none" w:sz="0" w:space="0" w:color="auto"/>
        <w:left w:val="none" w:sz="0" w:space="0" w:color="auto"/>
        <w:bottom w:val="none" w:sz="0" w:space="0" w:color="auto"/>
        <w:right w:val="none" w:sz="0" w:space="0" w:color="auto"/>
      </w:divBdr>
      <w:divsChild>
        <w:div w:id="2023585284">
          <w:marLeft w:val="0"/>
          <w:marRight w:val="0"/>
          <w:marTop w:val="0"/>
          <w:marBottom w:val="0"/>
          <w:divBdr>
            <w:top w:val="none" w:sz="0" w:space="0" w:color="auto"/>
            <w:left w:val="none" w:sz="0" w:space="0" w:color="auto"/>
            <w:bottom w:val="none" w:sz="0" w:space="0" w:color="auto"/>
            <w:right w:val="none" w:sz="0" w:space="0" w:color="auto"/>
          </w:divBdr>
          <w:divsChild>
            <w:div w:id="796949229">
              <w:marLeft w:val="0"/>
              <w:marRight w:val="0"/>
              <w:marTop w:val="0"/>
              <w:marBottom w:val="0"/>
              <w:divBdr>
                <w:top w:val="none" w:sz="0" w:space="0" w:color="auto"/>
                <w:left w:val="none" w:sz="0" w:space="0" w:color="auto"/>
                <w:bottom w:val="none" w:sz="0" w:space="0" w:color="auto"/>
                <w:right w:val="none" w:sz="0" w:space="0" w:color="auto"/>
              </w:divBdr>
              <w:divsChild>
                <w:div w:id="1935822237">
                  <w:marLeft w:val="0"/>
                  <w:marRight w:val="0"/>
                  <w:marTop w:val="0"/>
                  <w:marBottom w:val="0"/>
                  <w:divBdr>
                    <w:top w:val="none" w:sz="0" w:space="0" w:color="auto"/>
                    <w:left w:val="none" w:sz="0" w:space="0" w:color="auto"/>
                    <w:bottom w:val="none" w:sz="0" w:space="0" w:color="auto"/>
                    <w:right w:val="none" w:sz="0" w:space="0" w:color="auto"/>
                  </w:divBdr>
                  <w:divsChild>
                    <w:div w:id="1244485201">
                      <w:marLeft w:val="0"/>
                      <w:marRight w:val="0"/>
                      <w:marTop w:val="0"/>
                      <w:marBottom w:val="0"/>
                      <w:divBdr>
                        <w:top w:val="none" w:sz="0" w:space="0" w:color="auto"/>
                        <w:left w:val="none" w:sz="0" w:space="0" w:color="auto"/>
                        <w:bottom w:val="none" w:sz="0" w:space="0" w:color="auto"/>
                        <w:right w:val="none" w:sz="0" w:space="0" w:color="auto"/>
                      </w:divBdr>
                      <w:divsChild>
                        <w:div w:id="522403676">
                          <w:marLeft w:val="0"/>
                          <w:marRight w:val="0"/>
                          <w:marTop w:val="15"/>
                          <w:marBottom w:val="0"/>
                          <w:divBdr>
                            <w:top w:val="none" w:sz="0" w:space="0" w:color="auto"/>
                            <w:left w:val="none" w:sz="0" w:space="0" w:color="auto"/>
                            <w:bottom w:val="none" w:sz="0" w:space="0" w:color="auto"/>
                            <w:right w:val="none" w:sz="0" w:space="0" w:color="auto"/>
                          </w:divBdr>
                          <w:divsChild>
                            <w:div w:id="2140760232">
                              <w:marLeft w:val="0"/>
                              <w:marRight w:val="0"/>
                              <w:marTop w:val="0"/>
                              <w:marBottom w:val="0"/>
                              <w:divBdr>
                                <w:top w:val="none" w:sz="0" w:space="0" w:color="auto"/>
                                <w:left w:val="none" w:sz="0" w:space="0" w:color="auto"/>
                                <w:bottom w:val="none" w:sz="0" w:space="0" w:color="auto"/>
                                <w:right w:val="none" w:sz="0" w:space="0" w:color="auto"/>
                              </w:divBdr>
                              <w:divsChild>
                                <w:div w:id="1747265388">
                                  <w:marLeft w:val="0"/>
                                  <w:marRight w:val="0"/>
                                  <w:marTop w:val="0"/>
                                  <w:marBottom w:val="0"/>
                                  <w:divBdr>
                                    <w:top w:val="none" w:sz="0" w:space="0" w:color="auto"/>
                                    <w:left w:val="none" w:sz="0" w:space="0" w:color="auto"/>
                                    <w:bottom w:val="none" w:sz="0" w:space="0" w:color="auto"/>
                                    <w:right w:val="none" w:sz="0" w:space="0" w:color="auto"/>
                                  </w:divBdr>
                                </w:div>
                                <w:div w:id="1540050567">
                                  <w:marLeft w:val="0"/>
                                  <w:marRight w:val="0"/>
                                  <w:marTop w:val="0"/>
                                  <w:marBottom w:val="0"/>
                                  <w:divBdr>
                                    <w:top w:val="none" w:sz="0" w:space="0" w:color="auto"/>
                                    <w:left w:val="none" w:sz="0" w:space="0" w:color="auto"/>
                                    <w:bottom w:val="none" w:sz="0" w:space="0" w:color="auto"/>
                                    <w:right w:val="none" w:sz="0" w:space="0" w:color="auto"/>
                                  </w:divBdr>
                                </w:div>
                                <w:div w:id="1000936304">
                                  <w:marLeft w:val="0"/>
                                  <w:marRight w:val="0"/>
                                  <w:marTop w:val="0"/>
                                  <w:marBottom w:val="0"/>
                                  <w:divBdr>
                                    <w:top w:val="none" w:sz="0" w:space="0" w:color="auto"/>
                                    <w:left w:val="none" w:sz="0" w:space="0" w:color="auto"/>
                                    <w:bottom w:val="none" w:sz="0" w:space="0" w:color="auto"/>
                                    <w:right w:val="none" w:sz="0" w:space="0" w:color="auto"/>
                                  </w:divBdr>
                                </w:div>
                                <w:div w:id="830680259">
                                  <w:marLeft w:val="0"/>
                                  <w:marRight w:val="0"/>
                                  <w:marTop w:val="0"/>
                                  <w:marBottom w:val="0"/>
                                  <w:divBdr>
                                    <w:top w:val="none" w:sz="0" w:space="0" w:color="auto"/>
                                    <w:left w:val="none" w:sz="0" w:space="0" w:color="auto"/>
                                    <w:bottom w:val="none" w:sz="0" w:space="0" w:color="auto"/>
                                    <w:right w:val="none" w:sz="0" w:space="0" w:color="auto"/>
                                  </w:divBdr>
                                </w:div>
                                <w:div w:id="1025324507">
                                  <w:marLeft w:val="0"/>
                                  <w:marRight w:val="0"/>
                                  <w:marTop w:val="0"/>
                                  <w:marBottom w:val="0"/>
                                  <w:divBdr>
                                    <w:top w:val="none" w:sz="0" w:space="0" w:color="auto"/>
                                    <w:left w:val="none" w:sz="0" w:space="0" w:color="auto"/>
                                    <w:bottom w:val="none" w:sz="0" w:space="0" w:color="auto"/>
                                    <w:right w:val="none" w:sz="0" w:space="0" w:color="auto"/>
                                  </w:divBdr>
                                </w:div>
                                <w:div w:id="820125176">
                                  <w:marLeft w:val="0"/>
                                  <w:marRight w:val="0"/>
                                  <w:marTop w:val="0"/>
                                  <w:marBottom w:val="0"/>
                                  <w:divBdr>
                                    <w:top w:val="none" w:sz="0" w:space="0" w:color="auto"/>
                                    <w:left w:val="none" w:sz="0" w:space="0" w:color="auto"/>
                                    <w:bottom w:val="none" w:sz="0" w:space="0" w:color="auto"/>
                                    <w:right w:val="none" w:sz="0" w:space="0" w:color="auto"/>
                                  </w:divBdr>
                                </w:div>
                                <w:div w:id="894389388">
                                  <w:marLeft w:val="0"/>
                                  <w:marRight w:val="0"/>
                                  <w:marTop w:val="0"/>
                                  <w:marBottom w:val="0"/>
                                  <w:divBdr>
                                    <w:top w:val="none" w:sz="0" w:space="0" w:color="auto"/>
                                    <w:left w:val="none" w:sz="0" w:space="0" w:color="auto"/>
                                    <w:bottom w:val="none" w:sz="0" w:space="0" w:color="auto"/>
                                    <w:right w:val="none" w:sz="0" w:space="0" w:color="auto"/>
                                  </w:divBdr>
                                </w:div>
                                <w:div w:id="121084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098255512">
      <w:bodyDiv w:val="1"/>
      <w:marLeft w:val="0"/>
      <w:marRight w:val="0"/>
      <w:marTop w:val="0"/>
      <w:marBottom w:val="0"/>
      <w:divBdr>
        <w:top w:val="none" w:sz="0" w:space="0" w:color="auto"/>
        <w:left w:val="none" w:sz="0" w:space="0" w:color="auto"/>
        <w:bottom w:val="none" w:sz="0" w:space="0" w:color="auto"/>
        <w:right w:val="none" w:sz="0" w:space="0" w:color="auto"/>
      </w:divBdr>
    </w:div>
    <w:div w:id="1783958878">
      <w:bodyDiv w:val="1"/>
      <w:marLeft w:val="0"/>
      <w:marRight w:val="0"/>
      <w:marTop w:val="0"/>
      <w:marBottom w:val="0"/>
      <w:divBdr>
        <w:top w:val="none" w:sz="0" w:space="0" w:color="auto"/>
        <w:left w:val="none" w:sz="0" w:space="0" w:color="auto"/>
        <w:bottom w:val="none" w:sz="0" w:space="0" w:color="auto"/>
        <w:right w:val="none" w:sz="0" w:space="0" w:color="auto"/>
      </w:divBdr>
      <w:divsChild>
        <w:div w:id="348870698">
          <w:marLeft w:val="0"/>
          <w:marRight w:val="0"/>
          <w:marTop w:val="0"/>
          <w:marBottom w:val="0"/>
          <w:divBdr>
            <w:top w:val="none" w:sz="0" w:space="0" w:color="auto"/>
            <w:left w:val="none" w:sz="0" w:space="0" w:color="auto"/>
            <w:bottom w:val="none" w:sz="0" w:space="0" w:color="auto"/>
            <w:right w:val="none" w:sz="0" w:space="0" w:color="auto"/>
          </w:divBdr>
          <w:divsChild>
            <w:div w:id="2110664214">
              <w:marLeft w:val="0"/>
              <w:marRight w:val="0"/>
              <w:marTop w:val="0"/>
              <w:marBottom w:val="0"/>
              <w:divBdr>
                <w:top w:val="none" w:sz="0" w:space="0" w:color="auto"/>
                <w:left w:val="none" w:sz="0" w:space="0" w:color="auto"/>
                <w:bottom w:val="none" w:sz="0" w:space="0" w:color="auto"/>
                <w:right w:val="none" w:sz="0" w:space="0" w:color="auto"/>
              </w:divBdr>
              <w:divsChild>
                <w:div w:id="139926333">
                  <w:marLeft w:val="0"/>
                  <w:marRight w:val="0"/>
                  <w:marTop w:val="0"/>
                  <w:marBottom w:val="0"/>
                  <w:divBdr>
                    <w:top w:val="none" w:sz="0" w:space="0" w:color="auto"/>
                    <w:left w:val="none" w:sz="0" w:space="0" w:color="auto"/>
                    <w:bottom w:val="none" w:sz="0" w:space="0" w:color="auto"/>
                    <w:right w:val="none" w:sz="0" w:space="0" w:color="auto"/>
                  </w:divBdr>
                  <w:divsChild>
                    <w:div w:id="1539079307">
                      <w:marLeft w:val="0"/>
                      <w:marRight w:val="0"/>
                      <w:marTop w:val="0"/>
                      <w:marBottom w:val="0"/>
                      <w:divBdr>
                        <w:top w:val="none" w:sz="0" w:space="0" w:color="auto"/>
                        <w:left w:val="none" w:sz="0" w:space="0" w:color="auto"/>
                        <w:bottom w:val="none" w:sz="0" w:space="0" w:color="auto"/>
                        <w:right w:val="none" w:sz="0" w:space="0" w:color="auto"/>
                      </w:divBdr>
                      <w:divsChild>
                        <w:div w:id="675503430">
                          <w:marLeft w:val="0"/>
                          <w:marRight w:val="0"/>
                          <w:marTop w:val="15"/>
                          <w:marBottom w:val="0"/>
                          <w:divBdr>
                            <w:top w:val="none" w:sz="0" w:space="0" w:color="auto"/>
                            <w:left w:val="none" w:sz="0" w:space="0" w:color="auto"/>
                            <w:bottom w:val="none" w:sz="0" w:space="0" w:color="auto"/>
                            <w:right w:val="none" w:sz="0" w:space="0" w:color="auto"/>
                          </w:divBdr>
                          <w:divsChild>
                            <w:div w:id="1157695059">
                              <w:marLeft w:val="0"/>
                              <w:marRight w:val="0"/>
                              <w:marTop w:val="0"/>
                              <w:marBottom w:val="0"/>
                              <w:divBdr>
                                <w:top w:val="none" w:sz="0" w:space="0" w:color="auto"/>
                                <w:left w:val="none" w:sz="0" w:space="0" w:color="auto"/>
                                <w:bottom w:val="none" w:sz="0" w:space="0" w:color="auto"/>
                                <w:right w:val="none" w:sz="0" w:space="0" w:color="auto"/>
                              </w:divBdr>
                              <w:divsChild>
                                <w:div w:id="182328535">
                                  <w:marLeft w:val="0"/>
                                  <w:marRight w:val="0"/>
                                  <w:marTop w:val="0"/>
                                  <w:marBottom w:val="0"/>
                                  <w:divBdr>
                                    <w:top w:val="none" w:sz="0" w:space="0" w:color="auto"/>
                                    <w:left w:val="none" w:sz="0" w:space="0" w:color="auto"/>
                                    <w:bottom w:val="none" w:sz="0" w:space="0" w:color="auto"/>
                                    <w:right w:val="none" w:sz="0" w:space="0" w:color="auto"/>
                                  </w:divBdr>
                                </w:div>
                                <w:div w:id="1903711257">
                                  <w:marLeft w:val="0"/>
                                  <w:marRight w:val="0"/>
                                  <w:marTop w:val="0"/>
                                  <w:marBottom w:val="0"/>
                                  <w:divBdr>
                                    <w:top w:val="none" w:sz="0" w:space="0" w:color="auto"/>
                                    <w:left w:val="none" w:sz="0" w:space="0" w:color="auto"/>
                                    <w:bottom w:val="none" w:sz="0" w:space="0" w:color="auto"/>
                                    <w:right w:val="none" w:sz="0" w:space="0" w:color="auto"/>
                                  </w:divBdr>
                                </w:div>
                                <w:div w:id="1705055244">
                                  <w:marLeft w:val="0"/>
                                  <w:marRight w:val="0"/>
                                  <w:marTop w:val="0"/>
                                  <w:marBottom w:val="0"/>
                                  <w:divBdr>
                                    <w:top w:val="none" w:sz="0" w:space="0" w:color="auto"/>
                                    <w:left w:val="none" w:sz="0" w:space="0" w:color="auto"/>
                                    <w:bottom w:val="none" w:sz="0" w:space="0" w:color="auto"/>
                                    <w:right w:val="none" w:sz="0" w:space="0" w:color="auto"/>
                                  </w:divBdr>
                                </w:div>
                                <w:div w:id="8250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743086">
      <w:bodyDiv w:val="1"/>
      <w:marLeft w:val="0"/>
      <w:marRight w:val="0"/>
      <w:marTop w:val="0"/>
      <w:marBottom w:val="0"/>
      <w:divBdr>
        <w:top w:val="none" w:sz="0" w:space="0" w:color="auto"/>
        <w:left w:val="none" w:sz="0" w:space="0" w:color="auto"/>
        <w:bottom w:val="none" w:sz="0" w:space="0" w:color="auto"/>
        <w:right w:val="none" w:sz="0" w:space="0" w:color="auto"/>
      </w:divBdr>
    </w:div>
    <w:div w:id="1802186799">
      <w:bodyDiv w:val="1"/>
      <w:marLeft w:val="0"/>
      <w:marRight w:val="0"/>
      <w:marTop w:val="0"/>
      <w:marBottom w:val="0"/>
      <w:divBdr>
        <w:top w:val="none" w:sz="0" w:space="0" w:color="auto"/>
        <w:left w:val="none" w:sz="0" w:space="0" w:color="auto"/>
        <w:bottom w:val="none" w:sz="0" w:space="0" w:color="auto"/>
        <w:right w:val="none" w:sz="0" w:space="0" w:color="auto"/>
      </w:divBdr>
      <w:divsChild>
        <w:div w:id="67122129">
          <w:marLeft w:val="0"/>
          <w:marRight w:val="0"/>
          <w:marTop w:val="0"/>
          <w:marBottom w:val="0"/>
          <w:divBdr>
            <w:top w:val="none" w:sz="0" w:space="0" w:color="auto"/>
            <w:left w:val="none" w:sz="0" w:space="0" w:color="auto"/>
            <w:bottom w:val="none" w:sz="0" w:space="0" w:color="auto"/>
            <w:right w:val="none" w:sz="0" w:space="0" w:color="auto"/>
          </w:divBdr>
          <w:divsChild>
            <w:div w:id="46027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5965676">
      <w:bodyDiv w:val="1"/>
      <w:marLeft w:val="0"/>
      <w:marRight w:val="0"/>
      <w:marTop w:val="0"/>
      <w:marBottom w:val="0"/>
      <w:divBdr>
        <w:top w:val="none" w:sz="0" w:space="0" w:color="auto"/>
        <w:left w:val="none" w:sz="0" w:space="0" w:color="auto"/>
        <w:bottom w:val="none" w:sz="0" w:space="0" w:color="auto"/>
        <w:right w:val="none" w:sz="0" w:space="0" w:color="auto"/>
      </w:divBdr>
      <w:divsChild>
        <w:div w:id="1039664845">
          <w:marLeft w:val="0"/>
          <w:marRight w:val="0"/>
          <w:marTop w:val="0"/>
          <w:marBottom w:val="0"/>
          <w:divBdr>
            <w:top w:val="none" w:sz="0" w:space="0" w:color="auto"/>
            <w:left w:val="none" w:sz="0" w:space="0" w:color="auto"/>
            <w:bottom w:val="none" w:sz="0" w:space="0" w:color="auto"/>
            <w:right w:val="none" w:sz="0" w:space="0" w:color="auto"/>
          </w:divBdr>
          <w:divsChild>
            <w:div w:id="335311274">
              <w:marLeft w:val="0"/>
              <w:marRight w:val="0"/>
              <w:marTop w:val="0"/>
              <w:marBottom w:val="0"/>
              <w:divBdr>
                <w:top w:val="none" w:sz="0" w:space="0" w:color="auto"/>
                <w:left w:val="none" w:sz="0" w:space="0" w:color="auto"/>
                <w:bottom w:val="none" w:sz="0" w:space="0" w:color="auto"/>
                <w:right w:val="none" w:sz="0" w:space="0" w:color="auto"/>
              </w:divBdr>
              <w:divsChild>
                <w:div w:id="169222350">
                  <w:marLeft w:val="0"/>
                  <w:marRight w:val="0"/>
                  <w:marTop w:val="0"/>
                  <w:marBottom w:val="0"/>
                  <w:divBdr>
                    <w:top w:val="none" w:sz="0" w:space="0" w:color="auto"/>
                    <w:left w:val="none" w:sz="0" w:space="0" w:color="auto"/>
                    <w:bottom w:val="none" w:sz="0" w:space="0" w:color="auto"/>
                    <w:right w:val="none" w:sz="0" w:space="0" w:color="auto"/>
                  </w:divBdr>
                  <w:divsChild>
                    <w:div w:id="855919478">
                      <w:marLeft w:val="0"/>
                      <w:marRight w:val="0"/>
                      <w:marTop w:val="0"/>
                      <w:marBottom w:val="0"/>
                      <w:divBdr>
                        <w:top w:val="none" w:sz="0" w:space="0" w:color="auto"/>
                        <w:left w:val="none" w:sz="0" w:space="0" w:color="auto"/>
                        <w:bottom w:val="none" w:sz="0" w:space="0" w:color="auto"/>
                        <w:right w:val="none" w:sz="0" w:space="0" w:color="auto"/>
                      </w:divBdr>
                      <w:divsChild>
                        <w:div w:id="1560824014">
                          <w:marLeft w:val="0"/>
                          <w:marRight w:val="0"/>
                          <w:marTop w:val="15"/>
                          <w:marBottom w:val="0"/>
                          <w:divBdr>
                            <w:top w:val="none" w:sz="0" w:space="0" w:color="auto"/>
                            <w:left w:val="none" w:sz="0" w:space="0" w:color="auto"/>
                            <w:bottom w:val="none" w:sz="0" w:space="0" w:color="auto"/>
                            <w:right w:val="none" w:sz="0" w:space="0" w:color="auto"/>
                          </w:divBdr>
                          <w:divsChild>
                            <w:div w:id="1316647623">
                              <w:marLeft w:val="0"/>
                              <w:marRight w:val="0"/>
                              <w:marTop w:val="0"/>
                              <w:marBottom w:val="0"/>
                              <w:divBdr>
                                <w:top w:val="none" w:sz="0" w:space="0" w:color="auto"/>
                                <w:left w:val="none" w:sz="0" w:space="0" w:color="auto"/>
                                <w:bottom w:val="none" w:sz="0" w:space="0" w:color="auto"/>
                                <w:right w:val="none" w:sz="0" w:space="0" w:color="auto"/>
                              </w:divBdr>
                              <w:divsChild>
                                <w:div w:id="2007128976">
                                  <w:marLeft w:val="0"/>
                                  <w:marRight w:val="0"/>
                                  <w:marTop w:val="0"/>
                                  <w:marBottom w:val="0"/>
                                  <w:divBdr>
                                    <w:top w:val="none" w:sz="0" w:space="0" w:color="auto"/>
                                    <w:left w:val="none" w:sz="0" w:space="0" w:color="auto"/>
                                    <w:bottom w:val="none" w:sz="0" w:space="0" w:color="auto"/>
                                    <w:right w:val="none" w:sz="0" w:space="0" w:color="auto"/>
                                  </w:divBdr>
                                </w:div>
                                <w:div w:id="1208686717">
                                  <w:marLeft w:val="0"/>
                                  <w:marRight w:val="0"/>
                                  <w:marTop w:val="0"/>
                                  <w:marBottom w:val="0"/>
                                  <w:divBdr>
                                    <w:top w:val="none" w:sz="0" w:space="0" w:color="auto"/>
                                    <w:left w:val="none" w:sz="0" w:space="0" w:color="auto"/>
                                    <w:bottom w:val="none" w:sz="0" w:space="0" w:color="auto"/>
                                    <w:right w:val="none" w:sz="0" w:space="0" w:color="auto"/>
                                  </w:divBdr>
                                </w:div>
                                <w:div w:id="57291306">
                                  <w:marLeft w:val="0"/>
                                  <w:marRight w:val="0"/>
                                  <w:marTop w:val="0"/>
                                  <w:marBottom w:val="0"/>
                                  <w:divBdr>
                                    <w:top w:val="none" w:sz="0" w:space="0" w:color="auto"/>
                                    <w:left w:val="none" w:sz="0" w:space="0" w:color="auto"/>
                                    <w:bottom w:val="none" w:sz="0" w:space="0" w:color="auto"/>
                                    <w:right w:val="none" w:sz="0" w:space="0" w:color="auto"/>
                                  </w:divBdr>
                                </w:div>
                                <w:div w:id="203214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restandards.org/ELA-Literacy/CCRA/W/4" TargetMode="External"/><Relationship Id="rId18" Type="http://schemas.openxmlformats.org/officeDocument/2006/relationships/hyperlink" Target="http://www.corestandards.org/ELA-Literacy/CCRA/SL/1" TargetMode="External"/><Relationship Id="rId26"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novelnewyork.org/" TargetMode="External"/><Relationship Id="rId17" Type="http://schemas.openxmlformats.org/officeDocument/2006/relationships/hyperlink" Target="http://www.corestandards.org/ELA-Literacy/W/9-10/8/" TargetMode="External"/><Relationship Id="rId25" Type="http://schemas.openxmlformats.org/officeDocument/2006/relationships/diagramColors" Target="diagrams/colors1.xm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orestandards.org/ELA-Literacy/CCRA/W/8" TargetMode="External"/><Relationship Id="rId20" Type="http://schemas.openxmlformats.org/officeDocument/2006/relationships/footer" Target="footer1.xml"/><Relationship Id="rId29"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delleducation.com/literacy-curriculum/research" TargetMode="External"/><Relationship Id="rId24" Type="http://schemas.openxmlformats.org/officeDocument/2006/relationships/diagramQuickStyle" Target="diagrams/quickStyle1.xm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orestandards.org/ELA-Literacy/CCRA/W/7" TargetMode="External"/><Relationship Id="rId23" Type="http://schemas.openxmlformats.org/officeDocument/2006/relationships/diagramLayout" Target="diagrams/layout1.xml"/><Relationship Id="rId28" Type="http://schemas.openxmlformats.org/officeDocument/2006/relationships/diagramLayout" Target="diagrams/layout2.xml"/><Relationship Id="rId10" Type="http://schemas.openxmlformats.org/officeDocument/2006/relationships/hyperlink" Target="http://www.engageny.org/sites/default/files/resource/attachments/9-12_ela_prefatory_material.pdf" TargetMode="External"/><Relationship Id="rId19" Type="http://schemas.openxmlformats.org/officeDocument/2006/relationships/header" Target="header1.xml"/><Relationship Id="rId31"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hyperlink" Target="http://www.corestandards.org/ELA-Literacy/introduction/key-design-consideration" TargetMode="External"/><Relationship Id="rId14" Type="http://schemas.openxmlformats.org/officeDocument/2006/relationships/hyperlink" Target="http://www.corestandards.org/ELA-Literacy/CCRA/W/5" TargetMode="External"/><Relationship Id="rId22" Type="http://schemas.openxmlformats.org/officeDocument/2006/relationships/diagramData" Target="diagrams/data1.xml"/><Relationship Id="rId27" Type="http://schemas.openxmlformats.org/officeDocument/2006/relationships/diagramData" Target="diagrams/data2.xml"/><Relationship Id="rId30" Type="http://schemas.openxmlformats.org/officeDocument/2006/relationships/diagramColors" Target="diagrams/colors2.xml"/><Relationship Id="rId35" Type="http://schemas.openxmlformats.org/officeDocument/2006/relationships/theme" Target="theme/theme1.xml"/><Relationship Id="rId8" Type="http://schemas.openxmlformats.org/officeDocument/2006/relationships/hyperlink" Target="http://www.engageny.org/sites/default/files/resource/attachments/common-core-shifts.pdf"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6ED344-3386-42F6-AFCC-0D901F7689DD}"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en-US"/>
        </a:p>
      </dgm:t>
    </dgm:pt>
    <dgm:pt modelId="{02514AB2-9BB1-409F-9652-0A5AF45CBBB0}">
      <dgm:prSet phldrT="[Text]"/>
      <dgm:spPr/>
      <dgm:t>
        <a:bodyPr/>
        <a:lstStyle/>
        <a:p>
          <a:r>
            <a:rPr lang="en-US"/>
            <a:t>Assess/ Analyze Sources</a:t>
          </a:r>
        </a:p>
      </dgm:t>
    </dgm:pt>
    <dgm:pt modelId="{972C6A61-AC7A-426D-8415-982F67AE3B8D}" type="parTrans" cxnId="{3A21691A-19AE-42CA-8E6E-626277193010}">
      <dgm:prSet/>
      <dgm:spPr/>
      <dgm:t>
        <a:bodyPr/>
        <a:lstStyle/>
        <a:p>
          <a:endParaRPr lang="en-US"/>
        </a:p>
      </dgm:t>
    </dgm:pt>
    <dgm:pt modelId="{1D91D828-38AF-45F8-9EAC-EF31AD94313A}" type="sibTrans" cxnId="{3A21691A-19AE-42CA-8E6E-626277193010}">
      <dgm:prSet/>
      <dgm:spPr/>
      <dgm:t>
        <a:bodyPr/>
        <a:lstStyle/>
        <a:p>
          <a:endParaRPr lang="en-US"/>
        </a:p>
      </dgm:t>
    </dgm:pt>
    <dgm:pt modelId="{7C803054-1003-4871-8BB5-B6481BB72387}">
      <dgm:prSet phldrT="[Text]"/>
      <dgm:spPr/>
      <dgm:t>
        <a:bodyPr/>
        <a:lstStyle/>
        <a:p>
          <a:r>
            <a:rPr lang="en-US"/>
            <a:t>Gather Information</a:t>
          </a:r>
        </a:p>
      </dgm:t>
    </dgm:pt>
    <dgm:pt modelId="{F5C5646B-A1BF-4FB5-A4BE-1DE1881E69DF}" type="parTrans" cxnId="{860D6FE1-33A6-4A53-8D78-B028E79FD1AD}">
      <dgm:prSet/>
      <dgm:spPr/>
      <dgm:t>
        <a:bodyPr/>
        <a:lstStyle/>
        <a:p>
          <a:endParaRPr lang="en-US"/>
        </a:p>
      </dgm:t>
    </dgm:pt>
    <dgm:pt modelId="{BD9A56E6-A8AB-46DD-B3F4-731DB8818E47}" type="sibTrans" cxnId="{860D6FE1-33A6-4A53-8D78-B028E79FD1AD}">
      <dgm:prSet/>
      <dgm:spPr/>
      <dgm:t>
        <a:bodyPr/>
        <a:lstStyle/>
        <a:p>
          <a:endParaRPr lang="en-US"/>
        </a:p>
      </dgm:t>
    </dgm:pt>
    <dgm:pt modelId="{491BA063-FB15-4482-8AF9-A12F519F19C5}">
      <dgm:prSet phldrT="[Text]"/>
      <dgm:spPr/>
      <dgm:t>
        <a:bodyPr/>
        <a:lstStyle/>
        <a:p>
          <a:r>
            <a:rPr lang="en-US"/>
            <a:t>Build Research Frame</a:t>
          </a:r>
        </a:p>
      </dgm:t>
    </dgm:pt>
    <dgm:pt modelId="{F4CF5934-7B32-4C6D-B9FB-0D180622CCA5}" type="parTrans" cxnId="{289F4A5E-8838-4897-BD5C-6D56C05DBFF0}">
      <dgm:prSet/>
      <dgm:spPr/>
      <dgm:t>
        <a:bodyPr/>
        <a:lstStyle/>
        <a:p>
          <a:endParaRPr lang="en-US"/>
        </a:p>
      </dgm:t>
    </dgm:pt>
    <dgm:pt modelId="{BAAB567D-3271-40AA-A440-320F749823B0}" type="sibTrans" cxnId="{289F4A5E-8838-4897-BD5C-6D56C05DBFF0}">
      <dgm:prSet/>
      <dgm:spPr/>
      <dgm:t>
        <a:bodyPr/>
        <a:lstStyle/>
        <a:p>
          <a:endParaRPr lang="en-US"/>
        </a:p>
      </dgm:t>
    </dgm:pt>
    <dgm:pt modelId="{6B728B79-0B82-45AE-84D1-7ACEC6CF01DC}">
      <dgm:prSet phldrT="[Text]"/>
      <dgm:spPr/>
      <dgm:t>
        <a:bodyPr/>
        <a:lstStyle/>
        <a:p>
          <a:r>
            <a:rPr lang="en-US"/>
            <a:t>Conduct Pre-Searches</a:t>
          </a:r>
        </a:p>
      </dgm:t>
    </dgm:pt>
    <dgm:pt modelId="{E8419D1C-2147-4E1D-B70D-D5F074B5DD18}" type="parTrans" cxnId="{CF43E2C2-A9A1-4EF4-A6DE-1790D27D8160}">
      <dgm:prSet/>
      <dgm:spPr/>
      <dgm:t>
        <a:bodyPr/>
        <a:lstStyle/>
        <a:p>
          <a:endParaRPr lang="en-US"/>
        </a:p>
      </dgm:t>
    </dgm:pt>
    <dgm:pt modelId="{54BCEF3F-0D08-45AE-888E-F488791C0EAD}" type="sibTrans" cxnId="{CF43E2C2-A9A1-4EF4-A6DE-1790D27D8160}">
      <dgm:prSet/>
      <dgm:spPr/>
      <dgm:t>
        <a:bodyPr/>
        <a:lstStyle/>
        <a:p>
          <a:endParaRPr lang="en-US"/>
        </a:p>
      </dgm:t>
    </dgm:pt>
    <dgm:pt modelId="{C8FD0B2D-2A0F-4C87-9731-FF652F227DCA}">
      <dgm:prSet phldrT="[Text]"/>
      <dgm:spPr/>
      <dgm:t>
        <a:bodyPr/>
        <a:lstStyle/>
        <a:p>
          <a:r>
            <a:rPr lang="en-US"/>
            <a:t>Generate Inquiry Questions</a:t>
          </a:r>
        </a:p>
      </dgm:t>
    </dgm:pt>
    <dgm:pt modelId="{435399D3-0742-44E0-8997-3A33BA12029D}" type="parTrans" cxnId="{A99C6A1B-B9AB-4FA9-8A46-EBE539EDB1B5}">
      <dgm:prSet/>
      <dgm:spPr/>
      <dgm:t>
        <a:bodyPr/>
        <a:lstStyle/>
        <a:p>
          <a:endParaRPr lang="en-US"/>
        </a:p>
      </dgm:t>
    </dgm:pt>
    <dgm:pt modelId="{28FDE311-7B92-4BF6-9C31-032E0A8FB051}" type="sibTrans" cxnId="{A99C6A1B-B9AB-4FA9-8A46-EBE539EDB1B5}">
      <dgm:prSet/>
      <dgm:spPr/>
      <dgm:t>
        <a:bodyPr/>
        <a:lstStyle/>
        <a:p>
          <a:endParaRPr lang="en-US"/>
        </a:p>
      </dgm:t>
    </dgm:pt>
    <dgm:pt modelId="{72B42F9A-E3A0-410E-9244-226FD31B4C2E}" type="pres">
      <dgm:prSet presAssocID="{2B6ED344-3386-42F6-AFCC-0D901F7689DD}" presName="cycle" presStyleCnt="0">
        <dgm:presLayoutVars>
          <dgm:dir/>
          <dgm:resizeHandles val="exact"/>
        </dgm:presLayoutVars>
      </dgm:prSet>
      <dgm:spPr/>
      <dgm:t>
        <a:bodyPr/>
        <a:lstStyle/>
        <a:p>
          <a:endParaRPr lang="en-US"/>
        </a:p>
      </dgm:t>
    </dgm:pt>
    <dgm:pt modelId="{9734F411-D6B3-4924-BB1D-39BAF073317D}" type="pres">
      <dgm:prSet presAssocID="{02514AB2-9BB1-409F-9652-0A5AF45CBBB0}" presName="node" presStyleLbl="node1" presStyleIdx="0" presStyleCnt="5">
        <dgm:presLayoutVars>
          <dgm:bulletEnabled val="1"/>
        </dgm:presLayoutVars>
      </dgm:prSet>
      <dgm:spPr/>
      <dgm:t>
        <a:bodyPr/>
        <a:lstStyle/>
        <a:p>
          <a:endParaRPr lang="en-US"/>
        </a:p>
      </dgm:t>
    </dgm:pt>
    <dgm:pt modelId="{88A8883A-B325-4FBB-8D26-F22533B45338}" type="pres">
      <dgm:prSet presAssocID="{02514AB2-9BB1-409F-9652-0A5AF45CBBB0}" presName="spNode" presStyleCnt="0"/>
      <dgm:spPr/>
    </dgm:pt>
    <dgm:pt modelId="{9525502F-69C8-4124-9F14-10638A7C3040}" type="pres">
      <dgm:prSet presAssocID="{1D91D828-38AF-45F8-9EAC-EF31AD94313A}" presName="sibTrans" presStyleLbl="sibTrans1D1" presStyleIdx="0" presStyleCnt="5"/>
      <dgm:spPr/>
      <dgm:t>
        <a:bodyPr/>
        <a:lstStyle/>
        <a:p>
          <a:endParaRPr lang="en-US"/>
        </a:p>
      </dgm:t>
    </dgm:pt>
    <dgm:pt modelId="{2718D7BC-77A6-4D75-83F1-4B90A06B3878}" type="pres">
      <dgm:prSet presAssocID="{7C803054-1003-4871-8BB5-B6481BB72387}" presName="node" presStyleLbl="node1" presStyleIdx="1" presStyleCnt="5">
        <dgm:presLayoutVars>
          <dgm:bulletEnabled val="1"/>
        </dgm:presLayoutVars>
      </dgm:prSet>
      <dgm:spPr/>
      <dgm:t>
        <a:bodyPr/>
        <a:lstStyle/>
        <a:p>
          <a:endParaRPr lang="en-US"/>
        </a:p>
      </dgm:t>
    </dgm:pt>
    <dgm:pt modelId="{4A123EA6-3B1B-43E7-AA47-1A0265D54B63}" type="pres">
      <dgm:prSet presAssocID="{7C803054-1003-4871-8BB5-B6481BB72387}" presName="spNode" presStyleCnt="0"/>
      <dgm:spPr/>
    </dgm:pt>
    <dgm:pt modelId="{35F03E4D-90E9-4A4F-9AF0-B21A9E5E387A}" type="pres">
      <dgm:prSet presAssocID="{BD9A56E6-A8AB-46DD-B3F4-731DB8818E47}" presName="sibTrans" presStyleLbl="sibTrans1D1" presStyleIdx="1" presStyleCnt="5"/>
      <dgm:spPr/>
      <dgm:t>
        <a:bodyPr/>
        <a:lstStyle/>
        <a:p>
          <a:endParaRPr lang="en-US"/>
        </a:p>
      </dgm:t>
    </dgm:pt>
    <dgm:pt modelId="{8A3D8C5C-0580-4D9C-B737-AA50911BEE5B}" type="pres">
      <dgm:prSet presAssocID="{491BA063-FB15-4482-8AF9-A12F519F19C5}" presName="node" presStyleLbl="node1" presStyleIdx="2" presStyleCnt="5">
        <dgm:presLayoutVars>
          <dgm:bulletEnabled val="1"/>
        </dgm:presLayoutVars>
      </dgm:prSet>
      <dgm:spPr/>
      <dgm:t>
        <a:bodyPr/>
        <a:lstStyle/>
        <a:p>
          <a:endParaRPr lang="en-US"/>
        </a:p>
      </dgm:t>
    </dgm:pt>
    <dgm:pt modelId="{4CC78F0B-4B28-4306-9CB4-011DE566656B}" type="pres">
      <dgm:prSet presAssocID="{491BA063-FB15-4482-8AF9-A12F519F19C5}" presName="spNode" presStyleCnt="0"/>
      <dgm:spPr/>
    </dgm:pt>
    <dgm:pt modelId="{4DC48E32-5CE9-4EC6-B184-1E4EEBDDDC61}" type="pres">
      <dgm:prSet presAssocID="{BAAB567D-3271-40AA-A440-320F749823B0}" presName="sibTrans" presStyleLbl="sibTrans1D1" presStyleIdx="2" presStyleCnt="5"/>
      <dgm:spPr/>
      <dgm:t>
        <a:bodyPr/>
        <a:lstStyle/>
        <a:p>
          <a:endParaRPr lang="en-US"/>
        </a:p>
      </dgm:t>
    </dgm:pt>
    <dgm:pt modelId="{F8CFB65E-B48C-4211-A7C4-2EA061A64F2E}" type="pres">
      <dgm:prSet presAssocID="{6B728B79-0B82-45AE-84D1-7ACEC6CF01DC}" presName="node" presStyleLbl="node1" presStyleIdx="3" presStyleCnt="5">
        <dgm:presLayoutVars>
          <dgm:bulletEnabled val="1"/>
        </dgm:presLayoutVars>
      </dgm:prSet>
      <dgm:spPr/>
      <dgm:t>
        <a:bodyPr/>
        <a:lstStyle/>
        <a:p>
          <a:endParaRPr lang="en-US"/>
        </a:p>
      </dgm:t>
    </dgm:pt>
    <dgm:pt modelId="{D76EAFCD-B2A2-4B5A-8896-CF54F45901FB}" type="pres">
      <dgm:prSet presAssocID="{6B728B79-0B82-45AE-84D1-7ACEC6CF01DC}" presName="spNode" presStyleCnt="0"/>
      <dgm:spPr/>
    </dgm:pt>
    <dgm:pt modelId="{375D6F6B-413B-443C-89E7-8B8E4C0455C5}" type="pres">
      <dgm:prSet presAssocID="{54BCEF3F-0D08-45AE-888E-F488791C0EAD}" presName="sibTrans" presStyleLbl="sibTrans1D1" presStyleIdx="3" presStyleCnt="5"/>
      <dgm:spPr/>
      <dgm:t>
        <a:bodyPr/>
        <a:lstStyle/>
        <a:p>
          <a:endParaRPr lang="en-US"/>
        </a:p>
      </dgm:t>
    </dgm:pt>
    <dgm:pt modelId="{ECF1725C-9236-42FB-99F2-4CBEFF7D9E60}" type="pres">
      <dgm:prSet presAssocID="{C8FD0B2D-2A0F-4C87-9731-FF652F227DCA}" presName="node" presStyleLbl="node1" presStyleIdx="4" presStyleCnt="5">
        <dgm:presLayoutVars>
          <dgm:bulletEnabled val="1"/>
        </dgm:presLayoutVars>
      </dgm:prSet>
      <dgm:spPr/>
      <dgm:t>
        <a:bodyPr/>
        <a:lstStyle/>
        <a:p>
          <a:endParaRPr lang="en-US"/>
        </a:p>
      </dgm:t>
    </dgm:pt>
    <dgm:pt modelId="{AA5143CF-5445-4DAB-96AD-DB381D614625}" type="pres">
      <dgm:prSet presAssocID="{C8FD0B2D-2A0F-4C87-9731-FF652F227DCA}" presName="spNode" presStyleCnt="0"/>
      <dgm:spPr/>
    </dgm:pt>
    <dgm:pt modelId="{EFA4D2C3-3980-4B48-A577-24F0972F86C2}" type="pres">
      <dgm:prSet presAssocID="{28FDE311-7B92-4BF6-9C31-032E0A8FB051}" presName="sibTrans" presStyleLbl="sibTrans1D1" presStyleIdx="4" presStyleCnt="5"/>
      <dgm:spPr/>
      <dgm:t>
        <a:bodyPr/>
        <a:lstStyle/>
        <a:p>
          <a:endParaRPr lang="en-US"/>
        </a:p>
      </dgm:t>
    </dgm:pt>
  </dgm:ptLst>
  <dgm:cxnLst>
    <dgm:cxn modelId="{3A21691A-19AE-42CA-8E6E-626277193010}" srcId="{2B6ED344-3386-42F6-AFCC-0D901F7689DD}" destId="{02514AB2-9BB1-409F-9652-0A5AF45CBBB0}" srcOrd="0" destOrd="0" parTransId="{972C6A61-AC7A-426D-8415-982F67AE3B8D}" sibTransId="{1D91D828-38AF-45F8-9EAC-EF31AD94313A}"/>
    <dgm:cxn modelId="{526072C9-EFF0-4838-8395-02952DEBDA64}" type="presOf" srcId="{02514AB2-9BB1-409F-9652-0A5AF45CBBB0}" destId="{9734F411-D6B3-4924-BB1D-39BAF073317D}" srcOrd="0" destOrd="0" presId="urn:microsoft.com/office/officeart/2005/8/layout/cycle5"/>
    <dgm:cxn modelId="{289F4A5E-8838-4897-BD5C-6D56C05DBFF0}" srcId="{2B6ED344-3386-42F6-AFCC-0D901F7689DD}" destId="{491BA063-FB15-4482-8AF9-A12F519F19C5}" srcOrd="2" destOrd="0" parTransId="{F4CF5934-7B32-4C6D-B9FB-0D180622CCA5}" sibTransId="{BAAB567D-3271-40AA-A440-320F749823B0}"/>
    <dgm:cxn modelId="{0965ED3E-EB28-4826-BC52-6F9409FE559B}" type="presOf" srcId="{1D91D828-38AF-45F8-9EAC-EF31AD94313A}" destId="{9525502F-69C8-4124-9F14-10638A7C3040}" srcOrd="0" destOrd="0" presId="urn:microsoft.com/office/officeart/2005/8/layout/cycle5"/>
    <dgm:cxn modelId="{72096004-1C7F-4649-B099-31ED74C7E7BA}" type="presOf" srcId="{BAAB567D-3271-40AA-A440-320F749823B0}" destId="{4DC48E32-5CE9-4EC6-B184-1E4EEBDDDC61}" srcOrd="0" destOrd="0" presId="urn:microsoft.com/office/officeart/2005/8/layout/cycle5"/>
    <dgm:cxn modelId="{9C8A520C-7C6B-4A88-BD91-7DF61FC23ED9}" type="presOf" srcId="{6B728B79-0B82-45AE-84D1-7ACEC6CF01DC}" destId="{F8CFB65E-B48C-4211-A7C4-2EA061A64F2E}" srcOrd="0" destOrd="0" presId="urn:microsoft.com/office/officeart/2005/8/layout/cycle5"/>
    <dgm:cxn modelId="{860D6FE1-33A6-4A53-8D78-B028E79FD1AD}" srcId="{2B6ED344-3386-42F6-AFCC-0D901F7689DD}" destId="{7C803054-1003-4871-8BB5-B6481BB72387}" srcOrd="1" destOrd="0" parTransId="{F5C5646B-A1BF-4FB5-A4BE-1DE1881E69DF}" sibTransId="{BD9A56E6-A8AB-46DD-B3F4-731DB8818E47}"/>
    <dgm:cxn modelId="{29F9261A-188C-42A8-9E60-77209C246AA1}" type="presOf" srcId="{491BA063-FB15-4482-8AF9-A12F519F19C5}" destId="{8A3D8C5C-0580-4D9C-B737-AA50911BEE5B}" srcOrd="0" destOrd="0" presId="urn:microsoft.com/office/officeart/2005/8/layout/cycle5"/>
    <dgm:cxn modelId="{23640EBE-329F-4A13-8A90-7DEF9E9E7C39}" type="presOf" srcId="{54BCEF3F-0D08-45AE-888E-F488791C0EAD}" destId="{375D6F6B-413B-443C-89E7-8B8E4C0455C5}" srcOrd="0" destOrd="0" presId="urn:microsoft.com/office/officeart/2005/8/layout/cycle5"/>
    <dgm:cxn modelId="{CF43E2C2-A9A1-4EF4-A6DE-1790D27D8160}" srcId="{2B6ED344-3386-42F6-AFCC-0D901F7689DD}" destId="{6B728B79-0B82-45AE-84D1-7ACEC6CF01DC}" srcOrd="3" destOrd="0" parTransId="{E8419D1C-2147-4E1D-B70D-D5F074B5DD18}" sibTransId="{54BCEF3F-0D08-45AE-888E-F488791C0EAD}"/>
    <dgm:cxn modelId="{A99C6A1B-B9AB-4FA9-8A46-EBE539EDB1B5}" srcId="{2B6ED344-3386-42F6-AFCC-0D901F7689DD}" destId="{C8FD0B2D-2A0F-4C87-9731-FF652F227DCA}" srcOrd="4" destOrd="0" parTransId="{435399D3-0742-44E0-8997-3A33BA12029D}" sibTransId="{28FDE311-7B92-4BF6-9C31-032E0A8FB051}"/>
    <dgm:cxn modelId="{43F8F9F9-1EFF-4038-A224-4DA3518B9019}" type="presOf" srcId="{C8FD0B2D-2A0F-4C87-9731-FF652F227DCA}" destId="{ECF1725C-9236-42FB-99F2-4CBEFF7D9E60}" srcOrd="0" destOrd="0" presId="urn:microsoft.com/office/officeart/2005/8/layout/cycle5"/>
    <dgm:cxn modelId="{2EBFDE29-240D-442F-8F0D-78FDD6AA0ECE}" type="presOf" srcId="{2B6ED344-3386-42F6-AFCC-0D901F7689DD}" destId="{72B42F9A-E3A0-410E-9244-226FD31B4C2E}" srcOrd="0" destOrd="0" presId="urn:microsoft.com/office/officeart/2005/8/layout/cycle5"/>
    <dgm:cxn modelId="{16BF58BA-DCDA-44A6-8B57-8A87492F5B22}" type="presOf" srcId="{28FDE311-7B92-4BF6-9C31-032E0A8FB051}" destId="{EFA4D2C3-3980-4B48-A577-24F0972F86C2}" srcOrd="0" destOrd="0" presId="urn:microsoft.com/office/officeart/2005/8/layout/cycle5"/>
    <dgm:cxn modelId="{C4CAF683-1A4C-42E8-8582-F87FF856826B}" type="presOf" srcId="{7C803054-1003-4871-8BB5-B6481BB72387}" destId="{2718D7BC-77A6-4D75-83F1-4B90A06B3878}" srcOrd="0" destOrd="0" presId="urn:microsoft.com/office/officeart/2005/8/layout/cycle5"/>
    <dgm:cxn modelId="{DB61DBA5-BACD-4E17-B8B8-1B1DF5FF1C00}" type="presOf" srcId="{BD9A56E6-A8AB-46DD-B3F4-731DB8818E47}" destId="{35F03E4D-90E9-4A4F-9AF0-B21A9E5E387A}" srcOrd="0" destOrd="0" presId="urn:microsoft.com/office/officeart/2005/8/layout/cycle5"/>
    <dgm:cxn modelId="{4E605654-5C97-4E41-AFA3-8F390D43619A}" type="presParOf" srcId="{72B42F9A-E3A0-410E-9244-226FD31B4C2E}" destId="{9734F411-D6B3-4924-BB1D-39BAF073317D}" srcOrd="0" destOrd="0" presId="urn:microsoft.com/office/officeart/2005/8/layout/cycle5"/>
    <dgm:cxn modelId="{22A62187-47EE-40FC-9611-D8FF3CB87932}" type="presParOf" srcId="{72B42F9A-E3A0-410E-9244-226FD31B4C2E}" destId="{88A8883A-B325-4FBB-8D26-F22533B45338}" srcOrd="1" destOrd="0" presId="urn:microsoft.com/office/officeart/2005/8/layout/cycle5"/>
    <dgm:cxn modelId="{01A54721-BDA9-41C5-9A17-6AFEC897DAE5}" type="presParOf" srcId="{72B42F9A-E3A0-410E-9244-226FD31B4C2E}" destId="{9525502F-69C8-4124-9F14-10638A7C3040}" srcOrd="2" destOrd="0" presId="urn:microsoft.com/office/officeart/2005/8/layout/cycle5"/>
    <dgm:cxn modelId="{F95F0CB7-FC6F-495E-ABB3-24028A3A9F48}" type="presParOf" srcId="{72B42F9A-E3A0-410E-9244-226FD31B4C2E}" destId="{2718D7BC-77A6-4D75-83F1-4B90A06B3878}" srcOrd="3" destOrd="0" presId="urn:microsoft.com/office/officeart/2005/8/layout/cycle5"/>
    <dgm:cxn modelId="{49C4201B-D4A0-4EFF-A64E-F2548D45A8FD}" type="presParOf" srcId="{72B42F9A-E3A0-410E-9244-226FD31B4C2E}" destId="{4A123EA6-3B1B-43E7-AA47-1A0265D54B63}" srcOrd="4" destOrd="0" presId="urn:microsoft.com/office/officeart/2005/8/layout/cycle5"/>
    <dgm:cxn modelId="{7E424A26-943B-4DC8-8488-6BCE2B97103B}" type="presParOf" srcId="{72B42F9A-E3A0-410E-9244-226FD31B4C2E}" destId="{35F03E4D-90E9-4A4F-9AF0-B21A9E5E387A}" srcOrd="5" destOrd="0" presId="urn:microsoft.com/office/officeart/2005/8/layout/cycle5"/>
    <dgm:cxn modelId="{66F4D15B-CF3A-4C27-9CA4-481B2E4D89C9}" type="presParOf" srcId="{72B42F9A-E3A0-410E-9244-226FD31B4C2E}" destId="{8A3D8C5C-0580-4D9C-B737-AA50911BEE5B}" srcOrd="6" destOrd="0" presId="urn:microsoft.com/office/officeart/2005/8/layout/cycle5"/>
    <dgm:cxn modelId="{480B9A9C-C92F-449F-A833-2A81D245C7BF}" type="presParOf" srcId="{72B42F9A-E3A0-410E-9244-226FD31B4C2E}" destId="{4CC78F0B-4B28-4306-9CB4-011DE566656B}" srcOrd="7" destOrd="0" presId="urn:microsoft.com/office/officeart/2005/8/layout/cycle5"/>
    <dgm:cxn modelId="{D8E14518-DF48-419B-A8CE-3A677032229C}" type="presParOf" srcId="{72B42F9A-E3A0-410E-9244-226FD31B4C2E}" destId="{4DC48E32-5CE9-4EC6-B184-1E4EEBDDDC61}" srcOrd="8" destOrd="0" presId="urn:microsoft.com/office/officeart/2005/8/layout/cycle5"/>
    <dgm:cxn modelId="{9E4D4DB7-42A3-4814-B900-B29AF8B34B4E}" type="presParOf" srcId="{72B42F9A-E3A0-410E-9244-226FD31B4C2E}" destId="{F8CFB65E-B48C-4211-A7C4-2EA061A64F2E}" srcOrd="9" destOrd="0" presId="urn:microsoft.com/office/officeart/2005/8/layout/cycle5"/>
    <dgm:cxn modelId="{AD6CEFCF-D71C-4FD6-835F-4B44B19A5AB7}" type="presParOf" srcId="{72B42F9A-E3A0-410E-9244-226FD31B4C2E}" destId="{D76EAFCD-B2A2-4B5A-8896-CF54F45901FB}" srcOrd="10" destOrd="0" presId="urn:microsoft.com/office/officeart/2005/8/layout/cycle5"/>
    <dgm:cxn modelId="{C6BC23EF-BDBD-40EB-8157-99541ABB00AF}" type="presParOf" srcId="{72B42F9A-E3A0-410E-9244-226FD31B4C2E}" destId="{375D6F6B-413B-443C-89E7-8B8E4C0455C5}" srcOrd="11" destOrd="0" presId="urn:microsoft.com/office/officeart/2005/8/layout/cycle5"/>
    <dgm:cxn modelId="{6E4B86CE-8996-4682-AEBD-01A7BFC057CE}" type="presParOf" srcId="{72B42F9A-E3A0-410E-9244-226FD31B4C2E}" destId="{ECF1725C-9236-42FB-99F2-4CBEFF7D9E60}" srcOrd="12" destOrd="0" presId="urn:microsoft.com/office/officeart/2005/8/layout/cycle5"/>
    <dgm:cxn modelId="{B1134138-55E9-4999-B773-CBE8E8D72AF8}" type="presParOf" srcId="{72B42F9A-E3A0-410E-9244-226FD31B4C2E}" destId="{AA5143CF-5445-4DAB-96AD-DB381D614625}" srcOrd="13" destOrd="0" presId="urn:microsoft.com/office/officeart/2005/8/layout/cycle5"/>
    <dgm:cxn modelId="{3B38E9BC-8B39-4902-BF93-8DE6A8C6F43E}" type="presParOf" srcId="{72B42F9A-E3A0-410E-9244-226FD31B4C2E}" destId="{EFA4D2C3-3980-4B48-A577-24F0972F86C2}" srcOrd="14" destOrd="0" presId="urn:microsoft.com/office/officeart/2005/8/layout/cycle5"/>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B6ED344-3386-42F6-AFCC-0D901F7689DD}"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en-US"/>
        </a:p>
      </dgm:t>
    </dgm:pt>
    <dgm:pt modelId="{02514AB2-9BB1-409F-9652-0A5AF45CBBB0}">
      <dgm:prSet phldrT="[Text]"/>
      <dgm:spPr/>
      <dgm:t>
        <a:bodyPr/>
        <a:lstStyle/>
        <a:p>
          <a:r>
            <a:rPr lang="en-US"/>
            <a:t>Draft</a:t>
          </a:r>
        </a:p>
      </dgm:t>
    </dgm:pt>
    <dgm:pt modelId="{972C6A61-AC7A-426D-8415-982F67AE3B8D}" type="parTrans" cxnId="{3A21691A-19AE-42CA-8E6E-626277193010}">
      <dgm:prSet/>
      <dgm:spPr/>
      <dgm:t>
        <a:bodyPr/>
        <a:lstStyle/>
        <a:p>
          <a:endParaRPr lang="en-US"/>
        </a:p>
      </dgm:t>
    </dgm:pt>
    <dgm:pt modelId="{1D91D828-38AF-45F8-9EAC-EF31AD94313A}" type="sibTrans" cxnId="{3A21691A-19AE-42CA-8E6E-626277193010}">
      <dgm:prSet/>
      <dgm:spPr/>
      <dgm:t>
        <a:bodyPr/>
        <a:lstStyle/>
        <a:p>
          <a:endParaRPr lang="en-US"/>
        </a:p>
      </dgm:t>
    </dgm:pt>
    <dgm:pt modelId="{7C803054-1003-4871-8BB5-B6481BB72387}">
      <dgm:prSet phldrT="[Text]"/>
      <dgm:spPr/>
      <dgm:t>
        <a:bodyPr/>
        <a:lstStyle/>
        <a:p>
          <a:r>
            <a:rPr lang="en-US"/>
            <a:t>Revise</a:t>
          </a:r>
        </a:p>
      </dgm:t>
    </dgm:pt>
    <dgm:pt modelId="{F5C5646B-A1BF-4FB5-A4BE-1DE1881E69DF}" type="parTrans" cxnId="{860D6FE1-33A6-4A53-8D78-B028E79FD1AD}">
      <dgm:prSet/>
      <dgm:spPr/>
      <dgm:t>
        <a:bodyPr/>
        <a:lstStyle/>
        <a:p>
          <a:endParaRPr lang="en-US"/>
        </a:p>
      </dgm:t>
    </dgm:pt>
    <dgm:pt modelId="{BD9A56E6-A8AB-46DD-B3F4-731DB8818E47}" type="sibTrans" cxnId="{860D6FE1-33A6-4A53-8D78-B028E79FD1AD}">
      <dgm:prSet/>
      <dgm:spPr/>
      <dgm:t>
        <a:bodyPr/>
        <a:lstStyle/>
        <a:p>
          <a:endParaRPr lang="en-US"/>
        </a:p>
      </dgm:t>
    </dgm:pt>
    <dgm:pt modelId="{491BA063-FB15-4482-8AF9-A12F519F19C5}">
      <dgm:prSet phldrT="[Text]"/>
      <dgm:spPr/>
      <dgm:t>
        <a:bodyPr/>
        <a:lstStyle/>
        <a:p>
          <a:r>
            <a:rPr lang="en-US"/>
            <a:t>Edit</a:t>
          </a:r>
        </a:p>
      </dgm:t>
    </dgm:pt>
    <dgm:pt modelId="{F4CF5934-7B32-4C6D-B9FB-0D180622CCA5}" type="parTrans" cxnId="{289F4A5E-8838-4897-BD5C-6D56C05DBFF0}">
      <dgm:prSet/>
      <dgm:spPr/>
      <dgm:t>
        <a:bodyPr/>
        <a:lstStyle/>
        <a:p>
          <a:endParaRPr lang="en-US"/>
        </a:p>
      </dgm:t>
    </dgm:pt>
    <dgm:pt modelId="{BAAB567D-3271-40AA-A440-320F749823B0}" type="sibTrans" cxnId="{289F4A5E-8838-4897-BD5C-6D56C05DBFF0}">
      <dgm:prSet/>
      <dgm:spPr/>
      <dgm:t>
        <a:bodyPr/>
        <a:lstStyle/>
        <a:p>
          <a:endParaRPr lang="en-US"/>
        </a:p>
      </dgm:t>
    </dgm:pt>
    <dgm:pt modelId="{6B728B79-0B82-45AE-84D1-7ACEC6CF01DC}">
      <dgm:prSet phldrT="[Text]"/>
      <dgm:spPr/>
      <dgm:t>
        <a:bodyPr/>
        <a:lstStyle/>
        <a:p>
          <a:r>
            <a:rPr lang="en-US"/>
            <a:t>Rewrite</a:t>
          </a:r>
        </a:p>
      </dgm:t>
    </dgm:pt>
    <dgm:pt modelId="{E8419D1C-2147-4E1D-B70D-D5F074B5DD18}" type="parTrans" cxnId="{CF43E2C2-A9A1-4EF4-A6DE-1790D27D8160}">
      <dgm:prSet/>
      <dgm:spPr/>
      <dgm:t>
        <a:bodyPr/>
        <a:lstStyle/>
        <a:p>
          <a:endParaRPr lang="en-US"/>
        </a:p>
      </dgm:t>
    </dgm:pt>
    <dgm:pt modelId="{54BCEF3F-0D08-45AE-888E-F488791C0EAD}" type="sibTrans" cxnId="{CF43E2C2-A9A1-4EF4-A6DE-1790D27D8160}">
      <dgm:prSet/>
      <dgm:spPr/>
      <dgm:t>
        <a:bodyPr/>
        <a:lstStyle/>
        <a:p>
          <a:endParaRPr lang="en-US"/>
        </a:p>
      </dgm:t>
    </dgm:pt>
    <dgm:pt modelId="{C8FD0B2D-2A0F-4C87-9731-FF652F227DCA}">
      <dgm:prSet phldrT="[Text]"/>
      <dgm:spPr/>
      <dgm:t>
        <a:bodyPr/>
        <a:lstStyle/>
        <a:p>
          <a:r>
            <a:rPr lang="en-US"/>
            <a:t>Plan</a:t>
          </a:r>
        </a:p>
      </dgm:t>
    </dgm:pt>
    <dgm:pt modelId="{435399D3-0742-44E0-8997-3A33BA12029D}" type="parTrans" cxnId="{A99C6A1B-B9AB-4FA9-8A46-EBE539EDB1B5}">
      <dgm:prSet/>
      <dgm:spPr/>
      <dgm:t>
        <a:bodyPr/>
        <a:lstStyle/>
        <a:p>
          <a:endParaRPr lang="en-US"/>
        </a:p>
      </dgm:t>
    </dgm:pt>
    <dgm:pt modelId="{28FDE311-7B92-4BF6-9C31-032E0A8FB051}" type="sibTrans" cxnId="{A99C6A1B-B9AB-4FA9-8A46-EBE539EDB1B5}">
      <dgm:prSet/>
      <dgm:spPr/>
      <dgm:t>
        <a:bodyPr/>
        <a:lstStyle/>
        <a:p>
          <a:endParaRPr lang="en-US"/>
        </a:p>
      </dgm:t>
    </dgm:pt>
    <dgm:pt modelId="{7B52A178-5577-4712-A826-13E80D85E733}">
      <dgm:prSet phldrT="[Text]"/>
      <dgm:spPr/>
      <dgm:t>
        <a:bodyPr/>
        <a:lstStyle/>
        <a:p>
          <a:r>
            <a:rPr lang="en-US"/>
            <a:t>Try a new approach</a:t>
          </a:r>
        </a:p>
      </dgm:t>
    </dgm:pt>
    <dgm:pt modelId="{38C2BDF8-3BC3-4795-BEA2-CA960AE3BD8C}" type="parTrans" cxnId="{2983082D-E5C2-45BA-821F-33C026C06270}">
      <dgm:prSet/>
      <dgm:spPr/>
      <dgm:t>
        <a:bodyPr/>
        <a:lstStyle/>
        <a:p>
          <a:endParaRPr lang="en-US"/>
        </a:p>
      </dgm:t>
    </dgm:pt>
    <dgm:pt modelId="{586718B0-9D66-4275-825C-70EA6E2582CA}" type="sibTrans" cxnId="{2983082D-E5C2-45BA-821F-33C026C06270}">
      <dgm:prSet/>
      <dgm:spPr/>
      <dgm:t>
        <a:bodyPr/>
        <a:lstStyle/>
        <a:p>
          <a:endParaRPr lang="en-US"/>
        </a:p>
      </dgm:t>
    </dgm:pt>
    <dgm:pt modelId="{72B42F9A-E3A0-410E-9244-226FD31B4C2E}" type="pres">
      <dgm:prSet presAssocID="{2B6ED344-3386-42F6-AFCC-0D901F7689DD}" presName="cycle" presStyleCnt="0">
        <dgm:presLayoutVars>
          <dgm:dir/>
          <dgm:resizeHandles val="exact"/>
        </dgm:presLayoutVars>
      </dgm:prSet>
      <dgm:spPr/>
      <dgm:t>
        <a:bodyPr/>
        <a:lstStyle/>
        <a:p>
          <a:endParaRPr lang="en-US"/>
        </a:p>
      </dgm:t>
    </dgm:pt>
    <dgm:pt modelId="{9734F411-D6B3-4924-BB1D-39BAF073317D}" type="pres">
      <dgm:prSet presAssocID="{02514AB2-9BB1-409F-9652-0A5AF45CBBB0}" presName="node" presStyleLbl="node1" presStyleIdx="0" presStyleCnt="6">
        <dgm:presLayoutVars>
          <dgm:bulletEnabled val="1"/>
        </dgm:presLayoutVars>
      </dgm:prSet>
      <dgm:spPr/>
      <dgm:t>
        <a:bodyPr/>
        <a:lstStyle/>
        <a:p>
          <a:endParaRPr lang="en-US"/>
        </a:p>
      </dgm:t>
    </dgm:pt>
    <dgm:pt modelId="{88A8883A-B325-4FBB-8D26-F22533B45338}" type="pres">
      <dgm:prSet presAssocID="{02514AB2-9BB1-409F-9652-0A5AF45CBBB0}" presName="spNode" presStyleCnt="0"/>
      <dgm:spPr/>
    </dgm:pt>
    <dgm:pt modelId="{9525502F-69C8-4124-9F14-10638A7C3040}" type="pres">
      <dgm:prSet presAssocID="{1D91D828-38AF-45F8-9EAC-EF31AD94313A}" presName="sibTrans" presStyleLbl="sibTrans1D1" presStyleIdx="0" presStyleCnt="6"/>
      <dgm:spPr/>
      <dgm:t>
        <a:bodyPr/>
        <a:lstStyle/>
        <a:p>
          <a:endParaRPr lang="en-US"/>
        </a:p>
      </dgm:t>
    </dgm:pt>
    <dgm:pt modelId="{2718D7BC-77A6-4D75-83F1-4B90A06B3878}" type="pres">
      <dgm:prSet presAssocID="{7C803054-1003-4871-8BB5-B6481BB72387}" presName="node" presStyleLbl="node1" presStyleIdx="1" presStyleCnt="6">
        <dgm:presLayoutVars>
          <dgm:bulletEnabled val="1"/>
        </dgm:presLayoutVars>
      </dgm:prSet>
      <dgm:spPr/>
      <dgm:t>
        <a:bodyPr/>
        <a:lstStyle/>
        <a:p>
          <a:endParaRPr lang="en-US"/>
        </a:p>
      </dgm:t>
    </dgm:pt>
    <dgm:pt modelId="{4A123EA6-3B1B-43E7-AA47-1A0265D54B63}" type="pres">
      <dgm:prSet presAssocID="{7C803054-1003-4871-8BB5-B6481BB72387}" presName="spNode" presStyleCnt="0"/>
      <dgm:spPr/>
    </dgm:pt>
    <dgm:pt modelId="{35F03E4D-90E9-4A4F-9AF0-B21A9E5E387A}" type="pres">
      <dgm:prSet presAssocID="{BD9A56E6-A8AB-46DD-B3F4-731DB8818E47}" presName="sibTrans" presStyleLbl="sibTrans1D1" presStyleIdx="1" presStyleCnt="6"/>
      <dgm:spPr/>
      <dgm:t>
        <a:bodyPr/>
        <a:lstStyle/>
        <a:p>
          <a:endParaRPr lang="en-US"/>
        </a:p>
      </dgm:t>
    </dgm:pt>
    <dgm:pt modelId="{8A3D8C5C-0580-4D9C-B737-AA50911BEE5B}" type="pres">
      <dgm:prSet presAssocID="{491BA063-FB15-4482-8AF9-A12F519F19C5}" presName="node" presStyleLbl="node1" presStyleIdx="2" presStyleCnt="6">
        <dgm:presLayoutVars>
          <dgm:bulletEnabled val="1"/>
        </dgm:presLayoutVars>
      </dgm:prSet>
      <dgm:spPr/>
      <dgm:t>
        <a:bodyPr/>
        <a:lstStyle/>
        <a:p>
          <a:endParaRPr lang="en-US"/>
        </a:p>
      </dgm:t>
    </dgm:pt>
    <dgm:pt modelId="{4CC78F0B-4B28-4306-9CB4-011DE566656B}" type="pres">
      <dgm:prSet presAssocID="{491BA063-FB15-4482-8AF9-A12F519F19C5}" presName="spNode" presStyleCnt="0"/>
      <dgm:spPr/>
    </dgm:pt>
    <dgm:pt modelId="{4DC48E32-5CE9-4EC6-B184-1E4EEBDDDC61}" type="pres">
      <dgm:prSet presAssocID="{BAAB567D-3271-40AA-A440-320F749823B0}" presName="sibTrans" presStyleLbl="sibTrans1D1" presStyleIdx="2" presStyleCnt="6"/>
      <dgm:spPr/>
      <dgm:t>
        <a:bodyPr/>
        <a:lstStyle/>
        <a:p>
          <a:endParaRPr lang="en-US"/>
        </a:p>
      </dgm:t>
    </dgm:pt>
    <dgm:pt modelId="{F8CFB65E-B48C-4211-A7C4-2EA061A64F2E}" type="pres">
      <dgm:prSet presAssocID="{6B728B79-0B82-45AE-84D1-7ACEC6CF01DC}" presName="node" presStyleLbl="node1" presStyleIdx="3" presStyleCnt="6">
        <dgm:presLayoutVars>
          <dgm:bulletEnabled val="1"/>
        </dgm:presLayoutVars>
      </dgm:prSet>
      <dgm:spPr/>
      <dgm:t>
        <a:bodyPr/>
        <a:lstStyle/>
        <a:p>
          <a:endParaRPr lang="en-US"/>
        </a:p>
      </dgm:t>
    </dgm:pt>
    <dgm:pt modelId="{D76EAFCD-B2A2-4B5A-8896-CF54F45901FB}" type="pres">
      <dgm:prSet presAssocID="{6B728B79-0B82-45AE-84D1-7ACEC6CF01DC}" presName="spNode" presStyleCnt="0"/>
      <dgm:spPr/>
    </dgm:pt>
    <dgm:pt modelId="{375D6F6B-413B-443C-89E7-8B8E4C0455C5}" type="pres">
      <dgm:prSet presAssocID="{54BCEF3F-0D08-45AE-888E-F488791C0EAD}" presName="sibTrans" presStyleLbl="sibTrans1D1" presStyleIdx="3" presStyleCnt="6"/>
      <dgm:spPr/>
      <dgm:t>
        <a:bodyPr/>
        <a:lstStyle/>
        <a:p>
          <a:endParaRPr lang="en-US"/>
        </a:p>
      </dgm:t>
    </dgm:pt>
    <dgm:pt modelId="{F16DA9E2-E2BE-4C97-9824-49554CCD4089}" type="pres">
      <dgm:prSet presAssocID="{7B52A178-5577-4712-A826-13E80D85E733}" presName="node" presStyleLbl="node1" presStyleIdx="4" presStyleCnt="6">
        <dgm:presLayoutVars>
          <dgm:bulletEnabled val="1"/>
        </dgm:presLayoutVars>
      </dgm:prSet>
      <dgm:spPr/>
      <dgm:t>
        <a:bodyPr/>
        <a:lstStyle/>
        <a:p>
          <a:endParaRPr lang="en-US"/>
        </a:p>
      </dgm:t>
    </dgm:pt>
    <dgm:pt modelId="{08667D92-0746-4B33-BE72-7C6C202656BC}" type="pres">
      <dgm:prSet presAssocID="{7B52A178-5577-4712-A826-13E80D85E733}" presName="spNode" presStyleCnt="0"/>
      <dgm:spPr/>
    </dgm:pt>
    <dgm:pt modelId="{0B451706-0ECD-4D61-9CEA-78C417E47245}" type="pres">
      <dgm:prSet presAssocID="{586718B0-9D66-4275-825C-70EA6E2582CA}" presName="sibTrans" presStyleLbl="sibTrans1D1" presStyleIdx="4" presStyleCnt="6"/>
      <dgm:spPr/>
      <dgm:t>
        <a:bodyPr/>
        <a:lstStyle/>
        <a:p>
          <a:endParaRPr lang="en-US"/>
        </a:p>
      </dgm:t>
    </dgm:pt>
    <dgm:pt modelId="{ECF1725C-9236-42FB-99F2-4CBEFF7D9E60}" type="pres">
      <dgm:prSet presAssocID="{C8FD0B2D-2A0F-4C87-9731-FF652F227DCA}" presName="node" presStyleLbl="node1" presStyleIdx="5" presStyleCnt="6">
        <dgm:presLayoutVars>
          <dgm:bulletEnabled val="1"/>
        </dgm:presLayoutVars>
      </dgm:prSet>
      <dgm:spPr/>
      <dgm:t>
        <a:bodyPr/>
        <a:lstStyle/>
        <a:p>
          <a:endParaRPr lang="en-US"/>
        </a:p>
      </dgm:t>
    </dgm:pt>
    <dgm:pt modelId="{AA5143CF-5445-4DAB-96AD-DB381D614625}" type="pres">
      <dgm:prSet presAssocID="{C8FD0B2D-2A0F-4C87-9731-FF652F227DCA}" presName="spNode" presStyleCnt="0"/>
      <dgm:spPr/>
    </dgm:pt>
    <dgm:pt modelId="{EFA4D2C3-3980-4B48-A577-24F0972F86C2}" type="pres">
      <dgm:prSet presAssocID="{28FDE311-7B92-4BF6-9C31-032E0A8FB051}" presName="sibTrans" presStyleLbl="sibTrans1D1" presStyleIdx="5" presStyleCnt="6"/>
      <dgm:spPr/>
      <dgm:t>
        <a:bodyPr/>
        <a:lstStyle/>
        <a:p>
          <a:endParaRPr lang="en-US"/>
        </a:p>
      </dgm:t>
    </dgm:pt>
  </dgm:ptLst>
  <dgm:cxnLst>
    <dgm:cxn modelId="{7E8845FC-31B2-4412-A472-ABF361F675E5}" type="presOf" srcId="{54BCEF3F-0D08-45AE-888E-F488791C0EAD}" destId="{375D6F6B-413B-443C-89E7-8B8E4C0455C5}" srcOrd="0" destOrd="0" presId="urn:microsoft.com/office/officeart/2005/8/layout/cycle5"/>
    <dgm:cxn modelId="{6173DA41-23B7-4475-8602-FF8766A29554}" type="presOf" srcId="{2B6ED344-3386-42F6-AFCC-0D901F7689DD}" destId="{72B42F9A-E3A0-410E-9244-226FD31B4C2E}" srcOrd="0" destOrd="0" presId="urn:microsoft.com/office/officeart/2005/8/layout/cycle5"/>
    <dgm:cxn modelId="{328F4B3A-EA8E-4B0C-ABE0-500AFEE0AE03}" type="presOf" srcId="{586718B0-9D66-4275-825C-70EA6E2582CA}" destId="{0B451706-0ECD-4D61-9CEA-78C417E47245}" srcOrd="0" destOrd="0" presId="urn:microsoft.com/office/officeart/2005/8/layout/cycle5"/>
    <dgm:cxn modelId="{A99C6A1B-B9AB-4FA9-8A46-EBE539EDB1B5}" srcId="{2B6ED344-3386-42F6-AFCC-0D901F7689DD}" destId="{C8FD0B2D-2A0F-4C87-9731-FF652F227DCA}" srcOrd="5" destOrd="0" parTransId="{435399D3-0742-44E0-8997-3A33BA12029D}" sibTransId="{28FDE311-7B92-4BF6-9C31-032E0A8FB051}"/>
    <dgm:cxn modelId="{1C82C719-0B80-4A44-A312-89821D066275}" type="presOf" srcId="{02514AB2-9BB1-409F-9652-0A5AF45CBBB0}" destId="{9734F411-D6B3-4924-BB1D-39BAF073317D}" srcOrd="0" destOrd="0" presId="urn:microsoft.com/office/officeart/2005/8/layout/cycle5"/>
    <dgm:cxn modelId="{860D6FE1-33A6-4A53-8D78-B028E79FD1AD}" srcId="{2B6ED344-3386-42F6-AFCC-0D901F7689DD}" destId="{7C803054-1003-4871-8BB5-B6481BB72387}" srcOrd="1" destOrd="0" parTransId="{F5C5646B-A1BF-4FB5-A4BE-1DE1881E69DF}" sibTransId="{BD9A56E6-A8AB-46DD-B3F4-731DB8818E47}"/>
    <dgm:cxn modelId="{7926A73F-0D1A-4C99-8151-4F12FF90AAD0}" type="presOf" srcId="{7C803054-1003-4871-8BB5-B6481BB72387}" destId="{2718D7BC-77A6-4D75-83F1-4B90A06B3878}" srcOrd="0" destOrd="0" presId="urn:microsoft.com/office/officeart/2005/8/layout/cycle5"/>
    <dgm:cxn modelId="{2983082D-E5C2-45BA-821F-33C026C06270}" srcId="{2B6ED344-3386-42F6-AFCC-0D901F7689DD}" destId="{7B52A178-5577-4712-A826-13E80D85E733}" srcOrd="4" destOrd="0" parTransId="{38C2BDF8-3BC3-4795-BEA2-CA960AE3BD8C}" sibTransId="{586718B0-9D66-4275-825C-70EA6E2582CA}"/>
    <dgm:cxn modelId="{289F4A5E-8838-4897-BD5C-6D56C05DBFF0}" srcId="{2B6ED344-3386-42F6-AFCC-0D901F7689DD}" destId="{491BA063-FB15-4482-8AF9-A12F519F19C5}" srcOrd="2" destOrd="0" parTransId="{F4CF5934-7B32-4C6D-B9FB-0D180622CCA5}" sibTransId="{BAAB567D-3271-40AA-A440-320F749823B0}"/>
    <dgm:cxn modelId="{CF43E2C2-A9A1-4EF4-A6DE-1790D27D8160}" srcId="{2B6ED344-3386-42F6-AFCC-0D901F7689DD}" destId="{6B728B79-0B82-45AE-84D1-7ACEC6CF01DC}" srcOrd="3" destOrd="0" parTransId="{E8419D1C-2147-4E1D-B70D-D5F074B5DD18}" sibTransId="{54BCEF3F-0D08-45AE-888E-F488791C0EAD}"/>
    <dgm:cxn modelId="{0DF48286-5E24-4A44-A1CC-BA459378F383}" type="presOf" srcId="{6B728B79-0B82-45AE-84D1-7ACEC6CF01DC}" destId="{F8CFB65E-B48C-4211-A7C4-2EA061A64F2E}" srcOrd="0" destOrd="0" presId="urn:microsoft.com/office/officeart/2005/8/layout/cycle5"/>
    <dgm:cxn modelId="{B1EA76BC-A1AC-4B21-B7DC-A64964EF6C33}" type="presOf" srcId="{BD9A56E6-A8AB-46DD-B3F4-731DB8818E47}" destId="{35F03E4D-90E9-4A4F-9AF0-B21A9E5E387A}" srcOrd="0" destOrd="0" presId="urn:microsoft.com/office/officeart/2005/8/layout/cycle5"/>
    <dgm:cxn modelId="{0C89396F-AE60-41C5-ABDB-84C97C4FC70C}" type="presOf" srcId="{BAAB567D-3271-40AA-A440-320F749823B0}" destId="{4DC48E32-5CE9-4EC6-B184-1E4EEBDDDC61}" srcOrd="0" destOrd="0" presId="urn:microsoft.com/office/officeart/2005/8/layout/cycle5"/>
    <dgm:cxn modelId="{3A21691A-19AE-42CA-8E6E-626277193010}" srcId="{2B6ED344-3386-42F6-AFCC-0D901F7689DD}" destId="{02514AB2-9BB1-409F-9652-0A5AF45CBBB0}" srcOrd="0" destOrd="0" parTransId="{972C6A61-AC7A-426D-8415-982F67AE3B8D}" sibTransId="{1D91D828-38AF-45F8-9EAC-EF31AD94313A}"/>
    <dgm:cxn modelId="{00D5B6F9-F203-4620-86D2-7F601EB6E2D7}" type="presOf" srcId="{28FDE311-7B92-4BF6-9C31-032E0A8FB051}" destId="{EFA4D2C3-3980-4B48-A577-24F0972F86C2}" srcOrd="0" destOrd="0" presId="urn:microsoft.com/office/officeart/2005/8/layout/cycle5"/>
    <dgm:cxn modelId="{D1F9306A-E62F-48C9-A9D2-19DFDE58F879}" type="presOf" srcId="{1D91D828-38AF-45F8-9EAC-EF31AD94313A}" destId="{9525502F-69C8-4124-9F14-10638A7C3040}" srcOrd="0" destOrd="0" presId="urn:microsoft.com/office/officeart/2005/8/layout/cycle5"/>
    <dgm:cxn modelId="{6F992A16-97C0-4868-874E-B8C7D1681A37}" type="presOf" srcId="{C8FD0B2D-2A0F-4C87-9731-FF652F227DCA}" destId="{ECF1725C-9236-42FB-99F2-4CBEFF7D9E60}" srcOrd="0" destOrd="0" presId="urn:microsoft.com/office/officeart/2005/8/layout/cycle5"/>
    <dgm:cxn modelId="{957E85EE-37C7-401D-8DBF-A1DDCE20245A}" type="presOf" srcId="{7B52A178-5577-4712-A826-13E80D85E733}" destId="{F16DA9E2-E2BE-4C97-9824-49554CCD4089}" srcOrd="0" destOrd="0" presId="urn:microsoft.com/office/officeart/2005/8/layout/cycle5"/>
    <dgm:cxn modelId="{0C6B5AE0-D060-4DF2-AAAD-47BCF9841B81}" type="presOf" srcId="{491BA063-FB15-4482-8AF9-A12F519F19C5}" destId="{8A3D8C5C-0580-4D9C-B737-AA50911BEE5B}" srcOrd="0" destOrd="0" presId="urn:microsoft.com/office/officeart/2005/8/layout/cycle5"/>
    <dgm:cxn modelId="{A9C3A9BE-7518-4068-9A26-57A50593473E}" type="presParOf" srcId="{72B42F9A-E3A0-410E-9244-226FD31B4C2E}" destId="{9734F411-D6B3-4924-BB1D-39BAF073317D}" srcOrd="0" destOrd="0" presId="urn:microsoft.com/office/officeart/2005/8/layout/cycle5"/>
    <dgm:cxn modelId="{C61F9599-67D8-460A-A7EC-858BD077E607}" type="presParOf" srcId="{72B42F9A-E3A0-410E-9244-226FD31B4C2E}" destId="{88A8883A-B325-4FBB-8D26-F22533B45338}" srcOrd="1" destOrd="0" presId="urn:microsoft.com/office/officeart/2005/8/layout/cycle5"/>
    <dgm:cxn modelId="{4BDEC8F2-70DA-4B4E-95AA-01CA7C9BDF19}" type="presParOf" srcId="{72B42F9A-E3A0-410E-9244-226FD31B4C2E}" destId="{9525502F-69C8-4124-9F14-10638A7C3040}" srcOrd="2" destOrd="0" presId="urn:microsoft.com/office/officeart/2005/8/layout/cycle5"/>
    <dgm:cxn modelId="{1D35C9AA-0A00-4F5E-828B-DF19E676583A}" type="presParOf" srcId="{72B42F9A-E3A0-410E-9244-226FD31B4C2E}" destId="{2718D7BC-77A6-4D75-83F1-4B90A06B3878}" srcOrd="3" destOrd="0" presId="urn:microsoft.com/office/officeart/2005/8/layout/cycle5"/>
    <dgm:cxn modelId="{0BD61701-4D5B-4C92-B72D-065878C46098}" type="presParOf" srcId="{72B42F9A-E3A0-410E-9244-226FD31B4C2E}" destId="{4A123EA6-3B1B-43E7-AA47-1A0265D54B63}" srcOrd="4" destOrd="0" presId="urn:microsoft.com/office/officeart/2005/8/layout/cycle5"/>
    <dgm:cxn modelId="{56837AC5-0BA6-405B-AAD9-C0ADB7FEE810}" type="presParOf" srcId="{72B42F9A-E3A0-410E-9244-226FD31B4C2E}" destId="{35F03E4D-90E9-4A4F-9AF0-B21A9E5E387A}" srcOrd="5" destOrd="0" presId="urn:microsoft.com/office/officeart/2005/8/layout/cycle5"/>
    <dgm:cxn modelId="{3F047F91-4D87-4E0E-BE05-B80733544AA9}" type="presParOf" srcId="{72B42F9A-E3A0-410E-9244-226FD31B4C2E}" destId="{8A3D8C5C-0580-4D9C-B737-AA50911BEE5B}" srcOrd="6" destOrd="0" presId="urn:microsoft.com/office/officeart/2005/8/layout/cycle5"/>
    <dgm:cxn modelId="{25562FA8-C688-40CA-AB3C-7335B5678D79}" type="presParOf" srcId="{72B42F9A-E3A0-410E-9244-226FD31B4C2E}" destId="{4CC78F0B-4B28-4306-9CB4-011DE566656B}" srcOrd="7" destOrd="0" presId="urn:microsoft.com/office/officeart/2005/8/layout/cycle5"/>
    <dgm:cxn modelId="{5674253C-8DFC-4966-A075-C90F2AB574D0}" type="presParOf" srcId="{72B42F9A-E3A0-410E-9244-226FD31B4C2E}" destId="{4DC48E32-5CE9-4EC6-B184-1E4EEBDDDC61}" srcOrd="8" destOrd="0" presId="urn:microsoft.com/office/officeart/2005/8/layout/cycle5"/>
    <dgm:cxn modelId="{9F9ED414-4F58-4B31-AE90-BC014EB2DCCC}" type="presParOf" srcId="{72B42F9A-E3A0-410E-9244-226FD31B4C2E}" destId="{F8CFB65E-B48C-4211-A7C4-2EA061A64F2E}" srcOrd="9" destOrd="0" presId="urn:microsoft.com/office/officeart/2005/8/layout/cycle5"/>
    <dgm:cxn modelId="{88064152-802D-4904-9BD5-CB4BC01E82E3}" type="presParOf" srcId="{72B42F9A-E3A0-410E-9244-226FD31B4C2E}" destId="{D76EAFCD-B2A2-4B5A-8896-CF54F45901FB}" srcOrd="10" destOrd="0" presId="urn:microsoft.com/office/officeart/2005/8/layout/cycle5"/>
    <dgm:cxn modelId="{E31ABDA5-3692-498B-9272-3ED124B164E4}" type="presParOf" srcId="{72B42F9A-E3A0-410E-9244-226FD31B4C2E}" destId="{375D6F6B-413B-443C-89E7-8B8E4C0455C5}" srcOrd="11" destOrd="0" presId="urn:microsoft.com/office/officeart/2005/8/layout/cycle5"/>
    <dgm:cxn modelId="{46EC8A5A-C6F6-43B0-8782-FAF4D0BE58BF}" type="presParOf" srcId="{72B42F9A-E3A0-410E-9244-226FD31B4C2E}" destId="{F16DA9E2-E2BE-4C97-9824-49554CCD4089}" srcOrd="12" destOrd="0" presId="urn:microsoft.com/office/officeart/2005/8/layout/cycle5"/>
    <dgm:cxn modelId="{FA8CB22B-DA0E-42BE-B2F0-33EFC6E4FE85}" type="presParOf" srcId="{72B42F9A-E3A0-410E-9244-226FD31B4C2E}" destId="{08667D92-0746-4B33-BE72-7C6C202656BC}" srcOrd="13" destOrd="0" presId="urn:microsoft.com/office/officeart/2005/8/layout/cycle5"/>
    <dgm:cxn modelId="{5EDC9CC7-1CF6-4DB8-9CE4-B5C8A87156F5}" type="presParOf" srcId="{72B42F9A-E3A0-410E-9244-226FD31B4C2E}" destId="{0B451706-0ECD-4D61-9CEA-78C417E47245}" srcOrd="14" destOrd="0" presId="urn:microsoft.com/office/officeart/2005/8/layout/cycle5"/>
    <dgm:cxn modelId="{5BC69F8D-8847-4F1F-8FAF-C3A8F907F9B8}" type="presParOf" srcId="{72B42F9A-E3A0-410E-9244-226FD31B4C2E}" destId="{ECF1725C-9236-42FB-99F2-4CBEFF7D9E60}" srcOrd="15" destOrd="0" presId="urn:microsoft.com/office/officeart/2005/8/layout/cycle5"/>
    <dgm:cxn modelId="{48105763-018E-4B90-8FBE-44E7DB08D7AD}" type="presParOf" srcId="{72B42F9A-E3A0-410E-9244-226FD31B4C2E}" destId="{AA5143CF-5445-4DAB-96AD-DB381D614625}" srcOrd="16" destOrd="0" presId="urn:microsoft.com/office/officeart/2005/8/layout/cycle5"/>
    <dgm:cxn modelId="{ADC79E32-99E0-482B-8C8B-DA522B168308}" type="presParOf" srcId="{72B42F9A-E3A0-410E-9244-226FD31B4C2E}" destId="{EFA4D2C3-3980-4B48-A577-24F0972F86C2}" srcOrd="17" destOrd="0" presId="urn:microsoft.com/office/officeart/2005/8/layout/cycle5"/>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34F411-D6B3-4924-BB1D-39BAF073317D}">
      <dsp:nvSpPr>
        <dsp:cNvPr id="0" name=""/>
        <dsp:cNvSpPr/>
      </dsp:nvSpPr>
      <dsp:spPr>
        <a:xfrm>
          <a:off x="1709811" y="889"/>
          <a:ext cx="809476" cy="52615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Assess/ Analyze Sources</a:t>
          </a:r>
        </a:p>
      </dsp:txBody>
      <dsp:txXfrm>
        <a:off x="1735496" y="26574"/>
        <a:ext cx="758106" cy="474789"/>
      </dsp:txXfrm>
    </dsp:sp>
    <dsp:sp modelId="{9525502F-69C8-4124-9F14-10638A7C3040}">
      <dsp:nvSpPr>
        <dsp:cNvPr id="0" name=""/>
        <dsp:cNvSpPr/>
      </dsp:nvSpPr>
      <dsp:spPr>
        <a:xfrm>
          <a:off x="1062060" y="263969"/>
          <a:ext cx="2104979" cy="2104979"/>
        </a:xfrm>
        <a:custGeom>
          <a:avLst/>
          <a:gdLst/>
          <a:ahLst/>
          <a:cxnLst/>
          <a:rect l="0" t="0" r="0" b="0"/>
          <a:pathLst>
            <a:path>
              <a:moveTo>
                <a:pt x="1565982" y="133762"/>
              </a:moveTo>
              <a:arcTo wR="1052489" hR="1052489" stAng="17952097" swAng="1213663"/>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2718D7BC-77A6-4D75-83F1-4B90A06B3878}">
      <dsp:nvSpPr>
        <dsp:cNvPr id="0" name=""/>
        <dsp:cNvSpPr/>
      </dsp:nvSpPr>
      <dsp:spPr>
        <a:xfrm>
          <a:off x="2710788" y="728141"/>
          <a:ext cx="809476" cy="52615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Gather Information</a:t>
          </a:r>
        </a:p>
      </dsp:txBody>
      <dsp:txXfrm>
        <a:off x="2736473" y="753826"/>
        <a:ext cx="758106" cy="474789"/>
      </dsp:txXfrm>
    </dsp:sp>
    <dsp:sp modelId="{35F03E4D-90E9-4A4F-9AF0-B21A9E5E387A}">
      <dsp:nvSpPr>
        <dsp:cNvPr id="0" name=""/>
        <dsp:cNvSpPr/>
      </dsp:nvSpPr>
      <dsp:spPr>
        <a:xfrm>
          <a:off x="1062060" y="263969"/>
          <a:ext cx="2104979" cy="2104979"/>
        </a:xfrm>
        <a:custGeom>
          <a:avLst/>
          <a:gdLst/>
          <a:ahLst/>
          <a:cxnLst/>
          <a:rect l="0" t="0" r="0" b="0"/>
          <a:pathLst>
            <a:path>
              <a:moveTo>
                <a:pt x="2102469" y="1125132"/>
              </a:moveTo>
              <a:arcTo wR="1052489" hR="1052489" stAng="21837463" swAng="1361370"/>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8A3D8C5C-0580-4D9C-B737-AA50911BEE5B}">
      <dsp:nvSpPr>
        <dsp:cNvPr id="0" name=""/>
        <dsp:cNvSpPr/>
      </dsp:nvSpPr>
      <dsp:spPr>
        <a:xfrm>
          <a:off x="2328449" y="1904860"/>
          <a:ext cx="809476" cy="52615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Build Research Frame</a:t>
          </a:r>
        </a:p>
      </dsp:txBody>
      <dsp:txXfrm>
        <a:off x="2354134" y="1930545"/>
        <a:ext cx="758106" cy="474789"/>
      </dsp:txXfrm>
    </dsp:sp>
    <dsp:sp modelId="{4DC48E32-5CE9-4EC6-B184-1E4EEBDDDC61}">
      <dsp:nvSpPr>
        <dsp:cNvPr id="0" name=""/>
        <dsp:cNvSpPr/>
      </dsp:nvSpPr>
      <dsp:spPr>
        <a:xfrm>
          <a:off x="1062060" y="263969"/>
          <a:ext cx="2104979" cy="2104979"/>
        </a:xfrm>
        <a:custGeom>
          <a:avLst/>
          <a:gdLst/>
          <a:ahLst/>
          <a:cxnLst/>
          <a:rect l="0" t="0" r="0" b="0"/>
          <a:pathLst>
            <a:path>
              <a:moveTo>
                <a:pt x="1182000" y="2096980"/>
              </a:moveTo>
              <a:arcTo wR="1052489" hR="1052489" stAng="4975902" swAng="848195"/>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F8CFB65E-B48C-4211-A7C4-2EA061A64F2E}">
      <dsp:nvSpPr>
        <dsp:cNvPr id="0" name=""/>
        <dsp:cNvSpPr/>
      </dsp:nvSpPr>
      <dsp:spPr>
        <a:xfrm>
          <a:off x="1091174" y="1904860"/>
          <a:ext cx="809476" cy="52615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Conduct Pre-Searches</a:t>
          </a:r>
        </a:p>
      </dsp:txBody>
      <dsp:txXfrm>
        <a:off x="1116859" y="1930545"/>
        <a:ext cx="758106" cy="474789"/>
      </dsp:txXfrm>
    </dsp:sp>
    <dsp:sp modelId="{375D6F6B-413B-443C-89E7-8B8E4C0455C5}">
      <dsp:nvSpPr>
        <dsp:cNvPr id="0" name=""/>
        <dsp:cNvSpPr/>
      </dsp:nvSpPr>
      <dsp:spPr>
        <a:xfrm>
          <a:off x="1062060" y="263969"/>
          <a:ext cx="2104979" cy="2104979"/>
        </a:xfrm>
        <a:custGeom>
          <a:avLst/>
          <a:gdLst/>
          <a:ahLst/>
          <a:cxnLst/>
          <a:rect l="0" t="0" r="0" b="0"/>
          <a:pathLst>
            <a:path>
              <a:moveTo>
                <a:pt x="111790" y="1524526"/>
              </a:moveTo>
              <a:arcTo wR="1052489" hR="1052489" stAng="9201167" swAng="1361370"/>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ECF1725C-9236-42FB-99F2-4CBEFF7D9E60}">
      <dsp:nvSpPr>
        <dsp:cNvPr id="0" name=""/>
        <dsp:cNvSpPr/>
      </dsp:nvSpPr>
      <dsp:spPr>
        <a:xfrm>
          <a:off x="708834" y="728141"/>
          <a:ext cx="809476" cy="52615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Generate Inquiry Questions</a:t>
          </a:r>
        </a:p>
      </dsp:txBody>
      <dsp:txXfrm>
        <a:off x="734519" y="753826"/>
        <a:ext cx="758106" cy="474789"/>
      </dsp:txXfrm>
    </dsp:sp>
    <dsp:sp modelId="{EFA4D2C3-3980-4B48-A577-24F0972F86C2}">
      <dsp:nvSpPr>
        <dsp:cNvPr id="0" name=""/>
        <dsp:cNvSpPr/>
      </dsp:nvSpPr>
      <dsp:spPr>
        <a:xfrm>
          <a:off x="1062060" y="263969"/>
          <a:ext cx="2104979" cy="2104979"/>
        </a:xfrm>
        <a:custGeom>
          <a:avLst/>
          <a:gdLst/>
          <a:ahLst/>
          <a:cxnLst/>
          <a:rect l="0" t="0" r="0" b="0"/>
          <a:pathLst>
            <a:path>
              <a:moveTo>
                <a:pt x="253013" y="367965"/>
              </a:moveTo>
              <a:arcTo wR="1052489" hR="1052489" stAng="13234240" swAng="1213663"/>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34F411-D6B3-4924-BB1D-39BAF073317D}">
      <dsp:nvSpPr>
        <dsp:cNvPr id="0" name=""/>
        <dsp:cNvSpPr/>
      </dsp:nvSpPr>
      <dsp:spPr>
        <a:xfrm>
          <a:off x="1782602" y="2002"/>
          <a:ext cx="663894" cy="43153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Draft</a:t>
          </a:r>
        </a:p>
      </dsp:txBody>
      <dsp:txXfrm>
        <a:off x="1803668" y="23068"/>
        <a:ext cx="621762" cy="389399"/>
      </dsp:txXfrm>
    </dsp:sp>
    <dsp:sp modelId="{9525502F-69C8-4124-9F14-10638A7C3040}">
      <dsp:nvSpPr>
        <dsp:cNvPr id="0" name=""/>
        <dsp:cNvSpPr/>
      </dsp:nvSpPr>
      <dsp:spPr>
        <a:xfrm>
          <a:off x="1098830" y="217768"/>
          <a:ext cx="2031438" cy="2031438"/>
        </a:xfrm>
        <a:custGeom>
          <a:avLst/>
          <a:gdLst/>
          <a:ahLst/>
          <a:cxnLst/>
          <a:rect l="0" t="0" r="0" b="0"/>
          <a:pathLst>
            <a:path>
              <a:moveTo>
                <a:pt x="1430981" y="88765"/>
              </a:moveTo>
              <a:arcTo wR="1015719" hR="1015719" stAng="17647904" swAng="922747"/>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2718D7BC-77A6-4D75-83F1-4B90A06B3878}">
      <dsp:nvSpPr>
        <dsp:cNvPr id="0" name=""/>
        <dsp:cNvSpPr/>
      </dsp:nvSpPr>
      <dsp:spPr>
        <a:xfrm>
          <a:off x="2662241" y="509862"/>
          <a:ext cx="663894" cy="43153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Revise</a:t>
          </a:r>
        </a:p>
      </dsp:txBody>
      <dsp:txXfrm>
        <a:off x="2683307" y="530928"/>
        <a:ext cx="621762" cy="389399"/>
      </dsp:txXfrm>
    </dsp:sp>
    <dsp:sp modelId="{35F03E4D-90E9-4A4F-9AF0-B21A9E5E387A}">
      <dsp:nvSpPr>
        <dsp:cNvPr id="0" name=""/>
        <dsp:cNvSpPr/>
      </dsp:nvSpPr>
      <dsp:spPr>
        <a:xfrm>
          <a:off x="1098830" y="217768"/>
          <a:ext cx="2031438" cy="2031438"/>
        </a:xfrm>
        <a:custGeom>
          <a:avLst/>
          <a:gdLst/>
          <a:ahLst/>
          <a:cxnLst/>
          <a:rect l="0" t="0" r="0" b="0"/>
          <a:pathLst>
            <a:path>
              <a:moveTo>
                <a:pt x="2015629" y="837211"/>
              </a:moveTo>
              <a:arcTo wR="1015719" hR="1015719" stAng="20992678" swAng="1214645"/>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8A3D8C5C-0580-4D9C-B737-AA50911BEE5B}">
      <dsp:nvSpPr>
        <dsp:cNvPr id="0" name=""/>
        <dsp:cNvSpPr/>
      </dsp:nvSpPr>
      <dsp:spPr>
        <a:xfrm>
          <a:off x="2662241" y="1525581"/>
          <a:ext cx="663894" cy="43153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Edit</a:t>
          </a:r>
        </a:p>
      </dsp:txBody>
      <dsp:txXfrm>
        <a:off x="2683307" y="1546647"/>
        <a:ext cx="621762" cy="389399"/>
      </dsp:txXfrm>
    </dsp:sp>
    <dsp:sp modelId="{4DC48E32-5CE9-4EC6-B184-1E4EEBDDDC61}">
      <dsp:nvSpPr>
        <dsp:cNvPr id="0" name=""/>
        <dsp:cNvSpPr/>
      </dsp:nvSpPr>
      <dsp:spPr>
        <a:xfrm>
          <a:off x="1098830" y="217768"/>
          <a:ext cx="2031438" cy="2031438"/>
        </a:xfrm>
        <a:custGeom>
          <a:avLst/>
          <a:gdLst/>
          <a:ahLst/>
          <a:cxnLst/>
          <a:rect l="0" t="0" r="0" b="0"/>
          <a:pathLst>
            <a:path>
              <a:moveTo>
                <a:pt x="1661944" y="1799350"/>
              </a:moveTo>
              <a:arcTo wR="1015719" hR="1015719" stAng="3029349" swAng="922747"/>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F8CFB65E-B48C-4211-A7C4-2EA061A64F2E}">
      <dsp:nvSpPr>
        <dsp:cNvPr id="0" name=""/>
        <dsp:cNvSpPr/>
      </dsp:nvSpPr>
      <dsp:spPr>
        <a:xfrm>
          <a:off x="1782602" y="2033440"/>
          <a:ext cx="663894" cy="43153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Rewrite</a:t>
          </a:r>
        </a:p>
      </dsp:txBody>
      <dsp:txXfrm>
        <a:off x="1803668" y="2054506"/>
        <a:ext cx="621762" cy="389399"/>
      </dsp:txXfrm>
    </dsp:sp>
    <dsp:sp modelId="{375D6F6B-413B-443C-89E7-8B8E4C0455C5}">
      <dsp:nvSpPr>
        <dsp:cNvPr id="0" name=""/>
        <dsp:cNvSpPr/>
      </dsp:nvSpPr>
      <dsp:spPr>
        <a:xfrm>
          <a:off x="1098830" y="217768"/>
          <a:ext cx="2031438" cy="2031438"/>
        </a:xfrm>
        <a:custGeom>
          <a:avLst/>
          <a:gdLst/>
          <a:ahLst/>
          <a:cxnLst/>
          <a:rect l="0" t="0" r="0" b="0"/>
          <a:pathLst>
            <a:path>
              <a:moveTo>
                <a:pt x="600456" y="1942672"/>
              </a:moveTo>
              <a:arcTo wR="1015719" hR="1015719" stAng="6847904" swAng="922747"/>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F16DA9E2-E2BE-4C97-9824-49554CCD4089}">
      <dsp:nvSpPr>
        <dsp:cNvPr id="0" name=""/>
        <dsp:cNvSpPr/>
      </dsp:nvSpPr>
      <dsp:spPr>
        <a:xfrm>
          <a:off x="902964" y="1525581"/>
          <a:ext cx="663894" cy="43153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Try a new approach</a:t>
          </a:r>
        </a:p>
      </dsp:txBody>
      <dsp:txXfrm>
        <a:off x="924030" y="1546647"/>
        <a:ext cx="621762" cy="389399"/>
      </dsp:txXfrm>
    </dsp:sp>
    <dsp:sp modelId="{0B451706-0ECD-4D61-9CEA-78C417E47245}">
      <dsp:nvSpPr>
        <dsp:cNvPr id="0" name=""/>
        <dsp:cNvSpPr/>
      </dsp:nvSpPr>
      <dsp:spPr>
        <a:xfrm>
          <a:off x="1098830" y="217768"/>
          <a:ext cx="2031438" cy="2031438"/>
        </a:xfrm>
        <a:custGeom>
          <a:avLst/>
          <a:gdLst/>
          <a:ahLst/>
          <a:cxnLst/>
          <a:rect l="0" t="0" r="0" b="0"/>
          <a:pathLst>
            <a:path>
              <a:moveTo>
                <a:pt x="15809" y="1194227"/>
              </a:moveTo>
              <a:arcTo wR="1015719" hR="1015719" stAng="10192678" swAng="1214645"/>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ECF1725C-9236-42FB-99F2-4CBEFF7D9E60}">
      <dsp:nvSpPr>
        <dsp:cNvPr id="0" name=""/>
        <dsp:cNvSpPr/>
      </dsp:nvSpPr>
      <dsp:spPr>
        <a:xfrm>
          <a:off x="902964" y="509862"/>
          <a:ext cx="663894" cy="43153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Plan</a:t>
          </a:r>
        </a:p>
      </dsp:txBody>
      <dsp:txXfrm>
        <a:off x="924030" y="530928"/>
        <a:ext cx="621762" cy="389399"/>
      </dsp:txXfrm>
    </dsp:sp>
    <dsp:sp modelId="{EFA4D2C3-3980-4B48-A577-24F0972F86C2}">
      <dsp:nvSpPr>
        <dsp:cNvPr id="0" name=""/>
        <dsp:cNvSpPr/>
      </dsp:nvSpPr>
      <dsp:spPr>
        <a:xfrm>
          <a:off x="1098830" y="217768"/>
          <a:ext cx="2031438" cy="2031438"/>
        </a:xfrm>
        <a:custGeom>
          <a:avLst/>
          <a:gdLst/>
          <a:ahLst/>
          <a:cxnLst/>
          <a:rect l="0" t="0" r="0" b="0"/>
          <a:pathLst>
            <a:path>
              <a:moveTo>
                <a:pt x="369493" y="232087"/>
              </a:moveTo>
              <a:arcTo wR="1015719" hR="1015719" stAng="13829349" swAng="922747"/>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16D45-69D1-484A-AD44-E605FDA96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2758</Words>
  <Characters>15721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18443</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Kelley, Nora</cp:lastModifiedBy>
  <cp:revision>7</cp:revision>
  <cp:lastPrinted>2014-04-11T16:32:00Z</cp:lastPrinted>
  <dcterms:created xsi:type="dcterms:W3CDTF">2014-06-26T23:30:00Z</dcterms:created>
  <dcterms:modified xsi:type="dcterms:W3CDTF">2014-09-08T20:02:00Z</dcterms:modified>
</cp:coreProperties>
</file>