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439E7" w14:textId="77777777" w:rsidR="00E85789" w:rsidRDefault="00E85789" w:rsidP="00E85789">
      <w:r>
        <w:rPr>
          <w:rStyle w:val="Heading1Char"/>
        </w:rPr>
        <w:t>11.3.3 E</w:t>
      </w:r>
      <w:r w:rsidRPr="003E0C8A">
        <w:rPr>
          <w:rStyle w:val="Heading1Char"/>
        </w:rPr>
        <w:t>nd-of-Unit Assessment</w:t>
      </w:r>
    </w:p>
    <w:p w14:paraId="616E5A03" w14:textId="77777777" w:rsidR="00E85789" w:rsidRPr="00FF204E" w:rsidRDefault="00E85789" w:rsidP="00E85789">
      <w:pPr>
        <w:jc w:val="center"/>
        <w:rPr>
          <w:b/>
        </w:rPr>
      </w:pPr>
      <w:r w:rsidRPr="00FF204E">
        <w:rPr>
          <w:b/>
        </w:rPr>
        <w:t xml:space="preserve">Final </w:t>
      </w:r>
      <w:r>
        <w:rPr>
          <w:b/>
        </w:rPr>
        <w:t>Research-Based Argument Paper</w:t>
      </w:r>
    </w:p>
    <w:p w14:paraId="6180121C" w14:textId="3AD788D1" w:rsidR="00E85789" w:rsidRPr="009C3F6B" w:rsidRDefault="00E85789" w:rsidP="00E85789">
      <w:pPr>
        <w:spacing w:before="0" w:after="0" w:line="240" w:lineRule="auto"/>
        <w:rPr>
          <w:highlight w:val="green"/>
        </w:rPr>
      </w:pPr>
      <w:r w:rsidRPr="00FF204E">
        <w:rPr>
          <w:b/>
        </w:rPr>
        <w:t>You</w:t>
      </w:r>
      <w:r w:rsidRPr="009C3F6B">
        <w:rPr>
          <w:b/>
        </w:rPr>
        <w:t xml:space="preserve">r Task: </w:t>
      </w:r>
      <w:r w:rsidRPr="009C3F6B">
        <w:t xml:space="preserve">Rely on the evidence you have gathered to write the final draft of your </w:t>
      </w:r>
      <w:r>
        <w:t>research-based argument paper</w:t>
      </w:r>
      <w:r w:rsidRPr="009C3F6B">
        <w:t>.</w:t>
      </w:r>
      <w:r w:rsidRPr="009B1AFA">
        <w:t xml:space="preserve"> </w:t>
      </w:r>
      <w:r>
        <w:t>In crafting your paper, include a precise central claim that is derived</w:t>
      </w:r>
      <w:r w:rsidRPr="009C3F6B">
        <w:t xml:space="preserve"> from your research and supported by </w:t>
      </w:r>
      <w:r>
        <w:t xml:space="preserve">relevant and sufficient evidence and valid reasoning. </w:t>
      </w:r>
      <w:r w:rsidRPr="009C3F6B">
        <w:t>Be sure to use</w:t>
      </w:r>
      <w:r w:rsidRPr="009B1AFA">
        <w:t xml:space="preserve"> evidence from at least </w:t>
      </w:r>
      <w:r>
        <w:t>five</w:t>
      </w:r>
      <w:r w:rsidRPr="009B1AFA">
        <w:t xml:space="preserve"> </w:t>
      </w:r>
      <w:r w:rsidRPr="009C3F6B">
        <w:t>of your identified sources</w:t>
      </w:r>
      <w:r>
        <w:t>, distinguishing claims from alternate and opposing claims. Use specific and objective language that clearly links the major sections of the text and clarifies relationships among the claims, counterclaims, evidence, and reasoning</w:t>
      </w:r>
      <w:r w:rsidRPr="009B1AFA">
        <w:t>.</w:t>
      </w:r>
      <w:r w:rsidRPr="009B1AFA" w:rsidDel="00AB3971">
        <w:t xml:space="preserve"> </w:t>
      </w:r>
      <w:r w:rsidRPr="009C3F6B">
        <w:t xml:space="preserve">Use your Research Portfolios, checklists and rubrics, and previous versions of your </w:t>
      </w:r>
      <w:r>
        <w:t>research-based argument paper</w:t>
      </w:r>
      <w:r w:rsidRPr="009C3F6B">
        <w:t xml:space="preserve"> with peer comments to guide the creation of your final draft.</w:t>
      </w:r>
      <w:r>
        <w:t xml:space="preserve"> </w:t>
      </w:r>
    </w:p>
    <w:p w14:paraId="0943A107" w14:textId="77777777" w:rsidR="00E85789" w:rsidRPr="00FF204E" w:rsidRDefault="00E85789" w:rsidP="00E85789">
      <w:pPr>
        <w:pStyle w:val="TA"/>
        <w:rPr>
          <w:b/>
        </w:rPr>
      </w:pPr>
      <w:r w:rsidRPr="00FF204E">
        <w:rPr>
          <w:b/>
        </w:rPr>
        <w:t xml:space="preserve">Guidelines </w:t>
      </w:r>
    </w:p>
    <w:p w14:paraId="02854FC1" w14:textId="77777777" w:rsidR="00E85789" w:rsidRPr="00FF204E" w:rsidRDefault="00E85789" w:rsidP="00E85789">
      <w:pPr>
        <w:pStyle w:val="TA"/>
        <w:ind w:firstLine="317"/>
        <w:rPr>
          <w:b/>
        </w:rPr>
      </w:pPr>
      <w:r w:rsidRPr="00FF204E">
        <w:rPr>
          <w:b/>
        </w:rPr>
        <w:t xml:space="preserve">Be sure to: </w:t>
      </w:r>
    </w:p>
    <w:p w14:paraId="4F515A28" w14:textId="7BD083CE" w:rsidR="00E85789" w:rsidRDefault="00E85789" w:rsidP="00E85789">
      <w:pPr>
        <w:pStyle w:val="BulletedList"/>
        <w:ind w:left="720"/>
      </w:pPr>
      <w:r>
        <w:t>Review your writing for alignment with all components of W.11-12.1.a</w:t>
      </w:r>
      <w:r w:rsidR="00BD17F6">
        <w:t>-</w:t>
      </w:r>
      <w:r>
        <w:t>e.</w:t>
      </w:r>
    </w:p>
    <w:p w14:paraId="7EFC8F77" w14:textId="77777777" w:rsidR="00E85789" w:rsidRPr="009B1AFA" w:rsidRDefault="00E85789" w:rsidP="00E85789">
      <w:pPr>
        <w:pStyle w:val="BulletedList"/>
        <w:ind w:left="720"/>
      </w:pPr>
      <w:r w:rsidRPr="009B1AFA">
        <w:t>Establish your</w:t>
      </w:r>
      <w:r>
        <w:t xml:space="preserve"> precise central</w:t>
      </w:r>
      <w:r w:rsidRPr="009B1AFA">
        <w:t xml:space="preserve"> claim </w:t>
      </w:r>
      <w:r>
        <w:t>about the problem-based question.</w:t>
      </w:r>
    </w:p>
    <w:p w14:paraId="3A18BE65" w14:textId="77777777" w:rsidR="00E85789" w:rsidRDefault="00E85789" w:rsidP="00E85789">
      <w:pPr>
        <w:pStyle w:val="BulletedList"/>
        <w:ind w:left="720"/>
      </w:pPr>
      <w:r w:rsidRPr="009B1AFA">
        <w:t>Distinguish your</w:t>
      </w:r>
      <w:r>
        <w:t xml:space="preserve"> central</w:t>
      </w:r>
      <w:r w:rsidRPr="009B1AFA">
        <w:t xml:space="preserve"> claim from alternate or opposing claims</w:t>
      </w:r>
      <w:r>
        <w:t>.</w:t>
      </w:r>
    </w:p>
    <w:p w14:paraId="624CED66" w14:textId="77777777" w:rsidR="00E85789" w:rsidRDefault="00E85789" w:rsidP="00E85789">
      <w:pPr>
        <w:pStyle w:val="BulletedList"/>
        <w:ind w:left="720"/>
      </w:pPr>
      <w:r>
        <w:t>Establish and organize the central claim, supporting claims, counterclaims, reasoning, and evidence.</w:t>
      </w:r>
    </w:p>
    <w:p w14:paraId="3C3C518C" w14:textId="77777777" w:rsidR="00E85789" w:rsidRPr="009B1AFA" w:rsidRDefault="00E85789" w:rsidP="00E85789">
      <w:pPr>
        <w:pStyle w:val="BulletedList"/>
        <w:ind w:left="720"/>
      </w:pPr>
      <w:r>
        <w:t>Develop supporting claims and counterclaims equally while explaining the strengths and limitations of both as well as anticipating the audience’s knowledge level, concerns, values, and possible biases.</w:t>
      </w:r>
    </w:p>
    <w:p w14:paraId="71114C7C" w14:textId="053D338D" w:rsidR="00E85789" w:rsidRPr="009B1AFA" w:rsidRDefault="00E85789" w:rsidP="00E85789">
      <w:pPr>
        <w:pStyle w:val="BulletedList"/>
        <w:ind w:left="720"/>
      </w:pPr>
      <w:r w:rsidRPr="009B1AFA">
        <w:t>Use relevan</w:t>
      </w:r>
      <w:r>
        <w:t>t</w:t>
      </w:r>
      <w:r w:rsidRPr="009B1AFA">
        <w:t xml:space="preserve"> and sufficient evidence</w:t>
      </w:r>
      <w:r>
        <w:t xml:space="preserve"> and valid reasoning</w:t>
      </w:r>
      <w:r w:rsidRPr="009B1AFA">
        <w:t xml:space="preserve"> from at least </w:t>
      </w:r>
      <w:r>
        <w:t xml:space="preserve">five </w:t>
      </w:r>
      <w:r w:rsidRPr="009B1AFA">
        <w:t xml:space="preserve">of the </w:t>
      </w:r>
      <w:r>
        <w:t xml:space="preserve">sources </w:t>
      </w:r>
      <w:r w:rsidRPr="009B1AFA">
        <w:t>to develop your argument</w:t>
      </w:r>
      <w:r>
        <w:t xml:space="preserve"> without over</w:t>
      </w:r>
      <w:r w:rsidR="00BD17F6">
        <w:t>reliance</w:t>
      </w:r>
      <w:r>
        <w:t xml:space="preserve"> on one source.</w:t>
      </w:r>
    </w:p>
    <w:p w14:paraId="3FB02F14" w14:textId="77777777" w:rsidR="00E85789" w:rsidRPr="009B1AFA" w:rsidRDefault="00E85789" w:rsidP="00E85789">
      <w:pPr>
        <w:pStyle w:val="BulletedList"/>
        <w:ind w:left="720"/>
      </w:pPr>
      <w:r w:rsidRPr="009B1AFA">
        <w:t>Identify the source</w:t>
      </w:r>
      <w:r>
        <w:t>s</w:t>
      </w:r>
      <w:r w:rsidRPr="009B1AFA">
        <w:t xml:space="preserve"> that you reference </w:t>
      </w:r>
      <w:r>
        <w:t>in MLA format.</w:t>
      </w:r>
    </w:p>
    <w:p w14:paraId="650AD9D2" w14:textId="77777777" w:rsidR="00E85789" w:rsidRPr="009B1AFA" w:rsidRDefault="00E85789" w:rsidP="00E85789">
      <w:pPr>
        <w:pStyle w:val="BulletedList"/>
        <w:ind w:left="720"/>
      </w:pPr>
      <w:r w:rsidRPr="009B1AFA">
        <w:t>Organize your ideas in a cohesive and coherent manner</w:t>
      </w:r>
      <w:r>
        <w:t xml:space="preserve"> that clarifies the relationships between supporting claims and reasoning, between reasoning and evidence, between supporting claims and counterclaims, and uses varied syntax to create cohesion.</w:t>
      </w:r>
    </w:p>
    <w:p w14:paraId="6C533909" w14:textId="77777777" w:rsidR="00E85789" w:rsidRPr="009B1AFA" w:rsidRDefault="00E85789" w:rsidP="00E85789">
      <w:pPr>
        <w:pStyle w:val="BulletedList"/>
        <w:ind w:left="720"/>
      </w:pPr>
      <w:r w:rsidRPr="009B1AFA">
        <w:t>Maintain a formal</w:t>
      </w:r>
      <w:r>
        <w:t xml:space="preserve"> and objective</w:t>
      </w:r>
      <w:r w:rsidRPr="009B1AFA">
        <w:t xml:space="preserve"> style of writing</w:t>
      </w:r>
      <w:r>
        <w:t xml:space="preserve"> while attending to the norms and conventions of argument writing.</w:t>
      </w:r>
    </w:p>
    <w:p w14:paraId="4FBFEFC0" w14:textId="77777777" w:rsidR="00E85789" w:rsidRDefault="00E85789" w:rsidP="00E85789">
      <w:pPr>
        <w:pStyle w:val="BulletedList"/>
        <w:ind w:left="720"/>
      </w:pPr>
      <w:r w:rsidRPr="009B1AFA">
        <w:t>Follow the conventions of standard written English</w:t>
      </w:r>
      <w:r>
        <w:t>.</w:t>
      </w:r>
    </w:p>
    <w:p w14:paraId="115D7EBB" w14:textId="77777777" w:rsidR="00E85789" w:rsidRPr="00E85789" w:rsidRDefault="00E85789" w:rsidP="00E85789">
      <w:pPr>
        <w:pStyle w:val="BulletedList"/>
        <w:ind w:left="720"/>
      </w:pPr>
      <w:r w:rsidRPr="00CB2F30">
        <w:t xml:space="preserve">Accurately </w:t>
      </w:r>
      <w:r w:rsidRPr="0074286E">
        <w:t xml:space="preserve">use </w:t>
      </w:r>
      <w:r w:rsidRPr="00CB2F30">
        <w:t xml:space="preserve">general academic and domain-specific words and </w:t>
      </w:r>
      <w:r w:rsidRPr="0074286E">
        <w:t>phrases</w:t>
      </w:r>
      <w:r w:rsidRPr="00CB2F30">
        <w:t xml:space="preserve"> </w:t>
      </w:r>
      <w:r>
        <w:t>appropriate to the subject of the research-based argument paper.</w:t>
      </w:r>
    </w:p>
    <w:tbl>
      <w:tblPr>
        <w:tblStyle w:val="TableGrid"/>
        <w:tblpPr w:leftFromText="180" w:rightFromText="180" w:vertAnchor="page" w:horzAnchor="page" w:tblpX="1487" w:tblpY="1261"/>
        <w:tblW w:w="9576" w:type="dxa"/>
        <w:tblLook w:val="04A0" w:firstRow="1" w:lastRow="0" w:firstColumn="1" w:lastColumn="0" w:noHBand="0" w:noVBand="1"/>
      </w:tblPr>
      <w:tblGrid>
        <w:gridCol w:w="9576"/>
      </w:tblGrid>
      <w:tr w:rsidR="00E85789" w14:paraId="1DAEE906" w14:textId="77777777" w:rsidTr="009D37FB">
        <w:tc>
          <w:tcPr>
            <w:tcW w:w="9576" w:type="dxa"/>
            <w:shd w:val="clear" w:color="auto" w:fill="D9D9D9" w:themeFill="background1" w:themeFillShade="D9"/>
          </w:tcPr>
          <w:p w14:paraId="4AD38794" w14:textId="2A92C181" w:rsidR="00E85789" w:rsidRDefault="00E85789" w:rsidP="009D37FB">
            <w:pPr>
              <w:autoSpaceDE w:val="0"/>
              <w:autoSpaceDN w:val="0"/>
              <w:adjustRightInd w:val="0"/>
              <w:spacing w:before="0" w:after="0" w:line="240" w:lineRule="auto"/>
              <w:rPr>
                <w:rFonts w:cs="Calibri"/>
                <w:color w:val="000000"/>
              </w:rPr>
            </w:pPr>
            <w:r>
              <w:rPr>
                <w:rFonts w:cs="Calibri"/>
                <w:b/>
                <w:bCs/>
                <w:color w:val="000000"/>
              </w:rPr>
              <w:lastRenderedPageBreak/>
              <w:t>CCR</w:t>
            </w:r>
            <w:r w:rsidRPr="00FF204E">
              <w:rPr>
                <w:rFonts w:cs="Calibri"/>
                <w:b/>
                <w:bCs/>
                <w:color w:val="000000"/>
              </w:rPr>
              <w:t xml:space="preserve">S: </w:t>
            </w:r>
            <w:r>
              <w:rPr>
                <w:rFonts w:cs="Calibri"/>
                <w:color w:val="000000"/>
              </w:rPr>
              <w:t>W.11-12</w:t>
            </w:r>
            <w:r w:rsidRPr="00FF204E">
              <w:rPr>
                <w:rFonts w:cs="Calibri"/>
                <w:color w:val="000000"/>
              </w:rPr>
              <w:t>.</w:t>
            </w:r>
            <w:r>
              <w:rPr>
                <w:rFonts w:cs="Calibri"/>
                <w:color w:val="000000"/>
              </w:rPr>
              <w:t>1.a–e</w:t>
            </w:r>
            <w:r w:rsidR="009D37FB">
              <w:rPr>
                <w:rFonts w:cs="Calibri"/>
                <w:color w:val="000000"/>
              </w:rPr>
              <w:t>, L.11-12.1,</w:t>
            </w:r>
            <w:r w:rsidR="009D37FB">
              <w:t xml:space="preserve"> L.11-12.2, L.11-12.3</w:t>
            </w:r>
          </w:p>
          <w:p w14:paraId="300502B9" w14:textId="77777777" w:rsidR="00E85789" w:rsidRPr="00FF204E" w:rsidRDefault="00E85789" w:rsidP="009D37FB">
            <w:pPr>
              <w:autoSpaceDE w:val="0"/>
              <w:autoSpaceDN w:val="0"/>
              <w:adjustRightInd w:val="0"/>
              <w:spacing w:before="0" w:after="0" w:line="240" w:lineRule="auto"/>
              <w:rPr>
                <w:rFonts w:cs="Calibri"/>
                <w:color w:val="000000"/>
              </w:rPr>
            </w:pPr>
          </w:p>
          <w:p w14:paraId="4B463166" w14:textId="77777777" w:rsidR="00E85789" w:rsidRDefault="00E85789" w:rsidP="009D37FB">
            <w:pPr>
              <w:autoSpaceDE w:val="0"/>
              <w:autoSpaceDN w:val="0"/>
              <w:adjustRightInd w:val="0"/>
              <w:spacing w:before="0" w:after="0" w:line="240" w:lineRule="auto"/>
              <w:rPr>
                <w:rFonts w:cs="Calibri"/>
                <w:b/>
                <w:bCs/>
                <w:color w:val="000000"/>
              </w:rPr>
            </w:pPr>
            <w:r w:rsidRPr="00FF204E">
              <w:rPr>
                <w:rFonts w:cs="Calibri"/>
                <w:b/>
                <w:bCs/>
                <w:color w:val="000000"/>
              </w:rPr>
              <w:t xml:space="preserve">Commentary on the Task: </w:t>
            </w:r>
          </w:p>
          <w:p w14:paraId="5EE1E6C0" w14:textId="77777777" w:rsidR="00E85789" w:rsidRPr="00FF204E" w:rsidRDefault="00E85789" w:rsidP="009D37FB">
            <w:pPr>
              <w:autoSpaceDE w:val="0"/>
              <w:autoSpaceDN w:val="0"/>
              <w:adjustRightInd w:val="0"/>
              <w:spacing w:before="0" w:after="0" w:line="240" w:lineRule="auto"/>
              <w:rPr>
                <w:rFonts w:cs="Calibri"/>
                <w:color w:val="000000"/>
              </w:rPr>
            </w:pPr>
          </w:p>
          <w:p w14:paraId="1B5E45A5" w14:textId="55F3C44F" w:rsidR="00E85789" w:rsidRPr="00FF204E" w:rsidRDefault="00E85789" w:rsidP="009D37FB">
            <w:pPr>
              <w:autoSpaceDE w:val="0"/>
              <w:autoSpaceDN w:val="0"/>
              <w:adjustRightInd w:val="0"/>
              <w:spacing w:before="0" w:after="0" w:line="240" w:lineRule="auto"/>
              <w:rPr>
                <w:rFonts w:cs="Calibri"/>
                <w:color w:val="000000"/>
              </w:rPr>
            </w:pPr>
            <w:r>
              <w:rPr>
                <w:rFonts w:cs="Calibri"/>
                <w:color w:val="000000"/>
              </w:rPr>
              <w:t>This task measures W</w:t>
            </w:r>
            <w:r w:rsidR="00BD17F6">
              <w:rPr>
                <w:rFonts w:cs="Calibri"/>
                <w:color w:val="000000"/>
              </w:rPr>
              <w:t>.11-12.1.a-</w:t>
            </w:r>
            <w:r>
              <w:rPr>
                <w:rFonts w:cs="Calibri"/>
                <w:color w:val="000000"/>
              </w:rPr>
              <w:t>e</w:t>
            </w:r>
            <w:r w:rsidRPr="00FF204E">
              <w:rPr>
                <w:rFonts w:cs="Calibri"/>
                <w:color w:val="000000"/>
              </w:rPr>
              <w:t xml:space="preserve"> because it demands that students: </w:t>
            </w:r>
          </w:p>
          <w:p w14:paraId="0AA28204" w14:textId="77777777" w:rsidR="00E85789" w:rsidRDefault="00E85789" w:rsidP="009D37FB">
            <w:pPr>
              <w:pStyle w:val="BulletedList"/>
              <w:numPr>
                <w:ilvl w:val="0"/>
                <w:numId w:val="20"/>
              </w:numPr>
            </w:pPr>
            <w:r>
              <w:t>Write arguments to support claims in an analysis of substantive topics or texts, using valid reasoning and relevant and sufficient evidence.</w:t>
            </w:r>
          </w:p>
          <w:p w14:paraId="17629A57" w14:textId="77777777" w:rsidR="00E85789" w:rsidRDefault="00E85789" w:rsidP="009D37FB">
            <w:pPr>
              <w:pStyle w:val="BulletedList"/>
              <w:numPr>
                <w:ilvl w:val="0"/>
                <w:numId w:val="20"/>
              </w:numPr>
            </w:pPr>
            <w:r>
              <w:t>Introduce precise claim(s), distinguish the claim(s) from alternate or opposing claims, and create an organization that establishes clear relationships among claim(s), counterclaims, reasons, and evidence.</w:t>
            </w:r>
          </w:p>
          <w:p w14:paraId="3CC7A8A3" w14:textId="77777777" w:rsidR="00E85789" w:rsidRDefault="00E85789" w:rsidP="009D37FB">
            <w:pPr>
              <w:pStyle w:val="BulletedList"/>
              <w:numPr>
                <w:ilvl w:val="0"/>
                <w:numId w:val="20"/>
              </w:numPr>
            </w:pPr>
            <w:r>
              <w:t>Develop claim(s) and counterclaims fairly, supplying evidence for each while pointing out the strengths and limitations of both in a manner that anticipates the audience’s knowledge level concerns, values, and possible biases.</w:t>
            </w:r>
          </w:p>
          <w:p w14:paraId="529D556C" w14:textId="77777777" w:rsidR="00E85789" w:rsidRDefault="00E85789" w:rsidP="009D37FB">
            <w:pPr>
              <w:pStyle w:val="BulletedList"/>
              <w:numPr>
                <w:ilvl w:val="0"/>
                <w:numId w:val="20"/>
              </w:numPr>
            </w:pPr>
            <w:r>
              <w:t>Use words, phrases, and clauses as well as varied syntax to link the major sections of the text, create cohesion, and clarify the relationships between claim(s) and reasons, between reasons and evidence, and between claim(s) and counterclaims.</w:t>
            </w:r>
          </w:p>
          <w:p w14:paraId="78E2F2C3" w14:textId="77777777" w:rsidR="00E85789" w:rsidRDefault="00E85789" w:rsidP="009D37FB">
            <w:pPr>
              <w:pStyle w:val="BulletedList"/>
              <w:numPr>
                <w:ilvl w:val="0"/>
                <w:numId w:val="20"/>
              </w:numPr>
            </w:pPr>
            <w:r>
              <w:t>Establish and maintain a formal style and objective tone while attending to the norms and conventions of the discipline in which they are writing.</w:t>
            </w:r>
          </w:p>
          <w:p w14:paraId="35881D93" w14:textId="77777777" w:rsidR="00E85789" w:rsidRDefault="00E85789" w:rsidP="009D37FB">
            <w:pPr>
              <w:pStyle w:val="BulletedList"/>
              <w:numPr>
                <w:ilvl w:val="0"/>
                <w:numId w:val="20"/>
              </w:numPr>
            </w:pPr>
            <w:r>
              <w:t>Provide a concluding statement or section that follows from and supports the argument presented.</w:t>
            </w:r>
          </w:p>
          <w:p w14:paraId="49BDBD3C" w14:textId="77777777" w:rsidR="00E85789" w:rsidRDefault="00E85789" w:rsidP="009D37FB">
            <w:pPr>
              <w:pStyle w:val="BulletedList"/>
              <w:numPr>
                <w:ilvl w:val="0"/>
                <w:numId w:val="0"/>
              </w:numPr>
              <w:spacing w:before="120"/>
            </w:pPr>
            <w:r>
              <w:t>This task measures L.11-12.1 and L.11-12.2 because it demands that students:</w:t>
            </w:r>
          </w:p>
          <w:p w14:paraId="0F1177CC" w14:textId="77777777" w:rsidR="00E85789" w:rsidRPr="009950E6" w:rsidRDefault="00E85789" w:rsidP="009D37FB">
            <w:pPr>
              <w:pStyle w:val="BulletedList"/>
              <w:numPr>
                <w:ilvl w:val="0"/>
                <w:numId w:val="21"/>
              </w:numPr>
            </w:pPr>
            <w:r w:rsidRPr="009950E6">
              <w:t>Demonstrate command of the conventions of standard English grammar and</w:t>
            </w:r>
            <w:r>
              <w:t xml:space="preserve"> </w:t>
            </w:r>
            <w:r w:rsidRPr="009950E6">
              <w:t>usage when writing or speaking.</w:t>
            </w:r>
          </w:p>
          <w:p w14:paraId="2C2D8E26" w14:textId="77777777" w:rsidR="00E85789" w:rsidRDefault="00E85789" w:rsidP="009D37FB">
            <w:pPr>
              <w:pStyle w:val="BulletedList"/>
              <w:numPr>
                <w:ilvl w:val="0"/>
                <w:numId w:val="21"/>
              </w:numPr>
            </w:pPr>
            <w:r w:rsidRPr="009950E6">
              <w:t>Demonstrate command of the conventions of standard English capitalization,</w:t>
            </w:r>
            <w:r>
              <w:t xml:space="preserve"> </w:t>
            </w:r>
            <w:r w:rsidRPr="009950E6">
              <w:t>punctuation, and spelling when writing.</w:t>
            </w:r>
          </w:p>
          <w:p w14:paraId="73301EDB" w14:textId="77777777" w:rsidR="00E85789" w:rsidRPr="009950E6" w:rsidRDefault="003B54EF" w:rsidP="009D37FB">
            <w:pPr>
              <w:pStyle w:val="BulletedList"/>
              <w:numPr>
                <w:ilvl w:val="0"/>
                <w:numId w:val="0"/>
              </w:numPr>
              <w:spacing w:before="120"/>
            </w:pPr>
            <w:r>
              <w:t>This task measures L.11-12.3</w:t>
            </w:r>
            <w:r w:rsidR="00E85789">
              <w:t xml:space="preserve"> because it demands that students: </w:t>
            </w:r>
          </w:p>
          <w:p w14:paraId="181CA33C" w14:textId="77777777" w:rsidR="00E85789" w:rsidRPr="00DF6CDB" w:rsidRDefault="00E85789" w:rsidP="009D37FB">
            <w:pPr>
              <w:pStyle w:val="BulletedList"/>
              <w:numPr>
                <w:ilvl w:val="0"/>
                <w:numId w:val="22"/>
              </w:numPr>
              <w:spacing w:after="120"/>
            </w:pPr>
            <w:r>
              <w:t xml:space="preserve"> </w:t>
            </w:r>
            <w:r w:rsidR="003B54EF" w:rsidRPr="002D1ED9">
              <w:t>Understand how language functions in context and make effective choices for meaning and style.</w:t>
            </w:r>
          </w:p>
        </w:tc>
      </w:tr>
    </w:tbl>
    <w:p w14:paraId="5A2E55CF" w14:textId="77777777" w:rsidR="00E85789" w:rsidRDefault="00E85789" w:rsidP="00E85789">
      <w:pPr>
        <w:autoSpaceDE w:val="0"/>
        <w:autoSpaceDN w:val="0"/>
        <w:adjustRightInd w:val="0"/>
        <w:spacing w:before="0" w:after="0" w:line="240" w:lineRule="auto"/>
        <w:rPr>
          <w:rFonts w:cs="Calibri"/>
          <w:b/>
          <w:bCs/>
          <w:color w:val="000000"/>
        </w:rPr>
      </w:pPr>
      <w:bookmarkStart w:id="0" w:name="_GoBack"/>
      <w:bookmarkEnd w:id="0"/>
    </w:p>
    <w:sectPr w:rsidR="00E85789" w:rsidSect="007105E3">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F4299" w14:textId="77777777" w:rsidR="0042762C" w:rsidRDefault="0042762C">
      <w:pPr>
        <w:spacing w:before="0" w:after="0" w:line="240" w:lineRule="auto"/>
      </w:pPr>
      <w:r>
        <w:separator/>
      </w:r>
    </w:p>
  </w:endnote>
  <w:endnote w:type="continuationSeparator" w:id="0">
    <w:p w14:paraId="61D154EF" w14:textId="77777777" w:rsidR="0042762C" w:rsidRDefault="004276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8999" w14:textId="77777777" w:rsidR="00DD24F9" w:rsidRDefault="00DD24F9" w:rsidP="007105E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D1C93EA" w14:textId="77777777" w:rsidR="00DD24F9" w:rsidRDefault="00DD24F9" w:rsidP="007105E3">
    <w:pPr>
      <w:pStyle w:val="Footer"/>
    </w:pPr>
  </w:p>
  <w:p w14:paraId="0C634FFA" w14:textId="77777777" w:rsidR="00DD24F9" w:rsidRDefault="00DD24F9" w:rsidP="007105E3"/>
  <w:p w14:paraId="58FFE6BC" w14:textId="77777777" w:rsidR="00DD24F9" w:rsidRDefault="00DD24F9" w:rsidP="007105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87C4" w14:textId="77777777" w:rsidR="00DD24F9" w:rsidRPr="00563CB8" w:rsidRDefault="00DD24F9"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8"/>
      <w:gridCol w:w="604"/>
      <w:gridCol w:w="4251"/>
    </w:tblGrid>
    <w:tr w:rsidR="00DD24F9" w14:paraId="543F340B" w14:textId="77777777" w:rsidTr="007105E3">
      <w:trPr>
        <w:trHeight w:val="705"/>
      </w:trPr>
      <w:tc>
        <w:tcPr>
          <w:tcW w:w="4609" w:type="dxa"/>
          <w:shd w:val="clear" w:color="auto" w:fill="auto"/>
          <w:vAlign w:val="center"/>
        </w:tcPr>
        <w:p w14:paraId="0D4367B6" w14:textId="351138EB" w:rsidR="00DD24F9" w:rsidRPr="002E4C92" w:rsidRDefault="00DD24F9" w:rsidP="007017EB">
          <w:pPr>
            <w:pStyle w:val="FooterText"/>
          </w:pPr>
          <w:r w:rsidRPr="002E4C92">
            <w:t>File:</w:t>
          </w:r>
          <w:r>
            <w:rPr>
              <w:b w:val="0"/>
            </w:rPr>
            <w:t xml:space="preserve"> 11.3.3 Lesson 12</w:t>
          </w:r>
          <w:r w:rsidRPr="002E4C92">
            <w:t xml:space="preserve"> Date:</w:t>
          </w:r>
          <w:r w:rsidR="008D4AEA">
            <w:rPr>
              <w:b w:val="0"/>
            </w:rPr>
            <w:t xml:space="preserve"> </w:t>
          </w:r>
          <w:r w:rsidR="00FB50A1">
            <w:rPr>
              <w:b w:val="0"/>
            </w:rPr>
            <w:t>9/12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6DEE6E2E" w14:textId="77777777" w:rsidR="00DD24F9" w:rsidRPr="0039525B" w:rsidRDefault="00DD24F9"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F05DC56" w14:textId="77777777" w:rsidR="00DD24F9" w:rsidRPr="0039525B" w:rsidRDefault="00DD24F9"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4EE2B25F" w14:textId="77777777" w:rsidR="00DD24F9" w:rsidRPr="002E4C92" w:rsidRDefault="0042762C" w:rsidP="007017EB">
          <w:pPr>
            <w:pStyle w:val="FooterText"/>
          </w:pPr>
          <w:hyperlink r:id="rId1" w:history="1">
            <w:r w:rsidR="00DD24F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9E1CC56" w14:textId="20B60C85" w:rsidR="00DD24F9" w:rsidRPr="002E4C92" w:rsidRDefault="00DD24F9" w:rsidP="007017EB">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1668F9AE" w14:textId="77777777" w:rsidR="00DD24F9" w:rsidRPr="002E4C92" w:rsidRDefault="00DD24F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2E209C0" wp14:editId="349CCE7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7BC6DCE" w14:textId="77777777" w:rsidR="00DD24F9" w:rsidRPr="007017EB" w:rsidRDefault="00DD24F9"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42DEA" w14:textId="77777777" w:rsidR="0042762C" w:rsidRDefault="0042762C">
      <w:pPr>
        <w:spacing w:before="0" w:after="0" w:line="240" w:lineRule="auto"/>
      </w:pPr>
      <w:r>
        <w:separator/>
      </w:r>
    </w:p>
  </w:footnote>
  <w:footnote w:type="continuationSeparator" w:id="0">
    <w:p w14:paraId="17786601" w14:textId="77777777" w:rsidR="0042762C" w:rsidRDefault="0042762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DD24F9" w:rsidRPr="00563CB8" w14:paraId="39438F04" w14:textId="77777777" w:rsidTr="007105E3">
      <w:tc>
        <w:tcPr>
          <w:tcW w:w="3708" w:type="dxa"/>
          <w:shd w:val="clear" w:color="auto" w:fill="auto"/>
        </w:tcPr>
        <w:p w14:paraId="704851F3" w14:textId="77777777" w:rsidR="00DD24F9" w:rsidRPr="00563CB8" w:rsidRDefault="00DD24F9"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17CC07B" w14:textId="77777777" w:rsidR="00DD24F9" w:rsidRPr="00563CB8" w:rsidRDefault="00DD24F9" w:rsidP="007017EB">
          <w:pPr>
            <w:jc w:val="center"/>
          </w:pPr>
          <w:r w:rsidRPr="00563CB8">
            <w:t>D R A F T</w:t>
          </w:r>
        </w:p>
      </w:tc>
      <w:tc>
        <w:tcPr>
          <w:tcW w:w="3438" w:type="dxa"/>
          <w:shd w:val="clear" w:color="auto" w:fill="auto"/>
        </w:tcPr>
        <w:p w14:paraId="49F0E30F" w14:textId="77777777" w:rsidR="00DD24F9" w:rsidRPr="00E946A0" w:rsidRDefault="00DD24F9" w:rsidP="007017EB">
          <w:pPr>
            <w:pStyle w:val="PageHeader"/>
            <w:jc w:val="right"/>
            <w:rPr>
              <w:b w:val="0"/>
            </w:rPr>
          </w:pPr>
          <w:r>
            <w:rPr>
              <w:b w:val="0"/>
            </w:rPr>
            <w:t>Grade 11 • Module 3 • Unit 3 • Lesson 12</w:t>
          </w:r>
        </w:p>
      </w:tc>
    </w:tr>
  </w:tbl>
  <w:p w14:paraId="6FD25AC0" w14:textId="77777777" w:rsidR="00DD24F9" w:rsidRPr="007017EB" w:rsidRDefault="00DD24F9"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33759"/>
    <w:multiLevelType w:val="hybridMultilevel"/>
    <w:tmpl w:val="450AE8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384263E"/>
    <w:multiLevelType w:val="hybridMultilevel"/>
    <w:tmpl w:val="E1365116"/>
    <w:lvl w:ilvl="0" w:tplc="04090015">
      <w:start w:val="1"/>
      <w:numFmt w:val="upperLetter"/>
      <w:lvlText w:val="%1."/>
      <w:lvlJc w:val="left"/>
      <w:pPr>
        <w:ind w:left="1440" w:hanging="360"/>
      </w:pPr>
    </w:lvl>
    <w:lvl w:ilvl="1" w:tplc="3DA686DC">
      <w:start w:val="1"/>
      <w:numFmt w:val="upp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A769D9"/>
    <w:multiLevelType w:val="hybridMultilevel"/>
    <w:tmpl w:val="165AC174"/>
    <w:lvl w:ilvl="0" w:tplc="28886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CF5478"/>
    <w:multiLevelType w:val="hybridMultilevel"/>
    <w:tmpl w:val="5AC0EBD4"/>
    <w:lvl w:ilvl="0" w:tplc="D830595C">
      <w:start w:val="1"/>
      <w:numFmt w:val="decimal"/>
      <w:pStyle w:val="NumberedList"/>
      <w:lvlText w:val="%1."/>
      <w:lvlJc w:val="left"/>
      <w:pPr>
        <w:ind w:left="360" w:hanging="360"/>
      </w:pPr>
      <w:rPr>
        <w:rFonts w:hint="default"/>
      </w:rPr>
    </w:lvl>
    <w:lvl w:ilvl="1" w:tplc="D56C1E08">
      <w:start w:val="1"/>
      <w:numFmt w:val="upperLetter"/>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A73EE2"/>
    <w:multiLevelType w:val="hybridMultilevel"/>
    <w:tmpl w:val="88325C24"/>
    <w:lvl w:ilvl="0" w:tplc="1934565C">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9D44B3"/>
    <w:multiLevelType w:val="hybridMultilevel"/>
    <w:tmpl w:val="B754C2D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307531"/>
    <w:multiLevelType w:val="hybridMultilevel"/>
    <w:tmpl w:val="7722D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13C08"/>
    <w:multiLevelType w:val="hybridMultilevel"/>
    <w:tmpl w:val="6A9E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2CD8A984"/>
    <w:lvl w:ilvl="0" w:tplc="0A0254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2"/>
  </w:num>
  <w:num w:numId="4">
    <w:abstractNumId w:val="14"/>
  </w:num>
  <w:num w:numId="5">
    <w:abstractNumId w:val="1"/>
  </w:num>
  <w:num w:numId="6">
    <w:abstractNumId w:val="17"/>
  </w:num>
  <w:num w:numId="7">
    <w:abstractNumId w:val="9"/>
    <w:lvlOverride w:ilvl="0">
      <w:startOverride w:val="1"/>
    </w:lvlOverride>
  </w:num>
  <w:num w:numId="8">
    <w:abstractNumId w:val="19"/>
  </w:num>
  <w:num w:numId="9">
    <w:abstractNumId w:val="2"/>
  </w:num>
  <w:num w:numId="10">
    <w:abstractNumId w:val="15"/>
  </w:num>
  <w:num w:numId="11">
    <w:abstractNumId w:val="20"/>
  </w:num>
  <w:num w:numId="12">
    <w:abstractNumId w:val="9"/>
  </w:num>
  <w:num w:numId="13">
    <w:abstractNumId w:val="9"/>
    <w:lvlOverride w:ilvl="0">
      <w:startOverride w:val="1"/>
    </w:lvlOverride>
  </w:num>
  <w:num w:numId="14">
    <w:abstractNumId w:val="6"/>
    <w:lvlOverride w:ilvl="0">
      <w:startOverride w:val="1"/>
    </w:lvlOverride>
  </w:num>
  <w:num w:numId="15">
    <w:abstractNumId w:val="19"/>
  </w:num>
  <w:num w:numId="16">
    <w:abstractNumId w:val="4"/>
  </w:num>
  <w:num w:numId="17">
    <w:abstractNumId w:val="0"/>
  </w:num>
  <w:num w:numId="18">
    <w:abstractNumId w:val="3"/>
  </w:num>
  <w:num w:numId="19">
    <w:abstractNumId w:val="18"/>
  </w:num>
  <w:num w:numId="20">
    <w:abstractNumId w:val="5"/>
  </w:num>
  <w:num w:numId="21">
    <w:abstractNumId w:val="13"/>
  </w:num>
  <w:num w:numId="22">
    <w:abstractNumId w:val="16"/>
  </w:num>
  <w:num w:numId="23">
    <w:abstractNumId w:val="8"/>
  </w:num>
  <w:num w:numId="24">
    <w:abstractNumId w:val="20"/>
  </w:num>
  <w:num w:numId="25">
    <w:abstractNumId w:val="20"/>
    <w:lvlOverride w:ilvl="0">
      <w:startOverride w:val="2"/>
    </w:lvlOverride>
  </w:num>
  <w:num w:numId="26">
    <w:abstractNumId w:val="20"/>
    <w:lvlOverride w:ilvl="0">
      <w:startOverride w:val="1"/>
    </w:lvlOverride>
  </w:num>
  <w:num w:numId="27">
    <w:abstractNumId w:val="10"/>
  </w:num>
  <w:num w:numId="28">
    <w:abstractNumId w:val="10"/>
    <w:lvlOverride w:ilvl="0">
      <w:startOverride w:val="1"/>
    </w:lvlOverride>
  </w:num>
  <w:num w:numId="29">
    <w:abstractNumId w:val="10"/>
    <w:lvlOverride w:ilvl="0">
      <w:startOverride w:val="2"/>
    </w:lvlOverride>
  </w:num>
  <w:num w:numId="30">
    <w:abstractNumId w:val="11"/>
  </w:num>
  <w:num w:numId="31">
    <w:abstractNumId w:val="7"/>
  </w:num>
  <w:num w:numId="3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C"/>
    <w:rsid w:val="000441DD"/>
    <w:rsid w:val="00050049"/>
    <w:rsid w:val="0008584E"/>
    <w:rsid w:val="000A6373"/>
    <w:rsid w:val="000B3273"/>
    <w:rsid w:val="000B3A6F"/>
    <w:rsid w:val="000C7167"/>
    <w:rsid w:val="000F0098"/>
    <w:rsid w:val="00134A8E"/>
    <w:rsid w:val="00137639"/>
    <w:rsid w:val="00144B97"/>
    <w:rsid w:val="001733F4"/>
    <w:rsid w:val="001735F1"/>
    <w:rsid w:val="001B47E8"/>
    <w:rsid w:val="001E4C36"/>
    <w:rsid w:val="001F7E06"/>
    <w:rsid w:val="00215BCA"/>
    <w:rsid w:val="0024745B"/>
    <w:rsid w:val="0026005C"/>
    <w:rsid w:val="002A191B"/>
    <w:rsid w:val="002A5F2B"/>
    <w:rsid w:val="002B0766"/>
    <w:rsid w:val="002B7752"/>
    <w:rsid w:val="002D0E00"/>
    <w:rsid w:val="002D154C"/>
    <w:rsid w:val="002D1ED9"/>
    <w:rsid w:val="002D32C2"/>
    <w:rsid w:val="002D6B86"/>
    <w:rsid w:val="0031768F"/>
    <w:rsid w:val="00325E2F"/>
    <w:rsid w:val="00325E78"/>
    <w:rsid w:val="00341F48"/>
    <w:rsid w:val="003436A5"/>
    <w:rsid w:val="0036225A"/>
    <w:rsid w:val="003754C6"/>
    <w:rsid w:val="003A20DB"/>
    <w:rsid w:val="003A4B60"/>
    <w:rsid w:val="003B54EF"/>
    <w:rsid w:val="003C333A"/>
    <w:rsid w:val="0042762C"/>
    <w:rsid w:val="00443017"/>
    <w:rsid w:val="004851CF"/>
    <w:rsid w:val="004E3521"/>
    <w:rsid w:val="004F435F"/>
    <w:rsid w:val="00527962"/>
    <w:rsid w:val="00532660"/>
    <w:rsid w:val="005439AD"/>
    <w:rsid w:val="0055341C"/>
    <w:rsid w:val="005649DE"/>
    <w:rsid w:val="00565B26"/>
    <w:rsid w:val="005816F7"/>
    <w:rsid w:val="005C71F5"/>
    <w:rsid w:val="005F5E0C"/>
    <w:rsid w:val="00607347"/>
    <w:rsid w:val="006116DF"/>
    <w:rsid w:val="0068065E"/>
    <w:rsid w:val="00690927"/>
    <w:rsid w:val="006F45C4"/>
    <w:rsid w:val="007017EB"/>
    <w:rsid w:val="007105E3"/>
    <w:rsid w:val="00720A74"/>
    <w:rsid w:val="007271E7"/>
    <w:rsid w:val="007854EA"/>
    <w:rsid w:val="00790BCC"/>
    <w:rsid w:val="007A0A15"/>
    <w:rsid w:val="007B25EA"/>
    <w:rsid w:val="007D2598"/>
    <w:rsid w:val="007D2B0D"/>
    <w:rsid w:val="007E09FA"/>
    <w:rsid w:val="007E484F"/>
    <w:rsid w:val="00825A10"/>
    <w:rsid w:val="008314AB"/>
    <w:rsid w:val="00842E8E"/>
    <w:rsid w:val="008458E0"/>
    <w:rsid w:val="008D4AEA"/>
    <w:rsid w:val="008E0122"/>
    <w:rsid w:val="008E129F"/>
    <w:rsid w:val="008E1687"/>
    <w:rsid w:val="008F008C"/>
    <w:rsid w:val="00902CF8"/>
    <w:rsid w:val="0091251B"/>
    <w:rsid w:val="00930F48"/>
    <w:rsid w:val="009450B7"/>
    <w:rsid w:val="009450F1"/>
    <w:rsid w:val="009516E1"/>
    <w:rsid w:val="00974624"/>
    <w:rsid w:val="009D37FB"/>
    <w:rsid w:val="00A1539D"/>
    <w:rsid w:val="00A50E69"/>
    <w:rsid w:val="00AB758D"/>
    <w:rsid w:val="00AF21A3"/>
    <w:rsid w:val="00B25CBA"/>
    <w:rsid w:val="00B27C76"/>
    <w:rsid w:val="00B64EBD"/>
    <w:rsid w:val="00B757D6"/>
    <w:rsid w:val="00BD17F6"/>
    <w:rsid w:val="00BD5C15"/>
    <w:rsid w:val="00C12537"/>
    <w:rsid w:val="00C273F5"/>
    <w:rsid w:val="00C5268D"/>
    <w:rsid w:val="00CC06A8"/>
    <w:rsid w:val="00CD1203"/>
    <w:rsid w:val="00CD7FBB"/>
    <w:rsid w:val="00D31F4D"/>
    <w:rsid w:val="00D43571"/>
    <w:rsid w:val="00D55A3E"/>
    <w:rsid w:val="00D571C0"/>
    <w:rsid w:val="00D60D96"/>
    <w:rsid w:val="00D953D1"/>
    <w:rsid w:val="00D96224"/>
    <w:rsid w:val="00DB4520"/>
    <w:rsid w:val="00DD24F9"/>
    <w:rsid w:val="00DD2E5D"/>
    <w:rsid w:val="00DE767E"/>
    <w:rsid w:val="00DF6CDB"/>
    <w:rsid w:val="00E004D8"/>
    <w:rsid w:val="00E100DD"/>
    <w:rsid w:val="00E268CF"/>
    <w:rsid w:val="00E67952"/>
    <w:rsid w:val="00E85789"/>
    <w:rsid w:val="00E95C24"/>
    <w:rsid w:val="00EA5069"/>
    <w:rsid w:val="00EB2461"/>
    <w:rsid w:val="00ED561D"/>
    <w:rsid w:val="00F16846"/>
    <w:rsid w:val="00F246DF"/>
    <w:rsid w:val="00F25A2A"/>
    <w:rsid w:val="00F37510"/>
    <w:rsid w:val="00FA0638"/>
    <w:rsid w:val="00FB50A1"/>
    <w:rsid w:val="00FD4EFA"/>
    <w:rsid w:val="00FD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C93B0"/>
  <w15:docId w15:val="{D32961BD-A5F8-4B9D-82C6-D93BCEF9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7"/>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uiPriority w:val="99"/>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36225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63FA-B644-4AB6-A77B-FB83107C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8</cp:revision>
  <cp:lastPrinted>2014-06-20T20:21:00Z</cp:lastPrinted>
  <dcterms:created xsi:type="dcterms:W3CDTF">2014-06-27T00:02:00Z</dcterms:created>
  <dcterms:modified xsi:type="dcterms:W3CDTF">2014-09-09T20:22:00Z</dcterms:modified>
</cp:coreProperties>
</file>