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0E05FFA3" w:rsidR="009021BD" w:rsidRPr="00D0546C" w:rsidRDefault="00BF5CAC" w:rsidP="009021BD">
      <w:pPr>
        <w:pStyle w:val="ny-lesson-header"/>
      </w:pPr>
      <w:r>
        <w:t>Lesson 14</w:t>
      </w:r>
      <w:r w:rsidR="009021BD" w:rsidRPr="00D0546C">
        <w:t>:</w:t>
      </w:r>
      <w:r w:rsidR="009021BD">
        <w:t xml:space="preserve"> </w:t>
      </w:r>
      <w:r w:rsidR="009021BD" w:rsidRPr="00D0546C">
        <w:t xml:space="preserve"> </w:t>
      </w:r>
      <w:r>
        <w:t>Graphing Rational Functions</w:t>
      </w:r>
    </w:p>
    <w:p w14:paraId="40C04FE2" w14:textId="77777777" w:rsidR="009021BD" w:rsidRDefault="009021BD" w:rsidP="0083730B">
      <w:pPr>
        <w:pStyle w:val="ny-callout-hdr"/>
      </w:pPr>
    </w:p>
    <w:p w14:paraId="2CC56E9D" w14:textId="39799892"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620BC367" w14:textId="77777777" w:rsidR="00AC62BF" w:rsidRDefault="00AC62BF" w:rsidP="00AC62BF">
      <w:pPr>
        <w:pStyle w:val="ny-lesson-paragraph"/>
      </w:pPr>
      <w:r>
        <w:t xml:space="preserve">State the domain of each of the following functions.  Then, determine whether or not the excluded value(s) of </w:t>
      </w:r>
      <m:oMath>
        <m:r>
          <m:rPr>
            <m:sty m:val="bi"/>
          </m:rPr>
          <w:rPr>
            <w:rFonts w:ascii="Cambria Math" w:hAnsi="Cambria Math"/>
          </w:rPr>
          <m:t>x</m:t>
        </m:r>
      </m:oMath>
      <w:r>
        <w:t xml:space="preserve"> are vertical asymptotes on the graph of the function.  Give a reason for your answer.</w:t>
      </w:r>
    </w:p>
    <w:p w14:paraId="78543768" w14:textId="7CF9AF5B" w:rsidR="00AC62BF" w:rsidRDefault="000715D6" w:rsidP="00EC1498">
      <w:pPr>
        <w:pStyle w:val="ny-lesson-numbering"/>
        <w:numPr>
          <w:ilvl w:val="1"/>
          <w:numId w:val="8"/>
        </w:numPr>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+2</m:t>
            </m:r>
          </m:num>
          <m:den>
            <m:r>
              <w:rPr>
                <w:rFonts w:ascii="Cambria Math" w:hAnsi="Cambria Math"/>
                <w:sz w:val="21"/>
                <w:szCs w:val="21"/>
              </w:rPr>
              <m:t>x</m:t>
            </m:r>
            <m:r>
              <m:rPr>
                <m:sty m:val="p"/>
              </m:rPr>
              <w:rPr>
                <w:rFonts w:ascii="Cambria Math" w:hAnsi="Cambria Math"/>
                <w:sz w:val="21"/>
                <w:szCs w:val="21"/>
              </w:rPr>
              <m:t>-2</m:t>
            </m:r>
          </m:den>
        </m:f>
      </m:oMath>
    </w:p>
    <w:p w14:paraId="128B1B6B" w14:textId="77777777" w:rsidR="00AC62BF" w:rsidRDefault="00AC62BF" w:rsidP="00AC62BF">
      <w:pPr>
        <w:pStyle w:val="ny-lesson-numbering"/>
        <w:numPr>
          <w:ilvl w:val="0"/>
          <w:numId w:val="0"/>
        </w:numPr>
        <w:ind w:left="360"/>
      </w:pPr>
    </w:p>
    <w:p w14:paraId="20855C67" w14:textId="77777777" w:rsidR="00AC62BF" w:rsidRDefault="00AC62BF" w:rsidP="00AC62BF">
      <w:pPr>
        <w:pStyle w:val="ny-lesson-numbering"/>
        <w:numPr>
          <w:ilvl w:val="0"/>
          <w:numId w:val="0"/>
        </w:numPr>
        <w:ind w:left="360"/>
      </w:pPr>
    </w:p>
    <w:p w14:paraId="373695CA" w14:textId="77777777" w:rsidR="00AC62BF" w:rsidRDefault="00AC62BF" w:rsidP="00AC62BF">
      <w:pPr>
        <w:pStyle w:val="ny-lesson-numbering"/>
        <w:numPr>
          <w:ilvl w:val="0"/>
          <w:numId w:val="0"/>
        </w:numPr>
        <w:ind w:left="360"/>
      </w:pPr>
    </w:p>
    <w:p w14:paraId="1CE499AF" w14:textId="77777777" w:rsidR="00AD2158" w:rsidRDefault="00AD2158" w:rsidP="00AC62BF">
      <w:pPr>
        <w:pStyle w:val="ny-lesson-numbering"/>
        <w:numPr>
          <w:ilvl w:val="0"/>
          <w:numId w:val="0"/>
        </w:numPr>
        <w:ind w:left="360"/>
      </w:pPr>
    </w:p>
    <w:p w14:paraId="08E8861A" w14:textId="77777777" w:rsidR="00AD2158" w:rsidRDefault="00AD2158" w:rsidP="00AC62BF">
      <w:pPr>
        <w:pStyle w:val="ny-lesson-numbering"/>
        <w:numPr>
          <w:ilvl w:val="0"/>
          <w:numId w:val="0"/>
        </w:numPr>
        <w:ind w:left="360"/>
      </w:pPr>
    </w:p>
    <w:p w14:paraId="5B6D3769" w14:textId="77777777" w:rsidR="00AD2158" w:rsidRDefault="00AD2158" w:rsidP="00AC62BF">
      <w:pPr>
        <w:pStyle w:val="ny-lesson-numbering"/>
        <w:numPr>
          <w:ilvl w:val="0"/>
          <w:numId w:val="0"/>
        </w:numPr>
        <w:ind w:left="360"/>
      </w:pPr>
    </w:p>
    <w:p w14:paraId="3B443C4D" w14:textId="77777777" w:rsidR="003E2FFD" w:rsidRPr="007F4DE0" w:rsidRDefault="003E2FFD" w:rsidP="00AC62BF">
      <w:pPr>
        <w:pStyle w:val="ny-lesson-numbering"/>
        <w:numPr>
          <w:ilvl w:val="0"/>
          <w:numId w:val="0"/>
        </w:numPr>
        <w:ind w:left="360"/>
      </w:pPr>
    </w:p>
    <w:p w14:paraId="7DA7917D" w14:textId="22A0C867" w:rsidR="00AC62BF" w:rsidRPr="00C016DA" w:rsidRDefault="000715D6" w:rsidP="00EC1498">
      <w:pPr>
        <w:pStyle w:val="ny-lesson-numbering"/>
        <w:numPr>
          <w:ilvl w:val="1"/>
          <w:numId w:val="8"/>
        </w:numPr>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+2</m:t>
            </m:r>
          </m:num>
          <m:den>
            <m:r>
              <w:rPr>
                <w:rFonts w:ascii="Cambria Math" w:hAnsi="Cambria Math"/>
                <w:sz w:val="21"/>
                <w:szCs w:val="21"/>
              </w:rPr>
              <m:t>x</m:t>
            </m:r>
            <m:r>
              <m:rPr>
                <m:sty m:val="p"/>
              </m:rPr>
              <w:rPr>
                <w:rFonts w:ascii="Cambria Math" w:hAnsi="Cambria Math"/>
                <w:sz w:val="21"/>
                <w:szCs w:val="21"/>
              </w:rPr>
              <m:t>-2</m:t>
            </m:r>
          </m:den>
        </m:f>
      </m:oMath>
      <w:r w:rsidR="00AC62BF" w:rsidRPr="00C016DA">
        <w:t xml:space="preserve"> </w:t>
      </w:r>
    </w:p>
    <w:p w14:paraId="03D2F43F" w14:textId="77777777" w:rsidR="009021BD" w:rsidRDefault="009021BD" w:rsidP="009021BD">
      <w:pPr>
        <w:pStyle w:val="ny-lesson-paragraph"/>
      </w:pPr>
    </w:p>
    <w:p w14:paraId="441D2CF7" w14:textId="77777777" w:rsidR="00AC62BF" w:rsidRDefault="00AC62BF" w:rsidP="009021BD">
      <w:pPr>
        <w:pStyle w:val="ny-lesson-paragraph"/>
      </w:pPr>
    </w:p>
    <w:p w14:paraId="2E52DD9E" w14:textId="77777777" w:rsidR="00AC62BF" w:rsidRDefault="00AC62BF" w:rsidP="009021BD">
      <w:pPr>
        <w:pStyle w:val="ny-lesson-paragraph"/>
      </w:pPr>
    </w:p>
    <w:p w14:paraId="07F3982E" w14:textId="77777777" w:rsidR="00AD2158" w:rsidRDefault="00AD2158" w:rsidP="009021BD">
      <w:pPr>
        <w:pStyle w:val="ny-lesson-paragraph"/>
      </w:pPr>
    </w:p>
    <w:p w14:paraId="33C52D63" w14:textId="77777777" w:rsidR="00F7718E" w:rsidRDefault="00F7718E" w:rsidP="009021BD">
      <w:pPr>
        <w:pStyle w:val="ny-lesson-paragraph"/>
      </w:pPr>
    </w:p>
    <w:p w14:paraId="2E6B0A4E" w14:textId="77777777" w:rsidR="00F7718E" w:rsidRDefault="00F7718E" w:rsidP="009021BD">
      <w:pPr>
        <w:pStyle w:val="ny-lesson-paragraph"/>
      </w:pPr>
    </w:p>
    <w:p w14:paraId="5B7715EB" w14:textId="77777777" w:rsidR="00F7718E" w:rsidRDefault="00F7718E" w:rsidP="009021BD">
      <w:pPr>
        <w:pStyle w:val="ny-lesson-paragraph"/>
      </w:pPr>
    </w:p>
    <w:p w14:paraId="0290D26F" w14:textId="77777777" w:rsidR="00F7718E" w:rsidRDefault="00F7718E" w:rsidP="009021BD">
      <w:pPr>
        <w:pStyle w:val="ny-lesson-paragraph"/>
      </w:pPr>
    </w:p>
    <w:p w14:paraId="08E59BAF" w14:textId="77777777" w:rsidR="00F7718E" w:rsidRDefault="00F7718E" w:rsidP="009021BD">
      <w:pPr>
        <w:pStyle w:val="ny-lesson-paragraph"/>
      </w:pPr>
    </w:p>
    <w:p w14:paraId="6B923442" w14:textId="77777777" w:rsidR="00F7718E" w:rsidRDefault="00F7718E" w:rsidP="009021BD">
      <w:pPr>
        <w:pStyle w:val="ny-lesson-paragraph"/>
      </w:pPr>
    </w:p>
    <w:p w14:paraId="62EBB4D6" w14:textId="77777777" w:rsidR="00F7718E" w:rsidRDefault="00F7718E" w:rsidP="009021BD">
      <w:pPr>
        <w:pStyle w:val="ny-lesson-paragraph"/>
      </w:pPr>
    </w:p>
    <w:p w14:paraId="078563D1" w14:textId="77777777" w:rsidR="00F7718E" w:rsidRDefault="00F7718E" w:rsidP="009021BD">
      <w:pPr>
        <w:pStyle w:val="ny-lesson-paragraph"/>
      </w:pPr>
    </w:p>
    <w:p w14:paraId="2721D8CE" w14:textId="77777777" w:rsidR="00AD2158" w:rsidRDefault="00AD2158" w:rsidP="009021BD">
      <w:pPr>
        <w:pStyle w:val="ny-lesson-paragraph"/>
      </w:pPr>
    </w:p>
    <w:p w14:paraId="5887243C" w14:textId="77777777" w:rsidR="00AD2158" w:rsidRDefault="00AD2158" w:rsidP="009021BD">
      <w:pPr>
        <w:pStyle w:val="ny-lesson-paragraph"/>
      </w:pPr>
    </w:p>
    <w:p w14:paraId="1EE1C917" w14:textId="77777777" w:rsidR="00F7718E" w:rsidRPr="004A4B57" w:rsidRDefault="00F7718E" w:rsidP="009021BD">
      <w:pPr>
        <w:pStyle w:val="ny-lesson-paragraph"/>
      </w:pPr>
      <w:bookmarkStart w:id="0" w:name="_GoBack"/>
      <w:bookmarkEnd w:id="0"/>
    </w:p>
    <w:p w14:paraId="5753D3DB" w14:textId="52B63968" w:rsidR="00AD2158" w:rsidRDefault="00AD2158" w:rsidP="00F7718E">
      <w:pPr>
        <w:pStyle w:val="ny-lesson-paragraph"/>
        <w:rPr>
          <w:rStyle w:val="ny-lesson-hdr-2"/>
        </w:rPr>
      </w:pPr>
    </w:p>
    <w:p w14:paraId="4EF0CD88" w14:textId="538603FD" w:rsidR="009021BD" w:rsidRPr="00427849" w:rsidRDefault="009021BD" w:rsidP="00427849">
      <w:pPr>
        <w:pStyle w:val="ny-lesson-hdr-1"/>
        <w:rPr>
          <w:rStyle w:val="ny-lesson-hdr-2"/>
          <w:b/>
        </w:rPr>
      </w:pPr>
      <w:r w:rsidRPr="00427849">
        <w:rPr>
          <w:rStyle w:val="ny-lesson-hdr-2"/>
          <w:b/>
        </w:rPr>
        <w:lastRenderedPageBreak/>
        <w:t>Example 1</w:t>
      </w:r>
    </w:p>
    <w:p w14:paraId="504A809A" w14:textId="1719E8C5" w:rsidR="00AC62BF" w:rsidRPr="00C016DA" w:rsidRDefault="00AC62BF" w:rsidP="00AC62BF">
      <w:pPr>
        <w:pStyle w:val="ny-lesson-paragraph"/>
      </w:pPr>
      <w:r>
        <w:t xml:space="preserve">Sketch the graph of the rational function </w:t>
      </w:r>
      <m:oMath>
        <m:r>
          <w:rPr>
            <w:rFonts w:ascii="Cambria Math" w:hAnsi="Cambria Math"/>
          </w:rPr>
          <m:t>f</m:t>
        </m:r>
        <m:d>
          <m:dPr>
            <m:ctrlPr>
              <w:rPr>
                <w:rFonts w:ascii="Cambria Math" w:hAnsi="Cambria Math"/>
                <w:i/>
              </w:rPr>
            </m:ctrlPr>
          </m:dPr>
          <m:e>
            <m:r>
              <w:rPr>
                <w:rFonts w:ascii="Cambria Math" w:hAnsi="Cambria Math"/>
              </w:rPr>
              <m:t>x</m:t>
            </m:r>
          </m:e>
        </m:d>
        <m:r>
          <m:rPr>
            <m:sty m:val="bi"/>
          </m:rPr>
          <w:rPr>
            <w:rFonts w:ascii="Cambria Math" w:hAnsi="Cambria Math"/>
          </w:rPr>
          <m:t>=</m:t>
        </m:r>
      </m:oMath>
      <w:r>
        <w:t xml:space="preserve"> </w:t>
      </w:r>
      <m:oMath>
        <m:f>
          <m:fPr>
            <m:ctrlPr>
              <w:rPr>
                <w:rFonts w:ascii="Cambria Math" w:hAnsi="Cambria Math"/>
                <w:i/>
                <w:sz w:val="21"/>
                <w:szCs w:val="21"/>
              </w:rPr>
            </m:ctrlPr>
          </m:fPr>
          <m:num>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-16</m:t>
            </m:r>
          </m:den>
        </m:f>
      </m:oMath>
      <w:r w:rsidRPr="00C016DA">
        <w:t xml:space="preserve"> showing all the key features of the graph.  Label the key features on your graph. </w:t>
      </w:r>
    </w:p>
    <w:p w14:paraId="50A4B61E" w14:textId="77777777" w:rsidR="00AC62BF" w:rsidRDefault="00AC62BF" w:rsidP="00AC62BF">
      <w:pPr>
        <w:pStyle w:val="ny-lesson-paragraph"/>
      </w:pPr>
    </w:p>
    <w:p w14:paraId="59EB6FD8" w14:textId="77777777" w:rsidR="00AC62BF" w:rsidRDefault="00AC62BF" w:rsidP="00AC62BF">
      <w:pPr>
        <w:pStyle w:val="ny-lesson-paragraph"/>
      </w:pPr>
    </w:p>
    <w:p w14:paraId="382E8E3B" w14:textId="77777777" w:rsidR="00AC62BF" w:rsidRDefault="00AC62BF" w:rsidP="00AC62BF">
      <w:pPr>
        <w:pStyle w:val="ny-lesson-paragraph"/>
      </w:pPr>
    </w:p>
    <w:p w14:paraId="6D134253" w14:textId="77777777" w:rsidR="00AC62BF" w:rsidRDefault="00AC62BF" w:rsidP="00AC62BF">
      <w:pPr>
        <w:pStyle w:val="ny-lesson-paragraph"/>
      </w:pPr>
    </w:p>
    <w:p w14:paraId="16E462A4" w14:textId="77777777" w:rsidR="00AC62BF" w:rsidRDefault="00AC62BF" w:rsidP="00AC62BF">
      <w:pPr>
        <w:pStyle w:val="ny-lesson-paragraph"/>
      </w:pPr>
    </w:p>
    <w:p w14:paraId="45F35552" w14:textId="77777777" w:rsidR="00AD2158" w:rsidRDefault="00AD2158" w:rsidP="00AC62BF">
      <w:pPr>
        <w:pStyle w:val="ny-lesson-paragraph"/>
      </w:pPr>
    </w:p>
    <w:p w14:paraId="231CFFAF" w14:textId="77777777" w:rsidR="00AD2158" w:rsidRDefault="00AD2158" w:rsidP="00AC62BF">
      <w:pPr>
        <w:pStyle w:val="ny-lesson-paragraph"/>
      </w:pPr>
    </w:p>
    <w:p w14:paraId="2A89AEB2" w14:textId="77777777" w:rsidR="00AD2158" w:rsidRDefault="00AD2158" w:rsidP="00AC62BF">
      <w:pPr>
        <w:pStyle w:val="ny-lesson-paragraph"/>
      </w:pPr>
    </w:p>
    <w:p w14:paraId="7EFFBF7F" w14:textId="77777777" w:rsidR="00AD2158" w:rsidRDefault="00AD2158" w:rsidP="00AC62BF">
      <w:pPr>
        <w:pStyle w:val="ny-lesson-paragraph"/>
      </w:pPr>
    </w:p>
    <w:p w14:paraId="34626D5D" w14:textId="77777777" w:rsidR="00AD2158" w:rsidRDefault="00AD2158" w:rsidP="00AC62BF">
      <w:pPr>
        <w:pStyle w:val="ny-lesson-paragraph"/>
      </w:pPr>
    </w:p>
    <w:p w14:paraId="3F0A56F0" w14:textId="77777777" w:rsidR="00AD2158" w:rsidRDefault="00AD2158" w:rsidP="00AC62BF">
      <w:pPr>
        <w:pStyle w:val="ny-lesson-paragraph"/>
      </w:pPr>
    </w:p>
    <w:p w14:paraId="0AB5F9FA" w14:textId="77777777" w:rsidR="00AD2158" w:rsidRDefault="00AD2158" w:rsidP="00AC62BF">
      <w:pPr>
        <w:pStyle w:val="ny-lesson-paragraph"/>
      </w:pPr>
    </w:p>
    <w:p w14:paraId="0243958F" w14:textId="77777777" w:rsidR="00AD2158" w:rsidRDefault="00AD2158" w:rsidP="00AC62BF">
      <w:pPr>
        <w:pStyle w:val="ny-lesson-paragraph"/>
      </w:pPr>
    </w:p>
    <w:p w14:paraId="75CD4917" w14:textId="77777777" w:rsidR="00AD2158" w:rsidRDefault="00AD2158" w:rsidP="00AC62BF">
      <w:pPr>
        <w:pStyle w:val="ny-lesson-paragraph"/>
      </w:pPr>
    </w:p>
    <w:p w14:paraId="5F79F5C3" w14:textId="77777777" w:rsidR="00AD2158" w:rsidRDefault="00AD2158" w:rsidP="00AC62BF">
      <w:pPr>
        <w:pStyle w:val="ny-lesson-paragraph"/>
      </w:pPr>
    </w:p>
    <w:p w14:paraId="64D614BA" w14:textId="77777777" w:rsidR="00AD2158" w:rsidRDefault="00AD2158" w:rsidP="00AC62BF">
      <w:pPr>
        <w:pStyle w:val="ny-lesson-paragraph"/>
      </w:pPr>
    </w:p>
    <w:p w14:paraId="03E60A14" w14:textId="77777777" w:rsidR="00AD2158" w:rsidRDefault="00AD2158" w:rsidP="00AC62BF">
      <w:pPr>
        <w:pStyle w:val="ny-lesson-paragraph"/>
      </w:pPr>
    </w:p>
    <w:p w14:paraId="2B1D40F6" w14:textId="77777777" w:rsidR="00AD2158" w:rsidRDefault="00AD2158" w:rsidP="00AC62BF">
      <w:pPr>
        <w:pStyle w:val="ny-lesson-paragraph"/>
      </w:pPr>
    </w:p>
    <w:p w14:paraId="1C51F0D7" w14:textId="77777777" w:rsidR="00AD2158" w:rsidRDefault="00AD2158" w:rsidP="00AC62BF">
      <w:pPr>
        <w:pStyle w:val="ny-lesson-paragraph"/>
      </w:pPr>
    </w:p>
    <w:p w14:paraId="0E9128EC" w14:textId="77777777" w:rsidR="00AD2158" w:rsidRDefault="00AD2158" w:rsidP="00AC62BF">
      <w:pPr>
        <w:pStyle w:val="ny-lesson-paragraph"/>
      </w:pPr>
    </w:p>
    <w:p w14:paraId="71DB9DC7" w14:textId="77777777" w:rsidR="00AD2158" w:rsidRDefault="00AD2158" w:rsidP="00AC62BF">
      <w:pPr>
        <w:pStyle w:val="ny-lesson-paragraph"/>
      </w:pPr>
    </w:p>
    <w:p w14:paraId="1140D667" w14:textId="77777777" w:rsidR="00AD2158" w:rsidRDefault="00AD2158" w:rsidP="00AC62BF">
      <w:pPr>
        <w:pStyle w:val="ny-lesson-paragraph"/>
      </w:pPr>
    </w:p>
    <w:p w14:paraId="7F6DF1AD" w14:textId="77777777" w:rsidR="00AD2158" w:rsidRDefault="00AD2158" w:rsidP="00AC62BF">
      <w:pPr>
        <w:pStyle w:val="ny-lesson-paragraph"/>
      </w:pPr>
    </w:p>
    <w:p w14:paraId="37DD65E5" w14:textId="77777777" w:rsidR="00AD2158" w:rsidRDefault="00AD2158" w:rsidP="00AC62BF">
      <w:pPr>
        <w:pStyle w:val="ny-lesson-paragraph"/>
      </w:pPr>
    </w:p>
    <w:p w14:paraId="439AD955" w14:textId="77777777" w:rsidR="00AD2158" w:rsidRDefault="00AD2158" w:rsidP="00AC62BF">
      <w:pPr>
        <w:pStyle w:val="ny-lesson-paragraph"/>
      </w:pPr>
    </w:p>
    <w:p w14:paraId="2690753C" w14:textId="77777777" w:rsidR="00AD2158" w:rsidRDefault="00AD2158" w:rsidP="00AC62BF">
      <w:pPr>
        <w:pStyle w:val="ny-lesson-paragraph"/>
      </w:pPr>
    </w:p>
    <w:p w14:paraId="0EEE5318" w14:textId="77777777" w:rsidR="00AD2158" w:rsidRDefault="00AD2158" w:rsidP="00AC62BF">
      <w:pPr>
        <w:pStyle w:val="ny-lesson-paragraph"/>
      </w:pPr>
    </w:p>
    <w:p w14:paraId="67F68074" w14:textId="77777777" w:rsidR="00AD2158" w:rsidRDefault="00AD2158" w:rsidP="00AC62BF">
      <w:pPr>
        <w:pStyle w:val="ny-lesson-paragraph"/>
      </w:pPr>
    </w:p>
    <w:p w14:paraId="52A8E40D" w14:textId="3EB0FA7B" w:rsidR="00AC62BF" w:rsidRPr="00AC62BF" w:rsidRDefault="00AC62BF" w:rsidP="00AC62BF">
      <w:pPr>
        <w:pStyle w:val="ny-lesson-hdr-1"/>
        <w:rPr>
          <w:rFonts w:ascii="Calibri" w:hAnsi="Calibri"/>
          <w:color w:val="617656"/>
          <w:szCs w:val="26"/>
          <w:bdr w:val="single" w:sz="18" w:space="0" w:color="F8F9F4"/>
          <w:shd w:val="clear" w:color="auto" w:fill="F8F9F4"/>
        </w:rPr>
      </w:pPr>
      <w:r>
        <w:rPr>
          <w:rStyle w:val="ny-lesson-hdr-2"/>
          <w:b/>
        </w:rPr>
        <w:lastRenderedPageBreak/>
        <w:t>Example 2</w:t>
      </w:r>
    </w:p>
    <w:p w14:paraId="5507227E" w14:textId="66C3812D" w:rsidR="00AC62BF" w:rsidRDefault="00AC62BF" w:rsidP="00AC62BF">
      <w:pPr>
        <w:pStyle w:val="ny-lesson-paragraph"/>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+5x-6</m:t>
            </m:r>
          </m:num>
          <m:den>
            <m:r>
              <w:rPr>
                <w:rFonts w:ascii="Cambria Math" w:hAnsi="Cambria Math"/>
                <w:sz w:val="21"/>
                <w:szCs w:val="21"/>
              </w:rPr>
              <m:t>x+1</m:t>
            </m:r>
          </m:den>
        </m:f>
      </m:oMath>
      <w:r w:rsidRPr="00C016DA">
        <w:t xml:space="preserve"> </w:t>
      </w:r>
      <w:r>
        <w:t>showing all key features.</w:t>
      </w:r>
    </w:p>
    <w:p w14:paraId="3441A296" w14:textId="77777777" w:rsidR="00AC62BF" w:rsidRDefault="00AC62BF" w:rsidP="00AC62BF">
      <w:pPr>
        <w:pStyle w:val="ny-lesson-paragraph"/>
      </w:pPr>
    </w:p>
    <w:p w14:paraId="2EFF5A16" w14:textId="77777777" w:rsidR="009021BD" w:rsidRPr="00957B0D" w:rsidRDefault="009021BD" w:rsidP="009021BD">
      <w:pPr>
        <w:pStyle w:val="ny-lesson-paragraph"/>
      </w:pPr>
    </w:p>
    <w:p w14:paraId="5DD8B78E" w14:textId="77777777" w:rsidR="00AC62BF" w:rsidRDefault="00AC62BF" w:rsidP="00427849">
      <w:pPr>
        <w:pStyle w:val="ny-lesson-hdr-1"/>
        <w:rPr>
          <w:rStyle w:val="ny-lesson-hdr-1Char"/>
        </w:rPr>
      </w:pPr>
    </w:p>
    <w:p w14:paraId="76AADFF1" w14:textId="77777777" w:rsidR="00AD2158" w:rsidRDefault="00AD2158" w:rsidP="00293DC5">
      <w:pPr>
        <w:pStyle w:val="ny-lesson-paragraph"/>
      </w:pPr>
    </w:p>
    <w:p w14:paraId="145E1FC8" w14:textId="77777777" w:rsidR="00AD2158" w:rsidRDefault="00AD2158" w:rsidP="00293DC5">
      <w:pPr>
        <w:pStyle w:val="ny-lesson-paragraph"/>
      </w:pPr>
    </w:p>
    <w:p w14:paraId="79F5FF9D" w14:textId="77777777" w:rsidR="00AD2158" w:rsidRDefault="00AD2158" w:rsidP="00293DC5">
      <w:pPr>
        <w:pStyle w:val="ny-lesson-paragraph"/>
      </w:pPr>
    </w:p>
    <w:p w14:paraId="6D5C2092" w14:textId="77777777" w:rsidR="00AD2158" w:rsidRDefault="00AD2158" w:rsidP="00293DC5">
      <w:pPr>
        <w:pStyle w:val="ny-lesson-paragraph"/>
      </w:pPr>
    </w:p>
    <w:p w14:paraId="025A68AB" w14:textId="77777777" w:rsidR="00AD2158" w:rsidRDefault="00AD2158" w:rsidP="00293DC5">
      <w:pPr>
        <w:pStyle w:val="ny-lesson-paragraph"/>
      </w:pPr>
    </w:p>
    <w:p w14:paraId="616E23B0" w14:textId="77777777" w:rsidR="00AD2158" w:rsidRDefault="00AD2158" w:rsidP="00293DC5">
      <w:pPr>
        <w:pStyle w:val="ny-lesson-paragraph"/>
      </w:pPr>
    </w:p>
    <w:p w14:paraId="595C004A" w14:textId="77777777" w:rsidR="00AD2158" w:rsidRDefault="00AD2158" w:rsidP="00293DC5">
      <w:pPr>
        <w:pStyle w:val="ny-lesson-paragraph"/>
      </w:pPr>
    </w:p>
    <w:p w14:paraId="3983F033" w14:textId="77777777" w:rsidR="00AD2158" w:rsidRDefault="00AD2158" w:rsidP="00293DC5">
      <w:pPr>
        <w:pStyle w:val="ny-lesson-paragraph"/>
      </w:pPr>
    </w:p>
    <w:p w14:paraId="15A29BC9" w14:textId="77777777" w:rsidR="00AD2158" w:rsidRDefault="00AD2158" w:rsidP="00293DC5">
      <w:pPr>
        <w:pStyle w:val="ny-lesson-paragraph"/>
      </w:pPr>
    </w:p>
    <w:p w14:paraId="1A3F3DE5" w14:textId="77777777" w:rsidR="00AD2158" w:rsidRDefault="00AD2158" w:rsidP="00293DC5">
      <w:pPr>
        <w:pStyle w:val="ny-lesson-paragraph"/>
      </w:pPr>
    </w:p>
    <w:p w14:paraId="073645CC" w14:textId="77777777" w:rsidR="00AD2158" w:rsidRDefault="00AD2158" w:rsidP="00293DC5">
      <w:pPr>
        <w:pStyle w:val="ny-lesson-paragraph"/>
      </w:pPr>
    </w:p>
    <w:p w14:paraId="48206126" w14:textId="77777777" w:rsidR="00AD2158" w:rsidRDefault="00AD2158" w:rsidP="00293DC5">
      <w:pPr>
        <w:pStyle w:val="ny-lesson-paragraph"/>
      </w:pPr>
    </w:p>
    <w:p w14:paraId="1D3BD7EE" w14:textId="77777777" w:rsidR="00AD2158" w:rsidRDefault="00AD2158" w:rsidP="00293DC5">
      <w:pPr>
        <w:pStyle w:val="ny-lesson-paragraph"/>
      </w:pPr>
    </w:p>
    <w:p w14:paraId="1BD7993C" w14:textId="77777777" w:rsidR="00AD2158" w:rsidRDefault="00AD2158" w:rsidP="00293DC5">
      <w:pPr>
        <w:pStyle w:val="ny-lesson-paragraph"/>
      </w:pPr>
    </w:p>
    <w:p w14:paraId="391E491F" w14:textId="77777777" w:rsidR="00AD2158" w:rsidRDefault="00AD2158" w:rsidP="00293DC5">
      <w:pPr>
        <w:pStyle w:val="ny-lesson-paragraph"/>
      </w:pPr>
    </w:p>
    <w:p w14:paraId="59E7F830" w14:textId="77777777" w:rsidR="00AD2158" w:rsidRDefault="00AD2158" w:rsidP="00293DC5">
      <w:pPr>
        <w:pStyle w:val="ny-lesson-paragraph"/>
      </w:pPr>
    </w:p>
    <w:p w14:paraId="33291FAE" w14:textId="77777777" w:rsidR="00AD2158" w:rsidRDefault="00AD2158" w:rsidP="00293DC5">
      <w:pPr>
        <w:pStyle w:val="ny-lesson-paragraph"/>
      </w:pPr>
    </w:p>
    <w:p w14:paraId="4BB132AC" w14:textId="77777777" w:rsidR="00AD2158" w:rsidRDefault="00AD2158" w:rsidP="00293DC5">
      <w:pPr>
        <w:pStyle w:val="ny-lesson-paragraph"/>
      </w:pPr>
    </w:p>
    <w:p w14:paraId="67F1CFDE" w14:textId="77777777" w:rsidR="00AD2158" w:rsidRDefault="00AD2158" w:rsidP="00293DC5">
      <w:pPr>
        <w:pStyle w:val="ny-lesson-paragraph"/>
      </w:pPr>
    </w:p>
    <w:p w14:paraId="42C05A41" w14:textId="77777777" w:rsidR="00AD2158" w:rsidRDefault="00AD2158" w:rsidP="00293DC5">
      <w:pPr>
        <w:pStyle w:val="ny-lesson-paragraph"/>
      </w:pPr>
    </w:p>
    <w:p w14:paraId="68534AF3" w14:textId="77777777" w:rsidR="00AD2158" w:rsidRDefault="00AD2158" w:rsidP="00293DC5">
      <w:pPr>
        <w:pStyle w:val="ny-lesson-paragraph"/>
      </w:pPr>
    </w:p>
    <w:p w14:paraId="5E6F3639" w14:textId="77777777" w:rsidR="00AD2158" w:rsidRDefault="00AD2158" w:rsidP="00293DC5">
      <w:pPr>
        <w:pStyle w:val="ny-lesson-paragraph"/>
      </w:pPr>
    </w:p>
    <w:p w14:paraId="6B8022C3" w14:textId="77777777" w:rsidR="00AD2158" w:rsidRDefault="00AD2158" w:rsidP="00293DC5">
      <w:pPr>
        <w:pStyle w:val="ny-lesson-paragraph"/>
      </w:pPr>
    </w:p>
    <w:p w14:paraId="2DC28EEC" w14:textId="77777777" w:rsidR="00AD2158" w:rsidRPr="00293DC5" w:rsidRDefault="00AD2158" w:rsidP="00293DC5">
      <w:pPr>
        <w:pStyle w:val="ny-lesson-paragraph"/>
      </w:pPr>
    </w:p>
    <w:p w14:paraId="5E06B06E" w14:textId="77777777" w:rsidR="00AC62BF" w:rsidRDefault="00AC62BF" w:rsidP="00427849">
      <w:pPr>
        <w:pStyle w:val="ny-lesson-hdr-1"/>
        <w:rPr>
          <w:rStyle w:val="ny-lesson-hdr-1Char"/>
        </w:rPr>
      </w:pPr>
    </w:p>
    <w:p w14:paraId="41AB50BD" w14:textId="77777777" w:rsidR="00AC62BF" w:rsidRDefault="00AC62BF" w:rsidP="00427849">
      <w:pPr>
        <w:pStyle w:val="ny-lesson-hdr-1"/>
        <w:rPr>
          <w:rStyle w:val="ny-lesson-hdr-1Char"/>
        </w:rPr>
      </w:pPr>
    </w:p>
    <w:p w14:paraId="7EB72238" w14:textId="53FB4A98" w:rsidR="00E63B71" w:rsidRDefault="00CA6293" w:rsidP="00427849">
      <w:pPr>
        <w:pStyle w:val="ny-lesson-hdr-1"/>
        <w:rPr>
          <w:rStyle w:val="ny-lesson-hdr-1Char"/>
        </w:rPr>
      </w:pPr>
      <w:r>
        <w:rPr>
          <w:rStyle w:val="ny-lesson-hdr-1Char"/>
        </w:rPr>
        <w:lastRenderedPageBreak/>
        <w:t>Exercises</w:t>
      </w:r>
      <w:r w:rsidR="00AC62BF">
        <w:rPr>
          <w:rStyle w:val="ny-lesson-hdr-1Char"/>
        </w:rPr>
        <w:t xml:space="preserve"> 1–10</w:t>
      </w:r>
      <w:r w:rsidR="00427849">
        <w:rPr>
          <w:rStyle w:val="ny-lesson-hdr-1Char"/>
        </w:rPr>
        <w:t xml:space="preserve"> </w:t>
      </w:r>
    </w:p>
    <w:p w14:paraId="461899EF" w14:textId="77777777" w:rsidR="00AC62BF" w:rsidRPr="00C016DA" w:rsidRDefault="00AC62BF" w:rsidP="004C1750">
      <w:pPr>
        <w:pStyle w:val="ny-lesson-paragraph"/>
      </w:pPr>
      <w:r>
        <w:t>Sketch the graph of each rational function showing all key features.  Verify your graph by graphing the function on the graphing calc</w:t>
      </w:r>
      <w:r w:rsidRPr="00C016DA">
        <w:t xml:space="preserve">ulator. </w:t>
      </w:r>
    </w:p>
    <w:p w14:paraId="38D64835" w14:textId="5D96F97E" w:rsidR="00AC62BF" w:rsidRPr="00C016DA" w:rsidRDefault="000715D6" w:rsidP="005F376E">
      <w:pPr>
        <w:pStyle w:val="ny-lesson-numbering"/>
        <w:numPr>
          <w:ilvl w:val="0"/>
          <w:numId w:val="10"/>
        </w:numPr>
      </w:pPr>
      <m:oMath>
        <m:r>
          <w:rPr>
            <w:rFonts w:ascii="Cambria Math" w:hAnsi="Cambria Math"/>
            <w:szCs w:val="20"/>
          </w:rPr>
          <m:t>f(x)=</m:t>
        </m:r>
        <m:f>
          <m:fPr>
            <m:ctrlPr>
              <w:rPr>
                <w:rFonts w:ascii="Cambria Math" w:hAnsi="Cambria Math"/>
                <w:sz w:val="21"/>
                <w:szCs w:val="21"/>
              </w:rPr>
            </m:ctrlPr>
          </m:fPr>
          <m:num>
            <m:r>
              <m:rPr>
                <m:sty m:val="p"/>
              </m:rPr>
              <w:rPr>
                <w:rFonts w:ascii="Cambria Math" w:hAnsi="Cambria Math"/>
                <w:sz w:val="21"/>
                <w:szCs w:val="21"/>
              </w:rPr>
              <m:t>4</m:t>
            </m:r>
            <m:r>
              <w:rPr>
                <w:rFonts w:ascii="Cambria Math" w:hAnsi="Cambria Math"/>
                <w:sz w:val="21"/>
                <w:szCs w:val="21"/>
              </w:rPr>
              <m:t>x</m:t>
            </m:r>
            <m:r>
              <m:rPr>
                <m:sty m:val="p"/>
              </m:rPr>
              <w:rPr>
                <w:rFonts w:ascii="Cambria Math" w:hAnsi="Cambria Math"/>
                <w:sz w:val="21"/>
                <w:szCs w:val="21"/>
              </w:rPr>
              <m:t>-6</m:t>
            </m:r>
          </m:num>
          <m:den>
            <m:r>
              <m:rPr>
                <m:sty m:val="p"/>
              </m:rPr>
              <w:rPr>
                <w:rFonts w:ascii="Cambria Math" w:hAnsi="Cambria Math"/>
                <w:sz w:val="21"/>
                <w:szCs w:val="21"/>
              </w:rPr>
              <m:t>2</m:t>
            </m:r>
            <m:r>
              <w:rPr>
                <w:rFonts w:ascii="Cambria Math" w:hAnsi="Cambria Math"/>
                <w:sz w:val="21"/>
                <w:szCs w:val="21"/>
              </w:rPr>
              <m:t>x</m:t>
            </m:r>
            <m:r>
              <m:rPr>
                <m:sty m:val="p"/>
              </m:rPr>
              <w:rPr>
                <w:rFonts w:ascii="Cambria Math" w:hAnsi="Cambria Math"/>
                <w:sz w:val="21"/>
                <w:szCs w:val="21"/>
              </w:rPr>
              <m:t>+5</m:t>
            </m:r>
          </m:den>
        </m:f>
      </m:oMath>
    </w:p>
    <w:p w14:paraId="1D23DDAA" w14:textId="77777777" w:rsidR="00AC62BF" w:rsidRPr="00C016DA" w:rsidRDefault="00AC62BF" w:rsidP="00AC62BF">
      <w:pPr>
        <w:pStyle w:val="ny-lesson-numbering"/>
        <w:numPr>
          <w:ilvl w:val="0"/>
          <w:numId w:val="0"/>
        </w:numPr>
        <w:ind w:left="360"/>
      </w:pPr>
    </w:p>
    <w:p w14:paraId="22D1BA0D" w14:textId="77777777" w:rsidR="00AC62BF" w:rsidRPr="00C016DA" w:rsidRDefault="00AC62BF" w:rsidP="00AC62BF">
      <w:pPr>
        <w:pStyle w:val="ny-lesson-numbering"/>
        <w:numPr>
          <w:ilvl w:val="0"/>
          <w:numId w:val="0"/>
        </w:numPr>
        <w:ind w:left="360"/>
      </w:pPr>
    </w:p>
    <w:p w14:paraId="62DB36D9" w14:textId="77777777" w:rsidR="00AC62BF" w:rsidRPr="00C016DA" w:rsidRDefault="00AC62BF" w:rsidP="00AC62BF">
      <w:pPr>
        <w:pStyle w:val="ny-lesson-numbering"/>
        <w:numPr>
          <w:ilvl w:val="0"/>
          <w:numId w:val="0"/>
        </w:numPr>
        <w:ind w:left="360"/>
      </w:pPr>
    </w:p>
    <w:p w14:paraId="3A95D6EB" w14:textId="77777777" w:rsidR="003E2FFD" w:rsidRDefault="003E2FFD" w:rsidP="00AC62BF">
      <w:pPr>
        <w:pStyle w:val="ny-lesson-numbering"/>
        <w:numPr>
          <w:ilvl w:val="0"/>
          <w:numId w:val="0"/>
        </w:numPr>
        <w:ind w:left="360"/>
      </w:pPr>
    </w:p>
    <w:p w14:paraId="5E43E5CF" w14:textId="77777777" w:rsidR="003E2FFD" w:rsidRDefault="003E2FFD" w:rsidP="00AC62BF">
      <w:pPr>
        <w:pStyle w:val="ny-lesson-numbering"/>
        <w:numPr>
          <w:ilvl w:val="0"/>
          <w:numId w:val="0"/>
        </w:numPr>
        <w:ind w:left="360"/>
      </w:pPr>
    </w:p>
    <w:p w14:paraId="6DD42B4F" w14:textId="77777777" w:rsidR="003E2FFD" w:rsidRDefault="003E2FFD" w:rsidP="00AC62BF">
      <w:pPr>
        <w:pStyle w:val="ny-lesson-numbering"/>
        <w:numPr>
          <w:ilvl w:val="0"/>
          <w:numId w:val="0"/>
        </w:numPr>
        <w:ind w:left="360"/>
      </w:pPr>
    </w:p>
    <w:p w14:paraId="7F8E723A" w14:textId="77777777" w:rsidR="003E2FFD" w:rsidRPr="00C016DA" w:rsidRDefault="003E2FFD" w:rsidP="00AC62BF">
      <w:pPr>
        <w:pStyle w:val="ny-lesson-numbering"/>
        <w:numPr>
          <w:ilvl w:val="0"/>
          <w:numId w:val="0"/>
        </w:numPr>
        <w:ind w:left="360"/>
      </w:pPr>
    </w:p>
    <w:p w14:paraId="03FB732A" w14:textId="62E5F5F3" w:rsidR="00AC62BF" w:rsidRPr="00C016DA"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d>
              <m:dPr>
                <m:ctrlPr>
                  <w:rPr>
                    <w:rFonts w:ascii="Cambria Math" w:hAnsi="Cambria Math"/>
                    <w:sz w:val="21"/>
                    <w:szCs w:val="21"/>
                  </w:rPr>
                </m:ctrlPr>
              </m:dPr>
              <m:e>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-6</m:t>
                </m:r>
              </m:e>
            </m:d>
            <m:d>
              <m:dPr>
                <m:ctrlPr>
                  <w:rPr>
                    <w:rFonts w:ascii="Cambria Math" w:hAnsi="Cambria Math"/>
                    <w:sz w:val="21"/>
                    <w:szCs w:val="21"/>
                  </w:rPr>
                </m:ctrlPr>
              </m:dPr>
              <m:e>
                <m:r>
                  <w:rPr>
                    <w:rFonts w:ascii="Cambria Math" w:hAnsi="Cambria Math"/>
                    <w:sz w:val="21"/>
                    <w:szCs w:val="21"/>
                  </w:rPr>
                  <m:t>x</m:t>
                </m:r>
                <m:r>
                  <m:rPr>
                    <m:sty m:val="p"/>
                  </m:rPr>
                  <w:rPr>
                    <w:rFonts w:ascii="Cambria Math" w:hAnsi="Cambria Math"/>
                    <w:sz w:val="21"/>
                    <w:szCs w:val="21"/>
                  </w:rPr>
                  <m:t>-4</m:t>
                </m:r>
              </m:e>
            </m:d>
          </m:num>
          <m:den>
            <m:r>
              <w:rPr>
                <w:rFonts w:ascii="Cambria Math" w:hAnsi="Cambria Math"/>
                <w:sz w:val="21"/>
                <w:szCs w:val="21"/>
              </w:rPr>
              <m:t>x</m:t>
            </m:r>
            <m:d>
              <m:dPr>
                <m:ctrlPr>
                  <w:rPr>
                    <w:rFonts w:ascii="Cambria Math" w:hAnsi="Cambria Math"/>
                    <w:sz w:val="21"/>
                    <w:szCs w:val="21"/>
                  </w:rPr>
                </m:ctrlPr>
              </m:dPr>
              <m:e>
                <m:r>
                  <w:rPr>
                    <w:rFonts w:ascii="Cambria Math" w:hAnsi="Cambria Math"/>
                    <w:sz w:val="21"/>
                    <w:szCs w:val="21"/>
                  </w:rPr>
                  <m:t>x</m:t>
                </m:r>
                <m:r>
                  <m:rPr>
                    <m:sty m:val="p"/>
                  </m:rPr>
                  <w:rPr>
                    <w:rFonts w:ascii="Cambria Math" w:hAnsi="Cambria Math"/>
                    <w:sz w:val="21"/>
                    <w:szCs w:val="21"/>
                  </w:rPr>
                  <m:t>-4</m:t>
                </m:r>
              </m:e>
            </m:d>
          </m:den>
        </m:f>
      </m:oMath>
    </w:p>
    <w:p w14:paraId="16606ABF" w14:textId="77777777" w:rsidR="00AC62BF" w:rsidRPr="00C016DA" w:rsidRDefault="00AC62BF" w:rsidP="00AC62BF">
      <w:pPr>
        <w:pStyle w:val="ny-lesson-numbering"/>
        <w:numPr>
          <w:ilvl w:val="0"/>
          <w:numId w:val="0"/>
        </w:numPr>
        <w:ind w:left="360"/>
      </w:pPr>
    </w:p>
    <w:p w14:paraId="6E137BA5" w14:textId="77777777" w:rsidR="00AC62BF" w:rsidRDefault="00AC62BF" w:rsidP="00AC62BF">
      <w:pPr>
        <w:pStyle w:val="ny-lesson-numbering"/>
        <w:numPr>
          <w:ilvl w:val="0"/>
          <w:numId w:val="0"/>
        </w:numPr>
        <w:ind w:left="360"/>
      </w:pPr>
    </w:p>
    <w:p w14:paraId="3DFFD16B" w14:textId="77777777" w:rsidR="003E2FFD" w:rsidRDefault="003E2FFD" w:rsidP="00AC62BF">
      <w:pPr>
        <w:pStyle w:val="ny-lesson-numbering"/>
        <w:numPr>
          <w:ilvl w:val="0"/>
          <w:numId w:val="0"/>
        </w:numPr>
      </w:pPr>
    </w:p>
    <w:p w14:paraId="1A11CC57" w14:textId="77777777" w:rsidR="003E2FFD" w:rsidRDefault="003E2FFD" w:rsidP="00AC62BF">
      <w:pPr>
        <w:pStyle w:val="ny-lesson-numbering"/>
        <w:numPr>
          <w:ilvl w:val="0"/>
          <w:numId w:val="0"/>
        </w:numPr>
      </w:pPr>
    </w:p>
    <w:p w14:paraId="37D8F09C" w14:textId="77777777" w:rsidR="003E2FFD" w:rsidRDefault="003E2FFD" w:rsidP="00AC62BF">
      <w:pPr>
        <w:pStyle w:val="ny-lesson-numbering"/>
        <w:numPr>
          <w:ilvl w:val="0"/>
          <w:numId w:val="0"/>
        </w:numPr>
      </w:pPr>
    </w:p>
    <w:p w14:paraId="189363B2" w14:textId="77777777" w:rsidR="003E2FFD" w:rsidRPr="004C1750" w:rsidRDefault="003E2FFD" w:rsidP="00AC62BF">
      <w:pPr>
        <w:pStyle w:val="ny-lesson-numbering"/>
        <w:numPr>
          <w:ilvl w:val="0"/>
          <w:numId w:val="0"/>
        </w:numPr>
      </w:pPr>
    </w:p>
    <w:p w14:paraId="71D0D6B2" w14:textId="77777777" w:rsidR="00AC62BF" w:rsidRPr="004C1750" w:rsidRDefault="00AC62BF" w:rsidP="00AC62BF">
      <w:pPr>
        <w:pStyle w:val="ny-lesson-numbering"/>
        <w:numPr>
          <w:ilvl w:val="0"/>
          <w:numId w:val="0"/>
        </w:numPr>
        <w:ind w:left="360"/>
      </w:pPr>
    </w:p>
    <w:p w14:paraId="0BEBECFE" w14:textId="4ECC24C8" w:rsidR="00AC62BF" w:rsidRPr="004C1750"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-2</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num>
          <m:den>
            <m:r>
              <w:rPr>
                <w:rFonts w:ascii="Cambria Math" w:hAnsi="Cambria Math"/>
                <w:sz w:val="21"/>
                <w:szCs w:val="21"/>
              </w:rPr>
              <m:t>x</m:t>
            </m:r>
            <m:r>
              <m:rPr>
                <m:sty m:val="p"/>
              </m:rPr>
              <w:rPr>
                <w:rFonts w:ascii="Cambria Math" w:hAnsi="Cambria Math"/>
                <w:sz w:val="21"/>
                <w:szCs w:val="21"/>
              </w:rPr>
              <m:t>-2</m:t>
            </m:r>
          </m:den>
        </m:f>
      </m:oMath>
    </w:p>
    <w:p w14:paraId="790563C3" w14:textId="77777777" w:rsidR="00AC62BF" w:rsidRPr="004C1750" w:rsidRDefault="00AC62BF" w:rsidP="00AC62BF">
      <w:pPr>
        <w:pStyle w:val="ny-lesson-numbering"/>
        <w:numPr>
          <w:ilvl w:val="0"/>
          <w:numId w:val="0"/>
        </w:numPr>
        <w:ind w:left="360"/>
      </w:pPr>
    </w:p>
    <w:p w14:paraId="73C954AF" w14:textId="77777777" w:rsidR="00AC62BF" w:rsidRPr="004C1750" w:rsidRDefault="00AC62BF" w:rsidP="00AC62BF">
      <w:pPr>
        <w:pStyle w:val="ny-lesson-numbering"/>
        <w:numPr>
          <w:ilvl w:val="0"/>
          <w:numId w:val="0"/>
        </w:numPr>
        <w:ind w:left="360"/>
      </w:pPr>
    </w:p>
    <w:p w14:paraId="0DC2BEAE" w14:textId="77777777" w:rsidR="00AC62BF" w:rsidRDefault="00AC62BF" w:rsidP="00AC62BF">
      <w:pPr>
        <w:pStyle w:val="ny-lesson-numbering"/>
        <w:numPr>
          <w:ilvl w:val="0"/>
          <w:numId w:val="0"/>
        </w:numPr>
        <w:ind w:left="360"/>
      </w:pPr>
    </w:p>
    <w:p w14:paraId="69646107" w14:textId="77777777" w:rsidR="003E2FFD" w:rsidRDefault="003E2FFD" w:rsidP="00AC62BF">
      <w:pPr>
        <w:pStyle w:val="ny-lesson-numbering"/>
        <w:numPr>
          <w:ilvl w:val="0"/>
          <w:numId w:val="0"/>
        </w:numPr>
        <w:ind w:left="360"/>
      </w:pPr>
    </w:p>
    <w:p w14:paraId="4BBDFBCC" w14:textId="77777777" w:rsidR="003E2FFD" w:rsidRDefault="003E2FFD" w:rsidP="00AC62BF">
      <w:pPr>
        <w:pStyle w:val="ny-lesson-numbering"/>
        <w:numPr>
          <w:ilvl w:val="0"/>
          <w:numId w:val="0"/>
        </w:numPr>
        <w:ind w:left="360"/>
      </w:pPr>
    </w:p>
    <w:p w14:paraId="052637ED" w14:textId="77777777" w:rsidR="003E2FFD" w:rsidRDefault="003E2FFD" w:rsidP="00AC62BF">
      <w:pPr>
        <w:pStyle w:val="ny-lesson-numbering"/>
        <w:numPr>
          <w:ilvl w:val="0"/>
          <w:numId w:val="0"/>
        </w:numPr>
        <w:ind w:left="360"/>
      </w:pPr>
    </w:p>
    <w:p w14:paraId="263C2025" w14:textId="77777777" w:rsidR="003E2FFD" w:rsidRDefault="003E2FFD" w:rsidP="00AC62BF">
      <w:pPr>
        <w:pStyle w:val="ny-lesson-numbering"/>
        <w:numPr>
          <w:ilvl w:val="0"/>
          <w:numId w:val="0"/>
        </w:numPr>
        <w:ind w:left="360"/>
      </w:pPr>
    </w:p>
    <w:p w14:paraId="5ED12F24" w14:textId="165EBF9D" w:rsidR="00AC62BF" w:rsidRPr="004C1750"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r>
              <w:rPr>
                <w:rFonts w:ascii="Cambria Math" w:hAnsi="Cambria Math"/>
                <w:sz w:val="21"/>
                <w:szCs w:val="21"/>
              </w:rPr>
              <m:t>x</m:t>
            </m:r>
            <m:r>
              <m:rPr>
                <m:sty m:val="p"/>
              </m:rPr>
              <w:rPr>
                <w:rFonts w:ascii="Cambria Math" w:hAnsi="Cambria Math"/>
                <w:sz w:val="21"/>
                <w:szCs w:val="21"/>
              </w:rPr>
              <m:t>-2</m:t>
            </m:r>
          </m:num>
          <m:den>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-2</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den>
        </m:f>
      </m:oMath>
    </w:p>
    <w:p w14:paraId="11243CC8" w14:textId="77777777" w:rsidR="00AC62BF" w:rsidRPr="004C1750" w:rsidRDefault="00AC62BF" w:rsidP="00AC62BF">
      <w:pPr>
        <w:pStyle w:val="ny-lesson-numbering"/>
        <w:numPr>
          <w:ilvl w:val="0"/>
          <w:numId w:val="0"/>
        </w:numPr>
        <w:ind w:left="360"/>
      </w:pPr>
    </w:p>
    <w:p w14:paraId="363C81E0" w14:textId="77777777" w:rsidR="00AC62BF" w:rsidRPr="004C1750" w:rsidRDefault="00AC62BF" w:rsidP="00AC62BF">
      <w:pPr>
        <w:pStyle w:val="ny-lesson-numbering"/>
        <w:numPr>
          <w:ilvl w:val="0"/>
          <w:numId w:val="0"/>
        </w:numPr>
        <w:ind w:left="360"/>
      </w:pPr>
    </w:p>
    <w:p w14:paraId="4A4F3136" w14:textId="77777777" w:rsidR="00AC62BF" w:rsidRPr="004C1750" w:rsidRDefault="00AC62BF" w:rsidP="00AC62BF">
      <w:pPr>
        <w:pStyle w:val="ny-lesson-numbering"/>
        <w:numPr>
          <w:ilvl w:val="0"/>
          <w:numId w:val="0"/>
        </w:numPr>
        <w:ind w:left="360"/>
      </w:pPr>
    </w:p>
    <w:p w14:paraId="1A62BF95" w14:textId="77777777" w:rsidR="003E2FFD" w:rsidRDefault="003E2FFD" w:rsidP="00AC62BF">
      <w:pPr>
        <w:pStyle w:val="ny-lesson-numbering"/>
        <w:numPr>
          <w:ilvl w:val="0"/>
          <w:numId w:val="0"/>
        </w:numPr>
        <w:ind w:left="360"/>
      </w:pPr>
    </w:p>
    <w:p w14:paraId="595C8760" w14:textId="77777777" w:rsidR="003E2FFD" w:rsidRDefault="003E2FFD" w:rsidP="00AC62BF">
      <w:pPr>
        <w:pStyle w:val="ny-lesson-numbering"/>
        <w:numPr>
          <w:ilvl w:val="0"/>
          <w:numId w:val="0"/>
        </w:numPr>
        <w:ind w:left="360"/>
      </w:pPr>
    </w:p>
    <w:p w14:paraId="4DC25C52" w14:textId="77777777" w:rsidR="003E2FFD" w:rsidRDefault="003E2FFD" w:rsidP="00AC62BF">
      <w:pPr>
        <w:pStyle w:val="ny-lesson-numbering"/>
        <w:numPr>
          <w:ilvl w:val="0"/>
          <w:numId w:val="0"/>
        </w:numPr>
        <w:ind w:left="360"/>
      </w:pPr>
    </w:p>
    <w:p w14:paraId="345C8597" w14:textId="77777777" w:rsidR="003E2FFD" w:rsidRDefault="003E2FFD" w:rsidP="00AC62BF">
      <w:pPr>
        <w:pStyle w:val="ny-lesson-numbering"/>
        <w:numPr>
          <w:ilvl w:val="0"/>
          <w:numId w:val="0"/>
        </w:numPr>
        <w:ind w:left="360"/>
      </w:pPr>
    </w:p>
    <w:p w14:paraId="6BA9E2E3" w14:textId="77777777" w:rsidR="003E2FFD" w:rsidRDefault="003E2FFD" w:rsidP="00AC62BF">
      <w:pPr>
        <w:pStyle w:val="ny-lesson-numbering"/>
        <w:numPr>
          <w:ilvl w:val="0"/>
          <w:numId w:val="0"/>
        </w:numPr>
        <w:ind w:left="360"/>
      </w:pPr>
    </w:p>
    <w:p w14:paraId="6F82B456" w14:textId="45775645" w:rsidR="00AC62BF" w:rsidRPr="004C1750" w:rsidRDefault="000715D6" w:rsidP="00AC62BF">
      <w:pPr>
        <w:pStyle w:val="ny-lesson-numbering"/>
      </w:pPr>
      <m:oMath>
        <m:r>
          <w:rPr>
            <w:rFonts w:ascii="Cambria Math" w:hAnsi="Cambria Math"/>
            <w:szCs w:val="20"/>
          </w:rPr>
          <w:lastRenderedPageBreak/>
          <m:t>f(x)=</m:t>
        </m:r>
        <m:f>
          <m:fPr>
            <m:ctrlPr>
              <w:rPr>
                <w:rFonts w:ascii="Cambria Math" w:hAnsi="Cambria Math"/>
                <w:sz w:val="21"/>
                <w:szCs w:val="21"/>
              </w:rPr>
            </m:ctrlPr>
          </m:fPr>
          <m:num>
            <m:r>
              <w:rPr>
                <w:rFonts w:ascii="Cambria Math" w:hAnsi="Cambria Math"/>
                <w:sz w:val="21"/>
                <w:szCs w:val="21"/>
              </w:rPr>
              <m:t>x</m:t>
            </m:r>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-9</m:t>
            </m:r>
          </m:den>
        </m:f>
      </m:oMath>
    </w:p>
    <w:p w14:paraId="0C5EFCE9" w14:textId="77777777" w:rsidR="00AC62BF" w:rsidRDefault="00AC62BF" w:rsidP="00AC62BF">
      <w:pPr>
        <w:pStyle w:val="ny-lesson-numbering"/>
        <w:numPr>
          <w:ilvl w:val="0"/>
          <w:numId w:val="0"/>
        </w:numPr>
        <w:ind w:left="360"/>
      </w:pPr>
    </w:p>
    <w:p w14:paraId="1526A8E3" w14:textId="77777777" w:rsidR="003E2FFD" w:rsidRDefault="003E2FFD" w:rsidP="00AC62BF">
      <w:pPr>
        <w:pStyle w:val="ny-lesson-numbering"/>
        <w:numPr>
          <w:ilvl w:val="0"/>
          <w:numId w:val="0"/>
        </w:numPr>
        <w:ind w:left="360"/>
      </w:pPr>
    </w:p>
    <w:p w14:paraId="0729B9E0" w14:textId="77777777" w:rsidR="003E2FFD" w:rsidRDefault="003E2FFD" w:rsidP="00AC62BF">
      <w:pPr>
        <w:pStyle w:val="ny-lesson-numbering"/>
        <w:numPr>
          <w:ilvl w:val="0"/>
          <w:numId w:val="0"/>
        </w:numPr>
        <w:ind w:left="360"/>
      </w:pPr>
    </w:p>
    <w:p w14:paraId="66CC7CB2" w14:textId="77777777" w:rsidR="003E2FFD" w:rsidRDefault="003E2FFD" w:rsidP="00AC62BF">
      <w:pPr>
        <w:pStyle w:val="ny-lesson-numbering"/>
        <w:numPr>
          <w:ilvl w:val="0"/>
          <w:numId w:val="0"/>
        </w:numPr>
        <w:ind w:left="360"/>
      </w:pPr>
    </w:p>
    <w:p w14:paraId="4DD8ACF4" w14:textId="77777777" w:rsidR="003E2FFD" w:rsidRDefault="003E2FFD" w:rsidP="00AC62BF">
      <w:pPr>
        <w:pStyle w:val="ny-lesson-numbering"/>
        <w:numPr>
          <w:ilvl w:val="0"/>
          <w:numId w:val="0"/>
        </w:numPr>
        <w:ind w:left="360"/>
      </w:pPr>
    </w:p>
    <w:p w14:paraId="0C6FE2E3" w14:textId="77777777" w:rsidR="003E2FFD" w:rsidRDefault="003E2FFD" w:rsidP="00AC62BF">
      <w:pPr>
        <w:pStyle w:val="ny-lesson-numbering"/>
        <w:numPr>
          <w:ilvl w:val="0"/>
          <w:numId w:val="0"/>
        </w:numPr>
        <w:ind w:left="360"/>
      </w:pPr>
    </w:p>
    <w:p w14:paraId="1D7ECA46" w14:textId="77777777" w:rsidR="003E2FFD" w:rsidRDefault="003E2FFD" w:rsidP="00AC62BF">
      <w:pPr>
        <w:pStyle w:val="ny-lesson-numbering"/>
        <w:numPr>
          <w:ilvl w:val="0"/>
          <w:numId w:val="0"/>
        </w:numPr>
        <w:ind w:left="360"/>
      </w:pPr>
    </w:p>
    <w:p w14:paraId="24229468" w14:textId="77777777" w:rsidR="003E2FFD" w:rsidRDefault="003E2FFD" w:rsidP="00AC62BF">
      <w:pPr>
        <w:pStyle w:val="ny-lesson-numbering"/>
        <w:numPr>
          <w:ilvl w:val="0"/>
          <w:numId w:val="0"/>
        </w:numPr>
        <w:ind w:left="360"/>
      </w:pPr>
    </w:p>
    <w:p w14:paraId="331923E7" w14:textId="1AA77783" w:rsidR="00AC62BF" w:rsidRPr="004C1750"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-9</m:t>
            </m:r>
          </m:den>
        </m:f>
      </m:oMath>
    </w:p>
    <w:p w14:paraId="7F6B2254" w14:textId="402750CD" w:rsidR="00AC62BF" w:rsidRPr="004C1750" w:rsidRDefault="00AC62BF" w:rsidP="00AC62BF">
      <w:pPr>
        <w:pStyle w:val="ny-lesson-numbering"/>
        <w:numPr>
          <w:ilvl w:val="0"/>
          <w:numId w:val="0"/>
        </w:numPr>
        <w:ind w:left="360"/>
      </w:pPr>
    </w:p>
    <w:p w14:paraId="0534C018" w14:textId="77777777" w:rsidR="00AC62BF" w:rsidRPr="004C1750" w:rsidRDefault="00AC62BF" w:rsidP="00AC62BF">
      <w:pPr>
        <w:pStyle w:val="ny-lesson-numbering"/>
        <w:numPr>
          <w:ilvl w:val="0"/>
          <w:numId w:val="0"/>
        </w:numPr>
        <w:ind w:left="360"/>
      </w:pPr>
    </w:p>
    <w:p w14:paraId="53BA03BA" w14:textId="77777777" w:rsidR="00AC62BF" w:rsidRPr="004C1750" w:rsidRDefault="00AC62BF" w:rsidP="00AC62BF">
      <w:pPr>
        <w:pStyle w:val="ny-lesson-numbering"/>
        <w:numPr>
          <w:ilvl w:val="0"/>
          <w:numId w:val="0"/>
        </w:numPr>
        <w:ind w:left="360"/>
      </w:pPr>
    </w:p>
    <w:p w14:paraId="222DDA74" w14:textId="77777777" w:rsidR="00AC62BF" w:rsidRPr="004C1750" w:rsidRDefault="00AC62BF" w:rsidP="00AC62BF">
      <w:pPr>
        <w:pStyle w:val="ny-lesson-numbering"/>
        <w:numPr>
          <w:ilvl w:val="0"/>
          <w:numId w:val="0"/>
        </w:numPr>
        <w:ind w:left="360"/>
      </w:pPr>
    </w:p>
    <w:p w14:paraId="54224C7C" w14:textId="77777777" w:rsidR="00AC62BF" w:rsidRDefault="00AC62BF" w:rsidP="00AC62BF">
      <w:pPr>
        <w:pStyle w:val="ny-lesson-numbering"/>
        <w:numPr>
          <w:ilvl w:val="0"/>
          <w:numId w:val="0"/>
        </w:numPr>
        <w:ind w:left="360"/>
      </w:pPr>
    </w:p>
    <w:p w14:paraId="1AB6E3FE" w14:textId="77777777" w:rsidR="003E2FFD" w:rsidRDefault="003E2FFD" w:rsidP="00AC62BF">
      <w:pPr>
        <w:pStyle w:val="ny-lesson-numbering"/>
        <w:numPr>
          <w:ilvl w:val="0"/>
          <w:numId w:val="0"/>
        </w:numPr>
        <w:ind w:left="360"/>
      </w:pPr>
    </w:p>
    <w:p w14:paraId="12885C2C" w14:textId="77777777" w:rsidR="003E2FFD" w:rsidRDefault="003E2FFD" w:rsidP="00AC62BF">
      <w:pPr>
        <w:pStyle w:val="ny-lesson-numbering"/>
        <w:numPr>
          <w:ilvl w:val="0"/>
          <w:numId w:val="0"/>
        </w:numPr>
        <w:ind w:left="360"/>
      </w:pPr>
    </w:p>
    <w:p w14:paraId="03D4404E" w14:textId="77777777" w:rsidR="003E2FFD" w:rsidRDefault="003E2FFD" w:rsidP="00AC62BF">
      <w:pPr>
        <w:pStyle w:val="ny-lesson-numbering"/>
        <w:numPr>
          <w:ilvl w:val="0"/>
          <w:numId w:val="0"/>
        </w:numPr>
        <w:ind w:left="360"/>
      </w:pPr>
    </w:p>
    <w:p w14:paraId="4C10E8B3" w14:textId="4ABED64D" w:rsidR="00AC62BF" w:rsidRPr="004C1750"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-9</m:t>
            </m:r>
          </m:num>
          <m:den>
            <m:r>
              <w:rPr>
                <w:rFonts w:ascii="Cambria Math" w:hAnsi="Cambria Math"/>
                <w:sz w:val="21"/>
                <w:szCs w:val="21"/>
              </w:rPr>
              <m:t>x</m:t>
            </m:r>
          </m:den>
        </m:f>
      </m:oMath>
    </w:p>
    <w:p w14:paraId="1AFBB9C4" w14:textId="77777777" w:rsidR="00AC62BF" w:rsidRPr="004C1750" w:rsidRDefault="00AC62BF" w:rsidP="00AC62BF">
      <w:pPr>
        <w:pStyle w:val="ny-lesson-numbering"/>
        <w:numPr>
          <w:ilvl w:val="0"/>
          <w:numId w:val="0"/>
        </w:numPr>
        <w:ind w:left="360"/>
      </w:pPr>
    </w:p>
    <w:p w14:paraId="386150D3" w14:textId="77777777" w:rsidR="00AC62BF" w:rsidRPr="004C1750" w:rsidRDefault="00AC62BF" w:rsidP="00AC62BF">
      <w:pPr>
        <w:pStyle w:val="ny-lesson-numbering"/>
        <w:numPr>
          <w:ilvl w:val="0"/>
          <w:numId w:val="0"/>
        </w:numPr>
        <w:ind w:left="360"/>
      </w:pPr>
    </w:p>
    <w:p w14:paraId="08666EDF" w14:textId="77777777" w:rsidR="00AC62BF" w:rsidRPr="004C1750" w:rsidRDefault="00AC62BF" w:rsidP="00AC62BF">
      <w:pPr>
        <w:pStyle w:val="ny-lesson-numbering"/>
        <w:numPr>
          <w:ilvl w:val="0"/>
          <w:numId w:val="0"/>
        </w:numPr>
        <w:ind w:left="360"/>
      </w:pPr>
    </w:p>
    <w:p w14:paraId="5CB807AC" w14:textId="77777777" w:rsidR="00AC62BF" w:rsidRPr="004C1750" w:rsidRDefault="00AC62BF" w:rsidP="00AC62BF">
      <w:pPr>
        <w:pStyle w:val="ny-lesson-numbering"/>
        <w:numPr>
          <w:ilvl w:val="0"/>
          <w:numId w:val="0"/>
        </w:numPr>
        <w:ind w:left="360"/>
      </w:pPr>
    </w:p>
    <w:p w14:paraId="2C1B999D" w14:textId="77777777" w:rsidR="003E2FFD" w:rsidRDefault="003E2FFD" w:rsidP="00AC62BF">
      <w:pPr>
        <w:pStyle w:val="ny-lesson-numbering"/>
        <w:numPr>
          <w:ilvl w:val="0"/>
          <w:numId w:val="0"/>
        </w:numPr>
        <w:ind w:left="360"/>
      </w:pPr>
    </w:p>
    <w:p w14:paraId="39E0F5A2" w14:textId="77777777" w:rsidR="003E2FFD" w:rsidRDefault="003E2FFD" w:rsidP="00AC62BF">
      <w:pPr>
        <w:pStyle w:val="ny-lesson-numbering"/>
        <w:numPr>
          <w:ilvl w:val="0"/>
          <w:numId w:val="0"/>
        </w:numPr>
        <w:ind w:left="360"/>
      </w:pPr>
    </w:p>
    <w:p w14:paraId="1682CC9A" w14:textId="77777777" w:rsidR="003E2FFD" w:rsidRDefault="003E2FFD" w:rsidP="00AC62BF">
      <w:pPr>
        <w:pStyle w:val="ny-lesson-numbering"/>
        <w:numPr>
          <w:ilvl w:val="0"/>
          <w:numId w:val="0"/>
        </w:numPr>
        <w:ind w:left="360"/>
      </w:pPr>
    </w:p>
    <w:p w14:paraId="063C0C7D" w14:textId="77777777" w:rsidR="003E2FFD" w:rsidRDefault="003E2FFD" w:rsidP="00AC62BF">
      <w:pPr>
        <w:pStyle w:val="ny-lesson-numbering"/>
        <w:numPr>
          <w:ilvl w:val="0"/>
          <w:numId w:val="0"/>
        </w:numPr>
        <w:ind w:left="360"/>
      </w:pPr>
    </w:p>
    <w:p w14:paraId="46124D99" w14:textId="43DE25E4" w:rsidR="00AC62BF" w:rsidRPr="004C1750" w:rsidRDefault="000715D6" w:rsidP="00AC62BF">
      <w:pPr>
        <w:pStyle w:val="ny-lesson-numbering"/>
      </w:pP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-9</m:t>
            </m:r>
            <m:r>
              <w:rPr>
                <w:rFonts w:ascii="Cambria Math" w:hAnsi="Cambria Math"/>
                <w:sz w:val="21"/>
                <w:szCs w:val="21"/>
              </w:rPr>
              <m:t>x</m:t>
            </m:r>
          </m:num>
          <m:den>
            <m:r>
              <w:rPr>
                <w:rFonts w:ascii="Cambria Math" w:hAnsi="Cambria Math"/>
                <w:sz w:val="21"/>
                <w:szCs w:val="21"/>
              </w:rPr>
              <m:t>x</m:t>
            </m:r>
          </m:den>
        </m:f>
      </m:oMath>
    </w:p>
    <w:p w14:paraId="3EA6B471" w14:textId="77777777" w:rsidR="00AC62BF" w:rsidRPr="004C1750" w:rsidRDefault="00AC62BF" w:rsidP="00AC62BF">
      <w:pPr>
        <w:pStyle w:val="ny-lesson-numbering"/>
        <w:numPr>
          <w:ilvl w:val="0"/>
          <w:numId w:val="0"/>
        </w:numPr>
        <w:ind w:left="360"/>
      </w:pPr>
    </w:p>
    <w:p w14:paraId="7B8B77A6" w14:textId="77777777" w:rsidR="00AC62BF" w:rsidRPr="004C1750" w:rsidRDefault="00AC62BF" w:rsidP="00AC62BF">
      <w:pPr>
        <w:pStyle w:val="ny-lesson-numbering"/>
        <w:numPr>
          <w:ilvl w:val="0"/>
          <w:numId w:val="0"/>
        </w:numPr>
        <w:ind w:left="360"/>
      </w:pPr>
    </w:p>
    <w:p w14:paraId="307A07BA" w14:textId="77777777" w:rsidR="00AC62BF" w:rsidRDefault="00AC62BF" w:rsidP="00AC62BF">
      <w:pPr>
        <w:pStyle w:val="ny-lesson-numbering"/>
        <w:numPr>
          <w:ilvl w:val="0"/>
          <w:numId w:val="0"/>
        </w:numPr>
        <w:ind w:left="360"/>
      </w:pPr>
    </w:p>
    <w:p w14:paraId="227066B0" w14:textId="77777777" w:rsidR="003E2FFD" w:rsidRDefault="003E2FFD" w:rsidP="00AC62BF">
      <w:pPr>
        <w:pStyle w:val="ny-lesson-numbering"/>
        <w:numPr>
          <w:ilvl w:val="0"/>
          <w:numId w:val="0"/>
        </w:numPr>
        <w:ind w:left="360"/>
      </w:pPr>
    </w:p>
    <w:p w14:paraId="4D2043F4" w14:textId="77777777" w:rsidR="003E2FFD" w:rsidRDefault="003E2FFD" w:rsidP="00AC62BF">
      <w:pPr>
        <w:pStyle w:val="ny-lesson-numbering"/>
        <w:numPr>
          <w:ilvl w:val="0"/>
          <w:numId w:val="0"/>
        </w:numPr>
        <w:ind w:left="360"/>
      </w:pPr>
    </w:p>
    <w:p w14:paraId="69DBD58F" w14:textId="77777777" w:rsidR="003E2FFD" w:rsidRDefault="003E2FFD" w:rsidP="00AC62BF">
      <w:pPr>
        <w:pStyle w:val="ny-lesson-numbering"/>
        <w:numPr>
          <w:ilvl w:val="0"/>
          <w:numId w:val="0"/>
        </w:numPr>
        <w:ind w:left="360"/>
      </w:pPr>
    </w:p>
    <w:p w14:paraId="319CBAB3" w14:textId="77777777" w:rsidR="003E2FFD" w:rsidRDefault="003E2FFD" w:rsidP="00AC62BF">
      <w:pPr>
        <w:pStyle w:val="ny-lesson-numbering"/>
        <w:numPr>
          <w:ilvl w:val="0"/>
          <w:numId w:val="0"/>
        </w:numPr>
        <w:ind w:left="360"/>
      </w:pPr>
    </w:p>
    <w:p w14:paraId="64B32025" w14:textId="77777777" w:rsidR="003E2FFD" w:rsidRDefault="003E2FFD" w:rsidP="00AC62BF">
      <w:pPr>
        <w:pStyle w:val="ny-lesson-numbering"/>
        <w:numPr>
          <w:ilvl w:val="0"/>
          <w:numId w:val="0"/>
        </w:numPr>
        <w:ind w:left="360"/>
      </w:pPr>
    </w:p>
    <w:p w14:paraId="1C651D9B" w14:textId="60294DD5" w:rsidR="00AC62BF" w:rsidRPr="004C1750" w:rsidRDefault="000715D6" w:rsidP="00AC62BF">
      <w:pPr>
        <w:pStyle w:val="ny-lesson-numbering"/>
      </w:pPr>
      <m:oMath>
        <m:r>
          <w:rPr>
            <w:rFonts w:ascii="Cambria Math" w:hAnsi="Cambria Math"/>
            <w:szCs w:val="20"/>
          </w:rPr>
          <w:lastRenderedPageBreak/>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-8</m:t>
            </m:r>
          </m:num>
          <m:den>
            <m:r>
              <w:rPr>
                <w:rFonts w:ascii="Cambria Math" w:hAnsi="Cambria Math"/>
                <w:sz w:val="21"/>
                <w:szCs w:val="21"/>
              </w:rPr>
              <m:t>x</m:t>
            </m:r>
            <m:r>
              <m:rPr>
                <m:sty m:val="p"/>
              </m:rPr>
              <w:rPr>
                <w:rFonts w:ascii="Cambria Math" w:hAnsi="Cambria Math"/>
                <w:sz w:val="21"/>
                <w:szCs w:val="21"/>
              </w:rPr>
              <m:t>-2</m:t>
            </m:r>
          </m:den>
        </m:f>
      </m:oMath>
    </w:p>
    <w:p w14:paraId="78E44B3F" w14:textId="77777777" w:rsidR="00AC62BF" w:rsidRPr="004C1750" w:rsidRDefault="00AC62BF" w:rsidP="00AC62BF">
      <w:pPr>
        <w:pStyle w:val="ny-lesson-numbering"/>
        <w:numPr>
          <w:ilvl w:val="0"/>
          <w:numId w:val="0"/>
        </w:numPr>
        <w:ind w:left="360"/>
      </w:pPr>
    </w:p>
    <w:p w14:paraId="6927B1A9" w14:textId="77777777" w:rsidR="00AC62BF" w:rsidRPr="004C1750" w:rsidRDefault="00AC62BF" w:rsidP="00AC62BF">
      <w:pPr>
        <w:pStyle w:val="ny-lesson-numbering"/>
        <w:numPr>
          <w:ilvl w:val="0"/>
          <w:numId w:val="0"/>
        </w:numPr>
        <w:ind w:left="360"/>
      </w:pPr>
    </w:p>
    <w:p w14:paraId="32D79150" w14:textId="77777777" w:rsidR="00AC62BF" w:rsidRDefault="00AC62BF" w:rsidP="00AC62BF">
      <w:pPr>
        <w:pStyle w:val="ny-lesson-numbering"/>
        <w:numPr>
          <w:ilvl w:val="0"/>
          <w:numId w:val="0"/>
        </w:numPr>
        <w:ind w:left="360"/>
      </w:pPr>
    </w:p>
    <w:p w14:paraId="32EFE525" w14:textId="77777777" w:rsidR="003E2FFD" w:rsidRDefault="003E2FFD" w:rsidP="00AC62BF">
      <w:pPr>
        <w:pStyle w:val="ny-lesson-numbering"/>
        <w:numPr>
          <w:ilvl w:val="0"/>
          <w:numId w:val="0"/>
        </w:numPr>
        <w:ind w:left="360"/>
      </w:pPr>
    </w:p>
    <w:p w14:paraId="383694EF" w14:textId="77777777" w:rsidR="003E2FFD" w:rsidRDefault="003E2FFD" w:rsidP="00AC62BF">
      <w:pPr>
        <w:pStyle w:val="ny-lesson-numbering"/>
        <w:numPr>
          <w:ilvl w:val="0"/>
          <w:numId w:val="0"/>
        </w:numPr>
        <w:ind w:left="360"/>
      </w:pPr>
    </w:p>
    <w:p w14:paraId="310CD2D7" w14:textId="77777777" w:rsidR="003E2FFD" w:rsidRDefault="003E2FFD" w:rsidP="00AC62BF">
      <w:pPr>
        <w:pStyle w:val="ny-lesson-numbering"/>
        <w:numPr>
          <w:ilvl w:val="0"/>
          <w:numId w:val="0"/>
        </w:numPr>
        <w:ind w:left="360"/>
      </w:pPr>
    </w:p>
    <w:p w14:paraId="54014158" w14:textId="77777777" w:rsidR="003E2FFD" w:rsidRDefault="003E2FFD" w:rsidP="00AC62BF">
      <w:pPr>
        <w:pStyle w:val="ny-lesson-numbering"/>
        <w:numPr>
          <w:ilvl w:val="0"/>
          <w:numId w:val="0"/>
        </w:numPr>
        <w:ind w:left="360"/>
      </w:pPr>
    </w:p>
    <w:p w14:paraId="4F34B27F" w14:textId="77777777" w:rsidR="003E2FFD" w:rsidRDefault="003E2FFD" w:rsidP="00AC62BF">
      <w:pPr>
        <w:pStyle w:val="ny-lesson-numbering"/>
        <w:numPr>
          <w:ilvl w:val="0"/>
          <w:numId w:val="0"/>
        </w:numPr>
        <w:ind w:left="360"/>
      </w:pPr>
    </w:p>
    <w:p w14:paraId="33B090B3" w14:textId="77777777" w:rsidR="003E2FFD" w:rsidRDefault="003E2FFD" w:rsidP="00AC62BF">
      <w:pPr>
        <w:pStyle w:val="ny-lesson-numbering"/>
        <w:numPr>
          <w:ilvl w:val="0"/>
          <w:numId w:val="0"/>
        </w:numPr>
        <w:ind w:left="360"/>
      </w:pPr>
    </w:p>
    <w:p w14:paraId="17ABDF59" w14:textId="77777777" w:rsidR="003E2FFD" w:rsidRDefault="003E2FFD" w:rsidP="00AC62BF">
      <w:pPr>
        <w:pStyle w:val="ny-lesson-numbering"/>
        <w:numPr>
          <w:ilvl w:val="0"/>
          <w:numId w:val="0"/>
        </w:numPr>
        <w:ind w:left="360"/>
      </w:pPr>
    </w:p>
    <w:p w14:paraId="1764DB35" w14:textId="0C0EB607" w:rsidR="00AC62BF" w:rsidRPr="004C1750" w:rsidRDefault="000715D6" w:rsidP="00AC62BF">
      <w:pPr>
        <w:pStyle w:val="ny-lesson-numbering"/>
      </w:pPr>
      <m:oMath>
        <m:r>
          <w:rPr>
            <w:rFonts w:ascii="Cambria Math" w:hAnsi="Cambria Math"/>
            <w:szCs w:val="20"/>
          </w:rPr>
          <m:t>f(x)=</m:t>
        </m:r>
        <m:f>
          <m:fPr>
            <m:ctrlPr>
              <w:rPr>
                <w:rFonts w:ascii="Cambria Math" w:hAnsi="Cambria Math"/>
                <w:noProof/>
                <w:sz w:val="21"/>
                <w:szCs w:val="21"/>
              </w:rPr>
            </m:ctrlPr>
          </m:fPr>
          <m:num>
            <m:sSup>
              <m:sSupPr>
                <m:ctrlPr>
                  <w:rPr>
                    <w:rFonts w:ascii="Cambria Math" w:hAnsi="Cambria Math"/>
                    <w:noProof/>
                    <w:sz w:val="21"/>
                    <w:szCs w:val="21"/>
                  </w:rPr>
                </m:ctrlPr>
              </m:sSupPr>
              <m:e>
                <m:r>
                  <w:rPr>
                    <w:rFonts w:ascii="Cambria Math" w:hAnsi="Cambria Math"/>
                    <w:noProof/>
                    <w:sz w:val="21"/>
                    <w:szCs w:val="21"/>
                  </w:rPr>
                  <m:t>x</m:t>
                </m:r>
              </m:e>
              <m:sup>
                <m:r>
                  <m:rPr>
                    <m:sty m:val="p"/>
                  </m:rPr>
                  <w:rPr>
                    <w:rFonts w:ascii="Cambria Math" w:hAnsi="Cambria Math"/>
                    <w:noProof/>
                    <w:sz w:val="21"/>
                    <w:szCs w:val="21"/>
                  </w:rPr>
                  <m:t>3</m:t>
                </m:r>
              </m:sup>
            </m:sSup>
            <m:r>
              <m:rPr>
                <m:sty m:val="p"/>
              </m:rPr>
              <w:rPr>
                <w:rFonts w:ascii="Cambria Math" w:hAnsi="Cambria Math"/>
                <w:noProof/>
                <w:sz w:val="21"/>
                <w:szCs w:val="21"/>
              </w:rPr>
              <m:t>-8</m:t>
            </m:r>
          </m:num>
          <m:den>
            <m:r>
              <w:rPr>
                <w:rFonts w:ascii="Cambria Math" w:hAnsi="Cambria Math"/>
                <w:noProof/>
                <w:sz w:val="21"/>
                <w:szCs w:val="21"/>
              </w:rPr>
              <m:t>x</m:t>
            </m:r>
            <m:r>
              <m:rPr>
                <m:sty m:val="p"/>
              </m:rPr>
              <w:rPr>
                <w:rFonts w:ascii="Cambria Math" w:hAnsi="Cambria Math"/>
                <w:noProof/>
                <w:sz w:val="21"/>
                <w:szCs w:val="21"/>
              </w:rPr>
              <m:t>-1</m:t>
            </m:r>
          </m:den>
        </m:f>
      </m:oMath>
    </w:p>
    <w:p w14:paraId="7ABD764A" w14:textId="3413E79B" w:rsidR="007C3BFC" w:rsidRPr="004C1750" w:rsidRDefault="007C3BFC" w:rsidP="007C3BFC">
      <w:pPr>
        <w:pStyle w:val="ny-lesson-paragraph"/>
        <w:rPr>
          <w:szCs w:val="20"/>
        </w:rPr>
      </w:pPr>
    </w:p>
    <w:p w14:paraId="7AB5E500" w14:textId="77777777" w:rsidR="00427849" w:rsidRDefault="00427849" w:rsidP="007C3BFC">
      <w:pPr>
        <w:pStyle w:val="ny-lesson-paragraph"/>
        <w:rPr>
          <w:szCs w:val="20"/>
        </w:rPr>
      </w:pPr>
    </w:p>
    <w:p w14:paraId="699D2C0B" w14:textId="77777777" w:rsidR="003E2FFD" w:rsidRDefault="003E2FFD" w:rsidP="007C3BFC">
      <w:pPr>
        <w:pStyle w:val="ny-lesson-paragraph"/>
        <w:rPr>
          <w:szCs w:val="20"/>
        </w:rPr>
      </w:pPr>
    </w:p>
    <w:p w14:paraId="4DAF9A8E" w14:textId="77777777" w:rsidR="003E2FFD" w:rsidRDefault="003E2FFD" w:rsidP="007C3BFC">
      <w:pPr>
        <w:pStyle w:val="ny-lesson-paragraph"/>
        <w:rPr>
          <w:szCs w:val="20"/>
        </w:rPr>
      </w:pPr>
    </w:p>
    <w:p w14:paraId="64C91D63" w14:textId="77777777" w:rsidR="003E2FFD" w:rsidRDefault="003E2FFD" w:rsidP="007C3BFC">
      <w:pPr>
        <w:pStyle w:val="ny-lesson-paragraph"/>
        <w:rPr>
          <w:szCs w:val="20"/>
        </w:rPr>
      </w:pPr>
    </w:p>
    <w:p w14:paraId="12795D12" w14:textId="77777777" w:rsidR="003E2FFD" w:rsidRDefault="003E2FFD" w:rsidP="007C3BFC">
      <w:pPr>
        <w:pStyle w:val="ny-lesson-paragraph"/>
        <w:rPr>
          <w:szCs w:val="20"/>
        </w:rPr>
      </w:pPr>
    </w:p>
    <w:p w14:paraId="54F449EA" w14:textId="77777777" w:rsidR="003E2FFD" w:rsidRDefault="003E2FFD" w:rsidP="007C3BFC">
      <w:pPr>
        <w:pStyle w:val="ny-lesson-paragraph"/>
        <w:rPr>
          <w:szCs w:val="20"/>
        </w:rPr>
      </w:pPr>
    </w:p>
    <w:p w14:paraId="3AC46FB3" w14:textId="77777777" w:rsidR="003E2FFD" w:rsidRDefault="003E2FFD" w:rsidP="007C3BFC">
      <w:pPr>
        <w:pStyle w:val="ny-lesson-paragraph"/>
        <w:rPr>
          <w:szCs w:val="20"/>
        </w:rPr>
      </w:pPr>
    </w:p>
    <w:p w14:paraId="1CFDE9C4" w14:textId="77777777" w:rsidR="003E2FFD" w:rsidRDefault="003E2FFD" w:rsidP="007C3BFC">
      <w:pPr>
        <w:pStyle w:val="ny-lesson-paragraph"/>
        <w:rPr>
          <w:szCs w:val="20"/>
        </w:rPr>
      </w:pPr>
    </w:p>
    <w:p w14:paraId="2462BF57" w14:textId="77777777" w:rsidR="00EC1498" w:rsidRDefault="00EC1498" w:rsidP="007C3BFC">
      <w:pPr>
        <w:pStyle w:val="ny-lesson-paragraph"/>
        <w:rPr>
          <w:szCs w:val="20"/>
        </w:rPr>
      </w:pPr>
    </w:p>
    <w:p w14:paraId="7B532972" w14:textId="77777777" w:rsidR="00EC1498" w:rsidRDefault="00EC1498" w:rsidP="007C3BFC">
      <w:pPr>
        <w:pStyle w:val="ny-lesson-paragraph"/>
        <w:rPr>
          <w:szCs w:val="20"/>
        </w:rPr>
      </w:pPr>
    </w:p>
    <w:p w14:paraId="4069E723" w14:textId="77777777" w:rsidR="00EC1498" w:rsidRDefault="00EC1498" w:rsidP="007C3BFC">
      <w:pPr>
        <w:pStyle w:val="ny-lesson-paragraph"/>
        <w:rPr>
          <w:szCs w:val="20"/>
        </w:rPr>
      </w:pPr>
    </w:p>
    <w:p w14:paraId="39D4F2C5" w14:textId="77777777" w:rsidR="00EC1498" w:rsidRDefault="00EC1498" w:rsidP="007C3BFC">
      <w:pPr>
        <w:pStyle w:val="ny-lesson-paragraph"/>
        <w:rPr>
          <w:szCs w:val="20"/>
        </w:rPr>
      </w:pPr>
    </w:p>
    <w:p w14:paraId="39724D3A" w14:textId="77777777" w:rsidR="00EC1498" w:rsidRDefault="00EC1498" w:rsidP="007C3BFC">
      <w:pPr>
        <w:pStyle w:val="ny-lesson-paragraph"/>
        <w:rPr>
          <w:szCs w:val="20"/>
        </w:rPr>
      </w:pPr>
    </w:p>
    <w:p w14:paraId="710985DB" w14:textId="77777777" w:rsidR="00EC1498" w:rsidRDefault="00EC1498" w:rsidP="007C3BFC">
      <w:pPr>
        <w:pStyle w:val="ny-lesson-paragraph"/>
        <w:rPr>
          <w:szCs w:val="20"/>
        </w:rPr>
      </w:pPr>
    </w:p>
    <w:p w14:paraId="15610FF5" w14:textId="77777777" w:rsidR="00EC1498" w:rsidRDefault="00EC1498" w:rsidP="007C3BFC">
      <w:pPr>
        <w:pStyle w:val="ny-lesson-paragraph"/>
        <w:rPr>
          <w:szCs w:val="20"/>
        </w:rPr>
      </w:pPr>
    </w:p>
    <w:p w14:paraId="47ADE4F9" w14:textId="77777777" w:rsidR="00EC1498" w:rsidRDefault="00EC1498" w:rsidP="007C3BFC">
      <w:pPr>
        <w:pStyle w:val="ny-lesson-paragraph"/>
        <w:rPr>
          <w:szCs w:val="20"/>
        </w:rPr>
      </w:pPr>
    </w:p>
    <w:p w14:paraId="7535FC6C" w14:textId="77777777" w:rsidR="00EC1498" w:rsidRDefault="00EC1498" w:rsidP="007C3BFC">
      <w:pPr>
        <w:pStyle w:val="ny-lesson-paragraph"/>
        <w:rPr>
          <w:szCs w:val="20"/>
        </w:rPr>
      </w:pPr>
    </w:p>
    <w:p w14:paraId="53FDBF78" w14:textId="77777777" w:rsidR="003E2FFD" w:rsidRDefault="003E2FFD" w:rsidP="007C3BFC">
      <w:pPr>
        <w:pStyle w:val="ny-lesson-paragraph"/>
        <w:rPr>
          <w:szCs w:val="20"/>
        </w:rPr>
      </w:pPr>
    </w:p>
    <w:p w14:paraId="48A7526F" w14:textId="77777777" w:rsidR="003E2FFD" w:rsidRDefault="003E2FFD" w:rsidP="007C3BFC">
      <w:pPr>
        <w:pStyle w:val="ny-lesson-paragraph"/>
        <w:rPr>
          <w:szCs w:val="20"/>
        </w:rPr>
      </w:pPr>
    </w:p>
    <w:p w14:paraId="56123F1E" w14:textId="77777777" w:rsidR="003E2FFD" w:rsidRDefault="003E2FFD" w:rsidP="007C3BFC">
      <w:pPr>
        <w:pStyle w:val="ny-lesson-paragraph"/>
        <w:rPr>
          <w:szCs w:val="20"/>
        </w:rPr>
      </w:pPr>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163CFD13" w14:textId="38DCC3E9" w:rsidR="00AC62BF" w:rsidRPr="004C1750" w:rsidRDefault="00AC62BF" w:rsidP="005F376E">
      <w:pPr>
        <w:pStyle w:val="ny-lesson-numbering"/>
        <w:numPr>
          <w:ilvl w:val="0"/>
          <w:numId w:val="11"/>
        </w:numPr>
      </w:pPr>
      <w:r>
        <w:t>List all of the key features of each rational function and its graph, and then sketch the graph showing the key features.</w:t>
      </w:r>
    </w:p>
    <w:p w14:paraId="67C6C674" w14:textId="64164969" w:rsidR="00AC62BF" w:rsidRPr="004C1750" w:rsidRDefault="004C1750" w:rsidP="00293DC5">
      <w:pPr>
        <w:pStyle w:val="ny-lesson-numbering"/>
        <w:numPr>
          <w:ilvl w:val="1"/>
          <w:numId w:val="11"/>
        </w:numPr>
      </w:pPr>
      <m:oMath>
        <m:r>
          <w:rPr>
            <w:rFonts w:ascii="Cambria Math" w:hAnsi="Cambria Math"/>
          </w:rPr>
          <m:t>y=</m:t>
        </m:r>
        <m:f>
          <m:fPr>
            <m:ctrlPr>
              <w:rPr>
                <w:rFonts w:ascii="Cambria Math" w:hAnsi="Cambria Math"/>
                <w:i/>
                <w:sz w:val="21"/>
                <w:szCs w:val="21"/>
              </w:rPr>
            </m:ctrlPr>
          </m:fPr>
          <m:num>
            <m:r>
              <w:rPr>
                <w:rFonts w:ascii="Cambria Math" w:hAnsi="Cambria Math"/>
                <w:sz w:val="21"/>
                <w:szCs w:val="21"/>
              </w:rPr>
              <m:t>x</m:t>
            </m:r>
          </m:num>
          <m:den>
            <m:r>
              <w:rPr>
                <w:rFonts w:ascii="Cambria Math" w:hAnsi="Cambria Math"/>
                <w:sz w:val="21"/>
                <w:szCs w:val="21"/>
              </w:rPr>
              <m:t>x-1</m:t>
            </m:r>
          </m:den>
        </m:f>
      </m:oMath>
    </w:p>
    <w:p w14:paraId="6C3FB987" w14:textId="4904B76E" w:rsidR="00AC62BF" w:rsidRPr="004C1750" w:rsidRDefault="004C1750" w:rsidP="00293DC5">
      <w:pPr>
        <w:pStyle w:val="ny-lesson-numbering"/>
        <w:numPr>
          <w:ilvl w:val="1"/>
          <w:numId w:val="11"/>
        </w:numPr>
      </w:pPr>
      <m:oMath>
        <m:r>
          <w:rPr>
            <w:rFonts w:ascii="Cambria Math" w:hAnsi="Cambria Math"/>
          </w:rPr>
          <m:t>y=</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-7x+6</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-36</m:t>
            </m:r>
          </m:den>
        </m:f>
      </m:oMath>
    </w:p>
    <w:p w14:paraId="68B54E20" w14:textId="5B964EAC" w:rsidR="00AC62BF" w:rsidRPr="004C1750" w:rsidRDefault="004C1750" w:rsidP="00293DC5">
      <w:pPr>
        <w:pStyle w:val="ny-lesson-numbering"/>
        <w:numPr>
          <w:ilvl w:val="1"/>
          <w:numId w:val="11"/>
        </w:numPr>
      </w:pPr>
      <m:oMath>
        <m:r>
          <w:rPr>
            <w:rFonts w:ascii="Cambria Math" w:hAnsi="Cambria Math"/>
          </w:rPr>
          <m:t>y=</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-3</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-10x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+8x-65</m:t>
            </m:r>
          </m:den>
        </m:f>
      </m:oMath>
    </w:p>
    <w:p w14:paraId="048A729A" w14:textId="2507F338" w:rsidR="00AC62BF" w:rsidRPr="004C1750" w:rsidRDefault="004C1750" w:rsidP="00293DC5">
      <w:pPr>
        <w:pStyle w:val="ny-lesson-numbering"/>
        <w:numPr>
          <w:ilvl w:val="1"/>
          <w:numId w:val="11"/>
        </w:numPr>
      </w:pPr>
      <m:oMath>
        <m:r>
          <w:rPr>
            <w:rFonts w:ascii="Cambria Math" w:hAnsi="Cambria Math"/>
          </w:rPr>
          <m:t>y=</m:t>
        </m:r>
        <m:f>
          <m:fPr>
            <m:ctrlPr>
              <w:rPr>
                <w:rFonts w:ascii="Cambria Math" w:hAnsi="Cambria Math"/>
                <w:i/>
                <w:sz w:val="21"/>
                <w:szCs w:val="21"/>
              </w:rPr>
            </m:ctrlPr>
          </m:fPr>
          <m:num>
            <m:r>
              <w:rPr>
                <w:rFonts w:ascii="Cambria Math" w:hAnsi="Cambria Math"/>
                <w:sz w:val="21"/>
                <w:szCs w:val="21"/>
              </w:rPr>
              <m:t>3x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p>
    <w:p w14:paraId="2412AD74" w14:textId="77777777" w:rsidR="00AC62BF" w:rsidRPr="004C1750" w:rsidRDefault="00AC62BF" w:rsidP="00AC62BF">
      <w:pPr>
        <w:pStyle w:val="ny-lesson-numbering"/>
        <w:numPr>
          <w:ilvl w:val="0"/>
          <w:numId w:val="0"/>
        </w:numPr>
      </w:pPr>
    </w:p>
    <w:p w14:paraId="0A5C3ABB" w14:textId="787774C3" w:rsidR="00AC62BF" w:rsidRPr="004C1750" w:rsidRDefault="00AC62BF" w:rsidP="00293DC5">
      <w:pPr>
        <w:pStyle w:val="ny-lesson-numbering"/>
      </w:pPr>
      <w:r w:rsidRPr="004C1750">
        <w:t xml:space="preserve">Graph </w:t>
      </w:r>
      <m:oMath>
        <m:r>
          <w:rPr>
            <w:rFonts w:ascii="Cambria Math" w:hAnsi="Cambria Math"/>
          </w:rPr>
          <m:t>y=</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oMath>
      <w:r w:rsidRPr="004C1750">
        <w:t xml:space="preserve"> and </w:t>
      </w:r>
      <m:oMath>
        <m:r>
          <w:rPr>
            <w:rFonts w:ascii="Cambria Math" w:hAnsi="Cambria Math"/>
          </w:rPr>
          <m:t>y=</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m:t>
            </m:r>
          </m:den>
        </m:f>
      </m:oMath>
      <w:r w:rsidRPr="004C1750">
        <w:t>.  Compare and contrast the two graphs.</w:t>
      </w:r>
    </w:p>
    <w:p w14:paraId="3D987D74" w14:textId="39710555" w:rsidR="00AC62BF" w:rsidRPr="004C1750" w:rsidRDefault="00AC62BF" w:rsidP="00AC62BF">
      <w:pPr>
        <w:pStyle w:val="ny-lesson-SFinsert-response"/>
        <w:ind w:left="0"/>
        <w:rPr>
          <w:b w:val="0"/>
        </w:rPr>
      </w:pPr>
    </w:p>
    <w:p w14:paraId="1E1196F8" w14:textId="2BCAFB5B" w:rsidR="00AC62BF" w:rsidRPr="00EC1498" w:rsidRDefault="00AC62BF" w:rsidP="00AC62BF">
      <w:pPr>
        <w:pStyle w:val="ny-lesson-paragraph"/>
        <w:rPr>
          <w:b/>
        </w:rPr>
      </w:pPr>
      <w:r w:rsidRPr="00EC1498">
        <w:rPr>
          <w:b/>
        </w:rPr>
        <w:t>Extension</w:t>
      </w:r>
    </w:p>
    <w:p w14:paraId="23D97B0B" w14:textId="627B3673" w:rsidR="00AC62BF" w:rsidRPr="004C1750" w:rsidRDefault="00AC62BF" w:rsidP="00AC62BF">
      <w:pPr>
        <w:pStyle w:val="ny-lesson-numbering"/>
      </w:pPr>
      <w:r w:rsidRPr="004C1750">
        <w:t xml:space="preserve">Consider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+1</m:t>
            </m:r>
          </m:num>
          <m:den>
            <m:r>
              <w:rPr>
                <w:rFonts w:ascii="Cambria Math" w:hAnsi="Cambria Math"/>
                <w:sz w:val="21"/>
                <w:szCs w:val="21"/>
              </w:rPr>
              <m:t>x</m:t>
            </m:r>
          </m:den>
        </m:f>
      </m:oMath>
      <w:r w:rsidRPr="004C1750">
        <w:t>.</w:t>
      </w:r>
    </w:p>
    <w:p w14:paraId="45774CA6" w14:textId="0F062375" w:rsidR="001528F0" w:rsidRPr="004C1750" w:rsidRDefault="00AC62BF" w:rsidP="00293DC5">
      <w:pPr>
        <w:pStyle w:val="ny-lesson-numbering"/>
        <w:numPr>
          <w:ilvl w:val="1"/>
          <w:numId w:val="8"/>
        </w:numPr>
      </w:pPr>
      <w:r w:rsidRPr="004C1750">
        <w:t xml:space="preserve">Use the distributive property to rewrite </w:t>
      </w:r>
      <m:oMath>
        <m:r>
          <w:rPr>
            <w:rFonts w:ascii="Cambria Math" w:hAnsi="Cambria Math"/>
          </w:rPr>
          <m:t>f</m:t>
        </m:r>
      </m:oMath>
      <w:r w:rsidRPr="004C1750">
        <w:t xml:space="preserve"> as the sum of two rational functions </w:t>
      </w:r>
      <m:oMath>
        <m:r>
          <w:rPr>
            <w:rFonts w:ascii="Cambria Math" w:hAnsi="Cambria Math"/>
          </w:rPr>
          <m:t>g</m:t>
        </m:r>
      </m:oMath>
      <w:r w:rsidRPr="004C1750">
        <w:t xml:space="preserve"> and </w:t>
      </w:r>
      <m:oMath>
        <m:r>
          <w:rPr>
            <w:rFonts w:ascii="Cambria Math" w:hAnsi="Cambria Math"/>
          </w:rPr>
          <m:t>h</m:t>
        </m:r>
      </m:oMath>
      <w:r w:rsidRPr="004C1750">
        <w:t xml:space="preserve">. </w:t>
      </w:r>
    </w:p>
    <w:p w14:paraId="12F1BB16" w14:textId="65CE73DE" w:rsidR="001528F0" w:rsidRPr="004C1750" w:rsidRDefault="00AC62BF" w:rsidP="00293DC5">
      <w:pPr>
        <w:pStyle w:val="ny-lesson-numbering"/>
        <w:numPr>
          <w:ilvl w:val="1"/>
          <w:numId w:val="8"/>
        </w:numPr>
      </w:pPr>
      <w:r w:rsidRPr="004C1750">
        <w:t xml:space="preserve">What is the end behavior of </w:t>
      </w:r>
      <m:oMath>
        <m:r>
          <w:rPr>
            <w:rFonts w:ascii="Cambria Math" w:hAnsi="Cambria Math"/>
          </w:rPr>
          <m:t>g</m:t>
        </m:r>
      </m:oMath>
      <w:r w:rsidRPr="004C1750">
        <w:t xml:space="preserve">?  What is the end behavior of </w:t>
      </w:r>
      <m:oMath>
        <m:r>
          <w:rPr>
            <w:rFonts w:ascii="Cambria Math" w:hAnsi="Cambria Math"/>
          </w:rPr>
          <m:t>h</m:t>
        </m:r>
      </m:oMath>
      <w:r w:rsidRPr="004C1750">
        <w:t xml:space="preserve">? </w:t>
      </w:r>
    </w:p>
    <w:p w14:paraId="35B89FA3" w14:textId="608BFB85" w:rsidR="00AC62BF" w:rsidRPr="004C1750" w:rsidRDefault="00AC62BF" w:rsidP="00293DC5">
      <w:pPr>
        <w:pStyle w:val="ny-lesson-numbering"/>
        <w:numPr>
          <w:ilvl w:val="1"/>
          <w:numId w:val="8"/>
        </w:numPr>
      </w:pPr>
      <w:r w:rsidRPr="004C1750">
        <w:t xml:space="preserve">Graph </w:t>
      </w:r>
      <m:oMath>
        <m:r>
          <w:rPr>
            <w:rFonts w:ascii="Cambria Math" w:hAnsi="Cambria Math"/>
          </w:rPr>
          <m:t>y=f(x)</m:t>
        </m:r>
      </m:oMath>
      <w:r w:rsidRPr="004C1750">
        <w:t xml:space="preserve"> and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C1750">
        <w:t xml:space="preserve"> on the same set of axes.  What do you notice? </w:t>
      </w:r>
    </w:p>
    <w:p w14:paraId="5EA30492" w14:textId="41638E5D" w:rsidR="001528F0" w:rsidRPr="004C1750" w:rsidRDefault="00AC62BF" w:rsidP="00293DC5">
      <w:pPr>
        <w:pStyle w:val="ny-lesson-numbering"/>
        <w:numPr>
          <w:ilvl w:val="1"/>
          <w:numId w:val="8"/>
        </w:numPr>
      </w:pPr>
      <w:r w:rsidRPr="004C1750">
        <w:t xml:space="preserve">Summarize what you have discovered in part (b) and (c). </w:t>
      </w:r>
    </w:p>
    <w:p w14:paraId="2EF33D1E" w14:textId="77777777" w:rsidR="001528F0" w:rsidRPr="004C1750" w:rsidRDefault="001528F0" w:rsidP="00AC62BF">
      <w:pPr>
        <w:pStyle w:val="ny-lesson-SFinsert-response"/>
        <w:ind w:left="1670"/>
        <w:rPr>
          <w:b w:val="0"/>
        </w:rPr>
      </w:pPr>
    </w:p>
    <w:p w14:paraId="7F406374" w14:textId="3E44F1C5" w:rsidR="00AC62BF" w:rsidRPr="004C1750" w:rsidRDefault="00AC62BF" w:rsidP="001528F0">
      <w:pPr>
        <w:pStyle w:val="ny-lesson-numbering"/>
      </w:pPr>
      <w:r w:rsidRPr="004C1750">
        <w:t xml:space="preserve">Number theory is a branch of mathematics devoted primarily to the study of integers.  Some discoveries in number theory involve numbers that are impossibly large such as Skewes’ numbers and Graham’s number.  One Skewes’ number is approximately </w:t>
      </w:r>
      <m:oMath>
        <m:sSup>
          <m:sSupPr>
            <m:ctrlPr>
              <w:rPr>
                <w:rFonts w:ascii="Cambria Math" w:hAnsi="Cambria Math"/>
                <w:i/>
                <w:sz w:val="21"/>
                <w:szCs w:val="21"/>
              </w:rPr>
            </m:ctrlPr>
          </m:sSupPr>
          <m:e>
            <m:r>
              <w:rPr>
                <w:rFonts w:ascii="Cambria Math" w:hAnsi="Cambria Math"/>
                <w:sz w:val="21"/>
                <w:szCs w:val="21"/>
              </w:rPr>
              <m:t>e</m:t>
            </m:r>
          </m:e>
          <m:sup>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e</m:t>
                    </m:r>
                  </m:e>
                  <m:sup>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79</m:t>
                            </m:r>
                          </m:sup>
                        </m:sSup>
                      </m:e>
                    </m:d>
                  </m:sup>
                </m:sSup>
              </m:e>
            </m:d>
          </m:sup>
        </m:sSup>
      </m:oMath>
      <w:r w:rsidRPr="004C1750">
        <w:t xml:space="preserve"> and Graham’s number is so large that to even write it requires 64 lines of writing with a new operation (one that can be thought of as the shortcut for repeated exponentiation).  In fact, both of these numbers are so large that the decimal representation of the numbers would be larger than the known universe and dwarf popular large numbers such as googol and googolplex (</w:t>
      </w:r>
      <m:oMath>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100</m:t>
            </m:r>
          </m:sup>
        </m:sSup>
      </m:oMath>
      <w:r w:rsidRPr="004C1750">
        <w:t xml:space="preserve"> and </w:t>
      </w:r>
      <m:oMath>
        <m:r>
          <w:rPr>
            <w:rFonts w:ascii="Cambria Math" w:hAnsi="Cambria Math"/>
          </w:rPr>
          <m:t>1</m:t>
        </m:r>
        <m:sSup>
          <m:sSupPr>
            <m:ctrlPr>
              <w:rPr>
                <w:rFonts w:ascii="Cambria Math" w:hAnsi="Cambria Math"/>
                <w:i/>
              </w:rPr>
            </m:ctrlPr>
          </m:sSupPr>
          <m:e>
            <m:r>
              <w:rPr>
                <w:rFonts w:ascii="Cambria Math" w:hAnsi="Cambria Math"/>
              </w:rPr>
              <m:t>0</m:t>
            </m:r>
          </m:e>
          <m: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100</m:t>
                    </m:r>
                  </m:sup>
                </m:sSup>
              </m:e>
            </m:d>
          </m:sup>
        </m:sSup>
      </m:oMath>
      <w:r w:rsidRPr="004C1750">
        <w:t xml:space="preserve"> respectively).  These large numbers, although nearly impossible to comprehend, are still not at the “end” of the real numbers, which have no end.  Consider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100</m:t>
            </m:r>
          </m:sup>
        </m:sSup>
      </m:oMath>
      <w:r w:rsidRPr="004C1750">
        <w:t>.</w:t>
      </w:r>
    </w:p>
    <w:p w14:paraId="5FA37485" w14:textId="65DEBD5F" w:rsidR="001528F0" w:rsidRPr="004C1750" w:rsidRDefault="00AC62BF" w:rsidP="00293DC5">
      <w:pPr>
        <w:pStyle w:val="ny-lesson-numbering"/>
        <w:numPr>
          <w:ilvl w:val="1"/>
          <w:numId w:val="8"/>
        </w:numPr>
      </w:pPr>
      <w:r w:rsidRPr="004C1750">
        <w:t xml:space="preserve">Consider only positive values of </w:t>
      </w:r>
      <m:oMath>
        <m:r>
          <w:rPr>
            <w:rFonts w:ascii="Cambria Math" w:hAnsi="Cambria Math"/>
          </w:rPr>
          <m:t>x</m:t>
        </m:r>
      </m:oMath>
      <w:r w:rsidRPr="004C1750">
        <w:t xml:space="preserve">; how long until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&gt;0</m:t>
        </m:r>
      </m:oMath>
      <w:r w:rsidRPr="004C1750">
        <w:t>?</w:t>
      </w:r>
    </w:p>
    <w:p w14:paraId="5C9F1B53" w14:textId="2D13E4F7" w:rsidR="00AC62BF" w:rsidRPr="00293DC5" w:rsidRDefault="00AC62BF" w:rsidP="00293DC5">
      <w:pPr>
        <w:pStyle w:val="ny-lesson-numbering"/>
        <w:numPr>
          <w:ilvl w:val="1"/>
          <w:numId w:val="8"/>
        </w:numPr>
        <w:rPr>
          <w:i/>
          <w:color w:val="005A76"/>
          <w:sz w:val="16"/>
          <w:szCs w:val="18"/>
        </w:rPr>
      </w:pPr>
      <w:r w:rsidRPr="004C1750">
        <w:t xml:space="preserve">If your answer to part (a) represented seconds, how many billions of years would it take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&gt;0</m:t>
        </m:r>
      </m:oMath>
      <w:r w:rsidRPr="004C1750">
        <w:t xml:space="preserve">?  (Note:  one billion years is approximately </w:t>
      </w:r>
      <m:oMath>
        <m:r>
          <w:rPr>
            <w:rFonts w:ascii="Cambria Math" w:hAnsi="Cambria Math"/>
          </w:rPr>
          <m:t>3.15×1</m:t>
        </m:r>
        <m:sSup>
          <m:sSupPr>
            <m:ctrlPr>
              <w:rPr>
                <w:rFonts w:ascii="Cambria Math" w:hAnsi="Cambria Math"/>
                <w:i/>
              </w:rPr>
            </m:ctrlPr>
          </m:sSupPr>
          <m:e>
            <m:r>
              <w:rPr>
                <w:rFonts w:ascii="Cambria Math" w:hAnsi="Cambria Math"/>
              </w:rPr>
              <m:t>0</m:t>
            </m:r>
          </m:e>
          <m:sup>
            <m:r>
              <w:rPr>
                <w:rFonts w:ascii="Cambria Math" w:hAnsi="Cambria Math"/>
              </w:rPr>
              <m:t>16</m:t>
            </m:r>
          </m:sup>
        </m:sSup>
      </m:oMath>
      <w:r w:rsidRPr="004C1750">
        <w:t xml:space="preserve"> seconds).  How close is this to the estimated geological age of the earth (</w:t>
      </w:r>
      <m:oMath>
        <m:r>
          <w:rPr>
            <w:rFonts w:ascii="Cambria Math" w:hAnsi="Cambria Math"/>
          </w:rPr>
          <m:t>4.54</m:t>
        </m:r>
      </m:oMath>
      <w:r w:rsidRPr="004C1750">
        <w:t xml:space="preserve"> billion years)?</w:t>
      </w:r>
    </w:p>
    <w:p w14:paraId="4037700D" w14:textId="77777777" w:rsidR="00293D4F" w:rsidRDefault="00293D4F">
      <w:pPr>
        <w:rPr>
          <w:rFonts w:ascii="Calibri" w:eastAsia="Myriad Pro" w:hAnsi="Calibri" w:cs="Myriad Pro"/>
          <w:color w:val="231F20"/>
          <w:sz w:val="20"/>
        </w:rPr>
      </w:pPr>
      <w:r>
        <w:br w:type="page"/>
      </w:r>
    </w:p>
    <w:p w14:paraId="5EE81DEF" w14:textId="04E42A4D" w:rsidR="00AC62BF" w:rsidRPr="004C1750" w:rsidRDefault="00AC62BF" w:rsidP="005F376E">
      <w:pPr>
        <w:pStyle w:val="ny-lesson-numbering"/>
        <w:numPr>
          <w:ilvl w:val="1"/>
          <w:numId w:val="8"/>
        </w:numPr>
      </w:pPr>
      <w:r w:rsidRPr="004C1750">
        <w:lastRenderedPageBreak/>
        <w:t xml:space="preserve">Number theorists frequently only concern themselves with the term of a function that has the most influence as </w:t>
      </w:r>
      <m:oMath>
        <m:r>
          <w:rPr>
            <w:rFonts w:ascii="Cambria Math" w:hAnsi="Cambria Math"/>
          </w:rPr>
          <m:t>x→∞</m:t>
        </m:r>
      </m:oMath>
      <w:r w:rsidRPr="004C1750">
        <w:t xml:space="preserve">.  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+100x+1000</m:t>
        </m:r>
      </m:oMath>
      <w:r w:rsidRPr="004C1750">
        <w:t>, and answer the following questions.</w:t>
      </w:r>
    </w:p>
    <w:p w14:paraId="09D1516A" w14:textId="6F43B071" w:rsidR="00AC62BF" w:rsidRPr="004C1750" w:rsidRDefault="00AC62BF" w:rsidP="005F376E">
      <w:pPr>
        <w:pStyle w:val="ny-lesson-numbering"/>
        <w:numPr>
          <w:ilvl w:val="2"/>
          <w:numId w:val="8"/>
        </w:numPr>
      </w:pPr>
      <w:r w:rsidRPr="004C1750">
        <w:t>Fill out the following table:</w:t>
      </w:r>
    </w:p>
    <w:tbl>
      <w:tblPr>
        <w:tblStyle w:val="TableGrid"/>
        <w:tblW w:w="0" w:type="auto"/>
        <w:tblInd w:w="1879" w:type="dxa"/>
        <w:tblLook w:val="04A0" w:firstRow="1" w:lastRow="0" w:firstColumn="1" w:lastColumn="0" w:noHBand="0" w:noVBand="1"/>
      </w:tblPr>
      <w:tblGrid>
        <w:gridCol w:w="659"/>
        <w:gridCol w:w="1352"/>
        <w:gridCol w:w="1352"/>
        <w:gridCol w:w="688"/>
        <w:gridCol w:w="1101"/>
        <w:gridCol w:w="706"/>
        <w:gridCol w:w="858"/>
        <w:gridCol w:w="661"/>
        <w:gridCol w:w="659"/>
      </w:tblGrid>
      <w:tr w:rsidR="00AC62BF" w:rsidRPr="004C1750" w14:paraId="750CE113" w14:textId="77777777" w:rsidTr="00AC62BF">
        <w:tc>
          <w:tcPr>
            <w:tcW w:w="646" w:type="dxa"/>
            <w:vAlign w:val="center"/>
          </w:tcPr>
          <w:p w14:paraId="3E2CFF16" w14:textId="0AAC1551" w:rsidR="00AC62BF" w:rsidRPr="004C1750" w:rsidRDefault="004C1750" w:rsidP="001528F0">
            <w:pPr>
              <w:pStyle w:val="ny-lesson-table"/>
            </w:pPr>
            <m:oMathPara>
              <m:oMath>
                <m:r>
                  <w:rPr>
                    <w:rFonts w:ascii="Cambria Math" w:hAnsi="Cambria Math"/>
                  </w:rPr>
                  <m:t>x</m:t>
                </m:r>
              </m:oMath>
            </m:oMathPara>
          </w:p>
        </w:tc>
        <w:tc>
          <w:tcPr>
            <w:tcW w:w="1352" w:type="dxa"/>
            <w:vAlign w:val="center"/>
          </w:tcPr>
          <w:p w14:paraId="5F42D5F1" w14:textId="569CC30E" w:rsidR="00AC62BF" w:rsidRPr="004C1750" w:rsidRDefault="004C1750" w:rsidP="001528F0">
            <w:pPr>
              <w:pStyle w:val="ny-lesson-table"/>
            </w:pPr>
            <m:oMathPara>
              <m:oMath>
                <m:r>
                  <w:rPr>
                    <w:rFonts w:ascii="Cambria Math" w:hAnsi="Cambria Math"/>
                  </w:rPr>
                  <m:t>f</m:t>
                </m:r>
                <m:d>
                  <m:dPr>
                    <m:ctrlPr>
                      <w:rPr>
                        <w:rFonts w:ascii="Cambria Math" w:hAnsi="Cambria Math"/>
                      </w:rPr>
                    </m:ctrlPr>
                  </m:dPr>
                  <m:e>
                    <m:r>
                      <w:rPr>
                        <w:rFonts w:ascii="Cambria Math" w:hAnsi="Cambria Math"/>
                      </w:rPr>
                      <m:t>x</m:t>
                    </m:r>
                  </m:e>
                </m:d>
              </m:oMath>
            </m:oMathPara>
          </w:p>
        </w:tc>
        <w:tc>
          <w:tcPr>
            <w:tcW w:w="1352" w:type="dxa"/>
            <w:vAlign w:val="center"/>
          </w:tcPr>
          <w:p w14:paraId="22166E6C" w14:textId="27CC5E35" w:rsidR="00AC62BF" w:rsidRPr="004C1750" w:rsidRDefault="00096050" w:rsidP="001528F0">
            <w:pPr>
              <w:pStyle w:val="ny-lesson-table"/>
            </w:pPr>
            <m:oMathPara>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m:oMathPara>
          </w:p>
        </w:tc>
        <w:tc>
          <w:tcPr>
            <w:tcW w:w="688" w:type="dxa"/>
            <w:vAlign w:val="center"/>
          </w:tcPr>
          <w:p w14:paraId="5196DFFA" w14:textId="7B22F8C0" w:rsidR="00AC62BF" w:rsidRPr="004C1750" w:rsidRDefault="00096050" w:rsidP="001528F0">
            <w:pPr>
              <w:pStyle w:val="ny-lesson-table"/>
            </w:pPr>
            <m:oMathPara>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w:rPr>
                        <w:rFonts w:ascii="Cambria Math" w:hAnsi="Cambria Math"/>
                      </w:rPr>
                      <m:t>f</m:t>
                    </m:r>
                    <m:d>
                      <m:dPr>
                        <m:ctrlPr>
                          <w:rPr>
                            <w:rFonts w:ascii="Cambria Math" w:hAnsi="Cambria Math"/>
                          </w:rPr>
                        </m:ctrlPr>
                      </m:dPr>
                      <m:e>
                        <m:r>
                          <w:rPr>
                            <w:rFonts w:ascii="Cambria Math" w:hAnsi="Cambria Math"/>
                          </w:rPr>
                          <m:t>x</m:t>
                        </m:r>
                      </m:e>
                    </m:d>
                  </m:den>
                </m:f>
              </m:oMath>
            </m:oMathPara>
          </w:p>
        </w:tc>
        <w:tc>
          <w:tcPr>
            <w:tcW w:w="1101" w:type="dxa"/>
            <w:vAlign w:val="center"/>
          </w:tcPr>
          <w:p w14:paraId="241B633F" w14:textId="1823B9E2" w:rsidR="00AC62BF" w:rsidRPr="004C1750" w:rsidRDefault="004C1750" w:rsidP="001528F0">
            <w:pPr>
              <w:pStyle w:val="ny-lesson-table"/>
            </w:pPr>
            <m:oMathPara>
              <m:oMath>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tc>
        <w:tc>
          <w:tcPr>
            <w:tcW w:w="706" w:type="dxa"/>
            <w:vAlign w:val="center"/>
          </w:tcPr>
          <w:p w14:paraId="49BB312B" w14:textId="3D1F94D4" w:rsidR="00AC62BF" w:rsidRPr="004C1750" w:rsidRDefault="00096050" w:rsidP="001528F0">
            <w:pPr>
              <w:pStyle w:val="ny-lesson-table"/>
            </w:pPr>
            <m:oMathPara>
              <m:oMath>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w:rPr>
                        <w:rFonts w:ascii="Cambria Math" w:hAnsi="Cambria Math"/>
                      </w:rPr>
                      <m:t>f</m:t>
                    </m:r>
                    <m:d>
                      <m:dPr>
                        <m:ctrlPr>
                          <w:rPr>
                            <w:rFonts w:ascii="Cambria Math" w:hAnsi="Cambria Math"/>
                          </w:rPr>
                        </m:ctrlPr>
                      </m:dPr>
                      <m:e>
                        <m:r>
                          <w:rPr>
                            <w:rFonts w:ascii="Cambria Math" w:hAnsi="Cambria Math"/>
                          </w:rPr>
                          <m:t>x</m:t>
                        </m:r>
                      </m:e>
                    </m:d>
                  </m:den>
                </m:f>
              </m:oMath>
            </m:oMathPara>
          </w:p>
        </w:tc>
        <w:tc>
          <w:tcPr>
            <w:tcW w:w="858" w:type="dxa"/>
            <w:vAlign w:val="center"/>
          </w:tcPr>
          <w:p w14:paraId="2D5A0AD3" w14:textId="39A30D74" w:rsidR="00AC62BF" w:rsidRPr="004C1750" w:rsidRDefault="004C1750" w:rsidP="001528F0">
            <w:pPr>
              <w:pStyle w:val="ny-lesson-table"/>
            </w:pPr>
            <m:oMathPara>
              <m:oMath>
                <m:r>
                  <m:rPr>
                    <m:sty m:val="p"/>
                  </m:rPr>
                  <w:rPr>
                    <w:rFonts w:ascii="Cambria Math" w:hAnsi="Cambria Math"/>
                  </w:rPr>
                  <m:t>100</m:t>
                </m:r>
                <m:r>
                  <w:rPr>
                    <w:rFonts w:ascii="Cambria Math" w:hAnsi="Cambria Math"/>
                  </w:rPr>
                  <m:t>x</m:t>
                </m:r>
              </m:oMath>
            </m:oMathPara>
          </w:p>
        </w:tc>
        <w:tc>
          <w:tcPr>
            <w:tcW w:w="638" w:type="dxa"/>
            <w:vAlign w:val="center"/>
          </w:tcPr>
          <w:p w14:paraId="725E1013" w14:textId="7C97DEAF" w:rsidR="00AC62BF" w:rsidRPr="004C1750" w:rsidRDefault="00096050" w:rsidP="001528F0">
            <w:pPr>
              <w:pStyle w:val="ny-lesson-table"/>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100</m:t>
                    </m:r>
                    <m:r>
                      <w:rPr>
                        <w:rFonts w:ascii="Cambria Math" w:eastAsia="Calibri" w:hAnsi="Cambria Math" w:cs="Times New Roman"/>
                      </w:rPr>
                      <m:t>x</m:t>
                    </m:r>
                  </m:num>
                  <m:den>
                    <m:r>
                      <w:rPr>
                        <w:rFonts w:ascii="Cambria Math" w:eastAsia="Calibri" w:hAnsi="Cambria Math" w:cs="Times New Roman"/>
                      </w:rPr>
                      <m:t>f</m:t>
                    </m:r>
                    <m:d>
                      <m:dPr>
                        <m:ctrlPr>
                          <w:rPr>
                            <w:rFonts w:ascii="Cambria Math" w:eastAsia="Calibri" w:hAnsi="Cambria Math" w:cs="Times New Roman"/>
                          </w:rPr>
                        </m:ctrlPr>
                      </m:dPr>
                      <m:e>
                        <m:r>
                          <w:rPr>
                            <w:rFonts w:ascii="Cambria Math" w:eastAsia="Calibri" w:hAnsi="Cambria Math" w:cs="Times New Roman"/>
                          </w:rPr>
                          <m:t>x</m:t>
                        </m:r>
                      </m:e>
                    </m:d>
                  </m:den>
                </m:f>
              </m:oMath>
            </m:oMathPara>
          </w:p>
        </w:tc>
        <w:tc>
          <w:tcPr>
            <w:tcW w:w="641" w:type="dxa"/>
            <w:vAlign w:val="center"/>
          </w:tcPr>
          <w:p w14:paraId="1D9B976D" w14:textId="119A72EB" w:rsidR="00AC62BF" w:rsidRPr="004C1750" w:rsidRDefault="00096050" w:rsidP="001528F0">
            <w:pPr>
              <w:pStyle w:val="ny-lesson-table"/>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1000</m:t>
                    </m:r>
                  </m:num>
                  <m:den>
                    <m:r>
                      <w:rPr>
                        <w:rFonts w:ascii="Cambria Math" w:eastAsia="Calibri" w:hAnsi="Cambria Math" w:cs="Times New Roman"/>
                      </w:rPr>
                      <m:t>f</m:t>
                    </m:r>
                    <m:d>
                      <m:dPr>
                        <m:ctrlPr>
                          <w:rPr>
                            <w:rFonts w:ascii="Cambria Math" w:eastAsia="Calibri" w:hAnsi="Cambria Math" w:cs="Times New Roman"/>
                          </w:rPr>
                        </m:ctrlPr>
                      </m:dPr>
                      <m:e>
                        <m:r>
                          <w:rPr>
                            <w:rFonts w:ascii="Cambria Math" w:eastAsia="Calibri" w:hAnsi="Cambria Math" w:cs="Times New Roman"/>
                          </w:rPr>
                          <m:t>x</m:t>
                        </m:r>
                      </m:e>
                    </m:d>
                  </m:den>
                </m:f>
              </m:oMath>
            </m:oMathPara>
          </w:p>
        </w:tc>
      </w:tr>
      <w:tr w:rsidR="00AC62BF" w:rsidRPr="004C1750" w14:paraId="2C66C2FB" w14:textId="77777777" w:rsidTr="00AC62BF">
        <w:tc>
          <w:tcPr>
            <w:tcW w:w="646" w:type="dxa"/>
            <w:vAlign w:val="center"/>
          </w:tcPr>
          <w:p w14:paraId="0A2383C0" w14:textId="7E883CF5" w:rsidR="00AC62BF" w:rsidRPr="004C1750" w:rsidRDefault="004C1750" w:rsidP="001528F0">
            <w:pPr>
              <w:pStyle w:val="ny-lesson-table"/>
            </w:pPr>
            <m:oMathPara>
              <m:oMath>
                <m:r>
                  <m:rPr>
                    <m:sty m:val="p"/>
                  </m:rPr>
                  <w:rPr>
                    <w:rFonts w:ascii="Cambria Math" w:hAnsi="Cambria Math"/>
                  </w:rPr>
                  <m:t>0</m:t>
                </m:r>
              </m:oMath>
            </m:oMathPara>
          </w:p>
        </w:tc>
        <w:tc>
          <w:tcPr>
            <w:tcW w:w="1352" w:type="dxa"/>
            <w:vAlign w:val="center"/>
          </w:tcPr>
          <w:p w14:paraId="0F821B52" w14:textId="24C4FF46" w:rsidR="00AC62BF" w:rsidRPr="004C1750" w:rsidRDefault="00AC62BF" w:rsidP="001528F0">
            <w:pPr>
              <w:pStyle w:val="ny-lesson-table"/>
            </w:pPr>
          </w:p>
        </w:tc>
        <w:tc>
          <w:tcPr>
            <w:tcW w:w="1352" w:type="dxa"/>
            <w:vAlign w:val="center"/>
          </w:tcPr>
          <w:p w14:paraId="0D5EBF9B" w14:textId="3481DD59" w:rsidR="00AC62BF" w:rsidRPr="004C1750" w:rsidRDefault="00AC62BF" w:rsidP="001528F0">
            <w:pPr>
              <w:pStyle w:val="ny-lesson-table"/>
            </w:pPr>
          </w:p>
        </w:tc>
        <w:tc>
          <w:tcPr>
            <w:tcW w:w="688" w:type="dxa"/>
            <w:vAlign w:val="center"/>
          </w:tcPr>
          <w:p w14:paraId="06E9543C" w14:textId="75156CA8" w:rsidR="00AC62BF" w:rsidRPr="004C1750" w:rsidRDefault="00AC62BF" w:rsidP="001528F0">
            <w:pPr>
              <w:pStyle w:val="ny-lesson-table"/>
            </w:pPr>
          </w:p>
        </w:tc>
        <w:tc>
          <w:tcPr>
            <w:tcW w:w="1101" w:type="dxa"/>
            <w:vAlign w:val="center"/>
          </w:tcPr>
          <w:p w14:paraId="40513ABE" w14:textId="51F65441" w:rsidR="00AC62BF" w:rsidRPr="004C1750" w:rsidRDefault="00AC62BF" w:rsidP="001528F0">
            <w:pPr>
              <w:pStyle w:val="ny-lesson-table"/>
            </w:pPr>
          </w:p>
        </w:tc>
        <w:tc>
          <w:tcPr>
            <w:tcW w:w="706" w:type="dxa"/>
            <w:vAlign w:val="center"/>
          </w:tcPr>
          <w:p w14:paraId="074766AA" w14:textId="720B18C1" w:rsidR="00AC62BF" w:rsidRPr="004C1750" w:rsidRDefault="00AC62BF" w:rsidP="001528F0">
            <w:pPr>
              <w:pStyle w:val="ny-lesson-table"/>
            </w:pPr>
          </w:p>
        </w:tc>
        <w:tc>
          <w:tcPr>
            <w:tcW w:w="858" w:type="dxa"/>
            <w:vAlign w:val="center"/>
          </w:tcPr>
          <w:p w14:paraId="593A40DA" w14:textId="2EC18778" w:rsidR="00AC62BF" w:rsidRPr="004C1750" w:rsidRDefault="00AC62BF" w:rsidP="001528F0">
            <w:pPr>
              <w:pStyle w:val="ny-lesson-table"/>
            </w:pPr>
          </w:p>
        </w:tc>
        <w:tc>
          <w:tcPr>
            <w:tcW w:w="638" w:type="dxa"/>
            <w:vAlign w:val="center"/>
          </w:tcPr>
          <w:p w14:paraId="2AD6D4C5" w14:textId="5176DB0A" w:rsidR="00AC62BF" w:rsidRPr="004C1750" w:rsidRDefault="00AC62BF" w:rsidP="001528F0">
            <w:pPr>
              <w:pStyle w:val="ny-lesson-table"/>
            </w:pPr>
          </w:p>
        </w:tc>
        <w:tc>
          <w:tcPr>
            <w:tcW w:w="641" w:type="dxa"/>
            <w:vAlign w:val="center"/>
          </w:tcPr>
          <w:p w14:paraId="0EAD60C9" w14:textId="57BDDD4E" w:rsidR="00AC62BF" w:rsidRPr="004C1750" w:rsidRDefault="00AC62BF" w:rsidP="001528F0">
            <w:pPr>
              <w:pStyle w:val="ny-lesson-table"/>
            </w:pPr>
          </w:p>
        </w:tc>
      </w:tr>
      <w:tr w:rsidR="00AC62BF" w:rsidRPr="004C1750" w14:paraId="48DDF85B" w14:textId="77777777" w:rsidTr="00AC62BF">
        <w:tc>
          <w:tcPr>
            <w:tcW w:w="646" w:type="dxa"/>
            <w:vAlign w:val="center"/>
          </w:tcPr>
          <w:p w14:paraId="7D52E75A" w14:textId="0EBF57EF" w:rsidR="00AC62BF" w:rsidRPr="004C1750" w:rsidRDefault="004C1750" w:rsidP="001528F0">
            <w:pPr>
              <w:pStyle w:val="ny-lesson-table"/>
            </w:pPr>
            <m:oMathPara>
              <m:oMath>
                <m:r>
                  <m:rPr>
                    <m:sty m:val="p"/>
                  </m:rPr>
                  <w:rPr>
                    <w:rFonts w:ascii="Cambria Math" w:hAnsi="Cambria Math"/>
                  </w:rPr>
                  <m:t>10</m:t>
                </m:r>
              </m:oMath>
            </m:oMathPara>
          </w:p>
        </w:tc>
        <w:tc>
          <w:tcPr>
            <w:tcW w:w="1352" w:type="dxa"/>
            <w:vAlign w:val="center"/>
          </w:tcPr>
          <w:p w14:paraId="70827588" w14:textId="29DFEEE6" w:rsidR="00AC62BF" w:rsidRPr="004C1750" w:rsidRDefault="00AC62BF" w:rsidP="001528F0">
            <w:pPr>
              <w:pStyle w:val="ny-lesson-table"/>
            </w:pPr>
          </w:p>
        </w:tc>
        <w:tc>
          <w:tcPr>
            <w:tcW w:w="1352" w:type="dxa"/>
            <w:vAlign w:val="center"/>
          </w:tcPr>
          <w:p w14:paraId="57E3DCC3" w14:textId="0EDCC72C" w:rsidR="00AC62BF" w:rsidRPr="004C1750" w:rsidRDefault="00AC62BF" w:rsidP="001528F0">
            <w:pPr>
              <w:pStyle w:val="ny-lesson-table"/>
            </w:pPr>
          </w:p>
        </w:tc>
        <w:tc>
          <w:tcPr>
            <w:tcW w:w="688" w:type="dxa"/>
            <w:vAlign w:val="center"/>
          </w:tcPr>
          <w:p w14:paraId="5B991681" w14:textId="46D19FC0" w:rsidR="00AC62BF" w:rsidRPr="004C1750" w:rsidRDefault="00AC62BF" w:rsidP="001528F0">
            <w:pPr>
              <w:pStyle w:val="ny-lesson-table"/>
            </w:pPr>
          </w:p>
        </w:tc>
        <w:tc>
          <w:tcPr>
            <w:tcW w:w="1101" w:type="dxa"/>
            <w:vAlign w:val="center"/>
          </w:tcPr>
          <w:p w14:paraId="1B0141C2" w14:textId="72EA6E80" w:rsidR="00AC62BF" w:rsidRPr="004C1750" w:rsidRDefault="00AC62BF" w:rsidP="001528F0">
            <w:pPr>
              <w:pStyle w:val="ny-lesson-table"/>
            </w:pPr>
          </w:p>
        </w:tc>
        <w:tc>
          <w:tcPr>
            <w:tcW w:w="706" w:type="dxa"/>
            <w:vAlign w:val="center"/>
          </w:tcPr>
          <w:p w14:paraId="1A4482B9" w14:textId="269E17F7" w:rsidR="00AC62BF" w:rsidRPr="004C1750" w:rsidRDefault="00AC62BF" w:rsidP="001528F0">
            <w:pPr>
              <w:pStyle w:val="ny-lesson-table"/>
            </w:pPr>
          </w:p>
        </w:tc>
        <w:tc>
          <w:tcPr>
            <w:tcW w:w="858" w:type="dxa"/>
            <w:vAlign w:val="center"/>
          </w:tcPr>
          <w:p w14:paraId="5157C57A" w14:textId="1A0A3520" w:rsidR="00AC62BF" w:rsidRPr="004C1750" w:rsidRDefault="00AC62BF" w:rsidP="001528F0">
            <w:pPr>
              <w:pStyle w:val="ny-lesson-table"/>
            </w:pPr>
          </w:p>
        </w:tc>
        <w:tc>
          <w:tcPr>
            <w:tcW w:w="638" w:type="dxa"/>
            <w:vAlign w:val="center"/>
          </w:tcPr>
          <w:p w14:paraId="2F3FC418" w14:textId="14A4D0AA" w:rsidR="00AC62BF" w:rsidRPr="004C1750" w:rsidRDefault="00AC62BF" w:rsidP="001528F0">
            <w:pPr>
              <w:pStyle w:val="ny-lesson-table"/>
            </w:pPr>
          </w:p>
        </w:tc>
        <w:tc>
          <w:tcPr>
            <w:tcW w:w="641" w:type="dxa"/>
            <w:vAlign w:val="center"/>
          </w:tcPr>
          <w:p w14:paraId="3C52A057" w14:textId="11E5BA8A" w:rsidR="00AC62BF" w:rsidRPr="004C1750" w:rsidRDefault="00AC62BF" w:rsidP="001528F0">
            <w:pPr>
              <w:pStyle w:val="ny-lesson-table"/>
            </w:pPr>
          </w:p>
        </w:tc>
      </w:tr>
      <w:tr w:rsidR="00AC62BF" w:rsidRPr="004C1750" w14:paraId="24B320EF" w14:textId="77777777" w:rsidTr="00AC62BF">
        <w:tc>
          <w:tcPr>
            <w:tcW w:w="646" w:type="dxa"/>
            <w:vAlign w:val="center"/>
          </w:tcPr>
          <w:p w14:paraId="068D913B" w14:textId="725EA0C4" w:rsidR="00AC62BF" w:rsidRPr="004C1750" w:rsidRDefault="004C1750" w:rsidP="001528F0">
            <w:pPr>
              <w:pStyle w:val="ny-lesson-table"/>
            </w:pPr>
            <m:oMathPara>
              <m:oMath>
                <m:r>
                  <m:rPr>
                    <m:sty m:val="p"/>
                  </m:rPr>
                  <w:rPr>
                    <w:rFonts w:ascii="Cambria Math" w:hAnsi="Cambria Math"/>
                  </w:rPr>
                  <m:t>100</m:t>
                </m:r>
              </m:oMath>
            </m:oMathPara>
          </w:p>
        </w:tc>
        <w:tc>
          <w:tcPr>
            <w:tcW w:w="1352" w:type="dxa"/>
            <w:vAlign w:val="center"/>
          </w:tcPr>
          <w:p w14:paraId="00093391" w14:textId="3531FD20" w:rsidR="00AC62BF" w:rsidRPr="004C1750" w:rsidRDefault="00AC62BF" w:rsidP="001528F0">
            <w:pPr>
              <w:pStyle w:val="ny-lesson-table"/>
            </w:pPr>
          </w:p>
        </w:tc>
        <w:tc>
          <w:tcPr>
            <w:tcW w:w="1352" w:type="dxa"/>
            <w:vAlign w:val="center"/>
          </w:tcPr>
          <w:p w14:paraId="7C0BFED0" w14:textId="59C888EB" w:rsidR="00AC62BF" w:rsidRPr="004C1750" w:rsidRDefault="00AC62BF" w:rsidP="001528F0">
            <w:pPr>
              <w:pStyle w:val="ny-lesson-table"/>
            </w:pPr>
          </w:p>
        </w:tc>
        <w:tc>
          <w:tcPr>
            <w:tcW w:w="688" w:type="dxa"/>
            <w:vAlign w:val="center"/>
          </w:tcPr>
          <w:p w14:paraId="733B7A28" w14:textId="7D398678" w:rsidR="00AC62BF" w:rsidRPr="004C1750" w:rsidRDefault="00AC62BF" w:rsidP="001528F0">
            <w:pPr>
              <w:pStyle w:val="ny-lesson-table"/>
            </w:pPr>
          </w:p>
        </w:tc>
        <w:tc>
          <w:tcPr>
            <w:tcW w:w="1101" w:type="dxa"/>
            <w:vAlign w:val="center"/>
          </w:tcPr>
          <w:p w14:paraId="4BCA3D1A" w14:textId="22E8A767" w:rsidR="00AC62BF" w:rsidRPr="004C1750" w:rsidRDefault="00AC62BF" w:rsidP="001528F0">
            <w:pPr>
              <w:pStyle w:val="ny-lesson-table"/>
            </w:pPr>
          </w:p>
        </w:tc>
        <w:tc>
          <w:tcPr>
            <w:tcW w:w="706" w:type="dxa"/>
            <w:vAlign w:val="center"/>
          </w:tcPr>
          <w:p w14:paraId="2896EFEE" w14:textId="526ACCFE" w:rsidR="00AC62BF" w:rsidRPr="004C1750" w:rsidRDefault="00AC62BF" w:rsidP="001528F0">
            <w:pPr>
              <w:pStyle w:val="ny-lesson-table"/>
            </w:pPr>
          </w:p>
        </w:tc>
        <w:tc>
          <w:tcPr>
            <w:tcW w:w="858" w:type="dxa"/>
            <w:vAlign w:val="center"/>
          </w:tcPr>
          <w:p w14:paraId="417F3D00" w14:textId="66471D6A" w:rsidR="00AC62BF" w:rsidRPr="004C1750" w:rsidRDefault="00AC62BF" w:rsidP="001528F0">
            <w:pPr>
              <w:pStyle w:val="ny-lesson-table"/>
            </w:pPr>
          </w:p>
        </w:tc>
        <w:tc>
          <w:tcPr>
            <w:tcW w:w="638" w:type="dxa"/>
            <w:vAlign w:val="center"/>
          </w:tcPr>
          <w:p w14:paraId="4954040A" w14:textId="51404FFC" w:rsidR="00AC62BF" w:rsidRPr="004C1750" w:rsidRDefault="00AC62BF" w:rsidP="001528F0">
            <w:pPr>
              <w:pStyle w:val="ny-lesson-table"/>
            </w:pPr>
          </w:p>
        </w:tc>
        <w:tc>
          <w:tcPr>
            <w:tcW w:w="641" w:type="dxa"/>
            <w:vAlign w:val="center"/>
          </w:tcPr>
          <w:p w14:paraId="372BC1B5" w14:textId="2B4966A4" w:rsidR="00AC62BF" w:rsidRPr="004C1750" w:rsidRDefault="00AC62BF" w:rsidP="001528F0">
            <w:pPr>
              <w:pStyle w:val="ny-lesson-table"/>
            </w:pPr>
          </w:p>
        </w:tc>
      </w:tr>
      <w:tr w:rsidR="00AC62BF" w:rsidRPr="004C1750" w14:paraId="53247ED3" w14:textId="77777777" w:rsidTr="00AC62BF">
        <w:tc>
          <w:tcPr>
            <w:tcW w:w="646" w:type="dxa"/>
            <w:vAlign w:val="center"/>
          </w:tcPr>
          <w:p w14:paraId="0703450C" w14:textId="4D065EF1" w:rsidR="00AC62BF" w:rsidRPr="004C1750" w:rsidRDefault="004C1750" w:rsidP="001528F0">
            <w:pPr>
              <w:pStyle w:val="ny-lesson-table"/>
            </w:pPr>
            <m:oMathPara>
              <m:oMath>
                <m:r>
                  <m:rPr>
                    <m:sty m:val="p"/>
                  </m:rPr>
                  <w:rPr>
                    <w:rFonts w:ascii="Cambria Math" w:hAnsi="Cambria Math"/>
                  </w:rPr>
                  <m:t>1000</m:t>
                </m:r>
              </m:oMath>
            </m:oMathPara>
          </w:p>
        </w:tc>
        <w:tc>
          <w:tcPr>
            <w:tcW w:w="1352" w:type="dxa"/>
            <w:vAlign w:val="center"/>
          </w:tcPr>
          <w:p w14:paraId="237C9722" w14:textId="39F3713A" w:rsidR="00AC62BF" w:rsidRPr="004C1750" w:rsidRDefault="00AC62BF" w:rsidP="001528F0">
            <w:pPr>
              <w:pStyle w:val="ny-lesson-table"/>
            </w:pPr>
          </w:p>
        </w:tc>
        <w:tc>
          <w:tcPr>
            <w:tcW w:w="1352" w:type="dxa"/>
            <w:vAlign w:val="center"/>
          </w:tcPr>
          <w:p w14:paraId="7DBEA88C" w14:textId="4B4B9B22" w:rsidR="00AC62BF" w:rsidRPr="004C1750" w:rsidRDefault="00AC62BF" w:rsidP="001528F0">
            <w:pPr>
              <w:pStyle w:val="ny-lesson-table"/>
            </w:pPr>
          </w:p>
        </w:tc>
        <w:tc>
          <w:tcPr>
            <w:tcW w:w="688" w:type="dxa"/>
            <w:vAlign w:val="center"/>
          </w:tcPr>
          <w:p w14:paraId="165501B7" w14:textId="2E8B31C2" w:rsidR="00AC62BF" w:rsidRPr="004C1750" w:rsidRDefault="00AC62BF" w:rsidP="001528F0">
            <w:pPr>
              <w:pStyle w:val="ny-lesson-table"/>
            </w:pPr>
          </w:p>
        </w:tc>
        <w:tc>
          <w:tcPr>
            <w:tcW w:w="1101" w:type="dxa"/>
            <w:vAlign w:val="center"/>
          </w:tcPr>
          <w:p w14:paraId="562F90E3" w14:textId="2D00A11D" w:rsidR="00AC62BF" w:rsidRPr="004C1750" w:rsidRDefault="00AC62BF" w:rsidP="001528F0">
            <w:pPr>
              <w:pStyle w:val="ny-lesson-table"/>
            </w:pPr>
          </w:p>
        </w:tc>
        <w:tc>
          <w:tcPr>
            <w:tcW w:w="706" w:type="dxa"/>
            <w:vAlign w:val="center"/>
          </w:tcPr>
          <w:p w14:paraId="79D63246" w14:textId="0C31B3E0" w:rsidR="00AC62BF" w:rsidRPr="004C1750" w:rsidRDefault="00AC62BF" w:rsidP="001528F0">
            <w:pPr>
              <w:pStyle w:val="ny-lesson-table"/>
            </w:pPr>
          </w:p>
        </w:tc>
        <w:tc>
          <w:tcPr>
            <w:tcW w:w="858" w:type="dxa"/>
            <w:vAlign w:val="center"/>
          </w:tcPr>
          <w:p w14:paraId="29539128" w14:textId="69CE3FC9" w:rsidR="00AC62BF" w:rsidRPr="004C1750" w:rsidRDefault="00AC62BF" w:rsidP="001528F0">
            <w:pPr>
              <w:pStyle w:val="ny-lesson-table"/>
            </w:pPr>
          </w:p>
        </w:tc>
        <w:tc>
          <w:tcPr>
            <w:tcW w:w="638" w:type="dxa"/>
            <w:vAlign w:val="center"/>
          </w:tcPr>
          <w:p w14:paraId="05F46A66" w14:textId="2871F0B1" w:rsidR="00AC62BF" w:rsidRPr="004C1750" w:rsidRDefault="00AC62BF" w:rsidP="001528F0">
            <w:pPr>
              <w:pStyle w:val="ny-lesson-table"/>
            </w:pPr>
          </w:p>
        </w:tc>
        <w:tc>
          <w:tcPr>
            <w:tcW w:w="641" w:type="dxa"/>
            <w:vAlign w:val="center"/>
          </w:tcPr>
          <w:p w14:paraId="0CA28DBF" w14:textId="362B74A4" w:rsidR="00AC62BF" w:rsidRPr="004C1750" w:rsidRDefault="00AC62BF" w:rsidP="001528F0">
            <w:pPr>
              <w:pStyle w:val="ny-lesson-table"/>
            </w:pPr>
          </w:p>
        </w:tc>
      </w:tr>
    </w:tbl>
    <w:p w14:paraId="3A224576" w14:textId="77777777" w:rsidR="00AC62BF" w:rsidRPr="004C1750" w:rsidRDefault="00AC62BF" w:rsidP="00293DC5">
      <w:pPr>
        <w:pStyle w:val="ny-lesson-SFinsert-table"/>
        <w:rPr>
          <w:b w:val="0"/>
        </w:rPr>
      </w:pPr>
    </w:p>
    <w:p w14:paraId="2F5D7F44" w14:textId="6719F047" w:rsidR="001528F0" w:rsidRPr="004C1750" w:rsidRDefault="00AC62BF" w:rsidP="00293DC5">
      <w:pPr>
        <w:pStyle w:val="ny-lesson-numbering"/>
        <w:numPr>
          <w:ilvl w:val="2"/>
          <w:numId w:val="8"/>
        </w:numPr>
      </w:pPr>
      <w:r w:rsidRPr="004C1750">
        <w:t xml:space="preserve">As </w:t>
      </w:r>
      <m:oMath>
        <m:r>
          <w:rPr>
            <w:rFonts w:ascii="Cambria Math" w:hAnsi="Cambria Math"/>
          </w:rPr>
          <m:t>x→∞</m:t>
        </m:r>
      </m:oMath>
      <w:r w:rsidRPr="004C1750">
        <w:t xml:space="preserve">, which term of </w:t>
      </w:r>
      <m:oMath>
        <m:r>
          <w:rPr>
            <w:rFonts w:ascii="Cambria Math" w:hAnsi="Cambria Math"/>
          </w:rPr>
          <m:t>f(x)</m:t>
        </m:r>
      </m:oMath>
      <w:r w:rsidRPr="004C1750">
        <w:t xml:space="preserve"> dominates the value of the function?</w:t>
      </w:r>
    </w:p>
    <w:p w14:paraId="249C42E2" w14:textId="0CEE7BE3" w:rsidR="00AC62BF" w:rsidRPr="004C1750" w:rsidRDefault="00AC62BF" w:rsidP="005F376E">
      <w:pPr>
        <w:pStyle w:val="ny-lesson-numbering"/>
        <w:numPr>
          <w:ilvl w:val="2"/>
          <w:numId w:val="8"/>
        </w:numPr>
      </w:pPr>
      <w:r w:rsidRPr="004C1750">
        <w:t xml:space="preserve">Find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num>
          <m:den>
            <m:r>
              <w:rPr>
                <w:rFonts w:ascii="Cambria Math" w:hAnsi="Cambria Math"/>
                <w:sz w:val="21"/>
                <w:szCs w:val="21"/>
              </w:rPr>
              <m:t>x</m:t>
            </m:r>
          </m:den>
        </m:f>
      </m:oMath>
      <w:r w:rsidRPr="004C1750">
        <w:t xml:space="preserve">.  Which term dominates </w:t>
      </w:r>
      <m:oMath>
        <m:r>
          <w:rPr>
            <w:rFonts w:ascii="Cambria Math" w:hAnsi="Cambria Math"/>
          </w:rPr>
          <m:t>g(x)</m:t>
        </m:r>
      </m:oMath>
      <w:r w:rsidRPr="004C1750">
        <w:t xml:space="preserve"> as </w:t>
      </w:r>
      <m:oMath>
        <m:r>
          <w:rPr>
            <w:rFonts w:ascii="Cambria Math" w:hAnsi="Cambria Math"/>
          </w:rPr>
          <m:t>x→∞</m:t>
        </m:r>
      </m:oMath>
      <w:r w:rsidRPr="004C1750">
        <w:t>?</w:t>
      </w:r>
    </w:p>
    <w:p w14:paraId="5368EBAB" w14:textId="77777777" w:rsidR="001528F0" w:rsidRPr="004C1750" w:rsidRDefault="001528F0">
      <w:pPr>
        <w:pStyle w:val="ny-lesson-numbering"/>
        <w:numPr>
          <w:ilvl w:val="0"/>
          <w:numId w:val="0"/>
        </w:numPr>
      </w:pPr>
    </w:p>
    <w:p w14:paraId="37DBDCDE" w14:textId="2C5243AF" w:rsidR="00AC62BF" w:rsidRPr="004C1750" w:rsidRDefault="00AC62BF" w:rsidP="005F376E">
      <w:pPr>
        <w:pStyle w:val="ny-lesson-numbering"/>
        <w:numPr>
          <w:ilvl w:val="1"/>
          <w:numId w:val="8"/>
        </w:numPr>
      </w:pPr>
      <w:r w:rsidRPr="004C1750">
        <w:t xml:space="preserve">Consider the formula for a general polynomial,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Pr="004C1750">
        <w:t xml:space="preserve"> for real numbers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4C1750">
        <w:t xml:space="preserve">, </w:t>
      </w:r>
      <m:oMath>
        <m:r>
          <w:rPr>
            <w:rFonts w:ascii="Cambria Math" w:hAnsi="Cambria Math"/>
          </w:rPr>
          <m:t>0≤i≤n</m:t>
        </m:r>
      </m:oMath>
      <w:r w:rsidRPr="004C1750">
        <w:t xml:space="preserve">.  Which single term dominates the value of </w:t>
      </w:r>
      <m:oMath>
        <m:r>
          <w:rPr>
            <w:rFonts w:ascii="Cambria Math" w:hAnsi="Cambria Math"/>
          </w:rPr>
          <m:t>f</m:t>
        </m:r>
        <m:d>
          <m:dPr>
            <m:ctrlPr>
              <w:rPr>
                <w:rFonts w:ascii="Cambria Math" w:hAnsi="Cambria Math"/>
                <w:i/>
              </w:rPr>
            </m:ctrlPr>
          </m:dPr>
          <m:e>
            <m:r>
              <w:rPr>
                <w:rFonts w:ascii="Cambria Math" w:hAnsi="Cambria Math"/>
              </w:rPr>
              <m:t>x</m:t>
            </m:r>
          </m:e>
        </m:d>
      </m:oMath>
      <w:r w:rsidRPr="004C1750">
        <w:t xml:space="preserve"> as </w:t>
      </w:r>
      <m:oMath>
        <m:r>
          <w:rPr>
            <w:rFonts w:ascii="Cambria Math" w:hAnsi="Cambria Math"/>
          </w:rPr>
          <m:t>x→∞</m:t>
        </m:r>
      </m:oMath>
      <w:r w:rsidRPr="004C1750">
        <w:t xml:space="preserve">. </w:t>
      </w: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6F80CE7C" w14:textId="77777777" w:rsidR="00B11AA2" w:rsidRPr="00C71B86" w:rsidRDefault="00B11AA2" w:rsidP="00C71B86"/>
    <w:sectPr w:rsidR="00B11AA2" w:rsidRPr="00C71B86" w:rsidSect="00EC1498">
      <w:headerReference w:type="default" r:id="rId11"/>
      <w:footerReference w:type="default" r:id="rId12"/>
      <w:type w:val="continuous"/>
      <w:pgSz w:w="12240" w:h="15840"/>
      <w:pgMar w:top="1920"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DF0B" w14:textId="77777777" w:rsidR="00096050" w:rsidRDefault="00096050">
      <w:pPr>
        <w:spacing w:after="0" w:line="240" w:lineRule="auto"/>
      </w:pPr>
      <w:r>
        <w:separator/>
      </w:r>
    </w:p>
  </w:endnote>
  <w:endnote w:type="continuationSeparator" w:id="0">
    <w:p w14:paraId="52ADAA3C" w14:textId="77777777" w:rsidR="00096050" w:rsidRDefault="0009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AC62BF" w:rsidRPr="00C83A8A" w:rsidRDefault="00AC62BF"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AC62BF" w:rsidRPr="003E4777" w:rsidRDefault="00AC62B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718E">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AC62BF" w:rsidRPr="003E4777" w:rsidRDefault="00AC62BF"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7718E">
                      <w:rPr>
                        <w:rFonts w:ascii="Calibri" w:eastAsia="Myriad Pro Black" w:hAnsi="Calibri" w:cs="Myriad Pro Black"/>
                        <w:b/>
                        <w:bCs/>
                        <w:noProof/>
                        <w:color w:val="617656"/>
                        <w:position w:val="1"/>
                      </w:rPr>
                      <w:t>77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029F6F33" w:rsidR="00AC62BF" w:rsidRDefault="00AC62B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5CAC">
                            <w:rPr>
                              <w:rFonts w:cstheme="minorHAnsi"/>
                              <w:color w:val="41343A"/>
                              <w:sz w:val="16"/>
                              <w:szCs w:val="16"/>
                            </w:rPr>
                            <w:t>Graphing Rational Functions</w:t>
                          </w:r>
                        </w:p>
                        <w:p w14:paraId="69187ED7" w14:textId="6923D03F" w:rsidR="00AC62BF" w:rsidRPr="002273E5" w:rsidRDefault="00AC62B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18E">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AC62BF" w:rsidRPr="002273E5" w:rsidRDefault="00AC62BF"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29F6F33" w:rsidR="00AC62BF" w:rsidRDefault="00AC62BF"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5CAC">
                      <w:rPr>
                        <w:rFonts w:cstheme="minorHAnsi"/>
                        <w:color w:val="41343A"/>
                        <w:sz w:val="16"/>
                        <w:szCs w:val="16"/>
                      </w:rPr>
                      <w:t>Graphing Rational Functions</w:t>
                    </w:r>
                  </w:p>
                  <w:p w14:paraId="69187ED7" w14:textId="6923D03F" w:rsidR="00AC62BF" w:rsidRPr="002273E5" w:rsidRDefault="00AC62BF"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18E">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AC62BF" w:rsidRPr="002273E5" w:rsidRDefault="00AC62BF"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B0FF0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AC62BF" w:rsidRPr="00B81D46" w:rsidRDefault="00AC62B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AC62BF" w:rsidRPr="00B81D46" w:rsidRDefault="00AC62BF"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068A77"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5279A2"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5D8B7714" w:rsidR="00AC62BF" w:rsidRPr="002273E5" w:rsidRDefault="00AC62B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C1498">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5D8B7714" w:rsidR="00AC62BF" w:rsidRPr="002273E5" w:rsidRDefault="00AC62BF"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C1498">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527D" w14:textId="77777777" w:rsidR="00096050" w:rsidRDefault="00096050">
      <w:pPr>
        <w:spacing w:after="0" w:line="240" w:lineRule="auto"/>
      </w:pPr>
      <w:r>
        <w:separator/>
      </w:r>
    </w:p>
  </w:footnote>
  <w:footnote w:type="continuationSeparator" w:id="0">
    <w:p w14:paraId="5954E491" w14:textId="77777777" w:rsidR="00096050" w:rsidRDefault="00096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AC62BF" w:rsidRDefault="00AC62BF"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F0491D6" w:rsidR="00AC62BF" w:rsidRPr="003212BA" w:rsidRDefault="00AC62BF" w:rsidP="00E324FC">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F0491D6" w:rsidR="00AC62BF" w:rsidRPr="003212BA" w:rsidRDefault="00AC62BF" w:rsidP="00E324FC">
                    <w:pPr>
                      <w:pStyle w:val="ny-module-overview"/>
                      <w:rPr>
                        <w:color w:val="617656"/>
                      </w:rPr>
                    </w:pPr>
                    <w:r>
                      <w:rPr>
                        <w:color w:val="617656"/>
                      </w:rPr>
                      <w:t>Lesson 14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2C1E6B5" w:rsidR="00AC62BF" w:rsidRPr="002273E5" w:rsidRDefault="00AC62B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2C1E6B5" w:rsidR="00AC62BF" w:rsidRPr="002273E5" w:rsidRDefault="00AC62BF"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AC62BF" w:rsidRPr="002273E5" w:rsidRDefault="00AC62B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AC62BF" w:rsidRPr="002273E5" w:rsidRDefault="00AC62BF"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AC62BF" w:rsidRDefault="00AC62BF" w:rsidP="00E324FC">
                          <w:pPr>
                            <w:jc w:val="center"/>
                          </w:pPr>
                        </w:p>
                        <w:p w14:paraId="3FA26D3C" w14:textId="77777777" w:rsidR="00AC62BF" w:rsidRDefault="00AC62BF" w:rsidP="00E324FC">
                          <w:pPr>
                            <w:jc w:val="center"/>
                          </w:pPr>
                        </w:p>
                        <w:p w14:paraId="55455DC1" w14:textId="77777777" w:rsidR="00AC62BF" w:rsidRDefault="00AC62BF"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AC62BF" w:rsidRDefault="00AC62BF" w:rsidP="00E324FC">
                    <w:pPr>
                      <w:jc w:val="center"/>
                    </w:pPr>
                  </w:p>
                  <w:p w14:paraId="3FA26D3C" w14:textId="77777777" w:rsidR="00AC62BF" w:rsidRDefault="00AC62BF" w:rsidP="00E324FC">
                    <w:pPr>
                      <w:jc w:val="center"/>
                    </w:pPr>
                  </w:p>
                  <w:p w14:paraId="55455DC1" w14:textId="77777777" w:rsidR="00AC62BF" w:rsidRDefault="00AC62BF"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AC62BF" w:rsidRDefault="00AC62BF"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AC62BF" w:rsidRDefault="00AC62BF" w:rsidP="00E324FC">
                    <w:pPr>
                      <w:jc w:val="center"/>
                    </w:pPr>
                    <w:r>
                      <w:t xml:space="preserve">  </w:t>
                    </w:r>
                  </w:p>
                </w:txbxContent>
              </v:textbox>
              <w10:wrap type="through"/>
            </v:shape>
          </w:pict>
        </mc:Fallback>
      </mc:AlternateContent>
    </w:r>
  </w:p>
  <w:p w14:paraId="55E2D7C9" w14:textId="77777777" w:rsidR="00AC62BF" w:rsidRPr="00015AD5" w:rsidRDefault="00AC62BF"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3F814E4" w:rsidR="00AC62BF" w:rsidRPr="002F031E" w:rsidRDefault="00AC62BF"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3F814E4" w:rsidR="00AC62BF" w:rsidRPr="002F031E" w:rsidRDefault="00AC62BF" w:rsidP="00E324FC">
                    <w:pPr>
                      <w:pStyle w:val="ny-lesson-name"/>
                    </w:pPr>
                    <w:r>
                      <w:t>PRECALCULUS AND ADVANCED TOPICS</w:t>
                    </w:r>
                  </w:p>
                </w:txbxContent>
              </v:textbox>
            </v:shape>
          </w:pict>
        </mc:Fallback>
      </mc:AlternateContent>
    </w:r>
  </w:p>
  <w:p w14:paraId="7A7D138E" w14:textId="77777777" w:rsidR="00AC62BF" w:rsidRDefault="00AC62BF" w:rsidP="00E324FC">
    <w:pPr>
      <w:pStyle w:val="Header"/>
      <w:tabs>
        <w:tab w:val="clear" w:pos="4320"/>
        <w:tab w:val="clear" w:pos="8640"/>
        <w:tab w:val="left" w:pos="1070"/>
      </w:tabs>
    </w:pPr>
    <w:r>
      <w:tab/>
    </w:r>
  </w:p>
  <w:p w14:paraId="2B64311D" w14:textId="77777777" w:rsidR="00AC62BF" w:rsidRDefault="00AC62BF" w:rsidP="00E324FC">
    <w:pPr>
      <w:pStyle w:val="Header"/>
      <w:tabs>
        <w:tab w:val="clear" w:pos="4320"/>
        <w:tab w:val="clear" w:pos="8640"/>
        <w:tab w:val="left" w:pos="3407"/>
      </w:tabs>
    </w:pPr>
    <w:r>
      <w:tab/>
    </w:r>
  </w:p>
  <w:p w14:paraId="55DCA98A" w14:textId="77777777" w:rsidR="00AC62BF" w:rsidRPr="00E324FC" w:rsidRDefault="00AC62BF"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067C08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1">
      <w:lvl w:ilvl="1">
        <w:start w:val="1"/>
        <w:numFmt w:val="lowerLetter"/>
        <w:lvlText w:val="%2."/>
        <w:lvlJc w:val="left"/>
        <w:pPr>
          <w:ind w:left="806" w:hanging="403"/>
        </w:pPr>
        <w:rPr>
          <w:rFonts w:hint="default"/>
          <w:i w:val="0"/>
          <w:color w:val="auto"/>
          <w:sz w:val="20"/>
          <w:szCs w:val="20"/>
        </w:rPr>
      </w:lvl>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15D6"/>
    <w:rsid w:val="000736FE"/>
    <w:rsid w:val="00075C6E"/>
    <w:rsid w:val="0008226E"/>
    <w:rsid w:val="00087BF9"/>
    <w:rsid w:val="00096050"/>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28F0"/>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D4F"/>
    <w:rsid w:val="00293DC5"/>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2FFD"/>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1750"/>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12B1"/>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376E"/>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350B"/>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2BF"/>
    <w:rsid w:val="00AC6496"/>
    <w:rsid w:val="00AC6DED"/>
    <w:rsid w:val="00AD2158"/>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5CAC"/>
    <w:rsid w:val="00BF707B"/>
    <w:rsid w:val="00C0036F"/>
    <w:rsid w:val="00C01232"/>
    <w:rsid w:val="00C01267"/>
    <w:rsid w:val="00C016DA"/>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1498"/>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7718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C62BF"/>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C62B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C62B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C62BF"/>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 complete (RC)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E5442-B4E3-439E-A83B-93A2DD4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611</Words>
  <Characters>3079</Characters>
  <Application>Microsoft Office Word</Application>
  <DocSecurity>0</DocSecurity>
  <Lines>342</Lines>
  <Paragraphs>78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Rational Functions</dc:title>
  <dc:creator>nlevioff</dc:creator>
  <cp:lastModifiedBy>Sarah Oyler</cp:lastModifiedBy>
  <cp:revision>13</cp:revision>
  <cp:lastPrinted>2012-11-24T17:54:00Z</cp:lastPrinted>
  <dcterms:created xsi:type="dcterms:W3CDTF">2015-01-09T00:23:00Z</dcterms:created>
  <dcterms:modified xsi:type="dcterms:W3CDTF">2015-01-30T17:58:00Z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