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30A12" w14:textId="77777777" w:rsidR="0031248C" w:rsidRPr="002E5DD0" w:rsidRDefault="0031248C" w:rsidP="0031248C">
      <w:pPr>
        <w:pStyle w:val="ny-numbering-assessment"/>
        <w:numPr>
          <w:ilvl w:val="0"/>
          <w:numId w:val="0"/>
        </w:numPr>
      </w:pPr>
      <w:bookmarkStart w:id="0" w:name="_GoBack"/>
      <w:bookmarkEnd w:id="0"/>
      <w:r w:rsidRPr="002E5DD0">
        <w:t xml:space="preserve">Name  </w:t>
      </w:r>
      <w:r w:rsidRPr="002E5DD0">
        <w:rPr>
          <w:u w:val="single"/>
        </w:rPr>
        <w:t xml:space="preserve"> </w:t>
      </w:r>
      <w:r w:rsidRPr="002E5DD0">
        <w:rPr>
          <w:u w:val="single"/>
        </w:rPr>
        <w:tab/>
      </w:r>
      <w:r w:rsidRPr="002E5DD0">
        <w:rPr>
          <w:u w:val="single"/>
        </w:rPr>
        <w:tab/>
      </w:r>
      <w:r w:rsidRPr="002E5DD0">
        <w:rPr>
          <w:u w:val="single"/>
        </w:rPr>
        <w:tab/>
      </w:r>
      <w:r w:rsidRPr="002E5DD0">
        <w:rPr>
          <w:u w:val="single"/>
        </w:rPr>
        <w:tab/>
      </w:r>
      <w:r w:rsidRPr="002E5DD0">
        <w:rPr>
          <w:u w:val="single"/>
        </w:rPr>
        <w:tab/>
      </w:r>
      <w:r w:rsidRPr="002E5DD0">
        <w:rPr>
          <w:u w:val="single"/>
        </w:rPr>
        <w:tab/>
      </w:r>
      <w:r w:rsidRPr="002E5DD0">
        <w:rPr>
          <w:u w:val="single"/>
        </w:rPr>
        <w:tab/>
      </w:r>
      <w:r w:rsidRPr="002E5DD0">
        <w:rPr>
          <w:u w:val="single"/>
        </w:rPr>
        <w:tab/>
      </w:r>
      <w:r w:rsidRPr="002E5DD0">
        <w:t xml:space="preserve">  </w:t>
      </w:r>
      <w:r w:rsidRPr="002E5DD0">
        <w:tab/>
        <w:t xml:space="preserve">Date </w:t>
      </w:r>
      <w:r w:rsidRPr="002E5DD0">
        <w:rPr>
          <w:u w:val="single"/>
        </w:rPr>
        <w:t xml:space="preserve"> </w:t>
      </w:r>
      <w:r w:rsidRPr="002E5DD0">
        <w:rPr>
          <w:u w:val="single"/>
        </w:rPr>
        <w:tab/>
      </w:r>
      <w:r w:rsidRPr="002E5DD0">
        <w:rPr>
          <w:u w:val="single"/>
        </w:rPr>
        <w:tab/>
      </w:r>
      <w:r w:rsidRPr="002E5DD0">
        <w:rPr>
          <w:u w:val="single"/>
        </w:rPr>
        <w:tab/>
      </w:r>
      <w:r w:rsidRPr="002E5DD0">
        <w:rPr>
          <w:u w:val="single"/>
        </w:rPr>
        <w:tab/>
      </w:r>
      <w:r w:rsidRPr="002E5DD0">
        <w:rPr>
          <w:u w:val="single"/>
        </w:rPr>
        <w:br/>
      </w:r>
    </w:p>
    <w:p w14:paraId="30E61BCC" w14:textId="2C3D2E61" w:rsidR="0031248C" w:rsidRPr="002E5DD0" w:rsidRDefault="0031248C" w:rsidP="0031248C">
      <w:pPr>
        <w:pStyle w:val="ny-numbering-assessment"/>
        <w:numPr>
          <w:ilvl w:val="0"/>
          <w:numId w:val="41"/>
        </w:numPr>
        <w:rPr>
          <w:b/>
        </w:rPr>
      </w:pPr>
      <w:r w:rsidRPr="002E5DD0">
        <w:t xml:space="preserve">An assembler of computer routers and modems uses parts from three sources.  Company A supplies </w:t>
      </w:r>
      <m:oMath>
        <m:r>
          <w:rPr>
            <w:rFonts w:ascii="Cambria Math" w:hAnsi="Cambria Math"/>
          </w:rPr>
          <m:t>60%</m:t>
        </m:r>
      </m:oMath>
      <w:r w:rsidRPr="002E5DD0">
        <w:t xml:space="preserve"> of the parts, company B supplies </w:t>
      </w:r>
      <m:oMath>
        <m:r>
          <w:rPr>
            <w:rFonts w:ascii="Cambria Math" w:hAnsi="Cambria Math"/>
          </w:rPr>
          <m:t>30%</m:t>
        </m:r>
      </m:oMath>
      <w:r w:rsidRPr="002E5DD0">
        <w:t xml:space="preserve"> of the parts, and company C</w:t>
      </w:r>
      <w:r w:rsidR="009F5545">
        <w:t xml:space="preserve"> supplies</w:t>
      </w:r>
      <w:r w:rsidRPr="002E5DD0">
        <w:t xml:space="preserve"> the remaining </w:t>
      </w:r>
      <m:oMath>
        <m:r>
          <w:rPr>
            <w:rFonts w:ascii="Cambria Math" w:hAnsi="Cambria Math"/>
          </w:rPr>
          <m:t>10%</m:t>
        </m:r>
      </m:oMath>
      <w:r w:rsidR="009F5545">
        <w:rPr>
          <w:rFonts w:eastAsiaTheme="minorEastAsia"/>
        </w:rPr>
        <w:t xml:space="preserve"> of the parts</w:t>
      </w:r>
      <w:r w:rsidRPr="002E5DD0">
        <w:t xml:space="preserve">.  From past experience, the assembler knows that </w:t>
      </w:r>
      <m:oMath>
        <m:r>
          <w:rPr>
            <w:rFonts w:ascii="Cambria Math" w:hAnsi="Cambria Math"/>
          </w:rPr>
          <m:t>3%</m:t>
        </m:r>
      </m:oMath>
      <w:r w:rsidRPr="002E5DD0">
        <w:t xml:space="preserve"> of the parts supplied by company A are defective,</w:t>
      </w:r>
      <m:oMath>
        <m:r>
          <w:rPr>
            <w:rFonts w:ascii="Cambria Math" w:hAnsi="Cambria Math"/>
          </w:rPr>
          <m:t xml:space="preserve"> 5%</m:t>
        </m:r>
      </m:oMath>
      <w:r w:rsidRPr="002E5DD0">
        <w:t xml:space="preserve"> of the parts supplied by company B are defective, </w:t>
      </w:r>
      <w:r w:rsidR="009F5545">
        <w:t xml:space="preserve">and </w:t>
      </w:r>
      <m:oMath>
        <m:r>
          <w:rPr>
            <w:rFonts w:ascii="Cambria Math" w:hAnsi="Cambria Math"/>
          </w:rPr>
          <m:t>8%</m:t>
        </m:r>
      </m:oMath>
      <w:r w:rsidRPr="002E5DD0">
        <w:t xml:space="preserve"> </w:t>
      </w:r>
      <w:r w:rsidR="009F5545">
        <w:t xml:space="preserve">of the parts supplied </w:t>
      </w:r>
      <w:r w:rsidRPr="002E5DD0">
        <w:t>by company C</w:t>
      </w:r>
      <w:r w:rsidR="009F5545">
        <w:t xml:space="preserve"> are defective</w:t>
      </w:r>
      <w:r w:rsidRPr="002E5DD0">
        <w:t xml:space="preserve">.  If a part is selected at random, what is the probability it is defective? </w:t>
      </w:r>
    </w:p>
    <w:p w14:paraId="06C530FD" w14:textId="77777777" w:rsidR="0031248C" w:rsidRPr="002E5DD0" w:rsidRDefault="0031248C" w:rsidP="0031248C">
      <w:pPr>
        <w:pStyle w:val="ny-numbering-assessment"/>
        <w:numPr>
          <w:ilvl w:val="0"/>
          <w:numId w:val="0"/>
        </w:numPr>
        <w:ind w:left="360" w:hanging="360"/>
      </w:pPr>
    </w:p>
    <w:p w14:paraId="55F4FF26" w14:textId="77777777" w:rsidR="0031248C" w:rsidRPr="002E5DD0" w:rsidRDefault="0031248C" w:rsidP="0031248C">
      <w:pPr>
        <w:pStyle w:val="ny-numbering-assessment"/>
        <w:numPr>
          <w:ilvl w:val="0"/>
          <w:numId w:val="0"/>
        </w:numPr>
        <w:ind w:left="360" w:hanging="360"/>
      </w:pPr>
    </w:p>
    <w:p w14:paraId="32ED3936" w14:textId="77777777" w:rsidR="0031248C" w:rsidRPr="002E5DD0" w:rsidRDefault="0031248C" w:rsidP="0031248C">
      <w:pPr>
        <w:pStyle w:val="ny-numbering-assessment"/>
        <w:numPr>
          <w:ilvl w:val="0"/>
          <w:numId w:val="0"/>
        </w:numPr>
        <w:ind w:left="360" w:hanging="360"/>
      </w:pPr>
    </w:p>
    <w:p w14:paraId="51B88F61" w14:textId="77777777" w:rsidR="0031248C" w:rsidRPr="002E5DD0" w:rsidRDefault="0031248C" w:rsidP="0031248C">
      <w:pPr>
        <w:pStyle w:val="ny-numbering-assessment"/>
        <w:numPr>
          <w:ilvl w:val="0"/>
          <w:numId w:val="0"/>
        </w:numPr>
        <w:ind w:left="360" w:hanging="360"/>
      </w:pPr>
    </w:p>
    <w:p w14:paraId="30615002" w14:textId="77777777" w:rsidR="0031248C" w:rsidRPr="002E5DD0" w:rsidRDefault="0031248C" w:rsidP="0031248C">
      <w:pPr>
        <w:pStyle w:val="ny-numbering-assessment"/>
        <w:numPr>
          <w:ilvl w:val="0"/>
          <w:numId w:val="0"/>
        </w:numPr>
        <w:ind w:left="360" w:hanging="360"/>
      </w:pPr>
    </w:p>
    <w:p w14:paraId="2047396A" w14:textId="77777777" w:rsidR="0031248C" w:rsidRPr="002E5DD0" w:rsidRDefault="0031248C" w:rsidP="0031248C">
      <w:pPr>
        <w:pStyle w:val="ny-numbering-assessment"/>
        <w:numPr>
          <w:ilvl w:val="0"/>
          <w:numId w:val="0"/>
        </w:numPr>
        <w:ind w:left="360" w:hanging="360"/>
      </w:pPr>
    </w:p>
    <w:p w14:paraId="79A0A8DF" w14:textId="77777777" w:rsidR="0031248C" w:rsidRPr="002E5DD0" w:rsidRDefault="0031248C" w:rsidP="0031248C">
      <w:pPr>
        <w:pStyle w:val="ny-numbering-assessment"/>
        <w:numPr>
          <w:ilvl w:val="0"/>
          <w:numId w:val="0"/>
        </w:numPr>
        <w:ind w:left="360" w:hanging="360"/>
      </w:pPr>
    </w:p>
    <w:p w14:paraId="237B5C70" w14:textId="77777777" w:rsidR="0031248C" w:rsidRPr="002E5DD0" w:rsidRDefault="0031248C" w:rsidP="0031248C">
      <w:pPr>
        <w:pStyle w:val="ny-numbering-assessment"/>
        <w:numPr>
          <w:ilvl w:val="0"/>
          <w:numId w:val="0"/>
        </w:numPr>
        <w:ind w:left="360" w:hanging="360"/>
      </w:pPr>
    </w:p>
    <w:p w14:paraId="4E95FE0B" w14:textId="46A7BFAB" w:rsidR="0031248C" w:rsidRPr="002E5DD0" w:rsidRDefault="0031248C" w:rsidP="0031248C">
      <w:pPr>
        <w:pStyle w:val="ny-numbering-assessment"/>
        <w:numPr>
          <w:ilvl w:val="0"/>
          <w:numId w:val="41"/>
        </w:numPr>
        <w:ind w:right="10"/>
        <w:rPr>
          <w:b/>
        </w:rPr>
      </w:pPr>
      <w:r w:rsidRPr="002E5DD0">
        <w:rPr>
          <w:noProof/>
        </w:rPr>
        <w:drawing>
          <wp:anchor distT="0" distB="0" distL="114300" distR="114300" simplePos="0" relativeHeight="251659264" behindDoc="1" locked="0" layoutInCell="1" allowOverlap="1" wp14:anchorId="28196E14" wp14:editId="72A0C0CA">
            <wp:simplePos x="0" y="0"/>
            <wp:positionH relativeFrom="column">
              <wp:posOffset>4283075</wp:posOffset>
            </wp:positionH>
            <wp:positionV relativeFrom="paragraph">
              <wp:posOffset>-34290</wp:posOffset>
            </wp:positionV>
            <wp:extent cx="2124710" cy="1945005"/>
            <wp:effectExtent l="0" t="0" r="0" b="0"/>
            <wp:wrapTight wrapText="bothSides">
              <wp:wrapPolygon edited="0">
                <wp:start x="0" y="0"/>
                <wp:lineTo x="0" y="21367"/>
                <wp:lineTo x="21497" y="21367"/>
                <wp:lineTo x="21497" y="0"/>
                <wp:lineTo x="0" y="0"/>
              </wp:wrapPolygon>
            </wp:wrapTight>
            <wp:docPr id="6" name="Picture 6" descr="roulette_whee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lette_wheel1"/>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2124710" cy="1945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DD0">
        <w:t xml:space="preserve">In the game of </w:t>
      </w:r>
      <w:r w:rsidR="00484126">
        <w:t>r</w:t>
      </w:r>
      <w:r w:rsidRPr="002E5DD0">
        <w:t xml:space="preserve">oulette, a wheel with different slots is spun.  A ball is placed in the wheel and bounces around until it settles in one of the </w:t>
      </w:r>
      <m:oMath>
        <m:r>
          <w:rPr>
            <w:rFonts w:ascii="Cambria Math" w:hAnsi="Cambria Math"/>
          </w:rPr>
          <m:t>38</m:t>
        </m:r>
      </m:oMath>
      <w:r w:rsidRPr="002E5DD0">
        <w:t xml:space="preserve"> slots, all of equal size.  There are </w:t>
      </w:r>
      <m:oMath>
        <m:r>
          <w:rPr>
            <w:rFonts w:ascii="Cambria Math" w:hAnsi="Cambria Math"/>
          </w:rPr>
          <m:t>18</m:t>
        </m:r>
      </m:oMath>
      <w:r w:rsidRPr="002E5DD0">
        <w:t xml:space="preserve"> red s</w:t>
      </w:r>
      <w:r w:rsidR="001311AF">
        <w:t>l</w:t>
      </w:r>
      <w:r w:rsidRPr="002E5DD0">
        <w:t xml:space="preserve">ots, </w:t>
      </w:r>
      <m:oMath>
        <m:r>
          <w:rPr>
            <w:rFonts w:ascii="Cambria Math" w:hAnsi="Cambria Math"/>
          </w:rPr>
          <m:t>18</m:t>
        </m:r>
      </m:oMath>
      <w:r w:rsidRPr="002E5DD0">
        <w:t xml:space="preserve"> black slots, and </w:t>
      </w:r>
      <m:oMath>
        <m:r>
          <w:rPr>
            <w:rFonts w:ascii="Cambria Math" w:hAnsi="Cambria Math"/>
          </w:rPr>
          <m:t>2</m:t>
        </m:r>
      </m:oMath>
      <w:r w:rsidRPr="002E5DD0">
        <w:t xml:space="preserve"> green slots.  Suppose it costs </w:t>
      </w:r>
      <m:oMath>
        <m:r>
          <w:rPr>
            <w:rFonts w:ascii="Cambria Math" w:hAnsi="Cambria Math"/>
          </w:rPr>
          <m:t>$1.00</m:t>
        </m:r>
      </m:oMath>
      <w:r w:rsidRPr="002E5DD0">
        <w:t xml:space="preserve"> to play one round of the game.  A “color bet” allows you to pick either red or </w:t>
      </w:r>
      <w:r w:rsidR="00C91D6E">
        <w:t>black</w:t>
      </w:r>
      <w:r w:rsidRPr="002E5DD0">
        <w:t>; if the ball lands on your color</w:t>
      </w:r>
      <w:r w:rsidR="009F5545">
        <w:t>,</w:t>
      </w:r>
      <w:r w:rsidRPr="002E5DD0">
        <w:t xml:space="preserve"> you win </w:t>
      </w:r>
      <m:oMath>
        <m:r>
          <w:rPr>
            <w:rFonts w:ascii="Cambria Math" w:hAnsi="Cambria Math"/>
          </w:rPr>
          <m:t>$2.00</m:t>
        </m:r>
      </m:oMath>
      <w:r w:rsidRPr="002E5DD0">
        <w:t xml:space="preserve">.  If the ball lands on either of the other two colors, you do not win any money. </w:t>
      </w:r>
    </w:p>
    <w:p w14:paraId="6B3FBF2A" w14:textId="77777777" w:rsidR="0031248C" w:rsidRPr="002E5DD0" w:rsidRDefault="0031248C" w:rsidP="0031248C">
      <w:pPr>
        <w:pStyle w:val="ny-numbering-assessment"/>
        <w:numPr>
          <w:ilvl w:val="0"/>
          <w:numId w:val="0"/>
        </w:numPr>
        <w:ind w:left="360" w:right="10"/>
        <w:rPr>
          <w:b/>
        </w:rPr>
      </w:pPr>
    </w:p>
    <w:p w14:paraId="07959FEE" w14:textId="47459D0C" w:rsidR="0031248C" w:rsidRPr="002E5DD0" w:rsidRDefault="0031248C" w:rsidP="0031248C">
      <w:pPr>
        <w:pStyle w:val="ny-numbering-assessment"/>
        <w:numPr>
          <w:ilvl w:val="1"/>
          <w:numId w:val="41"/>
        </w:numPr>
        <w:rPr>
          <w:rFonts w:eastAsia="Times New Roman"/>
          <w:b/>
        </w:rPr>
      </w:pPr>
      <w:r w:rsidRPr="002E5DD0">
        <w:rPr>
          <w:rFonts w:eastAsia="Times New Roman"/>
        </w:rPr>
        <w:t xml:space="preserve">In this game, for each spin you win either </w:t>
      </w:r>
      <m:oMath>
        <m:r>
          <w:rPr>
            <w:rFonts w:ascii="Cambria Math" w:eastAsia="Times New Roman" w:hAnsi="Cambria Math"/>
          </w:rPr>
          <m:t>$2.00</m:t>
        </m:r>
      </m:oMath>
      <w:r w:rsidRPr="002E5DD0">
        <w:rPr>
          <w:rFonts w:eastAsia="Times New Roman"/>
        </w:rPr>
        <w:t xml:space="preserve"> or </w:t>
      </w:r>
      <m:oMath>
        <m:r>
          <w:rPr>
            <w:rFonts w:ascii="Cambria Math" w:eastAsia="Times New Roman" w:hAnsi="Cambria Math"/>
          </w:rPr>
          <m:t>$0.00</m:t>
        </m:r>
      </m:oMath>
      <w:r w:rsidRPr="002E5DD0">
        <w:rPr>
          <w:rFonts w:eastAsia="Times New Roman"/>
        </w:rPr>
        <w:t>.  Determine the probabilities</w:t>
      </w:r>
      <w:r w:rsidRPr="002E5DD0">
        <w:rPr>
          <w:rFonts w:eastAsia="Times New Roman"/>
          <w:b/>
        </w:rPr>
        <w:t xml:space="preserve"> </w:t>
      </w:r>
      <w:r w:rsidRPr="002E5DD0">
        <w:rPr>
          <w:rFonts w:eastAsia="Times New Roman"/>
        </w:rPr>
        <w:t xml:space="preserve">of winning each amount. </w:t>
      </w:r>
    </w:p>
    <w:p w14:paraId="12250FB5" w14:textId="77777777" w:rsidR="0031248C" w:rsidRPr="002E5DD0" w:rsidRDefault="0031248C" w:rsidP="0031248C">
      <w:pPr>
        <w:pStyle w:val="ny-numbering-assessment"/>
        <w:numPr>
          <w:ilvl w:val="0"/>
          <w:numId w:val="0"/>
        </w:numPr>
        <w:ind w:left="360" w:hanging="360"/>
      </w:pPr>
    </w:p>
    <w:p w14:paraId="32D8469B" w14:textId="77777777" w:rsidR="0031248C" w:rsidRPr="002E5DD0" w:rsidRDefault="0031248C" w:rsidP="0031248C">
      <w:pPr>
        <w:pStyle w:val="ny-numbering-assessment"/>
        <w:numPr>
          <w:ilvl w:val="0"/>
          <w:numId w:val="0"/>
        </w:numPr>
        <w:ind w:left="360" w:hanging="360"/>
      </w:pPr>
    </w:p>
    <w:p w14:paraId="2E197676" w14:textId="77777777" w:rsidR="0031248C" w:rsidRPr="002E5DD0" w:rsidRDefault="0031248C" w:rsidP="0031248C">
      <w:pPr>
        <w:pStyle w:val="ny-numbering-assessment"/>
        <w:numPr>
          <w:ilvl w:val="0"/>
          <w:numId w:val="0"/>
        </w:numPr>
        <w:ind w:left="360" w:hanging="360"/>
      </w:pPr>
    </w:p>
    <w:p w14:paraId="21E251A7" w14:textId="77777777" w:rsidR="0031248C" w:rsidRPr="002E5DD0" w:rsidRDefault="0031248C" w:rsidP="0031248C">
      <w:pPr>
        <w:pStyle w:val="ny-numbering-assessment"/>
        <w:numPr>
          <w:ilvl w:val="0"/>
          <w:numId w:val="0"/>
        </w:numPr>
        <w:ind w:left="360" w:hanging="360"/>
      </w:pPr>
    </w:p>
    <w:p w14:paraId="026343C5" w14:textId="77777777" w:rsidR="0031248C" w:rsidRPr="002E5DD0" w:rsidRDefault="0031248C" w:rsidP="0031248C">
      <w:pPr>
        <w:pStyle w:val="ny-numbering-assessment"/>
        <w:numPr>
          <w:ilvl w:val="0"/>
          <w:numId w:val="0"/>
        </w:numPr>
        <w:ind w:left="360" w:hanging="360"/>
      </w:pPr>
    </w:p>
    <w:p w14:paraId="64419C29" w14:textId="77777777" w:rsidR="0031248C" w:rsidRPr="002E5DD0" w:rsidRDefault="0031248C" w:rsidP="0031248C">
      <w:pPr>
        <w:pStyle w:val="ny-numbering-assessment"/>
        <w:numPr>
          <w:ilvl w:val="0"/>
          <w:numId w:val="0"/>
        </w:numPr>
        <w:ind w:left="360" w:hanging="360"/>
      </w:pPr>
    </w:p>
    <w:p w14:paraId="4410ABC8" w14:textId="1B8D7B50" w:rsidR="0031248C" w:rsidRPr="002E5DD0" w:rsidRDefault="0031248C" w:rsidP="0031248C">
      <w:pPr>
        <w:pStyle w:val="ny-numbering-assessment"/>
        <w:numPr>
          <w:ilvl w:val="1"/>
          <w:numId w:val="41"/>
        </w:numPr>
        <w:rPr>
          <w:b/>
        </w:rPr>
      </w:pPr>
      <w:r w:rsidRPr="002E5DD0">
        <w:t xml:space="preserve">Calculate the expected winnings in one spin of the wheel.  </w:t>
      </w:r>
    </w:p>
    <w:p w14:paraId="4E9AFE28" w14:textId="77777777" w:rsidR="0031248C" w:rsidRPr="002E5DD0" w:rsidRDefault="0031248C" w:rsidP="0031248C">
      <w:pPr>
        <w:pStyle w:val="ny-numbering-assessment"/>
        <w:numPr>
          <w:ilvl w:val="0"/>
          <w:numId w:val="0"/>
        </w:numPr>
        <w:ind w:left="360"/>
      </w:pPr>
    </w:p>
    <w:p w14:paraId="2B1530F4" w14:textId="77777777" w:rsidR="0031248C" w:rsidRPr="002E5DD0" w:rsidRDefault="0031248C" w:rsidP="0031248C">
      <w:pPr>
        <w:pStyle w:val="ny-numbering-assessment"/>
        <w:numPr>
          <w:ilvl w:val="0"/>
          <w:numId w:val="0"/>
        </w:numPr>
        <w:ind w:left="360"/>
      </w:pPr>
    </w:p>
    <w:p w14:paraId="6703D41C" w14:textId="77777777" w:rsidR="0031248C" w:rsidRPr="002E5DD0" w:rsidRDefault="0031248C" w:rsidP="0031248C">
      <w:pPr>
        <w:pStyle w:val="ny-numbering-assessment"/>
        <w:numPr>
          <w:ilvl w:val="0"/>
          <w:numId w:val="0"/>
        </w:numPr>
        <w:ind w:left="360"/>
      </w:pPr>
    </w:p>
    <w:p w14:paraId="18ED1D5A" w14:textId="77777777" w:rsidR="0031248C" w:rsidRPr="002E5DD0" w:rsidRDefault="0031248C" w:rsidP="0031248C">
      <w:pPr>
        <w:pStyle w:val="ny-numbering-assessment"/>
        <w:numPr>
          <w:ilvl w:val="0"/>
          <w:numId w:val="0"/>
        </w:numPr>
        <w:ind w:left="360"/>
      </w:pPr>
    </w:p>
    <w:p w14:paraId="5B8BBDBE" w14:textId="77777777" w:rsidR="0031248C" w:rsidRPr="002E5DD0" w:rsidRDefault="0031248C" w:rsidP="0031248C">
      <w:pPr>
        <w:pStyle w:val="ny-numbering-assessment"/>
        <w:numPr>
          <w:ilvl w:val="0"/>
          <w:numId w:val="0"/>
        </w:numPr>
        <w:ind w:left="360"/>
      </w:pPr>
    </w:p>
    <w:p w14:paraId="1AFAF6C5" w14:textId="77777777" w:rsidR="0031248C" w:rsidRPr="002E5DD0" w:rsidRDefault="0031248C" w:rsidP="0031248C">
      <w:pPr>
        <w:pStyle w:val="ny-numbering-assessment"/>
        <w:numPr>
          <w:ilvl w:val="0"/>
          <w:numId w:val="0"/>
        </w:numPr>
        <w:ind w:left="360"/>
      </w:pPr>
    </w:p>
    <w:p w14:paraId="28D9A7C1" w14:textId="17BED656" w:rsidR="0031248C" w:rsidRPr="002E5DD0" w:rsidRDefault="0031248C" w:rsidP="0031248C">
      <w:pPr>
        <w:pStyle w:val="ny-numbering-assessment"/>
        <w:numPr>
          <w:ilvl w:val="1"/>
          <w:numId w:val="41"/>
        </w:numPr>
      </w:pPr>
      <w:r w:rsidRPr="002E5DD0">
        <w:rPr>
          <w:rFonts w:eastAsia="Times New Roman"/>
        </w:rPr>
        <w:t xml:space="preserve">Are your expected winnings in one spin of the wheel larger or smaller than the </w:t>
      </w:r>
      <m:oMath>
        <m:r>
          <w:rPr>
            <w:rFonts w:ascii="Cambria Math" w:eastAsia="Times New Roman" w:hAnsi="Cambria Math"/>
          </w:rPr>
          <m:t>$1.00</m:t>
        </m:r>
      </m:oMath>
      <w:r w:rsidRPr="002E5DD0">
        <w:rPr>
          <w:rFonts w:eastAsia="Times New Roman"/>
        </w:rPr>
        <w:t xml:space="preserve"> bet?</w:t>
      </w:r>
    </w:p>
    <w:p w14:paraId="410555D4" w14:textId="77777777" w:rsidR="0031248C" w:rsidRPr="002E5DD0" w:rsidRDefault="0031248C" w:rsidP="0031248C">
      <w:pPr>
        <w:pStyle w:val="ny-numbering-assessment"/>
        <w:numPr>
          <w:ilvl w:val="0"/>
          <w:numId w:val="0"/>
        </w:numPr>
        <w:ind w:left="360" w:hanging="360"/>
      </w:pPr>
    </w:p>
    <w:p w14:paraId="04BA8122" w14:textId="77777777" w:rsidR="0031248C" w:rsidRPr="002E5DD0" w:rsidRDefault="0031248C" w:rsidP="0031248C">
      <w:pPr>
        <w:pStyle w:val="ny-numbering-assessment"/>
        <w:numPr>
          <w:ilvl w:val="0"/>
          <w:numId w:val="0"/>
        </w:numPr>
        <w:ind w:left="360" w:hanging="360"/>
      </w:pPr>
    </w:p>
    <w:p w14:paraId="01F8A409" w14:textId="77777777" w:rsidR="0031248C" w:rsidRDefault="0031248C" w:rsidP="0031248C">
      <w:pPr>
        <w:pStyle w:val="ny-numbering-assessment"/>
        <w:numPr>
          <w:ilvl w:val="0"/>
          <w:numId w:val="0"/>
        </w:numPr>
        <w:ind w:left="360" w:hanging="360"/>
      </w:pPr>
    </w:p>
    <w:p w14:paraId="2F267E04" w14:textId="77777777" w:rsidR="00FD712A" w:rsidRPr="002E5DD0" w:rsidRDefault="00FD712A" w:rsidP="0031248C">
      <w:pPr>
        <w:pStyle w:val="ny-numbering-assessment"/>
        <w:numPr>
          <w:ilvl w:val="0"/>
          <w:numId w:val="0"/>
        </w:numPr>
        <w:ind w:left="360" w:hanging="360"/>
      </w:pPr>
    </w:p>
    <w:p w14:paraId="3AB9A6F7" w14:textId="77777777" w:rsidR="0031248C" w:rsidRPr="002E5DD0" w:rsidRDefault="0031248C" w:rsidP="0031248C">
      <w:pPr>
        <w:pStyle w:val="ny-numbering-assessment"/>
        <w:numPr>
          <w:ilvl w:val="0"/>
          <w:numId w:val="0"/>
        </w:numPr>
        <w:ind w:left="360" w:hanging="360"/>
      </w:pPr>
    </w:p>
    <w:p w14:paraId="08001089" w14:textId="3DA0D8EB" w:rsidR="0031248C" w:rsidRPr="002E5DD0" w:rsidRDefault="0031248C" w:rsidP="0031248C">
      <w:pPr>
        <w:pStyle w:val="ny-numbering-assessment"/>
        <w:numPr>
          <w:ilvl w:val="1"/>
          <w:numId w:val="41"/>
        </w:numPr>
      </w:pPr>
      <w:r w:rsidRPr="002E5DD0">
        <w:rPr>
          <w:rFonts w:eastAsia="Times New Roman"/>
        </w:rPr>
        <w:lastRenderedPageBreak/>
        <w:t xml:space="preserve">A casino’s profit is equal to the amount of bets minus the amount of winnings. </w:t>
      </w:r>
      <w:r w:rsidR="00945264">
        <w:rPr>
          <w:rFonts w:eastAsia="Times New Roman"/>
        </w:rPr>
        <w:t xml:space="preserve"> </w:t>
      </w:r>
      <w:r w:rsidRPr="002E5DD0">
        <w:rPr>
          <w:rFonts w:eastAsia="Times New Roman"/>
        </w:rPr>
        <w:t xml:space="preserve">For each spin of the </w:t>
      </w:r>
      <w:r w:rsidR="00C91D6E">
        <w:rPr>
          <w:rFonts w:eastAsia="Times New Roman"/>
        </w:rPr>
        <w:t>R</w:t>
      </w:r>
      <w:r w:rsidRPr="002E5DD0">
        <w:rPr>
          <w:rFonts w:eastAsia="Times New Roman"/>
        </w:rPr>
        <w:t xml:space="preserve">oulette wheel, the expected profit is </w:t>
      </w:r>
      <m:oMath>
        <m:r>
          <w:rPr>
            <w:rFonts w:ascii="Cambria Math" w:eastAsia="Times New Roman" w:hAnsi="Cambria Math"/>
          </w:rPr>
          <m:t>$1.00</m:t>
        </m:r>
      </m:oMath>
      <w:r w:rsidRPr="002E5DD0">
        <w:rPr>
          <w:rFonts w:eastAsia="Times New Roman"/>
        </w:rPr>
        <w:t xml:space="preserve"> minus your expected winnings. </w:t>
      </w:r>
      <w:r w:rsidR="00945264">
        <w:rPr>
          <w:rFonts w:eastAsia="Times New Roman"/>
        </w:rPr>
        <w:t xml:space="preserve"> </w:t>
      </w:r>
      <w:r w:rsidRPr="002E5DD0">
        <w:rPr>
          <w:rFonts w:eastAsia="Times New Roman"/>
        </w:rPr>
        <w:t xml:space="preserve">What is the casino’s expected profit? </w:t>
      </w:r>
      <w:r w:rsidR="00945264">
        <w:rPr>
          <w:rFonts w:eastAsia="Times New Roman"/>
        </w:rPr>
        <w:t xml:space="preserve"> </w:t>
      </w:r>
      <w:r w:rsidRPr="002E5DD0">
        <w:rPr>
          <w:rFonts w:eastAsia="Times New Roman"/>
        </w:rPr>
        <w:t xml:space="preserve">Explain why the game of </w:t>
      </w:r>
      <w:r w:rsidR="006F6AF7">
        <w:rPr>
          <w:rFonts w:eastAsia="Times New Roman"/>
        </w:rPr>
        <w:t>r</w:t>
      </w:r>
      <w:r w:rsidRPr="002E5DD0">
        <w:rPr>
          <w:rFonts w:eastAsia="Times New Roman"/>
        </w:rPr>
        <w:t xml:space="preserve">oulette is still attractive to a professional casino even though the expected profit to the casino is such a small amount on each spin.  </w:t>
      </w:r>
    </w:p>
    <w:p w14:paraId="2A065334" w14:textId="77777777" w:rsidR="0031248C" w:rsidRPr="002E5DD0" w:rsidRDefault="0031248C" w:rsidP="0031248C">
      <w:pPr>
        <w:pStyle w:val="ny-numbering-assessment"/>
        <w:numPr>
          <w:ilvl w:val="0"/>
          <w:numId w:val="0"/>
        </w:numPr>
        <w:ind w:left="360"/>
      </w:pPr>
    </w:p>
    <w:p w14:paraId="1DCC4B98" w14:textId="77777777" w:rsidR="002E5DD0" w:rsidRPr="002E5DD0" w:rsidRDefault="002E5DD0" w:rsidP="0031248C">
      <w:pPr>
        <w:pStyle w:val="ny-numbering-assessment"/>
        <w:numPr>
          <w:ilvl w:val="0"/>
          <w:numId w:val="0"/>
        </w:numPr>
        <w:ind w:left="360"/>
      </w:pPr>
    </w:p>
    <w:p w14:paraId="4CD95AE4" w14:textId="77777777" w:rsidR="002E5DD0" w:rsidRPr="002E5DD0" w:rsidRDefault="002E5DD0" w:rsidP="0031248C">
      <w:pPr>
        <w:pStyle w:val="ny-numbering-assessment"/>
        <w:numPr>
          <w:ilvl w:val="0"/>
          <w:numId w:val="0"/>
        </w:numPr>
        <w:ind w:left="360"/>
      </w:pPr>
    </w:p>
    <w:p w14:paraId="4980BF22" w14:textId="77777777" w:rsidR="002E5DD0" w:rsidRPr="002E5DD0" w:rsidRDefault="002E5DD0" w:rsidP="0031248C">
      <w:pPr>
        <w:pStyle w:val="ny-numbering-assessment"/>
        <w:numPr>
          <w:ilvl w:val="0"/>
          <w:numId w:val="0"/>
        </w:numPr>
        <w:ind w:left="360"/>
      </w:pPr>
    </w:p>
    <w:p w14:paraId="4FB2CE34" w14:textId="77777777" w:rsidR="0031248C" w:rsidRPr="002E5DD0" w:rsidRDefault="0031248C" w:rsidP="0031248C">
      <w:pPr>
        <w:pStyle w:val="ny-numbering-assessment"/>
        <w:numPr>
          <w:ilvl w:val="0"/>
          <w:numId w:val="0"/>
        </w:numPr>
        <w:ind w:left="360"/>
      </w:pPr>
    </w:p>
    <w:p w14:paraId="2FCCA4F2" w14:textId="77777777" w:rsidR="0031248C" w:rsidRPr="002E5DD0" w:rsidRDefault="0031248C" w:rsidP="0031248C">
      <w:pPr>
        <w:pStyle w:val="ny-numbering-assessment"/>
        <w:numPr>
          <w:ilvl w:val="0"/>
          <w:numId w:val="0"/>
        </w:numPr>
        <w:ind w:left="360"/>
      </w:pPr>
    </w:p>
    <w:p w14:paraId="58E0A28B" w14:textId="77777777" w:rsidR="0031248C" w:rsidRPr="002E5DD0" w:rsidRDefault="0031248C" w:rsidP="0031248C">
      <w:pPr>
        <w:pStyle w:val="ny-numbering-assessment"/>
        <w:numPr>
          <w:ilvl w:val="0"/>
          <w:numId w:val="0"/>
        </w:numPr>
        <w:ind w:left="360"/>
      </w:pPr>
    </w:p>
    <w:p w14:paraId="3CC8850A" w14:textId="77777777" w:rsidR="0031248C" w:rsidRPr="002E5DD0" w:rsidRDefault="0031248C" w:rsidP="0031248C">
      <w:pPr>
        <w:pStyle w:val="ny-numbering-assessment"/>
        <w:numPr>
          <w:ilvl w:val="0"/>
          <w:numId w:val="0"/>
        </w:numPr>
        <w:ind w:left="360"/>
      </w:pPr>
    </w:p>
    <w:p w14:paraId="73A4A29A" w14:textId="1AC19C2F" w:rsidR="0031248C" w:rsidRPr="002E5DD0" w:rsidRDefault="0031248C" w:rsidP="0031248C">
      <w:pPr>
        <w:pStyle w:val="ny-numbering-assessment"/>
        <w:numPr>
          <w:ilvl w:val="1"/>
          <w:numId w:val="41"/>
        </w:numPr>
        <w:rPr>
          <w:b/>
        </w:rPr>
      </w:pPr>
      <w:r w:rsidRPr="002E5DD0">
        <w:t xml:space="preserve">The slots are also numbered </w:t>
      </w:r>
      <m:oMath>
        <m:r>
          <w:rPr>
            <w:rFonts w:ascii="Cambria Math" w:hAnsi="Cambria Math"/>
          </w:rPr>
          <m:t>0</m:t>
        </m:r>
      </m:oMath>
      <w:r w:rsidRPr="002E5DD0">
        <w:t xml:space="preserve">, </w:t>
      </w:r>
      <m:oMath>
        <m:r>
          <w:rPr>
            <w:rFonts w:ascii="Cambria Math" w:hAnsi="Cambria Math"/>
          </w:rPr>
          <m:t>00</m:t>
        </m:r>
      </m:oMath>
      <w:r w:rsidRPr="002E5DD0">
        <w:t xml:space="preserve">, </w:t>
      </w:r>
      <m:oMath>
        <m:r>
          <w:rPr>
            <w:rFonts w:ascii="Cambria Math" w:hAnsi="Cambria Math"/>
          </w:rPr>
          <m:t>1</m:t>
        </m:r>
      </m:oMath>
      <w:r w:rsidRPr="002E5DD0">
        <w:t>–</w:t>
      </w:r>
      <m:oMath>
        <m:r>
          <w:rPr>
            <w:rFonts w:ascii="Cambria Math" w:hAnsi="Cambria Math"/>
          </w:rPr>
          <m:t>36</m:t>
        </m:r>
      </m:oMath>
      <w:r w:rsidRPr="002E5DD0">
        <w:t xml:space="preserve">.  If you bet on a number and win, you win </w:t>
      </w:r>
      <m:oMath>
        <m:r>
          <w:rPr>
            <w:rFonts w:ascii="Cambria Math" w:hAnsi="Cambria Math"/>
          </w:rPr>
          <m:t>$36.00</m:t>
        </m:r>
      </m:oMath>
      <w:r w:rsidRPr="002E5DD0">
        <w:t xml:space="preserve">.  Which bet is better for you:  a number bet or a color bet?  Explain your decision.  </w:t>
      </w:r>
    </w:p>
    <w:p w14:paraId="0DFEE336" w14:textId="77777777" w:rsidR="0031248C" w:rsidRPr="002E5DD0" w:rsidRDefault="0031248C" w:rsidP="0031248C">
      <w:pPr>
        <w:pStyle w:val="ny-numbering-assessment"/>
        <w:numPr>
          <w:ilvl w:val="0"/>
          <w:numId w:val="0"/>
        </w:numPr>
        <w:ind w:left="360"/>
      </w:pPr>
    </w:p>
    <w:p w14:paraId="065F4C70" w14:textId="77777777" w:rsidR="0031248C" w:rsidRPr="002E5DD0" w:rsidRDefault="0031248C" w:rsidP="0031248C">
      <w:pPr>
        <w:pStyle w:val="ny-numbering-assessment"/>
        <w:numPr>
          <w:ilvl w:val="0"/>
          <w:numId w:val="0"/>
        </w:numPr>
        <w:ind w:left="360"/>
      </w:pPr>
    </w:p>
    <w:p w14:paraId="64483EA1" w14:textId="77777777" w:rsidR="0031248C" w:rsidRPr="002E5DD0" w:rsidRDefault="0031248C" w:rsidP="0031248C">
      <w:pPr>
        <w:pStyle w:val="ny-numbering-assessment"/>
        <w:numPr>
          <w:ilvl w:val="0"/>
          <w:numId w:val="0"/>
        </w:numPr>
        <w:ind w:left="360"/>
      </w:pPr>
    </w:p>
    <w:p w14:paraId="6069F5C7" w14:textId="77777777" w:rsidR="002E5DD0" w:rsidRPr="002E5DD0" w:rsidRDefault="002E5DD0" w:rsidP="0031248C">
      <w:pPr>
        <w:pStyle w:val="ny-numbering-assessment"/>
        <w:numPr>
          <w:ilvl w:val="0"/>
          <w:numId w:val="0"/>
        </w:numPr>
        <w:ind w:left="360"/>
      </w:pPr>
    </w:p>
    <w:p w14:paraId="49650536" w14:textId="77777777" w:rsidR="0031248C" w:rsidRPr="002E5DD0" w:rsidRDefault="0031248C" w:rsidP="0031248C">
      <w:pPr>
        <w:pStyle w:val="ny-numbering-assessment"/>
        <w:numPr>
          <w:ilvl w:val="0"/>
          <w:numId w:val="0"/>
        </w:numPr>
        <w:ind w:left="360"/>
      </w:pPr>
    </w:p>
    <w:p w14:paraId="4385D650" w14:textId="77777777" w:rsidR="0031248C" w:rsidRPr="002E5DD0" w:rsidRDefault="0031248C" w:rsidP="0031248C">
      <w:pPr>
        <w:pStyle w:val="ny-numbering-assessment"/>
        <w:numPr>
          <w:ilvl w:val="0"/>
          <w:numId w:val="0"/>
        </w:numPr>
        <w:ind w:left="360"/>
      </w:pPr>
    </w:p>
    <w:p w14:paraId="007B91E9" w14:textId="77777777" w:rsidR="0031248C" w:rsidRPr="002E5DD0" w:rsidRDefault="0031248C" w:rsidP="0031248C">
      <w:pPr>
        <w:pStyle w:val="ny-numbering-assessment"/>
        <w:numPr>
          <w:ilvl w:val="0"/>
          <w:numId w:val="0"/>
        </w:numPr>
        <w:ind w:left="360"/>
      </w:pPr>
    </w:p>
    <w:p w14:paraId="1F9938C4" w14:textId="7F25514C" w:rsidR="0031248C" w:rsidRPr="002E5DD0" w:rsidRDefault="0031248C" w:rsidP="0031248C">
      <w:pPr>
        <w:pStyle w:val="ny-numbering-assessment"/>
        <w:numPr>
          <w:ilvl w:val="1"/>
          <w:numId w:val="41"/>
        </w:numPr>
      </w:pPr>
      <w:r w:rsidRPr="002E5DD0">
        <w:rPr>
          <w:rFonts w:eastAsia="Times New Roman"/>
        </w:rPr>
        <w:t xml:space="preserve">Suppose you plan to construct a wheel with </w:t>
      </w:r>
      <m:oMath>
        <m:r>
          <w:rPr>
            <w:rFonts w:ascii="Cambria Math" w:eastAsia="Times New Roman" w:hAnsi="Cambria Math"/>
          </w:rPr>
          <m:t xml:space="preserve">12 </m:t>
        </m:r>
      </m:oMath>
      <w:r w:rsidRPr="002E5DD0">
        <w:rPr>
          <w:rFonts w:eastAsia="Times New Roman"/>
        </w:rPr>
        <w:t>slots</w:t>
      </w:r>
      <w:r w:rsidR="00945264">
        <w:rPr>
          <w:rFonts w:eastAsia="Times New Roman"/>
        </w:rPr>
        <w:t xml:space="preserve">: </w:t>
      </w:r>
      <w:r w:rsidRPr="002E5DD0">
        <w:rPr>
          <w:rFonts w:eastAsia="Times New Roman"/>
        </w:rPr>
        <w:t xml:space="preserve"> </w:t>
      </w:r>
      <m:oMath>
        <m:r>
          <w:rPr>
            <w:rFonts w:ascii="Cambria Math" w:eastAsia="Times New Roman" w:hAnsi="Cambria Math"/>
          </w:rPr>
          <m:t xml:space="preserve">5 </m:t>
        </m:r>
      </m:oMath>
      <w:r w:rsidRPr="002E5DD0">
        <w:rPr>
          <w:rFonts w:eastAsia="Times New Roman"/>
        </w:rPr>
        <w:t xml:space="preserve">red, </w:t>
      </w:r>
      <m:oMath>
        <m:r>
          <w:rPr>
            <w:rFonts w:ascii="Cambria Math" w:eastAsia="Times New Roman" w:hAnsi="Cambria Math"/>
          </w:rPr>
          <m:t>5</m:t>
        </m:r>
      </m:oMath>
      <w:r w:rsidRPr="002E5DD0">
        <w:rPr>
          <w:rFonts w:eastAsia="Times New Roman"/>
        </w:rPr>
        <w:t xml:space="preserve"> black, and </w:t>
      </w:r>
      <m:oMath>
        <m:r>
          <w:rPr>
            <w:rFonts w:ascii="Cambria Math" w:eastAsia="Times New Roman" w:hAnsi="Cambria Math"/>
          </w:rPr>
          <m:t>2</m:t>
        </m:r>
      </m:oMath>
      <w:r w:rsidRPr="002E5DD0">
        <w:rPr>
          <w:rFonts w:eastAsia="Times New Roman"/>
        </w:rPr>
        <w:t xml:space="preserve"> green.  You plan to pay </w:t>
      </w:r>
      <m:oMath>
        <m:r>
          <w:rPr>
            <w:rFonts w:ascii="Cambria Math" w:eastAsia="Times New Roman" w:hAnsi="Cambria Math"/>
          </w:rPr>
          <m:t>$5.00</m:t>
        </m:r>
      </m:oMath>
      <w:r w:rsidRPr="002E5DD0">
        <w:rPr>
          <w:rFonts w:eastAsia="Times New Roman"/>
        </w:rPr>
        <w:t xml:space="preserve"> in winnings if someone picks a color (red or black) and the ball lands on that color.  How much should you charge someone to play (the bet amount) so that you have created a fair game?</w:t>
      </w:r>
      <w:r w:rsidRPr="002E5DD0">
        <w:rPr>
          <w:rFonts w:eastAsia="Times New Roman"/>
          <w:b/>
        </w:rPr>
        <w:t xml:space="preserve"> </w:t>
      </w:r>
    </w:p>
    <w:p w14:paraId="5423759E" w14:textId="77777777" w:rsidR="0031248C" w:rsidRPr="002E5DD0" w:rsidRDefault="0031248C" w:rsidP="0031248C">
      <w:pPr>
        <w:pStyle w:val="ny-numbering-assessment"/>
        <w:numPr>
          <w:ilvl w:val="0"/>
          <w:numId w:val="0"/>
        </w:numPr>
        <w:ind w:left="360"/>
      </w:pPr>
    </w:p>
    <w:p w14:paraId="470D68A4" w14:textId="77777777" w:rsidR="0031248C" w:rsidRPr="002E5DD0" w:rsidRDefault="0031248C" w:rsidP="0031248C">
      <w:pPr>
        <w:pStyle w:val="ny-numbering-assessment"/>
        <w:numPr>
          <w:ilvl w:val="0"/>
          <w:numId w:val="0"/>
        </w:numPr>
        <w:ind w:left="360"/>
      </w:pPr>
    </w:p>
    <w:p w14:paraId="68743D6F" w14:textId="77777777" w:rsidR="0031248C" w:rsidRPr="002E5DD0" w:rsidRDefault="0031248C" w:rsidP="0031248C">
      <w:pPr>
        <w:pStyle w:val="ny-numbering-assessment"/>
        <w:numPr>
          <w:ilvl w:val="0"/>
          <w:numId w:val="0"/>
        </w:numPr>
        <w:ind w:left="360"/>
      </w:pPr>
    </w:p>
    <w:p w14:paraId="6B31612D" w14:textId="77777777" w:rsidR="002E5DD0" w:rsidRPr="002E5DD0" w:rsidRDefault="002E5DD0" w:rsidP="0031248C">
      <w:pPr>
        <w:pStyle w:val="ny-numbering-assessment"/>
        <w:numPr>
          <w:ilvl w:val="0"/>
          <w:numId w:val="0"/>
        </w:numPr>
        <w:ind w:left="360"/>
      </w:pPr>
    </w:p>
    <w:p w14:paraId="4E65ADB4" w14:textId="77777777" w:rsidR="0031248C" w:rsidRPr="002E5DD0" w:rsidRDefault="0031248C" w:rsidP="0031248C">
      <w:pPr>
        <w:pStyle w:val="ny-numbering-assessment"/>
        <w:numPr>
          <w:ilvl w:val="0"/>
          <w:numId w:val="0"/>
        </w:numPr>
        <w:ind w:left="360"/>
      </w:pPr>
    </w:p>
    <w:p w14:paraId="2DC5BF30" w14:textId="77777777" w:rsidR="0031248C" w:rsidRPr="002E5DD0" w:rsidRDefault="0031248C" w:rsidP="0031248C">
      <w:pPr>
        <w:pStyle w:val="ny-numbering-assessment"/>
        <w:numPr>
          <w:ilvl w:val="0"/>
          <w:numId w:val="0"/>
        </w:numPr>
        <w:ind w:left="360"/>
      </w:pPr>
    </w:p>
    <w:p w14:paraId="16446464" w14:textId="77777777" w:rsidR="0031248C" w:rsidRPr="002E5DD0" w:rsidRDefault="0031248C" w:rsidP="0031248C">
      <w:pPr>
        <w:pStyle w:val="ny-numbering-assessment"/>
        <w:numPr>
          <w:ilvl w:val="0"/>
          <w:numId w:val="0"/>
        </w:numPr>
        <w:ind w:left="360"/>
      </w:pPr>
    </w:p>
    <w:p w14:paraId="58CBFC89" w14:textId="70E0D476" w:rsidR="0031248C" w:rsidRPr="002E5DD0" w:rsidRDefault="0031248C" w:rsidP="0031248C">
      <w:pPr>
        <w:pStyle w:val="ny-numbering-assessment"/>
        <w:numPr>
          <w:ilvl w:val="0"/>
          <w:numId w:val="41"/>
        </w:numPr>
      </w:pPr>
      <w:r w:rsidRPr="002E5DD0">
        <w:t>In New York, the Mega</w:t>
      </w:r>
      <w:r w:rsidR="002B2C72">
        <w:t xml:space="preserve"> B</w:t>
      </w:r>
      <w:r w:rsidRPr="002E5DD0">
        <w:t xml:space="preserve">all jackpot lottery asks you to pick </w:t>
      </w:r>
      <m:oMath>
        <m:r>
          <w:rPr>
            <w:rFonts w:ascii="Cambria Math" w:hAnsi="Cambria Math"/>
          </w:rPr>
          <m:t>5</m:t>
        </m:r>
      </m:oMath>
      <w:r w:rsidRPr="002E5DD0">
        <w:t xml:space="preserve"> numbers (integers) from </w:t>
      </w:r>
      <m:oMath>
        <m:r>
          <w:rPr>
            <w:rFonts w:ascii="Cambria Math" w:hAnsi="Cambria Math"/>
          </w:rPr>
          <m:t>1</m:t>
        </m:r>
      </m:oMath>
      <w:r w:rsidRPr="002E5DD0">
        <w:t xml:space="preserve"> to </w:t>
      </w:r>
      <m:oMath>
        <m:r>
          <w:rPr>
            <w:rFonts w:ascii="Cambria Math" w:hAnsi="Cambria Math"/>
          </w:rPr>
          <m:t>59</m:t>
        </m:r>
      </m:oMath>
      <w:r w:rsidRPr="002E5DD0">
        <w:t xml:space="preserve"> (the “upper section”) and then pick a </w:t>
      </w:r>
      <w:r w:rsidR="002B2C72" w:rsidRPr="002E5DD0">
        <w:t>M</w:t>
      </w:r>
      <w:r w:rsidR="002B2C72">
        <w:t>ega</w:t>
      </w:r>
      <w:r w:rsidR="002B2C72" w:rsidRPr="002E5DD0">
        <w:t xml:space="preserve"> B</w:t>
      </w:r>
      <w:r w:rsidR="002B2C72">
        <w:t>all</w:t>
      </w:r>
      <w:r w:rsidR="002B2C72" w:rsidRPr="002E5DD0">
        <w:t xml:space="preserve"> </w:t>
      </w:r>
      <w:r w:rsidRPr="002E5DD0">
        <w:t xml:space="preserve">number from </w:t>
      </w:r>
      <m:oMath>
        <m:r>
          <w:rPr>
            <w:rFonts w:ascii="Cambria Math" w:hAnsi="Cambria Math"/>
          </w:rPr>
          <m:t>1</m:t>
        </m:r>
      </m:oMath>
      <w:r w:rsidRPr="002E5DD0">
        <w:t xml:space="preserve"> to </w:t>
      </w:r>
      <m:oMath>
        <m:r>
          <w:rPr>
            <w:rFonts w:ascii="Cambria Math" w:hAnsi="Cambria Math"/>
          </w:rPr>
          <m:t>35</m:t>
        </m:r>
      </m:oMath>
      <w:r w:rsidRPr="002E5DD0">
        <w:t xml:space="preserve"> (the “lower section”).  You win </w:t>
      </w:r>
      <m:oMath>
        <m:r>
          <w:rPr>
            <w:rFonts w:ascii="Cambria Math" w:hAnsi="Cambria Math"/>
          </w:rPr>
          <m:t>$10,000</m:t>
        </m:r>
      </m:oMath>
      <w:r w:rsidRPr="002E5DD0">
        <w:t xml:space="preserve"> if you match exactly </w:t>
      </w:r>
      <m:oMath>
        <m:r>
          <w:rPr>
            <w:rFonts w:ascii="Cambria Math" w:hAnsi="Cambria Math"/>
          </w:rPr>
          <m:t xml:space="preserve">4 </m:t>
        </m:r>
      </m:oMath>
      <w:r w:rsidRPr="002E5DD0">
        <w:t xml:space="preserve">of the </w:t>
      </w:r>
      <m:oMath>
        <m:r>
          <w:rPr>
            <w:rFonts w:ascii="Cambria Math" w:hAnsi="Cambria Math"/>
          </w:rPr>
          <m:t>5</m:t>
        </m:r>
      </m:oMath>
      <w:r w:rsidRPr="002E5DD0">
        <w:t xml:space="preserve"> numbers from the upper section and match the </w:t>
      </w:r>
      <w:r w:rsidR="002B2C72">
        <w:t>M</w:t>
      </w:r>
      <w:r w:rsidRPr="002E5DD0">
        <w:t xml:space="preserve">ega </w:t>
      </w:r>
      <w:r w:rsidR="002B2C72">
        <w:t>B</w:t>
      </w:r>
      <w:r w:rsidRPr="002E5DD0">
        <w:t xml:space="preserve">all number from the lower section.  The winning number(s) for each section are chosen at random without replacement.  Determine the probability of correctly choosing exactly </w:t>
      </w:r>
      <m:oMath>
        <m:r>
          <w:rPr>
            <w:rFonts w:ascii="Cambria Math" w:hAnsi="Cambria Math"/>
          </w:rPr>
          <m:t>4</m:t>
        </m:r>
      </m:oMath>
      <w:r w:rsidRPr="002E5DD0">
        <w:t xml:space="preserve"> of the winning numbers and the </w:t>
      </w:r>
      <w:r w:rsidR="002B2C72">
        <w:t>M</w:t>
      </w:r>
      <w:r w:rsidRPr="002E5DD0">
        <w:t xml:space="preserve">ega </w:t>
      </w:r>
      <w:r w:rsidR="002B2C72">
        <w:t>B</w:t>
      </w:r>
      <w:r w:rsidRPr="002E5DD0">
        <w:t xml:space="preserve">all number.  </w:t>
      </w:r>
    </w:p>
    <w:p w14:paraId="24A3F40E" w14:textId="77777777" w:rsidR="0031248C" w:rsidRPr="002E5DD0" w:rsidRDefault="0031248C" w:rsidP="0031248C">
      <w:pPr>
        <w:pStyle w:val="ny-numbering-assessment"/>
        <w:numPr>
          <w:ilvl w:val="0"/>
          <w:numId w:val="0"/>
        </w:numPr>
        <w:ind w:left="806"/>
      </w:pPr>
    </w:p>
    <w:p w14:paraId="40D68039" w14:textId="77777777" w:rsidR="0031248C" w:rsidRPr="002E5DD0" w:rsidRDefault="0031248C" w:rsidP="0031248C">
      <w:pPr>
        <w:pStyle w:val="ny-numbering-assessment"/>
        <w:numPr>
          <w:ilvl w:val="0"/>
          <w:numId w:val="0"/>
        </w:numPr>
        <w:ind w:left="806"/>
      </w:pPr>
    </w:p>
    <w:p w14:paraId="0001DAF6" w14:textId="77777777" w:rsidR="0031248C" w:rsidRPr="002E5DD0" w:rsidRDefault="0031248C" w:rsidP="0031248C">
      <w:pPr>
        <w:pStyle w:val="ny-numbering-assessment"/>
        <w:numPr>
          <w:ilvl w:val="0"/>
          <w:numId w:val="0"/>
        </w:numPr>
        <w:ind w:left="806"/>
      </w:pPr>
    </w:p>
    <w:p w14:paraId="6239B115" w14:textId="77777777" w:rsidR="0031248C" w:rsidRPr="002E5DD0" w:rsidRDefault="0031248C" w:rsidP="0031248C">
      <w:pPr>
        <w:pStyle w:val="ny-numbering-assessment"/>
        <w:numPr>
          <w:ilvl w:val="0"/>
          <w:numId w:val="0"/>
        </w:numPr>
        <w:ind w:left="806"/>
      </w:pPr>
    </w:p>
    <w:p w14:paraId="5A4B68CA" w14:textId="77777777" w:rsidR="0031248C" w:rsidRDefault="0031248C" w:rsidP="0031248C">
      <w:pPr>
        <w:pStyle w:val="ny-numbering-assessment"/>
        <w:numPr>
          <w:ilvl w:val="0"/>
          <w:numId w:val="0"/>
        </w:numPr>
        <w:ind w:left="806"/>
      </w:pPr>
    </w:p>
    <w:p w14:paraId="72BD1A1F" w14:textId="77777777" w:rsidR="00FD712A" w:rsidRPr="002E5DD0" w:rsidRDefault="00FD712A" w:rsidP="0031248C">
      <w:pPr>
        <w:pStyle w:val="ny-numbering-assessment"/>
        <w:numPr>
          <w:ilvl w:val="0"/>
          <w:numId w:val="0"/>
        </w:numPr>
        <w:ind w:left="806"/>
      </w:pPr>
    </w:p>
    <w:p w14:paraId="1A00063F" w14:textId="77777777" w:rsidR="0031248C" w:rsidRPr="002E5DD0" w:rsidRDefault="0031248C" w:rsidP="0031248C">
      <w:pPr>
        <w:pStyle w:val="ny-numbering-assessment"/>
        <w:numPr>
          <w:ilvl w:val="0"/>
          <w:numId w:val="0"/>
        </w:numPr>
        <w:ind w:left="806"/>
      </w:pPr>
    </w:p>
    <w:p w14:paraId="4284D892" w14:textId="2045E972" w:rsidR="0031248C" w:rsidRPr="002E5DD0" w:rsidRDefault="0031248C" w:rsidP="0031248C">
      <w:pPr>
        <w:pStyle w:val="ny-numbering-assessment"/>
        <w:numPr>
          <w:ilvl w:val="0"/>
          <w:numId w:val="41"/>
        </w:numPr>
      </w:pPr>
      <w:r w:rsidRPr="002E5DD0">
        <w:lastRenderedPageBreak/>
        <w:t xml:space="preserve">A blood bank is screening a large population of donations for a particular virus.  Suppose </w:t>
      </w:r>
      <m:oMath>
        <m:r>
          <w:rPr>
            <w:rFonts w:ascii="Cambria Math" w:hAnsi="Cambria Math"/>
          </w:rPr>
          <m:t>5%</m:t>
        </m:r>
      </m:oMath>
      <w:r w:rsidRPr="002E5DD0">
        <w:t xml:space="preserve"> of the blood donations contain the virus.  Suppose you randomly select </w:t>
      </w:r>
      <m:oMath>
        <m:r>
          <w:rPr>
            <w:rFonts w:ascii="Cambria Math" w:hAnsi="Cambria Math"/>
          </w:rPr>
          <m:t>10</m:t>
        </m:r>
      </m:oMath>
      <w:r w:rsidRPr="002E5DD0">
        <w:t xml:space="preserve"> bags of donated blood to screen.  You decide to take a small amount from each of the bags and pool these all together into one sample.  If that sample shows signs of the virus, you then test all of the original </w:t>
      </w:r>
      <m:oMath>
        <m:r>
          <w:rPr>
            <w:rFonts w:ascii="Cambria Math" w:hAnsi="Cambria Math"/>
          </w:rPr>
          <m:t>10</m:t>
        </m:r>
      </m:oMath>
      <w:r w:rsidR="001C275B" w:rsidRPr="002E5DD0">
        <w:t xml:space="preserve"> </w:t>
      </w:r>
      <w:r w:rsidRPr="002E5DD0">
        <w:t>bags individually.  If the combined sample does not contain the virus, then you are done after just the one test.</w:t>
      </w:r>
    </w:p>
    <w:p w14:paraId="7D753BB7" w14:textId="735C188B" w:rsidR="0031248C" w:rsidRPr="002E5DD0" w:rsidRDefault="0031248C" w:rsidP="0031248C">
      <w:pPr>
        <w:pStyle w:val="ListParagraph"/>
        <w:numPr>
          <w:ilvl w:val="1"/>
          <w:numId w:val="42"/>
        </w:numPr>
      </w:pPr>
      <w:r w:rsidRPr="002E5DD0">
        <w:t xml:space="preserve">Determine the expected number of tests to screen </w:t>
      </w:r>
      <m:oMath>
        <m:r>
          <w:rPr>
            <w:rFonts w:ascii="Cambria Math" w:hAnsi="Cambria Math"/>
          </w:rPr>
          <m:t>10</m:t>
        </m:r>
      </m:oMath>
      <w:r w:rsidRPr="002E5DD0">
        <w:t xml:space="preserve"> bags of donated blood using this strategy.</w:t>
      </w:r>
    </w:p>
    <w:p w14:paraId="1580E427" w14:textId="77777777" w:rsidR="0031248C" w:rsidRPr="002E5DD0" w:rsidRDefault="0031248C" w:rsidP="0031248C">
      <w:pPr>
        <w:rPr>
          <w:color w:val="231F20"/>
        </w:rPr>
      </w:pPr>
    </w:p>
    <w:p w14:paraId="0CBD6BA3" w14:textId="77777777" w:rsidR="0031248C" w:rsidRPr="002E5DD0" w:rsidRDefault="0031248C" w:rsidP="0031248C">
      <w:pPr>
        <w:rPr>
          <w:color w:val="231F20"/>
        </w:rPr>
      </w:pPr>
    </w:p>
    <w:p w14:paraId="273EA4EF" w14:textId="77777777" w:rsidR="0031248C" w:rsidRPr="002E5DD0" w:rsidRDefault="0031248C" w:rsidP="0031248C">
      <w:pPr>
        <w:rPr>
          <w:color w:val="231F20"/>
        </w:rPr>
      </w:pPr>
    </w:p>
    <w:p w14:paraId="294A2244" w14:textId="77777777" w:rsidR="0031248C" w:rsidRPr="002E5DD0" w:rsidRDefault="0031248C" w:rsidP="0031248C">
      <w:pPr>
        <w:pStyle w:val="ny-numbering-assessment"/>
        <w:numPr>
          <w:ilvl w:val="0"/>
          <w:numId w:val="0"/>
        </w:numPr>
        <w:ind w:left="806"/>
      </w:pPr>
    </w:p>
    <w:p w14:paraId="1C116272" w14:textId="23C616F0" w:rsidR="0031248C" w:rsidRPr="002E5DD0" w:rsidRDefault="0031248C" w:rsidP="0031248C">
      <w:pPr>
        <w:pStyle w:val="ny-numbering-assessment"/>
        <w:numPr>
          <w:ilvl w:val="1"/>
          <w:numId w:val="42"/>
        </w:numPr>
      </w:pPr>
      <w:r w:rsidRPr="002E5DD0">
        <w:t xml:space="preserve">Does this appear to be an effective strategy? </w:t>
      </w:r>
      <w:r w:rsidR="006F506F">
        <w:t xml:space="preserve"> </w:t>
      </w:r>
      <w:r w:rsidRPr="002E5DD0">
        <w:t>Explain how you know.</w:t>
      </w:r>
    </w:p>
    <w:p w14:paraId="61FA7DCA" w14:textId="77777777" w:rsidR="0031248C" w:rsidRPr="002E5DD0" w:rsidRDefault="0031248C" w:rsidP="0031248C">
      <w:pPr>
        <w:pStyle w:val="ny-numbering-assessment"/>
        <w:numPr>
          <w:ilvl w:val="0"/>
          <w:numId w:val="0"/>
        </w:numPr>
        <w:ind w:left="360"/>
      </w:pPr>
    </w:p>
    <w:p w14:paraId="61B88812" w14:textId="77777777" w:rsidR="0031248C" w:rsidRPr="002E5DD0" w:rsidRDefault="0031248C" w:rsidP="0031248C">
      <w:pPr>
        <w:pStyle w:val="ny-numbering-assessment"/>
        <w:numPr>
          <w:ilvl w:val="0"/>
          <w:numId w:val="0"/>
        </w:numPr>
        <w:ind w:left="360"/>
      </w:pPr>
    </w:p>
    <w:p w14:paraId="2F43C2D9" w14:textId="77777777" w:rsidR="0031248C" w:rsidRPr="002E5DD0" w:rsidRDefault="0031248C" w:rsidP="0031248C">
      <w:pPr>
        <w:rPr>
          <w:color w:val="231F20"/>
        </w:rPr>
      </w:pPr>
    </w:p>
    <w:p w14:paraId="5596CC62" w14:textId="77777777" w:rsidR="0031248C" w:rsidRPr="002E5DD0" w:rsidRDefault="0031248C" w:rsidP="0031248C">
      <w:pPr>
        <w:rPr>
          <w:color w:val="231F20"/>
        </w:rPr>
      </w:pPr>
    </w:p>
    <w:p w14:paraId="152BA55E" w14:textId="4C0D532F" w:rsidR="0031248C" w:rsidRPr="002E5DD0" w:rsidRDefault="0031248C" w:rsidP="0031248C">
      <w:pPr>
        <w:pStyle w:val="ny-numbering-assessment"/>
        <w:numPr>
          <w:ilvl w:val="0"/>
          <w:numId w:val="41"/>
        </w:numPr>
      </w:pPr>
      <w:r w:rsidRPr="002E5DD0">
        <w:t>Twenty-five sixth</w:t>
      </w:r>
      <w:r w:rsidR="006F506F">
        <w:t>-</w:t>
      </w:r>
      <w:r w:rsidRPr="002E5DD0">
        <w:t>grade</w:t>
      </w:r>
      <w:r w:rsidR="00776068">
        <w:t xml:space="preserve"> students entered a</w:t>
      </w:r>
      <w:r w:rsidRPr="002E5DD0">
        <w:t xml:space="preserve"> math contest consisting of </w:t>
      </w:r>
      <m:oMath>
        <m:r>
          <w:rPr>
            <w:rFonts w:ascii="Cambria Math" w:hAnsi="Cambria Math"/>
          </w:rPr>
          <m:t>20</m:t>
        </m:r>
      </m:oMath>
      <w:r w:rsidRPr="002E5DD0">
        <w:t xml:space="preserve"> questions.  The student who answered the greatest number of questions correctly will receive a graphing calculator.  The rules of the contest state that if two or more students tie for the greatest number of correct answers, one of these students will be chosen to receive the calculator. </w:t>
      </w:r>
    </w:p>
    <w:p w14:paraId="4673D1DA" w14:textId="77777777" w:rsidR="0031248C" w:rsidRPr="002E5DD0" w:rsidRDefault="0031248C" w:rsidP="0031248C">
      <w:pPr>
        <w:pStyle w:val="ny-numbering-assessment"/>
        <w:numPr>
          <w:ilvl w:val="0"/>
          <w:numId w:val="0"/>
        </w:numPr>
        <w:ind w:left="360"/>
      </w:pPr>
    </w:p>
    <w:p w14:paraId="644675B4" w14:textId="77777777" w:rsidR="0031248C" w:rsidRPr="002E5DD0" w:rsidRDefault="0031248C" w:rsidP="0031248C">
      <w:pPr>
        <w:pStyle w:val="ny-numbering-assessment"/>
        <w:numPr>
          <w:ilvl w:val="0"/>
          <w:numId w:val="0"/>
        </w:numPr>
        <w:ind w:left="360"/>
      </w:pPr>
      <w:r w:rsidRPr="002E5DD0">
        <w:t xml:space="preserve">No student answered all </w:t>
      </w:r>
      <m:oMath>
        <m:r>
          <w:rPr>
            <w:rFonts w:ascii="Cambria Math" w:hAnsi="Cambria Math"/>
          </w:rPr>
          <m:t>20</m:t>
        </m:r>
      </m:oMath>
      <w:r w:rsidRPr="002E5DD0">
        <w:t xml:space="preserve"> questions correctly, but four students (Allan, Beth, Carlos, and Denesha) each answered </w:t>
      </w:r>
      <m:oMath>
        <m:r>
          <w:rPr>
            <w:rFonts w:ascii="Cambria Math" w:hAnsi="Cambria Math"/>
          </w:rPr>
          <m:t>19</m:t>
        </m:r>
      </m:oMath>
      <w:r w:rsidRPr="002E5DD0">
        <w:t xml:space="preserve"> questions correctly.</w:t>
      </w:r>
    </w:p>
    <w:p w14:paraId="7E1E6E9A" w14:textId="77777777" w:rsidR="0031248C" w:rsidRPr="002E5DD0" w:rsidRDefault="0031248C" w:rsidP="0031248C">
      <w:pPr>
        <w:pStyle w:val="ny-numbering-assessment"/>
        <w:numPr>
          <w:ilvl w:val="0"/>
          <w:numId w:val="0"/>
        </w:numPr>
        <w:ind w:left="360"/>
      </w:pPr>
    </w:p>
    <w:p w14:paraId="7085FF95" w14:textId="2F987A9C" w:rsidR="0031248C" w:rsidRPr="002E5DD0" w:rsidRDefault="0031248C" w:rsidP="0031248C">
      <w:pPr>
        <w:pStyle w:val="ny-numbering-assessment"/>
        <w:numPr>
          <w:ilvl w:val="0"/>
          <w:numId w:val="0"/>
        </w:numPr>
        <w:ind w:left="360"/>
        <w:rPr>
          <w:b/>
        </w:rPr>
      </w:pPr>
      <w:r w:rsidRPr="002E5DD0">
        <w:t xml:space="preserve">What would be a fair way to use two coins (a dime and a nickel) to decide which student should get the calculator?  Explain what makes your method fair. </w:t>
      </w:r>
    </w:p>
    <w:p w14:paraId="5FAAD7B6" w14:textId="77777777" w:rsidR="0031248C" w:rsidRPr="002E5DD0" w:rsidRDefault="0031248C" w:rsidP="0031248C">
      <w:pPr>
        <w:pStyle w:val="ny-numbering-assessment"/>
        <w:numPr>
          <w:ilvl w:val="0"/>
          <w:numId w:val="0"/>
        </w:numPr>
        <w:ind w:left="360"/>
      </w:pPr>
    </w:p>
    <w:p w14:paraId="38224034" w14:textId="77777777" w:rsidR="0031248C" w:rsidRPr="002E5DD0" w:rsidRDefault="0031248C" w:rsidP="0031248C">
      <w:pPr>
        <w:pStyle w:val="ny-numbering-assessment"/>
        <w:numPr>
          <w:ilvl w:val="0"/>
          <w:numId w:val="0"/>
        </w:numPr>
        <w:ind w:left="360"/>
      </w:pPr>
    </w:p>
    <w:p w14:paraId="1505D1A0" w14:textId="77777777" w:rsidR="0031248C" w:rsidRPr="002E5DD0" w:rsidRDefault="0031248C" w:rsidP="0031248C">
      <w:pPr>
        <w:pStyle w:val="ny-numbering-assessment"/>
        <w:numPr>
          <w:ilvl w:val="0"/>
          <w:numId w:val="0"/>
        </w:numPr>
        <w:ind w:left="360"/>
      </w:pPr>
    </w:p>
    <w:p w14:paraId="1B47AC96" w14:textId="77777777" w:rsidR="0031248C" w:rsidRPr="002E5DD0" w:rsidRDefault="0031248C" w:rsidP="0031248C">
      <w:pPr>
        <w:pStyle w:val="ny-numbering-assessment"/>
        <w:numPr>
          <w:ilvl w:val="0"/>
          <w:numId w:val="0"/>
        </w:numPr>
        <w:ind w:left="360"/>
      </w:pPr>
    </w:p>
    <w:p w14:paraId="27B4B895" w14:textId="77777777" w:rsidR="0031248C" w:rsidRPr="002E5DD0" w:rsidRDefault="0031248C" w:rsidP="0031248C">
      <w:pPr>
        <w:pStyle w:val="ny-numbering-assessment"/>
        <w:numPr>
          <w:ilvl w:val="0"/>
          <w:numId w:val="0"/>
        </w:numPr>
        <w:ind w:left="360"/>
      </w:pPr>
    </w:p>
    <w:p w14:paraId="417CC4A2" w14:textId="77777777" w:rsidR="002E5DD0" w:rsidRPr="002E5DD0" w:rsidRDefault="002E5DD0" w:rsidP="0031248C">
      <w:pPr>
        <w:pStyle w:val="ny-numbering-assessment"/>
        <w:numPr>
          <w:ilvl w:val="0"/>
          <w:numId w:val="0"/>
        </w:numPr>
        <w:ind w:left="360"/>
      </w:pPr>
    </w:p>
    <w:p w14:paraId="6A906074" w14:textId="77777777" w:rsidR="002E5DD0" w:rsidRPr="002E5DD0" w:rsidRDefault="002E5DD0" w:rsidP="0031248C">
      <w:pPr>
        <w:pStyle w:val="ny-numbering-assessment"/>
        <w:numPr>
          <w:ilvl w:val="0"/>
          <w:numId w:val="0"/>
        </w:numPr>
        <w:ind w:left="360"/>
      </w:pPr>
    </w:p>
    <w:p w14:paraId="3FD127AB" w14:textId="77777777" w:rsidR="002E5DD0" w:rsidRPr="002E5DD0" w:rsidRDefault="002E5DD0" w:rsidP="0031248C">
      <w:pPr>
        <w:pStyle w:val="ny-numbering-assessment"/>
        <w:numPr>
          <w:ilvl w:val="0"/>
          <w:numId w:val="0"/>
        </w:numPr>
        <w:ind w:left="360"/>
      </w:pPr>
    </w:p>
    <w:p w14:paraId="5B19E78C" w14:textId="77777777" w:rsidR="0031248C" w:rsidRPr="002E5DD0" w:rsidRDefault="0031248C" w:rsidP="0031248C">
      <w:pPr>
        <w:pStyle w:val="ny-numbering-assessment"/>
        <w:numPr>
          <w:ilvl w:val="0"/>
          <w:numId w:val="0"/>
        </w:numPr>
        <w:ind w:left="360"/>
      </w:pPr>
    </w:p>
    <w:p w14:paraId="0BD4C147" w14:textId="77777777" w:rsidR="0031248C" w:rsidRPr="002E5DD0" w:rsidRDefault="0031248C" w:rsidP="0031248C">
      <w:pPr>
        <w:pStyle w:val="ny-numbering-assessment"/>
        <w:numPr>
          <w:ilvl w:val="0"/>
          <w:numId w:val="0"/>
        </w:numPr>
        <w:ind w:left="360"/>
      </w:pPr>
    </w:p>
    <w:p w14:paraId="7C0764FB" w14:textId="77777777" w:rsidR="0031248C" w:rsidRPr="002E5DD0" w:rsidRDefault="0031248C" w:rsidP="0031248C">
      <w:pPr>
        <w:pStyle w:val="ny-numbering-assessment"/>
        <w:numPr>
          <w:ilvl w:val="0"/>
          <w:numId w:val="0"/>
        </w:numPr>
        <w:ind w:left="360"/>
      </w:pPr>
    </w:p>
    <w:p w14:paraId="42B9E71F" w14:textId="77777777" w:rsidR="0031248C" w:rsidRPr="002E5DD0" w:rsidRDefault="0031248C" w:rsidP="0031248C">
      <w:pPr>
        <w:pStyle w:val="ny-numbering-assessment"/>
        <w:numPr>
          <w:ilvl w:val="0"/>
          <w:numId w:val="0"/>
        </w:numPr>
        <w:ind w:left="360"/>
      </w:pPr>
    </w:p>
    <w:p w14:paraId="70E4665A" w14:textId="4D89BDB3" w:rsidR="0031248C" w:rsidRPr="002E5DD0" w:rsidRDefault="0031248C" w:rsidP="0031248C">
      <w:pPr>
        <w:pStyle w:val="ny-numbering-assessment"/>
        <w:numPr>
          <w:ilvl w:val="0"/>
          <w:numId w:val="41"/>
        </w:numPr>
      </w:pPr>
      <w:r w:rsidRPr="002E5DD0">
        <w:lastRenderedPageBreak/>
        <w:t xml:space="preserve">A cell phone company offers cell phone insurance for </w:t>
      </w:r>
      <m:oMath>
        <m:r>
          <w:rPr>
            <w:rFonts w:ascii="Cambria Math" w:hAnsi="Cambria Math"/>
          </w:rPr>
          <m:t>$7.00</m:t>
        </m:r>
      </m:oMath>
      <w:r w:rsidRPr="002E5DD0">
        <w:t xml:space="preserve"> a month.  If your phone breaks and you submit a claim, you must</w:t>
      </w:r>
      <w:r w:rsidR="006F506F">
        <w:t xml:space="preserve"> first</w:t>
      </w:r>
      <w:r w:rsidRPr="002E5DD0">
        <w:t xml:space="preserve"> pay</w:t>
      </w:r>
      <w:r w:rsidR="006F506F">
        <w:t xml:space="preserve"> a</w:t>
      </w:r>
      <w:r w:rsidRPr="002E5DD0">
        <w:t xml:space="preserve"> </w:t>
      </w:r>
      <m:oMath>
        <m:r>
          <w:rPr>
            <w:rFonts w:ascii="Cambria Math" w:hAnsi="Cambria Math"/>
          </w:rPr>
          <m:t>$200.00</m:t>
        </m:r>
      </m:oMath>
      <w:r w:rsidRPr="002E5DD0">
        <w:t xml:space="preserve"> </w:t>
      </w:r>
      <w:r w:rsidR="006F506F">
        <w:t xml:space="preserve">deductible </w:t>
      </w:r>
      <w:r w:rsidRPr="002E5DD0">
        <w:t xml:space="preserve">before the cell phone company pays anything.  Suppose the replacement cost for a phone is </w:t>
      </w:r>
      <m:oMath>
        <m:r>
          <w:rPr>
            <w:rFonts w:ascii="Cambria Math" w:hAnsi="Cambria Math"/>
          </w:rPr>
          <m:t>$650.00</m:t>
        </m:r>
      </m:oMath>
      <w:r w:rsidRPr="002E5DD0">
        <w:t xml:space="preserve">.  This means if you break your phone and have insurance, you have to pay only </w:t>
      </w:r>
      <m:oMath>
        <m:r>
          <w:rPr>
            <w:rFonts w:ascii="Cambria Math" w:hAnsi="Cambria Math"/>
          </w:rPr>
          <m:t>$200.00</m:t>
        </m:r>
      </m:oMath>
      <w:r w:rsidRPr="002E5DD0">
        <w:t xml:space="preserve"> toward the replacement cost.  This plan has a limit of two replacements; if you break your phone more than twice in one year, you pay for the full replacement cost for the additional replacements.  </w:t>
      </w:r>
    </w:p>
    <w:p w14:paraId="05377F96" w14:textId="57742D06" w:rsidR="0031248C" w:rsidRPr="002E5DD0" w:rsidRDefault="0031248C" w:rsidP="0031248C">
      <w:pPr>
        <w:spacing w:after="0" w:line="240" w:lineRule="auto"/>
        <w:ind w:left="360"/>
        <w:rPr>
          <w:color w:val="231F20"/>
        </w:rPr>
      </w:pPr>
      <w:r w:rsidRPr="002E5DD0">
        <w:rPr>
          <w:color w:val="231F20"/>
        </w:rPr>
        <w:t>Suppose</w:t>
      </w:r>
      <w:r w:rsidR="00420001">
        <w:rPr>
          <w:color w:val="231F20"/>
        </w:rPr>
        <w:t xml:space="preserve"> that within one year,</w:t>
      </w:r>
      <w:r w:rsidRPr="002E5DD0">
        <w:rPr>
          <w:color w:val="231F20"/>
        </w:rPr>
        <w:t xml:space="preserve"> there is a </w:t>
      </w:r>
      <m:oMath>
        <m:r>
          <w:rPr>
            <w:rFonts w:ascii="Cambria Math" w:hAnsi="Cambria Math"/>
            <w:color w:val="231F20"/>
          </w:rPr>
          <m:t>48%</m:t>
        </m:r>
      </m:oMath>
      <w:r w:rsidRPr="002E5DD0">
        <w:rPr>
          <w:color w:val="231F20"/>
        </w:rPr>
        <w:t xml:space="preserve"> chance that you do</w:t>
      </w:r>
      <w:r w:rsidR="002E5DD0" w:rsidRPr="002E5DD0">
        <w:rPr>
          <w:color w:val="231F20"/>
        </w:rPr>
        <w:t xml:space="preserve"> </w:t>
      </w:r>
      <w:r w:rsidRPr="002E5DD0">
        <w:rPr>
          <w:color w:val="231F20"/>
        </w:rPr>
        <w:t>n</w:t>
      </w:r>
      <w:r w:rsidR="002E5DD0" w:rsidRPr="002E5DD0">
        <w:rPr>
          <w:color w:val="231F20"/>
        </w:rPr>
        <w:t>o</w:t>
      </w:r>
      <w:r w:rsidRPr="002E5DD0">
        <w:rPr>
          <w:color w:val="231F20"/>
        </w:rPr>
        <w:t xml:space="preserve">t break your phone, a </w:t>
      </w:r>
      <m:oMath>
        <m:r>
          <w:rPr>
            <w:rFonts w:ascii="Cambria Math" w:hAnsi="Cambria Math"/>
            <w:color w:val="231F20"/>
          </w:rPr>
          <m:t>36%</m:t>
        </m:r>
      </m:oMath>
      <w:r w:rsidRPr="002E5DD0">
        <w:rPr>
          <w:color w:val="231F20"/>
        </w:rPr>
        <w:t xml:space="preserve"> chance</w:t>
      </w:r>
      <w:r w:rsidR="00E747B3">
        <w:rPr>
          <w:color w:val="231F20"/>
        </w:rPr>
        <w:t xml:space="preserve"> that</w:t>
      </w:r>
      <w:r w:rsidRPr="002E5DD0">
        <w:rPr>
          <w:color w:val="231F20"/>
        </w:rPr>
        <w:t xml:space="preserve"> you break it once, a </w:t>
      </w:r>
      <m:oMath>
        <m:r>
          <w:rPr>
            <w:rFonts w:ascii="Cambria Math" w:hAnsi="Cambria Math"/>
            <w:color w:val="231F20"/>
          </w:rPr>
          <m:t>12%</m:t>
        </m:r>
      </m:oMath>
      <w:r w:rsidRPr="002E5DD0">
        <w:rPr>
          <w:color w:val="231F20"/>
        </w:rPr>
        <w:t xml:space="preserve"> chance</w:t>
      </w:r>
      <w:r w:rsidR="00E747B3">
        <w:rPr>
          <w:color w:val="231F20"/>
        </w:rPr>
        <w:t xml:space="preserve"> that</w:t>
      </w:r>
      <w:r w:rsidRPr="002E5DD0">
        <w:rPr>
          <w:color w:val="231F20"/>
        </w:rPr>
        <w:t xml:space="preserve"> you break it twice, a </w:t>
      </w:r>
      <m:oMath>
        <m:r>
          <w:rPr>
            <w:rFonts w:ascii="Cambria Math" w:hAnsi="Cambria Math"/>
            <w:color w:val="231F20"/>
          </w:rPr>
          <m:t>3%</m:t>
        </m:r>
      </m:oMath>
      <w:r w:rsidRPr="002E5DD0">
        <w:rPr>
          <w:color w:val="231F20"/>
        </w:rPr>
        <w:t xml:space="preserve"> chance</w:t>
      </w:r>
      <w:r w:rsidR="00E747B3">
        <w:rPr>
          <w:color w:val="231F20"/>
        </w:rPr>
        <w:t xml:space="preserve"> that</w:t>
      </w:r>
      <w:r w:rsidRPr="002E5DD0">
        <w:rPr>
          <w:color w:val="231F20"/>
        </w:rPr>
        <w:t xml:space="preserve"> you break it </w:t>
      </w:r>
      <w:r w:rsidR="00E747B3">
        <w:rPr>
          <w:color w:val="231F20"/>
        </w:rPr>
        <w:t xml:space="preserve">three times, </w:t>
      </w:r>
      <w:r w:rsidRPr="002E5DD0">
        <w:rPr>
          <w:color w:val="231F20"/>
        </w:rPr>
        <w:t xml:space="preserve">and a </w:t>
      </w:r>
      <m:oMath>
        <m:r>
          <w:rPr>
            <w:rFonts w:ascii="Cambria Math" w:hAnsi="Cambria Math"/>
            <w:color w:val="231F20"/>
          </w:rPr>
          <m:t>1%</m:t>
        </m:r>
      </m:oMath>
      <w:r w:rsidRPr="002E5DD0">
        <w:rPr>
          <w:color w:val="231F20"/>
        </w:rPr>
        <w:t xml:space="preserve"> chance that you break i</w:t>
      </w:r>
      <w:r w:rsidR="00F53715">
        <w:rPr>
          <w:color w:val="231F20"/>
        </w:rPr>
        <w:t>t</w:t>
      </w:r>
      <w:r w:rsidRPr="002E5DD0">
        <w:rPr>
          <w:color w:val="231F20"/>
        </w:rPr>
        <w:t xml:space="preserve"> four times.</w:t>
      </w:r>
    </w:p>
    <w:p w14:paraId="3D265EC1" w14:textId="77777777" w:rsidR="0031248C" w:rsidRPr="002E5DD0" w:rsidRDefault="0031248C" w:rsidP="0031248C">
      <w:pPr>
        <w:pStyle w:val="ListParagraph"/>
        <w:ind w:left="806"/>
      </w:pPr>
    </w:p>
    <w:p w14:paraId="040DF3F9" w14:textId="77777777" w:rsidR="0031248C" w:rsidRPr="002E5DD0" w:rsidRDefault="0031248C" w:rsidP="0031248C">
      <w:pPr>
        <w:pStyle w:val="ListParagraph"/>
        <w:numPr>
          <w:ilvl w:val="1"/>
          <w:numId w:val="44"/>
        </w:numPr>
      </w:pPr>
      <w:r w:rsidRPr="002E5DD0">
        <w:t>Calculate the expected one-year cost of this insurance plan based on the monthly cost and the expected repair costs.</w:t>
      </w:r>
    </w:p>
    <w:p w14:paraId="2655537A" w14:textId="77777777" w:rsidR="0031248C" w:rsidRPr="002E5DD0" w:rsidRDefault="0031248C" w:rsidP="0031248C">
      <w:pPr>
        <w:pStyle w:val="ny-numbering-assessment"/>
        <w:numPr>
          <w:ilvl w:val="0"/>
          <w:numId w:val="0"/>
        </w:numPr>
        <w:ind w:left="806"/>
      </w:pPr>
    </w:p>
    <w:p w14:paraId="327035C1" w14:textId="77777777" w:rsidR="0031248C" w:rsidRPr="002E5DD0" w:rsidRDefault="0031248C" w:rsidP="0031248C">
      <w:pPr>
        <w:pStyle w:val="ny-numbering-assessment"/>
        <w:numPr>
          <w:ilvl w:val="0"/>
          <w:numId w:val="0"/>
        </w:numPr>
        <w:ind w:left="806"/>
      </w:pPr>
    </w:p>
    <w:p w14:paraId="15CAFD11" w14:textId="77777777" w:rsidR="0031248C" w:rsidRPr="002E5DD0" w:rsidRDefault="0031248C" w:rsidP="0031248C">
      <w:pPr>
        <w:pStyle w:val="ny-numbering-assessment"/>
        <w:numPr>
          <w:ilvl w:val="0"/>
          <w:numId w:val="0"/>
        </w:numPr>
        <w:ind w:left="806"/>
      </w:pPr>
    </w:p>
    <w:p w14:paraId="275B2163" w14:textId="77777777" w:rsidR="0031248C" w:rsidRPr="002E5DD0" w:rsidRDefault="0031248C" w:rsidP="0031248C">
      <w:pPr>
        <w:pStyle w:val="ny-numbering-assessment"/>
        <w:numPr>
          <w:ilvl w:val="0"/>
          <w:numId w:val="0"/>
        </w:numPr>
        <w:ind w:left="806"/>
      </w:pPr>
    </w:p>
    <w:p w14:paraId="6E1C8CE2" w14:textId="77777777" w:rsidR="0031248C" w:rsidRPr="002E5DD0" w:rsidRDefault="0031248C" w:rsidP="0031248C">
      <w:pPr>
        <w:pStyle w:val="ny-numbering-assessment"/>
        <w:numPr>
          <w:ilvl w:val="0"/>
          <w:numId w:val="0"/>
        </w:numPr>
        <w:ind w:left="806"/>
      </w:pPr>
    </w:p>
    <w:p w14:paraId="5855A399" w14:textId="77777777" w:rsidR="0031248C" w:rsidRPr="002E5DD0" w:rsidRDefault="0031248C" w:rsidP="0031248C">
      <w:pPr>
        <w:pStyle w:val="ny-numbering-assessment"/>
        <w:numPr>
          <w:ilvl w:val="0"/>
          <w:numId w:val="0"/>
        </w:numPr>
        <w:ind w:left="806"/>
      </w:pPr>
    </w:p>
    <w:p w14:paraId="68721B31" w14:textId="77777777" w:rsidR="0031248C" w:rsidRPr="002E5DD0" w:rsidRDefault="0031248C" w:rsidP="0031248C">
      <w:pPr>
        <w:pStyle w:val="ny-numbering-assessment"/>
        <w:numPr>
          <w:ilvl w:val="0"/>
          <w:numId w:val="0"/>
        </w:numPr>
        <w:ind w:left="806"/>
      </w:pPr>
    </w:p>
    <w:p w14:paraId="7C8A153E" w14:textId="77777777" w:rsidR="0031248C" w:rsidRPr="002E5DD0" w:rsidRDefault="0031248C" w:rsidP="0031248C">
      <w:pPr>
        <w:pStyle w:val="ny-numbering-assessment"/>
        <w:numPr>
          <w:ilvl w:val="0"/>
          <w:numId w:val="0"/>
        </w:numPr>
        <w:ind w:left="806"/>
      </w:pPr>
    </w:p>
    <w:p w14:paraId="585DE1AF" w14:textId="77777777" w:rsidR="0031248C" w:rsidRPr="002E5DD0" w:rsidRDefault="0031248C" w:rsidP="0031248C">
      <w:pPr>
        <w:pStyle w:val="ny-numbering-assessment"/>
        <w:numPr>
          <w:ilvl w:val="0"/>
          <w:numId w:val="0"/>
        </w:numPr>
        <w:ind w:left="806"/>
      </w:pPr>
    </w:p>
    <w:p w14:paraId="24A7E1A6" w14:textId="77777777" w:rsidR="0031248C" w:rsidRPr="002E5DD0" w:rsidRDefault="0031248C" w:rsidP="0031248C">
      <w:pPr>
        <w:pStyle w:val="ny-numbering-assessment"/>
        <w:numPr>
          <w:ilvl w:val="0"/>
          <w:numId w:val="0"/>
        </w:numPr>
        <w:ind w:left="806"/>
      </w:pPr>
    </w:p>
    <w:p w14:paraId="5788666F" w14:textId="77777777" w:rsidR="0031248C" w:rsidRPr="002E5DD0" w:rsidRDefault="0031248C" w:rsidP="0031248C">
      <w:pPr>
        <w:pStyle w:val="ListParagraph"/>
        <w:numPr>
          <w:ilvl w:val="1"/>
          <w:numId w:val="44"/>
        </w:numPr>
      </w:pPr>
      <w:r w:rsidRPr="002E5DD0">
        <w:t>Determine your expected replacement costs if you do not purchase insurance.</w:t>
      </w:r>
    </w:p>
    <w:p w14:paraId="26CE94F4" w14:textId="77777777" w:rsidR="0031248C" w:rsidRPr="002E5DD0" w:rsidRDefault="0031248C" w:rsidP="0031248C">
      <w:pPr>
        <w:pStyle w:val="ny-numbering-assessment"/>
        <w:numPr>
          <w:ilvl w:val="0"/>
          <w:numId w:val="0"/>
        </w:numPr>
        <w:ind w:left="360"/>
      </w:pPr>
    </w:p>
    <w:p w14:paraId="5E352C4E" w14:textId="77777777" w:rsidR="0031248C" w:rsidRPr="002E5DD0" w:rsidRDefault="0031248C" w:rsidP="0031248C">
      <w:pPr>
        <w:pStyle w:val="ny-numbering-assessment"/>
        <w:numPr>
          <w:ilvl w:val="0"/>
          <w:numId w:val="0"/>
        </w:numPr>
        <w:ind w:left="360"/>
      </w:pPr>
    </w:p>
    <w:p w14:paraId="38F19A1B" w14:textId="77777777" w:rsidR="0031248C" w:rsidRPr="002E5DD0" w:rsidRDefault="0031248C" w:rsidP="0031248C">
      <w:pPr>
        <w:pStyle w:val="ny-numbering-assessment"/>
        <w:numPr>
          <w:ilvl w:val="0"/>
          <w:numId w:val="0"/>
        </w:numPr>
        <w:ind w:left="360"/>
      </w:pPr>
    </w:p>
    <w:p w14:paraId="27B1DB9F" w14:textId="77777777" w:rsidR="0031248C" w:rsidRPr="002E5DD0" w:rsidRDefault="0031248C" w:rsidP="0031248C">
      <w:pPr>
        <w:pStyle w:val="ny-numbering-assessment"/>
        <w:numPr>
          <w:ilvl w:val="0"/>
          <w:numId w:val="0"/>
        </w:numPr>
        <w:ind w:left="360"/>
      </w:pPr>
    </w:p>
    <w:p w14:paraId="6D43261F" w14:textId="77777777" w:rsidR="0031248C" w:rsidRPr="002E5DD0" w:rsidRDefault="0031248C" w:rsidP="0031248C">
      <w:pPr>
        <w:pStyle w:val="ny-numbering-assessment"/>
        <w:numPr>
          <w:ilvl w:val="0"/>
          <w:numId w:val="0"/>
        </w:numPr>
        <w:ind w:left="360"/>
      </w:pPr>
    </w:p>
    <w:p w14:paraId="441A586A" w14:textId="77777777" w:rsidR="0031248C" w:rsidRPr="002E5DD0" w:rsidRDefault="0031248C" w:rsidP="0031248C">
      <w:pPr>
        <w:pStyle w:val="ny-numbering-assessment"/>
        <w:numPr>
          <w:ilvl w:val="0"/>
          <w:numId w:val="0"/>
        </w:numPr>
        <w:ind w:left="360"/>
      </w:pPr>
    </w:p>
    <w:p w14:paraId="41BEBC97" w14:textId="77777777" w:rsidR="0031248C" w:rsidRPr="002E5DD0" w:rsidRDefault="0031248C" w:rsidP="0031248C">
      <w:pPr>
        <w:pStyle w:val="ny-numbering-assessment"/>
        <w:numPr>
          <w:ilvl w:val="0"/>
          <w:numId w:val="0"/>
        </w:numPr>
        <w:ind w:left="360"/>
      </w:pPr>
    </w:p>
    <w:p w14:paraId="4D55BDC7" w14:textId="77777777" w:rsidR="0031248C" w:rsidRPr="002E5DD0" w:rsidRDefault="0031248C" w:rsidP="0031248C">
      <w:pPr>
        <w:pStyle w:val="ny-numbering-assessment"/>
        <w:numPr>
          <w:ilvl w:val="0"/>
          <w:numId w:val="0"/>
        </w:numPr>
        <w:ind w:left="360"/>
      </w:pPr>
    </w:p>
    <w:p w14:paraId="6D5E5BB9" w14:textId="77777777" w:rsidR="0031248C" w:rsidRPr="002E5DD0" w:rsidRDefault="0031248C" w:rsidP="0031248C">
      <w:pPr>
        <w:pStyle w:val="ny-numbering-assessment"/>
        <w:numPr>
          <w:ilvl w:val="0"/>
          <w:numId w:val="0"/>
        </w:numPr>
        <w:ind w:left="360"/>
      </w:pPr>
    </w:p>
    <w:p w14:paraId="57F1BFA4" w14:textId="5ADE7E86" w:rsidR="0031248C" w:rsidRPr="0017671F" w:rsidRDefault="0031248C" w:rsidP="0031248C">
      <w:pPr>
        <w:pStyle w:val="ny-numbering-assessment"/>
        <w:numPr>
          <w:ilvl w:val="1"/>
          <w:numId w:val="44"/>
        </w:numPr>
        <w:rPr>
          <w:b/>
        </w:rPr>
      </w:pPr>
      <w:r w:rsidRPr="002E5DD0">
        <w:t>Does this insurance plan seem to be a good deal?</w:t>
      </w:r>
      <w:r w:rsidRPr="002E5DD0">
        <w:rPr>
          <w:b/>
        </w:rPr>
        <w:t xml:space="preserve"> </w:t>
      </w:r>
      <w:r w:rsidR="002B3482">
        <w:rPr>
          <w:b/>
        </w:rPr>
        <w:t xml:space="preserve"> </w:t>
      </w:r>
      <w:r w:rsidRPr="002E5DD0">
        <w:t>Explain why or why not.</w:t>
      </w:r>
      <w:r w:rsidRPr="0017671F">
        <w:rPr>
          <w:b/>
        </w:rPr>
        <w:br w:type="page"/>
      </w:r>
    </w:p>
    <w:tbl>
      <w:tblPr>
        <w:tblStyle w:val="TableGrid"/>
        <w:tblW w:w="4877" w:type="pct"/>
        <w:tblInd w:w="198" w:type="dxa"/>
        <w:tblBorders>
          <w:top w:val="single" w:sz="2" w:space="0" w:color="4F6228"/>
          <w:left w:val="single" w:sz="2" w:space="0" w:color="4F6228"/>
          <w:bottom w:val="single" w:sz="2" w:space="0" w:color="4F6228"/>
          <w:right w:val="single" w:sz="2" w:space="0" w:color="4F6228"/>
          <w:insideH w:val="single" w:sz="2" w:space="0" w:color="4F6228"/>
          <w:insideV w:val="single" w:sz="2" w:space="0" w:color="4F6228"/>
        </w:tblBorders>
        <w:tblLayout w:type="fixed"/>
        <w:tblLook w:val="04A0" w:firstRow="1" w:lastRow="0" w:firstColumn="1" w:lastColumn="0" w:noHBand="0" w:noVBand="1"/>
      </w:tblPr>
      <w:tblGrid>
        <w:gridCol w:w="540"/>
        <w:gridCol w:w="1261"/>
        <w:gridCol w:w="2001"/>
        <w:gridCol w:w="2001"/>
        <w:gridCol w:w="2001"/>
        <w:gridCol w:w="2005"/>
      </w:tblGrid>
      <w:tr w:rsidR="0031248C" w14:paraId="10C9071C" w14:textId="77777777" w:rsidTr="00E747B3">
        <w:trPr>
          <w:trHeight w:val="288"/>
        </w:trPr>
        <w:tc>
          <w:tcPr>
            <w:tcW w:w="5000" w:type="pct"/>
            <w:gridSpan w:val="6"/>
            <w:tcBorders>
              <w:bottom w:val="single" w:sz="2" w:space="0" w:color="4F6228"/>
            </w:tcBorders>
            <w:shd w:val="clear" w:color="auto" w:fill="94A468"/>
          </w:tcPr>
          <w:p w14:paraId="7051E4F2" w14:textId="77777777" w:rsidR="0031248C" w:rsidRDefault="0031248C" w:rsidP="00E747B3">
            <w:pPr>
              <w:pStyle w:val="ny-concept-chart-title"/>
              <w:tabs>
                <w:tab w:val="left" w:pos="3270"/>
              </w:tabs>
              <w:spacing w:before="60" w:after="60"/>
            </w:pPr>
            <w:r>
              <w:rPr>
                <w:rFonts w:cstheme="minorHAnsi"/>
                <w:b w:val="0"/>
                <w:bCs w:val="0"/>
              </w:rPr>
              <w:lastRenderedPageBreak/>
              <w:br w:type="page"/>
            </w:r>
            <w:r w:rsidRPr="003E203F">
              <w:rPr>
                <w:rFonts w:cstheme="minorHAnsi"/>
                <w:shd w:val="clear" w:color="auto" w:fill="94A468"/>
              </w:rPr>
              <w:t xml:space="preserve">A </w:t>
            </w:r>
            <w:r w:rsidRPr="003E203F">
              <w:rPr>
                <w:shd w:val="clear" w:color="auto" w:fill="94A468"/>
              </w:rPr>
              <w:t xml:space="preserve">Progression Toward Mastery </w:t>
            </w:r>
            <w:r w:rsidRPr="003E203F">
              <w:rPr>
                <w:shd w:val="clear" w:color="auto" w:fill="94A468"/>
              </w:rPr>
              <w:tab/>
            </w:r>
          </w:p>
        </w:tc>
      </w:tr>
      <w:tr w:rsidR="0031248C" w14:paraId="2B841EDF" w14:textId="77777777" w:rsidTr="00E747B3">
        <w:trPr>
          <w:trHeight w:val="1029"/>
        </w:trPr>
        <w:tc>
          <w:tcPr>
            <w:tcW w:w="918" w:type="pct"/>
            <w:gridSpan w:val="2"/>
            <w:shd w:val="clear" w:color="auto" w:fill="F8F9F4"/>
          </w:tcPr>
          <w:p w14:paraId="0B2285EE" w14:textId="77777777" w:rsidR="0031248C" w:rsidRDefault="0031248C" w:rsidP="00E747B3">
            <w:pPr>
              <w:pStyle w:val="ny-concept-chart-title"/>
              <w:jc w:val="both"/>
              <w:rPr>
                <w:color w:val="000000" w:themeColor="text1"/>
              </w:rPr>
            </w:pPr>
          </w:p>
          <w:p w14:paraId="4678BD3F" w14:textId="77777777" w:rsidR="0031248C" w:rsidRDefault="0031248C" w:rsidP="00E747B3">
            <w:pPr>
              <w:pStyle w:val="ny-concept-chart-title"/>
              <w:jc w:val="both"/>
              <w:rPr>
                <w:color w:val="auto"/>
              </w:rPr>
            </w:pPr>
            <w:r>
              <w:rPr>
                <w:color w:val="000000" w:themeColor="text1"/>
              </w:rPr>
              <w:t xml:space="preserve">Assessment </w:t>
            </w:r>
            <w:r>
              <w:rPr>
                <w:color w:val="000000" w:themeColor="text1"/>
              </w:rPr>
              <w:br/>
              <w:t>Task Item</w:t>
            </w:r>
          </w:p>
        </w:tc>
        <w:tc>
          <w:tcPr>
            <w:tcW w:w="1020" w:type="pct"/>
            <w:shd w:val="clear" w:color="auto" w:fill="F8F9F4"/>
            <w:tcMar>
              <w:top w:w="60" w:type="dxa"/>
              <w:left w:w="108" w:type="dxa"/>
              <w:bottom w:w="80" w:type="dxa"/>
              <w:right w:w="108" w:type="dxa"/>
            </w:tcMar>
          </w:tcPr>
          <w:p w14:paraId="21010629" w14:textId="77777777" w:rsidR="0031248C" w:rsidRDefault="0031248C" w:rsidP="00E747B3">
            <w:pPr>
              <w:pStyle w:val="ny-concept-chart-title"/>
              <w:rPr>
                <w:color w:val="auto"/>
              </w:rPr>
            </w:pPr>
            <w:r>
              <w:rPr>
                <w:color w:val="auto"/>
              </w:rPr>
              <w:t>STEP 1</w:t>
            </w:r>
          </w:p>
          <w:p w14:paraId="3F56186E" w14:textId="77777777" w:rsidR="0031248C" w:rsidRDefault="0031248C" w:rsidP="00E747B3">
            <w:pPr>
              <w:pStyle w:val="ny-concept-chart-title"/>
              <w:rPr>
                <w:color w:val="auto"/>
              </w:rPr>
            </w:pPr>
            <w:r>
              <w:rPr>
                <w:rFonts w:cstheme="minorHAnsi"/>
                <w:color w:val="auto"/>
              </w:rPr>
              <w:t>Missing or incorrect answer and little evidence of reasoning or application of mathematics to solve the problem.</w:t>
            </w:r>
          </w:p>
        </w:tc>
        <w:tc>
          <w:tcPr>
            <w:tcW w:w="1020" w:type="pct"/>
            <w:shd w:val="clear" w:color="auto" w:fill="F8F9F4"/>
          </w:tcPr>
          <w:p w14:paraId="64F3FD04" w14:textId="77777777" w:rsidR="0031248C" w:rsidRDefault="0031248C" w:rsidP="00E747B3">
            <w:pPr>
              <w:pStyle w:val="ny-concept-chart-title"/>
              <w:rPr>
                <w:color w:val="auto"/>
              </w:rPr>
            </w:pPr>
            <w:r>
              <w:rPr>
                <w:color w:val="auto"/>
              </w:rPr>
              <w:t>STEP 2</w:t>
            </w:r>
          </w:p>
          <w:p w14:paraId="7F3E601C" w14:textId="77777777" w:rsidR="0031248C" w:rsidRDefault="0031248C" w:rsidP="00E747B3">
            <w:pPr>
              <w:pStyle w:val="ny-concept-chart-title"/>
              <w:rPr>
                <w:color w:val="auto"/>
              </w:rPr>
            </w:pPr>
            <w:r>
              <w:rPr>
                <w:rFonts w:cstheme="minorHAnsi"/>
                <w:color w:val="auto"/>
              </w:rPr>
              <w:t>Missing or incorrect answer but evidence of some reasoning or application of mathematics to solve the problem.</w:t>
            </w:r>
          </w:p>
        </w:tc>
        <w:tc>
          <w:tcPr>
            <w:tcW w:w="1020" w:type="pct"/>
            <w:shd w:val="clear" w:color="auto" w:fill="F8F9F4"/>
          </w:tcPr>
          <w:p w14:paraId="16FA1453" w14:textId="77777777" w:rsidR="0031248C" w:rsidRDefault="0031248C" w:rsidP="00E747B3">
            <w:pPr>
              <w:pStyle w:val="ny-concept-chart-title"/>
              <w:rPr>
                <w:color w:val="auto"/>
              </w:rPr>
            </w:pPr>
            <w:r>
              <w:rPr>
                <w:color w:val="auto"/>
              </w:rPr>
              <w:t>STEP 3</w:t>
            </w:r>
          </w:p>
          <w:p w14:paraId="12EA7B43" w14:textId="77777777" w:rsidR="0031248C" w:rsidRDefault="0031248C" w:rsidP="00E747B3">
            <w:pPr>
              <w:pStyle w:val="ny-concept-chart-title"/>
              <w:rPr>
                <w:color w:val="auto"/>
              </w:rPr>
            </w:pPr>
            <w:r>
              <w:rPr>
                <w:rFonts w:cstheme="minorHAnsi"/>
                <w:color w:val="auto"/>
              </w:rPr>
              <w:t xml:space="preserve">A correct answer with some evidence of reasoning or application of mathematics to solve the problem, </w:t>
            </w:r>
            <w:r>
              <w:rPr>
                <w:rFonts w:cstheme="minorHAnsi"/>
                <w:color w:val="auto"/>
                <w:u w:val="single"/>
              </w:rPr>
              <w:t>or</w:t>
            </w:r>
            <w:r>
              <w:rPr>
                <w:rFonts w:cstheme="minorHAnsi"/>
                <w:color w:val="auto"/>
              </w:rPr>
              <w:t xml:space="preserve"> an incorrect answer with substantial evidence of solid reasoning or application of mathematics to solve the problem.</w:t>
            </w:r>
          </w:p>
        </w:tc>
        <w:tc>
          <w:tcPr>
            <w:tcW w:w="1022" w:type="pct"/>
            <w:shd w:val="clear" w:color="auto" w:fill="F8F9F4"/>
          </w:tcPr>
          <w:p w14:paraId="48877B47" w14:textId="77777777" w:rsidR="0031248C" w:rsidRDefault="0031248C" w:rsidP="00E747B3">
            <w:pPr>
              <w:pStyle w:val="ny-concept-chart-title"/>
              <w:rPr>
                <w:color w:val="auto"/>
              </w:rPr>
            </w:pPr>
            <w:r>
              <w:rPr>
                <w:color w:val="auto"/>
              </w:rPr>
              <w:t>STEP 4</w:t>
            </w:r>
          </w:p>
          <w:p w14:paraId="109126A4" w14:textId="77777777" w:rsidR="0031248C" w:rsidRDefault="0031248C" w:rsidP="00E747B3">
            <w:pPr>
              <w:pStyle w:val="ny-concept-chart-title"/>
              <w:rPr>
                <w:color w:val="auto"/>
              </w:rPr>
            </w:pPr>
            <w:r>
              <w:rPr>
                <w:rFonts w:cstheme="minorHAnsi"/>
                <w:color w:val="auto"/>
              </w:rPr>
              <w:t>A correct answer supported by substantial evidence of solid reasoning or application of mathematics to solve the problem.</w:t>
            </w:r>
          </w:p>
        </w:tc>
      </w:tr>
      <w:tr w:rsidR="0031248C" w14:paraId="5F9706AF" w14:textId="77777777" w:rsidTr="00130EBE">
        <w:trPr>
          <w:trHeight w:val="3503"/>
        </w:trPr>
        <w:tc>
          <w:tcPr>
            <w:tcW w:w="275" w:type="pct"/>
          </w:tcPr>
          <w:p w14:paraId="06A11AD2" w14:textId="77777777" w:rsidR="0031248C" w:rsidRDefault="0031248C" w:rsidP="00E747B3">
            <w:pPr>
              <w:jc w:val="center"/>
              <w:rPr>
                <w:rFonts w:cstheme="minorHAnsi"/>
                <w:b/>
              </w:rPr>
            </w:pPr>
            <w:r>
              <w:rPr>
                <w:rFonts w:cstheme="minorHAnsi"/>
                <w:b/>
              </w:rPr>
              <w:t>1</w:t>
            </w:r>
          </w:p>
        </w:tc>
        <w:tc>
          <w:tcPr>
            <w:tcW w:w="643" w:type="pct"/>
            <w:tcMar>
              <w:top w:w="80" w:type="dxa"/>
              <w:left w:w="108" w:type="dxa"/>
              <w:bottom w:w="80" w:type="dxa"/>
              <w:right w:w="108" w:type="dxa"/>
            </w:tcMar>
          </w:tcPr>
          <w:p w14:paraId="6D8E9A8A" w14:textId="77777777" w:rsidR="0031248C" w:rsidRPr="00412EA6" w:rsidRDefault="0031248C" w:rsidP="00E747B3">
            <w:pPr>
              <w:pStyle w:val="ny-callout-hdr"/>
              <w:jc w:val="center"/>
              <w:rPr>
                <w:rStyle w:val="ny-bold-green"/>
                <w:b/>
              </w:rPr>
            </w:pPr>
            <w:r w:rsidRPr="00412EA6">
              <w:rPr>
                <w:rStyle w:val="ny-bold-green"/>
                <w:b/>
              </w:rPr>
              <w:t>S-CP.B.8</w:t>
            </w:r>
          </w:p>
        </w:tc>
        <w:tc>
          <w:tcPr>
            <w:tcW w:w="1020" w:type="pct"/>
            <w:tcMar>
              <w:top w:w="80" w:type="dxa"/>
              <w:left w:w="108" w:type="dxa"/>
              <w:bottom w:w="80" w:type="dxa"/>
              <w:right w:w="108" w:type="dxa"/>
            </w:tcMar>
          </w:tcPr>
          <w:p w14:paraId="12CB9F70" w14:textId="0BA1FC63" w:rsidR="0031248C" w:rsidRPr="004850E5" w:rsidRDefault="002E5DD0" w:rsidP="002E5DD0">
            <w:pPr>
              <w:pStyle w:val="ny-table-text"/>
              <w:rPr>
                <w:sz w:val="18"/>
                <w:szCs w:val="18"/>
              </w:rPr>
            </w:pPr>
            <w:r>
              <w:rPr>
                <w:sz w:val="18"/>
                <w:szCs w:val="18"/>
              </w:rPr>
              <w:t>Student d</w:t>
            </w:r>
            <w:r w:rsidR="0031248C">
              <w:rPr>
                <w:sz w:val="18"/>
                <w:szCs w:val="18"/>
              </w:rPr>
              <w:t>oes not recognize this as a probability calculation or combines the given numbers in a nonsensical way.</w:t>
            </w:r>
          </w:p>
        </w:tc>
        <w:tc>
          <w:tcPr>
            <w:tcW w:w="1020" w:type="pct"/>
          </w:tcPr>
          <w:p w14:paraId="6617603E" w14:textId="1EF029F4" w:rsidR="00776068" w:rsidRDefault="002E5DD0" w:rsidP="00776068">
            <w:pPr>
              <w:pStyle w:val="ny-table-text"/>
              <w:rPr>
                <w:sz w:val="18"/>
                <w:szCs w:val="18"/>
              </w:rPr>
            </w:pPr>
            <w:r>
              <w:rPr>
                <w:sz w:val="18"/>
                <w:szCs w:val="18"/>
              </w:rPr>
              <w:t>Student i</w:t>
            </w:r>
            <w:r w:rsidR="0031248C">
              <w:rPr>
                <w:sz w:val="18"/>
                <w:szCs w:val="18"/>
              </w:rPr>
              <w:t>dentifies components of the problem but is not able to combine the provided information in an appropriate way</w:t>
            </w:r>
            <w:r w:rsidR="00776068">
              <w:rPr>
                <w:sz w:val="18"/>
                <w:szCs w:val="18"/>
              </w:rPr>
              <w:t>.</w:t>
            </w:r>
            <w:r w:rsidR="0031248C">
              <w:rPr>
                <w:sz w:val="18"/>
                <w:szCs w:val="18"/>
              </w:rPr>
              <w:t xml:space="preserve"> </w:t>
            </w:r>
          </w:p>
          <w:p w14:paraId="47254508" w14:textId="546DE165" w:rsidR="00776068" w:rsidRPr="00130EBE" w:rsidRDefault="00776068" w:rsidP="00130EBE">
            <w:pPr>
              <w:pStyle w:val="ny-table-text"/>
              <w:spacing w:before="120"/>
              <w:contextualSpacing/>
              <w:jc w:val="both"/>
              <w:rPr>
                <w:sz w:val="18"/>
                <w:szCs w:val="18"/>
                <w:u w:val="single"/>
              </w:rPr>
            </w:pPr>
            <w:r w:rsidRPr="00130EBE">
              <w:rPr>
                <w:sz w:val="18"/>
                <w:szCs w:val="18"/>
                <w:u w:val="single"/>
              </w:rPr>
              <w:t>AND/OR</w:t>
            </w:r>
          </w:p>
          <w:p w14:paraId="28B0568B" w14:textId="5EE6B38C" w:rsidR="0031248C" w:rsidRPr="004850E5" w:rsidRDefault="00776068" w:rsidP="00776068">
            <w:pPr>
              <w:pStyle w:val="ny-table-text"/>
              <w:rPr>
                <w:sz w:val="18"/>
                <w:szCs w:val="18"/>
              </w:rPr>
            </w:pPr>
            <w:r>
              <w:rPr>
                <w:sz w:val="18"/>
                <w:szCs w:val="18"/>
              </w:rPr>
              <w:t xml:space="preserve">Student </w:t>
            </w:r>
            <w:r w:rsidR="0031248C">
              <w:rPr>
                <w:sz w:val="18"/>
                <w:szCs w:val="18"/>
              </w:rPr>
              <w:t xml:space="preserve">shows </w:t>
            </w:r>
            <w:r w:rsidR="001311AF">
              <w:rPr>
                <w:sz w:val="18"/>
                <w:szCs w:val="18"/>
              </w:rPr>
              <w:t xml:space="preserve">how the components are </w:t>
            </w:r>
            <w:r w:rsidR="0031248C">
              <w:rPr>
                <w:sz w:val="18"/>
                <w:szCs w:val="18"/>
              </w:rPr>
              <w:t xml:space="preserve">related to the law of total probability but ends up with a probability outside </w:t>
            </w:r>
            <m:oMath>
              <m:r>
                <w:rPr>
                  <w:rFonts w:ascii="Cambria Math" w:hAnsi="Cambria Math"/>
                  <w:sz w:val="18"/>
                  <w:szCs w:val="18"/>
                </w:rPr>
                <m:t>(0,1)</m:t>
              </m:r>
            </m:oMath>
            <w:r w:rsidR="0031248C">
              <w:rPr>
                <w:sz w:val="18"/>
                <w:szCs w:val="18"/>
              </w:rPr>
              <w:t xml:space="preserve">. </w:t>
            </w:r>
            <w:r w:rsidR="00F75DE1">
              <w:rPr>
                <w:sz w:val="18"/>
                <w:szCs w:val="18"/>
              </w:rPr>
              <w:t xml:space="preserve"> Student m</w:t>
            </w:r>
            <w:r w:rsidR="0031248C">
              <w:rPr>
                <w:sz w:val="18"/>
                <w:szCs w:val="18"/>
              </w:rPr>
              <w:t>ay also confuse</w:t>
            </w:r>
            <w:r w:rsidR="001311AF">
              <w:rPr>
                <w:sz w:val="18"/>
                <w:szCs w:val="18"/>
              </w:rPr>
              <w:t xml:space="preserve"> the law of total probability</w:t>
            </w:r>
            <w:r w:rsidR="0031248C">
              <w:rPr>
                <w:sz w:val="18"/>
                <w:szCs w:val="18"/>
              </w:rPr>
              <w:t xml:space="preserve"> with Bayes’</w:t>
            </w:r>
            <w:r w:rsidR="00F15300">
              <w:rPr>
                <w:sz w:val="18"/>
                <w:szCs w:val="18"/>
              </w:rPr>
              <w:t>s</w:t>
            </w:r>
            <w:r w:rsidR="0031248C">
              <w:rPr>
                <w:sz w:val="18"/>
                <w:szCs w:val="18"/>
              </w:rPr>
              <w:t xml:space="preserve"> </w:t>
            </w:r>
            <w:r w:rsidR="00F15300">
              <w:rPr>
                <w:sz w:val="18"/>
                <w:szCs w:val="18"/>
              </w:rPr>
              <w:t>t</w:t>
            </w:r>
            <w:r w:rsidR="0031248C">
              <w:rPr>
                <w:sz w:val="18"/>
                <w:szCs w:val="18"/>
              </w:rPr>
              <w:t>heorem.</w:t>
            </w:r>
          </w:p>
        </w:tc>
        <w:tc>
          <w:tcPr>
            <w:tcW w:w="1020" w:type="pct"/>
          </w:tcPr>
          <w:p w14:paraId="0FF4D795" w14:textId="26FE7648" w:rsidR="0031248C" w:rsidRPr="004850E5" w:rsidRDefault="002E5DD0" w:rsidP="00A228AF">
            <w:pPr>
              <w:pStyle w:val="ny-table-text"/>
              <w:rPr>
                <w:sz w:val="18"/>
                <w:szCs w:val="18"/>
              </w:rPr>
            </w:pPr>
            <w:r>
              <w:rPr>
                <w:sz w:val="18"/>
                <w:szCs w:val="18"/>
              </w:rPr>
              <w:t>Student i</w:t>
            </w:r>
            <w:r w:rsidR="0031248C">
              <w:rPr>
                <w:sz w:val="18"/>
                <w:szCs w:val="18"/>
              </w:rPr>
              <w:t xml:space="preserve">dentifies the correct conditional and unconditional probabilities but makes a calculation error, such as weighting the companies equally </w:t>
            </w:r>
            <m:oMath>
              <m:r>
                <w:rPr>
                  <w:rFonts w:ascii="Cambria Math" w:hAnsi="Cambria Math"/>
                  <w:sz w:val="18"/>
                  <w:szCs w:val="18"/>
                </w:rPr>
                <m:t>(0.03+0.05+0.08)/3</m:t>
              </m:r>
            </m:oMath>
            <w:r w:rsidR="0031248C">
              <w:rPr>
                <w:sz w:val="18"/>
                <w:szCs w:val="18"/>
              </w:rPr>
              <w:t xml:space="preserve">. </w:t>
            </w:r>
          </w:p>
        </w:tc>
        <w:tc>
          <w:tcPr>
            <w:tcW w:w="1022" w:type="pct"/>
          </w:tcPr>
          <w:p w14:paraId="3EFF34BD" w14:textId="72F650D7" w:rsidR="0031248C" w:rsidRPr="004850E5" w:rsidRDefault="002E5DD0" w:rsidP="00F75DE1">
            <w:pPr>
              <w:pStyle w:val="ny-table-text"/>
              <w:rPr>
                <w:sz w:val="18"/>
                <w:szCs w:val="18"/>
              </w:rPr>
            </w:pPr>
            <w:r>
              <w:rPr>
                <w:sz w:val="18"/>
                <w:szCs w:val="18"/>
              </w:rPr>
              <w:t>Student i</w:t>
            </w:r>
            <w:r w:rsidR="0031248C">
              <w:rPr>
                <w:sz w:val="18"/>
                <w:szCs w:val="18"/>
              </w:rPr>
              <w:t>dentifies the correct conditional and unconditional probabilities and correctly performs the probability calculation. S</w:t>
            </w:r>
            <w:r w:rsidR="00F75DE1">
              <w:rPr>
                <w:sz w:val="18"/>
                <w:szCs w:val="18"/>
              </w:rPr>
              <w:t>tudent s</w:t>
            </w:r>
            <w:r w:rsidR="0031248C">
              <w:rPr>
                <w:sz w:val="18"/>
                <w:szCs w:val="18"/>
              </w:rPr>
              <w:t>upports answer with formulas and/or diagrams.</w:t>
            </w:r>
          </w:p>
        </w:tc>
      </w:tr>
      <w:tr w:rsidR="0031248C" w14:paraId="0920594B" w14:textId="77777777" w:rsidTr="00130EBE">
        <w:trPr>
          <w:trHeight w:val="1262"/>
        </w:trPr>
        <w:tc>
          <w:tcPr>
            <w:tcW w:w="275" w:type="pct"/>
            <w:vMerge w:val="restart"/>
          </w:tcPr>
          <w:p w14:paraId="3FE8411D" w14:textId="2F72DD07" w:rsidR="0031248C" w:rsidRDefault="0031248C" w:rsidP="00E747B3">
            <w:pPr>
              <w:jc w:val="center"/>
              <w:rPr>
                <w:rFonts w:cstheme="minorHAnsi"/>
                <w:b/>
              </w:rPr>
            </w:pPr>
            <w:r>
              <w:rPr>
                <w:rFonts w:cstheme="minorHAnsi"/>
                <w:b/>
              </w:rPr>
              <w:t>2</w:t>
            </w:r>
          </w:p>
        </w:tc>
        <w:tc>
          <w:tcPr>
            <w:tcW w:w="643" w:type="pct"/>
            <w:tcMar>
              <w:top w:w="80" w:type="dxa"/>
              <w:left w:w="108" w:type="dxa"/>
              <w:bottom w:w="80" w:type="dxa"/>
              <w:right w:w="108" w:type="dxa"/>
            </w:tcMar>
          </w:tcPr>
          <w:p w14:paraId="4C16D1B2" w14:textId="77777777" w:rsidR="0031248C" w:rsidRDefault="0031248C" w:rsidP="00E747B3">
            <w:pPr>
              <w:jc w:val="center"/>
              <w:rPr>
                <w:rFonts w:cstheme="minorHAnsi"/>
                <w:b/>
              </w:rPr>
            </w:pPr>
            <w:r>
              <w:rPr>
                <w:rFonts w:cstheme="minorHAnsi"/>
                <w:b/>
              </w:rPr>
              <w:t>a</w:t>
            </w:r>
          </w:p>
          <w:p w14:paraId="2277838A" w14:textId="77777777" w:rsidR="0031248C" w:rsidRDefault="0031248C" w:rsidP="00E747B3">
            <w:pPr>
              <w:jc w:val="center"/>
              <w:rPr>
                <w:rFonts w:cstheme="minorHAnsi"/>
                <w:b/>
              </w:rPr>
            </w:pPr>
          </w:p>
          <w:p w14:paraId="5DFE11DC" w14:textId="3086E055" w:rsidR="0031248C" w:rsidRPr="00412EA6" w:rsidRDefault="0031248C" w:rsidP="00E747B3">
            <w:pPr>
              <w:jc w:val="center"/>
              <w:rPr>
                <w:rStyle w:val="ny-bold-green"/>
              </w:rPr>
            </w:pPr>
            <w:r w:rsidRPr="00412EA6">
              <w:rPr>
                <w:rStyle w:val="ny-bold-green"/>
              </w:rPr>
              <w:t>S</w:t>
            </w:r>
            <w:r w:rsidR="00C26FD8">
              <w:rPr>
                <w:rStyle w:val="ny-bold-green"/>
              </w:rPr>
              <w:t>-</w:t>
            </w:r>
            <w:r w:rsidRPr="00412EA6">
              <w:rPr>
                <w:rStyle w:val="ny-bold-green"/>
              </w:rPr>
              <w:t>MD.A.3</w:t>
            </w:r>
          </w:p>
          <w:p w14:paraId="76FFFEC2" w14:textId="203A6204" w:rsidR="0031248C" w:rsidRPr="00412EA6" w:rsidRDefault="0031248C" w:rsidP="00E747B3">
            <w:pPr>
              <w:jc w:val="center"/>
              <w:rPr>
                <w:rStyle w:val="ny-bold-green"/>
              </w:rPr>
            </w:pPr>
            <w:r w:rsidRPr="00412EA6">
              <w:rPr>
                <w:rStyle w:val="ny-bold-green"/>
              </w:rPr>
              <w:t>S</w:t>
            </w:r>
            <w:r w:rsidR="00C26FD8">
              <w:rPr>
                <w:rStyle w:val="ny-bold-green"/>
              </w:rPr>
              <w:t>-</w:t>
            </w:r>
            <w:r w:rsidRPr="00412EA6">
              <w:rPr>
                <w:rStyle w:val="ny-bold-green"/>
              </w:rPr>
              <w:t>MD.B.5</w:t>
            </w:r>
          </w:p>
          <w:p w14:paraId="55DD5083" w14:textId="77777777" w:rsidR="0031248C" w:rsidRDefault="0031248C" w:rsidP="00E747B3">
            <w:pPr>
              <w:jc w:val="center"/>
              <w:rPr>
                <w:rFonts w:cstheme="minorHAnsi"/>
                <w:b/>
              </w:rPr>
            </w:pPr>
          </w:p>
        </w:tc>
        <w:tc>
          <w:tcPr>
            <w:tcW w:w="1020" w:type="pct"/>
            <w:tcMar>
              <w:top w:w="80" w:type="dxa"/>
              <w:left w:w="108" w:type="dxa"/>
              <w:bottom w:w="80" w:type="dxa"/>
              <w:right w:w="108" w:type="dxa"/>
            </w:tcMar>
          </w:tcPr>
          <w:p w14:paraId="26668AFB" w14:textId="1863A6AE" w:rsidR="0031248C" w:rsidRPr="004850E5" w:rsidRDefault="002E5DD0" w:rsidP="002E5DD0">
            <w:pPr>
              <w:pStyle w:val="ny-table-text"/>
              <w:rPr>
                <w:sz w:val="18"/>
                <w:szCs w:val="18"/>
              </w:rPr>
            </w:pPr>
            <w:r>
              <w:rPr>
                <w:sz w:val="18"/>
                <w:szCs w:val="18"/>
              </w:rPr>
              <w:t>Student a</w:t>
            </w:r>
            <w:r w:rsidR="0031248C">
              <w:rPr>
                <w:sz w:val="18"/>
                <w:szCs w:val="18"/>
              </w:rPr>
              <w:t xml:space="preserve">ssumes the probabilities are both </w:t>
            </w:r>
            <m:oMath>
              <m:r>
                <w:rPr>
                  <w:rFonts w:ascii="Cambria Math" w:hAnsi="Cambria Math"/>
                  <w:sz w:val="18"/>
                  <w:szCs w:val="18"/>
                </w:rPr>
                <m:t>0.50</m:t>
              </m:r>
            </m:oMath>
            <w:r w:rsidR="0031248C">
              <w:rPr>
                <w:sz w:val="18"/>
                <w:szCs w:val="18"/>
              </w:rPr>
              <w:t xml:space="preserve"> because there are only two outcomes (win, lose).</w:t>
            </w:r>
          </w:p>
        </w:tc>
        <w:tc>
          <w:tcPr>
            <w:tcW w:w="1020" w:type="pct"/>
          </w:tcPr>
          <w:p w14:paraId="46EE8D69" w14:textId="41FE2A1E" w:rsidR="0031248C" w:rsidRPr="004850E5" w:rsidRDefault="002E5DD0" w:rsidP="002E5DD0">
            <w:pPr>
              <w:pStyle w:val="ny-table-text"/>
              <w:rPr>
                <w:sz w:val="18"/>
                <w:szCs w:val="18"/>
              </w:rPr>
            </w:pPr>
            <w:r>
              <w:rPr>
                <w:sz w:val="18"/>
                <w:szCs w:val="18"/>
              </w:rPr>
              <w:t>Student f</w:t>
            </w:r>
            <w:r w:rsidR="0031248C">
              <w:rPr>
                <w:sz w:val="18"/>
                <w:szCs w:val="18"/>
              </w:rPr>
              <w:t>inds the probabilities for each slot but does not combine into the outcomes of winning and losing.</w:t>
            </w:r>
          </w:p>
        </w:tc>
        <w:tc>
          <w:tcPr>
            <w:tcW w:w="1020" w:type="pct"/>
          </w:tcPr>
          <w:p w14:paraId="48B3C0E6" w14:textId="4EA2909F" w:rsidR="0031248C" w:rsidRPr="004850E5" w:rsidRDefault="002E5DD0" w:rsidP="002E5DD0">
            <w:pPr>
              <w:pStyle w:val="ny-table-text"/>
              <w:rPr>
                <w:sz w:val="18"/>
                <w:szCs w:val="18"/>
              </w:rPr>
            </w:pPr>
            <w:r>
              <w:rPr>
                <w:sz w:val="18"/>
                <w:szCs w:val="18"/>
              </w:rPr>
              <w:t>Student f</w:t>
            </w:r>
            <w:r w:rsidR="0031248C">
              <w:rPr>
                <w:sz w:val="18"/>
                <w:szCs w:val="18"/>
              </w:rPr>
              <w:t>inds the probabilities of winning and losing but does not relate to dollar amounts.</w:t>
            </w:r>
          </w:p>
        </w:tc>
        <w:tc>
          <w:tcPr>
            <w:tcW w:w="1022" w:type="pct"/>
          </w:tcPr>
          <w:p w14:paraId="32FC0388" w14:textId="28D65C8C" w:rsidR="0031248C" w:rsidRPr="004850E5" w:rsidRDefault="002E5DD0" w:rsidP="00420001">
            <w:pPr>
              <w:pStyle w:val="ny-table-text"/>
              <w:rPr>
                <w:sz w:val="18"/>
                <w:szCs w:val="18"/>
              </w:rPr>
            </w:pPr>
            <w:r>
              <w:rPr>
                <w:sz w:val="18"/>
                <w:szCs w:val="18"/>
              </w:rPr>
              <w:t>Student f</w:t>
            </w:r>
            <w:r w:rsidR="0031248C">
              <w:rPr>
                <w:sz w:val="18"/>
                <w:szCs w:val="18"/>
              </w:rPr>
              <w:t xml:space="preserve">inds the probabilities for </w:t>
            </w:r>
            <m:oMath>
              <m:r>
                <w:rPr>
                  <w:rFonts w:ascii="Cambria Math" w:hAnsi="Cambria Math"/>
                  <w:sz w:val="18"/>
                  <w:szCs w:val="18"/>
                </w:rPr>
                <m:t>$2.00</m:t>
              </m:r>
            </m:oMath>
            <w:r w:rsidR="0031248C">
              <w:rPr>
                <w:sz w:val="18"/>
                <w:szCs w:val="18"/>
              </w:rPr>
              <w:t xml:space="preserve"> and </w:t>
            </w:r>
            <m:oMath>
              <m:r>
                <w:rPr>
                  <w:rFonts w:ascii="Cambria Math" w:hAnsi="Cambria Math"/>
                  <w:sz w:val="18"/>
                  <w:szCs w:val="18"/>
                </w:rPr>
                <m:t>$0.00</m:t>
              </m:r>
            </m:oMath>
            <w:r w:rsidR="0031248C">
              <w:rPr>
                <w:sz w:val="18"/>
                <w:szCs w:val="18"/>
              </w:rPr>
              <w:t xml:space="preserve"> based on the roulette slots being equally likely.</w:t>
            </w:r>
          </w:p>
        </w:tc>
      </w:tr>
      <w:tr w:rsidR="0031248C" w14:paraId="3D65FA20" w14:textId="77777777" w:rsidTr="00130EBE">
        <w:trPr>
          <w:trHeight w:val="1100"/>
        </w:trPr>
        <w:tc>
          <w:tcPr>
            <w:tcW w:w="275" w:type="pct"/>
            <w:vMerge/>
          </w:tcPr>
          <w:p w14:paraId="390E4067" w14:textId="77777777" w:rsidR="0031248C" w:rsidRDefault="0031248C" w:rsidP="00E747B3">
            <w:pPr>
              <w:jc w:val="center"/>
              <w:rPr>
                <w:rFonts w:cstheme="minorHAnsi"/>
                <w:b/>
              </w:rPr>
            </w:pPr>
          </w:p>
        </w:tc>
        <w:tc>
          <w:tcPr>
            <w:tcW w:w="643" w:type="pct"/>
            <w:tcMar>
              <w:top w:w="80" w:type="dxa"/>
              <w:left w:w="108" w:type="dxa"/>
              <w:bottom w:w="80" w:type="dxa"/>
              <w:right w:w="108" w:type="dxa"/>
            </w:tcMar>
          </w:tcPr>
          <w:p w14:paraId="72C9850F" w14:textId="77777777" w:rsidR="0031248C" w:rsidRDefault="0031248C" w:rsidP="00E747B3">
            <w:pPr>
              <w:jc w:val="center"/>
              <w:rPr>
                <w:rFonts w:cstheme="minorHAnsi"/>
                <w:b/>
              </w:rPr>
            </w:pPr>
            <w:r>
              <w:rPr>
                <w:rFonts w:cstheme="minorHAnsi"/>
                <w:b/>
              </w:rPr>
              <w:t>b</w:t>
            </w:r>
          </w:p>
          <w:p w14:paraId="380281E4" w14:textId="77777777" w:rsidR="0031248C" w:rsidRDefault="0031248C" w:rsidP="00E747B3">
            <w:pPr>
              <w:jc w:val="center"/>
              <w:rPr>
                <w:rFonts w:cstheme="minorHAnsi"/>
                <w:b/>
              </w:rPr>
            </w:pPr>
          </w:p>
          <w:p w14:paraId="533DE1D1" w14:textId="4BFAE1AA" w:rsidR="0031248C" w:rsidRDefault="0031248C" w:rsidP="00E747B3">
            <w:pPr>
              <w:jc w:val="center"/>
              <w:rPr>
                <w:rFonts w:cstheme="minorHAnsi"/>
                <w:b/>
              </w:rPr>
            </w:pPr>
            <w:r>
              <w:rPr>
                <w:rStyle w:val="ny-bold-green"/>
              </w:rPr>
              <w:t>S</w:t>
            </w:r>
            <w:r w:rsidR="00C26FD8">
              <w:rPr>
                <w:rStyle w:val="ny-bold-green"/>
              </w:rPr>
              <w:t>-</w:t>
            </w:r>
            <w:r>
              <w:rPr>
                <w:rStyle w:val="ny-bold-green"/>
              </w:rPr>
              <w:t>MD.B.5</w:t>
            </w:r>
          </w:p>
        </w:tc>
        <w:tc>
          <w:tcPr>
            <w:tcW w:w="1020" w:type="pct"/>
            <w:tcMar>
              <w:top w:w="80" w:type="dxa"/>
              <w:left w:w="108" w:type="dxa"/>
              <w:bottom w:w="80" w:type="dxa"/>
              <w:right w:w="108" w:type="dxa"/>
            </w:tcMar>
          </w:tcPr>
          <w:p w14:paraId="080CEE8A" w14:textId="1C9EBD08" w:rsidR="0031248C" w:rsidRPr="004850E5" w:rsidRDefault="002E5DD0" w:rsidP="002E5DD0">
            <w:pPr>
              <w:pStyle w:val="ny-table-text"/>
              <w:rPr>
                <w:sz w:val="18"/>
                <w:szCs w:val="18"/>
              </w:rPr>
            </w:pPr>
            <w:r>
              <w:rPr>
                <w:sz w:val="18"/>
                <w:szCs w:val="18"/>
              </w:rPr>
              <w:t>Student i</w:t>
            </w:r>
            <w:r w:rsidR="0031248C">
              <w:rPr>
                <w:sz w:val="18"/>
                <w:szCs w:val="18"/>
              </w:rPr>
              <w:t>s not able to determine an expected value.</w:t>
            </w:r>
          </w:p>
        </w:tc>
        <w:tc>
          <w:tcPr>
            <w:tcW w:w="1020" w:type="pct"/>
          </w:tcPr>
          <w:p w14:paraId="7327CEEA" w14:textId="10C69DEC" w:rsidR="0031248C" w:rsidRPr="004850E5" w:rsidRDefault="002E5DD0" w:rsidP="002E5DD0">
            <w:pPr>
              <w:pStyle w:val="ny-table-text"/>
              <w:rPr>
                <w:sz w:val="18"/>
                <w:szCs w:val="18"/>
              </w:rPr>
            </w:pPr>
            <w:r>
              <w:rPr>
                <w:sz w:val="18"/>
                <w:szCs w:val="18"/>
              </w:rPr>
              <w:t>Student a</w:t>
            </w:r>
            <w:r w:rsidR="0031248C">
              <w:rPr>
                <w:sz w:val="18"/>
                <w:szCs w:val="18"/>
              </w:rPr>
              <w:t>ttempts to find an expected value but does not use the probability distribution from (a).</w:t>
            </w:r>
          </w:p>
        </w:tc>
        <w:tc>
          <w:tcPr>
            <w:tcW w:w="1020" w:type="pct"/>
          </w:tcPr>
          <w:p w14:paraId="5939DC58" w14:textId="6DA7E42D" w:rsidR="0031248C" w:rsidRPr="004850E5" w:rsidRDefault="002E5DD0" w:rsidP="002E5DD0">
            <w:pPr>
              <w:pStyle w:val="ny-table-text"/>
              <w:rPr>
                <w:sz w:val="18"/>
                <w:szCs w:val="18"/>
              </w:rPr>
            </w:pPr>
            <w:r>
              <w:rPr>
                <w:sz w:val="18"/>
                <w:szCs w:val="18"/>
              </w:rPr>
              <w:t>Student u</w:t>
            </w:r>
            <w:r w:rsidR="0031248C">
              <w:rPr>
                <w:sz w:val="18"/>
                <w:szCs w:val="18"/>
              </w:rPr>
              <w:t xml:space="preserve">ses the probability distribution from (a) to calculate an expected amount but then rounds to </w:t>
            </w:r>
            <m:oMath>
              <m:r>
                <w:rPr>
                  <w:rFonts w:ascii="Cambria Math" w:hAnsi="Cambria Math"/>
                  <w:sz w:val="18"/>
                  <w:szCs w:val="18"/>
                </w:rPr>
                <m:t>$1.00</m:t>
              </m:r>
            </m:oMath>
            <w:r w:rsidR="0031248C">
              <w:rPr>
                <w:sz w:val="18"/>
                <w:szCs w:val="18"/>
              </w:rPr>
              <w:t>.</w:t>
            </w:r>
          </w:p>
        </w:tc>
        <w:tc>
          <w:tcPr>
            <w:tcW w:w="1022" w:type="pct"/>
          </w:tcPr>
          <w:p w14:paraId="1BC7070B" w14:textId="0F10B99C" w:rsidR="0031248C" w:rsidRPr="004850E5" w:rsidRDefault="002E5DD0" w:rsidP="002E5DD0">
            <w:pPr>
              <w:pStyle w:val="ny-table-text"/>
              <w:rPr>
                <w:sz w:val="18"/>
                <w:szCs w:val="18"/>
              </w:rPr>
            </w:pPr>
            <w:r>
              <w:rPr>
                <w:sz w:val="18"/>
                <w:szCs w:val="18"/>
              </w:rPr>
              <w:t>Student u</w:t>
            </w:r>
            <w:r w:rsidR="0031248C">
              <w:rPr>
                <w:sz w:val="18"/>
                <w:szCs w:val="18"/>
              </w:rPr>
              <w:t>ses the probability distribution from (a) to calculate an expected amount.</w:t>
            </w:r>
          </w:p>
        </w:tc>
      </w:tr>
      <w:tr w:rsidR="0031248C" w14:paraId="409B9127" w14:textId="77777777" w:rsidTr="00130EBE">
        <w:trPr>
          <w:trHeight w:val="1271"/>
        </w:trPr>
        <w:tc>
          <w:tcPr>
            <w:tcW w:w="275" w:type="pct"/>
            <w:vMerge/>
          </w:tcPr>
          <w:p w14:paraId="0C398242" w14:textId="77777777" w:rsidR="0031248C" w:rsidRDefault="0031248C" w:rsidP="00E747B3">
            <w:pPr>
              <w:jc w:val="center"/>
              <w:rPr>
                <w:rFonts w:cstheme="minorHAnsi"/>
                <w:b/>
              </w:rPr>
            </w:pPr>
          </w:p>
        </w:tc>
        <w:tc>
          <w:tcPr>
            <w:tcW w:w="643" w:type="pct"/>
            <w:tcMar>
              <w:top w:w="80" w:type="dxa"/>
              <w:left w:w="108" w:type="dxa"/>
              <w:bottom w:w="80" w:type="dxa"/>
              <w:right w:w="108" w:type="dxa"/>
            </w:tcMar>
          </w:tcPr>
          <w:p w14:paraId="1546CF48" w14:textId="77777777" w:rsidR="0031248C" w:rsidRDefault="0031248C" w:rsidP="00E747B3">
            <w:pPr>
              <w:jc w:val="center"/>
              <w:rPr>
                <w:rFonts w:cstheme="minorHAnsi"/>
                <w:b/>
              </w:rPr>
            </w:pPr>
            <w:r>
              <w:rPr>
                <w:rFonts w:cstheme="minorHAnsi"/>
                <w:b/>
              </w:rPr>
              <w:t>c</w:t>
            </w:r>
          </w:p>
          <w:p w14:paraId="588AC490" w14:textId="77777777" w:rsidR="0031248C" w:rsidRDefault="0031248C" w:rsidP="00E747B3">
            <w:pPr>
              <w:jc w:val="center"/>
              <w:rPr>
                <w:rStyle w:val="ny-bold-green"/>
              </w:rPr>
            </w:pPr>
          </w:p>
          <w:p w14:paraId="5EA3A61F" w14:textId="61ED6842" w:rsidR="0031248C" w:rsidRDefault="0031248C" w:rsidP="00E747B3">
            <w:pPr>
              <w:jc w:val="center"/>
              <w:rPr>
                <w:rFonts w:cstheme="minorHAnsi"/>
                <w:b/>
              </w:rPr>
            </w:pPr>
            <w:r>
              <w:rPr>
                <w:rStyle w:val="ny-bold-green"/>
              </w:rPr>
              <w:t>S</w:t>
            </w:r>
            <w:r w:rsidR="00C26FD8">
              <w:rPr>
                <w:rStyle w:val="ny-bold-green"/>
              </w:rPr>
              <w:t>-</w:t>
            </w:r>
            <w:r>
              <w:rPr>
                <w:rStyle w:val="ny-bold-green"/>
              </w:rPr>
              <w:t>MD.B.5</w:t>
            </w:r>
          </w:p>
        </w:tc>
        <w:tc>
          <w:tcPr>
            <w:tcW w:w="1020" w:type="pct"/>
            <w:tcMar>
              <w:top w:w="80" w:type="dxa"/>
              <w:left w:w="108" w:type="dxa"/>
              <w:bottom w:w="80" w:type="dxa"/>
              <w:right w:w="108" w:type="dxa"/>
            </w:tcMar>
          </w:tcPr>
          <w:p w14:paraId="4728DCFC" w14:textId="0FAD5FDB" w:rsidR="0031248C" w:rsidRPr="004850E5" w:rsidRDefault="002E5DD0" w:rsidP="002E5DD0">
            <w:pPr>
              <w:pStyle w:val="ny-table-text"/>
              <w:rPr>
                <w:sz w:val="18"/>
                <w:szCs w:val="18"/>
              </w:rPr>
            </w:pPr>
            <w:r>
              <w:rPr>
                <w:sz w:val="18"/>
                <w:szCs w:val="18"/>
              </w:rPr>
              <w:t>Student i</w:t>
            </w:r>
            <w:r w:rsidR="0031248C">
              <w:rPr>
                <w:sz w:val="18"/>
                <w:szCs w:val="18"/>
              </w:rPr>
              <w:t>s not able to compare the values.</w:t>
            </w:r>
          </w:p>
        </w:tc>
        <w:tc>
          <w:tcPr>
            <w:tcW w:w="1020" w:type="pct"/>
          </w:tcPr>
          <w:p w14:paraId="05B294B4" w14:textId="0943014B" w:rsidR="0031248C" w:rsidRPr="004850E5" w:rsidRDefault="002E5DD0" w:rsidP="002E5DD0">
            <w:pPr>
              <w:pStyle w:val="ny-table-text"/>
              <w:rPr>
                <w:sz w:val="18"/>
                <w:szCs w:val="18"/>
              </w:rPr>
            </w:pPr>
            <w:r>
              <w:rPr>
                <w:sz w:val="18"/>
                <w:szCs w:val="18"/>
              </w:rPr>
              <w:t>Student d</w:t>
            </w:r>
            <w:r w:rsidR="0031248C">
              <w:rPr>
                <w:sz w:val="18"/>
                <w:szCs w:val="18"/>
              </w:rPr>
              <w:t>oes not use the expected winnings calculation.</w:t>
            </w:r>
          </w:p>
        </w:tc>
        <w:tc>
          <w:tcPr>
            <w:tcW w:w="1020" w:type="pct"/>
          </w:tcPr>
          <w:p w14:paraId="2EFF791C" w14:textId="1CF8CD47" w:rsidR="0031248C" w:rsidRPr="004850E5" w:rsidRDefault="002E5DD0" w:rsidP="002E5DD0">
            <w:pPr>
              <w:pStyle w:val="ny-table-text"/>
              <w:rPr>
                <w:sz w:val="18"/>
                <w:szCs w:val="18"/>
              </w:rPr>
            </w:pPr>
            <w:r>
              <w:rPr>
                <w:sz w:val="18"/>
                <w:szCs w:val="18"/>
              </w:rPr>
              <w:t>Student m</w:t>
            </w:r>
            <w:r w:rsidR="0031248C">
              <w:rPr>
                <w:sz w:val="18"/>
                <w:szCs w:val="18"/>
              </w:rPr>
              <w:t xml:space="preserve">akes a comparison but not the correct values. </w:t>
            </w:r>
            <w:r w:rsidR="00420001">
              <w:rPr>
                <w:sz w:val="18"/>
                <w:szCs w:val="18"/>
              </w:rPr>
              <w:t xml:space="preserve"> </w:t>
            </w:r>
            <w:r w:rsidR="0031248C">
              <w:rPr>
                <w:sz w:val="18"/>
                <w:szCs w:val="18"/>
              </w:rPr>
              <w:t>For example,</w:t>
            </w:r>
            <w:r w:rsidR="00420001">
              <w:rPr>
                <w:sz w:val="18"/>
                <w:szCs w:val="18"/>
              </w:rPr>
              <w:t xml:space="preserve"> student</w:t>
            </w:r>
            <w:r w:rsidR="0031248C">
              <w:rPr>
                <w:sz w:val="18"/>
                <w:szCs w:val="18"/>
              </w:rPr>
              <w:t xml:space="preserve"> tries to utilize “net winnings” instead.</w:t>
            </w:r>
          </w:p>
        </w:tc>
        <w:tc>
          <w:tcPr>
            <w:tcW w:w="1022" w:type="pct"/>
          </w:tcPr>
          <w:p w14:paraId="19D5F819" w14:textId="2B6EEDA5" w:rsidR="0031248C" w:rsidRPr="004850E5" w:rsidRDefault="002E5DD0" w:rsidP="00420001">
            <w:pPr>
              <w:pStyle w:val="ny-table-text"/>
              <w:rPr>
                <w:sz w:val="18"/>
                <w:szCs w:val="18"/>
              </w:rPr>
            </w:pPr>
            <w:r>
              <w:rPr>
                <w:sz w:val="18"/>
                <w:szCs w:val="18"/>
              </w:rPr>
              <w:t xml:space="preserve">Student </w:t>
            </w:r>
            <w:r w:rsidR="00420001">
              <w:rPr>
                <w:sz w:val="18"/>
                <w:szCs w:val="18"/>
              </w:rPr>
              <w:t>c</w:t>
            </w:r>
            <w:r w:rsidR="0031248C">
              <w:rPr>
                <w:sz w:val="18"/>
                <w:szCs w:val="18"/>
              </w:rPr>
              <w:t xml:space="preserve">ompares the answer in (b) to </w:t>
            </w:r>
            <m:oMath>
              <m:r>
                <w:rPr>
                  <w:rFonts w:ascii="Cambria Math" w:hAnsi="Cambria Math"/>
                  <w:sz w:val="18"/>
                  <w:szCs w:val="18"/>
                </w:rPr>
                <m:t>$1.00</m:t>
              </m:r>
            </m:oMath>
            <w:r w:rsidR="0031248C">
              <w:rPr>
                <w:sz w:val="18"/>
                <w:szCs w:val="18"/>
              </w:rPr>
              <w:t xml:space="preserve"> and indicates which is larger</w:t>
            </w:r>
            <w:r w:rsidR="00F75DE1">
              <w:rPr>
                <w:sz w:val="18"/>
                <w:szCs w:val="18"/>
              </w:rPr>
              <w:t>.</w:t>
            </w:r>
          </w:p>
        </w:tc>
      </w:tr>
      <w:tr w:rsidR="0031248C" w14:paraId="1E492E57" w14:textId="77777777" w:rsidTr="00130EBE">
        <w:trPr>
          <w:trHeight w:val="1352"/>
        </w:trPr>
        <w:tc>
          <w:tcPr>
            <w:tcW w:w="275" w:type="pct"/>
            <w:vMerge/>
          </w:tcPr>
          <w:p w14:paraId="2B1C563E" w14:textId="77777777" w:rsidR="0031248C" w:rsidRDefault="0031248C" w:rsidP="00E747B3">
            <w:pPr>
              <w:jc w:val="center"/>
              <w:rPr>
                <w:rFonts w:cstheme="minorHAnsi"/>
                <w:b/>
              </w:rPr>
            </w:pPr>
          </w:p>
        </w:tc>
        <w:tc>
          <w:tcPr>
            <w:tcW w:w="643" w:type="pct"/>
            <w:tcMar>
              <w:top w:w="80" w:type="dxa"/>
              <w:left w:w="108" w:type="dxa"/>
              <w:bottom w:w="80" w:type="dxa"/>
              <w:right w:w="108" w:type="dxa"/>
            </w:tcMar>
          </w:tcPr>
          <w:p w14:paraId="79255087" w14:textId="77777777" w:rsidR="0031248C" w:rsidRDefault="0031248C" w:rsidP="00E747B3">
            <w:pPr>
              <w:jc w:val="center"/>
              <w:rPr>
                <w:rFonts w:cstheme="minorHAnsi"/>
                <w:b/>
              </w:rPr>
            </w:pPr>
            <w:r>
              <w:rPr>
                <w:rFonts w:cstheme="minorHAnsi"/>
                <w:b/>
              </w:rPr>
              <w:t>d</w:t>
            </w:r>
          </w:p>
          <w:p w14:paraId="278F3A3D" w14:textId="77777777" w:rsidR="0031248C" w:rsidRDefault="0031248C" w:rsidP="00E747B3">
            <w:pPr>
              <w:jc w:val="center"/>
              <w:rPr>
                <w:rStyle w:val="ny-bold-green"/>
              </w:rPr>
            </w:pPr>
          </w:p>
          <w:p w14:paraId="3CB9FEEB" w14:textId="26DCA518" w:rsidR="0031248C" w:rsidRPr="003E203F" w:rsidRDefault="0031248C" w:rsidP="00E747B3">
            <w:pPr>
              <w:jc w:val="center"/>
              <w:rPr>
                <w:rStyle w:val="ny-bold-green"/>
              </w:rPr>
            </w:pPr>
            <w:r>
              <w:rPr>
                <w:rStyle w:val="ny-bold-green"/>
              </w:rPr>
              <w:t>S</w:t>
            </w:r>
            <w:r w:rsidR="00C26FD8">
              <w:rPr>
                <w:rStyle w:val="ny-bold-green"/>
              </w:rPr>
              <w:t>-</w:t>
            </w:r>
            <w:r>
              <w:rPr>
                <w:rStyle w:val="ny-bold-green"/>
              </w:rPr>
              <w:t>MD.A.2</w:t>
            </w:r>
          </w:p>
        </w:tc>
        <w:tc>
          <w:tcPr>
            <w:tcW w:w="1020" w:type="pct"/>
            <w:tcMar>
              <w:top w:w="80" w:type="dxa"/>
              <w:left w:w="108" w:type="dxa"/>
              <w:bottom w:w="80" w:type="dxa"/>
              <w:right w:w="108" w:type="dxa"/>
            </w:tcMar>
          </w:tcPr>
          <w:p w14:paraId="46753F28" w14:textId="455A3987" w:rsidR="0031248C" w:rsidRPr="004850E5" w:rsidRDefault="002E5DD0" w:rsidP="002E5DD0">
            <w:pPr>
              <w:pStyle w:val="ny-table-text"/>
              <w:rPr>
                <w:sz w:val="18"/>
                <w:szCs w:val="18"/>
              </w:rPr>
            </w:pPr>
            <w:r>
              <w:rPr>
                <w:sz w:val="18"/>
                <w:szCs w:val="18"/>
              </w:rPr>
              <w:t>Student o</w:t>
            </w:r>
            <w:r w:rsidR="0031248C">
              <w:rPr>
                <w:sz w:val="18"/>
                <w:szCs w:val="18"/>
              </w:rPr>
              <w:t>nly focuses on the casino using unfair games.</w:t>
            </w:r>
          </w:p>
        </w:tc>
        <w:tc>
          <w:tcPr>
            <w:tcW w:w="1020" w:type="pct"/>
          </w:tcPr>
          <w:p w14:paraId="1B04CDCE" w14:textId="315DC5D6" w:rsidR="0031248C" w:rsidRPr="004850E5" w:rsidRDefault="002E5DD0" w:rsidP="002E5DD0">
            <w:pPr>
              <w:pStyle w:val="ny-table-text"/>
              <w:rPr>
                <w:sz w:val="18"/>
                <w:szCs w:val="18"/>
              </w:rPr>
            </w:pPr>
            <w:r>
              <w:rPr>
                <w:sz w:val="18"/>
                <w:szCs w:val="18"/>
              </w:rPr>
              <w:t>Student b</w:t>
            </w:r>
            <w:r w:rsidR="0031248C">
              <w:rPr>
                <w:sz w:val="18"/>
                <w:szCs w:val="18"/>
              </w:rPr>
              <w:t>rings in outside information but does not argue based on expected profit for large numbers of customers.</w:t>
            </w:r>
          </w:p>
        </w:tc>
        <w:tc>
          <w:tcPr>
            <w:tcW w:w="1020" w:type="pct"/>
          </w:tcPr>
          <w:p w14:paraId="22581D5F" w14:textId="5D38ABE3" w:rsidR="0031248C" w:rsidRPr="004850E5" w:rsidRDefault="002E5DD0" w:rsidP="002E5DD0">
            <w:pPr>
              <w:pStyle w:val="ny-table-text"/>
              <w:rPr>
                <w:sz w:val="18"/>
                <w:szCs w:val="18"/>
              </w:rPr>
            </w:pPr>
            <w:r>
              <w:rPr>
                <w:sz w:val="18"/>
                <w:szCs w:val="18"/>
              </w:rPr>
              <w:t>Student u</w:t>
            </w:r>
            <w:r w:rsidR="0031248C">
              <w:rPr>
                <w:sz w:val="18"/>
                <w:szCs w:val="18"/>
              </w:rPr>
              <w:t xml:space="preserve">nderstands that the casino can be confident they will win </w:t>
            </w:r>
            <m:oMath>
              <m:r>
                <w:rPr>
                  <w:rFonts w:ascii="Cambria Math" w:hAnsi="Cambria Math"/>
                  <w:sz w:val="18"/>
                  <w:szCs w:val="18"/>
                </w:rPr>
                <m:t>$0.05</m:t>
              </m:r>
            </m:oMath>
            <w:r w:rsidR="0031248C">
              <w:rPr>
                <w:sz w:val="18"/>
                <w:szCs w:val="18"/>
              </w:rPr>
              <w:t xml:space="preserve"> per spin, on average, but does not relate this to large numbers of spins.</w:t>
            </w:r>
          </w:p>
        </w:tc>
        <w:tc>
          <w:tcPr>
            <w:tcW w:w="1022" w:type="pct"/>
          </w:tcPr>
          <w:p w14:paraId="296B8E92" w14:textId="1D47933A" w:rsidR="0031248C" w:rsidRPr="004850E5" w:rsidRDefault="002E5DD0" w:rsidP="002E5DD0">
            <w:pPr>
              <w:pStyle w:val="ny-table-text"/>
              <w:rPr>
                <w:sz w:val="18"/>
                <w:szCs w:val="18"/>
              </w:rPr>
            </w:pPr>
            <w:r>
              <w:rPr>
                <w:sz w:val="18"/>
                <w:szCs w:val="18"/>
              </w:rPr>
              <w:t>Student u</w:t>
            </w:r>
            <w:r w:rsidR="0031248C">
              <w:rPr>
                <w:sz w:val="18"/>
                <w:szCs w:val="18"/>
              </w:rPr>
              <w:t>nderstands that the answer to (c) is not large but argues based on the law of large numbers.</w:t>
            </w:r>
          </w:p>
        </w:tc>
      </w:tr>
      <w:tr w:rsidR="0031248C" w14:paraId="288C3360" w14:textId="77777777" w:rsidTr="00130EBE">
        <w:trPr>
          <w:trHeight w:val="1271"/>
        </w:trPr>
        <w:tc>
          <w:tcPr>
            <w:tcW w:w="275" w:type="pct"/>
            <w:vMerge/>
          </w:tcPr>
          <w:p w14:paraId="78837507" w14:textId="77777777" w:rsidR="0031248C" w:rsidRDefault="0031248C" w:rsidP="00E747B3">
            <w:pPr>
              <w:jc w:val="center"/>
              <w:rPr>
                <w:rFonts w:cstheme="minorHAnsi"/>
                <w:b/>
              </w:rPr>
            </w:pPr>
          </w:p>
        </w:tc>
        <w:tc>
          <w:tcPr>
            <w:tcW w:w="643" w:type="pct"/>
            <w:tcMar>
              <w:top w:w="80" w:type="dxa"/>
              <w:left w:w="108" w:type="dxa"/>
              <w:bottom w:w="80" w:type="dxa"/>
              <w:right w:w="108" w:type="dxa"/>
            </w:tcMar>
          </w:tcPr>
          <w:p w14:paraId="662D7AF0" w14:textId="77777777" w:rsidR="0031248C" w:rsidRDefault="0031248C" w:rsidP="00E747B3">
            <w:pPr>
              <w:jc w:val="center"/>
              <w:rPr>
                <w:rFonts w:cstheme="minorHAnsi"/>
                <w:b/>
              </w:rPr>
            </w:pPr>
            <w:r>
              <w:rPr>
                <w:rFonts w:cstheme="minorHAnsi"/>
                <w:b/>
              </w:rPr>
              <w:t>e</w:t>
            </w:r>
          </w:p>
          <w:p w14:paraId="79D22A84" w14:textId="77777777" w:rsidR="0031248C" w:rsidRDefault="0031248C" w:rsidP="00E747B3">
            <w:pPr>
              <w:jc w:val="center"/>
              <w:rPr>
                <w:rFonts w:cstheme="minorHAnsi"/>
                <w:b/>
              </w:rPr>
            </w:pPr>
          </w:p>
          <w:p w14:paraId="0EB60849" w14:textId="4175FD3F" w:rsidR="0031248C" w:rsidRPr="003E203F" w:rsidRDefault="0031248C" w:rsidP="00E747B3">
            <w:pPr>
              <w:jc w:val="center"/>
              <w:rPr>
                <w:rStyle w:val="ny-bold-green"/>
              </w:rPr>
            </w:pPr>
            <w:r>
              <w:rPr>
                <w:rStyle w:val="ny-bold-green"/>
              </w:rPr>
              <w:t>S</w:t>
            </w:r>
            <w:r w:rsidR="00C26FD8">
              <w:rPr>
                <w:rStyle w:val="ny-bold-green"/>
              </w:rPr>
              <w:t>-</w:t>
            </w:r>
            <w:r>
              <w:rPr>
                <w:rStyle w:val="ny-bold-green"/>
              </w:rPr>
              <w:t>MD.B.7</w:t>
            </w:r>
          </w:p>
        </w:tc>
        <w:tc>
          <w:tcPr>
            <w:tcW w:w="1020" w:type="pct"/>
            <w:tcMar>
              <w:top w:w="80" w:type="dxa"/>
              <w:left w:w="108" w:type="dxa"/>
              <w:bottom w:w="80" w:type="dxa"/>
              <w:right w:w="108" w:type="dxa"/>
            </w:tcMar>
          </w:tcPr>
          <w:p w14:paraId="7868956F" w14:textId="5DE7D223" w:rsidR="0031248C" w:rsidRPr="004850E5" w:rsidRDefault="002E5DD0" w:rsidP="002E5DD0">
            <w:pPr>
              <w:pStyle w:val="ny-table-text"/>
              <w:rPr>
                <w:sz w:val="18"/>
                <w:szCs w:val="18"/>
              </w:rPr>
            </w:pPr>
            <w:r>
              <w:rPr>
                <w:sz w:val="18"/>
                <w:szCs w:val="18"/>
              </w:rPr>
              <w:t>Student d</w:t>
            </w:r>
            <w:r w:rsidR="0031248C">
              <w:rPr>
                <w:sz w:val="18"/>
                <w:szCs w:val="18"/>
              </w:rPr>
              <w:t>oes not consider the probability distribution and the change in the amount won.</w:t>
            </w:r>
          </w:p>
        </w:tc>
        <w:tc>
          <w:tcPr>
            <w:tcW w:w="1020" w:type="pct"/>
          </w:tcPr>
          <w:p w14:paraId="5F39B703" w14:textId="759F5C38" w:rsidR="0031248C" w:rsidRPr="004850E5" w:rsidRDefault="002E5DD0" w:rsidP="002E5DD0">
            <w:pPr>
              <w:pStyle w:val="ny-table-text"/>
              <w:rPr>
                <w:sz w:val="18"/>
                <w:szCs w:val="18"/>
              </w:rPr>
            </w:pPr>
            <w:r>
              <w:rPr>
                <w:sz w:val="18"/>
                <w:szCs w:val="18"/>
              </w:rPr>
              <w:t>Student c</w:t>
            </w:r>
            <w:r w:rsidR="0031248C">
              <w:rPr>
                <w:sz w:val="18"/>
                <w:szCs w:val="18"/>
              </w:rPr>
              <w:t>ompares the bets but does not calculate expected winnings for the numbered bets.</w:t>
            </w:r>
          </w:p>
        </w:tc>
        <w:tc>
          <w:tcPr>
            <w:tcW w:w="1020" w:type="pct"/>
          </w:tcPr>
          <w:p w14:paraId="442ED950" w14:textId="33C2202D" w:rsidR="0031248C" w:rsidRPr="004850E5" w:rsidRDefault="002E5DD0" w:rsidP="002E5DD0">
            <w:pPr>
              <w:pStyle w:val="ny-table-text"/>
              <w:rPr>
                <w:sz w:val="18"/>
                <w:szCs w:val="18"/>
              </w:rPr>
            </w:pPr>
            <w:r>
              <w:rPr>
                <w:sz w:val="18"/>
                <w:szCs w:val="18"/>
              </w:rPr>
              <w:t>Student a</w:t>
            </w:r>
            <w:r w:rsidR="0031248C">
              <w:rPr>
                <w:sz w:val="18"/>
                <w:szCs w:val="18"/>
              </w:rPr>
              <w:t>rgues based on expected values but does not compare bets or does not show calculation details to support answer.</w:t>
            </w:r>
          </w:p>
        </w:tc>
        <w:tc>
          <w:tcPr>
            <w:tcW w:w="1022" w:type="pct"/>
          </w:tcPr>
          <w:p w14:paraId="5453A921" w14:textId="3959272E" w:rsidR="0031248C" w:rsidRPr="004850E5" w:rsidRDefault="002E5DD0" w:rsidP="002E5DD0">
            <w:pPr>
              <w:pStyle w:val="ny-table-text"/>
              <w:rPr>
                <w:sz w:val="18"/>
                <w:szCs w:val="18"/>
              </w:rPr>
            </w:pPr>
            <w:r>
              <w:rPr>
                <w:sz w:val="18"/>
                <w:szCs w:val="18"/>
              </w:rPr>
              <w:t>Student c</w:t>
            </w:r>
            <w:r w:rsidR="0031248C">
              <w:rPr>
                <w:sz w:val="18"/>
                <w:szCs w:val="18"/>
              </w:rPr>
              <w:t>alculates the expected winnings for the numbered bet and makes a comparative statement.</w:t>
            </w:r>
          </w:p>
        </w:tc>
      </w:tr>
      <w:tr w:rsidR="0031248C" w14:paraId="55239E3F" w14:textId="77777777" w:rsidTr="00130EBE">
        <w:trPr>
          <w:trHeight w:val="1181"/>
        </w:trPr>
        <w:tc>
          <w:tcPr>
            <w:tcW w:w="275" w:type="pct"/>
            <w:vMerge/>
          </w:tcPr>
          <w:p w14:paraId="259BC24B" w14:textId="77777777" w:rsidR="0031248C" w:rsidRDefault="0031248C" w:rsidP="00E747B3">
            <w:pPr>
              <w:jc w:val="center"/>
              <w:rPr>
                <w:rFonts w:cstheme="minorHAnsi"/>
                <w:b/>
              </w:rPr>
            </w:pPr>
          </w:p>
        </w:tc>
        <w:tc>
          <w:tcPr>
            <w:tcW w:w="643" w:type="pct"/>
            <w:tcMar>
              <w:top w:w="80" w:type="dxa"/>
              <w:left w:w="108" w:type="dxa"/>
              <w:bottom w:w="80" w:type="dxa"/>
              <w:right w:w="108" w:type="dxa"/>
            </w:tcMar>
          </w:tcPr>
          <w:p w14:paraId="6379779C" w14:textId="77777777" w:rsidR="0031248C" w:rsidRDefault="0031248C" w:rsidP="00E747B3">
            <w:pPr>
              <w:jc w:val="center"/>
              <w:rPr>
                <w:rFonts w:cstheme="minorHAnsi"/>
                <w:b/>
              </w:rPr>
            </w:pPr>
            <w:r>
              <w:rPr>
                <w:rFonts w:cstheme="minorHAnsi"/>
                <w:b/>
              </w:rPr>
              <w:t>f</w:t>
            </w:r>
          </w:p>
          <w:p w14:paraId="45EE76A3" w14:textId="77777777" w:rsidR="0031248C" w:rsidRDefault="0031248C" w:rsidP="00E747B3">
            <w:pPr>
              <w:jc w:val="center"/>
              <w:rPr>
                <w:rStyle w:val="ny-bold-green"/>
              </w:rPr>
            </w:pPr>
          </w:p>
          <w:p w14:paraId="684A1252" w14:textId="76F96A23" w:rsidR="0031248C" w:rsidRDefault="0031248C" w:rsidP="00E747B3">
            <w:pPr>
              <w:jc w:val="center"/>
              <w:rPr>
                <w:rFonts w:cstheme="minorHAnsi"/>
                <w:b/>
              </w:rPr>
            </w:pPr>
            <w:r>
              <w:rPr>
                <w:rStyle w:val="ny-bold-green"/>
              </w:rPr>
              <w:t>S</w:t>
            </w:r>
            <w:r w:rsidR="00C26FD8">
              <w:rPr>
                <w:rStyle w:val="ny-bold-green"/>
              </w:rPr>
              <w:t>-</w:t>
            </w:r>
            <w:r>
              <w:rPr>
                <w:rStyle w:val="ny-bold-green"/>
              </w:rPr>
              <w:t>MD.B.6</w:t>
            </w:r>
          </w:p>
        </w:tc>
        <w:tc>
          <w:tcPr>
            <w:tcW w:w="1020" w:type="pct"/>
            <w:tcMar>
              <w:top w:w="80" w:type="dxa"/>
              <w:left w:w="108" w:type="dxa"/>
              <w:bottom w:w="80" w:type="dxa"/>
              <w:right w:w="108" w:type="dxa"/>
            </w:tcMar>
          </w:tcPr>
          <w:p w14:paraId="7CADBC16" w14:textId="2C40D878" w:rsidR="0031248C" w:rsidRPr="004850E5" w:rsidRDefault="002E5DD0" w:rsidP="002E5DD0">
            <w:pPr>
              <w:pStyle w:val="ny-table-text"/>
              <w:rPr>
                <w:sz w:val="18"/>
                <w:szCs w:val="18"/>
              </w:rPr>
            </w:pPr>
            <w:r>
              <w:rPr>
                <w:sz w:val="18"/>
                <w:szCs w:val="18"/>
              </w:rPr>
              <w:t>Student d</w:t>
            </w:r>
            <w:r w:rsidR="0031248C">
              <w:rPr>
                <w:sz w:val="18"/>
                <w:szCs w:val="18"/>
              </w:rPr>
              <w:t>oes not use the given probability distribution.</w:t>
            </w:r>
          </w:p>
        </w:tc>
        <w:tc>
          <w:tcPr>
            <w:tcW w:w="1020" w:type="pct"/>
          </w:tcPr>
          <w:p w14:paraId="30159234" w14:textId="4EBD3561" w:rsidR="0031248C" w:rsidRPr="004850E5" w:rsidRDefault="002E5DD0" w:rsidP="002E5DD0">
            <w:pPr>
              <w:pStyle w:val="ny-table-text"/>
              <w:rPr>
                <w:sz w:val="18"/>
                <w:szCs w:val="18"/>
              </w:rPr>
            </w:pPr>
            <w:r>
              <w:rPr>
                <w:sz w:val="18"/>
                <w:szCs w:val="18"/>
              </w:rPr>
              <w:t>Student c</w:t>
            </w:r>
            <w:r w:rsidR="0031248C">
              <w:rPr>
                <w:sz w:val="18"/>
                <w:szCs w:val="18"/>
              </w:rPr>
              <w:t>alculates the probability of winning but does not relate to the amount bet.</w:t>
            </w:r>
          </w:p>
        </w:tc>
        <w:tc>
          <w:tcPr>
            <w:tcW w:w="1020" w:type="pct"/>
          </w:tcPr>
          <w:p w14:paraId="46969242" w14:textId="27D48D30" w:rsidR="0031248C" w:rsidRPr="004850E5" w:rsidRDefault="002E5DD0" w:rsidP="002E5DD0">
            <w:pPr>
              <w:pStyle w:val="ny-table-text"/>
              <w:rPr>
                <w:sz w:val="18"/>
                <w:szCs w:val="18"/>
              </w:rPr>
            </w:pPr>
            <w:r>
              <w:rPr>
                <w:sz w:val="18"/>
                <w:szCs w:val="18"/>
              </w:rPr>
              <w:t>Student c</w:t>
            </w:r>
            <w:r w:rsidR="0031248C">
              <w:rPr>
                <w:sz w:val="18"/>
                <w:szCs w:val="18"/>
              </w:rPr>
              <w:t xml:space="preserve">alculates the probability of winning but assumes a </w:t>
            </w:r>
            <m:oMath>
              <m:r>
                <w:rPr>
                  <w:rFonts w:ascii="Cambria Math" w:hAnsi="Cambria Math"/>
                  <w:sz w:val="18"/>
                  <w:szCs w:val="18"/>
                </w:rPr>
                <m:t>$1.00</m:t>
              </m:r>
            </m:oMath>
            <w:r w:rsidR="0031248C">
              <w:rPr>
                <w:sz w:val="18"/>
                <w:szCs w:val="18"/>
              </w:rPr>
              <w:t xml:space="preserve"> bet.</w:t>
            </w:r>
          </w:p>
        </w:tc>
        <w:tc>
          <w:tcPr>
            <w:tcW w:w="1022" w:type="pct"/>
          </w:tcPr>
          <w:p w14:paraId="1975BEC0" w14:textId="15278520" w:rsidR="0031248C" w:rsidRPr="004850E5" w:rsidRDefault="002E5DD0" w:rsidP="002E5DD0">
            <w:pPr>
              <w:pStyle w:val="ny-table-text"/>
              <w:rPr>
                <w:sz w:val="18"/>
                <w:szCs w:val="18"/>
              </w:rPr>
            </w:pPr>
            <w:r>
              <w:rPr>
                <w:sz w:val="18"/>
                <w:szCs w:val="18"/>
              </w:rPr>
              <w:t>Student c</w:t>
            </w:r>
            <w:r w:rsidR="0031248C">
              <w:rPr>
                <w:sz w:val="18"/>
                <w:szCs w:val="18"/>
              </w:rPr>
              <w:t>alculates the expected winnings and indicates that the cost should be at least that amount.</w:t>
            </w:r>
          </w:p>
        </w:tc>
      </w:tr>
      <w:tr w:rsidR="0031248C" w14:paraId="14762955" w14:textId="77777777" w:rsidTr="00130EBE">
        <w:trPr>
          <w:trHeight w:val="1442"/>
        </w:trPr>
        <w:tc>
          <w:tcPr>
            <w:tcW w:w="275" w:type="pct"/>
          </w:tcPr>
          <w:p w14:paraId="527AB033" w14:textId="77777777" w:rsidR="0031248C" w:rsidRPr="00560EB9" w:rsidRDefault="0031248C" w:rsidP="00E747B3">
            <w:pPr>
              <w:jc w:val="center"/>
              <w:rPr>
                <w:rFonts w:cstheme="minorHAnsi"/>
                <w:b/>
              </w:rPr>
            </w:pPr>
            <w:r w:rsidRPr="00560EB9">
              <w:rPr>
                <w:rFonts w:cstheme="minorHAnsi"/>
                <w:b/>
              </w:rPr>
              <w:t xml:space="preserve">3 </w:t>
            </w:r>
          </w:p>
        </w:tc>
        <w:tc>
          <w:tcPr>
            <w:tcW w:w="643" w:type="pct"/>
            <w:tcMar>
              <w:top w:w="80" w:type="dxa"/>
              <w:left w:w="108" w:type="dxa"/>
              <w:bottom w:w="80" w:type="dxa"/>
              <w:right w:w="108" w:type="dxa"/>
            </w:tcMar>
          </w:tcPr>
          <w:p w14:paraId="47C68226" w14:textId="6504FB6F" w:rsidR="0031248C" w:rsidRPr="003E203F" w:rsidRDefault="0031248C" w:rsidP="00E747B3">
            <w:pPr>
              <w:jc w:val="center"/>
              <w:rPr>
                <w:rStyle w:val="ny-bold-green"/>
              </w:rPr>
            </w:pPr>
            <w:r>
              <w:rPr>
                <w:rStyle w:val="ny-bold-green"/>
              </w:rPr>
              <w:t>S</w:t>
            </w:r>
            <w:r w:rsidR="00C26FD8">
              <w:rPr>
                <w:rStyle w:val="ny-bold-green"/>
              </w:rPr>
              <w:t>-</w:t>
            </w:r>
            <w:r>
              <w:rPr>
                <w:rStyle w:val="ny-bold-green"/>
              </w:rPr>
              <w:t>CP.B.9</w:t>
            </w:r>
          </w:p>
        </w:tc>
        <w:tc>
          <w:tcPr>
            <w:tcW w:w="1020" w:type="pct"/>
            <w:tcMar>
              <w:top w:w="80" w:type="dxa"/>
              <w:left w:w="108" w:type="dxa"/>
              <w:bottom w:w="80" w:type="dxa"/>
              <w:right w:w="108" w:type="dxa"/>
            </w:tcMar>
          </w:tcPr>
          <w:p w14:paraId="257BBBAE" w14:textId="282AE5AF" w:rsidR="0031248C" w:rsidRPr="004850E5" w:rsidRDefault="002E5DD0" w:rsidP="002E5DD0">
            <w:pPr>
              <w:pStyle w:val="ny-table-text"/>
              <w:rPr>
                <w:sz w:val="18"/>
                <w:szCs w:val="18"/>
              </w:rPr>
            </w:pPr>
            <w:r>
              <w:rPr>
                <w:sz w:val="18"/>
                <w:szCs w:val="18"/>
              </w:rPr>
              <w:t>Student b</w:t>
            </w:r>
            <w:r w:rsidR="0031248C">
              <w:rPr>
                <w:sz w:val="18"/>
                <w:szCs w:val="18"/>
              </w:rPr>
              <w:t>rings in outside information without using the provided probability distribution.</w:t>
            </w:r>
          </w:p>
        </w:tc>
        <w:tc>
          <w:tcPr>
            <w:tcW w:w="1020" w:type="pct"/>
          </w:tcPr>
          <w:p w14:paraId="16DBCDD1" w14:textId="478518AB" w:rsidR="0031248C" w:rsidRPr="004850E5" w:rsidRDefault="002E5DD0" w:rsidP="002E5DD0">
            <w:pPr>
              <w:pStyle w:val="ny-table-text"/>
              <w:rPr>
                <w:sz w:val="18"/>
                <w:szCs w:val="18"/>
              </w:rPr>
            </w:pPr>
            <w:r>
              <w:rPr>
                <w:sz w:val="18"/>
                <w:szCs w:val="18"/>
              </w:rPr>
              <w:t>Student a</w:t>
            </w:r>
            <w:r w:rsidR="0031248C">
              <w:rPr>
                <w:sz w:val="18"/>
                <w:szCs w:val="18"/>
              </w:rPr>
              <w:t>ttempts to use</w:t>
            </w:r>
            <w:r w:rsidR="001311AF">
              <w:rPr>
                <w:sz w:val="18"/>
                <w:szCs w:val="18"/>
              </w:rPr>
              <w:t xml:space="preserve"> the</w:t>
            </w:r>
            <w:r w:rsidR="0031248C">
              <w:rPr>
                <w:sz w:val="18"/>
                <w:szCs w:val="18"/>
              </w:rPr>
              <w:t xml:space="preserve"> multipl</w:t>
            </w:r>
            <w:r w:rsidR="001311AF">
              <w:rPr>
                <w:sz w:val="18"/>
                <w:szCs w:val="18"/>
              </w:rPr>
              <w:t>ication</w:t>
            </w:r>
            <w:r w:rsidR="0031248C">
              <w:rPr>
                <w:sz w:val="18"/>
                <w:szCs w:val="18"/>
              </w:rPr>
              <w:t xml:space="preserve"> rule but is not able to correct</w:t>
            </w:r>
            <w:r w:rsidR="00420001">
              <w:rPr>
                <w:sz w:val="18"/>
                <w:szCs w:val="18"/>
              </w:rPr>
              <w:t>ly</w:t>
            </w:r>
            <w:r w:rsidR="0031248C">
              <w:rPr>
                <w:sz w:val="18"/>
                <w:szCs w:val="18"/>
              </w:rPr>
              <w:t xml:space="preserve"> calculate the probability.</w:t>
            </w:r>
          </w:p>
        </w:tc>
        <w:tc>
          <w:tcPr>
            <w:tcW w:w="1020" w:type="pct"/>
          </w:tcPr>
          <w:p w14:paraId="097388F8" w14:textId="0FA37970" w:rsidR="0031248C" w:rsidRPr="004850E5" w:rsidRDefault="002E5DD0" w:rsidP="002E5DD0">
            <w:pPr>
              <w:pStyle w:val="ny-table-text"/>
              <w:rPr>
                <w:sz w:val="18"/>
                <w:szCs w:val="18"/>
              </w:rPr>
            </w:pPr>
            <w:r>
              <w:rPr>
                <w:sz w:val="18"/>
                <w:szCs w:val="18"/>
              </w:rPr>
              <w:t>Student d</w:t>
            </w:r>
            <w:r w:rsidR="0031248C">
              <w:rPr>
                <w:sz w:val="18"/>
                <w:szCs w:val="18"/>
              </w:rPr>
              <w:t>etermines the probability as one out of the number of possible combinations but does not separate the upper section and lower section.</w:t>
            </w:r>
          </w:p>
        </w:tc>
        <w:tc>
          <w:tcPr>
            <w:tcW w:w="1022" w:type="pct"/>
          </w:tcPr>
          <w:p w14:paraId="305A54DB" w14:textId="04DFD682" w:rsidR="0031248C" w:rsidRPr="004850E5" w:rsidRDefault="002E5DD0" w:rsidP="002E5DD0">
            <w:pPr>
              <w:pStyle w:val="ny-table-text"/>
              <w:rPr>
                <w:sz w:val="18"/>
                <w:szCs w:val="18"/>
              </w:rPr>
            </w:pPr>
            <w:r>
              <w:rPr>
                <w:sz w:val="18"/>
                <w:szCs w:val="18"/>
              </w:rPr>
              <w:t>Student d</w:t>
            </w:r>
            <w:r w:rsidR="0031248C">
              <w:rPr>
                <w:sz w:val="18"/>
                <w:szCs w:val="18"/>
              </w:rPr>
              <w:t>etermines the probability as one out of the number of possible combinations.</w:t>
            </w:r>
          </w:p>
        </w:tc>
      </w:tr>
      <w:tr w:rsidR="0031248C" w14:paraId="4E9AA72D" w14:textId="77777777" w:rsidTr="00130EBE">
        <w:trPr>
          <w:trHeight w:val="2081"/>
        </w:trPr>
        <w:tc>
          <w:tcPr>
            <w:tcW w:w="275" w:type="pct"/>
            <w:vMerge w:val="restart"/>
          </w:tcPr>
          <w:p w14:paraId="141C5834" w14:textId="77777777" w:rsidR="0031248C" w:rsidRDefault="0031248C" w:rsidP="00E747B3">
            <w:pPr>
              <w:jc w:val="center"/>
              <w:rPr>
                <w:rFonts w:cstheme="minorHAnsi"/>
                <w:b/>
              </w:rPr>
            </w:pPr>
            <w:r>
              <w:rPr>
                <w:rFonts w:cstheme="minorHAnsi"/>
                <w:b/>
              </w:rPr>
              <w:t>4</w:t>
            </w:r>
          </w:p>
        </w:tc>
        <w:tc>
          <w:tcPr>
            <w:tcW w:w="643" w:type="pct"/>
            <w:tcMar>
              <w:top w:w="80" w:type="dxa"/>
              <w:left w:w="108" w:type="dxa"/>
              <w:bottom w:w="80" w:type="dxa"/>
              <w:right w:w="108" w:type="dxa"/>
            </w:tcMar>
          </w:tcPr>
          <w:p w14:paraId="1E7090D2" w14:textId="77777777" w:rsidR="0031248C" w:rsidRDefault="0031248C" w:rsidP="00E747B3">
            <w:pPr>
              <w:jc w:val="center"/>
              <w:rPr>
                <w:rFonts w:cstheme="minorHAnsi"/>
                <w:b/>
              </w:rPr>
            </w:pPr>
            <w:r>
              <w:rPr>
                <w:rFonts w:cstheme="minorHAnsi"/>
                <w:b/>
              </w:rPr>
              <w:t>a</w:t>
            </w:r>
          </w:p>
          <w:p w14:paraId="5F70782B" w14:textId="77777777" w:rsidR="0031248C" w:rsidRDefault="0031248C" w:rsidP="00E747B3">
            <w:pPr>
              <w:jc w:val="center"/>
              <w:rPr>
                <w:rStyle w:val="ny-bold-green"/>
              </w:rPr>
            </w:pPr>
          </w:p>
          <w:p w14:paraId="78BEE614" w14:textId="4EE0F081" w:rsidR="0031248C" w:rsidRPr="003E203F" w:rsidRDefault="0031248C" w:rsidP="00E747B3">
            <w:pPr>
              <w:jc w:val="center"/>
              <w:rPr>
                <w:rStyle w:val="ny-bold-green"/>
              </w:rPr>
            </w:pPr>
            <w:r>
              <w:rPr>
                <w:rStyle w:val="ny-bold-green"/>
              </w:rPr>
              <w:t>S-MD</w:t>
            </w:r>
            <w:r w:rsidR="0073486E">
              <w:rPr>
                <w:rStyle w:val="ny-bold-green"/>
              </w:rPr>
              <w:t>.</w:t>
            </w:r>
            <w:r>
              <w:rPr>
                <w:rStyle w:val="ny-bold-green"/>
              </w:rPr>
              <w:t>B.7</w:t>
            </w:r>
          </w:p>
        </w:tc>
        <w:tc>
          <w:tcPr>
            <w:tcW w:w="1020" w:type="pct"/>
            <w:tcMar>
              <w:top w:w="80" w:type="dxa"/>
              <w:left w:w="108" w:type="dxa"/>
              <w:bottom w:w="80" w:type="dxa"/>
              <w:right w:w="108" w:type="dxa"/>
            </w:tcMar>
          </w:tcPr>
          <w:p w14:paraId="4E8D9303" w14:textId="1A34F433" w:rsidR="0031248C" w:rsidRPr="004850E5" w:rsidRDefault="002E5DD0" w:rsidP="002E5DD0">
            <w:pPr>
              <w:pStyle w:val="ny-table-text"/>
              <w:rPr>
                <w:sz w:val="18"/>
                <w:szCs w:val="18"/>
              </w:rPr>
            </w:pPr>
            <w:r>
              <w:rPr>
                <w:sz w:val="18"/>
                <w:szCs w:val="18"/>
              </w:rPr>
              <w:t>Student i</w:t>
            </w:r>
            <w:r w:rsidR="0031248C">
              <w:rPr>
                <w:sz w:val="18"/>
                <w:szCs w:val="18"/>
              </w:rPr>
              <w:t>s not able to calculate a probability or an expected value from the given information.</w:t>
            </w:r>
          </w:p>
        </w:tc>
        <w:tc>
          <w:tcPr>
            <w:tcW w:w="1020" w:type="pct"/>
          </w:tcPr>
          <w:p w14:paraId="284DBCC6" w14:textId="5810340F" w:rsidR="0031248C" w:rsidRPr="004850E5" w:rsidRDefault="002E5DD0" w:rsidP="00420001">
            <w:pPr>
              <w:pStyle w:val="ny-table-text"/>
              <w:rPr>
                <w:sz w:val="18"/>
                <w:szCs w:val="18"/>
              </w:rPr>
            </w:pPr>
            <w:r>
              <w:rPr>
                <w:sz w:val="18"/>
                <w:szCs w:val="18"/>
              </w:rPr>
              <w:t>Student o</w:t>
            </w:r>
            <w:r w:rsidR="0031248C">
              <w:rPr>
                <w:sz w:val="18"/>
                <w:szCs w:val="18"/>
              </w:rPr>
              <w:t xml:space="preserve">nly calculates the probability of needing a retest. </w:t>
            </w:r>
            <w:r w:rsidR="00420001">
              <w:rPr>
                <w:sz w:val="18"/>
                <w:szCs w:val="18"/>
              </w:rPr>
              <w:t xml:space="preserve"> Student i</w:t>
            </w:r>
            <w:r w:rsidR="0031248C">
              <w:rPr>
                <w:sz w:val="18"/>
                <w:szCs w:val="18"/>
              </w:rPr>
              <w:t>s not able to convert to an expected number of tests.</w:t>
            </w:r>
          </w:p>
        </w:tc>
        <w:tc>
          <w:tcPr>
            <w:tcW w:w="1020" w:type="pct"/>
          </w:tcPr>
          <w:p w14:paraId="494FB3DF" w14:textId="491FF93A" w:rsidR="0031248C" w:rsidRPr="00560EB9" w:rsidRDefault="002E5DD0" w:rsidP="002E5DD0">
            <w:pPr>
              <w:pStyle w:val="ny-table-text"/>
              <w:rPr>
                <w:sz w:val="18"/>
                <w:szCs w:val="18"/>
              </w:rPr>
            </w:pPr>
            <w:r>
              <w:rPr>
                <w:sz w:val="18"/>
                <w:szCs w:val="18"/>
              </w:rPr>
              <w:t>Student c</w:t>
            </w:r>
            <w:r w:rsidR="0031248C">
              <w:rPr>
                <w:sz w:val="18"/>
                <w:szCs w:val="18"/>
              </w:rPr>
              <w:t xml:space="preserve">onsiders the initial test and retest but does not calculate the probability of needing a retest correctly or does not have the correct outcomes for </w:t>
            </w:r>
            <m:oMath>
              <m:r>
                <w:rPr>
                  <w:rFonts w:ascii="Cambria Math" w:hAnsi="Cambria Math"/>
                  <w:sz w:val="18"/>
                  <w:szCs w:val="18"/>
                </w:rPr>
                <m:t>x=</m:t>
              </m:r>
            </m:oMath>
            <w:r w:rsidR="00581296">
              <w:rPr>
                <w:sz w:val="18"/>
                <w:szCs w:val="18"/>
              </w:rPr>
              <w:t xml:space="preserve"> </w:t>
            </w:r>
            <w:r w:rsidR="0031248C">
              <w:rPr>
                <w:sz w:val="18"/>
                <w:szCs w:val="18"/>
              </w:rPr>
              <w:t xml:space="preserve">number of tests (e.g., </w:t>
            </w:r>
            <m:oMath>
              <m:r>
                <w:rPr>
                  <w:rFonts w:ascii="Cambria Math" w:hAnsi="Cambria Math"/>
                  <w:sz w:val="18"/>
                  <w:szCs w:val="18"/>
                </w:rPr>
                <m:t>1</m:t>
              </m:r>
            </m:oMath>
            <w:r w:rsidR="0031248C">
              <w:rPr>
                <w:sz w:val="18"/>
                <w:szCs w:val="18"/>
              </w:rPr>
              <w:t xml:space="preserve"> and </w:t>
            </w:r>
            <m:oMath>
              <m:r>
                <w:rPr>
                  <w:rFonts w:ascii="Cambria Math" w:hAnsi="Cambria Math"/>
                  <w:sz w:val="18"/>
                  <w:szCs w:val="18"/>
                </w:rPr>
                <m:t>10</m:t>
              </m:r>
            </m:oMath>
            <w:r w:rsidR="0031248C">
              <w:rPr>
                <w:sz w:val="18"/>
                <w:szCs w:val="18"/>
              </w:rPr>
              <w:t>).</w:t>
            </w:r>
          </w:p>
        </w:tc>
        <w:tc>
          <w:tcPr>
            <w:tcW w:w="1022" w:type="pct"/>
          </w:tcPr>
          <w:p w14:paraId="11B457D8" w14:textId="044DCF79" w:rsidR="0031248C" w:rsidRPr="004850E5" w:rsidRDefault="002E5DD0" w:rsidP="002E5DD0">
            <w:pPr>
              <w:pStyle w:val="ny-table-text"/>
              <w:rPr>
                <w:sz w:val="18"/>
                <w:szCs w:val="18"/>
              </w:rPr>
            </w:pPr>
            <w:r>
              <w:rPr>
                <w:sz w:val="18"/>
                <w:szCs w:val="18"/>
              </w:rPr>
              <w:t>Student c</w:t>
            </w:r>
            <w:r w:rsidR="0031248C">
              <w:rPr>
                <w:sz w:val="18"/>
                <w:szCs w:val="18"/>
              </w:rPr>
              <w:t>alculates the expected number of tests considering the initial test and the retests.</w:t>
            </w:r>
          </w:p>
        </w:tc>
      </w:tr>
      <w:tr w:rsidR="0031248C" w14:paraId="231DF63C" w14:textId="77777777" w:rsidTr="00130EBE">
        <w:trPr>
          <w:trHeight w:val="1181"/>
        </w:trPr>
        <w:tc>
          <w:tcPr>
            <w:tcW w:w="275" w:type="pct"/>
            <w:vMerge/>
          </w:tcPr>
          <w:p w14:paraId="1E0C3B8C" w14:textId="77777777" w:rsidR="0031248C" w:rsidRDefault="0031248C" w:rsidP="00E747B3">
            <w:pPr>
              <w:jc w:val="center"/>
              <w:rPr>
                <w:rFonts w:cstheme="minorHAnsi"/>
                <w:b/>
              </w:rPr>
            </w:pPr>
          </w:p>
        </w:tc>
        <w:tc>
          <w:tcPr>
            <w:tcW w:w="643" w:type="pct"/>
            <w:tcMar>
              <w:top w:w="80" w:type="dxa"/>
              <w:left w:w="108" w:type="dxa"/>
              <w:bottom w:w="80" w:type="dxa"/>
              <w:right w:w="108" w:type="dxa"/>
            </w:tcMar>
          </w:tcPr>
          <w:p w14:paraId="5655274D" w14:textId="77777777" w:rsidR="0031248C" w:rsidRDefault="0031248C" w:rsidP="00E747B3">
            <w:pPr>
              <w:jc w:val="center"/>
              <w:rPr>
                <w:rFonts w:cstheme="minorHAnsi"/>
                <w:b/>
              </w:rPr>
            </w:pPr>
            <w:r>
              <w:rPr>
                <w:rFonts w:cstheme="minorHAnsi"/>
                <w:b/>
              </w:rPr>
              <w:t>b</w:t>
            </w:r>
          </w:p>
          <w:p w14:paraId="1BD18CB7" w14:textId="77777777" w:rsidR="0031248C" w:rsidRDefault="0031248C" w:rsidP="00E747B3">
            <w:pPr>
              <w:jc w:val="center"/>
              <w:rPr>
                <w:rStyle w:val="ny-bold-green"/>
              </w:rPr>
            </w:pPr>
            <w:r>
              <w:rPr>
                <w:rStyle w:val="ny-bold-green"/>
              </w:rPr>
              <w:t xml:space="preserve"> </w:t>
            </w:r>
          </w:p>
          <w:p w14:paraId="511016DB" w14:textId="6C3F501B" w:rsidR="0031248C" w:rsidRPr="00FE3193" w:rsidRDefault="0031248C" w:rsidP="00E747B3">
            <w:pPr>
              <w:jc w:val="center"/>
              <w:rPr>
                <w:rStyle w:val="ny-bold-green"/>
              </w:rPr>
            </w:pPr>
            <w:r>
              <w:rPr>
                <w:rStyle w:val="ny-bold-green"/>
              </w:rPr>
              <w:t>S-MD</w:t>
            </w:r>
            <w:r w:rsidR="0073486E">
              <w:rPr>
                <w:rStyle w:val="ny-bold-green"/>
              </w:rPr>
              <w:t>.</w:t>
            </w:r>
            <w:r>
              <w:rPr>
                <w:rStyle w:val="ny-bold-green"/>
              </w:rPr>
              <w:t>B.7</w:t>
            </w:r>
          </w:p>
        </w:tc>
        <w:tc>
          <w:tcPr>
            <w:tcW w:w="1020" w:type="pct"/>
            <w:tcMar>
              <w:top w:w="80" w:type="dxa"/>
              <w:left w:w="108" w:type="dxa"/>
              <w:bottom w:w="80" w:type="dxa"/>
              <w:right w:w="108" w:type="dxa"/>
            </w:tcMar>
          </w:tcPr>
          <w:p w14:paraId="7149A93F" w14:textId="381CFA6C" w:rsidR="0031248C" w:rsidRPr="004850E5" w:rsidRDefault="002E5DD0" w:rsidP="002E5DD0">
            <w:pPr>
              <w:pStyle w:val="ny-table-text"/>
              <w:rPr>
                <w:sz w:val="18"/>
                <w:szCs w:val="18"/>
              </w:rPr>
            </w:pPr>
            <w:r>
              <w:rPr>
                <w:sz w:val="18"/>
                <w:szCs w:val="18"/>
              </w:rPr>
              <w:t>Student d</w:t>
            </w:r>
            <w:r w:rsidR="0031248C">
              <w:rPr>
                <w:sz w:val="18"/>
                <w:szCs w:val="18"/>
              </w:rPr>
              <w:t>oes not answer based on expected number of tests between the two strategies.</w:t>
            </w:r>
          </w:p>
        </w:tc>
        <w:tc>
          <w:tcPr>
            <w:tcW w:w="1020" w:type="pct"/>
          </w:tcPr>
          <w:p w14:paraId="31EEBFFD" w14:textId="719B4C2D" w:rsidR="0031248C" w:rsidRPr="004850E5" w:rsidRDefault="002E5DD0" w:rsidP="002E5DD0">
            <w:pPr>
              <w:pStyle w:val="ny-table-text"/>
              <w:rPr>
                <w:sz w:val="18"/>
                <w:szCs w:val="18"/>
              </w:rPr>
            </w:pPr>
            <w:r>
              <w:rPr>
                <w:sz w:val="18"/>
                <w:szCs w:val="18"/>
              </w:rPr>
              <w:t>Student c</w:t>
            </w:r>
            <w:r w:rsidR="0031248C">
              <w:rPr>
                <w:sz w:val="18"/>
                <w:szCs w:val="18"/>
              </w:rPr>
              <w:t xml:space="preserve">onsiders the expected number of tests from (a) but does not compare to </w:t>
            </w:r>
            <m:oMath>
              <m:r>
                <w:rPr>
                  <w:rFonts w:ascii="Cambria Math" w:hAnsi="Cambria Math"/>
                  <w:sz w:val="18"/>
                  <w:szCs w:val="18"/>
                </w:rPr>
                <m:t>10</m:t>
              </m:r>
            </m:oMath>
            <w:r w:rsidR="0031248C">
              <w:rPr>
                <w:sz w:val="18"/>
                <w:szCs w:val="18"/>
              </w:rPr>
              <w:t>.</w:t>
            </w:r>
          </w:p>
        </w:tc>
        <w:tc>
          <w:tcPr>
            <w:tcW w:w="1020" w:type="pct"/>
          </w:tcPr>
          <w:p w14:paraId="2F48082E" w14:textId="3C3BC579" w:rsidR="0031248C" w:rsidRPr="004850E5" w:rsidRDefault="002E5DD0" w:rsidP="002E5DD0">
            <w:pPr>
              <w:pStyle w:val="ny-table-text"/>
              <w:rPr>
                <w:sz w:val="18"/>
                <w:szCs w:val="18"/>
              </w:rPr>
            </w:pPr>
            <w:r>
              <w:rPr>
                <w:sz w:val="18"/>
                <w:szCs w:val="18"/>
              </w:rPr>
              <w:t>Student f</w:t>
            </w:r>
            <w:r w:rsidR="0031248C">
              <w:rPr>
                <w:sz w:val="18"/>
                <w:szCs w:val="18"/>
              </w:rPr>
              <w:t>ind</w:t>
            </w:r>
            <w:r>
              <w:rPr>
                <w:sz w:val="18"/>
                <w:szCs w:val="18"/>
              </w:rPr>
              <w:t>s</w:t>
            </w:r>
            <w:r w:rsidR="0031248C">
              <w:rPr>
                <w:sz w:val="18"/>
                <w:szCs w:val="18"/>
              </w:rPr>
              <w:t xml:space="preserve"> the strategy to be effective but does not clearly explain why.</w:t>
            </w:r>
          </w:p>
        </w:tc>
        <w:tc>
          <w:tcPr>
            <w:tcW w:w="1022" w:type="pct"/>
          </w:tcPr>
          <w:p w14:paraId="796E9A2F" w14:textId="6C2B14CD" w:rsidR="0031248C" w:rsidRPr="004850E5" w:rsidRDefault="002E5DD0" w:rsidP="002E5DD0">
            <w:pPr>
              <w:pStyle w:val="ny-table-text"/>
              <w:rPr>
                <w:sz w:val="18"/>
                <w:szCs w:val="18"/>
              </w:rPr>
            </w:pPr>
            <w:r>
              <w:rPr>
                <w:sz w:val="18"/>
                <w:szCs w:val="18"/>
              </w:rPr>
              <w:t>Student c</w:t>
            </w:r>
            <w:r w:rsidR="0031248C">
              <w:rPr>
                <w:sz w:val="18"/>
                <w:szCs w:val="18"/>
              </w:rPr>
              <w:t xml:space="preserve">ompares the expected number of tests to </w:t>
            </w:r>
            <m:oMath>
              <m:r>
                <w:rPr>
                  <w:rFonts w:ascii="Cambria Math" w:hAnsi="Cambria Math"/>
                  <w:sz w:val="18"/>
                  <w:szCs w:val="18"/>
                </w:rPr>
                <m:t>10</m:t>
              </m:r>
            </m:oMath>
            <w:r w:rsidR="00F75DE1">
              <w:rPr>
                <w:sz w:val="18"/>
                <w:szCs w:val="18"/>
              </w:rPr>
              <w:t>.</w:t>
            </w:r>
          </w:p>
        </w:tc>
      </w:tr>
      <w:tr w:rsidR="0031248C" w14:paraId="3619F974" w14:textId="77777777" w:rsidTr="00130EBE">
        <w:trPr>
          <w:trHeight w:val="1631"/>
        </w:trPr>
        <w:tc>
          <w:tcPr>
            <w:tcW w:w="275" w:type="pct"/>
          </w:tcPr>
          <w:p w14:paraId="4F7C2AB2" w14:textId="77777777" w:rsidR="0031248C" w:rsidRDefault="0031248C" w:rsidP="00E747B3">
            <w:pPr>
              <w:jc w:val="center"/>
              <w:rPr>
                <w:rFonts w:cstheme="minorHAnsi"/>
                <w:b/>
              </w:rPr>
            </w:pPr>
            <w:r>
              <w:rPr>
                <w:rFonts w:cstheme="minorHAnsi"/>
                <w:b/>
              </w:rPr>
              <w:lastRenderedPageBreak/>
              <w:t>5</w:t>
            </w:r>
          </w:p>
        </w:tc>
        <w:tc>
          <w:tcPr>
            <w:tcW w:w="643" w:type="pct"/>
            <w:tcMar>
              <w:top w:w="80" w:type="dxa"/>
              <w:left w:w="108" w:type="dxa"/>
              <w:bottom w:w="80" w:type="dxa"/>
              <w:right w:w="108" w:type="dxa"/>
            </w:tcMar>
          </w:tcPr>
          <w:p w14:paraId="697ED2C4" w14:textId="77777777" w:rsidR="0031248C" w:rsidRPr="00AA7199" w:rsidRDefault="0031248C" w:rsidP="00E747B3">
            <w:pPr>
              <w:jc w:val="center"/>
              <w:rPr>
                <w:rStyle w:val="ny-bold-green"/>
              </w:rPr>
            </w:pPr>
            <w:r w:rsidRPr="00AA7199">
              <w:rPr>
                <w:rStyle w:val="ny-bold-green"/>
              </w:rPr>
              <w:t>S-MD.B.6</w:t>
            </w:r>
          </w:p>
        </w:tc>
        <w:tc>
          <w:tcPr>
            <w:tcW w:w="1020" w:type="pct"/>
            <w:tcMar>
              <w:top w:w="80" w:type="dxa"/>
              <w:left w:w="108" w:type="dxa"/>
              <w:bottom w:w="80" w:type="dxa"/>
              <w:right w:w="108" w:type="dxa"/>
            </w:tcMar>
          </w:tcPr>
          <w:p w14:paraId="6554E22E" w14:textId="53F102AF" w:rsidR="0031248C" w:rsidRPr="00AA7199" w:rsidRDefault="0031248C">
            <w:pPr>
              <w:pStyle w:val="ny-table-text"/>
              <w:rPr>
                <w:sz w:val="18"/>
                <w:szCs w:val="18"/>
              </w:rPr>
            </w:pPr>
            <w:r w:rsidRPr="00AA7199">
              <w:rPr>
                <w:sz w:val="18"/>
                <w:szCs w:val="18"/>
                <w:lang w:bidi="en-US"/>
              </w:rPr>
              <w:t>Student is not able to describe a fair way to decide who should be awarded the calculator.</w:t>
            </w:r>
          </w:p>
        </w:tc>
        <w:tc>
          <w:tcPr>
            <w:tcW w:w="1020" w:type="pct"/>
          </w:tcPr>
          <w:p w14:paraId="38352891" w14:textId="1632AC24" w:rsidR="0031248C" w:rsidRPr="00AA7199" w:rsidRDefault="0031248C">
            <w:pPr>
              <w:pStyle w:val="ny-table-text"/>
              <w:rPr>
                <w:sz w:val="18"/>
                <w:szCs w:val="18"/>
              </w:rPr>
            </w:pPr>
            <w:r w:rsidRPr="00AA7199">
              <w:rPr>
                <w:sz w:val="18"/>
                <w:szCs w:val="18"/>
                <w:lang w:bidi="en-US"/>
              </w:rPr>
              <w:t>Student describes a method that is not fair or that does not use two coins.</w:t>
            </w:r>
          </w:p>
        </w:tc>
        <w:tc>
          <w:tcPr>
            <w:tcW w:w="1020" w:type="pct"/>
          </w:tcPr>
          <w:p w14:paraId="6A621E9C" w14:textId="77777777" w:rsidR="0031248C" w:rsidRPr="00AA7199" w:rsidRDefault="0031248C" w:rsidP="00E747B3">
            <w:pPr>
              <w:pStyle w:val="ny-table-text"/>
              <w:rPr>
                <w:sz w:val="18"/>
                <w:szCs w:val="18"/>
                <w:lang w:bidi="en-US"/>
              </w:rPr>
            </w:pPr>
            <w:r w:rsidRPr="00AA7199">
              <w:rPr>
                <w:sz w:val="18"/>
                <w:szCs w:val="18"/>
                <w:lang w:bidi="en-US"/>
              </w:rPr>
              <w:t>Student describes a fair method using two coins, but the explanation does not indicate that each student is equally likely to be awarded the calculator.</w:t>
            </w:r>
          </w:p>
        </w:tc>
        <w:tc>
          <w:tcPr>
            <w:tcW w:w="1022" w:type="pct"/>
          </w:tcPr>
          <w:p w14:paraId="513D4201" w14:textId="25FDFC63" w:rsidR="0031248C" w:rsidRPr="00AA7199" w:rsidRDefault="0031248C" w:rsidP="00E747B3">
            <w:pPr>
              <w:pStyle w:val="ny-table-text"/>
              <w:rPr>
                <w:sz w:val="18"/>
                <w:szCs w:val="18"/>
                <w:lang w:bidi="en-US"/>
              </w:rPr>
            </w:pPr>
            <w:r w:rsidRPr="00AA7199">
              <w:rPr>
                <w:sz w:val="18"/>
                <w:szCs w:val="18"/>
                <w:lang w:bidi="en-US"/>
              </w:rPr>
              <w:t>Student describes a fair method using two coins</w:t>
            </w:r>
            <w:r w:rsidR="00420001">
              <w:rPr>
                <w:sz w:val="18"/>
                <w:szCs w:val="18"/>
                <w:lang w:bidi="en-US"/>
              </w:rPr>
              <w:t>,</w:t>
            </w:r>
            <w:r w:rsidRPr="00AA7199">
              <w:rPr>
                <w:sz w:val="18"/>
                <w:szCs w:val="18"/>
                <w:lang w:bidi="en-US"/>
              </w:rPr>
              <w:t xml:space="preserve"> and the explanation indicates that each student is equally likely to be awarded the calculator.</w:t>
            </w:r>
          </w:p>
        </w:tc>
      </w:tr>
      <w:tr w:rsidR="0031248C" w14:paraId="0848CD35" w14:textId="77777777" w:rsidTr="00130EBE">
        <w:trPr>
          <w:trHeight w:val="1235"/>
        </w:trPr>
        <w:tc>
          <w:tcPr>
            <w:tcW w:w="275" w:type="pct"/>
            <w:vMerge w:val="restart"/>
          </w:tcPr>
          <w:p w14:paraId="1D83AFDC" w14:textId="77777777" w:rsidR="0031248C" w:rsidRDefault="0031248C" w:rsidP="00E747B3">
            <w:pPr>
              <w:jc w:val="center"/>
              <w:rPr>
                <w:rFonts w:cstheme="minorHAnsi"/>
                <w:b/>
              </w:rPr>
            </w:pPr>
            <w:r>
              <w:rPr>
                <w:rFonts w:cstheme="minorHAnsi"/>
                <w:b/>
              </w:rPr>
              <w:t>6</w:t>
            </w:r>
          </w:p>
        </w:tc>
        <w:tc>
          <w:tcPr>
            <w:tcW w:w="643" w:type="pct"/>
            <w:tcMar>
              <w:top w:w="80" w:type="dxa"/>
              <w:left w:w="108" w:type="dxa"/>
              <w:bottom w:w="80" w:type="dxa"/>
              <w:right w:w="108" w:type="dxa"/>
            </w:tcMar>
          </w:tcPr>
          <w:p w14:paraId="5FFE40CB" w14:textId="77777777" w:rsidR="0031248C" w:rsidRDefault="0031248C" w:rsidP="00E747B3">
            <w:pPr>
              <w:jc w:val="center"/>
              <w:rPr>
                <w:rFonts w:cstheme="minorHAnsi"/>
                <w:b/>
              </w:rPr>
            </w:pPr>
            <w:r>
              <w:rPr>
                <w:rFonts w:cstheme="minorHAnsi"/>
                <w:b/>
              </w:rPr>
              <w:t>a</w:t>
            </w:r>
          </w:p>
          <w:p w14:paraId="38089C97" w14:textId="77777777" w:rsidR="0031248C" w:rsidRDefault="0031248C" w:rsidP="00E747B3">
            <w:pPr>
              <w:jc w:val="center"/>
              <w:rPr>
                <w:rStyle w:val="ny-bold-green"/>
              </w:rPr>
            </w:pPr>
          </w:p>
          <w:p w14:paraId="3D6C1576" w14:textId="0395DB68" w:rsidR="0031248C" w:rsidRDefault="0031248C" w:rsidP="00E747B3">
            <w:pPr>
              <w:jc w:val="center"/>
              <w:rPr>
                <w:rStyle w:val="ny-bold-green"/>
              </w:rPr>
            </w:pPr>
            <w:r>
              <w:rPr>
                <w:rStyle w:val="ny-bold-green"/>
              </w:rPr>
              <w:t>S-MD.B.7</w:t>
            </w:r>
          </w:p>
        </w:tc>
        <w:tc>
          <w:tcPr>
            <w:tcW w:w="1020" w:type="pct"/>
            <w:tcMar>
              <w:top w:w="80" w:type="dxa"/>
              <w:left w:w="108" w:type="dxa"/>
              <w:bottom w:w="80" w:type="dxa"/>
              <w:right w:w="108" w:type="dxa"/>
            </w:tcMar>
          </w:tcPr>
          <w:p w14:paraId="76802A14" w14:textId="744F8850" w:rsidR="0031248C" w:rsidRPr="004850E5" w:rsidRDefault="002E5DD0" w:rsidP="002E5DD0">
            <w:pPr>
              <w:pStyle w:val="ny-table-text"/>
              <w:rPr>
                <w:sz w:val="18"/>
                <w:szCs w:val="18"/>
              </w:rPr>
            </w:pPr>
            <w:r>
              <w:rPr>
                <w:sz w:val="18"/>
                <w:szCs w:val="18"/>
              </w:rPr>
              <w:t>Student d</w:t>
            </w:r>
            <w:r w:rsidR="0031248C">
              <w:rPr>
                <w:sz w:val="18"/>
                <w:szCs w:val="18"/>
              </w:rPr>
              <w:t>oes not calculate an expected cost.</w:t>
            </w:r>
          </w:p>
        </w:tc>
        <w:tc>
          <w:tcPr>
            <w:tcW w:w="1020" w:type="pct"/>
          </w:tcPr>
          <w:p w14:paraId="2DDB35C8" w14:textId="00A9F86C" w:rsidR="0031248C" w:rsidRPr="004850E5" w:rsidRDefault="002E5DD0" w:rsidP="00420001">
            <w:pPr>
              <w:pStyle w:val="ny-table-text"/>
              <w:rPr>
                <w:sz w:val="18"/>
                <w:szCs w:val="18"/>
              </w:rPr>
            </w:pPr>
            <w:r>
              <w:rPr>
                <w:sz w:val="18"/>
                <w:szCs w:val="18"/>
              </w:rPr>
              <w:t>Student c</w:t>
            </w:r>
            <w:r w:rsidR="0031248C">
              <w:rPr>
                <w:sz w:val="18"/>
                <w:szCs w:val="18"/>
              </w:rPr>
              <w:t>onsiders the costs but does not combine the</w:t>
            </w:r>
            <w:r w:rsidR="00420001">
              <w:rPr>
                <w:sz w:val="18"/>
                <w:szCs w:val="18"/>
              </w:rPr>
              <w:t>m</w:t>
            </w:r>
            <w:r w:rsidR="0031248C">
              <w:rPr>
                <w:sz w:val="18"/>
                <w:szCs w:val="18"/>
              </w:rPr>
              <w:t xml:space="preserve"> with the probabilities.</w:t>
            </w:r>
          </w:p>
        </w:tc>
        <w:tc>
          <w:tcPr>
            <w:tcW w:w="1020" w:type="pct"/>
          </w:tcPr>
          <w:p w14:paraId="4DAAFE84" w14:textId="2B05AE47" w:rsidR="0031248C" w:rsidRPr="004850E5" w:rsidRDefault="002E5DD0" w:rsidP="002E5DD0">
            <w:pPr>
              <w:pStyle w:val="ny-table-text"/>
              <w:rPr>
                <w:sz w:val="18"/>
                <w:szCs w:val="18"/>
              </w:rPr>
            </w:pPr>
            <w:r>
              <w:rPr>
                <w:sz w:val="18"/>
                <w:szCs w:val="18"/>
              </w:rPr>
              <w:t>Student m</w:t>
            </w:r>
            <w:r w:rsidR="0031248C">
              <w:rPr>
                <w:sz w:val="18"/>
                <w:szCs w:val="18"/>
              </w:rPr>
              <w:t>akes a calculation error (e.g., does not consider deductible) or does not show sufficient calculation detail.</w:t>
            </w:r>
          </w:p>
        </w:tc>
        <w:tc>
          <w:tcPr>
            <w:tcW w:w="1022" w:type="pct"/>
          </w:tcPr>
          <w:p w14:paraId="33F2E505" w14:textId="13ABF9F7" w:rsidR="0031248C" w:rsidRPr="004850E5" w:rsidRDefault="002E5DD0" w:rsidP="00F75DE1">
            <w:pPr>
              <w:pStyle w:val="ny-table-text"/>
              <w:rPr>
                <w:sz w:val="18"/>
                <w:szCs w:val="18"/>
              </w:rPr>
            </w:pPr>
            <w:r>
              <w:rPr>
                <w:sz w:val="18"/>
                <w:szCs w:val="18"/>
              </w:rPr>
              <w:t>Student c</w:t>
            </w:r>
            <w:r w:rsidR="0031248C">
              <w:rPr>
                <w:sz w:val="18"/>
                <w:szCs w:val="18"/>
              </w:rPr>
              <w:t>ombines the information to calculate an expected repair cost</w:t>
            </w:r>
            <w:r w:rsidR="00F75DE1">
              <w:rPr>
                <w:sz w:val="18"/>
                <w:szCs w:val="18"/>
              </w:rPr>
              <w:t>.</w:t>
            </w:r>
          </w:p>
        </w:tc>
      </w:tr>
      <w:tr w:rsidR="0031248C" w14:paraId="3D0DAB1F" w14:textId="77777777" w:rsidTr="00130EBE">
        <w:trPr>
          <w:trHeight w:val="1676"/>
        </w:trPr>
        <w:tc>
          <w:tcPr>
            <w:tcW w:w="275" w:type="pct"/>
            <w:vMerge/>
          </w:tcPr>
          <w:p w14:paraId="6BF51C4E" w14:textId="77777777" w:rsidR="0031248C" w:rsidRDefault="0031248C" w:rsidP="00E747B3">
            <w:pPr>
              <w:jc w:val="center"/>
              <w:rPr>
                <w:rFonts w:cstheme="minorHAnsi"/>
                <w:b/>
              </w:rPr>
            </w:pPr>
          </w:p>
        </w:tc>
        <w:tc>
          <w:tcPr>
            <w:tcW w:w="643" w:type="pct"/>
            <w:tcMar>
              <w:top w:w="80" w:type="dxa"/>
              <w:left w:w="108" w:type="dxa"/>
              <w:bottom w:w="80" w:type="dxa"/>
              <w:right w:w="108" w:type="dxa"/>
            </w:tcMar>
          </w:tcPr>
          <w:p w14:paraId="354BC310" w14:textId="77777777" w:rsidR="0031248C" w:rsidRDefault="0031248C" w:rsidP="00E747B3">
            <w:pPr>
              <w:jc w:val="center"/>
              <w:rPr>
                <w:rFonts w:cstheme="minorHAnsi"/>
                <w:b/>
              </w:rPr>
            </w:pPr>
            <w:r>
              <w:rPr>
                <w:rFonts w:cstheme="minorHAnsi"/>
                <w:b/>
              </w:rPr>
              <w:t>b</w:t>
            </w:r>
          </w:p>
          <w:p w14:paraId="368717DA" w14:textId="77777777" w:rsidR="0031248C" w:rsidRDefault="0031248C" w:rsidP="00E747B3">
            <w:pPr>
              <w:jc w:val="center"/>
              <w:rPr>
                <w:rStyle w:val="ny-bold-green"/>
              </w:rPr>
            </w:pPr>
          </w:p>
          <w:p w14:paraId="77AAD444" w14:textId="788D1C0C" w:rsidR="0031248C" w:rsidRDefault="0031248C" w:rsidP="00E747B3">
            <w:pPr>
              <w:jc w:val="center"/>
              <w:rPr>
                <w:rStyle w:val="ny-bold-green"/>
              </w:rPr>
            </w:pPr>
            <w:r>
              <w:rPr>
                <w:rStyle w:val="ny-bold-green"/>
              </w:rPr>
              <w:t>S-MD.B.7</w:t>
            </w:r>
          </w:p>
        </w:tc>
        <w:tc>
          <w:tcPr>
            <w:tcW w:w="1020" w:type="pct"/>
            <w:tcMar>
              <w:top w:w="80" w:type="dxa"/>
              <w:left w:w="108" w:type="dxa"/>
              <w:bottom w:w="80" w:type="dxa"/>
              <w:right w:w="108" w:type="dxa"/>
            </w:tcMar>
          </w:tcPr>
          <w:p w14:paraId="6F9E3F3E" w14:textId="396C47EE" w:rsidR="0031248C" w:rsidRDefault="002E5DD0" w:rsidP="002E5DD0">
            <w:pPr>
              <w:pStyle w:val="ny-table-text"/>
              <w:rPr>
                <w:sz w:val="18"/>
                <w:szCs w:val="18"/>
              </w:rPr>
            </w:pPr>
            <w:r>
              <w:rPr>
                <w:sz w:val="18"/>
                <w:szCs w:val="18"/>
              </w:rPr>
              <w:t>Student i</w:t>
            </w:r>
            <w:r w:rsidR="0031248C">
              <w:rPr>
                <w:sz w:val="18"/>
                <w:szCs w:val="18"/>
              </w:rPr>
              <w:t>s not able to calculate an expected cost.</w:t>
            </w:r>
          </w:p>
        </w:tc>
        <w:tc>
          <w:tcPr>
            <w:tcW w:w="1020" w:type="pct"/>
          </w:tcPr>
          <w:p w14:paraId="24ED282F" w14:textId="0A104E2E" w:rsidR="0031248C" w:rsidRDefault="002E5DD0" w:rsidP="002E5DD0">
            <w:pPr>
              <w:pStyle w:val="ny-table-text"/>
              <w:rPr>
                <w:sz w:val="18"/>
                <w:szCs w:val="18"/>
              </w:rPr>
            </w:pPr>
            <w:r>
              <w:rPr>
                <w:sz w:val="18"/>
                <w:szCs w:val="18"/>
              </w:rPr>
              <w:t>Student s</w:t>
            </w:r>
            <w:r w:rsidR="0031248C">
              <w:rPr>
                <w:sz w:val="18"/>
                <w:szCs w:val="18"/>
              </w:rPr>
              <w:t>tates an expected cost but not based on the probabilities of number of phone breaks.</w:t>
            </w:r>
          </w:p>
        </w:tc>
        <w:tc>
          <w:tcPr>
            <w:tcW w:w="1020" w:type="pct"/>
          </w:tcPr>
          <w:p w14:paraId="392B53E3" w14:textId="2E93F096" w:rsidR="0031248C" w:rsidRDefault="002E5DD0" w:rsidP="002E5DD0">
            <w:pPr>
              <w:pStyle w:val="ny-table-text"/>
              <w:rPr>
                <w:sz w:val="18"/>
                <w:szCs w:val="18"/>
              </w:rPr>
            </w:pPr>
            <w:r>
              <w:rPr>
                <w:sz w:val="18"/>
                <w:szCs w:val="18"/>
              </w:rPr>
              <w:t>Student c</w:t>
            </w:r>
            <w:r w:rsidR="0031248C">
              <w:rPr>
                <w:sz w:val="18"/>
                <w:szCs w:val="18"/>
              </w:rPr>
              <w:t>alculates an expected cost but makes a calculation error (e.g., considers information from the plan) or does not show sufficient calculation detail.</w:t>
            </w:r>
          </w:p>
        </w:tc>
        <w:tc>
          <w:tcPr>
            <w:tcW w:w="1022" w:type="pct"/>
          </w:tcPr>
          <w:p w14:paraId="4E3E09E0" w14:textId="2B2622B5" w:rsidR="0031248C" w:rsidRDefault="002E5DD0" w:rsidP="008E1208">
            <w:pPr>
              <w:pStyle w:val="ny-table-text"/>
              <w:rPr>
                <w:sz w:val="18"/>
                <w:szCs w:val="18"/>
              </w:rPr>
            </w:pPr>
            <w:r>
              <w:rPr>
                <w:sz w:val="18"/>
                <w:szCs w:val="18"/>
              </w:rPr>
              <w:t>Student c</w:t>
            </w:r>
            <w:r w:rsidR="0031248C">
              <w:rPr>
                <w:sz w:val="18"/>
                <w:szCs w:val="18"/>
              </w:rPr>
              <w:t xml:space="preserve">alculates the expected costs based on probabilities of breaking the phone </w:t>
            </w:r>
            <m:oMath>
              <m:r>
                <w:rPr>
                  <w:rFonts w:ascii="Cambria Math" w:hAnsi="Cambria Math"/>
                  <w:sz w:val="18"/>
                  <w:szCs w:val="18"/>
                </w:rPr>
                <m:t>0</m:t>
              </m:r>
            </m:oMath>
            <w:r w:rsidR="008E1208">
              <w:rPr>
                <w:sz w:val="18"/>
                <w:szCs w:val="18"/>
              </w:rPr>
              <w:t>–</w:t>
            </w:r>
            <m:oMath>
              <m:r>
                <w:rPr>
                  <w:rFonts w:ascii="Cambria Math" w:hAnsi="Cambria Math"/>
                  <w:sz w:val="18"/>
                  <w:szCs w:val="18"/>
                </w:rPr>
                <m:t>4</m:t>
              </m:r>
            </m:oMath>
            <w:r w:rsidR="0031248C">
              <w:rPr>
                <w:sz w:val="18"/>
                <w:szCs w:val="18"/>
              </w:rPr>
              <w:t xml:space="preserve"> times.</w:t>
            </w:r>
          </w:p>
        </w:tc>
      </w:tr>
      <w:tr w:rsidR="0031248C" w14:paraId="511C9382" w14:textId="77777777" w:rsidTr="00130EBE">
        <w:trPr>
          <w:trHeight w:val="1100"/>
        </w:trPr>
        <w:tc>
          <w:tcPr>
            <w:tcW w:w="275" w:type="pct"/>
            <w:vMerge/>
          </w:tcPr>
          <w:p w14:paraId="506A8872" w14:textId="77777777" w:rsidR="0031248C" w:rsidRDefault="0031248C" w:rsidP="00E747B3">
            <w:pPr>
              <w:jc w:val="center"/>
              <w:rPr>
                <w:rFonts w:cstheme="minorHAnsi"/>
                <w:b/>
              </w:rPr>
            </w:pPr>
          </w:p>
        </w:tc>
        <w:tc>
          <w:tcPr>
            <w:tcW w:w="643" w:type="pct"/>
            <w:tcMar>
              <w:top w:w="80" w:type="dxa"/>
              <w:left w:w="108" w:type="dxa"/>
              <w:bottom w:w="80" w:type="dxa"/>
              <w:right w:w="108" w:type="dxa"/>
            </w:tcMar>
          </w:tcPr>
          <w:p w14:paraId="2201627F" w14:textId="77777777" w:rsidR="0031248C" w:rsidRDefault="0031248C" w:rsidP="00E747B3">
            <w:pPr>
              <w:jc w:val="center"/>
              <w:rPr>
                <w:rFonts w:cstheme="minorHAnsi"/>
                <w:b/>
              </w:rPr>
            </w:pPr>
            <w:r>
              <w:rPr>
                <w:rFonts w:cstheme="minorHAnsi"/>
                <w:b/>
              </w:rPr>
              <w:t>c</w:t>
            </w:r>
          </w:p>
          <w:p w14:paraId="2A2C56E3" w14:textId="77777777" w:rsidR="0031248C" w:rsidRDefault="0031248C" w:rsidP="00E747B3">
            <w:pPr>
              <w:jc w:val="center"/>
              <w:rPr>
                <w:rStyle w:val="ny-bold-green"/>
              </w:rPr>
            </w:pPr>
          </w:p>
          <w:p w14:paraId="020E1783" w14:textId="4070AE7C" w:rsidR="0031248C" w:rsidRDefault="0031248C" w:rsidP="00E747B3">
            <w:pPr>
              <w:jc w:val="center"/>
              <w:rPr>
                <w:rStyle w:val="ny-bold-green"/>
              </w:rPr>
            </w:pPr>
            <w:r>
              <w:rPr>
                <w:rStyle w:val="ny-bold-green"/>
              </w:rPr>
              <w:t>S-MD.B.7</w:t>
            </w:r>
          </w:p>
        </w:tc>
        <w:tc>
          <w:tcPr>
            <w:tcW w:w="1020" w:type="pct"/>
            <w:tcMar>
              <w:top w:w="80" w:type="dxa"/>
              <w:left w:w="108" w:type="dxa"/>
              <w:bottom w:w="80" w:type="dxa"/>
              <w:right w:w="108" w:type="dxa"/>
            </w:tcMar>
          </w:tcPr>
          <w:p w14:paraId="71A8B648" w14:textId="417A85B7" w:rsidR="0031248C" w:rsidRDefault="002E5DD0" w:rsidP="002E5DD0">
            <w:pPr>
              <w:pStyle w:val="ny-table-text"/>
              <w:rPr>
                <w:sz w:val="18"/>
                <w:szCs w:val="18"/>
              </w:rPr>
            </w:pPr>
            <w:r>
              <w:rPr>
                <w:sz w:val="18"/>
                <w:szCs w:val="18"/>
              </w:rPr>
              <w:t>Student b</w:t>
            </w:r>
            <w:r w:rsidR="0031248C">
              <w:rPr>
                <w:sz w:val="18"/>
                <w:szCs w:val="18"/>
              </w:rPr>
              <w:t>rings in outside information</w:t>
            </w:r>
            <w:r w:rsidR="001E7167">
              <w:rPr>
                <w:sz w:val="18"/>
                <w:szCs w:val="18"/>
              </w:rPr>
              <w:t>,</w:t>
            </w:r>
            <w:r w:rsidR="0031248C">
              <w:rPr>
                <w:sz w:val="18"/>
                <w:szCs w:val="18"/>
              </w:rPr>
              <w:t xml:space="preserve"> and</w:t>
            </w:r>
            <w:r w:rsidR="008E1208">
              <w:rPr>
                <w:sz w:val="18"/>
                <w:szCs w:val="18"/>
              </w:rPr>
              <w:t xml:space="preserve"> the</w:t>
            </w:r>
            <w:r w:rsidR="0031248C">
              <w:rPr>
                <w:sz w:val="18"/>
                <w:szCs w:val="18"/>
              </w:rPr>
              <w:t xml:space="preserve"> argument is not based on previous calculations.</w:t>
            </w:r>
          </w:p>
        </w:tc>
        <w:tc>
          <w:tcPr>
            <w:tcW w:w="1020" w:type="pct"/>
          </w:tcPr>
          <w:p w14:paraId="7065E31D" w14:textId="71F0CEB8" w:rsidR="0031248C" w:rsidRDefault="002E5DD0" w:rsidP="002E5DD0">
            <w:pPr>
              <w:pStyle w:val="ny-table-text"/>
              <w:rPr>
                <w:sz w:val="18"/>
                <w:szCs w:val="18"/>
              </w:rPr>
            </w:pPr>
            <w:r>
              <w:rPr>
                <w:sz w:val="18"/>
                <w:szCs w:val="18"/>
              </w:rPr>
              <w:t>Student a</w:t>
            </w:r>
            <w:r w:rsidR="0031248C">
              <w:rPr>
                <w:sz w:val="18"/>
                <w:szCs w:val="18"/>
              </w:rPr>
              <w:t>nswers based on probabilit</w:t>
            </w:r>
            <w:r w:rsidR="00BF7C79">
              <w:rPr>
                <w:sz w:val="18"/>
                <w:szCs w:val="18"/>
              </w:rPr>
              <w:t>y</w:t>
            </w:r>
            <w:r w:rsidR="0031248C">
              <w:rPr>
                <w:sz w:val="18"/>
                <w:szCs w:val="18"/>
              </w:rPr>
              <w:t xml:space="preserve"> distributions rather than expected costs.</w:t>
            </w:r>
          </w:p>
        </w:tc>
        <w:tc>
          <w:tcPr>
            <w:tcW w:w="1020" w:type="pct"/>
          </w:tcPr>
          <w:p w14:paraId="0FC6C327" w14:textId="5E0CDF90" w:rsidR="0031248C" w:rsidRDefault="002E5DD0" w:rsidP="002E5DD0">
            <w:pPr>
              <w:pStyle w:val="ny-table-text"/>
              <w:rPr>
                <w:sz w:val="18"/>
                <w:szCs w:val="18"/>
              </w:rPr>
            </w:pPr>
            <w:r>
              <w:rPr>
                <w:sz w:val="18"/>
                <w:szCs w:val="18"/>
              </w:rPr>
              <w:t>Student a</w:t>
            </w:r>
            <w:r w:rsidR="0031248C">
              <w:rPr>
                <w:sz w:val="18"/>
                <w:szCs w:val="18"/>
              </w:rPr>
              <w:t>nswers based on expected costs but does not clearly compare the answers to (a) and (b).</w:t>
            </w:r>
          </w:p>
        </w:tc>
        <w:tc>
          <w:tcPr>
            <w:tcW w:w="1022" w:type="pct"/>
          </w:tcPr>
          <w:p w14:paraId="57396D22" w14:textId="2EE97E57" w:rsidR="0031248C" w:rsidRDefault="002E5DD0" w:rsidP="002E5DD0">
            <w:pPr>
              <w:pStyle w:val="ny-table-text"/>
              <w:rPr>
                <w:sz w:val="18"/>
                <w:szCs w:val="18"/>
              </w:rPr>
            </w:pPr>
            <w:r>
              <w:rPr>
                <w:sz w:val="18"/>
                <w:szCs w:val="18"/>
              </w:rPr>
              <w:t>Student c</w:t>
            </w:r>
            <w:r w:rsidR="0031248C">
              <w:rPr>
                <w:sz w:val="18"/>
                <w:szCs w:val="18"/>
              </w:rPr>
              <w:t>ompares the two expected values.</w:t>
            </w:r>
          </w:p>
        </w:tc>
      </w:tr>
    </w:tbl>
    <w:p w14:paraId="6AB618B7" w14:textId="77777777" w:rsidR="00C91D6E" w:rsidRDefault="00C91D6E" w:rsidP="0031248C"/>
    <w:p w14:paraId="175E9878" w14:textId="77777777" w:rsidR="00C91D6E" w:rsidRDefault="00C91D6E">
      <w:r>
        <w:br w:type="page"/>
      </w:r>
    </w:p>
    <w:p w14:paraId="5ED18315" w14:textId="3A169FB4" w:rsidR="0031248C" w:rsidRPr="00241F0C" w:rsidRDefault="0031248C" w:rsidP="0031248C">
      <w:pPr>
        <w:pStyle w:val="ny-numbering-assessment"/>
        <w:numPr>
          <w:ilvl w:val="0"/>
          <w:numId w:val="0"/>
        </w:numPr>
      </w:pPr>
      <w:r w:rsidRPr="00241F0C">
        <w:lastRenderedPageBreak/>
        <w:t xml:space="preserve">Name  </w:t>
      </w:r>
      <w:r w:rsidRPr="00241F0C">
        <w:rPr>
          <w:u w:val="single"/>
        </w:rPr>
        <w:t xml:space="preserve"> </w:t>
      </w:r>
      <w:r w:rsidRPr="00241F0C">
        <w:rPr>
          <w:u w:val="single"/>
        </w:rPr>
        <w:tab/>
      </w:r>
      <w:r w:rsidRPr="00241F0C">
        <w:rPr>
          <w:u w:val="single"/>
        </w:rPr>
        <w:tab/>
      </w:r>
      <w:r w:rsidRPr="00241F0C">
        <w:rPr>
          <w:u w:val="single"/>
        </w:rPr>
        <w:tab/>
      </w:r>
      <w:r w:rsidRPr="00241F0C">
        <w:rPr>
          <w:u w:val="single"/>
        </w:rPr>
        <w:tab/>
      </w:r>
      <w:r w:rsidRPr="00241F0C">
        <w:rPr>
          <w:u w:val="single"/>
        </w:rPr>
        <w:tab/>
      </w:r>
      <w:r w:rsidRPr="00241F0C">
        <w:rPr>
          <w:u w:val="single"/>
        </w:rPr>
        <w:tab/>
      </w:r>
      <w:r w:rsidRPr="00241F0C">
        <w:rPr>
          <w:u w:val="single"/>
        </w:rPr>
        <w:tab/>
      </w:r>
      <w:r w:rsidRPr="00241F0C">
        <w:rPr>
          <w:u w:val="single"/>
        </w:rPr>
        <w:tab/>
      </w:r>
      <w:r w:rsidRPr="00241F0C">
        <w:t xml:space="preserve">  </w:t>
      </w:r>
      <w:r w:rsidRPr="00241F0C">
        <w:tab/>
        <w:t xml:space="preserve">Date </w:t>
      </w:r>
      <w:r w:rsidRPr="00241F0C">
        <w:rPr>
          <w:u w:val="single"/>
        </w:rPr>
        <w:t xml:space="preserve"> </w:t>
      </w:r>
      <w:r w:rsidRPr="00241F0C">
        <w:rPr>
          <w:u w:val="single"/>
        </w:rPr>
        <w:tab/>
      </w:r>
      <w:r w:rsidRPr="00241F0C">
        <w:rPr>
          <w:u w:val="single"/>
        </w:rPr>
        <w:tab/>
      </w:r>
      <w:r w:rsidRPr="00241F0C">
        <w:rPr>
          <w:u w:val="single"/>
        </w:rPr>
        <w:tab/>
      </w:r>
      <w:r w:rsidRPr="00241F0C">
        <w:rPr>
          <w:u w:val="single"/>
        </w:rPr>
        <w:tab/>
      </w:r>
      <w:r w:rsidRPr="00241F0C">
        <w:rPr>
          <w:u w:val="single"/>
        </w:rPr>
        <w:br/>
      </w:r>
    </w:p>
    <w:p w14:paraId="269EA0CF" w14:textId="07922CEF" w:rsidR="0031248C" w:rsidRPr="002E5DD0" w:rsidRDefault="0031248C" w:rsidP="0031248C">
      <w:pPr>
        <w:pStyle w:val="ny-numbering-assessment"/>
        <w:numPr>
          <w:ilvl w:val="0"/>
          <w:numId w:val="45"/>
        </w:numPr>
        <w:spacing w:after="0"/>
        <w:rPr>
          <w:rFonts w:ascii="Cambria Math" w:hAnsi="Cambria Math" w:cs="Times New Roman"/>
          <w:oMath/>
        </w:rPr>
      </w:pPr>
      <w:r w:rsidRPr="002E5DD0">
        <w:t xml:space="preserve">An assembler of computer routers and modems uses parts from three sources.  Company A supplies </w:t>
      </w:r>
      <m:oMath>
        <m:r>
          <w:rPr>
            <w:rFonts w:ascii="Cambria Math" w:hAnsi="Cambria Math"/>
          </w:rPr>
          <m:t>60%</m:t>
        </m:r>
      </m:oMath>
      <w:r w:rsidRPr="002E5DD0">
        <w:t xml:space="preserve"> of the parts, company B supplies </w:t>
      </w:r>
      <m:oMath>
        <m:r>
          <w:rPr>
            <w:rFonts w:ascii="Cambria Math" w:hAnsi="Cambria Math"/>
          </w:rPr>
          <m:t>30%</m:t>
        </m:r>
      </m:oMath>
      <w:r w:rsidRPr="002E5DD0">
        <w:t xml:space="preserve"> of the parts, and company C</w:t>
      </w:r>
      <w:r w:rsidR="009F5545">
        <w:t xml:space="preserve"> supplies</w:t>
      </w:r>
      <w:r w:rsidRPr="002E5DD0">
        <w:t xml:space="preserve"> the remaining </w:t>
      </w:r>
      <m:oMath>
        <m:r>
          <w:rPr>
            <w:rFonts w:ascii="Cambria Math" w:hAnsi="Cambria Math"/>
          </w:rPr>
          <m:t>10%</m:t>
        </m:r>
      </m:oMath>
      <w:r w:rsidR="009F5545">
        <w:rPr>
          <w:rFonts w:eastAsiaTheme="minorEastAsia"/>
        </w:rPr>
        <w:t xml:space="preserve"> of the parts</w:t>
      </w:r>
      <w:r w:rsidRPr="002E5DD0">
        <w:t xml:space="preserve">.  From past experience, the assembler knows that </w:t>
      </w:r>
      <m:oMath>
        <m:r>
          <w:rPr>
            <w:rFonts w:ascii="Cambria Math" w:hAnsi="Cambria Math"/>
          </w:rPr>
          <m:t>3%</m:t>
        </m:r>
      </m:oMath>
      <w:r w:rsidRPr="002E5DD0">
        <w:t xml:space="preserve"> of the parts supplied by company A are defective, </w:t>
      </w:r>
      <m:oMath>
        <m:r>
          <w:rPr>
            <w:rFonts w:ascii="Cambria Math" w:hAnsi="Cambria Math"/>
          </w:rPr>
          <m:t>5%</m:t>
        </m:r>
      </m:oMath>
      <w:r w:rsidRPr="002E5DD0">
        <w:t xml:space="preserve"> of the parts supplied by company B are defective, </w:t>
      </w:r>
      <w:r w:rsidR="009F5545">
        <w:t>and</w:t>
      </w:r>
      <m:oMath>
        <m:r>
          <w:rPr>
            <w:rFonts w:ascii="Cambria Math" w:hAnsi="Cambria Math"/>
          </w:rPr>
          <m:t xml:space="preserve"> 8%</m:t>
        </m:r>
      </m:oMath>
      <w:r w:rsidRPr="002E5DD0">
        <w:t xml:space="preserve"> </w:t>
      </w:r>
      <w:r w:rsidR="009F5545">
        <w:t xml:space="preserve">of the parts supplied </w:t>
      </w:r>
      <w:r w:rsidRPr="002E5DD0">
        <w:t>by company C</w:t>
      </w:r>
      <w:r w:rsidR="009F5545">
        <w:t xml:space="preserve"> are defective</w:t>
      </w:r>
      <w:r w:rsidRPr="002E5DD0">
        <w:t xml:space="preserve">.  If a part is selected at random, what is the probability it is defective?  </w:t>
      </w:r>
    </w:p>
    <w:p w14:paraId="660E4893" w14:textId="33234E2B" w:rsidR="00040C9E" w:rsidRDefault="00040C9E" w:rsidP="00040C9E">
      <w:pPr>
        <w:pStyle w:val="ny-numbering-assessment"/>
        <w:numPr>
          <w:ilvl w:val="0"/>
          <w:numId w:val="0"/>
        </w:numPr>
        <w:spacing w:before="120" w:after="120"/>
        <w:ind w:left="360"/>
        <w:rPr>
          <w:rFonts w:ascii="Segoe Print" w:eastAsiaTheme="minorEastAsia" w:hAnsi="Segoe Print"/>
          <w:color w:val="000099"/>
          <w:sz w:val="20"/>
          <w:szCs w:val="20"/>
        </w:rPr>
      </w:pPr>
    </w:p>
    <w:p w14:paraId="4AEC5E01" w14:textId="597A1EEB" w:rsidR="0031248C" w:rsidRPr="00040C9E" w:rsidRDefault="00040C9E" w:rsidP="00040C9E">
      <w:pPr>
        <w:pStyle w:val="ny-assessmentanswer"/>
      </w:pPr>
      <w:r w:rsidRPr="00040C9E">
        <w:t xml:space="preserve">P(defective) = P(defective|A)P(A) + P(defective|B)P(B) + P(defective|C)P(C) </w:t>
      </w:r>
      <w:r>
        <w:br/>
      </w:r>
      <w:r w:rsidRPr="00040C9E">
        <w:t>= 0.6(0.03) + 0.3(0.05) + 0.1(0.08) = 0.0</w:t>
      </w:r>
      <w:r w:rsidR="00C91D6E">
        <w:t>4</w:t>
      </w:r>
      <w:r w:rsidR="001311AF">
        <w:t>1</w:t>
      </w:r>
      <w:r w:rsidR="00E747B3">
        <w:t>.</w:t>
      </w:r>
    </w:p>
    <w:p w14:paraId="68DF27EC" w14:textId="46FE10F6" w:rsidR="0031248C" w:rsidRDefault="0031248C" w:rsidP="0031248C">
      <w:pPr>
        <w:pStyle w:val="ny-numbering-assessment"/>
        <w:numPr>
          <w:ilvl w:val="0"/>
          <w:numId w:val="0"/>
        </w:numPr>
        <w:ind w:left="360" w:hanging="360"/>
      </w:pPr>
    </w:p>
    <w:p w14:paraId="6F4CA6F5" w14:textId="77777777" w:rsidR="00040C9E" w:rsidRDefault="00040C9E" w:rsidP="0031248C">
      <w:pPr>
        <w:pStyle w:val="ny-numbering-assessment"/>
        <w:numPr>
          <w:ilvl w:val="0"/>
          <w:numId w:val="0"/>
        </w:numPr>
        <w:ind w:left="360" w:hanging="360"/>
      </w:pPr>
    </w:p>
    <w:p w14:paraId="59DA7F76" w14:textId="77777777" w:rsidR="00040C9E" w:rsidRDefault="00040C9E" w:rsidP="0031248C">
      <w:pPr>
        <w:pStyle w:val="ny-numbering-assessment"/>
        <w:numPr>
          <w:ilvl w:val="0"/>
          <w:numId w:val="0"/>
        </w:numPr>
        <w:ind w:left="360" w:hanging="360"/>
      </w:pPr>
    </w:p>
    <w:p w14:paraId="7EFBA1BE" w14:textId="31D7D485" w:rsidR="00040C9E" w:rsidRPr="009D5D3F" w:rsidRDefault="00040C9E" w:rsidP="00040C9E">
      <w:pPr>
        <w:pStyle w:val="ny-numbering-assessment"/>
        <w:numPr>
          <w:ilvl w:val="0"/>
          <w:numId w:val="41"/>
        </w:numPr>
        <w:ind w:right="10"/>
        <w:rPr>
          <w:b/>
        </w:rPr>
      </w:pPr>
      <w:r>
        <w:rPr>
          <w:noProof/>
        </w:rPr>
        <w:drawing>
          <wp:anchor distT="0" distB="0" distL="114300" distR="114300" simplePos="0" relativeHeight="251660288" behindDoc="1" locked="0" layoutInCell="1" allowOverlap="1" wp14:anchorId="09C6BD89" wp14:editId="1B459D30">
            <wp:simplePos x="0" y="0"/>
            <wp:positionH relativeFrom="column">
              <wp:posOffset>4540250</wp:posOffset>
            </wp:positionH>
            <wp:positionV relativeFrom="paragraph">
              <wp:posOffset>44450</wp:posOffset>
            </wp:positionV>
            <wp:extent cx="1943100" cy="1952625"/>
            <wp:effectExtent l="0" t="0" r="0" b="9525"/>
            <wp:wrapTight wrapText="bothSides">
              <wp:wrapPolygon edited="0">
                <wp:start x="0" y="0"/>
                <wp:lineTo x="0" y="21495"/>
                <wp:lineTo x="21388" y="21495"/>
                <wp:lineTo x="21388" y="0"/>
                <wp:lineTo x="0" y="0"/>
              </wp:wrapPolygon>
            </wp:wrapTight>
            <wp:docPr id="4" name="Picture 4" descr="roulette_whee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lette_wheel1"/>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1943100"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71F">
        <w:t xml:space="preserve">In the game of </w:t>
      </w:r>
      <w:r w:rsidR="000F4ABA">
        <w:t>r</w:t>
      </w:r>
      <w:r w:rsidRPr="0017671F">
        <w:t xml:space="preserve">oulette, a wheel with different slots is spun.  A ball is placed in the wheel and bounces around until it settles in one of the </w:t>
      </w:r>
      <m:oMath>
        <m:r>
          <w:rPr>
            <w:rFonts w:ascii="Cambria Math" w:hAnsi="Cambria Math"/>
          </w:rPr>
          <m:t>38</m:t>
        </m:r>
      </m:oMath>
      <w:r w:rsidRPr="0017671F">
        <w:t xml:space="preserve"> slots</w:t>
      </w:r>
      <w:r>
        <w:t>, all of equal size</w:t>
      </w:r>
      <w:r w:rsidRPr="0017671F">
        <w:t>.</w:t>
      </w:r>
      <w:r>
        <w:t xml:space="preserve"> </w:t>
      </w:r>
      <w:r w:rsidRPr="0017671F">
        <w:t xml:space="preserve"> There are </w:t>
      </w:r>
      <m:oMath>
        <m:r>
          <w:rPr>
            <w:rFonts w:ascii="Cambria Math" w:hAnsi="Cambria Math"/>
          </w:rPr>
          <m:t>18</m:t>
        </m:r>
      </m:oMath>
      <w:r w:rsidRPr="0017671F">
        <w:t xml:space="preserve"> red s</w:t>
      </w:r>
      <w:r w:rsidR="001311AF">
        <w:t>l</w:t>
      </w:r>
      <w:r w:rsidRPr="0017671F">
        <w:t xml:space="preserve">ots, </w:t>
      </w:r>
      <m:oMath>
        <m:r>
          <w:rPr>
            <w:rFonts w:ascii="Cambria Math" w:hAnsi="Cambria Math"/>
          </w:rPr>
          <m:t>18</m:t>
        </m:r>
      </m:oMath>
      <w:r w:rsidRPr="0017671F">
        <w:t xml:space="preserve"> black slots, and </w:t>
      </w:r>
      <m:oMath>
        <m:r>
          <w:rPr>
            <w:rFonts w:ascii="Cambria Math" w:hAnsi="Cambria Math"/>
          </w:rPr>
          <m:t>2</m:t>
        </m:r>
      </m:oMath>
      <w:r w:rsidRPr="0017671F">
        <w:t xml:space="preserve"> green slots.  Suppose it costs </w:t>
      </w:r>
      <m:oMath>
        <m:r>
          <w:rPr>
            <w:rFonts w:ascii="Cambria Math" w:hAnsi="Cambria Math"/>
          </w:rPr>
          <m:t>$1.00</m:t>
        </m:r>
      </m:oMath>
      <w:r w:rsidRPr="0017671F">
        <w:t xml:space="preserve"> to play one round of the game.</w:t>
      </w:r>
      <w:r>
        <w:t xml:space="preserve"> </w:t>
      </w:r>
      <w:r w:rsidRPr="0017671F">
        <w:t xml:space="preserve"> A “color bet” allows you to pick either red or </w:t>
      </w:r>
      <w:r w:rsidR="00C91D6E">
        <w:t>black</w:t>
      </w:r>
      <w:r w:rsidRPr="0017671F">
        <w:t>; if the ball lands on your color</w:t>
      </w:r>
      <w:r w:rsidR="009F5545">
        <w:t>,</w:t>
      </w:r>
      <w:r w:rsidRPr="0017671F">
        <w:t xml:space="preserve"> you win </w:t>
      </w:r>
      <m:oMath>
        <m:r>
          <w:rPr>
            <w:rFonts w:ascii="Cambria Math" w:hAnsi="Cambria Math"/>
          </w:rPr>
          <m:t>$2.00</m:t>
        </m:r>
      </m:oMath>
      <w:r w:rsidRPr="0017671F">
        <w:t xml:space="preserve">.  If the ball lands on either of the other two colors, you </w:t>
      </w:r>
      <w:r>
        <w:t xml:space="preserve">do not win any money. </w:t>
      </w:r>
      <w:r w:rsidRPr="0017671F">
        <w:rPr>
          <w:b/>
        </w:rPr>
        <w:t xml:space="preserve"> </w:t>
      </w:r>
    </w:p>
    <w:p w14:paraId="1678FBC6" w14:textId="77777777" w:rsidR="00040C9E" w:rsidRPr="009D5D3F" w:rsidRDefault="00040C9E" w:rsidP="00040C9E">
      <w:pPr>
        <w:pStyle w:val="ny-numbering-assessment"/>
        <w:numPr>
          <w:ilvl w:val="0"/>
          <w:numId w:val="0"/>
        </w:numPr>
        <w:ind w:left="360" w:right="10"/>
        <w:rPr>
          <w:b/>
        </w:rPr>
      </w:pPr>
    </w:p>
    <w:p w14:paraId="3A5F973F" w14:textId="13280A02" w:rsidR="00040C9E" w:rsidRPr="009D5D3F" w:rsidRDefault="00040C9E" w:rsidP="00040C9E">
      <w:pPr>
        <w:pStyle w:val="ny-numbering-assessment"/>
        <w:numPr>
          <w:ilvl w:val="1"/>
          <w:numId w:val="41"/>
        </w:numPr>
        <w:rPr>
          <w:rFonts w:eastAsia="Times New Roman"/>
          <w:b/>
        </w:rPr>
      </w:pPr>
      <w:r>
        <w:rPr>
          <w:rFonts w:eastAsia="Times New Roman"/>
        </w:rPr>
        <w:t>In this game, for each spin you win either</w:t>
      </w:r>
      <w:r w:rsidRPr="0017671F">
        <w:rPr>
          <w:rFonts w:eastAsia="Times New Roman"/>
        </w:rPr>
        <w:t xml:space="preserve"> </w:t>
      </w:r>
      <m:oMath>
        <m:r>
          <w:rPr>
            <w:rFonts w:ascii="Cambria Math" w:eastAsia="Times New Roman" w:hAnsi="Cambria Math"/>
          </w:rPr>
          <m:t>$2.00</m:t>
        </m:r>
      </m:oMath>
      <w:r w:rsidRPr="0017671F">
        <w:rPr>
          <w:rFonts w:eastAsia="Times New Roman"/>
        </w:rPr>
        <w:t xml:space="preserve"> </w:t>
      </w:r>
      <w:r>
        <w:rPr>
          <w:rFonts w:eastAsia="Times New Roman"/>
        </w:rPr>
        <w:t>or</w:t>
      </w:r>
      <w:r w:rsidRPr="0017671F">
        <w:rPr>
          <w:rFonts w:eastAsia="Times New Roman"/>
        </w:rPr>
        <w:t xml:space="preserve"> </w:t>
      </w:r>
      <m:oMath>
        <m:r>
          <w:rPr>
            <w:rFonts w:ascii="Cambria Math" w:eastAsia="Times New Roman" w:hAnsi="Cambria Math"/>
          </w:rPr>
          <m:t>$0.00.</m:t>
        </m:r>
      </m:oMath>
      <w:r>
        <w:rPr>
          <w:rFonts w:eastAsia="Times New Roman"/>
        </w:rPr>
        <w:t xml:space="preserve">  Determine the probabilities</w:t>
      </w:r>
      <w:r>
        <w:rPr>
          <w:rFonts w:eastAsia="Times New Roman"/>
          <w:b/>
        </w:rPr>
        <w:t xml:space="preserve"> </w:t>
      </w:r>
      <w:r w:rsidRPr="009D5D3F">
        <w:rPr>
          <w:rFonts w:eastAsia="Times New Roman"/>
        </w:rPr>
        <w:t xml:space="preserve">of winning each amount. </w:t>
      </w:r>
      <w:r w:rsidRPr="009D5D3F">
        <w:rPr>
          <w:rFonts w:eastAsia="Times New Roman"/>
          <w:b/>
        </w:rPr>
        <w:t xml:space="preserve"> </w:t>
      </w:r>
    </w:p>
    <w:p w14:paraId="453F9AC8" w14:textId="68A5CF45" w:rsidR="00040C9E" w:rsidRPr="00040C9E" w:rsidRDefault="00040C9E" w:rsidP="00040C9E">
      <w:pPr>
        <w:pStyle w:val="ny-assessmentanswer"/>
        <w:ind w:left="806"/>
      </w:pPr>
      <w:r w:rsidRPr="00040C9E">
        <w:t xml:space="preserve">P($2) = </w:t>
      </w:r>
      <m:oMath>
        <m:f>
          <m:fPr>
            <m:ctrlPr>
              <w:rPr>
                <w:rFonts w:ascii="Cambria Math" w:hAnsi="Cambria Math"/>
                <w:i/>
              </w:rPr>
            </m:ctrlPr>
          </m:fPr>
          <m:num>
            <m:r>
              <m:rPr>
                <m:nor/>
              </m:rPr>
              <w:rPr>
                <w:i/>
              </w:rPr>
              <m:t>18</m:t>
            </m:r>
          </m:num>
          <m:den>
            <m:r>
              <m:rPr>
                <m:nor/>
              </m:rPr>
              <w:rPr>
                <w:i/>
              </w:rPr>
              <m:t>38</m:t>
            </m:r>
          </m:den>
        </m:f>
      </m:oMath>
      <w:r w:rsidRPr="00040C9E">
        <w:t xml:space="preserve"> = </w:t>
      </w:r>
      <w:r>
        <w:t>0</w:t>
      </w:r>
      <w:r w:rsidRPr="00040C9E">
        <w:t>.4737</w:t>
      </w:r>
      <w:r w:rsidR="00E747B3">
        <w:t>.</w:t>
      </w:r>
      <w:r w:rsidRPr="00040C9E">
        <w:t xml:space="preserve"> </w:t>
      </w:r>
      <w:r>
        <w:br/>
      </w:r>
      <w:r w:rsidRPr="00040C9E">
        <w:t xml:space="preserve">P($0) = </w:t>
      </w:r>
      <m:oMath>
        <m:f>
          <m:fPr>
            <m:ctrlPr>
              <w:rPr>
                <w:rFonts w:ascii="Cambria Math" w:hAnsi="Cambria Math"/>
                <w:i/>
              </w:rPr>
            </m:ctrlPr>
          </m:fPr>
          <m:num>
            <m:r>
              <m:rPr>
                <m:nor/>
              </m:rPr>
              <w:rPr>
                <w:i/>
              </w:rPr>
              <m:t>20</m:t>
            </m:r>
          </m:num>
          <m:den>
            <m:r>
              <m:rPr>
                <m:nor/>
              </m:rPr>
              <w:rPr>
                <w:i/>
              </w:rPr>
              <m:t>38</m:t>
            </m:r>
          </m:den>
        </m:f>
      </m:oMath>
      <w:r w:rsidRPr="00040C9E">
        <w:t xml:space="preserve"> = </w:t>
      </w:r>
      <w:r>
        <w:t>0</w:t>
      </w:r>
      <w:r w:rsidRPr="00040C9E">
        <w:t>.5263</w:t>
      </w:r>
      <w:r w:rsidR="00E747B3">
        <w:t>.</w:t>
      </w:r>
    </w:p>
    <w:p w14:paraId="56A62F2E" w14:textId="3690F279" w:rsidR="0031248C" w:rsidRDefault="0031248C" w:rsidP="00040C9E">
      <w:pPr>
        <w:pStyle w:val="ny-numbering-assessment"/>
        <w:numPr>
          <w:ilvl w:val="0"/>
          <w:numId w:val="0"/>
        </w:numPr>
        <w:tabs>
          <w:tab w:val="left" w:pos="2016"/>
        </w:tabs>
        <w:ind w:left="360" w:hanging="360"/>
        <w:rPr>
          <w:rFonts w:ascii="Times New Roman" w:hAnsi="Times New Roman" w:cs="Times New Roman"/>
          <w:color w:val="1F497D" w:themeColor="text2"/>
        </w:rPr>
      </w:pPr>
    </w:p>
    <w:p w14:paraId="6F88D47D" w14:textId="77777777" w:rsidR="00040C9E" w:rsidRDefault="00040C9E" w:rsidP="00040C9E">
      <w:pPr>
        <w:pStyle w:val="ny-numbering-assessment"/>
        <w:numPr>
          <w:ilvl w:val="0"/>
          <w:numId w:val="0"/>
        </w:numPr>
        <w:tabs>
          <w:tab w:val="left" w:pos="2016"/>
        </w:tabs>
        <w:ind w:left="360" w:hanging="360"/>
        <w:rPr>
          <w:rFonts w:ascii="Times New Roman" w:hAnsi="Times New Roman" w:cs="Times New Roman"/>
          <w:color w:val="1F497D" w:themeColor="text2"/>
        </w:rPr>
      </w:pPr>
    </w:p>
    <w:p w14:paraId="2E58B094" w14:textId="77777777" w:rsidR="00040C9E" w:rsidRDefault="00040C9E" w:rsidP="00040C9E">
      <w:pPr>
        <w:pStyle w:val="ny-numbering-assessment"/>
        <w:numPr>
          <w:ilvl w:val="0"/>
          <w:numId w:val="0"/>
        </w:numPr>
        <w:tabs>
          <w:tab w:val="left" w:pos="2016"/>
        </w:tabs>
        <w:ind w:left="360" w:hanging="360"/>
      </w:pPr>
    </w:p>
    <w:p w14:paraId="406CCB55" w14:textId="0631F004" w:rsidR="0031248C" w:rsidRPr="0017671F" w:rsidRDefault="0031248C" w:rsidP="0031248C">
      <w:pPr>
        <w:pStyle w:val="ny-numbering-assessment"/>
        <w:numPr>
          <w:ilvl w:val="1"/>
          <w:numId w:val="41"/>
        </w:numPr>
        <w:rPr>
          <w:b/>
        </w:rPr>
      </w:pPr>
      <w:r w:rsidRPr="0017671F">
        <w:t xml:space="preserve">Calculate the expected winnings in one spin of the wheel.  </w:t>
      </w:r>
    </w:p>
    <w:p w14:paraId="1A58D8A9" w14:textId="76C91F35" w:rsidR="0031248C" w:rsidRPr="0017671F" w:rsidRDefault="0031248C" w:rsidP="00130EBE">
      <w:pPr>
        <w:pStyle w:val="ny-assessmentanswer"/>
        <w:ind w:left="446" w:firstLine="360"/>
      </w:pPr>
      <w:r w:rsidRPr="0017671F">
        <w:t xml:space="preserve">expected winnings </w:t>
      </w:r>
      <w:r w:rsidR="00040C9E" w:rsidRPr="00040C9E">
        <w:t xml:space="preserve">= 2(18/38) + 0(20/38)  = </w:t>
      </w:r>
      <m:oMath>
        <m:f>
          <m:fPr>
            <m:ctrlPr>
              <w:rPr>
                <w:rFonts w:ascii="Cambria Math" w:hAnsi="Cambria Math"/>
                <w:i/>
              </w:rPr>
            </m:ctrlPr>
          </m:fPr>
          <m:num>
            <m:r>
              <m:rPr>
                <m:nor/>
              </m:rPr>
              <w:rPr>
                <w:i/>
              </w:rPr>
              <m:t>36</m:t>
            </m:r>
          </m:num>
          <m:den>
            <m:r>
              <m:rPr>
                <m:nor/>
              </m:rPr>
              <w:rPr>
                <w:i/>
              </w:rPr>
              <m:t>38</m:t>
            </m:r>
          </m:den>
        </m:f>
      </m:oMath>
      <w:r w:rsidR="00040C9E" w:rsidRPr="00040C9E">
        <w:t xml:space="preserve"> = 0.9474</w:t>
      </w:r>
      <w:r w:rsidR="00E747B3">
        <w:t>.</w:t>
      </w:r>
    </w:p>
    <w:p w14:paraId="5D7C7A86" w14:textId="77777777" w:rsidR="0031248C" w:rsidRDefault="0031248C" w:rsidP="0031248C">
      <w:pPr>
        <w:pStyle w:val="ny-numbering-assessment"/>
        <w:numPr>
          <w:ilvl w:val="0"/>
          <w:numId w:val="0"/>
        </w:numPr>
        <w:ind w:left="360"/>
      </w:pPr>
    </w:p>
    <w:p w14:paraId="1BC4FF74" w14:textId="77777777" w:rsidR="00040C9E" w:rsidRDefault="00040C9E" w:rsidP="0031248C">
      <w:pPr>
        <w:pStyle w:val="ny-numbering-assessment"/>
        <w:numPr>
          <w:ilvl w:val="0"/>
          <w:numId w:val="0"/>
        </w:numPr>
        <w:ind w:left="360"/>
      </w:pPr>
    </w:p>
    <w:p w14:paraId="1B7AE806" w14:textId="77777777" w:rsidR="00040C9E" w:rsidRDefault="00040C9E" w:rsidP="0031248C">
      <w:pPr>
        <w:pStyle w:val="ny-numbering-assessment"/>
        <w:numPr>
          <w:ilvl w:val="0"/>
          <w:numId w:val="0"/>
        </w:numPr>
        <w:ind w:left="360"/>
      </w:pPr>
    </w:p>
    <w:p w14:paraId="0B754A30" w14:textId="08B0149E" w:rsidR="0031248C" w:rsidRPr="0017671F" w:rsidRDefault="0031248C" w:rsidP="0031248C">
      <w:pPr>
        <w:pStyle w:val="ny-numbering-assessment"/>
        <w:numPr>
          <w:ilvl w:val="1"/>
          <w:numId w:val="41"/>
        </w:numPr>
      </w:pPr>
      <w:r>
        <w:rPr>
          <w:rFonts w:eastAsia="Times New Roman"/>
        </w:rPr>
        <w:t>Are</w:t>
      </w:r>
      <w:r w:rsidRPr="0017671F">
        <w:rPr>
          <w:rFonts w:eastAsia="Times New Roman"/>
        </w:rPr>
        <w:t xml:space="preserve"> your expected winnings in one spin of the wheel larger or smaller than the </w:t>
      </w:r>
      <m:oMath>
        <m:r>
          <w:rPr>
            <w:rFonts w:ascii="Cambria Math" w:eastAsia="Times New Roman" w:hAnsi="Cambria Math"/>
          </w:rPr>
          <m:t>$1.00</m:t>
        </m:r>
      </m:oMath>
      <w:r w:rsidRPr="0017671F">
        <w:rPr>
          <w:rFonts w:eastAsia="Times New Roman"/>
        </w:rPr>
        <w:t xml:space="preserve"> bet?</w:t>
      </w:r>
    </w:p>
    <w:p w14:paraId="333CC232" w14:textId="6613B26F" w:rsidR="0031248C" w:rsidRPr="00040C9E" w:rsidRDefault="00040C9E" w:rsidP="00130EBE">
      <w:pPr>
        <w:pStyle w:val="ny-assessmentanswer"/>
        <w:ind w:left="446" w:firstLine="360"/>
      </w:pPr>
      <w:r w:rsidRPr="00040C9E">
        <w:t>This is smaller than the $1</w:t>
      </w:r>
      <w:r w:rsidR="000F4ABA">
        <w:t>.00</w:t>
      </w:r>
      <w:r w:rsidRPr="00040C9E">
        <w:t xml:space="preserve"> bet (about 5 cents)</w:t>
      </w:r>
      <w:r w:rsidR="00E747B3">
        <w:t>.</w:t>
      </w:r>
    </w:p>
    <w:p w14:paraId="4A3004E1" w14:textId="77777777" w:rsidR="0031248C" w:rsidRDefault="0031248C" w:rsidP="0031248C">
      <w:pPr>
        <w:pStyle w:val="ny-numbering-assessment"/>
        <w:numPr>
          <w:ilvl w:val="0"/>
          <w:numId w:val="0"/>
        </w:numPr>
        <w:ind w:left="360" w:hanging="360"/>
      </w:pPr>
    </w:p>
    <w:p w14:paraId="5523E1E1" w14:textId="77777777" w:rsidR="00040C9E" w:rsidRDefault="00040C9E" w:rsidP="0031248C">
      <w:pPr>
        <w:pStyle w:val="ny-numbering-assessment"/>
        <w:numPr>
          <w:ilvl w:val="0"/>
          <w:numId w:val="0"/>
        </w:numPr>
        <w:ind w:left="360" w:hanging="360"/>
      </w:pPr>
    </w:p>
    <w:p w14:paraId="5C9D5B50" w14:textId="77777777" w:rsidR="00040C9E" w:rsidRDefault="00040C9E" w:rsidP="0031248C">
      <w:pPr>
        <w:pStyle w:val="ny-numbering-assessment"/>
        <w:numPr>
          <w:ilvl w:val="0"/>
          <w:numId w:val="0"/>
        </w:numPr>
        <w:ind w:left="360" w:hanging="360"/>
      </w:pPr>
    </w:p>
    <w:p w14:paraId="2F381311" w14:textId="22F1EB6C" w:rsidR="0031248C" w:rsidRPr="0017671F" w:rsidRDefault="0031248C" w:rsidP="0031248C">
      <w:pPr>
        <w:pStyle w:val="ny-numbering-assessment"/>
        <w:numPr>
          <w:ilvl w:val="1"/>
          <w:numId w:val="41"/>
        </w:numPr>
      </w:pPr>
      <w:r>
        <w:rPr>
          <w:rFonts w:eastAsia="Times New Roman"/>
        </w:rPr>
        <w:lastRenderedPageBreak/>
        <w:t xml:space="preserve">A casino’s profit is equal to the amount of bets minus the amount of winnings. </w:t>
      </w:r>
      <w:r w:rsidR="009F5545">
        <w:rPr>
          <w:rFonts w:eastAsia="Times New Roman"/>
        </w:rPr>
        <w:t xml:space="preserve"> </w:t>
      </w:r>
      <w:r>
        <w:rPr>
          <w:rFonts w:eastAsia="Times New Roman"/>
        </w:rPr>
        <w:t xml:space="preserve">For each spin of the </w:t>
      </w:r>
      <w:r w:rsidR="00C91D6E">
        <w:rPr>
          <w:rFonts w:eastAsia="Times New Roman"/>
        </w:rPr>
        <w:t xml:space="preserve">Roulette </w:t>
      </w:r>
      <w:r>
        <w:rPr>
          <w:rFonts w:eastAsia="Times New Roman"/>
        </w:rPr>
        <w:t xml:space="preserve">wheel, the expected profit is </w:t>
      </w:r>
      <m:oMath>
        <m:r>
          <w:rPr>
            <w:rFonts w:ascii="Cambria Math" w:eastAsia="Times New Roman" w:hAnsi="Cambria Math"/>
          </w:rPr>
          <m:t>$1.00</m:t>
        </m:r>
      </m:oMath>
      <w:r>
        <w:rPr>
          <w:rFonts w:eastAsia="Times New Roman"/>
        </w:rPr>
        <w:t xml:space="preserve"> minus your expected winnings. </w:t>
      </w:r>
      <w:r w:rsidR="009F5545">
        <w:rPr>
          <w:rFonts w:eastAsia="Times New Roman"/>
        </w:rPr>
        <w:t xml:space="preserve"> </w:t>
      </w:r>
      <w:r>
        <w:rPr>
          <w:rFonts w:eastAsia="Times New Roman"/>
        </w:rPr>
        <w:t xml:space="preserve">What is the </w:t>
      </w:r>
      <w:r w:rsidR="001D7E76">
        <w:rPr>
          <w:rFonts w:eastAsia="Times New Roman"/>
        </w:rPr>
        <w:t>c</w:t>
      </w:r>
      <w:r>
        <w:rPr>
          <w:rFonts w:eastAsia="Times New Roman"/>
        </w:rPr>
        <w:t xml:space="preserve">asino’s expected profit? </w:t>
      </w:r>
      <w:r w:rsidR="009F5545">
        <w:rPr>
          <w:rFonts w:eastAsia="Times New Roman"/>
        </w:rPr>
        <w:t xml:space="preserve"> </w:t>
      </w:r>
      <w:r w:rsidRPr="0017671F">
        <w:rPr>
          <w:rFonts w:eastAsia="Times New Roman"/>
        </w:rPr>
        <w:t xml:space="preserve">Explain why the game of </w:t>
      </w:r>
      <w:r w:rsidR="00F77048">
        <w:rPr>
          <w:rFonts w:eastAsia="Times New Roman"/>
        </w:rPr>
        <w:t>r</w:t>
      </w:r>
      <w:r w:rsidRPr="0017671F">
        <w:rPr>
          <w:rFonts w:eastAsia="Times New Roman"/>
        </w:rPr>
        <w:t xml:space="preserve">oulette is still attractive to a professional casino even though the expected profit to the casino is such a small amount on each spin. </w:t>
      </w:r>
      <w:r>
        <w:rPr>
          <w:rFonts w:eastAsia="Times New Roman"/>
        </w:rPr>
        <w:t xml:space="preserve"> </w:t>
      </w:r>
    </w:p>
    <w:p w14:paraId="5BDDA665" w14:textId="09DD33C1" w:rsidR="0031248C" w:rsidRPr="0017671F" w:rsidRDefault="0031248C" w:rsidP="00130EBE">
      <w:pPr>
        <w:pStyle w:val="ny-assessmentanswer"/>
        <w:ind w:left="806"/>
      </w:pPr>
      <w:r>
        <w:t xml:space="preserve">The casino’s expected winnings </w:t>
      </w:r>
      <w:r w:rsidR="008A775D">
        <w:t xml:space="preserve">are </w:t>
      </w:r>
      <w:r>
        <w:t>about 5 cents per spin.  T</w:t>
      </w:r>
      <w:r w:rsidRPr="0017671F">
        <w:t>he law of large numbers</w:t>
      </w:r>
      <w:r w:rsidR="00E747B3">
        <w:t xml:space="preserve"> states that</w:t>
      </w:r>
      <w:r w:rsidRPr="0017671F">
        <w:t xml:space="preserve"> if they can get enough people to play, the average winnings will be very close to the expected winnings. </w:t>
      </w:r>
      <w:r>
        <w:t xml:space="preserve"> </w:t>
      </w:r>
      <w:r w:rsidRPr="0017671F">
        <w:t>So</w:t>
      </w:r>
      <w:r w:rsidR="00E747B3">
        <w:t>,</w:t>
      </w:r>
      <w:r w:rsidRPr="0017671F">
        <w:t xml:space="preserve"> the casino will be pretty sure of being close to the expected winnings.  </w:t>
      </w:r>
      <w:r w:rsidR="00E747B3">
        <w:t>E</w:t>
      </w:r>
      <w:r w:rsidRPr="0017671F">
        <w:t xml:space="preserve">ven a small amount of expected winnings will add up over a large number of </w:t>
      </w:r>
      <w:r w:rsidR="00E747B3">
        <w:t>spins</w:t>
      </w:r>
      <w:r w:rsidRPr="0017671F">
        <w:t>.</w:t>
      </w:r>
    </w:p>
    <w:p w14:paraId="61455BFD" w14:textId="77777777" w:rsidR="0031248C" w:rsidRDefault="0031248C" w:rsidP="0031248C">
      <w:pPr>
        <w:pStyle w:val="ny-numbering-assessment"/>
        <w:numPr>
          <w:ilvl w:val="0"/>
          <w:numId w:val="0"/>
        </w:numPr>
        <w:ind w:left="360"/>
      </w:pPr>
    </w:p>
    <w:p w14:paraId="572B13EF" w14:textId="77777777" w:rsidR="00FD712A" w:rsidRDefault="00FD712A" w:rsidP="0031248C">
      <w:pPr>
        <w:pStyle w:val="ny-numbering-assessment"/>
        <w:numPr>
          <w:ilvl w:val="0"/>
          <w:numId w:val="0"/>
        </w:numPr>
        <w:ind w:left="360"/>
      </w:pPr>
    </w:p>
    <w:p w14:paraId="3CE6D6F2" w14:textId="1342946A" w:rsidR="0031248C" w:rsidRPr="0017671F" w:rsidRDefault="0031248C" w:rsidP="0031248C">
      <w:pPr>
        <w:pStyle w:val="ny-numbering-assessment"/>
        <w:numPr>
          <w:ilvl w:val="1"/>
          <w:numId w:val="41"/>
        </w:numPr>
        <w:rPr>
          <w:b/>
        </w:rPr>
      </w:pPr>
      <w:r w:rsidRPr="0017671F">
        <w:t xml:space="preserve">The slots are also numbered </w:t>
      </w:r>
      <m:oMath>
        <m:r>
          <w:rPr>
            <w:rFonts w:ascii="Cambria Math" w:hAnsi="Cambria Math"/>
          </w:rPr>
          <m:t>0,</m:t>
        </m:r>
      </m:oMath>
      <w:r w:rsidRPr="0017671F">
        <w:t xml:space="preserve"> </w:t>
      </w:r>
      <m:oMath>
        <m:r>
          <w:rPr>
            <w:rFonts w:ascii="Cambria Math" w:hAnsi="Cambria Math"/>
          </w:rPr>
          <m:t>00</m:t>
        </m:r>
      </m:oMath>
      <w:r w:rsidRPr="0017671F">
        <w:t xml:space="preserve">, </w:t>
      </w:r>
      <m:oMath>
        <m:r>
          <w:rPr>
            <w:rFonts w:ascii="Cambria Math" w:hAnsi="Cambria Math"/>
          </w:rPr>
          <m:t>1</m:t>
        </m:r>
      </m:oMath>
      <w:r w:rsidR="00040C9E">
        <w:t>–</w:t>
      </w:r>
      <m:oMath>
        <m:r>
          <w:rPr>
            <w:rFonts w:ascii="Cambria Math" w:hAnsi="Cambria Math"/>
          </w:rPr>
          <m:t>36</m:t>
        </m:r>
      </m:oMath>
      <w:r w:rsidRPr="0017671F">
        <w:t xml:space="preserve">.  If you bet on a number and win, you win </w:t>
      </w:r>
      <m:oMath>
        <m:r>
          <w:rPr>
            <w:rFonts w:ascii="Cambria Math" w:hAnsi="Cambria Math"/>
          </w:rPr>
          <m:t>$36.00</m:t>
        </m:r>
      </m:oMath>
      <w:r w:rsidRPr="0017671F">
        <w:t xml:space="preserve">. </w:t>
      </w:r>
      <w:r>
        <w:t xml:space="preserve"> </w:t>
      </w:r>
      <w:r w:rsidRPr="0017671F">
        <w:t xml:space="preserve">Which bet is better for you: </w:t>
      </w:r>
      <w:r>
        <w:t xml:space="preserve"> </w:t>
      </w:r>
      <w:r w:rsidRPr="0017671F">
        <w:t xml:space="preserve">a number bet or a color bet?  Explain how you are deciding. </w:t>
      </w:r>
      <w:r>
        <w:t xml:space="preserve"> </w:t>
      </w:r>
    </w:p>
    <w:p w14:paraId="7ED0DA2D" w14:textId="254AB21E" w:rsidR="0031248C" w:rsidRPr="0017671F" w:rsidRDefault="0031248C" w:rsidP="00130EBE">
      <w:pPr>
        <w:pStyle w:val="ny-assessmentanswer"/>
        <w:ind w:left="806"/>
      </w:pPr>
      <w:r w:rsidRPr="0017671F">
        <w:t xml:space="preserve">expected winnings </w:t>
      </w:r>
      <w:r w:rsidR="00040C9E" w:rsidRPr="00040C9E">
        <w:t>= 36(</w:t>
      </w:r>
      <m:oMath>
        <m:f>
          <m:fPr>
            <m:ctrlPr>
              <w:rPr>
                <w:rFonts w:ascii="Cambria Math" w:hAnsi="Cambria Math"/>
                <w:i/>
              </w:rPr>
            </m:ctrlPr>
          </m:fPr>
          <m:num>
            <m:r>
              <m:rPr>
                <m:nor/>
              </m:rPr>
              <w:rPr>
                <w:i/>
              </w:rPr>
              <m:t>1</m:t>
            </m:r>
          </m:num>
          <m:den>
            <m:r>
              <m:rPr>
                <m:nor/>
              </m:rPr>
              <w:rPr>
                <w:i/>
              </w:rPr>
              <m:t>38</m:t>
            </m:r>
          </m:den>
        </m:f>
      </m:oMath>
      <w:r w:rsidR="00040C9E" w:rsidRPr="00040C9E">
        <w:t xml:space="preserve">) = </w:t>
      </w:r>
      <m:oMath>
        <m:f>
          <m:fPr>
            <m:ctrlPr>
              <w:rPr>
                <w:rFonts w:ascii="Cambria Math" w:hAnsi="Cambria Math"/>
                <w:i/>
              </w:rPr>
            </m:ctrlPr>
          </m:fPr>
          <m:num>
            <m:r>
              <m:rPr>
                <m:nor/>
              </m:rPr>
              <w:rPr>
                <w:i/>
              </w:rPr>
              <m:t>36</m:t>
            </m:r>
          </m:num>
          <m:den>
            <m:r>
              <m:rPr>
                <m:nor/>
              </m:rPr>
              <w:rPr>
                <w:i/>
              </w:rPr>
              <m:t>38</m:t>
            </m:r>
          </m:den>
        </m:f>
      </m:oMath>
      <w:r w:rsidR="00E747B3">
        <w:t>.</w:t>
      </w:r>
    </w:p>
    <w:p w14:paraId="2D4EEF81" w14:textId="1BAE473E" w:rsidR="0031248C" w:rsidRDefault="0031248C" w:rsidP="00130EBE">
      <w:pPr>
        <w:pStyle w:val="ny-assessmentanswer"/>
        <w:ind w:left="806"/>
      </w:pPr>
      <w:r w:rsidRPr="0017671F">
        <w:t>The expected winni</w:t>
      </w:r>
      <w:r>
        <w:t>ngs are the same for the two be</w:t>
      </w:r>
      <w:r w:rsidRPr="0017671F">
        <w:t xml:space="preserve">ts. </w:t>
      </w:r>
      <w:r>
        <w:t xml:space="preserve"> </w:t>
      </w:r>
      <w:r w:rsidRPr="0017671F">
        <w:t>(</w:t>
      </w:r>
      <w:r w:rsidR="00E747B3">
        <w:t>S</w:t>
      </w:r>
      <w:r w:rsidRPr="0017671F">
        <w:t>o</w:t>
      </w:r>
      <w:r w:rsidR="00040C9E">
        <w:t xml:space="preserve">, </w:t>
      </w:r>
      <w:r w:rsidR="008E1208">
        <w:t xml:space="preserve">you </w:t>
      </w:r>
      <w:r w:rsidRPr="0017671F">
        <w:t>could argue</w:t>
      </w:r>
      <w:r w:rsidR="00E747B3">
        <w:t xml:space="preserve"> that</w:t>
      </w:r>
      <w:r w:rsidRPr="0017671F">
        <w:t xml:space="preserve"> </w:t>
      </w:r>
      <w:r w:rsidR="00040C9E">
        <w:t>there isn’t a difference</w:t>
      </w:r>
      <w:r w:rsidR="00E747B3">
        <w:t>,</w:t>
      </w:r>
      <w:r w:rsidRPr="0017671F">
        <w:t xml:space="preserve"> or </w:t>
      </w:r>
      <w:r w:rsidR="00E747B3">
        <w:t xml:space="preserve">you </w:t>
      </w:r>
      <w:r w:rsidRPr="0017671F">
        <w:t>could argue in terms of th</w:t>
      </w:r>
      <w:r>
        <w:t>e thrill vs. security of the be</w:t>
      </w:r>
      <w:r w:rsidRPr="0017671F">
        <w:t>ts</w:t>
      </w:r>
      <w:r w:rsidR="00E747B3">
        <w:t>.</w:t>
      </w:r>
      <w:r w:rsidRPr="0017671F">
        <w:t>)</w:t>
      </w:r>
    </w:p>
    <w:p w14:paraId="4846E4C8" w14:textId="77777777" w:rsidR="0031248C" w:rsidRDefault="0031248C" w:rsidP="0031248C">
      <w:pPr>
        <w:spacing w:after="0" w:line="240" w:lineRule="auto"/>
        <w:rPr>
          <w:rFonts w:ascii="Times New Roman" w:hAnsi="Times New Roman" w:cs="Times New Roman"/>
          <w:color w:val="1F497D" w:themeColor="text2"/>
        </w:rPr>
      </w:pPr>
    </w:p>
    <w:p w14:paraId="2AA88FDE" w14:textId="77777777" w:rsidR="00FD712A" w:rsidRPr="0017671F" w:rsidRDefault="00FD712A" w:rsidP="0031248C">
      <w:pPr>
        <w:spacing w:after="0" w:line="240" w:lineRule="auto"/>
        <w:rPr>
          <w:rFonts w:ascii="Times New Roman" w:hAnsi="Times New Roman" w:cs="Times New Roman"/>
          <w:color w:val="1F497D" w:themeColor="text2"/>
        </w:rPr>
      </w:pPr>
    </w:p>
    <w:p w14:paraId="62C399FB" w14:textId="4C2ED01C" w:rsidR="0031248C" w:rsidRPr="0017671F" w:rsidRDefault="0031248C" w:rsidP="0031248C">
      <w:pPr>
        <w:pStyle w:val="ny-numbering-assessment"/>
        <w:numPr>
          <w:ilvl w:val="1"/>
          <w:numId w:val="41"/>
        </w:numPr>
      </w:pPr>
      <w:r w:rsidRPr="0017671F">
        <w:rPr>
          <w:rFonts w:eastAsia="Times New Roman"/>
        </w:rPr>
        <w:t xml:space="preserve">Suppose you plan to construct a wheel with </w:t>
      </w:r>
      <m:oMath>
        <m:r>
          <w:rPr>
            <w:rFonts w:ascii="Cambria Math" w:eastAsia="Times New Roman" w:hAnsi="Cambria Math"/>
          </w:rPr>
          <m:t>12</m:t>
        </m:r>
      </m:oMath>
      <w:r w:rsidRPr="0017671F">
        <w:rPr>
          <w:rFonts w:eastAsia="Times New Roman"/>
        </w:rPr>
        <w:t xml:space="preserve"> slots</w:t>
      </w:r>
      <w:r w:rsidR="009F5545">
        <w:rPr>
          <w:rFonts w:eastAsia="Times New Roman"/>
        </w:rPr>
        <w:t xml:space="preserve">: </w:t>
      </w:r>
      <w:r w:rsidRPr="0017671F">
        <w:rPr>
          <w:rFonts w:eastAsia="Times New Roman"/>
        </w:rPr>
        <w:t xml:space="preserve"> </w:t>
      </w:r>
      <m:oMath>
        <m:r>
          <w:rPr>
            <w:rFonts w:ascii="Cambria Math" w:eastAsia="Times New Roman" w:hAnsi="Cambria Math"/>
          </w:rPr>
          <m:t>5</m:t>
        </m:r>
      </m:oMath>
      <w:r w:rsidRPr="0017671F">
        <w:rPr>
          <w:rFonts w:eastAsia="Times New Roman"/>
        </w:rPr>
        <w:t xml:space="preserve"> red, </w:t>
      </w:r>
      <m:oMath>
        <m:r>
          <w:rPr>
            <w:rFonts w:ascii="Cambria Math" w:eastAsia="Times New Roman" w:hAnsi="Cambria Math"/>
          </w:rPr>
          <m:t>5</m:t>
        </m:r>
      </m:oMath>
      <w:r w:rsidRPr="0017671F">
        <w:rPr>
          <w:rFonts w:eastAsia="Times New Roman"/>
        </w:rPr>
        <w:t xml:space="preserve"> black, and </w:t>
      </w:r>
      <m:oMath>
        <m:r>
          <w:rPr>
            <w:rFonts w:ascii="Cambria Math" w:eastAsia="Times New Roman" w:hAnsi="Cambria Math"/>
          </w:rPr>
          <m:t>2</m:t>
        </m:r>
      </m:oMath>
      <w:r w:rsidRPr="0017671F">
        <w:rPr>
          <w:rFonts w:eastAsia="Times New Roman"/>
        </w:rPr>
        <w:t xml:space="preserve"> green.  You plan to pay </w:t>
      </w:r>
      <m:oMath>
        <m:r>
          <w:rPr>
            <w:rFonts w:ascii="Cambria Math" w:eastAsia="Times New Roman" w:hAnsi="Cambria Math"/>
          </w:rPr>
          <m:t>$5.00</m:t>
        </m:r>
      </m:oMath>
      <w:r w:rsidRPr="0017671F">
        <w:rPr>
          <w:rFonts w:eastAsia="Times New Roman"/>
        </w:rPr>
        <w:t xml:space="preserve"> in winnings if someone picks a color (red or black) and the ball lands on that color. </w:t>
      </w:r>
      <w:r>
        <w:rPr>
          <w:rFonts w:eastAsia="Times New Roman"/>
        </w:rPr>
        <w:t xml:space="preserve"> </w:t>
      </w:r>
      <w:r w:rsidRPr="0017671F">
        <w:rPr>
          <w:rFonts w:eastAsia="Times New Roman"/>
        </w:rPr>
        <w:t>How much should you charge someone to play (the bet amount) so that you have created a fair game?</w:t>
      </w:r>
      <w:r w:rsidRPr="0017671F">
        <w:rPr>
          <w:rFonts w:eastAsia="Times New Roman"/>
          <w:b/>
        </w:rPr>
        <w:t xml:space="preserve"> </w:t>
      </w:r>
    </w:p>
    <w:p w14:paraId="172FF5DA" w14:textId="4F015629" w:rsidR="0031248C" w:rsidRPr="0017671F" w:rsidRDefault="0031248C" w:rsidP="00130EBE">
      <w:pPr>
        <w:pStyle w:val="ny-assessmentanswer"/>
        <w:ind w:left="806"/>
      </w:pPr>
      <w:r w:rsidRPr="0017671F">
        <w:t xml:space="preserve">expected winnings </w:t>
      </w:r>
      <w:r w:rsidR="00040C9E" w:rsidRPr="00040C9E">
        <w:t>= 5(</w:t>
      </w:r>
      <m:oMath>
        <m:f>
          <m:fPr>
            <m:ctrlPr>
              <w:rPr>
                <w:rFonts w:ascii="Cambria Math" w:hAnsi="Cambria Math"/>
                <w:i/>
              </w:rPr>
            </m:ctrlPr>
          </m:fPr>
          <m:num>
            <m:r>
              <m:rPr>
                <m:nor/>
              </m:rPr>
              <w:rPr>
                <w:i/>
              </w:rPr>
              <m:t>5</m:t>
            </m:r>
          </m:num>
          <m:den>
            <m:r>
              <m:rPr>
                <m:nor/>
              </m:rPr>
              <w:rPr>
                <w:i/>
              </w:rPr>
              <m:t>12</m:t>
            </m:r>
          </m:den>
        </m:f>
      </m:oMath>
      <w:r w:rsidR="00040C9E" w:rsidRPr="00040C9E">
        <w:t xml:space="preserve">) = </w:t>
      </w:r>
      <m:oMath>
        <m:f>
          <m:fPr>
            <m:ctrlPr>
              <w:rPr>
                <w:rFonts w:ascii="Cambria Math" w:hAnsi="Cambria Math"/>
                <w:i/>
              </w:rPr>
            </m:ctrlPr>
          </m:fPr>
          <m:num>
            <m:r>
              <m:rPr>
                <m:nor/>
              </m:rPr>
              <w:rPr>
                <w:i/>
              </w:rPr>
              <m:t>25</m:t>
            </m:r>
          </m:num>
          <m:den>
            <m:r>
              <m:rPr>
                <m:nor/>
              </m:rPr>
              <w:rPr>
                <w:i/>
              </w:rPr>
              <m:t>12</m:t>
            </m:r>
          </m:den>
        </m:f>
      </m:oMath>
      <w:r w:rsidRPr="0017671F">
        <w:t xml:space="preserve">. </w:t>
      </w:r>
      <w:r>
        <w:t xml:space="preserve"> </w:t>
      </w:r>
      <w:r w:rsidRPr="0017671F">
        <w:t>So</w:t>
      </w:r>
      <w:r w:rsidR="00E747B3">
        <w:t>,</w:t>
      </w:r>
      <w:r w:rsidRPr="0017671F">
        <w:t xml:space="preserve"> you should charge </w:t>
      </w:r>
      <w:r w:rsidR="00C91D6E">
        <w:t xml:space="preserve">approximately </w:t>
      </w:r>
      <w:r w:rsidR="00040C9E" w:rsidRPr="00040C9E">
        <w:t>$2.08</w:t>
      </w:r>
      <w:r w:rsidRPr="0017671F">
        <w:t xml:space="preserve"> to break even.</w:t>
      </w:r>
      <w:r w:rsidR="00C91D6E">
        <w:t xml:space="preserve"> You should also accept $2.09 to cover the rounding from $2.083.</w:t>
      </w:r>
    </w:p>
    <w:p w14:paraId="25F76238" w14:textId="77777777" w:rsidR="0031248C" w:rsidRDefault="0031248C" w:rsidP="0031248C">
      <w:pPr>
        <w:pStyle w:val="ny-numbering-assessment"/>
        <w:numPr>
          <w:ilvl w:val="0"/>
          <w:numId w:val="0"/>
        </w:numPr>
        <w:ind w:left="360"/>
      </w:pPr>
    </w:p>
    <w:p w14:paraId="153B5F0F" w14:textId="77777777" w:rsidR="00FD712A" w:rsidRDefault="00FD712A" w:rsidP="0031248C">
      <w:pPr>
        <w:pStyle w:val="ny-numbering-assessment"/>
        <w:numPr>
          <w:ilvl w:val="0"/>
          <w:numId w:val="0"/>
        </w:numPr>
        <w:ind w:left="360"/>
      </w:pPr>
    </w:p>
    <w:p w14:paraId="295EB734" w14:textId="3A3F2269" w:rsidR="0031248C" w:rsidRPr="002E5DD0" w:rsidRDefault="0031248C" w:rsidP="0031248C">
      <w:pPr>
        <w:pStyle w:val="ny-numbering-assessment"/>
        <w:numPr>
          <w:ilvl w:val="0"/>
          <w:numId w:val="45"/>
        </w:numPr>
      </w:pPr>
      <w:r w:rsidRPr="002E5DD0">
        <w:t>In New York, the Mega</w:t>
      </w:r>
      <w:r w:rsidR="00AE6806">
        <w:t xml:space="preserve"> B</w:t>
      </w:r>
      <w:r w:rsidRPr="002E5DD0">
        <w:t xml:space="preserve">all jackpot lottery asks you to pick </w:t>
      </w:r>
      <m:oMath>
        <m:r>
          <w:rPr>
            <w:rFonts w:ascii="Cambria Math" w:hAnsi="Cambria Math"/>
          </w:rPr>
          <m:t>5</m:t>
        </m:r>
      </m:oMath>
      <w:r w:rsidRPr="002E5DD0">
        <w:t xml:space="preserve"> numbers (integers) from </w:t>
      </w:r>
      <m:oMath>
        <m:r>
          <w:rPr>
            <w:rFonts w:ascii="Cambria Math" w:hAnsi="Cambria Math"/>
          </w:rPr>
          <m:t xml:space="preserve">1 </m:t>
        </m:r>
      </m:oMath>
      <w:r w:rsidRPr="002E5DD0">
        <w:t xml:space="preserve">to </w:t>
      </w:r>
      <m:oMath>
        <m:r>
          <w:rPr>
            <w:rFonts w:ascii="Cambria Math" w:hAnsi="Cambria Math"/>
          </w:rPr>
          <m:t>59</m:t>
        </m:r>
      </m:oMath>
      <w:r w:rsidRPr="002E5DD0">
        <w:t xml:space="preserve"> (the “upper section”) and then pick a </w:t>
      </w:r>
      <w:r w:rsidR="00AE6806" w:rsidRPr="002E5DD0">
        <w:t>M</w:t>
      </w:r>
      <w:r w:rsidR="00AE6806">
        <w:t>ega</w:t>
      </w:r>
      <w:r w:rsidR="00AE6806" w:rsidRPr="002E5DD0">
        <w:t xml:space="preserve"> B</w:t>
      </w:r>
      <w:r w:rsidR="00AE6806">
        <w:t>all</w:t>
      </w:r>
      <w:r w:rsidR="00AE6806" w:rsidRPr="002E5DD0">
        <w:t xml:space="preserve"> </w:t>
      </w:r>
      <w:r w:rsidRPr="002E5DD0">
        <w:t xml:space="preserve">number from </w:t>
      </w:r>
      <m:oMath>
        <m:r>
          <w:rPr>
            <w:rFonts w:ascii="Cambria Math" w:hAnsi="Cambria Math"/>
          </w:rPr>
          <m:t>1</m:t>
        </m:r>
      </m:oMath>
      <w:r w:rsidRPr="002E5DD0">
        <w:t xml:space="preserve"> to </w:t>
      </w:r>
      <m:oMath>
        <m:r>
          <w:rPr>
            <w:rFonts w:ascii="Cambria Math" w:hAnsi="Cambria Math"/>
          </w:rPr>
          <m:t>35</m:t>
        </m:r>
      </m:oMath>
      <w:r w:rsidRPr="002E5DD0">
        <w:t xml:space="preserve"> (the “lower section”).  You win </w:t>
      </w:r>
      <m:oMath>
        <m:r>
          <w:rPr>
            <w:rFonts w:ascii="Cambria Math" w:hAnsi="Cambria Math"/>
          </w:rPr>
          <m:t>$10,000</m:t>
        </m:r>
      </m:oMath>
      <w:r w:rsidRPr="002E5DD0">
        <w:t xml:space="preserve"> if you match exactly </w:t>
      </w:r>
      <m:oMath>
        <m:r>
          <w:rPr>
            <w:rFonts w:ascii="Cambria Math" w:hAnsi="Cambria Math"/>
          </w:rPr>
          <m:t>4</m:t>
        </m:r>
      </m:oMath>
      <w:r w:rsidRPr="002E5DD0">
        <w:t xml:space="preserve"> of the </w:t>
      </w:r>
      <m:oMath>
        <m:r>
          <w:rPr>
            <w:rFonts w:ascii="Cambria Math" w:hAnsi="Cambria Math"/>
          </w:rPr>
          <m:t xml:space="preserve">5 </m:t>
        </m:r>
      </m:oMath>
      <w:r w:rsidRPr="002E5DD0">
        <w:t xml:space="preserve">numbers from the upper section and match the </w:t>
      </w:r>
      <w:r w:rsidR="00AE6806">
        <w:t>M</w:t>
      </w:r>
      <w:r w:rsidRPr="002E5DD0">
        <w:t xml:space="preserve">ega </w:t>
      </w:r>
      <w:r w:rsidR="00AE6806">
        <w:t>B</w:t>
      </w:r>
      <w:r w:rsidRPr="002E5DD0">
        <w:t xml:space="preserve">all number from the lower section.  The winning number(s) for each section are chosen at random without replacement.  Determine the probability of correctly choosing exactly </w:t>
      </w:r>
      <m:oMath>
        <m:r>
          <w:rPr>
            <w:rFonts w:ascii="Cambria Math" w:hAnsi="Cambria Math"/>
          </w:rPr>
          <m:t>4</m:t>
        </m:r>
      </m:oMath>
      <w:r w:rsidRPr="002E5DD0">
        <w:t xml:space="preserve"> of the winning numbers and the </w:t>
      </w:r>
      <w:r w:rsidR="00AE6806">
        <w:t>M</w:t>
      </w:r>
      <w:r w:rsidRPr="002E5DD0">
        <w:t xml:space="preserve">ega </w:t>
      </w:r>
      <w:r w:rsidR="00AE6806">
        <w:t>B</w:t>
      </w:r>
      <w:r w:rsidRPr="002E5DD0">
        <w:t xml:space="preserve">all number.  </w:t>
      </w:r>
    </w:p>
    <w:p w14:paraId="31A720DB" w14:textId="565FB131" w:rsidR="0031248C" w:rsidRDefault="00040C9E" w:rsidP="00A228AF">
      <w:pPr>
        <w:pStyle w:val="ny-assessmentanswer"/>
      </w:pPr>
      <w:r w:rsidRPr="00040C9E">
        <w:t xml:space="preserve">P(4 winning numbers and 1 </w:t>
      </w:r>
      <w:r w:rsidR="00AE6806">
        <w:t>M</w:t>
      </w:r>
      <w:r w:rsidRPr="00040C9E">
        <w:t xml:space="preserve">ega </w:t>
      </w:r>
      <w:r w:rsidR="00AE6806">
        <w:t>B</w:t>
      </w:r>
      <w:r w:rsidRPr="00040C9E">
        <w:t xml:space="preserve">all) = </w:t>
      </w:r>
      <w:r w:rsidR="00C91D6E">
        <w:t>(</w:t>
      </w:r>
      <m:oMath>
        <m:f>
          <m:fPr>
            <m:ctrlPr>
              <w:rPr>
                <w:rFonts w:ascii="Cambria Math" w:hAnsi="Cambria Math"/>
              </w:rPr>
            </m:ctrlPr>
          </m:fPr>
          <m:num>
            <m:r>
              <m:rPr>
                <m:nor/>
              </m:rPr>
              <m:t>1</m:t>
            </m:r>
          </m:num>
          <m:den>
            <m:r>
              <m:rPr>
                <m:nor/>
              </m:rPr>
              <m:t>C</m:t>
            </m:r>
            <m:d>
              <m:dPr>
                <m:ctrlPr>
                  <w:rPr>
                    <w:rFonts w:ascii="Cambria Math" w:hAnsi="Cambria Math"/>
                  </w:rPr>
                </m:ctrlPr>
              </m:dPr>
              <m:e>
                <m:r>
                  <m:rPr>
                    <m:nor/>
                  </m:rPr>
                  <m:t>56, 5</m:t>
                </m:r>
              </m:e>
            </m:d>
          </m:den>
        </m:f>
      </m:oMath>
      <w:r w:rsidR="00C91D6E">
        <w:t>)</w:t>
      </w:r>
      <w:r w:rsidRPr="00040C9E">
        <w:t xml:space="preserve"> C(35, 1)</w:t>
      </w:r>
      <w:r w:rsidR="00E747B3">
        <w:t>.</w:t>
      </w:r>
    </w:p>
    <w:p w14:paraId="59CF0ABB" w14:textId="7103BDDB" w:rsidR="00C91D6E" w:rsidRPr="00040C9E" w:rsidRDefault="00C91D6E" w:rsidP="00A228AF">
      <w:pPr>
        <w:pStyle w:val="ny-assessmentanswer"/>
      </w:pPr>
      <w:r>
        <w:t>The probability of correctly choosing exactly 4 of the winning numbers and the Mega Ball number is 0.00000000748 (7.48 x10</w:t>
      </w:r>
      <w:r w:rsidRPr="00130EBE">
        <w:rPr>
          <w:vertAlign w:val="superscript"/>
        </w:rPr>
        <w:t>-9</w:t>
      </w:r>
      <w:r>
        <w:t>)</w:t>
      </w:r>
    </w:p>
    <w:p w14:paraId="73A438AA" w14:textId="77777777" w:rsidR="0031248C" w:rsidRDefault="0031248C" w:rsidP="0031248C">
      <w:pPr>
        <w:pStyle w:val="ny-numbering-assessment"/>
        <w:numPr>
          <w:ilvl w:val="0"/>
          <w:numId w:val="0"/>
        </w:numPr>
        <w:ind w:left="806"/>
      </w:pPr>
    </w:p>
    <w:p w14:paraId="7E1EBA0E" w14:textId="15361F9F" w:rsidR="0031248C" w:rsidRPr="002E5DD0" w:rsidRDefault="0031248C" w:rsidP="0031248C">
      <w:pPr>
        <w:pStyle w:val="ny-numbering-assessment"/>
        <w:numPr>
          <w:ilvl w:val="0"/>
          <w:numId w:val="45"/>
        </w:numPr>
      </w:pPr>
      <w:r w:rsidRPr="002E5DD0">
        <w:lastRenderedPageBreak/>
        <w:t xml:space="preserve">A blood bank is screening a large population of donations for a particular virus.  Suppose </w:t>
      </w:r>
      <m:oMath>
        <m:r>
          <w:rPr>
            <w:rFonts w:ascii="Cambria Math" w:hAnsi="Cambria Math"/>
          </w:rPr>
          <m:t>5%</m:t>
        </m:r>
      </m:oMath>
      <w:r w:rsidRPr="002E5DD0">
        <w:t xml:space="preserve"> of the blood donations contain the virus.  Suppose you randomly select </w:t>
      </w:r>
      <m:oMath>
        <m:r>
          <w:rPr>
            <w:rFonts w:ascii="Cambria Math" w:hAnsi="Cambria Math"/>
          </w:rPr>
          <m:t>10</m:t>
        </m:r>
      </m:oMath>
      <w:r w:rsidRPr="002E5DD0">
        <w:t xml:space="preserve"> bags of donated blood to screen.  You decide to take a small amount from each of the bags and pool these all together into one sample.  If that sample shows signs of the virus, you then test all of the original </w:t>
      </w:r>
      <m:oMath>
        <m:r>
          <w:rPr>
            <w:rFonts w:ascii="Cambria Math" w:hAnsi="Cambria Math"/>
          </w:rPr>
          <m:t>10</m:t>
        </m:r>
      </m:oMath>
      <w:r w:rsidR="009B1F2E" w:rsidRPr="002E5DD0">
        <w:t xml:space="preserve"> </w:t>
      </w:r>
      <w:r w:rsidRPr="002E5DD0">
        <w:t xml:space="preserve">bags individually.  If the combined sample does not contain the virus, then you are done after just the one test.  </w:t>
      </w:r>
    </w:p>
    <w:p w14:paraId="7BD4A54A" w14:textId="17A560E4" w:rsidR="0031248C" w:rsidRDefault="0031248C" w:rsidP="0031248C">
      <w:pPr>
        <w:pStyle w:val="ListParagraph"/>
        <w:numPr>
          <w:ilvl w:val="1"/>
          <w:numId w:val="43"/>
        </w:numPr>
      </w:pPr>
      <w:r>
        <w:t xml:space="preserve">Determine the expected number of tests to screen </w:t>
      </w:r>
      <m:oMath>
        <m:r>
          <w:rPr>
            <w:rFonts w:ascii="Cambria Math" w:hAnsi="Cambria Math"/>
          </w:rPr>
          <m:t>10</m:t>
        </m:r>
      </m:oMath>
      <w:r>
        <w:t xml:space="preserve"> bags of donated blood using this strategy.</w:t>
      </w:r>
    </w:p>
    <w:p w14:paraId="27D611FA" w14:textId="067F72AC" w:rsidR="0031248C" w:rsidRPr="00040C9E" w:rsidRDefault="0031248C" w:rsidP="00040C9E">
      <w:pPr>
        <w:pStyle w:val="ny-assessmentanswer"/>
        <w:ind w:left="720"/>
      </w:pPr>
      <w:r w:rsidRPr="0017671F">
        <w:t xml:space="preserve">If none of the blood donations have the virus, then </w:t>
      </w:r>
      <w:r w:rsidR="00E747B3">
        <w:t>you</w:t>
      </w:r>
      <w:r w:rsidRPr="0017671F">
        <w:t xml:space="preserve"> only have to conduct one test. The probability that none of the (independent) people have the virus is </w:t>
      </w:r>
      <w:r w:rsidR="00040C9E" w:rsidRPr="00040C9E">
        <w:t>(1</w:t>
      </w:r>
      <w:r w:rsidR="00040C9E">
        <w:t xml:space="preserve"> – 0</w:t>
      </w:r>
      <w:r w:rsidR="00040C9E" w:rsidRPr="00040C9E">
        <w:t>.05)</w:t>
      </w:r>
      <w:r w:rsidR="00040C9E" w:rsidRPr="00040C9E">
        <w:rPr>
          <w:vertAlign w:val="superscript"/>
        </w:rPr>
        <w:t>10</w:t>
      </w:r>
      <w:r w:rsidR="00040C9E" w:rsidRPr="00040C9E">
        <w:t xml:space="preserve">= </w:t>
      </w:r>
      <w:r w:rsidR="00040C9E">
        <w:t>0</w:t>
      </w:r>
      <w:r w:rsidR="00040C9E" w:rsidRPr="00040C9E">
        <w:t>.5987</w:t>
      </w:r>
      <w:r w:rsidR="00E747B3">
        <w:t>.</w:t>
      </w:r>
    </w:p>
    <w:p w14:paraId="5A7C74AB" w14:textId="16D95541" w:rsidR="0031248C" w:rsidRPr="00040C9E" w:rsidRDefault="0031248C" w:rsidP="00040C9E">
      <w:pPr>
        <w:pStyle w:val="ny-assessmentanswer"/>
        <w:ind w:left="720"/>
      </w:pPr>
      <w:r w:rsidRPr="00040C9E">
        <w:t>So</w:t>
      </w:r>
      <w:r w:rsidR="00040C9E">
        <w:t>,</w:t>
      </w:r>
      <w:r w:rsidRPr="00040C9E">
        <w:t xml:space="preserve"> the expected number of tests is </w:t>
      </w:r>
      <w:r w:rsidR="00040C9E" w:rsidRPr="00040C9E">
        <w:t>1(</w:t>
      </w:r>
      <w:r w:rsidR="00040C9E">
        <w:t>0</w:t>
      </w:r>
      <w:r w:rsidR="00040C9E" w:rsidRPr="00040C9E">
        <w:t>.5987) + 11(1</w:t>
      </w:r>
      <w:r w:rsidR="00040C9E">
        <w:t xml:space="preserve"> – 0</w:t>
      </w:r>
      <w:r w:rsidR="00040C9E" w:rsidRPr="00040C9E">
        <w:t>.5987) = 5.01</w:t>
      </w:r>
      <w:r w:rsidR="002B3482">
        <w:t>.</w:t>
      </w:r>
    </w:p>
    <w:p w14:paraId="7F624C79" w14:textId="77777777" w:rsidR="0064658B" w:rsidRDefault="0064658B" w:rsidP="0031248C">
      <w:pPr>
        <w:pStyle w:val="ny-numbering-assessment"/>
        <w:numPr>
          <w:ilvl w:val="0"/>
          <w:numId w:val="0"/>
        </w:numPr>
        <w:ind w:left="806"/>
      </w:pPr>
    </w:p>
    <w:p w14:paraId="28BC83EA" w14:textId="77777777" w:rsidR="00040C9E" w:rsidRDefault="00040C9E" w:rsidP="0031248C">
      <w:pPr>
        <w:pStyle w:val="ny-numbering-assessment"/>
        <w:numPr>
          <w:ilvl w:val="0"/>
          <w:numId w:val="0"/>
        </w:numPr>
        <w:ind w:left="806"/>
      </w:pPr>
    </w:p>
    <w:p w14:paraId="631D81FF" w14:textId="77777777" w:rsidR="00040C9E" w:rsidRDefault="00040C9E" w:rsidP="0031248C">
      <w:pPr>
        <w:pStyle w:val="ny-numbering-assessment"/>
        <w:numPr>
          <w:ilvl w:val="0"/>
          <w:numId w:val="0"/>
        </w:numPr>
        <w:ind w:left="806"/>
      </w:pPr>
    </w:p>
    <w:p w14:paraId="276E58B0" w14:textId="1ECB0B96" w:rsidR="0031248C" w:rsidRDefault="0031248C" w:rsidP="0031248C">
      <w:pPr>
        <w:pStyle w:val="ny-numbering-assessment"/>
        <w:numPr>
          <w:ilvl w:val="1"/>
          <w:numId w:val="43"/>
        </w:numPr>
      </w:pPr>
      <w:r>
        <w:t xml:space="preserve">Does this appear to be an effective strategy? </w:t>
      </w:r>
      <w:r w:rsidR="00945264">
        <w:t xml:space="preserve"> </w:t>
      </w:r>
      <w:r>
        <w:t>Explain how you know.</w:t>
      </w:r>
    </w:p>
    <w:p w14:paraId="4F4D1FA5" w14:textId="3E82D0BD" w:rsidR="0031248C" w:rsidRPr="0017671F" w:rsidRDefault="0031248C" w:rsidP="00040C9E">
      <w:pPr>
        <w:pStyle w:val="ny-assessmentanswer"/>
        <w:ind w:left="720"/>
      </w:pPr>
      <w:r w:rsidRPr="0017671F">
        <w:t xml:space="preserve">This expected value in </w:t>
      </w:r>
      <w:r w:rsidR="00C91D6E">
        <w:t xml:space="preserve">part </w:t>
      </w:r>
      <w:r w:rsidRPr="0017671F">
        <w:t xml:space="preserve">(a) is much less than </w:t>
      </w:r>
      <w:r w:rsidR="00040C9E" w:rsidRPr="00040C9E">
        <w:t>10</w:t>
      </w:r>
      <w:r w:rsidRPr="0017671F">
        <w:t xml:space="preserve">, so this seems to be an effective strategy. </w:t>
      </w:r>
      <w:r>
        <w:t xml:space="preserve"> </w:t>
      </w:r>
      <w:r w:rsidRPr="0017671F">
        <w:t xml:space="preserve">In the long run, </w:t>
      </w:r>
      <w:r w:rsidR="008E1208">
        <w:t>you</w:t>
      </w:r>
      <w:r w:rsidRPr="0017671F">
        <w:t xml:space="preserve"> will perform fewer tests.</w:t>
      </w:r>
    </w:p>
    <w:p w14:paraId="5CC3D043" w14:textId="77777777" w:rsidR="0031248C" w:rsidRDefault="0031248C" w:rsidP="0031248C"/>
    <w:p w14:paraId="5F197394" w14:textId="77777777" w:rsidR="0031248C" w:rsidRDefault="0031248C" w:rsidP="0031248C">
      <w:pPr>
        <w:pStyle w:val="ny-numbering-assessment"/>
        <w:numPr>
          <w:ilvl w:val="0"/>
          <w:numId w:val="0"/>
        </w:numPr>
        <w:ind w:left="360"/>
      </w:pPr>
    </w:p>
    <w:p w14:paraId="63F7EEF3" w14:textId="5BEB32AD" w:rsidR="0031248C" w:rsidRDefault="0031248C" w:rsidP="0031248C">
      <w:pPr>
        <w:pStyle w:val="ny-numbering-assessment"/>
        <w:numPr>
          <w:ilvl w:val="0"/>
          <w:numId w:val="45"/>
        </w:numPr>
      </w:pPr>
      <w:r>
        <w:t>Twenty-five sixth</w:t>
      </w:r>
      <w:r w:rsidR="006F506F">
        <w:t>-</w:t>
      </w:r>
      <w:r>
        <w:t>grade</w:t>
      </w:r>
      <w:r w:rsidR="00776068">
        <w:t xml:space="preserve"> students entered a</w:t>
      </w:r>
      <w:r>
        <w:t xml:space="preserve"> math contest consisting of </w:t>
      </w:r>
      <m:oMath>
        <m:r>
          <w:rPr>
            <w:rFonts w:ascii="Cambria Math" w:hAnsi="Cambria Math"/>
          </w:rPr>
          <m:t>20</m:t>
        </m:r>
      </m:oMath>
      <w:r>
        <w:t xml:space="preserve"> questions.  The student who answered the greatest number of questions correctly will receive a graphing calculator.  The rules of the contest state that if two or more students tie for the greatest number of correct answers, one of these students will be chosen to receive the calculator.</w:t>
      </w:r>
    </w:p>
    <w:p w14:paraId="3996CF3F" w14:textId="77777777" w:rsidR="0031248C" w:rsidRDefault="0031248C" w:rsidP="0031248C">
      <w:pPr>
        <w:pStyle w:val="ny-numbering-assessment"/>
        <w:numPr>
          <w:ilvl w:val="0"/>
          <w:numId w:val="0"/>
        </w:numPr>
        <w:ind w:left="360"/>
      </w:pPr>
    </w:p>
    <w:p w14:paraId="69997E19" w14:textId="074DD826" w:rsidR="0031248C" w:rsidRDefault="0031248C" w:rsidP="0031248C">
      <w:pPr>
        <w:pStyle w:val="ny-numbering-assessment"/>
        <w:numPr>
          <w:ilvl w:val="0"/>
          <w:numId w:val="0"/>
        </w:numPr>
        <w:ind w:left="360"/>
      </w:pPr>
      <w:r>
        <w:t xml:space="preserve">No student answered all </w:t>
      </w:r>
      <m:oMath>
        <m:r>
          <w:rPr>
            <w:rFonts w:ascii="Cambria Math" w:hAnsi="Cambria Math"/>
          </w:rPr>
          <m:t>20</m:t>
        </m:r>
      </m:oMath>
      <w:r>
        <w:t xml:space="preserve"> questions correctly, but four students (Allan, Beth, Carlos, and Denesha) each answered </w:t>
      </w:r>
      <m:oMath>
        <m:r>
          <w:rPr>
            <w:rFonts w:ascii="Cambria Math" w:hAnsi="Cambria Math"/>
          </w:rPr>
          <m:t>19</m:t>
        </m:r>
      </m:oMath>
      <w:r>
        <w:t xml:space="preserve"> questions correctly.</w:t>
      </w:r>
    </w:p>
    <w:p w14:paraId="40877999" w14:textId="77777777" w:rsidR="0031248C" w:rsidRDefault="0031248C" w:rsidP="0031248C">
      <w:pPr>
        <w:pStyle w:val="ny-numbering-assessment"/>
        <w:numPr>
          <w:ilvl w:val="0"/>
          <w:numId w:val="0"/>
        </w:numPr>
        <w:ind w:left="360"/>
      </w:pPr>
    </w:p>
    <w:p w14:paraId="2850A75E" w14:textId="53C305A2" w:rsidR="0031248C" w:rsidRPr="00AA7199" w:rsidRDefault="0031248C" w:rsidP="0031248C">
      <w:pPr>
        <w:pStyle w:val="ny-numbering-assessment"/>
        <w:numPr>
          <w:ilvl w:val="0"/>
          <w:numId w:val="0"/>
        </w:numPr>
        <w:ind w:left="360"/>
        <w:rPr>
          <w:b/>
        </w:rPr>
      </w:pPr>
      <w:r>
        <w:t xml:space="preserve">What would be a fair way to use two coins (a dime and a nickel) to decide which student should get the calculator?  Explain what makes your method fair. </w:t>
      </w:r>
      <w:r w:rsidR="006F506F">
        <w:t xml:space="preserve"> </w:t>
      </w:r>
    </w:p>
    <w:p w14:paraId="3D9DFE65" w14:textId="54F34528" w:rsidR="0031248C" w:rsidRDefault="0031248C" w:rsidP="00040C9E">
      <w:pPr>
        <w:pStyle w:val="ny-assessmentanswer"/>
      </w:pPr>
      <w:r>
        <w:t xml:space="preserve">Answers will vary.  </w:t>
      </w:r>
      <w:r w:rsidRPr="00AA7199">
        <w:t>One possible response is to toss the coins</w:t>
      </w:r>
      <w:r w:rsidR="002B3482">
        <w:t>,</w:t>
      </w:r>
      <w:r w:rsidRPr="00AA7199">
        <w:t xml:space="preserve"> and if both coins land head</w:t>
      </w:r>
      <w:r w:rsidR="002B3482">
        <w:t>s</w:t>
      </w:r>
      <w:r w:rsidRPr="00AA7199">
        <w:t xml:space="preserve"> up (HH), Allan gets the calculator. </w:t>
      </w:r>
      <w:r w:rsidR="008E1208">
        <w:t xml:space="preserve"> </w:t>
      </w:r>
      <w:r w:rsidRPr="00AA7199">
        <w:t>If the dime land</w:t>
      </w:r>
      <w:r w:rsidR="002B3482">
        <w:t>s</w:t>
      </w:r>
      <w:r w:rsidRPr="00AA7199">
        <w:t xml:space="preserve"> head</w:t>
      </w:r>
      <w:r w:rsidR="002B3482">
        <w:t>s</w:t>
      </w:r>
      <w:r w:rsidRPr="00AA7199">
        <w:t xml:space="preserve"> up and the nickel lands tail</w:t>
      </w:r>
      <w:r w:rsidR="00650F24">
        <w:t>s</w:t>
      </w:r>
      <w:r w:rsidRPr="00AA7199">
        <w:t xml:space="preserve"> up </w:t>
      </w:r>
      <w:r>
        <w:t xml:space="preserve">(HT), Beth gets the calculator.  </w:t>
      </w:r>
      <w:r w:rsidRPr="00AA7199">
        <w:t>If the dime lands tail</w:t>
      </w:r>
      <w:r w:rsidR="00650F24">
        <w:t>s</w:t>
      </w:r>
      <w:r w:rsidRPr="00AA7199">
        <w:t xml:space="preserve"> up and the nickel lands head</w:t>
      </w:r>
      <w:r w:rsidR="002B3482">
        <w:t>s</w:t>
      </w:r>
      <w:r w:rsidRPr="00AA7199">
        <w:t xml:space="preserve"> up (TH), Carlos gets the calculator. </w:t>
      </w:r>
      <w:r>
        <w:t xml:space="preserve"> </w:t>
      </w:r>
      <w:r w:rsidR="002B3482">
        <w:t>I</w:t>
      </w:r>
      <w:r w:rsidRPr="00AA7199">
        <w:t>f both coins land tail</w:t>
      </w:r>
      <w:r w:rsidR="00650F24">
        <w:t>s</w:t>
      </w:r>
      <w:r w:rsidRPr="00AA7199">
        <w:t xml:space="preserve"> up (TT), Denesha gets the calculat</w:t>
      </w:r>
      <w:r>
        <w:t xml:space="preserve">or.  </w:t>
      </w:r>
      <w:r w:rsidRPr="00AA7199">
        <w:t>This method is fair because each of the four students has</w:t>
      </w:r>
      <w:r>
        <w:t xml:space="preserve"> the same chance (a probability </w:t>
      </w:r>
      <w:r w:rsidRPr="00AA7199">
        <w:t>of</w:t>
      </w:r>
      <w:r w:rsidR="0064658B">
        <w:t xml:space="preserve"> </w:t>
      </w:r>
      <m:oMath>
        <m:f>
          <m:fPr>
            <m:ctrlPr>
              <w:rPr>
                <w:rFonts w:ascii="Cambria Math" w:hAnsi="Cambria Math"/>
                <w:i/>
              </w:rPr>
            </m:ctrlPr>
          </m:fPr>
          <m:num>
            <m:r>
              <m:rPr>
                <m:nor/>
              </m:rPr>
              <m:t>1</m:t>
            </m:r>
          </m:num>
          <m:den>
            <m:r>
              <m:rPr>
                <m:nor/>
              </m:rPr>
              <m:t>4</m:t>
            </m:r>
          </m:den>
        </m:f>
      </m:oMath>
      <w:r w:rsidRPr="00AA7199">
        <w:t>) of getting the calculator.</w:t>
      </w:r>
    </w:p>
    <w:p w14:paraId="5F5335A8" w14:textId="77777777" w:rsidR="0064658B" w:rsidRPr="00AA7199" w:rsidRDefault="0064658B" w:rsidP="00040C9E">
      <w:pPr>
        <w:pStyle w:val="ny-assessmentanswer"/>
      </w:pPr>
    </w:p>
    <w:p w14:paraId="2301302F" w14:textId="18F8C903" w:rsidR="0031248C" w:rsidRPr="00040C9E" w:rsidRDefault="0031248C" w:rsidP="0031248C">
      <w:pPr>
        <w:pStyle w:val="ny-numbering-assessment"/>
        <w:numPr>
          <w:ilvl w:val="0"/>
          <w:numId w:val="45"/>
        </w:numPr>
      </w:pPr>
      <w:r w:rsidRPr="00040C9E">
        <w:lastRenderedPageBreak/>
        <w:t xml:space="preserve">A cell phone company offers cell phone insurance for </w:t>
      </w:r>
      <m:oMath>
        <m:r>
          <w:rPr>
            <w:rFonts w:ascii="Cambria Math" w:hAnsi="Cambria Math"/>
          </w:rPr>
          <m:t>$7.00</m:t>
        </m:r>
      </m:oMath>
      <w:r w:rsidRPr="00040C9E">
        <w:t xml:space="preserve"> a month.  If your phone breaks and you submit a claim, you must</w:t>
      </w:r>
      <w:r w:rsidR="006F506F">
        <w:t xml:space="preserve"> first</w:t>
      </w:r>
      <w:r w:rsidRPr="00040C9E">
        <w:t xml:space="preserve"> pay</w:t>
      </w:r>
      <w:r w:rsidR="006F506F">
        <w:t xml:space="preserve"> a</w:t>
      </w:r>
      <w:r w:rsidRPr="00040C9E">
        <w:t xml:space="preserve"> </w:t>
      </w:r>
      <m:oMath>
        <m:r>
          <w:rPr>
            <w:rFonts w:ascii="Cambria Math" w:hAnsi="Cambria Math"/>
          </w:rPr>
          <m:t>$200.00</m:t>
        </m:r>
      </m:oMath>
      <w:r w:rsidRPr="00040C9E">
        <w:t xml:space="preserve"> </w:t>
      </w:r>
      <w:r w:rsidR="006F506F">
        <w:t xml:space="preserve">deductible </w:t>
      </w:r>
      <w:r w:rsidRPr="00040C9E">
        <w:t xml:space="preserve">before the cell phone company pays anything.  Suppose the replacement cost for a phone is </w:t>
      </w:r>
      <m:oMath>
        <m:r>
          <w:rPr>
            <w:rFonts w:ascii="Cambria Math" w:hAnsi="Cambria Math"/>
          </w:rPr>
          <m:t>$650.00</m:t>
        </m:r>
      </m:oMath>
      <w:r w:rsidRPr="00040C9E">
        <w:t xml:space="preserve">.  This means if you break your phone and have insurance, you have to pay only </w:t>
      </w:r>
      <m:oMath>
        <m:r>
          <w:rPr>
            <w:rFonts w:ascii="Cambria Math" w:hAnsi="Cambria Math"/>
          </w:rPr>
          <m:t xml:space="preserve">$200.00 </m:t>
        </m:r>
      </m:oMath>
      <w:r w:rsidRPr="00040C9E">
        <w:t xml:space="preserve">toward the replacement cost.  This plan has a limit of two replacements; if you break your phone more than twice in one year, you pay for the full replacement cost for the additional replacements. </w:t>
      </w:r>
    </w:p>
    <w:p w14:paraId="7FA24447" w14:textId="77777777" w:rsidR="0031248C" w:rsidRPr="00040C9E" w:rsidRDefault="0031248C" w:rsidP="0031248C">
      <w:pPr>
        <w:pStyle w:val="ny-numbering-assessment"/>
        <w:numPr>
          <w:ilvl w:val="0"/>
          <w:numId w:val="0"/>
        </w:numPr>
        <w:spacing w:after="0"/>
        <w:ind w:left="360"/>
      </w:pPr>
    </w:p>
    <w:p w14:paraId="0F224365" w14:textId="2C3E3861" w:rsidR="0031248C" w:rsidRPr="00040C9E" w:rsidRDefault="0031248C" w:rsidP="00040C9E">
      <w:pPr>
        <w:pStyle w:val="ny-numbering-assessment"/>
        <w:numPr>
          <w:ilvl w:val="0"/>
          <w:numId w:val="0"/>
        </w:numPr>
        <w:ind w:left="360"/>
      </w:pPr>
      <w:r w:rsidRPr="00040C9E">
        <w:t>Suppose</w:t>
      </w:r>
      <w:r w:rsidR="00F53715">
        <w:t xml:space="preserve"> that within one year,</w:t>
      </w:r>
      <w:r w:rsidRPr="00040C9E">
        <w:t xml:space="preserve"> there is a </w:t>
      </w:r>
      <m:oMath>
        <m:r>
          <w:rPr>
            <w:rFonts w:ascii="Cambria Math" w:hAnsi="Cambria Math"/>
          </w:rPr>
          <m:t>48%</m:t>
        </m:r>
      </m:oMath>
      <w:r w:rsidRPr="00040C9E">
        <w:t xml:space="preserve"> chance that you do</w:t>
      </w:r>
      <w:r w:rsidR="002E5DD0">
        <w:t xml:space="preserve"> </w:t>
      </w:r>
      <w:r w:rsidRPr="00040C9E">
        <w:t>n</w:t>
      </w:r>
      <w:r w:rsidR="002E5DD0">
        <w:t>o</w:t>
      </w:r>
      <w:r w:rsidRPr="00040C9E">
        <w:t xml:space="preserve">t break your phone, a </w:t>
      </w:r>
      <m:oMath>
        <m:r>
          <w:rPr>
            <w:rFonts w:ascii="Cambria Math" w:hAnsi="Cambria Math"/>
          </w:rPr>
          <m:t>36%</m:t>
        </m:r>
      </m:oMath>
      <w:r w:rsidRPr="00040C9E">
        <w:t xml:space="preserve"> chance</w:t>
      </w:r>
      <w:r w:rsidR="006F506F">
        <w:t xml:space="preserve"> that</w:t>
      </w:r>
      <w:r w:rsidRPr="00040C9E">
        <w:t xml:space="preserve"> you break it once, a </w:t>
      </w:r>
      <m:oMath>
        <m:r>
          <w:rPr>
            <w:rFonts w:ascii="Cambria Math" w:hAnsi="Cambria Math"/>
          </w:rPr>
          <m:t>12%</m:t>
        </m:r>
      </m:oMath>
      <w:r w:rsidRPr="00040C9E">
        <w:t xml:space="preserve"> chance</w:t>
      </w:r>
      <w:r w:rsidR="006F506F">
        <w:t xml:space="preserve"> that</w:t>
      </w:r>
      <w:r w:rsidRPr="00040C9E">
        <w:t xml:space="preserve"> you break it twice, a </w:t>
      </w:r>
      <m:oMath>
        <m:r>
          <w:rPr>
            <w:rFonts w:ascii="Cambria Math" w:hAnsi="Cambria Math"/>
          </w:rPr>
          <m:t>3%</m:t>
        </m:r>
      </m:oMath>
      <w:r w:rsidRPr="00040C9E">
        <w:t xml:space="preserve"> chance</w:t>
      </w:r>
      <w:r w:rsidR="006F506F">
        <w:t xml:space="preserve"> that</w:t>
      </w:r>
      <w:r w:rsidRPr="00040C9E">
        <w:t xml:space="preserve"> you break it </w:t>
      </w:r>
      <w:r w:rsidR="006F506F">
        <w:t xml:space="preserve">three times, </w:t>
      </w:r>
      <w:r w:rsidRPr="00040C9E">
        <w:t xml:space="preserve">and a </w:t>
      </w:r>
      <m:oMath>
        <m:r>
          <w:rPr>
            <w:rFonts w:ascii="Cambria Math" w:hAnsi="Cambria Math"/>
          </w:rPr>
          <m:t>1%</m:t>
        </m:r>
      </m:oMath>
      <w:r w:rsidRPr="00040C9E">
        <w:t xml:space="preserve"> chance that you break i</w:t>
      </w:r>
      <w:r w:rsidR="00F53715">
        <w:t>t</w:t>
      </w:r>
      <w:r w:rsidRPr="00040C9E">
        <w:t xml:space="preserve"> four times.</w:t>
      </w:r>
    </w:p>
    <w:p w14:paraId="308026E0" w14:textId="77777777" w:rsidR="0031248C" w:rsidRDefault="0031248C" w:rsidP="0031248C">
      <w:pPr>
        <w:pStyle w:val="ListParagraph"/>
        <w:ind w:left="806"/>
      </w:pPr>
    </w:p>
    <w:p w14:paraId="3F602728" w14:textId="77777777" w:rsidR="0031248C" w:rsidRPr="00040C9E" w:rsidRDefault="0031248C" w:rsidP="0031248C">
      <w:pPr>
        <w:pStyle w:val="ListParagraph"/>
        <w:numPr>
          <w:ilvl w:val="1"/>
          <w:numId w:val="46"/>
        </w:numPr>
      </w:pPr>
      <w:r w:rsidRPr="00040C9E">
        <w:t>Calculate the expected one-year cost of this insurance plan based on the monthly cost and the expected repair costs.</w:t>
      </w:r>
    </w:p>
    <w:p w14:paraId="66CB03D1" w14:textId="59084AF4" w:rsidR="0031248C" w:rsidRPr="0017671F" w:rsidRDefault="0031248C" w:rsidP="00130EBE">
      <w:pPr>
        <w:pStyle w:val="ny-assessmentanswer"/>
        <w:ind w:left="806"/>
      </w:pPr>
      <w:r>
        <w:t>If</w:t>
      </w:r>
      <w:r w:rsidRPr="0017671F">
        <w:t xml:space="preserve"> you do</w:t>
      </w:r>
      <w:r w:rsidR="002E5DD0">
        <w:t xml:space="preserve"> </w:t>
      </w:r>
      <w:r w:rsidRPr="0017671F">
        <w:t>n</w:t>
      </w:r>
      <w:r w:rsidR="002E5DD0">
        <w:t>o</w:t>
      </w:r>
      <w:r w:rsidRPr="0017671F">
        <w:t xml:space="preserve">t break your phone, then you pay </w:t>
      </w:r>
      <w:r w:rsidR="00040C9E" w:rsidRPr="00040C9E">
        <w:t>$7 × 12 = $84</w:t>
      </w:r>
      <w:r w:rsidR="002B3482">
        <w:t>.</w:t>
      </w:r>
    </w:p>
    <w:p w14:paraId="155E6469" w14:textId="2E304B48" w:rsidR="0031248C" w:rsidRPr="0017671F" w:rsidRDefault="0031248C" w:rsidP="00130EBE">
      <w:pPr>
        <w:pStyle w:val="ny-assessmentanswer"/>
        <w:ind w:left="806"/>
      </w:pPr>
      <w:r w:rsidRPr="0017671F">
        <w:t xml:space="preserve">If you break your phone once, then you pay </w:t>
      </w:r>
      <w:r w:rsidR="00040C9E" w:rsidRPr="00040C9E">
        <w:t>$200 + $84 = $284</w:t>
      </w:r>
      <w:r w:rsidR="002B3482">
        <w:t>.</w:t>
      </w:r>
    </w:p>
    <w:p w14:paraId="613ED0CE" w14:textId="41B348E4" w:rsidR="0031248C" w:rsidRPr="0017671F" w:rsidRDefault="0031248C" w:rsidP="00130EBE">
      <w:pPr>
        <w:pStyle w:val="ny-assessmentanswer"/>
        <w:ind w:left="806"/>
      </w:pPr>
      <w:r w:rsidRPr="0017671F">
        <w:t xml:space="preserve">If you break your phone twice, then you pay </w:t>
      </w:r>
      <w:r w:rsidR="00040C9E" w:rsidRPr="00040C9E">
        <w:t xml:space="preserve">$400 + </w:t>
      </w:r>
      <w:r w:rsidR="001311AF">
        <w:t>$</w:t>
      </w:r>
      <w:r w:rsidR="00040C9E" w:rsidRPr="00040C9E">
        <w:t>84 = $484</w:t>
      </w:r>
      <w:r w:rsidR="002B3482">
        <w:t>.</w:t>
      </w:r>
    </w:p>
    <w:p w14:paraId="41DD65AC" w14:textId="78432498" w:rsidR="0031248C" w:rsidRPr="0017671F" w:rsidRDefault="0031248C" w:rsidP="00130EBE">
      <w:pPr>
        <w:pStyle w:val="ny-assessmentanswer"/>
        <w:ind w:left="806"/>
      </w:pPr>
      <w:r w:rsidRPr="0017671F">
        <w:t xml:space="preserve">If you break your phone three times, then you pay </w:t>
      </w:r>
      <w:r w:rsidR="00040C9E">
        <w:t>$</w:t>
      </w:r>
      <w:r w:rsidR="00040C9E" w:rsidRPr="00040C9E">
        <w:t>484</w:t>
      </w:r>
      <w:r w:rsidR="00040C9E">
        <w:t xml:space="preserve"> </w:t>
      </w:r>
      <w:r w:rsidR="00040C9E" w:rsidRPr="00040C9E">
        <w:t xml:space="preserve">+ </w:t>
      </w:r>
      <w:r w:rsidR="00040C9E">
        <w:t>$</w:t>
      </w:r>
      <w:r w:rsidR="00040C9E" w:rsidRPr="00040C9E">
        <w:t>650 = $113</w:t>
      </w:r>
      <w:r w:rsidR="00140FC5">
        <w:t>4</w:t>
      </w:r>
      <w:r w:rsidR="002B3482">
        <w:t>.</w:t>
      </w:r>
    </w:p>
    <w:p w14:paraId="65925478" w14:textId="72088843" w:rsidR="0031248C" w:rsidRPr="00040C9E" w:rsidRDefault="002B3482" w:rsidP="00130EBE">
      <w:pPr>
        <w:pStyle w:val="ny-assessmentanswer"/>
        <w:ind w:left="806"/>
      </w:pPr>
      <w:r>
        <w:t xml:space="preserve">If you </w:t>
      </w:r>
      <w:r w:rsidR="0031248C">
        <w:t>break</w:t>
      </w:r>
      <w:r>
        <w:t xml:space="preserve"> your phone four times, then you pay</w:t>
      </w:r>
      <w:r w:rsidR="0031248C" w:rsidRPr="0017671F">
        <w:t xml:space="preserve"> </w:t>
      </w:r>
      <w:r w:rsidR="00040C9E">
        <w:t>$</w:t>
      </w:r>
      <w:r w:rsidR="00040C9E" w:rsidRPr="00040C9E">
        <w:t>113</w:t>
      </w:r>
      <w:r w:rsidR="00C91D6E">
        <w:t>4</w:t>
      </w:r>
      <w:r w:rsidR="00040C9E" w:rsidRPr="00040C9E">
        <w:t xml:space="preserve"> + </w:t>
      </w:r>
      <w:r w:rsidR="00040C9E">
        <w:t>$</w:t>
      </w:r>
      <w:r w:rsidR="00040C9E" w:rsidRPr="00040C9E">
        <w:t>650 = $178</w:t>
      </w:r>
      <w:r w:rsidR="00C91D6E">
        <w:t>4</w:t>
      </w:r>
      <w:r>
        <w:t>.</w:t>
      </w:r>
    </w:p>
    <w:p w14:paraId="39BF6965" w14:textId="33E8ED21" w:rsidR="0031248C" w:rsidRDefault="002E5DD0" w:rsidP="00130EBE">
      <w:pPr>
        <w:pStyle w:val="ny-assessmentanswer"/>
        <w:ind w:left="806"/>
      </w:pPr>
      <w:r>
        <w:t>T</w:t>
      </w:r>
      <w:r w:rsidR="0031248C">
        <w:t>he probability distribution of costs is</w:t>
      </w:r>
      <w:r w:rsidR="002B3482">
        <w:t xml:space="preserve"> as follows:</w:t>
      </w:r>
    </w:p>
    <w:p w14:paraId="639B0016" w14:textId="77777777" w:rsidR="002E5DD0" w:rsidRPr="002E5DD0" w:rsidRDefault="002E5DD0" w:rsidP="00130EBE">
      <w:pPr>
        <w:pStyle w:val="ny-assessmentanswer"/>
        <w:ind w:left="806"/>
        <w:rPr>
          <w:sz w:val="4"/>
          <w:szCs w:val="4"/>
        </w:rPr>
      </w:pPr>
    </w:p>
    <w:tbl>
      <w:tblPr>
        <w:tblStyle w:val="TableGrid"/>
        <w:tblW w:w="0" w:type="auto"/>
        <w:tblInd w:w="2751" w:type="dxa"/>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1064"/>
        <w:gridCol w:w="1064"/>
        <w:gridCol w:w="1064"/>
        <w:gridCol w:w="1064"/>
        <w:gridCol w:w="1064"/>
      </w:tblGrid>
      <w:tr w:rsidR="0031248C" w:rsidRPr="00040C9E" w14:paraId="1B1BD4FD" w14:textId="77777777" w:rsidTr="00130EBE">
        <w:tc>
          <w:tcPr>
            <w:tcW w:w="1064" w:type="dxa"/>
            <w:vAlign w:val="center"/>
          </w:tcPr>
          <w:p w14:paraId="7F3B0D72" w14:textId="724463AB" w:rsidR="0031248C" w:rsidRPr="00040C9E" w:rsidRDefault="00040C9E" w:rsidP="00040C9E">
            <w:pPr>
              <w:pStyle w:val="ny-assessmentanswer"/>
              <w:spacing w:before="0" w:after="0"/>
              <w:ind w:left="0"/>
              <w:jc w:val="center"/>
            </w:pPr>
            <w:r w:rsidRPr="00040C9E">
              <w:t>$84</w:t>
            </w:r>
          </w:p>
        </w:tc>
        <w:tc>
          <w:tcPr>
            <w:tcW w:w="1064" w:type="dxa"/>
            <w:vAlign w:val="center"/>
          </w:tcPr>
          <w:p w14:paraId="177FD2BD" w14:textId="450C03F0" w:rsidR="0031248C" w:rsidRPr="00040C9E" w:rsidRDefault="00040C9E" w:rsidP="00040C9E">
            <w:pPr>
              <w:pStyle w:val="ny-assessmentanswer"/>
              <w:spacing w:before="0" w:after="0"/>
              <w:ind w:left="0"/>
              <w:jc w:val="center"/>
            </w:pPr>
            <w:r w:rsidRPr="00040C9E">
              <w:t>$284</w:t>
            </w:r>
          </w:p>
        </w:tc>
        <w:tc>
          <w:tcPr>
            <w:tcW w:w="1064" w:type="dxa"/>
            <w:vAlign w:val="center"/>
          </w:tcPr>
          <w:p w14:paraId="1DC46DF6" w14:textId="0BDCCD13" w:rsidR="0031248C" w:rsidRPr="00040C9E" w:rsidRDefault="00040C9E" w:rsidP="00040C9E">
            <w:pPr>
              <w:pStyle w:val="ny-assessmentanswer"/>
              <w:spacing w:before="0" w:after="0"/>
              <w:ind w:left="0"/>
              <w:jc w:val="center"/>
            </w:pPr>
            <w:r w:rsidRPr="00040C9E">
              <w:t>$484</w:t>
            </w:r>
          </w:p>
        </w:tc>
        <w:tc>
          <w:tcPr>
            <w:tcW w:w="1064" w:type="dxa"/>
            <w:vAlign w:val="center"/>
          </w:tcPr>
          <w:p w14:paraId="13BB2CEB" w14:textId="797A2298" w:rsidR="0031248C" w:rsidRPr="00040C9E" w:rsidRDefault="00040C9E" w:rsidP="00040C9E">
            <w:pPr>
              <w:pStyle w:val="ny-assessmentanswer"/>
              <w:spacing w:before="0" w:after="0"/>
              <w:ind w:left="0"/>
              <w:jc w:val="center"/>
            </w:pPr>
            <w:r w:rsidRPr="00040C9E">
              <w:t>$113</w:t>
            </w:r>
            <w:r w:rsidR="00140FC5">
              <w:t>4</w:t>
            </w:r>
          </w:p>
        </w:tc>
        <w:tc>
          <w:tcPr>
            <w:tcW w:w="1064" w:type="dxa"/>
            <w:vAlign w:val="center"/>
          </w:tcPr>
          <w:p w14:paraId="0EB6EFD7" w14:textId="4F19C755" w:rsidR="0031248C" w:rsidRPr="00040C9E" w:rsidRDefault="00040C9E">
            <w:pPr>
              <w:pStyle w:val="ny-assessmentanswer"/>
              <w:spacing w:before="0" w:after="0"/>
              <w:ind w:left="0"/>
              <w:jc w:val="center"/>
            </w:pPr>
            <w:r w:rsidRPr="00040C9E">
              <w:t>$178</w:t>
            </w:r>
            <w:r w:rsidR="00C91D6E">
              <w:t>4</w:t>
            </w:r>
          </w:p>
        </w:tc>
      </w:tr>
      <w:tr w:rsidR="0031248C" w:rsidRPr="00040C9E" w14:paraId="5EC1CF10" w14:textId="77777777" w:rsidTr="00130EBE">
        <w:tc>
          <w:tcPr>
            <w:tcW w:w="1064" w:type="dxa"/>
            <w:vAlign w:val="center"/>
          </w:tcPr>
          <w:p w14:paraId="15C6A523" w14:textId="3FD9BF2A" w:rsidR="0031248C" w:rsidRPr="00040C9E" w:rsidRDefault="00040C9E" w:rsidP="00040C9E">
            <w:pPr>
              <w:pStyle w:val="ny-assessmentanswer"/>
              <w:spacing w:before="0" w:after="0"/>
              <w:ind w:left="0"/>
              <w:jc w:val="center"/>
            </w:pPr>
            <w:r>
              <w:t>0</w:t>
            </w:r>
            <w:r w:rsidRPr="00040C9E">
              <w:t>.48</w:t>
            </w:r>
          </w:p>
        </w:tc>
        <w:tc>
          <w:tcPr>
            <w:tcW w:w="1064" w:type="dxa"/>
            <w:vAlign w:val="center"/>
          </w:tcPr>
          <w:p w14:paraId="00B9DE2D" w14:textId="5757014D" w:rsidR="0031248C" w:rsidRPr="00040C9E" w:rsidRDefault="00040C9E" w:rsidP="00040C9E">
            <w:pPr>
              <w:pStyle w:val="ny-assessmentanswer"/>
              <w:spacing w:before="0" w:after="0"/>
              <w:ind w:left="0"/>
              <w:jc w:val="center"/>
            </w:pPr>
            <w:r>
              <w:t>0</w:t>
            </w:r>
            <w:r w:rsidRPr="00040C9E">
              <w:t>.36</w:t>
            </w:r>
          </w:p>
        </w:tc>
        <w:tc>
          <w:tcPr>
            <w:tcW w:w="1064" w:type="dxa"/>
            <w:vAlign w:val="center"/>
          </w:tcPr>
          <w:p w14:paraId="758D0922" w14:textId="1AFF8326" w:rsidR="0031248C" w:rsidRPr="00040C9E" w:rsidRDefault="00040C9E" w:rsidP="00040C9E">
            <w:pPr>
              <w:pStyle w:val="ny-assessmentanswer"/>
              <w:spacing w:before="0" w:after="0"/>
              <w:ind w:left="0"/>
              <w:jc w:val="center"/>
            </w:pPr>
            <w:r>
              <w:t>0</w:t>
            </w:r>
            <w:r w:rsidRPr="00040C9E">
              <w:t>.12</w:t>
            </w:r>
          </w:p>
        </w:tc>
        <w:tc>
          <w:tcPr>
            <w:tcW w:w="1064" w:type="dxa"/>
            <w:vAlign w:val="center"/>
          </w:tcPr>
          <w:p w14:paraId="3EA464AC" w14:textId="33C801F2" w:rsidR="0031248C" w:rsidRPr="00040C9E" w:rsidRDefault="00040C9E" w:rsidP="00040C9E">
            <w:pPr>
              <w:pStyle w:val="ny-assessmentanswer"/>
              <w:spacing w:before="0" w:after="0"/>
              <w:ind w:left="0"/>
              <w:jc w:val="center"/>
            </w:pPr>
            <w:r>
              <w:t>0</w:t>
            </w:r>
            <w:r w:rsidRPr="00040C9E">
              <w:t>.03</w:t>
            </w:r>
          </w:p>
        </w:tc>
        <w:tc>
          <w:tcPr>
            <w:tcW w:w="1064" w:type="dxa"/>
            <w:vAlign w:val="center"/>
          </w:tcPr>
          <w:p w14:paraId="43B70183" w14:textId="7582BE36" w:rsidR="0031248C" w:rsidRPr="00040C9E" w:rsidRDefault="00040C9E" w:rsidP="00040C9E">
            <w:pPr>
              <w:pStyle w:val="ny-assessmentanswer"/>
              <w:spacing w:before="0" w:after="0"/>
              <w:ind w:left="0"/>
              <w:jc w:val="center"/>
            </w:pPr>
            <w:r>
              <w:t>0</w:t>
            </w:r>
            <w:r w:rsidRPr="00040C9E">
              <w:t>.01</w:t>
            </w:r>
          </w:p>
        </w:tc>
      </w:tr>
    </w:tbl>
    <w:p w14:paraId="0F733C68" w14:textId="480F4DE8" w:rsidR="0031248C" w:rsidRDefault="002E5DD0" w:rsidP="00130EBE">
      <w:pPr>
        <w:pStyle w:val="ny-assessmentanswer"/>
        <w:ind w:left="806"/>
      </w:pPr>
      <w:r>
        <w:t>Therefore,</w:t>
      </w:r>
      <w:r w:rsidR="0031248C" w:rsidRPr="0017671F">
        <w:t xml:space="preserve"> your expected costs are </w:t>
      </w:r>
      <w:r>
        <w:br/>
      </w:r>
      <w:r w:rsidR="00040C9E">
        <w:t>0</w:t>
      </w:r>
      <w:r w:rsidR="0031248C" w:rsidRPr="0017671F">
        <w:t>.</w:t>
      </w:r>
      <w:r w:rsidR="00040C9E" w:rsidRPr="00040C9E">
        <w:t>48(84)</w:t>
      </w:r>
      <w:r w:rsidR="00040C9E">
        <w:t xml:space="preserve"> </w:t>
      </w:r>
      <w:r w:rsidR="00040C9E" w:rsidRPr="00040C9E">
        <w:t xml:space="preserve">+ </w:t>
      </w:r>
      <w:r w:rsidR="00040C9E">
        <w:t>0</w:t>
      </w:r>
      <w:r w:rsidR="00040C9E" w:rsidRPr="00040C9E">
        <w:t>.36(284)</w:t>
      </w:r>
      <w:r w:rsidR="00040C9E">
        <w:t xml:space="preserve"> </w:t>
      </w:r>
      <w:r w:rsidR="00040C9E" w:rsidRPr="00040C9E">
        <w:t xml:space="preserve">+ </w:t>
      </w:r>
      <w:r w:rsidR="00040C9E">
        <w:t>0</w:t>
      </w:r>
      <w:r w:rsidR="00040C9E" w:rsidRPr="00040C9E">
        <w:t>.12</w:t>
      </w:r>
      <w:r w:rsidR="00040C9E">
        <w:t>(</w:t>
      </w:r>
      <w:r w:rsidR="00040C9E" w:rsidRPr="00040C9E">
        <w:t>484</w:t>
      </w:r>
      <w:r w:rsidR="00040C9E">
        <w:t>)</w:t>
      </w:r>
      <w:r w:rsidR="00040C9E" w:rsidRPr="00040C9E">
        <w:t xml:space="preserve"> + </w:t>
      </w:r>
      <w:r w:rsidR="00040C9E">
        <w:t>0</w:t>
      </w:r>
      <w:r w:rsidR="00040C9E" w:rsidRPr="00040C9E">
        <w:t>.03</w:t>
      </w:r>
      <w:r w:rsidR="00040C9E">
        <w:t>(</w:t>
      </w:r>
      <w:r w:rsidR="00040C9E" w:rsidRPr="00040C9E">
        <w:t>113</w:t>
      </w:r>
      <w:r w:rsidR="00140FC5">
        <w:t>4</w:t>
      </w:r>
      <w:r w:rsidR="00040C9E">
        <w:t>)</w:t>
      </w:r>
      <w:r w:rsidR="00040C9E" w:rsidRPr="00040C9E">
        <w:t xml:space="preserve"> + </w:t>
      </w:r>
      <w:r w:rsidR="00040C9E">
        <w:t>0</w:t>
      </w:r>
      <w:r w:rsidR="00040C9E" w:rsidRPr="00040C9E">
        <w:t>.01</w:t>
      </w:r>
      <w:r w:rsidR="00040C9E">
        <w:t>(</w:t>
      </w:r>
      <w:r w:rsidR="00040C9E" w:rsidRPr="00040C9E">
        <w:t>178</w:t>
      </w:r>
      <w:r w:rsidR="00C91D6E">
        <w:t>4</w:t>
      </w:r>
      <w:r w:rsidR="00040C9E">
        <w:t>)</w:t>
      </w:r>
      <w:r w:rsidR="00040C9E" w:rsidRPr="00040C9E">
        <w:t xml:space="preserve"> = $252.</w:t>
      </w:r>
      <w:r w:rsidR="00C91D6E">
        <w:t>5</w:t>
      </w:r>
      <w:r w:rsidR="000B1D7A">
        <w:t>0</w:t>
      </w:r>
      <w:r w:rsidR="002B3482">
        <w:t>.</w:t>
      </w:r>
    </w:p>
    <w:p w14:paraId="40B06AE2" w14:textId="77777777" w:rsidR="00040C9E" w:rsidRPr="00040C9E" w:rsidRDefault="00040C9E" w:rsidP="00130EBE">
      <w:pPr>
        <w:pStyle w:val="ny-numbering-assessment"/>
        <w:numPr>
          <w:ilvl w:val="0"/>
          <w:numId w:val="0"/>
        </w:numPr>
      </w:pPr>
    </w:p>
    <w:p w14:paraId="52E11961" w14:textId="3E767DB1" w:rsidR="0031248C" w:rsidRDefault="0031248C" w:rsidP="0031248C">
      <w:pPr>
        <w:pStyle w:val="ListParagraph"/>
        <w:numPr>
          <w:ilvl w:val="1"/>
          <w:numId w:val="46"/>
        </w:numPr>
      </w:pPr>
      <w:r>
        <w:t>Determine your expected replacement costs if you do</w:t>
      </w:r>
      <w:r w:rsidR="002E5DD0">
        <w:t xml:space="preserve"> </w:t>
      </w:r>
      <w:r>
        <w:t>n</w:t>
      </w:r>
      <w:r w:rsidR="002E5DD0">
        <w:t>o</w:t>
      </w:r>
      <w:r>
        <w:t>t purchase insurance.</w:t>
      </w:r>
    </w:p>
    <w:p w14:paraId="6C9EB7AE" w14:textId="0817BA11" w:rsidR="0031248C" w:rsidRPr="002E5DD0" w:rsidRDefault="002E5DD0" w:rsidP="00130EBE">
      <w:pPr>
        <w:pStyle w:val="ny-assessmentanswer"/>
        <w:ind w:left="403" w:firstLine="360"/>
      </w:pPr>
      <w:r w:rsidRPr="002E5DD0">
        <w:t>0.48(0) + 0.36(650) + 0.12(1300) + 0.03(1950) + 0.01(2600) = $474.5</w:t>
      </w:r>
      <w:r w:rsidR="005560F3">
        <w:t>0</w:t>
      </w:r>
      <w:r w:rsidR="002B3482">
        <w:t>.</w:t>
      </w:r>
    </w:p>
    <w:p w14:paraId="23EA7909" w14:textId="77777777" w:rsidR="002E5DD0" w:rsidRDefault="002E5DD0" w:rsidP="002E5DD0">
      <w:pPr>
        <w:pStyle w:val="ny-numbering-assessment"/>
        <w:numPr>
          <w:ilvl w:val="0"/>
          <w:numId w:val="0"/>
        </w:numPr>
        <w:ind w:left="806"/>
        <w:rPr>
          <w:b/>
        </w:rPr>
      </w:pPr>
    </w:p>
    <w:p w14:paraId="1FCF30A2" w14:textId="77777777" w:rsidR="002E5DD0" w:rsidRPr="002E5DD0" w:rsidRDefault="002E5DD0" w:rsidP="002E5DD0">
      <w:pPr>
        <w:pStyle w:val="ny-numbering-assessment"/>
        <w:numPr>
          <w:ilvl w:val="0"/>
          <w:numId w:val="0"/>
        </w:numPr>
        <w:ind w:left="806"/>
        <w:rPr>
          <w:b/>
        </w:rPr>
      </w:pPr>
    </w:p>
    <w:p w14:paraId="1FF9710B" w14:textId="16BCC6F1" w:rsidR="0031248C" w:rsidRDefault="0031248C" w:rsidP="0031248C">
      <w:pPr>
        <w:pStyle w:val="ny-numbering-assessment"/>
        <w:numPr>
          <w:ilvl w:val="1"/>
          <w:numId w:val="46"/>
        </w:numPr>
        <w:rPr>
          <w:b/>
        </w:rPr>
      </w:pPr>
      <w:r>
        <w:t>Does this insurance plan seem to be a good deal?</w:t>
      </w:r>
      <w:r w:rsidRPr="0017671F">
        <w:rPr>
          <w:b/>
        </w:rPr>
        <w:t xml:space="preserve"> </w:t>
      </w:r>
      <w:r w:rsidR="002B3482">
        <w:rPr>
          <w:b/>
        </w:rPr>
        <w:t xml:space="preserve"> </w:t>
      </w:r>
      <w:r>
        <w:t>Explain why or why not.</w:t>
      </w:r>
    </w:p>
    <w:p w14:paraId="6F80CE7C" w14:textId="26F19ACC" w:rsidR="00B11AA2" w:rsidRPr="0031248C" w:rsidRDefault="0031248C" w:rsidP="00130EBE">
      <w:pPr>
        <w:pStyle w:val="ny-assessmentanswer"/>
        <w:ind w:left="806"/>
      </w:pPr>
      <w:r w:rsidRPr="0017671F">
        <w:t xml:space="preserve">Yes, the long-run </w:t>
      </w:r>
      <w:r w:rsidRPr="0005075B">
        <w:t xml:space="preserve">average costs are </w:t>
      </w:r>
      <w:r>
        <w:t xml:space="preserve">considerably </w:t>
      </w:r>
      <w:r w:rsidRPr="0005075B">
        <w:t>less with the insurance plan than without it.</w:t>
      </w:r>
    </w:p>
    <w:sectPr w:rsidR="00B11AA2" w:rsidRPr="0031248C" w:rsidSect="00AC6E4D">
      <w:headerReference w:type="default" r:id="rId13"/>
      <w:footerReference w:type="default" r:id="rId14"/>
      <w:type w:val="continuous"/>
      <w:pgSz w:w="12240" w:h="15840"/>
      <w:pgMar w:top="1920" w:right="1600" w:bottom="1200" w:left="800" w:header="553" w:footer="1606" w:gutter="0"/>
      <w:pgNumType w:start="24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BC61A" w14:textId="77777777" w:rsidR="00BA5937" w:rsidRDefault="00BA5937">
      <w:pPr>
        <w:spacing w:after="0" w:line="240" w:lineRule="auto"/>
      </w:pPr>
      <w:r>
        <w:separator/>
      </w:r>
    </w:p>
  </w:endnote>
  <w:endnote w:type="continuationSeparator" w:id="0">
    <w:p w14:paraId="3B55807B" w14:textId="77777777" w:rsidR="00BA5937" w:rsidRDefault="00BA5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algun Gothic"/>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Segoe Print">
    <w:panose1 w:val="02000600000000000000"/>
    <w:charset w:val="00"/>
    <w:family w:val="auto"/>
    <w:pitch w:val="variable"/>
    <w:sig w:usb0="0000028F"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0BD1577" w:rsidR="00E747B3" w:rsidRPr="005E33F4" w:rsidRDefault="00E747B3" w:rsidP="005E33F4">
    <w:pPr>
      <w:pStyle w:val="Footer"/>
    </w:pPr>
    <w:r>
      <w:rPr>
        <w:noProof/>
      </w:rPr>
      <mc:AlternateContent>
        <mc:Choice Requires="wps">
          <w:drawing>
            <wp:anchor distT="0" distB="0" distL="114300" distR="114300" simplePos="0" relativeHeight="251799552" behindDoc="0" locked="0" layoutInCell="1" allowOverlap="1" wp14:anchorId="1817C6F7" wp14:editId="6338AA73">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B6E457B" w14:textId="55103CFD" w:rsidR="00E747B3" w:rsidRDefault="00E747B3" w:rsidP="005E33F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Probability and Statistics</w:t>
                          </w:r>
                        </w:p>
                        <w:p w14:paraId="206C4272" w14:textId="7D42C4A0" w:rsidR="00E747B3" w:rsidRPr="002273E5" w:rsidRDefault="00E747B3" w:rsidP="005E33F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C6E4D">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743DE32E" w14:textId="77777777" w:rsidR="00E747B3" w:rsidRPr="002273E5" w:rsidRDefault="00E747B3" w:rsidP="005E33F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93.1pt;margin-top:31.25pt;width:293.4pt;height:24.9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0B6E457B" w14:textId="55103CFD" w:rsidR="00E747B3" w:rsidRDefault="00E747B3" w:rsidP="005E33F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Probability and Statistics</w:t>
                    </w:r>
                  </w:p>
                  <w:p w14:paraId="206C4272" w14:textId="7D42C4A0" w:rsidR="00E747B3" w:rsidRPr="002273E5" w:rsidRDefault="00E747B3" w:rsidP="005E33F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C6E4D">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743DE32E" w14:textId="77777777" w:rsidR="00E747B3" w:rsidRPr="002273E5" w:rsidRDefault="00E747B3" w:rsidP="005E33F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97504" behindDoc="0" locked="0" layoutInCell="1" allowOverlap="1" wp14:anchorId="0FEFEAE0" wp14:editId="021258D6">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86.45pt;margin-top:30.4pt;width:6.55pt;height:21.35pt;z-index:25179750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6720" behindDoc="1" locked="0" layoutInCell="1" allowOverlap="1" wp14:anchorId="14E6CBD5" wp14:editId="752665CC">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4672" behindDoc="0" locked="0" layoutInCell="1" allowOverlap="1" wp14:anchorId="5D1C3586" wp14:editId="1E3E3D9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15EC4" w14:textId="77777777" w:rsidR="00E747B3" w:rsidRPr="00B81D46" w:rsidRDefault="00E747B3" w:rsidP="005E33F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3" type="#_x0000_t202" style="position:absolute;margin-left:294.95pt;margin-top:59.65pt;width:273.4pt;height:14.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05415EC4" w14:textId="77777777" w:rsidR="00E747B3" w:rsidRPr="00B81D46" w:rsidRDefault="00E747B3" w:rsidP="005E33F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5696" behindDoc="1" locked="0" layoutInCell="1" allowOverlap="1" wp14:anchorId="54CE3AAD" wp14:editId="06ADD0C0">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0576" behindDoc="0" locked="0" layoutInCell="1" allowOverlap="1" wp14:anchorId="552DF751" wp14:editId="5F75C6A6">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D2CD7" w14:textId="77777777" w:rsidR="00E747B3" w:rsidRPr="003E4777" w:rsidRDefault="00E747B3" w:rsidP="005E33F4">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C6E4D">
                            <w:rPr>
                              <w:rFonts w:ascii="Calibri" w:eastAsia="Myriad Pro Black" w:hAnsi="Calibri" w:cs="Myriad Pro Black"/>
                              <w:b/>
                              <w:bCs/>
                              <w:noProof/>
                              <w:color w:val="617656"/>
                              <w:position w:val="1"/>
                            </w:rPr>
                            <w:t>244</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34" type="#_x0000_t202" style="position:absolute;margin-left:519.9pt;margin-top:37.65pt;width:19.8pt;height:13.4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37DD2CD7" w14:textId="77777777" w:rsidR="00E747B3" w:rsidRPr="003E4777" w:rsidRDefault="00E747B3" w:rsidP="005E33F4">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C6E4D">
                      <w:rPr>
                        <w:rFonts w:ascii="Calibri" w:eastAsia="Myriad Pro Black" w:hAnsi="Calibri" w:cs="Myriad Pro Black"/>
                        <w:b/>
                        <w:bCs/>
                        <w:noProof/>
                        <w:color w:val="617656"/>
                        <w:position w:val="1"/>
                      </w:rPr>
                      <w:t>244</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03648" behindDoc="0" locked="0" layoutInCell="1" allowOverlap="1" wp14:anchorId="4452C18B" wp14:editId="35D7D94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80364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98528" behindDoc="0" locked="0" layoutInCell="1" allowOverlap="1" wp14:anchorId="34B71BDC" wp14:editId="6FB4A10F">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9852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C1naRp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85psMA&#10;AADaAAAADwAAAGRycy9kb3ducmV2LnhtbESPT4vCMBTE7wt+h/AEb2uqB5FqFBEED1rwD3h9Ns+m&#10;2ryUJtq6n36zsOBxmJnfMPNlZyvxosaXjhWMhgkI4tzpkgsF59PmewrCB2SNlWNS8CYPy0Xva46p&#10;di0f6HUMhYgQ9ikqMCHUqZQ+N2TRD11NHL2bayyGKJtC6gbbCLeVHCfJRFosOS4YrGltKH8cn1bB&#10;z3Z/mWbXc7bL7u/HZNSaW7U6KDXod6sZiEBd+IT/21utYAx/V+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85ps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1600" behindDoc="0" locked="0" layoutInCell="1" allowOverlap="1" wp14:anchorId="7F93A9FE" wp14:editId="5EED648A">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E1151" w14:textId="77777777" w:rsidR="00E747B3" w:rsidRPr="002273E5" w:rsidRDefault="00E747B3" w:rsidP="005E33F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35" type="#_x0000_t202" style="position:absolute;margin-left:-1.15pt;margin-top:63.5pt;width:165.6pt;height:7.95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3B0E1151" w14:textId="77777777" w:rsidR="00E747B3" w:rsidRPr="002273E5" w:rsidRDefault="00E747B3" w:rsidP="005E33F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2624" behindDoc="0" locked="0" layoutInCell="1" allowOverlap="1" wp14:anchorId="5436F84B" wp14:editId="5BE0403E">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BB0DF" w14:textId="77777777" w:rsidR="00BA5937" w:rsidRDefault="00BA5937">
      <w:pPr>
        <w:spacing w:after="0" w:line="240" w:lineRule="auto"/>
      </w:pPr>
      <w:r>
        <w:separator/>
      </w:r>
    </w:p>
  </w:footnote>
  <w:footnote w:type="continuationSeparator" w:id="0">
    <w:p w14:paraId="3284153B" w14:textId="77777777" w:rsidR="00BA5937" w:rsidRDefault="00BA5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B73BC" w14:textId="283A1D8A" w:rsidR="00E747B3" w:rsidRDefault="00E747B3" w:rsidP="0080353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4432" behindDoc="0" locked="0" layoutInCell="1" allowOverlap="1" wp14:anchorId="1468ACAA" wp14:editId="747ADB40">
              <wp:simplePos x="0" y="0"/>
              <wp:positionH relativeFrom="column">
                <wp:posOffset>2874645</wp:posOffset>
              </wp:positionH>
              <wp:positionV relativeFrom="paragraph">
                <wp:posOffset>57785</wp:posOffset>
              </wp:positionV>
              <wp:extent cx="2810510" cy="228600"/>
              <wp:effectExtent l="0" t="0" r="8890" b="0"/>
              <wp:wrapThrough wrapText="bothSides">
                <wp:wrapPolygon edited="0">
                  <wp:start x="0" y="0"/>
                  <wp:lineTo x="0" y="19800"/>
                  <wp:lineTo x="21522" y="19800"/>
                  <wp:lineTo x="21522"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12E31" w14:textId="6B008E8C" w:rsidR="00E747B3" w:rsidRPr="003212BA" w:rsidRDefault="00E747B3" w:rsidP="0080353C">
                          <w:pPr>
                            <w:pStyle w:val="ny-module-overview"/>
                            <w:rPr>
                              <w:color w:val="617656"/>
                            </w:rPr>
                          </w:pPr>
                          <w:r>
                            <w:rPr>
                              <w:color w:val="617656"/>
                            </w:rPr>
                            <w:t>End-of-Module Assessment Task</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226.35pt;margin-top:4.55pt;width:221.3pt;height:1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zOsQ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" filled="f" stroked="f">
              <v:textbox inset="6e-5mm,0,0,0">
                <w:txbxContent>
                  <w:p w14:paraId="13712E31" w14:textId="6B008E8C" w:rsidR="00E747B3" w:rsidRPr="003212BA" w:rsidRDefault="00E747B3" w:rsidP="0080353C">
                    <w:pPr>
                      <w:pStyle w:val="ny-module-overview"/>
                      <w:rPr>
                        <w:color w:val="617656"/>
                      </w:rPr>
                    </w:pPr>
                    <w:r>
                      <w:rPr>
                        <w:color w:val="617656"/>
                      </w:rPr>
                      <w:t>End-of-Module Assessment Task</w:t>
                    </w:r>
                  </w:p>
                </w:txbxContent>
              </v:textbox>
              <w10:wrap type="through"/>
            </v:shape>
          </w:pict>
        </mc:Fallback>
      </mc:AlternateContent>
    </w:r>
    <w:r>
      <w:rPr>
        <w:noProof/>
      </w:rPr>
      <mc:AlternateContent>
        <mc:Choice Requires="wps">
          <w:drawing>
            <wp:anchor distT="0" distB="0" distL="114300" distR="114300" simplePos="0" relativeHeight="251793408" behindDoc="0" locked="0" layoutInCell="1" allowOverlap="1" wp14:anchorId="47C6C6B0" wp14:editId="2FC12647">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5D894" w14:textId="5F3F8C5F" w:rsidR="00E747B3" w:rsidRPr="002273E5" w:rsidRDefault="00E747B3" w:rsidP="0080353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7" type="#_x0000_t202" style="position:absolute;margin-left:459pt;margin-top:5.75pt;width:28.85pt;height:16.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805D894" w14:textId="5F3F8C5F" w:rsidR="00E747B3" w:rsidRPr="002273E5" w:rsidRDefault="00E747B3" w:rsidP="0080353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v:textbox>
              <w10:wrap type="through"/>
            </v:shape>
          </w:pict>
        </mc:Fallback>
      </mc:AlternateContent>
    </w:r>
    <w:r>
      <w:rPr>
        <w:noProof/>
        <w:sz w:val="20"/>
        <w:szCs w:val="20"/>
      </w:rPr>
      <mc:AlternateContent>
        <mc:Choice Requires="wps">
          <w:drawing>
            <wp:anchor distT="0" distB="0" distL="114300" distR="114300" simplePos="0" relativeHeight="251791360" behindDoc="0" locked="0" layoutInCell="1" allowOverlap="1" wp14:anchorId="1FE6518E" wp14:editId="61D36D4E">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2A140" w14:textId="77777777" w:rsidR="00E747B3" w:rsidRPr="002273E5" w:rsidRDefault="00E747B3" w:rsidP="0080353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8" type="#_x0000_t202" style="position:absolute;margin-left:8pt;margin-top:7.65pt;width:272.15pt;height:12.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1352A140" w14:textId="77777777" w:rsidR="00E747B3" w:rsidRPr="002273E5" w:rsidRDefault="00E747B3" w:rsidP="0080353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0336" behindDoc="0" locked="0" layoutInCell="1" allowOverlap="1" wp14:anchorId="0715366F" wp14:editId="53D605C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400D4E9" w14:textId="77777777" w:rsidR="00E747B3" w:rsidRDefault="00E747B3" w:rsidP="0080353C">
                          <w:pPr>
                            <w:jc w:val="center"/>
                          </w:pPr>
                        </w:p>
                        <w:p w14:paraId="0EF4E57C" w14:textId="77777777" w:rsidR="00E747B3" w:rsidRDefault="00E747B3" w:rsidP="0080353C">
                          <w:pPr>
                            <w:jc w:val="center"/>
                          </w:pPr>
                        </w:p>
                        <w:p w14:paraId="64147CAB" w14:textId="77777777" w:rsidR="00E747B3" w:rsidRDefault="00E747B3" w:rsidP="0080353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29" style="position:absolute;margin-left:2pt;margin-top:3.35pt;width:453.4pt;height:20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400D4E9" w14:textId="77777777" w:rsidR="00E747B3" w:rsidRDefault="00E747B3" w:rsidP="0080353C">
                    <w:pPr>
                      <w:jc w:val="center"/>
                    </w:pPr>
                  </w:p>
                  <w:p w14:paraId="0EF4E57C" w14:textId="77777777" w:rsidR="00E747B3" w:rsidRDefault="00E747B3" w:rsidP="0080353C">
                    <w:pPr>
                      <w:jc w:val="center"/>
                    </w:pPr>
                  </w:p>
                  <w:p w14:paraId="64147CAB" w14:textId="77777777" w:rsidR="00E747B3" w:rsidRDefault="00E747B3" w:rsidP="0080353C"/>
                </w:txbxContent>
              </v:textbox>
              <w10:wrap type="through"/>
            </v:shape>
          </w:pict>
        </mc:Fallback>
      </mc:AlternateContent>
    </w:r>
    <w:r>
      <w:rPr>
        <w:noProof/>
        <w:sz w:val="20"/>
        <w:szCs w:val="20"/>
      </w:rPr>
      <mc:AlternateContent>
        <mc:Choice Requires="wps">
          <w:drawing>
            <wp:anchor distT="0" distB="0" distL="114300" distR="114300" simplePos="0" relativeHeight="251789312" behindDoc="0" locked="0" layoutInCell="1" allowOverlap="1" wp14:anchorId="54A8B21B" wp14:editId="66C59797">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0FF95ED" w14:textId="77777777" w:rsidR="00E747B3" w:rsidRDefault="00E747B3" w:rsidP="0080353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30" style="position:absolute;margin-left:458.45pt;margin-top:3.35pt;width:34.85pt;height:20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0FF95ED" w14:textId="77777777" w:rsidR="00E747B3" w:rsidRDefault="00E747B3" w:rsidP="0080353C">
                    <w:pPr>
                      <w:jc w:val="center"/>
                    </w:pPr>
                    <w:r>
                      <w:t xml:space="preserve">  </w:t>
                    </w:r>
                  </w:p>
                </w:txbxContent>
              </v:textbox>
              <w10:wrap type="through"/>
            </v:shape>
          </w:pict>
        </mc:Fallback>
      </mc:AlternateContent>
    </w:r>
  </w:p>
  <w:p w14:paraId="2C13D00F" w14:textId="77777777" w:rsidR="00E747B3" w:rsidRPr="00015AD5" w:rsidRDefault="00E747B3" w:rsidP="0080353C">
    <w:pPr>
      <w:pStyle w:val="Header"/>
    </w:pPr>
    <w:r>
      <w:rPr>
        <w:noProof/>
      </w:rPr>
      <mc:AlternateContent>
        <mc:Choice Requires="wps">
          <w:drawing>
            <wp:anchor distT="0" distB="0" distL="114300" distR="114300" simplePos="0" relativeHeight="251795456" behindDoc="0" locked="0" layoutInCell="1" allowOverlap="1" wp14:anchorId="45555745" wp14:editId="7601BC9E">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7447E" w14:textId="0C63F5F8" w:rsidR="00E747B3" w:rsidRPr="002F031E" w:rsidRDefault="00E747B3" w:rsidP="0080353C">
                          <w:pPr>
                            <w:pStyle w:val="ny-lesson-name"/>
                          </w:pPr>
                          <w:r>
                            <w:t>PRECALCULUS</w:t>
                          </w:r>
                          <w:r w:rsidR="00552E56">
                            <w:t xml:space="preserve">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1" type="#_x0000_t202" style="position:absolute;margin-left:274.35pt;margin-top:10.85pt;width:209pt;height:2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827447E" w14:textId="0C63F5F8" w:rsidR="00E747B3" w:rsidRPr="002F031E" w:rsidRDefault="00E747B3" w:rsidP="0080353C">
                    <w:pPr>
                      <w:pStyle w:val="ny-lesson-name"/>
                    </w:pPr>
                    <w:r>
                      <w:t>PRECALCULUS</w:t>
                    </w:r>
                    <w:r w:rsidR="00552E56">
                      <w:t xml:space="preserve"> AND ADVANCED TOPICS</w:t>
                    </w:r>
                  </w:p>
                </w:txbxContent>
              </v:textbox>
            </v:shape>
          </w:pict>
        </mc:Fallback>
      </mc:AlternateContent>
    </w:r>
  </w:p>
  <w:p w14:paraId="0F21A459" w14:textId="77777777" w:rsidR="00E747B3" w:rsidRDefault="00E747B3" w:rsidP="0080353C">
    <w:pPr>
      <w:pStyle w:val="Header"/>
    </w:pPr>
  </w:p>
  <w:p w14:paraId="18AA9618" w14:textId="77777777" w:rsidR="00E747B3" w:rsidRDefault="00E747B3" w:rsidP="0080353C">
    <w:pPr>
      <w:pStyle w:val="Header"/>
    </w:pPr>
  </w:p>
  <w:p w14:paraId="55DCA98A" w14:textId="77777777" w:rsidR="00E747B3" w:rsidRPr="0080353C" w:rsidRDefault="00E747B3" w:rsidP="008035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C71"/>
    <w:multiLevelType w:val="hybridMultilevel"/>
    <w:tmpl w:val="45041C76"/>
    <w:lvl w:ilvl="0" w:tplc="04090019">
      <w:start w:val="1"/>
      <w:numFmt w:val="low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526CB"/>
    <w:multiLevelType w:val="hybridMultilevel"/>
    <w:tmpl w:val="478EA3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8651DF6"/>
    <w:multiLevelType w:val="hybridMultilevel"/>
    <w:tmpl w:val="3F8642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8A1763"/>
    <w:multiLevelType w:val="hybridMultilevel"/>
    <w:tmpl w:val="FA3EBC30"/>
    <w:lvl w:ilvl="0" w:tplc="00B6C746">
      <w:start w:val="1"/>
      <w:numFmt w:val="lowerLetter"/>
      <w:lvlText w:val="%1."/>
      <w:lvlJc w:val="left"/>
      <w:pPr>
        <w:ind w:left="1757" w:hanging="360"/>
      </w:pPr>
      <w:rPr>
        <w:b w:val="0"/>
      </w:rPr>
    </w:lvl>
    <w:lvl w:ilvl="1" w:tplc="04090019">
      <w:start w:val="1"/>
      <w:numFmt w:val="lowerLetter"/>
      <w:lvlText w:val="%2."/>
      <w:lvlJc w:val="left"/>
      <w:pPr>
        <w:ind w:left="2477" w:hanging="360"/>
      </w:pPr>
    </w:lvl>
    <w:lvl w:ilvl="2" w:tplc="0409001B">
      <w:start w:val="1"/>
      <w:numFmt w:val="lowerRoman"/>
      <w:lvlText w:val="%3."/>
      <w:lvlJc w:val="right"/>
      <w:pPr>
        <w:ind w:left="3197" w:hanging="180"/>
      </w:pPr>
    </w:lvl>
    <w:lvl w:ilvl="3" w:tplc="0409000F">
      <w:start w:val="1"/>
      <w:numFmt w:val="decimal"/>
      <w:lvlText w:val="%4."/>
      <w:lvlJc w:val="left"/>
      <w:pPr>
        <w:ind w:left="3917" w:hanging="360"/>
      </w:pPr>
    </w:lvl>
    <w:lvl w:ilvl="4" w:tplc="04090019">
      <w:start w:val="1"/>
      <w:numFmt w:val="lowerLetter"/>
      <w:lvlText w:val="%5."/>
      <w:lvlJc w:val="left"/>
      <w:pPr>
        <w:ind w:left="4637" w:hanging="360"/>
      </w:pPr>
    </w:lvl>
    <w:lvl w:ilvl="5" w:tplc="0409001B">
      <w:start w:val="1"/>
      <w:numFmt w:val="lowerRoman"/>
      <w:lvlText w:val="%6."/>
      <w:lvlJc w:val="right"/>
      <w:pPr>
        <w:ind w:left="5357" w:hanging="180"/>
      </w:pPr>
    </w:lvl>
    <w:lvl w:ilvl="6" w:tplc="0409000F">
      <w:start w:val="1"/>
      <w:numFmt w:val="decimal"/>
      <w:lvlText w:val="%7."/>
      <w:lvlJc w:val="left"/>
      <w:pPr>
        <w:ind w:left="6077" w:hanging="360"/>
      </w:pPr>
    </w:lvl>
    <w:lvl w:ilvl="7" w:tplc="04090019">
      <w:start w:val="1"/>
      <w:numFmt w:val="lowerLetter"/>
      <w:lvlText w:val="%8."/>
      <w:lvlJc w:val="left"/>
      <w:pPr>
        <w:ind w:left="6797" w:hanging="360"/>
      </w:pPr>
    </w:lvl>
    <w:lvl w:ilvl="8" w:tplc="0409001B">
      <w:start w:val="1"/>
      <w:numFmt w:val="lowerRoman"/>
      <w:lvlText w:val="%9."/>
      <w:lvlJc w:val="right"/>
      <w:pPr>
        <w:ind w:left="7517" w:hanging="180"/>
      </w:pPr>
    </w:lvl>
  </w:abstractNum>
  <w:abstractNum w:abstractNumId="5">
    <w:nsid w:val="233C718D"/>
    <w:multiLevelType w:val="hybridMultilevel"/>
    <w:tmpl w:val="947CF71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9F2CA9"/>
    <w:multiLevelType w:val="multilevel"/>
    <w:tmpl w:val="D5106918"/>
    <w:lvl w:ilvl="0">
      <w:start w:val="3"/>
      <w:numFmt w:val="decimal"/>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b w:val="0"/>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7301C34"/>
    <w:multiLevelType w:val="hybridMultilevel"/>
    <w:tmpl w:val="1856DDBA"/>
    <w:lvl w:ilvl="0" w:tplc="73FE5324">
      <w:start w:val="1"/>
      <w:numFmt w:val="decimal"/>
      <w:lvlText w:val="%1."/>
      <w:lvlJc w:val="left"/>
      <w:pPr>
        <w:ind w:left="360" w:hanging="360"/>
      </w:pPr>
      <w:rPr>
        <w:rFonts w:hint="default"/>
      </w:rPr>
    </w:lvl>
    <w:lvl w:ilvl="1" w:tplc="0BAAC3D6">
      <w:start w:val="1"/>
      <w:numFmt w:val="lowerLetter"/>
      <w:lvlText w:val="%2."/>
      <w:lvlJc w:val="left"/>
      <w:pPr>
        <w:ind w:left="403" w:firstLine="0"/>
      </w:pPr>
      <w:rPr>
        <w:rFonts w:hint="default"/>
      </w:rPr>
    </w:lvl>
    <w:lvl w:ilvl="2" w:tplc="DBA616BC">
      <w:start w:val="1"/>
      <w:numFmt w:val="upperLetter"/>
      <w:lvlText w:val="%3."/>
      <w:lvlJc w:val="left"/>
      <w:pPr>
        <w:ind w:left="403" w:firstLine="403"/>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64163B"/>
    <w:multiLevelType w:val="hybridMultilevel"/>
    <w:tmpl w:val="C51EA3C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C17339"/>
    <w:multiLevelType w:val="hybridMultilevel"/>
    <w:tmpl w:val="65D06276"/>
    <w:lvl w:ilvl="0" w:tplc="42AA0188">
      <w:start w:val="1"/>
      <w:numFmt w:val="lowerLetter"/>
      <w:lvlText w:val="%1."/>
      <w:lvlJc w:val="left"/>
      <w:pPr>
        <w:ind w:left="720" w:hanging="360"/>
      </w:pPr>
      <w:rPr>
        <w:rFonts w:asciiTheme="minorHAnsi" w:eastAsiaTheme="minorHAnsi" w:hAnsiTheme="minorHAnsi" w:cstheme="minorBidi"/>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B4C31"/>
    <w:multiLevelType w:val="multilevel"/>
    <w:tmpl w:val="74EAD18C"/>
    <w:lvl w:ilvl="0">
      <w:start w:val="3"/>
      <w:numFmt w:val="decimal"/>
      <w:lvlText w:val="%1."/>
      <w:lvlJc w:val="left"/>
      <w:pPr>
        <w:ind w:left="360" w:hanging="360"/>
      </w:pPr>
      <w:rPr>
        <w:rFonts w:asciiTheme="minorHAnsi" w:hAnsiTheme="minorHAnsi" w:hint="default"/>
        <w:b w:val="0"/>
        <w:sz w:val="22"/>
      </w:rPr>
    </w:lvl>
    <w:lvl w:ilvl="1">
      <w:start w:val="1"/>
      <w:numFmt w:val="lowerLetter"/>
      <w:lvlText w:val="%2."/>
      <w:lvlJc w:val="left"/>
      <w:pPr>
        <w:ind w:left="806" w:hanging="403"/>
      </w:pPr>
      <w:rPr>
        <w:rFonts w:hint="default"/>
        <w:b w:val="0"/>
        <w:color w:val="231F20"/>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21502FE"/>
    <w:multiLevelType w:val="multilevel"/>
    <w:tmpl w:val="6C0465CA"/>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4316EC7"/>
    <w:multiLevelType w:val="hybridMultilevel"/>
    <w:tmpl w:val="30549412"/>
    <w:lvl w:ilvl="0" w:tplc="04090019">
      <w:start w:val="1"/>
      <w:numFmt w:val="low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1238A8"/>
    <w:multiLevelType w:val="multilevel"/>
    <w:tmpl w:val="2A1E2822"/>
    <w:lvl w:ilvl="0">
      <w:start w:val="3"/>
      <w:numFmt w:val="decimal"/>
      <w:lvlText w:val="%1."/>
      <w:lvlJc w:val="left"/>
      <w:pPr>
        <w:ind w:left="360" w:hanging="360"/>
      </w:pPr>
      <w:rPr>
        <w:rFonts w:asciiTheme="minorHAnsi" w:hAnsiTheme="minorHAnsi" w:hint="default"/>
        <w:b w:val="0"/>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5703D6B"/>
    <w:multiLevelType w:val="hybridMultilevel"/>
    <w:tmpl w:val="FAE83C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67D1663"/>
    <w:multiLevelType w:val="hybridMultilevel"/>
    <w:tmpl w:val="08BC5E2E"/>
    <w:lvl w:ilvl="0" w:tplc="04090019">
      <w:start w:val="1"/>
      <w:numFmt w:val="low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C162AE"/>
    <w:multiLevelType w:val="hybridMultilevel"/>
    <w:tmpl w:val="7270C9F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2F49D7"/>
    <w:multiLevelType w:val="hybridMultilevel"/>
    <w:tmpl w:val="1EE4591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742DB2"/>
    <w:multiLevelType w:val="hybridMultilevel"/>
    <w:tmpl w:val="76DA1DBC"/>
    <w:lvl w:ilvl="0" w:tplc="04090019">
      <w:start w:val="1"/>
      <w:numFmt w:val="low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790FCB"/>
    <w:multiLevelType w:val="multilevel"/>
    <w:tmpl w:val="6C0465CA"/>
    <w:numStyleLink w:val="ny-numbering"/>
  </w:abstractNum>
  <w:abstractNum w:abstractNumId="20">
    <w:nsid w:val="42B73400"/>
    <w:multiLevelType w:val="hybridMultilevel"/>
    <w:tmpl w:val="4020697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3F13138"/>
    <w:multiLevelType w:val="hybridMultilevel"/>
    <w:tmpl w:val="CE180800"/>
    <w:lvl w:ilvl="0" w:tplc="42AA0188">
      <w:start w:val="1"/>
      <w:numFmt w:val="lowerLetter"/>
      <w:lvlText w:val="%1."/>
      <w:lvlJc w:val="left"/>
      <w:pPr>
        <w:ind w:left="720" w:hanging="360"/>
      </w:pPr>
      <w:rPr>
        <w:rFonts w:asciiTheme="minorHAnsi" w:eastAsiaTheme="minorHAnsi" w:hAnsiTheme="minorHAnsi" w:cstheme="minorBidi"/>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B70325"/>
    <w:multiLevelType w:val="hybridMultilevel"/>
    <w:tmpl w:val="8BE2F2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A53345"/>
    <w:multiLevelType w:val="multilevel"/>
    <w:tmpl w:val="323C99FA"/>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upperLetter"/>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5BF4AD5"/>
    <w:multiLevelType w:val="multilevel"/>
    <w:tmpl w:val="0FACADE8"/>
    <w:lvl w:ilvl="0">
      <w:start w:val="3"/>
      <w:numFmt w:val="decimal"/>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7034CE1"/>
    <w:multiLevelType w:val="hybridMultilevel"/>
    <w:tmpl w:val="C2306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1D405D"/>
    <w:multiLevelType w:val="hybridMultilevel"/>
    <w:tmpl w:val="D53260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2A5BC0"/>
    <w:multiLevelType w:val="hybridMultilevel"/>
    <w:tmpl w:val="55AE7248"/>
    <w:lvl w:ilvl="0" w:tplc="04090019">
      <w:start w:val="1"/>
      <w:numFmt w:val="lowerLetter"/>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7E1D30"/>
    <w:multiLevelType w:val="hybridMultilevel"/>
    <w:tmpl w:val="BE10E7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D00050"/>
    <w:multiLevelType w:val="hybridMultilevel"/>
    <w:tmpl w:val="0144E120"/>
    <w:lvl w:ilvl="0" w:tplc="42AA0188">
      <w:start w:val="1"/>
      <w:numFmt w:val="lowerLetter"/>
      <w:lvlText w:val="%1."/>
      <w:lvlJc w:val="left"/>
      <w:pPr>
        <w:ind w:left="720" w:hanging="360"/>
      </w:pPr>
      <w:rPr>
        <w:rFonts w:asciiTheme="minorHAnsi" w:eastAsiaTheme="minorHAnsi" w:hAnsiTheme="minorHAnsi" w:cstheme="minorBidi"/>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332F35"/>
    <w:multiLevelType w:val="hybridMultilevel"/>
    <w:tmpl w:val="675C91F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33"/>
  </w:num>
  <w:num w:numId="3">
    <w:abstractNumId w:val="34"/>
  </w:num>
  <w:num w:numId="4">
    <w:abstractNumId w:val="28"/>
  </w:num>
  <w:num w:numId="5">
    <w:abstractNumId w:val="23"/>
  </w:num>
  <w:num w:numId="6">
    <w:abstractNumId w:val="27"/>
  </w:num>
  <w:num w:numId="7">
    <w:abstractNumId w:val="27"/>
    <w:lvlOverride w:ilvl="0">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6"/>
  </w:num>
  <w:num w:numId="13">
    <w:abstractNumId w:val="8"/>
  </w:num>
  <w:num w:numId="14">
    <w:abstractNumId w:val="4"/>
  </w:num>
  <w:num w:numId="15">
    <w:abstractNumId w:val="5"/>
  </w:num>
  <w:num w:numId="16">
    <w:abstractNumId w:val="18"/>
  </w:num>
  <w:num w:numId="17">
    <w:abstractNumId w:val="0"/>
  </w:num>
  <w:num w:numId="18">
    <w:abstractNumId w:val="15"/>
  </w:num>
  <w:num w:numId="19">
    <w:abstractNumId w:val="12"/>
  </w:num>
  <w:num w:numId="20">
    <w:abstractNumId w:val="31"/>
  </w:num>
  <w:num w:numId="21">
    <w:abstractNumId w:val="35"/>
  </w:num>
  <w:num w:numId="22">
    <w:abstractNumId w:val="7"/>
  </w:num>
  <w:num w:numId="23">
    <w:abstractNumId w:val="17"/>
  </w:num>
  <w:num w:numId="24">
    <w:abstractNumId w:val="16"/>
  </w:num>
  <w:num w:numId="25">
    <w:abstractNumId w:val="20"/>
  </w:num>
  <w:num w:numId="26">
    <w:abstractNumId w:val="22"/>
  </w:num>
  <w:num w:numId="27">
    <w:abstractNumId w:val="3"/>
  </w:num>
  <w:num w:numId="28">
    <w:abstractNumId w:val="1"/>
  </w:num>
  <w:num w:numId="29">
    <w:abstractNumId w:val="9"/>
  </w:num>
  <w:num w:numId="30">
    <w:abstractNumId w:val="36"/>
  </w:num>
  <w:num w:numId="31">
    <w:abstractNumId w:val="32"/>
  </w:num>
  <w:num w:numId="32">
    <w:abstractNumId w:val="14"/>
  </w:num>
  <w:num w:numId="33">
    <w:abstractNumId w:val="29"/>
  </w:num>
  <w:num w:numId="34">
    <w:abstractNumId w:val="21"/>
  </w:num>
  <w:num w:numId="35">
    <w:abstractNumId w:val="30"/>
  </w:num>
  <w:num w:numId="36">
    <w:abstractNumId w:val="2"/>
  </w:num>
  <w:num w:numId="37">
    <w:abstractNumId w:val="33"/>
  </w:num>
  <w:num w:numId="38">
    <w:abstractNumId w:val="11"/>
  </w:num>
  <w:num w:numId="39">
    <w:abstractNumId w:val="19"/>
  </w:num>
  <w:num w:numId="40">
    <w:abstractNumId w:val="24"/>
  </w:num>
  <w:num w:numId="41">
    <w:abstractNumId w:val="11"/>
    <w:lvlOverride w:ilvl="0">
      <w:lvl w:ilvl="0">
        <w:start w:val="1"/>
        <w:numFmt w:val="decimal"/>
        <w:pStyle w:val="ny-numbering-assessment"/>
        <w:lvlText w:val="%1."/>
        <w:lvlJc w:val="left"/>
        <w:pPr>
          <w:ind w:left="360" w:hanging="360"/>
        </w:pPr>
        <w:rPr>
          <w:rFonts w:asciiTheme="minorHAnsi" w:hAnsiTheme="minorHAnsi" w:hint="default"/>
          <w:b w:val="0"/>
          <w:color w:val="231F20"/>
          <w:sz w:val="22"/>
        </w:rPr>
      </w:lvl>
    </w:lvlOverride>
    <w:lvlOverride w:ilvl="1">
      <w:lvl w:ilvl="1">
        <w:start w:val="1"/>
        <w:numFmt w:val="lowerLetter"/>
        <w:lvlText w:val="%2."/>
        <w:lvlJc w:val="left"/>
        <w:pPr>
          <w:ind w:left="806" w:hanging="403"/>
        </w:pPr>
        <w:rPr>
          <w:rFonts w:hint="default"/>
          <w:b w:val="0"/>
        </w:rPr>
      </w:lvl>
    </w:lvlOverride>
    <w:lvlOverride w:ilvl="2">
      <w:lvl w:ilvl="2">
        <w:start w:val="1"/>
        <w:numFmt w:val="lowerRoman"/>
        <w:lvlText w:val="%3."/>
        <w:lvlJc w:val="left"/>
        <w:pPr>
          <w:ind w:left="1210" w:hanging="404"/>
        </w:pPr>
        <w:rPr>
          <w:rFonts w:hint="default"/>
        </w:rPr>
      </w:lvl>
    </w:lvlOverride>
    <w:lvlOverride w:ilvl="3">
      <w:lvl w:ilvl="3">
        <w:start w:val="1"/>
        <w:numFmt w:val="upperLetter"/>
        <w:lvlText w:val="%4"/>
        <w:lvlJc w:val="left"/>
        <w:pPr>
          <w:ind w:left="1469" w:hanging="259"/>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13"/>
  </w:num>
  <w:num w:numId="43">
    <w:abstractNumId w:val="25"/>
  </w:num>
  <w:num w:numId="44">
    <w:abstractNumId w:val="10"/>
  </w:num>
  <w:num w:numId="45">
    <w:abstractNumId w:val="11"/>
    <w:lvlOverride w:ilvl="0">
      <w:startOverride w:val="1"/>
      <w:lvl w:ilvl="0">
        <w:start w:val="1"/>
        <w:numFmt w:val="decimal"/>
        <w:pStyle w:val="ny-numbering-assessment"/>
        <w:lvlText w:val="%1."/>
        <w:lvlJc w:val="left"/>
        <w:pPr>
          <w:ind w:left="360" w:hanging="360"/>
        </w:pPr>
        <w:rPr>
          <w:rFonts w:asciiTheme="minorHAnsi" w:hAnsiTheme="minorHAnsi" w:hint="default"/>
          <w:b w:val="0"/>
          <w:color w:val="231F20"/>
          <w:sz w:val="22"/>
        </w:rPr>
      </w:lvl>
    </w:lvlOverride>
    <w:lvlOverride w:ilvl="1">
      <w:startOverride w:val="1"/>
      <w:lvl w:ilvl="1">
        <w:start w:val="1"/>
        <w:numFmt w:val="lowerLetter"/>
        <w:lvlText w:val="%2."/>
        <w:lvlJc w:val="left"/>
        <w:pPr>
          <w:ind w:left="806" w:hanging="403"/>
        </w:pPr>
        <w:rPr>
          <w:rFonts w:hint="default"/>
          <w:b w:val="0"/>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upperLetter"/>
        <w:lvlText w:val="%4"/>
        <w:lvlJc w:val="left"/>
        <w:pPr>
          <w:ind w:left="1469" w:hanging="259"/>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10B5"/>
    <w:rsid w:val="00036CEB"/>
    <w:rsid w:val="00040BD3"/>
    <w:rsid w:val="00040C9E"/>
    <w:rsid w:val="00042A93"/>
    <w:rsid w:val="000514CC"/>
    <w:rsid w:val="00055004"/>
    <w:rsid w:val="00056710"/>
    <w:rsid w:val="00060BA8"/>
    <w:rsid w:val="00060D70"/>
    <w:rsid w:val="0006236D"/>
    <w:rsid w:val="000650D8"/>
    <w:rsid w:val="000662F5"/>
    <w:rsid w:val="000736FE"/>
    <w:rsid w:val="00075C6E"/>
    <w:rsid w:val="0008226E"/>
    <w:rsid w:val="00087BF9"/>
    <w:rsid w:val="000B02EC"/>
    <w:rsid w:val="000B17D3"/>
    <w:rsid w:val="000B1D7A"/>
    <w:rsid w:val="000C0A8D"/>
    <w:rsid w:val="000C1FCA"/>
    <w:rsid w:val="000C3173"/>
    <w:rsid w:val="000D5FE7"/>
    <w:rsid w:val="000F4ABA"/>
    <w:rsid w:val="000F5619"/>
    <w:rsid w:val="000F7A2B"/>
    <w:rsid w:val="00105599"/>
    <w:rsid w:val="00106020"/>
    <w:rsid w:val="0010729D"/>
    <w:rsid w:val="00112553"/>
    <w:rsid w:val="00117837"/>
    <w:rsid w:val="001223D7"/>
    <w:rsid w:val="00122BF4"/>
    <w:rsid w:val="00123675"/>
    <w:rsid w:val="00124444"/>
    <w:rsid w:val="00127D70"/>
    <w:rsid w:val="00130993"/>
    <w:rsid w:val="00130EBE"/>
    <w:rsid w:val="001311AF"/>
    <w:rsid w:val="00131FFA"/>
    <w:rsid w:val="001362BF"/>
    <w:rsid w:val="00140FC5"/>
    <w:rsid w:val="001420D9"/>
    <w:rsid w:val="00151E7B"/>
    <w:rsid w:val="00161C21"/>
    <w:rsid w:val="001625A1"/>
    <w:rsid w:val="001628F0"/>
    <w:rsid w:val="00166701"/>
    <w:rsid w:val="001764B3"/>
    <w:rsid w:val="001768C7"/>
    <w:rsid w:val="001818F0"/>
    <w:rsid w:val="00186A90"/>
    <w:rsid w:val="00190322"/>
    <w:rsid w:val="001A044A"/>
    <w:rsid w:val="001A69F1"/>
    <w:rsid w:val="001A6D21"/>
    <w:rsid w:val="001B07CF"/>
    <w:rsid w:val="001B1B04"/>
    <w:rsid w:val="001B401D"/>
    <w:rsid w:val="001B4CD6"/>
    <w:rsid w:val="001C1F15"/>
    <w:rsid w:val="001C275B"/>
    <w:rsid w:val="001C7361"/>
    <w:rsid w:val="001D60EC"/>
    <w:rsid w:val="001D7E76"/>
    <w:rsid w:val="001E22AC"/>
    <w:rsid w:val="001E62F0"/>
    <w:rsid w:val="001E7167"/>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791A"/>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B2C72"/>
    <w:rsid w:val="002B3482"/>
    <w:rsid w:val="002C2562"/>
    <w:rsid w:val="002C6B2E"/>
    <w:rsid w:val="002C6BA9"/>
    <w:rsid w:val="002C6F93"/>
    <w:rsid w:val="002D02F6"/>
    <w:rsid w:val="002D2BE1"/>
    <w:rsid w:val="002D577A"/>
    <w:rsid w:val="002E1AAB"/>
    <w:rsid w:val="002E5D0E"/>
    <w:rsid w:val="002E5DD0"/>
    <w:rsid w:val="002E6CFA"/>
    <w:rsid w:val="002E753C"/>
    <w:rsid w:val="002F500C"/>
    <w:rsid w:val="002F675A"/>
    <w:rsid w:val="00302860"/>
    <w:rsid w:val="00305DF2"/>
    <w:rsid w:val="0031248C"/>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4D9"/>
    <w:rsid w:val="00380B56"/>
    <w:rsid w:val="00380FA9"/>
    <w:rsid w:val="003810E7"/>
    <w:rsid w:val="00384E82"/>
    <w:rsid w:val="00384FAB"/>
    <w:rsid w:val="0038511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001"/>
    <w:rsid w:val="004269AD"/>
    <w:rsid w:val="0043220F"/>
    <w:rsid w:val="00432EEE"/>
    <w:rsid w:val="00440CF6"/>
    <w:rsid w:val="00441D83"/>
    <w:rsid w:val="00442684"/>
    <w:rsid w:val="004507DB"/>
    <w:rsid w:val="004508CD"/>
    <w:rsid w:val="00464678"/>
    <w:rsid w:val="00465D77"/>
    <w:rsid w:val="00475140"/>
    <w:rsid w:val="00476870"/>
    <w:rsid w:val="00484126"/>
    <w:rsid w:val="00487C22"/>
    <w:rsid w:val="00491F7E"/>
    <w:rsid w:val="00492D1B"/>
    <w:rsid w:val="004A0F47"/>
    <w:rsid w:val="004A6ECC"/>
    <w:rsid w:val="004B1D62"/>
    <w:rsid w:val="004B7415"/>
    <w:rsid w:val="004C10EC"/>
    <w:rsid w:val="004C2035"/>
    <w:rsid w:val="004C6BA7"/>
    <w:rsid w:val="004C75D4"/>
    <w:rsid w:val="004D201C"/>
    <w:rsid w:val="004D2863"/>
    <w:rsid w:val="004D3EE8"/>
    <w:rsid w:val="004F0998"/>
    <w:rsid w:val="004F77F8"/>
    <w:rsid w:val="00512914"/>
    <w:rsid w:val="005156AD"/>
    <w:rsid w:val="00515CEB"/>
    <w:rsid w:val="0052261F"/>
    <w:rsid w:val="00530622"/>
    <w:rsid w:val="00535FF9"/>
    <w:rsid w:val="00552E56"/>
    <w:rsid w:val="005532D9"/>
    <w:rsid w:val="00553927"/>
    <w:rsid w:val="005560F3"/>
    <w:rsid w:val="00556816"/>
    <w:rsid w:val="005570D6"/>
    <w:rsid w:val="005615D3"/>
    <w:rsid w:val="00567CC6"/>
    <w:rsid w:val="005728FF"/>
    <w:rsid w:val="00576066"/>
    <w:rsid w:val="005760E8"/>
    <w:rsid w:val="005803EA"/>
    <w:rsid w:val="00581296"/>
    <w:rsid w:val="0058694C"/>
    <w:rsid w:val="005920C2"/>
    <w:rsid w:val="00594DC8"/>
    <w:rsid w:val="00597AA5"/>
    <w:rsid w:val="005A3B86"/>
    <w:rsid w:val="005A6484"/>
    <w:rsid w:val="005B6379"/>
    <w:rsid w:val="005C1677"/>
    <w:rsid w:val="005C3C78"/>
    <w:rsid w:val="005C5D00"/>
    <w:rsid w:val="005D1522"/>
    <w:rsid w:val="005D6DA8"/>
    <w:rsid w:val="005E1428"/>
    <w:rsid w:val="005E33F4"/>
    <w:rsid w:val="005E7DB4"/>
    <w:rsid w:val="005F08EB"/>
    <w:rsid w:val="005F413D"/>
    <w:rsid w:val="0061064A"/>
    <w:rsid w:val="006128AD"/>
    <w:rsid w:val="00616206"/>
    <w:rsid w:val="006256DC"/>
    <w:rsid w:val="00637439"/>
    <w:rsid w:val="00642705"/>
    <w:rsid w:val="00644336"/>
    <w:rsid w:val="006443DE"/>
    <w:rsid w:val="0064658B"/>
    <w:rsid w:val="00647EDC"/>
    <w:rsid w:val="00650F24"/>
    <w:rsid w:val="00651667"/>
    <w:rsid w:val="00653041"/>
    <w:rsid w:val="006610C6"/>
    <w:rsid w:val="00662B5A"/>
    <w:rsid w:val="00665071"/>
    <w:rsid w:val="006703E2"/>
    <w:rsid w:val="00672ADD"/>
    <w:rsid w:val="00676990"/>
    <w:rsid w:val="00676D2A"/>
    <w:rsid w:val="00685037"/>
    <w:rsid w:val="00691D39"/>
    <w:rsid w:val="00693353"/>
    <w:rsid w:val="0069524C"/>
    <w:rsid w:val="006A1413"/>
    <w:rsid w:val="006A4B27"/>
    <w:rsid w:val="006A4D8B"/>
    <w:rsid w:val="006A5192"/>
    <w:rsid w:val="006A53ED"/>
    <w:rsid w:val="006B42AF"/>
    <w:rsid w:val="006C40D8"/>
    <w:rsid w:val="006C5D5A"/>
    <w:rsid w:val="006D0D93"/>
    <w:rsid w:val="006D15A6"/>
    <w:rsid w:val="006D2E63"/>
    <w:rsid w:val="006D38BC"/>
    <w:rsid w:val="006D42C4"/>
    <w:rsid w:val="006F506F"/>
    <w:rsid w:val="006F6494"/>
    <w:rsid w:val="006F6AF7"/>
    <w:rsid w:val="006F70BA"/>
    <w:rsid w:val="006F7963"/>
    <w:rsid w:val="007035CB"/>
    <w:rsid w:val="0070388F"/>
    <w:rsid w:val="00705643"/>
    <w:rsid w:val="00712F20"/>
    <w:rsid w:val="0071400D"/>
    <w:rsid w:val="007168BC"/>
    <w:rsid w:val="00722B27"/>
    <w:rsid w:val="00722B35"/>
    <w:rsid w:val="0073486E"/>
    <w:rsid w:val="0073540F"/>
    <w:rsid w:val="00735978"/>
    <w:rsid w:val="00736A54"/>
    <w:rsid w:val="00737D51"/>
    <w:rsid w:val="007421CE"/>
    <w:rsid w:val="00742CCC"/>
    <w:rsid w:val="0075317C"/>
    <w:rsid w:val="00753A34"/>
    <w:rsid w:val="00754257"/>
    <w:rsid w:val="00756AE0"/>
    <w:rsid w:val="00763B04"/>
    <w:rsid w:val="0076626F"/>
    <w:rsid w:val="00770965"/>
    <w:rsid w:val="0077191F"/>
    <w:rsid w:val="00776068"/>
    <w:rsid w:val="00776E81"/>
    <w:rsid w:val="007771F4"/>
    <w:rsid w:val="00777ED7"/>
    <w:rsid w:val="00777F13"/>
    <w:rsid w:val="007856B8"/>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0353C"/>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6499"/>
    <w:rsid w:val="00877AAB"/>
    <w:rsid w:val="0088150F"/>
    <w:rsid w:val="008A0025"/>
    <w:rsid w:val="008A44AE"/>
    <w:rsid w:val="008A4E80"/>
    <w:rsid w:val="008A76B7"/>
    <w:rsid w:val="008A775D"/>
    <w:rsid w:val="008B48DB"/>
    <w:rsid w:val="008C09A4"/>
    <w:rsid w:val="008C54FB"/>
    <w:rsid w:val="008C696F"/>
    <w:rsid w:val="008D1016"/>
    <w:rsid w:val="008D35C1"/>
    <w:rsid w:val="008E1208"/>
    <w:rsid w:val="008E1E35"/>
    <w:rsid w:val="008E225E"/>
    <w:rsid w:val="008E260A"/>
    <w:rsid w:val="008E36F3"/>
    <w:rsid w:val="008F2532"/>
    <w:rsid w:val="008F5624"/>
    <w:rsid w:val="00900164"/>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264"/>
    <w:rsid w:val="00945DAE"/>
    <w:rsid w:val="00946290"/>
    <w:rsid w:val="009540F2"/>
    <w:rsid w:val="00962902"/>
    <w:rsid w:val="009654C8"/>
    <w:rsid w:val="0096639A"/>
    <w:rsid w:val="009663B8"/>
    <w:rsid w:val="009670B0"/>
    <w:rsid w:val="00972405"/>
    <w:rsid w:val="00976FB2"/>
    <w:rsid w:val="00987C6F"/>
    <w:rsid w:val="009B1F2E"/>
    <w:rsid w:val="009B4149"/>
    <w:rsid w:val="009B702E"/>
    <w:rsid w:val="009D05D1"/>
    <w:rsid w:val="009D263D"/>
    <w:rsid w:val="009D52F7"/>
    <w:rsid w:val="009E1635"/>
    <w:rsid w:val="009E4AB3"/>
    <w:rsid w:val="009F24D9"/>
    <w:rsid w:val="009F285F"/>
    <w:rsid w:val="009F5545"/>
    <w:rsid w:val="00A00C15"/>
    <w:rsid w:val="00A01A40"/>
    <w:rsid w:val="00A11343"/>
    <w:rsid w:val="00A228AF"/>
    <w:rsid w:val="00A307C5"/>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C6E4D"/>
    <w:rsid w:val="00AD4036"/>
    <w:rsid w:val="00AE1603"/>
    <w:rsid w:val="00AE19D0"/>
    <w:rsid w:val="00AE1A4A"/>
    <w:rsid w:val="00AE60AE"/>
    <w:rsid w:val="00AE6806"/>
    <w:rsid w:val="00AF0B1E"/>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947"/>
    <w:rsid w:val="00B90B9B"/>
    <w:rsid w:val="00B928B8"/>
    <w:rsid w:val="00B97CCA"/>
    <w:rsid w:val="00BA5937"/>
    <w:rsid w:val="00BA5E1F"/>
    <w:rsid w:val="00BA756A"/>
    <w:rsid w:val="00BB0AC7"/>
    <w:rsid w:val="00BC321A"/>
    <w:rsid w:val="00BC3CB2"/>
    <w:rsid w:val="00BC4AF6"/>
    <w:rsid w:val="00BD0C5D"/>
    <w:rsid w:val="00BD1540"/>
    <w:rsid w:val="00BD4AD1"/>
    <w:rsid w:val="00BE30A6"/>
    <w:rsid w:val="00BE3990"/>
    <w:rsid w:val="00BE3C08"/>
    <w:rsid w:val="00BE4A95"/>
    <w:rsid w:val="00BE5C12"/>
    <w:rsid w:val="00BF43B4"/>
    <w:rsid w:val="00BF707B"/>
    <w:rsid w:val="00BF7C79"/>
    <w:rsid w:val="00C0036F"/>
    <w:rsid w:val="00C01232"/>
    <w:rsid w:val="00C01267"/>
    <w:rsid w:val="00C20419"/>
    <w:rsid w:val="00C23D6D"/>
    <w:rsid w:val="00C25307"/>
    <w:rsid w:val="00C26FD8"/>
    <w:rsid w:val="00C33236"/>
    <w:rsid w:val="00C344BC"/>
    <w:rsid w:val="00C36678"/>
    <w:rsid w:val="00C4018B"/>
    <w:rsid w:val="00C415BF"/>
    <w:rsid w:val="00C41AF6"/>
    <w:rsid w:val="00C432F5"/>
    <w:rsid w:val="00C4543F"/>
    <w:rsid w:val="00C476E0"/>
    <w:rsid w:val="00C6350A"/>
    <w:rsid w:val="00C70DDE"/>
    <w:rsid w:val="00C71F3D"/>
    <w:rsid w:val="00C724FC"/>
    <w:rsid w:val="00C80637"/>
    <w:rsid w:val="00C807F0"/>
    <w:rsid w:val="00C81251"/>
    <w:rsid w:val="00C85AB4"/>
    <w:rsid w:val="00C91D6E"/>
    <w:rsid w:val="00C944D6"/>
    <w:rsid w:val="00C95729"/>
    <w:rsid w:val="00C96403"/>
    <w:rsid w:val="00C96FDB"/>
    <w:rsid w:val="00C97EBE"/>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53D4E"/>
    <w:rsid w:val="00D735F4"/>
    <w:rsid w:val="00D77641"/>
    <w:rsid w:val="00D77FFE"/>
    <w:rsid w:val="00D83E48"/>
    <w:rsid w:val="00D84B4E"/>
    <w:rsid w:val="00D85057"/>
    <w:rsid w:val="00D91B91"/>
    <w:rsid w:val="00D9236D"/>
    <w:rsid w:val="00D95F8B"/>
    <w:rsid w:val="00DA0076"/>
    <w:rsid w:val="00DA2915"/>
    <w:rsid w:val="00DA58BB"/>
    <w:rsid w:val="00DB1C6C"/>
    <w:rsid w:val="00DB2196"/>
    <w:rsid w:val="00DB27A8"/>
    <w:rsid w:val="00DB51EA"/>
    <w:rsid w:val="00DB5C94"/>
    <w:rsid w:val="00DC7E4D"/>
    <w:rsid w:val="00DD09C3"/>
    <w:rsid w:val="00DD7B52"/>
    <w:rsid w:val="00DE4F38"/>
    <w:rsid w:val="00DF59B8"/>
    <w:rsid w:val="00DF64E8"/>
    <w:rsid w:val="00E02BB3"/>
    <w:rsid w:val="00E07B74"/>
    <w:rsid w:val="00E1411E"/>
    <w:rsid w:val="00E218C3"/>
    <w:rsid w:val="00E2646C"/>
    <w:rsid w:val="00E276F4"/>
    <w:rsid w:val="00E27BDB"/>
    <w:rsid w:val="00E33038"/>
    <w:rsid w:val="00E411E9"/>
    <w:rsid w:val="00E41BD7"/>
    <w:rsid w:val="00E473B9"/>
    <w:rsid w:val="00E53979"/>
    <w:rsid w:val="00E66AFD"/>
    <w:rsid w:val="00E71293"/>
    <w:rsid w:val="00E71AC6"/>
    <w:rsid w:val="00E71E15"/>
    <w:rsid w:val="00E747B3"/>
    <w:rsid w:val="00E752A2"/>
    <w:rsid w:val="00E7765C"/>
    <w:rsid w:val="00E84216"/>
    <w:rsid w:val="00E85710"/>
    <w:rsid w:val="00E929B6"/>
    <w:rsid w:val="00EA54DA"/>
    <w:rsid w:val="00EB2D31"/>
    <w:rsid w:val="00EB6274"/>
    <w:rsid w:val="00EC4DC5"/>
    <w:rsid w:val="00ED2BE2"/>
    <w:rsid w:val="00EE6D8B"/>
    <w:rsid w:val="00EE735F"/>
    <w:rsid w:val="00EF03CE"/>
    <w:rsid w:val="00EF22F0"/>
    <w:rsid w:val="00F0049A"/>
    <w:rsid w:val="00F05108"/>
    <w:rsid w:val="00F10777"/>
    <w:rsid w:val="00F15300"/>
    <w:rsid w:val="00F16CB4"/>
    <w:rsid w:val="00F229A0"/>
    <w:rsid w:val="00F24782"/>
    <w:rsid w:val="00F27393"/>
    <w:rsid w:val="00F330D0"/>
    <w:rsid w:val="00F36805"/>
    <w:rsid w:val="00F36AE4"/>
    <w:rsid w:val="00F44B22"/>
    <w:rsid w:val="00F50032"/>
    <w:rsid w:val="00F517AB"/>
    <w:rsid w:val="00F53715"/>
    <w:rsid w:val="00F53876"/>
    <w:rsid w:val="00F555B1"/>
    <w:rsid w:val="00F563F0"/>
    <w:rsid w:val="00F60F75"/>
    <w:rsid w:val="00F61073"/>
    <w:rsid w:val="00F6107E"/>
    <w:rsid w:val="00F70AEB"/>
    <w:rsid w:val="00F73F94"/>
    <w:rsid w:val="00F75DE1"/>
    <w:rsid w:val="00F7615E"/>
    <w:rsid w:val="00F77048"/>
    <w:rsid w:val="00F80B31"/>
    <w:rsid w:val="00F81909"/>
    <w:rsid w:val="00F82F65"/>
    <w:rsid w:val="00F846F0"/>
    <w:rsid w:val="00F85E22"/>
    <w:rsid w:val="00F86A03"/>
    <w:rsid w:val="00F958FD"/>
    <w:rsid w:val="00FA041C"/>
    <w:rsid w:val="00FA2503"/>
    <w:rsid w:val="00FB376B"/>
    <w:rsid w:val="00FC4DA1"/>
    <w:rsid w:val="00FD1517"/>
    <w:rsid w:val="00FD712A"/>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41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35"/>
      </w:numPr>
      <w:spacing w:before="60" w:after="60"/>
    </w:pPr>
  </w:style>
  <w:style w:type="paragraph" w:customStyle="1" w:styleId="ny-list-ordered">
    <w:name w:val="ny-list-ordered"/>
    <w:basedOn w:val="ny-paragraph"/>
    <w:qFormat/>
    <w:rsid w:val="00E41BD7"/>
    <w:pPr>
      <w:tabs>
        <w:tab w:val="num" w:pos="800"/>
      </w:tabs>
      <w:spacing w:before="60" w:after="60"/>
      <w:ind w:left="800" w:hanging="400"/>
    </w:pPr>
  </w:style>
  <w:style w:type="paragraph" w:customStyle="1" w:styleId="ny-h1-sub">
    <w:name w:val="ny-h1-sub"/>
    <w:qFormat/>
    <w:rsid w:val="00E41BD7"/>
    <w:pPr>
      <w:spacing w:after="0" w:line="240" w:lineRule="auto"/>
    </w:pPr>
    <w:rPr>
      <w:rFonts w:ascii="Calibri" w:eastAsia="Myriad Pro" w:hAnsi="Calibri" w:cs="Myriad Pro"/>
      <w:color w:val="809178"/>
      <w:sz w:val="40"/>
      <w:szCs w:val="40"/>
    </w:rPr>
  </w:style>
  <w:style w:type="paragraph" w:customStyle="1" w:styleId="ny-h1">
    <w:name w:val="ny-h1"/>
    <w:qFormat/>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E41BD7"/>
    <w:pPr>
      <w:spacing w:before="240"/>
    </w:pPr>
    <w:rPr>
      <w:b/>
      <w:spacing w:val="-2"/>
    </w:rPr>
  </w:style>
  <w:style w:type="paragraph" w:customStyle="1" w:styleId="ny-h4">
    <w:name w:val="ny-h4"/>
    <w:basedOn w:val="ny-paragraph"/>
    <w:qFormat/>
    <w:rsid w:val="00E41BD7"/>
    <w:pPr>
      <w:spacing w:before="240" w:after="180" w:line="300" w:lineRule="exact"/>
    </w:pPr>
    <w:rPr>
      <w:b/>
      <w:bCs/>
      <w:spacing w:val="-2"/>
      <w:sz w:val="26"/>
      <w:szCs w:val="26"/>
    </w:rPr>
  </w:style>
  <w:style w:type="paragraph" w:customStyle="1" w:styleId="ny-table-text-hdr">
    <w:name w:val="ny-table-text-hdr"/>
    <w:basedOn w:val="Normal"/>
    <w:qFormat/>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E41BD7"/>
    <w:rPr>
      <w:rFonts w:ascii="Calibri" w:hAnsi="Calibri"/>
      <w:b/>
      <w:bCs/>
      <w:spacing w:val="0"/>
    </w:rPr>
  </w:style>
  <w:style w:type="paragraph" w:customStyle="1" w:styleId="ny-standard-chart">
    <w:name w:val="ny-standard-chart"/>
    <w:qForma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qFormat/>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qFormat/>
    <w:rsid w:val="00E41BD7"/>
    <w:pPr>
      <w:numPr>
        <w:numId w:val="37"/>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040C9E"/>
    <w:pPr>
      <w:ind w:left="720"/>
      <w:contextualSpacing/>
    </w:pPr>
    <w:rPr>
      <w:color w:val="231F20"/>
    </w:rPr>
  </w:style>
  <w:style w:type="paragraph" w:customStyle="1" w:styleId="ny-callout-text">
    <w:name w:val="ny-callout-text"/>
    <w:basedOn w:val="Normal"/>
    <w:qFormat/>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E41BD7"/>
    <w:pPr>
      <w:spacing w:after="0" w:line="280" w:lineRule="exact"/>
    </w:pPr>
    <w:rPr>
      <w:b/>
      <w:color w:val="93A56C"/>
    </w:rPr>
  </w:style>
  <w:style w:type="paragraph" w:customStyle="1" w:styleId="ny-materials">
    <w:name w:val="ny-materials"/>
    <w:basedOn w:val="ny-paragraph"/>
    <w:link w:val="ny-materialsChar"/>
    <w:qFormat/>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qFormat/>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41BD7"/>
    <w:rPr>
      <w:i/>
      <w:iCs/>
    </w:rPr>
  </w:style>
  <w:style w:type="character" w:styleId="IntenseEmphasis">
    <w:name w:val="Intense Emphasis"/>
    <w:basedOn w:val="DefaultParagraphFont"/>
    <w:uiPriority w:val="21"/>
    <w:qFormat/>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qFormat/>
    <w:rsid w:val="00E41BD7"/>
    <w:pPr>
      <w:jc w:val="right"/>
    </w:pPr>
    <w:rPr>
      <w:i/>
      <w:color w:val="617656"/>
      <w:sz w:val="18"/>
    </w:rPr>
  </w:style>
  <w:style w:type="paragraph" w:customStyle="1" w:styleId="ny-module-overview">
    <w:name w:val="ny-module-overview"/>
    <w:basedOn w:val="Normal"/>
    <w:qFormat/>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36"/>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qFormat/>
    <w:rsid w:val="003E203F"/>
    <w:rPr>
      <w:b/>
      <w:color w:val="00789C"/>
    </w:rPr>
  </w:style>
  <w:style w:type="numbering" w:customStyle="1" w:styleId="ny-numbering">
    <w:name w:val="ny-numbering"/>
    <w:basedOn w:val="NoList"/>
    <w:uiPriority w:val="99"/>
    <w:rsid w:val="0020307C"/>
    <w:pPr>
      <w:numPr>
        <w:numId w:val="38"/>
      </w:numPr>
    </w:pPr>
  </w:style>
  <w:style w:type="paragraph" w:customStyle="1" w:styleId="ny-numbering-assessment">
    <w:name w:val="ny-numbering-assessment"/>
    <w:basedOn w:val="ListParagraph"/>
    <w:link w:val="ny-numbering-assessmentChar"/>
    <w:qFormat/>
    <w:rsid w:val="00040C9E"/>
    <w:pPr>
      <w:numPr>
        <w:numId w:val="39"/>
      </w:numPr>
      <w:spacing w:line="240" w:lineRule="auto"/>
    </w:pPr>
  </w:style>
  <w:style w:type="character" w:customStyle="1" w:styleId="ny-numbering-assessmentChar">
    <w:name w:val="ny-numbering-assessment Char"/>
    <w:basedOn w:val="DefaultParagraphFont"/>
    <w:link w:val="ny-numbering-assessment"/>
    <w:rsid w:val="00040C9E"/>
    <w:rPr>
      <w:color w:val="231F20"/>
    </w:rPr>
  </w:style>
  <w:style w:type="paragraph" w:customStyle="1" w:styleId="ny-assessmentanswer">
    <w:name w:val="ny-assessment answer"/>
    <w:basedOn w:val="ny-numbering-assessment"/>
    <w:link w:val="ny-assessmentanswerChar"/>
    <w:qFormat/>
    <w:rsid w:val="00040C9E"/>
    <w:pPr>
      <w:numPr>
        <w:numId w:val="0"/>
      </w:numPr>
      <w:spacing w:before="120" w:after="120"/>
      <w:ind w:left="360"/>
    </w:pPr>
    <w:rPr>
      <w:rFonts w:ascii="Segoe Print" w:eastAsiaTheme="minorEastAsia" w:hAnsi="Segoe Print"/>
      <w:color w:val="000099"/>
      <w:sz w:val="20"/>
      <w:szCs w:val="20"/>
    </w:rPr>
  </w:style>
  <w:style w:type="character" w:customStyle="1" w:styleId="ny-assessmentanswerChar">
    <w:name w:val="ny-assessment answer Char"/>
    <w:basedOn w:val="ny-numbering-assessmentChar"/>
    <w:link w:val="ny-assessmentanswer"/>
    <w:rsid w:val="00040C9E"/>
    <w:rPr>
      <w:rFonts w:ascii="Segoe Print" w:eastAsiaTheme="minorEastAsia" w:hAnsi="Segoe Print"/>
      <w:color w:val="000099"/>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41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35"/>
      </w:numPr>
      <w:spacing w:before="60" w:after="60"/>
    </w:pPr>
  </w:style>
  <w:style w:type="paragraph" w:customStyle="1" w:styleId="ny-list-ordered">
    <w:name w:val="ny-list-ordered"/>
    <w:basedOn w:val="ny-paragraph"/>
    <w:qFormat/>
    <w:rsid w:val="00E41BD7"/>
    <w:pPr>
      <w:tabs>
        <w:tab w:val="num" w:pos="800"/>
      </w:tabs>
      <w:spacing w:before="60" w:after="60"/>
      <w:ind w:left="800" w:hanging="400"/>
    </w:pPr>
  </w:style>
  <w:style w:type="paragraph" w:customStyle="1" w:styleId="ny-h1-sub">
    <w:name w:val="ny-h1-sub"/>
    <w:qFormat/>
    <w:rsid w:val="00E41BD7"/>
    <w:pPr>
      <w:spacing w:after="0" w:line="240" w:lineRule="auto"/>
    </w:pPr>
    <w:rPr>
      <w:rFonts w:ascii="Calibri" w:eastAsia="Myriad Pro" w:hAnsi="Calibri" w:cs="Myriad Pro"/>
      <w:color w:val="809178"/>
      <w:sz w:val="40"/>
      <w:szCs w:val="40"/>
    </w:rPr>
  </w:style>
  <w:style w:type="paragraph" w:customStyle="1" w:styleId="ny-h1">
    <w:name w:val="ny-h1"/>
    <w:qFormat/>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E41BD7"/>
    <w:pPr>
      <w:spacing w:before="240"/>
    </w:pPr>
    <w:rPr>
      <w:b/>
      <w:spacing w:val="-2"/>
    </w:rPr>
  </w:style>
  <w:style w:type="paragraph" w:customStyle="1" w:styleId="ny-h4">
    <w:name w:val="ny-h4"/>
    <w:basedOn w:val="ny-paragraph"/>
    <w:qFormat/>
    <w:rsid w:val="00E41BD7"/>
    <w:pPr>
      <w:spacing w:before="240" w:after="180" w:line="300" w:lineRule="exact"/>
    </w:pPr>
    <w:rPr>
      <w:b/>
      <w:bCs/>
      <w:spacing w:val="-2"/>
      <w:sz w:val="26"/>
      <w:szCs w:val="26"/>
    </w:rPr>
  </w:style>
  <w:style w:type="paragraph" w:customStyle="1" w:styleId="ny-table-text-hdr">
    <w:name w:val="ny-table-text-hdr"/>
    <w:basedOn w:val="Normal"/>
    <w:qFormat/>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E41BD7"/>
    <w:rPr>
      <w:rFonts w:ascii="Calibri" w:hAnsi="Calibri"/>
      <w:b/>
      <w:bCs/>
      <w:spacing w:val="0"/>
    </w:rPr>
  </w:style>
  <w:style w:type="paragraph" w:customStyle="1" w:styleId="ny-standard-chart">
    <w:name w:val="ny-standard-chart"/>
    <w:qForma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qFormat/>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qFormat/>
    <w:rsid w:val="00E41BD7"/>
    <w:pPr>
      <w:numPr>
        <w:numId w:val="37"/>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040C9E"/>
    <w:pPr>
      <w:ind w:left="720"/>
      <w:contextualSpacing/>
    </w:pPr>
    <w:rPr>
      <w:color w:val="231F20"/>
    </w:rPr>
  </w:style>
  <w:style w:type="paragraph" w:customStyle="1" w:styleId="ny-callout-text">
    <w:name w:val="ny-callout-text"/>
    <w:basedOn w:val="Normal"/>
    <w:qFormat/>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E41BD7"/>
    <w:pPr>
      <w:spacing w:after="0" w:line="280" w:lineRule="exact"/>
    </w:pPr>
    <w:rPr>
      <w:b/>
      <w:color w:val="93A56C"/>
    </w:rPr>
  </w:style>
  <w:style w:type="paragraph" w:customStyle="1" w:styleId="ny-materials">
    <w:name w:val="ny-materials"/>
    <w:basedOn w:val="ny-paragraph"/>
    <w:link w:val="ny-materialsChar"/>
    <w:qFormat/>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qFormat/>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41BD7"/>
    <w:rPr>
      <w:i/>
      <w:iCs/>
    </w:rPr>
  </w:style>
  <w:style w:type="character" w:styleId="IntenseEmphasis">
    <w:name w:val="Intense Emphasis"/>
    <w:basedOn w:val="DefaultParagraphFont"/>
    <w:uiPriority w:val="21"/>
    <w:qFormat/>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qFormat/>
    <w:rsid w:val="00E41BD7"/>
    <w:pPr>
      <w:jc w:val="right"/>
    </w:pPr>
    <w:rPr>
      <w:i/>
      <w:color w:val="617656"/>
      <w:sz w:val="18"/>
    </w:rPr>
  </w:style>
  <w:style w:type="paragraph" w:customStyle="1" w:styleId="ny-module-overview">
    <w:name w:val="ny-module-overview"/>
    <w:basedOn w:val="Normal"/>
    <w:qFormat/>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36"/>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qFormat/>
    <w:rsid w:val="003E203F"/>
    <w:rPr>
      <w:b/>
      <w:color w:val="00789C"/>
    </w:rPr>
  </w:style>
  <w:style w:type="numbering" w:customStyle="1" w:styleId="ny-numbering">
    <w:name w:val="ny-numbering"/>
    <w:basedOn w:val="NoList"/>
    <w:uiPriority w:val="99"/>
    <w:rsid w:val="0020307C"/>
    <w:pPr>
      <w:numPr>
        <w:numId w:val="38"/>
      </w:numPr>
    </w:pPr>
  </w:style>
  <w:style w:type="paragraph" w:customStyle="1" w:styleId="ny-numbering-assessment">
    <w:name w:val="ny-numbering-assessment"/>
    <w:basedOn w:val="ListParagraph"/>
    <w:link w:val="ny-numbering-assessmentChar"/>
    <w:qFormat/>
    <w:rsid w:val="00040C9E"/>
    <w:pPr>
      <w:numPr>
        <w:numId w:val="39"/>
      </w:numPr>
      <w:spacing w:line="240" w:lineRule="auto"/>
    </w:pPr>
  </w:style>
  <w:style w:type="character" w:customStyle="1" w:styleId="ny-numbering-assessmentChar">
    <w:name w:val="ny-numbering-assessment Char"/>
    <w:basedOn w:val="DefaultParagraphFont"/>
    <w:link w:val="ny-numbering-assessment"/>
    <w:rsid w:val="00040C9E"/>
    <w:rPr>
      <w:color w:val="231F20"/>
    </w:rPr>
  </w:style>
  <w:style w:type="paragraph" w:customStyle="1" w:styleId="ny-assessmentanswer">
    <w:name w:val="ny-assessment answer"/>
    <w:basedOn w:val="ny-numbering-assessment"/>
    <w:link w:val="ny-assessmentanswerChar"/>
    <w:qFormat/>
    <w:rsid w:val="00040C9E"/>
    <w:pPr>
      <w:numPr>
        <w:numId w:val="0"/>
      </w:numPr>
      <w:spacing w:before="120" w:after="120"/>
      <w:ind w:left="360"/>
    </w:pPr>
    <w:rPr>
      <w:rFonts w:ascii="Segoe Print" w:eastAsiaTheme="minorEastAsia" w:hAnsi="Segoe Print"/>
      <w:color w:val="000099"/>
      <w:sz w:val="20"/>
      <w:szCs w:val="20"/>
    </w:rPr>
  </w:style>
  <w:style w:type="character" w:customStyle="1" w:styleId="ny-assessmentanswerChar">
    <w:name w:val="ny-assessment answer Char"/>
    <w:basedOn w:val="ny-numbering-assessmentChar"/>
    <w:link w:val="ny-assessmentanswer"/>
    <w:rsid w:val="00040C9E"/>
    <w:rPr>
      <w:rFonts w:ascii="Segoe Print" w:eastAsiaTheme="minorEastAsia" w:hAnsi="Segoe Print"/>
      <w:color w:val="00009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4.jpeg"/><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Copy edit complete. KE
Copyedit 2 complete. JH
MA2 incorporated - KRC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47803D-488B-463B-B5C2-D4AC9FBF4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11</Pages>
  <Words>2907</Words>
  <Characters>16574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12</cp:revision>
  <cp:lastPrinted>2012-11-24T17:54:00Z</cp:lastPrinted>
  <dcterms:created xsi:type="dcterms:W3CDTF">2014-09-17T23:16:00Z</dcterms:created>
  <dcterms:modified xsi:type="dcterms:W3CDTF">2014-10-09T17:42:00Z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