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6BF5BB21" w14:textId="77777777" w:rsidTr="00CE357D">
        <w:trPr>
          <w:trHeight w:val="1008"/>
        </w:trPr>
        <w:tc>
          <w:tcPr>
            <w:tcW w:w="1980" w:type="dxa"/>
            <w:shd w:val="clear" w:color="auto" w:fill="385623"/>
            <w:vAlign w:val="center"/>
          </w:tcPr>
          <w:p w14:paraId="42B2D1EA" w14:textId="77777777" w:rsidR="00790BCC" w:rsidRPr="00D31F4D" w:rsidRDefault="00F96F36" w:rsidP="00D31F4D">
            <w:pPr>
              <w:pStyle w:val="Header-banner"/>
              <w:rPr>
                <w:rFonts w:asciiTheme="minorHAnsi" w:hAnsiTheme="minorHAnsi"/>
              </w:rPr>
            </w:pPr>
            <w:r>
              <w:rPr>
                <w:rFonts w:asciiTheme="minorHAnsi" w:hAnsiTheme="minorHAnsi"/>
              </w:rPr>
              <w:t>11.2.1</w:t>
            </w:r>
          </w:p>
        </w:tc>
        <w:tc>
          <w:tcPr>
            <w:tcW w:w="7380" w:type="dxa"/>
            <w:shd w:val="clear" w:color="auto" w:fill="76923C"/>
            <w:vAlign w:val="center"/>
          </w:tcPr>
          <w:p w14:paraId="612BE4CF" w14:textId="77777777"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F96F36">
              <w:rPr>
                <w:rFonts w:asciiTheme="minorHAnsi" w:hAnsiTheme="minorHAnsi"/>
              </w:rPr>
              <w:t>26</w:t>
            </w:r>
          </w:p>
        </w:tc>
      </w:tr>
    </w:tbl>
    <w:p w14:paraId="4D18CA56" w14:textId="77777777" w:rsidR="00790BCC" w:rsidRPr="00790BCC" w:rsidRDefault="00790BCC" w:rsidP="00D31F4D">
      <w:pPr>
        <w:pStyle w:val="Heading1"/>
      </w:pPr>
      <w:r w:rsidRPr="00790BCC">
        <w:t>Introduction</w:t>
      </w:r>
    </w:p>
    <w:p w14:paraId="4B172E11" w14:textId="6750DD36" w:rsidR="00A00E6D" w:rsidRPr="00E47973" w:rsidRDefault="00BA1C94" w:rsidP="00E47973">
      <w:r w:rsidRPr="00E47973">
        <w:t xml:space="preserve">In this </w:t>
      </w:r>
      <w:r w:rsidR="000B1928">
        <w:t xml:space="preserve">final </w:t>
      </w:r>
      <w:r w:rsidRPr="00E47973">
        <w:t>lesson</w:t>
      </w:r>
      <w:r w:rsidR="000B1928">
        <w:t xml:space="preserve"> of the unit</w:t>
      </w:r>
      <w:r w:rsidRPr="00E47973">
        <w:t>, studen</w:t>
      </w:r>
      <w:r w:rsidR="00A00E6D" w:rsidRPr="00E47973">
        <w:t xml:space="preserve">ts complete the End-of-Unit Assessment. </w:t>
      </w:r>
      <w:r w:rsidR="003B5E14" w:rsidRPr="00E47973">
        <w:t xml:space="preserve">Students apply the writing skills they have learned throughout this unit and draw upon their analysis of </w:t>
      </w:r>
      <w:r w:rsidR="00B144A1">
        <w:t>Booker T. Washington’s</w:t>
      </w:r>
      <w:r w:rsidR="003B5E14" w:rsidRPr="00E47973">
        <w:t xml:space="preserve"> </w:t>
      </w:r>
      <w:r w:rsidR="00AC1BC9">
        <w:t>“</w:t>
      </w:r>
      <w:r w:rsidR="003B5E14" w:rsidRPr="00E47973">
        <w:t>Atlanta Compromise Speech</w:t>
      </w:r>
      <w:r w:rsidR="00AC1BC9">
        <w:t>”</w:t>
      </w:r>
      <w:r w:rsidR="003B5E14" w:rsidRPr="00E47973">
        <w:t xml:space="preserve"> </w:t>
      </w:r>
      <w:r w:rsidR="003B5E14" w:rsidRPr="00E47973">
        <w:rPr>
          <w:spacing w:val="-2"/>
        </w:rPr>
        <w:t xml:space="preserve">and </w:t>
      </w:r>
      <w:r w:rsidR="000B1928" w:rsidRPr="00E47973">
        <w:rPr>
          <w:spacing w:val="-2"/>
        </w:rPr>
        <w:t>W.E.B. Du Bois</w:t>
      </w:r>
      <w:r w:rsidR="000B1928">
        <w:rPr>
          <w:spacing w:val="-2"/>
        </w:rPr>
        <w:t>’s</w:t>
      </w:r>
      <w:r w:rsidR="000B1928" w:rsidRPr="00E47973">
        <w:rPr>
          <w:spacing w:val="-2"/>
        </w:rPr>
        <w:t xml:space="preserve"> </w:t>
      </w:r>
      <w:r w:rsidR="00AC1BC9">
        <w:rPr>
          <w:spacing w:val="-2"/>
        </w:rPr>
        <w:t>“</w:t>
      </w:r>
      <w:r w:rsidR="003B5E14" w:rsidRPr="00E47973">
        <w:rPr>
          <w:spacing w:val="-2"/>
        </w:rPr>
        <w:t>Of Our Spiritual Strivings</w:t>
      </w:r>
      <w:r w:rsidR="00AC1BC9">
        <w:rPr>
          <w:spacing w:val="-2"/>
        </w:rPr>
        <w:t>”</w:t>
      </w:r>
      <w:r w:rsidR="0093630B">
        <w:rPr>
          <w:spacing w:val="-2"/>
        </w:rPr>
        <w:t xml:space="preserve"> from </w:t>
      </w:r>
      <w:r w:rsidR="0093630B">
        <w:rPr>
          <w:i/>
          <w:spacing w:val="-2"/>
        </w:rPr>
        <w:t>The Souls of Black Folk</w:t>
      </w:r>
      <w:r w:rsidR="003B5E14" w:rsidRPr="00E47973">
        <w:rPr>
          <w:spacing w:val="-2"/>
        </w:rPr>
        <w:t xml:space="preserve"> to craft a formal, multi-paragraph</w:t>
      </w:r>
      <w:r w:rsidR="003B5E14" w:rsidRPr="00E47973">
        <w:t xml:space="preserve"> response </w:t>
      </w:r>
      <w:r w:rsidR="00216AD4">
        <w:t>to</w:t>
      </w:r>
      <w:r w:rsidR="003B5E14" w:rsidRPr="00E47973">
        <w:t xml:space="preserve"> the following prompt: Consider Du Bois</w:t>
      </w:r>
      <w:r w:rsidR="00AC1BC9">
        <w:t>’</w:t>
      </w:r>
      <w:r w:rsidR="001C7914" w:rsidRPr="00E47973">
        <w:t>s</w:t>
      </w:r>
      <w:r w:rsidR="003B5E14" w:rsidRPr="00E47973">
        <w:t xml:space="preserve"> </w:t>
      </w:r>
      <w:r w:rsidR="00AC1BC9">
        <w:t>“</w:t>
      </w:r>
      <w:r w:rsidR="003B5E14" w:rsidRPr="00E47973">
        <w:t>Of Our Spiritual Strivings</w:t>
      </w:r>
      <w:r w:rsidR="00AC1BC9">
        <w:t>”</w:t>
      </w:r>
      <w:r w:rsidR="003B5E14" w:rsidRPr="00E47973">
        <w:t xml:space="preserve"> and Washington</w:t>
      </w:r>
      <w:r w:rsidR="00AC1BC9">
        <w:t>’</w:t>
      </w:r>
      <w:r w:rsidR="003B5E14" w:rsidRPr="00E47973">
        <w:t xml:space="preserve">s </w:t>
      </w:r>
      <w:r w:rsidR="00AC1BC9">
        <w:t>“</w:t>
      </w:r>
      <w:r w:rsidR="003B5E14" w:rsidRPr="00E47973">
        <w:t>Atlanta Compromise Speech.</w:t>
      </w:r>
      <w:r w:rsidR="00AC1BC9">
        <w:t>”</w:t>
      </w:r>
      <w:r w:rsidR="003B5E14" w:rsidRPr="00E47973">
        <w:t xml:space="preserve"> </w:t>
      </w:r>
      <w:r w:rsidR="00247179">
        <w:rPr>
          <w:shd w:val="clear" w:color="auto" w:fill="FFFFFF"/>
        </w:rPr>
        <w:t>Analyze</w:t>
      </w:r>
      <w:r w:rsidR="0070059D">
        <w:rPr>
          <w:shd w:val="clear" w:color="auto" w:fill="FFFFFF"/>
        </w:rPr>
        <w:t xml:space="preserve"> how each author uses rhetoric to advance his point of view, and </w:t>
      </w:r>
      <w:r w:rsidR="00247179">
        <w:rPr>
          <w:shd w:val="clear" w:color="auto" w:fill="FFFFFF"/>
        </w:rPr>
        <w:t>consider</w:t>
      </w:r>
      <w:r w:rsidR="0070059D">
        <w:rPr>
          <w:shd w:val="clear" w:color="auto" w:fill="FFFFFF"/>
        </w:rPr>
        <w:t xml:space="preserve"> how each author’s </w:t>
      </w:r>
      <w:r w:rsidR="0070059D" w:rsidRPr="00CD0CEB">
        <w:rPr>
          <w:shd w:val="clear" w:color="auto" w:fill="FFFFFF"/>
        </w:rPr>
        <w:t>use of</w:t>
      </w:r>
      <w:r w:rsidR="0070059D">
        <w:rPr>
          <w:color w:val="70AD47"/>
          <w:shd w:val="clear" w:color="auto" w:fill="FFFFFF"/>
        </w:rPr>
        <w:t xml:space="preserve"> </w:t>
      </w:r>
      <w:r w:rsidR="0070059D" w:rsidRPr="00CD0CEB">
        <w:rPr>
          <w:shd w:val="clear" w:color="auto" w:fill="FFFFFF"/>
        </w:rPr>
        <w:t>rhetoric contribute</w:t>
      </w:r>
      <w:r w:rsidR="0070059D">
        <w:rPr>
          <w:shd w:val="clear" w:color="auto" w:fill="FFFFFF"/>
        </w:rPr>
        <w:t>s</w:t>
      </w:r>
      <w:r w:rsidR="0070059D">
        <w:rPr>
          <w:color w:val="70AD47"/>
          <w:shd w:val="clear" w:color="auto" w:fill="FFFFFF"/>
        </w:rPr>
        <w:t xml:space="preserve"> </w:t>
      </w:r>
      <w:r w:rsidR="0070059D">
        <w:rPr>
          <w:shd w:val="clear" w:color="auto" w:fill="FFFFFF"/>
        </w:rPr>
        <w:t>to the power or persuasiveness of the text</w:t>
      </w:r>
      <w:r w:rsidR="0070059D" w:rsidRPr="00CD0CEB">
        <w:rPr>
          <w:rStyle w:val="TAChar"/>
        </w:rPr>
        <w:t>.</w:t>
      </w:r>
    </w:p>
    <w:p w14:paraId="534F206F" w14:textId="4313023E" w:rsidR="005F2025" w:rsidRDefault="00A00E6D" w:rsidP="00E47973">
      <w:r>
        <w:t xml:space="preserve">Students refer to their completed </w:t>
      </w:r>
      <w:r w:rsidRPr="00E47973">
        <w:t>Rhetorical</w:t>
      </w:r>
      <w:r>
        <w:t xml:space="preserve"> Impact Tracking Tools</w:t>
      </w:r>
      <w:r w:rsidR="005D35D6">
        <w:t xml:space="preserve"> and Ideas Tracking Tools</w:t>
      </w:r>
      <w:r>
        <w:t xml:space="preserve"> to organize their ideas, and return to their annotated texts, lesson Quick Writes, discussion notes, and homework notes to develop </w:t>
      </w:r>
      <w:r w:rsidR="0093630B">
        <w:t>response</w:t>
      </w:r>
      <w:r>
        <w:t>s that convey complex ideas, concepts, and information clearly and accurately through the effective selection, organization, and analysis of content.</w:t>
      </w:r>
      <w:r w:rsidR="005D35D6">
        <w:t xml:space="preserve"> </w:t>
      </w:r>
      <w:r>
        <w:t xml:space="preserve">Student responses are assessed </w:t>
      </w:r>
      <w:proofErr w:type="gramStart"/>
      <w:r>
        <w:t>using</w:t>
      </w:r>
      <w:proofErr w:type="gramEnd"/>
      <w:r>
        <w:t xml:space="preserve"> the 11.2</w:t>
      </w:r>
      <w:r w:rsidR="004365C5">
        <w:t>.1</w:t>
      </w:r>
      <w:r w:rsidR="00B144A1">
        <w:t xml:space="preserve"> End-of-Unit</w:t>
      </w:r>
      <w:r>
        <w:t xml:space="preserve"> Text Analysis Rubric. </w:t>
      </w:r>
    </w:p>
    <w:p w14:paraId="1D9C2F7F" w14:textId="75D6B37D" w:rsidR="00610904" w:rsidRDefault="00610904" w:rsidP="00A00E6D">
      <w:r>
        <w:t xml:space="preserve">For homework, students continue </w:t>
      </w:r>
      <w:r w:rsidR="00871DC0">
        <w:t>to read their</w:t>
      </w:r>
      <w:r>
        <w:t xml:space="preserve"> Accountable Independent Reading </w:t>
      </w:r>
      <w:r w:rsidR="00615C4F">
        <w:t xml:space="preserve">(AIR) </w:t>
      </w:r>
      <w:r w:rsidR="00871DC0">
        <w:t>text</w:t>
      </w:r>
      <w:r w:rsidR="002872A6">
        <w:t>s</w:t>
      </w:r>
      <w:r w:rsidR="0093630B">
        <w:t xml:space="preserve"> and prepare for a 3–5 minute </w:t>
      </w:r>
      <w:r w:rsidR="00871DC0">
        <w:t>discussion on how the</w:t>
      </w:r>
      <w:r w:rsidR="00216AD4">
        <w:t>y</w:t>
      </w:r>
      <w:r w:rsidR="00871DC0">
        <w:t xml:space="preserve"> applied </w:t>
      </w:r>
      <w:r w:rsidR="000B1928">
        <w:t>a</w:t>
      </w:r>
      <w:r w:rsidR="00871DC0">
        <w:t xml:space="preserve"> </w:t>
      </w:r>
      <w:r>
        <w:t>focus standard of their choice</w:t>
      </w:r>
      <w:r w:rsidR="00871DC0">
        <w:t xml:space="preserve"> to their text</w:t>
      </w:r>
      <w:r w:rsidR="002872A6">
        <w:t>s</w:t>
      </w:r>
      <w:r>
        <w:t>.</w:t>
      </w:r>
      <w:r w:rsidR="003D4691">
        <w:t xml:space="preserve"> </w:t>
      </w:r>
    </w:p>
    <w:p w14:paraId="0BD6E791" w14:textId="77777777" w:rsidR="00790BCC" w:rsidRPr="00790BCC" w:rsidRDefault="00CD38FB" w:rsidP="00D31F4D">
      <w:pPr>
        <w:pStyle w:val="Heading1"/>
      </w:pPr>
      <w:r>
        <w:t>Standards</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61C16CBC" w14:textId="77777777">
        <w:tc>
          <w:tcPr>
            <w:tcW w:w="9360" w:type="dxa"/>
            <w:gridSpan w:val="2"/>
            <w:shd w:val="clear" w:color="auto" w:fill="76923C"/>
          </w:tcPr>
          <w:p w14:paraId="4E7E63A4" w14:textId="77777777" w:rsidR="00790BCC" w:rsidRPr="00790BCC" w:rsidRDefault="00790BCC" w:rsidP="007017EB">
            <w:pPr>
              <w:pStyle w:val="TableHeaders"/>
            </w:pPr>
            <w:r w:rsidRPr="00790BCC">
              <w:t>Assessed Standard(s)</w:t>
            </w:r>
          </w:p>
        </w:tc>
      </w:tr>
      <w:tr w:rsidR="00790BCC" w:rsidRPr="00790BCC" w14:paraId="0BAF9033" w14:textId="77777777">
        <w:tc>
          <w:tcPr>
            <w:tcW w:w="1329" w:type="dxa"/>
          </w:tcPr>
          <w:p w14:paraId="54754030" w14:textId="77777777" w:rsidR="00790BCC" w:rsidRPr="00A7345D" w:rsidRDefault="00610904" w:rsidP="00A7345D">
            <w:pPr>
              <w:pStyle w:val="TableText"/>
            </w:pPr>
            <w:r w:rsidRPr="00A7345D">
              <w:t>CCRA.R.9</w:t>
            </w:r>
          </w:p>
        </w:tc>
        <w:tc>
          <w:tcPr>
            <w:tcW w:w="8031" w:type="dxa"/>
          </w:tcPr>
          <w:p w14:paraId="312C4DC0" w14:textId="77777777" w:rsidR="00790BCC" w:rsidRPr="00790BCC" w:rsidRDefault="00610904" w:rsidP="00610904">
            <w:pPr>
              <w:pStyle w:val="TableText"/>
            </w:pPr>
            <w:r>
              <w:t>Analyze how two or more texts address similar themes or topics in order to build knowledge or to compare the approaches the authors take.</w:t>
            </w:r>
          </w:p>
        </w:tc>
      </w:tr>
      <w:tr w:rsidR="00610904" w:rsidRPr="00790BCC" w14:paraId="26E317D7" w14:textId="77777777">
        <w:tc>
          <w:tcPr>
            <w:tcW w:w="1329" w:type="dxa"/>
          </w:tcPr>
          <w:p w14:paraId="693BB902" w14:textId="77777777" w:rsidR="00610904" w:rsidRPr="00A7345D" w:rsidRDefault="00610904" w:rsidP="00610904">
            <w:pPr>
              <w:pStyle w:val="TableText"/>
            </w:pPr>
            <w:r w:rsidRPr="00A7345D">
              <w:t>RI.11-12.6</w:t>
            </w:r>
          </w:p>
        </w:tc>
        <w:tc>
          <w:tcPr>
            <w:tcW w:w="8031" w:type="dxa"/>
          </w:tcPr>
          <w:p w14:paraId="333582AE" w14:textId="77777777" w:rsidR="00610904" w:rsidRDefault="00610904" w:rsidP="00610904">
            <w:pPr>
              <w:pStyle w:val="TableText"/>
            </w:pPr>
            <w:r>
              <w:t>Determine an author</w:t>
            </w:r>
            <w:r w:rsidR="00AC1BC9">
              <w:t>’</w:t>
            </w:r>
            <w:r>
              <w:t>s point of view or purpose in a text in which the rhetoric is particularly effective, analyzing how style and content contribute to the power, persuasiveness, or beauty of the text.</w:t>
            </w:r>
          </w:p>
        </w:tc>
      </w:tr>
      <w:tr w:rsidR="00610904" w:rsidRPr="00790BCC" w14:paraId="1AA1A992" w14:textId="77777777">
        <w:tc>
          <w:tcPr>
            <w:tcW w:w="1329" w:type="dxa"/>
          </w:tcPr>
          <w:p w14:paraId="711669A5" w14:textId="5C28E059" w:rsidR="00610904" w:rsidRPr="00A462B4" w:rsidRDefault="00CD38FB" w:rsidP="00A462B4">
            <w:pPr>
              <w:pStyle w:val="TableText"/>
              <w:rPr>
                <w:spacing w:val="-4"/>
              </w:rPr>
            </w:pPr>
            <w:r w:rsidRPr="00A462B4">
              <w:rPr>
                <w:spacing w:val="-4"/>
              </w:rPr>
              <w:t>W.11-12.2.</w:t>
            </w:r>
            <w:r w:rsidR="003D4691" w:rsidRPr="00A462B4">
              <w:rPr>
                <w:spacing w:val="-4"/>
              </w:rPr>
              <w:t>a</w:t>
            </w:r>
            <w:r w:rsidR="00DB6F7F" w:rsidRPr="00A462B4">
              <w:rPr>
                <w:spacing w:val="-4"/>
              </w:rPr>
              <w:t xml:space="preserve">, b, c, </w:t>
            </w:r>
            <w:r w:rsidR="00610904" w:rsidRPr="00A462B4">
              <w:rPr>
                <w:spacing w:val="-4"/>
              </w:rPr>
              <w:t>d</w:t>
            </w:r>
            <w:r w:rsidR="00223435" w:rsidRPr="00A462B4">
              <w:rPr>
                <w:spacing w:val="-4"/>
              </w:rPr>
              <w:t>, f</w:t>
            </w:r>
          </w:p>
        </w:tc>
        <w:tc>
          <w:tcPr>
            <w:tcW w:w="8031" w:type="dxa"/>
          </w:tcPr>
          <w:p w14:paraId="03DFD748" w14:textId="77777777" w:rsidR="00610904" w:rsidRDefault="00610904" w:rsidP="00610904">
            <w:pPr>
              <w:pStyle w:val="TableText"/>
            </w:pPr>
            <w:r>
              <w:t>Write informative/explanatory texts to examine and convey complex ideas, concepts, and information clearly and accurately through the effective selection, organization, and analysis of content.</w:t>
            </w:r>
          </w:p>
          <w:p w14:paraId="5B413AF3" w14:textId="6BCEAA15" w:rsidR="003D4691" w:rsidRPr="003D4691" w:rsidRDefault="003D4691" w:rsidP="003D4691">
            <w:pPr>
              <w:pStyle w:val="SubStandard"/>
              <w:rPr>
                <w:rFonts w:ascii="Times" w:hAnsi="Times"/>
                <w:sz w:val="20"/>
                <w:szCs w:val="20"/>
              </w:rPr>
            </w:pPr>
            <w:r w:rsidRPr="003D4691">
              <w:t xml:space="preserve">Introduce a topic; organize complex ideas, concepts, and information so that each new element builds on that which precedes it to create a unified whole; include formatting (e.g., headings), graphics (e.g., figures, tables), and multimedia when </w:t>
            </w:r>
            <w:r w:rsidRPr="003D4691">
              <w:lastRenderedPageBreak/>
              <w:t>useful to aiding comprehension.</w:t>
            </w:r>
          </w:p>
          <w:p w14:paraId="3D528DD8" w14:textId="77777777" w:rsidR="00610904" w:rsidRDefault="00931255" w:rsidP="00931255">
            <w:pPr>
              <w:pStyle w:val="SubStandard"/>
              <w:numPr>
                <w:ilvl w:val="0"/>
                <w:numId w:val="0"/>
              </w:numPr>
              <w:tabs>
                <w:tab w:val="left" w:pos="356"/>
              </w:tabs>
              <w:ind w:left="356" w:hanging="356"/>
            </w:pPr>
            <w:r>
              <w:t>b.</w:t>
            </w:r>
            <w:r>
              <w:tab/>
            </w:r>
            <w:r w:rsidR="00610904">
              <w:t>Develop the topic thoroughly by selecting the most significant and relevant facts, extended definitions, concrete details, quotations, or other information and examples appropriate to the audience</w:t>
            </w:r>
            <w:r w:rsidR="00AC1BC9">
              <w:t>’</w:t>
            </w:r>
            <w:r w:rsidR="00610904">
              <w:t>s knowledge of the topic.</w:t>
            </w:r>
          </w:p>
          <w:p w14:paraId="23186326" w14:textId="5EA07191" w:rsidR="00610904" w:rsidRDefault="00931255" w:rsidP="00931255">
            <w:pPr>
              <w:pStyle w:val="SubStandard"/>
              <w:numPr>
                <w:ilvl w:val="0"/>
                <w:numId w:val="0"/>
              </w:numPr>
              <w:tabs>
                <w:tab w:val="left" w:pos="356"/>
              </w:tabs>
              <w:ind w:left="356" w:hanging="356"/>
            </w:pPr>
            <w:r>
              <w:t>c.</w:t>
            </w:r>
            <w:r>
              <w:tab/>
            </w:r>
            <w:r w:rsidR="00610904">
              <w:t>Use appropriate and varied transitions and syntax to link the major sections of the text, create cohesion, and clarify the relationships among complex ideas and concepts.</w:t>
            </w:r>
          </w:p>
          <w:p w14:paraId="45BA5CB6" w14:textId="77777777" w:rsidR="00931255" w:rsidRDefault="00931255" w:rsidP="002A24B8">
            <w:pPr>
              <w:pStyle w:val="SubStandard"/>
              <w:numPr>
                <w:ilvl w:val="0"/>
                <w:numId w:val="0"/>
              </w:numPr>
              <w:tabs>
                <w:tab w:val="left" w:pos="356"/>
              </w:tabs>
              <w:ind w:left="356" w:hanging="356"/>
            </w:pPr>
            <w:r>
              <w:t>d.</w:t>
            </w:r>
            <w:r>
              <w:tab/>
            </w:r>
            <w:r w:rsidR="00F71069">
              <w:t>Use precise language</w:t>
            </w:r>
            <w:r w:rsidR="003473D1">
              <w:t xml:space="preserve">, </w:t>
            </w:r>
            <w:r w:rsidR="00F71069">
              <w:t>domain-specific vocabulary, and techniques such as metaphor, simile, and analogy to manage the complexity of the topic.</w:t>
            </w:r>
          </w:p>
          <w:p w14:paraId="79A06DCF" w14:textId="2AF64C68" w:rsidR="00223435" w:rsidRDefault="00223435" w:rsidP="00DB6F7F">
            <w:pPr>
              <w:pStyle w:val="SubStandard"/>
              <w:numPr>
                <w:ilvl w:val="0"/>
                <w:numId w:val="49"/>
              </w:numPr>
            </w:pPr>
            <w:r w:rsidRPr="00223435">
              <w:t>Provide a concluding statement or section that follows from and supports the information or explanation presented (e.g., articulating implications or the significance of the topic).</w:t>
            </w:r>
          </w:p>
        </w:tc>
      </w:tr>
      <w:tr w:rsidR="00885F07" w:rsidRPr="00790BCC" w14:paraId="4429A583" w14:textId="77777777">
        <w:tc>
          <w:tcPr>
            <w:tcW w:w="1329" w:type="dxa"/>
          </w:tcPr>
          <w:p w14:paraId="1E359E38" w14:textId="496B8DB6" w:rsidR="00885F07" w:rsidRDefault="00885F07" w:rsidP="00DB6F7F">
            <w:pPr>
              <w:pStyle w:val="TableText"/>
            </w:pPr>
            <w:r>
              <w:lastRenderedPageBreak/>
              <w:t>L.11-12.1</w:t>
            </w:r>
          </w:p>
        </w:tc>
        <w:tc>
          <w:tcPr>
            <w:tcW w:w="8031" w:type="dxa"/>
          </w:tcPr>
          <w:p w14:paraId="0A03859E" w14:textId="6A8721A3" w:rsidR="00885F07" w:rsidRPr="00885F07" w:rsidRDefault="00885F07" w:rsidP="00610904">
            <w:pPr>
              <w:pStyle w:val="TableText"/>
              <w:rPr>
                <w:rFonts w:ascii="Times" w:hAnsi="Times"/>
                <w:sz w:val="20"/>
                <w:szCs w:val="20"/>
              </w:rPr>
            </w:pPr>
            <w:r w:rsidRPr="00885F07">
              <w:t>Demonstrate command of the conventions of standard English grammar and usage when writing or speaking.</w:t>
            </w:r>
          </w:p>
        </w:tc>
      </w:tr>
      <w:tr w:rsidR="00885F07" w:rsidRPr="00790BCC" w14:paraId="32ED01D1" w14:textId="77777777">
        <w:tc>
          <w:tcPr>
            <w:tcW w:w="1329" w:type="dxa"/>
          </w:tcPr>
          <w:p w14:paraId="39650385" w14:textId="3E285057" w:rsidR="00885F07" w:rsidRDefault="00885F07" w:rsidP="00DB6F7F">
            <w:pPr>
              <w:pStyle w:val="TableText"/>
            </w:pPr>
            <w:r>
              <w:t>L.11-12.2</w:t>
            </w:r>
          </w:p>
        </w:tc>
        <w:tc>
          <w:tcPr>
            <w:tcW w:w="8031" w:type="dxa"/>
          </w:tcPr>
          <w:p w14:paraId="7344D6B0" w14:textId="5D224D6C" w:rsidR="00885F07" w:rsidRDefault="00885F07" w:rsidP="00610904">
            <w:pPr>
              <w:pStyle w:val="TableText"/>
            </w:pPr>
            <w:r w:rsidRPr="00885F07">
              <w:t>Demonstrate command of the conventions of standard English capitalization, punctuation, and spelling when writing.</w:t>
            </w:r>
          </w:p>
        </w:tc>
      </w:tr>
      <w:tr w:rsidR="00790BCC" w:rsidRPr="00790BCC" w14:paraId="71809873" w14:textId="77777777">
        <w:tc>
          <w:tcPr>
            <w:tcW w:w="9360" w:type="dxa"/>
            <w:gridSpan w:val="2"/>
            <w:shd w:val="clear" w:color="auto" w:fill="76923C"/>
          </w:tcPr>
          <w:p w14:paraId="46F2F3D2" w14:textId="77777777" w:rsidR="00790BCC" w:rsidRPr="00790BCC" w:rsidRDefault="00790BCC" w:rsidP="007017EB">
            <w:pPr>
              <w:pStyle w:val="TableHeaders"/>
            </w:pPr>
            <w:r w:rsidRPr="00790BCC">
              <w:t>Addressed Standard(s)</w:t>
            </w:r>
          </w:p>
        </w:tc>
      </w:tr>
      <w:tr w:rsidR="00790BCC" w:rsidRPr="00790BCC" w14:paraId="072F5115" w14:textId="77777777">
        <w:tc>
          <w:tcPr>
            <w:tcW w:w="1329" w:type="dxa"/>
          </w:tcPr>
          <w:p w14:paraId="6D6579D2" w14:textId="77777777" w:rsidR="00790BCC" w:rsidRPr="00790BCC" w:rsidRDefault="00610904" w:rsidP="007017EB">
            <w:pPr>
              <w:pStyle w:val="TableText"/>
            </w:pPr>
            <w:r>
              <w:t>W.11-12.9.b</w:t>
            </w:r>
          </w:p>
        </w:tc>
        <w:tc>
          <w:tcPr>
            <w:tcW w:w="8031" w:type="dxa"/>
          </w:tcPr>
          <w:p w14:paraId="68FF6BD7" w14:textId="77777777" w:rsidR="00610904" w:rsidRDefault="00610904" w:rsidP="00610904">
            <w:pPr>
              <w:pStyle w:val="TableText"/>
            </w:pPr>
            <w:r>
              <w:t>Draw evidence from literary or informational texts to support analysis, reflection, and research.</w:t>
            </w:r>
          </w:p>
          <w:p w14:paraId="29D90F5E" w14:textId="77777777" w:rsidR="00931255" w:rsidRPr="00790BCC" w:rsidRDefault="00931255" w:rsidP="007159D6">
            <w:pPr>
              <w:pStyle w:val="SubStandard"/>
              <w:numPr>
                <w:ilvl w:val="0"/>
                <w:numId w:val="0"/>
              </w:numPr>
              <w:tabs>
                <w:tab w:val="left" w:pos="356"/>
              </w:tabs>
              <w:ind w:left="356" w:hanging="356"/>
            </w:pPr>
            <w:r>
              <w:t>b.</w:t>
            </w:r>
            <w:r>
              <w:tab/>
            </w:r>
            <w:r w:rsidR="00610904">
              <w:t xml:space="preserve">Apply </w:t>
            </w:r>
            <w:r w:rsidR="00610904" w:rsidRPr="00F71069">
              <w:rPr>
                <w:i/>
              </w:rPr>
              <w:t>grades 11</w:t>
            </w:r>
            <w:r w:rsidR="007159D6">
              <w:rPr>
                <w:i/>
              </w:rPr>
              <w:t>–</w:t>
            </w:r>
            <w:r w:rsidR="00610904" w:rsidRPr="00F71069">
              <w:rPr>
                <w:i/>
              </w:rPr>
              <w:t>12 Reading standards</w:t>
            </w:r>
            <w:r w:rsidR="00610904">
              <w:t xml:space="preserve"> to literary nonfiction (e.g., </w:t>
            </w:r>
            <w:r w:rsidR="00AC1BC9">
              <w:t>“</w:t>
            </w:r>
            <w:r w:rsidR="00610904">
              <w:t xml:space="preserve">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00610904" w:rsidRPr="00F71069">
              <w:rPr>
                <w:i/>
              </w:rPr>
              <w:t>The Federalist</w:t>
            </w:r>
            <w:r w:rsidR="00610904">
              <w:t>, presidential addresses]</w:t>
            </w:r>
            <w:r w:rsidR="00AC1BC9">
              <w:t>”</w:t>
            </w:r>
            <w:r w:rsidR="00610904">
              <w:t>).</w:t>
            </w:r>
          </w:p>
        </w:tc>
      </w:tr>
    </w:tbl>
    <w:p w14:paraId="3D46547E" w14:textId="77777777" w:rsidR="00790BCC" w:rsidRPr="007159D6" w:rsidRDefault="00790BCC" w:rsidP="007159D6">
      <w:pPr>
        <w:pStyle w:val="Heading1"/>
      </w:pPr>
      <w:r w:rsidRPr="007159D6">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5DB7F214" w14:textId="77777777">
        <w:tc>
          <w:tcPr>
            <w:tcW w:w="9360" w:type="dxa"/>
            <w:shd w:val="clear" w:color="auto" w:fill="76923C"/>
          </w:tcPr>
          <w:p w14:paraId="4E2432A6" w14:textId="77777777" w:rsidR="00790BCC" w:rsidRPr="00790BCC" w:rsidRDefault="00790BCC" w:rsidP="007017EB">
            <w:pPr>
              <w:pStyle w:val="TableHeaders"/>
            </w:pPr>
            <w:r w:rsidRPr="00790BCC">
              <w:t>Assessment(s)</w:t>
            </w:r>
          </w:p>
        </w:tc>
      </w:tr>
      <w:tr w:rsidR="00790BCC" w:rsidRPr="00790BCC" w14:paraId="003FCE6A" w14:textId="77777777">
        <w:tc>
          <w:tcPr>
            <w:tcW w:w="9360" w:type="dxa"/>
            <w:tcBorders>
              <w:top w:val="single" w:sz="4" w:space="0" w:color="auto"/>
              <w:left w:val="single" w:sz="4" w:space="0" w:color="auto"/>
              <w:bottom w:val="single" w:sz="4" w:space="0" w:color="auto"/>
              <w:right w:val="single" w:sz="4" w:space="0" w:color="auto"/>
            </w:tcBorders>
          </w:tcPr>
          <w:p w14:paraId="74CED90E" w14:textId="77777777" w:rsidR="00790BCC" w:rsidRPr="00790BCC" w:rsidRDefault="00F71069" w:rsidP="00D31F4D">
            <w:pPr>
              <w:pStyle w:val="TableText"/>
            </w:pPr>
            <w:r>
              <w:t>Student learning is assessed via a multi-paragraph response to the End-of-Unit Assessment. Students respond to the following prompt, citing textual evidence to support analysis and inferences drawn from the text.</w:t>
            </w:r>
          </w:p>
          <w:p w14:paraId="3E69EE97" w14:textId="19632E6E" w:rsidR="00790BCC" w:rsidRDefault="00CD0CEB" w:rsidP="00784176">
            <w:pPr>
              <w:pStyle w:val="TableText"/>
              <w:numPr>
                <w:ilvl w:val="0"/>
                <w:numId w:val="23"/>
              </w:numPr>
              <w:rPr>
                <w:rStyle w:val="TAChar"/>
              </w:rPr>
            </w:pPr>
            <w:r>
              <w:rPr>
                <w:shd w:val="clear" w:color="auto" w:fill="FFFFFF"/>
              </w:rPr>
              <w:t xml:space="preserve">Consider Du </w:t>
            </w:r>
            <w:r w:rsidR="003B5E14">
              <w:rPr>
                <w:shd w:val="clear" w:color="auto" w:fill="FFFFFF"/>
              </w:rPr>
              <w:t>Bois</w:t>
            </w:r>
            <w:r w:rsidR="00AC1BC9">
              <w:rPr>
                <w:shd w:val="clear" w:color="auto" w:fill="FFFFFF"/>
              </w:rPr>
              <w:t>’</w:t>
            </w:r>
            <w:r w:rsidR="001C7914">
              <w:rPr>
                <w:shd w:val="clear" w:color="auto" w:fill="FFFFFF"/>
              </w:rPr>
              <w:t>s</w:t>
            </w:r>
            <w:r>
              <w:rPr>
                <w:shd w:val="clear" w:color="auto" w:fill="FFFFFF"/>
              </w:rPr>
              <w:t xml:space="preserve"> </w:t>
            </w:r>
            <w:r w:rsidR="00AC1BC9">
              <w:rPr>
                <w:shd w:val="clear" w:color="auto" w:fill="FFFFFF"/>
              </w:rPr>
              <w:t>“</w:t>
            </w:r>
            <w:r>
              <w:rPr>
                <w:shd w:val="clear" w:color="auto" w:fill="FFFFFF"/>
              </w:rPr>
              <w:t>Of Our Spiritual Strivings</w:t>
            </w:r>
            <w:r w:rsidR="00AC1BC9">
              <w:rPr>
                <w:shd w:val="clear" w:color="auto" w:fill="FFFFFF"/>
              </w:rPr>
              <w:t>”</w:t>
            </w:r>
            <w:r>
              <w:rPr>
                <w:shd w:val="clear" w:color="auto" w:fill="FFFFFF"/>
              </w:rPr>
              <w:t xml:space="preserve"> and Washington</w:t>
            </w:r>
            <w:r w:rsidR="00AC1BC9">
              <w:rPr>
                <w:shd w:val="clear" w:color="auto" w:fill="FFFFFF"/>
              </w:rPr>
              <w:t>’</w:t>
            </w:r>
            <w:r>
              <w:rPr>
                <w:shd w:val="clear" w:color="auto" w:fill="FFFFFF"/>
              </w:rPr>
              <w:t xml:space="preserve">s </w:t>
            </w:r>
            <w:r w:rsidR="00AC1BC9">
              <w:rPr>
                <w:shd w:val="clear" w:color="auto" w:fill="FFFFFF"/>
              </w:rPr>
              <w:t>“</w:t>
            </w:r>
            <w:r>
              <w:rPr>
                <w:shd w:val="clear" w:color="auto" w:fill="FFFFFF"/>
              </w:rPr>
              <w:t>Atlanta Compromise Speech.</w:t>
            </w:r>
            <w:r w:rsidR="00AC1BC9">
              <w:rPr>
                <w:shd w:val="clear" w:color="auto" w:fill="FFFFFF"/>
              </w:rPr>
              <w:t>”</w:t>
            </w:r>
            <w:r>
              <w:rPr>
                <w:shd w:val="clear" w:color="auto" w:fill="FFFFFF"/>
              </w:rPr>
              <w:t xml:space="preserve"> </w:t>
            </w:r>
            <w:r w:rsidR="00247179">
              <w:rPr>
                <w:shd w:val="clear" w:color="auto" w:fill="FFFFFF"/>
              </w:rPr>
              <w:t>Analyze</w:t>
            </w:r>
            <w:r w:rsidR="0070059D">
              <w:rPr>
                <w:shd w:val="clear" w:color="auto" w:fill="FFFFFF"/>
              </w:rPr>
              <w:t xml:space="preserve"> </w:t>
            </w:r>
            <w:r>
              <w:rPr>
                <w:shd w:val="clear" w:color="auto" w:fill="FFFFFF"/>
              </w:rPr>
              <w:t xml:space="preserve">how each author uses rhetoric to advance his point of view, and </w:t>
            </w:r>
            <w:r w:rsidR="00247179">
              <w:rPr>
                <w:shd w:val="clear" w:color="auto" w:fill="FFFFFF"/>
              </w:rPr>
              <w:t>consider</w:t>
            </w:r>
            <w:r>
              <w:rPr>
                <w:shd w:val="clear" w:color="auto" w:fill="FFFFFF"/>
              </w:rPr>
              <w:t xml:space="preserve"> how </w:t>
            </w:r>
            <w:r w:rsidR="005D3C22">
              <w:rPr>
                <w:shd w:val="clear" w:color="auto" w:fill="FFFFFF"/>
              </w:rPr>
              <w:t>each author’s</w:t>
            </w:r>
            <w:r w:rsidR="00784176">
              <w:rPr>
                <w:shd w:val="clear" w:color="auto" w:fill="FFFFFF"/>
              </w:rPr>
              <w:t xml:space="preserve"> </w:t>
            </w:r>
            <w:r w:rsidRPr="00CD0CEB">
              <w:rPr>
                <w:shd w:val="clear" w:color="auto" w:fill="FFFFFF"/>
              </w:rPr>
              <w:t>use of</w:t>
            </w:r>
            <w:r>
              <w:rPr>
                <w:color w:val="70AD47"/>
                <w:shd w:val="clear" w:color="auto" w:fill="FFFFFF"/>
              </w:rPr>
              <w:t xml:space="preserve"> </w:t>
            </w:r>
            <w:r w:rsidRPr="00CD0CEB">
              <w:rPr>
                <w:shd w:val="clear" w:color="auto" w:fill="FFFFFF"/>
              </w:rPr>
              <w:t>rhetoric contribute</w:t>
            </w:r>
            <w:r w:rsidR="007105DC">
              <w:rPr>
                <w:shd w:val="clear" w:color="auto" w:fill="FFFFFF"/>
              </w:rPr>
              <w:t>s</w:t>
            </w:r>
            <w:r>
              <w:rPr>
                <w:color w:val="70AD47"/>
                <w:shd w:val="clear" w:color="auto" w:fill="FFFFFF"/>
              </w:rPr>
              <w:t xml:space="preserve"> </w:t>
            </w:r>
            <w:r>
              <w:rPr>
                <w:shd w:val="clear" w:color="auto" w:fill="FFFFFF"/>
              </w:rPr>
              <w:t>to the power or persuasiveness of the text</w:t>
            </w:r>
            <w:r w:rsidR="00F71069" w:rsidRPr="00CD0CEB">
              <w:rPr>
                <w:rStyle w:val="TAChar"/>
              </w:rPr>
              <w:t>.</w:t>
            </w:r>
          </w:p>
          <w:p w14:paraId="00F2DE1E" w14:textId="0A497D17" w:rsidR="00431020" w:rsidRDefault="00416491" w:rsidP="000B1928">
            <w:pPr>
              <w:pStyle w:val="IN"/>
            </w:pPr>
            <w:r>
              <w:t xml:space="preserve">Student responses </w:t>
            </w:r>
            <w:r w:rsidR="000B1928">
              <w:t>will be</w:t>
            </w:r>
            <w:r>
              <w:t xml:space="preserve"> evaluated using the 11.2.1 End-of-Unit Text Analysis Rubric.</w:t>
            </w:r>
          </w:p>
        </w:tc>
      </w:tr>
      <w:tr w:rsidR="00790BCC" w:rsidRPr="00790BCC" w14:paraId="2FBF584B" w14:textId="77777777">
        <w:tc>
          <w:tcPr>
            <w:tcW w:w="9360" w:type="dxa"/>
            <w:shd w:val="clear" w:color="auto" w:fill="76923C"/>
          </w:tcPr>
          <w:p w14:paraId="2ADE5DC0" w14:textId="77777777" w:rsidR="00790BCC" w:rsidRPr="00790BCC" w:rsidRDefault="00790BCC" w:rsidP="007017EB">
            <w:pPr>
              <w:pStyle w:val="TableHeaders"/>
            </w:pPr>
            <w:r w:rsidRPr="00790BCC">
              <w:lastRenderedPageBreak/>
              <w:t>High Performance Response(s)</w:t>
            </w:r>
          </w:p>
        </w:tc>
      </w:tr>
      <w:tr w:rsidR="00790BCC" w:rsidRPr="00790BCC" w14:paraId="6EBDD049" w14:textId="77777777">
        <w:tc>
          <w:tcPr>
            <w:tcW w:w="9360" w:type="dxa"/>
          </w:tcPr>
          <w:p w14:paraId="5AAAF289" w14:textId="77777777" w:rsidR="00790BCC" w:rsidRPr="00790BCC" w:rsidRDefault="00790BCC" w:rsidP="00CD0CEB">
            <w:pPr>
              <w:pStyle w:val="TableText"/>
            </w:pPr>
            <w:r w:rsidRPr="00790BCC">
              <w:t>A High Performance Response should:</w:t>
            </w:r>
          </w:p>
          <w:p w14:paraId="6B2761EF" w14:textId="110B03CD" w:rsidR="005F2025" w:rsidRPr="003637FA" w:rsidRDefault="00F71069" w:rsidP="003637FA">
            <w:pPr>
              <w:pStyle w:val="BulletedList"/>
              <w:rPr>
                <w:rFonts w:ascii="Times New Roman" w:eastAsia="Times New Roman" w:hAnsi="Times New Roman"/>
                <w:sz w:val="24"/>
                <w:szCs w:val="24"/>
              </w:rPr>
            </w:pPr>
            <w:r>
              <w:t xml:space="preserve">Identify </w:t>
            </w:r>
            <w:r w:rsidR="007A4A97">
              <w:t xml:space="preserve">Du </w:t>
            </w:r>
            <w:r w:rsidR="007A4A97" w:rsidRPr="003637FA">
              <w:t>Bois</w:t>
            </w:r>
            <w:r w:rsidR="00AC1BC9">
              <w:t>’</w:t>
            </w:r>
            <w:r w:rsidR="001C7914" w:rsidRPr="003637FA">
              <w:t>s</w:t>
            </w:r>
            <w:r w:rsidR="007A4A97">
              <w:t xml:space="preserve"> and Washington</w:t>
            </w:r>
            <w:r w:rsidR="00AC1BC9">
              <w:t>’</w:t>
            </w:r>
            <w:r w:rsidR="007A4A97">
              <w:t xml:space="preserve">s </w:t>
            </w:r>
            <w:r>
              <w:t>point</w:t>
            </w:r>
            <w:r w:rsidR="003323E8">
              <w:t>s</w:t>
            </w:r>
            <w:r>
              <w:t xml:space="preserve"> of view</w:t>
            </w:r>
            <w:r w:rsidR="00B3768E">
              <w:t xml:space="preserve"> </w:t>
            </w:r>
            <w:r w:rsidR="004C7841">
              <w:t>(</w:t>
            </w:r>
            <w:r w:rsidR="00B041F1">
              <w:t>e.g.,</w:t>
            </w:r>
            <w:r w:rsidR="00CD0CEB" w:rsidRPr="00CD0CEB">
              <w:t xml:space="preserve"> </w:t>
            </w:r>
            <w:r w:rsidR="001C7914">
              <w:t xml:space="preserve">In </w:t>
            </w:r>
            <w:r w:rsidR="00AC1BC9">
              <w:t>“</w:t>
            </w:r>
            <w:r w:rsidR="001C7914">
              <w:t>Of Our Spiritual Strivings</w:t>
            </w:r>
            <w:r w:rsidR="00530474">
              <w:t>,</w:t>
            </w:r>
            <w:r w:rsidR="00AC1BC9">
              <w:t>”</w:t>
            </w:r>
            <w:r w:rsidR="001C7914">
              <w:t xml:space="preserve"> </w:t>
            </w:r>
            <w:r w:rsidR="00B3768E" w:rsidRPr="00CD0CEB">
              <w:t>Du Bois</w:t>
            </w:r>
            <w:r w:rsidR="00216AD4">
              <w:t>’s</w:t>
            </w:r>
            <w:r w:rsidR="001C7914">
              <w:t xml:space="preserve"> </w:t>
            </w:r>
            <w:r w:rsidR="00CD0CEB" w:rsidRPr="00CD0CEB">
              <w:t xml:space="preserve">point of view </w:t>
            </w:r>
            <w:r w:rsidR="00216AD4">
              <w:t xml:space="preserve">is </w:t>
            </w:r>
            <w:r w:rsidR="00861307">
              <w:t>that</w:t>
            </w:r>
            <w:r w:rsidR="00B3768E" w:rsidRPr="00CD0CEB">
              <w:t xml:space="preserve"> African Americans </w:t>
            </w:r>
            <w:r w:rsidR="002D70D7">
              <w:t xml:space="preserve">can only </w:t>
            </w:r>
            <w:r w:rsidR="00810E73">
              <w:t>“gain[] and perfect[]</w:t>
            </w:r>
            <w:r w:rsidR="003473D1">
              <w:t xml:space="preserve"> </w:t>
            </w:r>
            <w:r w:rsidR="00810E73">
              <w:t>…</w:t>
            </w:r>
            <w:r w:rsidR="003473D1">
              <w:t xml:space="preserve"> </w:t>
            </w:r>
            <w:r w:rsidR="00810E73">
              <w:t xml:space="preserve">liberty” </w:t>
            </w:r>
            <w:r w:rsidR="00422988">
              <w:t>(</w:t>
            </w:r>
            <w:r w:rsidR="00810E73">
              <w:t>Du Bois, par</w:t>
            </w:r>
            <w:r w:rsidR="00422988">
              <w:t>.</w:t>
            </w:r>
            <w:r w:rsidR="00810E73">
              <w:t xml:space="preserve"> 8</w:t>
            </w:r>
            <w:r w:rsidR="00422988">
              <w:t>)</w:t>
            </w:r>
            <w:r w:rsidR="00810E73">
              <w:t xml:space="preserve"> </w:t>
            </w:r>
            <w:r w:rsidR="002D70D7">
              <w:t xml:space="preserve">by securing freedom, </w:t>
            </w:r>
            <w:r w:rsidR="00253694">
              <w:t xml:space="preserve">political power, </w:t>
            </w:r>
            <w:r w:rsidR="002D70D7">
              <w:t>and education. These ideals will allow African Americans to achieve true self-consciousness, or a unified identity that respects and values what African Americans have to offer the Nation</w:t>
            </w:r>
            <w:r w:rsidR="00B041F1">
              <w:t>. In his “Atlanta Compromise Speech,” Washington</w:t>
            </w:r>
            <w:r w:rsidR="00216AD4">
              <w:t>’s</w:t>
            </w:r>
            <w:r w:rsidR="00B041F1">
              <w:t xml:space="preserve"> point of view </w:t>
            </w:r>
            <w:r w:rsidR="00216AD4">
              <w:t xml:space="preserve">is </w:t>
            </w:r>
            <w:r w:rsidR="00B041F1">
              <w:t xml:space="preserve">that </w:t>
            </w:r>
            <w:r w:rsidR="00B041F1" w:rsidRPr="00CD0CEB">
              <w:t xml:space="preserve">African Americans </w:t>
            </w:r>
            <w:r w:rsidR="00B041F1">
              <w:t xml:space="preserve">should </w:t>
            </w:r>
            <w:r w:rsidR="00810E73">
              <w:t>“</w:t>
            </w:r>
            <w:proofErr w:type="gramStart"/>
            <w:r w:rsidR="00810E73">
              <w:t>better[</w:t>
            </w:r>
            <w:proofErr w:type="gramEnd"/>
            <w:r w:rsidR="00810E73">
              <w:t xml:space="preserve">] </w:t>
            </w:r>
            <w:r w:rsidR="00B041F1">
              <w:t>their condition</w:t>
            </w:r>
            <w:r w:rsidR="00810E73">
              <w:t xml:space="preserve">” </w:t>
            </w:r>
            <w:r w:rsidR="00422988">
              <w:t>(</w:t>
            </w:r>
            <w:r w:rsidR="00810E73">
              <w:t>Washington, par</w:t>
            </w:r>
            <w:r w:rsidR="00422988">
              <w:t>.</w:t>
            </w:r>
            <w:r w:rsidR="00810E73">
              <w:t xml:space="preserve"> 3</w:t>
            </w:r>
            <w:r w:rsidR="00422988">
              <w:t>)</w:t>
            </w:r>
            <w:r w:rsidR="00B041F1">
              <w:t xml:space="preserve"> by focusing on achieving economic stability and self-reliance through participation in business and industry</w:t>
            </w:r>
            <w:r w:rsidR="00216AD4">
              <w:t>, rather than pursue social equality</w:t>
            </w:r>
            <w:r w:rsidR="00B041F1">
              <w:t>.</w:t>
            </w:r>
            <w:r w:rsidR="002D70D7">
              <w:t>)</w:t>
            </w:r>
            <w:r w:rsidR="0021393D">
              <w:t>.</w:t>
            </w:r>
          </w:p>
          <w:p w14:paraId="60E50ACE" w14:textId="6E9D8B1D" w:rsidR="00570DC1" w:rsidRDefault="00E83F95" w:rsidP="00D517F3">
            <w:pPr>
              <w:pStyle w:val="BulletedList"/>
            </w:pPr>
            <w:r>
              <w:t>Analyze</w:t>
            </w:r>
            <w:r w:rsidR="00F71069">
              <w:t xml:space="preserve"> </w:t>
            </w:r>
            <w:r w:rsidR="00ED1B88">
              <w:t xml:space="preserve">how </w:t>
            </w:r>
            <w:r w:rsidR="00F71069">
              <w:t>each author</w:t>
            </w:r>
            <w:r w:rsidR="00AC1BC9">
              <w:t>’</w:t>
            </w:r>
            <w:r w:rsidR="00F71069">
              <w:t>s use of rhetoric advanc</w:t>
            </w:r>
            <w:r w:rsidR="00ED1B88">
              <w:t xml:space="preserve">es </w:t>
            </w:r>
            <w:r w:rsidR="002872A6">
              <w:t xml:space="preserve">his </w:t>
            </w:r>
            <w:r w:rsidR="00F71069">
              <w:t>point of view</w:t>
            </w:r>
            <w:r w:rsidR="00422988">
              <w:t xml:space="preserve"> (see examples below).</w:t>
            </w:r>
          </w:p>
          <w:p w14:paraId="4DDC59C6" w14:textId="00C59C9A" w:rsidR="001263C1" w:rsidRDefault="00177F5E" w:rsidP="007159D6">
            <w:pPr>
              <w:pStyle w:val="BulletedList"/>
              <w:numPr>
                <w:ilvl w:val="1"/>
                <w:numId w:val="27"/>
              </w:numPr>
              <w:ind w:left="720"/>
            </w:pPr>
            <w:r>
              <w:t xml:space="preserve">Du Bois </w:t>
            </w:r>
            <w:r w:rsidR="006372B5">
              <w:t>compares</w:t>
            </w:r>
            <w:r>
              <w:t xml:space="preserve"> the</w:t>
            </w:r>
            <w:r w:rsidR="00B11B21">
              <w:t xml:space="preserve"> story of the Israelites</w:t>
            </w:r>
            <w:r w:rsidR="00AC1BC9">
              <w:t>’</w:t>
            </w:r>
            <w:r w:rsidR="00B11B21">
              <w:t xml:space="preserve"> quest for the </w:t>
            </w:r>
            <w:r w:rsidR="00422988">
              <w:t>P</w:t>
            </w:r>
            <w:r w:rsidR="00B11B21">
              <w:t xml:space="preserve">romised </w:t>
            </w:r>
            <w:r w:rsidR="00422988">
              <w:t>L</w:t>
            </w:r>
            <w:r w:rsidR="00B11B21">
              <w:t>and of Canaan</w:t>
            </w:r>
            <w:r w:rsidR="002F1272">
              <w:t xml:space="preserve"> </w:t>
            </w:r>
            <w:r w:rsidR="00DE12A8">
              <w:t xml:space="preserve">to </w:t>
            </w:r>
            <w:r w:rsidR="006372B5">
              <w:t>African Americans</w:t>
            </w:r>
            <w:r w:rsidR="00871773">
              <w:t>’</w:t>
            </w:r>
            <w:r w:rsidR="006372B5">
              <w:t xml:space="preserve"> search for </w:t>
            </w:r>
            <w:r w:rsidR="003D4691">
              <w:t xml:space="preserve">complete </w:t>
            </w:r>
            <w:r w:rsidR="006372B5">
              <w:t xml:space="preserve">liberty. This </w:t>
            </w:r>
            <w:r w:rsidR="003D4691">
              <w:t>metaphor</w:t>
            </w:r>
            <w:r w:rsidR="00E51C06">
              <w:t xml:space="preserve"> </w:t>
            </w:r>
            <w:r w:rsidR="006372B5">
              <w:t xml:space="preserve">advances his point of view that African Americans </w:t>
            </w:r>
            <w:r w:rsidR="00643C18">
              <w:t xml:space="preserve">need the </w:t>
            </w:r>
            <w:r w:rsidR="00AC1BC9">
              <w:t>“</w:t>
            </w:r>
            <w:r w:rsidR="00643C18">
              <w:t>ideals</w:t>
            </w:r>
            <w:r w:rsidR="00AC1BC9">
              <w:t>”</w:t>
            </w:r>
            <w:r w:rsidR="00643C18">
              <w:t xml:space="preserve"> of</w:t>
            </w:r>
            <w:r w:rsidR="006372B5">
              <w:t xml:space="preserve"> </w:t>
            </w:r>
            <w:r w:rsidR="00253694">
              <w:t>freedom, political power,</w:t>
            </w:r>
            <w:r w:rsidR="006372B5">
              <w:t xml:space="preserve"> and education</w:t>
            </w:r>
            <w:r w:rsidR="00EC5BBF">
              <w:t xml:space="preserve"> “melted and welded into one” </w:t>
            </w:r>
            <w:r w:rsidR="00422988">
              <w:t>(</w:t>
            </w:r>
            <w:r w:rsidR="00EC5BBF">
              <w:t>Du Bois, par</w:t>
            </w:r>
            <w:r w:rsidR="00422988">
              <w:t>.</w:t>
            </w:r>
            <w:r w:rsidR="00EC5BBF">
              <w:t xml:space="preserve"> 12</w:t>
            </w:r>
            <w:r w:rsidR="00422988">
              <w:t>)</w:t>
            </w:r>
            <w:r w:rsidR="0017184D">
              <w:t xml:space="preserve"> in order to truly be free</w:t>
            </w:r>
            <w:r w:rsidR="001D4514">
              <w:t>,</w:t>
            </w:r>
            <w:r w:rsidR="0017184D">
              <w:t xml:space="preserve"> </w:t>
            </w:r>
            <w:r w:rsidR="002872A6">
              <w:t>by implying</w:t>
            </w:r>
            <w:r w:rsidR="006372B5">
              <w:t xml:space="preserve"> that Emancipation</w:t>
            </w:r>
            <w:r w:rsidR="007671FF">
              <w:t xml:space="preserve"> alone</w:t>
            </w:r>
            <w:r w:rsidR="00C015E2">
              <w:t xml:space="preserve"> did not result in freedom for </w:t>
            </w:r>
            <w:r w:rsidR="00DE12A8">
              <w:t>African</w:t>
            </w:r>
            <w:r w:rsidR="00C015E2">
              <w:t xml:space="preserve"> Americans</w:t>
            </w:r>
            <w:r w:rsidR="00E95F91">
              <w:t>. Just as the persecuted Israelites</w:t>
            </w:r>
            <w:r w:rsidR="0056773F">
              <w:t xml:space="preserve"> journey</w:t>
            </w:r>
            <w:r w:rsidR="00EC5BBF">
              <w:t>ed long and</w:t>
            </w:r>
            <w:r w:rsidR="00E95F91">
              <w:t xml:space="preserve"> far in search of the </w:t>
            </w:r>
            <w:r w:rsidR="00422988">
              <w:t>Promised Land</w:t>
            </w:r>
            <w:r w:rsidR="00E95F91">
              <w:t xml:space="preserve">, African Americans </w:t>
            </w:r>
            <w:r w:rsidR="009E2111">
              <w:t xml:space="preserve">had to </w:t>
            </w:r>
            <w:r w:rsidR="0056773F">
              <w:t>continue to search</w:t>
            </w:r>
            <w:r w:rsidR="00E95F91">
              <w:t xml:space="preserve"> </w:t>
            </w:r>
            <w:r w:rsidR="0056773F">
              <w:t>for</w:t>
            </w:r>
            <w:r w:rsidR="003D4691">
              <w:t xml:space="preserve"> </w:t>
            </w:r>
            <w:r w:rsidR="00253694">
              <w:t>freedom</w:t>
            </w:r>
            <w:r w:rsidR="00CD5F13">
              <w:t xml:space="preserve"> </w:t>
            </w:r>
            <w:r w:rsidR="002E38F6">
              <w:t>even after Emancipation.</w:t>
            </w:r>
            <w:r w:rsidR="00643C18">
              <w:t xml:space="preserve"> </w:t>
            </w:r>
            <w:r w:rsidR="002153E5">
              <w:t>Du Bois</w:t>
            </w:r>
            <w:r w:rsidR="00F701DA">
              <w:t xml:space="preserve"> further</w:t>
            </w:r>
            <w:r w:rsidR="002153E5">
              <w:t xml:space="preserve"> develops th</w:t>
            </w:r>
            <w:r w:rsidR="00353A25">
              <w:t>is</w:t>
            </w:r>
            <w:r w:rsidR="002153E5">
              <w:t xml:space="preserve"> metaphor</w:t>
            </w:r>
            <w:r w:rsidR="00353A25">
              <w:t xml:space="preserve"> in his description</w:t>
            </w:r>
            <w:r w:rsidR="002153E5">
              <w:t xml:space="preserve"> of education as “the mountain path to Canaan” </w:t>
            </w:r>
            <w:r w:rsidR="00422988">
              <w:t>(</w:t>
            </w:r>
            <w:r w:rsidR="002153E5">
              <w:t>Du Bois, par</w:t>
            </w:r>
            <w:r w:rsidR="00422988">
              <w:t>.</w:t>
            </w:r>
            <w:r w:rsidR="002153E5">
              <w:t xml:space="preserve"> 8</w:t>
            </w:r>
            <w:r w:rsidR="00422988">
              <w:t>)</w:t>
            </w:r>
            <w:r w:rsidR="00353A25">
              <w:t xml:space="preserve">. Du Bois </w:t>
            </w:r>
            <w:r w:rsidR="002153E5">
              <w:t>describ</w:t>
            </w:r>
            <w:r w:rsidR="00353A25">
              <w:t>es</w:t>
            </w:r>
            <w:r w:rsidR="002153E5">
              <w:t xml:space="preserve"> African Americans’ hard work</w:t>
            </w:r>
            <w:r>
              <w:t xml:space="preserve"> climb</w:t>
            </w:r>
            <w:r w:rsidR="002153E5">
              <w:t>ing</w:t>
            </w:r>
            <w:r>
              <w:t xml:space="preserve"> </w:t>
            </w:r>
            <w:r w:rsidR="00AC1BC9">
              <w:t>“</w:t>
            </w:r>
            <w:r w:rsidR="002153E5">
              <w:t>[</w:t>
            </w:r>
            <w:r>
              <w:t>u</w:t>
            </w:r>
            <w:r w:rsidR="002153E5">
              <w:t>]</w:t>
            </w:r>
            <w:r>
              <w:t>p the new path</w:t>
            </w:r>
            <w:r w:rsidR="00AC1BC9">
              <w:t>”</w:t>
            </w:r>
            <w:r>
              <w:t xml:space="preserve"> </w:t>
            </w:r>
            <w:r w:rsidR="00422988">
              <w:t>(</w:t>
            </w:r>
            <w:r w:rsidR="002153E5">
              <w:t>Du Bois, par</w:t>
            </w:r>
            <w:r w:rsidR="00422988">
              <w:t>.</w:t>
            </w:r>
            <w:r w:rsidR="002153E5">
              <w:t xml:space="preserve"> 9</w:t>
            </w:r>
            <w:r w:rsidR="00422988">
              <w:t>)</w:t>
            </w:r>
            <w:r w:rsidR="002153E5">
              <w:t xml:space="preserve"> </w:t>
            </w:r>
            <w:r w:rsidR="0056773F">
              <w:t>and</w:t>
            </w:r>
            <w:r w:rsidR="006F3657">
              <w:t xml:space="preserve"> educat</w:t>
            </w:r>
            <w:r w:rsidR="00195756">
              <w:t>ing</w:t>
            </w:r>
            <w:r>
              <w:t xml:space="preserve"> themselve</w:t>
            </w:r>
            <w:r w:rsidR="00035306">
              <w:t>s. T</w:t>
            </w:r>
            <w:r w:rsidR="0056773F">
              <w:t xml:space="preserve">hese </w:t>
            </w:r>
            <w:r w:rsidR="00AC1BC9">
              <w:t>“</w:t>
            </w:r>
            <w:r w:rsidR="0056773F">
              <w:t>inches of progress</w:t>
            </w:r>
            <w:r w:rsidR="00AC1BC9">
              <w:t>”</w:t>
            </w:r>
            <w:r w:rsidR="00195756">
              <w:t xml:space="preserve"> </w:t>
            </w:r>
            <w:r w:rsidR="00422988">
              <w:t>(</w:t>
            </w:r>
            <w:r w:rsidR="00195756">
              <w:t>Du Bois, par</w:t>
            </w:r>
            <w:r w:rsidR="00422988">
              <w:t>.</w:t>
            </w:r>
            <w:r w:rsidR="00195756">
              <w:t xml:space="preserve"> 9</w:t>
            </w:r>
            <w:r w:rsidR="00422988">
              <w:t>)</w:t>
            </w:r>
            <w:r w:rsidR="0056773F">
              <w:t xml:space="preserve"> brought African Americans closer to achieving liberty</w:t>
            </w:r>
            <w:r w:rsidR="00404557">
              <w:t xml:space="preserve"> as they gained “dawning self-consciousness, self-realization, [and] self-respect” </w:t>
            </w:r>
            <w:r w:rsidR="00422988">
              <w:t>(</w:t>
            </w:r>
            <w:r w:rsidR="00404557">
              <w:t>Du Bois, par</w:t>
            </w:r>
            <w:r w:rsidR="00422988">
              <w:t>.</w:t>
            </w:r>
            <w:r w:rsidR="00404557">
              <w:t xml:space="preserve"> 9</w:t>
            </w:r>
            <w:r w:rsidR="00422988">
              <w:t>)</w:t>
            </w:r>
            <w:r w:rsidR="00404557">
              <w:t>; however,</w:t>
            </w:r>
            <w:r w:rsidR="00F701DA">
              <w:t xml:space="preserve"> </w:t>
            </w:r>
            <w:r w:rsidR="00AC1BC9">
              <w:t>“</w:t>
            </w:r>
            <w:r>
              <w:t>Canaan</w:t>
            </w:r>
            <w:r w:rsidR="00AC1BC9">
              <w:t>”</w:t>
            </w:r>
            <w:r w:rsidR="00004776">
              <w:t xml:space="preserve"> </w:t>
            </w:r>
            <w:r w:rsidR="00404557">
              <w:t>remained</w:t>
            </w:r>
            <w:r>
              <w:t xml:space="preserve"> </w:t>
            </w:r>
            <w:r w:rsidR="00AC1BC9">
              <w:t>“</w:t>
            </w:r>
            <w:r>
              <w:t>always dim and far away</w:t>
            </w:r>
            <w:r w:rsidR="00AC1BC9">
              <w:t>”</w:t>
            </w:r>
            <w:r w:rsidR="00645A93">
              <w:t xml:space="preserve"> </w:t>
            </w:r>
            <w:r w:rsidR="00422988">
              <w:t>(</w:t>
            </w:r>
            <w:r w:rsidR="00645A93">
              <w:t>Du Bois, par</w:t>
            </w:r>
            <w:r w:rsidR="00422988">
              <w:t xml:space="preserve">. </w:t>
            </w:r>
            <w:r w:rsidR="00F701DA">
              <w:t>9). This suggests</w:t>
            </w:r>
            <w:r>
              <w:t xml:space="preserve"> that </w:t>
            </w:r>
            <w:r w:rsidRPr="007811B8">
              <w:t xml:space="preserve">African Americans </w:t>
            </w:r>
            <w:r w:rsidR="006F3657">
              <w:t>were unable to find</w:t>
            </w:r>
            <w:r w:rsidRPr="007811B8">
              <w:t xml:space="preserve"> </w:t>
            </w:r>
            <w:r w:rsidR="003D4691">
              <w:t xml:space="preserve">complete </w:t>
            </w:r>
            <w:r w:rsidRPr="007811B8">
              <w:t>liberty</w:t>
            </w:r>
            <w:r w:rsidR="006F3657">
              <w:t xml:space="preserve"> by pursuing education alone</w:t>
            </w:r>
            <w:r w:rsidRPr="007811B8">
              <w:t>.</w:t>
            </w:r>
            <w:r w:rsidR="001263C1">
              <w:t xml:space="preserve"> </w:t>
            </w:r>
            <w:r w:rsidR="00626328">
              <w:t>Rather, Du Bois believes that it</w:t>
            </w:r>
            <w:r w:rsidR="002E2F7F">
              <w:t xml:space="preserve"> is</w:t>
            </w:r>
            <w:r w:rsidR="0056773F">
              <w:t xml:space="preserve"> </w:t>
            </w:r>
            <w:r w:rsidR="00E84279">
              <w:t>the</w:t>
            </w:r>
            <w:r w:rsidR="0056773F">
              <w:t xml:space="preserve"> combination of the ideals of freedom, education</w:t>
            </w:r>
            <w:r w:rsidR="002872A6">
              <w:t>,</w:t>
            </w:r>
            <w:r w:rsidR="0056773F">
              <w:t xml:space="preserve"> and political power</w:t>
            </w:r>
            <w:r w:rsidR="00326E88">
              <w:t>,</w:t>
            </w:r>
            <w:r w:rsidR="0056773F">
              <w:t xml:space="preserve"> </w:t>
            </w:r>
            <w:r w:rsidR="00AC1BC9">
              <w:t>“</w:t>
            </w:r>
            <w:r w:rsidR="0056773F">
              <w:t>not singly, but together, not successively, but together</w:t>
            </w:r>
            <w:r w:rsidR="00AC1BC9">
              <w:t>”</w:t>
            </w:r>
            <w:r w:rsidR="0056773F">
              <w:t xml:space="preserve"> </w:t>
            </w:r>
            <w:r w:rsidR="00422988">
              <w:t>(</w:t>
            </w:r>
            <w:r w:rsidR="00096245">
              <w:t>Du Bois, par</w:t>
            </w:r>
            <w:r w:rsidR="00422988">
              <w:t>.</w:t>
            </w:r>
            <w:r w:rsidR="00096245">
              <w:t xml:space="preserve"> 12</w:t>
            </w:r>
            <w:r w:rsidR="00422988">
              <w:t>)</w:t>
            </w:r>
            <w:r w:rsidR="00326E88">
              <w:t>,</w:t>
            </w:r>
            <w:r w:rsidR="00096245">
              <w:t xml:space="preserve"> </w:t>
            </w:r>
            <w:r w:rsidR="0056773F">
              <w:t xml:space="preserve">that will </w:t>
            </w:r>
            <w:r w:rsidR="00626328">
              <w:t>enable</w:t>
            </w:r>
            <w:r w:rsidR="0056773F">
              <w:t xml:space="preserve"> African Americans to </w:t>
            </w:r>
            <w:r w:rsidR="00353A25">
              <w:t>finally achieve true self-consciousness, or a unified identity based on self</w:t>
            </w:r>
            <w:r w:rsidR="002872A6">
              <w:t>-</w:t>
            </w:r>
            <w:r w:rsidR="00353A25">
              <w:t>respect and self</w:t>
            </w:r>
            <w:r w:rsidR="002872A6">
              <w:t>-</w:t>
            </w:r>
            <w:r w:rsidR="00353A25">
              <w:t>knowledge</w:t>
            </w:r>
            <w:r w:rsidR="00035306">
              <w:t>. Fostering this “unifying ideal of race” will enable all Americans to “unite in human brotherhood</w:t>
            </w:r>
            <w:r w:rsidR="00422988">
              <w:t>.</w:t>
            </w:r>
            <w:r w:rsidR="00035306">
              <w:t xml:space="preserve">” Du Bois believes that this mutual cooperation and respect between </w:t>
            </w:r>
            <w:r w:rsidR="00F701DA">
              <w:t>African Americans and white Americans will finally bring about</w:t>
            </w:r>
            <w:r w:rsidR="00035306">
              <w:t xml:space="preserve"> the</w:t>
            </w:r>
            <w:r w:rsidR="003D4691">
              <w:t xml:space="preserve"> complete</w:t>
            </w:r>
            <w:r w:rsidR="00353A25">
              <w:t xml:space="preserve"> liberty</w:t>
            </w:r>
            <w:r w:rsidR="00035306">
              <w:t xml:space="preserve"> that African American have long sought</w:t>
            </w:r>
            <w:r w:rsidR="00353A25">
              <w:t>.</w:t>
            </w:r>
            <w:r w:rsidR="0056773F">
              <w:t xml:space="preserve"> </w:t>
            </w:r>
          </w:p>
          <w:p w14:paraId="196CF213" w14:textId="1125E8CC" w:rsidR="001263C1" w:rsidRPr="00F040B9" w:rsidRDefault="00DE12A8" w:rsidP="007159D6">
            <w:pPr>
              <w:pStyle w:val="BulletedList"/>
              <w:numPr>
                <w:ilvl w:val="1"/>
                <w:numId w:val="27"/>
              </w:numPr>
              <w:ind w:left="720"/>
              <w:rPr>
                <w:i/>
                <w:iCs/>
                <w:color w:val="243F60" w:themeColor="accent1" w:themeShade="7F"/>
              </w:rPr>
            </w:pPr>
            <w:r>
              <w:t xml:space="preserve">Washington </w:t>
            </w:r>
            <w:r w:rsidR="00E31F13">
              <w:t xml:space="preserve">uses </w:t>
            </w:r>
            <w:r>
              <w:t xml:space="preserve">the allegory of </w:t>
            </w:r>
            <w:r w:rsidR="00E31F13">
              <w:t xml:space="preserve">a ship </w:t>
            </w:r>
            <w:r w:rsidR="002E43E9">
              <w:t>captain who,</w:t>
            </w:r>
            <w:r w:rsidR="00570DC1">
              <w:t xml:space="preserve"> </w:t>
            </w:r>
            <w:r w:rsidR="00CE7DB0">
              <w:t>“</w:t>
            </w:r>
            <w:r w:rsidR="00E31F13">
              <w:t>lost at se</w:t>
            </w:r>
            <w:r w:rsidR="001263C1">
              <w:t>a</w:t>
            </w:r>
            <w:r w:rsidR="00CE7DB0">
              <w:t xml:space="preserve">” </w:t>
            </w:r>
            <w:r w:rsidR="00E446BB">
              <w:t>(</w:t>
            </w:r>
            <w:r w:rsidR="00CE7DB0">
              <w:t>par</w:t>
            </w:r>
            <w:r w:rsidR="00E446BB">
              <w:t>.</w:t>
            </w:r>
            <w:r w:rsidR="00CE7DB0">
              <w:t xml:space="preserve"> 3</w:t>
            </w:r>
            <w:r w:rsidR="00E446BB">
              <w:t>)</w:t>
            </w:r>
            <w:r w:rsidR="002E43E9">
              <w:t>, listens to the surprising advice of another ship captain</w:t>
            </w:r>
            <w:r w:rsidR="007F430D">
              <w:t xml:space="preserve">, </w:t>
            </w:r>
            <w:r w:rsidR="002E43E9">
              <w:t>throw</w:t>
            </w:r>
            <w:r w:rsidR="002D3DD7">
              <w:t>s his bucket down into the sea</w:t>
            </w:r>
            <w:r w:rsidR="007F430D">
              <w:t>,</w:t>
            </w:r>
            <w:r w:rsidR="002D3DD7">
              <w:t xml:space="preserve"> and </w:t>
            </w:r>
            <w:r w:rsidR="002E43E9">
              <w:t>find</w:t>
            </w:r>
            <w:r w:rsidR="002D3DD7">
              <w:t>s</w:t>
            </w:r>
            <w:r w:rsidR="002E43E9">
              <w:t xml:space="preserve"> fresh river water</w:t>
            </w:r>
            <w:r w:rsidR="00B12E03">
              <w:t>.</w:t>
            </w:r>
            <w:r w:rsidR="001263C1">
              <w:t xml:space="preserve"> </w:t>
            </w:r>
            <w:r w:rsidR="00B12E03">
              <w:t>This allegory contributes to</w:t>
            </w:r>
            <w:r w:rsidR="00B67696">
              <w:t xml:space="preserve"> </w:t>
            </w:r>
            <w:r w:rsidR="004C7841">
              <w:t>his point</w:t>
            </w:r>
            <w:r w:rsidR="001434A9">
              <w:t xml:space="preserve"> of view that African Americans </w:t>
            </w:r>
            <w:r w:rsidR="00177F5E">
              <w:t>should</w:t>
            </w:r>
            <w:r w:rsidR="00570DC1">
              <w:t xml:space="preserve"> </w:t>
            </w:r>
            <w:r w:rsidR="00AC1BC9">
              <w:t>“</w:t>
            </w:r>
            <w:proofErr w:type="gramStart"/>
            <w:r w:rsidR="00570DC1">
              <w:t>better</w:t>
            </w:r>
            <w:r w:rsidR="007A21B5">
              <w:t>[</w:t>
            </w:r>
            <w:proofErr w:type="gramEnd"/>
            <w:r w:rsidR="007A21B5">
              <w:t>]</w:t>
            </w:r>
            <w:r w:rsidR="00570DC1">
              <w:t xml:space="preserve"> their condition</w:t>
            </w:r>
            <w:r w:rsidR="00AC1BC9">
              <w:t>”</w:t>
            </w:r>
            <w:r w:rsidR="002D3DD7">
              <w:t xml:space="preserve"> </w:t>
            </w:r>
            <w:r w:rsidR="00E446BB">
              <w:t>(</w:t>
            </w:r>
            <w:r w:rsidR="007A21B5">
              <w:t>Washington, par</w:t>
            </w:r>
            <w:r w:rsidR="00E446BB">
              <w:t>.</w:t>
            </w:r>
            <w:r w:rsidR="007A21B5">
              <w:t xml:space="preserve"> 3</w:t>
            </w:r>
            <w:r w:rsidR="00E446BB">
              <w:t>)</w:t>
            </w:r>
            <w:r w:rsidR="007A21B5">
              <w:t xml:space="preserve"> </w:t>
            </w:r>
            <w:r w:rsidR="002D3DD7">
              <w:t>by staying in the South and developing skills they already have. R</w:t>
            </w:r>
            <w:r w:rsidR="00570DC1">
              <w:t xml:space="preserve">epeating the simple advice of the ship captain, Washington </w:t>
            </w:r>
            <w:r w:rsidR="00933314">
              <w:t xml:space="preserve">also </w:t>
            </w:r>
            <w:r w:rsidR="00570DC1">
              <w:t>advises</w:t>
            </w:r>
            <w:r w:rsidR="001263C1">
              <w:t xml:space="preserve"> African Americans to </w:t>
            </w:r>
            <w:r w:rsidR="00933314">
              <w:t>“‘[</w:t>
            </w:r>
            <w:r w:rsidR="001263C1">
              <w:t>c</w:t>
            </w:r>
            <w:r w:rsidR="00933314">
              <w:t>]</w:t>
            </w:r>
            <w:proofErr w:type="spellStart"/>
            <w:r w:rsidR="001263C1">
              <w:t>ast</w:t>
            </w:r>
            <w:proofErr w:type="spellEnd"/>
            <w:r w:rsidR="001263C1">
              <w:t xml:space="preserve"> down </w:t>
            </w:r>
            <w:r w:rsidR="00933314">
              <w:t>[</w:t>
            </w:r>
            <w:r w:rsidR="001263C1">
              <w:t>their</w:t>
            </w:r>
            <w:r w:rsidR="00933314">
              <w:t>]</w:t>
            </w:r>
            <w:r w:rsidR="001263C1">
              <w:t xml:space="preserve"> bucket </w:t>
            </w:r>
            <w:r w:rsidR="00570DC1">
              <w:t xml:space="preserve">where </w:t>
            </w:r>
            <w:r w:rsidR="00933314">
              <w:t>[</w:t>
            </w:r>
            <w:r w:rsidR="00570DC1">
              <w:t>they</w:t>
            </w:r>
            <w:r w:rsidR="00933314">
              <w:t>]</w:t>
            </w:r>
            <w:r w:rsidR="00570DC1">
              <w:t xml:space="preserve"> are</w:t>
            </w:r>
            <w:r w:rsidR="00933314">
              <w:t>’</w:t>
            </w:r>
            <w:r w:rsidR="00AC1BC9">
              <w:t>”</w:t>
            </w:r>
            <w:r w:rsidR="00933314">
              <w:t xml:space="preserve"> </w:t>
            </w:r>
            <w:r w:rsidR="00E446BB">
              <w:t>(</w:t>
            </w:r>
            <w:r w:rsidR="00933314">
              <w:t>par</w:t>
            </w:r>
            <w:r w:rsidR="00E446BB">
              <w:t>.</w:t>
            </w:r>
            <w:r w:rsidR="00933314">
              <w:t xml:space="preserve"> 3</w:t>
            </w:r>
            <w:r w:rsidR="00E446BB">
              <w:t>)</w:t>
            </w:r>
            <w:r w:rsidR="00F701DA">
              <w:t xml:space="preserve">, encouraging </w:t>
            </w:r>
            <w:r w:rsidR="00F701DA">
              <w:lastRenderedPageBreak/>
              <w:t xml:space="preserve">them to </w:t>
            </w:r>
            <w:r w:rsidR="00007ED3">
              <w:t xml:space="preserve">focus on </w:t>
            </w:r>
            <w:r w:rsidR="00AC1BC9">
              <w:t>“</w:t>
            </w:r>
            <w:r w:rsidR="00570DC1">
              <w:t xml:space="preserve">common </w:t>
            </w:r>
            <w:proofErr w:type="spellStart"/>
            <w:r w:rsidR="00570DC1">
              <w:t>labour</w:t>
            </w:r>
            <w:proofErr w:type="spellEnd"/>
            <w:r w:rsidR="00AC1BC9">
              <w:t>”</w:t>
            </w:r>
            <w:r w:rsidR="00FD3251">
              <w:t xml:space="preserve"> </w:t>
            </w:r>
            <w:r w:rsidR="00E446BB">
              <w:t>(</w:t>
            </w:r>
            <w:r w:rsidR="00FD3251">
              <w:t>par</w:t>
            </w:r>
            <w:r w:rsidR="00E446BB">
              <w:t>.</w:t>
            </w:r>
            <w:r w:rsidR="00FD3251">
              <w:t xml:space="preserve"> 4</w:t>
            </w:r>
            <w:r w:rsidR="00E446BB">
              <w:t>)</w:t>
            </w:r>
            <w:r w:rsidR="00FD3251">
              <w:t>,</w:t>
            </w:r>
            <w:r w:rsidR="002D3DD7">
              <w:t xml:space="preserve"> a type of work they are already familiar with, in order </w:t>
            </w:r>
            <w:r w:rsidR="001263C1">
              <w:t>to achieve</w:t>
            </w:r>
            <w:r w:rsidR="002B35E1">
              <w:t xml:space="preserve"> economic</w:t>
            </w:r>
            <w:r w:rsidR="001263C1">
              <w:t xml:space="preserve"> stability</w:t>
            </w:r>
            <w:r w:rsidR="002B35E1">
              <w:t xml:space="preserve"> for themselves and “the prosperity of the South” </w:t>
            </w:r>
            <w:r w:rsidR="00E446BB">
              <w:t>(</w:t>
            </w:r>
            <w:r w:rsidR="002B35E1">
              <w:t>par</w:t>
            </w:r>
            <w:r w:rsidR="00E446BB">
              <w:t>.</w:t>
            </w:r>
            <w:r w:rsidR="002B35E1">
              <w:t xml:space="preserve"> 5</w:t>
            </w:r>
            <w:r w:rsidR="00E446BB">
              <w:t>)</w:t>
            </w:r>
            <w:r w:rsidR="00570DC1">
              <w:t xml:space="preserve">, rather than </w:t>
            </w:r>
            <w:r w:rsidR="002D3DD7">
              <w:t xml:space="preserve">focusing </w:t>
            </w:r>
            <w:r w:rsidR="002E0DA8">
              <w:t>on</w:t>
            </w:r>
            <w:r w:rsidR="00570DC1">
              <w:t xml:space="preserve"> politics and other social pursuits. </w:t>
            </w:r>
            <w:r w:rsidR="002E0DA8">
              <w:t xml:space="preserve">Washington then repeats this same advice to the white members of his audience, advising them to </w:t>
            </w:r>
            <w:r w:rsidR="002B35E1">
              <w:t>also “‘[</w:t>
            </w:r>
            <w:r w:rsidR="002E0DA8">
              <w:t>c</w:t>
            </w:r>
            <w:r w:rsidR="002B35E1">
              <w:t>]</w:t>
            </w:r>
            <w:proofErr w:type="spellStart"/>
            <w:r w:rsidR="002E0DA8">
              <w:t>ast</w:t>
            </w:r>
            <w:proofErr w:type="spellEnd"/>
            <w:r w:rsidR="002E0DA8">
              <w:t xml:space="preserve"> down </w:t>
            </w:r>
            <w:r w:rsidR="002B35E1">
              <w:t xml:space="preserve">[their] </w:t>
            </w:r>
            <w:r w:rsidR="002E0DA8">
              <w:t>bucket</w:t>
            </w:r>
            <w:r w:rsidR="002B35E1">
              <w:t xml:space="preserve"> where [they] are’</w:t>
            </w:r>
            <w:r w:rsidR="002E0DA8">
              <w:t>… among the eight millions of Negroes whose habits you know</w:t>
            </w:r>
            <w:r w:rsidR="00AC1BC9">
              <w:t>”</w:t>
            </w:r>
            <w:r w:rsidR="002E0DA8">
              <w:t xml:space="preserve"> </w:t>
            </w:r>
            <w:r w:rsidR="00E446BB">
              <w:t>(</w:t>
            </w:r>
            <w:r w:rsidR="002B35E1">
              <w:t>par</w:t>
            </w:r>
            <w:r w:rsidR="00E446BB">
              <w:t>.</w:t>
            </w:r>
            <w:r w:rsidR="002B35E1">
              <w:t xml:space="preserve"> 5</w:t>
            </w:r>
            <w:r w:rsidR="00E446BB">
              <w:t>)</w:t>
            </w:r>
            <w:r w:rsidR="00D0419D">
              <w:t>. Washington</w:t>
            </w:r>
            <w:r w:rsidR="00AC1BC9">
              <w:t>’</w:t>
            </w:r>
            <w:r w:rsidR="00D0419D">
              <w:t>s</w:t>
            </w:r>
            <w:r w:rsidR="002E0DA8">
              <w:t xml:space="preserve"> </w:t>
            </w:r>
            <w:r w:rsidR="002C3399">
              <w:t xml:space="preserve">repetition of the </w:t>
            </w:r>
            <w:r w:rsidR="00361ED0">
              <w:t xml:space="preserve">same </w:t>
            </w:r>
            <w:r w:rsidR="00FF4AAC">
              <w:t>phrase</w:t>
            </w:r>
            <w:r w:rsidR="002C3399">
              <w:t xml:space="preserve"> </w:t>
            </w:r>
            <w:r w:rsidR="002E0DA8">
              <w:t xml:space="preserve">advances </w:t>
            </w:r>
            <w:r w:rsidR="00D0419D">
              <w:t>his</w:t>
            </w:r>
            <w:r w:rsidR="002E0DA8">
              <w:t xml:space="preserve"> point of view that white </w:t>
            </w:r>
            <w:r w:rsidR="00F701DA">
              <w:t xml:space="preserve">Americans </w:t>
            </w:r>
            <w:r w:rsidR="00035306">
              <w:t>and</w:t>
            </w:r>
            <w:r w:rsidR="002E0DA8">
              <w:t xml:space="preserve"> African Americans</w:t>
            </w:r>
            <w:r w:rsidR="00035306">
              <w:t xml:space="preserve"> should rely upon each other and work together</w:t>
            </w:r>
            <w:r w:rsidR="002E0DA8">
              <w:t xml:space="preserve"> to achieve economic prosperity in the South.</w:t>
            </w:r>
          </w:p>
          <w:p w14:paraId="038F8106" w14:textId="288B11DF" w:rsidR="009E772E" w:rsidRDefault="00247179" w:rsidP="00D517F3">
            <w:pPr>
              <w:pStyle w:val="BulletedList"/>
            </w:pPr>
            <w:r>
              <w:t xml:space="preserve">Consider </w:t>
            </w:r>
            <w:r w:rsidR="00F71069">
              <w:t xml:space="preserve">how </w:t>
            </w:r>
            <w:r>
              <w:t xml:space="preserve">each author’s use of </w:t>
            </w:r>
            <w:r w:rsidR="00F701DA">
              <w:t>r</w:t>
            </w:r>
            <w:r w:rsidR="00F71069">
              <w:t>hetoric contributes to the powe</w:t>
            </w:r>
            <w:r w:rsidR="009E772E">
              <w:t xml:space="preserve">r or persuasiveness of </w:t>
            </w:r>
            <w:r>
              <w:t>his</w:t>
            </w:r>
            <w:r w:rsidR="009E772E">
              <w:t xml:space="preserve"> text</w:t>
            </w:r>
            <w:r w:rsidR="00E446BB">
              <w:t xml:space="preserve"> (see examples below).</w:t>
            </w:r>
            <w:r w:rsidR="004C7841">
              <w:t xml:space="preserve"> </w:t>
            </w:r>
          </w:p>
          <w:p w14:paraId="3355668C" w14:textId="3CBDB3E8" w:rsidR="001263C1" w:rsidRPr="003637FA" w:rsidRDefault="004C7841" w:rsidP="007159D6">
            <w:pPr>
              <w:pStyle w:val="BulletedList"/>
              <w:numPr>
                <w:ilvl w:val="1"/>
                <w:numId w:val="27"/>
              </w:numPr>
              <w:ind w:left="720"/>
            </w:pPr>
            <w:r>
              <w:t>Du Bois</w:t>
            </w:r>
            <w:r w:rsidR="00AC1BC9">
              <w:t>’</w:t>
            </w:r>
            <w:r w:rsidR="009C7A79">
              <w:t>s</w:t>
            </w:r>
            <w:r>
              <w:t xml:space="preserve"> </w:t>
            </w:r>
            <w:r w:rsidR="001263C1">
              <w:t xml:space="preserve">allusion to Canaan </w:t>
            </w:r>
            <w:r w:rsidR="009C7A79">
              <w:t>contributes to the power of his text</w:t>
            </w:r>
            <w:r>
              <w:t xml:space="preserve"> b</w:t>
            </w:r>
            <w:r w:rsidR="00845E1E">
              <w:t xml:space="preserve">ecause </w:t>
            </w:r>
            <w:r w:rsidR="00AD0E92">
              <w:t xml:space="preserve">it </w:t>
            </w:r>
            <w:r w:rsidR="00003F65">
              <w:t>instills</w:t>
            </w:r>
            <w:r w:rsidR="00AD0E92">
              <w:t xml:space="preserve"> the struggle to achieve </w:t>
            </w:r>
            <w:r w:rsidR="003D4691">
              <w:t>complete</w:t>
            </w:r>
            <w:r w:rsidR="00AD0E92">
              <w:t xml:space="preserve"> liberty</w:t>
            </w:r>
            <w:r w:rsidR="00845E1E">
              <w:t xml:space="preserve"> </w:t>
            </w:r>
            <w:r w:rsidR="00AD0E92">
              <w:t xml:space="preserve">with a sense of divine approval. By comparing African Americans to </w:t>
            </w:r>
            <w:r w:rsidR="002C3399">
              <w:t>the Israelites,</w:t>
            </w:r>
            <w:r w:rsidR="00AD0E92">
              <w:t xml:space="preserve"> Du Bois </w:t>
            </w:r>
            <w:r w:rsidR="00AA737B">
              <w:t>stresses the</w:t>
            </w:r>
            <w:r w:rsidR="00AD0E92">
              <w:t xml:space="preserve"> righteousness and unwav</w:t>
            </w:r>
            <w:r w:rsidR="00003F65">
              <w:t>ering faith</w:t>
            </w:r>
            <w:r w:rsidR="00AA737B">
              <w:t xml:space="preserve"> of African Americans, </w:t>
            </w:r>
            <w:r w:rsidR="00AD0E92">
              <w:t xml:space="preserve">who, like the unjustly persecuted </w:t>
            </w:r>
            <w:r w:rsidR="00AC1BC9">
              <w:t>“</w:t>
            </w:r>
            <w:r w:rsidR="00AD0E92">
              <w:t>wearied Israelites</w:t>
            </w:r>
            <w:r w:rsidR="00AC1BC9">
              <w:t>”</w:t>
            </w:r>
            <w:r w:rsidR="00152A66">
              <w:t xml:space="preserve"> (par. 6),</w:t>
            </w:r>
            <w:r w:rsidR="00AD0E92">
              <w:t xml:space="preserve"> continue striving for freedom against all odds. By comparing </w:t>
            </w:r>
            <w:r w:rsidR="003D4691">
              <w:t xml:space="preserve">complete </w:t>
            </w:r>
            <w:r w:rsidR="00AD0E92">
              <w:t xml:space="preserve">liberty in America to </w:t>
            </w:r>
            <w:r w:rsidR="00AC1BC9">
              <w:t>“</w:t>
            </w:r>
            <w:r w:rsidR="00AD0E92">
              <w:t>a promised land of sweeter beauty</w:t>
            </w:r>
            <w:r w:rsidR="00AC1BC9">
              <w:t>”</w:t>
            </w:r>
            <w:r w:rsidR="00DB20A0">
              <w:t xml:space="preserve"> </w:t>
            </w:r>
            <w:r w:rsidR="00E446BB">
              <w:t>(</w:t>
            </w:r>
            <w:r w:rsidR="00DB20A0">
              <w:t>Du Bois, par</w:t>
            </w:r>
            <w:r w:rsidR="00E446BB">
              <w:t>.</w:t>
            </w:r>
            <w:r w:rsidR="00DB20A0">
              <w:t xml:space="preserve"> 6</w:t>
            </w:r>
            <w:r w:rsidR="00E446BB">
              <w:t>)</w:t>
            </w:r>
            <w:r w:rsidR="009D1C51">
              <w:t>,</w:t>
            </w:r>
            <w:r w:rsidR="00AD0E92">
              <w:t xml:space="preserve"> Du Bois </w:t>
            </w:r>
            <w:r w:rsidR="00AA737B">
              <w:t xml:space="preserve">emphasizes the </w:t>
            </w:r>
            <w:r w:rsidR="00035306">
              <w:t>magnif</w:t>
            </w:r>
            <w:r w:rsidR="00F701DA">
              <w:t>ic</w:t>
            </w:r>
            <w:r w:rsidR="00035306">
              <w:t>ence</w:t>
            </w:r>
            <w:r w:rsidR="00AA737B">
              <w:t xml:space="preserve"> of </w:t>
            </w:r>
            <w:r w:rsidR="003D4691">
              <w:t>complete</w:t>
            </w:r>
            <w:r w:rsidR="00AA737B">
              <w:t xml:space="preserve"> liberty, while simultaneously suggesting</w:t>
            </w:r>
            <w:r w:rsidR="002E43E9">
              <w:t xml:space="preserve"> that freedom for African American</w:t>
            </w:r>
            <w:r w:rsidR="00AA737B">
              <w:t>s</w:t>
            </w:r>
            <w:r w:rsidR="00BF691C">
              <w:t xml:space="preserve"> is God</w:t>
            </w:r>
            <w:r w:rsidR="00AC1BC9">
              <w:t>’</w:t>
            </w:r>
            <w:r w:rsidR="00BF691C">
              <w:t>s will</w:t>
            </w:r>
            <w:r w:rsidR="002E43E9">
              <w:t xml:space="preserve">. Finally, </w:t>
            </w:r>
            <w:r w:rsidR="00AA737B">
              <w:t>Du Bois</w:t>
            </w:r>
            <w:r w:rsidR="00AC1BC9">
              <w:t>’</w:t>
            </w:r>
            <w:r w:rsidR="00AA737B">
              <w:t>s</w:t>
            </w:r>
            <w:r w:rsidR="002E43E9">
              <w:t xml:space="preserve"> allusion</w:t>
            </w:r>
            <w:r w:rsidR="00AA737B">
              <w:t xml:space="preserve"> to Canaan</w:t>
            </w:r>
            <w:r w:rsidR="00570DC1">
              <w:t xml:space="preserve"> contributes to the power of his</w:t>
            </w:r>
            <w:r w:rsidR="002E43E9">
              <w:t xml:space="preserve"> text because it </w:t>
            </w:r>
            <w:r w:rsidR="00F701DA">
              <w:t>imparts</w:t>
            </w:r>
            <w:r w:rsidR="002E43E9">
              <w:t xml:space="preserve"> a sense of hope that </w:t>
            </w:r>
            <w:r w:rsidR="00003F65">
              <w:t>however</w:t>
            </w:r>
            <w:r w:rsidR="00AD0E92">
              <w:t xml:space="preserve"> long the</w:t>
            </w:r>
            <w:r w:rsidR="00003F65">
              <w:t>ir</w:t>
            </w:r>
            <w:r w:rsidR="00AD0E92">
              <w:t xml:space="preserve"> journey, </w:t>
            </w:r>
            <w:r w:rsidR="00570DC1">
              <w:t>African American</w:t>
            </w:r>
            <w:r w:rsidR="00003F65">
              <w:t>s</w:t>
            </w:r>
            <w:r w:rsidR="00AD0E92">
              <w:t xml:space="preserve"> will </w:t>
            </w:r>
            <w:r w:rsidR="00003F65">
              <w:t xml:space="preserve">one day </w:t>
            </w:r>
            <w:r w:rsidR="00F701DA">
              <w:t>be completely free.</w:t>
            </w:r>
          </w:p>
          <w:p w14:paraId="6E4BD881" w14:textId="3B39B018" w:rsidR="009E772E" w:rsidRPr="00790BCC" w:rsidRDefault="009E772E" w:rsidP="000350E6">
            <w:pPr>
              <w:pStyle w:val="BulletedList"/>
              <w:numPr>
                <w:ilvl w:val="1"/>
                <w:numId w:val="27"/>
              </w:numPr>
              <w:ind w:left="720"/>
              <w:rPr>
                <w:i/>
                <w:iCs/>
                <w:color w:val="243F60" w:themeColor="accent1" w:themeShade="7F"/>
              </w:rPr>
            </w:pPr>
            <w:r>
              <w:t>Washington</w:t>
            </w:r>
            <w:r w:rsidR="00AC1BC9">
              <w:t>’</w:t>
            </w:r>
            <w:r w:rsidR="001263C1">
              <w:t>s</w:t>
            </w:r>
            <w:r>
              <w:t xml:space="preserve"> use</w:t>
            </w:r>
            <w:r w:rsidR="001263C1">
              <w:t xml:space="preserve"> of</w:t>
            </w:r>
            <w:r>
              <w:t xml:space="preserve"> the allegory of the ship </w:t>
            </w:r>
            <w:r w:rsidR="00AC1BC9">
              <w:t>“</w:t>
            </w:r>
            <w:r>
              <w:t>lost at sea</w:t>
            </w:r>
            <w:r w:rsidR="00AC1BC9">
              <w:t>”</w:t>
            </w:r>
            <w:r w:rsidR="009C7A79">
              <w:t xml:space="preserve"> </w:t>
            </w:r>
            <w:r w:rsidR="00E446BB">
              <w:t>(</w:t>
            </w:r>
            <w:r w:rsidR="00A043B0">
              <w:t>Washington, par</w:t>
            </w:r>
            <w:r w:rsidR="00E446BB">
              <w:t xml:space="preserve">. </w:t>
            </w:r>
            <w:r w:rsidR="00A043B0">
              <w:t>3</w:t>
            </w:r>
            <w:r w:rsidR="00E446BB">
              <w:t>)</w:t>
            </w:r>
            <w:r w:rsidR="00A043B0">
              <w:t xml:space="preserve"> </w:t>
            </w:r>
            <w:r w:rsidR="009C7A79">
              <w:t>contributes to the persuasiveness of his point of view</w:t>
            </w:r>
            <w:r w:rsidR="002F75E7">
              <w:t>,</w:t>
            </w:r>
            <w:r>
              <w:t xml:space="preserve"> </w:t>
            </w:r>
            <w:r w:rsidR="00B973ED">
              <w:t xml:space="preserve">because </w:t>
            </w:r>
            <w:r w:rsidR="001263C1">
              <w:t xml:space="preserve">it </w:t>
            </w:r>
            <w:r w:rsidR="00AA737B">
              <w:t>suggests</w:t>
            </w:r>
            <w:r w:rsidR="001263C1">
              <w:t xml:space="preserve"> that the </w:t>
            </w:r>
            <w:r w:rsidR="006F3657">
              <w:t xml:space="preserve">solution to </w:t>
            </w:r>
            <w:r w:rsidR="00E67B47">
              <w:t>the</w:t>
            </w:r>
            <w:r w:rsidR="00AA737B">
              <w:t xml:space="preserve"> </w:t>
            </w:r>
            <w:r w:rsidR="009C7A79">
              <w:t>problem</w:t>
            </w:r>
            <w:r w:rsidR="00E67B47">
              <w:t xml:space="preserve"> currently facing the South </w:t>
            </w:r>
            <w:r w:rsidR="00AA737B">
              <w:t>is not complex, but</w:t>
            </w:r>
            <w:r w:rsidR="009C7A79">
              <w:t xml:space="preserve"> surprisingly </w:t>
            </w:r>
            <w:r w:rsidR="007D5B15">
              <w:t>straightforward</w:t>
            </w:r>
            <w:r w:rsidR="009C7A79">
              <w:t xml:space="preserve">. Just as the fresh water that the ship </w:t>
            </w:r>
            <w:r w:rsidR="002F75E7">
              <w:t>c</w:t>
            </w:r>
            <w:r w:rsidR="009C7A79">
              <w:t xml:space="preserve">aptain needed to save his thirsty </w:t>
            </w:r>
            <w:r w:rsidR="002F75E7">
              <w:t xml:space="preserve">passengers </w:t>
            </w:r>
            <w:r w:rsidR="009C7A79">
              <w:t xml:space="preserve">was easily within his reach, </w:t>
            </w:r>
            <w:r w:rsidR="006F3657">
              <w:t>the solution</w:t>
            </w:r>
            <w:r w:rsidR="009C7A79">
              <w:t xml:space="preserve"> Washington offers to the problem of the best course of actio</w:t>
            </w:r>
            <w:r w:rsidR="00AA737B">
              <w:t>n for African Americans</w:t>
            </w:r>
            <w:r w:rsidR="00E67B47">
              <w:t xml:space="preserve"> and white Southerners</w:t>
            </w:r>
            <w:r w:rsidR="00AA737B">
              <w:t xml:space="preserve"> to take in the years after E</w:t>
            </w:r>
            <w:r w:rsidR="009C7A79">
              <w:t xml:space="preserve">mancipation is right </w:t>
            </w:r>
            <w:r w:rsidR="00C8796E">
              <w:t xml:space="preserve">“’where [they] are’” </w:t>
            </w:r>
            <w:r w:rsidR="00E446BB">
              <w:t>(</w:t>
            </w:r>
            <w:r w:rsidR="00C8796E">
              <w:t>Washington, par</w:t>
            </w:r>
            <w:r w:rsidR="00E446BB">
              <w:t>.</w:t>
            </w:r>
            <w:r w:rsidR="00C8796E">
              <w:t xml:space="preserve"> 3</w:t>
            </w:r>
            <w:r w:rsidR="00E446BB">
              <w:t>)</w:t>
            </w:r>
            <w:r w:rsidR="009C7A79">
              <w:t>.</w:t>
            </w:r>
            <w:r w:rsidR="00AC1BC9">
              <w:t xml:space="preserve"> </w:t>
            </w:r>
            <w:r w:rsidR="009C7A79">
              <w:t xml:space="preserve">African Americans can </w:t>
            </w:r>
            <w:r w:rsidR="002F75E7">
              <w:t>“</w:t>
            </w:r>
            <w:proofErr w:type="gramStart"/>
            <w:r w:rsidR="002F75E7">
              <w:t>better[</w:t>
            </w:r>
            <w:proofErr w:type="gramEnd"/>
            <w:r w:rsidR="002F75E7">
              <w:t>]</w:t>
            </w:r>
            <w:r w:rsidR="009C7A79">
              <w:t xml:space="preserve"> their condition</w:t>
            </w:r>
            <w:r w:rsidR="002F75E7">
              <w:t xml:space="preserve">” </w:t>
            </w:r>
            <w:r w:rsidR="00E446BB">
              <w:t>(</w:t>
            </w:r>
            <w:r w:rsidR="002F75E7">
              <w:t>Washington, par</w:t>
            </w:r>
            <w:r w:rsidR="00E446BB">
              <w:t>.</w:t>
            </w:r>
            <w:r w:rsidR="002F75E7">
              <w:t xml:space="preserve"> 3</w:t>
            </w:r>
            <w:r w:rsidR="00E446BB">
              <w:t>)</w:t>
            </w:r>
            <w:r w:rsidR="009C7A79">
              <w:t xml:space="preserve"> by forging relationships </w:t>
            </w:r>
            <w:r w:rsidR="008C41D3">
              <w:t>with white Southerners</w:t>
            </w:r>
            <w:r w:rsidR="009C7A79">
              <w:t xml:space="preserve">, and dedicating themselves to </w:t>
            </w:r>
            <w:r w:rsidR="00D8489C">
              <w:t>“</w:t>
            </w:r>
            <w:r w:rsidR="009C7A79">
              <w:t xml:space="preserve">the </w:t>
            </w:r>
            <w:r w:rsidR="006F3657">
              <w:t>common occupations of life</w:t>
            </w:r>
            <w:r w:rsidR="00AC1BC9">
              <w:t>”</w:t>
            </w:r>
            <w:r w:rsidR="00D8489C">
              <w:t xml:space="preserve"> </w:t>
            </w:r>
            <w:r w:rsidR="00E446BB">
              <w:t>(</w:t>
            </w:r>
            <w:r w:rsidR="00D8489C">
              <w:t>Washington, par</w:t>
            </w:r>
            <w:r w:rsidR="00E446BB">
              <w:t xml:space="preserve">. </w:t>
            </w:r>
            <w:r w:rsidR="00D8489C">
              <w:t>4</w:t>
            </w:r>
            <w:r w:rsidR="00E446BB">
              <w:t>)</w:t>
            </w:r>
            <w:r w:rsidR="00D8489C">
              <w:t xml:space="preserve"> with which</w:t>
            </w:r>
            <w:r w:rsidR="009C7A79">
              <w:t xml:space="preserve"> they are already familiar.</w:t>
            </w:r>
            <w:r w:rsidR="00AC1BC9">
              <w:t xml:space="preserve"> </w:t>
            </w:r>
            <w:r w:rsidR="00B57E42">
              <w:t>In turn, w</w:t>
            </w:r>
            <w:r w:rsidR="00E67B47">
              <w:t>hite Southerners can contribute to the prosperity</w:t>
            </w:r>
            <w:r w:rsidR="0021178B">
              <w:t xml:space="preserve"> of the</w:t>
            </w:r>
            <w:r w:rsidR="00E67B47">
              <w:t xml:space="preserve"> South by relying upon and working </w:t>
            </w:r>
            <w:r w:rsidR="000879E8">
              <w:t>with the same people that</w:t>
            </w:r>
            <w:r w:rsidR="00E67B47">
              <w:t xml:space="preserve"> they have </w:t>
            </w:r>
            <w:r w:rsidR="000879E8">
              <w:t xml:space="preserve">already </w:t>
            </w:r>
            <w:r w:rsidR="00E67B47">
              <w:t xml:space="preserve">relied upon for many years. </w:t>
            </w:r>
            <w:r w:rsidR="00806BDE">
              <w:t>Washington’s</w:t>
            </w:r>
            <w:r w:rsidR="00E67B47">
              <w:t xml:space="preserve"> use of the allegory </w:t>
            </w:r>
            <w:r w:rsidR="000879E8">
              <w:t>of the</w:t>
            </w:r>
            <w:r w:rsidR="00DC5864">
              <w:t xml:space="preserve"> lost</w:t>
            </w:r>
            <w:r w:rsidR="000879E8">
              <w:t xml:space="preserve"> ship </w:t>
            </w:r>
            <w:r w:rsidR="00E67B47">
              <w:t xml:space="preserve">stresses that Southern economic prosperity, and the </w:t>
            </w:r>
            <w:r w:rsidR="00AC1BC9">
              <w:t>“</w:t>
            </w:r>
            <w:r w:rsidR="00E67B47">
              <w:t>higher good</w:t>
            </w:r>
            <w:r w:rsidR="00AC1BC9">
              <w:t>”</w:t>
            </w:r>
            <w:r w:rsidR="000879E8">
              <w:t xml:space="preserve"> </w:t>
            </w:r>
            <w:r w:rsidR="00E446BB">
              <w:t>(</w:t>
            </w:r>
            <w:r w:rsidR="00D46E81">
              <w:t>par</w:t>
            </w:r>
            <w:r w:rsidR="00E446BB">
              <w:t>.</w:t>
            </w:r>
            <w:r w:rsidR="00D46E81">
              <w:t xml:space="preserve"> 10</w:t>
            </w:r>
            <w:r w:rsidR="00E446BB">
              <w:t>)</w:t>
            </w:r>
            <w:r w:rsidR="00D46E81">
              <w:t xml:space="preserve"> </w:t>
            </w:r>
            <w:r w:rsidR="000879E8">
              <w:t>o</w:t>
            </w:r>
            <w:r w:rsidR="00D46E81">
              <w:t>f</w:t>
            </w:r>
            <w:r w:rsidR="000879E8">
              <w:t xml:space="preserve"> </w:t>
            </w:r>
            <w:r w:rsidR="00D46E81">
              <w:t xml:space="preserve">“social equality” </w:t>
            </w:r>
            <w:r w:rsidR="00E446BB">
              <w:t>(</w:t>
            </w:r>
            <w:r w:rsidR="00D46E81">
              <w:t>par</w:t>
            </w:r>
            <w:r w:rsidR="00E446BB">
              <w:t>.</w:t>
            </w:r>
            <w:r w:rsidR="00D46E81">
              <w:t xml:space="preserve"> 9</w:t>
            </w:r>
            <w:r w:rsidR="00E446BB">
              <w:t>)</w:t>
            </w:r>
            <w:r w:rsidR="00D46E81">
              <w:t xml:space="preserve"> </w:t>
            </w:r>
            <w:r w:rsidR="00E70D6E">
              <w:t xml:space="preserve">that </w:t>
            </w:r>
            <w:r w:rsidR="00511C6F">
              <w:t>will</w:t>
            </w:r>
            <w:r w:rsidR="00566001">
              <w:t xml:space="preserve"> eventually</w:t>
            </w:r>
            <w:r w:rsidR="00511C6F">
              <w:t xml:space="preserve"> result</w:t>
            </w:r>
            <w:r w:rsidR="00E67B47">
              <w:t xml:space="preserve"> from this</w:t>
            </w:r>
            <w:r w:rsidR="000879E8">
              <w:t>,</w:t>
            </w:r>
            <w:r w:rsidR="00E67B47">
              <w:t xml:space="preserve"> is a matter of African Americans and white Southerners </w:t>
            </w:r>
            <w:r w:rsidR="00511C6F">
              <w:t>uniting around shared economic interests.</w:t>
            </w:r>
            <w:r w:rsidR="00AC1BC9">
              <w:t xml:space="preserve"> </w:t>
            </w:r>
          </w:p>
        </w:tc>
      </w:tr>
    </w:tbl>
    <w:p w14:paraId="02EC7171" w14:textId="77777777" w:rsidR="00790BCC" w:rsidRPr="00790BCC" w:rsidRDefault="00790BCC" w:rsidP="00D31F4D">
      <w:pPr>
        <w:pStyle w:val="Heading1"/>
      </w:pPr>
      <w:r w:rsidRPr="00341F48">
        <w:lastRenderedPageBreak/>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037BB14F" w14:textId="77777777" w:rsidTr="003053BE">
        <w:tc>
          <w:tcPr>
            <w:tcW w:w="9360" w:type="dxa"/>
            <w:shd w:val="clear" w:color="auto" w:fill="76923C"/>
          </w:tcPr>
          <w:p w14:paraId="43C8A556" w14:textId="77777777" w:rsidR="00790BCC" w:rsidRPr="00790BCC" w:rsidRDefault="00790BCC" w:rsidP="00D31F4D">
            <w:pPr>
              <w:pStyle w:val="TableHeaders"/>
            </w:pPr>
            <w:r w:rsidRPr="00790BCC">
              <w:t>Vocabulary to provide directly (will not include extended instruction)</w:t>
            </w:r>
          </w:p>
        </w:tc>
      </w:tr>
      <w:tr w:rsidR="00790BCC" w:rsidRPr="00790BCC" w14:paraId="3566FDF5" w14:textId="77777777" w:rsidTr="003053BE">
        <w:tc>
          <w:tcPr>
            <w:tcW w:w="9360" w:type="dxa"/>
          </w:tcPr>
          <w:p w14:paraId="3B4DDEBE" w14:textId="4931FF95" w:rsidR="00790BCC" w:rsidRPr="00790BCC" w:rsidRDefault="00C54F52" w:rsidP="00C54F52">
            <w:pPr>
              <w:pStyle w:val="BulletedList"/>
            </w:pPr>
            <w:r>
              <w:t>None</w:t>
            </w:r>
            <w:r w:rsidR="00AD37A1">
              <w:t>.</w:t>
            </w:r>
            <w:r>
              <w:t>*</w:t>
            </w:r>
          </w:p>
        </w:tc>
      </w:tr>
      <w:tr w:rsidR="00790BCC" w:rsidRPr="00790BCC" w14:paraId="12003BF6" w14:textId="77777777" w:rsidTr="003053BE">
        <w:tc>
          <w:tcPr>
            <w:tcW w:w="9360" w:type="dxa"/>
            <w:shd w:val="clear" w:color="auto" w:fill="76923C"/>
          </w:tcPr>
          <w:p w14:paraId="4B297F2A" w14:textId="77777777" w:rsidR="00790BCC" w:rsidRPr="00790BCC" w:rsidRDefault="00790BCC" w:rsidP="00D31F4D">
            <w:pPr>
              <w:pStyle w:val="TableHeaders"/>
            </w:pPr>
            <w:r w:rsidRPr="00790BCC">
              <w:t>Vocabulary to teach (may include direct word work and/or questions)</w:t>
            </w:r>
          </w:p>
        </w:tc>
      </w:tr>
      <w:tr w:rsidR="00790BCC" w:rsidRPr="00790BCC" w14:paraId="2C5F9B38" w14:textId="77777777" w:rsidTr="003053BE">
        <w:tc>
          <w:tcPr>
            <w:tcW w:w="9360" w:type="dxa"/>
          </w:tcPr>
          <w:p w14:paraId="2E090DB5" w14:textId="1E26E31A" w:rsidR="00790BCC" w:rsidRPr="00790BCC" w:rsidRDefault="00C54F52" w:rsidP="00D31F4D">
            <w:pPr>
              <w:pStyle w:val="BulletedList"/>
            </w:pPr>
            <w:r>
              <w:t>None</w:t>
            </w:r>
            <w:r w:rsidR="00AD37A1">
              <w:t>.</w:t>
            </w:r>
            <w:r>
              <w:t>*</w:t>
            </w:r>
          </w:p>
        </w:tc>
      </w:tr>
      <w:tr w:rsidR="00790BCC" w:rsidRPr="00790BCC" w14:paraId="2568F055" w14:textId="77777777" w:rsidTr="003053BE">
        <w:tc>
          <w:tcPr>
            <w:tcW w:w="9360" w:type="dxa"/>
            <w:tcBorders>
              <w:top w:val="single" w:sz="4" w:space="0" w:color="auto"/>
              <w:left w:val="single" w:sz="4" w:space="0" w:color="auto"/>
              <w:bottom w:val="single" w:sz="4" w:space="0" w:color="auto"/>
              <w:right w:val="single" w:sz="4" w:space="0" w:color="auto"/>
            </w:tcBorders>
            <w:shd w:val="clear" w:color="auto" w:fill="76923C"/>
          </w:tcPr>
          <w:p w14:paraId="6AD26B3D"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264CA98A" w14:textId="77777777" w:rsidTr="003053BE">
        <w:tc>
          <w:tcPr>
            <w:tcW w:w="9360" w:type="dxa"/>
            <w:tcBorders>
              <w:top w:val="single" w:sz="4" w:space="0" w:color="auto"/>
              <w:left w:val="single" w:sz="4" w:space="0" w:color="auto"/>
              <w:bottom w:val="single" w:sz="4" w:space="0" w:color="auto"/>
              <w:right w:val="single" w:sz="4" w:space="0" w:color="auto"/>
            </w:tcBorders>
          </w:tcPr>
          <w:p w14:paraId="45D8B961" w14:textId="54E32C78" w:rsidR="00790BCC" w:rsidRPr="00790BCC" w:rsidRDefault="00C54F52" w:rsidP="00D31F4D">
            <w:pPr>
              <w:pStyle w:val="BulletedList"/>
            </w:pPr>
            <w:r>
              <w:t>None</w:t>
            </w:r>
            <w:r w:rsidR="00AD37A1">
              <w:t>.</w:t>
            </w:r>
            <w:r>
              <w:t>*</w:t>
            </w:r>
          </w:p>
        </w:tc>
      </w:tr>
    </w:tbl>
    <w:p w14:paraId="6610CACD" w14:textId="287A927D" w:rsidR="00C54F52" w:rsidRPr="00C31CE4" w:rsidRDefault="00C31CE4" w:rsidP="00C31CE4">
      <w:pPr>
        <w:rPr>
          <w:sz w:val="18"/>
        </w:rPr>
      </w:pPr>
      <w:r>
        <w:rPr>
          <w:sz w:val="18"/>
        </w:rPr>
        <w:t>*</w:t>
      </w:r>
      <w:r w:rsidR="00C54F52" w:rsidRPr="00C31CE4">
        <w:rPr>
          <w:sz w:val="18"/>
        </w:rPr>
        <w:t>Because this is not a close reading lesson, there is no specified vocabulary. However, in the process of returning to the text, students may uncover unfamiliar words. Teachers can guide students to make meaning of these words by following the protocols described in 1</w:t>
      </w:r>
      <w:r w:rsidR="000350E6">
        <w:rPr>
          <w:sz w:val="18"/>
        </w:rPr>
        <w:t>e</w:t>
      </w:r>
      <w:r w:rsidR="00C54F52" w:rsidRPr="00C31CE4">
        <w:rPr>
          <w:sz w:val="18"/>
        </w:rPr>
        <w:t xml:space="preserve"> of this document </w:t>
      </w:r>
      <w:hyperlink r:id="rId7" w:history="1">
        <w:r w:rsidR="009E2283" w:rsidRPr="009E2283">
          <w:rPr>
            <w:rStyle w:val="Hyperlink"/>
            <w:sz w:val="18"/>
          </w:rPr>
          <w:t>http://www.engageny.org/sites/default/files/resource/attachments/9-12_ela_prefatory_material.pdf</w:t>
        </w:r>
      </w:hyperlink>
      <w:r w:rsidR="000350E6" w:rsidRPr="000350E6">
        <w:rPr>
          <w:rStyle w:val="Hyperlink"/>
          <w:color w:val="auto"/>
          <w:sz w:val="18"/>
          <w:u w:val="none"/>
        </w:rPr>
        <w:t>.</w:t>
      </w:r>
      <w:r w:rsidR="000350E6">
        <w:rPr>
          <w:rStyle w:val="Hyperlink"/>
          <w:sz w:val="18"/>
        </w:rPr>
        <w:t xml:space="preserve"> </w:t>
      </w:r>
    </w:p>
    <w:p w14:paraId="2D41191A"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689E54B8" w14:textId="77777777" w:rsidTr="000350E6">
        <w:tc>
          <w:tcPr>
            <w:tcW w:w="7650" w:type="dxa"/>
            <w:tcBorders>
              <w:bottom w:val="single" w:sz="4" w:space="0" w:color="auto"/>
            </w:tcBorders>
            <w:shd w:val="clear" w:color="auto" w:fill="76923C"/>
          </w:tcPr>
          <w:p w14:paraId="356CD33C"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2AF08801" w14:textId="77777777" w:rsidR="00790BCC" w:rsidRPr="00790BCC" w:rsidRDefault="00790BCC" w:rsidP="00D31F4D">
            <w:pPr>
              <w:pStyle w:val="TableHeaders"/>
            </w:pPr>
            <w:r w:rsidRPr="00790BCC">
              <w:t>% of Lesson</w:t>
            </w:r>
          </w:p>
        </w:tc>
      </w:tr>
      <w:tr w:rsidR="00790BCC" w:rsidRPr="00790BCC" w14:paraId="29E64D2B" w14:textId="77777777" w:rsidTr="000350E6">
        <w:trPr>
          <w:trHeight w:val="1313"/>
        </w:trPr>
        <w:tc>
          <w:tcPr>
            <w:tcW w:w="7650" w:type="dxa"/>
            <w:tcBorders>
              <w:bottom w:val="nil"/>
            </w:tcBorders>
          </w:tcPr>
          <w:p w14:paraId="1D250631" w14:textId="77777777" w:rsidR="00790BCC" w:rsidRPr="00D31F4D" w:rsidRDefault="00790BCC" w:rsidP="00D31F4D">
            <w:pPr>
              <w:pStyle w:val="TableText"/>
              <w:rPr>
                <w:b/>
              </w:rPr>
            </w:pPr>
            <w:r w:rsidRPr="00D31F4D">
              <w:rPr>
                <w:b/>
              </w:rPr>
              <w:t>Standards &amp; Text:</w:t>
            </w:r>
          </w:p>
          <w:p w14:paraId="306B3621" w14:textId="15DB77C3" w:rsidR="00790BCC" w:rsidRPr="00790BCC" w:rsidRDefault="00C54F52" w:rsidP="00D31F4D">
            <w:pPr>
              <w:pStyle w:val="BulletedList"/>
            </w:pPr>
            <w:r>
              <w:t xml:space="preserve">Standards: CCRA.R.9, RI.11-12.6, </w:t>
            </w:r>
            <w:r w:rsidR="00885F07">
              <w:t xml:space="preserve">L.11-12.1, L.11-12.2, </w:t>
            </w:r>
            <w:r>
              <w:t>W.11-12.2.</w:t>
            </w:r>
            <w:r w:rsidR="003D4691">
              <w:t>a</w:t>
            </w:r>
            <w:r w:rsidR="00DB6F7F">
              <w:t xml:space="preserve">, b, c, </w:t>
            </w:r>
            <w:r>
              <w:t>d,</w:t>
            </w:r>
            <w:r w:rsidR="005132EC">
              <w:t xml:space="preserve"> </w:t>
            </w:r>
            <w:r w:rsidR="00223435">
              <w:t>f,</w:t>
            </w:r>
            <w:r>
              <w:t xml:space="preserve"> W.11-12.9.b</w:t>
            </w:r>
          </w:p>
          <w:p w14:paraId="1C086FE6" w14:textId="53C9D129" w:rsidR="00790BCC" w:rsidRPr="00790BCC" w:rsidRDefault="00790BCC" w:rsidP="00AD37A1">
            <w:pPr>
              <w:pStyle w:val="BulletedList"/>
            </w:pPr>
            <w:r w:rsidRPr="00790BCC">
              <w:t xml:space="preserve">Text: </w:t>
            </w:r>
            <w:r w:rsidR="00CA626A">
              <w:rPr>
                <w:i/>
              </w:rPr>
              <w:t>The Souls of Black Folk</w:t>
            </w:r>
            <w:r w:rsidR="00CA626A">
              <w:t xml:space="preserve"> by W.E.B. Du Bois, Chapter 1: “Of Our Spiritual Strivings</w:t>
            </w:r>
            <w:r w:rsidR="00AD37A1">
              <w:t>,</w:t>
            </w:r>
            <w:r w:rsidR="00CA626A">
              <w:t>”</w:t>
            </w:r>
            <w:r w:rsidR="00C54F52">
              <w:t xml:space="preserve"> </w:t>
            </w:r>
            <w:r w:rsidR="00AC1BC9">
              <w:t>“</w:t>
            </w:r>
            <w:r w:rsidR="00C54F52">
              <w:t>Atlanta Compromise Speech</w:t>
            </w:r>
            <w:r w:rsidR="00AC1BC9">
              <w:t>”</w:t>
            </w:r>
            <w:r w:rsidR="00C54F52">
              <w:t xml:space="preserve"> by Booker T. Washington</w:t>
            </w:r>
          </w:p>
        </w:tc>
        <w:tc>
          <w:tcPr>
            <w:tcW w:w="1705" w:type="dxa"/>
            <w:tcBorders>
              <w:bottom w:val="nil"/>
            </w:tcBorders>
          </w:tcPr>
          <w:p w14:paraId="0AB99137" w14:textId="77777777" w:rsidR="00790BCC" w:rsidRPr="00790BCC" w:rsidRDefault="00790BCC" w:rsidP="00790BCC"/>
          <w:p w14:paraId="0C04A979" w14:textId="77777777" w:rsidR="00790BCC" w:rsidRPr="00790BCC" w:rsidRDefault="00790BCC" w:rsidP="00790BCC">
            <w:pPr>
              <w:spacing w:after="60" w:line="240" w:lineRule="auto"/>
            </w:pPr>
          </w:p>
        </w:tc>
      </w:tr>
      <w:tr w:rsidR="00790BCC" w:rsidRPr="00790BCC" w14:paraId="4FCADB1A" w14:textId="77777777" w:rsidTr="000350E6">
        <w:tc>
          <w:tcPr>
            <w:tcW w:w="7650" w:type="dxa"/>
            <w:tcBorders>
              <w:top w:val="nil"/>
            </w:tcBorders>
          </w:tcPr>
          <w:p w14:paraId="032B25AB" w14:textId="77777777" w:rsidR="00790BCC" w:rsidRPr="00D31F4D" w:rsidRDefault="00790BCC" w:rsidP="00D31F4D">
            <w:pPr>
              <w:pStyle w:val="TableText"/>
              <w:rPr>
                <w:b/>
              </w:rPr>
            </w:pPr>
            <w:r w:rsidRPr="00D31F4D">
              <w:rPr>
                <w:b/>
              </w:rPr>
              <w:t>Learning Sequence:</w:t>
            </w:r>
          </w:p>
          <w:p w14:paraId="2950C9B2" w14:textId="77777777" w:rsidR="00790BCC" w:rsidRPr="00790BCC" w:rsidRDefault="00790BCC" w:rsidP="00D31F4D">
            <w:pPr>
              <w:pStyle w:val="NumberedList"/>
            </w:pPr>
            <w:r w:rsidRPr="00790BCC">
              <w:t>Introduction of Lesson Agenda</w:t>
            </w:r>
          </w:p>
          <w:p w14:paraId="1B566A77" w14:textId="77777777" w:rsidR="00790BCC" w:rsidRPr="00790BCC" w:rsidRDefault="00790BCC" w:rsidP="00D31F4D">
            <w:pPr>
              <w:pStyle w:val="NumberedList"/>
            </w:pPr>
            <w:r w:rsidRPr="00790BCC">
              <w:t>Homework Accountability</w:t>
            </w:r>
          </w:p>
          <w:p w14:paraId="5D3F1592" w14:textId="646A23E8" w:rsidR="00790BCC" w:rsidRPr="00790BCC" w:rsidRDefault="003053BE" w:rsidP="00D31F4D">
            <w:pPr>
              <w:pStyle w:val="NumberedList"/>
            </w:pPr>
            <w:r>
              <w:t xml:space="preserve">11.2.1 </w:t>
            </w:r>
            <w:r w:rsidR="00C54F52">
              <w:t>End-of-Unit Assessment</w:t>
            </w:r>
          </w:p>
          <w:p w14:paraId="582B60AC" w14:textId="77777777" w:rsidR="00790BCC" w:rsidRPr="00790BCC" w:rsidRDefault="00C54F52" w:rsidP="00CF3175">
            <w:pPr>
              <w:pStyle w:val="NumberedList"/>
            </w:pPr>
            <w:r>
              <w:t>Closing</w:t>
            </w:r>
          </w:p>
        </w:tc>
        <w:tc>
          <w:tcPr>
            <w:tcW w:w="1705" w:type="dxa"/>
            <w:tcBorders>
              <w:top w:val="nil"/>
            </w:tcBorders>
          </w:tcPr>
          <w:p w14:paraId="13289023" w14:textId="77777777" w:rsidR="00790BCC" w:rsidRPr="00790BCC" w:rsidRDefault="00790BCC" w:rsidP="00790BCC">
            <w:pPr>
              <w:spacing w:before="40" w:after="40"/>
            </w:pPr>
          </w:p>
          <w:p w14:paraId="162E468A" w14:textId="77777777" w:rsidR="00790BCC" w:rsidRPr="00790BCC" w:rsidRDefault="00790BCC" w:rsidP="00D31F4D">
            <w:pPr>
              <w:pStyle w:val="NumberedList"/>
              <w:numPr>
                <w:ilvl w:val="0"/>
                <w:numId w:val="13"/>
              </w:numPr>
            </w:pPr>
            <w:r w:rsidRPr="00790BCC">
              <w:t>5%</w:t>
            </w:r>
          </w:p>
          <w:p w14:paraId="0854DBFA" w14:textId="77777777" w:rsidR="00790BCC" w:rsidRPr="00790BCC" w:rsidRDefault="00790BCC" w:rsidP="00D31F4D">
            <w:pPr>
              <w:pStyle w:val="NumberedList"/>
              <w:numPr>
                <w:ilvl w:val="0"/>
                <w:numId w:val="13"/>
              </w:numPr>
            </w:pPr>
            <w:r w:rsidRPr="00790BCC">
              <w:t>10%</w:t>
            </w:r>
          </w:p>
          <w:p w14:paraId="3A87B001" w14:textId="77777777" w:rsidR="00790BCC" w:rsidRPr="00790BCC" w:rsidRDefault="00C54F52" w:rsidP="00D31F4D">
            <w:pPr>
              <w:pStyle w:val="NumberedList"/>
              <w:numPr>
                <w:ilvl w:val="0"/>
                <w:numId w:val="13"/>
              </w:numPr>
            </w:pPr>
            <w:r>
              <w:t>80</w:t>
            </w:r>
            <w:r w:rsidR="00790BCC" w:rsidRPr="00790BCC">
              <w:t>%</w:t>
            </w:r>
          </w:p>
          <w:p w14:paraId="0277FA52" w14:textId="77777777" w:rsidR="00790BCC" w:rsidRPr="00790BCC" w:rsidRDefault="00C54F52" w:rsidP="00CF3175">
            <w:pPr>
              <w:pStyle w:val="NumberedList"/>
              <w:numPr>
                <w:ilvl w:val="0"/>
                <w:numId w:val="13"/>
              </w:numPr>
            </w:pPr>
            <w:r>
              <w:t>5%</w:t>
            </w:r>
          </w:p>
        </w:tc>
      </w:tr>
    </w:tbl>
    <w:p w14:paraId="344460F2" w14:textId="77777777" w:rsidR="00790BCC" w:rsidRPr="00790BCC" w:rsidRDefault="00790BCC" w:rsidP="00D31F4D">
      <w:pPr>
        <w:pStyle w:val="Heading1"/>
      </w:pPr>
      <w:r w:rsidRPr="00790BCC">
        <w:t>Materials</w:t>
      </w:r>
    </w:p>
    <w:p w14:paraId="3E47EEFE" w14:textId="77777777" w:rsidR="00C54F52" w:rsidRDefault="00C54F52" w:rsidP="00C54F52">
      <w:pPr>
        <w:pStyle w:val="BulletedList"/>
      </w:pPr>
      <w:r>
        <w:t>Copies of the 11.2.</w:t>
      </w:r>
      <w:r w:rsidR="00C55D92">
        <w:t>1</w:t>
      </w:r>
      <w:r>
        <w:t xml:space="preserve"> End-of-Unit Assessment for each student</w:t>
      </w:r>
    </w:p>
    <w:p w14:paraId="68A86043" w14:textId="5EC96141" w:rsidR="00790BCC" w:rsidRDefault="0004039E" w:rsidP="003A331A">
      <w:pPr>
        <w:pStyle w:val="BulletedList"/>
      </w:pPr>
      <w:r>
        <w:t>Student c</w:t>
      </w:r>
      <w:r w:rsidR="000A1505">
        <w:t>opies</w:t>
      </w:r>
      <w:r w:rsidR="00C54F52">
        <w:t xml:space="preserve"> of the 11.2</w:t>
      </w:r>
      <w:r w:rsidR="007A6DB6">
        <w:t>.</w:t>
      </w:r>
      <w:r w:rsidR="00C55D92">
        <w:t>1</w:t>
      </w:r>
      <w:r w:rsidR="00C54F52">
        <w:t xml:space="preserve"> </w:t>
      </w:r>
      <w:r w:rsidR="000A1505">
        <w:t xml:space="preserve">End-of-Unit </w:t>
      </w:r>
      <w:r w:rsidR="00C54F52">
        <w:t>Text Analysis Rubric and Checklist</w:t>
      </w:r>
      <w:r w:rsidR="000A1505">
        <w:t xml:space="preserve"> </w:t>
      </w:r>
      <w:r w:rsidR="00C54F52">
        <w:t>(refer to 11.2.1 Lesson 5)</w:t>
      </w:r>
    </w:p>
    <w:p w14:paraId="55216BF9" w14:textId="2EE60FF5" w:rsidR="009A2F6F" w:rsidRDefault="009A2F6F" w:rsidP="009A2F6F">
      <w:pPr>
        <w:pStyle w:val="BulletedList"/>
      </w:pPr>
      <w:r>
        <w:t>Student copies of Rhetorical Impact Tracking Tools for W.E.B. Du Bois’s “Of Our Spiritual Strivings” and Booker T. Washington’s “Atlanta Compromise Speech” (refer to 11.2.1 Lesson 6)</w:t>
      </w:r>
    </w:p>
    <w:p w14:paraId="69BD50F1" w14:textId="77777777" w:rsidR="009A2F6F" w:rsidRDefault="009A2F6F" w:rsidP="009A2F6F">
      <w:pPr>
        <w:pStyle w:val="BulletedList"/>
      </w:pPr>
      <w:r>
        <w:lastRenderedPageBreak/>
        <w:t>Student copies of Ideas Tracking Tools for W.E.B. Du Bois’s “Of Our Spiritual Strivings” and Booker T. Washington’s “Atlanta Compromise Speech” (refer to 11.2.1 Lesson 2)</w:t>
      </w:r>
    </w:p>
    <w:p w14:paraId="070D6493" w14:textId="77777777"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295A8169" w14:textId="77777777" w:rsidTr="000350E6">
        <w:tc>
          <w:tcPr>
            <w:tcW w:w="9360" w:type="dxa"/>
            <w:gridSpan w:val="2"/>
            <w:shd w:val="clear" w:color="auto" w:fill="76923C"/>
          </w:tcPr>
          <w:p w14:paraId="27D82043" w14:textId="77777777" w:rsidR="00D31F4D" w:rsidRPr="00D31F4D" w:rsidRDefault="00D31F4D" w:rsidP="009450B7">
            <w:pPr>
              <w:pStyle w:val="TableHeaders"/>
            </w:pPr>
            <w:r w:rsidRPr="009450B7">
              <w:rPr>
                <w:sz w:val="22"/>
              </w:rPr>
              <w:t>How to Use the Learning Sequence</w:t>
            </w:r>
          </w:p>
        </w:tc>
      </w:tr>
      <w:tr w:rsidR="00D31F4D" w:rsidRPr="00D31F4D" w14:paraId="7C1828FE" w14:textId="77777777" w:rsidTr="000350E6">
        <w:tc>
          <w:tcPr>
            <w:tcW w:w="894" w:type="dxa"/>
            <w:shd w:val="clear" w:color="auto" w:fill="76923C"/>
          </w:tcPr>
          <w:p w14:paraId="10234F2C"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35A0FD0A"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4AFB4AC4" w14:textId="77777777" w:rsidTr="000350E6">
        <w:tc>
          <w:tcPr>
            <w:tcW w:w="894" w:type="dxa"/>
          </w:tcPr>
          <w:p w14:paraId="45E9999A"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2DB67034"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0AC3504A" w14:textId="77777777" w:rsidTr="000350E6">
        <w:tc>
          <w:tcPr>
            <w:tcW w:w="894" w:type="dxa"/>
            <w:vMerge w:val="restart"/>
            <w:vAlign w:val="center"/>
          </w:tcPr>
          <w:p w14:paraId="25700CCF"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56A81F3D" w14:textId="77777777" w:rsidR="00D31F4D" w:rsidRPr="00D31F4D" w:rsidRDefault="00D31F4D" w:rsidP="00D31F4D">
            <w:pPr>
              <w:spacing w:before="20" w:after="20" w:line="240" w:lineRule="auto"/>
            </w:pPr>
            <w:r w:rsidRPr="00D31F4D">
              <w:t>Plain text indicates teacher action.</w:t>
            </w:r>
          </w:p>
        </w:tc>
      </w:tr>
      <w:tr w:rsidR="00D31F4D" w:rsidRPr="00D31F4D" w14:paraId="4A9569F7" w14:textId="77777777" w:rsidTr="000350E6">
        <w:tc>
          <w:tcPr>
            <w:tcW w:w="894" w:type="dxa"/>
            <w:vMerge/>
          </w:tcPr>
          <w:p w14:paraId="01EBD44B" w14:textId="77777777" w:rsidR="00D31F4D" w:rsidRPr="00D31F4D" w:rsidRDefault="00D31F4D" w:rsidP="00D31F4D">
            <w:pPr>
              <w:spacing w:before="20" w:after="20" w:line="240" w:lineRule="auto"/>
              <w:jc w:val="center"/>
              <w:rPr>
                <w:b/>
                <w:color w:val="000000"/>
              </w:rPr>
            </w:pPr>
          </w:p>
        </w:tc>
        <w:tc>
          <w:tcPr>
            <w:tcW w:w="8466" w:type="dxa"/>
          </w:tcPr>
          <w:p w14:paraId="4F3BF792"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75AE7D2F" w14:textId="77777777" w:rsidTr="000350E6">
        <w:tc>
          <w:tcPr>
            <w:tcW w:w="894" w:type="dxa"/>
            <w:vMerge/>
          </w:tcPr>
          <w:p w14:paraId="610F15F9" w14:textId="77777777" w:rsidR="00D31F4D" w:rsidRPr="00D31F4D" w:rsidRDefault="00D31F4D" w:rsidP="00D31F4D">
            <w:pPr>
              <w:spacing w:before="20" w:after="20" w:line="240" w:lineRule="auto"/>
              <w:jc w:val="center"/>
              <w:rPr>
                <w:b/>
                <w:color w:val="000000"/>
              </w:rPr>
            </w:pPr>
          </w:p>
        </w:tc>
        <w:tc>
          <w:tcPr>
            <w:tcW w:w="8466" w:type="dxa"/>
          </w:tcPr>
          <w:p w14:paraId="1ACAEB38"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4ED91ECF" w14:textId="77777777" w:rsidTr="00035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42057CF8" w14:textId="77777777" w:rsidR="00D31F4D" w:rsidRPr="00D31F4D" w:rsidRDefault="00D31F4D" w:rsidP="00D31F4D">
            <w:pPr>
              <w:spacing w:before="40" w:after="0" w:line="240" w:lineRule="auto"/>
              <w:jc w:val="center"/>
            </w:pPr>
            <w:r w:rsidRPr="00D31F4D">
              <w:sym w:font="Webdings" w:char="F034"/>
            </w:r>
          </w:p>
        </w:tc>
        <w:tc>
          <w:tcPr>
            <w:tcW w:w="8466" w:type="dxa"/>
          </w:tcPr>
          <w:p w14:paraId="67980A89" w14:textId="77777777" w:rsidR="00D31F4D" w:rsidRPr="00D31F4D" w:rsidRDefault="00D31F4D" w:rsidP="00D31F4D">
            <w:pPr>
              <w:spacing w:before="20" w:after="20" w:line="240" w:lineRule="auto"/>
            </w:pPr>
            <w:r w:rsidRPr="00D31F4D">
              <w:t>Indicates student action(s).</w:t>
            </w:r>
          </w:p>
        </w:tc>
      </w:tr>
      <w:tr w:rsidR="00D31F4D" w:rsidRPr="00D31F4D" w14:paraId="6205E740" w14:textId="77777777" w:rsidTr="00035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7A7FBA65" w14:textId="77777777" w:rsidR="00D31F4D" w:rsidRPr="00D31F4D" w:rsidRDefault="00D31F4D" w:rsidP="00D31F4D">
            <w:pPr>
              <w:spacing w:before="80" w:after="0" w:line="240" w:lineRule="auto"/>
              <w:jc w:val="center"/>
            </w:pPr>
            <w:r w:rsidRPr="00D31F4D">
              <w:sym w:font="Webdings" w:char="F028"/>
            </w:r>
          </w:p>
        </w:tc>
        <w:tc>
          <w:tcPr>
            <w:tcW w:w="8466" w:type="dxa"/>
          </w:tcPr>
          <w:p w14:paraId="111EB4AC"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686B9A8C" w14:textId="77777777" w:rsidTr="000350E6">
        <w:tc>
          <w:tcPr>
            <w:tcW w:w="894" w:type="dxa"/>
            <w:vAlign w:val="bottom"/>
          </w:tcPr>
          <w:p w14:paraId="17856801"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73F3BB76"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0314D04B" w14:textId="77777777" w:rsidR="00790BCC" w:rsidRPr="00790BCC" w:rsidRDefault="00790BCC" w:rsidP="002A24B8">
      <w:pPr>
        <w:pStyle w:val="LearningSequenceHeader"/>
      </w:pPr>
      <w:r w:rsidRPr="00790BCC">
        <w:t>Activity 1: Introduction of Lesson Agenda</w:t>
      </w:r>
      <w:r w:rsidRPr="00790BCC">
        <w:tab/>
        <w:t>5%</w:t>
      </w:r>
    </w:p>
    <w:p w14:paraId="50878225" w14:textId="57BFF898" w:rsidR="00FD4EFA" w:rsidRDefault="003A331A" w:rsidP="00FD4EFA">
      <w:pPr>
        <w:pStyle w:val="TA"/>
      </w:pPr>
      <w:r>
        <w:t xml:space="preserve">Begin by reviewing the agenda and </w:t>
      </w:r>
      <w:r w:rsidR="00AD37A1">
        <w:t xml:space="preserve">the </w:t>
      </w:r>
      <w:r>
        <w:t>assessed standards for this lesson: CCRA.R.9, RI.11-12.6,</w:t>
      </w:r>
      <w:r w:rsidR="00885F07">
        <w:t xml:space="preserve"> L.11-12.1, L.11-12.2</w:t>
      </w:r>
      <w:r>
        <w:t xml:space="preserve"> </w:t>
      </w:r>
      <w:r w:rsidR="003E6ED0">
        <w:t xml:space="preserve">and </w:t>
      </w:r>
      <w:r>
        <w:t>W.11-12.2.</w:t>
      </w:r>
      <w:r w:rsidR="00DB6F7F">
        <w:t xml:space="preserve">a, b, c, </w:t>
      </w:r>
      <w:r>
        <w:t>d</w:t>
      </w:r>
      <w:r w:rsidR="00223435">
        <w:t>, f</w:t>
      </w:r>
      <w:r>
        <w:t>. In this lesson, students complete the End-of-Unit Assessment</w:t>
      </w:r>
      <w:r w:rsidR="00384396">
        <w:t>,</w:t>
      </w:r>
      <w:r>
        <w:t xml:space="preserve"> in which they </w:t>
      </w:r>
      <w:r w:rsidR="00F701DA">
        <w:t>analyze how</w:t>
      </w:r>
      <w:r w:rsidR="00247179">
        <w:t xml:space="preserve"> </w:t>
      </w:r>
      <w:r>
        <w:t>Du Bois and Washington</w:t>
      </w:r>
      <w:r w:rsidR="00F701DA">
        <w:t xml:space="preserve"> </w:t>
      </w:r>
      <w:r>
        <w:t xml:space="preserve">use rhetoric </w:t>
      </w:r>
      <w:r w:rsidR="00F701DA">
        <w:t>to</w:t>
      </w:r>
      <w:r>
        <w:t xml:space="preserve"> advanc</w:t>
      </w:r>
      <w:r w:rsidR="00F701DA">
        <w:t>e</w:t>
      </w:r>
      <w:r>
        <w:t xml:space="preserve"> their respective points of view</w:t>
      </w:r>
      <w:r w:rsidR="00781346">
        <w:t>,</w:t>
      </w:r>
      <w:r>
        <w:t xml:space="preserve"> </w:t>
      </w:r>
      <w:r w:rsidR="00247179">
        <w:t xml:space="preserve">and </w:t>
      </w:r>
      <w:r w:rsidR="00F701DA">
        <w:t>consider</w:t>
      </w:r>
      <w:r w:rsidR="00247179">
        <w:t xml:space="preserve"> how th</w:t>
      </w:r>
      <w:r w:rsidR="00F701DA">
        <w:t>eir</w:t>
      </w:r>
      <w:r>
        <w:t xml:space="preserve"> rhetoric contributes to the power</w:t>
      </w:r>
      <w:r w:rsidR="00A46C51">
        <w:t xml:space="preserve"> or persuasiveness </w:t>
      </w:r>
      <w:r>
        <w:t>of the text</w:t>
      </w:r>
      <w:r w:rsidR="00247179">
        <w:t>s</w:t>
      </w:r>
      <w:r>
        <w:t xml:space="preserve">. </w:t>
      </w:r>
    </w:p>
    <w:p w14:paraId="7998A86C" w14:textId="3726BF14" w:rsidR="007159D6" w:rsidRPr="000D3853" w:rsidRDefault="003A331A" w:rsidP="000D3853">
      <w:pPr>
        <w:pStyle w:val="SA"/>
      </w:pPr>
      <w:r>
        <w:t>Students look at the agenda</w:t>
      </w:r>
      <w:r w:rsidR="00260A8E">
        <w:t>.</w:t>
      </w:r>
    </w:p>
    <w:p w14:paraId="7082260D" w14:textId="77777777" w:rsidR="00790BCC" w:rsidRPr="00790BCC" w:rsidRDefault="003A331A" w:rsidP="007017EB">
      <w:pPr>
        <w:pStyle w:val="LearningSequenceHeader"/>
      </w:pPr>
      <w:r>
        <w:t>Activity 2: Homework Accountability</w:t>
      </w:r>
      <w:r w:rsidR="00790BCC" w:rsidRPr="00790BCC">
        <w:tab/>
        <w:t>10%</w:t>
      </w:r>
    </w:p>
    <w:p w14:paraId="6BC2AD1F" w14:textId="240DA5BC" w:rsidR="00F6031B" w:rsidRDefault="003E6ED0" w:rsidP="002A24B8">
      <w:pPr>
        <w:pStyle w:val="TA"/>
      </w:pPr>
      <w:r>
        <w:t>Instruct students to take ou</w:t>
      </w:r>
      <w:r w:rsidR="00A462B4">
        <w:t>t their responses to the previous lesson’s</w:t>
      </w:r>
      <w:r>
        <w:t xml:space="preserve"> homework assignment.</w:t>
      </w:r>
      <w:r w:rsidR="003A331A">
        <w:t xml:space="preserve"> </w:t>
      </w:r>
      <w:r w:rsidR="00384396">
        <w:t>(</w:t>
      </w:r>
      <w:r w:rsidR="00DB5F6C">
        <w:t>Prepare</w:t>
      </w:r>
      <w:r w:rsidR="00DB5F6C" w:rsidRPr="00AF77E6">
        <w:t xml:space="preserve"> for the End-of-Unit </w:t>
      </w:r>
      <w:r w:rsidR="00DB5F6C">
        <w:t>A</w:t>
      </w:r>
      <w:r w:rsidR="00DB5F6C" w:rsidRPr="00AF77E6">
        <w:t>ssessment by reviewing Washington</w:t>
      </w:r>
      <w:r w:rsidR="00DB5F6C">
        <w:t>’s “Atlanta Compromise Speech”</w:t>
      </w:r>
      <w:r w:rsidR="00DB5F6C" w:rsidRPr="00AF77E6">
        <w:t xml:space="preserve"> and Du Bois’</w:t>
      </w:r>
      <w:r w:rsidR="00DB5F6C">
        <w:t>s “Of Our Spiritual Strivings.” Rewrite and expand your</w:t>
      </w:r>
      <w:r w:rsidR="00DB5F6C" w:rsidRPr="00AF77E6">
        <w:t xml:space="preserve"> related notes and annotations. </w:t>
      </w:r>
      <w:r w:rsidR="005F6197" w:rsidRPr="00AF77E6">
        <w:t xml:space="preserve">Also, note two instances </w:t>
      </w:r>
      <w:r w:rsidR="005F6197">
        <w:t>in which</w:t>
      </w:r>
      <w:r w:rsidR="005F6197" w:rsidRPr="00AF77E6">
        <w:t xml:space="preserve"> </w:t>
      </w:r>
      <w:r w:rsidR="005F6197">
        <w:t>each</w:t>
      </w:r>
      <w:r w:rsidR="005F6197" w:rsidRPr="00AF77E6">
        <w:t xml:space="preserve"> author</w:t>
      </w:r>
      <w:r w:rsidR="005F6197">
        <w:t>’</w:t>
      </w:r>
      <w:r w:rsidR="005F6197" w:rsidRPr="00AF77E6">
        <w:t xml:space="preserve">s use of rhetoric contributes to the power or persuasiveness of </w:t>
      </w:r>
      <w:r w:rsidR="005F6197">
        <w:t>the text</w:t>
      </w:r>
      <w:r w:rsidR="005F6197" w:rsidRPr="00AF77E6">
        <w:t xml:space="preserve"> and come prepared to discuss these </w:t>
      </w:r>
      <w:r w:rsidR="005F6197">
        <w:t>examples</w:t>
      </w:r>
      <w:r w:rsidR="005F6197" w:rsidRPr="00AF77E6">
        <w:t xml:space="preserve"> in the following lesson.</w:t>
      </w:r>
      <w:r w:rsidR="00DB5F6C">
        <w:t>)</w:t>
      </w:r>
      <w:r w:rsidRPr="003E6ED0">
        <w:t xml:space="preserve"> </w:t>
      </w:r>
      <w:r>
        <w:t>Instruct students to form pairs and discuss the examples of rhetoric they identified for the previous lesson’s homework.</w:t>
      </w:r>
    </w:p>
    <w:p w14:paraId="26786B82" w14:textId="77777777" w:rsidR="00F6031B" w:rsidRDefault="00F6031B" w:rsidP="00CF3175">
      <w:pPr>
        <w:pStyle w:val="SR"/>
      </w:pPr>
      <w:r>
        <w:t>Student responses may include:</w:t>
      </w:r>
    </w:p>
    <w:p w14:paraId="74C12DC5" w14:textId="281D7B3C" w:rsidR="0003025B" w:rsidRDefault="00DE12A8" w:rsidP="00CF3175">
      <w:pPr>
        <w:pStyle w:val="SASRBullet"/>
      </w:pPr>
      <w:r>
        <w:t>Washington</w:t>
      </w:r>
      <w:r w:rsidR="005D3C22">
        <w:t xml:space="preserve"> rep</w:t>
      </w:r>
      <w:r w:rsidR="00E31021">
        <w:t>eats</w:t>
      </w:r>
      <w:r w:rsidR="005D3C22">
        <w:t xml:space="preserve"> the phrase </w:t>
      </w:r>
      <w:r w:rsidR="00245A34">
        <w:t>“[c]</w:t>
      </w:r>
      <w:proofErr w:type="spellStart"/>
      <w:r w:rsidR="005D3C22">
        <w:t>ast</w:t>
      </w:r>
      <w:proofErr w:type="spellEnd"/>
      <w:r w:rsidR="005D3C22">
        <w:t xml:space="preserve"> down your bucket” </w:t>
      </w:r>
      <w:r w:rsidR="004A1560">
        <w:t>(Washington, par</w:t>
      </w:r>
      <w:r w:rsidR="003E6ED0">
        <w:t>.</w:t>
      </w:r>
      <w:r w:rsidR="004A1560">
        <w:t xml:space="preserve"> 3,</w:t>
      </w:r>
      <w:r w:rsidR="00615C4F">
        <w:t xml:space="preserve"> </w:t>
      </w:r>
      <w:r w:rsidR="004A1560">
        <w:t xml:space="preserve">5) </w:t>
      </w:r>
      <w:r w:rsidR="005D3C22">
        <w:t xml:space="preserve">in reference to his central allegory </w:t>
      </w:r>
      <w:r w:rsidR="00A462B4">
        <w:t>to both African-</w:t>
      </w:r>
      <w:r w:rsidR="00E31021">
        <w:t xml:space="preserve">American and white Southerners. This </w:t>
      </w:r>
      <w:r w:rsidR="003E0CDD">
        <w:t xml:space="preserve">repetition is persuasive because </w:t>
      </w:r>
      <w:r w:rsidR="00E31021">
        <w:t>it</w:t>
      </w:r>
      <w:r w:rsidR="003E0CDD">
        <w:t xml:space="preserve"> creates a sense of unity, similarity, or shared experience between the two races</w:t>
      </w:r>
      <w:r w:rsidR="00E31021">
        <w:t xml:space="preserve">, and encourages all Southerners to work together </w:t>
      </w:r>
      <w:r w:rsidR="003E0CDD">
        <w:t xml:space="preserve">to </w:t>
      </w:r>
      <w:r w:rsidR="00F701DA">
        <w:t xml:space="preserve">help the South prosper economically. </w:t>
      </w:r>
    </w:p>
    <w:p w14:paraId="3205CCB6" w14:textId="358BC890" w:rsidR="00DE12A8" w:rsidRDefault="00DE12A8" w:rsidP="00F6031B">
      <w:pPr>
        <w:pStyle w:val="SASRBullet"/>
      </w:pPr>
      <w:r>
        <w:lastRenderedPageBreak/>
        <w:t>Du Bois</w:t>
      </w:r>
      <w:r w:rsidR="00AC1BC9">
        <w:t>’</w:t>
      </w:r>
      <w:r w:rsidR="003E0CDD">
        <w:t xml:space="preserve">s </w:t>
      </w:r>
      <w:r>
        <w:t>use</w:t>
      </w:r>
      <w:r w:rsidR="003E0CDD">
        <w:t xml:space="preserve"> of</w:t>
      </w:r>
      <w:r>
        <w:t xml:space="preserve"> rhetorical questions throughout </w:t>
      </w:r>
      <w:r w:rsidR="00AC1BC9">
        <w:t>“</w:t>
      </w:r>
      <w:r w:rsidR="003E0CDD">
        <w:t>Of Our Spiritual Strivings</w:t>
      </w:r>
      <w:r w:rsidR="00AC1BC9">
        <w:t>”</w:t>
      </w:r>
      <w:r w:rsidR="003E0CDD">
        <w:t xml:space="preserve"> contributes to the powerful nature of </w:t>
      </w:r>
      <w:r w:rsidR="007C7934">
        <w:t>his</w:t>
      </w:r>
      <w:r w:rsidR="003E0CDD">
        <w:t xml:space="preserve"> text</w:t>
      </w:r>
      <w:r w:rsidR="00462A0A">
        <w:t>.</w:t>
      </w:r>
      <w:r>
        <w:t xml:space="preserve"> For example, </w:t>
      </w:r>
      <w:r w:rsidR="007C7934">
        <w:t>when describing African Americans’ contributions to</w:t>
      </w:r>
      <w:r>
        <w:t xml:space="preserve"> American culture </w:t>
      </w:r>
      <w:r w:rsidR="007C7934">
        <w:t>Du Bois asks</w:t>
      </w:r>
      <w:r w:rsidR="009C7D11">
        <w:t>,</w:t>
      </w:r>
      <w:r w:rsidR="007C7934">
        <w:t xml:space="preserve"> </w:t>
      </w:r>
      <w:r w:rsidR="00AC1BC9">
        <w:t>“</w:t>
      </w:r>
      <w:r w:rsidR="0040797F">
        <w:t>W</w:t>
      </w:r>
      <w:r>
        <w:t xml:space="preserve">ill America be poorer if she replace her brutal dyspeptic blundering with light-hearted but determined Negro humility? </w:t>
      </w:r>
      <w:proofErr w:type="gramStart"/>
      <w:r w:rsidR="00963027">
        <w:t>o</w:t>
      </w:r>
      <w:r>
        <w:t>r</w:t>
      </w:r>
      <w:proofErr w:type="gramEnd"/>
      <w:r>
        <w:t xml:space="preserve"> her coarse and cruel wit with loving jovial good-humor?</w:t>
      </w:r>
      <w:r w:rsidR="00AC1BC9">
        <w:t>”</w:t>
      </w:r>
      <w:r>
        <w:t xml:space="preserve"> </w:t>
      </w:r>
      <w:r w:rsidR="00A462B4">
        <w:t>(</w:t>
      </w:r>
      <w:r w:rsidR="00963027">
        <w:t>par</w:t>
      </w:r>
      <w:r w:rsidR="003E6ED0">
        <w:t>.</w:t>
      </w:r>
      <w:r w:rsidR="00963027">
        <w:t xml:space="preserve"> 12). </w:t>
      </w:r>
      <w:r w:rsidR="007C7934">
        <w:t>Through this series of</w:t>
      </w:r>
      <w:r w:rsidR="00084EFC">
        <w:t xml:space="preserve"> </w:t>
      </w:r>
      <w:r w:rsidR="007C7934">
        <w:t xml:space="preserve">rhetorical </w:t>
      </w:r>
      <w:r w:rsidR="00084EFC">
        <w:t>questions</w:t>
      </w:r>
      <w:r w:rsidR="007C7934">
        <w:t>, Du Bois exposes American</w:t>
      </w:r>
      <w:r w:rsidR="00FE5A15">
        <w:t xml:space="preserve"> cultural</w:t>
      </w:r>
      <w:r w:rsidR="007C7934">
        <w:t xml:space="preserve"> weaknesses, </w:t>
      </w:r>
      <w:r w:rsidR="00FE5A15">
        <w:t>while</w:t>
      </w:r>
      <w:r w:rsidR="007C7934">
        <w:t xml:space="preserve"> of</w:t>
      </w:r>
      <w:r w:rsidR="00FE5A15">
        <w:t>fering</w:t>
      </w:r>
      <w:r w:rsidR="007C7934">
        <w:t xml:space="preserve"> up the</w:t>
      </w:r>
      <w:r w:rsidR="00FE5A15">
        <w:t xml:space="preserve"> cultural</w:t>
      </w:r>
      <w:r w:rsidR="007C7934">
        <w:t xml:space="preserve"> strengths of African Americans as a solution.</w:t>
      </w:r>
    </w:p>
    <w:p w14:paraId="238B3C8F" w14:textId="082E2965" w:rsidR="00DE12A8" w:rsidRDefault="00DE12A8" w:rsidP="00F6031B">
      <w:pPr>
        <w:pStyle w:val="SASRBullet"/>
      </w:pPr>
      <w:r>
        <w:t xml:space="preserve">Du Bois uses parallel structure to describe </w:t>
      </w:r>
      <w:r w:rsidR="0003025B">
        <w:t>the desire of the African American</w:t>
      </w:r>
      <w:r w:rsidR="008E1D68">
        <w:t xml:space="preserve"> man</w:t>
      </w:r>
      <w:r w:rsidR="0003025B">
        <w:t xml:space="preserve"> </w:t>
      </w:r>
      <w:r w:rsidR="00AC1BC9">
        <w:t>“</w:t>
      </w:r>
      <w:r w:rsidR="0003025B">
        <w:t>to merge his double self into a better and truer self</w:t>
      </w:r>
      <w:r w:rsidR="00AC1BC9">
        <w:t>”</w:t>
      </w:r>
      <w:r w:rsidR="0003025B">
        <w:t xml:space="preserve"> </w:t>
      </w:r>
      <w:r w:rsidR="00A462B4">
        <w:t>(</w:t>
      </w:r>
      <w:r w:rsidR="00DE1799">
        <w:t>par</w:t>
      </w:r>
      <w:r w:rsidR="003E6ED0">
        <w:t>.</w:t>
      </w:r>
      <w:r w:rsidR="00DE1799">
        <w:t xml:space="preserve"> 4) </w:t>
      </w:r>
      <w:r w:rsidR="0003025B">
        <w:t xml:space="preserve">without losing either </w:t>
      </w:r>
      <w:r w:rsidR="00EB3D02">
        <w:t>identity</w:t>
      </w:r>
      <w:r w:rsidR="0003025B">
        <w:t xml:space="preserve">. </w:t>
      </w:r>
      <w:r w:rsidR="002870A6">
        <w:t xml:space="preserve">Using parallel structure, </w:t>
      </w:r>
      <w:r w:rsidR="0003025B">
        <w:t>Du Bois writes</w:t>
      </w:r>
      <w:r w:rsidR="009C7D11">
        <w:t>,</w:t>
      </w:r>
      <w:r w:rsidR="0003025B">
        <w:t xml:space="preserve"> </w:t>
      </w:r>
      <w:r w:rsidR="00AC1BC9">
        <w:t>“</w:t>
      </w:r>
      <w:r w:rsidR="00CD6F22">
        <w:t>H</w:t>
      </w:r>
      <w:r w:rsidR="0003025B">
        <w:t>e would not Africanize America, for America has too much to teach the world and Africa. He would not bleach his Negro soul in a flood of white Americanism, for he knows that Negro blood has a message for the world</w:t>
      </w:r>
      <w:r w:rsidR="00AC1BC9">
        <w:t>”</w:t>
      </w:r>
      <w:r w:rsidR="001A7290">
        <w:t xml:space="preserve"> (Du Bois, par</w:t>
      </w:r>
      <w:r w:rsidR="003E6ED0">
        <w:t>.</w:t>
      </w:r>
      <w:r w:rsidR="001A7290">
        <w:t xml:space="preserve"> 4)</w:t>
      </w:r>
      <w:r w:rsidR="00340C8B">
        <w:t>.</w:t>
      </w:r>
      <w:r w:rsidR="0003025B">
        <w:t xml:space="preserve"> </w:t>
      </w:r>
      <w:r w:rsidR="00084EFC">
        <w:t xml:space="preserve">This use of </w:t>
      </w:r>
      <w:r w:rsidR="008266BF">
        <w:t xml:space="preserve">parallel structure </w:t>
      </w:r>
      <w:r w:rsidR="00084EFC">
        <w:t xml:space="preserve">contributes to the </w:t>
      </w:r>
      <w:r w:rsidR="00D03CA9">
        <w:t>persuasiveness</w:t>
      </w:r>
      <w:r w:rsidR="00084EFC">
        <w:t xml:space="preserve"> </w:t>
      </w:r>
      <w:r w:rsidR="00D03CA9">
        <w:t>of the text by convinc</w:t>
      </w:r>
      <w:r w:rsidR="00720B39">
        <w:t>ing</w:t>
      </w:r>
      <w:r w:rsidR="00D03CA9">
        <w:t xml:space="preserve"> readers that African Americans value both American culture as well as their own</w:t>
      </w:r>
      <w:r w:rsidR="006F3657">
        <w:t xml:space="preserve"> because they both have a </w:t>
      </w:r>
      <w:r w:rsidR="00AC1BC9">
        <w:t>“</w:t>
      </w:r>
      <w:r w:rsidR="006F3657">
        <w:t xml:space="preserve">message </w:t>
      </w:r>
      <w:r w:rsidR="00573CFB">
        <w:t>for</w:t>
      </w:r>
      <w:r w:rsidR="007D5F55">
        <w:t xml:space="preserve"> the world”</w:t>
      </w:r>
      <w:r w:rsidR="00573CFB">
        <w:t xml:space="preserve"> </w:t>
      </w:r>
      <w:r w:rsidR="006F3657">
        <w:t xml:space="preserve">or something to </w:t>
      </w:r>
      <w:r w:rsidR="00AC1BC9">
        <w:t>“</w:t>
      </w:r>
      <w:r w:rsidR="006F3657">
        <w:t>teach</w:t>
      </w:r>
      <w:r w:rsidR="00573CFB">
        <w:t xml:space="preserve"> </w:t>
      </w:r>
      <w:r w:rsidR="006F3657">
        <w:t>the world</w:t>
      </w:r>
      <w:r w:rsidR="00573CFB">
        <w:t>” (Du Bois, par</w:t>
      </w:r>
      <w:r w:rsidR="003E6ED0">
        <w:t>.</w:t>
      </w:r>
      <w:r w:rsidR="00573CFB">
        <w:t xml:space="preserve"> 4)</w:t>
      </w:r>
      <w:r w:rsidR="00D03CA9">
        <w:t xml:space="preserve">, and </w:t>
      </w:r>
      <w:r w:rsidR="00083A31">
        <w:t xml:space="preserve">they </w:t>
      </w:r>
      <w:r w:rsidR="00D03CA9">
        <w:t xml:space="preserve">would sacrifice neither in developing </w:t>
      </w:r>
      <w:r w:rsidR="00AC1BC9">
        <w:t>“</w:t>
      </w:r>
      <w:r w:rsidR="00D03CA9">
        <w:t>true self-consciousness</w:t>
      </w:r>
      <w:r w:rsidR="00AC1BC9">
        <w:t>”</w:t>
      </w:r>
      <w:r w:rsidR="00083A31">
        <w:t xml:space="preserve"> (Du Bois, par</w:t>
      </w:r>
      <w:r w:rsidR="003E6ED0">
        <w:t>.</w:t>
      </w:r>
      <w:r w:rsidR="00083A31">
        <w:t xml:space="preserve"> 3).</w:t>
      </w:r>
    </w:p>
    <w:p w14:paraId="0EE4C898" w14:textId="48C66D5A" w:rsidR="00DB5F6C" w:rsidRDefault="00DB5F6C" w:rsidP="00C92497">
      <w:pPr>
        <w:pStyle w:val="TA"/>
      </w:pPr>
      <w:r>
        <w:t>Lead a brief whole class discussion of student responses.</w:t>
      </w:r>
    </w:p>
    <w:p w14:paraId="2F9EF6A4" w14:textId="56F06993" w:rsidR="00790BCC" w:rsidRPr="00790BCC" w:rsidRDefault="00F6031B" w:rsidP="007017EB">
      <w:pPr>
        <w:pStyle w:val="LearningSequenceHeader"/>
      </w:pPr>
      <w:r>
        <w:t xml:space="preserve">Activity 3: </w:t>
      </w:r>
      <w:r w:rsidR="003053BE">
        <w:t xml:space="preserve">11.2.1 </w:t>
      </w:r>
      <w:r>
        <w:t>End-of-Unit Assessment</w:t>
      </w:r>
      <w:r>
        <w:tab/>
        <w:t>80</w:t>
      </w:r>
      <w:r w:rsidR="00790BCC" w:rsidRPr="00790BCC">
        <w:t>%</w:t>
      </w:r>
    </w:p>
    <w:p w14:paraId="0D88B59F" w14:textId="56F8CACF" w:rsidR="00D66B63" w:rsidRDefault="00D66B63" w:rsidP="00D952EB">
      <w:pPr>
        <w:pStyle w:val="TA"/>
      </w:pPr>
      <w:r>
        <w:t>Explain to students that because it is a formal writing task, the End-of-Unit Assessment should include an introductory statement, well-organized ideas supported by the most significant and relevant evidence, and a concluding statement or section. Students should use appropriate and varied transitions and syntax to clarify relationships among complex ideas, and manage the complexity of the topic by using precise language, domain-specific vocabulary, and techniques such as metaphor and simile. Remind students to use this unit’s vocabulary, as well as proper grammar, capitalization, punctuation, and spelling in their responses to establish a formal style and objective tone.</w:t>
      </w:r>
    </w:p>
    <w:p w14:paraId="0068D05E" w14:textId="13176CBC" w:rsidR="00720B39" w:rsidRDefault="00F6031B" w:rsidP="00D952EB">
      <w:pPr>
        <w:pStyle w:val="TA"/>
      </w:pPr>
      <w:r>
        <w:t>Instruct students to write a multi-paragraph response to the following prompt:</w:t>
      </w:r>
      <w:r w:rsidR="0094136D">
        <w:t xml:space="preserve"> </w:t>
      </w:r>
    </w:p>
    <w:p w14:paraId="7945C698" w14:textId="73722705" w:rsidR="0070059D" w:rsidRDefault="0070059D" w:rsidP="00247179">
      <w:pPr>
        <w:pStyle w:val="Q"/>
        <w:rPr>
          <w:rStyle w:val="TAChar"/>
        </w:rPr>
      </w:pPr>
      <w:r>
        <w:rPr>
          <w:shd w:val="clear" w:color="auto" w:fill="FFFFFF"/>
        </w:rPr>
        <w:t xml:space="preserve">Consider Du Bois’s “Of Our Spiritual Strivings” and Washington’s “Atlanta Compromise Speech.” </w:t>
      </w:r>
      <w:r w:rsidR="00247179">
        <w:rPr>
          <w:shd w:val="clear" w:color="auto" w:fill="FFFFFF"/>
        </w:rPr>
        <w:t xml:space="preserve">Analyze </w:t>
      </w:r>
      <w:r>
        <w:rPr>
          <w:shd w:val="clear" w:color="auto" w:fill="FFFFFF"/>
        </w:rPr>
        <w:t xml:space="preserve">how each author uses rhetoric to </w:t>
      </w:r>
      <w:r w:rsidR="00247179">
        <w:rPr>
          <w:shd w:val="clear" w:color="auto" w:fill="FFFFFF"/>
        </w:rPr>
        <w:t>advance his point of view, and consider</w:t>
      </w:r>
      <w:r>
        <w:rPr>
          <w:shd w:val="clear" w:color="auto" w:fill="FFFFFF"/>
        </w:rPr>
        <w:t xml:space="preserve"> how each author’s </w:t>
      </w:r>
      <w:r w:rsidRPr="00CD0CEB">
        <w:rPr>
          <w:shd w:val="clear" w:color="auto" w:fill="FFFFFF"/>
        </w:rPr>
        <w:t>use of</w:t>
      </w:r>
      <w:r>
        <w:rPr>
          <w:color w:val="70AD47"/>
          <w:shd w:val="clear" w:color="auto" w:fill="FFFFFF"/>
        </w:rPr>
        <w:t xml:space="preserve"> </w:t>
      </w:r>
      <w:r w:rsidRPr="00CD0CEB">
        <w:rPr>
          <w:shd w:val="clear" w:color="auto" w:fill="FFFFFF"/>
        </w:rPr>
        <w:t>rhetoric contribute</w:t>
      </w:r>
      <w:r>
        <w:rPr>
          <w:shd w:val="clear" w:color="auto" w:fill="FFFFFF"/>
        </w:rPr>
        <w:t>s</w:t>
      </w:r>
      <w:r>
        <w:rPr>
          <w:color w:val="70AD47"/>
          <w:shd w:val="clear" w:color="auto" w:fill="FFFFFF"/>
        </w:rPr>
        <w:t xml:space="preserve"> </w:t>
      </w:r>
      <w:r>
        <w:rPr>
          <w:shd w:val="clear" w:color="auto" w:fill="FFFFFF"/>
        </w:rPr>
        <w:t>to the power or persuasiveness of the text</w:t>
      </w:r>
      <w:r w:rsidRPr="00CD0CEB">
        <w:rPr>
          <w:rStyle w:val="TAChar"/>
        </w:rPr>
        <w:t>.</w:t>
      </w:r>
    </w:p>
    <w:p w14:paraId="60DFA638" w14:textId="565C90C4" w:rsidR="0094136D" w:rsidRDefault="0094136D" w:rsidP="002A24B8">
      <w:pPr>
        <w:pStyle w:val="TA"/>
      </w:pPr>
      <w:r>
        <w:t xml:space="preserve">Instruct students to take out their materials for the End-of-Unit Assessment, including their completed </w:t>
      </w:r>
      <w:r w:rsidR="00A626C2">
        <w:t>Tools</w:t>
      </w:r>
      <w:r>
        <w:t>, as well as their annotated text, lesson Quick Writes, discussion notes, and homework notes.</w:t>
      </w:r>
      <w:r w:rsidR="005739C8">
        <w:t xml:space="preserve"> </w:t>
      </w:r>
      <w:r>
        <w:t>Distribute and review the 11.2</w:t>
      </w:r>
      <w:r w:rsidR="00720B39">
        <w:t>.1</w:t>
      </w:r>
      <w:r>
        <w:t xml:space="preserve"> </w:t>
      </w:r>
      <w:r w:rsidR="00F512E4">
        <w:t xml:space="preserve">End-of-Unit </w:t>
      </w:r>
      <w:r>
        <w:t>Text Analysis Rubric.</w:t>
      </w:r>
    </w:p>
    <w:p w14:paraId="051F0AA0" w14:textId="6DF6C5CE" w:rsidR="005739C8" w:rsidRDefault="005739C8" w:rsidP="005739C8">
      <w:pPr>
        <w:pStyle w:val="TA"/>
        <w:rPr>
          <w:rStyle w:val="TAChar"/>
        </w:rPr>
      </w:pPr>
      <w:r>
        <w:t xml:space="preserve">Remind students to use the </w:t>
      </w:r>
      <w:r w:rsidR="00A462B4">
        <w:t xml:space="preserve">11.2.1 End-of-Unit </w:t>
      </w:r>
      <w:r>
        <w:t>Text Analysis Rubric to guide their written responses. Ask students to use this unit’s vocabulary wherever possible in their written responses.</w:t>
      </w:r>
    </w:p>
    <w:p w14:paraId="12E75BD1" w14:textId="77777777" w:rsidR="005739C8" w:rsidRDefault="005739C8" w:rsidP="005739C8">
      <w:pPr>
        <w:pStyle w:val="IN"/>
      </w:pPr>
      <w:r>
        <w:lastRenderedPageBreak/>
        <w:t>Display the prompt for students to see, or provide the prompt in hard copy.</w:t>
      </w:r>
    </w:p>
    <w:p w14:paraId="7EF8A3A2" w14:textId="382A9A20" w:rsidR="0094136D" w:rsidRDefault="0094136D" w:rsidP="0094136D">
      <w:pPr>
        <w:pStyle w:val="TA"/>
      </w:pPr>
      <w:r>
        <w:t xml:space="preserve">Transition to independent writing. Give students the remaining class period to write. </w:t>
      </w:r>
    </w:p>
    <w:p w14:paraId="23AA7045" w14:textId="08285BD5" w:rsidR="0094136D" w:rsidRDefault="0094136D" w:rsidP="0094136D">
      <w:pPr>
        <w:pStyle w:val="SA"/>
        <w:numPr>
          <w:ilvl w:val="0"/>
          <w:numId w:val="8"/>
        </w:numPr>
      </w:pPr>
      <w:r>
        <w:t>Students independently answer the prompt using evidence from the text.</w:t>
      </w:r>
    </w:p>
    <w:p w14:paraId="5CA1C8A1" w14:textId="2F0F5FEE" w:rsidR="0094136D" w:rsidRDefault="0094136D" w:rsidP="0094136D">
      <w:pPr>
        <w:pStyle w:val="SR"/>
      </w:pPr>
      <w:r>
        <w:t xml:space="preserve">See </w:t>
      </w:r>
      <w:r w:rsidR="00A462B4">
        <w:t xml:space="preserve">the </w:t>
      </w:r>
      <w:r>
        <w:t>High Performance Response at the beginning of this lesson.</w:t>
      </w:r>
      <w:r w:rsidR="009C7D11">
        <w:t xml:space="preserve"> </w:t>
      </w:r>
    </w:p>
    <w:p w14:paraId="459A9FDB" w14:textId="03529496" w:rsidR="007159D6" w:rsidRPr="000D3853" w:rsidRDefault="0094136D" w:rsidP="000D3853">
      <w:pPr>
        <w:pStyle w:val="IN"/>
      </w:pPr>
      <w:r>
        <w:t>Consider encouraging those who finish early to read and revise their response using the 11.2</w:t>
      </w:r>
      <w:r w:rsidR="00720B39">
        <w:t>.1</w:t>
      </w:r>
      <w:r>
        <w:t xml:space="preserve"> </w:t>
      </w:r>
      <w:r w:rsidR="000A1505">
        <w:t xml:space="preserve">End-of-Unit </w:t>
      </w:r>
      <w:r>
        <w:t>Text Analysis Rubric and Checklist.</w:t>
      </w:r>
    </w:p>
    <w:p w14:paraId="57F36674" w14:textId="77777777" w:rsidR="00790BCC" w:rsidRPr="00790BCC" w:rsidRDefault="0094136D" w:rsidP="007017EB">
      <w:pPr>
        <w:pStyle w:val="LearningSequenceHeader"/>
      </w:pPr>
      <w:r>
        <w:t>Activity 4: Closing</w:t>
      </w:r>
      <w:r>
        <w:tab/>
        <w:t>5</w:t>
      </w:r>
      <w:r w:rsidR="00790BCC" w:rsidRPr="00790BCC">
        <w:t>%</w:t>
      </w:r>
    </w:p>
    <w:p w14:paraId="2FAE5E70" w14:textId="59BD50BB" w:rsidR="00790BCC" w:rsidRDefault="0094136D" w:rsidP="007017EB">
      <w:pPr>
        <w:pStyle w:val="TA"/>
      </w:pPr>
      <w:r>
        <w:t>Display and distribute the homework assignment</w:t>
      </w:r>
      <w:r w:rsidR="00D47A84">
        <w:t xml:space="preserve">. </w:t>
      </w:r>
      <w:r w:rsidR="00705C15">
        <w:t xml:space="preserve">For homework, instruct students </w:t>
      </w:r>
      <w:r w:rsidR="009D21AC">
        <w:t xml:space="preserve">to </w:t>
      </w:r>
      <w:r>
        <w:t xml:space="preserve">continue to read their </w:t>
      </w:r>
      <w:r w:rsidR="00705C15">
        <w:t>AIR</w:t>
      </w:r>
      <w:r>
        <w:t xml:space="preserve"> </w:t>
      </w:r>
      <w:r w:rsidR="009D21AC">
        <w:t>text</w:t>
      </w:r>
      <w:r w:rsidR="00D66B63">
        <w:t>s</w:t>
      </w:r>
      <w:r w:rsidR="009D21AC">
        <w:t xml:space="preserve"> </w:t>
      </w:r>
      <w:r>
        <w:t>through the lens of a focus standard of their choice and prepare for a 3–5 minute discussion of their text</w:t>
      </w:r>
      <w:r w:rsidR="00D66B63">
        <w:t>s</w:t>
      </w:r>
      <w:r>
        <w:t xml:space="preserve"> based on that standard. </w:t>
      </w:r>
      <w:r w:rsidR="003D4691">
        <w:t xml:space="preserve"> </w:t>
      </w:r>
    </w:p>
    <w:p w14:paraId="0EDBC899" w14:textId="20AB5965" w:rsidR="00DB5F6C" w:rsidRPr="00790BCC" w:rsidRDefault="00DB5F6C" w:rsidP="003D4691">
      <w:pPr>
        <w:pStyle w:val="SA"/>
      </w:pPr>
      <w:r>
        <w:t>Students follow along.</w:t>
      </w:r>
    </w:p>
    <w:p w14:paraId="4F69B08D" w14:textId="77777777" w:rsidR="00790BCC" w:rsidRPr="00790BCC" w:rsidRDefault="00790BCC" w:rsidP="007017EB">
      <w:pPr>
        <w:pStyle w:val="Heading1"/>
      </w:pPr>
      <w:r w:rsidRPr="00790BCC">
        <w:t>Homework</w:t>
      </w:r>
    </w:p>
    <w:p w14:paraId="24A6DE1A" w14:textId="04EE95DD" w:rsidR="0094136D" w:rsidRPr="005837C5" w:rsidRDefault="0094136D" w:rsidP="0094136D">
      <w:r>
        <w:t>Continue</w:t>
      </w:r>
      <w:r w:rsidR="00705C15">
        <w:t xml:space="preserve"> </w:t>
      </w:r>
      <w:r w:rsidRPr="001B01DD">
        <w:t>read</w:t>
      </w:r>
      <w:r w:rsidR="005739C8">
        <w:t>ing</w:t>
      </w:r>
      <w:r w:rsidRPr="001B01DD">
        <w:t xml:space="preserve"> your </w:t>
      </w:r>
      <w:r w:rsidR="00705C15">
        <w:t>A</w:t>
      </w:r>
      <w:r w:rsidR="00615C4F">
        <w:t xml:space="preserve">ccountable </w:t>
      </w:r>
      <w:r w:rsidR="00705C15">
        <w:t>I</w:t>
      </w:r>
      <w:r w:rsidR="00615C4F">
        <w:t xml:space="preserve">ndependent </w:t>
      </w:r>
      <w:r w:rsidR="00705C15">
        <w:t>R</w:t>
      </w:r>
      <w:r w:rsidR="00615C4F">
        <w:t>eading</w:t>
      </w:r>
      <w:r w:rsidRPr="001B01DD">
        <w:t xml:space="preserve"> text through the lens of </w:t>
      </w:r>
      <w:r>
        <w:t>a</w:t>
      </w:r>
      <w:r w:rsidRPr="001B01DD">
        <w:t xml:space="preserve"> </w:t>
      </w:r>
      <w:r>
        <w:t>focus standard of your choice</w:t>
      </w:r>
      <w:r w:rsidRPr="001B01DD">
        <w:t xml:space="preserve"> and prepare for a 3–5 minute discussion of your text based on that standar</w:t>
      </w:r>
      <w:r>
        <w:t>d.</w:t>
      </w:r>
      <w:r w:rsidR="003D4691" w:rsidRPr="003D4691">
        <w:t xml:space="preserve"> </w:t>
      </w:r>
    </w:p>
    <w:p w14:paraId="30A34CDC" w14:textId="77777777" w:rsidR="00790BCC" w:rsidRPr="00790BCC" w:rsidRDefault="00790BCC" w:rsidP="00790BCC"/>
    <w:p w14:paraId="03C85D5B" w14:textId="77777777" w:rsidR="00790BCC" w:rsidRPr="00790BCC" w:rsidRDefault="00790BCC" w:rsidP="00790BCC"/>
    <w:p w14:paraId="38B21FD6" w14:textId="77777777" w:rsidR="00AC50B0" w:rsidRPr="00AC50B0" w:rsidRDefault="00AC50B0" w:rsidP="00AC50B0">
      <w:r w:rsidRPr="00AC50B0">
        <w:br w:type="page"/>
      </w:r>
    </w:p>
    <w:p w14:paraId="247C1BED" w14:textId="77777777" w:rsidR="008A3F9A" w:rsidRDefault="008A3F9A" w:rsidP="00CF3175">
      <w:pPr>
        <w:pStyle w:val="ToolHeader"/>
      </w:pPr>
      <w:r>
        <w:lastRenderedPageBreak/>
        <w:t xml:space="preserve">11.2.1 End-of-Unit Assessment </w:t>
      </w:r>
    </w:p>
    <w:p w14:paraId="48481C01" w14:textId="77777777" w:rsidR="008A3F9A" w:rsidRPr="00022484" w:rsidRDefault="008A3F9A" w:rsidP="008A3F9A">
      <w:pPr>
        <w:jc w:val="center"/>
        <w:rPr>
          <w:b/>
        </w:rPr>
      </w:pPr>
      <w:r w:rsidRPr="00022484">
        <w:rPr>
          <w:b/>
        </w:rPr>
        <w:t>Text-Based Response</w:t>
      </w:r>
    </w:p>
    <w:p w14:paraId="11672217" w14:textId="4580147F" w:rsidR="008A3F9A" w:rsidRPr="00AC50B0" w:rsidRDefault="008A3F9A" w:rsidP="00AC50B0">
      <w:r w:rsidRPr="00A462B4">
        <w:rPr>
          <w:b/>
        </w:rPr>
        <w:t>Your Task:</w:t>
      </w:r>
      <w:r w:rsidRPr="00AC50B0">
        <w:t xml:space="preserve"> Rely on your reading and analysis of </w:t>
      </w:r>
      <w:r w:rsidR="00AC1BC9">
        <w:t>“</w:t>
      </w:r>
      <w:r w:rsidRPr="00AC50B0">
        <w:t>Of Our Spiritual Strivings</w:t>
      </w:r>
      <w:r w:rsidR="00AC1BC9">
        <w:t>”</w:t>
      </w:r>
      <w:r w:rsidRPr="00AC50B0">
        <w:t xml:space="preserve"> by W.E.B. Du Bois and </w:t>
      </w:r>
      <w:r w:rsidR="00AC1BC9">
        <w:t>“</w:t>
      </w:r>
      <w:r w:rsidRPr="00AC50B0">
        <w:t>The Atlanta Compromise Speech</w:t>
      </w:r>
      <w:r w:rsidR="00AC1BC9">
        <w:t>”</w:t>
      </w:r>
      <w:r w:rsidRPr="00AC50B0">
        <w:t xml:space="preserve"> by Booker T. Washington to write a well-developed response to the following prompt:</w:t>
      </w:r>
    </w:p>
    <w:p w14:paraId="13AE2842" w14:textId="1B4B187D" w:rsidR="00260A8E" w:rsidRPr="00247179" w:rsidRDefault="0070059D" w:rsidP="00A462B4">
      <w:pPr>
        <w:pStyle w:val="TableText"/>
        <w:ind w:left="360"/>
        <w:rPr>
          <w:rStyle w:val="TAChar"/>
          <w:i/>
        </w:rPr>
      </w:pPr>
      <w:r w:rsidRPr="00247179">
        <w:rPr>
          <w:i/>
          <w:shd w:val="clear" w:color="auto" w:fill="FFFFFF"/>
        </w:rPr>
        <w:t>Consider Du Bois’s “Of Our Spiritual Strivings” and Washington’s “Atlanta Compromise Speech.” Analyze how each author uses rhetoric to advance his point of view, and consider how each author’s use of</w:t>
      </w:r>
      <w:r w:rsidRPr="00247179">
        <w:rPr>
          <w:i/>
          <w:color w:val="70AD47"/>
          <w:shd w:val="clear" w:color="auto" w:fill="FFFFFF"/>
        </w:rPr>
        <w:t xml:space="preserve"> </w:t>
      </w:r>
      <w:r w:rsidRPr="00247179">
        <w:rPr>
          <w:i/>
          <w:shd w:val="clear" w:color="auto" w:fill="FFFFFF"/>
        </w:rPr>
        <w:t>rhetoric contributes</w:t>
      </w:r>
      <w:r w:rsidRPr="00247179">
        <w:rPr>
          <w:i/>
          <w:color w:val="70AD47"/>
          <w:shd w:val="clear" w:color="auto" w:fill="FFFFFF"/>
        </w:rPr>
        <w:t xml:space="preserve"> </w:t>
      </w:r>
      <w:r w:rsidRPr="00247179">
        <w:rPr>
          <w:i/>
          <w:shd w:val="clear" w:color="auto" w:fill="FFFFFF"/>
        </w:rPr>
        <w:t>to the power or persuasiveness of the text</w:t>
      </w:r>
      <w:r w:rsidRPr="00247179">
        <w:rPr>
          <w:rStyle w:val="TAChar"/>
          <w:i/>
        </w:rPr>
        <w:t>.</w:t>
      </w:r>
    </w:p>
    <w:p w14:paraId="0322CE77" w14:textId="35710162" w:rsidR="008A3F9A" w:rsidRPr="00AC50B0" w:rsidRDefault="008A3F9A" w:rsidP="001C6AD5">
      <w:pPr>
        <w:spacing w:after="120"/>
      </w:pPr>
      <w:r w:rsidRPr="00AC50B0">
        <w:t>Your response will be assessed using the 11.2</w:t>
      </w:r>
      <w:r w:rsidR="00F040B9" w:rsidRPr="00AC50B0">
        <w:t>.1</w:t>
      </w:r>
      <w:r w:rsidRPr="00AC50B0">
        <w:t xml:space="preserve"> </w:t>
      </w:r>
      <w:r w:rsidR="0004039E">
        <w:t xml:space="preserve">End-of-Unit </w:t>
      </w:r>
      <w:r w:rsidRPr="00AC50B0">
        <w:t>Text Analysis Rubric.</w:t>
      </w:r>
    </w:p>
    <w:p w14:paraId="69576D3D" w14:textId="77777777" w:rsidR="008A3F9A" w:rsidRPr="00746AD2" w:rsidRDefault="008A3F9A" w:rsidP="008A3F9A">
      <w:pPr>
        <w:spacing w:after="0" w:line="240" w:lineRule="auto"/>
        <w:rPr>
          <w:rFonts w:eastAsiaTheme="minorEastAsia"/>
          <w:b/>
        </w:rPr>
      </w:pPr>
      <w:r>
        <w:rPr>
          <w:rFonts w:eastAsiaTheme="minorEastAsia"/>
          <w:b/>
        </w:rPr>
        <w:t>Guidelines</w:t>
      </w:r>
    </w:p>
    <w:p w14:paraId="5A06BE56" w14:textId="77777777" w:rsidR="008A3F9A" w:rsidRPr="006518A8" w:rsidRDefault="008A3F9A" w:rsidP="008A3F9A">
      <w:pPr>
        <w:spacing w:after="0"/>
        <w:ind w:left="720"/>
        <w:rPr>
          <w:b/>
        </w:rPr>
      </w:pPr>
      <w:r w:rsidRPr="006518A8">
        <w:rPr>
          <w:b/>
        </w:rPr>
        <w:t>Be sure to:</w:t>
      </w:r>
    </w:p>
    <w:p w14:paraId="4FC0DFC7" w14:textId="77777777" w:rsidR="008A3F9A" w:rsidRPr="00AC50B0" w:rsidRDefault="008A3F9A" w:rsidP="008A3F9A">
      <w:pPr>
        <w:numPr>
          <w:ilvl w:val="0"/>
          <w:numId w:val="24"/>
        </w:numPr>
        <w:spacing w:after="0" w:line="240" w:lineRule="auto"/>
        <w:contextualSpacing/>
        <w:rPr>
          <w:rFonts w:eastAsiaTheme="minorEastAsia"/>
        </w:rPr>
      </w:pPr>
      <w:r w:rsidRPr="00AC50B0">
        <w:rPr>
          <w:rFonts w:eastAsiaTheme="minorEastAsia"/>
        </w:rPr>
        <w:t>Closely read the prompt</w:t>
      </w:r>
    </w:p>
    <w:p w14:paraId="3555BCC5" w14:textId="77777777" w:rsidR="008A3F9A" w:rsidRPr="00AC50B0" w:rsidRDefault="008A3F9A" w:rsidP="008A3F9A">
      <w:pPr>
        <w:pStyle w:val="ListParagraph"/>
        <w:numPr>
          <w:ilvl w:val="0"/>
          <w:numId w:val="24"/>
        </w:numPr>
        <w:spacing w:before="0" w:after="0" w:line="240" w:lineRule="auto"/>
      </w:pPr>
      <w:r w:rsidRPr="00AC50B0">
        <w:t>Organize your ideas and evidence</w:t>
      </w:r>
    </w:p>
    <w:p w14:paraId="3537A57D" w14:textId="77777777" w:rsidR="008A3F9A" w:rsidRPr="00AC50B0" w:rsidRDefault="008A3F9A" w:rsidP="008A3F9A">
      <w:pPr>
        <w:pStyle w:val="ListParagraph"/>
        <w:numPr>
          <w:ilvl w:val="0"/>
          <w:numId w:val="24"/>
        </w:numPr>
        <w:spacing w:before="0" w:after="0" w:line="240" w:lineRule="auto"/>
      </w:pPr>
      <w:r w:rsidRPr="00AC50B0">
        <w:t>Develop a claim that responds directly to all parts of the prompt</w:t>
      </w:r>
    </w:p>
    <w:p w14:paraId="32D470AC" w14:textId="77777777" w:rsidR="008A3F9A" w:rsidRPr="00AC50B0" w:rsidRDefault="008A3F9A" w:rsidP="008A3F9A">
      <w:pPr>
        <w:pStyle w:val="ListParagraph"/>
        <w:numPr>
          <w:ilvl w:val="0"/>
          <w:numId w:val="24"/>
        </w:numPr>
        <w:spacing w:before="0" w:after="0" w:line="240" w:lineRule="auto"/>
      </w:pPr>
      <w:r w:rsidRPr="00AC50B0">
        <w:t>Cite strong and thorough textual evidence to support your analysis</w:t>
      </w:r>
    </w:p>
    <w:p w14:paraId="1AF33C2C" w14:textId="77777777" w:rsidR="008A3F9A" w:rsidRDefault="008A3F9A" w:rsidP="001C6AD5">
      <w:pPr>
        <w:pStyle w:val="ListParagraph"/>
        <w:numPr>
          <w:ilvl w:val="0"/>
          <w:numId w:val="24"/>
        </w:numPr>
        <w:spacing w:before="0" w:after="120" w:line="240" w:lineRule="auto"/>
      </w:pPr>
      <w:r w:rsidRPr="00AC50B0">
        <w:t>Follow the conventions of standard written English</w:t>
      </w:r>
    </w:p>
    <w:p w14:paraId="08BD8988" w14:textId="77777777" w:rsidR="00223435" w:rsidRDefault="00223435" w:rsidP="00DB6F7F">
      <w:pPr>
        <w:pStyle w:val="ListParagraph"/>
        <w:spacing w:before="0" w:after="120" w:line="240" w:lineRule="auto"/>
        <w:ind w:left="1080"/>
      </w:pPr>
    </w:p>
    <w:tbl>
      <w:tblPr>
        <w:tblStyle w:val="TableGrid"/>
        <w:tblW w:w="0" w:type="auto"/>
        <w:tblInd w:w="108" w:type="dxa"/>
        <w:shd w:val="clear" w:color="auto" w:fill="D9D9D9" w:themeFill="background1" w:themeFillShade="D9"/>
        <w:tblLook w:val="04A0" w:firstRow="1" w:lastRow="0" w:firstColumn="1" w:lastColumn="0" w:noHBand="0" w:noVBand="1"/>
      </w:tblPr>
      <w:tblGrid>
        <w:gridCol w:w="9350"/>
      </w:tblGrid>
      <w:tr w:rsidR="008A3F9A" w:rsidRPr="009157E8" w14:paraId="65516088" w14:textId="77777777">
        <w:tc>
          <w:tcPr>
            <w:tcW w:w="9350" w:type="dxa"/>
            <w:shd w:val="clear" w:color="auto" w:fill="D9D9D9" w:themeFill="background1" w:themeFillShade="D9"/>
          </w:tcPr>
          <w:p w14:paraId="0058149E" w14:textId="5AFDF83B" w:rsidR="008A3F9A" w:rsidRDefault="008A3F9A" w:rsidP="001C6AD5">
            <w:pPr>
              <w:spacing w:after="120"/>
            </w:pPr>
            <w:r w:rsidRPr="00EF62F4">
              <w:rPr>
                <w:b/>
              </w:rPr>
              <w:t xml:space="preserve">CCSS: </w:t>
            </w:r>
            <w:r w:rsidRPr="00022484">
              <w:t xml:space="preserve">CCRA.R.9, </w:t>
            </w:r>
            <w:r>
              <w:t xml:space="preserve">RI.11-12.6, </w:t>
            </w:r>
            <w:r w:rsidRPr="00022484">
              <w:t>W.11-12.2.</w:t>
            </w:r>
            <w:r w:rsidR="003D4691">
              <w:t>a</w:t>
            </w:r>
            <w:r w:rsidR="00246FDA">
              <w:t xml:space="preserve">, b, c, </w:t>
            </w:r>
            <w:r>
              <w:t>d</w:t>
            </w:r>
            <w:r w:rsidR="00DC3B80">
              <w:t>, f</w:t>
            </w:r>
            <w:r w:rsidR="00246FDA">
              <w:t xml:space="preserve">, </w:t>
            </w:r>
            <w:r w:rsidR="00A462B4">
              <w:t>L.11-12.1, L.11-12.2</w:t>
            </w:r>
          </w:p>
          <w:p w14:paraId="4E1BA074" w14:textId="77777777" w:rsidR="008A3F9A" w:rsidRPr="00EF62F4" w:rsidRDefault="008A3F9A" w:rsidP="001C6AD5">
            <w:pPr>
              <w:spacing w:after="120"/>
              <w:rPr>
                <w:b/>
              </w:rPr>
            </w:pPr>
            <w:r w:rsidRPr="00EF62F4">
              <w:rPr>
                <w:b/>
              </w:rPr>
              <w:t>Commentary on the Task:</w:t>
            </w:r>
          </w:p>
          <w:p w14:paraId="14E75EAE" w14:textId="77777777" w:rsidR="008A3F9A" w:rsidRPr="00EF62F4" w:rsidRDefault="008A3F9A" w:rsidP="001C6AD5">
            <w:pPr>
              <w:spacing w:after="60"/>
            </w:pPr>
            <w:r>
              <w:t>This task measures CCRA.R.9</w:t>
            </w:r>
            <w:r w:rsidRPr="00EF62F4">
              <w:t xml:space="preserve"> because it demands that students: </w:t>
            </w:r>
          </w:p>
          <w:p w14:paraId="12C4585C" w14:textId="03691938" w:rsidR="00885F07" w:rsidRDefault="00885F07" w:rsidP="00246FDA">
            <w:pPr>
              <w:pStyle w:val="BulletedList"/>
            </w:pPr>
            <w:r>
              <w:t>Analyze how two or more texts address similar themes or topics in order to build knowledge or to compare the approaches the authors take.</w:t>
            </w:r>
          </w:p>
          <w:p w14:paraId="19B7DF2F" w14:textId="77777777" w:rsidR="00774559" w:rsidRDefault="00774559" w:rsidP="001C6AD5">
            <w:pPr>
              <w:spacing w:after="60"/>
            </w:pPr>
            <w:r>
              <w:t>This task measures RL.11-12.6</w:t>
            </w:r>
            <w:r w:rsidR="008A3F9A">
              <w:t xml:space="preserve"> because it demands that students:</w:t>
            </w:r>
          </w:p>
          <w:p w14:paraId="6FC1B553" w14:textId="0FFDEAA9" w:rsidR="00885F07" w:rsidRDefault="00885F07" w:rsidP="00246FDA">
            <w:pPr>
              <w:pStyle w:val="BulletedList"/>
            </w:pPr>
            <w:r>
              <w:t>Determine an author’s point of view or purpose in a text in which the rhetoric is particularly effective, analyzing how style and content contribute to the power, persuasiveness, or beauty of the text.</w:t>
            </w:r>
          </w:p>
          <w:p w14:paraId="33F2D3D5" w14:textId="4FB5D7D6" w:rsidR="008A3F9A" w:rsidRPr="00022484" w:rsidRDefault="00774559" w:rsidP="001C6AD5">
            <w:pPr>
              <w:spacing w:after="60"/>
            </w:pPr>
            <w:r>
              <w:t>This task measures W.11-12.2.</w:t>
            </w:r>
            <w:r w:rsidR="003D4691">
              <w:t>a</w:t>
            </w:r>
            <w:r w:rsidR="00246FDA">
              <w:t xml:space="preserve">, b, c, </w:t>
            </w:r>
            <w:r>
              <w:t>d</w:t>
            </w:r>
            <w:r w:rsidR="00246FDA">
              <w:t>, f</w:t>
            </w:r>
            <w:r w:rsidR="008A3F9A" w:rsidRPr="00022484">
              <w:t xml:space="preserve"> because it demands that students:</w:t>
            </w:r>
          </w:p>
          <w:p w14:paraId="0723112F" w14:textId="3367CC56" w:rsidR="003D4691" w:rsidRPr="003D4691" w:rsidRDefault="008A3F9A" w:rsidP="00246FDA">
            <w:pPr>
              <w:pStyle w:val="BulletedList"/>
            </w:pPr>
            <w:r>
              <w:t>Write informative/explanatory texts to examine and convey complex ideas, concepts, and information clearly and accurately through the effective selection, organization, and analysis of content.</w:t>
            </w:r>
          </w:p>
          <w:p w14:paraId="09D257AF" w14:textId="77777777" w:rsidR="003D4691" w:rsidRDefault="003D4691" w:rsidP="00A462B4">
            <w:pPr>
              <w:pStyle w:val="SASRBullet"/>
              <w:spacing w:before="60" w:after="60"/>
            </w:pPr>
            <w:r>
              <w:t xml:space="preserve">Introduce a topic; organize complex ideas, concepts, and information so that each new element builds on that which precedes it to create a unified whole; include formatting (e.g. headings), graphics (e.g., figures, tables), and multimedia when useful to aiding comprehension. </w:t>
            </w:r>
          </w:p>
          <w:p w14:paraId="363A79B3" w14:textId="02FDADC3" w:rsidR="00885F07" w:rsidRDefault="00885F07" w:rsidP="00885F07">
            <w:pPr>
              <w:pStyle w:val="SASRBullet"/>
            </w:pPr>
            <w:r>
              <w:t>Develop the topic thoroughly by selecting the most significant and relevant facts, extended definitions, concrete details, quotations, or other information and examples appropriate to the audience’s knowledge of the topic.</w:t>
            </w:r>
          </w:p>
          <w:p w14:paraId="04919CE3" w14:textId="77777777" w:rsidR="008A3F9A" w:rsidRDefault="008A3F9A" w:rsidP="00885F07">
            <w:pPr>
              <w:pStyle w:val="SASRBullet"/>
            </w:pPr>
            <w:r w:rsidRPr="00022484">
              <w:t xml:space="preserve">Use appropriate and varied transitions and syntax to link the major sections of the text, create </w:t>
            </w:r>
            <w:r w:rsidRPr="00022484">
              <w:lastRenderedPageBreak/>
              <w:t>cohesion, and clarify the relationships among complex ideas and concepts.</w:t>
            </w:r>
          </w:p>
          <w:p w14:paraId="4B31CB45" w14:textId="1E29968B" w:rsidR="00223435" w:rsidRPr="00223435" w:rsidRDefault="008A3F9A" w:rsidP="00885F07">
            <w:pPr>
              <w:pStyle w:val="SASRBullet"/>
              <w:rPr>
                <w:i/>
                <w:iCs/>
                <w:color w:val="404040" w:themeColor="text1" w:themeTint="BF"/>
                <w:sz w:val="22"/>
                <w:szCs w:val="22"/>
              </w:rPr>
            </w:pPr>
            <w:r w:rsidRPr="00022484">
              <w:t>Use precise language</w:t>
            </w:r>
            <w:r w:rsidR="005D30A0">
              <w:t xml:space="preserve">, </w:t>
            </w:r>
            <w:r w:rsidRPr="00022484">
              <w:t>domain-specific vocabulary, and techniques such as metaphor, simile, and analogy to manage the complexity of the topic</w:t>
            </w:r>
            <w:r>
              <w:t>.</w:t>
            </w:r>
          </w:p>
          <w:p w14:paraId="48D8B2FF" w14:textId="77777777" w:rsidR="00223435" w:rsidRPr="00246FDA" w:rsidRDefault="00223435" w:rsidP="00A462B4">
            <w:pPr>
              <w:pStyle w:val="SASRBullet"/>
              <w:spacing w:after="60"/>
              <w:rPr>
                <w:rFonts w:ascii="Times" w:hAnsi="Times"/>
              </w:rPr>
            </w:pPr>
            <w:r w:rsidRPr="00223435">
              <w:t>Provide a concluding statement or section that follows from and supports the information or explanation presented (e.g., articulating implications or the significance of the topic).</w:t>
            </w:r>
          </w:p>
          <w:p w14:paraId="3C57AAAB" w14:textId="77777777" w:rsidR="00885F07" w:rsidRDefault="00885F07" w:rsidP="00885F07">
            <w:pPr>
              <w:pStyle w:val="BulletedList"/>
              <w:numPr>
                <w:ilvl w:val="0"/>
                <w:numId w:val="0"/>
              </w:numPr>
            </w:pPr>
            <w:r>
              <w:t>This task measures L.11-12.1 because it demands that students:</w:t>
            </w:r>
          </w:p>
          <w:p w14:paraId="0A3B2749" w14:textId="77777777" w:rsidR="00885F07" w:rsidRDefault="00885F07" w:rsidP="00246FDA">
            <w:pPr>
              <w:pStyle w:val="BulletedList"/>
            </w:pPr>
            <w:r>
              <w:t xml:space="preserve">Demonstrate command of the conventions of </w:t>
            </w:r>
            <w:proofErr w:type="gramStart"/>
            <w:r>
              <w:t>standard</w:t>
            </w:r>
            <w:proofErr w:type="gramEnd"/>
            <w:r>
              <w:t xml:space="preserve"> English grammar and usage when writing or speaking.</w:t>
            </w:r>
          </w:p>
          <w:p w14:paraId="1A5EC1BC" w14:textId="77777777" w:rsidR="00885F07" w:rsidRDefault="00885F07" w:rsidP="00885F07">
            <w:pPr>
              <w:pStyle w:val="BulletedList"/>
              <w:numPr>
                <w:ilvl w:val="0"/>
                <w:numId w:val="0"/>
              </w:numPr>
            </w:pPr>
            <w:r>
              <w:t xml:space="preserve">This task measures L.11-12.2 because it demands that students: </w:t>
            </w:r>
          </w:p>
          <w:p w14:paraId="613C673C" w14:textId="403B1533" w:rsidR="00885F07" w:rsidRPr="00DB6F7F" w:rsidRDefault="00885F07" w:rsidP="00246FDA">
            <w:pPr>
              <w:pStyle w:val="BulletedList"/>
              <w:rPr>
                <w:rFonts w:ascii="Times" w:hAnsi="Times"/>
              </w:rPr>
            </w:pPr>
            <w:r>
              <w:t xml:space="preserve">Demonstrate command of the conventions of </w:t>
            </w:r>
            <w:proofErr w:type="gramStart"/>
            <w:r>
              <w:t>standard</w:t>
            </w:r>
            <w:proofErr w:type="gramEnd"/>
            <w:r>
              <w:t xml:space="preserve"> English capitalization, punctuation, and spelling when writing.</w:t>
            </w:r>
          </w:p>
        </w:tc>
      </w:tr>
    </w:tbl>
    <w:p w14:paraId="7DF12548" w14:textId="77777777" w:rsidR="00AC50B0" w:rsidRPr="001C6AD5" w:rsidRDefault="00AC50B0" w:rsidP="001C6AD5">
      <w:pPr>
        <w:pStyle w:val="NoSpacing"/>
      </w:pPr>
    </w:p>
    <w:p w14:paraId="2730403B" w14:textId="77777777" w:rsidR="00AC50B0" w:rsidRPr="001C6AD5" w:rsidRDefault="00AC50B0" w:rsidP="001C6AD5">
      <w:pPr>
        <w:pStyle w:val="NoSpacing"/>
        <w:sectPr w:rsidR="00AC50B0" w:rsidRPr="001C6AD5">
          <w:headerReference w:type="default" r:id="rId8"/>
          <w:footerReference w:type="even" r:id="rId9"/>
          <w:footerReference w:type="default" r:id="rId10"/>
          <w:pgSz w:w="12240" w:h="15840"/>
          <w:pgMar w:top="1440" w:right="1440" w:bottom="1440" w:left="1440" w:header="432" w:footer="648" w:gutter="0"/>
          <w:cols w:space="720"/>
          <w:docGrid w:linePitch="299"/>
        </w:sectPr>
      </w:pPr>
    </w:p>
    <w:p w14:paraId="64CE7590" w14:textId="1893BA0E" w:rsidR="00954D64" w:rsidRPr="00D20E7B" w:rsidRDefault="00954D64" w:rsidP="00AC1FD8">
      <w:pPr>
        <w:pStyle w:val="ToolHeader"/>
        <w:ind w:hanging="180"/>
        <w:rPr>
          <w:u w:val="single"/>
        </w:rPr>
      </w:pPr>
      <w:r>
        <w:lastRenderedPageBreak/>
        <w:t>11.2.1 End-of-Unit</w:t>
      </w:r>
      <w:r w:rsidRPr="00D20E7B">
        <w:t xml:space="preserve"> Text Analysis Rubric</w:t>
      </w:r>
      <w:r w:rsidRPr="00D20E7B">
        <w:tab/>
      </w:r>
      <w:r w:rsidRPr="00D20E7B">
        <w:tab/>
      </w:r>
      <w:r w:rsidRPr="00D20E7B">
        <w:tab/>
      </w:r>
      <w:r w:rsidRPr="00D20E7B">
        <w:tab/>
      </w:r>
      <w:r w:rsidRPr="00D20E7B">
        <w:tab/>
      </w:r>
      <w:r w:rsidRPr="00D20E7B">
        <w:tab/>
      </w:r>
      <w:r w:rsidRPr="00D20E7B">
        <w:tab/>
      </w:r>
      <w:r w:rsidRPr="00D20E7B">
        <w:tab/>
      </w:r>
      <w:r w:rsidRPr="00D20E7B">
        <w:rPr>
          <w:u w:val="single"/>
        </w:rPr>
        <w:tab/>
      </w:r>
      <w:r w:rsidRPr="00F42ECC">
        <w:t xml:space="preserve"> </w:t>
      </w:r>
      <w:r w:rsidRPr="00D20E7B">
        <w:t xml:space="preserve">/ </w:t>
      </w:r>
      <w:r w:rsidRPr="00D20E7B">
        <w:rPr>
          <w:u w:val="single"/>
        </w:rPr>
        <w:t xml:space="preserve">        </w:t>
      </w:r>
      <w:r w:rsidR="00AC1FD8">
        <w:rPr>
          <w:sz w:val="22"/>
        </w:rPr>
        <w:t xml:space="preserve">  </w:t>
      </w:r>
      <w:r w:rsidRPr="00F42ECC">
        <w:rPr>
          <w:sz w:val="22"/>
        </w:rPr>
        <w:t>(Total points)</w:t>
      </w:r>
    </w:p>
    <w:tbl>
      <w:tblPr>
        <w:tblW w:w="14238" w:type="dxa"/>
        <w:tblInd w:w="-252" w:type="dxa"/>
        <w:tblBorders>
          <w:top w:val="nil"/>
          <w:left w:val="nil"/>
          <w:bottom w:val="nil"/>
          <w:right w:val="nil"/>
        </w:tblBorders>
        <w:tblLayout w:type="fixed"/>
        <w:tblLook w:val="0000" w:firstRow="0" w:lastRow="0" w:firstColumn="0" w:lastColumn="0" w:noHBand="0" w:noVBand="0"/>
      </w:tblPr>
      <w:tblGrid>
        <w:gridCol w:w="2718"/>
        <w:gridCol w:w="2880"/>
        <w:gridCol w:w="2970"/>
        <w:gridCol w:w="2790"/>
        <w:gridCol w:w="2880"/>
      </w:tblGrid>
      <w:tr w:rsidR="00954D64" w:rsidRPr="00D20E7B" w14:paraId="27BE8D92" w14:textId="77777777" w:rsidTr="00AC1FD8">
        <w:trPr>
          <w:trHeight w:val="329"/>
        </w:trPr>
        <w:tc>
          <w:tcPr>
            <w:tcW w:w="2718" w:type="dxa"/>
            <w:tcBorders>
              <w:top w:val="single" w:sz="4" w:space="0" w:color="auto"/>
              <w:left w:val="single" w:sz="4" w:space="0" w:color="auto"/>
              <w:bottom w:val="single" w:sz="4" w:space="0" w:color="auto"/>
              <w:right w:val="single" w:sz="4" w:space="0" w:color="auto"/>
            </w:tcBorders>
            <w:shd w:val="clear" w:color="auto" w:fill="D9D9D9"/>
            <w:vAlign w:val="center"/>
          </w:tcPr>
          <w:p w14:paraId="5F80F9B7" w14:textId="77777777" w:rsidR="00954D64" w:rsidRPr="00D20E7B" w:rsidRDefault="00954D64" w:rsidP="002D4C2E">
            <w:pPr>
              <w:pStyle w:val="ToolTableText"/>
              <w:rPr>
                <w:b/>
                <w:sz w:val="16"/>
                <w:szCs w:val="13"/>
              </w:rPr>
            </w:pPr>
            <w:r w:rsidRPr="00D20E7B">
              <w:rPr>
                <w:b/>
                <w:sz w:val="16"/>
                <w:szCs w:val="13"/>
              </w:rPr>
              <w:t>Criteria</w:t>
            </w:r>
          </w:p>
        </w:tc>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14:paraId="71F8CA9A" w14:textId="77777777" w:rsidR="00954D64" w:rsidRPr="00D20E7B" w:rsidRDefault="00954D64" w:rsidP="002D4C2E">
            <w:pPr>
              <w:pStyle w:val="ToolTableText"/>
              <w:rPr>
                <w:b/>
                <w:sz w:val="16"/>
                <w:szCs w:val="13"/>
              </w:rPr>
            </w:pPr>
            <w:r w:rsidRPr="00D20E7B">
              <w:rPr>
                <w:b/>
                <w:sz w:val="16"/>
                <w:szCs w:val="13"/>
              </w:rPr>
              <w:t xml:space="preserve">4 – Responses at this </w:t>
            </w:r>
            <w:r>
              <w:rPr>
                <w:b/>
                <w:sz w:val="16"/>
                <w:szCs w:val="13"/>
              </w:rPr>
              <w:t>l</w:t>
            </w:r>
            <w:r w:rsidRPr="00D20E7B">
              <w:rPr>
                <w:b/>
                <w:sz w:val="16"/>
                <w:szCs w:val="13"/>
              </w:rPr>
              <w:t>evel:</w:t>
            </w:r>
          </w:p>
        </w:tc>
        <w:tc>
          <w:tcPr>
            <w:tcW w:w="2970" w:type="dxa"/>
            <w:tcBorders>
              <w:top w:val="single" w:sz="4" w:space="0" w:color="auto"/>
              <w:left w:val="single" w:sz="4" w:space="0" w:color="auto"/>
              <w:bottom w:val="single" w:sz="4" w:space="0" w:color="auto"/>
              <w:right w:val="single" w:sz="4" w:space="0" w:color="auto"/>
            </w:tcBorders>
            <w:shd w:val="clear" w:color="auto" w:fill="D9D9D9"/>
            <w:vAlign w:val="center"/>
          </w:tcPr>
          <w:p w14:paraId="70817013" w14:textId="77777777" w:rsidR="00954D64" w:rsidRPr="00D20E7B" w:rsidRDefault="00954D64" w:rsidP="002D4C2E">
            <w:pPr>
              <w:pStyle w:val="ToolTableText"/>
              <w:rPr>
                <w:b/>
                <w:sz w:val="16"/>
                <w:szCs w:val="13"/>
              </w:rPr>
            </w:pPr>
            <w:r w:rsidRPr="00D20E7B">
              <w:rPr>
                <w:b/>
                <w:sz w:val="16"/>
                <w:szCs w:val="13"/>
              </w:rPr>
              <w:t>3</w:t>
            </w:r>
            <w:r>
              <w:rPr>
                <w:b/>
                <w:sz w:val="16"/>
                <w:szCs w:val="13"/>
              </w:rPr>
              <w:t xml:space="preserve"> – Responses at this l</w:t>
            </w:r>
            <w:r w:rsidRPr="00D20E7B">
              <w:rPr>
                <w:b/>
                <w:sz w:val="16"/>
                <w:szCs w:val="13"/>
              </w:rPr>
              <w:t>evel:</w:t>
            </w:r>
          </w:p>
        </w:tc>
        <w:tc>
          <w:tcPr>
            <w:tcW w:w="2790" w:type="dxa"/>
            <w:tcBorders>
              <w:top w:val="single" w:sz="4" w:space="0" w:color="auto"/>
              <w:left w:val="single" w:sz="4" w:space="0" w:color="auto"/>
              <w:bottom w:val="single" w:sz="4" w:space="0" w:color="auto"/>
              <w:right w:val="single" w:sz="4" w:space="0" w:color="auto"/>
            </w:tcBorders>
            <w:shd w:val="clear" w:color="auto" w:fill="D9D9D9"/>
            <w:vAlign w:val="center"/>
          </w:tcPr>
          <w:p w14:paraId="30B58C1A" w14:textId="77777777" w:rsidR="00954D64" w:rsidRPr="00D20E7B" w:rsidRDefault="00954D64" w:rsidP="002D4C2E">
            <w:pPr>
              <w:pStyle w:val="ToolTableText"/>
              <w:rPr>
                <w:b/>
                <w:sz w:val="16"/>
                <w:szCs w:val="13"/>
              </w:rPr>
            </w:pPr>
            <w:r>
              <w:rPr>
                <w:b/>
                <w:sz w:val="16"/>
                <w:szCs w:val="13"/>
              </w:rPr>
              <w:t>2 – Responses at this l</w:t>
            </w:r>
            <w:r w:rsidRPr="00D20E7B">
              <w:rPr>
                <w:b/>
                <w:sz w:val="16"/>
                <w:szCs w:val="13"/>
              </w:rPr>
              <w:t>evel:</w:t>
            </w:r>
          </w:p>
        </w:tc>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14:paraId="3FCC9D62" w14:textId="77777777" w:rsidR="00954D64" w:rsidRPr="00D20E7B" w:rsidRDefault="00954D64" w:rsidP="002D4C2E">
            <w:pPr>
              <w:pStyle w:val="ToolTableText"/>
              <w:rPr>
                <w:b/>
                <w:sz w:val="16"/>
                <w:szCs w:val="13"/>
              </w:rPr>
            </w:pPr>
            <w:r w:rsidRPr="00D20E7B">
              <w:rPr>
                <w:b/>
                <w:sz w:val="16"/>
                <w:szCs w:val="13"/>
              </w:rPr>
              <w:t xml:space="preserve">1 – Responses at </w:t>
            </w:r>
            <w:r>
              <w:rPr>
                <w:b/>
                <w:sz w:val="16"/>
                <w:szCs w:val="13"/>
              </w:rPr>
              <w:t>this l</w:t>
            </w:r>
            <w:r w:rsidRPr="00D20E7B">
              <w:rPr>
                <w:b/>
                <w:sz w:val="16"/>
                <w:szCs w:val="13"/>
              </w:rPr>
              <w:t>evel:</w:t>
            </w:r>
          </w:p>
        </w:tc>
      </w:tr>
      <w:tr w:rsidR="00954D64" w:rsidRPr="00D20E7B" w14:paraId="6AEB02F3" w14:textId="77777777" w:rsidTr="00AC1FD8">
        <w:trPr>
          <w:trHeight w:val="1178"/>
        </w:trPr>
        <w:tc>
          <w:tcPr>
            <w:tcW w:w="2718" w:type="dxa"/>
            <w:tcBorders>
              <w:top w:val="single" w:sz="4" w:space="0" w:color="auto"/>
              <w:left w:val="single" w:sz="4" w:space="0" w:color="auto"/>
              <w:right w:val="single" w:sz="4" w:space="0" w:color="auto"/>
            </w:tcBorders>
            <w:shd w:val="clear" w:color="auto" w:fill="D9D9D9"/>
          </w:tcPr>
          <w:p w14:paraId="5449F321" w14:textId="77777777" w:rsidR="00954D64" w:rsidRPr="00D20E7B" w:rsidRDefault="00954D64" w:rsidP="002D4C2E">
            <w:pPr>
              <w:pStyle w:val="ToolTableText"/>
              <w:rPr>
                <w:b/>
                <w:sz w:val="16"/>
                <w:szCs w:val="13"/>
              </w:rPr>
            </w:pPr>
            <w:r w:rsidRPr="00D20E7B">
              <w:rPr>
                <w:b/>
                <w:sz w:val="16"/>
                <w:szCs w:val="13"/>
              </w:rPr>
              <w:t>Content and Analysis</w:t>
            </w:r>
          </w:p>
          <w:p w14:paraId="340111B4" w14:textId="77777777" w:rsidR="00954D64" w:rsidRPr="00D20E7B" w:rsidRDefault="00954D64" w:rsidP="002D4C2E">
            <w:pPr>
              <w:pStyle w:val="ToolTableText"/>
              <w:rPr>
                <w:b/>
                <w:sz w:val="16"/>
                <w:szCs w:val="13"/>
              </w:rPr>
            </w:pPr>
            <w:r w:rsidRPr="00D20E7B">
              <w:rPr>
                <w:b/>
                <w:sz w:val="16"/>
                <w:szCs w:val="13"/>
              </w:rPr>
              <w:t>The extent to which the response analyzes how two or more texts address similar themes or topics in order to build knowledge or to compare the approaches the authors take.</w:t>
            </w:r>
          </w:p>
          <w:p w14:paraId="281102A1" w14:textId="77777777" w:rsidR="00954D64" w:rsidRPr="00D20E7B" w:rsidRDefault="00954D64" w:rsidP="002D4C2E">
            <w:pPr>
              <w:pStyle w:val="ToolTableText"/>
              <w:rPr>
                <w:b/>
                <w:sz w:val="16"/>
                <w:szCs w:val="13"/>
              </w:rPr>
            </w:pPr>
            <w:r w:rsidRPr="00D20E7B">
              <w:rPr>
                <w:b/>
                <w:sz w:val="16"/>
                <w:szCs w:val="13"/>
              </w:rPr>
              <w:t>CCSS.ELA-Literacy.CCRA.R.9</w:t>
            </w:r>
          </w:p>
          <w:p w14:paraId="2F9EA4F8" w14:textId="77777777" w:rsidR="00954D64" w:rsidRPr="00D20E7B" w:rsidRDefault="00954D64" w:rsidP="002D4C2E">
            <w:pPr>
              <w:pStyle w:val="ToolTableText"/>
              <w:rPr>
                <w:b/>
                <w:sz w:val="16"/>
                <w:szCs w:val="13"/>
              </w:rPr>
            </w:pPr>
            <w:r w:rsidRPr="00D20E7B">
              <w:rPr>
                <w:sz w:val="16"/>
                <w:szCs w:val="13"/>
              </w:rPr>
              <w:t>Analyze how two or more texts address similar themes or topics in order to build knowledge or to compare the approaches the authors take.</w:t>
            </w:r>
          </w:p>
        </w:tc>
        <w:tc>
          <w:tcPr>
            <w:tcW w:w="2880" w:type="dxa"/>
            <w:tcBorders>
              <w:top w:val="single" w:sz="4" w:space="0" w:color="auto"/>
              <w:left w:val="single" w:sz="4" w:space="0" w:color="auto"/>
              <w:bottom w:val="nil"/>
              <w:right w:val="single" w:sz="4" w:space="0" w:color="auto"/>
            </w:tcBorders>
          </w:tcPr>
          <w:p w14:paraId="742B86B2" w14:textId="77777777" w:rsidR="00954D64" w:rsidRPr="00D20E7B" w:rsidRDefault="00954D64" w:rsidP="002D4C2E">
            <w:pPr>
              <w:pStyle w:val="ToolTableText"/>
              <w:rPr>
                <w:sz w:val="16"/>
                <w:szCs w:val="13"/>
              </w:rPr>
            </w:pPr>
            <w:r w:rsidRPr="00D20E7B">
              <w:rPr>
                <w:sz w:val="16"/>
                <w:szCs w:val="13"/>
              </w:rPr>
              <w:t>Skillfully analyze how two or more texts address similar themes or topics.</w:t>
            </w:r>
          </w:p>
        </w:tc>
        <w:tc>
          <w:tcPr>
            <w:tcW w:w="2970" w:type="dxa"/>
            <w:tcBorders>
              <w:top w:val="single" w:sz="4" w:space="0" w:color="auto"/>
              <w:left w:val="single" w:sz="4" w:space="0" w:color="auto"/>
              <w:bottom w:val="nil"/>
              <w:right w:val="single" w:sz="4" w:space="0" w:color="auto"/>
            </w:tcBorders>
          </w:tcPr>
          <w:p w14:paraId="44DB5B3E" w14:textId="77777777" w:rsidR="00954D64" w:rsidRPr="00D20E7B" w:rsidRDefault="00954D64" w:rsidP="002D4C2E">
            <w:pPr>
              <w:pStyle w:val="ToolTableText"/>
              <w:rPr>
                <w:sz w:val="16"/>
                <w:szCs w:val="13"/>
              </w:rPr>
            </w:pPr>
            <w:r>
              <w:rPr>
                <w:sz w:val="16"/>
                <w:szCs w:val="13"/>
              </w:rPr>
              <w:t>Accurately</w:t>
            </w:r>
            <w:r w:rsidRPr="00D20E7B">
              <w:rPr>
                <w:sz w:val="16"/>
                <w:szCs w:val="13"/>
              </w:rPr>
              <w:t xml:space="preserve"> analyze how two or more texts address similar themes or topics.</w:t>
            </w:r>
          </w:p>
        </w:tc>
        <w:tc>
          <w:tcPr>
            <w:tcW w:w="2790" w:type="dxa"/>
            <w:tcBorders>
              <w:top w:val="single" w:sz="4" w:space="0" w:color="auto"/>
              <w:left w:val="single" w:sz="4" w:space="0" w:color="auto"/>
              <w:bottom w:val="nil"/>
              <w:right w:val="single" w:sz="4" w:space="0" w:color="auto"/>
            </w:tcBorders>
          </w:tcPr>
          <w:p w14:paraId="2E4827AD" w14:textId="77777777" w:rsidR="00954D64" w:rsidRPr="00D20E7B" w:rsidRDefault="00954D64" w:rsidP="002D4C2E">
            <w:pPr>
              <w:pStyle w:val="ToolTableText"/>
              <w:rPr>
                <w:sz w:val="16"/>
                <w:szCs w:val="13"/>
              </w:rPr>
            </w:pPr>
            <w:r>
              <w:rPr>
                <w:sz w:val="16"/>
                <w:szCs w:val="13"/>
              </w:rPr>
              <w:t>Inadequately or ineffectively analyze</w:t>
            </w:r>
            <w:r w:rsidRPr="00D20E7B">
              <w:rPr>
                <w:sz w:val="16"/>
                <w:szCs w:val="13"/>
              </w:rPr>
              <w:t xml:space="preserve"> how two or more texts address similar themes or topics.</w:t>
            </w:r>
          </w:p>
        </w:tc>
        <w:tc>
          <w:tcPr>
            <w:tcW w:w="2880" w:type="dxa"/>
            <w:tcBorders>
              <w:top w:val="single" w:sz="4" w:space="0" w:color="auto"/>
              <w:left w:val="single" w:sz="4" w:space="0" w:color="auto"/>
              <w:bottom w:val="nil"/>
              <w:right w:val="single" w:sz="4" w:space="0" w:color="auto"/>
            </w:tcBorders>
          </w:tcPr>
          <w:p w14:paraId="2126DCA2" w14:textId="77777777" w:rsidR="00954D64" w:rsidRPr="00D20E7B" w:rsidRDefault="00954D64" w:rsidP="002D4C2E">
            <w:pPr>
              <w:pStyle w:val="ToolTableText"/>
              <w:rPr>
                <w:sz w:val="16"/>
                <w:szCs w:val="13"/>
              </w:rPr>
            </w:pPr>
            <w:r w:rsidRPr="00D20E7B">
              <w:rPr>
                <w:sz w:val="16"/>
                <w:szCs w:val="13"/>
              </w:rPr>
              <w:t>Inaccurately analyze how two or more texts address similar themes or topics.</w:t>
            </w:r>
          </w:p>
        </w:tc>
      </w:tr>
      <w:tr w:rsidR="00954D64" w:rsidRPr="00D20E7B" w14:paraId="3629C94D" w14:textId="77777777" w:rsidTr="00AC1FD8">
        <w:trPr>
          <w:trHeight w:val="683"/>
        </w:trPr>
        <w:tc>
          <w:tcPr>
            <w:tcW w:w="2718" w:type="dxa"/>
            <w:tcBorders>
              <w:top w:val="single" w:sz="4" w:space="0" w:color="auto"/>
              <w:left w:val="single" w:sz="4" w:space="0" w:color="auto"/>
              <w:bottom w:val="single" w:sz="4" w:space="0" w:color="auto"/>
              <w:right w:val="single" w:sz="4" w:space="0" w:color="auto"/>
            </w:tcBorders>
            <w:shd w:val="clear" w:color="auto" w:fill="D9D9D9"/>
          </w:tcPr>
          <w:p w14:paraId="54DD04C9" w14:textId="77777777" w:rsidR="00954D64" w:rsidRPr="00D20E7B" w:rsidRDefault="00954D64" w:rsidP="002D4C2E">
            <w:pPr>
              <w:pStyle w:val="ToolTableText"/>
              <w:rPr>
                <w:b/>
                <w:sz w:val="16"/>
                <w:szCs w:val="13"/>
              </w:rPr>
            </w:pPr>
            <w:r w:rsidRPr="00D20E7B">
              <w:rPr>
                <w:b/>
                <w:sz w:val="16"/>
                <w:szCs w:val="13"/>
              </w:rPr>
              <w:t>Content and Analysis</w:t>
            </w:r>
          </w:p>
          <w:p w14:paraId="3E0D6B10" w14:textId="77777777" w:rsidR="00954D64" w:rsidRPr="00D20E7B" w:rsidRDefault="00954D64" w:rsidP="002D4C2E">
            <w:pPr>
              <w:pStyle w:val="ToolTableText"/>
              <w:rPr>
                <w:b/>
                <w:sz w:val="16"/>
                <w:szCs w:val="13"/>
              </w:rPr>
            </w:pPr>
            <w:r w:rsidRPr="00D20E7B">
              <w:rPr>
                <w:b/>
                <w:sz w:val="16"/>
                <w:szCs w:val="13"/>
              </w:rPr>
              <w:t xml:space="preserve">The extent to which the response determines an author’s point of view or purpose in a text in which the rhetoric is particularly effective and analyzes how style and content contribute to the power, persuasiveness, or beauty of the text. </w:t>
            </w:r>
          </w:p>
          <w:p w14:paraId="23D108B3" w14:textId="77777777" w:rsidR="00954D64" w:rsidRPr="00D20E7B" w:rsidRDefault="00954D64" w:rsidP="002D4C2E">
            <w:pPr>
              <w:pStyle w:val="ToolTableText"/>
              <w:rPr>
                <w:b/>
                <w:sz w:val="16"/>
                <w:szCs w:val="13"/>
              </w:rPr>
            </w:pPr>
            <w:r w:rsidRPr="00D20E7B">
              <w:rPr>
                <w:b/>
                <w:sz w:val="16"/>
                <w:szCs w:val="13"/>
              </w:rPr>
              <w:t>CCSS.ELA-Literacy.RI.11-12.6</w:t>
            </w:r>
          </w:p>
          <w:p w14:paraId="2547843C" w14:textId="77777777" w:rsidR="00954D64" w:rsidRPr="00D20E7B" w:rsidRDefault="00954D64" w:rsidP="002D4C2E">
            <w:pPr>
              <w:pStyle w:val="ToolTableText"/>
              <w:rPr>
                <w:sz w:val="16"/>
                <w:szCs w:val="13"/>
              </w:rPr>
            </w:pPr>
            <w:r w:rsidRPr="00D20E7B">
              <w:rPr>
                <w:sz w:val="16"/>
                <w:szCs w:val="13"/>
              </w:rPr>
              <w:t>Determine an author’s point of view or</w:t>
            </w:r>
            <w:r w:rsidRPr="00D20E7B">
              <w:rPr>
                <w:b/>
                <w:sz w:val="16"/>
                <w:szCs w:val="13"/>
              </w:rPr>
              <w:t xml:space="preserve"> </w:t>
            </w:r>
            <w:r w:rsidRPr="00D20E7B">
              <w:rPr>
                <w:sz w:val="16"/>
                <w:szCs w:val="13"/>
              </w:rPr>
              <w:t>purpose in a text in which the rhetoric is particularly effective, analyzing how style and content contribute to the power, persuasiveness, or beauty of the text.</w:t>
            </w:r>
          </w:p>
        </w:tc>
        <w:tc>
          <w:tcPr>
            <w:tcW w:w="2880" w:type="dxa"/>
            <w:tcBorders>
              <w:top w:val="single" w:sz="4" w:space="0" w:color="auto"/>
              <w:left w:val="single" w:sz="4" w:space="0" w:color="auto"/>
              <w:bottom w:val="single" w:sz="4" w:space="0" w:color="auto"/>
              <w:right w:val="single" w:sz="4" w:space="0" w:color="auto"/>
            </w:tcBorders>
          </w:tcPr>
          <w:p w14:paraId="43A8B708" w14:textId="77777777" w:rsidR="00954D64" w:rsidRPr="00D20E7B" w:rsidRDefault="00954D64" w:rsidP="002D4C2E">
            <w:pPr>
              <w:pStyle w:val="ToolTableText"/>
              <w:rPr>
                <w:sz w:val="16"/>
                <w:szCs w:val="13"/>
              </w:rPr>
            </w:pPr>
            <w:r>
              <w:rPr>
                <w:sz w:val="16"/>
                <w:szCs w:val="13"/>
              </w:rPr>
              <w:t>Precisely</w:t>
            </w:r>
            <w:r w:rsidRPr="00D20E7B">
              <w:rPr>
                <w:sz w:val="16"/>
                <w:szCs w:val="13"/>
              </w:rPr>
              <w:t xml:space="preserve"> determine an author’s point of view or purpose in a text in which the rhe</w:t>
            </w:r>
            <w:r>
              <w:rPr>
                <w:sz w:val="16"/>
                <w:szCs w:val="13"/>
              </w:rPr>
              <w:t>toric is particularly effective; s</w:t>
            </w:r>
            <w:r w:rsidRPr="00D20E7B">
              <w:rPr>
                <w:sz w:val="16"/>
                <w:szCs w:val="13"/>
              </w:rPr>
              <w:t>killfully analyze how style and content contribute to the power, persuasiveness, or beauty of the text.</w:t>
            </w:r>
          </w:p>
        </w:tc>
        <w:tc>
          <w:tcPr>
            <w:tcW w:w="2970" w:type="dxa"/>
            <w:tcBorders>
              <w:top w:val="single" w:sz="4" w:space="0" w:color="auto"/>
              <w:left w:val="single" w:sz="4" w:space="0" w:color="auto"/>
              <w:bottom w:val="single" w:sz="4" w:space="0" w:color="auto"/>
              <w:right w:val="single" w:sz="4" w:space="0" w:color="auto"/>
            </w:tcBorders>
          </w:tcPr>
          <w:p w14:paraId="3A828174" w14:textId="77777777" w:rsidR="00954D64" w:rsidRPr="00D20E7B" w:rsidRDefault="00954D64" w:rsidP="002D4C2E">
            <w:pPr>
              <w:pStyle w:val="ToolTableText"/>
              <w:rPr>
                <w:sz w:val="16"/>
                <w:szCs w:val="13"/>
              </w:rPr>
            </w:pPr>
            <w:r>
              <w:rPr>
                <w:sz w:val="16"/>
                <w:szCs w:val="13"/>
              </w:rPr>
              <w:t>Accurately d</w:t>
            </w:r>
            <w:r w:rsidRPr="00D20E7B">
              <w:rPr>
                <w:sz w:val="16"/>
                <w:szCs w:val="13"/>
              </w:rPr>
              <w:t>etermine an author’s point of view or purpose in a text in which the rhe</w:t>
            </w:r>
            <w:r>
              <w:rPr>
                <w:sz w:val="16"/>
                <w:szCs w:val="13"/>
              </w:rPr>
              <w:t>toric is particularly effective; accurately a</w:t>
            </w:r>
            <w:r w:rsidRPr="00D20E7B">
              <w:rPr>
                <w:sz w:val="16"/>
                <w:szCs w:val="13"/>
              </w:rPr>
              <w:t>nalyze how style and content contribute to the power, persuasiveness, or beauty of the text.</w:t>
            </w:r>
          </w:p>
        </w:tc>
        <w:tc>
          <w:tcPr>
            <w:tcW w:w="2790" w:type="dxa"/>
            <w:tcBorders>
              <w:top w:val="single" w:sz="4" w:space="0" w:color="auto"/>
              <w:left w:val="single" w:sz="4" w:space="0" w:color="auto"/>
              <w:bottom w:val="single" w:sz="4" w:space="0" w:color="auto"/>
              <w:right w:val="single" w:sz="4" w:space="0" w:color="auto"/>
            </w:tcBorders>
          </w:tcPr>
          <w:p w14:paraId="3BAD06EC" w14:textId="77777777" w:rsidR="00954D64" w:rsidRPr="00D20E7B" w:rsidRDefault="00954D64" w:rsidP="002D4C2E">
            <w:pPr>
              <w:pStyle w:val="ToolTableText"/>
              <w:rPr>
                <w:sz w:val="16"/>
                <w:szCs w:val="13"/>
              </w:rPr>
            </w:pPr>
            <w:r>
              <w:rPr>
                <w:sz w:val="16"/>
                <w:szCs w:val="13"/>
              </w:rPr>
              <w:t>Partially determine</w:t>
            </w:r>
            <w:r w:rsidRPr="00D20E7B">
              <w:rPr>
                <w:sz w:val="16"/>
                <w:szCs w:val="13"/>
              </w:rPr>
              <w:t xml:space="preserve"> an author’s point of view or purpose in a text in which the rhe</w:t>
            </w:r>
            <w:r>
              <w:rPr>
                <w:sz w:val="16"/>
                <w:szCs w:val="13"/>
              </w:rPr>
              <w:t>toric is particularly effective; ineffectively a</w:t>
            </w:r>
            <w:r w:rsidRPr="00D20E7B">
              <w:rPr>
                <w:sz w:val="16"/>
                <w:szCs w:val="13"/>
              </w:rPr>
              <w:t>nalyze how style and content contribute to the power, persuasiveness, or beauty of the text.</w:t>
            </w:r>
          </w:p>
        </w:tc>
        <w:tc>
          <w:tcPr>
            <w:tcW w:w="2880" w:type="dxa"/>
            <w:tcBorders>
              <w:top w:val="single" w:sz="4" w:space="0" w:color="auto"/>
              <w:left w:val="single" w:sz="4" w:space="0" w:color="auto"/>
              <w:bottom w:val="single" w:sz="4" w:space="0" w:color="auto"/>
              <w:right w:val="single" w:sz="4" w:space="0" w:color="auto"/>
            </w:tcBorders>
          </w:tcPr>
          <w:p w14:paraId="77EF6605" w14:textId="77777777" w:rsidR="00954D64" w:rsidRPr="00D20E7B" w:rsidRDefault="00954D64" w:rsidP="002D4C2E">
            <w:pPr>
              <w:pStyle w:val="ToolTableText"/>
              <w:rPr>
                <w:sz w:val="16"/>
                <w:szCs w:val="13"/>
              </w:rPr>
            </w:pPr>
            <w:r w:rsidRPr="00D20E7B">
              <w:rPr>
                <w:sz w:val="16"/>
                <w:szCs w:val="13"/>
              </w:rPr>
              <w:t>Inaccurately determine an author’s point of view or purpose in a text in which the rhetoric is particularly effective.</w:t>
            </w:r>
            <w:r>
              <w:rPr>
                <w:sz w:val="16"/>
                <w:szCs w:val="13"/>
              </w:rPr>
              <w:t xml:space="preserve"> Inaccurately analyze</w:t>
            </w:r>
            <w:r w:rsidRPr="00D20E7B">
              <w:rPr>
                <w:sz w:val="16"/>
                <w:szCs w:val="13"/>
              </w:rPr>
              <w:t xml:space="preserve"> how style and content contribute to the power, persuasiveness, or beauty of the text.</w:t>
            </w:r>
          </w:p>
        </w:tc>
      </w:tr>
      <w:tr w:rsidR="00954D64" w:rsidRPr="00D20E7B" w14:paraId="649CB1AE" w14:textId="77777777" w:rsidTr="00AC1FD8">
        <w:trPr>
          <w:cantSplit/>
          <w:trHeight w:val="432"/>
        </w:trPr>
        <w:tc>
          <w:tcPr>
            <w:tcW w:w="2718" w:type="dxa"/>
            <w:tcBorders>
              <w:top w:val="single" w:sz="4" w:space="0" w:color="auto"/>
              <w:left w:val="single" w:sz="4" w:space="0" w:color="auto"/>
              <w:bottom w:val="single" w:sz="4" w:space="0" w:color="auto"/>
              <w:right w:val="single" w:sz="4" w:space="0" w:color="auto"/>
            </w:tcBorders>
            <w:shd w:val="clear" w:color="auto" w:fill="D9D9D9"/>
          </w:tcPr>
          <w:p w14:paraId="7C1C4FA2" w14:textId="77777777" w:rsidR="00954D64" w:rsidRPr="00D20E7B" w:rsidRDefault="00954D64" w:rsidP="002D4C2E">
            <w:pPr>
              <w:pStyle w:val="ToolTableText"/>
              <w:spacing w:after="80"/>
              <w:rPr>
                <w:b/>
                <w:sz w:val="16"/>
                <w:szCs w:val="13"/>
              </w:rPr>
            </w:pPr>
            <w:r w:rsidRPr="00D20E7B">
              <w:rPr>
                <w:b/>
                <w:sz w:val="16"/>
                <w:szCs w:val="13"/>
              </w:rPr>
              <w:lastRenderedPageBreak/>
              <w:t>Command of Evidence and Reasoning</w:t>
            </w:r>
          </w:p>
          <w:p w14:paraId="6527F0B0" w14:textId="77777777" w:rsidR="00954D64" w:rsidRPr="00D20E7B" w:rsidRDefault="00954D64" w:rsidP="002D4C2E">
            <w:pPr>
              <w:pStyle w:val="ToolTableText"/>
              <w:rPr>
                <w:b/>
                <w:sz w:val="16"/>
                <w:szCs w:val="13"/>
              </w:rPr>
            </w:pPr>
            <w:r w:rsidRPr="00D20E7B">
              <w:rPr>
                <w:b/>
                <w:sz w:val="16"/>
                <w:szCs w:val="13"/>
              </w:rPr>
              <w:t>The extent to which the response thoroughly develops the topic through the effective selection and analysis of the most significant and relevant facts, extended definitions, concrete details, quotations, or other information and examples appropriate to the audience’s knowledge of the topic.</w:t>
            </w:r>
          </w:p>
          <w:p w14:paraId="48496D13" w14:textId="77777777" w:rsidR="00954D64" w:rsidRPr="00D20E7B" w:rsidRDefault="00954D64" w:rsidP="002D4C2E">
            <w:pPr>
              <w:pStyle w:val="ToolTableText"/>
              <w:spacing w:after="80"/>
              <w:rPr>
                <w:b/>
                <w:sz w:val="16"/>
                <w:szCs w:val="13"/>
              </w:rPr>
            </w:pPr>
            <w:r w:rsidRPr="00D20E7B">
              <w:rPr>
                <w:b/>
                <w:sz w:val="16"/>
                <w:szCs w:val="13"/>
              </w:rPr>
              <w:t>CCSS.ELA-Literacy.W.11-12.2</w:t>
            </w:r>
          </w:p>
          <w:p w14:paraId="43EA4346" w14:textId="77777777" w:rsidR="00954D64" w:rsidRPr="00D20E7B" w:rsidRDefault="00954D64" w:rsidP="002D4C2E">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14:paraId="0D23B850" w14:textId="77777777" w:rsidR="00954D64" w:rsidRPr="00D20E7B" w:rsidRDefault="00954D64" w:rsidP="002D4C2E">
            <w:pPr>
              <w:pStyle w:val="ToolTableText"/>
              <w:spacing w:after="80"/>
              <w:rPr>
                <w:b/>
                <w:sz w:val="16"/>
                <w:szCs w:val="13"/>
              </w:rPr>
            </w:pPr>
            <w:r w:rsidRPr="00D20E7B">
              <w:rPr>
                <w:b/>
                <w:sz w:val="16"/>
                <w:szCs w:val="13"/>
              </w:rPr>
              <w:t>CCSS.ELA-Literacy.W.11-12.2.b</w:t>
            </w:r>
          </w:p>
          <w:p w14:paraId="2E628D69" w14:textId="77777777" w:rsidR="00954D64" w:rsidRPr="00D20E7B" w:rsidRDefault="00954D64" w:rsidP="002D4C2E">
            <w:pPr>
              <w:pStyle w:val="ToolTableText"/>
              <w:spacing w:after="80"/>
              <w:rPr>
                <w:sz w:val="16"/>
                <w:szCs w:val="13"/>
              </w:rPr>
            </w:pPr>
            <w:r w:rsidRPr="00D20E7B">
              <w:rPr>
                <w:sz w:val="16"/>
                <w:szCs w:val="13"/>
              </w:rPr>
              <w:t>Develop the topic thoroughly by selecting the most significant and relevant facts, extended definitions, concrete details, quotations, or other information and examples appropriate to the audience’s knowledge of the topic</w:t>
            </w:r>
            <w:r>
              <w:rPr>
                <w:sz w:val="16"/>
                <w:szCs w:val="13"/>
              </w:rPr>
              <w:t>.</w:t>
            </w:r>
          </w:p>
        </w:tc>
        <w:tc>
          <w:tcPr>
            <w:tcW w:w="2880" w:type="dxa"/>
            <w:tcBorders>
              <w:top w:val="single" w:sz="4" w:space="0" w:color="auto"/>
              <w:left w:val="single" w:sz="4" w:space="0" w:color="auto"/>
              <w:bottom w:val="single" w:sz="4" w:space="0" w:color="auto"/>
              <w:right w:val="single" w:sz="4" w:space="0" w:color="auto"/>
            </w:tcBorders>
          </w:tcPr>
          <w:p w14:paraId="15D7BF67" w14:textId="77777777" w:rsidR="00954D64" w:rsidRPr="00F42ECC" w:rsidRDefault="00954D64" w:rsidP="002D4C2E">
            <w:pPr>
              <w:pStyle w:val="ToolTableText"/>
              <w:rPr>
                <w:color w:val="000000"/>
                <w:sz w:val="16"/>
                <w:szCs w:val="13"/>
              </w:rPr>
            </w:pPr>
            <w:r w:rsidRPr="00F42ECC">
              <w:rPr>
                <w:color w:val="000000"/>
                <w:sz w:val="16"/>
                <w:szCs w:val="13"/>
              </w:rPr>
              <w:t>Thoroughly and skillfully develop the analysis with the most significant and relevant facts, extended definitions, concrete details, quotations, or other information and examples appropriate to the audience’s knowledge of the topic. (W.11-12.2.b)</w:t>
            </w:r>
          </w:p>
        </w:tc>
        <w:tc>
          <w:tcPr>
            <w:tcW w:w="2970" w:type="dxa"/>
            <w:tcBorders>
              <w:top w:val="single" w:sz="4" w:space="0" w:color="auto"/>
              <w:left w:val="single" w:sz="4" w:space="0" w:color="auto"/>
              <w:bottom w:val="single" w:sz="4" w:space="0" w:color="auto"/>
              <w:right w:val="single" w:sz="4" w:space="0" w:color="auto"/>
            </w:tcBorders>
          </w:tcPr>
          <w:p w14:paraId="10D6861F" w14:textId="77777777" w:rsidR="00954D64" w:rsidRPr="00F42ECC" w:rsidRDefault="00954D64" w:rsidP="002D4C2E">
            <w:pPr>
              <w:pStyle w:val="ToolTableText"/>
              <w:rPr>
                <w:color w:val="000000"/>
                <w:sz w:val="16"/>
                <w:szCs w:val="13"/>
              </w:rPr>
            </w:pPr>
            <w:r w:rsidRPr="00F42ECC">
              <w:rPr>
                <w:color w:val="000000"/>
                <w:sz w:val="16"/>
                <w:szCs w:val="13"/>
              </w:rPr>
              <w:t>Develop the analysis with significant and relevant facts, extended definitions, concrete details, quotations, or other information and examples appropriate to the audience’s knowledge of the topic. (W.11-12.2.b)</w:t>
            </w:r>
          </w:p>
        </w:tc>
        <w:tc>
          <w:tcPr>
            <w:tcW w:w="2790" w:type="dxa"/>
            <w:tcBorders>
              <w:top w:val="single" w:sz="4" w:space="0" w:color="auto"/>
              <w:left w:val="single" w:sz="4" w:space="0" w:color="auto"/>
              <w:bottom w:val="single" w:sz="4" w:space="0" w:color="auto"/>
              <w:right w:val="single" w:sz="4" w:space="0" w:color="auto"/>
            </w:tcBorders>
          </w:tcPr>
          <w:p w14:paraId="10E4137A" w14:textId="77777777" w:rsidR="00954D64" w:rsidRPr="00F42ECC" w:rsidRDefault="00954D64" w:rsidP="002D4C2E">
            <w:pPr>
              <w:pStyle w:val="ToolTableText"/>
              <w:rPr>
                <w:color w:val="000000"/>
                <w:sz w:val="16"/>
                <w:szCs w:val="13"/>
              </w:rPr>
            </w:pPr>
            <w:r w:rsidRPr="00F42ECC">
              <w:rPr>
                <w:color w:val="000000"/>
                <w:sz w:val="16"/>
                <w:szCs w:val="13"/>
              </w:rPr>
              <w:t>Partially develop the analysis with weak facts, extended definitions, details, quotations, or other information and examples appropriate to the audience’s knowledge of the topic. (W.11-12.2.b)</w:t>
            </w:r>
          </w:p>
        </w:tc>
        <w:tc>
          <w:tcPr>
            <w:tcW w:w="2880" w:type="dxa"/>
            <w:tcBorders>
              <w:top w:val="single" w:sz="4" w:space="0" w:color="auto"/>
              <w:left w:val="single" w:sz="4" w:space="0" w:color="auto"/>
              <w:bottom w:val="single" w:sz="4" w:space="0" w:color="auto"/>
              <w:right w:val="single" w:sz="4" w:space="0" w:color="auto"/>
            </w:tcBorders>
          </w:tcPr>
          <w:p w14:paraId="18CBFC59" w14:textId="77777777" w:rsidR="00954D64" w:rsidRPr="00F42ECC" w:rsidRDefault="00954D64" w:rsidP="002D4C2E">
            <w:pPr>
              <w:pStyle w:val="ToolTableText"/>
              <w:rPr>
                <w:color w:val="000000"/>
                <w:sz w:val="16"/>
                <w:szCs w:val="13"/>
              </w:rPr>
            </w:pPr>
            <w:r w:rsidRPr="00F42ECC">
              <w:rPr>
                <w:color w:val="000000"/>
                <w:sz w:val="16"/>
                <w:szCs w:val="13"/>
              </w:rPr>
              <w:t xml:space="preserve">Minimally develop the analysis, providing few or irrelevant facts, extended definitions, details, quotations, or other information and examples inappropriate to the audience’s knowledge of the topic. (W.11-12.2.b) </w:t>
            </w:r>
          </w:p>
        </w:tc>
      </w:tr>
      <w:tr w:rsidR="00954D64" w:rsidRPr="00D20E7B" w14:paraId="15298840" w14:textId="77777777" w:rsidTr="00AC1FD8">
        <w:trPr>
          <w:trHeight w:val="432"/>
        </w:trPr>
        <w:tc>
          <w:tcPr>
            <w:tcW w:w="2718" w:type="dxa"/>
            <w:tcBorders>
              <w:top w:val="single" w:sz="4" w:space="0" w:color="auto"/>
              <w:left w:val="single" w:sz="4" w:space="0" w:color="auto"/>
              <w:bottom w:val="single" w:sz="4" w:space="0" w:color="auto"/>
              <w:right w:val="single" w:sz="4" w:space="0" w:color="auto"/>
            </w:tcBorders>
            <w:shd w:val="clear" w:color="auto" w:fill="D9D9D9"/>
          </w:tcPr>
          <w:p w14:paraId="6A5947C2" w14:textId="77777777" w:rsidR="00954D64" w:rsidRPr="00D20E7B" w:rsidRDefault="00954D64" w:rsidP="002D4C2E">
            <w:pPr>
              <w:pStyle w:val="ToolTableText"/>
              <w:rPr>
                <w:b/>
                <w:sz w:val="16"/>
                <w:szCs w:val="13"/>
              </w:rPr>
            </w:pPr>
            <w:r w:rsidRPr="00D20E7B">
              <w:rPr>
                <w:b/>
                <w:sz w:val="16"/>
                <w:szCs w:val="13"/>
              </w:rPr>
              <w:t xml:space="preserve">Coherence, Organization, and Style </w:t>
            </w:r>
          </w:p>
          <w:p w14:paraId="7E22DEB9" w14:textId="77777777" w:rsidR="00954D64" w:rsidRPr="00D20E7B" w:rsidRDefault="00954D64" w:rsidP="002D4C2E">
            <w:pPr>
              <w:pStyle w:val="ToolTableText"/>
              <w:rPr>
                <w:b/>
                <w:sz w:val="16"/>
                <w:szCs w:val="13"/>
              </w:rPr>
            </w:pPr>
            <w:r w:rsidRPr="00D20E7B">
              <w:rPr>
                <w:b/>
                <w:sz w:val="16"/>
                <w:szCs w:val="13"/>
              </w:rPr>
              <w:t>The extent to which the response introduces a topic and organizes complex ideas, concepts, and information so that each new element builds on that which precedes it to create a unified whole.</w:t>
            </w:r>
          </w:p>
          <w:p w14:paraId="1AC76C13" w14:textId="77777777" w:rsidR="00954D64" w:rsidRPr="00D20E7B" w:rsidRDefault="00954D64" w:rsidP="002D4C2E">
            <w:pPr>
              <w:pStyle w:val="ToolTableText"/>
              <w:spacing w:after="80"/>
              <w:rPr>
                <w:b/>
                <w:sz w:val="16"/>
                <w:szCs w:val="13"/>
              </w:rPr>
            </w:pPr>
            <w:r w:rsidRPr="00D20E7B">
              <w:rPr>
                <w:b/>
                <w:sz w:val="16"/>
                <w:szCs w:val="13"/>
              </w:rPr>
              <w:t>CCSS.ELA-Literacy.W.11-12.2</w:t>
            </w:r>
          </w:p>
          <w:p w14:paraId="6F89DAF5" w14:textId="77777777" w:rsidR="00954D64" w:rsidRPr="00D20E7B" w:rsidRDefault="00954D64" w:rsidP="002D4C2E">
            <w:pPr>
              <w:pStyle w:val="ToolTableText"/>
              <w:rPr>
                <w:sz w:val="16"/>
                <w:szCs w:val="13"/>
              </w:rPr>
            </w:pPr>
            <w:r w:rsidRPr="00D20E7B">
              <w:rPr>
                <w:sz w:val="16"/>
                <w:szCs w:val="13"/>
              </w:rPr>
              <w:t xml:space="preserve">Write informative/explanatory texts to examine and convey complex ideas, concepts, and information </w:t>
            </w:r>
            <w:r w:rsidRPr="00D20E7B">
              <w:rPr>
                <w:sz w:val="16"/>
                <w:szCs w:val="13"/>
              </w:rPr>
              <w:lastRenderedPageBreak/>
              <w:t>clearly and accurately through the effective selection, organization, and analysis of content.</w:t>
            </w:r>
          </w:p>
          <w:p w14:paraId="16A1E2D7" w14:textId="77777777" w:rsidR="00954D64" w:rsidRPr="00D20E7B" w:rsidRDefault="00954D64" w:rsidP="002D4C2E">
            <w:pPr>
              <w:pStyle w:val="ToolTableText"/>
              <w:rPr>
                <w:b/>
                <w:sz w:val="16"/>
                <w:szCs w:val="13"/>
              </w:rPr>
            </w:pPr>
            <w:r w:rsidRPr="00D20E7B">
              <w:rPr>
                <w:b/>
                <w:sz w:val="16"/>
                <w:szCs w:val="13"/>
              </w:rPr>
              <w:t>CCSS.ELA-Literacy.W.11-12.2.a</w:t>
            </w:r>
          </w:p>
          <w:p w14:paraId="5B881311" w14:textId="77777777" w:rsidR="00954D64" w:rsidRPr="00D20E7B" w:rsidRDefault="00954D64" w:rsidP="002D4C2E">
            <w:pPr>
              <w:pStyle w:val="ToolTableText"/>
              <w:rPr>
                <w:sz w:val="16"/>
                <w:szCs w:val="13"/>
              </w:rPr>
            </w:pPr>
            <w:r w:rsidRPr="00D20E7B">
              <w:rPr>
                <w:sz w:val="16"/>
                <w:szCs w:val="13"/>
              </w:rP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0E505F87" w14:textId="77777777" w:rsidR="00954D64" w:rsidRPr="00D20E7B" w:rsidRDefault="00954D64" w:rsidP="002D4C2E">
            <w:pPr>
              <w:pStyle w:val="ToolTableText"/>
              <w:rPr>
                <w:b/>
                <w:sz w:val="16"/>
                <w:szCs w:val="13"/>
              </w:rPr>
            </w:pPr>
            <w:r w:rsidRPr="00D20E7B">
              <w:rPr>
                <w:b/>
                <w:sz w:val="16"/>
                <w:szCs w:val="13"/>
              </w:rPr>
              <w:t>The extent to which the response uses appropriate and varied transitions and syntax to link the major sections of the text, create cohesion, and clarify the relationships among complex ideas and concepts.</w:t>
            </w:r>
          </w:p>
          <w:p w14:paraId="3C6D642F" w14:textId="77777777" w:rsidR="00954D64" w:rsidRPr="00D20E7B" w:rsidRDefault="00954D64" w:rsidP="002D4C2E">
            <w:pPr>
              <w:pStyle w:val="ToolTableText"/>
              <w:spacing w:after="80"/>
              <w:rPr>
                <w:b/>
                <w:sz w:val="16"/>
                <w:szCs w:val="13"/>
              </w:rPr>
            </w:pPr>
            <w:r w:rsidRPr="00D20E7B">
              <w:rPr>
                <w:b/>
                <w:sz w:val="16"/>
                <w:szCs w:val="13"/>
              </w:rPr>
              <w:t>CCSS.ELA-Literacy.W.11-12.2.c</w:t>
            </w:r>
          </w:p>
          <w:p w14:paraId="4BA92402" w14:textId="77777777" w:rsidR="00954D64" w:rsidRPr="00D20E7B" w:rsidRDefault="00954D64" w:rsidP="002D4C2E">
            <w:pPr>
              <w:pStyle w:val="ToolTableText"/>
              <w:rPr>
                <w:sz w:val="16"/>
                <w:szCs w:val="13"/>
              </w:rPr>
            </w:pPr>
            <w:r w:rsidRPr="00D20E7B">
              <w:rPr>
                <w:sz w:val="16"/>
                <w:szCs w:val="13"/>
              </w:rPr>
              <w:t>Use appropriate and varied transitions and syntax to link</w:t>
            </w:r>
            <w:r w:rsidRPr="00D20E7B">
              <w:rPr>
                <w:b/>
                <w:sz w:val="16"/>
                <w:szCs w:val="13"/>
              </w:rPr>
              <w:t xml:space="preserve"> </w:t>
            </w:r>
            <w:r w:rsidRPr="00D20E7B">
              <w:rPr>
                <w:sz w:val="16"/>
                <w:szCs w:val="13"/>
              </w:rPr>
              <w:t>the major sections of the text, create cohesion, and clarify the relationships among complex ideas and concepts.</w:t>
            </w:r>
          </w:p>
          <w:p w14:paraId="32D73EC3" w14:textId="77777777" w:rsidR="00954D64" w:rsidRPr="00D20E7B" w:rsidRDefault="00954D64" w:rsidP="002D4C2E">
            <w:pPr>
              <w:pStyle w:val="ToolTableText"/>
              <w:rPr>
                <w:b/>
                <w:sz w:val="16"/>
                <w:szCs w:val="13"/>
              </w:rPr>
            </w:pPr>
            <w:r w:rsidRPr="00D20E7B">
              <w:rPr>
                <w:b/>
                <w:sz w:val="16"/>
                <w:szCs w:val="13"/>
              </w:rPr>
              <w:t>The extent to which the response includes an</w:t>
            </w:r>
            <w:r>
              <w:rPr>
                <w:b/>
                <w:sz w:val="16"/>
                <w:szCs w:val="13"/>
              </w:rPr>
              <w:t>d uses precise language, domain-</w:t>
            </w:r>
            <w:r w:rsidRPr="00D20E7B">
              <w:rPr>
                <w:b/>
                <w:sz w:val="16"/>
                <w:szCs w:val="13"/>
              </w:rPr>
              <w:t>specific vocabulary, and techniques such as metaphor, simile, and analogy to manage the complexity of the topic.</w:t>
            </w:r>
          </w:p>
          <w:p w14:paraId="068F971C" w14:textId="77777777" w:rsidR="00954D64" w:rsidRPr="00D20E7B" w:rsidRDefault="00954D64" w:rsidP="002D4C2E">
            <w:pPr>
              <w:pStyle w:val="ToolTableText"/>
              <w:spacing w:after="80"/>
              <w:rPr>
                <w:b/>
                <w:sz w:val="16"/>
                <w:szCs w:val="13"/>
              </w:rPr>
            </w:pPr>
            <w:r w:rsidRPr="00D20E7B">
              <w:rPr>
                <w:b/>
                <w:sz w:val="16"/>
                <w:szCs w:val="13"/>
              </w:rPr>
              <w:t>CCSS.ELA-Literacy.W.11-12.2.d</w:t>
            </w:r>
          </w:p>
          <w:p w14:paraId="4DA4BF99" w14:textId="77777777" w:rsidR="00954D64" w:rsidRPr="00D20E7B" w:rsidRDefault="00954D64" w:rsidP="002D4C2E">
            <w:pPr>
              <w:pStyle w:val="ToolTableText"/>
              <w:spacing w:after="80"/>
              <w:rPr>
                <w:sz w:val="16"/>
                <w:szCs w:val="13"/>
              </w:rPr>
            </w:pPr>
            <w:r w:rsidRPr="00D20E7B">
              <w:rPr>
                <w:sz w:val="16"/>
                <w:szCs w:val="13"/>
              </w:rPr>
              <w:t>Use precise language, domain-specific vocabulary, and techniques such as metaphor, simile, and analogy to manage the complexity of the topic.</w:t>
            </w:r>
          </w:p>
          <w:p w14:paraId="445733CA" w14:textId="77777777" w:rsidR="00954D64" w:rsidRPr="00D20E7B" w:rsidRDefault="00954D64" w:rsidP="002D4C2E">
            <w:pPr>
              <w:pStyle w:val="ToolTableText"/>
              <w:rPr>
                <w:b/>
                <w:sz w:val="16"/>
                <w:szCs w:val="13"/>
              </w:rPr>
            </w:pPr>
            <w:r w:rsidRPr="00D20E7B">
              <w:rPr>
                <w:b/>
                <w:sz w:val="16"/>
                <w:szCs w:val="13"/>
              </w:rPr>
              <w:lastRenderedPageBreak/>
              <w:t>The extent to which the response provides a concluding statement or section that follows from and supports the information or explanation presented (e.g., articulating implications or the significance of the topic).</w:t>
            </w:r>
          </w:p>
          <w:p w14:paraId="606A92BD" w14:textId="77777777" w:rsidR="00954D64" w:rsidRPr="00D20E7B" w:rsidRDefault="00954D64" w:rsidP="002D4C2E">
            <w:pPr>
              <w:pStyle w:val="ToolTableText"/>
              <w:rPr>
                <w:b/>
                <w:sz w:val="16"/>
                <w:szCs w:val="13"/>
              </w:rPr>
            </w:pPr>
            <w:r w:rsidRPr="00D20E7B">
              <w:rPr>
                <w:b/>
                <w:sz w:val="16"/>
                <w:szCs w:val="13"/>
              </w:rPr>
              <w:t>CCSS.ELA-Literacy.W.11-12.2.f</w:t>
            </w:r>
          </w:p>
          <w:p w14:paraId="738C4C00" w14:textId="77777777" w:rsidR="00954D64" w:rsidRPr="00D20E7B" w:rsidRDefault="00954D64" w:rsidP="002D4C2E">
            <w:pPr>
              <w:pStyle w:val="ToolTableText"/>
              <w:rPr>
                <w:b/>
                <w:sz w:val="16"/>
                <w:szCs w:val="13"/>
              </w:rPr>
            </w:pPr>
            <w:r w:rsidRPr="00D20E7B">
              <w:rPr>
                <w:sz w:val="16"/>
                <w:szCs w:val="13"/>
              </w:rPr>
              <w:t>Provide a concluding statement or section that follows from and supports the information or explanation presented (e.g., articulating implications or the significance of the topic).</w:t>
            </w:r>
          </w:p>
        </w:tc>
        <w:tc>
          <w:tcPr>
            <w:tcW w:w="2880" w:type="dxa"/>
            <w:tcBorders>
              <w:top w:val="single" w:sz="4" w:space="0" w:color="auto"/>
              <w:left w:val="single" w:sz="4" w:space="0" w:color="auto"/>
              <w:bottom w:val="single" w:sz="4" w:space="0" w:color="auto"/>
              <w:right w:val="single" w:sz="4" w:space="0" w:color="auto"/>
            </w:tcBorders>
          </w:tcPr>
          <w:p w14:paraId="684C990E" w14:textId="77777777" w:rsidR="00954D64" w:rsidRPr="00F42ECC" w:rsidRDefault="00954D64" w:rsidP="002D4C2E">
            <w:pPr>
              <w:pStyle w:val="ToolTableText"/>
              <w:rPr>
                <w:color w:val="000000"/>
                <w:sz w:val="16"/>
                <w:szCs w:val="13"/>
              </w:rPr>
            </w:pPr>
            <w:r w:rsidRPr="00F42ECC">
              <w:rPr>
                <w:color w:val="000000"/>
                <w:sz w:val="16"/>
                <w:szCs w:val="13"/>
              </w:rPr>
              <w:lastRenderedPageBreak/>
              <w:t>Skillfully introduce a topic; effectively organize complex ideas, concepts, and information so that each new element clearly builds on that which precedes it to create a unified whole. (W.11-12.2.a)</w:t>
            </w:r>
          </w:p>
          <w:p w14:paraId="5D988E11" w14:textId="77777777" w:rsidR="00954D64" w:rsidRPr="00F42ECC" w:rsidRDefault="00954D64" w:rsidP="00AC1FD8">
            <w:pPr>
              <w:pStyle w:val="ToolTableText"/>
              <w:spacing w:after="240"/>
              <w:rPr>
                <w:color w:val="000000"/>
                <w:sz w:val="16"/>
                <w:szCs w:val="13"/>
              </w:rPr>
            </w:pPr>
            <w:r w:rsidRPr="00F42ECC">
              <w:rPr>
                <w:color w:val="000000"/>
                <w:sz w:val="16"/>
                <w:szCs w:val="13"/>
              </w:rPr>
              <w:t xml:space="preserve">Skillfully and consistently use appropriate and varied transitions and syntax to link the major sections of the text, create cohesion, and clarify the relationships among complex ideas and concepts. </w:t>
            </w:r>
            <w:r w:rsidRPr="00D20E7B">
              <w:rPr>
                <w:sz w:val="16"/>
                <w:szCs w:val="13"/>
              </w:rPr>
              <w:t>(W.11-12.2.c)</w:t>
            </w:r>
          </w:p>
          <w:p w14:paraId="408F162A" w14:textId="77777777" w:rsidR="00954D64" w:rsidRPr="00F42ECC" w:rsidRDefault="00954D64" w:rsidP="002D4C2E">
            <w:pPr>
              <w:pStyle w:val="ToolTableText"/>
              <w:rPr>
                <w:color w:val="000000"/>
                <w:sz w:val="16"/>
                <w:szCs w:val="13"/>
              </w:rPr>
            </w:pPr>
            <w:r w:rsidRPr="00F42ECC">
              <w:rPr>
                <w:color w:val="000000"/>
                <w:sz w:val="16"/>
                <w:szCs w:val="13"/>
              </w:rPr>
              <w:lastRenderedPageBreak/>
              <w:t>Skillfully use precise language, domain-specific vocabulary, and techniques such as metaphor, simile, and analogy to manage the complexity of the topic. (W.11-12.2.d)</w:t>
            </w:r>
          </w:p>
          <w:p w14:paraId="4C5229FD" w14:textId="77777777" w:rsidR="00954D64" w:rsidRPr="00F42ECC" w:rsidRDefault="00954D64" w:rsidP="002D4C2E">
            <w:pPr>
              <w:pStyle w:val="ToolTableText"/>
              <w:rPr>
                <w:color w:val="000000"/>
                <w:sz w:val="16"/>
                <w:szCs w:val="13"/>
              </w:rPr>
            </w:pPr>
            <w:r w:rsidRPr="00F42ECC">
              <w:rPr>
                <w:color w:val="000000"/>
                <w:sz w:val="16"/>
                <w:szCs w:val="13"/>
              </w:rPr>
              <w:t>P</w:t>
            </w:r>
            <w:r w:rsidRPr="00D20E7B">
              <w:rPr>
                <w:sz w:val="16"/>
                <w:szCs w:val="13"/>
              </w:rPr>
              <w:t>rovide a concluding statement or section that clearly follows from and skillfully supports the information or explanation presented. (W.11-12.2.f)</w:t>
            </w:r>
          </w:p>
        </w:tc>
        <w:tc>
          <w:tcPr>
            <w:tcW w:w="2970" w:type="dxa"/>
            <w:tcBorders>
              <w:top w:val="single" w:sz="4" w:space="0" w:color="auto"/>
              <w:left w:val="single" w:sz="4" w:space="0" w:color="auto"/>
              <w:bottom w:val="single" w:sz="4" w:space="0" w:color="auto"/>
              <w:right w:val="single" w:sz="4" w:space="0" w:color="auto"/>
            </w:tcBorders>
          </w:tcPr>
          <w:p w14:paraId="0721BBDC" w14:textId="77777777" w:rsidR="00954D64" w:rsidRPr="00F42ECC" w:rsidRDefault="00954D64" w:rsidP="002D4C2E">
            <w:pPr>
              <w:pStyle w:val="ToolTableText"/>
              <w:rPr>
                <w:color w:val="000000"/>
                <w:sz w:val="16"/>
                <w:szCs w:val="13"/>
              </w:rPr>
            </w:pPr>
            <w:r w:rsidRPr="00F42ECC">
              <w:rPr>
                <w:color w:val="000000"/>
                <w:sz w:val="16"/>
                <w:szCs w:val="13"/>
              </w:rPr>
              <w:lastRenderedPageBreak/>
              <w:t>Introduce a topic; organize complex ideas, concepts, and information so that each new element builds on that which precedes it to create a unified whole. (W.11-12.2.a)</w:t>
            </w:r>
          </w:p>
          <w:p w14:paraId="34309E72" w14:textId="77777777" w:rsidR="00954D64" w:rsidRPr="00D20E7B" w:rsidRDefault="00954D64" w:rsidP="00AC1FD8">
            <w:pPr>
              <w:pStyle w:val="ToolTableText"/>
              <w:spacing w:after="360"/>
              <w:rPr>
                <w:sz w:val="16"/>
                <w:szCs w:val="13"/>
              </w:rPr>
            </w:pPr>
            <w:r w:rsidRPr="00F42ECC">
              <w:rPr>
                <w:color w:val="000000"/>
                <w:sz w:val="16"/>
                <w:szCs w:val="13"/>
              </w:rPr>
              <w:t xml:space="preserve">Consistently use appropriate and varied transitions and syntax to link the major sections of the text, create cohesion, and clarify the relationships among complex ideas and concepts. </w:t>
            </w:r>
            <w:r w:rsidRPr="00D20E7B">
              <w:rPr>
                <w:sz w:val="16"/>
                <w:szCs w:val="13"/>
              </w:rPr>
              <w:t>(W.11-12.2.c)</w:t>
            </w:r>
          </w:p>
          <w:p w14:paraId="483B45BE" w14:textId="77777777" w:rsidR="00954D64" w:rsidRPr="00F42ECC" w:rsidRDefault="00954D64" w:rsidP="002D4C2E">
            <w:pPr>
              <w:pStyle w:val="ToolTableText"/>
              <w:rPr>
                <w:color w:val="000000"/>
                <w:sz w:val="16"/>
                <w:szCs w:val="13"/>
              </w:rPr>
            </w:pPr>
            <w:r w:rsidRPr="00F42ECC">
              <w:rPr>
                <w:color w:val="000000"/>
                <w:sz w:val="16"/>
                <w:szCs w:val="13"/>
              </w:rPr>
              <w:lastRenderedPageBreak/>
              <w:t>Use precise language, domain-specific vocabulary, and techniques such as metaphor, simile, and analogy to manage the complexity of the topic. (W.11-12.2.d)</w:t>
            </w:r>
          </w:p>
          <w:p w14:paraId="24EF6B0F" w14:textId="77777777" w:rsidR="00954D64" w:rsidRPr="00F42ECC" w:rsidRDefault="00954D64" w:rsidP="002D4C2E">
            <w:pPr>
              <w:pStyle w:val="ToolTableText"/>
              <w:rPr>
                <w:color w:val="000000"/>
                <w:sz w:val="16"/>
                <w:szCs w:val="13"/>
              </w:rPr>
            </w:pPr>
            <w:r w:rsidRPr="00F42ECC">
              <w:rPr>
                <w:color w:val="000000"/>
                <w:sz w:val="16"/>
                <w:szCs w:val="13"/>
              </w:rPr>
              <w:t>P</w:t>
            </w:r>
            <w:r w:rsidRPr="00D20E7B">
              <w:rPr>
                <w:sz w:val="16"/>
                <w:szCs w:val="13"/>
              </w:rPr>
              <w:t>rovide a concluding statement or section that follows from and supports the information or explanation presented. (W.11-12.2.f)</w:t>
            </w:r>
          </w:p>
        </w:tc>
        <w:tc>
          <w:tcPr>
            <w:tcW w:w="2790" w:type="dxa"/>
            <w:tcBorders>
              <w:top w:val="single" w:sz="4" w:space="0" w:color="auto"/>
              <w:left w:val="single" w:sz="4" w:space="0" w:color="auto"/>
              <w:bottom w:val="single" w:sz="4" w:space="0" w:color="auto"/>
              <w:right w:val="single" w:sz="4" w:space="0" w:color="auto"/>
            </w:tcBorders>
          </w:tcPr>
          <w:p w14:paraId="0FEADA8C" w14:textId="77777777" w:rsidR="00954D64" w:rsidRPr="00F42ECC" w:rsidRDefault="00954D64" w:rsidP="002D4C2E">
            <w:pPr>
              <w:pStyle w:val="ToolTableText"/>
              <w:spacing w:after="80"/>
              <w:rPr>
                <w:color w:val="000000"/>
                <w:sz w:val="16"/>
                <w:szCs w:val="13"/>
              </w:rPr>
            </w:pPr>
            <w:r w:rsidRPr="00F42ECC">
              <w:rPr>
                <w:color w:val="000000"/>
                <w:sz w:val="16"/>
                <w:szCs w:val="13"/>
              </w:rPr>
              <w:lastRenderedPageBreak/>
              <w:t>Ineffectively introduce a topic; organize complex ideas, concepts, and information so that each new element partially builds on that which precedes it to create a loosely unified whole. (W.11-12.2.a)</w:t>
            </w:r>
          </w:p>
          <w:p w14:paraId="3FCED3E6" w14:textId="77777777" w:rsidR="00954D64" w:rsidRPr="00F42ECC" w:rsidRDefault="00954D64" w:rsidP="002D4C2E">
            <w:pPr>
              <w:pStyle w:val="ToolTableText"/>
              <w:spacing w:after="40"/>
              <w:rPr>
                <w:color w:val="000000"/>
                <w:sz w:val="16"/>
                <w:szCs w:val="13"/>
              </w:rPr>
            </w:pPr>
            <w:r w:rsidRPr="00F42ECC">
              <w:rPr>
                <w:color w:val="000000"/>
                <w:sz w:val="16"/>
                <w:szCs w:val="13"/>
              </w:rPr>
              <w:t xml:space="preserve">Inconsistently use transitions, or use unvaried transitions and syntax to link the major sections of the text, creating limited cohesion or clarity in the relationships among complex ideas and concepts. </w:t>
            </w:r>
            <w:r w:rsidRPr="00D20E7B">
              <w:rPr>
                <w:sz w:val="16"/>
                <w:szCs w:val="13"/>
              </w:rPr>
              <w:t xml:space="preserve">(W.11-12.2.c) </w:t>
            </w:r>
          </w:p>
          <w:p w14:paraId="7CA3EA61" w14:textId="77777777" w:rsidR="00954D64" w:rsidRPr="00F42ECC" w:rsidRDefault="00954D64" w:rsidP="002D4C2E">
            <w:pPr>
              <w:pStyle w:val="ToolTableText"/>
              <w:rPr>
                <w:color w:val="000000"/>
                <w:sz w:val="16"/>
                <w:szCs w:val="13"/>
              </w:rPr>
            </w:pPr>
            <w:r w:rsidRPr="00F42ECC">
              <w:rPr>
                <w:color w:val="000000"/>
                <w:sz w:val="16"/>
                <w:szCs w:val="13"/>
              </w:rPr>
              <w:lastRenderedPageBreak/>
              <w:t>Inconsistently or ineffectively use precise language, domain-specific vocabulary, and techniques such as metaphor, simile, and analogy to manage the complexity of the topic. (W.11-12.2.d)</w:t>
            </w:r>
          </w:p>
          <w:p w14:paraId="3763848C" w14:textId="77777777" w:rsidR="00954D64" w:rsidRPr="00F42ECC" w:rsidRDefault="00954D64" w:rsidP="002D4C2E">
            <w:pPr>
              <w:pStyle w:val="ToolTableText"/>
              <w:rPr>
                <w:color w:val="000000"/>
                <w:sz w:val="16"/>
                <w:szCs w:val="13"/>
              </w:rPr>
            </w:pPr>
            <w:r w:rsidRPr="00F42ECC">
              <w:rPr>
                <w:color w:val="000000"/>
                <w:sz w:val="16"/>
                <w:szCs w:val="13"/>
              </w:rPr>
              <w:t xml:space="preserve">Provide a concluding statement or section that loosely follows from and ineffectively supports the information or explanation presented. </w:t>
            </w:r>
            <w:r>
              <w:rPr>
                <w:color w:val="000000"/>
                <w:sz w:val="16"/>
                <w:szCs w:val="13"/>
              </w:rPr>
              <w:br/>
            </w:r>
            <w:r w:rsidRPr="00F42ECC">
              <w:rPr>
                <w:color w:val="000000"/>
                <w:sz w:val="16"/>
                <w:szCs w:val="13"/>
              </w:rPr>
              <w:t>(W.11-12.2.f)</w:t>
            </w:r>
          </w:p>
        </w:tc>
        <w:tc>
          <w:tcPr>
            <w:tcW w:w="2880" w:type="dxa"/>
            <w:tcBorders>
              <w:top w:val="single" w:sz="4" w:space="0" w:color="auto"/>
              <w:left w:val="single" w:sz="4" w:space="0" w:color="auto"/>
              <w:bottom w:val="single" w:sz="4" w:space="0" w:color="auto"/>
              <w:right w:val="single" w:sz="4" w:space="0" w:color="auto"/>
            </w:tcBorders>
          </w:tcPr>
          <w:p w14:paraId="7FE0CBB1" w14:textId="77777777" w:rsidR="00954D64" w:rsidRPr="00F42ECC" w:rsidRDefault="00954D64" w:rsidP="002D4C2E">
            <w:pPr>
              <w:pStyle w:val="ToolTableText"/>
              <w:rPr>
                <w:color w:val="000000"/>
                <w:sz w:val="16"/>
                <w:szCs w:val="13"/>
              </w:rPr>
            </w:pPr>
            <w:r w:rsidRPr="00F42ECC">
              <w:rPr>
                <w:color w:val="000000"/>
                <w:sz w:val="16"/>
                <w:szCs w:val="13"/>
              </w:rPr>
              <w:lastRenderedPageBreak/>
              <w:t>Lack a clear a topic; illogically arrange ideas, concepts, and information, failing to create a unified whole. (W.11-12.2.a)</w:t>
            </w:r>
          </w:p>
          <w:p w14:paraId="6DF34786" w14:textId="77777777" w:rsidR="00954D64" w:rsidRPr="00D20E7B" w:rsidRDefault="00954D64" w:rsidP="002D4C2E">
            <w:pPr>
              <w:pStyle w:val="ToolTableText"/>
              <w:rPr>
                <w:sz w:val="16"/>
                <w:szCs w:val="13"/>
              </w:rPr>
            </w:pPr>
            <w:r w:rsidRPr="00F42ECC">
              <w:rPr>
                <w:color w:val="000000"/>
                <w:sz w:val="16"/>
                <w:szCs w:val="13"/>
              </w:rPr>
              <w:t xml:space="preserve">Use inappropriate and unvaried transitions and syntax to link the major sections of the text, creating incoherent or unclear relationships among complex ideas and concepts. </w:t>
            </w:r>
            <w:r w:rsidRPr="00D20E7B">
              <w:rPr>
                <w:sz w:val="16"/>
                <w:szCs w:val="13"/>
              </w:rPr>
              <w:t>(W.11-12.2.c)</w:t>
            </w:r>
          </w:p>
          <w:p w14:paraId="290BD432" w14:textId="77777777" w:rsidR="00954D64" w:rsidRPr="00F42ECC" w:rsidRDefault="00954D64" w:rsidP="002D4C2E">
            <w:pPr>
              <w:pStyle w:val="ToolTableText"/>
              <w:rPr>
                <w:color w:val="000000"/>
                <w:sz w:val="16"/>
                <w:szCs w:val="13"/>
              </w:rPr>
            </w:pPr>
            <w:r w:rsidRPr="00F42ECC">
              <w:rPr>
                <w:color w:val="000000"/>
                <w:sz w:val="16"/>
                <w:szCs w:val="13"/>
              </w:rPr>
              <w:t xml:space="preserve">Rarely or inaccurately use precise language, domain-specific vocabulary, or any techniques such as metaphor, simile, and analogy to manage the </w:t>
            </w:r>
            <w:r w:rsidRPr="00F42ECC">
              <w:rPr>
                <w:color w:val="000000"/>
                <w:sz w:val="16"/>
                <w:szCs w:val="13"/>
              </w:rPr>
              <w:lastRenderedPageBreak/>
              <w:t>complexity of the topic. (W.11-12.2.d)</w:t>
            </w:r>
          </w:p>
          <w:p w14:paraId="45D84706" w14:textId="77777777" w:rsidR="00954D64" w:rsidRPr="00F42ECC" w:rsidRDefault="00954D64" w:rsidP="002D4C2E">
            <w:pPr>
              <w:pStyle w:val="ToolTableText"/>
              <w:rPr>
                <w:color w:val="000000"/>
                <w:sz w:val="16"/>
                <w:szCs w:val="13"/>
              </w:rPr>
            </w:pPr>
            <w:r w:rsidRPr="00D20E7B">
              <w:rPr>
                <w:sz w:val="16"/>
                <w:szCs w:val="13"/>
              </w:rPr>
              <w:t>Provide a</w:t>
            </w:r>
            <w:r>
              <w:rPr>
                <w:sz w:val="16"/>
                <w:szCs w:val="13"/>
              </w:rPr>
              <w:t xml:space="preserve"> </w:t>
            </w:r>
            <w:r w:rsidRPr="00D20E7B">
              <w:rPr>
                <w:sz w:val="16"/>
                <w:szCs w:val="13"/>
              </w:rPr>
              <w:t>concluding statement or section that does not follow from or support the information or explanation presented. (W.11-12.2.f)</w:t>
            </w:r>
          </w:p>
        </w:tc>
      </w:tr>
      <w:tr w:rsidR="00954D64" w:rsidRPr="00D20E7B" w14:paraId="14DD07A5" w14:textId="77777777" w:rsidTr="00AC1FD8">
        <w:trPr>
          <w:trHeight w:val="432"/>
        </w:trPr>
        <w:tc>
          <w:tcPr>
            <w:tcW w:w="2718" w:type="dxa"/>
            <w:tcBorders>
              <w:top w:val="single" w:sz="4" w:space="0" w:color="auto"/>
              <w:left w:val="single" w:sz="4" w:space="0" w:color="auto"/>
              <w:bottom w:val="single" w:sz="4" w:space="0" w:color="auto"/>
              <w:right w:val="single" w:sz="4" w:space="0" w:color="auto"/>
            </w:tcBorders>
            <w:shd w:val="clear" w:color="auto" w:fill="D9D9D9"/>
          </w:tcPr>
          <w:p w14:paraId="755CB545" w14:textId="77777777" w:rsidR="00954D64" w:rsidRPr="00D20E7B" w:rsidRDefault="00954D64" w:rsidP="002D4C2E">
            <w:pPr>
              <w:pStyle w:val="ToolTableText"/>
              <w:rPr>
                <w:b/>
                <w:sz w:val="16"/>
                <w:szCs w:val="13"/>
              </w:rPr>
            </w:pPr>
            <w:r w:rsidRPr="00D20E7B">
              <w:rPr>
                <w:b/>
                <w:sz w:val="16"/>
                <w:szCs w:val="13"/>
              </w:rPr>
              <w:lastRenderedPageBreak/>
              <w:t>Control of Conventions</w:t>
            </w:r>
          </w:p>
          <w:p w14:paraId="00A316D9" w14:textId="77777777" w:rsidR="00954D64" w:rsidRPr="00D20E7B" w:rsidRDefault="00954D64" w:rsidP="002D4C2E">
            <w:pPr>
              <w:pStyle w:val="ToolTableText"/>
              <w:rPr>
                <w:b/>
                <w:sz w:val="16"/>
                <w:szCs w:val="13"/>
              </w:rPr>
            </w:pPr>
            <w:r w:rsidRPr="00D20E7B">
              <w:rPr>
                <w:b/>
                <w:sz w:val="16"/>
                <w:szCs w:val="13"/>
              </w:rPr>
              <w:t>The extent to which the response demonstrates command of the conventions of standard English grammar, usage, capitalization, punctuation, and spelling.</w:t>
            </w:r>
          </w:p>
          <w:p w14:paraId="0BB04333" w14:textId="77777777" w:rsidR="00954D64" w:rsidRPr="00D20E7B" w:rsidRDefault="00954D64" w:rsidP="002D4C2E">
            <w:pPr>
              <w:pStyle w:val="ToolTableText"/>
              <w:rPr>
                <w:b/>
                <w:sz w:val="16"/>
                <w:szCs w:val="13"/>
              </w:rPr>
            </w:pPr>
            <w:r w:rsidRPr="00D20E7B">
              <w:rPr>
                <w:b/>
                <w:sz w:val="16"/>
                <w:szCs w:val="13"/>
              </w:rPr>
              <w:t>CCSS.ELA-Literacy.L.11-12.1</w:t>
            </w:r>
          </w:p>
          <w:p w14:paraId="040EB022" w14:textId="77777777" w:rsidR="00954D64" w:rsidRPr="00D20E7B" w:rsidRDefault="00954D64" w:rsidP="002D4C2E">
            <w:pPr>
              <w:pStyle w:val="ToolTableText"/>
              <w:rPr>
                <w:b/>
                <w:sz w:val="16"/>
                <w:szCs w:val="13"/>
              </w:rPr>
            </w:pPr>
            <w:r w:rsidRPr="00D20E7B">
              <w:rPr>
                <w:b/>
                <w:sz w:val="16"/>
                <w:szCs w:val="13"/>
              </w:rPr>
              <w:t>CCSS.ELA-Literacy.L.11-12.2</w:t>
            </w:r>
          </w:p>
          <w:p w14:paraId="4287B499" w14:textId="77777777" w:rsidR="00954D64" w:rsidRPr="00D20E7B" w:rsidRDefault="00954D64" w:rsidP="002D4C2E">
            <w:pPr>
              <w:pStyle w:val="ToolTableText"/>
              <w:rPr>
                <w:sz w:val="16"/>
                <w:szCs w:val="13"/>
              </w:rPr>
            </w:pPr>
            <w:r w:rsidRPr="00D20E7B">
              <w:rPr>
                <w:sz w:val="16"/>
                <w:szCs w:val="13"/>
              </w:rPr>
              <w:t>Demonstrate command of the conventions of standard English grammar, usage, capitalization, punctuation, and spelling when writing or speaking.</w:t>
            </w:r>
          </w:p>
        </w:tc>
        <w:tc>
          <w:tcPr>
            <w:tcW w:w="2880" w:type="dxa"/>
            <w:tcBorders>
              <w:top w:val="single" w:sz="4" w:space="0" w:color="auto"/>
              <w:left w:val="single" w:sz="4" w:space="0" w:color="auto"/>
              <w:bottom w:val="single" w:sz="4" w:space="0" w:color="auto"/>
              <w:right w:val="single" w:sz="4" w:space="0" w:color="auto"/>
            </w:tcBorders>
          </w:tcPr>
          <w:p w14:paraId="6B28222A" w14:textId="77777777" w:rsidR="00954D64" w:rsidRPr="00F42ECC" w:rsidRDefault="00954D64" w:rsidP="002D4C2E">
            <w:pPr>
              <w:pStyle w:val="ToolTableText"/>
              <w:rPr>
                <w:color w:val="000000"/>
                <w:sz w:val="16"/>
                <w:szCs w:val="13"/>
              </w:rPr>
            </w:pPr>
            <w:r w:rsidRPr="00F42ECC">
              <w:rPr>
                <w:color w:val="000000"/>
                <w:sz w:val="16"/>
                <w:szCs w:val="13"/>
              </w:rPr>
              <w:t>Demonstrate skillful command of conventions with no grammar, usage, capitalization, punctuation, or spelling errors.</w:t>
            </w:r>
          </w:p>
        </w:tc>
        <w:tc>
          <w:tcPr>
            <w:tcW w:w="2970" w:type="dxa"/>
            <w:tcBorders>
              <w:top w:val="single" w:sz="4" w:space="0" w:color="auto"/>
              <w:left w:val="single" w:sz="4" w:space="0" w:color="auto"/>
              <w:bottom w:val="single" w:sz="4" w:space="0" w:color="auto"/>
              <w:right w:val="single" w:sz="4" w:space="0" w:color="auto"/>
            </w:tcBorders>
          </w:tcPr>
          <w:p w14:paraId="7DB39FD6" w14:textId="77777777" w:rsidR="00954D64" w:rsidRPr="00F42ECC" w:rsidRDefault="00954D64" w:rsidP="002D4C2E">
            <w:pPr>
              <w:pStyle w:val="ToolTableText"/>
              <w:rPr>
                <w:color w:val="000000"/>
                <w:sz w:val="16"/>
                <w:szCs w:val="13"/>
              </w:rPr>
            </w:pPr>
            <w:r w:rsidRPr="00F42ECC">
              <w:rPr>
                <w:color w:val="000000"/>
                <w:sz w:val="16"/>
                <w:szCs w:val="13"/>
              </w:rPr>
              <w:t>Demonstrate command of conventions with occasional grammar, usage, capitalization, punctuation, or spelling errors that do not hinder comprehension.</w:t>
            </w:r>
          </w:p>
        </w:tc>
        <w:tc>
          <w:tcPr>
            <w:tcW w:w="2790" w:type="dxa"/>
            <w:tcBorders>
              <w:top w:val="single" w:sz="4" w:space="0" w:color="auto"/>
              <w:left w:val="single" w:sz="4" w:space="0" w:color="auto"/>
              <w:bottom w:val="single" w:sz="4" w:space="0" w:color="auto"/>
              <w:right w:val="single" w:sz="4" w:space="0" w:color="auto"/>
            </w:tcBorders>
          </w:tcPr>
          <w:p w14:paraId="6F07DB3C" w14:textId="77777777" w:rsidR="00954D64" w:rsidRPr="00F42ECC" w:rsidRDefault="00954D64" w:rsidP="002D4C2E">
            <w:pPr>
              <w:pStyle w:val="ToolTableText"/>
              <w:rPr>
                <w:color w:val="000000"/>
                <w:sz w:val="16"/>
                <w:szCs w:val="13"/>
              </w:rPr>
            </w:pPr>
            <w:r w:rsidRPr="00F42ECC">
              <w:rPr>
                <w:color w:val="000000"/>
                <w:sz w:val="16"/>
                <w:szCs w:val="13"/>
              </w:rPr>
              <w:t>Demonstrate partial command of conventions with several grammar, usage, capitalization, punctuation, or spelling errors that hinder comprehension.</w:t>
            </w:r>
          </w:p>
        </w:tc>
        <w:tc>
          <w:tcPr>
            <w:tcW w:w="2880" w:type="dxa"/>
            <w:tcBorders>
              <w:top w:val="single" w:sz="4" w:space="0" w:color="auto"/>
              <w:left w:val="single" w:sz="4" w:space="0" w:color="auto"/>
              <w:bottom w:val="single" w:sz="4" w:space="0" w:color="auto"/>
              <w:right w:val="single" w:sz="4" w:space="0" w:color="auto"/>
            </w:tcBorders>
          </w:tcPr>
          <w:p w14:paraId="1B728ECD" w14:textId="77777777" w:rsidR="00954D64" w:rsidRPr="00F42ECC" w:rsidRDefault="00954D64" w:rsidP="002D4C2E">
            <w:pPr>
              <w:pStyle w:val="ToolTableText"/>
              <w:rPr>
                <w:color w:val="000000"/>
                <w:sz w:val="16"/>
                <w:szCs w:val="13"/>
              </w:rPr>
            </w:pPr>
            <w:r w:rsidRPr="00F42ECC">
              <w:rPr>
                <w:color w:val="000000"/>
                <w:sz w:val="16"/>
                <w:szCs w:val="13"/>
              </w:rPr>
              <w:t>Demonstrate insufficient command of conventions with frequent grammar, usage, capitalization, punctuation, or spelling errors that make comprehension difficult.</w:t>
            </w:r>
          </w:p>
        </w:tc>
      </w:tr>
    </w:tbl>
    <w:p w14:paraId="7E7B0F1E" w14:textId="77777777" w:rsidR="00954D64" w:rsidRPr="00D20E7B" w:rsidRDefault="00954D64" w:rsidP="00954D64">
      <w:pPr>
        <w:pStyle w:val="BulletedList"/>
        <w:numPr>
          <w:ilvl w:val="0"/>
          <w:numId w:val="4"/>
        </w:numPr>
        <w:spacing w:before="0" w:after="0" w:line="240" w:lineRule="auto"/>
        <w:ind w:left="360"/>
        <w:rPr>
          <w:sz w:val="16"/>
          <w:szCs w:val="13"/>
        </w:rPr>
      </w:pPr>
      <w:r w:rsidRPr="00D20E7B">
        <w:rPr>
          <w:sz w:val="16"/>
          <w:szCs w:val="13"/>
        </w:rPr>
        <w:t xml:space="preserve">A response that is a personal response and makes little or no reference to the task or text can be scored no higher than a 1. </w:t>
      </w:r>
    </w:p>
    <w:p w14:paraId="51FFEB5B" w14:textId="77777777" w:rsidR="00954D64" w:rsidRPr="00D20E7B" w:rsidRDefault="00954D64" w:rsidP="00954D64">
      <w:pPr>
        <w:pStyle w:val="BulletedList"/>
        <w:numPr>
          <w:ilvl w:val="0"/>
          <w:numId w:val="4"/>
        </w:numPr>
        <w:spacing w:before="0" w:after="0" w:line="240" w:lineRule="auto"/>
        <w:ind w:left="360"/>
        <w:rPr>
          <w:sz w:val="16"/>
          <w:szCs w:val="13"/>
        </w:rPr>
      </w:pPr>
      <w:r w:rsidRPr="00D20E7B">
        <w:rPr>
          <w:sz w:val="16"/>
          <w:szCs w:val="13"/>
        </w:rPr>
        <w:t xml:space="preserve">A response that is totally copied from the text with no original writing must be given a 0. </w:t>
      </w:r>
    </w:p>
    <w:p w14:paraId="0BC3CB0B" w14:textId="77777777" w:rsidR="00AC1FD8" w:rsidRDefault="00954D64" w:rsidP="00C91BA5">
      <w:pPr>
        <w:pStyle w:val="BulletedList"/>
        <w:numPr>
          <w:ilvl w:val="0"/>
          <w:numId w:val="4"/>
        </w:numPr>
        <w:spacing w:before="0" w:after="0" w:line="240" w:lineRule="auto"/>
        <w:ind w:left="360"/>
        <w:rPr>
          <w:sz w:val="16"/>
          <w:szCs w:val="13"/>
        </w:rPr>
        <w:sectPr w:rsidR="00AC1FD8" w:rsidSect="00954D64">
          <w:headerReference w:type="default" r:id="rId11"/>
          <w:footerReference w:type="even" r:id="rId12"/>
          <w:footerReference w:type="default" r:id="rId13"/>
          <w:pgSz w:w="15840" w:h="12240" w:orient="landscape"/>
          <w:pgMar w:top="1440" w:right="1440" w:bottom="1440" w:left="1170" w:header="432" w:footer="648" w:gutter="0"/>
          <w:cols w:space="720"/>
          <w:docGrid w:linePitch="299"/>
        </w:sectPr>
      </w:pPr>
      <w:r w:rsidRPr="00AC1FD8">
        <w:rPr>
          <w:sz w:val="16"/>
          <w:szCs w:val="13"/>
        </w:rPr>
        <w:t xml:space="preserve">A response that is totally unrelated to the task, illegible, incoherent, blank, or unrecognizable as English must be scored as 0. </w:t>
      </w:r>
    </w:p>
    <w:p w14:paraId="4AA3B40F" w14:textId="77777777" w:rsidR="00AC1FD8" w:rsidRPr="005975A2" w:rsidRDefault="00AC1FD8" w:rsidP="00AC1FD8">
      <w:pPr>
        <w:spacing w:before="0" w:after="120" w:line="240" w:lineRule="auto"/>
        <w:rPr>
          <w:b/>
          <w:bCs/>
          <w:color w:val="365F91"/>
          <w:sz w:val="32"/>
          <w:szCs w:val="28"/>
        </w:rPr>
      </w:pPr>
      <w:r w:rsidRPr="005975A2">
        <w:rPr>
          <w:b/>
          <w:bCs/>
          <w:color w:val="365F91"/>
          <w:sz w:val="32"/>
          <w:szCs w:val="28"/>
        </w:rPr>
        <w:lastRenderedPageBreak/>
        <w:t>11.2.1 End-of-Unit Text Analysis Checklist</w:t>
      </w:r>
    </w:p>
    <w:p w14:paraId="053F7E99" w14:textId="77777777" w:rsidR="00AC1FD8" w:rsidRDefault="00AC1FD8" w:rsidP="00AC1FD8">
      <w:pPr>
        <w:spacing w:before="40" w:after="120" w:line="240" w:lineRule="auto"/>
        <w:rPr>
          <w:b/>
        </w:rPr>
      </w:pPr>
    </w:p>
    <w:p w14:paraId="6FE87152" w14:textId="77777777" w:rsidR="00AC1FD8" w:rsidRPr="005975A2" w:rsidRDefault="00AC1FD8" w:rsidP="00AC1FD8">
      <w:pPr>
        <w:spacing w:before="40" w:after="120" w:line="240" w:lineRule="auto"/>
        <w:rPr>
          <w:b/>
          <w:u w:val="single"/>
        </w:rPr>
      </w:pPr>
      <w:r w:rsidRPr="005975A2">
        <w:rPr>
          <w:b/>
        </w:rPr>
        <w:t xml:space="preserve">Assessed Standards: </w:t>
      </w:r>
      <w:r w:rsidRPr="005975A2">
        <w:rPr>
          <w:b/>
          <w:u w:val="single"/>
        </w:rPr>
        <w:tab/>
      </w:r>
      <w:r w:rsidRPr="005975A2">
        <w:rPr>
          <w:b/>
          <w:u w:val="single"/>
        </w:rPr>
        <w:tab/>
      </w:r>
      <w:r w:rsidRPr="005975A2">
        <w:rPr>
          <w:b/>
          <w:u w:val="single"/>
        </w:rPr>
        <w:tab/>
      </w:r>
      <w:r w:rsidRPr="005975A2">
        <w:rPr>
          <w:b/>
          <w:u w:val="single"/>
        </w:rPr>
        <w:tab/>
      </w:r>
      <w:r w:rsidRPr="005975A2">
        <w:rPr>
          <w:b/>
          <w:u w:val="single"/>
        </w:rPr>
        <w:tab/>
      </w:r>
      <w:r w:rsidRPr="005975A2">
        <w:rPr>
          <w:b/>
          <w:u w:val="single"/>
        </w:rPr>
        <w:tab/>
        <w:t xml:space="preserve">   </w:t>
      </w:r>
    </w:p>
    <w:p w14:paraId="43504A67" w14:textId="77777777" w:rsidR="00AC1FD8" w:rsidRPr="005975A2" w:rsidRDefault="00AC1FD8" w:rsidP="00AC1FD8">
      <w:pPr>
        <w:spacing w:before="40" w:after="120" w:line="240" w:lineRule="auto"/>
        <w:rPr>
          <w:b/>
          <w:u w:val="single"/>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647"/>
        <w:gridCol w:w="1316"/>
      </w:tblGrid>
      <w:tr w:rsidR="00AC1FD8" w:rsidRPr="005975A2" w14:paraId="40704018" w14:textId="77777777" w:rsidTr="002D4C2E">
        <w:trPr>
          <w:trHeight w:val="368"/>
        </w:trPr>
        <w:tc>
          <w:tcPr>
            <w:tcW w:w="2561" w:type="dxa"/>
            <w:tcBorders>
              <w:bottom w:val="single" w:sz="4" w:space="0" w:color="auto"/>
            </w:tcBorders>
            <w:shd w:val="clear" w:color="auto" w:fill="D9D9D9"/>
            <w:vAlign w:val="center"/>
          </w:tcPr>
          <w:p w14:paraId="7A4335BE" w14:textId="77777777" w:rsidR="00AC1FD8" w:rsidRPr="003C788C" w:rsidRDefault="00AC1FD8" w:rsidP="002D4C2E">
            <w:pPr>
              <w:spacing w:before="40" w:after="120" w:line="240" w:lineRule="auto"/>
              <w:jc w:val="center"/>
              <w:rPr>
                <w:b/>
                <w:sz w:val="20"/>
              </w:rPr>
            </w:pPr>
          </w:p>
        </w:tc>
        <w:tc>
          <w:tcPr>
            <w:tcW w:w="5647" w:type="dxa"/>
            <w:shd w:val="clear" w:color="auto" w:fill="D9D9D9"/>
            <w:vAlign w:val="center"/>
          </w:tcPr>
          <w:p w14:paraId="7F71C28A" w14:textId="77777777" w:rsidR="00AC1FD8" w:rsidRPr="003C788C" w:rsidRDefault="00AC1FD8" w:rsidP="002D4C2E">
            <w:pPr>
              <w:spacing w:before="40" w:after="120" w:line="240" w:lineRule="auto"/>
              <w:jc w:val="center"/>
              <w:rPr>
                <w:b/>
                <w:sz w:val="20"/>
              </w:rPr>
            </w:pPr>
            <w:r w:rsidRPr="003C788C">
              <w:rPr>
                <w:b/>
                <w:sz w:val="20"/>
              </w:rPr>
              <w:t>Does my response…</w:t>
            </w:r>
          </w:p>
        </w:tc>
        <w:tc>
          <w:tcPr>
            <w:tcW w:w="1316" w:type="dxa"/>
            <w:shd w:val="clear" w:color="auto" w:fill="D9D9D9"/>
            <w:vAlign w:val="center"/>
          </w:tcPr>
          <w:p w14:paraId="4A412689" w14:textId="77777777" w:rsidR="00AC1FD8" w:rsidRPr="003C788C" w:rsidRDefault="00AC1FD8" w:rsidP="002D4C2E">
            <w:pPr>
              <w:spacing w:before="40" w:after="120" w:line="240" w:lineRule="auto"/>
              <w:jc w:val="center"/>
              <w:rPr>
                <w:b/>
              </w:rPr>
            </w:pPr>
            <w:r w:rsidRPr="003C788C">
              <w:rPr>
                <w:rFonts w:ascii="MS Mincho" w:eastAsia="MS Mincho" w:hAnsi="MS Mincho" w:cs="MS Mincho" w:hint="eastAsia"/>
                <w:b/>
              </w:rPr>
              <w:t>✔</w:t>
            </w:r>
          </w:p>
        </w:tc>
      </w:tr>
      <w:tr w:rsidR="00AC1FD8" w:rsidRPr="005975A2" w14:paraId="72CC063C" w14:textId="77777777" w:rsidTr="002D4C2E">
        <w:trPr>
          <w:trHeight w:val="305"/>
        </w:trPr>
        <w:tc>
          <w:tcPr>
            <w:tcW w:w="2561" w:type="dxa"/>
            <w:vMerge w:val="restart"/>
            <w:tcBorders>
              <w:top w:val="single" w:sz="4" w:space="0" w:color="auto"/>
              <w:left w:val="single" w:sz="4" w:space="0" w:color="auto"/>
              <w:right w:val="single" w:sz="4" w:space="0" w:color="auto"/>
            </w:tcBorders>
            <w:shd w:val="clear" w:color="auto" w:fill="auto"/>
          </w:tcPr>
          <w:p w14:paraId="2D57A8E5" w14:textId="77777777" w:rsidR="00AC1FD8" w:rsidRPr="003C788C" w:rsidRDefault="00AC1FD8" w:rsidP="002D4C2E">
            <w:pPr>
              <w:spacing w:before="40" w:after="120" w:line="240" w:lineRule="auto"/>
              <w:rPr>
                <w:b/>
                <w:sz w:val="20"/>
              </w:rPr>
            </w:pPr>
            <w:r w:rsidRPr="003C788C">
              <w:rPr>
                <w:b/>
                <w:sz w:val="20"/>
              </w:rPr>
              <w:t>Content and Analysis</w:t>
            </w:r>
          </w:p>
        </w:tc>
        <w:tc>
          <w:tcPr>
            <w:tcW w:w="5647" w:type="dxa"/>
            <w:tcBorders>
              <w:left w:val="single" w:sz="4" w:space="0" w:color="auto"/>
            </w:tcBorders>
            <w:shd w:val="clear" w:color="auto" w:fill="auto"/>
          </w:tcPr>
          <w:p w14:paraId="16F71A4F" w14:textId="77777777" w:rsidR="00AC1FD8" w:rsidRPr="003C788C" w:rsidRDefault="00AC1FD8" w:rsidP="002D4C2E">
            <w:pPr>
              <w:spacing w:before="40" w:after="120" w:line="240" w:lineRule="auto"/>
              <w:rPr>
                <w:sz w:val="20"/>
              </w:rPr>
            </w:pPr>
            <w:r w:rsidRPr="003C788C">
              <w:rPr>
                <w:sz w:val="20"/>
              </w:rPr>
              <w:t xml:space="preserve">Analyze how two or more texts address similar themes or topics? </w:t>
            </w:r>
            <w:r w:rsidRPr="003C788C">
              <w:rPr>
                <w:b/>
                <w:sz w:val="20"/>
              </w:rPr>
              <w:t>(CCRA.R.9)</w:t>
            </w:r>
          </w:p>
        </w:tc>
        <w:tc>
          <w:tcPr>
            <w:tcW w:w="1316" w:type="dxa"/>
            <w:shd w:val="clear" w:color="auto" w:fill="auto"/>
            <w:vAlign w:val="center"/>
          </w:tcPr>
          <w:p w14:paraId="20B8F642" w14:textId="77777777" w:rsidR="00AC1FD8" w:rsidRPr="003C788C" w:rsidRDefault="00AC1FD8" w:rsidP="002D4C2E">
            <w:pPr>
              <w:spacing w:before="40" w:after="120" w:line="240" w:lineRule="auto"/>
              <w:jc w:val="center"/>
              <w:rPr>
                <w:sz w:val="28"/>
              </w:rPr>
            </w:pPr>
            <w:r w:rsidRPr="003C788C">
              <w:rPr>
                <w:sz w:val="28"/>
              </w:rPr>
              <w:sym w:font="Wingdings 2" w:char="F0A3"/>
            </w:r>
          </w:p>
        </w:tc>
      </w:tr>
      <w:tr w:rsidR="00AC1FD8" w:rsidRPr="005975A2" w14:paraId="5A62A4FC" w14:textId="77777777" w:rsidTr="002D4C2E">
        <w:trPr>
          <w:trHeight w:val="305"/>
        </w:trPr>
        <w:tc>
          <w:tcPr>
            <w:tcW w:w="2561" w:type="dxa"/>
            <w:vMerge/>
            <w:tcBorders>
              <w:left w:val="single" w:sz="4" w:space="0" w:color="auto"/>
              <w:right w:val="single" w:sz="4" w:space="0" w:color="auto"/>
            </w:tcBorders>
            <w:shd w:val="clear" w:color="auto" w:fill="auto"/>
          </w:tcPr>
          <w:p w14:paraId="181817D9" w14:textId="77777777" w:rsidR="00AC1FD8" w:rsidRPr="003C788C" w:rsidRDefault="00AC1FD8" w:rsidP="002D4C2E">
            <w:pPr>
              <w:spacing w:before="40" w:after="120" w:line="240" w:lineRule="auto"/>
              <w:rPr>
                <w:b/>
                <w:sz w:val="20"/>
              </w:rPr>
            </w:pPr>
          </w:p>
        </w:tc>
        <w:tc>
          <w:tcPr>
            <w:tcW w:w="5647" w:type="dxa"/>
            <w:tcBorders>
              <w:left w:val="single" w:sz="4" w:space="0" w:color="auto"/>
            </w:tcBorders>
            <w:shd w:val="clear" w:color="auto" w:fill="auto"/>
          </w:tcPr>
          <w:p w14:paraId="6F57909C" w14:textId="77777777" w:rsidR="00AC1FD8" w:rsidRPr="003C788C" w:rsidRDefault="00AC1FD8" w:rsidP="002D4C2E">
            <w:pPr>
              <w:spacing w:before="40" w:after="120" w:line="240" w:lineRule="auto"/>
              <w:rPr>
                <w:sz w:val="20"/>
              </w:rPr>
            </w:pPr>
            <w:r w:rsidRPr="003C788C">
              <w:rPr>
                <w:sz w:val="20"/>
              </w:rPr>
              <w:t>Determine an author’s point of view or</w:t>
            </w:r>
            <w:r w:rsidRPr="003C788C">
              <w:rPr>
                <w:b/>
                <w:sz w:val="20"/>
              </w:rPr>
              <w:t xml:space="preserve"> </w:t>
            </w:r>
            <w:r w:rsidRPr="003C788C">
              <w:rPr>
                <w:sz w:val="20"/>
              </w:rPr>
              <w:t xml:space="preserve">purpose in a text? </w:t>
            </w:r>
            <w:r w:rsidRPr="003C788C">
              <w:rPr>
                <w:sz w:val="20"/>
              </w:rPr>
              <w:br/>
            </w:r>
            <w:r w:rsidRPr="003C788C">
              <w:rPr>
                <w:b/>
                <w:sz w:val="20"/>
              </w:rPr>
              <w:t>(RI.11-12.6)</w:t>
            </w:r>
            <w:r w:rsidRPr="003C788C">
              <w:rPr>
                <w:sz w:val="20"/>
              </w:rPr>
              <w:t xml:space="preserve"> </w:t>
            </w:r>
          </w:p>
        </w:tc>
        <w:tc>
          <w:tcPr>
            <w:tcW w:w="1316" w:type="dxa"/>
            <w:shd w:val="clear" w:color="auto" w:fill="auto"/>
            <w:vAlign w:val="center"/>
          </w:tcPr>
          <w:p w14:paraId="0D539408" w14:textId="77777777" w:rsidR="00AC1FD8" w:rsidRPr="005975A2" w:rsidRDefault="00AC1FD8" w:rsidP="002D4C2E">
            <w:pPr>
              <w:spacing w:before="40" w:after="120" w:line="240" w:lineRule="auto"/>
              <w:jc w:val="center"/>
              <w:rPr>
                <w:noProof/>
              </w:rPr>
            </w:pPr>
            <w:r w:rsidRPr="003C788C">
              <w:rPr>
                <w:sz w:val="28"/>
              </w:rPr>
              <w:sym w:font="Wingdings 2" w:char="F0A3"/>
            </w:r>
          </w:p>
        </w:tc>
      </w:tr>
      <w:tr w:rsidR="00AC1FD8" w:rsidRPr="005975A2" w14:paraId="6D724423" w14:textId="77777777" w:rsidTr="002D4C2E">
        <w:trPr>
          <w:trHeight w:val="305"/>
        </w:trPr>
        <w:tc>
          <w:tcPr>
            <w:tcW w:w="2561" w:type="dxa"/>
            <w:vMerge/>
            <w:tcBorders>
              <w:left w:val="single" w:sz="4" w:space="0" w:color="auto"/>
              <w:bottom w:val="nil"/>
              <w:right w:val="single" w:sz="4" w:space="0" w:color="auto"/>
            </w:tcBorders>
            <w:shd w:val="clear" w:color="auto" w:fill="auto"/>
          </w:tcPr>
          <w:p w14:paraId="15604C96" w14:textId="77777777" w:rsidR="00AC1FD8" w:rsidRPr="003C788C" w:rsidRDefault="00AC1FD8" w:rsidP="002D4C2E">
            <w:pPr>
              <w:spacing w:before="40" w:after="120" w:line="240" w:lineRule="auto"/>
              <w:rPr>
                <w:b/>
                <w:sz w:val="20"/>
              </w:rPr>
            </w:pPr>
          </w:p>
        </w:tc>
        <w:tc>
          <w:tcPr>
            <w:tcW w:w="5647" w:type="dxa"/>
            <w:tcBorders>
              <w:left w:val="single" w:sz="4" w:space="0" w:color="auto"/>
            </w:tcBorders>
            <w:shd w:val="clear" w:color="auto" w:fill="auto"/>
          </w:tcPr>
          <w:p w14:paraId="2A66E5B1" w14:textId="77777777" w:rsidR="00AC1FD8" w:rsidRPr="003C788C" w:rsidRDefault="00AC1FD8" w:rsidP="002D4C2E">
            <w:pPr>
              <w:spacing w:before="40" w:after="120" w:line="240" w:lineRule="auto"/>
              <w:rPr>
                <w:sz w:val="20"/>
              </w:rPr>
            </w:pPr>
            <w:r w:rsidRPr="003C788C">
              <w:rPr>
                <w:sz w:val="20"/>
              </w:rPr>
              <w:t xml:space="preserve">Analyze how style and content contribute to the power, persuasiveness, or beauty of the text? </w:t>
            </w:r>
            <w:r w:rsidRPr="003C788C">
              <w:rPr>
                <w:b/>
                <w:sz w:val="20"/>
              </w:rPr>
              <w:t>(RI.11-12.6)</w:t>
            </w:r>
          </w:p>
        </w:tc>
        <w:tc>
          <w:tcPr>
            <w:tcW w:w="1316" w:type="dxa"/>
            <w:shd w:val="clear" w:color="auto" w:fill="auto"/>
            <w:vAlign w:val="center"/>
          </w:tcPr>
          <w:p w14:paraId="488690EA" w14:textId="77777777" w:rsidR="00AC1FD8" w:rsidRPr="005975A2" w:rsidRDefault="00AC1FD8" w:rsidP="002D4C2E">
            <w:pPr>
              <w:spacing w:before="40" w:after="120" w:line="240" w:lineRule="auto"/>
              <w:jc w:val="center"/>
              <w:rPr>
                <w:noProof/>
              </w:rPr>
            </w:pPr>
            <w:r w:rsidRPr="003C788C">
              <w:rPr>
                <w:sz w:val="28"/>
              </w:rPr>
              <w:sym w:font="Wingdings 2" w:char="F0A3"/>
            </w:r>
          </w:p>
        </w:tc>
      </w:tr>
      <w:tr w:rsidR="00AC1FD8" w:rsidRPr="005975A2" w14:paraId="2258CE66" w14:textId="77777777" w:rsidTr="002D4C2E">
        <w:trPr>
          <w:trHeight w:val="305"/>
        </w:trPr>
        <w:tc>
          <w:tcPr>
            <w:tcW w:w="2561" w:type="dxa"/>
            <w:tcBorders>
              <w:top w:val="single" w:sz="4" w:space="0" w:color="auto"/>
              <w:bottom w:val="nil"/>
            </w:tcBorders>
            <w:shd w:val="clear" w:color="auto" w:fill="auto"/>
          </w:tcPr>
          <w:p w14:paraId="53ACD877" w14:textId="77777777" w:rsidR="00AC1FD8" w:rsidRPr="003C788C" w:rsidRDefault="00AC1FD8" w:rsidP="002D4C2E">
            <w:pPr>
              <w:spacing w:before="40" w:after="120" w:line="240" w:lineRule="auto"/>
              <w:rPr>
                <w:b/>
                <w:sz w:val="20"/>
              </w:rPr>
            </w:pPr>
            <w:r w:rsidRPr="003C788C">
              <w:rPr>
                <w:b/>
                <w:sz w:val="20"/>
              </w:rPr>
              <w:t>Command of Evidence and Reasoning</w:t>
            </w:r>
          </w:p>
        </w:tc>
        <w:tc>
          <w:tcPr>
            <w:tcW w:w="5647" w:type="dxa"/>
            <w:tcBorders>
              <w:top w:val="single" w:sz="4" w:space="0" w:color="auto"/>
            </w:tcBorders>
            <w:shd w:val="clear" w:color="auto" w:fill="auto"/>
          </w:tcPr>
          <w:p w14:paraId="28F940D9" w14:textId="77777777" w:rsidR="00AC1FD8" w:rsidRPr="003C788C" w:rsidRDefault="00AC1FD8" w:rsidP="002D4C2E">
            <w:pPr>
              <w:keepNext/>
              <w:spacing w:before="40" w:after="120" w:line="240" w:lineRule="auto"/>
              <w:rPr>
                <w:b/>
                <w:color w:val="000000"/>
                <w:sz w:val="20"/>
              </w:rPr>
            </w:pPr>
            <w:r w:rsidRPr="003C788C">
              <w:rPr>
                <w:color w:val="000000"/>
                <w:sz w:val="20"/>
              </w:rPr>
              <w:t xml:space="preserve">Develop the response with the most significant and relevant textual evidence? </w:t>
            </w:r>
            <w:r w:rsidRPr="003C788C">
              <w:rPr>
                <w:b/>
                <w:sz w:val="20"/>
              </w:rPr>
              <w:t>(W.11-12.2.b)</w:t>
            </w:r>
          </w:p>
        </w:tc>
        <w:tc>
          <w:tcPr>
            <w:tcW w:w="1316" w:type="dxa"/>
            <w:tcBorders>
              <w:top w:val="single" w:sz="4" w:space="0" w:color="auto"/>
            </w:tcBorders>
            <w:shd w:val="clear" w:color="auto" w:fill="auto"/>
            <w:vAlign w:val="center"/>
          </w:tcPr>
          <w:p w14:paraId="7D3982B8" w14:textId="77777777" w:rsidR="00AC1FD8" w:rsidRPr="003C788C" w:rsidRDefault="00AC1FD8" w:rsidP="002D4C2E">
            <w:pPr>
              <w:spacing w:before="40" w:after="120" w:line="240" w:lineRule="auto"/>
              <w:jc w:val="center"/>
              <w:rPr>
                <w:sz w:val="28"/>
              </w:rPr>
            </w:pPr>
            <w:r w:rsidRPr="003C788C">
              <w:rPr>
                <w:sz w:val="28"/>
              </w:rPr>
              <w:sym w:font="Wingdings 2" w:char="F0A3"/>
            </w:r>
          </w:p>
        </w:tc>
      </w:tr>
      <w:tr w:rsidR="00AC1FD8" w:rsidRPr="005975A2" w14:paraId="276EFE57" w14:textId="77777777" w:rsidTr="002D4C2E">
        <w:trPr>
          <w:trHeight w:val="305"/>
        </w:trPr>
        <w:tc>
          <w:tcPr>
            <w:tcW w:w="2561" w:type="dxa"/>
            <w:vMerge w:val="restart"/>
            <w:shd w:val="clear" w:color="auto" w:fill="auto"/>
          </w:tcPr>
          <w:p w14:paraId="43F2D4C7" w14:textId="77777777" w:rsidR="00AC1FD8" w:rsidRPr="003C788C" w:rsidRDefault="00AC1FD8" w:rsidP="002D4C2E">
            <w:pPr>
              <w:spacing w:before="40" w:after="120" w:line="240" w:lineRule="auto"/>
              <w:rPr>
                <w:b/>
                <w:sz w:val="20"/>
              </w:rPr>
            </w:pPr>
            <w:r w:rsidRPr="003C788C">
              <w:rPr>
                <w:b/>
                <w:sz w:val="20"/>
              </w:rPr>
              <w:t>Coherence, Organization, and Style</w:t>
            </w:r>
          </w:p>
        </w:tc>
        <w:tc>
          <w:tcPr>
            <w:tcW w:w="5647" w:type="dxa"/>
            <w:shd w:val="clear" w:color="auto" w:fill="auto"/>
          </w:tcPr>
          <w:p w14:paraId="55D9B933" w14:textId="77777777" w:rsidR="00AC1FD8" w:rsidRPr="003C788C" w:rsidRDefault="00AC1FD8" w:rsidP="002D4C2E">
            <w:pPr>
              <w:keepNext/>
              <w:spacing w:before="40" w:after="120" w:line="240" w:lineRule="auto"/>
              <w:rPr>
                <w:sz w:val="20"/>
              </w:rPr>
            </w:pPr>
            <w:r w:rsidRPr="003C788C">
              <w:rPr>
                <w:sz w:val="20"/>
              </w:rPr>
              <w:t xml:space="preserve">Introduce a topic? </w:t>
            </w:r>
            <w:r w:rsidRPr="003C788C">
              <w:rPr>
                <w:b/>
                <w:sz w:val="20"/>
              </w:rPr>
              <w:t>(W.11-12.2.a)</w:t>
            </w:r>
          </w:p>
        </w:tc>
        <w:tc>
          <w:tcPr>
            <w:tcW w:w="1316" w:type="dxa"/>
            <w:shd w:val="clear" w:color="auto" w:fill="auto"/>
            <w:vAlign w:val="center"/>
          </w:tcPr>
          <w:p w14:paraId="1CA2AA61" w14:textId="77777777" w:rsidR="00AC1FD8" w:rsidRPr="005975A2" w:rsidRDefault="00AC1FD8" w:rsidP="002D4C2E">
            <w:pPr>
              <w:spacing w:before="40" w:after="0" w:line="240" w:lineRule="auto"/>
              <w:jc w:val="center"/>
              <w:rPr>
                <w:noProof/>
              </w:rPr>
            </w:pPr>
            <w:r w:rsidRPr="003C788C">
              <w:rPr>
                <w:sz w:val="28"/>
              </w:rPr>
              <w:sym w:font="Wingdings 2" w:char="F0A3"/>
            </w:r>
          </w:p>
        </w:tc>
      </w:tr>
      <w:tr w:rsidR="00AC1FD8" w:rsidRPr="005975A2" w14:paraId="33A9AE42" w14:textId="77777777" w:rsidTr="002D4C2E">
        <w:trPr>
          <w:trHeight w:val="305"/>
        </w:trPr>
        <w:tc>
          <w:tcPr>
            <w:tcW w:w="2561" w:type="dxa"/>
            <w:vMerge/>
            <w:shd w:val="clear" w:color="auto" w:fill="auto"/>
          </w:tcPr>
          <w:p w14:paraId="682024CC" w14:textId="77777777" w:rsidR="00AC1FD8" w:rsidRPr="003C788C" w:rsidRDefault="00AC1FD8" w:rsidP="002D4C2E">
            <w:pPr>
              <w:spacing w:before="40" w:after="120" w:line="240" w:lineRule="auto"/>
              <w:rPr>
                <w:b/>
                <w:sz w:val="20"/>
              </w:rPr>
            </w:pPr>
          </w:p>
        </w:tc>
        <w:tc>
          <w:tcPr>
            <w:tcW w:w="5647" w:type="dxa"/>
            <w:shd w:val="clear" w:color="auto" w:fill="auto"/>
          </w:tcPr>
          <w:p w14:paraId="3430941B" w14:textId="77777777" w:rsidR="00AC1FD8" w:rsidRPr="003C788C" w:rsidRDefault="00AC1FD8" w:rsidP="002D4C2E">
            <w:pPr>
              <w:spacing w:before="40" w:after="120" w:line="240" w:lineRule="auto"/>
              <w:rPr>
                <w:sz w:val="20"/>
              </w:rPr>
            </w:pPr>
            <w:r w:rsidRPr="003C788C">
              <w:rPr>
                <w:sz w:val="20"/>
              </w:rPr>
              <w:t xml:space="preserve">Organize complex ideas, concepts, and information so that each new element builds on that which precedes it to create a unified whole? </w:t>
            </w:r>
            <w:r w:rsidRPr="003C788C">
              <w:rPr>
                <w:b/>
                <w:sz w:val="20"/>
              </w:rPr>
              <w:t>(W.11-12.2.a)</w:t>
            </w:r>
          </w:p>
        </w:tc>
        <w:tc>
          <w:tcPr>
            <w:tcW w:w="1316" w:type="dxa"/>
            <w:shd w:val="clear" w:color="auto" w:fill="auto"/>
            <w:vAlign w:val="center"/>
          </w:tcPr>
          <w:p w14:paraId="46AE9C29" w14:textId="77777777" w:rsidR="00AC1FD8" w:rsidRPr="005975A2" w:rsidRDefault="00AC1FD8" w:rsidP="002D4C2E">
            <w:pPr>
              <w:spacing w:before="40" w:after="120" w:line="240" w:lineRule="auto"/>
              <w:jc w:val="center"/>
              <w:rPr>
                <w:noProof/>
              </w:rPr>
            </w:pPr>
            <w:r w:rsidRPr="003C788C">
              <w:rPr>
                <w:sz w:val="28"/>
              </w:rPr>
              <w:sym w:font="Wingdings 2" w:char="F0A3"/>
            </w:r>
          </w:p>
        </w:tc>
      </w:tr>
      <w:tr w:rsidR="00AC1FD8" w:rsidRPr="005975A2" w14:paraId="1E91E09A" w14:textId="77777777" w:rsidTr="002D4C2E">
        <w:trPr>
          <w:trHeight w:val="305"/>
        </w:trPr>
        <w:tc>
          <w:tcPr>
            <w:tcW w:w="2561" w:type="dxa"/>
            <w:vMerge/>
            <w:shd w:val="clear" w:color="auto" w:fill="auto"/>
          </w:tcPr>
          <w:p w14:paraId="0F8ED9E5" w14:textId="77777777" w:rsidR="00AC1FD8" w:rsidRPr="003C788C" w:rsidRDefault="00AC1FD8" w:rsidP="002D4C2E">
            <w:pPr>
              <w:spacing w:before="40" w:after="120" w:line="240" w:lineRule="auto"/>
              <w:rPr>
                <w:b/>
                <w:sz w:val="20"/>
              </w:rPr>
            </w:pPr>
          </w:p>
        </w:tc>
        <w:tc>
          <w:tcPr>
            <w:tcW w:w="5647" w:type="dxa"/>
            <w:shd w:val="clear" w:color="auto" w:fill="auto"/>
          </w:tcPr>
          <w:p w14:paraId="7649D757" w14:textId="77777777" w:rsidR="00AC1FD8" w:rsidRPr="003C788C" w:rsidRDefault="00AC1FD8" w:rsidP="002D4C2E">
            <w:pPr>
              <w:spacing w:before="40" w:after="120" w:line="240" w:lineRule="auto"/>
              <w:rPr>
                <w:sz w:val="20"/>
              </w:rPr>
            </w:pPr>
            <w:r w:rsidRPr="003C788C">
              <w:rPr>
                <w:sz w:val="20"/>
              </w:rPr>
              <w:t>Use appropriate and varied transitions and syntax to link</w:t>
            </w:r>
            <w:r w:rsidRPr="003C788C">
              <w:rPr>
                <w:b/>
                <w:sz w:val="20"/>
              </w:rPr>
              <w:t xml:space="preserve"> </w:t>
            </w:r>
            <w:r w:rsidRPr="003C788C">
              <w:rPr>
                <w:sz w:val="20"/>
              </w:rPr>
              <w:t xml:space="preserve">the major sections of the text, create cohesion, and clarify the relationships among complex ideas and concepts? </w:t>
            </w:r>
            <w:r w:rsidRPr="003C788C">
              <w:rPr>
                <w:b/>
                <w:sz w:val="20"/>
              </w:rPr>
              <w:t>(W.11-12.2.c)</w:t>
            </w:r>
          </w:p>
        </w:tc>
        <w:tc>
          <w:tcPr>
            <w:tcW w:w="1316" w:type="dxa"/>
            <w:shd w:val="clear" w:color="auto" w:fill="auto"/>
            <w:vAlign w:val="center"/>
          </w:tcPr>
          <w:p w14:paraId="09D72ACE" w14:textId="77777777" w:rsidR="00AC1FD8" w:rsidRPr="005975A2" w:rsidRDefault="00AC1FD8" w:rsidP="002D4C2E">
            <w:pPr>
              <w:spacing w:before="40" w:after="120" w:line="240" w:lineRule="auto"/>
              <w:jc w:val="center"/>
              <w:rPr>
                <w:noProof/>
              </w:rPr>
            </w:pPr>
            <w:r w:rsidRPr="003C788C">
              <w:rPr>
                <w:sz w:val="28"/>
              </w:rPr>
              <w:sym w:font="Wingdings 2" w:char="F0A3"/>
            </w:r>
          </w:p>
        </w:tc>
      </w:tr>
      <w:tr w:rsidR="00AC1FD8" w:rsidRPr="005975A2" w14:paraId="32D8CC87" w14:textId="77777777" w:rsidTr="002D4C2E">
        <w:trPr>
          <w:trHeight w:val="305"/>
        </w:trPr>
        <w:tc>
          <w:tcPr>
            <w:tcW w:w="2561" w:type="dxa"/>
            <w:vMerge/>
            <w:shd w:val="clear" w:color="auto" w:fill="auto"/>
          </w:tcPr>
          <w:p w14:paraId="5D623D86" w14:textId="77777777" w:rsidR="00AC1FD8" w:rsidRPr="003C788C" w:rsidRDefault="00AC1FD8" w:rsidP="002D4C2E">
            <w:pPr>
              <w:spacing w:before="40" w:after="120" w:line="240" w:lineRule="auto"/>
              <w:rPr>
                <w:b/>
                <w:sz w:val="20"/>
              </w:rPr>
            </w:pPr>
          </w:p>
        </w:tc>
        <w:tc>
          <w:tcPr>
            <w:tcW w:w="5647" w:type="dxa"/>
            <w:shd w:val="clear" w:color="auto" w:fill="auto"/>
          </w:tcPr>
          <w:p w14:paraId="1CDF25C2" w14:textId="77777777" w:rsidR="00AC1FD8" w:rsidRPr="003C788C" w:rsidRDefault="00AC1FD8" w:rsidP="002D4C2E">
            <w:pPr>
              <w:spacing w:before="40" w:after="120" w:line="240" w:lineRule="auto"/>
              <w:rPr>
                <w:sz w:val="20"/>
              </w:rPr>
            </w:pPr>
            <w:r w:rsidRPr="003C788C">
              <w:rPr>
                <w:sz w:val="20"/>
              </w:rPr>
              <w:t xml:space="preserve">Use precise language, domain specific vocabulary, and techniques such as metaphor, simile, and analogy to manage the complexity of the topic? </w:t>
            </w:r>
            <w:r w:rsidRPr="003C788C">
              <w:rPr>
                <w:b/>
                <w:sz w:val="20"/>
              </w:rPr>
              <w:t>(W.11-12.2.d)</w:t>
            </w:r>
          </w:p>
        </w:tc>
        <w:tc>
          <w:tcPr>
            <w:tcW w:w="1316" w:type="dxa"/>
            <w:shd w:val="clear" w:color="auto" w:fill="auto"/>
            <w:vAlign w:val="center"/>
          </w:tcPr>
          <w:p w14:paraId="37B8426B" w14:textId="77777777" w:rsidR="00AC1FD8" w:rsidRPr="005975A2" w:rsidRDefault="00AC1FD8" w:rsidP="002D4C2E">
            <w:pPr>
              <w:spacing w:before="40" w:after="120" w:line="240" w:lineRule="auto"/>
              <w:jc w:val="center"/>
            </w:pPr>
            <w:r w:rsidRPr="003C788C">
              <w:rPr>
                <w:sz w:val="28"/>
              </w:rPr>
              <w:sym w:font="Wingdings 2" w:char="F0A3"/>
            </w:r>
          </w:p>
        </w:tc>
      </w:tr>
      <w:tr w:rsidR="00AC1FD8" w:rsidRPr="005975A2" w14:paraId="4E380195" w14:textId="77777777" w:rsidTr="002D4C2E">
        <w:trPr>
          <w:trHeight w:val="305"/>
        </w:trPr>
        <w:tc>
          <w:tcPr>
            <w:tcW w:w="2561" w:type="dxa"/>
            <w:vMerge/>
            <w:tcBorders>
              <w:bottom w:val="single" w:sz="4" w:space="0" w:color="auto"/>
            </w:tcBorders>
            <w:shd w:val="clear" w:color="auto" w:fill="auto"/>
          </w:tcPr>
          <w:p w14:paraId="422B1FB9" w14:textId="77777777" w:rsidR="00AC1FD8" w:rsidRPr="003C788C" w:rsidRDefault="00AC1FD8" w:rsidP="002D4C2E">
            <w:pPr>
              <w:spacing w:before="40" w:after="120" w:line="240" w:lineRule="auto"/>
              <w:rPr>
                <w:b/>
                <w:sz w:val="20"/>
              </w:rPr>
            </w:pPr>
          </w:p>
        </w:tc>
        <w:tc>
          <w:tcPr>
            <w:tcW w:w="5647" w:type="dxa"/>
            <w:shd w:val="clear" w:color="auto" w:fill="auto"/>
          </w:tcPr>
          <w:p w14:paraId="0B6CDD64" w14:textId="77777777" w:rsidR="00AC1FD8" w:rsidRPr="003C788C" w:rsidRDefault="00AC1FD8" w:rsidP="002D4C2E">
            <w:pPr>
              <w:spacing w:before="40" w:after="120" w:line="240" w:lineRule="auto"/>
              <w:rPr>
                <w:sz w:val="20"/>
              </w:rPr>
            </w:pPr>
            <w:r w:rsidRPr="003C788C">
              <w:rPr>
                <w:sz w:val="20"/>
              </w:rPr>
              <w:t xml:space="preserve">Provide a concluding statement or section that follows from and supports the explanation or analysis? </w:t>
            </w:r>
            <w:r w:rsidRPr="003C788C">
              <w:rPr>
                <w:b/>
                <w:sz w:val="20"/>
              </w:rPr>
              <w:t>(W.11-12.2.f)</w:t>
            </w:r>
          </w:p>
        </w:tc>
        <w:tc>
          <w:tcPr>
            <w:tcW w:w="1316" w:type="dxa"/>
            <w:shd w:val="clear" w:color="auto" w:fill="auto"/>
            <w:vAlign w:val="center"/>
          </w:tcPr>
          <w:p w14:paraId="6A760F5B" w14:textId="77777777" w:rsidR="00AC1FD8" w:rsidRPr="003C788C" w:rsidRDefault="00AC1FD8" w:rsidP="002D4C2E">
            <w:pPr>
              <w:spacing w:before="40" w:after="120" w:line="240" w:lineRule="auto"/>
              <w:jc w:val="center"/>
              <w:rPr>
                <w:sz w:val="28"/>
              </w:rPr>
            </w:pPr>
            <w:r w:rsidRPr="003C788C">
              <w:rPr>
                <w:sz w:val="28"/>
              </w:rPr>
              <w:sym w:font="Wingdings 2" w:char="F0A3"/>
            </w:r>
          </w:p>
        </w:tc>
      </w:tr>
      <w:tr w:rsidR="00AC1FD8" w:rsidRPr="005975A2" w14:paraId="198B3E8F" w14:textId="77777777" w:rsidTr="002D4C2E">
        <w:trPr>
          <w:trHeight w:val="305"/>
        </w:trPr>
        <w:tc>
          <w:tcPr>
            <w:tcW w:w="2561" w:type="dxa"/>
            <w:tcBorders>
              <w:bottom w:val="single" w:sz="4" w:space="0" w:color="auto"/>
            </w:tcBorders>
            <w:shd w:val="clear" w:color="auto" w:fill="auto"/>
          </w:tcPr>
          <w:p w14:paraId="55A17DB4" w14:textId="77777777" w:rsidR="00AC1FD8" w:rsidRPr="003C788C" w:rsidRDefault="00AC1FD8" w:rsidP="002D4C2E">
            <w:pPr>
              <w:spacing w:before="40" w:after="120" w:line="240" w:lineRule="auto"/>
              <w:rPr>
                <w:b/>
                <w:sz w:val="20"/>
              </w:rPr>
            </w:pPr>
            <w:r w:rsidRPr="003C788C">
              <w:rPr>
                <w:b/>
                <w:sz w:val="20"/>
              </w:rPr>
              <w:t>Control of Conventions</w:t>
            </w:r>
          </w:p>
        </w:tc>
        <w:tc>
          <w:tcPr>
            <w:tcW w:w="5647" w:type="dxa"/>
            <w:shd w:val="clear" w:color="auto" w:fill="auto"/>
          </w:tcPr>
          <w:p w14:paraId="2F6054A8" w14:textId="77777777" w:rsidR="00AC1FD8" w:rsidRPr="003C788C" w:rsidRDefault="00AC1FD8" w:rsidP="002D4C2E">
            <w:pPr>
              <w:spacing w:before="40" w:after="120" w:line="240" w:lineRule="auto"/>
              <w:rPr>
                <w:sz w:val="20"/>
              </w:rPr>
            </w:pPr>
            <w:r w:rsidRPr="003C788C">
              <w:rPr>
                <w:sz w:val="20"/>
              </w:rPr>
              <w:t xml:space="preserve">Demonstrate command of the conventions of standard English grammar, usage, capitalization, punctuation, and spelling? </w:t>
            </w:r>
            <w:r w:rsidRPr="003C788C">
              <w:rPr>
                <w:sz w:val="20"/>
              </w:rPr>
              <w:br/>
            </w:r>
            <w:r w:rsidRPr="003C788C">
              <w:rPr>
                <w:b/>
                <w:sz w:val="20"/>
              </w:rPr>
              <w:t>(L.11-12.1, L.11-12.2)</w:t>
            </w:r>
          </w:p>
        </w:tc>
        <w:tc>
          <w:tcPr>
            <w:tcW w:w="1316" w:type="dxa"/>
            <w:shd w:val="clear" w:color="auto" w:fill="auto"/>
            <w:vAlign w:val="center"/>
          </w:tcPr>
          <w:p w14:paraId="1D9C8AF3" w14:textId="77777777" w:rsidR="00AC1FD8" w:rsidRPr="003C788C" w:rsidRDefault="00AC1FD8" w:rsidP="002D4C2E">
            <w:pPr>
              <w:spacing w:before="40" w:after="120" w:line="240" w:lineRule="auto"/>
              <w:jc w:val="center"/>
              <w:rPr>
                <w:sz w:val="28"/>
              </w:rPr>
            </w:pPr>
            <w:r w:rsidRPr="003C788C">
              <w:rPr>
                <w:sz w:val="28"/>
              </w:rPr>
              <w:sym w:font="Wingdings 2" w:char="F0A3"/>
            </w:r>
          </w:p>
        </w:tc>
      </w:tr>
    </w:tbl>
    <w:p w14:paraId="0DEBA2DC" w14:textId="585E11D7" w:rsidR="002730A1" w:rsidRDefault="002730A1" w:rsidP="00AC1FD8"/>
    <w:p w14:paraId="2BDF586C" w14:textId="324FEF9E" w:rsidR="002730A1" w:rsidRDefault="002730A1" w:rsidP="002730A1"/>
    <w:p w14:paraId="3FA845B5" w14:textId="35870B45" w:rsidR="00AC1FD8" w:rsidRPr="002730A1" w:rsidRDefault="002730A1" w:rsidP="002730A1">
      <w:pPr>
        <w:tabs>
          <w:tab w:val="left" w:pos="1654"/>
        </w:tabs>
      </w:pPr>
      <w:r>
        <w:tab/>
      </w:r>
      <w:bookmarkStart w:id="0" w:name="_GoBack"/>
      <w:bookmarkEnd w:id="0"/>
    </w:p>
    <w:sectPr w:rsidR="00AC1FD8" w:rsidRPr="002730A1" w:rsidSect="00AC1FD8">
      <w:headerReference w:type="default" r:id="rId14"/>
      <w:footerReference w:type="default" r:id="rId15"/>
      <w:pgSz w:w="12240" w:h="15840"/>
      <w:pgMar w:top="1440" w:right="1440" w:bottom="117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DCDC9" w14:textId="77777777" w:rsidR="000F1351" w:rsidRDefault="000F1351">
      <w:pPr>
        <w:spacing w:before="0" w:after="0" w:line="240" w:lineRule="auto"/>
      </w:pPr>
      <w:r>
        <w:separator/>
      </w:r>
    </w:p>
  </w:endnote>
  <w:endnote w:type="continuationSeparator" w:id="0">
    <w:p w14:paraId="00ABF288" w14:textId="77777777" w:rsidR="000F1351" w:rsidRDefault="000F13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56AD3" w14:textId="77777777" w:rsidR="00F147B6" w:rsidRDefault="00F147B6" w:rsidP="00CC23A9">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7EEFE5A8" w14:textId="77777777" w:rsidR="00F147B6" w:rsidRDefault="00F147B6" w:rsidP="00CC23A9">
    <w:pPr>
      <w:pStyle w:val="Footer"/>
    </w:pPr>
  </w:p>
  <w:p w14:paraId="544A6966" w14:textId="77777777" w:rsidR="00F147B6" w:rsidRDefault="00F147B6" w:rsidP="00CC23A9"/>
  <w:p w14:paraId="45BA5947" w14:textId="77777777" w:rsidR="00F147B6" w:rsidRDefault="00F147B6" w:rsidP="00CC23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6074F" w14:textId="77777777" w:rsidR="00F147B6" w:rsidRPr="00563CB8" w:rsidRDefault="00F147B6" w:rsidP="00CC23A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F147B6" w14:paraId="538BB5C9" w14:textId="77777777">
      <w:trPr>
        <w:trHeight w:val="705"/>
      </w:trPr>
      <w:tc>
        <w:tcPr>
          <w:tcW w:w="4609" w:type="dxa"/>
          <w:shd w:val="clear" w:color="auto" w:fill="auto"/>
          <w:vAlign w:val="center"/>
        </w:tcPr>
        <w:p w14:paraId="35E33A1E" w14:textId="59263394" w:rsidR="00F147B6" w:rsidRPr="00CB62DA" w:rsidRDefault="00F147B6" w:rsidP="00CC23A9">
          <w:pPr>
            <w:pStyle w:val="FooterText"/>
            <w:rPr>
              <w:rFonts w:asciiTheme="minorHAnsi" w:hAnsiTheme="minorHAnsi"/>
            </w:rPr>
          </w:pPr>
          <w:r w:rsidRPr="00CB62DA">
            <w:rPr>
              <w:rFonts w:asciiTheme="minorHAnsi" w:hAnsiTheme="minorHAnsi"/>
            </w:rPr>
            <w:t>File:</w:t>
          </w:r>
          <w:r w:rsidRPr="00CB62DA">
            <w:rPr>
              <w:rFonts w:asciiTheme="minorHAnsi" w:hAnsiTheme="minorHAnsi"/>
              <w:b w:val="0"/>
            </w:rPr>
            <w:t xml:space="preserve"> </w:t>
          </w:r>
          <w:r>
            <w:rPr>
              <w:rFonts w:asciiTheme="minorHAnsi" w:hAnsiTheme="minorHAnsi"/>
              <w:b w:val="0"/>
            </w:rPr>
            <w:t>11</w:t>
          </w:r>
          <w:r w:rsidRPr="00CB62DA">
            <w:rPr>
              <w:rFonts w:asciiTheme="minorHAnsi" w:hAnsiTheme="minorHAnsi"/>
              <w:b w:val="0"/>
            </w:rPr>
            <w:t>.</w:t>
          </w:r>
          <w:r>
            <w:rPr>
              <w:rFonts w:asciiTheme="minorHAnsi" w:hAnsiTheme="minorHAnsi"/>
              <w:b w:val="0"/>
            </w:rPr>
            <w:t>2</w:t>
          </w:r>
          <w:r w:rsidRPr="00CB62DA">
            <w:rPr>
              <w:rFonts w:asciiTheme="minorHAnsi" w:hAnsiTheme="minorHAnsi"/>
              <w:b w:val="0"/>
            </w:rPr>
            <w:t>.</w:t>
          </w:r>
          <w:r>
            <w:rPr>
              <w:rFonts w:asciiTheme="minorHAnsi" w:hAnsiTheme="minorHAnsi"/>
              <w:b w:val="0"/>
            </w:rPr>
            <w:t>1</w:t>
          </w:r>
          <w:r w:rsidRPr="00CB62DA">
            <w:rPr>
              <w:rFonts w:asciiTheme="minorHAnsi" w:hAnsiTheme="minorHAnsi"/>
              <w:b w:val="0"/>
            </w:rPr>
            <w:t xml:space="preserve"> Lesson </w:t>
          </w:r>
          <w:r>
            <w:rPr>
              <w:rFonts w:asciiTheme="minorHAnsi" w:hAnsiTheme="minorHAnsi"/>
              <w:b w:val="0"/>
            </w:rPr>
            <w:t>26</w:t>
          </w:r>
          <w:r w:rsidRPr="00CB62DA">
            <w:rPr>
              <w:rFonts w:asciiTheme="minorHAnsi" w:hAnsiTheme="minorHAnsi"/>
            </w:rPr>
            <w:t xml:space="preserve"> Date:</w:t>
          </w:r>
          <w:r w:rsidRPr="00CB62DA">
            <w:rPr>
              <w:rFonts w:asciiTheme="minorHAnsi" w:hAnsiTheme="minorHAnsi"/>
              <w:b w:val="0"/>
            </w:rPr>
            <w:t xml:space="preserve"> </w:t>
          </w:r>
          <w:r w:rsidR="003053BE">
            <w:rPr>
              <w:rFonts w:asciiTheme="minorHAnsi" w:hAnsiTheme="minorHAnsi"/>
              <w:b w:val="0"/>
            </w:rPr>
            <w:t>9</w:t>
          </w:r>
          <w:r w:rsidRPr="00CB62DA">
            <w:rPr>
              <w:rFonts w:asciiTheme="minorHAnsi" w:hAnsiTheme="minorHAnsi"/>
              <w:b w:val="0"/>
            </w:rPr>
            <w:t>/</w:t>
          </w:r>
          <w:r w:rsidR="003053BE">
            <w:rPr>
              <w:rFonts w:asciiTheme="minorHAnsi" w:hAnsiTheme="minorHAnsi"/>
              <w:b w:val="0"/>
            </w:rPr>
            <w:t>12</w:t>
          </w:r>
          <w:r w:rsidRPr="00CB62DA">
            <w:rPr>
              <w:rFonts w:asciiTheme="minorHAnsi" w:hAnsiTheme="minorHAnsi"/>
              <w:b w:val="0"/>
            </w:rPr>
            <w:t xml:space="preserve">/14 </w:t>
          </w:r>
          <w:r w:rsidRPr="00CB62DA">
            <w:rPr>
              <w:rFonts w:asciiTheme="minorHAnsi" w:hAnsiTheme="minorHAnsi"/>
            </w:rPr>
            <w:t>Classroom Use:</w:t>
          </w:r>
          <w:r w:rsidRPr="00CB62DA">
            <w:rPr>
              <w:rFonts w:asciiTheme="minorHAnsi" w:hAnsiTheme="minorHAnsi"/>
              <w:b w:val="0"/>
            </w:rPr>
            <w:t xml:space="preserve"> Starting </w:t>
          </w:r>
          <w:r>
            <w:rPr>
              <w:rFonts w:asciiTheme="minorHAnsi" w:hAnsiTheme="minorHAnsi"/>
              <w:b w:val="0"/>
            </w:rPr>
            <w:t>9</w:t>
          </w:r>
          <w:r w:rsidRPr="00CB62DA">
            <w:rPr>
              <w:rFonts w:asciiTheme="minorHAnsi" w:hAnsiTheme="minorHAnsi"/>
              <w:b w:val="0"/>
            </w:rPr>
            <w:t xml:space="preserve">/2014 </w:t>
          </w:r>
        </w:p>
        <w:p w14:paraId="69395142" w14:textId="77777777" w:rsidR="00F147B6" w:rsidRPr="00CB62DA" w:rsidRDefault="00F147B6" w:rsidP="00CC23A9">
          <w:pPr>
            <w:pStyle w:val="FooterText"/>
            <w:rPr>
              <w:rFonts w:asciiTheme="minorHAnsi" w:hAnsiTheme="minorHAnsi"/>
              <w:b w:val="0"/>
              <w:i/>
              <w:sz w:val="12"/>
            </w:rPr>
          </w:pPr>
          <w:r w:rsidRPr="00CB62DA">
            <w:rPr>
              <w:rFonts w:asciiTheme="minorHAnsi" w:hAnsiTheme="minorHAnsi"/>
              <w:b w:val="0"/>
              <w:sz w:val="12"/>
            </w:rPr>
            <w:t>© 2014 Public Consulting Group.</w:t>
          </w:r>
          <w:r w:rsidRPr="00CB62DA">
            <w:rPr>
              <w:rFonts w:asciiTheme="minorHAnsi" w:hAnsiTheme="minorHAnsi"/>
              <w:b w:val="0"/>
              <w:i/>
              <w:sz w:val="12"/>
            </w:rPr>
            <w:t xml:space="preserve"> This work is licensed under a </w:t>
          </w:r>
        </w:p>
        <w:p w14:paraId="56EF524D" w14:textId="77777777" w:rsidR="00F147B6" w:rsidRPr="00CB62DA" w:rsidRDefault="00F147B6" w:rsidP="00CC23A9">
          <w:pPr>
            <w:pStyle w:val="FooterText"/>
            <w:rPr>
              <w:rFonts w:asciiTheme="minorHAnsi" w:hAnsiTheme="minorHAnsi"/>
              <w:b w:val="0"/>
              <w:i/>
            </w:rPr>
          </w:pPr>
          <w:r w:rsidRPr="00CB62DA">
            <w:rPr>
              <w:rFonts w:asciiTheme="minorHAnsi" w:hAnsiTheme="minorHAnsi"/>
              <w:b w:val="0"/>
              <w:i/>
              <w:sz w:val="12"/>
            </w:rPr>
            <w:t>Creative Commons Attribution-</w:t>
          </w:r>
          <w:proofErr w:type="spellStart"/>
          <w:r w:rsidRPr="00CB62DA">
            <w:rPr>
              <w:rFonts w:asciiTheme="minorHAnsi" w:hAnsiTheme="minorHAnsi"/>
              <w:b w:val="0"/>
              <w:i/>
              <w:sz w:val="12"/>
            </w:rPr>
            <w:t>NonCommercial</w:t>
          </w:r>
          <w:proofErr w:type="spellEnd"/>
          <w:r w:rsidRPr="00CB62DA">
            <w:rPr>
              <w:rFonts w:asciiTheme="minorHAnsi" w:hAnsiTheme="minorHAnsi"/>
              <w:b w:val="0"/>
              <w:i/>
              <w:sz w:val="12"/>
            </w:rPr>
            <w:t>-</w:t>
          </w:r>
          <w:proofErr w:type="spellStart"/>
          <w:r w:rsidRPr="00CB62DA">
            <w:rPr>
              <w:rFonts w:asciiTheme="minorHAnsi" w:hAnsiTheme="minorHAnsi"/>
              <w:b w:val="0"/>
              <w:i/>
              <w:sz w:val="12"/>
            </w:rPr>
            <w:t>ShareAlike</w:t>
          </w:r>
          <w:proofErr w:type="spellEnd"/>
          <w:r w:rsidRPr="00CB62DA">
            <w:rPr>
              <w:rFonts w:asciiTheme="minorHAnsi" w:hAnsiTheme="minorHAnsi"/>
              <w:b w:val="0"/>
              <w:i/>
              <w:sz w:val="12"/>
            </w:rPr>
            <w:t xml:space="preserve"> 3.0 </w:t>
          </w:r>
          <w:proofErr w:type="spellStart"/>
          <w:r w:rsidRPr="00CB62DA">
            <w:rPr>
              <w:rFonts w:asciiTheme="minorHAnsi" w:hAnsiTheme="minorHAnsi"/>
              <w:b w:val="0"/>
              <w:i/>
              <w:sz w:val="12"/>
            </w:rPr>
            <w:t>Unported</w:t>
          </w:r>
          <w:proofErr w:type="spellEnd"/>
          <w:r w:rsidRPr="00CB62DA">
            <w:rPr>
              <w:rFonts w:asciiTheme="minorHAnsi" w:hAnsiTheme="minorHAnsi"/>
              <w:b w:val="0"/>
              <w:i/>
              <w:sz w:val="12"/>
            </w:rPr>
            <w:t xml:space="preserve"> License</w:t>
          </w:r>
        </w:p>
        <w:p w14:paraId="36354172" w14:textId="77777777" w:rsidR="00F147B6" w:rsidRPr="002E4C92" w:rsidRDefault="000F1351" w:rsidP="00CC23A9">
          <w:pPr>
            <w:pStyle w:val="FooterText"/>
          </w:pPr>
          <w:hyperlink r:id="rId1" w:history="1">
            <w:r w:rsidR="00F147B6" w:rsidRPr="00CB62DA">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41C745A" w14:textId="77777777" w:rsidR="00F147B6" w:rsidRPr="002E4C92" w:rsidRDefault="00F147B6" w:rsidP="00CC23A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730A1">
            <w:rPr>
              <w:rFonts w:ascii="Calibri" w:hAnsi="Calibri" w:cs="Calibri"/>
              <w:b/>
              <w:noProof/>
              <w:color w:val="1F4E79"/>
              <w:sz w:val="28"/>
            </w:rPr>
            <w:t>10</w:t>
          </w:r>
          <w:r w:rsidRPr="002E4C92">
            <w:rPr>
              <w:rFonts w:ascii="Calibri" w:hAnsi="Calibri" w:cs="Calibri"/>
              <w:b/>
              <w:color w:val="1F4E79"/>
              <w:sz w:val="28"/>
            </w:rPr>
            <w:fldChar w:fldCharType="end"/>
          </w:r>
        </w:p>
      </w:tc>
      <w:tc>
        <w:tcPr>
          <w:tcW w:w="4325" w:type="dxa"/>
          <w:shd w:val="clear" w:color="auto" w:fill="auto"/>
          <w:vAlign w:val="bottom"/>
        </w:tcPr>
        <w:p w14:paraId="42A8748A" w14:textId="77777777" w:rsidR="00F147B6" w:rsidRPr="002E4C92" w:rsidRDefault="00F147B6" w:rsidP="00CC23A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06ADFA4" wp14:editId="3F125598">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31C9D030" w14:textId="77777777" w:rsidR="00F147B6" w:rsidRPr="0039525B" w:rsidRDefault="00F147B6" w:rsidP="00CC23A9">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9C78A" w14:textId="77777777" w:rsidR="00F147B6" w:rsidRDefault="00F147B6" w:rsidP="00CB0E25">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5F48BAC5" w14:textId="77777777" w:rsidR="00F147B6" w:rsidRDefault="00F147B6" w:rsidP="00CB0E25">
    <w:pPr>
      <w:pStyle w:val="Footer"/>
    </w:pPr>
  </w:p>
  <w:p w14:paraId="0431F5E8" w14:textId="77777777" w:rsidR="00F147B6" w:rsidRDefault="00F147B6" w:rsidP="00CB0E25"/>
  <w:p w14:paraId="0BB36CB2" w14:textId="77777777" w:rsidR="00F147B6" w:rsidRDefault="00F147B6" w:rsidP="00CB0E2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AFECD" w14:textId="77777777" w:rsidR="00F147B6" w:rsidRPr="00563CB8" w:rsidRDefault="00F147B6" w:rsidP="007017EB">
    <w:pPr>
      <w:spacing w:before="0" w:after="0" w:line="240" w:lineRule="auto"/>
      <w:rPr>
        <w:sz w:val="14"/>
      </w:rPr>
    </w:pPr>
  </w:p>
  <w:tbl>
    <w:tblPr>
      <w:tblW w:w="5288" w:type="pct"/>
      <w:tblInd w:w="-252" w:type="dxa"/>
      <w:tblBorders>
        <w:top w:val="single" w:sz="8" w:space="0" w:color="244061"/>
      </w:tblBorders>
      <w:tblLook w:val="04A0" w:firstRow="1" w:lastRow="0" w:firstColumn="1" w:lastColumn="0" w:noHBand="0" w:noVBand="1"/>
    </w:tblPr>
    <w:tblGrid>
      <w:gridCol w:w="7162"/>
      <w:gridCol w:w="1194"/>
      <w:gridCol w:w="5864"/>
    </w:tblGrid>
    <w:tr w:rsidR="00F147B6" w14:paraId="5B0DE303" w14:textId="77777777" w:rsidTr="00D94DFE">
      <w:trPr>
        <w:trHeight w:val="705"/>
      </w:trPr>
      <w:tc>
        <w:tcPr>
          <w:tcW w:w="7162" w:type="dxa"/>
          <w:shd w:val="clear" w:color="auto" w:fill="auto"/>
          <w:vAlign w:val="center"/>
        </w:tcPr>
        <w:p w14:paraId="53EDB6BE" w14:textId="13C70BB0" w:rsidR="00F147B6" w:rsidRPr="00CB62DA" w:rsidRDefault="00F147B6" w:rsidP="00AC50B0">
          <w:pPr>
            <w:pStyle w:val="FooterText"/>
            <w:rPr>
              <w:rFonts w:asciiTheme="minorHAnsi" w:hAnsiTheme="minorHAnsi"/>
            </w:rPr>
          </w:pPr>
          <w:r w:rsidRPr="00CB62DA">
            <w:rPr>
              <w:rFonts w:asciiTheme="minorHAnsi" w:hAnsiTheme="minorHAnsi"/>
            </w:rPr>
            <w:t>File:</w:t>
          </w:r>
          <w:r w:rsidRPr="00CB62DA">
            <w:rPr>
              <w:rFonts w:asciiTheme="minorHAnsi" w:hAnsiTheme="minorHAnsi"/>
              <w:b w:val="0"/>
            </w:rPr>
            <w:t xml:space="preserve"> </w:t>
          </w:r>
          <w:r>
            <w:rPr>
              <w:rFonts w:asciiTheme="minorHAnsi" w:hAnsiTheme="minorHAnsi"/>
              <w:b w:val="0"/>
            </w:rPr>
            <w:t>11</w:t>
          </w:r>
          <w:r w:rsidRPr="00CB62DA">
            <w:rPr>
              <w:rFonts w:asciiTheme="minorHAnsi" w:hAnsiTheme="minorHAnsi"/>
              <w:b w:val="0"/>
            </w:rPr>
            <w:t>.</w:t>
          </w:r>
          <w:r>
            <w:rPr>
              <w:rFonts w:asciiTheme="minorHAnsi" w:hAnsiTheme="minorHAnsi"/>
              <w:b w:val="0"/>
            </w:rPr>
            <w:t>2</w:t>
          </w:r>
          <w:r w:rsidRPr="00CB62DA">
            <w:rPr>
              <w:rFonts w:asciiTheme="minorHAnsi" w:hAnsiTheme="minorHAnsi"/>
              <w:b w:val="0"/>
            </w:rPr>
            <w:t>.</w:t>
          </w:r>
          <w:r>
            <w:rPr>
              <w:rFonts w:asciiTheme="minorHAnsi" w:hAnsiTheme="minorHAnsi"/>
              <w:b w:val="0"/>
            </w:rPr>
            <w:t>1</w:t>
          </w:r>
          <w:r w:rsidRPr="00CB62DA">
            <w:rPr>
              <w:rFonts w:asciiTheme="minorHAnsi" w:hAnsiTheme="minorHAnsi"/>
              <w:b w:val="0"/>
            </w:rPr>
            <w:t xml:space="preserve"> Lesson </w:t>
          </w:r>
          <w:r>
            <w:rPr>
              <w:rFonts w:asciiTheme="minorHAnsi" w:hAnsiTheme="minorHAnsi"/>
              <w:b w:val="0"/>
            </w:rPr>
            <w:t>26</w:t>
          </w:r>
          <w:r w:rsidRPr="00CB62DA">
            <w:rPr>
              <w:rFonts w:asciiTheme="minorHAnsi" w:hAnsiTheme="minorHAnsi"/>
            </w:rPr>
            <w:t xml:space="preserve"> Date:</w:t>
          </w:r>
          <w:r w:rsidRPr="00CB62DA">
            <w:rPr>
              <w:rFonts w:asciiTheme="minorHAnsi" w:hAnsiTheme="minorHAnsi"/>
              <w:b w:val="0"/>
            </w:rPr>
            <w:t xml:space="preserve"> </w:t>
          </w:r>
          <w:r w:rsidR="00A462B4">
            <w:rPr>
              <w:rFonts w:asciiTheme="minorHAnsi" w:hAnsiTheme="minorHAnsi"/>
              <w:b w:val="0"/>
            </w:rPr>
            <w:t>9</w:t>
          </w:r>
          <w:r w:rsidRPr="00CB62DA">
            <w:rPr>
              <w:rFonts w:asciiTheme="minorHAnsi" w:hAnsiTheme="minorHAnsi"/>
              <w:b w:val="0"/>
            </w:rPr>
            <w:t>/</w:t>
          </w:r>
          <w:r w:rsidR="00A462B4">
            <w:rPr>
              <w:rFonts w:asciiTheme="minorHAnsi" w:hAnsiTheme="minorHAnsi"/>
              <w:b w:val="0"/>
            </w:rPr>
            <w:t>12</w:t>
          </w:r>
          <w:r w:rsidRPr="00CB62DA">
            <w:rPr>
              <w:rFonts w:asciiTheme="minorHAnsi" w:hAnsiTheme="minorHAnsi"/>
              <w:b w:val="0"/>
            </w:rPr>
            <w:t xml:space="preserve">/14 </w:t>
          </w:r>
          <w:r w:rsidRPr="00CB62DA">
            <w:rPr>
              <w:rFonts w:asciiTheme="minorHAnsi" w:hAnsiTheme="minorHAnsi"/>
            </w:rPr>
            <w:t>Classroom Use:</w:t>
          </w:r>
          <w:r w:rsidRPr="00CB62DA">
            <w:rPr>
              <w:rFonts w:asciiTheme="minorHAnsi" w:hAnsiTheme="minorHAnsi"/>
              <w:b w:val="0"/>
            </w:rPr>
            <w:t xml:space="preserve"> Starting </w:t>
          </w:r>
          <w:r>
            <w:rPr>
              <w:rFonts w:asciiTheme="minorHAnsi" w:hAnsiTheme="minorHAnsi"/>
              <w:b w:val="0"/>
            </w:rPr>
            <w:t>9</w:t>
          </w:r>
          <w:r w:rsidRPr="00CB62DA">
            <w:rPr>
              <w:rFonts w:asciiTheme="minorHAnsi" w:hAnsiTheme="minorHAnsi"/>
              <w:b w:val="0"/>
            </w:rPr>
            <w:t xml:space="preserve">/2014 </w:t>
          </w:r>
        </w:p>
        <w:p w14:paraId="618880AC" w14:textId="77777777" w:rsidR="00F147B6" w:rsidRPr="00CB62DA" w:rsidRDefault="00F147B6" w:rsidP="00AC50B0">
          <w:pPr>
            <w:pStyle w:val="FooterText"/>
            <w:rPr>
              <w:rFonts w:asciiTheme="minorHAnsi" w:hAnsiTheme="minorHAnsi"/>
              <w:b w:val="0"/>
              <w:i/>
              <w:sz w:val="12"/>
            </w:rPr>
          </w:pPr>
          <w:r w:rsidRPr="00CB62DA">
            <w:rPr>
              <w:rFonts w:asciiTheme="minorHAnsi" w:hAnsiTheme="minorHAnsi"/>
              <w:b w:val="0"/>
              <w:sz w:val="12"/>
            </w:rPr>
            <w:t>© 2014 Public Consulting Group.</w:t>
          </w:r>
          <w:r w:rsidRPr="00CB62DA">
            <w:rPr>
              <w:rFonts w:asciiTheme="minorHAnsi" w:hAnsiTheme="minorHAnsi"/>
              <w:b w:val="0"/>
              <w:i/>
              <w:sz w:val="12"/>
            </w:rPr>
            <w:t xml:space="preserve"> This work is licensed under a </w:t>
          </w:r>
        </w:p>
        <w:p w14:paraId="4CBD24AB" w14:textId="77777777" w:rsidR="00F147B6" w:rsidRPr="00CB62DA" w:rsidRDefault="00F147B6" w:rsidP="00AC50B0">
          <w:pPr>
            <w:pStyle w:val="FooterText"/>
            <w:rPr>
              <w:rFonts w:asciiTheme="minorHAnsi" w:hAnsiTheme="minorHAnsi"/>
              <w:b w:val="0"/>
              <w:i/>
            </w:rPr>
          </w:pPr>
          <w:r w:rsidRPr="00CB62DA">
            <w:rPr>
              <w:rFonts w:asciiTheme="minorHAnsi" w:hAnsiTheme="minorHAnsi"/>
              <w:b w:val="0"/>
              <w:i/>
              <w:sz w:val="12"/>
            </w:rPr>
            <w:t>Creative Commons Attribution-</w:t>
          </w:r>
          <w:proofErr w:type="spellStart"/>
          <w:r w:rsidRPr="00CB62DA">
            <w:rPr>
              <w:rFonts w:asciiTheme="minorHAnsi" w:hAnsiTheme="minorHAnsi"/>
              <w:b w:val="0"/>
              <w:i/>
              <w:sz w:val="12"/>
            </w:rPr>
            <w:t>NonCommercial</w:t>
          </w:r>
          <w:proofErr w:type="spellEnd"/>
          <w:r w:rsidRPr="00CB62DA">
            <w:rPr>
              <w:rFonts w:asciiTheme="minorHAnsi" w:hAnsiTheme="minorHAnsi"/>
              <w:b w:val="0"/>
              <w:i/>
              <w:sz w:val="12"/>
            </w:rPr>
            <w:t>-</w:t>
          </w:r>
          <w:proofErr w:type="spellStart"/>
          <w:r w:rsidRPr="00CB62DA">
            <w:rPr>
              <w:rFonts w:asciiTheme="minorHAnsi" w:hAnsiTheme="minorHAnsi"/>
              <w:b w:val="0"/>
              <w:i/>
              <w:sz w:val="12"/>
            </w:rPr>
            <w:t>ShareAlike</w:t>
          </w:r>
          <w:proofErr w:type="spellEnd"/>
          <w:r w:rsidRPr="00CB62DA">
            <w:rPr>
              <w:rFonts w:asciiTheme="minorHAnsi" w:hAnsiTheme="minorHAnsi"/>
              <w:b w:val="0"/>
              <w:i/>
              <w:sz w:val="12"/>
            </w:rPr>
            <w:t xml:space="preserve"> 3.0 </w:t>
          </w:r>
          <w:proofErr w:type="spellStart"/>
          <w:r w:rsidRPr="00CB62DA">
            <w:rPr>
              <w:rFonts w:asciiTheme="minorHAnsi" w:hAnsiTheme="minorHAnsi"/>
              <w:b w:val="0"/>
              <w:i/>
              <w:sz w:val="12"/>
            </w:rPr>
            <w:t>Unported</w:t>
          </w:r>
          <w:proofErr w:type="spellEnd"/>
          <w:r w:rsidRPr="00CB62DA">
            <w:rPr>
              <w:rFonts w:asciiTheme="minorHAnsi" w:hAnsiTheme="minorHAnsi"/>
              <w:b w:val="0"/>
              <w:i/>
              <w:sz w:val="12"/>
            </w:rPr>
            <w:t xml:space="preserve"> License</w:t>
          </w:r>
        </w:p>
        <w:p w14:paraId="0F349A54" w14:textId="77777777" w:rsidR="00F147B6" w:rsidRPr="002E4C92" w:rsidRDefault="000F1351" w:rsidP="00AC50B0">
          <w:pPr>
            <w:pStyle w:val="FooterText"/>
          </w:pPr>
          <w:hyperlink r:id="rId1" w:history="1">
            <w:r w:rsidR="00F147B6" w:rsidRPr="00CB62DA">
              <w:rPr>
                <w:rStyle w:val="Hyperlink"/>
                <w:rFonts w:asciiTheme="minorHAnsi" w:hAnsiTheme="minorHAnsi" w:cstheme="minorHAnsi"/>
                <w:sz w:val="12"/>
                <w:szCs w:val="12"/>
              </w:rPr>
              <w:t>http://creativecommons.org/licenses/by-nc-sa/3.0/</w:t>
            </w:r>
          </w:hyperlink>
        </w:p>
      </w:tc>
      <w:tc>
        <w:tcPr>
          <w:tcW w:w="1194" w:type="dxa"/>
          <w:shd w:val="clear" w:color="auto" w:fill="auto"/>
          <w:vAlign w:val="center"/>
        </w:tcPr>
        <w:p w14:paraId="701132B3" w14:textId="77777777" w:rsidR="00F147B6" w:rsidRPr="002E4C92" w:rsidRDefault="00F147B6" w:rsidP="00954D64">
          <w:pPr>
            <w:pStyle w:val="folio"/>
            <w:pBdr>
              <w:top w:val="none" w:sz="0" w:space="0" w:color="auto"/>
            </w:pBdr>
            <w:tabs>
              <w:tab w:val="clear" w:pos="6480"/>
              <w:tab w:val="clear" w:pos="10080"/>
            </w:tabs>
            <w:ind w:left="-557"/>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730A1">
            <w:rPr>
              <w:rFonts w:ascii="Calibri" w:hAnsi="Calibri" w:cs="Calibri"/>
              <w:b/>
              <w:noProof/>
              <w:color w:val="1F4E79"/>
              <w:sz w:val="28"/>
            </w:rPr>
            <w:t>14</w:t>
          </w:r>
          <w:r w:rsidRPr="002E4C92">
            <w:rPr>
              <w:rFonts w:ascii="Calibri" w:hAnsi="Calibri" w:cs="Calibri"/>
              <w:b/>
              <w:color w:val="1F4E79"/>
              <w:sz w:val="28"/>
            </w:rPr>
            <w:fldChar w:fldCharType="end"/>
          </w:r>
        </w:p>
      </w:tc>
      <w:tc>
        <w:tcPr>
          <w:tcW w:w="5864" w:type="dxa"/>
          <w:shd w:val="clear" w:color="auto" w:fill="auto"/>
          <w:vAlign w:val="bottom"/>
        </w:tcPr>
        <w:p w14:paraId="5ED2E0FB" w14:textId="77777777" w:rsidR="00F147B6" w:rsidRPr="002E4C92" w:rsidRDefault="00F147B6"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D6A78D8" wp14:editId="38AABB07">
                <wp:extent cx="1697355" cy="636270"/>
                <wp:effectExtent l="19050" t="0" r="0" b="0"/>
                <wp:docPr id="5"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3ECABE29" w14:textId="77777777" w:rsidR="00F147B6" w:rsidRPr="007017EB" w:rsidRDefault="00F147B6" w:rsidP="007017E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2A8A" w14:textId="77777777" w:rsidR="00AC1FD8" w:rsidRPr="00563CB8" w:rsidRDefault="00AC1FD8" w:rsidP="007017EB">
    <w:pPr>
      <w:spacing w:before="0" w:after="0" w:line="240" w:lineRule="auto"/>
      <w:rPr>
        <w:sz w:val="14"/>
      </w:rPr>
    </w:pPr>
  </w:p>
  <w:tbl>
    <w:tblPr>
      <w:tblW w:w="5122" w:type="pct"/>
      <w:tblInd w:w="-162" w:type="dxa"/>
      <w:tblBorders>
        <w:top w:val="single" w:sz="8" w:space="0" w:color="244061"/>
      </w:tblBorders>
      <w:tblLook w:val="04A0" w:firstRow="1" w:lastRow="0" w:firstColumn="1" w:lastColumn="0" w:noHBand="0" w:noVBand="1"/>
    </w:tblPr>
    <w:tblGrid>
      <w:gridCol w:w="4948"/>
      <w:gridCol w:w="754"/>
      <w:gridCol w:w="4108"/>
    </w:tblGrid>
    <w:tr w:rsidR="00AC1FD8" w14:paraId="08F153E2" w14:textId="77777777" w:rsidTr="00AC1FD8">
      <w:trPr>
        <w:trHeight w:val="705"/>
      </w:trPr>
      <w:tc>
        <w:tcPr>
          <w:tcW w:w="4948" w:type="dxa"/>
          <w:shd w:val="clear" w:color="auto" w:fill="auto"/>
          <w:vAlign w:val="center"/>
        </w:tcPr>
        <w:p w14:paraId="46BCCB18" w14:textId="3CA74B76" w:rsidR="00AC1FD8" w:rsidRPr="00CB62DA" w:rsidRDefault="00AC1FD8" w:rsidP="00AC50B0">
          <w:pPr>
            <w:pStyle w:val="FooterText"/>
            <w:rPr>
              <w:rFonts w:asciiTheme="minorHAnsi" w:hAnsiTheme="minorHAnsi"/>
            </w:rPr>
          </w:pPr>
          <w:r w:rsidRPr="00CB62DA">
            <w:rPr>
              <w:rFonts w:asciiTheme="minorHAnsi" w:hAnsiTheme="minorHAnsi"/>
            </w:rPr>
            <w:t>File:</w:t>
          </w:r>
          <w:r w:rsidRPr="00CB62DA">
            <w:rPr>
              <w:rFonts w:asciiTheme="minorHAnsi" w:hAnsiTheme="minorHAnsi"/>
              <w:b w:val="0"/>
            </w:rPr>
            <w:t xml:space="preserve"> </w:t>
          </w:r>
          <w:r>
            <w:rPr>
              <w:rFonts w:asciiTheme="minorHAnsi" w:hAnsiTheme="minorHAnsi"/>
              <w:b w:val="0"/>
            </w:rPr>
            <w:t>11</w:t>
          </w:r>
          <w:r w:rsidRPr="00CB62DA">
            <w:rPr>
              <w:rFonts w:asciiTheme="minorHAnsi" w:hAnsiTheme="minorHAnsi"/>
              <w:b w:val="0"/>
            </w:rPr>
            <w:t>.</w:t>
          </w:r>
          <w:r>
            <w:rPr>
              <w:rFonts w:asciiTheme="minorHAnsi" w:hAnsiTheme="minorHAnsi"/>
              <w:b w:val="0"/>
            </w:rPr>
            <w:t>2</w:t>
          </w:r>
          <w:r w:rsidRPr="00CB62DA">
            <w:rPr>
              <w:rFonts w:asciiTheme="minorHAnsi" w:hAnsiTheme="minorHAnsi"/>
              <w:b w:val="0"/>
            </w:rPr>
            <w:t>.</w:t>
          </w:r>
          <w:r>
            <w:rPr>
              <w:rFonts w:asciiTheme="minorHAnsi" w:hAnsiTheme="minorHAnsi"/>
              <w:b w:val="0"/>
            </w:rPr>
            <w:t>1</w:t>
          </w:r>
          <w:r w:rsidRPr="00CB62DA">
            <w:rPr>
              <w:rFonts w:asciiTheme="minorHAnsi" w:hAnsiTheme="minorHAnsi"/>
              <w:b w:val="0"/>
            </w:rPr>
            <w:t xml:space="preserve"> Lesson </w:t>
          </w:r>
          <w:r>
            <w:rPr>
              <w:rFonts w:asciiTheme="minorHAnsi" w:hAnsiTheme="minorHAnsi"/>
              <w:b w:val="0"/>
            </w:rPr>
            <w:t>26</w:t>
          </w:r>
          <w:r w:rsidRPr="00CB62DA">
            <w:rPr>
              <w:rFonts w:asciiTheme="minorHAnsi" w:hAnsiTheme="minorHAnsi"/>
            </w:rPr>
            <w:t xml:space="preserve"> Date:</w:t>
          </w:r>
          <w:r w:rsidRPr="00CB62DA">
            <w:rPr>
              <w:rFonts w:asciiTheme="minorHAnsi" w:hAnsiTheme="minorHAnsi"/>
              <w:b w:val="0"/>
            </w:rPr>
            <w:t xml:space="preserve"> </w:t>
          </w:r>
          <w:r w:rsidR="00D94DFE">
            <w:rPr>
              <w:rFonts w:asciiTheme="minorHAnsi" w:hAnsiTheme="minorHAnsi"/>
              <w:b w:val="0"/>
            </w:rPr>
            <w:t>9</w:t>
          </w:r>
          <w:r w:rsidRPr="00CB62DA">
            <w:rPr>
              <w:rFonts w:asciiTheme="minorHAnsi" w:hAnsiTheme="minorHAnsi"/>
              <w:b w:val="0"/>
            </w:rPr>
            <w:t>/</w:t>
          </w:r>
          <w:r w:rsidR="00D94DFE">
            <w:rPr>
              <w:rFonts w:asciiTheme="minorHAnsi" w:hAnsiTheme="minorHAnsi"/>
              <w:b w:val="0"/>
            </w:rPr>
            <w:t>12</w:t>
          </w:r>
          <w:r w:rsidRPr="00CB62DA">
            <w:rPr>
              <w:rFonts w:asciiTheme="minorHAnsi" w:hAnsiTheme="minorHAnsi"/>
              <w:b w:val="0"/>
            </w:rPr>
            <w:t xml:space="preserve">/14 </w:t>
          </w:r>
          <w:r w:rsidRPr="00CB62DA">
            <w:rPr>
              <w:rFonts w:asciiTheme="minorHAnsi" w:hAnsiTheme="minorHAnsi"/>
            </w:rPr>
            <w:t>Classroom Use:</w:t>
          </w:r>
          <w:r w:rsidRPr="00CB62DA">
            <w:rPr>
              <w:rFonts w:asciiTheme="minorHAnsi" w:hAnsiTheme="minorHAnsi"/>
              <w:b w:val="0"/>
            </w:rPr>
            <w:t xml:space="preserve"> Starting </w:t>
          </w:r>
          <w:r>
            <w:rPr>
              <w:rFonts w:asciiTheme="minorHAnsi" w:hAnsiTheme="minorHAnsi"/>
              <w:b w:val="0"/>
            </w:rPr>
            <w:t>9</w:t>
          </w:r>
          <w:r w:rsidRPr="00CB62DA">
            <w:rPr>
              <w:rFonts w:asciiTheme="minorHAnsi" w:hAnsiTheme="minorHAnsi"/>
              <w:b w:val="0"/>
            </w:rPr>
            <w:t xml:space="preserve">/2014 </w:t>
          </w:r>
        </w:p>
        <w:p w14:paraId="53C84530" w14:textId="77777777" w:rsidR="00AC1FD8" w:rsidRPr="00CB62DA" w:rsidRDefault="00AC1FD8" w:rsidP="001A077D">
          <w:pPr>
            <w:pStyle w:val="FooterText"/>
            <w:ind w:right="-290"/>
            <w:rPr>
              <w:rFonts w:asciiTheme="minorHAnsi" w:hAnsiTheme="minorHAnsi"/>
              <w:b w:val="0"/>
              <w:i/>
              <w:sz w:val="12"/>
            </w:rPr>
          </w:pPr>
          <w:r w:rsidRPr="00CB62DA">
            <w:rPr>
              <w:rFonts w:asciiTheme="minorHAnsi" w:hAnsiTheme="minorHAnsi"/>
              <w:b w:val="0"/>
              <w:sz w:val="12"/>
            </w:rPr>
            <w:t>© 2014 Public Consulting Group.</w:t>
          </w:r>
          <w:r w:rsidRPr="00CB62DA">
            <w:rPr>
              <w:rFonts w:asciiTheme="minorHAnsi" w:hAnsiTheme="minorHAnsi"/>
              <w:b w:val="0"/>
              <w:i/>
              <w:sz w:val="12"/>
            </w:rPr>
            <w:t xml:space="preserve"> This work is licensed under a </w:t>
          </w:r>
        </w:p>
        <w:p w14:paraId="45132ABD" w14:textId="77777777" w:rsidR="00AC1FD8" w:rsidRPr="00CB62DA" w:rsidRDefault="00AC1FD8" w:rsidP="00AC50B0">
          <w:pPr>
            <w:pStyle w:val="FooterText"/>
            <w:rPr>
              <w:rFonts w:asciiTheme="minorHAnsi" w:hAnsiTheme="minorHAnsi"/>
              <w:b w:val="0"/>
              <w:i/>
            </w:rPr>
          </w:pPr>
          <w:r w:rsidRPr="00CB62DA">
            <w:rPr>
              <w:rFonts w:asciiTheme="minorHAnsi" w:hAnsiTheme="minorHAnsi"/>
              <w:b w:val="0"/>
              <w:i/>
              <w:sz w:val="12"/>
            </w:rPr>
            <w:t>Creative Commons Attribution-</w:t>
          </w:r>
          <w:proofErr w:type="spellStart"/>
          <w:r w:rsidRPr="00CB62DA">
            <w:rPr>
              <w:rFonts w:asciiTheme="minorHAnsi" w:hAnsiTheme="minorHAnsi"/>
              <w:b w:val="0"/>
              <w:i/>
              <w:sz w:val="12"/>
            </w:rPr>
            <w:t>NonCommercial</w:t>
          </w:r>
          <w:proofErr w:type="spellEnd"/>
          <w:r w:rsidRPr="00CB62DA">
            <w:rPr>
              <w:rFonts w:asciiTheme="minorHAnsi" w:hAnsiTheme="minorHAnsi"/>
              <w:b w:val="0"/>
              <w:i/>
              <w:sz w:val="12"/>
            </w:rPr>
            <w:t>-</w:t>
          </w:r>
          <w:proofErr w:type="spellStart"/>
          <w:r w:rsidRPr="00CB62DA">
            <w:rPr>
              <w:rFonts w:asciiTheme="minorHAnsi" w:hAnsiTheme="minorHAnsi"/>
              <w:b w:val="0"/>
              <w:i/>
              <w:sz w:val="12"/>
            </w:rPr>
            <w:t>ShareAlike</w:t>
          </w:r>
          <w:proofErr w:type="spellEnd"/>
          <w:r w:rsidRPr="00CB62DA">
            <w:rPr>
              <w:rFonts w:asciiTheme="minorHAnsi" w:hAnsiTheme="minorHAnsi"/>
              <w:b w:val="0"/>
              <w:i/>
              <w:sz w:val="12"/>
            </w:rPr>
            <w:t xml:space="preserve"> 3.0 </w:t>
          </w:r>
          <w:proofErr w:type="spellStart"/>
          <w:r w:rsidRPr="00CB62DA">
            <w:rPr>
              <w:rFonts w:asciiTheme="minorHAnsi" w:hAnsiTheme="minorHAnsi"/>
              <w:b w:val="0"/>
              <w:i/>
              <w:sz w:val="12"/>
            </w:rPr>
            <w:t>Unported</w:t>
          </w:r>
          <w:proofErr w:type="spellEnd"/>
          <w:r w:rsidRPr="00CB62DA">
            <w:rPr>
              <w:rFonts w:asciiTheme="minorHAnsi" w:hAnsiTheme="minorHAnsi"/>
              <w:b w:val="0"/>
              <w:i/>
              <w:sz w:val="12"/>
            </w:rPr>
            <w:t xml:space="preserve"> License</w:t>
          </w:r>
        </w:p>
        <w:p w14:paraId="0B5B6882" w14:textId="77777777" w:rsidR="00AC1FD8" w:rsidRPr="002E4C92" w:rsidRDefault="000F1351" w:rsidP="00AC50B0">
          <w:pPr>
            <w:pStyle w:val="FooterText"/>
          </w:pPr>
          <w:hyperlink r:id="rId1" w:history="1">
            <w:r w:rsidR="00AC1FD8" w:rsidRPr="00CB62DA">
              <w:rPr>
                <w:rStyle w:val="Hyperlink"/>
                <w:rFonts w:asciiTheme="minorHAnsi" w:hAnsiTheme="minorHAnsi" w:cstheme="minorHAnsi"/>
                <w:sz w:val="12"/>
                <w:szCs w:val="12"/>
              </w:rPr>
              <w:t>http://creativecommons.org/licenses/by-nc-sa/3.0/</w:t>
            </w:r>
          </w:hyperlink>
        </w:p>
      </w:tc>
      <w:tc>
        <w:tcPr>
          <w:tcW w:w="754" w:type="dxa"/>
          <w:shd w:val="clear" w:color="auto" w:fill="auto"/>
          <w:vAlign w:val="center"/>
        </w:tcPr>
        <w:p w14:paraId="4CC50084" w14:textId="77777777" w:rsidR="00AC1FD8" w:rsidRPr="002E4C92" w:rsidRDefault="00AC1FD8" w:rsidP="001A077D">
          <w:pPr>
            <w:pStyle w:val="folio"/>
            <w:pBdr>
              <w:top w:val="none" w:sz="0" w:space="0" w:color="auto"/>
            </w:pBdr>
            <w:tabs>
              <w:tab w:val="clear" w:pos="6480"/>
              <w:tab w:val="clear" w:pos="10080"/>
            </w:tabs>
            <w:ind w:left="-466"/>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730A1">
            <w:rPr>
              <w:rFonts w:ascii="Calibri" w:hAnsi="Calibri" w:cs="Calibri"/>
              <w:b/>
              <w:noProof/>
              <w:color w:val="1F4E79"/>
              <w:sz w:val="28"/>
            </w:rPr>
            <w:t>15</w:t>
          </w:r>
          <w:r w:rsidRPr="002E4C92">
            <w:rPr>
              <w:rFonts w:ascii="Calibri" w:hAnsi="Calibri" w:cs="Calibri"/>
              <w:b/>
              <w:color w:val="1F4E79"/>
              <w:sz w:val="28"/>
            </w:rPr>
            <w:fldChar w:fldCharType="end"/>
          </w:r>
        </w:p>
      </w:tc>
      <w:tc>
        <w:tcPr>
          <w:tcW w:w="4108" w:type="dxa"/>
          <w:shd w:val="clear" w:color="auto" w:fill="auto"/>
          <w:vAlign w:val="bottom"/>
        </w:tcPr>
        <w:p w14:paraId="3CB1B81F" w14:textId="77777777" w:rsidR="00AC1FD8" w:rsidRPr="002E4C92" w:rsidRDefault="00AC1FD8"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13258FE" wp14:editId="038CC665">
                <wp:extent cx="1697355" cy="636270"/>
                <wp:effectExtent l="19050" t="0" r="0" b="0"/>
                <wp:docPr id="6"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2D2BB7AE" w14:textId="77777777" w:rsidR="00AC1FD8" w:rsidRPr="007017EB" w:rsidRDefault="00AC1FD8"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60855" w14:textId="77777777" w:rsidR="000F1351" w:rsidRDefault="000F1351">
      <w:pPr>
        <w:spacing w:before="0" w:after="0" w:line="240" w:lineRule="auto"/>
      </w:pPr>
      <w:r>
        <w:separator/>
      </w:r>
    </w:p>
  </w:footnote>
  <w:footnote w:type="continuationSeparator" w:id="0">
    <w:p w14:paraId="5D27C4F4" w14:textId="77777777" w:rsidR="000F1351" w:rsidRDefault="000F135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F147B6" w:rsidRPr="00563CB8" w14:paraId="2116E50D" w14:textId="77777777">
      <w:tc>
        <w:tcPr>
          <w:tcW w:w="3708" w:type="dxa"/>
          <w:shd w:val="clear" w:color="auto" w:fill="auto"/>
        </w:tcPr>
        <w:p w14:paraId="3EC99309" w14:textId="77777777" w:rsidR="00F147B6" w:rsidRPr="00563CB8" w:rsidRDefault="00F147B6" w:rsidP="00CC23A9">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561AA233" w14:textId="77777777" w:rsidR="00F147B6" w:rsidRPr="00563CB8" w:rsidRDefault="00F147B6" w:rsidP="00CC23A9">
          <w:pPr>
            <w:jc w:val="center"/>
          </w:pPr>
          <w:r w:rsidRPr="00563CB8">
            <w:t>D R A F T</w:t>
          </w:r>
        </w:p>
      </w:tc>
      <w:tc>
        <w:tcPr>
          <w:tcW w:w="3438" w:type="dxa"/>
          <w:shd w:val="clear" w:color="auto" w:fill="auto"/>
        </w:tcPr>
        <w:p w14:paraId="56CD67E0" w14:textId="77777777" w:rsidR="00F147B6" w:rsidRPr="00E946A0" w:rsidRDefault="00F147B6" w:rsidP="00CC23A9">
          <w:pPr>
            <w:pStyle w:val="PageHeader"/>
            <w:jc w:val="right"/>
            <w:rPr>
              <w:b w:val="0"/>
            </w:rPr>
          </w:pPr>
          <w:r>
            <w:rPr>
              <w:b w:val="0"/>
            </w:rPr>
            <w:t>Grade 11 • Module 2 • Unit 1 • Lesson 26</w:t>
          </w:r>
        </w:p>
      </w:tc>
    </w:tr>
  </w:tbl>
  <w:p w14:paraId="065DF40D" w14:textId="77777777" w:rsidR="00F147B6" w:rsidRDefault="00F147B6" w:rsidP="00CC23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62" w:type="pct"/>
      <w:tblInd w:w="-342" w:type="dxa"/>
      <w:tblLook w:val="04A0" w:firstRow="1" w:lastRow="0" w:firstColumn="1" w:lastColumn="0" w:noHBand="0" w:noVBand="1"/>
    </w:tblPr>
    <w:tblGrid>
      <w:gridCol w:w="5207"/>
      <w:gridCol w:w="3412"/>
      <w:gridCol w:w="5800"/>
    </w:tblGrid>
    <w:tr w:rsidR="00F147B6" w:rsidRPr="00563CB8" w14:paraId="102C77CD" w14:textId="77777777" w:rsidTr="001A077D">
      <w:tc>
        <w:tcPr>
          <w:tcW w:w="5207" w:type="dxa"/>
          <w:shd w:val="clear" w:color="auto" w:fill="auto"/>
        </w:tcPr>
        <w:p w14:paraId="308A2A07" w14:textId="77777777" w:rsidR="00F147B6" w:rsidRPr="00563CB8" w:rsidRDefault="00F147B6" w:rsidP="007017EB">
          <w:pPr>
            <w:pStyle w:val="PageHeader"/>
          </w:pPr>
          <w:r w:rsidRPr="00563CB8">
            <w:t xml:space="preserve">NYS </w:t>
          </w:r>
          <w:r w:rsidRPr="00E946A0">
            <w:t>Common</w:t>
          </w:r>
          <w:r w:rsidRPr="00563CB8">
            <w:t xml:space="preserve"> Core ELA &amp; Literacy Curriculum</w:t>
          </w:r>
        </w:p>
      </w:tc>
      <w:tc>
        <w:tcPr>
          <w:tcW w:w="3412" w:type="dxa"/>
          <w:shd w:val="clear" w:color="auto" w:fill="auto"/>
          <w:vAlign w:val="center"/>
        </w:tcPr>
        <w:p w14:paraId="3F7B1952" w14:textId="77777777" w:rsidR="00F147B6" w:rsidRPr="00563CB8" w:rsidRDefault="00F147B6" w:rsidP="007017EB">
          <w:pPr>
            <w:jc w:val="center"/>
          </w:pPr>
          <w:r w:rsidRPr="00563CB8">
            <w:t>D R A F T</w:t>
          </w:r>
        </w:p>
      </w:tc>
      <w:tc>
        <w:tcPr>
          <w:tcW w:w="5800" w:type="dxa"/>
          <w:shd w:val="clear" w:color="auto" w:fill="auto"/>
        </w:tcPr>
        <w:p w14:paraId="70874344" w14:textId="77777777" w:rsidR="00F147B6" w:rsidRPr="00E946A0" w:rsidRDefault="00F147B6" w:rsidP="007017EB">
          <w:pPr>
            <w:pStyle w:val="PageHeader"/>
            <w:jc w:val="right"/>
            <w:rPr>
              <w:b w:val="0"/>
            </w:rPr>
          </w:pPr>
          <w:r>
            <w:rPr>
              <w:b w:val="0"/>
            </w:rPr>
            <w:t>Grade 11 • Module 2 • Unit 1 • Lesson 26</w:t>
          </w:r>
        </w:p>
      </w:tc>
    </w:tr>
  </w:tbl>
  <w:p w14:paraId="14FC9CC3" w14:textId="77777777" w:rsidR="00F147B6" w:rsidRPr="007017EB" w:rsidRDefault="00F147B6"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5" w:type="pct"/>
      <w:tblInd w:w="-72" w:type="dxa"/>
      <w:tblLook w:val="04A0" w:firstRow="1" w:lastRow="0" w:firstColumn="1" w:lastColumn="0" w:noHBand="0" w:noVBand="1"/>
    </w:tblPr>
    <w:tblGrid>
      <w:gridCol w:w="3789"/>
      <w:gridCol w:w="2378"/>
      <w:gridCol w:w="3553"/>
    </w:tblGrid>
    <w:tr w:rsidR="00AC1FD8" w:rsidRPr="00563CB8" w14:paraId="62A61225" w14:textId="77777777" w:rsidTr="00AC1FD8">
      <w:tc>
        <w:tcPr>
          <w:tcW w:w="3789" w:type="dxa"/>
          <w:shd w:val="clear" w:color="auto" w:fill="auto"/>
        </w:tcPr>
        <w:p w14:paraId="285F48A7" w14:textId="77777777" w:rsidR="00AC1FD8" w:rsidRPr="00563CB8" w:rsidRDefault="00AC1FD8" w:rsidP="007017EB">
          <w:pPr>
            <w:pStyle w:val="PageHeader"/>
          </w:pPr>
          <w:r w:rsidRPr="00563CB8">
            <w:t xml:space="preserve">NYS </w:t>
          </w:r>
          <w:r w:rsidRPr="00E946A0">
            <w:t>Common</w:t>
          </w:r>
          <w:r w:rsidRPr="00563CB8">
            <w:t xml:space="preserve"> Core ELA &amp; Literacy Curriculum</w:t>
          </w:r>
        </w:p>
      </w:tc>
      <w:tc>
        <w:tcPr>
          <w:tcW w:w="2378" w:type="dxa"/>
          <w:shd w:val="clear" w:color="auto" w:fill="auto"/>
          <w:vAlign w:val="center"/>
        </w:tcPr>
        <w:p w14:paraId="6A72E6C9" w14:textId="77777777" w:rsidR="00AC1FD8" w:rsidRPr="00563CB8" w:rsidRDefault="00AC1FD8" w:rsidP="007017EB">
          <w:pPr>
            <w:jc w:val="center"/>
          </w:pPr>
          <w:r w:rsidRPr="00563CB8">
            <w:t>D R A F T</w:t>
          </w:r>
        </w:p>
      </w:tc>
      <w:tc>
        <w:tcPr>
          <w:tcW w:w="3553" w:type="dxa"/>
          <w:shd w:val="clear" w:color="auto" w:fill="auto"/>
        </w:tcPr>
        <w:p w14:paraId="550CAF18" w14:textId="77777777" w:rsidR="00AC1FD8" w:rsidRPr="00E946A0" w:rsidRDefault="00AC1FD8" w:rsidP="007017EB">
          <w:pPr>
            <w:pStyle w:val="PageHeader"/>
            <w:jc w:val="right"/>
            <w:rPr>
              <w:b w:val="0"/>
            </w:rPr>
          </w:pPr>
          <w:r>
            <w:rPr>
              <w:b w:val="0"/>
            </w:rPr>
            <w:t>Grade 11 • Module 2 • Unit 1 • Lesson 26</w:t>
          </w:r>
        </w:p>
      </w:tc>
    </w:tr>
  </w:tbl>
  <w:p w14:paraId="1812FAE6" w14:textId="77777777" w:rsidR="00AC1FD8" w:rsidRPr="007017EB" w:rsidRDefault="00AC1FD8"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53B49296"/>
    <w:lvl w:ilvl="0" w:tplc="F24879C0">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444EDD5A"/>
    <w:lvl w:ilvl="0" w:tplc="4F469282">
      <w:start w:val="1"/>
      <w:numFmt w:val="bullet"/>
      <w:lvlText w:val=""/>
      <w:lvlJc w:val="left"/>
      <w:pPr>
        <w:ind w:left="1440" w:hanging="360"/>
      </w:pPr>
      <w:rPr>
        <w:rFonts w:ascii="Wingdings" w:hAnsi="Wingdings" w:hint="default"/>
      </w:rPr>
    </w:lvl>
    <w:lvl w:ilvl="1" w:tplc="FAF894C4">
      <w:start w:val="1"/>
      <w:numFmt w:val="bullet"/>
      <w:pStyle w:val="SASRBullet"/>
      <w:lvlText w:val="o"/>
      <w:lvlJc w:val="left"/>
      <w:pPr>
        <w:ind w:left="108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B699D"/>
    <w:multiLevelType w:val="hybridMultilevel"/>
    <w:tmpl w:val="8ED614D8"/>
    <w:lvl w:ilvl="0" w:tplc="32CE8E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6A080F44"/>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D34BC"/>
    <w:multiLevelType w:val="hybridMultilevel"/>
    <w:tmpl w:val="B3DE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C7F4996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F629AD"/>
    <w:multiLevelType w:val="hybridMultilevel"/>
    <w:tmpl w:val="1A7C6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4E131A9"/>
    <w:multiLevelType w:val="hybridMultilevel"/>
    <w:tmpl w:val="C47E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D00967"/>
    <w:multiLevelType w:val="hybridMultilevel"/>
    <w:tmpl w:val="A638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9084BD2"/>
    <w:multiLevelType w:val="hybridMultilevel"/>
    <w:tmpl w:val="F26CD3D0"/>
    <w:lvl w:ilvl="0" w:tplc="0764FBBA">
      <w:start w:val="1"/>
      <w:numFmt w:val="bullet"/>
      <w:pStyle w:val="SR"/>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C57447"/>
    <w:multiLevelType w:val="hybridMultilevel"/>
    <w:tmpl w:val="4F84ED74"/>
    <w:lvl w:ilvl="0" w:tplc="69869C20">
      <w:start w:val="1"/>
      <w:numFmt w:val="bullet"/>
      <w:pStyle w:val="BulletedLis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F4939C6"/>
    <w:multiLevelType w:val="hybridMultilevel"/>
    <w:tmpl w:val="72662526"/>
    <w:lvl w:ilvl="0" w:tplc="66BEF36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7C4025"/>
    <w:multiLevelType w:val="hybridMultilevel"/>
    <w:tmpl w:val="2DB6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171F0E"/>
    <w:multiLevelType w:val="hybridMultilevel"/>
    <w:tmpl w:val="BC907FF8"/>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B1732A"/>
    <w:multiLevelType w:val="hybridMultilevel"/>
    <w:tmpl w:val="67E4306A"/>
    <w:lvl w:ilvl="0" w:tplc="E33C19F0">
      <w:start w:val="1"/>
      <w:numFmt w:val="lowerLetter"/>
      <w:pStyle w:val="SubStandard"/>
      <w:lvlText w:val="%1."/>
      <w:lvlJc w:val="left"/>
      <w:pPr>
        <w:ind w:left="360" w:hanging="360"/>
      </w:pPr>
      <w:rPr>
        <w:rFonts w:asciiTheme="minorHAnsi" w:hAnsiTheme="minorHAns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13"/>
  </w:num>
  <w:num w:numId="4">
    <w:abstractNumId w:val="15"/>
  </w:num>
  <w:num w:numId="5">
    <w:abstractNumId w:val="1"/>
  </w:num>
  <w:num w:numId="6">
    <w:abstractNumId w:val="18"/>
  </w:num>
  <w:num w:numId="7">
    <w:abstractNumId w:val="8"/>
    <w:lvlOverride w:ilvl="0">
      <w:startOverride w:val="1"/>
    </w:lvlOverride>
  </w:num>
  <w:num w:numId="8">
    <w:abstractNumId w:val="20"/>
  </w:num>
  <w:num w:numId="9">
    <w:abstractNumId w:val="2"/>
  </w:num>
  <w:num w:numId="10">
    <w:abstractNumId w:val="16"/>
  </w:num>
  <w:num w:numId="11">
    <w:abstractNumId w:val="21"/>
  </w:num>
  <w:num w:numId="12">
    <w:abstractNumId w:val="8"/>
  </w:num>
  <w:num w:numId="13">
    <w:abstractNumId w:val="8"/>
    <w:lvlOverride w:ilvl="0">
      <w:startOverride w:val="1"/>
    </w:lvlOverride>
  </w:num>
  <w:num w:numId="14">
    <w:abstractNumId w:val="7"/>
    <w:lvlOverride w:ilvl="0">
      <w:startOverride w:val="1"/>
    </w:lvlOverride>
  </w:num>
  <w:num w:numId="15">
    <w:abstractNumId w:val="20"/>
  </w:num>
  <w:num w:numId="16">
    <w:abstractNumId w:val="5"/>
  </w:num>
  <w:num w:numId="17">
    <w:abstractNumId w:val="0"/>
  </w:num>
  <w:num w:numId="18">
    <w:abstractNumId w:val="3"/>
  </w:num>
  <w:num w:numId="19">
    <w:abstractNumId w:val="19"/>
  </w:num>
  <w:num w:numId="20">
    <w:abstractNumId w:val="21"/>
    <w:lvlOverride w:ilvl="0">
      <w:startOverride w:val="2"/>
    </w:lvlOverride>
  </w:num>
  <w:num w:numId="21">
    <w:abstractNumId w:val="10"/>
  </w:num>
  <w:num w:numId="22">
    <w:abstractNumId w:val="12"/>
  </w:num>
  <w:num w:numId="23">
    <w:abstractNumId w:val="4"/>
  </w:num>
  <w:num w:numId="24">
    <w:abstractNumId w:val="9"/>
  </w:num>
  <w:num w:numId="25">
    <w:abstractNumId w:val="17"/>
  </w:num>
  <w:num w:numId="26">
    <w:abstractNumId w:val="6"/>
  </w:num>
  <w:num w:numId="27">
    <w:abstractNumId w:val="15"/>
  </w:num>
  <w:num w:numId="28">
    <w:abstractNumId w:val="20"/>
  </w:num>
  <w:num w:numId="29">
    <w:abstractNumId w:val="20"/>
  </w:num>
  <w:num w:numId="30">
    <w:abstractNumId w:val="16"/>
  </w:num>
  <w:num w:numId="31">
    <w:abstractNumId w:val="5"/>
  </w:num>
  <w:num w:numId="32">
    <w:abstractNumId w:val="1"/>
  </w:num>
  <w:num w:numId="33">
    <w:abstractNumId w:val="18"/>
  </w:num>
  <w:num w:numId="34">
    <w:abstractNumId w:val="8"/>
    <w:lvlOverride w:ilvl="0">
      <w:startOverride w:val="1"/>
    </w:lvlOverride>
  </w:num>
  <w:num w:numId="35">
    <w:abstractNumId w:val="2"/>
  </w:num>
  <w:num w:numId="36">
    <w:abstractNumId w:val="21"/>
  </w:num>
  <w:num w:numId="37">
    <w:abstractNumId w:val="2"/>
  </w:num>
  <w:num w:numId="38">
    <w:abstractNumId w:val="15"/>
  </w:num>
  <w:num w:numId="39">
    <w:abstractNumId w:val="15"/>
  </w:num>
  <w:num w:numId="40">
    <w:abstractNumId w:val="21"/>
  </w:num>
  <w:num w:numId="41">
    <w:abstractNumId w:val="21"/>
  </w:num>
  <w:num w:numId="42">
    <w:abstractNumId w:val="21"/>
  </w:num>
  <w:num w:numId="43">
    <w:abstractNumId w:val="15"/>
    <w:lvlOverride w:ilvl="0">
      <w:startOverride w:val="1"/>
    </w:lvlOverride>
  </w:num>
  <w:num w:numId="44">
    <w:abstractNumId w:val="15"/>
  </w:num>
  <w:num w:numId="45">
    <w:abstractNumId w:val="15"/>
  </w:num>
  <w:num w:numId="46">
    <w:abstractNumId w:val="14"/>
  </w:num>
  <w:num w:numId="47">
    <w:abstractNumId w:val="2"/>
    <w:lvlOverride w:ilvl="0">
      <w:startOverride w:val="1"/>
    </w:lvlOverride>
  </w:num>
  <w:num w:numId="48">
    <w:abstractNumId w:val="1"/>
    <w:lvlOverride w:ilvl="0">
      <w:startOverride w:val="1"/>
    </w:lvlOverride>
  </w:num>
  <w:num w:numId="49">
    <w:abstractNumId w:val="21"/>
    <w:lvlOverride w:ilvl="0">
      <w:startOverride w:val="6"/>
    </w:lvlOverride>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drawingGridHorizontalSpacing w:val="187"/>
  <w:drawingGridVerticalSpacing w:val="18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3F65"/>
    <w:rsid w:val="00004776"/>
    <w:rsid w:val="0000761F"/>
    <w:rsid w:val="00007ED3"/>
    <w:rsid w:val="00011058"/>
    <w:rsid w:val="00012AA8"/>
    <w:rsid w:val="00014DEB"/>
    <w:rsid w:val="00022C9A"/>
    <w:rsid w:val="00026268"/>
    <w:rsid w:val="0003025B"/>
    <w:rsid w:val="000350E6"/>
    <w:rsid w:val="00035306"/>
    <w:rsid w:val="00035C45"/>
    <w:rsid w:val="00036DB7"/>
    <w:rsid w:val="0004039E"/>
    <w:rsid w:val="00062770"/>
    <w:rsid w:val="00075535"/>
    <w:rsid w:val="00083A31"/>
    <w:rsid w:val="00084EFC"/>
    <w:rsid w:val="000879E8"/>
    <w:rsid w:val="00093909"/>
    <w:rsid w:val="00096245"/>
    <w:rsid w:val="0009668D"/>
    <w:rsid w:val="000A066F"/>
    <w:rsid w:val="000A0883"/>
    <w:rsid w:val="000A1505"/>
    <w:rsid w:val="000A1AF3"/>
    <w:rsid w:val="000A3B50"/>
    <w:rsid w:val="000A7AB4"/>
    <w:rsid w:val="000B1928"/>
    <w:rsid w:val="000B2197"/>
    <w:rsid w:val="000B3273"/>
    <w:rsid w:val="000B3A6F"/>
    <w:rsid w:val="000D03EA"/>
    <w:rsid w:val="000D3853"/>
    <w:rsid w:val="000D3DDF"/>
    <w:rsid w:val="000E3C07"/>
    <w:rsid w:val="000E6AA7"/>
    <w:rsid w:val="000F1351"/>
    <w:rsid w:val="000F2A9A"/>
    <w:rsid w:val="001263C1"/>
    <w:rsid w:val="0014129B"/>
    <w:rsid w:val="001434A9"/>
    <w:rsid w:val="00144B97"/>
    <w:rsid w:val="00152A66"/>
    <w:rsid w:val="0015612C"/>
    <w:rsid w:val="0017184D"/>
    <w:rsid w:val="001735F1"/>
    <w:rsid w:val="00177F5E"/>
    <w:rsid w:val="001828BB"/>
    <w:rsid w:val="00185D88"/>
    <w:rsid w:val="00194261"/>
    <w:rsid w:val="00194438"/>
    <w:rsid w:val="00195756"/>
    <w:rsid w:val="001A077D"/>
    <w:rsid w:val="001A1CCE"/>
    <w:rsid w:val="001A7290"/>
    <w:rsid w:val="001C6AD5"/>
    <w:rsid w:val="001C7914"/>
    <w:rsid w:val="001D4514"/>
    <w:rsid w:val="001E0C0E"/>
    <w:rsid w:val="0021178B"/>
    <w:rsid w:val="0021393D"/>
    <w:rsid w:val="00213C35"/>
    <w:rsid w:val="002153E5"/>
    <w:rsid w:val="00216AD4"/>
    <w:rsid w:val="00223435"/>
    <w:rsid w:val="00240515"/>
    <w:rsid w:val="00245A34"/>
    <w:rsid w:val="00246FDA"/>
    <w:rsid w:val="00247179"/>
    <w:rsid w:val="00250137"/>
    <w:rsid w:val="00253694"/>
    <w:rsid w:val="0025479F"/>
    <w:rsid w:val="002556A3"/>
    <w:rsid w:val="00260A8E"/>
    <w:rsid w:val="002662CD"/>
    <w:rsid w:val="002730A1"/>
    <w:rsid w:val="002870A6"/>
    <w:rsid w:val="002872A6"/>
    <w:rsid w:val="00297DA7"/>
    <w:rsid w:val="002A0CA2"/>
    <w:rsid w:val="002A24B8"/>
    <w:rsid w:val="002B0E0D"/>
    <w:rsid w:val="002B35E1"/>
    <w:rsid w:val="002C1549"/>
    <w:rsid w:val="002C3399"/>
    <w:rsid w:val="002D3DD7"/>
    <w:rsid w:val="002D544E"/>
    <w:rsid w:val="002D70D7"/>
    <w:rsid w:val="002E0DA8"/>
    <w:rsid w:val="002E2F7F"/>
    <w:rsid w:val="002E38F6"/>
    <w:rsid w:val="002E43E9"/>
    <w:rsid w:val="002F0C6D"/>
    <w:rsid w:val="002F1272"/>
    <w:rsid w:val="002F204D"/>
    <w:rsid w:val="002F75E7"/>
    <w:rsid w:val="00301CC8"/>
    <w:rsid w:val="00302650"/>
    <w:rsid w:val="003047B6"/>
    <w:rsid w:val="003053BE"/>
    <w:rsid w:val="00305A30"/>
    <w:rsid w:val="00326E88"/>
    <w:rsid w:val="003323E8"/>
    <w:rsid w:val="003338D5"/>
    <w:rsid w:val="00340C8B"/>
    <w:rsid w:val="00341F48"/>
    <w:rsid w:val="003473D1"/>
    <w:rsid w:val="00353A25"/>
    <w:rsid w:val="00361ED0"/>
    <w:rsid w:val="003637FA"/>
    <w:rsid w:val="00384396"/>
    <w:rsid w:val="003968B6"/>
    <w:rsid w:val="003A1143"/>
    <w:rsid w:val="003A331A"/>
    <w:rsid w:val="003B5E14"/>
    <w:rsid w:val="003D4691"/>
    <w:rsid w:val="003E0CDD"/>
    <w:rsid w:val="003E6ED0"/>
    <w:rsid w:val="004042B0"/>
    <w:rsid w:val="00404557"/>
    <w:rsid w:val="0040797F"/>
    <w:rsid w:val="00416491"/>
    <w:rsid w:val="00420C7C"/>
    <w:rsid w:val="00422988"/>
    <w:rsid w:val="00427E62"/>
    <w:rsid w:val="00431020"/>
    <w:rsid w:val="004344DC"/>
    <w:rsid w:val="00434EF9"/>
    <w:rsid w:val="00435BC9"/>
    <w:rsid w:val="004365C5"/>
    <w:rsid w:val="004507CC"/>
    <w:rsid w:val="00451027"/>
    <w:rsid w:val="00457695"/>
    <w:rsid w:val="00462A0A"/>
    <w:rsid w:val="00473885"/>
    <w:rsid w:val="00475328"/>
    <w:rsid w:val="00485DB0"/>
    <w:rsid w:val="0048734A"/>
    <w:rsid w:val="00491FF3"/>
    <w:rsid w:val="004A1560"/>
    <w:rsid w:val="004C54D5"/>
    <w:rsid w:val="004C7841"/>
    <w:rsid w:val="004D03BB"/>
    <w:rsid w:val="004F092C"/>
    <w:rsid w:val="00511C6F"/>
    <w:rsid w:val="005132EC"/>
    <w:rsid w:val="005179B7"/>
    <w:rsid w:val="00530474"/>
    <w:rsid w:val="00547477"/>
    <w:rsid w:val="00566001"/>
    <w:rsid w:val="0056773F"/>
    <w:rsid w:val="00570DC1"/>
    <w:rsid w:val="00573895"/>
    <w:rsid w:val="005739C8"/>
    <w:rsid w:val="00573CFB"/>
    <w:rsid w:val="005B5EA2"/>
    <w:rsid w:val="005C2155"/>
    <w:rsid w:val="005C2A0F"/>
    <w:rsid w:val="005D0710"/>
    <w:rsid w:val="005D30A0"/>
    <w:rsid w:val="005D35D6"/>
    <w:rsid w:val="005D3C22"/>
    <w:rsid w:val="005D5DF9"/>
    <w:rsid w:val="005D7533"/>
    <w:rsid w:val="005E0F45"/>
    <w:rsid w:val="005E6BA4"/>
    <w:rsid w:val="005F2025"/>
    <w:rsid w:val="005F5601"/>
    <w:rsid w:val="005F6197"/>
    <w:rsid w:val="00605903"/>
    <w:rsid w:val="00610904"/>
    <w:rsid w:val="00615C4F"/>
    <w:rsid w:val="00626328"/>
    <w:rsid w:val="0063061D"/>
    <w:rsid w:val="00631669"/>
    <w:rsid w:val="00636618"/>
    <w:rsid w:val="00636931"/>
    <w:rsid w:val="006372B5"/>
    <w:rsid w:val="00643C18"/>
    <w:rsid w:val="00645A93"/>
    <w:rsid w:val="00666560"/>
    <w:rsid w:val="00675355"/>
    <w:rsid w:val="006A0E5F"/>
    <w:rsid w:val="006B388E"/>
    <w:rsid w:val="006C7A88"/>
    <w:rsid w:val="006E78BA"/>
    <w:rsid w:val="006F3657"/>
    <w:rsid w:val="0070059D"/>
    <w:rsid w:val="007017EB"/>
    <w:rsid w:val="00705C15"/>
    <w:rsid w:val="00707367"/>
    <w:rsid w:val="007105DC"/>
    <w:rsid w:val="007159D6"/>
    <w:rsid w:val="00720B39"/>
    <w:rsid w:val="007246EA"/>
    <w:rsid w:val="0075573C"/>
    <w:rsid w:val="007671FF"/>
    <w:rsid w:val="00774559"/>
    <w:rsid w:val="00781346"/>
    <w:rsid w:val="00784176"/>
    <w:rsid w:val="007861AC"/>
    <w:rsid w:val="00790BCC"/>
    <w:rsid w:val="00792327"/>
    <w:rsid w:val="007A21B5"/>
    <w:rsid w:val="007A4A97"/>
    <w:rsid w:val="007A6534"/>
    <w:rsid w:val="007A6DB6"/>
    <w:rsid w:val="007C105F"/>
    <w:rsid w:val="007C4AFC"/>
    <w:rsid w:val="007C77F0"/>
    <w:rsid w:val="007C7934"/>
    <w:rsid w:val="007D2598"/>
    <w:rsid w:val="007D4AD9"/>
    <w:rsid w:val="007D5B15"/>
    <w:rsid w:val="007D5F55"/>
    <w:rsid w:val="007D6933"/>
    <w:rsid w:val="007E484F"/>
    <w:rsid w:val="007F430D"/>
    <w:rsid w:val="007F4F1B"/>
    <w:rsid w:val="007F5CF4"/>
    <w:rsid w:val="00806BDE"/>
    <w:rsid w:val="00810E73"/>
    <w:rsid w:val="008266BF"/>
    <w:rsid w:val="00840B43"/>
    <w:rsid w:val="00845E1E"/>
    <w:rsid w:val="008461DC"/>
    <w:rsid w:val="008505F1"/>
    <w:rsid w:val="00861307"/>
    <w:rsid w:val="00867473"/>
    <w:rsid w:val="00871773"/>
    <w:rsid w:val="00871DC0"/>
    <w:rsid w:val="00885F07"/>
    <w:rsid w:val="008A1ECF"/>
    <w:rsid w:val="008A3F9A"/>
    <w:rsid w:val="008B2F6C"/>
    <w:rsid w:val="008C38F6"/>
    <w:rsid w:val="008C41D3"/>
    <w:rsid w:val="008E0122"/>
    <w:rsid w:val="008E1D68"/>
    <w:rsid w:val="008F184E"/>
    <w:rsid w:val="008F1A96"/>
    <w:rsid w:val="008F228E"/>
    <w:rsid w:val="008F58EE"/>
    <w:rsid w:val="00902CF8"/>
    <w:rsid w:val="00902D2D"/>
    <w:rsid w:val="009167D0"/>
    <w:rsid w:val="00920E86"/>
    <w:rsid w:val="00926E3A"/>
    <w:rsid w:val="00927A08"/>
    <w:rsid w:val="00931255"/>
    <w:rsid w:val="00933314"/>
    <w:rsid w:val="00933B14"/>
    <w:rsid w:val="0093630B"/>
    <w:rsid w:val="0094136D"/>
    <w:rsid w:val="00941B95"/>
    <w:rsid w:val="009450B7"/>
    <w:rsid w:val="009450F1"/>
    <w:rsid w:val="00954D64"/>
    <w:rsid w:val="00963027"/>
    <w:rsid w:val="009656E9"/>
    <w:rsid w:val="00967C28"/>
    <w:rsid w:val="009830EE"/>
    <w:rsid w:val="00985048"/>
    <w:rsid w:val="009911C1"/>
    <w:rsid w:val="00997A21"/>
    <w:rsid w:val="009A2F6F"/>
    <w:rsid w:val="009A3F3C"/>
    <w:rsid w:val="009C6AB4"/>
    <w:rsid w:val="009C7A79"/>
    <w:rsid w:val="009C7D11"/>
    <w:rsid w:val="009C7DEC"/>
    <w:rsid w:val="009D1C51"/>
    <w:rsid w:val="009D21AC"/>
    <w:rsid w:val="009D773E"/>
    <w:rsid w:val="009E2111"/>
    <w:rsid w:val="009E2283"/>
    <w:rsid w:val="009E755A"/>
    <w:rsid w:val="009E772E"/>
    <w:rsid w:val="00A00E6D"/>
    <w:rsid w:val="00A043B0"/>
    <w:rsid w:val="00A04888"/>
    <w:rsid w:val="00A1593B"/>
    <w:rsid w:val="00A32F1E"/>
    <w:rsid w:val="00A34AC7"/>
    <w:rsid w:val="00A41CD7"/>
    <w:rsid w:val="00A462B4"/>
    <w:rsid w:val="00A46C51"/>
    <w:rsid w:val="00A626C2"/>
    <w:rsid w:val="00A7345D"/>
    <w:rsid w:val="00A82FC2"/>
    <w:rsid w:val="00A93AC9"/>
    <w:rsid w:val="00AA737B"/>
    <w:rsid w:val="00AB1F4A"/>
    <w:rsid w:val="00AB4BB5"/>
    <w:rsid w:val="00AB758D"/>
    <w:rsid w:val="00AC1BC9"/>
    <w:rsid w:val="00AC1FD8"/>
    <w:rsid w:val="00AC50B0"/>
    <w:rsid w:val="00AD0422"/>
    <w:rsid w:val="00AD0E92"/>
    <w:rsid w:val="00AD37A1"/>
    <w:rsid w:val="00AF6062"/>
    <w:rsid w:val="00B041F1"/>
    <w:rsid w:val="00B079DB"/>
    <w:rsid w:val="00B10CB2"/>
    <w:rsid w:val="00B11B21"/>
    <w:rsid w:val="00B12E03"/>
    <w:rsid w:val="00B144A1"/>
    <w:rsid w:val="00B3768E"/>
    <w:rsid w:val="00B43BCB"/>
    <w:rsid w:val="00B5161A"/>
    <w:rsid w:val="00B57E42"/>
    <w:rsid w:val="00B67696"/>
    <w:rsid w:val="00B7034D"/>
    <w:rsid w:val="00B973ED"/>
    <w:rsid w:val="00BA1C94"/>
    <w:rsid w:val="00BA3291"/>
    <w:rsid w:val="00BC0D57"/>
    <w:rsid w:val="00BF628F"/>
    <w:rsid w:val="00BF6903"/>
    <w:rsid w:val="00BF691C"/>
    <w:rsid w:val="00BF7F97"/>
    <w:rsid w:val="00C015E2"/>
    <w:rsid w:val="00C03C6C"/>
    <w:rsid w:val="00C31CE4"/>
    <w:rsid w:val="00C34561"/>
    <w:rsid w:val="00C41E0B"/>
    <w:rsid w:val="00C5268D"/>
    <w:rsid w:val="00C53064"/>
    <w:rsid w:val="00C54F52"/>
    <w:rsid w:val="00C55D92"/>
    <w:rsid w:val="00C62017"/>
    <w:rsid w:val="00C70A61"/>
    <w:rsid w:val="00C74C1A"/>
    <w:rsid w:val="00C75B8F"/>
    <w:rsid w:val="00C8796E"/>
    <w:rsid w:val="00C92497"/>
    <w:rsid w:val="00C95D32"/>
    <w:rsid w:val="00CA626A"/>
    <w:rsid w:val="00CA7B07"/>
    <w:rsid w:val="00CB0E25"/>
    <w:rsid w:val="00CC23A9"/>
    <w:rsid w:val="00CD0CEB"/>
    <w:rsid w:val="00CD38FB"/>
    <w:rsid w:val="00CD5F13"/>
    <w:rsid w:val="00CD6F22"/>
    <w:rsid w:val="00CD7FBB"/>
    <w:rsid w:val="00CE357D"/>
    <w:rsid w:val="00CE7DB0"/>
    <w:rsid w:val="00CF0DCB"/>
    <w:rsid w:val="00CF3175"/>
    <w:rsid w:val="00D03CA9"/>
    <w:rsid w:val="00D0419D"/>
    <w:rsid w:val="00D05596"/>
    <w:rsid w:val="00D177E8"/>
    <w:rsid w:val="00D27B93"/>
    <w:rsid w:val="00D30EB1"/>
    <w:rsid w:val="00D31F4D"/>
    <w:rsid w:val="00D32CF1"/>
    <w:rsid w:val="00D43571"/>
    <w:rsid w:val="00D450A6"/>
    <w:rsid w:val="00D46E81"/>
    <w:rsid w:val="00D47A84"/>
    <w:rsid w:val="00D517F3"/>
    <w:rsid w:val="00D66B63"/>
    <w:rsid w:val="00D8489C"/>
    <w:rsid w:val="00D94429"/>
    <w:rsid w:val="00D94DFE"/>
    <w:rsid w:val="00D952EB"/>
    <w:rsid w:val="00DA1766"/>
    <w:rsid w:val="00DB20A0"/>
    <w:rsid w:val="00DB5F6C"/>
    <w:rsid w:val="00DB6F7F"/>
    <w:rsid w:val="00DC3B80"/>
    <w:rsid w:val="00DC46A6"/>
    <w:rsid w:val="00DC5864"/>
    <w:rsid w:val="00DD50D4"/>
    <w:rsid w:val="00DD6FD0"/>
    <w:rsid w:val="00DE12A8"/>
    <w:rsid w:val="00DE1799"/>
    <w:rsid w:val="00DF5E9A"/>
    <w:rsid w:val="00E2287F"/>
    <w:rsid w:val="00E31021"/>
    <w:rsid w:val="00E31F13"/>
    <w:rsid w:val="00E3393A"/>
    <w:rsid w:val="00E446BB"/>
    <w:rsid w:val="00E47973"/>
    <w:rsid w:val="00E47D1D"/>
    <w:rsid w:val="00E51C06"/>
    <w:rsid w:val="00E67B47"/>
    <w:rsid w:val="00E70D6E"/>
    <w:rsid w:val="00E747F7"/>
    <w:rsid w:val="00E76384"/>
    <w:rsid w:val="00E83F95"/>
    <w:rsid w:val="00E84279"/>
    <w:rsid w:val="00E91A40"/>
    <w:rsid w:val="00E95F91"/>
    <w:rsid w:val="00EA5069"/>
    <w:rsid w:val="00EB3D02"/>
    <w:rsid w:val="00EB5897"/>
    <w:rsid w:val="00EC5BBF"/>
    <w:rsid w:val="00ED1B88"/>
    <w:rsid w:val="00ED2683"/>
    <w:rsid w:val="00ED5255"/>
    <w:rsid w:val="00EF163D"/>
    <w:rsid w:val="00EF414C"/>
    <w:rsid w:val="00EF4FF9"/>
    <w:rsid w:val="00F040B9"/>
    <w:rsid w:val="00F147B6"/>
    <w:rsid w:val="00F22812"/>
    <w:rsid w:val="00F51169"/>
    <w:rsid w:val="00F512E4"/>
    <w:rsid w:val="00F53C0E"/>
    <w:rsid w:val="00F55DDB"/>
    <w:rsid w:val="00F6031B"/>
    <w:rsid w:val="00F701DA"/>
    <w:rsid w:val="00F71069"/>
    <w:rsid w:val="00F873C5"/>
    <w:rsid w:val="00F96F36"/>
    <w:rsid w:val="00FB7FC0"/>
    <w:rsid w:val="00FD3251"/>
    <w:rsid w:val="00FD4EFA"/>
    <w:rsid w:val="00FE3B3F"/>
    <w:rsid w:val="00FE5A15"/>
    <w:rsid w:val="00FF4AAC"/>
    <w:rsid w:val="00FF5B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8FF4F5"/>
  <w15:docId w15:val="{8653B840-C216-47C0-94FD-6FF0DFB7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5E0F45"/>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5E0F45"/>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5E0F45"/>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5E0F4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0F45"/>
    <w:pPr>
      <w:tabs>
        <w:tab w:val="center" w:pos="4320"/>
        <w:tab w:val="right" w:pos="8640"/>
      </w:tabs>
    </w:pPr>
    <w:rPr>
      <w:rFonts w:ascii="Times New Roman" w:hAnsi="Times New Roman"/>
      <w:sz w:val="20"/>
    </w:rPr>
  </w:style>
  <w:style w:type="character" w:customStyle="1" w:styleId="FooterChar">
    <w:name w:val="Footer Char"/>
    <w:link w:val="Footer"/>
    <w:uiPriority w:val="99"/>
    <w:rsid w:val="005E0F45"/>
    <w:rPr>
      <w:rFonts w:ascii="Times New Roman" w:eastAsia="Calibri" w:hAnsi="Times New Roman" w:cs="Times New Roman"/>
      <w:sz w:val="20"/>
    </w:rPr>
  </w:style>
  <w:style w:type="character" w:styleId="PageNumber">
    <w:name w:val="page number"/>
    <w:uiPriority w:val="99"/>
    <w:rsid w:val="005E0F45"/>
    <w:rPr>
      <w:rFonts w:cs="Times New Roman"/>
    </w:rPr>
  </w:style>
  <w:style w:type="character" w:styleId="Hyperlink">
    <w:name w:val="Hyperlink"/>
    <w:uiPriority w:val="99"/>
    <w:unhideWhenUsed/>
    <w:rsid w:val="005E0F45"/>
    <w:rPr>
      <w:color w:val="0000FF"/>
      <w:u w:val="single"/>
    </w:rPr>
  </w:style>
  <w:style w:type="table" w:styleId="TableGrid">
    <w:name w:val="Table Grid"/>
    <w:basedOn w:val="TableNormal"/>
    <w:uiPriority w:val="59"/>
    <w:rsid w:val="005E0F4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5E0F45"/>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5E0F45"/>
    <w:pPr>
      <w:numPr>
        <w:numId w:val="34"/>
      </w:numPr>
      <w:spacing w:after="60" w:line="240" w:lineRule="auto"/>
    </w:pPr>
    <w:rPr>
      <w:rFonts w:ascii="Calibri" w:eastAsia="Calibri" w:hAnsi="Calibri" w:cs="Times New Roman"/>
    </w:rPr>
  </w:style>
  <w:style w:type="paragraph" w:customStyle="1" w:styleId="PageHeader">
    <w:name w:val="*PageHeader"/>
    <w:link w:val="PageHeaderChar"/>
    <w:qFormat/>
    <w:rsid w:val="005E0F45"/>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5E0F45"/>
    <w:rPr>
      <w:rFonts w:ascii="Calibri" w:eastAsia="Calibri" w:hAnsi="Calibri" w:cs="Times New Roman"/>
      <w:b/>
      <w:sz w:val="18"/>
    </w:rPr>
  </w:style>
  <w:style w:type="paragraph" w:customStyle="1" w:styleId="FooterText">
    <w:name w:val="*FooterText"/>
    <w:link w:val="FooterTextChar"/>
    <w:qFormat/>
    <w:rsid w:val="005E0F45"/>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5E0F45"/>
    <w:rPr>
      <w:rFonts w:ascii="Verdana" w:eastAsia="Verdana" w:hAnsi="Verdana" w:cs="Verdana"/>
      <w:color w:val="595959"/>
      <w:sz w:val="16"/>
    </w:rPr>
  </w:style>
  <w:style w:type="character" w:customStyle="1" w:styleId="FooterTextChar">
    <w:name w:val="FooterText Char"/>
    <w:basedOn w:val="folioChar"/>
    <w:link w:val="FooterText"/>
    <w:rsid w:val="005E0F45"/>
    <w:rPr>
      <w:rFonts w:ascii="Calibri" w:eastAsia="Verdana" w:hAnsi="Calibri" w:cs="Calibri"/>
      <w:b/>
      <w:color w:val="595959"/>
      <w:sz w:val="14"/>
    </w:rPr>
  </w:style>
  <w:style w:type="paragraph" w:styleId="Header">
    <w:name w:val="header"/>
    <w:basedOn w:val="Normal"/>
    <w:link w:val="HeaderChar"/>
    <w:uiPriority w:val="99"/>
    <w:unhideWhenUsed/>
    <w:rsid w:val="005E0F45"/>
    <w:pPr>
      <w:tabs>
        <w:tab w:val="center" w:pos="4680"/>
        <w:tab w:val="right" w:pos="9360"/>
      </w:tabs>
    </w:pPr>
    <w:rPr>
      <w:sz w:val="20"/>
    </w:rPr>
  </w:style>
  <w:style w:type="character" w:customStyle="1" w:styleId="HeaderChar">
    <w:name w:val="Header Char"/>
    <w:link w:val="Header"/>
    <w:uiPriority w:val="99"/>
    <w:rsid w:val="005E0F45"/>
    <w:rPr>
      <w:rFonts w:ascii="Calibri" w:eastAsia="Calibri" w:hAnsi="Calibri" w:cs="Times New Roman"/>
      <w:sz w:val="20"/>
    </w:rPr>
  </w:style>
  <w:style w:type="paragraph" w:customStyle="1" w:styleId="BR">
    <w:name w:val="*BR*"/>
    <w:link w:val="BRChar"/>
    <w:qFormat/>
    <w:rsid w:val="005E0F45"/>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5E0F45"/>
    <w:rPr>
      <w:rFonts w:ascii="Calibri" w:eastAsia="Calibri" w:hAnsi="Calibri" w:cs="Times New Roman"/>
      <w:sz w:val="18"/>
    </w:rPr>
  </w:style>
  <w:style w:type="paragraph" w:customStyle="1" w:styleId="BulletedList">
    <w:name w:val="*Bulleted List"/>
    <w:link w:val="BulletedListChar"/>
    <w:qFormat/>
    <w:rsid w:val="00246FDA"/>
    <w:pPr>
      <w:numPr>
        <w:numId w:val="27"/>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246FDA"/>
    <w:rPr>
      <w:rFonts w:ascii="Calibri" w:eastAsia="Calibri" w:hAnsi="Calibri" w:cs="Times New Roman"/>
    </w:rPr>
  </w:style>
  <w:style w:type="paragraph" w:customStyle="1" w:styleId="ExcerptAuthor">
    <w:name w:val="*ExcerptAuthor"/>
    <w:basedOn w:val="Normal"/>
    <w:link w:val="ExcerptAuthorChar"/>
    <w:qFormat/>
    <w:rsid w:val="005E0F45"/>
    <w:pPr>
      <w:jc w:val="center"/>
    </w:pPr>
    <w:rPr>
      <w:rFonts w:asciiTheme="majorHAnsi" w:hAnsiTheme="majorHAnsi"/>
      <w:b/>
    </w:rPr>
  </w:style>
  <w:style w:type="character" w:customStyle="1" w:styleId="ExcerptAuthorChar">
    <w:name w:val="*ExcerptAuthor Char"/>
    <w:basedOn w:val="DefaultParagraphFont"/>
    <w:link w:val="ExcerptAuthor"/>
    <w:rsid w:val="005E0F45"/>
    <w:rPr>
      <w:rFonts w:asciiTheme="majorHAnsi" w:eastAsia="Calibri" w:hAnsiTheme="majorHAnsi" w:cs="Times New Roman"/>
      <w:b/>
    </w:rPr>
  </w:style>
  <w:style w:type="paragraph" w:customStyle="1" w:styleId="ExcerptBody">
    <w:name w:val="*ExcerptBody"/>
    <w:basedOn w:val="Normal"/>
    <w:link w:val="ExcerptBodyChar"/>
    <w:qFormat/>
    <w:rsid w:val="005E0F45"/>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5E0F45"/>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5E0F45"/>
    <w:pPr>
      <w:jc w:val="center"/>
    </w:pPr>
    <w:rPr>
      <w:rFonts w:asciiTheme="majorHAnsi" w:hAnsiTheme="majorHAnsi"/>
      <w:b/>
      <w:smallCaps/>
      <w:sz w:val="32"/>
    </w:rPr>
  </w:style>
  <w:style w:type="character" w:customStyle="1" w:styleId="ExcerptTitleChar">
    <w:name w:val="*ExcerptTitle Char"/>
    <w:basedOn w:val="DefaultParagraphFont"/>
    <w:link w:val="ExcerptTitle"/>
    <w:rsid w:val="005E0F45"/>
    <w:rPr>
      <w:rFonts w:asciiTheme="majorHAnsi" w:eastAsia="Calibri" w:hAnsiTheme="majorHAnsi" w:cs="Times New Roman"/>
      <w:b/>
      <w:smallCaps/>
      <w:sz w:val="32"/>
    </w:rPr>
  </w:style>
  <w:style w:type="paragraph" w:customStyle="1" w:styleId="IN">
    <w:name w:val="*IN*"/>
    <w:link w:val="INChar"/>
    <w:qFormat/>
    <w:rsid w:val="005E0F45"/>
    <w:pPr>
      <w:numPr>
        <w:numId w:val="32"/>
      </w:numPr>
      <w:spacing w:before="120" w:after="60" w:line="276" w:lineRule="auto"/>
    </w:pPr>
    <w:rPr>
      <w:rFonts w:ascii="Calibri" w:eastAsia="Calibri" w:hAnsi="Calibri" w:cs="Times New Roman"/>
      <w:color w:val="4F81BD"/>
    </w:rPr>
  </w:style>
  <w:style w:type="character" w:customStyle="1" w:styleId="INChar">
    <w:name w:val="*IN* Char"/>
    <w:basedOn w:val="DefaultParagraphFont"/>
    <w:link w:val="IN"/>
    <w:rsid w:val="005E0F45"/>
    <w:rPr>
      <w:rFonts w:ascii="Calibri" w:eastAsia="Calibri" w:hAnsi="Calibri" w:cs="Times New Roman"/>
      <w:color w:val="4F81BD"/>
    </w:rPr>
  </w:style>
  <w:style w:type="paragraph" w:customStyle="1" w:styleId="INBullet">
    <w:name w:val="*IN* Bullet"/>
    <w:link w:val="INBulletChar"/>
    <w:qFormat/>
    <w:rsid w:val="005E0F45"/>
    <w:pPr>
      <w:numPr>
        <w:numId w:val="33"/>
      </w:numPr>
      <w:spacing w:after="60" w:line="276" w:lineRule="auto"/>
    </w:pPr>
    <w:rPr>
      <w:rFonts w:ascii="Calibri" w:eastAsia="Calibri" w:hAnsi="Calibri" w:cs="Times New Roman"/>
      <w:color w:val="4F81BD"/>
    </w:rPr>
  </w:style>
  <w:style w:type="character" w:customStyle="1" w:styleId="INBulletChar">
    <w:name w:val="*IN* Bullet Char"/>
    <w:basedOn w:val="BulletedListChar"/>
    <w:link w:val="INBullet"/>
    <w:rsid w:val="005E0F45"/>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5E0F45"/>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5E0F45"/>
    <w:rPr>
      <w:rFonts w:eastAsia="Calibri" w:cs="Times New Roman"/>
      <w:b/>
      <w:bCs/>
      <w:color w:val="4F81BD"/>
      <w:sz w:val="28"/>
      <w:szCs w:val="26"/>
    </w:rPr>
  </w:style>
  <w:style w:type="character" w:customStyle="1" w:styleId="NumberedListChar">
    <w:name w:val="*Numbered List Char"/>
    <w:basedOn w:val="BulletedListChar"/>
    <w:link w:val="NumberedList"/>
    <w:rsid w:val="005E0F45"/>
    <w:rPr>
      <w:rFonts w:ascii="Calibri" w:eastAsia="Calibri" w:hAnsi="Calibri" w:cs="Times New Roman"/>
    </w:rPr>
  </w:style>
  <w:style w:type="paragraph" w:customStyle="1" w:styleId="Q">
    <w:name w:val="*Q*"/>
    <w:link w:val="QChar"/>
    <w:qFormat/>
    <w:rsid w:val="005E0F45"/>
    <w:pPr>
      <w:spacing w:before="240" w:after="0" w:line="276" w:lineRule="auto"/>
    </w:pPr>
    <w:rPr>
      <w:rFonts w:ascii="Calibri" w:eastAsia="Calibri" w:hAnsi="Calibri" w:cs="Times New Roman"/>
      <w:b/>
    </w:rPr>
  </w:style>
  <w:style w:type="character" w:customStyle="1" w:styleId="QChar">
    <w:name w:val="*Q* Char"/>
    <w:basedOn w:val="DefaultParagraphFont"/>
    <w:link w:val="Q"/>
    <w:rsid w:val="005E0F45"/>
    <w:rPr>
      <w:rFonts w:ascii="Calibri" w:eastAsia="Calibri" w:hAnsi="Calibri" w:cs="Times New Roman"/>
      <w:b/>
    </w:rPr>
  </w:style>
  <w:style w:type="paragraph" w:customStyle="1" w:styleId="SA">
    <w:name w:val="*SA*"/>
    <w:link w:val="SAChar"/>
    <w:qFormat/>
    <w:rsid w:val="005E0F45"/>
    <w:pPr>
      <w:numPr>
        <w:numId w:val="29"/>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5E0F45"/>
    <w:rPr>
      <w:rFonts w:ascii="Calibri" w:eastAsia="Calibri" w:hAnsi="Calibri" w:cs="Times New Roman"/>
    </w:rPr>
  </w:style>
  <w:style w:type="paragraph" w:customStyle="1" w:styleId="SASRBullet">
    <w:name w:val="*SA/SR Bullet"/>
    <w:basedOn w:val="Normal"/>
    <w:link w:val="SASRBulletChar"/>
    <w:qFormat/>
    <w:rsid w:val="005E0F45"/>
    <w:pPr>
      <w:numPr>
        <w:ilvl w:val="1"/>
        <w:numId w:val="35"/>
      </w:numPr>
      <w:spacing w:before="120"/>
      <w:contextualSpacing/>
    </w:pPr>
  </w:style>
  <w:style w:type="character" w:customStyle="1" w:styleId="SASRBulletChar">
    <w:name w:val="*SA/SR Bullet Char"/>
    <w:basedOn w:val="DefaultParagraphFont"/>
    <w:link w:val="SASRBullet"/>
    <w:rsid w:val="005E0F45"/>
    <w:rPr>
      <w:rFonts w:ascii="Calibri" w:eastAsia="Calibri" w:hAnsi="Calibri" w:cs="Times New Roman"/>
    </w:rPr>
  </w:style>
  <w:style w:type="paragraph" w:customStyle="1" w:styleId="SR">
    <w:name w:val="*SR*"/>
    <w:link w:val="SRChar"/>
    <w:qFormat/>
    <w:rsid w:val="005E0F45"/>
    <w:pPr>
      <w:numPr>
        <w:numId w:val="46"/>
      </w:numPr>
      <w:spacing w:before="120" w:after="0" w:line="276" w:lineRule="auto"/>
    </w:pPr>
    <w:rPr>
      <w:rFonts w:ascii="Calibri" w:eastAsia="Calibri" w:hAnsi="Calibri" w:cs="Times New Roman"/>
    </w:rPr>
  </w:style>
  <w:style w:type="character" w:customStyle="1" w:styleId="SRChar">
    <w:name w:val="*SR* Char"/>
    <w:basedOn w:val="DefaultParagraphFont"/>
    <w:link w:val="SR"/>
    <w:rsid w:val="005E0F45"/>
    <w:rPr>
      <w:rFonts w:ascii="Calibri" w:eastAsia="Calibri" w:hAnsi="Calibri" w:cs="Times New Roman"/>
    </w:rPr>
  </w:style>
  <w:style w:type="paragraph" w:customStyle="1" w:styleId="TableText">
    <w:name w:val="*TableText"/>
    <w:link w:val="TableTextChar"/>
    <w:qFormat/>
    <w:rsid w:val="005E0F45"/>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5E0F45"/>
    <w:rPr>
      <w:rFonts w:ascii="Calibri" w:eastAsia="Calibri" w:hAnsi="Calibri" w:cs="Times New Roman"/>
    </w:rPr>
  </w:style>
  <w:style w:type="paragraph" w:customStyle="1" w:styleId="SubStandard">
    <w:name w:val="*SubStandard"/>
    <w:basedOn w:val="TableText"/>
    <w:link w:val="SubStandardChar"/>
    <w:qFormat/>
    <w:rsid w:val="005E0F45"/>
    <w:pPr>
      <w:numPr>
        <w:numId w:val="36"/>
      </w:numPr>
    </w:pPr>
  </w:style>
  <w:style w:type="character" w:customStyle="1" w:styleId="SubStandardChar">
    <w:name w:val="*SubStandard Char"/>
    <w:basedOn w:val="TableTextChar"/>
    <w:link w:val="SubStandard"/>
    <w:rsid w:val="005E0F45"/>
    <w:rPr>
      <w:rFonts w:ascii="Calibri" w:eastAsia="Calibri" w:hAnsi="Calibri" w:cs="Times New Roman"/>
    </w:rPr>
  </w:style>
  <w:style w:type="paragraph" w:customStyle="1" w:styleId="TA">
    <w:name w:val="*TA*"/>
    <w:link w:val="TAChar"/>
    <w:qFormat/>
    <w:rsid w:val="005E0F45"/>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5E0F45"/>
    <w:rPr>
      <w:rFonts w:ascii="Calibri" w:eastAsia="Calibri" w:hAnsi="Calibri" w:cs="Times New Roman"/>
    </w:rPr>
  </w:style>
  <w:style w:type="paragraph" w:customStyle="1" w:styleId="TableHeaders">
    <w:name w:val="*TableHeaders"/>
    <w:basedOn w:val="Normal"/>
    <w:link w:val="TableHeadersChar"/>
    <w:qFormat/>
    <w:rsid w:val="005E0F45"/>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5E0F45"/>
    <w:rPr>
      <w:rFonts w:ascii="Calibri" w:eastAsia="Calibri" w:hAnsi="Calibri" w:cs="Times New Roman"/>
      <w:b/>
      <w:color w:val="FFFFFF" w:themeColor="background1"/>
    </w:rPr>
  </w:style>
  <w:style w:type="paragraph" w:customStyle="1" w:styleId="ToolHeader">
    <w:name w:val="*ToolHeader"/>
    <w:link w:val="ToolHeaderChar"/>
    <w:qFormat/>
    <w:rsid w:val="005E0F45"/>
    <w:pPr>
      <w:spacing w:after="120" w:line="240" w:lineRule="auto"/>
    </w:pPr>
    <w:rPr>
      <w:rFonts w:eastAsia="Calibri" w:cs="Times New Roman"/>
      <w:b/>
      <w:bCs/>
      <w:color w:val="365F91"/>
      <w:sz w:val="32"/>
      <w:szCs w:val="28"/>
    </w:rPr>
  </w:style>
  <w:style w:type="paragraph" w:customStyle="1" w:styleId="ToolTableText">
    <w:name w:val="*ToolTableText"/>
    <w:link w:val="ToolTableTextChar"/>
    <w:qFormat/>
    <w:rsid w:val="005E0F45"/>
    <w:pPr>
      <w:spacing w:before="40" w:after="120" w:line="240" w:lineRule="auto"/>
    </w:pPr>
    <w:rPr>
      <w:rFonts w:ascii="Calibri" w:eastAsia="Calibri" w:hAnsi="Calibri" w:cs="Times New Roman"/>
    </w:rPr>
  </w:style>
  <w:style w:type="character" w:customStyle="1" w:styleId="apple-converted-space">
    <w:name w:val="apple-converted-space"/>
    <w:rsid w:val="005E0F45"/>
  </w:style>
  <w:style w:type="paragraph" w:styleId="BalloonText">
    <w:name w:val="Balloon Text"/>
    <w:basedOn w:val="Normal"/>
    <w:link w:val="BalloonTextChar"/>
    <w:uiPriority w:val="99"/>
    <w:semiHidden/>
    <w:unhideWhenUsed/>
    <w:rsid w:val="005E0F45"/>
    <w:rPr>
      <w:rFonts w:ascii="Tahoma" w:hAnsi="Tahoma"/>
      <w:sz w:val="16"/>
      <w:szCs w:val="16"/>
    </w:rPr>
  </w:style>
  <w:style w:type="character" w:customStyle="1" w:styleId="BalloonTextChar">
    <w:name w:val="Balloon Text Char"/>
    <w:link w:val="BalloonText"/>
    <w:uiPriority w:val="99"/>
    <w:semiHidden/>
    <w:rsid w:val="005E0F45"/>
    <w:rPr>
      <w:rFonts w:ascii="Tahoma" w:eastAsia="Calibri" w:hAnsi="Tahoma" w:cs="Times New Roman"/>
      <w:sz w:val="16"/>
      <w:szCs w:val="16"/>
    </w:rPr>
  </w:style>
  <w:style w:type="paragraph" w:styleId="BodyText">
    <w:name w:val="Body Text"/>
    <w:basedOn w:val="Normal"/>
    <w:link w:val="BodyTextChar"/>
    <w:rsid w:val="005E0F45"/>
    <w:pPr>
      <w:spacing w:after="120"/>
    </w:pPr>
  </w:style>
  <w:style w:type="character" w:customStyle="1" w:styleId="BodyTextChar">
    <w:name w:val="Body Text Char"/>
    <w:link w:val="BodyText"/>
    <w:rsid w:val="005E0F45"/>
    <w:rPr>
      <w:rFonts w:ascii="Calibri" w:eastAsia="Calibri" w:hAnsi="Calibri" w:cs="Times New Roman"/>
    </w:rPr>
  </w:style>
  <w:style w:type="paragraph" w:customStyle="1" w:styleId="ColorfulList-Accent11">
    <w:name w:val="Colorful List - Accent 11"/>
    <w:basedOn w:val="Normal"/>
    <w:uiPriority w:val="34"/>
    <w:rsid w:val="005E0F45"/>
    <w:pPr>
      <w:ind w:left="720"/>
      <w:contextualSpacing/>
    </w:pPr>
  </w:style>
  <w:style w:type="character" w:styleId="CommentReference">
    <w:name w:val="annotation reference"/>
    <w:uiPriority w:val="99"/>
    <w:semiHidden/>
    <w:unhideWhenUsed/>
    <w:rsid w:val="005E0F45"/>
    <w:rPr>
      <w:sz w:val="16"/>
      <w:szCs w:val="16"/>
    </w:rPr>
  </w:style>
  <w:style w:type="paragraph" w:styleId="CommentText">
    <w:name w:val="annotation text"/>
    <w:basedOn w:val="Normal"/>
    <w:link w:val="CommentTextChar"/>
    <w:uiPriority w:val="99"/>
    <w:unhideWhenUsed/>
    <w:rsid w:val="005E0F45"/>
    <w:rPr>
      <w:sz w:val="20"/>
    </w:rPr>
  </w:style>
  <w:style w:type="character" w:customStyle="1" w:styleId="CommentTextChar">
    <w:name w:val="Comment Text Char"/>
    <w:link w:val="CommentText"/>
    <w:uiPriority w:val="99"/>
    <w:rsid w:val="005E0F45"/>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5E0F45"/>
    <w:rPr>
      <w:b/>
      <w:bCs/>
    </w:rPr>
  </w:style>
  <w:style w:type="character" w:customStyle="1" w:styleId="CommentSubjectChar">
    <w:name w:val="Comment Subject Char"/>
    <w:link w:val="CommentSubject"/>
    <w:uiPriority w:val="99"/>
    <w:semiHidden/>
    <w:rsid w:val="005E0F45"/>
    <w:rPr>
      <w:rFonts w:ascii="Calibri" w:eastAsia="Calibri" w:hAnsi="Calibri" w:cs="Times New Roman"/>
      <w:b/>
      <w:bCs/>
      <w:sz w:val="20"/>
    </w:rPr>
  </w:style>
  <w:style w:type="character" w:styleId="FollowedHyperlink">
    <w:name w:val="FollowedHyperlink"/>
    <w:uiPriority w:val="99"/>
    <w:semiHidden/>
    <w:unhideWhenUsed/>
    <w:rsid w:val="005E0F45"/>
    <w:rPr>
      <w:color w:val="954F72"/>
      <w:u w:val="single"/>
    </w:rPr>
  </w:style>
  <w:style w:type="character" w:styleId="FootnoteReference">
    <w:name w:val="footnote reference"/>
    <w:basedOn w:val="DefaultParagraphFont"/>
    <w:uiPriority w:val="99"/>
    <w:semiHidden/>
    <w:unhideWhenUsed/>
    <w:rsid w:val="005E0F45"/>
    <w:rPr>
      <w:vertAlign w:val="superscript"/>
    </w:rPr>
  </w:style>
  <w:style w:type="paragraph" w:styleId="FootnoteText">
    <w:name w:val="footnote text"/>
    <w:basedOn w:val="Normal"/>
    <w:link w:val="FootnoteTextChar"/>
    <w:uiPriority w:val="99"/>
    <w:semiHidden/>
    <w:unhideWhenUsed/>
    <w:rsid w:val="005E0F45"/>
    <w:rPr>
      <w:sz w:val="20"/>
    </w:rPr>
  </w:style>
  <w:style w:type="character" w:customStyle="1" w:styleId="FootnoteTextChar">
    <w:name w:val="Footnote Text Char"/>
    <w:basedOn w:val="DefaultParagraphFont"/>
    <w:link w:val="FootnoteText"/>
    <w:uiPriority w:val="99"/>
    <w:semiHidden/>
    <w:rsid w:val="005E0F45"/>
    <w:rPr>
      <w:rFonts w:ascii="Calibri" w:eastAsia="Calibri" w:hAnsi="Calibri" w:cs="Times New Roman"/>
      <w:sz w:val="20"/>
    </w:rPr>
  </w:style>
  <w:style w:type="paragraph" w:customStyle="1" w:styleId="Header-banner">
    <w:name w:val="Header-banner"/>
    <w:rsid w:val="005E0F45"/>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5E0F45"/>
    <w:pPr>
      <w:spacing w:line="440" w:lineRule="exact"/>
      <w:jc w:val="left"/>
    </w:pPr>
    <w:rPr>
      <w:caps w:val="0"/>
    </w:rPr>
  </w:style>
  <w:style w:type="character" w:customStyle="1" w:styleId="Heading1Char">
    <w:name w:val="Heading 1 Char"/>
    <w:aliases w:val="*Headers Char"/>
    <w:link w:val="Heading1"/>
    <w:uiPriority w:val="9"/>
    <w:rsid w:val="005E0F45"/>
    <w:rPr>
      <w:rFonts w:eastAsia="Calibri" w:cs="Times New Roman"/>
      <w:b/>
      <w:bCs/>
      <w:color w:val="365F91"/>
      <w:sz w:val="32"/>
      <w:szCs w:val="28"/>
    </w:rPr>
  </w:style>
  <w:style w:type="character" w:customStyle="1" w:styleId="Heading2Char">
    <w:name w:val="Heading 2 Char"/>
    <w:link w:val="Heading2"/>
    <w:uiPriority w:val="9"/>
    <w:rsid w:val="005E0F45"/>
    <w:rPr>
      <w:rFonts w:ascii="Cambria" w:eastAsia="Calibri" w:hAnsi="Cambria" w:cs="Times New Roman"/>
      <w:b/>
      <w:bCs/>
      <w:i/>
      <w:color w:val="4F81BD"/>
      <w:sz w:val="26"/>
      <w:szCs w:val="26"/>
    </w:rPr>
  </w:style>
  <w:style w:type="character" w:customStyle="1" w:styleId="Heading3Char">
    <w:name w:val="Heading 3 Char"/>
    <w:link w:val="Heading3"/>
    <w:uiPriority w:val="9"/>
    <w:rsid w:val="005E0F45"/>
    <w:rPr>
      <w:rFonts w:ascii="Cambria" w:eastAsia="Calibri" w:hAnsi="Cambria" w:cs="Times New Roman"/>
      <w:b/>
      <w:bCs/>
      <w:i/>
      <w:color w:val="7F7F7F"/>
      <w:sz w:val="20"/>
    </w:rPr>
  </w:style>
  <w:style w:type="paragraph" w:styleId="ListParagraph">
    <w:name w:val="List Paragraph"/>
    <w:basedOn w:val="Normal"/>
    <w:link w:val="ListParagraphChar"/>
    <w:uiPriority w:val="34"/>
    <w:rsid w:val="005E0F45"/>
    <w:pPr>
      <w:ind w:left="720"/>
      <w:contextualSpacing/>
    </w:pPr>
  </w:style>
  <w:style w:type="character" w:customStyle="1" w:styleId="ListParagraphChar">
    <w:name w:val="List Paragraph Char"/>
    <w:basedOn w:val="DefaultParagraphFont"/>
    <w:link w:val="ListParagraph"/>
    <w:uiPriority w:val="34"/>
    <w:rsid w:val="005E0F45"/>
    <w:rPr>
      <w:rFonts w:ascii="Calibri" w:eastAsia="Calibri" w:hAnsi="Calibri" w:cs="Times New Roman"/>
    </w:rPr>
  </w:style>
  <w:style w:type="paragraph" w:customStyle="1" w:styleId="MediumGrid1-Accent21">
    <w:name w:val="Medium Grid 1 - Accent 21"/>
    <w:basedOn w:val="Normal"/>
    <w:uiPriority w:val="34"/>
    <w:rsid w:val="005E0F45"/>
    <w:pPr>
      <w:ind w:left="720"/>
      <w:contextualSpacing/>
    </w:pPr>
  </w:style>
  <w:style w:type="paragraph" w:customStyle="1" w:styleId="MediumList2-Accent41">
    <w:name w:val="Medium List 2 - Accent 41"/>
    <w:basedOn w:val="Normal"/>
    <w:link w:val="MediumList2-Accent41Char"/>
    <w:uiPriority w:val="34"/>
    <w:rsid w:val="005E0F45"/>
    <w:pPr>
      <w:spacing w:after="200"/>
      <w:ind w:left="720"/>
      <w:contextualSpacing/>
    </w:pPr>
  </w:style>
  <w:style w:type="character" w:customStyle="1" w:styleId="MediumList2-Accent41Char">
    <w:name w:val="Medium List 2 - Accent 41 Char"/>
    <w:basedOn w:val="DefaultParagraphFont"/>
    <w:link w:val="MediumList2-Accent41"/>
    <w:uiPriority w:val="34"/>
    <w:rsid w:val="005E0F45"/>
    <w:rPr>
      <w:rFonts w:ascii="Calibri" w:eastAsia="Calibri" w:hAnsi="Calibri" w:cs="Times New Roman"/>
    </w:rPr>
  </w:style>
  <w:style w:type="paragraph" w:customStyle="1" w:styleId="NoSpacing1">
    <w:name w:val="No Spacing1"/>
    <w:link w:val="NoSpacingChar"/>
    <w:rsid w:val="005E0F45"/>
    <w:pPr>
      <w:spacing w:after="0" w:line="240" w:lineRule="auto"/>
    </w:pPr>
    <w:rPr>
      <w:rFonts w:ascii="Tahoma" w:eastAsia="Calibri" w:hAnsi="Tahoma" w:cs="Times New Roman"/>
      <w:sz w:val="19"/>
    </w:rPr>
  </w:style>
  <w:style w:type="character" w:customStyle="1" w:styleId="NoSpacingChar">
    <w:name w:val="No Spacing Char"/>
    <w:link w:val="NoSpacing1"/>
    <w:rsid w:val="005E0F45"/>
    <w:rPr>
      <w:rFonts w:ascii="Tahoma" w:eastAsia="Calibri" w:hAnsi="Tahoma" w:cs="Times New Roman"/>
      <w:sz w:val="19"/>
    </w:rPr>
  </w:style>
  <w:style w:type="paragraph" w:styleId="NormalWeb">
    <w:name w:val="Normal (Web)"/>
    <w:basedOn w:val="Normal"/>
    <w:uiPriority w:val="99"/>
    <w:unhideWhenUsed/>
    <w:rsid w:val="005E0F45"/>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5E0F45"/>
    <w:pPr>
      <w:autoSpaceDE w:val="0"/>
      <w:autoSpaceDN w:val="0"/>
      <w:adjustRightInd w:val="0"/>
      <w:spacing w:line="241" w:lineRule="atLeast"/>
    </w:pPr>
    <w:rPr>
      <w:rFonts w:ascii="Garamond" w:hAnsi="Garamond"/>
      <w:sz w:val="24"/>
      <w:szCs w:val="24"/>
    </w:rPr>
  </w:style>
  <w:style w:type="character" w:customStyle="1" w:styleId="reference-text">
    <w:name w:val="reference-text"/>
    <w:rsid w:val="005E0F45"/>
  </w:style>
  <w:style w:type="paragraph" w:styleId="Title">
    <w:name w:val="Title"/>
    <w:basedOn w:val="Normal"/>
    <w:next w:val="Normal"/>
    <w:link w:val="TitleChar"/>
    <w:uiPriority w:val="10"/>
    <w:rsid w:val="005E0F4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5E0F45"/>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5E0F4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5E0F45"/>
    <w:pPr>
      <w:ind w:left="360"/>
    </w:pPr>
    <w:rPr>
      <w:color w:val="4F81BD" w:themeColor="accent1"/>
    </w:rPr>
  </w:style>
  <w:style w:type="paragraph" w:customStyle="1" w:styleId="DCwithSA">
    <w:name w:val="*DC* with *SA*"/>
    <w:basedOn w:val="SA"/>
    <w:qFormat/>
    <w:rsid w:val="005E0F45"/>
    <w:rPr>
      <w:color w:val="4F81BD" w:themeColor="accent1"/>
    </w:rPr>
  </w:style>
  <w:style w:type="paragraph" w:customStyle="1" w:styleId="DCwithSR">
    <w:name w:val="*DC* with *SR*"/>
    <w:basedOn w:val="SR"/>
    <w:qFormat/>
    <w:rsid w:val="005E0F45"/>
    <w:pPr>
      <w:numPr>
        <w:numId w:val="31"/>
      </w:numPr>
    </w:pPr>
    <w:rPr>
      <w:color w:val="4F81BD" w:themeColor="accent1"/>
    </w:rPr>
  </w:style>
  <w:style w:type="paragraph" w:styleId="Revision">
    <w:name w:val="Revision"/>
    <w:hidden/>
    <w:uiPriority w:val="99"/>
    <w:semiHidden/>
    <w:rsid w:val="00CB0E25"/>
    <w:pPr>
      <w:spacing w:after="0" w:line="240" w:lineRule="auto"/>
    </w:pPr>
    <w:rPr>
      <w:rFonts w:ascii="Calibri" w:eastAsia="Calibri" w:hAnsi="Calibri" w:cs="Times New Roman"/>
    </w:rPr>
  </w:style>
  <w:style w:type="paragraph" w:customStyle="1" w:styleId="Normal1">
    <w:name w:val="Normal1"/>
    <w:rsid w:val="008A3F9A"/>
    <w:pPr>
      <w:spacing w:before="60" w:after="180" w:line="276" w:lineRule="auto"/>
    </w:pPr>
    <w:rPr>
      <w:rFonts w:ascii="Calibri" w:eastAsia="Calibri" w:hAnsi="Calibri" w:cs="Calibri"/>
      <w:color w:val="000000"/>
      <w:szCs w:val="20"/>
    </w:rPr>
  </w:style>
  <w:style w:type="paragraph" w:styleId="NoSpacing">
    <w:name w:val="No Spacing"/>
    <w:uiPriority w:val="1"/>
    <w:qFormat/>
    <w:rsid w:val="00AC50B0"/>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unhideWhenUsed/>
    <w:rsid w:val="005D7533"/>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D7533"/>
    <w:rPr>
      <w:rFonts w:ascii="Lucida Grande" w:eastAsia="Calibri" w:hAnsi="Lucida Grande" w:cs="Lucida Grande"/>
      <w:sz w:val="24"/>
      <w:szCs w:val="24"/>
    </w:rPr>
  </w:style>
  <w:style w:type="character" w:customStyle="1" w:styleId="ToolHeaderChar">
    <w:name w:val="*ToolHeader Char"/>
    <w:link w:val="ToolHeader"/>
    <w:rsid w:val="00954D64"/>
    <w:rPr>
      <w:rFonts w:eastAsia="Calibri" w:cs="Times New Roman"/>
      <w:b/>
      <w:bCs/>
      <w:color w:val="365F91"/>
      <w:sz w:val="32"/>
      <w:szCs w:val="28"/>
    </w:rPr>
  </w:style>
  <w:style w:type="character" w:customStyle="1" w:styleId="ToolTableTextChar">
    <w:name w:val="*ToolTableText Char"/>
    <w:link w:val="ToolTableText"/>
    <w:rsid w:val="00954D6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79179">
      <w:bodyDiv w:val="1"/>
      <w:marLeft w:val="0"/>
      <w:marRight w:val="0"/>
      <w:marTop w:val="0"/>
      <w:marBottom w:val="0"/>
      <w:divBdr>
        <w:top w:val="none" w:sz="0" w:space="0" w:color="auto"/>
        <w:left w:val="none" w:sz="0" w:space="0" w:color="auto"/>
        <w:bottom w:val="none" w:sz="0" w:space="0" w:color="auto"/>
        <w:right w:val="none" w:sz="0" w:space="0" w:color="auto"/>
      </w:divBdr>
      <w:divsChild>
        <w:div w:id="1172452706">
          <w:marLeft w:val="450"/>
          <w:marRight w:val="0"/>
          <w:marTop w:val="0"/>
          <w:marBottom w:val="240"/>
          <w:divBdr>
            <w:top w:val="none" w:sz="0" w:space="0" w:color="auto"/>
            <w:left w:val="none" w:sz="0" w:space="0" w:color="auto"/>
            <w:bottom w:val="none" w:sz="0" w:space="0" w:color="auto"/>
            <w:right w:val="none" w:sz="0" w:space="0" w:color="auto"/>
          </w:divBdr>
        </w:div>
      </w:divsChild>
    </w:div>
    <w:div w:id="892042902">
      <w:bodyDiv w:val="1"/>
      <w:marLeft w:val="0"/>
      <w:marRight w:val="0"/>
      <w:marTop w:val="0"/>
      <w:marBottom w:val="0"/>
      <w:divBdr>
        <w:top w:val="none" w:sz="0" w:space="0" w:color="auto"/>
        <w:left w:val="none" w:sz="0" w:space="0" w:color="auto"/>
        <w:bottom w:val="none" w:sz="0" w:space="0" w:color="auto"/>
        <w:right w:val="none" w:sz="0" w:space="0" w:color="auto"/>
      </w:divBdr>
      <w:divsChild>
        <w:div w:id="2016149512">
          <w:marLeft w:val="0"/>
          <w:marRight w:val="0"/>
          <w:marTop w:val="0"/>
          <w:marBottom w:val="240"/>
          <w:divBdr>
            <w:top w:val="none" w:sz="0" w:space="0" w:color="auto"/>
            <w:left w:val="none" w:sz="0" w:space="0" w:color="auto"/>
            <w:bottom w:val="none" w:sz="0" w:space="0" w:color="auto"/>
            <w:right w:val="none" w:sz="0" w:space="0" w:color="auto"/>
          </w:divBdr>
        </w:div>
      </w:divsChild>
    </w:div>
    <w:div w:id="1008870490">
      <w:bodyDiv w:val="1"/>
      <w:marLeft w:val="0"/>
      <w:marRight w:val="0"/>
      <w:marTop w:val="0"/>
      <w:marBottom w:val="0"/>
      <w:divBdr>
        <w:top w:val="none" w:sz="0" w:space="0" w:color="auto"/>
        <w:left w:val="none" w:sz="0" w:space="0" w:color="auto"/>
        <w:bottom w:val="none" w:sz="0" w:space="0" w:color="auto"/>
        <w:right w:val="none" w:sz="0" w:space="0" w:color="auto"/>
      </w:divBdr>
    </w:div>
    <w:div w:id="1106848762">
      <w:bodyDiv w:val="1"/>
      <w:marLeft w:val="0"/>
      <w:marRight w:val="0"/>
      <w:marTop w:val="0"/>
      <w:marBottom w:val="0"/>
      <w:divBdr>
        <w:top w:val="none" w:sz="0" w:space="0" w:color="auto"/>
        <w:left w:val="none" w:sz="0" w:space="0" w:color="auto"/>
        <w:bottom w:val="none" w:sz="0" w:space="0" w:color="auto"/>
        <w:right w:val="none" w:sz="0" w:space="0" w:color="auto"/>
      </w:divBdr>
    </w:div>
    <w:div w:id="1127773148">
      <w:bodyDiv w:val="1"/>
      <w:marLeft w:val="0"/>
      <w:marRight w:val="0"/>
      <w:marTop w:val="0"/>
      <w:marBottom w:val="0"/>
      <w:divBdr>
        <w:top w:val="none" w:sz="0" w:space="0" w:color="auto"/>
        <w:left w:val="none" w:sz="0" w:space="0" w:color="auto"/>
        <w:bottom w:val="none" w:sz="0" w:space="0" w:color="auto"/>
        <w:right w:val="none" w:sz="0" w:space="0" w:color="auto"/>
      </w:divBdr>
    </w:div>
    <w:div w:id="1696346607">
      <w:bodyDiv w:val="1"/>
      <w:marLeft w:val="0"/>
      <w:marRight w:val="0"/>
      <w:marTop w:val="0"/>
      <w:marBottom w:val="0"/>
      <w:divBdr>
        <w:top w:val="none" w:sz="0" w:space="0" w:color="auto"/>
        <w:left w:val="none" w:sz="0" w:space="0" w:color="auto"/>
        <w:bottom w:val="none" w:sz="0" w:space="0" w:color="auto"/>
        <w:right w:val="none" w:sz="0" w:space="0" w:color="auto"/>
      </w:divBdr>
    </w:div>
    <w:div w:id="1700541799">
      <w:bodyDiv w:val="1"/>
      <w:marLeft w:val="0"/>
      <w:marRight w:val="0"/>
      <w:marTop w:val="0"/>
      <w:marBottom w:val="0"/>
      <w:divBdr>
        <w:top w:val="none" w:sz="0" w:space="0" w:color="auto"/>
        <w:left w:val="none" w:sz="0" w:space="0" w:color="auto"/>
        <w:bottom w:val="none" w:sz="0" w:space="0" w:color="auto"/>
        <w:right w:val="none" w:sz="0" w:space="0" w:color="auto"/>
      </w:divBdr>
    </w:div>
    <w:div w:id="2043699398">
      <w:bodyDiv w:val="1"/>
      <w:marLeft w:val="0"/>
      <w:marRight w:val="0"/>
      <w:marTop w:val="0"/>
      <w:marBottom w:val="0"/>
      <w:divBdr>
        <w:top w:val="none" w:sz="0" w:space="0" w:color="auto"/>
        <w:left w:val="none" w:sz="0" w:space="0" w:color="auto"/>
        <w:bottom w:val="none" w:sz="0" w:space="0" w:color="auto"/>
        <w:right w:val="none" w:sz="0" w:space="0" w:color="auto"/>
      </w:divBdr>
    </w:div>
    <w:div w:id="212180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15</Pages>
  <Words>4861</Words>
  <Characters>27713</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Caitlin D'Amico</cp:lastModifiedBy>
  <cp:revision>32</cp:revision>
  <cp:lastPrinted>2014-09-12T17:53:00Z</cp:lastPrinted>
  <dcterms:created xsi:type="dcterms:W3CDTF">2014-09-11T21:30:00Z</dcterms:created>
  <dcterms:modified xsi:type="dcterms:W3CDTF">2014-09-13T08:39:00Z</dcterms:modified>
</cp:coreProperties>
</file>