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49F5FC86" w14:textId="77777777" w:rsidTr="000F42A6">
        <w:trPr>
          <w:trHeight w:val="1008"/>
        </w:trPr>
        <w:tc>
          <w:tcPr>
            <w:tcW w:w="1980" w:type="dxa"/>
            <w:shd w:val="clear" w:color="auto" w:fill="385623"/>
            <w:vAlign w:val="center"/>
          </w:tcPr>
          <w:p w14:paraId="17419811" w14:textId="77777777" w:rsidR="00790BCC" w:rsidRPr="00D31F4D" w:rsidRDefault="00427FCD" w:rsidP="008427BE">
            <w:pPr>
              <w:pStyle w:val="Header-banner"/>
              <w:rPr>
                <w:rFonts w:asciiTheme="minorHAnsi" w:hAnsiTheme="minorHAnsi"/>
              </w:rPr>
            </w:pPr>
            <w:bookmarkStart w:id="0" w:name="_GoBack"/>
            <w:bookmarkEnd w:id="0"/>
            <w:r>
              <w:rPr>
                <w:rFonts w:asciiTheme="minorHAnsi" w:hAnsiTheme="minorHAnsi"/>
              </w:rPr>
              <w:t>11.2.</w:t>
            </w:r>
            <w:r w:rsidR="008427BE">
              <w:rPr>
                <w:rFonts w:asciiTheme="minorHAnsi" w:hAnsiTheme="minorHAnsi"/>
              </w:rPr>
              <w:t>1</w:t>
            </w:r>
          </w:p>
        </w:tc>
        <w:tc>
          <w:tcPr>
            <w:tcW w:w="7380" w:type="dxa"/>
            <w:shd w:val="clear" w:color="auto" w:fill="76923C"/>
            <w:vAlign w:val="center"/>
          </w:tcPr>
          <w:p w14:paraId="4A737255" w14:textId="77777777" w:rsidR="00790BCC" w:rsidRPr="00D31F4D" w:rsidRDefault="00832353" w:rsidP="00D31F4D">
            <w:pPr>
              <w:pStyle w:val="Header2banner"/>
              <w:rPr>
                <w:rFonts w:asciiTheme="minorHAnsi" w:hAnsiTheme="minorHAnsi"/>
              </w:rPr>
            </w:pPr>
            <w:r>
              <w:rPr>
                <w:rFonts w:asciiTheme="minorHAnsi" w:hAnsiTheme="minorHAnsi"/>
              </w:rPr>
              <w:t>Lesson 22</w:t>
            </w:r>
          </w:p>
        </w:tc>
      </w:tr>
    </w:tbl>
    <w:p w14:paraId="7CE56BC1" w14:textId="77777777" w:rsidR="00790BCC" w:rsidRDefault="00790BCC" w:rsidP="00D31F4D">
      <w:pPr>
        <w:pStyle w:val="Heading1"/>
      </w:pPr>
      <w:r w:rsidRPr="00790BCC">
        <w:t>Introduction</w:t>
      </w:r>
    </w:p>
    <w:p w14:paraId="478208C7" w14:textId="06CA3980" w:rsidR="004F4766" w:rsidRDefault="009C21B3" w:rsidP="0028195D">
      <w:r>
        <w:t>In this lesson</w:t>
      </w:r>
      <w:r w:rsidR="00FC0F89">
        <w:t>, students read and analyze paragraphs 8</w:t>
      </w:r>
      <w:r w:rsidR="00E44FE0">
        <w:rPr>
          <w:rFonts w:eastAsia="Times New Roman"/>
          <w:shd w:val="clear" w:color="auto" w:fill="FFFFFF"/>
        </w:rPr>
        <w:t>–</w:t>
      </w:r>
      <w:r w:rsidR="00FC0F89">
        <w:t xml:space="preserve">9 of </w:t>
      </w:r>
      <w:r w:rsidR="00705A5A">
        <w:t xml:space="preserve">Booker T. Washington’s </w:t>
      </w:r>
      <w:r w:rsidR="00FC0F89">
        <w:t>“Atlanta Compromise Speech</w:t>
      </w:r>
      <w:r w:rsidR="00B57B6F">
        <w:t>”</w:t>
      </w:r>
      <w:r w:rsidR="00FC0F89">
        <w:t xml:space="preserve"> </w:t>
      </w:r>
      <w:r w:rsidR="00EB1F48">
        <w:t>(</w:t>
      </w:r>
      <w:r w:rsidR="00FC0F89">
        <w:t xml:space="preserve">from “Gentlemen of the Exposition, as we present to you” </w:t>
      </w:r>
      <w:r w:rsidR="00104AD3">
        <w:t xml:space="preserve">to </w:t>
      </w:r>
      <w:r w:rsidR="00FC0F89">
        <w:t>“the opportunity to spend a dollar in an opera-house”</w:t>
      </w:r>
      <w:r w:rsidR="002338E1">
        <w:t>)</w:t>
      </w:r>
      <w:r w:rsidR="00FC0F89">
        <w:t xml:space="preserve">. In this excerpt, Washington speaks </w:t>
      </w:r>
      <w:r w:rsidR="00ED7861">
        <w:t xml:space="preserve">about </w:t>
      </w:r>
      <w:r w:rsidR="00FC0F89">
        <w:t xml:space="preserve">the difficult path </w:t>
      </w:r>
      <w:r w:rsidR="00D14311">
        <w:t>of Southern progress</w:t>
      </w:r>
      <w:r w:rsidR="00C843D0">
        <w:t xml:space="preserve">, </w:t>
      </w:r>
      <w:r w:rsidR="00FC0F89">
        <w:t xml:space="preserve">as well as </w:t>
      </w:r>
      <w:r w:rsidR="00C843D0">
        <w:t>how</w:t>
      </w:r>
      <w:r w:rsidR="00FC0F89">
        <w:t xml:space="preserve"> “Southern states” and “Northern philanthropists”</w:t>
      </w:r>
      <w:r w:rsidR="008D32E2">
        <w:t xml:space="preserve"> </w:t>
      </w:r>
      <w:r w:rsidR="00762DB5">
        <w:t>(par.</w:t>
      </w:r>
      <w:r w:rsidR="008D32E2">
        <w:t xml:space="preserve"> 8)</w:t>
      </w:r>
      <w:r w:rsidR="00FC0F89">
        <w:t xml:space="preserve"> have </w:t>
      </w:r>
      <w:r w:rsidR="00C843D0">
        <w:t>helped</w:t>
      </w:r>
      <w:r w:rsidR="00FC0F89">
        <w:t xml:space="preserve"> African Americans. </w:t>
      </w:r>
      <w:r w:rsidR="006B009D">
        <w:t xml:space="preserve">Students </w:t>
      </w:r>
      <w:r w:rsidR="00824D28">
        <w:t xml:space="preserve">continue to </w:t>
      </w:r>
      <w:r w:rsidR="006B009D">
        <w:t>analyze how Washington’s use of rhetoric</w:t>
      </w:r>
      <w:r w:rsidR="00866F1B">
        <w:t xml:space="preserve"> </w:t>
      </w:r>
      <w:r w:rsidR="006B009D">
        <w:t>contribute</w:t>
      </w:r>
      <w:r w:rsidR="00824D28">
        <w:t>s</w:t>
      </w:r>
      <w:r w:rsidR="006B009D">
        <w:t xml:space="preserve"> to </w:t>
      </w:r>
      <w:r w:rsidR="0039211B">
        <w:t>the</w:t>
      </w:r>
      <w:r w:rsidR="00866F1B">
        <w:t xml:space="preserve"> power</w:t>
      </w:r>
      <w:r w:rsidR="0039211B">
        <w:t xml:space="preserve"> and persuasiveness</w:t>
      </w:r>
      <w:r w:rsidR="006B009D">
        <w:t xml:space="preserve"> of his speech. </w:t>
      </w:r>
      <w:r w:rsidR="00956C22">
        <w:t>Students also</w:t>
      </w:r>
      <w:r w:rsidR="006B009D">
        <w:t xml:space="preserve"> discuss</w:t>
      </w:r>
      <w:r w:rsidR="00956C22">
        <w:t xml:space="preserve"> </w:t>
      </w:r>
      <w:r w:rsidR="006B009D">
        <w:t>the importance of using precise language, domain-specific vocabulary, and techniques</w:t>
      </w:r>
      <w:r w:rsidR="00866F1B">
        <w:t xml:space="preserve"> such as metaphor, simile, or analogy</w:t>
      </w:r>
      <w:r w:rsidR="00956C22">
        <w:t xml:space="preserve"> </w:t>
      </w:r>
      <w:r w:rsidR="00C843D0">
        <w:t>when</w:t>
      </w:r>
      <w:r w:rsidR="00C02547">
        <w:t xml:space="preserve"> writing</w:t>
      </w:r>
      <w:r w:rsidR="00C843D0">
        <w:t xml:space="preserve"> about complex ideas</w:t>
      </w:r>
      <w:r w:rsidR="00A51B8E" w:rsidRPr="00A51B8E">
        <w:t xml:space="preserve"> </w:t>
      </w:r>
      <w:r w:rsidR="00A51B8E">
        <w:t>(W.11-12.2.d)</w:t>
      </w:r>
      <w:r w:rsidR="00EB1F48">
        <w:t xml:space="preserve">. </w:t>
      </w:r>
    </w:p>
    <w:p w14:paraId="0863CB78" w14:textId="5C20293E" w:rsidR="002338E1" w:rsidRDefault="00C72A51" w:rsidP="0028195D">
      <w:r w:rsidRPr="00C72A51">
        <w:t>Student learning is assessed via a Quick Write</w:t>
      </w:r>
      <w:r w:rsidR="00C622D2">
        <w:t xml:space="preserve"> revision</w:t>
      </w:r>
      <w:r w:rsidRPr="00C72A51">
        <w:t xml:space="preserve"> at the end of the lesson</w:t>
      </w:r>
      <w:r w:rsidR="006729F5">
        <w:t xml:space="preserve">: </w:t>
      </w:r>
      <w:r w:rsidR="003F39D9" w:rsidRPr="006729F5">
        <w:t xml:space="preserve">Revise and rewrite your Quick Write response from </w:t>
      </w:r>
      <w:r w:rsidR="00D93450">
        <w:t xml:space="preserve">11.2.1 </w:t>
      </w:r>
      <w:r w:rsidR="003F39D9" w:rsidRPr="006729F5">
        <w:t xml:space="preserve">Lesson 21, </w:t>
      </w:r>
      <w:r w:rsidR="003F39D9">
        <w:t>using precise language, domain-specific vocabulary, and techniques such as metaphor, simile, and analogy to explain how Washington’s use of rhetoric contributes to the power and persuasiveness of the text. I</w:t>
      </w:r>
      <w:r w:rsidR="003F39D9" w:rsidRPr="0010239B">
        <w:t>nclude additional evidence from paragraphs 8</w:t>
      </w:r>
      <w:r w:rsidR="00E44FE0">
        <w:rPr>
          <w:rFonts w:eastAsia="Times New Roman"/>
          <w:shd w:val="clear" w:color="auto" w:fill="FFFFFF"/>
        </w:rPr>
        <w:t>–</w:t>
      </w:r>
      <w:r w:rsidR="003F39D9" w:rsidRPr="0010239B">
        <w:t>9.</w:t>
      </w:r>
    </w:p>
    <w:p w14:paraId="778173E9" w14:textId="29DAF5E6" w:rsidR="00FC0F89" w:rsidRDefault="00FC0F89" w:rsidP="0028195D">
      <w:r>
        <w:t>For homework,</w:t>
      </w:r>
      <w:r w:rsidR="00C706EE">
        <w:t xml:space="preserve"> students add at least one idea from paragraphs 8</w:t>
      </w:r>
      <w:r w:rsidR="00E44FE0">
        <w:rPr>
          <w:rFonts w:eastAsia="Times New Roman"/>
          <w:shd w:val="clear" w:color="auto" w:fill="FFFFFF"/>
        </w:rPr>
        <w:t>–</w:t>
      </w:r>
      <w:r w:rsidR="00C706EE">
        <w:t>9 of the “Atlanta Compromise Speech” to their Ideas Tracking Tools</w:t>
      </w:r>
      <w:r w:rsidR="00C706EE">
        <w:rPr>
          <w:rStyle w:val="CommentReference"/>
        </w:rPr>
        <w:t xml:space="preserve">. </w:t>
      </w:r>
      <w:r w:rsidR="00C706EE">
        <w:rPr>
          <w:rStyle w:val="CommentReference"/>
          <w:sz w:val="22"/>
          <w:szCs w:val="22"/>
        </w:rPr>
        <w:t xml:space="preserve">Additionally, </w:t>
      </w:r>
      <w:r>
        <w:t>students continue</w:t>
      </w:r>
      <w:r w:rsidR="00C706EE">
        <w:t xml:space="preserve"> to read</w:t>
      </w:r>
      <w:r>
        <w:t xml:space="preserve"> their Accountable Independent Reading </w:t>
      </w:r>
      <w:r w:rsidR="00DE3DE5">
        <w:t xml:space="preserve">(AIR) </w:t>
      </w:r>
      <w:r w:rsidR="00C706EE">
        <w:t>text</w:t>
      </w:r>
      <w:r w:rsidR="00824D28">
        <w:t>s</w:t>
      </w:r>
      <w:r w:rsidR="000F42A6">
        <w:t xml:space="preserve"> and prepare for a 3–5 minute </w:t>
      </w:r>
      <w:r w:rsidR="00C706EE">
        <w:t xml:space="preserve">discussion on how they applied </w:t>
      </w:r>
      <w:r w:rsidR="00D93450">
        <w:t>a</w:t>
      </w:r>
      <w:r w:rsidR="00C706EE">
        <w:t xml:space="preserve"> focus standard of their choice to their text</w:t>
      </w:r>
      <w:r w:rsidR="00824D28">
        <w:t>s</w:t>
      </w:r>
      <w:r w:rsidR="00C706EE">
        <w:t>.</w:t>
      </w:r>
    </w:p>
    <w:p w14:paraId="3C48B020" w14:textId="77777777" w:rsidR="00790BCC" w:rsidRPr="00790BCC" w:rsidRDefault="00EE7441" w:rsidP="00D31F4D">
      <w:pPr>
        <w:pStyle w:val="Heading1"/>
      </w:pPr>
      <w:r>
        <w:t>Standards</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89"/>
        <w:gridCol w:w="7871"/>
      </w:tblGrid>
      <w:tr w:rsidR="00790BCC" w:rsidRPr="00790BCC" w14:paraId="5BC8E1C4" w14:textId="77777777" w:rsidTr="000F42A6">
        <w:tc>
          <w:tcPr>
            <w:tcW w:w="9360" w:type="dxa"/>
            <w:gridSpan w:val="2"/>
            <w:shd w:val="clear" w:color="auto" w:fill="76923C"/>
          </w:tcPr>
          <w:p w14:paraId="4B99867A" w14:textId="77777777" w:rsidR="00790BCC" w:rsidRPr="00790BCC" w:rsidRDefault="00790BCC" w:rsidP="0029292E">
            <w:pPr>
              <w:pStyle w:val="TableHeaders"/>
            </w:pPr>
            <w:r w:rsidRPr="00790BCC">
              <w:t>Assessed Standard(s)</w:t>
            </w:r>
          </w:p>
        </w:tc>
      </w:tr>
      <w:tr w:rsidR="00790BCC" w:rsidRPr="00790BCC" w14:paraId="0891F40E" w14:textId="77777777" w:rsidTr="000F42A6">
        <w:tc>
          <w:tcPr>
            <w:tcW w:w="1489" w:type="dxa"/>
          </w:tcPr>
          <w:p w14:paraId="448A082D" w14:textId="77777777" w:rsidR="00790BCC" w:rsidRPr="00790BCC" w:rsidRDefault="00F400EB" w:rsidP="0029292E">
            <w:pPr>
              <w:pStyle w:val="TableText"/>
            </w:pPr>
            <w:r>
              <w:t>RI.</w:t>
            </w:r>
            <w:r w:rsidR="00B46FFA">
              <w:t>11-12.6</w:t>
            </w:r>
          </w:p>
        </w:tc>
        <w:tc>
          <w:tcPr>
            <w:tcW w:w="7871" w:type="dxa"/>
          </w:tcPr>
          <w:p w14:paraId="7E68765E" w14:textId="2D37EDA3" w:rsidR="00790BCC" w:rsidRPr="00790BCC" w:rsidRDefault="00B46FFA">
            <w:pPr>
              <w:pStyle w:val="TableText"/>
            </w:pPr>
            <w:r>
              <w:t>Determine an author’s point of view or purpose in a text in which the rhetoric is particularly effective, analyzing how style and content contribute to the power, persuas</w:t>
            </w:r>
            <w:r w:rsidR="00EE7441">
              <w:t>iveness, or beauty of the text.</w:t>
            </w:r>
          </w:p>
        </w:tc>
      </w:tr>
      <w:tr w:rsidR="0029292E" w:rsidRPr="00790BCC" w14:paraId="69D5F4E6" w14:textId="77777777" w:rsidTr="000F42A6">
        <w:tc>
          <w:tcPr>
            <w:tcW w:w="1489" w:type="dxa"/>
          </w:tcPr>
          <w:p w14:paraId="624C72F5" w14:textId="77777777" w:rsidR="0029292E" w:rsidRDefault="0029292E" w:rsidP="0029292E">
            <w:pPr>
              <w:pStyle w:val="TableText"/>
            </w:pPr>
            <w:r>
              <w:t>W.11-12.2.d</w:t>
            </w:r>
          </w:p>
        </w:tc>
        <w:tc>
          <w:tcPr>
            <w:tcW w:w="7871" w:type="dxa"/>
          </w:tcPr>
          <w:p w14:paraId="29E311D9" w14:textId="77777777" w:rsidR="0029292E" w:rsidRDefault="0029292E" w:rsidP="0029292E">
            <w:pPr>
              <w:pStyle w:val="TableText"/>
            </w:pPr>
            <w:r>
              <w:t>Write informative/explanatory texts to examine and convey complex ideas, concepts, and information clearly and accurately through the effective selection, organiz</w:t>
            </w:r>
            <w:r w:rsidR="00EE7441">
              <w:t>ation, and analysis of content.</w:t>
            </w:r>
          </w:p>
          <w:p w14:paraId="07307A71" w14:textId="77777777" w:rsidR="0029292E" w:rsidRDefault="0029292E" w:rsidP="0010239B">
            <w:pPr>
              <w:pStyle w:val="SubStandard"/>
            </w:pPr>
            <w:r>
              <w:t>Use precise language, domain-specific vocabulary, and techniques such as</w:t>
            </w:r>
            <w:r w:rsidR="00EE7441">
              <w:t xml:space="preserve"> </w:t>
            </w:r>
            <w:r>
              <w:lastRenderedPageBreak/>
              <w:t>metaphor, simile, and analogy to mana</w:t>
            </w:r>
            <w:r w:rsidR="00EE7441">
              <w:t>ge the complexity of the topic.</w:t>
            </w:r>
          </w:p>
        </w:tc>
      </w:tr>
      <w:tr w:rsidR="0029292E" w:rsidRPr="00790BCC" w14:paraId="7E270B3F" w14:textId="77777777" w:rsidTr="000F42A6">
        <w:tc>
          <w:tcPr>
            <w:tcW w:w="1489" w:type="dxa"/>
          </w:tcPr>
          <w:p w14:paraId="50211011" w14:textId="77777777" w:rsidR="0029292E" w:rsidRDefault="0029292E" w:rsidP="0029292E">
            <w:pPr>
              <w:pStyle w:val="TableText"/>
            </w:pPr>
            <w:r>
              <w:lastRenderedPageBreak/>
              <w:t>W.11-12.5</w:t>
            </w:r>
          </w:p>
        </w:tc>
        <w:tc>
          <w:tcPr>
            <w:tcW w:w="7871" w:type="dxa"/>
          </w:tcPr>
          <w:p w14:paraId="1F724753" w14:textId="59006224" w:rsidR="0029292E" w:rsidRPr="000F42A6" w:rsidRDefault="0029292E" w:rsidP="000F42A6">
            <w:pPr>
              <w:pStyle w:val="TableText"/>
            </w:pPr>
            <w:r w:rsidRPr="00065F24">
              <w:t>Develop and strengthen writing as needed by planning, revising, editing, rewriting, or trying a new approach, focusing on addressing what is most significant for a specific purpose and audience.</w:t>
            </w:r>
          </w:p>
        </w:tc>
      </w:tr>
      <w:tr w:rsidR="00790BCC" w:rsidRPr="00790BCC" w14:paraId="5CC3C884" w14:textId="77777777" w:rsidTr="000F42A6">
        <w:tc>
          <w:tcPr>
            <w:tcW w:w="9360" w:type="dxa"/>
            <w:gridSpan w:val="2"/>
            <w:shd w:val="clear" w:color="auto" w:fill="76923C"/>
          </w:tcPr>
          <w:p w14:paraId="3AE776C2" w14:textId="77777777" w:rsidR="00790BCC" w:rsidRPr="00790BCC" w:rsidRDefault="00790BCC" w:rsidP="007017EB">
            <w:pPr>
              <w:pStyle w:val="TableHeaders"/>
            </w:pPr>
            <w:r w:rsidRPr="00790BCC">
              <w:t>Addressed Standard(s)</w:t>
            </w:r>
          </w:p>
        </w:tc>
      </w:tr>
      <w:tr w:rsidR="00790BCC" w:rsidRPr="00790BCC" w14:paraId="0E1EE0F9" w14:textId="77777777" w:rsidTr="000F42A6">
        <w:tc>
          <w:tcPr>
            <w:tcW w:w="1489" w:type="dxa"/>
          </w:tcPr>
          <w:p w14:paraId="5DF05A33" w14:textId="77777777" w:rsidR="00790BCC" w:rsidRPr="00790BCC" w:rsidRDefault="00B46FFA" w:rsidP="007017EB">
            <w:pPr>
              <w:pStyle w:val="TableText"/>
            </w:pPr>
            <w:r>
              <w:t>W.11-12.9.b</w:t>
            </w:r>
          </w:p>
        </w:tc>
        <w:tc>
          <w:tcPr>
            <w:tcW w:w="7871" w:type="dxa"/>
          </w:tcPr>
          <w:p w14:paraId="68C14618" w14:textId="77777777" w:rsidR="00B46FFA" w:rsidRDefault="00B46FFA" w:rsidP="00B46FFA">
            <w:pPr>
              <w:pStyle w:val="TableText"/>
            </w:pPr>
            <w:r>
              <w:t>Draw evidence from literary or informational texts to support analysis, reflection, and research.</w:t>
            </w:r>
          </w:p>
          <w:p w14:paraId="59AAF251" w14:textId="77777777" w:rsidR="00790BCC" w:rsidRPr="0010239B" w:rsidRDefault="00B46FFA" w:rsidP="00C72A51">
            <w:pPr>
              <w:pStyle w:val="SubStandard"/>
              <w:numPr>
                <w:ilvl w:val="0"/>
                <w:numId w:val="26"/>
              </w:numPr>
            </w:pPr>
            <w:r w:rsidRPr="0010239B">
              <w:t xml:space="preserve">Apply </w:t>
            </w:r>
            <w:r w:rsidRPr="0010239B">
              <w:rPr>
                <w:i/>
              </w:rPr>
              <w:t>grades 11</w:t>
            </w:r>
            <w:r w:rsidR="00C72A51">
              <w:rPr>
                <w:i/>
              </w:rPr>
              <w:t>–</w:t>
            </w:r>
            <w:r w:rsidRPr="0010239B">
              <w:rPr>
                <w:i/>
              </w:rPr>
              <w:t>12 Reading standards</w:t>
            </w:r>
            <w:r w:rsidRPr="0010239B">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10239B">
              <w:rPr>
                <w:i/>
              </w:rPr>
              <w:t>The Federalist</w:t>
            </w:r>
            <w:r w:rsidRPr="0010239B">
              <w:t>, presidential addresses]”).</w:t>
            </w:r>
          </w:p>
        </w:tc>
      </w:tr>
    </w:tbl>
    <w:p w14:paraId="51A9783D" w14:textId="77777777" w:rsidR="00790BCC" w:rsidRPr="00790BCC" w:rsidRDefault="00790BCC" w:rsidP="00C72A51">
      <w:pPr>
        <w:pStyle w:val="Heading1"/>
        <w:spacing w:before="360"/>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79768EE5" w14:textId="77777777" w:rsidTr="000F42A6">
        <w:tc>
          <w:tcPr>
            <w:tcW w:w="9360" w:type="dxa"/>
            <w:shd w:val="clear" w:color="auto" w:fill="76923C"/>
          </w:tcPr>
          <w:p w14:paraId="6D769672" w14:textId="77777777" w:rsidR="00790BCC" w:rsidRPr="00790BCC" w:rsidRDefault="00790BCC" w:rsidP="007017EB">
            <w:pPr>
              <w:pStyle w:val="TableHeaders"/>
            </w:pPr>
            <w:r w:rsidRPr="00790BCC">
              <w:t>Assessment(s)</w:t>
            </w:r>
          </w:p>
        </w:tc>
      </w:tr>
      <w:tr w:rsidR="00790BCC" w:rsidRPr="00790BCC" w14:paraId="5EF8CE55" w14:textId="77777777" w:rsidTr="000F42A6">
        <w:tc>
          <w:tcPr>
            <w:tcW w:w="9360" w:type="dxa"/>
            <w:tcBorders>
              <w:top w:val="single" w:sz="4" w:space="0" w:color="auto"/>
              <w:left w:val="single" w:sz="4" w:space="0" w:color="auto"/>
              <w:bottom w:val="single" w:sz="4" w:space="0" w:color="auto"/>
              <w:right w:val="single" w:sz="4" w:space="0" w:color="auto"/>
            </w:tcBorders>
          </w:tcPr>
          <w:p w14:paraId="5454CE38" w14:textId="68C626A4" w:rsidR="002E6944" w:rsidRDefault="002E6944" w:rsidP="002E6944">
            <w:pPr>
              <w:pStyle w:val="TableText"/>
            </w:pPr>
            <w:r>
              <w:t xml:space="preserve">Student learning is assessed via a </w:t>
            </w:r>
            <w:r w:rsidR="00C622D2">
              <w:t>Quick Write revision</w:t>
            </w:r>
            <w:r w:rsidR="00D93450">
              <w:t xml:space="preserve"> activity</w:t>
            </w:r>
            <w:r>
              <w:t>. Students revise and rewrite their Quick Write response</w:t>
            </w:r>
            <w:r w:rsidR="00824D28">
              <w:t>s</w:t>
            </w:r>
            <w:r>
              <w:t xml:space="preserve"> from </w:t>
            </w:r>
            <w:r w:rsidR="00D93450">
              <w:t xml:space="preserve">11.2.1 </w:t>
            </w:r>
            <w:r>
              <w:t>Lesson 21, based on the following prompt:</w:t>
            </w:r>
          </w:p>
          <w:p w14:paraId="54780AE4" w14:textId="36FD1451" w:rsidR="002E6944" w:rsidRPr="0010239B" w:rsidRDefault="005F42B0" w:rsidP="002E6944">
            <w:pPr>
              <w:pStyle w:val="BulletedList"/>
            </w:pPr>
            <w:r w:rsidRPr="006729F5">
              <w:t xml:space="preserve">Revise and rewrite your Quick Write response from </w:t>
            </w:r>
            <w:r w:rsidR="00D93450">
              <w:t xml:space="preserve">11.2.1 </w:t>
            </w:r>
            <w:r w:rsidRPr="006729F5">
              <w:t xml:space="preserve">Lesson 21, </w:t>
            </w:r>
            <w:r>
              <w:t xml:space="preserve">using precise </w:t>
            </w:r>
            <w:r w:rsidR="00CC2BD1">
              <w:t xml:space="preserve">language, </w:t>
            </w:r>
            <w:r>
              <w:t>domain</w:t>
            </w:r>
            <w:r w:rsidR="00824D28">
              <w:t>-</w:t>
            </w:r>
            <w:r>
              <w:t xml:space="preserve">specific </w:t>
            </w:r>
            <w:r w:rsidR="00CC2BD1">
              <w:t>vocabulary, and techniques such as metaphor, simile, and analogy to explain how Washington’s use of rhetoric contributes to the power and persuasiveness of the text. I</w:t>
            </w:r>
            <w:r w:rsidR="00294BDE" w:rsidRPr="0010239B">
              <w:t>nclude additiona</w:t>
            </w:r>
            <w:r w:rsidR="00EE7441" w:rsidRPr="0010239B">
              <w:t>l evidence from paragraphs 8</w:t>
            </w:r>
            <w:r w:rsidR="00E44FE0">
              <w:rPr>
                <w:rFonts w:eastAsia="Times New Roman"/>
                <w:shd w:val="clear" w:color="auto" w:fill="FFFFFF"/>
              </w:rPr>
              <w:t>–</w:t>
            </w:r>
            <w:r w:rsidR="00EE7441" w:rsidRPr="0010239B">
              <w:t>9.</w:t>
            </w:r>
          </w:p>
          <w:p w14:paraId="1C46B0C9" w14:textId="7F5D0FC1" w:rsidR="00790BCC" w:rsidRPr="00790BCC" w:rsidRDefault="0056488E" w:rsidP="0056488E">
            <w:pPr>
              <w:pStyle w:val="IN"/>
            </w:pPr>
            <w:r>
              <w:t>Student responses are evaluated using the relevant portion of the 11.2</w:t>
            </w:r>
            <w:r w:rsidR="00DD7D65">
              <w:t>.1</w:t>
            </w:r>
            <w:r>
              <w:t xml:space="preserve"> </w:t>
            </w:r>
            <w:r w:rsidR="002429FE">
              <w:t xml:space="preserve">End-of-Unit </w:t>
            </w:r>
            <w:r>
              <w:t>Text Analysis Rubric (W.11-12.2.d)</w:t>
            </w:r>
            <w:r w:rsidR="00EE7441">
              <w:t xml:space="preserve"> and the Short Response Rubric.</w:t>
            </w:r>
          </w:p>
        </w:tc>
      </w:tr>
      <w:tr w:rsidR="00790BCC" w:rsidRPr="00790BCC" w14:paraId="35F36050" w14:textId="77777777" w:rsidTr="000F42A6">
        <w:tc>
          <w:tcPr>
            <w:tcW w:w="9360" w:type="dxa"/>
            <w:shd w:val="clear" w:color="auto" w:fill="76923C"/>
          </w:tcPr>
          <w:p w14:paraId="0A107F61" w14:textId="77777777" w:rsidR="00790BCC" w:rsidRPr="00790BCC" w:rsidRDefault="00790BCC" w:rsidP="007017EB">
            <w:pPr>
              <w:pStyle w:val="TableHeaders"/>
            </w:pPr>
            <w:r w:rsidRPr="00790BCC">
              <w:t>High Performance Response(s)</w:t>
            </w:r>
          </w:p>
        </w:tc>
      </w:tr>
      <w:tr w:rsidR="00790BCC" w:rsidRPr="00790BCC" w14:paraId="18EC93CD" w14:textId="77777777" w:rsidTr="000F42A6">
        <w:trPr>
          <w:trHeight w:val="2924"/>
        </w:trPr>
        <w:tc>
          <w:tcPr>
            <w:tcW w:w="9360" w:type="dxa"/>
          </w:tcPr>
          <w:p w14:paraId="54C2C01E" w14:textId="26012611" w:rsidR="00790BCC" w:rsidRPr="00790BCC" w:rsidRDefault="00790BCC" w:rsidP="00D31F4D">
            <w:pPr>
              <w:pStyle w:val="TableText"/>
            </w:pPr>
            <w:r w:rsidRPr="00790BCC">
              <w:t>A High Performance Response should:</w:t>
            </w:r>
          </w:p>
          <w:p w14:paraId="6CECAE72" w14:textId="41E3D8F4" w:rsidR="003F39D9" w:rsidRDefault="003F39D9" w:rsidP="00CC2BD1">
            <w:pPr>
              <w:pStyle w:val="BulletedList"/>
            </w:pPr>
            <w:r>
              <w:t xml:space="preserve">Refine and develop the original Quick Write by including </w:t>
            </w:r>
            <w:r w:rsidR="00CC2BD1">
              <w:t>additional evidence from paragraphs 8</w:t>
            </w:r>
            <w:r w:rsidR="00E44FE0">
              <w:rPr>
                <w:rFonts w:eastAsia="Times New Roman"/>
                <w:shd w:val="clear" w:color="auto" w:fill="FFFFFF"/>
              </w:rPr>
              <w:t>–</w:t>
            </w:r>
            <w:r w:rsidR="00CC2BD1">
              <w:t>9</w:t>
            </w:r>
            <w:r>
              <w:t xml:space="preserve"> (see example below)</w:t>
            </w:r>
            <w:r w:rsidR="00284AD7">
              <w:t>.</w:t>
            </w:r>
          </w:p>
          <w:p w14:paraId="01434DA3" w14:textId="3489294E" w:rsidR="003F39D9" w:rsidRDefault="003F39D9" w:rsidP="00CC2BD1">
            <w:pPr>
              <w:pStyle w:val="BulletedList"/>
            </w:pPr>
            <w:r>
              <w:t xml:space="preserve">Refine and develop the original Quick Write by </w:t>
            </w:r>
            <w:r w:rsidR="00CC2BD1">
              <w:t>us</w:t>
            </w:r>
            <w:r>
              <w:t>ing</w:t>
            </w:r>
            <w:r w:rsidR="00CC2BD1" w:rsidRPr="00C72A51">
              <w:t xml:space="preserve"> </w:t>
            </w:r>
            <w:r w:rsidR="00A85D75" w:rsidRPr="00C72A51">
              <w:t>precise language, domain-specific vocabulary</w:t>
            </w:r>
            <w:r w:rsidR="00CC2BD1">
              <w:t>,</w:t>
            </w:r>
            <w:r w:rsidR="00A85D75" w:rsidRPr="00C72A51">
              <w:t xml:space="preserve"> and techniques such as metaphor, simile, and analogy to </w:t>
            </w:r>
            <w:r w:rsidR="00CC2BD1">
              <w:t>discuss the impact of Washington’s use of rhetoric</w:t>
            </w:r>
            <w:r w:rsidR="00284AD7">
              <w:t xml:space="preserve"> </w:t>
            </w:r>
            <w:r w:rsidR="007B793C" w:rsidRPr="00C72A51">
              <w:t>(</w:t>
            </w:r>
            <w:r>
              <w:t>see example below)</w:t>
            </w:r>
            <w:r w:rsidR="00284AD7">
              <w:t>.</w:t>
            </w:r>
          </w:p>
          <w:p w14:paraId="4AE809DA" w14:textId="3C9A5366" w:rsidR="003F39D9" w:rsidRDefault="003F39D9" w:rsidP="00ED0F85">
            <w:pPr>
              <w:pStyle w:val="TableText"/>
            </w:pPr>
            <w:r>
              <w:t xml:space="preserve">The High Performance Response is a revised version of the High Performance Response from the </w:t>
            </w:r>
            <w:r w:rsidR="00D93450">
              <w:t xml:space="preserve">11.2.1 </w:t>
            </w:r>
            <w:r>
              <w:t xml:space="preserve">Lesson 21 Quick Write. Both the original </w:t>
            </w:r>
            <w:r w:rsidR="00C622D2">
              <w:t>High Performance Response</w:t>
            </w:r>
            <w:r>
              <w:t xml:space="preserve"> and the Revised High Performance Response are included below:</w:t>
            </w:r>
          </w:p>
          <w:p w14:paraId="0DA065D5" w14:textId="44A520A8" w:rsidR="003F39D9" w:rsidRDefault="003F39D9" w:rsidP="00ED0F85">
            <w:pPr>
              <w:pStyle w:val="TableText"/>
            </w:pPr>
            <w:r>
              <w:lastRenderedPageBreak/>
              <w:t xml:space="preserve">Original High Performance Response from </w:t>
            </w:r>
            <w:r w:rsidR="000F42A6">
              <w:t xml:space="preserve">11.2.1 </w:t>
            </w:r>
            <w:r>
              <w:t>Lesson 21:</w:t>
            </w:r>
          </w:p>
          <w:p w14:paraId="25214474" w14:textId="7EC1F1A4" w:rsidR="003F39D9" w:rsidRDefault="003F39D9">
            <w:pPr>
              <w:pStyle w:val="BulletedList"/>
            </w:pPr>
            <w:r w:rsidRPr="00026292">
              <w:rPr>
                <w:rStyle w:val="CommentReference"/>
                <w:sz w:val="22"/>
                <w:szCs w:val="22"/>
              </w:rPr>
              <w:t>Washington’s description of the African American population of the South as “sixteen millions of hands”</w:t>
            </w:r>
            <w:r>
              <w:rPr>
                <w:rStyle w:val="CommentReference"/>
                <w:sz w:val="22"/>
                <w:szCs w:val="22"/>
              </w:rPr>
              <w:t xml:space="preserve"> </w:t>
            </w:r>
            <w:r w:rsidR="00762DB5">
              <w:rPr>
                <w:rStyle w:val="CommentReference"/>
                <w:sz w:val="22"/>
                <w:szCs w:val="22"/>
              </w:rPr>
              <w:t>(par.</w:t>
            </w:r>
            <w:r>
              <w:rPr>
                <w:rStyle w:val="CommentReference"/>
                <w:sz w:val="22"/>
                <w:szCs w:val="22"/>
              </w:rPr>
              <w:t xml:space="preserve"> 7)</w:t>
            </w:r>
            <w:r w:rsidRPr="00827FF3">
              <w:t xml:space="preserve"> </w:t>
            </w:r>
            <w:r>
              <w:t xml:space="preserve">contributes to the persuasiveness of his speech because it reminds his predominately white audience of the important role African Americans play in the “progress” and “prosperity” </w:t>
            </w:r>
            <w:r w:rsidR="00762DB5">
              <w:t>(par.</w:t>
            </w:r>
            <w:r>
              <w:t xml:space="preserve"> 7) of the South. The number “sixteen million” </w:t>
            </w:r>
            <w:r w:rsidR="00762DB5">
              <w:t>(par.</w:t>
            </w:r>
            <w:r>
              <w:t xml:space="preserve"> 7) emphasizes that African Americans are important because they make up a huge part of South’s population, while the image of “hands” </w:t>
            </w:r>
            <w:r w:rsidR="00762DB5">
              <w:t>(par.</w:t>
            </w:r>
            <w:r>
              <w:t xml:space="preserve"> 7) brings to mind the integral role African Americans play in “common labour” </w:t>
            </w:r>
            <w:r w:rsidR="00762DB5">
              <w:t>(par.</w:t>
            </w:r>
            <w:r>
              <w:t xml:space="preserve"> 4), or physical jobs.</w:t>
            </w:r>
          </w:p>
          <w:p w14:paraId="5D6F4EA8" w14:textId="084BCBA5" w:rsidR="003F39D9" w:rsidRDefault="003F39D9" w:rsidP="00ED0F85">
            <w:pPr>
              <w:pStyle w:val="TableText"/>
            </w:pPr>
            <w:r>
              <w:t>Revised High Performance Response:</w:t>
            </w:r>
          </w:p>
          <w:p w14:paraId="4E511DAF" w14:textId="57B2B5E1" w:rsidR="008B3ABC" w:rsidRPr="00C72A51" w:rsidRDefault="00A16CBC" w:rsidP="00D93450">
            <w:pPr>
              <w:pStyle w:val="BulletedList"/>
            </w:pPr>
            <w:r>
              <w:rPr>
                <w:rStyle w:val="CommentReference"/>
                <w:sz w:val="22"/>
                <w:szCs w:val="22"/>
              </w:rPr>
              <w:t xml:space="preserve">Washington uses the imagery </w:t>
            </w:r>
            <w:r w:rsidRPr="00026292">
              <w:rPr>
                <w:rStyle w:val="CommentReference"/>
                <w:sz w:val="22"/>
                <w:szCs w:val="22"/>
              </w:rPr>
              <w:t xml:space="preserve">of </w:t>
            </w:r>
            <w:r>
              <w:rPr>
                <w:rStyle w:val="CommentReference"/>
                <w:sz w:val="22"/>
                <w:szCs w:val="22"/>
              </w:rPr>
              <w:t>“</w:t>
            </w:r>
            <w:r w:rsidRPr="00026292">
              <w:rPr>
                <w:rStyle w:val="CommentReference"/>
                <w:sz w:val="22"/>
                <w:szCs w:val="22"/>
              </w:rPr>
              <w:t>sixteen millions of hands”</w:t>
            </w:r>
            <w:r>
              <w:rPr>
                <w:rStyle w:val="CommentReference"/>
                <w:sz w:val="22"/>
                <w:szCs w:val="22"/>
              </w:rPr>
              <w:t xml:space="preserve"> </w:t>
            </w:r>
            <w:r w:rsidR="00762DB5">
              <w:rPr>
                <w:rStyle w:val="CommentReference"/>
                <w:sz w:val="22"/>
                <w:szCs w:val="22"/>
              </w:rPr>
              <w:t>(par.</w:t>
            </w:r>
            <w:r>
              <w:rPr>
                <w:rStyle w:val="CommentReference"/>
                <w:sz w:val="22"/>
                <w:szCs w:val="22"/>
              </w:rPr>
              <w:t xml:space="preserve"> 7)</w:t>
            </w:r>
            <w:r w:rsidRPr="00827FF3">
              <w:t xml:space="preserve"> </w:t>
            </w:r>
            <w:r>
              <w:rPr>
                <w:rStyle w:val="CommentReference"/>
                <w:sz w:val="22"/>
                <w:szCs w:val="22"/>
              </w:rPr>
              <w:t>to describe the</w:t>
            </w:r>
            <w:r w:rsidRPr="00026292">
              <w:rPr>
                <w:rStyle w:val="CommentReference"/>
                <w:sz w:val="22"/>
                <w:szCs w:val="22"/>
              </w:rPr>
              <w:t xml:space="preserve"> African Ame</w:t>
            </w:r>
            <w:r>
              <w:rPr>
                <w:rStyle w:val="CommentReference"/>
                <w:sz w:val="22"/>
                <w:szCs w:val="22"/>
              </w:rPr>
              <w:t xml:space="preserve">rican population of the South. This imagery </w:t>
            </w:r>
            <w:r>
              <w:t xml:space="preserve">contributes to the persuasiveness of his speech because it reminds his predominately white audience of the important role African Americans play in the “progress” and “prosperity” </w:t>
            </w:r>
            <w:r w:rsidR="00762DB5">
              <w:t>(par.</w:t>
            </w:r>
            <w:r>
              <w:t xml:space="preserve"> 7) of the South. The number “sixteen million” </w:t>
            </w:r>
            <w:r w:rsidR="00762DB5">
              <w:t>(par.</w:t>
            </w:r>
            <w:r>
              <w:t xml:space="preserve"> 7) emphasizes that African Americans are </w:t>
            </w:r>
            <w:r w:rsidR="00E43311">
              <w:t>a crucial resource for progress,</w:t>
            </w:r>
            <w:r>
              <w:t xml:space="preserve"> because they make up a large fraction of the </w:t>
            </w:r>
            <w:r w:rsidR="007009F2">
              <w:t>South’s population, while t</w:t>
            </w:r>
            <w:r>
              <w:t>he</w:t>
            </w:r>
            <w:r w:rsidR="007009F2">
              <w:t xml:space="preserve"> related</w:t>
            </w:r>
            <w:r>
              <w:t xml:space="preserve"> image of “hands” </w:t>
            </w:r>
            <w:r w:rsidR="00762DB5">
              <w:t>(par.</w:t>
            </w:r>
            <w:r>
              <w:t xml:space="preserve"> 7) </w:t>
            </w:r>
            <w:r w:rsidR="00284AD7">
              <w:t xml:space="preserve">suggests </w:t>
            </w:r>
            <w:r>
              <w:t>the integral role</w:t>
            </w:r>
            <w:r w:rsidR="00284AD7">
              <w:t xml:space="preserve"> of</w:t>
            </w:r>
            <w:r>
              <w:t xml:space="preserve"> African Americans in</w:t>
            </w:r>
            <w:r w:rsidR="00284AD7">
              <w:t xml:space="preserve"> industrial progress through</w:t>
            </w:r>
            <w:r>
              <w:t xml:space="preserve"> “common labour” </w:t>
            </w:r>
            <w:r w:rsidR="00762DB5">
              <w:t>(par.</w:t>
            </w:r>
            <w:r>
              <w:t xml:space="preserve"> 4), or physical jobs. Washington reinforces his claim that African Americans are crucial to the success of the South through his strategic repetition of the fraction “one-third”</w:t>
            </w:r>
            <w:r w:rsidR="00FD6D39">
              <w:t xml:space="preserve"> </w:t>
            </w:r>
            <w:r w:rsidR="00762DB5">
              <w:t>(par.</w:t>
            </w:r>
            <w:r w:rsidR="00FD6D39">
              <w:t xml:space="preserve"> 7)</w:t>
            </w:r>
            <w:r w:rsidR="00D93450">
              <w:t>,</w:t>
            </w:r>
            <w:r>
              <w:t xml:space="preserve"> which </w:t>
            </w:r>
            <w:r w:rsidR="007009F2">
              <w:t>reiterates</w:t>
            </w:r>
            <w:r>
              <w:t xml:space="preserve"> the </w:t>
            </w:r>
            <w:r w:rsidR="00FD6D39">
              <w:t xml:space="preserve">idea </w:t>
            </w:r>
            <w:r w:rsidR="005B7C16">
              <w:t>that</w:t>
            </w:r>
            <w:r w:rsidR="007009F2">
              <w:t xml:space="preserve"> as a large portion of the population, </w:t>
            </w:r>
            <w:r>
              <w:t>African Americans</w:t>
            </w:r>
            <w:r w:rsidR="007009F2">
              <w:t xml:space="preserve"> have the</w:t>
            </w:r>
            <w:r w:rsidR="00E43311">
              <w:t xml:space="preserve"> collective</w:t>
            </w:r>
            <w:r w:rsidR="007009F2">
              <w:t xml:space="preserve"> power </w:t>
            </w:r>
            <w:r>
              <w:t xml:space="preserve">to positively or negatively impact </w:t>
            </w:r>
            <w:r w:rsidR="005B7C16">
              <w:t xml:space="preserve">the </w:t>
            </w:r>
            <w:r w:rsidR="007009F2">
              <w:t>South</w:t>
            </w:r>
            <w:r>
              <w:t>, depending on the</w:t>
            </w:r>
            <w:r w:rsidR="005B7C16">
              <w:t>ir</w:t>
            </w:r>
            <w:r w:rsidR="00FD6D39">
              <w:t xml:space="preserve"> choices</w:t>
            </w:r>
            <w:r w:rsidR="005B7C16">
              <w:t xml:space="preserve"> and the choices</w:t>
            </w:r>
            <w:r w:rsidR="00FD6D39">
              <w:t xml:space="preserve"> of white Southerners</w:t>
            </w:r>
            <w:r>
              <w:t xml:space="preserve">. </w:t>
            </w:r>
            <w:r w:rsidRPr="00A16CBC">
              <w:t>Like a coach before a big game, Washing</w:t>
            </w:r>
            <w:r w:rsidR="005B7C16">
              <w:t>ton uses rhetoric to inspire his</w:t>
            </w:r>
            <w:r w:rsidRPr="00A16CBC">
              <w:t xml:space="preserve"> audience and convin</w:t>
            </w:r>
            <w:r w:rsidR="005B7C16">
              <w:t>ce both African Americans and white Americans</w:t>
            </w:r>
            <w:r w:rsidRPr="00A16CBC">
              <w:t xml:space="preserve"> that they have power to </w:t>
            </w:r>
            <w:r w:rsidR="007009F2">
              <w:t>influence</w:t>
            </w:r>
            <w:r w:rsidRPr="00A16CBC">
              <w:t xml:space="preserve"> the future of the South.</w:t>
            </w:r>
          </w:p>
        </w:tc>
      </w:tr>
    </w:tbl>
    <w:p w14:paraId="46EECF0D" w14:textId="77777777" w:rsidR="00790BCC" w:rsidRPr="00790BCC" w:rsidRDefault="00790BCC" w:rsidP="00D31F4D">
      <w:pPr>
        <w:pStyle w:val="Heading1"/>
      </w:pPr>
      <w:r w:rsidRPr="00341F48">
        <w:lastRenderedPageBreak/>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1515125B" w14:textId="77777777" w:rsidTr="000F42A6">
        <w:tc>
          <w:tcPr>
            <w:tcW w:w="9360" w:type="dxa"/>
            <w:shd w:val="clear" w:color="auto" w:fill="76923C"/>
          </w:tcPr>
          <w:p w14:paraId="528A0CAC" w14:textId="77777777" w:rsidR="00790BCC" w:rsidRPr="00790BCC" w:rsidRDefault="00790BCC" w:rsidP="00D31F4D">
            <w:pPr>
              <w:pStyle w:val="TableHeaders"/>
            </w:pPr>
            <w:r w:rsidRPr="00790BCC">
              <w:t>Vocabulary to provide directly (will not include extended instruction)</w:t>
            </w:r>
          </w:p>
        </w:tc>
      </w:tr>
      <w:tr w:rsidR="00790BCC" w:rsidRPr="00790BCC" w14:paraId="1901C9B0" w14:textId="77777777" w:rsidTr="000F42A6">
        <w:tc>
          <w:tcPr>
            <w:tcW w:w="9360" w:type="dxa"/>
          </w:tcPr>
          <w:p w14:paraId="646DE7CD" w14:textId="77777777" w:rsidR="003B58F0" w:rsidRPr="0010239B" w:rsidRDefault="003B58F0" w:rsidP="0010239B">
            <w:pPr>
              <w:pStyle w:val="BulletedList"/>
            </w:pPr>
            <w:r w:rsidRPr="0010239B">
              <w:t>implements (n.) –</w:t>
            </w:r>
            <w:r w:rsidR="00477270" w:rsidRPr="0010239B">
              <w:t xml:space="preserve"> any article</w:t>
            </w:r>
            <w:r w:rsidR="002C2AB9">
              <w:t>s</w:t>
            </w:r>
            <w:r w:rsidR="00477270" w:rsidRPr="0010239B">
              <w:t xml:space="preserve"> </w:t>
            </w:r>
            <w:r w:rsidR="002C2AB9">
              <w:t>used in some activity</w:t>
            </w:r>
            <w:r w:rsidR="00477270" w:rsidRPr="0010239B">
              <w:t>, especially instrument</w:t>
            </w:r>
            <w:r w:rsidR="002C2AB9">
              <w:t>s</w:t>
            </w:r>
            <w:r w:rsidR="00477270" w:rsidRPr="0010239B">
              <w:t>, tool</w:t>
            </w:r>
            <w:r w:rsidR="002C2AB9">
              <w:t>s</w:t>
            </w:r>
            <w:r w:rsidR="00477270" w:rsidRPr="0010239B">
              <w:t>, or utensil</w:t>
            </w:r>
            <w:r w:rsidR="002C2AB9">
              <w:t>s</w:t>
            </w:r>
          </w:p>
          <w:p w14:paraId="67628CE5" w14:textId="77777777" w:rsidR="003B58F0" w:rsidRPr="0010239B" w:rsidRDefault="003B58F0" w:rsidP="0010239B">
            <w:pPr>
              <w:pStyle w:val="BulletedList"/>
            </w:pPr>
            <w:r w:rsidRPr="0010239B">
              <w:t>statuary (n.) –</w:t>
            </w:r>
            <w:r w:rsidR="00477270" w:rsidRPr="0010239B">
              <w:t xml:space="preserve"> a collection of </w:t>
            </w:r>
            <w:r w:rsidR="002C2AB9">
              <w:t>figures usually of a person or animal that is made from stone, metal, etc.</w:t>
            </w:r>
          </w:p>
          <w:p w14:paraId="4AC41CD6" w14:textId="77777777" w:rsidR="003B58F0" w:rsidRPr="0010239B" w:rsidRDefault="003B58F0" w:rsidP="0010239B">
            <w:pPr>
              <w:pStyle w:val="BulletedList"/>
            </w:pPr>
            <w:r w:rsidRPr="0010239B">
              <w:t>trodden (v.) –</w:t>
            </w:r>
            <w:r w:rsidR="00477270" w:rsidRPr="0010239B">
              <w:t xml:space="preserve"> </w:t>
            </w:r>
            <w:r w:rsidR="009B4ED0">
              <w:t>formed by the action of walking or trampling</w:t>
            </w:r>
          </w:p>
          <w:p w14:paraId="609309F1" w14:textId="77777777" w:rsidR="003B58F0" w:rsidRPr="0010239B" w:rsidRDefault="003B58F0" w:rsidP="0010239B">
            <w:pPr>
              <w:pStyle w:val="BulletedList"/>
            </w:pPr>
            <w:r w:rsidRPr="0010239B">
              <w:t>thistles (n.) –</w:t>
            </w:r>
            <w:r w:rsidR="00477270" w:rsidRPr="0010239B">
              <w:t xml:space="preserve"> any of various prickly plants</w:t>
            </w:r>
          </w:p>
          <w:p w14:paraId="03F15858" w14:textId="77777777" w:rsidR="00477270" w:rsidRPr="0010239B" w:rsidRDefault="003B58F0" w:rsidP="0010239B">
            <w:pPr>
              <w:pStyle w:val="BulletedList"/>
            </w:pPr>
            <w:r w:rsidRPr="0010239B">
              <w:t>philanthropists (n.) –</w:t>
            </w:r>
            <w:r w:rsidR="00477270" w:rsidRPr="0010239B">
              <w:t xml:space="preserve"> wealthy people who give money and time to help ma</w:t>
            </w:r>
            <w:r w:rsidR="00EE7441" w:rsidRPr="0010239B">
              <w:t>ke life better for other people</w:t>
            </w:r>
          </w:p>
          <w:p w14:paraId="5CD6C9C3" w14:textId="77777777" w:rsidR="00477270" w:rsidRPr="0010239B" w:rsidRDefault="003B58F0" w:rsidP="0010239B">
            <w:pPr>
              <w:pStyle w:val="BulletedList"/>
            </w:pPr>
            <w:r w:rsidRPr="0010239B">
              <w:lastRenderedPageBreak/>
              <w:t>agitation (n.) –</w:t>
            </w:r>
            <w:r w:rsidR="00477270" w:rsidRPr="0010239B">
              <w:t xml:space="preserve"> </w:t>
            </w:r>
            <w:r w:rsidR="00963FB4" w:rsidRPr="0010239B">
              <w:t>persistent urging of a political or social cause or theory before the public</w:t>
            </w:r>
          </w:p>
          <w:p w14:paraId="3707149C" w14:textId="77777777" w:rsidR="003B58F0" w:rsidRPr="0010239B" w:rsidRDefault="003B58F0" w:rsidP="0010239B">
            <w:pPr>
              <w:pStyle w:val="BulletedList"/>
            </w:pPr>
            <w:r w:rsidRPr="0010239B">
              <w:t>folly (n.) –</w:t>
            </w:r>
            <w:r w:rsidR="00477270" w:rsidRPr="0010239B">
              <w:t xml:space="preserve"> </w:t>
            </w:r>
            <w:r w:rsidR="00F270CF">
              <w:t>foolish action, practice, idea, etc.</w:t>
            </w:r>
          </w:p>
          <w:p w14:paraId="25AE6530" w14:textId="77777777" w:rsidR="00AA06FC" w:rsidRPr="0010239B" w:rsidRDefault="00AA06FC" w:rsidP="0010239B">
            <w:pPr>
              <w:pStyle w:val="BulletedList"/>
            </w:pPr>
            <w:r w:rsidRPr="0010239B">
              <w:t>ostracized (v.) – excluded, by general consent, from society, friendship,</w:t>
            </w:r>
            <w:r w:rsidR="00EE7441" w:rsidRPr="0010239B">
              <w:t xml:space="preserve"> conversation, privileges, etc.</w:t>
            </w:r>
          </w:p>
          <w:p w14:paraId="2E6CA4FA" w14:textId="77777777" w:rsidR="003B58F0" w:rsidRPr="00790BCC" w:rsidRDefault="003B58F0" w:rsidP="0010239B">
            <w:pPr>
              <w:pStyle w:val="BulletedList"/>
            </w:pPr>
            <w:r w:rsidRPr="0010239B">
              <w:t>infinitely (adv.) –</w:t>
            </w:r>
            <w:r w:rsidR="00477270" w:rsidRPr="0010239B">
              <w:t xml:space="preserve"> immeasurably great</w:t>
            </w:r>
          </w:p>
        </w:tc>
      </w:tr>
      <w:tr w:rsidR="00790BCC" w:rsidRPr="00790BCC" w14:paraId="3233F1ED" w14:textId="77777777" w:rsidTr="000F42A6">
        <w:tc>
          <w:tcPr>
            <w:tcW w:w="9360" w:type="dxa"/>
            <w:shd w:val="clear" w:color="auto" w:fill="76923C"/>
          </w:tcPr>
          <w:p w14:paraId="74A3279F" w14:textId="77777777" w:rsidR="00790BCC" w:rsidRPr="00790BCC" w:rsidRDefault="00790BCC" w:rsidP="00D31F4D">
            <w:pPr>
              <w:pStyle w:val="TableHeaders"/>
            </w:pPr>
            <w:r w:rsidRPr="00790BCC">
              <w:lastRenderedPageBreak/>
              <w:t>Vocabulary to teach (may include direct word work and/or questions)</w:t>
            </w:r>
          </w:p>
        </w:tc>
      </w:tr>
      <w:tr w:rsidR="00790BCC" w:rsidRPr="00790BCC" w14:paraId="3D53FEB4" w14:textId="77777777" w:rsidTr="000F42A6">
        <w:tc>
          <w:tcPr>
            <w:tcW w:w="9360" w:type="dxa"/>
          </w:tcPr>
          <w:p w14:paraId="0DD4F1FC" w14:textId="77777777" w:rsidR="00790BCC" w:rsidRPr="00790BCC" w:rsidRDefault="00477270" w:rsidP="00D31F4D">
            <w:pPr>
              <w:pStyle w:val="BulletedList"/>
            </w:pPr>
            <w:r>
              <w:t>None</w:t>
            </w:r>
            <w:r w:rsidR="00C72A51">
              <w:t>.</w:t>
            </w:r>
          </w:p>
        </w:tc>
      </w:tr>
      <w:tr w:rsidR="00790BCC" w:rsidRPr="00790BCC" w14:paraId="0CB6C55A" w14:textId="77777777" w:rsidTr="000F42A6">
        <w:tc>
          <w:tcPr>
            <w:tcW w:w="9360" w:type="dxa"/>
            <w:tcBorders>
              <w:top w:val="single" w:sz="4" w:space="0" w:color="auto"/>
              <w:left w:val="single" w:sz="4" w:space="0" w:color="auto"/>
              <w:bottom w:val="single" w:sz="4" w:space="0" w:color="auto"/>
              <w:right w:val="single" w:sz="4" w:space="0" w:color="auto"/>
            </w:tcBorders>
            <w:shd w:val="clear" w:color="auto" w:fill="76923C"/>
          </w:tcPr>
          <w:p w14:paraId="5A5F1508"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76B9665B" w14:textId="77777777" w:rsidTr="000F42A6">
        <w:tc>
          <w:tcPr>
            <w:tcW w:w="9360" w:type="dxa"/>
            <w:tcBorders>
              <w:top w:val="single" w:sz="4" w:space="0" w:color="auto"/>
              <w:left w:val="single" w:sz="4" w:space="0" w:color="auto"/>
              <w:bottom w:val="single" w:sz="4" w:space="0" w:color="auto"/>
              <w:right w:val="single" w:sz="4" w:space="0" w:color="auto"/>
            </w:tcBorders>
          </w:tcPr>
          <w:p w14:paraId="5ABDC152" w14:textId="77777777" w:rsidR="00790BCC" w:rsidRPr="002F2C3C" w:rsidRDefault="003B58F0" w:rsidP="002F2C3C">
            <w:pPr>
              <w:pStyle w:val="BulletedList"/>
            </w:pPr>
            <w:r w:rsidRPr="002F2C3C">
              <w:t>miscellaneous</w:t>
            </w:r>
            <w:r w:rsidR="00790BCC" w:rsidRPr="002F2C3C">
              <w:t xml:space="preserve"> (</w:t>
            </w:r>
            <w:r w:rsidRPr="002F2C3C">
              <w:t>adj</w:t>
            </w:r>
            <w:r w:rsidR="00790BCC" w:rsidRPr="002F2C3C">
              <w:t xml:space="preserve">.) – </w:t>
            </w:r>
            <w:r w:rsidR="00477270" w:rsidRPr="002F2C3C">
              <w:t>many things of different kinds</w:t>
            </w:r>
          </w:p>
          <w:p w14:paraId="3CAE4666" w14:textId="77777777" w:rsidR="003B58F0" w:rsidRPr="002F2C3C" w:rsidRDefault="003B58F0" w:rsidP="002F2C3C">
            <w:pPr>
              <w:pStyle w:val="BulletedList"/>
            </w:pPr>
            <w:r w:rsidRPr="002F2C3C">
              <w:t>thorns (n.) –</w:t>
            </w:r>
            <w:r w:rsidR="00477270" w:rsidRPr="002F2C3C">
              <w:t xml:space="preserve"> sharp point</w:t>
            </w:r>
            <w:r w:rsidR="00FF10CD">
              <w:t>s</w:t>
            </w:r>
            <w:r w:rsidR="00477270" w:rsidRPr="002F2C3C">
              <w:t xml:space="preserve"> on the stem of some plants</w:t>
            </w:r>
          </w:p>
          <w:p w14:paraId="04CF8835" w14:textId="77777777" w:rsidR="003B58F0" w:rsidRPr="002F2C3C" w:rsidRDefault="003B58F0" w:rsidP="002F2C3C">
            <w:pPr>
              <w:pStyle w:val="BulletedList"/>
            </w:pPr>
            <w:r w:rsidRPr="002F2C3C">
              <w:t>privileges (n.) –</w:t>
            </w:r>
            <w:r w:rsidR="00477270" w:rsidRPr="002F2C3C">
              <w:t xml:space="preserve"> rights or benefits that are given to some people but not others</w:t>
            </w:r>
          </w:p>
          <w:p w14:paraId="28A901DE" w14:textId="77777777" w:rsidR="003B58F0" w:rsidRPr="00790BCC" w:rsidRDefault="003B58F0" w:rsidP="00861331">
            <w:pPr>
              <w:pStyle w:val="BulletedList"/>
            </w:pPr>
            <w:r w:rsidRPr="002F2C3C">
              <w:t>exercise (</w:t>
            </w:r>
            <w:r w:rsidR="00FF10CD">
              <w:t>n</w:t>
            </w:r>
            <w:r w:rsidRPr="002F2C3C">
              <w:t>.) –</w:t>
            </w:r>
            <w:r w:rsidR="00477270" w:rsidRPr="002F2C3C">
              <w:t xml:space="preserve"> </w:t>
            </w:r>
            <w:r w:rsidR="00FC0F89" w:rsidRPr="002F2C3C">
              <w:t>the use of an ability or power</w:t>
            </w:r>
          </w:p>
        </w:tc>
      </w:tr>
    </w:tbl>
    <w:p w14:paraId="4198A08D"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47642CB1" w14:textId="77777777" w:rsidTr="000F42A6">
        <w:tc>
          <w:tcPr>
            <w:tcW w:w="7650" w:type="dxa"/>
            <w:tcBorders>
              <w:bottom w:val="single" w:sz="4" w:space="0" w:color="auto"/>
            </w:tcBorders>
            <w:shd w:val="clear" w:color="auto" w:fill="76923C"/>
          </w:tcPr>
          <w:p w14:paraId="175425DB"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123CF3DD" w14:textId="77777777" w:rsidR="00790BCC" w:rsidRPr="00790BCC" w:rsidRDefault="00790BCC" w:rsidP="00D31F4D">
            <w:pPr>
              <w:pStyle w:val="TableHeaders"/>
            </w:pPr>
            <w:r w:rsidRPr="00790BCC">
              <w:t>% of Lesson</w:t>
            </w:r>
          </w:p>
        </w:tc>
      </w:tr>
      <w:tr w:rsidR="00790BCC" w:rsidRPr="00790BCC" w14:paraId="1D968C60" w14:textId="77777777" w:rsidTr="000F42A6">
        <w:trPr>
          <w:trHeight w:val="1313"/>
        </w:trPr>
        <w:tc>
          <w:tcPr>
            <w:tcW w:w="7650" w:type="dxa"/>
            <w:tcBorders>
              <w:bottom w:val="nil"/>
            </w:tcBorders>
          </w:tcPr>
          <w:p w14:paraId="6913601C" w14:textId="77777777" w:rsidR="00790BCC" w:rsidRPr="00D31F4D" w:rsidRDefault="00790BCC" w:rsidP="00D31F4D">
            <w:pPr>
              <w:pStyle w:val="TableText"/>
              <w:rPr>
                <w:b/>
              </w:rPr>
            </w:pPr>
            <w:r w:rsidRPr="00D31F4D">
              <w:rPr>
                <w:b/>
              </w:rPr>
              <w:t>Standards &amp; Text:</w:t>
            </w:r>
          </w:p>
          <w:p w14:paraId="275AFBE6" w14:textId="4B9B8583" w:rsidR="00790BCC" w:rsidRPr="002F2C3C" w:rsidRDefault="00790BCC" w:rsidP="002F2C3C">
            <w:pPr>
              <w:pStyle w:val="BulletedList"/>
            </w:pPr>
            <w:r w:rsidRPr="002F2C3C">
              <w:t xml:space="preserve">Standards: </w:t>
            </w:r>
            <w:r w:rsidR="00FC0F89" w:rsidRPr="002F2C3C">
              <w:t>RI.11-12.6</w:t>
            </w:r>
            <w:r w:rsidR="00E02044" w:rsidRPr="002F2C3C">
              <w:t>,</w:t>
            </w:r>
            <w:r w:rsidR="00FC0F89" w:rsidRPr="002F2C3C">
              <w:t xml:space="preserve"> </w:t>
            </w:r>
            <w:r w:rsidR="00143266" w:rsidRPr="002F2C3C">
              <w:t>W.11-12.2.d</w:t>
            </w:r>
            <w:r w:rsidR="00143266">
              <w:t>,</w:t>
            </w:r>
            <w:r w:rsidR="00143266" w:rsidRPr="002F2C3C">
              <w:t xml:space="preserve"> </w:t>
            </w:r>
            <w:r w:rsidR="00FC0F89" w:rsidRPr="002F2C3C">
              <w:t>W.11-12.5</w:t>
            </w:r>
            <w:r w:rsidR="000F42A6">
              <w:t>,</w:t>
            </w:r>
            <w:r w:rsidR="00E02044" w:rsidRPr="002F2C3C">
              <w:t xml:space="preserve"> </w:t>
            </w:r>
            <w:r w:rsidR="00FC0F89" w:rsidRPr="002F2C3C">
              <w:t>W.11-12.9.b</w:t>
            </w:r>
          </w:p>
          <w:p w14:paraId="687E6558" w14:textId="39699A26" w:rsidR="00790BCC" w:rsidRPr="00790BCC" w:rsidRDefault="00FC0F89" w:rsidP="007A43EB">
            <w:pPr>
              <w:pStyle w:val="BulletedList"/>
            </w:pPr>
            <w:r w:rsidRPr="002F2C3C">
              <w:t>Text: “Atlanta Compromise Speech</w:t>
            </w:r>
            <w:r w:rsidR="007A43EB">
              <w:t>”</w:t>
            </w:r>
            <w:r w:rsidRPr="002F2C3C">
              <w:t xml:space="preserve"> by Booker T. Washington, paragraphs 8</w:t>
            </w:r>
            <w:r w:rsidR="00C72A51">
              <w:t>–</w:t>
            </w:r>
            <w:r w:rsidRPr="002F2C3C">
              <w:t>9</w:t>
            </w:r>
          </w:p>
        </w:tc>
        <w:tc>
          <w:tcPr>
            <w:tcW w:w="1705" w:type="dxa"/>
            <w:tcBorders>
              <w:bottom w:val="nil"/>
            </w:tcBorders>
          </w:tcPr>
          <w:p w14:paraId="5402C30D" w14:textId="77777777" w:rsidR="00790BCC" w:rsidRPr="00790BCC" w:rsidRDefault="00790BCC" w:rsidP="00790BCC"/>
          <w:p w14:paraId="09019AA6" w14:textId="77777777" w:rsidR="00790BCC" w:rsidRPr="00790BCC" w:rsidRDefault="00790BCC" w:rsidP="00790BCC">
            <w:pPr>
              <w:spacing w:after="60" w:line="240" w:lineRule="auto"/>
            </w:pPr>
          </w:p>
        </w:tc>
      </w:tr>
      <w:tr w:rsidR="00790BCC" w:rsidRPr="00790BCC" w14:paraId="268B75BF" w14:textId="77777777" w:rsidTr="000F42A6">
        <w:tc>
          <w:tcPr>
            <w:tcW w:w="7650" w:type="dxa"/>
            <w:tcBorders>
              <w:top w:val="nil"/>
            </w:tcBorders>
          </w:tcPr>
          <w:p w14:paraId="33940FF3" w14:textId="77777777" w:rsidR="00790BCC" w:rsidRPr="00D31F4D" w:rsidRDefault="00790BCC" w:rsidP="00D31F4D">
            <w:pPr>
              <w:pStyle w:val="TableText"/>
              <w:rPr>
                <w:b/>
              </w:rPr>
            </w:pPr>
            <w:r w:rsidRPr="00D31F4D">
              <w:rPr>
                <w:b/>
              </w:rPr>
              <w:t>Learning Sequence:</w:t>
            </w:r>
          </w:p>
          <w:p w14:paraId="5234A548" w14:textId="77777777" w:rsidR="00790BCC" w:rsidRPr="00790BCC" w:rsidRDefault="00790BCC" w:rsidP="00D31F4D">
            <w:pPr>
              <w:pStyle w:val="NumberedList"/>
            </w:pPr>
            <w:r w:rsidRPr="00790BCC">
              <w:t>Introduction of Lesson Agenda</w:t>
            </w:r>
          </w:p>
          <w:p w14:paraId="48B5AA5A" w14:textId="77777777" w:rsidR="00790BCC" w:rsidRPr="00790BCC" w:rsidRDefault="00790BCC" w:rsidP="00D31F4D">
            <w:pPr>
              <w:pStyle w:val="NumberedList"/>
            </w:pPr>
            <w:r w:rsidRPr="00790BCC">
              <w:t>Homework Accountability</w:t>
            </w:r>
          </w:p>
          <w:p w14:paraId="7C550773" w14:textId="77777777" w:rsidR="00790BCC" w:rsidRDefault="000D4B87" w:rsidP="00D31F4D">
            <w:pPr>
              <w:pStyle w:val="NumberedList"/>
            </w:pPr>
            <w:r>
              <w:t>Reading and Discussion</w:t>
            </w:r>
          </w:p>
          <w:p w14:paraId="650BAEED" w14:textId="77777777" w:rsidR="006302ED" w:rsidRPr="00790BCC" w:rsidRDefault="006302ED" w:rsidP="00D31F4D">
            <w:pPr>
              <w:pStyle w:val="NumberedList"/>
            </w:pPr>
            <w:r>
              <w:t>Writing Instruction</w:t>
            </w:r>
          </w:p>
          <w:p w14:paraId="0C42A686" w14:textId="3C43055D" w:rsidR="00790BCC" w:rsidRPr="00790BCC" w:rsidRDefault="00667E72" w:rsidP="00D31F4D">
            <w:pPr>
              <w:pStyle w:val="NumberedList"/>
            </w:pPr>
            <w:r>
              <w:t>Quick Write Revision</w:t>
            </w:r>
          </w:p>
          <w:p w14:paraId="73FB0FC9" w14:textId="77777777" w:rsidR="00790BCC" w:rsidRPr="00790BCC" w:rsidRDefault="00790BCC" w:rsidP="00D31F4D">
            <w:pPr>
              <w:pStyle w:val="NumberedList"/>
            </w:pPr>
            <w:r w:rsidRPr="00790BCC">
              <w:t>Closing</w:t>
            </w:r>
          </w:p>
        </w:tc>
        <w:tc>
          <w:tcPr>
            <w:tcW w:w="1705" w:type="dxa"/>
            <w:tcBorders>
              <w:top w:val="nil"/>
            </w:tcBorders>
          </w:tcPr>
          <w:p w14:paraId="01997933" w14:textId="77777777" w:rsidR="00790BCC" w:rsidRPr="00790BCC" w:rsidRDefault="00790BCC" w:rsidP="00790BCC">
            <w:pPr>
              <w:spacing w:before="40" w:after="40"/>
            </w:pPr>
          </w:p>
          <w:p w14:paraId="77CB51A5" w14:textId="77777777" w:rsidR="00790BCC" w:rsidRPr="00790BCC" w:rsidRDefault="00790BCC" w:rsidP="00D31F4D">
            <w:pPr>
              <w:pStyle w:val="NumberedList"/>
              <w:numPr>
                <w:ilvl w:val="0"/>
                <w:numId w:val="13"/>
              </w:numPr>
            </w:pPr>
            <w:r w:rsidRPr="00790BCC">
              <w:t>5%</w:t>
            </w:r>
          </w:p>
          <w:p w14:paraId="4E082904" w14:textId="77777777" w:rsidR="00790BCC" w:rsidRPr="00790BCC" w:rsidRDefault="00790BCC" w:rsidP="00D31F4D">
            <w:pPr>
              <w:pStyle w:val="NumberedList"/>
              <w:numPr>
                <w:ilvl w:val="0"/>
                <w:numId w:val="13"/>
              </w:numPr>
            </w:pPr>
            <w:r w:rsidRPr="00790BCC">
              <w:t>10%</w:t>
            </w:r>
          </w:p>
          <w:p w14:paraId="2A1A706C" w14:textId="77777777" w:rsidR="00790BCC" w:rsidRPr="00790BCC" w:rsidRDefault="006302ED" w:rsidP="00D31F4D">
            <w:pPr>
              <w:pStyle w:val="NumberedList"/>
              <w:numPr>
                <w:ilvl w:val="0"/>
                <w:numId w:val="13"/>
              </w:numPr>
            </w:pPr>
            <w:r>
              <w:t>4</w:t>
            </w:r>
            <w:r w:rsidR="000D4B87">
              <w:t>0</w:t>
            </w:r>
            <w:r w:rsidR="00790BCC" w:rsidRPr="00790BCC">
              <w:t>%</w:t>
            </w:r>
          </w:p>
          <w:p w14:paraId="53579D46" w14:textId="234B6958" w:rsidR="00790BCC" w:rsidRPr="00790BCC" w:rsidRDefault="00FC4466" w:rsidP="00D31F4D">
            <w:pPr>
              <w:pStyle w:val="NumberedList"/>
              <w:numPr>
                <w:ilvl w:val="0"/>
                <w:numId w:val="13"/>
              </w:numPr>
            </w:pPr>
            <w:r>
              <w:t>15</w:t>
            </w:r>
            <w:r w:rsidR="00790BCC" w:rsidRPr="00790BCC">
              <w:t>%</w:t>
            </w:r>
          </w:p>
          <w:p w14:paraId="63396F8D" w14:textId="1F150EAA" w:rsidR="00790BCC" w:rsidRPr="00790BCC" w:rsidRDefault="006302ED" w:rsidP="00D31F4D">
            <w:pPr>
              <w:pStyle w:val="NumberedList"/>
              <w:numPr>
                <w:ilvl w:val="0"/>
                <w:numId w:val="13"/>
              </w:numPr>
            </w:pPr>
            <w:r>
              <w:t>2</w:t>
            </w:r>
            <w:r w:rsidR="00FC4466">
              <w:t>5</w:t>
            </w:r>
            <w:r w:rsidR="00790BCC" w:rsidRPr="00790BCC">
              <w:t>%</w:t>
            </w:r>
          </w:p>
          <w:p w14:paraId="2D796E5B" w14:textId="77777777" w:rsidR="00790BCC" w:rsidRPr="00790BCC" w:rsidRDefault="00790BCC" w:rsidP="00D31F4D">
            <w:pPr>
              <w:pStyle w:val="NumberedList"/>
              <w:numPr>
                <w:ilvl w:val="0"/>
                <w:numId w:val="13"/>
              </w:numPr>
            </w:pPr>
            <w:r w:rsidRPr="00790BCC">
              <w:t>5%</w:t>
            </w:r>
          </w:p>
        </w:tc>
      </w:tr>
    </w:tbl>
    <w:p w14:paraId="4F30EE50" w14:textId="77777777" w:rsidR="00790BCC" w:rsidRPr="00790BCC" w:rsidRDefault="00790BCC" w:rsidP="00D31F4D">
      <w:pPr>
        <w:pStyle w:val="Heading1"/>
      </w:pPr>
      <w:r w:rsidRPr="00790BCC">
        <w:t>Materials</w:t>
      </w:r>
    </w:p>
    <w:p w14:paraId="2333494F" w14:textId="7DF8702C" w:rsidR="00790BCC" w:rsidRDefault="002429FE" w:rsidP="00D31F4D">
      <w:pPr>
        <w:pStyle w:val="BulletedList"/>
      </w:pPr>
      <w:r>
        <w:t>Student c</w:t>
      </w:r>
      <w:r w:rsidR="000D4B87">
        <w:t>opies of the Rhetorical Impact Tracking Tool (</w:t>
      </w:r>
      <w:r w:rsidR="00032B3F">
        <w:t xml:space="preserve">refer to </w:t>
      </w:r>
      <w:r w:rsidR="000D4B87">
        <w:t>11.2.1 L</w:t>
      </w:r>
      <w:r w:rsidR="00CA6B4A">
        <w:t xml:space="preserve">esson </w:t>
      </w:r>
      <w:r w:rsidR="000D4B87">
        <w:t>6)</w:t>
      </w:r>
      <w:r w:rsidR="00D93450">
        <w:t>—</w:t>
      </w:r>
      <w:r>
        <w:t>students may need additional blank copies</w:t>
      </w:r>
    </w:p>
    <w:p w14:paraId="019011CD" w14:textId="285DC098" w:rsidR="000D4B87" w:rsidRDefault="002429FE" w:rsidP="00D31F4D">
      <w:pPr>
        <w:pStyle w:val="BulletedList"/>
      </w:pPr>
      <w:r>
        <w:lastRenderedPageBreak/>
        <w:t xml:space="preserve">Student copies </w:t>
      </w:r>
      <w:r w:rsidR="000D4B87">
        <w:t>of the Id</w:t>
      </w:r>
      <w:r w:rsidR="00FC0F89">
        <w:t>eas Tracking Tool</w:t>
      </w:r>
      <w:r w:rsidR="00E622F7">
        <w:t xml:space="preserve"> </w:t>
      </w:r>
      <w:r w:rsidR="00FC0F89">
        <w:t>(</w:t>
      </w:r>
      <w:r w:rsidR="00B7555D">
        <w:t xml:space="preserve">refer to </w:t>
      </w:r>
      <w:r w:rsidR="00FC0F89">
        <w:t>11.2.1 L</w:t>
      </w:r>
      <w:r w:rsidR="00CA6B4A">
        <w:t xml:space="preserve">esson </w:t>
      </w:r>
      <w:r w:rsidR="00FC0F89">
        <w:t>2</w:t>
      </w:r>
      <w:r w:rsidR="000D4B87">
        <w:t>)</w:t>
      </w:r>
      <w:r w:rsidR="00D93450">
        <w:t>—</w:t>
      </w:r>
      <w:r>
        <w:t>students may need additional blank copies</w:t>
      </w:r>
    </w:p>
    <w:p w14:paraId="0F079E7F" w14:textId="6601161A" w:rsidR="0029292E" w:rsidRDefault="00794351" w:rsidP="00D31F4D">
      <w:pPr>
        <w:pStyle w:val="BulletedList"/>
      </w:pPr>
      <w:r>
        <w:t xml:space="preserve">Student copies </w:t>
      </w:r>
      <w:r w:rsidR="0029292E">
        <w:t>of the 11.2</w:t>
      </w:r>
      <w:r w:rsidR="00EB1F48">
        <w:t>.1</w:t>
      </w:r>
      <w:r w:rsidR="00E622F7">
        <w:t xml:space="preserve"> End-of-Unit</w:t>
      </w:r>
      <w:r w:rsidR="0029292E">
        <w:t xml:space="preserve"> Text Analysis Rubric and Checklist (refer to 11.2.1 Lesson 5)</w:t>
      </w:r>
    </w:p>
    <w:p w14:paraId="32582A62" w14:textId="52B9DF4D" w:rsidR="00E622F7" w:rsidRPr="00790BCC" w:rsidRDefault="002429FE" w:rsidP="00D31F4D">
      <w:pPr>
        <w:pStyle w:val="BulletedList"/>
      </w:pPr>
      <w:r>
        <w:t>Student c</w:t>
      </w:r>
      <w:r w:rsidR="00E622F7">
        <w:t>opies of the Short Response Rubric and Checklist (refer to 11.2.1 Lesson 1)</w:t>
      </w:r>
    </w:p>
    <w:p w14:paraId="7B5EB213" w14:textId="77777777"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5DA8B1A5" w14:textId="77777777" w:rsidTr="000F42A6">
        <w:tc>
          <w:tcPr>
            <w:tcW w:w="9360" w:type="dxa"/>
            <w:gridSpan w:val="2"/>
            <w:shd w:val="clear" w:color="auto" w:fill="76923C"/>
          </w:tcPr>
          <w:p w14:paraId="7AE27B7F" w14:textId="77777777" w:rsidR="00D31F4D" w:rsidRPr="00D31F4D" w:rsidRDefault="00D31F4D" w:rsidP="009450B7">
            <w:pPr>
              <w:pStyle w:val="TableHeaders"/>
            </w:pPr>
            <w:r w:rsidRPr="009450B7">
              <w:rPr>
                <w:sz w:val="22"/>
              </w:rPr>
              <w:t>How to Use the Learning Sequence</w:t>
            </w:r>
          </w:p>
        </w:tc>
      </w:tr>
      <w:tr w:rsidR="00D31F4D" w:rsidRPr="00D31F4D" w14:paraId="1E0862C8" w14:textId="77777777" w:rsidTr="000F42A6">
        <w:tc>
          <w:tcPr>
            <w:tcW w:w="894" w:type="dxa"/>
            <w:shd w:val="clear" w:color="auto" w:fill="76923C"/>
          </w:tcPr>
          <w:p w14:paraId="2BB3E02F"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2EAC2B5D"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38B3D6E9" w14:textId="77777777" w:rsidTr="000F42A6">
        <w:tc>
          <w:tcPr>
            <w:tcW w:w="894" w:type="dxa"/>
          </w:tcPr>
          <w:p w14:paraId="42C25DE2"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35988F07"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4A74B3D3" w14:textId="77777777" w:rsidTr="000F42A6">
        <w:tc>
          <w:tcPr>
            <w:tcW w:w="894" w:type="dxa"/>
            <w:vMerge w:val="restart"/>
            <w:vAlign w:val="center"/>
          </w:tcPr>
          <w:p w14:paraId="66487A8A"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0591EE6E" w14:textId="77777777" w:rsidR="00D31F4D" w:rsidRPr="00D31F4D" w:rsidRDefault="00D31F4D" w:rsidP="00D31F4D">
            <w:pPr>
              <w:spacing w:before="20" w:after="20" w:line="240" w:lineRule="auto"/>
            </w:pPr>
            <w:r w:rsidRPr="00D31F4D">
              <w:t>Plain text indicates teacher action.</w:t>
            </w:r>
          </w:p>
        </w:tc>
      </w:tr>
      <w:tr w:rsidR="00D31F4D" w:rsidRPr="00D31F4D" w14:paraId="00401DCC" w14:textId="77777777" w:rsidTr="000F42A6">
        <w:tc>
          <w:tcPr>
            <w:tcW w:w="894" w:type="dxa"/>
            <w:vMerge/>
          </w:tcPr>
          <w:p w14:paraId="7A237287" w14:textId="77777777" w:rsidR="00D31F4D" w:rsidRPr="00D31F4D" w:rsidRDefault="00D31F4D" w:rsidP="00D31F4D">
            <w:pPr>
              <w:spacing w:before="20" w:after="20" w:line="240" w:lineRule="auto"/>
              <w:jc w:val="center"/>
              <w:rPr>
                <w:b/>
                <w:color w:val="000000"/>
              </w:rPr>
            </w:pPr>
          </w:p>
        </w:tc>
        <w:tc>
          <w:tcPr>
            <w:tcW w:w="8466" w:type="dxa"/>
          </w:tcPr>
          <w:p w14:paraId="3CED8CD2"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3DAEAC6E" w14:textId="77777777" w:rsidTr="000F42A6">
        <w:tc>
          <w:tcPr>
            <w:tcW w:w="894" w:type="dxa"/>
            <w:vMerge/>
          </w:tcPr>
          <w:p w14:paraId="36C3D5DB" w14:textId="77777777" w:rsidR="00D31F4D" w:rsidRPr="00D31F4D" w:rsidRDefault="00D31F4D" w:rsidP="00D31F4D">
            <w:pPr>
              <w:spacing w:before="20" w:after="20" w:line="240" w:lineRule="auto"/>
              <w:jc w:val="center"/>
              <w:rPr>
                <w:b/>
                <w:color w:val="000000"/>
              </w:rPr>
            </w:pPr>
          </w:p>
        </w:tc>
        <w:tc>
          <w:tcPr>
            <w:tcW w:w="8466" w:type="dxa"/>
          </w:tcPr>
          <w:p w14:paraId="11EFF5A0"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4447DEBA" w14:textId="77777777" w:rsidTr="000F4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7119BF5D" w14:textId="77777777" w:rsidR="00D31F4D" w:rsidRPr="00D31F4D" w:rsidRDefault="00D31F4D" w:rsidP="00D31F4D">
            <w:pPr>
              <w:spacing w:before="40" w:after="0" w:line="240" w:lineRule="auto"/>
              <w:jc w:val="center"/>
            </w:pPr>
            <w:r w:rsidRPr="00D31F4D">
              <w:sym w:font="Webdings" w:char="F034"/>
            </w:r>
          </w:p>
        </w:tc>
        <w:tc>
          <w:tcPr>
            <w:tcW w:w="8466" w:type="dxa"/>
          </w:tcPr>
          <w:p w14:paraId="03CF56F6" w14:textId="77777777" w:rsidR="00D31F4D" w:rsidRPr="00D31F4D" w:rsidRDefault="00D31F4D" w:rsidP="00D31F4D">
            <w:pPr>
              <w:spacing w:before="20" w:after="20" w:line="240" w:lineRule="auto"/>
            </w:pPr>
            <w:r w:rsidRPr="00D31F4D">
              <w:t>Indicates student action(s).</w:t>
            </w:r>
          </w:p>
        </w:tc>
      </w:tr>
      <w:tr w:rsidR="00D31F4D" w:rsidRPr="00D31F4D" w14:paraId="1C6770CF" w14:textId="77777777" w:rsidTr="000F4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14386ABA" w14:textId="77777777" w:rsidR="00D31F4D" w:rsidRPr="00D31F4D" w:rsidRDefault="00D31F4D" w:rsidP="00D31F4D">
            <w:pPr>
              <w:spacing w:before="80" w:after="0" w:line="240" w:lineRule="auto"/>
              <w:jc w:val="center"/>
            </w:pPr>
            <w:r w:rsidRPr="00D31F4D">
              <w:sym w:font="Webdings" w:char="F028"/>
            </w:r>
          </w:p>
        </w:tc>
        <w:tc>
          <w:tcPr>
            <w:tcW w:w="8466" w:type="dxa"/>
          </w:tcPr>
          <w:p w14:paraId="53631D4A"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324CDC16" w14:textId="77777777" w:rsidTr="000F42A6">
        <w:tc>
          <w:tcPr>
            <w:tcW w:w="894" w:type="dxa"/>
            <w:vAlign w:val="bottom"/>
          </w:tcPr>
          <w:p w14:paraId="475F6F45"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333C7B24"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49A400D2" w14:textId="77777777" w:rsidR="00790BCC" w:rsidRPr="002F2C3C" w:rsidRDefault="00790BCC" w:rsidP="002F2C3C">
      <w:pPr>
        <w:pStyle w:val="LearningSequenceHeader"/>
      </w:pPr>
      <w:r w:rsidRPr="002F2C3C">
        <w:t>Activity 1: Introduction of Lesson Agenda</w:t>
      </w:r>
      <w:r w:rsidRPr="002F2C3C">
        <w:tab/>
        <w:t>5%</w:t>
      </w:r>
    </w:p>
    <w:p w14:paraId="33C06769" w14:textId="3FB8707A" w:rsidR="00D11C4F" w:rsidRDefault="00E02044" w:rsidP="000F42A6">
      <w:pPr>
        <w:pStyle w:val="TA"/>
      </w:pPr>
      <w:r>
        <w:t xml:space="preserve">Begin by reviewing the agenda and </w:t>
      </w:r>
      <w:r w:rsidR="00AD06E6">
        <w:t xml:space="preserve">the </w:t>
      </w:r>
      <w:r>
        <w:t xml:space="preserve">assessed standards for this lesson: RI.11-12.6, </w:t>
      </w:r>
      <w:r w:rsidR="0029292E">
        <w:t>W.11.12.2.d,</w:t>
      </w:r>
      <w:r w:rsidR="00DD7D65">
        <w:t xml:space="preserve"> and</w:t>
      </w:r>
      <w:r w:rsidR="0029292E">
        <w:t xml:space="preserve"> </w:t>
      </w:r>
      <w:r>
        <w:t>W.11-12.5</w:t>
      </w:r>
      <w:r w:rsidR="000C4122">
        <w:t>.</w:t>
      </w:r>
      <w:r>
        <w:t xml:space="preserve"> </w:t>
      </w:r>
      <w:r w:rsidR="00583498">
        <w:t xml:space="preserve">Students read </w:t>
      </w:r>
      <w:r w:rsidR="00DD7D65">
        <w:t>paragraphs 8</w:t>
      </w:r>
      <w:r w:rsidR="00E44FE0">
        <w:rPr>
          <w:rFonts w:eastAsia="Times New Roman"/>
          <w:shd w:val="clear" w:color="auto" w:fill="FFFFFF"/>
        </w:rPr>
        <w:t>–</w:t>
      </w:r>
      <w:r w:rsidR="00DD7D65">
        <w:t>9 and continue to analyze</w:t>
      </w:r>
      <w:r w:rsidR="00583498">
        <w:t xml:space="preserve"> how Washington</w:t>
      </w:r>
      <w:r w:rsidR="0076714A">
        <w:t>’s</w:t>
      </w:r>
      <w:r w:rsidR="00583498">
        <w:t xml:space="preserve"> use</w:t>
      </w:r>
      <w:r w:rsidR="0076714A">
        <w:t xml:space="preserve"> of</w:t>
      </w:r>
      <w:r w:rsidR="00583498">
        <w:t xml:space="preserve"> rhetori</w:t>
      </w:r>
      <w:r w:rsidR="0076714A">
        <w:t>c</w:t>
      </w:r>
      <w:r w:rsidR="00583498">
        <w:t xml:space="preserve"> contribute</w:t>
      </w:r>
      <w:r w:rsidR="0076714A">
        <w:t>s</w:t>
      </w:r>
      <w:r w:rsidR="00583498">
        <w:t xml:space="preserve"> to the power or persuasiveness of his speech. </w:t>
      </w:r>
      <w:r w:rsidR="00CC2BD1">
        <w:t>Students also</w:t>
      </w:r>
      <w:r w:rsidR="00D11C4F">
        <w:t xml:space="preserve"> discuss how </w:t>
      </w:r>
      <w:r w:rsidR="00CC2BD1">
        <w:t xml:space="preserve">to use </w:t>
      </w:r>
      <w:r w:rsidR="00D11C4F">
        <w:t xml:space="preserve">precise language, domain-specific vocabulary, and techniques such as metaphor, simile, and analogy </w:t>
      </w:r>
      <w:r w:rsidR="00CC2BD1">
        <w:t>to discuss complex ideas in their writing</w:t>
      </w:r>
      <w:r w:rsidR="00765F2D">
        <w:t xml:space="preserve">. </w:t>
      </w:r>
      <w:r w:rsidR="00D11C4F">
        <w:t>Students apply their learning in this</w:t>
      </w:r>
      <w:r w:rsidR="00A11D05">
        <w:t xml:space="preserve"> lesson’s Quick Write revision.</w:t>
      </w:r>
    </w:p>
    <w:p w14:paraId="774BE8EE" w14:textId="77777777" w:rsidR="00C72A51" w:rsidRPr="00FB0012" w:rsidRDefault="00EE7441" w:rsidP="00FB0012">
      <w:pPr>
        <w:pStyle w:val="SA"/>
        <w:numPr>
          <w:ilvl w:val="0"/>
          <w:numId w:val="8"/>
        </w:numPr>
      </w:pPr>
      <w:r>
        <w:t>Students look at the agenda.</w:t>
      </w:r>
    </w:p>
    <w:p w14:paraId="7EF497E7" w14:textId="35CBCF6D" w:rsidR="000C4122" w:rsidRDefault="00790BCC" w:rsidP="0039211B">
      <w:pPr>
        <w:pStyle w:val="LearningSequenceHeader"/>
      </w:pPr>
      <w:r w:rsidRPr="002F2C3C">
        <w:t>Activity 2: Homework Accountability</w:t>
      </w:r>
      <w:r w:rsidRPr="002F2C3C">
        <w:tab/>
        <w:t>10%</w:t>
      </w:r>
    </w:p>
    <w:p w14:paraId="08746F4F" w14:textId="7148A195" w:rsidR="002429FE" w:rsidRDefault="00E1190A" w:rsidP="002429FE">
      <w:pPr>
        <w:pStyle w:val="TA"/>
        <w:rPr>
          <w:rFonts w:ascii="Times" w:hAnsi="Times"/>
          <w:sz w:val="20"/>
          <w:szCs w:val="20"/>
        </w:rPr>
      </w:pPr>
      <w:r>
        <w:t xml:space="preserve">Instruct students to take out their responses to </w:t>
      </w:r>
      <w:r w:rsidR="000F42A6">
        <w:t>the previous lesson’s</w:t>
      </w:r>
      <w:r>
        <w:t xml:space="preserve"> homework assignment. </w:t>
      </w:r>
      <w:r w:rsidR="002429FE">
        <w:t>(Preview paragraphs 8</w:t>
      </w:r>
      <w:r w:rsidR="00E44FE0">
        <w:rPr>
          <w:rFonts w:eastAsia="Times New Roman"/>
          <w:shd w:val="clear" w:color="auto" w:fill="FFFFFF"/>
        </w:rPr>
        <w:t>–</w:t>
      </w:r>
      <w:r w:rsidR="002429FE">
        <w:t>9 of the “Atlanta Compromise Speech.” Box any unfamiliar words and look up their definitions. Choose the definition that makes the most sense in context, and write a brief definition above or near the word in the text. Additionally, add at least two ideas introduced in paragraphs 6</w:t>
      </w:r>
      <w:r w:rsidR="00E44FE0">
        <w:rPr>
          <w:rFonts w:eastAsia="Times New Roman"/>
          <w:shd w:val="clear" w:color="auto" w:fill="FFFFFF"/>
        </w:rPr>
        <w:t>–</w:t>
      </w:r>
      <w:r w:rsidR="002429FE">
        <w:t>7 to your Ideas Tracking Tool</w:t>
      </w:r>
      <w:r>
        <w:t>.</w:t>
      </w:r>
      <w:r w:rsidR="002429FE">
        <w:t>)</w:t>
      </w:r>
      <w:r>
        <w:t xml:space="preserve"> Instruct students to form pairs and share the additions they made to their Ideas Tracking Tools for the previous lesson</w:t>
      </w:r>
      <w:r w:rsidR="000F42A6">
        <w:t>’</w:t>
      </w:r>
      <w:r>
        <w:t>s homework.</w:t>
      </w:r>
    </w:p>
    <w:p w14:paraId="01CC598A" w14:textId="0A6BB8C2" w:rsidR="002429FE" w:rsidRPr="002F2C3C" w:rsidRDefault="002429FE" w:rsidP="002429FE">
      <w:pPr>
        <w:pStyle w:val="SR"/>
      </w:pPr>
      <w:r w:rsidRPr="002F2C3C">
        <w:t xml:space="preserve">See </w:t>
      </w:r>
      <w:r w:rsidR="000F42A6">
        <w:t xml:space="preserve">the </w:t>
      </w:r>
      <w:r w:rsidRPr="002F2C3C">
        <w:t>Model Ideas Tracking Tool</w:t>
      </w:r>
      <w:r w:rsidR="00931291">
        <w:t xml:space="preserve"> at the end of this lesson</w:t>
      </w:r>
      <w:r w:rsidRPr="002F2C3C">
        <w:t>.</w:t>
      </w:r>
    </w:p>
    <w:p w14:paraId="1793C6CC" w14:textId="77777777" w:rsidR="002429FE" w:rsidRDefault="002429FE" w:rsidP="0039211B">
      <w:pPr>
        <w:pStyle w:val="BR"/>
      </w:pPr>
    </w:p>
    <w:p w14:paraId="1B3E346A" w14:textId="435B4044" w:rsidR="000C4122" w:rsidRDefault="000C4122" w:rsidP="000C4122">
      <w:pPr>
        <w:pStyle w:val="TA"/>
        <w:rPr>
          <w:rFonts w:ascii="Times" w:hAnsi="Times"/>
          <w:sz w:val="20"/>
          <w:szCs w:val="20"/>
        </w:rPr>
      </w:pPr>
      <w:r>
        <w:lastRenderedPageBreak/>
        <w:t xml:space="preserve">Instruct </w:t>
      </w:r>
      <w:r w:rsidR="00226340">
        <w:t xml:space="preserve">student </w:t>
      </w:r>
      <w:r w:rsidR="00AD06E6">
        <w:t>pairs to share and discuss the vocabulary words they identified and defined in the previous lesson’s homework.</w:t>
      </w:r>
    </w:p>
    <w:p w14:paraId="3C6D88BF" w14:textId="77777777" w:rsidR="000C4122" w:rsidRPr="002F2C3C" w:rsidRDefault="000C4122" w:rsidP="002F2C3C">
      <w:pPr>
        <w:pStyle w:val="SR"/>
      </w:pPr>
      <w:r w:rsidRPr="002F2C3C">
        <w:t xml:space="preserve">Students may identify the following words: </w:t>
      </w:r>
      <w:r w:rsidR="00FB0012">
        <w:rPr>
          <w:i/>
        </w:rPr>
        <w:t>implements</w:t>
      </w:r>
      <w:r w:rsidR="00FB0012">
        <w:t xml:space="preserve">, </w:t>
      </w:r>
      <w:r w:rsidR="00FB0012">
        <w:rPr>
          <w:i/>
        </w:rPr>
        <w:t>statuary</w:t>
      </w:r>
      <w:r w:rsidR="00FB0012">
        <w:t xml:space="preserve">, </w:t>
      </w:r>
      <w:r w:rsidR="00FB0012">
        <w:rPr>
          <w:i/>
        </w:rPr>
        <w:t>trodden</w:t>
      </w:r>
      <w:r w:rsidR="00FB0012">
        <w:t xml:space="preserve">, </w:t>
      </w:r>
      <w:r w:rsidR="00FB0012">
        <w:rPr>
          <w:i/>
        </w:rPr>
        <w:t>thistles</w:t>
      </w:r>
      <w:r w:rsidR="00FB0012">
        <w:t xml:space="preserve">, </w:t>
      </w:r>
      <w:r w:rsidR="00FB0012">
        <w:rPr>
          <w:i/>
        </w:rPr>
        <w:t>philanthropists</w:t>
      </w:r>
      <w:r w:rsidR="00FB0012">
        <w:t xml:space="preserve">, </w:t>
      </w:r>
      <w:r w:rsidR="00FB0012">
        <w:rPr>
          <w:i/>
        </w:rPr>
        <w:t>agitation</w:t>
      </w:r>
      <w:r w:rsidR="00FB0012">
        <w:t xml:space="preserve">, </w:t>
      </w:r>
      <w:r w:rsidR="00FB0012">
        <w:rPr>
          <w:i/>
        </w:rPr>
        <w:t>folly</w:t>
      </w:r>
      <w:r w:rsidR="00FB0012">
        <w:t xml:space="preserve">, </w:t>
      </w:r>
      <w:r w:rsidR="00FB0012">
        <w:rPr>
          <w:i/>
        </w:rPr>
        <w:t>ostracized</w:t>
      </w:r>
      <w:r w:rsidR="00FB0012">
        <w:t xml:space="preserve">, and </w:t>
      </w:r>
      <w:r w:rsidR="00FB0012">
        <w:rPr>
          <w:i/>
        </w:rPr>
        <w:t>infinitely</w:t>
      </w:r>
      <w:r w:rsidR="00FB0012">
        <w:t>.</w:t>
      </w:r>
    </w:p>
    <w:p w14:paraId="5123D0BE" w14:textId="77777777" w:rsidR="000C4122" w:rsidRPr="002F2C3C" w:rsidRDefault="000C4122" w:rsidP="002F2C3C">
      <w:pPr>
        <w:pStyle w:val="IN"/>
      </w:pPr>
      <w:r w:rsidRPr="002F2C3C">
        <w:t>Definitions are provided in the Vocabulary box in this lesson.</w:t>
      </w:r>
    </w:p>
    <w:p w14:paraId="6C84905B" w14:textId="77777777" w:rsidR="00790BCC" w:rsidRPr="002F2C3C" w:rsidRDefault="00A24C34" w:rsidP="002F2C3C">
      <w:pPr>
        <w:pStyle w:val="LearningSequenceHeader"/>
      </w:pPr>
      <w:r w:rsidRPr="002F2C3C">
        <w:t xml:space="preserve">Activity 3: </w:t>
      </w:r>
      <w:r w:rsidR="006302ED" w:rsidRPr="002F2C3C">
        <w:t>Reading and Discussion</w:t>
      </w:r>
      <w:r w:rsidRPr="002F2C3C">
        <w:t xml:space="preserve"> </w:t>
      </w:r>
      <w:r w:rsidR="00790BCC" w:rsidRPr="002F2C3C">
        <w:tab/>
      </w:r>
      <w:r w:rsidR="006302ED" w:rsidRPr="002F2C3C">
        <w:t>4</w:t>
      </w:r>
      <w:r w:rsidRPr="002F2C3C">
        <w:t>0</w:t>
      </w:r>
      <w:r w:rsidR="00790BCC" w:rsidRPr="002F2C3C">
        <w:t>%</w:t>
      </w:r>
    </w:p>
    <w:p w14:paraId="34A2E4CD" w14:textId="063BFE2C" w:rsidR="00213E34" w:rsidRDefault="00213E34" w:rsidP="00213E34">
      <w:pPr>
        <w:pStyle w:val="TA"/>
      </w:pPr>
      <w:r>
        <w:t xml:space="preserve">Instruct students to form small groups. </w:t>
      </w:r>
      <w:r w:rsidR="00422E5C">
        <w:t>Post or project each set of questions below for students to discuss</w:t>
      </w:r>
      <w:r w:rsidR="002F0E8A">
        <w:t>.</w:t>
      </w:r>
      <w:r w:rsidR="00E1190A">
        <w:t xml:space="preserve"> Instruct students to continue to annotate the text as they read and discuss.</w:t>
      </w:r>
      <w:r w:rsidR="003371E2">
        <w:t xml:space="preserve"> </w:t>
      </w:r>
    </w:p>
    <w:p w14:paraId="035949D8" w14:textId="77777777" w:rsidR="006302BD" w:rsidRDefault="006302BD" w:rsidP="006302BD">
      <w:pPr>
        <w:pStyle w:val="IN"/>
      </w:pPr>
      <w:r w:rsidRPr="00927E84">
        <w:t>This annotation supports students’ engagement with W.11-12.9.b, which addresses the use of textual evidence in writing.</w:t>
      </w:r>
    </w:p>
    <w:p w14:paraId="224AEE53" w14:textId="566C5B85" w:rsidR="002F0E8A" w:rsidRPr="00927E84" w:rsidRDefault="002F0E8A" w:rsidP="00927E84">
      <w:pPr>
        <w:pStyle w:val="IN"/>
      </w:pPr>
      <w:r w:rsidRPr="00927E84">
        <w:t>If necessary to support comprehension and fluency, consider using a masterful reading of th</w:t>
      </w:r>
      <w:r w:rsidR="009B3945" w:rsidRPr="00927E84">
        <w:t>e focus excerpt for th</w:t>
      </w:r>
      <w:r w:rsidR="00931291">
        <w:t>is</w:t>
      </w:r>
      <w:r w:rsidR="009B3945" w:rsidRPr="00927E84">
        <w:t xml:space="preserve"> lesson.</w:t>
      </w:r>
    </w:p>
    <w:p w14:paraId="158F9BD4" w14:textId="1EBD3EEE" w:rsidR="00FF220E" w:rsidRDefault="002F2C3C" w:rsidP="00213E34">
      <w:pPr>
        <w:pStyle w:val="IN"/>
      </w:pPr>
      <w:r w:rsidRPr="002F2C3C">
        <w:rPr>
          <w:b/>
        </w:rPr>
        <w:t>Differentiation Consideration</w:t>
      </w:r>
      <w:r w:rsidR="00FF220E" w:rsidRPr="002F2C3C">
        <w:rPr>
          <w:b/>
        </w:rPr>
        <w:t>:</w:t>
      </w:r>
      <w:r w:rsidR="00FF220E">
        <w:t xml:space="preserve"> Consider posting or projecting the following guiding question to support students</w:t>
      </w:r>
      <w:r w:rsidR="00E1190A">
        <w:t xml:space="preserve"> in their reading</w:t>
      </w:r>
      <w:r w:rsidR="00FF220E">
        <w:t xml:space="preserve"> throughout </w:t>
      </w:r>
      <w:r w:rsidR="00E1190A">
        <w:t>this</w:t>
      </w:r>
      <w:r w:rsidR="00FF220E">
        <w:t xml:space="preserve"> lesson:</w:t>
      </w:r>
    </w:p>
    <w:p w14:paraId="4159E1CB" w14:textId="5EAC4131" w:rsidR="00FF220E" w:rsidRPr="00927E84" w:rsidRDefault="00931291" w:rsidP="00927E84">
      <w:pPr>
        <w:pStyle w:val="DCwithQ"/>
      </w:pPr>
      <w:r>
        <w:t>According to Washington, in what ways will</w:t>
      </w:r>
      <w:r w:rsidR="002F0E8A" w:rsidRPr="00927E84">
        <w:t xml:space="preserve"> African Americans contribute to Southern prosperity?</w:t>
      </w:r>
    </w:p>
    <w:p w14:paraId="3038080E" w14:textId="488F95F5" w:rsidR="00327524" w:rsidRDefault="00213E34" w:rsidP="00213E34">
      <w:pPr>
        <w:pStyle w:val="TA"/>
      </w:pPr>
      <w:r>
        <w:t xml:space="preserve">Instruct student groups to read paragraph 8 </w:t>
      </w:r>
      <w:r w:rsidR="00446592">
        <w:t>(</w:t>
      </w:r>
      <w:r>
        <w:t xml:space="preserve">from “Gentlemen of the Exposition, as we present to you” </w:t>
      </w:r>
      <w:r w:rsidR="00446592">
        <w:t xml:space="preserve">to </w:t>
      </w:r>
      <w:r>
        <w:t>“who have made their gifts a constant stream of blessing and encouragement”)</w:t>
      </w:r>
      <w:r w:rsidR="00422E5C">
        <w:t xml:space="preserve"> and answer the following questions before sharing out with the class.</w:t>
      </w:r>
    </w:p>
    <w:p w14:paraId="128C50F1" w14:textId="1836EE82" w:rsidR="005D569E" w:rsidRDefault="005D569E" w:rsidP="002A5F5D">
      <w:pPr>
        <w:pStyle w:val="IN"/>
      </w:pPr>
      <w:r w:rsidRPr="00927E84">
        <w:rPr>
          <w:b/>
        </w:rPr>
        <w:t>Differentiation Consideration:</w:t>
      </w:r>
      <w:r w:rsidRPr="00927E84">
        <w:t xml:space="preserve"> Consider asking students to annotate paragraph 8 for pronoun usage to support comprehension </w:t>
      </w:r>
      <w:r>
        <w:t>of</w:t>
      </w:r>
      <w:r w:rsidRPr="00927E84">
        <w:t xml:space="preserve"> how Washington addresses his audience on behalf of African Americans.</w:t>
      </w:r>
    </w:p>
    <w:p w14:paraId="7099DCB8" w14:textId="10E0C5C2" w:rsidR="00327524" w:rsidRDefault="000F42A6" w:rsidP="00327524">
      <w:pPr>
        <w:pStyle w:val="IN"/>
      </w:pPr>
      <w:r>
        <w:rPr>
          <w:b/>
        </w:rPr>
        <w:t>D</w:t>
      </w:r>
      <w:r w:rsidR="00327524" w:rsidRPr="00E4415C">
        <w:rPr>
          <w:b/>
        </w:rPr>
        <w:t>ifferentiation Consideration:</w:t>
      </w:r>
      <w:r w:rsidR="008F6C05">
        <w:rPr>
          <w:b/>
        </w:rPr>
        <w:t xml:space="preserve"> </w:t>
      </w:r>
      <w:r w:rsidRPr="000F42A6">
        <w:t>Consider</w:t>
      </w:r>
      <w:r>
        <w:rPr>
          <w:b/>
        </w:rPr>
        <w:t xml:space="preserve"> </w:t>
      </w:r>
      <w:r w:rsidRPr="000F42A6">
        <w:t>p</w:t>
      </w:r>
      <w:r>
        <w:t>roviding</w:t>
      </w:r>
      <w:r w:rsidR="00327524">
        <w:t xml:space="preserve"> students with the following definitions: </w:t>
      </w:r>
      <w:r w:rsidR="00327524">
        <w:rPr>
          <w:i/>
        </w:rPr>
        <w:t xml:space="preserve">miscellaneous </w:t>
      </w:r>
      <w:r w:rsidR="00327524">
        <w:t>means “</w:t>
      </w:r>
      <w:r w:rsidR="003C5FF6">
        <w:rPr>
          <w:rFonts w:eastAsiaTheme="minorHAnsi" w:cs="Calibri"/>
        </w:rPr>
        <w:t>many things of different kinds</w:t>
      </w:r>
      <w:r w:rsidR="00327524">
        <w:t xml:space="preserve">” and </w:t>
      </w:r>
      <w:r w:rsidR="00327524">
        <w:rPr>
          <w:i/>
        </w:rPr>
        <w:t>thorns</w:t>
      </w:r>
      <w:r w:rsidR="00327524">
        <w:t xml:space="preserve"> means “</w:t>
      </w:r>
      <w:r w:rsidR="003C5FF6">
        <w:rPr>
          <w:rFonts w:eastAsiaTheme="minorHAnsi" w:cs="Calibri"/>
        </w:rPr>
        <w:t>sharp points on the stem of some plants</w:t>
      </w:r>
      <w:r w:rsidR="00327524">
        <w:t>.”</w:t>
      </w:r>
    </w:p>
    <w:p w14:paraId="59B584AA" w14:textId="08277955" w:rsidR="0011478E" w:rsidRDefault="00327524" w:rsidP="007A43EB">
      <w:pPr>
        <w:pStyle w:val="DCwithSA"/>
        <w:numPr>
          <w:ilvl w:val="0"/>
          <w:numId w:val="8"/>
        </w:numPr>
      </w:pPr>
      <w:r>
        <w:t xml:space="preserve">Students write the definitions of </w:t>
      </w:r>
      <w:r>
        <w:rPr>
          <w:i/>
        </w:rPr>
        <w:t>miscellaneous</w:t>
      </w:r>
      <w:r>
        <w:t xml:space="preserve"> and </w:t>
      </w:r>
      <w:r>
        <w:rPr>
          <w:i/>
        </w:rPr>
        <w:t>thorns</w:t>
      </w:r>
      <w:r>
        <w:t xml:space="preserve"> on their </w:t>
      </w:r>
      <w:r w:rsidR="006174F2">
        <w:t xml:space="preserve">copies </w:t>
      </w:r>
      <w:r>
        <w:t>of the text or in a vocabulary journal.</w:t>
      </w:r>
    </w:p>
    <w:p w14:paraId="18BBEED7" w14:textId="77777777" w:rsidR="00A85D75" w:rsidRDefault="00122AE8" w:rsidP="00A85D75">
      <w:pPr>
        <w:pStyle w:val="Q"/>
      </w:pPr>
      <w:r>
        <w:t>How does the first sentence of paragraph 8 contribute to Washington’s purpose</w:t>
      </w:r>
      <w:r w:rsidR="00A11D05">
        <w:t>?</w:t>
      </w:r>
    </w:p>
    <w:p w14:paraId="62D69493" w14:textId="7788A8BD" w:rsidR="00D1401F" w:rsidRDefault="00C02547" w:rsidP="002A5F5D">
      <w:pPr>
        <w:pStyle w:val="SR"/>
      </w:pPr>
      <w:r>
        <w:t>Washington begins paragraph 8 with the address “</w:t>
      </w:r>
      <w:r w:rsidR="005C3A26">
        <w:t xml:space="preserve">Gentlemen </w:t>
      </w:r>
      <w:r>
        <w:t xml:space="preserve">of the Exposition,” </w:t>
      </w:r>
      <w:r w:rsidR="001A0315">
        <w:t xml:space="preserve">and </w:t>
      </w:r>
      <w:r w:rsidR="009114EC">
        <w:t>states that his purpose i</w:t>
      </w:r>
      <w:r w:rsidR="00C010A2">
        <w:t>s</w:t>
      </w:r>
      <w:r w:rsidR="009114EC">
        <w:t xml:space="preserve"> to share with them “our humble effort at an exhibition of our progress.” </w:t>
      </w:r>
      <w:r w:rsidR="00284A0B">
        <w:t>Therefor</w:t>
      </w:r>
      <w:r w:rsidR="005C3A26">
        <w:t>e</w:t>
      </w:r>
      <w:r w:rsidR="00284A0B">
        <w:t xml:space="preserve">, </w:t>
      </w:r>
      <w:r w:rsidR="009114EC">
        <w:t>Washington’s purpose is to</w:t>
      </w:r>
      <w:r w:rsidR="001A0315">
        <w:t xml:space="preserve"> communicate to</w:t>
      </w:r>
      <w:r w:rsidR="00EF364A">
        <w:t xml:space="preserve"> </w:t>
      </w:r>
      <w:r w:rsidR="001A0315">
        <w:t xml:space="preserve">the white managers of the </w:t>
      </w:r>
      <w:r w:rsidR="00772E4C">
        <w:t>E</w:t>
      </w:r>
      <w:r w:rsidR="00C010A2">
        <w:t>xposition</w:t>
      </w:r>
      <w:r w:rsidR="001A0315">
        <w:t xml:space="preserve"> </w:t>
      </w:r>
      <w:r w:rsidR="00EF364A">
        <w:lastRenderedPageBreak/>
        <w:t xml:space="preserve">that African Americans </w:t>
      </w:r>
      <w:r w:rsidR="001A0315">
        <w:t>have</w:t>
      </w:r>
      <w:r w:rsidR="00EF364A">
        <w:t xml:space="preserve"> contribut</w:t>
      </w:r>
      <w:r w:rsidR="001A0315">
        <w:t xml:space="preserve">ed </w:t>
      </w:r>
      <w:r w:rsidR="00284A0B">
        <w:t xml:space="preserve">a lot </w:t>
      </w:r>
      <w:r w:rsidR="00EF364A">
        <w:t xml:space="preserve">to the </w:t>
      </w:r>
      <w:r w:rsidR="00772E4C">
        <w:t>E</w:t>
      </w:r>
      <w:r w:rsidR="00D51585">
        <w:t>xposition</w:t>
      </w:r>
      <w:r w:rsidR="00EF364A">
        <w:t xml:space="preserve">, </w:t>
      </w:r>
      <w:r w:rsidR="00284A0B">
        <w:t>which in turn demonstrates how the</w:t>
      </w:r>
      <w:r w:rsidR="00EF364A">
        <w:t xml:space="preserve"> progress </w:t>
      </w:r>
      <w:r w:rsidR="00284A0B">
        <w:t>they made has helped the entire South to prosper</w:t>
      </w:r>
      <w:r w:rsidR="001E59A6">
        <w:t xml:space="preserve">. </w:t>
      </w:r>
      <w:r w:rsidR="001A0315">
        <w:t>Washington also reassures these men that this display of progress is accompanied by</w:t>
      </w:r>
      <w:r w:rsidR="00EF364A">
        <w:t xml:space="preserve"> a sense of humility</w:t>
      </w:r>
      <w:r w:rsidR="00AC7821">
        <w:t xml:space="preserve"> and respect</w:t>
      </w:r>
      <w:r w:rsidR="002A5F5D">
        <w:t xml:space="preserve"> toward white Southerners</w:t>
      </w:r>
      <w:r w:rsidR="00EF364A">
        <w:t>.</w:t>
      </w:r>
    </w:p>
    <w:p w14:paraId="5D0EABD5" w14:textId="50BE5A44" w:rsidR="005B6E1A" w:rsidRDefault="00A05F92" w:rsidP="005B6E1A">
      <w:pPr>
        <w:pStyle w:val="Q"/>
      </w:pPr>
      <w:r>
        <w:t xml:space="preserve">What </w:t>
      </w:r>
      <w:r w:rsidR="00112D1D">
        <w:t xml:space="preserve">does </w:t>
      </w:r>
      <w:r w:rsidR="00D51585">
        <w:t>“</w:t>
      </w:r>
      <w:r w:rsidR="00112D1D">
        <w:t>the path</w:t>
      </w:r>
      <w:r w:rsidR="00D51585">
        <w:t xml:space="preserve">” </w:t>
      </w:r>
      <w:r w:rsidR="00762DB5">
        <w:t>(par.</w:t>
      </w:r>
      <w:r w:rsidR="00D51585">
        <w:t xml:space="preserve"> 8)</w:t>
      </w:r>
      <w:r w:rsidR="00112D1D">
        <w:t xml:space="preserve"> to which Washington refers represent? What </w:t>
      </w:r>
      <w:r w:rsidR="007F7B94">
        <w:t>does</w:t>
      </w:r>
      <w:r w:rsidR="00963FB4">
        <w:t xml:space="preserve"> </w:t>
      </w:r>
      <w:r w:rsidR="00112D1D">
        <w:t>this image</w:t>
      </w:r>
      <w:r w:rsidR="007F7B94">
        <w:t xml:space="preserve"> suggest about </w:t>
      </w:r>
      <w:r w:rsidR="00275A2B">
        <w:t xml:space="preserve">his </w:t>
      </w:r>
      <w:r w:rsidR="007F7B94">
        <w:t>point of view</w:t>
      </w:r>
      <w:r w:rsidR="005B6E1A" w:rsidRPr="005B6E1A">
        <w:t>?</w:t>
      </w:r>
    </w:p>
    <w:p w14:paraId="16E301D1" w14:textId="77777777" w:rsidR="001D791F" w:rsidRDefault="001D791F" w:rsidP="00456876">
      <w:pPr>
        <w:pStyle w:val="SR"/>
      </w:pPr>
      <w:r>
        <w:t>Student responses should include:</w:t>
      </w:r>
    </w:p>
    <w:p w14:paraId="1DC976EF" w14:textId="71813690" w:rsidR="001D791F" w:rsidRDefault="005B6E1A" w:rsidP="001D791F">
      <w:pPr>
        <w:pStyle w:val="SASRBullet"/>
      </w:pPr>
      <w:r>
        <w:t xml:space="preserve">The path </w:t>
      </w:r>
      <w:r w:rsidR="00A05F92">
        <w:t xml:space="preserve">refers to </w:t>
      </w:r>
      <w:r>
        <w:t xml:space="preserve">economic progress of </w:t>
      </w:r>
      <w:r w:rsidR="00A05F92">
        <w:t>African Americans</w:t>
      </w:r>
      <w:r>
        <w:t xml:space="preserve"> “</w:t>
      </w:r>
      <w:r w:rsidR="009B0B7B">
        <w:t>[</w:t>
      </w:r>
      <w:r>
        <w:t>s</w:t>
      </w:r>
      <w:r w:rsidR="009B0B7B">
        <w:t>]</w:t>
      </w:r>
      <w:r>
        <w:t>tarting thirty years ago”</w:t>
      </w:r>
      <w:r w:rsidR="009B0B7B">
        <w:t xml:space="preserve"> </w:t>
      </w:r>
      <w:r w:rsidR="00762DB5">
        <w:t>(par.</w:t>
      </w:r>
      <w:r w:rsidR="009B0B7B">
        <w:t xml:space="preserve"> 8)</w:t>
      </w:r>
      <w:r w:rsidR="00A05F92">
        <w:t xml:space="preserve"> </w:t>
      </w:r>
      <w:r w:rsidR="009B0B7B">
        <w:t xml:space="preserve">at the time of </w:t>
      </w:r>
      <w:r w:rsidR="00A05F92">
        <w:t>Emancipation</w:t>
      </w:r>
      <w:r>
        <w:t xml:space="preserve">. </w:t>
      </w:r>
      <w:r w:rsidR="00B8348E">
        <w:t>It describes how over time,</w:t>
      </w:r>
      <w:r w:rsidR="006F2ABC">
        <w:t xml:space="preserve"> African Americans </w:t>
      </w:r>
      <w:r w:rsidR="001D791F">
        <w:t>moved</w:t>
      </w:r>
      <w:r w:rsidR="006F2ABC">
        <w:t xml:space="preserve"> towards greater</w:t>
      </w:r>
      <w:r w:rsidR="00A05F92">
        <w:t xml:space="preserve"> </w:t>
      </w:r>
      <w:r w:rsidR="00E60E4B">
        <w:t xml:space="preserve">levels of </w:t>
      </w:r>
      <w:r w:rsidR="00A05F92">
        <w:t>“ownership”</w:t>
      </w:r>
      <w:r w:rsidR="00161293">
        <w:t xml:space="preserve"> </w:t>
      </w:r>
      <w:r w:rsidR="001E59A6">
        <w:t xml:space="preserve">beginning </w:t>
      </w:r>
      <w:r>
        <w:t xml:space="preserve">with small-scale ownership of </w:t>
      </w:r>
      <w:r w:rsidR="007559F2">
        <w:t>items</w:t>
      </w:r>
      <w:r>
        <w:t xml:space="preserve"> from “miscellaneous sources</w:t>
      </w:r>
      <w:r w:rsidR="006F2ABC">
        <w:t>,</w:t>
      </w:r>
      <w:r>
        <w:t xml:space="preserve">” </w:t>
      </w:r>
      <w:r w:rsidR="001E59A6">
        <w:t xml:space="preserve">to larger responsibilities such as </w:t>
      </w:r>
      <w:r>
        <w:t>“inventions and production” and “management of drug stores and banks”</w:t>
      </w:r>
      <w:r w:rsidR="00EF24A4">
        <w:t xml:space="preserve"> </w:t>
      </w:r>
      <w:r w:rsidR="00762DB5">
        <w:t>(par.</w:t>
      </w:r>
      <w:r w:rsidR="00EF24A4">
        <w:t xml:space="preserve"> 8).</w:t>
      </w:r>
    </w:p>
    <w:p w14:paraId="54E477A7" w14:textId="63E8DB7E" w:rsidR="00F261A2" w:rsidRDefault="009D6CEA" w:rsidP="001D791F">
      <w:pPr>
        <w:pStyle w:val="SASRBullet"/>
      </w:pPr>
      <w:r>
        <w:t>Washington’s choice to describe this process as a “path”</w:t>
      </w:r>
      <w:r w:rsidR="00456876">
        <w:t xml:space="preserve"> </w:t>
      </w:r>
      <w:r w:rsidR="00762DB5">
        <w:t>(par.</w:t>
      </w:r>
      <w:r w:rsidR="00B32318">
        <w:t xml:space="preserve"> 8) </w:t>
      </w:r>
      <w:r>
        <w:t xml:space="preserve">implies that </w:t>
      </w:r>
      <w:r w:rsidR="00C02547">
        <w:t>he</w:t>
      </w:r>
      <w:r>
        <w:t xml:space="preserve"> believes</w:t>
      </w:r>
      <w:r w:rsidR="00EA7FD1">
        <w:t xml:space="preserve"> that progress is a slow and steady journey</w:t>
      </w:r>
      <w:r w:rsidR="00161293">
        <w:t>,</w:t>
      </w:r>
      <w:r w:rsidR="001D791F">
        <w:t xml:space="preserve"> </w:t>
      </w:r>
      <w:r w:rsidR="00EA7FD1">
        <w:t>or that progress comes gradually, not immediately.</w:t>
      </w:r>
    </w:p>
    <w:p w14:paraId="5BCF30C9" w14:textId="5AEF3C94" w:rsidR="00D1401F" w:rsidRDefault="00F261A2" w:rsidP="002A5F5D">
      <w:pPr>
        <w:pStyle w:val="IN"/>
      </w:pPr>
      <w:r>
        <w:t xml:space="preserve">Consider reminding students of </w:t>
      </w:r>
      <w:r w:rsidR="007F7B94">
        <w:t xml:space="preserve">their analysis of </w:t>
      </w:r>
      <w:r w:rsidR="00C02547">
        <w:t xml:space="preserve">the </w:t>
      </w:r>
      <w:r w:rsidR="0076714A">
        <w:t>metaphor</w:t>
      </w:r>
      <w:r w:rsidR="00C02547">
        <w:t xml:space="preserve"> of </w:t>
      </w:r>
      <w:r w:rsidR="00485209">
        <w:t>“</w:t>
      </w:r>
      <w:r w:rsidR="00C02547">
        <w:t>the mountain path to Canaan”</w:t>
      </w:r>
      <w:r w:rsidR="007A1317">
        <w:t xml:space="preserve"> (Du Bois, par</w:t>
      </w:r>
      <w:r w:rsidR="00135723">
        <w:t>.</w:t>
      </w:r>
      <w:r w:rsidR="007A1317">
        <w:t xml:space="preserve"> 8)</w:t>
      </w:r>
      <w:r w:rsidR="00C02547">
        <w:t xml:space="preserve"> and </w:t>
      </w:r>
      <w:r w:rsidR="000C16A1">
        <w:t>the ideal of education</w:t>
      </w:r>
      <w:r w:rsidR="00C02547">
        <w:t xml:space="preserve"> in</w:t>
      </w:r>
      <w:r>
        <w:t xml:space="preserve"> “Of Our Spiritual Strivings”</w:t>
      </w:r>
      <w:r w:rsidR="000F42A6">
        <w:t xml:space="preserve"> from </w:t>
      </w:r>
      <w:r w:rsidR="000F42A6">
        <w:rPr>
          <w:i/>
        </w:rPr>
        <w:t>The Souls of Black Folk</w:t>
      </w:r>
      <w:r w:rsidR="000F42A6">
        <w:t>.</w:t>
      </w:r>
      <w:r>
        <w:t xml:space="preserve"> </w:t>
      </w:r>
      <w:r w:rsidR="00C02547">
        <w:t>Remind s</w:t>
      </w:r>
      <w:r>
        <w:t xml:space="preserve">tudents </w:t>
      </w:r>
      <w:r w:rsidR="00C02547">
        <w:t xml:space="preserve">that they </w:t>
      </w:r>
      <w:r w:rsidR="007F7B94">
        <w:t>may</w:t>
      </w:r>
      <w:r>
        <w:t xml:space="preserve"> draw upon their previous analysi</w:t>
      </w:r>
      <w:r w:rsidR="00C02547">
        <w:t>s</w:t>
      </w:r>
      <w:r>
        <w:t xml:space="preserve"> </w:t>
      </w:r>
      <w:r w:rsidR="00C02547">
        <w:t xml:space="preserve">of Du Bois’s text </w:t>
      </w:r>
      <w:r w:rsidR="007F7B94">
        <w:t>as they analyze</w:t>
      </w:r>
      <w:r>
        <w:t xml:space="preserve"> </w:t>
      </w:r>
      <w:r w:rsidR="007F7B94">
        <w:t xml:space="preserve">Washington’s ideas and use of </w:t>
      </w:r>
      <w:r>
        <w:t xml:space="preserve">rhetoric </w:t>
      </w:r>
      <w:r w:rsidR="007F7B94">
        <w:t>in his</w:t>
      </w:r>
      <w:r>
        <w:t xml:space="preserve"> “Atlanta Compromise Speech</w:t>
      </w:r>
      <w:r w:rsidR="0022769C">
        <w:t>.</w:t>
      </w:r>
      <w:r>
        <w:t>”</w:t>
      </w:r>
    </w:p>
    <w:p w14:paraId="368F772C" w14:textId="71511CC2" w:rsidR="006F6A37" w:rsidRDefault="006F6A37" w:rsidP="00202A2B">
      <w:pPr>
        <w:pStyle w:val="Q"/>
      </w:pPr>
      <w:r>
        <w:t>What is the</w:t>
      </w:r>
      <w:r w:rsidR="007F7B94">
        <w:t xml:space="preserve"> rhetorical</w:t>
      </w:r>
      <w:r>
        <w:t xml:space="preserve"> </w:t>
      </w:r>
      <w:r w:rsidR="00AA5C1B">
        <w:t>effect</w:t>
      </w:r>
      <w:r>
        <w:t xml:space="preserve"> of</w:t>
      </w:r>
      <w:r w:rsidR="00AA5C1B">
        <w:t xml:space="preserve"> the</w:t>
      </w:r>
      <w:r>
        <w:t xml:space="preserve"> figurative language that Washington uses to describe </w:t>
      </w:r>
      <w:r w:rsidR="008349AE">
        <w:t>“</w:t>
      </w:r>
      <w:r>
        <w:t>the path”</w:t>
      </w:r>
      <w:r w:rsidR="008349AE">
        <w:t xml:space="preserve"> </w:t>
      </w:r>
      <w:r w:rsidR="00762DB5">
        <w:t>(par.</w:t>
      </w:r>
      <w:r w:rsidR="008349AE">
        <w:t xml:space="preserve"> 8)</w:t>
      </w:r>
      <w:r>
        <w:t>?</w:t>
      </w:r>
    </w:p>
    <w:p w14:paraId="38DB98E5" w14:textId="4CD13EA1" w:rsidR="00D76477" w:rsidRPr="00927E84" w:rsidRDefault="006F6A37" w:rsidP="00927E84">
      <w:pPr>
        <w:pStyle w:val="SR"/>
      </w:pPr>
      <w:r w:rsidRPr="00927E84">
        <w:t>Washington use</w:t>
      </w:r>
      <w:r w:rsidR="00444D44" w:rsidRPr="00927E84">
        <w:t>s</w:t>
      </w:r>
      <w:r w:rsidRPr="00927E84">
        <w:t xml:space="preserve"> the imagery of “thorns and thistles”</w:t>
      </w:r>
      <w:r w:rsidR="008349AE">
        <w:t xml:space="preserve"> </w:t>
      </w:r>
      <w:r w:rsidR="00762DB5">
        <w:t>(par.</w:t>
      </w:r>
      <w:r w:rsidR="008349AE">
        <w:t xml:space="preserve"> 8)</w:t>
      </w:r>
      <w:r w:rsidRPr="00927E84">
        <w:t xml:space="preserve"> </w:t>
      </w:r>
      <w:r w:rsidR="00444D44" w:rsidRPr="00927E84">
        <w:t xml:space="preserve">to </w:t>
      </w:r>
      <w:r w:rsidRPr="00927E84">
        <w:t>show the difficulty of</w:t>
      </w:r>
      <w:r w:rsidR="00AA5C1B" w:rsidRPr="00927E84">
        <w:t xml:space="preserve"> economic</w:t>
      </w:r>
      <w:r w:rsidRPr="00927E84">
        <w:t xml:space="preserve"> progress</w:t>
      </w:r>
      <w:r w:rsidR="00D76477" w:rsidRPr="00927E84">
        <w:t xml:space="preserve"> for African Americans in a post</w:t>
      </w:r>
      <w:r w:rsidR="00135723">
        <w:t>-</w:t>
      </w:r>
      <w:r w:rsidR="00D76477" w:rsidRPr="00927E84">
        <w:t>Emancipation South</w:t>
      </w:r>
      <w:r w:rsidR="0065112B" w:rsidRPr="00927E84">
        <w:t xml:space="preserve">, because </w:t>
      </w:r>
      <w:r w:rsidR="00B73B9F">
        <w:t>“</w:t>
      </w:r>
      <w:r w:rsidR="0065112B" w:rsidRPr="00927E84">
        <w:t>thorns and thistles</w:t>
      </w:r>
      <w:r w:rsidR="00B73B9F">
        <w:t xml:space="preserve">” </w:t>
      </w:r>
      <w:r w:rsidR="00762DB5">
        <w:t>(par.</w:t>
      </w:r>
      <w:r w:rsidR="00B73B9F">
        <w:t xml:space="preserve"> 8)</w:t>
      </w:r>
      <w:r w:rsidR="0065112B" w:rsidRPr="00927E84">
        <w:t xml:space="preserve"> are painful and prevent people from </w:t>
      </w:r>
      <w:r w:rsidR="00E60E4B" w:rsidRPr="00927E84">
        <w:t>walking a path</w:t>
      </w:r>
      <w:r w:rsidR="00A11D05" w:rsidRPr="00927E84">
        <w:t xml:space="preserve"> easily.</w:t>
      </w:r>
      <w:r w:rsidR="007F7B94">
        <w:t xml:space="preserve"> This imagery</w:t>
      </w:r>
      <w:r w:rsidR="00536809">
        <w:t xml:space="preserve"> is an appeal to pathos</w:t>
      </w:r>
      <w:r w:rsidR="00FB3DFA">
        <w:t xml:space="preserve"> because it </w:t>
      </w:r>
      <w:r w:rsidR="00ED0F85">
        <w:t>sways the emotions of the audience by evoking</w:t>
      </w:r>
      <w:r w:rsidR="00FB3DFA">
        <w:t xml:space="preserve"> the pain that those trying to improve their economic circumstances experienced.</w:t>
      </w:r>
    </w:p>
    <w:p w14:paraId="5B854EB9" w14:textId="31B96AD6" w:rsidR="00712E20" w:rsidRDefault="00712E20" w:rsidP="00712E20">
      <w:pPr>
        <w:pStyle w:val="TA"/>
      </w:pPr>
      <w:r>
        <w:t>Instruct students to add th</w:t>
      </w:r>
      <w:r w:rsidR="0076714A">
        <w:t>is</w:t>
      </w:r>
      <w:r>
        <w:t xml:space="preserve"> example of imagery to their Rhetorical Impact Tracking Tool</w:t>
      </w:r>
      <w:r w:rsidR="0076714A">
        <w:t>s</w:t>
      </w:r>
      <w:r>
        <w:t>.</w:t>
      </w:r>
    </w:p>
    <w:p w14:paraId="2429FEA1" w14:textId="314471A1" w:rsidR="001D0131" w:rsidRDefault="00712E20" w:rsidP="00712E20">
      <w:pPr>
        <w:pStyle w:val="SA"/>
        <w:numPr>
          <w:ilvl w:val="0"/>
          <w:numId w:val="25"/>
        </w:numPr>
      </w:pPr>
      <w:r>
        <w:t>Students add th</w:t>
      </w:r>
      <w:r w:rsidR="0076714A">
        <w:t>is</w:t>
      </w:r>
      <w:r>
        <w:t xml:space="preserve"> example of imagery to their Rhetorical Impact Tracking Tool</w:t>
      </w:r>
      <w:r w:rsidR="001D0131">
        <w:t>s</w:t>
      </w:r>
      <w:r>
        <w:t>.</w:t>
      </w:r>
    </w:p>
    <w:p w14:paraId="7A1A1DC8" w14:textId="125C9323" w:rsidR="002965E8" w:rsidRDefault="002965E8" w:rsidP="002965E8">
      <w:pPr>
        <w:pStyle w:val="Q"/>
      </w:pPr>
      <w:r>
        <w:t xml:space="preserve">How does Washington </w:t>
      </w:r>
      <w:r w:rsidR="00CD768C">
        <w:t>describe</w:t>
      </w:r>
      <w:r w:rsidR="00435734">
        <w:t xml:space="preserve"> “constant help” </w:t>
      </w:r>
      <w:r w:rsidR="00762DB5">
        <w:t>(par.</w:t>
      </w:r>
      <w:r w:rsidR="00CC7A11">
        <w:t xml:space="preserve"> 8) </w:t>
      </w:r>
      <w:r w:rsidR="00435734">
        <w:t>and it</w:t>
      </w:r>
      <w:r w:rsidR="00AC3E5D">
        <w:t xml:space="preserve">s impact </w:t>
      </w:r>
      <w:r w:rsidR="00051D95">
        <w:t>on</w:t>
      </w:r>
      <w:r w:rsidR="001D0131">
        <w:t xml:space="preserve"> the progress of</w:t>
      </w:r>
      <w:r w:rsidR="00051D95">
        <w:t xml:space="preserve"> African Americans?</w:t>
      </w:r>
    </w:p>
    <w:p w14:paraId="56F583CE" w14:textId="77777777" w:rsidR="0056488E" w:rsidRDefault="0056488E" w:rsidP="00051D95">
      <w:pPr>
        <w:pStyle w:val="SR"/>
      </w:pPr>
      <w:r>
        <w:t>Student responses may include:</w:t>
      </w:r>
    </w:p>
    <w:p w14:paraId="23CE634F" w14:textId="1D7F2BFF" w:rsidR="00051D95" w:rsidRDefault="00051D95" w:rsidP="0056488E">
      <w:pPr>
        <w:pStyle w:val="SASRBullet"/>
      </w:pPr>
      <w:r>
        <w:lastRenderedPageBreak/>
        <w:t xml:space="preserve">Washington </w:t>
      </w:r>
      <w:r w:rsidR="00CD768C">
        <w:t xml:space="preserve">explains that </w:t>
      </w:r>
      <w:r w:rsidR="00DE79D9">
        <w:t xml:space="preserve">although </w:t>
      </w:r>
      <w:r>
        <w:t xml:space="preserve">African Americans are proud of what they have done independently, they know that they </w:t>
      </w:r>
      <w:r w:rsidR="00472E21">
        <w:t>could not have</w:t>
      </w:r>
      <w:r>
        <w:t xml:space="preserve"> live</w:t>
      </w:r>
      <w:r w:rsidR="00472E21">
        <w:t>d</w:t>
      </w:r>
      <w:r>
        <w:t xml:space="preserve"> up to the “expectations”</w:t>
      </w:r>
      <w:r w:rsidR="001C7783">
        <w:t xml:space="preserve"> </w:t>
      </w:r>
      <w:r w:rsidR="00762DB5">
        <w:t>(par.</w:t>
      </w:r>
      <w:r w:rsidR="001C7783">
        <w:t xml:space="preserve"> 8)</w:t>
      </w:r>
      <w:r>
        <w:t xml:space="preserve"> of the </w:t>
      </w:r>
      <w:r w:rsidR="0056488E">
        <w:t>audience</w:t>
      </w:r>
      <w:r>
        <w:t xml:space="preserve"> if they had not received “constant help” from “</w:t>
      </w:r>
      <w:r w:rsidR="008D6016">
        <w:t xml:space="preserve">the </w:t>
      </w:r>
      <w:r>
        <w:t xml:space="preserve">Southern states, </w:t>
      </w:r>
      <w:r w:rsidR="00135723">
        <w:t xml:space="preserve">and from </w:t>
      </w:r>
      <w:r>
        <w:t>Northern philanthropists”</w:t>
      </w:r>
      <w:r w:rsidR="00D657F5">
        <w:t xml:space="preserve"> </w:t>
      </w:r>
      <w:r w:rsidR="00762DB5">
        <w:t>(par.</w:t>
      </w:r>
      <w:r w:rsidR="00D657F5">
        <w:t xml:space="preserve"> 8).</w:t>
      </w:r>
    </w:p>
    <w:p w14:paraId="3FC48FA3" w14:textId="0DD49A2E" w:rsidR="00556086" w:rsidRDefault="00556086" w:rsidP="0056488E">
      <w:pPr>
        <w:pStyle w:val="SASRBullet"/>
      </w:pPr>
      <w:r>
        <w:t xml:space="preserve">Both </w:t>
      </w:r>
      <w:r w:rsidR="0056488E">
        <w:t>Southerners and Northerners</w:t>
      </w:r>
      <w:r>
        <w:t xml:space="preserve"> have helped African Americans in their </w:t>
      </w:r>
      <w:r w:rsidR="00FF72A5">
        <w:t>“</w:t>
      </w:r>
      <w:r>
        <w:t>educational li</w:t>
      </w:r>
      <w:r w:rsidR="003C0B8F">
        <w:t>[</w:t>
      </w:r>
      <w:r>
        <w:t>ves</w:t>
      </w:r>
      <w:r w:rsidR="003C0B8F">
        <w:t xml:space="preserve">]” </w:t>
      </w:r>
      <w:r w:rsidR="00762DB5">
        <w:t>(par.</w:t>
      </w:r>
      <w:r w:rsidR="003C0B8F">
        <w:t xml:space="preserve"> 8)</w:t>
      </w:r>
      <w:r w:rsidR="00435734">
        <w:t xml:space="preserve"> </w:t>
      </w:r>
      <w:r w:rsidR="00472E21">
        <w:t>in</w:t>
      </w:r>
      <w:r w:rsidR="00435734">
        <w:t xml:space="preserve"> </w:t>
      </w:r>
      <w:r w:rsidR="00B625A3">
        <w:t xml:space="preserve">transitioning </w:t>
      </w:r>
      <w:r w:rsidR="00435734">
        <w:t>from slaves to freed</w:t>
      </w:r>
      <w:r w:rsidR="00E62697">
        <w:t xml:space="preserve"> </w:t>
      </w:r>
      <w:r w:rsidR="00435734">
        <w:t>men,</w:t>
      </w:r>
      <w:r>
        <w:t xml:space="preserve"> </w:t>
      </w:r>
      <w:r w:rsidR="00BB74F6">
        <w:t>through “a constant stream of blessing and encouragement”</w:t>
      </w:r>
      <w:r w:rsidR="00284407">
        <w:t xml:space="preserve"> </w:t>
      </w:r>
      <w:r w:rsidR="00762DB5">
        <w:t>(par.</w:t>
      </w:r>
      <w:r w:rsidR="00284407">
        <w:t xml:space="preserve"> 8).</w:t>
      </w:r>
    </w:p>
    <w:p w14:paraId="72C7340F" w14:textId="60535999" w:rsidR="00D76477" w:rsidRDefault="00D76477" w:rsidP="0056488E">
      <w:pPr>
        <w:pStyle w:val="SASRBullet"/>
      </w:pPr>
      <w:r>
        <w:t>Washington makes a distinction between the help that African Americans have received from “Southern states” and from “Northern philanthropists”</w:t>
      </w:r>
      <w:r w:rsidR="002D3351">
        <w:t xml:space="preserve"> </w:t>
      </w:r>
      <w:r w:rsidR="00762DB5">
        <w:t>(par.</w:t>
      </w:r>
      <w:r w:rsidR="002D3351">
        <w:t xml:space="preserve"> 8).</w:t>
      </w:r>
      <w:r>
        <w:t xml:space="preserve"> Washington uses the word </w:t>
      </w:r>
      <w:r w:rsidR="000F42A6">
        <w:t>“</w:t>
      </w:r>
      <w:r w:rsidRPr="000F42A6">
        <w:t>especially</w:t>
      </w:r>
      <w:r w:rsidR="000F42A6">
        <w:t>”</w:t>
      </w:r>
      <w:r w:rsidR="008C123E" w:rsidRPr="000F42A6">
        <w:t xml:space="preserve"> </w:t>
      </w:r>
      <w:r w:rsidR="00762DB5">
        <w:t>(par.</w:t>
      </w:r>
      <w:r w:rsidR="008C123E">
        <w:t xml:space="preserve"> 8)</w:t>
      </w:r>
      <w:r>
        <w:t xml:space="preserve"> to highlight how much the individuals from the North have helped with </w:t>
      </w:r>
      <w:r w:rsidR="00472E21">
        <w:t xml:space="preserve">their </w:t>
      </w:r>
      <w:r>
        <w:t>“blessing</w:t>
      </w:r>
      <w:r w:rsidR="00472E21">
        <w:t>[s]</w:t>
      </w:r>
      <w:r>
        <w:t xml:space="preserve"> and encouragement</w:t>
      </w:r>
      <w:r w:rsidR="00A11D05">
        <w:t>”</w:t>
      </w:r>
      <w:r w:rsidR="00056A91">
        <w:t xml:space="preserve"> </w:t>
      </w:r>
      <w:r w:rsidR="00762DB5">
        <w:t>(par.</w:t>
      </w:r>
      <w:r w:rsidR="00056A91">
        <w:t xml:space="preserve"> 8).</w:t>
      </w:r>
    </w:p>
    <w:p w14:paraId="5F25071A" w14:textId="77777777" w:rsidR="004F3E43" w:rsidRDefault="00253D09" w:rsidP="004F3E43">
      <w:pPr>
        <w:pStyle w:val="Q"/>
      </w:pPr>
      <w:r>
        <w:t>How does</w:t>
      </w:r>
      <w:r w:rsidR="00472E21">
        <w:t xml:space="preserve"> Washington advance the purpose of his speech in</w:t>
      </w:r>
      <w:r>
        <w:t xml:space="preserve"> </w:t>
      </w:r>
      <w:r w:rsidR="00A11D05">
        <w:t>paragraph 8?</w:t>
      </w:r>
    </w:p>
    <w:p w14:paraId="2A8E60C4" w14:textId="77777777" w:rsidR="004F3E43" w:rsidRDefault="004F3E43" w:rsidP="004F3E43">
      <w:pPr>
        <w:pStyle w:val="SR"/>
      </w:pPr>
      <w:r>
        <w:t>Student responses may include:</w:t>
      </w:r>
    </w:p>
    <w:p w14:paraId="3322FD65" w14:textId="7C48F986" w:rsidR="004F3E43" w:rsidRDefault="00733714" w:rsidP="004F3E43">
      <w:pPr>
        <w:pStyle w:val="SASRBullet"/>
      </w:pPr>
      <w:r>
        <w:t xml:space="preserve">In paragraph 8, </w:t>
      </w:r>
      <w:r w:rsidR="004F3E43">
        <w:t>Washington</w:t>
      </w:r>
      <w:r>
        <w:t xml:space="preserve"> </w:t>
      </w:r>
      <w:r w:rsidR="004F3E43">
        <w:t>remind</w:t>
      </w:r>
      <w:r>
        <w:t>s</w:t>
      </w:r>
      <w:r w:rsidR="004F3E43">
        <w:t xml:space="preserve"> his audience </w:t>
      </w:r>
      <w:r w:rsidR="00D031D5">
        <w:t>of</w:t>
      </w:r>
      <w:r w:rsidR="00444D44">
        <w:t xml:space="preserve"> the contributions of</w:t>
      </w:r>
      <w:r w:rsidR="00D031D5">
        <w:t xml:space="preserve"> </w:t>
      </w:r>
      <w:r w:rsidR="00D76477">
        <w:t>African American</w:t>
      </w:r>
      <w:r w:rsidR="00444D44">
        <w:t>s</w:t>
      </w:r>
      <w:r w:rsidR="004F3E43">
        <w:t>, like “invention</w:t>
      </w:r>
      <w:r w:rsidR="00D031D5">
        <w:t>s</w:t>
      </w:r>
      <w:r w:rsidR="004F3E43">
        <w:t xml:space="preserve"> and production” </w:t>
      </w:r>
      <w:r w:rsidR="00762DB5">
        <w:t>(par.</w:t>
      </w:r>
      <w:r w:rsidR="00A67DD9">
        <w:t xml:space="preserve"> 8) </w:t>
      </w:r>
      <w:r w:rsidR="004F3E43">
        <w:t>since Emancipation</w:t>
      </w:r>
      <w:r w:rsidR="00812135">
        <w:t xml:space="preserve"> and the Civil War</w:t>
      </w:r>
      <w:r w:rsidR="004F3E43">
        <w:t xml:space="preserve">. </w:t>
      </w:r>
      <w:r>
        <w:t>Th</w:t>
      </w:r>
      <w:r w:rsidR="00E05B41">
        <w:t>ese</w:t>
      </w:r>
      <w:r>
        <w:t xml:space="preserve"> </w:t>
      </w:r>
      <w:r w:rsidR="00E05B41">
        <w:t xml:space="preserve">reminders </w:t>
      </w:r>
      <w:r>
        <w:t>advance</w:t>
      </w:r>
      <w:r w:rsidR="00963FB4">
        <w:t xml:space="preserve"> </w:t>
      </w:r>
      <w:r>
        <w:t xml:space="preserve">Washington’s purpose of convincing white Southerners to help African Americans succeed, </w:t>
      </w:r>
      <w:r w:rsidR="00E05B41">
        <w:t>by demonstrating</w:t>
      </w:r>
      <w:r>
        <w:t xml:space="preserve"> </w:t>
      </w:r>
      <w:r w:rsidR="00963FB4">
        <w:t xml:space="preserve">that African Americans </w:t>
      </w:r>
      <w:r w:rsidR="00703ED2">
        <w:t>can contribute</w:t>
      </w:r>
      <w:r w:rsidR="00444D44">
        <w:t xml:space="preserve"> to Southern prosperity</w:t>
      </w:r>
      <w:r>
        <w:t>.</w:t>
      </w:r>
    </w:p>
    <w:p w14:paraId="605FDC63" w14:textId="1909AEEC" w:rsidR="00444D44" w:rsidRDefault="004F3E43" w:rsidP="00C577B1">
      <w:pPr>
        <w:pStyle w:val="SASRBullet"/>
      </w:pPr>
      <w:r>
        <w:t xml:space="preserve">Washington identifies how difficult </w:t>
      </w:r>
      <w:r w:rsidR="00275A2B">
        <w:t xml:space="preserve">the journey towards </w:t>
      </w:r>
      <w:r w:rsidR="00812135">
        <w:t>industrial progress has been</w:t>
      </w:r>
      <w:r w:rsidR="00F21B01">
        <w:t xml:space="preserve"> for all </w:t>
      </w:r>
      <w:r w:rsidR="00D76477">
        <w:t>African Americans</w:t>
      </w:r>
      <w:r w:rsidR="00447B2E">
        <w:t xml:space="preserve"> </w:t>
      </w:r>
      <w:r>
        <w:t xml:space="preserve">using the imagery of a </w:t>
      </w:r>
      <w:r w:rsidR="00275A2B">
        <w:t>“</w:t>
      </w:r>
      <w:r>
        <w:t>path</w:t>
      </w:r>
      <w:r w:rsidR="00275A2B">
        <w:t>”</w:t>
      </w:r>
      <w:r>
        <w:t xml:space="preserve"> full of </w:t>
      </w:r>
      <w:r w:rsidR="00444D44">
        <w:t xml:space="preserve">painful </w:t>
      </w:r>
      <w:r>
        <w:t>“thorns and thistles”</w:t>
      </w:r>
      <w:r w:rsidR="00E152BB">
        <w:t xml:space="preserve"> </w:t>
      </w:r>
      <w:r w:rsidR="00762DB5">
        <w:t>(par.</w:t>
      </w:r>
      <w:r w:rsidR="00E152BB">
        <w:t xml:space="preserve"> 8)</w:t>
      </w:r>
      <w:r>
        <w:t>.</w:t>
      </w:r>
      <w:r w:rsidR="00472E21">
        <w:t xml:space="preserve"> </w:t>
      </w:r>
      <w:r w:rsidR="00963FB4">
        <w:t xml:space="preserve">This imagery advances Washington’s purpose </w:t>
      </w:r>
      <w:r w:rsidR="00E05B41">
        <w:t>by showing</w:t>
      </w:r>
      <w:r w:rsidR="00963FB4">
        <w:t xml:space="preserve"> that even in times of difficulty, African American</w:t>
      </w:r>
      <w:r w:rsidR="00703ED2">
        <w:t>s have overcome</w:t>
      </w:r>
      <w:r w:rsidR="00444D44">
        <w:t xml:space="preserve"> hardships </w:t>
      </w:r>
      <w:r w:rsidR="00275A2B">
        <w:t>in order to improve their</w:t>
      </w:r>
      <w:r w:rsidR="00444D44">
        <w:t xml:space="preserve"> economic </w:t>
      </w:r>
      <w:r w:rsidR="00275A2B">
        <w:t>status</w:t>
      </w:r>
      <w:r w:rsidR="002878EB">
        <w:t xml:space="preserve"> </w:t>
      </w:r>
      <w:r w:rsidR="00762DB5">
        <w:t>(par.</w:t>
      </w:r>
      <w:r w:rsidR="002878EB">
        <w:t xml:space="preserve"> 8).</w:t>
      </w:r>
    </w:p>
    <w:p w14:paraId="5896B3DB" w14:textId="4EECC8A7" w:rsidR="003303C3" w:rsidRDefault="004F3E43" w:rsidP="00C577B1">
      <w:pPr>
        <w:pStyle w:val="SASRBullet"/>
      </w:pPr>
      <w:r>
        <w:t>Washington thank</w:t>
      </w:r>
      <w:r w:rsidR="0042233F">
        <w:t>s</w:t>
      </w:r>
      <w:r>
        <w:t xml:space="preserve"> his audience for the “constant help that has come to our educational life”</w:t>
      </w:r>
      <w:r w:rsidR="00924F46">
        <w:t xml:space="preserve"> </w:t>
      </w:r>
      <w:r w:rsidR="00762DB5">
        <w:t>(par.</w:t>
      </w:r>
      <w:r w:rsidR="00924F46">
        <w:t xml:space="preserve"> 8)</w:t>
      </w:r>
      <w:r w:rsidR="00733714">
        <w:t xml:space="preserve">, which </w:t>
      </w:r>
      <w:r w:rsidR="00F60A96">
        <w:t>has benefitted</w:t>
      </w:r>
      <w:r w:rsidR="00F21B01">
        <w:t xml:space="preserve"> African American</w:t>
      </w:r>
      <w:r w:rsidR="00F60A96">
        <w:t>s</w:t>
      </w:r>
      <w:r>
        <w:t xml:space="preserve">. </w:t>
      </w:r>
      <w:r w:rsidR="00703ED2">
        <w:t>This</w:t>
      </w:r>
      <w:r w:rsidR="00E05B41">
        <w:t xml:space="preserve"> show of thanks</w:t>
      </w:r>
      <w:r w:rsidR="00703ED2">
        <w:t xml:space="preserve"> furthers </w:t>
      </w:r>
      <w:r w:rsidR="00D76477">
        <w:t>Washington</w:t>
      </w:r>
      <w:r w:rsidR="00703ED2">
        <w:t xml:space="preserve">’s purpose </w:t>
      </w:r>
      <w:r w:rsidR="00E05B41">
        <w:t>by displaying</w:t>
      </w:r>
      <w:r w:rsidR="00733714">
        <w:t xml:space="preserve"> humility</w:t>
      </w:r>
      <w:r w:rsidR="00973DD6">
        <w:t>,</w:t>
      </w:r>
      <w:r w:rsidR="00733714">
        <w:t xml:space="preserve"> </w:t>
      </w:r>
      <w:r w:rsidR="00973DD6">
        <w:t xml:space="preserve">which </w:t>
      </w:r>
      <w:r w:rsidR="00703ED2">
        <w:t>indicat</w:t>
      </w:r>
      <w:r w:rsidR="00444D44">
        <w:t>es</w:t>
      </w:r>
      <w:r w:rsidR="00703ED2">
        <w:t xml:space="preserve"> the eagerness of African Americans to collaborate</w:t>
      </w:r>
      <w:r w:rsidR="0042233F">
        <w:t xml:space="preserve"> with white Southerners</w:t>
      </w:r>
      <w:r w:rsidR="00703ED2">
        <w:t>.</w:t>
      </w:r>
    </w:p>
    <w:p w14:paraId="287EB5FF" w14:textId="09B75572" w:rsidR="00D1401F" w:rsidRDefault="00D031D5" w:rsidP="002A5F5D">
      <w:pPr>
        <w:pStyle w:val="TA"/>
      </w:pPr>
      <w:r>
        <w:t>Lead a brief whole-class discussion of student responses</w:t>
      </w:r>
      <w:r w:rsidR="002E0FDC">
        <w:t>.</w:t>
      </w:r>
    </w:p>
    <w:p w14:paraId="2018BE85" w14:textId="77777777" w:rsidR="00F33DDA" w:rsidRDefault="00D031D5" w:rsidP="00F33DDA">
      <w:pPr>
        <w:pStyle w:val="BR"/>
      </w:pPr>
      <w:r w:rsidDel="00D031D5">
        <w:t xml:space="preserve"> </w:t>
      </w:r>
    </w:p>
    <w:p w14:paraId="451B5269" w14:textId="5955B9C6" w:rsidR="009A0EEA" w:rsidRDefault="00F33DDA" w:rsidP="002A5F5D">
      <w:pPr>
        <w:pStyle w:val="TA"/>
      </w:pPr>
      <w:r w:rsidRPr="00927E84">
        <w:t xml:space="preserve">Instruct student groups to read paragraph 9 </w:t>
      </w:r>
      <w:r w:rsidR="004A3E24">
        <w:t>(</w:t>
      </w:r>
      <w:r w:rsidRPr="00927E84">
        <w:t xml:space="preserve">from “The wisest among my race understand that the agitation” </w:t>
      </w:r>
      <w:r w:rsidR="004A3E24">
        <w:t>to</w:t>
      </w:r>
      <w:r w:rsidR="004A3E24" w:rsidRPr="00927E84">
        <w:t xml:space="preserve"> </w:t>
      </w:r>
      <w:r w:rsidRPr="00927E84">
        <w:t>“the opportunity to spend a dollar in an opera</w:t>
      </w:r>
      <w:r w:rsidR="005E5EE2" w:rsidRPr="00927E84">
        <w:t>-</w:t>
      </w:r>
      <w:r w:rsidRPr="00927E84">
        <w:t>house”)</w:t>
      </w:r>
      <w:r w:rsidR="009A0EEA">
        <w:t xml:space="preserve"> and answer the following questions before sharing out with the class.</w:t>
      </w:r>
    </w:p>
    <w:p w14:paraId="0C677154" w14:textId="25422CE7" w:rsidR="00646C9E" w:rsidRDefault="00646C9E">
      <w:pPr>
        <w:pStyle w:val="IN"/>
      </w:pPr>
      <w:r w:rsidRPr="00E4415C">
        <w:rPr>
          <w:b/>
        </w:rPr>
        <w:lastRenderedPageBreak/>
        <w:t xml:space="preserve">Differentiation Consideration: </w:t>
      </w:r>
      <w:r w:rsidR="000F42A6" w:rsidRPr="000F42A6">
        <w:t xml:space="preserve">Consider </w:t>
      </w:r>
      <w:r w:rsidR="000F42A6">
        <w:t>p</w:t>
      </w:r>
      <w:r w:rsidR="00FF4E46">
        <w:t>rovid</w:t>
      </w:r>
      <w:r w:rsidR="000F42A6">
        <w:t>ing</w:t>
      </w:r>
      <w:r>
        <w:t xml:space="preserve"> students with the following definitions: </w:t>
      </w:r>
      <w:r>
        <w:rPr>
          <w:i/>
        </w:rPr>
        <w:t xml:space="preserve">privileges </w:t>
      </w:r>
      <w:r>
        <w:t>mean “</w:t>
      </w:r>
      <w:r>
        <w:rPr>
          <w:rFonts w:eastAsiaTheme="minorHAnsi" w:cs="Calibri"/>
        </w:rPr>
        <w:t>rights or benefits that are given to some people but not others</w:t>
      </w:r>
      <w:r>
        <w:t xml:space="preserve">” and </w:t>
      </w:r>
      <w:r>
        <w:rPr>
          <w:i/>
        </w:rPr>
        <w:t>exercise</w:t>
      </w:r>
      <w:r>
        <w:t xml:space="preserve"> means “</w:t>
      </w:r>
      <w:r>
        <w:rPr>
          <w:rFonts w:eastAsiaTheme="minorHAnsi" w:cs="Calibri"/>
        </w:rPr>
        <w:t>the use of an ability or power.”</w:t>
      </w:r>
    </w:p>
    <w:p w14:paraId="77735FAE" w14:textId="6CDA9432" w:rsidR="0011478E" w:rsidRDefault="00646C9E" w:rsidP="007A43EB">
      <w:pPr>
        <w:pStyle w:val="DCwithSA"/>
        <w:numPr>
          <w:ilvl w:val="0"/>
          <w:numId w:val="8"/>
        </w:numPr>
      </w:pPr>
      <w:r>
        <w:t xml:space="preserve">Students write the definitions of </w:t>
      </w:r>
      <w:r>
        <w:rPr>
          <w:i/>
        </w:rPr>
        <w:t>privileges</w:t>
      </w:r>
      <w:r>
        <w:t xml:space="preserve"> and </w:t>
      </w:r>
      <w:r w:rsidR="00740149">
        <w:rPr>
          <w:i/>
        </w:rPr>
        <w:t>ex</w:t>
      </w:r>
      <w:r>
        <w:rPr>
          <w:i/>
        </w:rPr>
        <w:t>ercise</w:t>
      </w:r>
      <w:r>
        <w:t xml:space="preserve"> on their </w:t>
      </w:r>
      <w:r w:rsidR="00F70FF4">
        <w:t xml:space="preserve">copies </w:t>
      </w:r>
      <w:r>
        <w:t>of the text or in a vocabulary journal.</w:t>
      </w:r>
    </w:p>
    <w:p w14:paraId="202A90F2" w14:textId="77777777" w:rsidR="00D90254" w:rsidRDefault="00D90254" w:rsidP="00D90254">
      <w:pPr>
        <w:pStyle w:val="Q"/>
      </w:pPr>
      <w:r>
        <w:t xml:space="preserve">How does Washington </w:t>
      </w:r>
      <w:r w:rsidR="00F523FE">
        <w:t>further develop</w:t>
      </w:r>
      <w:r w:rsidR="00B75894">
        <w:t xml:space="preserve"> his point of view</w:t>
      </w:r>
      <w:r w:rsidR="00F523FE">
        <w:t xml:space="preserve"> in the first sentence of paragraph 9</w:t>
      </w:r>
      <w:r>
        <w:t>?</w:t>
      </w:r>
    </w:p>
    <w:p w14:paraId="1C075BC6" w14:textId="5FDFE020" w:rsidR="008E1A3A" w:rsidRPr="00F523FE" w:rsidRDefault="004F3E43" w:rsidP="00F523FE">
      <w:pPr>
        <w:pStyle w:val="SR"/>
      </w:pPr>
      <w:r>
        <w:t xml:space="preserve">Washington </w:t>
      </w:r>
      <w:r w:rsidR="004A4E08">
        <w:t>places</w:t>
      </w:r>
      <w:r w:rsidR="00DE79D9">
        <w:t xml:space="preserve"> </w:t>
      </w:r>
      <w:r w:rsidR="0005178D">
        <w:t>“</w:t>
      </w:r>
      <w:r w:rsidR="0045787D">
        <w:t>[</w:t>
      </w:r>
      <w:r w:rsidR="0005178D">
        <w:t>t</w:t>
      </w:r>
      <w:r w:rsidR="0045787D">
        <w:t>]</w:t>
      </w:r>
      <w:r w:rsidR="0005178D">
        <w:t>he wisest” African Americans</w:t>
      </w:r>
      <w:r w:rsidR="00DE79D9">
        <w:t xml:space="preserve"> in a category</w:t>
      </w:r>
      <w:r w:rsidR="004A4E08">
        <w:t>, “</w:t>
      </w:r>
      <w:r w:rsidR="00A36243">
        <w:t>[t]</w:t>
      </w:r>
      <w:r w:rsidR="004A4E08">
        <w:t>he wisest among my race”</w:t>
      </w:r>
      <w:r w:rsidR="00052856">
        <w:t xml:space="preserve"> </w:t>
      </w:r>
      <w:r w:rsidR="00762DB5">
        <w:t>(par.</w:t>
      </w:r>
      <w:r w:rsidR="00052856">
        <w:t xml:space="preserve"> 9),</w:t>
      </w:r>
      <w:r w:rsidR="00F523FE">
        <w:t xml:space="preserve"> as a way to </w:t>
      </w:r>
      <w:r w:rsidR="00472E21">
        <w:t xml:space="preserve">distinguish </w:t>
      </w:r>
      <w:r w:rsidR="00DE79D9">
        <w:t xml:space="preserve">them </w:t>
      </w:r>
      <w:r w:rsidR="00F523FE">
        <w:t>from those</w:t>
      </w:r>
      <w:r w:rsidR="00447B2E">
        <w:t xml:space="preserve"> he criticizes, </w:t>
      </w:r>
      <w:r w:rsidR="005A2180">
        <w:t xml:space="preserve">who </w:t>
      </w:r>
      <w:r w:rsidR="00F523FE">
        <w:t>might commit</w:t>
      </w:r>
      <w:r w:rsidR="0005178D">
        <w:t xml:space="preserve"> “</w:t>
      </w:r>
      <w:r w:rsidR="00F523FE">
        <w:t>the extremest folly”</w:t>
      </w:r>
      <w:r w:rsidR="00770449">
        <w:t xml:space="preserve"> </w:t>
      </w:r>
      <w:r w:rsidR="00762DB5">
        <w:t>(par.</w:t>
      </w:r>
      <w:r w:rsidR="00770449">
        <w:t xml:space="preserve"> 9)</w:t>
      </w:r>
      <w:r w:rsidR="00F523FE">
        <w:t xml:space="preserve"> of </w:t>
      </w:r>
      <w:r w:rsidR="00447B2E">
        <w:t>constantly pushing for</w:t>
      </w:r>
      <w:r w:rsidR="002C3355">
        <w:t xml:space="preserve"> or trying to force</w:t>
      </w:r>
      <w:r w:rsidR="00447B2E">
        <w:t xml:space="preserve"> </w:t>
      </w:r>
      <w:r w:rsidR="0005178D">
        <w:t>“social equality”</w:t>
      </w:r>
      <w:r w:rsidR="00770449">
        <w:t xml:space="preserve"> </w:t>
      </w:r>
      <w:r w:rsidR="00762DB5">
        <w:t>(par.</w:t>
      </w:r>
      <w:r w:rsidR="00770449">
        <w:t xml:space="preserve"> 9).</w:t>
      </w:r>
      <w:r w:rsidR="0005178D">
        <w:t xml:space="preserve"> </w:t>
      </w:r>
      <w:r w:rsidR="007538B7">
        <w:t xml:space="preserve">This develops Washington’s point of view that </w:t>
      </w:r>
      <w:r w:rsidR="00F90AEE">
        <w:t xml:space="preserve">African American and white Southerners </w:t>
      </w:r>
      <w:r w:rsidR="007538B7">
        <w:t xml:space="preserve">do not need to </w:t>
      </w:r>
      <w:r w:rsidR="00F90AEE">
        <w:t>be social equals in order for both races to prosper.</w:t>
      </w:r>
    </w:p>
    <w:p w14:paraId="615875D2" w14:textId="76BFA31E" w:rsidR="0005178D" w:rsidRDefault="00805BEC" w:rsidP="0005178D">
      <w:pPr>
        <w:pStyle w:val="Q"/>
      </w:pPr>
      <w:r>
        <w:t xml:space="preserve">How does </w:t>
      </w:r>
      <w:r w:rsidR="005E60AA">
        <w:t xml:space="preserve">Washington </w:t>
      </w:r>
      <w:r>
        <w:t xml:space="preserve">describe </w:t>
      </w:r>
      <w:r w:rsidR="0005178D">
        <w:t>“the enjoyment of all the privileges”</w:t>
      </w:r>
      <w:r w:rsidR="00902338">
        <w:t xml:space="preserve"> </w:t>
      </w:r>
      <w:r w:rsidR="00762DB5">
        <w:t>(par.</w:t>
      </w:r>
      <w:r w:rsidR="00902338">
        <w:t xml:space="preserve"> 8)</w:t>
      </w:r>
      <w:r w:rsidR="00433853">
        <w:t>,</w:t>
      </w:r>
      <w:r w:rsidR="0005178D">
        <w:t xml:space="preserve"> and </w:t>
      </w:r>
      <w:r w:rsidR="005E60AA">
        <w:t>how does this description relate</w:t>
      </w:r>
      <w:r>
        <w:t xml:space="preserve"> to images in paragraph 8</w:t>
      </w:r>
      <w:r w:rsidR="005E60AA">
        <w:t>?</w:t>
      </w:r>
    </w:p>
    <w:p w14:paraId="19ACF0A7" w14:textId="0F19C428" w:rsidR="00AA06FC" w:rsidRDefault="0005178D" w:rsidP="00963FB4">
      <w:pPr>
        <w:pStyle w:val="SR"/>
      </w:pPr>
      <w:r>
        <w:t>Washington describes privileges as the “result of severe and constant struggle</w:t>
      </w:r>
      <w:r w:rsidR="00FD078D">
        <w:t>,</w:t>
      </w:r>
      <w:r>
        <w:t xml:space="preserve">” not “artificial forcing” </w:t>
      </w:r>
      <w:r w:rsidR="00FB30D7">
        <w:t>by</w:t>
      </w:r>
      <w:r w:rsidR="00771899">
        <w:t xml:space="preserve"> questioning “social equality”</w:t>
      </w:r>
      <w:r w:rsidR="004D5A94">
        <w:t xml:space="preserve"> </w:t>
      </w:r>
      <w:r w:rsidR="00762DB5">
        <w:t>(par.</w:t>
      </w:r>
      <w:r w:rsidR="004D5A94">
        <w:t xml:space="preserve"> 9).</w:t>
      </w:r>
      <w:r w:rsidR="00771899">
        <w:t xml:space="preserve"> </w:t>
      </w:r>
      <w:r w:rsidR="005E60AA">
        <w:t xml:space="preserve">This </w:t>
      </w:r>
      <w:r w:rsidR="00771899">
        <w:t>idea parallels</w:t>
      </w:r>
      <w:r w:rsidR="005E60AA">
        <w:t xml:space="preserve"> </w:t>
      </w:r>
      <w:r w:rsidR="00FD078D">
        <w:t>the imagery of</w:t>
      </w:r>
      <w:r w:rsidR="005E60AA">
        <w:t xml:space="preserve"> “thorns and thistles”</w:t>
      </w:r>
      <w:r w:rsidR="004C5E83">
        <w:t xml:space="preserve"> </w:t>
      </w:r>
      <w:r w:rsidR="00762DB5">
        <w:t>(par.</w:t>
      </w:r>
      <w:r w:rsidR="004C5E83">
        <w:t xml:space="preserve"> 8)</w:t>
      </w:r>
      <w:r w:rsidR="005E60AA">
        <w:t xml:space="preserve"> that paved the path of</w:t>
      </w:r>
      <w:r w:rsidR="00771899">
        <w:t xml:space="preserve"> Southerner’s industrial progress</w:t>
      </w:r>
      <w:r w:rsidR="00D6761F">
        <w:t xml:space="preserve"> post-Emancipation</w:t>
      </w:r>
      <w:r w:rsidR="00771899">
        <w:t xml:space="preserve"> and reinforces</w:t>
      </w:r>
      <w:r w:rsidR="00F854A7">
        <w:t xml:space="preserve"> the idea</w:t>
      </w:r>
      <w:r w:rsidR="00771899">
        <w:t xml:space="preserve"> that African Americans have to “struggle” in order to enjoy </w:t>
      </w:r>
      <w:r w:rsidR="003868F8">
        <w:t>“</w:t>
      </w:r>
      <w:r w:rsidR="00771899">
        <w:t>the privileges”</w:t>
      </w:r>
      <w:r w:rsidR="003868F8">
        <w:t xml:space="preserve"> </w:t>
      </w:r>
      <w:r w:rsidR="00762DB5">
        <w:t>(par.</w:t>
      </w:r>
      <w:r w:rsidR="003868F8">
        <w:t xml:space="preserve"> 9)</w:t>
      </w:r>
      <w:r w:rsidR="00771899">
        <w:t xml:space="preserve"> of progress.</w:t>
      </w:r>
    </w:p>
    <w:p w14:paraId="1A98F7B5" w14:textId="3E1A1F5F" w:rsidR="00AA06FC" w:rsidRDefault="008E1A3A" w:rsidP="00AA06FC">
      <w:pPr>
        <w:pStyle w:val="Q"/>
      </w:pPr>
      <w:r>
        <w:t xml:space="preserve">How does Washington’s description of those who “contribute to the </w:t>
      </w:r>
      <w:r w:rsidR="00AA06FC">
        <w:t>markets of the world”</w:t>
      </w:r>
      <w:r w:rsidR="00F14129">
        <w:t xml:space="preserve"> </w:t>
      </w:r>
      <w:r w:rsidR="00762DB5">
        <w:t>(par.</w:t>
      </w:r>
      <w:r w:rsidR="00F14129">
        <w:t xml:space="preserve"> 9)</w:t>
      </w:r>
      <w:r>
        <w:t xml:space="preserve"> further refine an idea </w:t>
      </w:r>
      <w:r w:rsidR="009C3483">
        <w:t>previously</w:t>
      </w:r>
      <w:r w:rsidR="00C577B1">
        <w:t xml:space="preserve"> discussed</w:t>
      </w:r>
      <w:r>
        <w:t xml:space="preserve"> in the speech?</w:t>
      </w:r>
    </w:p>
    <w:p w14:paraId="7963A7B4" w14:textId="77777777" w:rsidR="006856C8" w:rsidRDefault="00EC01CB" w:rsidP="006856C8">
      <w:pPr>
        <w:pStyle w:val="SR"/>
      </w:pPr>
      <w:r>
        <w:t>Student responses may include:</w:t>
      </w:r>
    </w:p>
    <w:p w14:paraId="7F259322" w14:textId="306221DB" w:rsidR="008E1A3A" w:rsidRPr="00927E84" w:rsidRDefault="008E1A3A" w:rsidP="00927E84">
      <w:pPr>
        <w:pStyle w:val="SASRBullet"/>
      </w:pPr>
      <w:r w:rsidRPr="00927E84">
        <w:t xml:space="preserve">Washington </w:t>
      </w:r>
      <w:r w:rsidR="00B625A3" w:rsidRPr="00927E84">
        <w:t>explains</w:t>
      </w:r>
      <w:r w:rsidRPr="00927E84">
        <w:t xml:space="preserve"> that if African Americans learn how to contribute through </w:t>
      </w:r>
      <w:r w:rsidR="00F51271">
        <w:t>“</w:t>
      </w:r>
      <w:r w:rsidRPr="00927E84">
        <w:t>the production</w:t>
      </w:r>
      <w:r w:rsidR="001D2455" w:rsidRPr="00927E84">
        <w:t>s</w:t>
      </w:r>
      <w:r w:rsidRPr="00927E84">
        <w:t xml:space="preserve"> of our hands”</w:t>
      </w:r>
      <w:r w:rsidR="009C3483" w:rsidRPr="00927E84">
        <w:t xml:space="preserve"> </w:t>
      </w:r>
      <w:r w:rsidR="00762DB5">
        <w:t>(par.</w:t>
      </w:r>
      <w:r w:rsidR="00F51271">
        <w:t xml:space="preserve"> 4) </w:t>
      </w:r>
      <w:r w:rsidR="009C3483" w:rsidRPr="00927E84">
        <w:t>or through labor and commerce,</w:t>
      </w:r>
      <w:r w:rsidR="001D2455" w:rsidRPr="00927E84">
        <w:t xml:space="preserve"> </w:t>
      </w:r>
      <w:r w:rsidRPr="00927E84">
        <w:t>then they will no longer be “ostracized”</w:t>
      </w:r>
      <w:r w:rsidR="001D2455" w:rsidRPr="00927E84">
        <w:t xml:space="preserve"> </w:t>
      </w:r>
      <w:r w:rsidR="00762DB5">
        <w:t>(par.</w:t>
      </w:r>
      <w:r w:rsidR="001D2455" w:rsidRPr="00927E84">
        <w:t xml:space="preserve"> 9)</w:t>
      </w:r>
      <w:r w:rsidRPr="00927E84">
        <w:t xml:space="preserve"> and questions o</w:t>
      </w:r>
      <w:r w:rsidR="009C3483" w:rsidRPr="00927E84">
        <w:t>f social equality can be</w:t>
      </w:r>
      <w:r w:rsidR="00F854A7" w:rsidRPr="00927E84">
        <w:t>gin to be</w:t>
      </w:r>
      <w:r w:rsidR="009C3483" w:rsidRPr="00927E84">
        <w:t xml:space="preserve"> </w:t>
      </w:r>
      <w:r w:rsidR="00ED4333">
        <w:t>raised</w:t>
      </w:r>
      <w:r w:rsidR="009C3483" w:rsidRPr="00927E84">
        <w:t>.</w:t>
      </w:r>
    </w:p>
    <w:p w14:paraId="5F8A6B2C" w14:textId="4F840DFA" w:rsidR="001D2455" w:rsidRDefault="001D2455" w:rsidP="00F762B3">
      <w:pPr>
        <w:pStyle w:val="SASRBullet"/>
      </w:pPr>
      <w:r>
        <w:t xml:space="preserve">Washington </w:t>
      </w:r>
      <w:r w:rsidR="00B625A3">
        <w:t xml:space="preserve">explains </w:t>
      </w:r>
      <w:r>
        <w:t>that African Americans have to “struggl</w:t>
      </w:r>
      <w:r w:rsidR="009C3483">
        <w:t>e rather than</w:t>
      </w:r>
      <w:r w:rsidR="00F941CA">
        <w:t xml:space="preserve"> </w:t>
      </w:r>
      <w:r w:rsidR="003C4FA9">
        <w:t xml:space="preserve">… </w:t>
      </w:r>
      <w:r w:rsidR="009C3483">
        <w:t>artificial</w:t>
      </w:r>
      <w:r w:rsidR="003C4FA9">
        <w:t>[</w:t>
      </w:r>
      <w:r w:rsidR="009C3483">
        <w:t>ly</w:t>
      </w:r>
      <w:r w:rsidR="003C4FA9">
        <w:t>]</w:t>
      </w:r>
      <w:r w:rsidR="009C3483">
        <w:t xml:space="preserve"> forc</w:t>
      </w:r>
      <w:r w:rsidR="00FE3476">
        <w:t>[e]</w:t>
      </w:r>
      <w:r w:rsidR="003C4FA9">
        <w:t>”</w:t>
      </w:r>
      <w:r w:rsidR="009C3483">
        <w:t xml:space="preserve"> or push</w:t>
      </w:r>
      <w:r>
        <w:t xml:space="preserve"> to attain </w:t>
      </w:r>
      <w:r w:rsidR="00FE7B6B">
        <w:t>“</w:t>
      </w:r>
      <w:r>
        <w:t>social equality</w:t>
      </w:r>
      <w:r w:rsidR="00FE7B6B">
        <w:t xml:space="preserve">” </w:t>
      </w:r>
      <w:r w:rsidR="00762DB5">
        <w:t>(par.</w:t>
      </w:r>
      <w:r w:rsidR="00FE7B6B">
        <w:t xml:space="preserve"> 9)</w:t>
      </w:r>
      <w:r>
        <w:t>, and they have to do this through economic progress, or by “contribut[ing] to the markets of the world”</w:t>
      </w:r>
      <w:r w:rsidR="0070658C">
        <w:t xml:space="preserve"> </w:t>
      </w:r>
      <w:r w:rsidR="00762DB5">
        <w:t>(par.</w:t>
      </w:r>
      <w:r w:rsidR="0070658C">
        <w:t xml:space="preserve"> 9).</w:t>
      </w:r>
    </w:p>
    <w:p w14:paraId="5C3E5F82" w14:textId="1819167A" w:rsidR="003E66D6" w:rsidRDefault="00B62E30">
      <w:pPr>
        <w:pStyle w:val="Q"/>
      </w:pPr>
      <w:r>
        <w:t>How does Washington believe</w:t>
      </w:r>
      <w:r w:rsidR="001D2455">
        <w:t xml:space="preserve"> African Americans </w:t>
      </w:r>
      <w:r>
        <w:t xml:space="preserve">will come to </w:t>
      </w:r>
      <w:r w:rsidR="001D2455">
        <w:t>be “prepared</w:t>
      </w:r>
      <w:r>
        <w:t xml:space="preserve"> for the exercise” of</w:t>
      </w:r>
      <w:r w:rsidR="001D2455">
        <w:t xml:space="preserve"> </w:t>
      </w:r>
      <w:r w:rsidR="000C2EA8">
        <w:t>“all privileges of the law”</w:t>
      </w:r>
      <w:r w:rsidR="00EA7204">
        <w:t xml:space="preserve"> </w:t>
      </w:r>
      <w:r w:rsidR="00762DB5">
        <w:t>(par.</w:t>
      </w:r>
      <w:r w:rsidR="00EA7204">
        <w:t xml:space="preserve"> 9)?</w:t>
      </w:r>
      <w:r>
        <w:t xml:space="preserve"> Consider ideas introduced earlier in the speech.</w:t>
      </w:r>
    </w:p>
    <w:p w14:paraId="5FE2E6FA" w14:textId="77777777" w:rsidR="00122AE8" w:rsidRDefault="00122AE8" w:rsidP="004F3E43">
      <w:pPr>
        <w:pStyle w:val="SR"/>
      </w:pPr>
      <w:r>
        <w:t>Student responses may include:</w:t>
      </w:r>
    </w:p>
    <w:p w14:paraId="1EC3DC1D" w14:textId="45CD63E7" w:rsidR="00CC7542" w:rsidRDefault="007B4980" w:rsidP="00CC7542">
      <w:pPr>
        <w:pStyle w:val="SASRBullet"/>
      </w:pPr>
      <w:r>
        <w:t>African Americans</w:t>
      </w:r>
      <w:r w:rsidR="00CC7542">
        <w:t xml:space="preserve"> will </w:t>
      </w:r>
      <w:r w:rsidR="0061337C">
        <w:t>be “prepared” for “all the privileges of</w:t>
      </w:r>
      <w:r w:rsidR="00A42543">
        <w:t xml:space="preserve"> the</w:t>
      </w:r>
      <w:r w:rsidR="0061337C">
        <w:t xml:space="preserve"> law” </w:t>
      </w:r>
      <w:r w:rsidR="00762DB5">
        <w:t>(par.</w:t>
      </w:r>
      <w:r w:rsidR="00A32FCF">
        <w:t xml:space="preserve"> 9) </w:t>
      </w:r>
      <w:r w:rsidR="0061337C">
        <w:t xml:space="preserve">by working in the areas of “agriculture, mechanics, and commerce, in domestic service, and in the </w:t>
      </w:r>
      <w:r w:rsidR="0061337C">
        <w:lastRenderedPageBreak/>
        <w:t xml:space="preserve">professions” </w:t>
      </w:r>
      <w:r w:rsidR="00762DB5">
        <w:t>(par.</w:t>
      </w:r>
      <w:r w:rsidR="0061337C">
        <w:t xml:space="preserve"> 4) that Washington describes</w:t>
      </w:r>
      <w:r w:rsidR="00CC7542">
        <w:t xml:space="preserve"> in paragraph 4, because these jobs represent economic opportunities </w:t>
      </w:r>
      <w:r w:rsidR="000B14F4">
        <w:t xml:space="preserve">for African Americans </w:t>
      </w:r>
      <w:r w:rsidR="00CC7542">
        <w:t xml:space="preserve">“in the commercial world” </w:t>
      </w:r>
      <w:r w:rsidR="00762DB5">
        <w:t>(par.</w:t>
      </w:r>
      <w:r w:rsidR="00CC7542">
        <w:t xml:space="preserve"> 4).</w:t>
      </w:r>
    </w:p>
    <w:p w14:paraId="5AE00F76" w14:textId="1C0BB122" w:rsidR="002C3355" w:rsidRDefault="002C3355" w:rsidP="002C3355">
      <w:pPr>
        <w:pStyle w:val="SASRBullet"/>
      </w:pPr>
      <w:r>
        <w:t>Washington’s</w:t>
      </w:r>
      <w:r w:rsidR="00E51355">
        <w:t xml:space="preserve"> idea </w:t>
      </w:r>
      <w:r>
        <w:t xml:space="preserve">of being able to </w:t>
      </w:r>
      <w:r w:rsidR="005D5046">
        <w:t>“</w:t>
      </w:r>
      <w:r>
        <w:t>exercise</w:t>
      </w:r>
      <w:r w:rsidR="00F941CA">
        <w:t xml:space="preserve"> </w:t>
      </w:r>
      <w:r w:rsidR="005D5046">
        <w:t>…</w:t>
      </w:r>
      <w:r w:rsidR="00F941CA">
        <w:t xml:space="preserve"> </w:t>
      </w:r>
      <w:r>
        <w:t>privileges</w:t>
      </w:r>
      <w:r w:rsidR="005D5046">
        <w:t xml:space="preserve">” </w:t>
      </w:r>
      <w:r w:rsidR="00762DB5">
        <w:t>(par.</w:t>
      </w:r>
      <w:r w:rsidR="005D5046">
        <w:t xml:space="preserve"> 9)</w:t>
      </w:r>
      <w:r w:rsidR="00E51355">
        <w:t xml:space="preserve"> contrast</w:t>
      </w:r>
      <w:r>
        <w:t>s</w:t>
      </w:r>
      <w:r w:rsidR="00E51355">
        <w:t xml:space="preserve"> with </w:t>
      </w:r>
      <w:r>
        <w:t>his description of people who persistently pursue “social equality</w:t>
      </w:r>
      <w:r w:rsidR="00891954">
        <w:t>”</w:t>
      </w:r>
      <w:r w:rsidR="0006224A">
        <w:t xml:space="preserve"> </w:t>
      </w:r>
      <w:r w:rsidR="00762DB5">
        <w:t>(par.</w:t>
      </w:r>
      <w:r w:rsidR="0006224A">
        <w:t xml:space="preserve"> 9).</w:t>
      </w:r>
      <w:r>
        <w:t xml:space="preserve"> </w:t>
      </w:r>
      <w:r w:rsidR="00891954">
        <w:t>H</w:t>
      </w:r>
      <w:r>
        <w:t>e uses this contrast to describe how African Americans need to prove themselves b</w:t>
      </w:r>
      <w:r w:rsidR="00891954">
        <w:t>efore</w:t>
      </w:r>
      <w:r>
        <w:t xml:space="preserve"> exercising privileges</w:t>
      </w:r>
      <w:r w:rsidR="00891954">
        <w:t xml:space="preserve"> that are their “right</w:t>
      </w:r>
      <w:r w:rsidR="004D0A52">
        <w:t>,</w:t>
      </w:r>
      <w:r w:rsidR="00891954">
        <w:t>”</w:t>
      </w:r>
      <w:r>
        <w:t xml:space="preserve"> instead of </w:t>
      </w:r>
      <w:r w:rsidR="00FE3476">
        <w:t>trying to attain</w:t>
      </w:r>
      <w:r>
        <w:t xml:space="preserve"> “social equality”</w:t>
      </w:r>
      <w:r w:rsidR="00D64620">
        <w:t xml:space="preserve"> </w:t>
      </w:r>
      <w:r w:rsidR="00762DB5">
        <w:t>(par.</w:t>
      </w:r>
      <w:r w:rsidR="00D64620">
        <w:t xml:space="preserve"> 9).</w:t>
      </w:r>
    </w:p>
    <w:p w14:paraId="60BE1448" w14:textId="6D55D9DA" w:rsidR="00CC7542" w:rsidRDefault="00CC7542" w:rsidP="00C577B1">
      <w:pPr>
        <w:pStyle w:val="Q"/>
      </w:pPr>
      <w:r>
        <w:t>How does Washington’s use of juxtaposition in the last sentence of paragraph 9 contribute to the persuasiveness of his speech?</w:t>
      </w:r>
    </w:p>
    <w:p w14:paraId="771CF601" w14:textId="3A183C0A" w:rsidR="007B4980" w:rsidRDefault="00CC7542" w:rsidP="00C577B1">
      <w:pPr>
        <w:pStyle w:val="SR"/>
      </w:pPr>
      <w:r>
        <w:t>Washington juxtaposes “</w:t>
      </w:r>
      <w:r w:rsidR="00F837AC">
        <w:t>[</w:t>
      </w:r>
      <w:r>
        <w:t>t</w:t>
      </w:r>
      <w:r w:rsidR="00F837AC">
        <w:t>]</w:t>
      </w:r>
      <w:r>
        <w:t>he opportunity to earn a dollar in a factory” with “the opportunity to spend a dollar in an opera-house”</w:t>
      </w:r>
      <w:r w:rsidR="00F837AC">
        <w:t xml:space="preserve"> </w:t>
      </w:r>
      <w:r w:rsidR="00762DB5">
        <w:t>(par.</w:t>
      </w:r>
      <w:r w:rsidR="00F837AC">
        <w:t xml:space="preserve"> 9)</w:t>
      </w:r>
      <w:r>
        <w:t xml:space="preserve"> as way to remind his audience that African Americans know they need to work hard before they are able to attain </w:t>
      </w:r>
      <w:r w:rsidR="002A68AC">
        <w:t>“</w:t>
      </w:r>
      <w:r>
        <w:t>social equality</w:t>
      </w:r>
      <w:r w:rsidR="00E92C95">
        <w:t>,</w:t>
      </w:r>
      <w:r w:rsidR="002A68AC">
        <w:t>”</w:t>
      </w:r>
      <w:r>
        <w:t xml:space="preserve"> or earn the</w:t>
      </w:r>
      <w:r w:rsidR="004905C0">
        <w:t xml:space="preserve"> same</w:t>
      </w:r>
      <w:r>
        <w:t xml:space="preserve"> “privileges”</w:t>
      </w:r>
      <w:r w:rsidR="00C1046A">
        <w:t xml:space="preserve"> </w:t>
      </w:r>
      <w:r w:rsidR="00762DB5">
        <w:t>(par.</w:t>
      </w:r>
      <w:r w:rsidR="00C1046A">
        <w:t xml:space="preserve"> 9)</w:t>
      </w:r>
      <w:r>
        <w:t xml:space="preserve"> that white Southerners possess.</w:t>
      </w:r>
      <w:r w:rsidR="008839D8">
        <w:t xml:space="preserve"> </w:t>
      </w:r>
      <w:r>
        <w:t>This</w:t>
      </w:r>
      <w:r w:rsidR="00A57DA9">
        <w:t xml:space="preserve"> reminder</w:t>
      </w:r>
      <w:r>
        <w:t xml:space="preserve"> is persuasive </w:t>
      </w:r>
      <w:r w:rsidR="00783B40">
        <w:t>because</w:t>
      </w:r>
      <w:r w:rsidR="00A57DA9">
        <w:t xml:space="preserve"> it reassures</w:t>
      </w:r>
      <w:r w:rsidR="00783B40">
        <w:t xml:space="preserve"> Washington’s predominately</w:t>
      </w:r>
      <w:r w:rsidR="00AC2FF3">
        <w:t xml:space="preserve"> white Southern audience</w:t>
      </w:r>
      <w:r>
        <w:t xml:space="preserve"> that </w:t>
      </w:r>
      <w:r w:rsidR="000B21EE">
        <w:t xml:space="preserve">African Americans and white Southerners can be “separate as </w:t>
      </w:r>
      <w:r w:rsidR="006038C9">
        <w:t xml:space="preserve">the </w:t>
      </w:r>
      <w:r w:rsidR="000B21EE">
        <w:t>fingers” socially</w:t>
      </w:r>
      <w:r w:rsidR="000B14F4">
        <w:t>,</w:t>
      </w:r>
      <w:r w:rsidR="000B21EE">
        <w:t xml:space="preserve"> but “one as the hand” in areas of</w:t>
      </w:r>
      <w:r w:rsidR="00783B40">
        <w:t xml:space="preserve"> </w:t>
      </w:r>
      <w:r w:rsidR="006038C9">
        <w:t xml:space="preserve">“industrial, commercial, civil, and religious life” for </w:t>
      </w:r>
      <w:r w:rsidR="000B21EE">
        <w:t xml:space="preserve">“mutual progress” </w:t>
      </w:r>
      <w:r w:rsidR="00762DB5">
        <w:t>(par.</w:t>
      </w:r>
      <w:r w:rsidR="000B21EE">
        <w:t xml:space="preserve"> 5). </w:t>
      </w:r>
      <w:r w:rsidR="00783B40">
        <w:t xml:space="preserve">Washington’s </w:t>
      </w:r>
      <w:r w:rsidR="008839D8">
        <w:t xml:space="preserve">use of </w:t>
      </w:r>
      <w:r w:rsidR="00783B40">
        <w:t xml:space="preserve">juxtaposition </w:t>
      </w:r>
      <w:r w:rsidR="00A57DA9">
        <w:t>contributes to</w:t>
      </w:r>
      <w:r w:rsidR="00783B40">
        <w:t xml:space="preserve"> a </w:t>
      </w:r>
      <w:r w:rsidR="00A57DA9">
        <w:t>vision</w:t>
      </w:r>
      <w:r w:rsidR="00783B40">
        <w:t xml:space="preserve"> of progress that </w:t>
      </w:r>
      <w:r w:rsidR="004905C0">
        <w:t>does</w:t>
      </w:r>
      <w:r w:rsidR="007B4980">
        <w:t xml:space="preserve"> </w:t>
      </w:r>
      <w:r w:rsidR="004905C0">
        <w:t>n</w:t>
      </w:r>
      <w:r w:rsidR="007B4980">
        <w:t>o</w:t>
      </w:r>
      <w:r w:rsidR="004905C0">
        <w:t xml:space="preserve">t require a drastic </w:t>
      </w:r>
      <w:r w:rsidR="00783B40">
        <w:t xml:space="preserve">or immediate </w:t>
      </w:r>
      <w:r w:rsidR="004905C0">
        <w:t>change</w:t>
      </w:r>
      <w:r w:rsidR="008F3CF5">
        <w:t xml:space="preserve">, </w:t>
      </w:r>
      <w:r w:rsidR="00FE3476">
        <w:t xml:space="preserve">and </w:t>
      </w:r>
      <w:r w:rsidR="00E92C95">
        <w:t xml:space="preserve">therefore </w:t>
      </w:r>
      <w:r w:rsidR="00FE3476">
        <w:t>could b</w:t>
      </w:r>
      <w:r w:rsidR="00783B40">
        <w:t xml:space="preserve">e less frightening to those who </w:t>
      </w:r>
      <w:r w:rsidR="00FE3476">
        <w:t xml:space="preserve">fear </w:t>
      </w:r>
      <w:r w:rsidR="00A57DA9">
        <w:t>the</w:t>
      </w:r>
      <w:r w:rsidR="00783B40">
        <w:t xml:space="preserve"> change</w:t>
      </w:r>
      <w:r w:rsidR="00A57DA9">
        <w:t>s Washington describes</w:t>
      </w:r>
      <w:r w:rsidR="00783B40">
        <w:t>.</w:t>
      </w:r>
    </w:p>
    <w:p w14:paraId="2D167B20" w14:textId="6C9ECFB7" w:rsidR="007B4980" w:rsidRDefault="007B4980" w:rsidP="007B4980">
      <w:pPr>
        <w:pStyle w:val="TA"/>
      </w:pPr>
      <w:r>
        <w:t>Instruct students to add th</w:t>
      </w:r>
      <w:r w:rsidR="00FE3476">
        <w:t>is</w:t>
      </w:r>
      <w:r>
        <w:t xml:space="preserve"> example of juxtaposition to their Rhetorical Impact Tracking Tool</w:t>
      </w:r>
      <w:r w:rsidR="00FE3476">
        <w:t>s</w:t>
      </w:r>
      <w:r>
        <w:t>.</w:t>
      </w:r>
    </w:p>
    <w:p w14:paraId="527E50B8" w14:textId="5D357DA6" w:rsidR="00CC7542" w:rsidRDefault="007B4980" w:rsidP="007B4980">
      <w:pPr>
        <w:pStyle w:val="SA"/>
        <w:numPr>
          <w:ilvl w:val="0"/>
          <w:numId w:val="25"/>
        </w:numPr>
      </w:pPr>
      <w:r>
        <w:t>Students add the example of juxtaposition to their Rhetorical Impact Tracking Tool</w:t>
      </w:r>
      <w:r w:rsidR="00B808CD">
        <w:t>s</w:t>
      </w:r>
      <w:r>
        <w:t>.</w:t>
      </w:r>
    </w:p>
    <w:p w14:paraId="52EB715E" w14:textId="77777777" w:rsidR="00543F71" w:rsidRDefault="003A1328">
      <w:pPr>
        <w:pStyle w:val="Q"/>
      </w:pPr>
      <w:r>
        <w:t xml:space="preserve">How do ideas in paragraph 9 further develop </w:t>
      </w:r>
      <w:r w:rsidR="00AF3E50">
        <w:t xml:space="preserve">Washington’s </w:t>
      </w:r>
      <w:r>
        <w:t>point of view</w:t>
      </w:r>
      <w:r w:rsidR="00543F71">
        <w:t>?</w:t>
      </w:r>
    </w:p>
    <w:p w14:paraId="2D690AC7" w14:textId="7718077E" w:rsidR="003E66D6" w:rsidRDefault="003E66D6" w:rsidP="00543F71">
      <w:pPr>
        <w:pStyle w:val="SR"/>
      </w:pPr>
      <w:r>
        <w:t xml:space="preserve">Student responses </w:t>
      </w:r>
      <w:r w:rsidR="00AB615A">
        <w:t xml:space="preserve">should </w:t>
      </w:r>
      <w:r>
        <w:t>include:</w:t>
      </w:r>
    </w:p>
    <w:p w14:paraId="31CF2FCA" w14:textId="39E9A768" w:rsidR="00B75894" w:rsidRPr="00AC2FF3" w:rsidRDefault="00AC2FF3">
      <w:pPr>
        <w:pStyle w:val="SASRBullet"/>
      </w:pPr>
      <w:r w:rsidRPr="00AC2FF3">
        <w:t>Washington</w:t>
      </w:r>
      <w:r>
        <w:t xml:space="preserve">’s point of view is that </w:t>
      </w:r>
      <w:r w:rsidRPr="00AC2FF3">
        <w:t>African Americans need to “prepare</w:t>
      </w:r>
      <w:r w:rsidR="008F3CF5">
        <w:t>[]</w:t>
      </w:r>
      <w:r w:rsidRPr="00AC2FF3">
        <w:t>”</w:t>
      </w:r>
      <w:r w:rsidR="008F3CF5">
        <w:t xml:space="preserve"> for the “privileges of the law” </w:t>
      </w:r>
      <w:r w:rsidR="00762DB5">
        <w:t>(par.</w:t>
      </w:r>
      <w:r w:rsidR="00AE595F">
        <w:t xml:space="preserve"> 9) </w:t>
      </w:r>
      <w:r w:rsidR="008F3CF5">
        <w:t>by</w:t>
      </w:r>
      <w:r w:rsidRPr="00AC2FF3">
        <w:t xml:space="preserve"> working in labor and industry, </w:t>
      </w:r>
      <w:r w:rsidR="008F3CF5">
        <w:t xml:space="preserve">rather than </w:t>
      </w:r>
      <w:r w:rsidR="002A5F5D">
        <w:t>trying to achieve</w:t>
      </w:r>
      <w:r w:rsidRPr="00AC2FF3">
        <w:t xml:space="preserve"> “social equality”</w:t>
      </w:r>
      <w:r w:rsidR="00AE595F">
        <w:t xml:space="preserve"> </w:t>
      </w:r>
      <w:r w:rsidR="00762DB5">
        <w:t>(par.</w:t>
      </w:r>
      <w:r w:rsidR="00AE595F">
        <w:t xml:space="preserve"> 9)</w:t>
      </w:r>
      <w:r w:rsidR="002A5F5D">
        <w:t xml:space="preserve"> immediately</w:t>
      </w:r>
      <w:r w:rsidR="00AE595F">
        <w:t>.</w:t>
      </w:r>
    </w:p>
    <w:p w14:paraId="0FC262FD" w14:textId="53C815AD" w:rsidR="00AB615A" w:rsidRDefault="00AB615A" w:rsidP="002A5F5D">
      <w:pPr>
        <w:pStyle w:val="SR"/>
      </w:pPr>
      <w:r>
        <w:t>Student responses may include:</w:t>
      </w:r>
    </w:p>
    <w:p w14:paraId="74691466" w14:textId="4EC41583" w:rsidR="003A1328" w:rsidRDefault="00B75894" w:rsidP="00F762B3">
      <w:pPr>
        <w:pStyle w:val="SASRBullet"/>
      </w:pPr>
      <w:r>
        <w:t>This idea of struggle further develops Washington’s point of view that African Americans must be content to start “at the bottom of life</w:t>
      </w:r>
      <w:r w:rsidR="00F941CA">
        <w:t xml:space="preserve"> </w:t>
      </w:r>
      <w:r>
        <w:t>…</w:t>
      </w:r>
      <w:r w:rsidR="00F941CA">
        <w:t xml:space="preserve"> </w:t>
      </w:r>
      <w:r>
        <w:t xml:space="preserve">not at the top” </w:t>
      </w:r>
      <w:r w:rsidR="00762DB5">
        <w:t>(par.</w:t>
      </w:r>
      <w:r>
        <w:t xml:space="preserve"> 4)</w:t>
      </w:r>
      <w:r w:rsidR="00E83063">
        <w:t>. They</w:t>
      </w:r>
      <w:r w:rsidR="00AB33D3">
        <w:t xml:space="preserve"> must earn money “in a factory”</w:t>
      </w:r>
      <w:r w:rsidR="001254E5">
        <w:t xml:space="preserve"> </w:t>
      </w:r>
      <w:r w:rsidR="00762DB5">
        <w:t>(par.</w:t>
      </w:r>
      <w:r w:rsidR="001254E5">
        <w:t xml:space="preserve"> 9)</w:t>
      </w:r>
      <w:r w:rsidR="00AB33D3">
        <w:t xml:space="preserve"> before</w:t>
      </w:r>
      <w:r w:rsidR="00E83063">
        <w:t xml:space="preserve"> </w:t>
      </w:r>
      <w:r w:rsidR="00AB33D3">
        <w:t xml:space="preserve">they are ready to spend money, or </w:t>
      </w:r>
      <w:r w:rsidR="00A37F22">
        <w:t xml:space="preserve">exercise the privilege of </w:t>
      </w:r>
      <w:r w:rsidR="001254E5">
        <w:t>“</w:t>
      </w:r>
      <w:r w:rsidR="00E83063">
        <w:t>spend</w:t>
      </w:r>
      <w:r w:rsidR="001254E5">
        <w:t>[</w:t>
      </w:r>
      <w:r w:rsidR="00AB33D3">
        <w:t>ing</w:t>
      </w:r>
      <w:r w:rsidR="001254E5">
        <w:t>]</w:t>
      </w:r>
      <w:r w:rsidR="00A11D05">
        <w:t xml:space="preserve"> a dollar in an opera-house”</w:t>
      </w:r>
      <w:r w:rsidR="001254E5">
        <w:t xml:space="preserve"> </w:t>
      </w:r>
      <w:r w:rsidR="00762DB5">
        <w:t>(par.</w:t>
      </w:r>
      <w:r w:rsidR="001254E5">
        <w:t xml:space="preserve"> 9)</w:t>
      </w:r>
      <w:r w:rsidR="00A11D05">
        <w:t>.</w:t>
      </w:r>
    </w:p>
    <w:p w14:paraId="7E4079D9" w14:textId="2FAD6BC4" w:rsidR="00A37F22" w:rsidRDefault="00703ED2" w:rsidP="00AD690D">
      <w:pPr>
        <w:pStyle w:val="SASRBullet"/>
      </w:pPr>
      <w:r>
        <w:t xml:space="preserve">Washington argues that it is both “important and right” that African Americans have “all </w:t>
      </w:r>
      <w:r w:rsidR="00DF1DF9">
        <w:t xml:space="preserve">the </w:t>
      </w:r>
      <w:r>
        <w:t>privileges of the law”</w:t>
      </w:r>
      <w:r w:rsidR="00DF1DF9">
        <w:t xml:space="preserve"> </w:t>
      </w:r>
      <w:r w:rsidR="00762DB5">
        <w:t>(par.</w:t>
      </w:r>
      <w:r w:rsidR="00DF1DF9">
        <w:t xml:space="preserve"> 9),</w:t>
      </w:r>
      <w:r>
        <w:t xml:space="preserve"> but he also explains that it is more important to be prepared to “exercise</w:t>
      </w:r>
      <w:r w:rsidR="00927E84">
        <w:t xml:space="preserve"> </w:t>
      </w:r>
      <w:r>
        <w:t>…</w:t>
      </w:r>
      <w:r w:rsidR="00927E84">
        <w:t xml:space="preserve"> </w:t>
      </w:r>
      <w:r>
        <w:t>these privileges”</w:t>
      </w:r>
      <w:r w:rsidR="00583A92">
        <w:t xml:space="preserve"> </w:t>
      </w:r>
      <w:r w:rsidR="00762DB5">
        <w:t>(par.</w:t>
      </w:r>
      <w:r w:rsidR="00583A92">
        <w:t xml:space="preserve"> 9).</w:t>
      </w:r>
      <w:r>
        <w:t xml:space="preserve"> </w:t>
      </w:r>
      <w:r w:rsidR="00A37F22">
        <w:t xml:space="preserve">This sentence </w:t>
      </w:r>
      <w:r w:rsidR="00AC2FF3">
        <w:t>f</w:t>
      </w:r>
      <w:r w:rsidR="00A37F22">
        <w:t xml:space="preserve">urther develops Washington’s point </w:t>
      </w:r>
      <w:r w:rsidR="00A37F22">
        <w:lastRenderedPageBreak/>
        <w:t xml:space="preserve">of view that investing in African Americans </w:t>
      </w:r>
      <w:r w:rsidR="00FA04E8">
        <w:t xml:space="preserve">through </w:t>
      </w:r>
      <w:r w:rsidR="00583A92">
        <w:t xml:space="preserve">“constant </w:t>
      </w:r>
      <w:r w:rsidR="00FA04E8">
        <w:t>help”</w:t>
      </w:r>
      <w:r w:rsidR="00583A92">
        <w:t xml:space="preserve"> </w:t>
      </w:r>
      <w:r w:rsidR="00762DB5">
        <w:t>(par.</w:t>
      </w:r>
      <w:r w:rsidR="00583A92">
        <w:t xml:space="preserve"> 8)</w:t>
      </w:r>
      <w:r w:rsidR="00FA04E8">
        <w:t xml:space="preserve"> </w:t>
      </w:r>
      <w:r w:rsidR="00A37F22">
        <w:t>is a worthwhile endeavo</w:t>
      </w:r>
      <w:r w:rsidR="008F3CF5">
        <w:t>r, because he suggests that African Americans</w:t>
      </w:r>
      <w:r w:rsidR="00A37F22">
        <w:t xml:space="preserve"> are </w:t>
      </w:r>
      <w:r w:rsidR="00FA04E8">
        <w:t xml:space="preserve">more </w:t>
      </w:r>
      <w:r w:rsidR="00A37F22">
        <w:t>interested in earning money than spending it.</w:t>
      </w:r>
    </w:p>
    <w:p w14:paraId="0A8F7026" w14:textId="2B0C04F0" w:rsidR="003A1328" w:rsidRDefault="003A1328" w:rsidP="002E0FDC">
      <w:pPr>
        <w:pStyle w:val="TA"/>
      </w:pPr>
      <w:r>
        <w:t>Lead a brief whole-class discussion of student responses</w:t>
      </w:r>
      <w:r w:rsidR="002E0FDC">
        <w:t>.</w:t>
      </w:r>
    </w:p>
    <w:p w14:paraId="3BCE0E17" w14:textId="52C8261A" w:rsidR="006302ED" w:rsidRPr="002F2C3C" w:rsidRDefault="006302ED" w:rsidP="002F2C3C">
      <w:pPr>
        <w:pStyle w:val="LearningSequenceHeader"/>
      </w:pPr>
      <w:r w:rsidRPr="002F2C3C">
        <w:t>Activity 4: Writing Instruction</w:t>
      </w:r>
      <w:r w:rsidRPr="002F2C3C">
        <w:tab/>
      </w:r>
      <w:r w:rsidR="00FC4466">
        <w:t>15</w:t>
      </w:r>
      <w:r w:rsidRPr="002F2C3C">
        <w:t>%</w:t>
      </w:r>
    </w:p>
    <w:p w14:paraId="5EA9B4E6" w14:textId="7668CC4F" w:rsidR="00023020" w:rsidRDefault="00023020" w:rsidP="00C676DB">
      <w:pPr>
        <w:pStyle w:val="TA"/>
      </w:pPr>
      <w:r>
        <w:t>Distribute or</w:t>
      </w:r>
      <w:r w:rsidR="00E16D13">
        <w:t xml:space="preserve"> instruct</w:t>
      </w:r>
      <w:r>
        <w:t xml:space="preserve"> students </w:t>
      </w:r>
      <w:r w:rsidR="00E16D13">
        <w:t xml:space="preserve">to </w:t>
      </w:r>
      <w:r>
        <w:t>take out the 11.2</w:t>
      </w:r>
      <w:r w:rsidR="005B75C6">
        <w:t>.1</w:t>
      </w:r>
      <w:r>
        <w:t xml:space="preserve"> </w:t>
      </w:r>
      <w:r w:rsidR="002429FE">
        <w:t xml:space="preserve">End-of-Unit </w:t>
      </w:r>
      <w:r>
        <w:t xml:space="preserve">Text Analysis Rubric and Checklist. Direct students to examine </w:t>
      </w:r>
      <w:r w:rsidR="00973DD6">
        <w:t xml:space="preserve">the </w:t>
      </w:r>
      <w:r>
        <w:t xml:space="preserve">substandard W.11-12.2.d </w:t>
      </w:r>
      <w:r w:rsidR="00E16D13">
        <w:t xml:space="preserve">portion </w:t>
      </w:r>
      <w:r w:rsidR="000F42A6">
        <w:t>of</w:t>
      </w:r>
      <w:r w:rsidR="00E14AD8">
        <w:t xml:space="preserve"> the 11.2.1 End-of-Unit Text Analysis Rubric and Checklist.</w:t>
      </w:r>
      <w:r>
        <w:t xml:space="preserve"> Inform students that they </w:t>
      </w:r>
      <w:r w:rsidR="006A2A8B">
        <w:t xml:space="preserve">are going to </w:t>
      </w:r>
      <w:r>
        <w:t xml:space="preserve">discuss </w:t>
      </w:r>
      <w:r w:rsidR="00E128F9">
        <w:t>how to use</w:t>
      </w:r>
      <w:r w:rsidR="003E304A">
        <w:t xml:space="preserve"> </w:t>
      </w:r>
      <w:r>
        <w:t>precise language, domain-specific vocabulary</w:t>
      </w:r>
      <w:r w:rsidR="003E304A">
        <w:t xml:space="preserve">, and techniques such as metaphor, simile, and analogy in their own writing as an effective way to </w:t>
      </w:r>
      <w:r w:rsidR="004A73F6">
        <w:t>discuss complex</w:t>
      </w:r>
      <w:r w:rsidR="00A11D05">
        <w:t xml:space="preserve"> ideas.</w:t>
      </w:r>
    </w:p>
    <w:p w14:paraId="2F8DD29E" w14:textId="2C3F681C" w:rsidR="003E304A" w:rsidRDefault="003E304A" w:rsidP="00F762B3">
      <w:pPr>
        <w:pStyle w:val="SA"/>
      </w:pPr>
      <w:r>
        <w:t>Students examine substandard W.11-12.2.d on the 11.2</w:t>
      </w:r>
      <w:r w:rsidR="00F44CBD">
        <w:t>.1</w:t>
      </w:r>
      <w:r>
        <w:t xml:space="preserve"> </w:t>
      </w:r>
      <w:r w:rsidR="002429FE">
        <w:t xml:space="preserve">End-of-Unit </w:t>
      </w:r>
      <w:r>
        <w:t>Text</w:t>
      </w:r>
      <w:r w:rsidR="00A11D05">
        <w:t xml:space="preserve"> Analysis Rubric and Checklist.</w:t>
      </w:r>
    </w:p>
    <w:p w14:paraId="4CF2A1AD" w14:textId="1789D596" w:rsidR="00856B10" w:rsidRDefault="00856B10" w:rsidP="002A5F5D">
      <w:pPr>
        <w:pStyle w:val="IN"/>
      </w:pPr>
      <w:r>
        <w:t xml:space="preserve">If necessary, consider reminding students that domain-specific vocabulary refers to words that </w:t>
      </w:r>
      <w:r w:rsidR="00A9703B">
        <w:t xml:space="preserve">are </w:t>
      </w:r>
      <w:r>
        <w:t>unique to a certain content area or subject.</w:t>
      </w:r>
    </w:p>
    <w:p w14:paraId="5956CAF3" w14:textId="1DD3A60C" w:rsidR="00856B10" w:rsidRDefault="00856B10" w:rsidP="002A5F5D">
      <w:pPr>
        <w:pStyle w:val="IN"/>
      </w:pPr>
      <w:r>
        <w:t>Students were introduced to W.11-12.2.d in 11.1.2 Lesson 20.</w:t>
      </w:r>
    </w:p>
    <w:p w14:paraId="3B8C8112" w14:textId="47587CEE" w:rsidR="00107A74" w:rsidRDefault="00A9703B" w:rsidP="00A9703B">
      <w:pPr>
        <w:pStyle w:val="TA"/>
      </w:pPr>
      <w:r>
        <w:t xml:space="preserve">Post </w:t>
      </w:r>
      <w:r w:rsidR="00E128F9">
        <w:t>or project each set of questions</w:t>
      </w:r>
      <w:r>
        <w:t xml:space="preserve"> below for students to discuss </w:t>
      </w:r>
      <w:r w:rsidR="00E128F9">
        <w:t>in a whole-class discussion.</w:t>
      </w:r>
    </w:p>
    <w:p w14:paraId="4147C19A" w14:textId="213C4BEB" w:rsidR="00E43311" w:rsidRDefault="00A9703B" w:rsidP="00A9703B">
      <w:pPr>
        <w:pStyle w:val="Q"/>
      </w:pPr>
      <w:r>
        <w:t xml:space="preserve">Which </w:t>
      </w:r>
      <w:r w:rsidR="00247742">
        <w:t>of the following</w:t>
      </w:r>
      <w:r>
        <w:t xml:space="preserve"> examples mo</w:t>
      </w:r>
      <w:r w:rsidR="000936B7">
        <w:t>st</w:t>
      </w:r>
      <w:r>
        <w:t xml:space="preserve"> effectively uses precise language? Why?</w:t>
      </w:r>
    </w:p>
    <w:p w14:paraId="325B57F1" w14:textId="213944E6" w:rsidR="00A9703B" w:rsidRPr="00F710B0" w:rsidRDefault="00A9703B" w:rsidP="00247742">
      <w:pPr>
        <w:pStyle w:val="NumberedList"/>
        <w:numPr>
          <w:ilvl w:val="0"/>
          <w:numId w:val="28"/>
        </w:numPr>
      </w:pPr>
      <w:r>
        <w:t xml:space="preserve">Washington uses the imagery of a “path” </w:t>
      </w:r>
      <w:r w:rsidR="00762DB5">
        <w:t>(par.</w:t>
      </w:r>
      <w:r>
        <w:t xml:space="preserve"> 8) to show the things that they have been able to do in the past thirty years.</w:t>
      </w:r>
    </w:p>
    <w:p w14:paraId="28A7B64D" w14:textId="609E83EF" w:rsidR="00247742" w:rsidRDefault="00A9703B" w:rsidP="00247742">
      <w:pPr>
        <w:pStyle w:val="NumberedList"/>
      </w:pPr>
      <w:r>
        <w:t xml:space="preserve">Washington uses the imagery of a “path” </w:t>
      </w:r>
      <w:r w:rsidR="00762DB5">
        <w:t>(par.</w:t>
      </w:r>
      <w:r>
        <w:t xml:space="preserve"> 8) to show the progress that the South has made</w:t>
      </w:r>
      <w:r w:rsidR="00E5309B">
        <w:t>,</w:t>
      </w:r>
      <w:r>
        <w:t xml:space="preserve"> from small-scale industry to large-scale “inventions and productions” </w:t>
      </w:r>
      <w:r w:rsidR="00762DB5">
        <w:t>(par.</w:t>
      </w:r>
      <w:r>
        <w:t xml:space="preserve"> 8)</w:t>
      </w:r>
      <w:r w:rsidR="00E5309B">
        <w:t>,</w:t>
      </w:r>
      <w:r>
        <w:t xml:space="preserve"> over the course of the past thirty years.</w:t>
      </w:r>
    </w:p>
    <w:p w14:paraId="60683B83" w14:textId="3E256C73" w:rsidR="00A9703B" w:rsidRDefault="00247742" w:rsidP="00E128F9">
      <w:pPr>
        <w:pStyle w:val="SR"/>
      </w:pPr>
      <w:r>
        <w:t>Example 2 uses precise language</w:t>
      </w:r>
      <w:r w:rsidR="008831A2">
        <w:t xml:space="preserve"> mo</w:t>
      </w:r>
      <w:r w:rsidR="000936B7">
        <w:t>st</w:t>
      </w:r>
      <w:r w:rsidR="008831A2">
        <w:t xml:space="preserve"> effectively</w:t>
      </w:r>
      <w:r w:rsidR="00A9703B">
        <w:t xml:space="preserve">. Although </w:t>
      </w:r>
      <w:r>
        <w:t>Example 1</w:t>
      </w:r>
      <w:r w:rsidR="00A9703B">
        <w:t xml:space="preserve"> uses the term </w:t>
      </w:r>
      <w:r w:rsidR="00A9703B" w:rsidRPr="00C676DB">
        <w:rPr>
          <w:i/>
        </w:rPr>
        <w:t>imagery</w:t>
      </w:r>
      <w:r w:rsidR="000936B7">
        <w:rPr>
          <w:i/>
        </w:rPr>
        <w:t>,</w:t>
      </w:r>
      <w:r w:rsidR="00A9703B">
        <w:t xml:space="preserve"> the response is generic or vague because it describes the imagery as showing the “things” the South was able to accomplish in the past thirty years. </w:t>
      </w:r>
      <w:r>
        <w:t>Example 2</w:t>
      </w:r>
      <w:r w:rsidR="00A9703B">
        <w:t xml:space="preserve"> is more effective, because it is more specific in its description of Southern progress, and as a result, demonstrates the writer’s use of the word </w:t>
      </w:r>
      <w:r w:rsidR="00A9703B" w:rsidRPr="00C676DB">
        <w:rPr>
          <w:i/>
        </w:rPr>
        <w:t>imagery</w:t>
      </w:r>
      <w:r w:rsidR="00A9703B">
        <w:t xml:space="preserve"> more successfully.</w:t>
      </w:r>
    </w:p>
    <w:p w14:paraId="0839E394" w14:textId="3CBE3AEA" w:rsidR="00247742" w:rsidRDefault="00A9703B" w:rsidP="00E128F9">
      <w:pPr>
        <w:pStyle w:val="Q"/>
      </w:pPr>
      <w:r>
        <w:t>Which of the</w:t>
      </w:r>
      <w:r w:rsidR="00E43311">
        <w:t xml:space="preserve"> following</w:t>
      </w:r>
      <w:r>
        <w:t xml:space="preserve"> examples mo</w:t>
      </w:r>
      <w:r w:rsidR="000936B7">
        <w:t>st</w:t>
      </w:r>
      <w:r>
        <w:t xml:space="preserve"> effectively uses domain-specific vocabulary? Why? </w:t>
      </w:r>
    </w:p>
    <w:p w14:paraId="5AE94B37" w14:textId="63C88F69" w:rsidR="00247742" w:rsidRPr="00E128F9" w:rsidRDefault="00247742" w:rsidP="00247742">
      <w:pPr>
        <w:pStyle w:val="NumberedList"/>
        <w:numPr>
          <w:ilvl w:val="0"/>
          <w:numId w:val="29"/>
        </w:numPr>
      </w:pPr>
      <w:r>
        <w:t>Washington uses the imagery of a “path” to show the gradual progress that African Americans have made</w:t>
      </w:r>
      <w:r w:rsidR="00591CCD">
        <w:t>,</w:t>
      </w:r>
      <w:r>
        <w:t xml:space="preserve"> from small-scale ownership to larger “inventions and productions” </w:t>
      </w:r>
      <w:r w:rsidR="00762DB5">
        <w:t>(par.</w:t>
      </w:r>
      <w:r>
        <w:t xml:space="preserve"> 8)</w:t>
      </w:r>
      <w:r w:rsidR="00591CCD">
        <w:t>,</w:t>
      </w:r>
      <w:r>
        <w:t xml:space="preserve"> over the course of the past thirty years.</w:t>
      </w:r>
    </w:p>
    <w:p w14:paraId="754F716C" w14:textId="7F0EF30E" w:rsidR="007174B4" w:rsidRPr="0010239B" w:rsidRDefault="007174B4" w:rsidP="00247742">
      <w:pPr>
        <w:pStyle w:val="NumberedList"/>
        <w:numPr>
          <w:ilvl w:val="0"/>
          <w:numId w:val="29"/>
        </w:numPr>
      </w:pPr>
      <w:r w:rsidRPr="00F762B3">
        <w:lastRenderedPageBreak/>
        <w:t xml:space="preserve">Washington uses a </w:t>
      </w:r>
      <w:r w:rsidR="00150E3E">
        <w:t>“</w:t>
      </w:r>
      <w:r w:rsidRPr="00F762B3">
        <w:t>path</w:t>
      </w:r>
      <w:r w:rsidR="00150E3E">
        <w:t xml:space="preserve">” </w:t>
      </w:r>
      <w:r w:rsidR="00762DB5">
        <w:t>(par.</w:t>
      </w:r>
      <w:r w:rsidR="00150E3E">
        <w:t xml:space="preserve"> 8)</w:t>
      </w:r>
      <w:r w:rsidRPr="00F762B3">
        <w:t xml:space="preserve"> to describe how long and difficult the journey for </w:t>
      </w:r>
      <w:r w:rsidR="007847D9" w:rsidRPr="00F762B3">
        <w:t xml:space="preserve">Southern economic progress </w:t>
      </w:r>
      <w:r w:rsidRPr="00F762B3">
        <w:t xml:space="preserve">has been </w:t>
      </w:r>
      <w:r w:rsidR="0010239B">
        <w:t>in the past thirty years.</w:t>
      </w:r>
    </w:p>
    <w:p w14:paraId="7F18D296" w14:textId="489FD71A" w:rsidR="00A9703B" w:rsidRPr="00BD7077" w:rsidRDefault="00247742" w:rsidP="00E128F9">
      <w:pPr>
        <w:pStyle w:val="SR"/>
      </w:pPr>
      <w:r>
        <w:t>Example 1 uses domain</w:t>
      </w:r>
      <w:r w:rsidR="00591CCD">
        <w:t>-</w:t>
      </w:r>
      <w:r>
        <w:t xml:space="preserve">specific vocabulary </w:t>
      </w:r>
      <w:r w:rsidR="000936B7">
        <w:t xml:space="preserve">most effectively </w:t>
      </w:r>
      <w:r>
        <w:t>because Example 2</w:t>
      </w:r>
      <w:r w:rsidR="00A9703B">
        <w:t xml:space="preserve"> mentions the path, but d</w:t>
      </w:r>
      <w:r>
        <w:t xml:space="preserve">oes not identify it as imagery and </w:t>
      </w:r>
      <w:r w:rsidR="00A9703B">
        <w:t>does not include the figurative language of “thorns and thistles,” which help</w:t>
      </w:r>
      <w:r w:rsidR="000936B7">
        <w:t>s</w:t>
      </w:r>
      <w:r w:rsidR="00A9703B">
        <w:t xml:space="preserve"> further develop the image of a difficult path.</w:t>
      </w:r>
    </w:p>
    <w:p w14:paraId="567C34AD" w14:textId="25B89586" w:rsidR="00BD7077" w:rsidRPr="00927E84" w:rsidRDefault="00A9703B" w:rsidP="00E128F9">
      <w:pPr>
        <w:pStyle w:val="Q"/>
      </w:pPr>
      <w:r>
        <w:t>Which of the</w:t>
      </w:r>
      <w:r w:rsidR="00E43311">
        <w:t xml:space="preserve"> following</w:t>
      </w:r>
      <w:r>
        <w:t xml:space="preserve"> examples mo</w:t>
      </w:r>
      <w:r w:rsidR="000936B7">
        <w:t>st</w:t>
      </w:r>
      <w:r>
        <w:t xml:space="preserve"> effectively uses tec</w:t>
      </w:r>
      <w:r w:rsidR="000F42A6">
        <w:t>hniques such as metaphor, simile</w:t>
      </w:r>
      <w:r>
        <w:t>, or analogy to discuss a complex idea? Why?</w:t>
      </w:r>
    </w:p>
    <w:p w14:paraId="75FDC595" w14:textId="4BA4955A" w:rsidR="006625FC" w:rsidRPr="0010239B" w:rsidRDefault="006625FC" w:rsidP="00247742">
      <w:pPr>
        <w:pStyle w:val="NumberedList"/>
        <w:numPr>
          <w:ilvl w:val="0"/>
          <w:numId w:val="30"/>
        </w:numPr>
      </w:pPr>
      <w:r w:rsidRPr="00F762B3">
        <w:t>Washington</w:t>
      </w:r>
      <w:r>
        <w:t xml:space="preserve"> is good at using rhetoric.</w:t>
      </w:r>
    </w:p>
    <w:p w14:paraId="2391E52F" w14:textId="77478440" w:rsidR="006625FC" w:rsidRPr="00E128F9" w:rsidRDefault="00A16CBC" w:rsidP="00247742">
      <w:pPr>
        <w:pStyle w:val="NumberedList"/>
      </w:pPr>
      <w:r>
        <w:t xml:space="preserve">Like a coach before a big game, Washington uses rhetoric to inspire the audience and convince them that they have </w:t>
      </w:r>
      <w:r w:rsidR="000936B7">
        <w:t xml:space="preserve">the </w:t>
      </w:r>
      <w:r>
        <w:t>power to affect the future of the South</w:t>
      </w:r>
      <w:r w:rsidR="00EE7441">
        <w:t>.</w:t>
      </w:r>
    </w:p>
    <w:p w14:paraId="3F33F290" w14:textId="47C1AFC2" w:rsidR="00A9703B" w:rsidRPr="00F762B3" w:rsidRDefault="00247742" w:rsidP="00E128F9">
      <w:pPr>
        <w:pStyle w:val="SR"/>
      </w:pPr>
      <w:r>
        <w:t>Example 2 uses literary techniques to discuss a complex idea</w:t>
      </w:r>
      <w:r w:rsidR="000936B7">
        <w:t xml:space="preserve"> most effectively</w:t>
      </w:r>
      <w:r>
        <w:t xml:space="preserve">. While Example 1 makes a straightforward statement, Example 2 uses </w:t>
      </w:r>
      <w:r w:rsidR="00A9703B">
        <w:t>a metaphor to describe Washington’s style</w:t>
      </w:r>
      <w:r>
        <w:t xml:space="preserve"> and intended effect.</w:t>
      </w:r>
    </w:p>
    <w:p w14:paraId="6BB832BD" w14:textId="74563A2C" w:rsidR="00790BCC" w:rsidRPr="002F2C3C" w:rsidRDefault="00790BCC" w:rsidP="002F2C3C">
      <w:pPr>
        <w:pStyle w:val="LearningSequenceHeader"/>
      </w:pPr>
      <w:r w:rsidRPr="002F2C3C">
        <w:t xml:space="preserve">Activity </w:t>
      </w:r>
      <w:r w:rsidR="00A24C34" w:rsidRPr="002F2C3C">
        <w:t xml:space="preserve">5: </w:t>
      </w:r>
      <w:r w:rsidR="00667E72">
        <w:t>Quick Write Revision</w:t>
      </w:r>
      <w:r w:rsidRPr="002F2C3C">
        <w:tab/>
      </w:r>
      <w:r w:rsidR="006302ED" w:rsidRPr="002F2C3C">
        <w:t>2</w:t>
      </w:r>
      <w:r w:rsidR="00FC4466">
        <w:t>5</w:t>
      </w:r>
      <w:r w:rsidRPr="002F2C3C">
        <w:t>%</w:t>
      </w:r>
    </w:p>
    <w:p w14:paraId="147F6A49" w14:textId="370BDFE8" w:rsidR="00751DEE" w:rsidRDefault="007B793C" w:rsidP="00021A84">
      <w:pPr>
        <w:pStyle w:val="TA"/>
      </w:pPr>
      <w:r>
        <w:t xml:space="preserve">Distribute </w:t>
      </w:r>
      <w:r w:rsidR="00AC761D">
        <w:t xml:space="preserve">or </w:t>
      </w:r>
      <w:r w:rsidR="003371E2">
        <w:t>instruct</w:t>
      </w:r>
      <w:r w:rsidR="00AC761D">
        <w:t xml:space="preserve"> students to </w:t>
      </w:r>
      <w:r w:rsidR="00D324BB">
        <w:t>take out</w:t>
      </w:r>
      <w:r w:rsidR="00AC761D">
        <w:t xml:space="preserve"> their </w:t>
      </w:r>
      <w:r>
        <w:t xml:space="preserve">Quick Write responses from </w:t>
      </w:r>
      <w:r w:rsidR="000936B7">
        <w:t xml:space="preserve">11.2.1 </w:t>
      </w:r>
      <w:r>
        <w:t>Lesson 21</w:t>
      </w:r>
      <w:r w:rsidR="00AC761D">
        <w:t>.</w:t>
      </w:r>
      <w:r w:rsidR="00751DEE">
        <w:t xml:space="preserve"> </w:t>
      </w:r>
      <w:r w:rsidR="00AC761D">
        <w:t>P</w:t>
      </w:r>
      <w:r w:rsidR="00751DEE">
        <w:t xml:space="preserve">ost or distribute the </w:t>
      </w:r>
      <w:r w:rsidR="000936B7">
        <w:t xml:space="preserve">11.2.1 </w:t>
      </w:r>
      <w:r w:rsidR="00751DEE">
        <w:t>Lesson 21 Quick Write prompt:</w:t>
      </w:r>
    </w:p>
    <w:p w14:paraId="771D1C1A" w14:textId="33B068EB" w:rsidR="00D1401F" w:rsidRDefault="00751DEE" w:rsidP="003F39D9">
      <w:pPr>
        <w:pStyle w:val="Q"/>
      </w:pPr>
      <w:r w:rsidRPr="0061750A">
        <w:t>How does Washington’s</w:t>
      </w:r>
      <w:r>
        <w:t xml:space="preserve"> use of</w:t>
      </w:r>
      <w:r w:rsidRPr="0061750A">
        <w:t xml:space="preserve"> </w:t>
      </w:r>
      <w:r>
        <w:t>r</w:t>
      </w:r>
      <w:r w:rsidRPr="0061750A">
        <w:t>hetoric in paragraphs 6</w:t>
      </w:r>
      <w:r w:rsidR="00E44FE0">
        <w:rPr>
          <w:rFonts w:eastAsia="Times New Roman"/>
          <w:shd w:val="clear" w:color="auto" w:fill="FFFFFF"/>
        </w:rPr>
        <w:t>–</w:t>
      </w:r>
      <w:r w:rsidRPr="0061750A">
        <w:t>7 contribute to the</w:t>
      </w:r>
      <w:r w:rsidR="0039211B">
        <w:t xml:space="preserve"> power </w:t>
      </w:r>
      <w:r>
        <w:t>or p</w:t>
      </w:r>
      <w:r w:rsidR="0039211B">
        <w:t>ersuasiveness</w:t>
      </w:r>
      <w:r>
        <w:t xml:space="preserve"> </w:t>
      </w:r>
      <w:r w:rsidRPr="0061750A">
        <w:t>of the text?</w:t>
      </w:r>
    </w:p>
    <w:p w14:paraId="32CC0A61" w14:textId="59104955" w:rsidR="007B793C" w:rsidRDefault="007B793C" w:rsidP="00021A84">
      <w:pPr>
        <w:pStyle w:val="TA"/>
      </w:pPr>
      <w:r>
        <w:t>Explain that students</w:t>
      </w:r>
      <w:r w:rsidR="000936B7">
        <w:t xml:space="preserve"> are going to</w:t>
      </w:r>
      <w:r>
        <w:t xml:space="preserve"> revise their </w:t>
      </w:r>
      <w:r w:rsidR="000936B7">
        <w:t xml:space="preserve">11.2.1 </w:t>
      </w:r>
      <w:r w:rsidR="00AC761D">
        <w:t xml:space="preserve">Lesson 21 </w:t>
      </w:r>
      <w:r>
        <w:t>Quick Write responses for this lesson</w:t>
      </w:r>
      <w:r w:rsidR="00AC761D">
        <w:t>’s</w:t>
      </w:r>
      <w:r>
        <w:t xml:space="preserve"> assessment. </w:t>
      </w:r>
      <w:r w:rsidR="00AC761D">
        <w:t>Instruct</w:t>
      </w:r>
      <w:r>
        <w:t xml:space="preserve"> students to </w:t>
      </w:r>
      <w:r w:rsidR="00D324BB">
        <w:t>review the W.11-12.2.d portion of the 11.2.1 End-of-Unit Text Analysis Rubric and Checklist</w:t>
      </w:r>
      <w:r w:rsidR="00F47F3B">
        <w:t>,</w:t>
      </w:r>
      <w:r w:rsidR="00D324BB">
        <w:t xml:space="preserve"> and annotate their </w:t>
      </w:r>
      <w:r w:rsidR="000936B7">
        <w:t xml:space="preserve">11.2.1 </w:t>
      </w:r>
      <w:r w:rsidR="00D324BB">
        <w:t>Lesson 21 Quick Write responses to identify places where they might strengthen their writing by using precise language, domain-specific vocabulary, or techniques such as metaphor, simile, and analogy to discuss complex ideas.</w:t>
      </w:r>
    </w:p>
    <w:p w14:paraId="01479690" w14:textId="42EC5A5E" w:rsidR="007B793C" w:rsidRDefault="007B793C" w:rsidP="003F39D9">
      <w:pPr>
        <w:pStyle w:val="SA"/>
      </w:pPr>
      <w:r>
        <w:t xml:space="preserve">Students examine </w:t>
      </w:r>
      <w:r w:rsidR="00D324BB">
        <w:t xml:space="preserve">the W.11-12.2.d portion of the 11.2.1 End-of-Unit Text Analysis Rubric and annotate their </w:t>
      </w:r>
      <w:r w:rsidR="000936B7">
        <w:t xml:space="preserve">11.2.1 </w:t>
      </w:r>
      <w:r w:rsidR="00D324BB">
        <w:t>Lesson 21 Quick Write responses</w:t>
      </w:r>
      <w:r>
        <w:t xml:space="preserve"> in preparation for the lesson assessment.</w:t>
      </w:r>
    </w:p>
    <w:p w14:paraId="04949401" w14:textId="03AC676D" w:rsidR="00021A84" w:rsidRDefault="007B793C">
      <w:pPr>
        <w:pStyle w:val="TA"/>
      </w:pPr>
      <w:r>
        <w:t xml:space="preserve">Instruct students to respond </w:t>
      </w:r>
      <w:r w:rsidR="008C3D3D">
        <w:t xml:space="preserve">briefly </w:t>
      </w:r>
      <w:r>
        <w:t>in writing to the following prompt:</w:t>
      </w:r>
    </w:p>
    <w:p w14:paraId="38F27D7D" w14:textId="6F6C72D7" w:rsidR="003F39D9" w:rsidRPr="0010239B" w:rsidRDefault="003F39D9" w:rsidP="003F39D9">
      <w:pPr>
        <w:pStyle w:val="Q"/>
      </w:pPr>
      <w:r w:rsidRPr="006729F5">
        <w:t xml:space="preserve">Revise and rewrite your Quick Write response from </w:t>
      </w:r>
      <w:r w:rsidR="008C3D3D">
        <w:t xml:space="preserve">11.2.1 </w:t>
      </w:r>
      <w:r w:rsidRPr="006729F5">
        <w:t xml:space="preserve">Lesson 21, </w:t>
      </w:r>
      <w:r>
        <w:t>using precise language, domain-specific vocabulary, and techniques such as metaphor, simile, and analogy to explain how Washington’s use of rhetoric contributes to the power and persuasiveness of the text. I</w:t>
      </w:r>
      <w:r w:rsidRPr="0010239B">
        <w:t>nclude additional evidence from paragraphs 8</w:t>
      </w:r>
      <w:r w:rsidR="00E44FE0">
        <w:rPr>
          <w:rFonts w:eastAsia="Times New Roman"/>
          <w:shd w:val="clear" w:color="auto" w:fill="FFFFFF"/>
        </w:rPr>
        <w:t>–</w:t>
      </w:r>
      <w:r w:rsidRPr="0010239B">
        <w:t>9.</w:t>
      </w:r>
    </w:p>
    <w:p w14:paraId="184D815A" w14:textId="1A417828" w:rsidR="00021A84" w:rsidRDefault="00021A84" w:rsidP="00021A84">
      <w:pPr>
        <w:pStyle w:val="TA"/>
      </w:pPr>
      <w:r>
        <w:lastRenderedPageBreak/>
        <w:t xml:space="preserve">Instruct students to look at their </w:t>
      </w:r>
      <w:r w:rsidR="00CD420F">
        <w:t xml:space="preserve">tools and </w:t>
      </w:r>
      <w:r>
        <w:t xml:space="preserve">annotations to find evidence. Remind students to use the </w:t>
      </w:r>
      <w:r w:rsidR="00A0674B">
        <w:t xml:space="preserve">W.11-12.2.d </w:t>
      </w:r>
      <w:r>
        <w:t>portion of the 11.2</w:t>
      </w:r>
      <w:r w:rsidR="006C28A6">
        <w:t>.1</w:t>
      </w:r>
      <w:r>
        <w:t xml:space="preserve"> </w:t>
      </w:r>
      <w:r w:rsidR="002429FE">
        <w:t xml:space="preserve">End-of-Unit </w:t>
      </w:r>
      <w:r>
        <w:t>Text Analysis Rubric and Checklist to guide their written responses.</w:t>
      </w:r>
    </w:p>
    <w:p w14:paraId="70681F73" w14:textId="77777777" w:rsidR="00021A84" w:rsidRDefault="00021A84" w:rsidP="00021A84">
      <w:pPr>
        <w:pStyle w:val="SA"/>
        <w:numPr>
          <w:ilvl w:val="0"/>
          <w:numId w:val="8"/>
        </w:numPr>
      </w:pPr>
      <w:r>
        <w:t>Students listen and read the Quick Write prompt.</w:t>
      </w:r>
    </w:p>
    <w:p w14:paraId="658B8319" w14:textId="77777777" w:rsidR="00021A84" w:rsidRDefault="00021A84" w:rsidP="00021A84">
      <w:pPr>
        <w:pStyle w:val="IN"/>
      </w:pPr>
      <w:r>
        <w:t>Display the</w:t>
      </w:r>
      <w:r w:rsidRPr="002C38DB">
        <w:t xml:space="preserve"> prompt for students to see</w:t>
      </w:r>
      <w:r>
        <w:t>, or provide the prompt in</w:t>
      </w:r>
      <w:r w:rsidRPr="002C38DB">
        <w:t xml:space="preserve"> hard copy</w:t>
      </w:r>
      <w:r>
        <w:t>.</w:t>
      </w:r>
    </w:p>
    <w:p w14:paraId="34314DE5" w14:textId="2030C639" w:rsidR="00021A84" w:rsidRDefault="00021A84" w:rsidP="00021A84">
      <w:pPr>
        <w:pStyle w:val="TA"/>
        <w:rPr>
          <w:rFonts w:cs="Cambria"/>
        </w:rPr>
      </w:pPr>
      <w:r>
        <w:rPr>
          <w:rFonts w:cs="Cambria"/>
        </w:rPr>
        <w:t xml:space="preserve">Transition to </w:t>
      </w:r>
      <w:r w:rsidR="00667E72">
        <w:rPr>
          <w:rFonts w:cs="Cambria"/>
        </w:rPr>
        <w:t>the Quick Write revision</w:t>
      </w:r>
      <w:r>
        <w:rPr>
          <w:rFonts w:cs="Cambria"/>
        </w:rPr>
        <w:t>.</w:t>
      </w:r>
    </w:p>
    <w:p w14:paraId="62860EAD" w14:textId="6DDF119A" w:rsidR="00021A84" w:rsidRDefault="00021A84" w:rsidP="00021A84">
      <w:pPr>
        <w:pStyle w:val="SA"/>
        <w:numPr>
          <w:ilvl w:val="0"/>
          <w:numId w:val="8"/>
        </w:numPr>
      </w:pPr>
      <w:r>
        <w:t>Students independently answer the prompt</w:t>
      </w:r>
      <w:r w:rsidR="00A11D05">
        <w:t xml:space="preserve"> using evidence from the text.</w:t>
      </w:r>
    </w:p>
    <w:p w14:paraId="4BEDDD70" w14:textId="77777777" w:rsidR="00021A84" w:rsidRPr="00707670" w:rsidRDefault="00021A84" w:rsidP="00021A84">
      <w:pPr>
        <w:pStyle w:val="SR"/>
      </w:pPr>
      <w:r>
        <w:t>See the High Performance Response at the beginning of this lesson.</w:t>
      </w:r>
    </w:p>
    <w:p w14:paraId="7F54DC50" w14:textId="77777777" w:rsidR="00790BCC" w:rsidRPr="002F2C3C" w:rsidRDefault="00790BCC" w:rsidP="002F2C3C">
      <w:pPr>
        <w:pStyle w:val="LearningSequenceHeader"/>
      </w:pPr>
      <w:r w:rsidRPr="002F2C3C">
        <w:t>Activity 6: Closing</w:t>
      </w:r>
      <w:r w:rsidRPr="002F2C3C">
        <w:tab/>
        <w:t>5%</w:t>
      </w:r>
    </w:p>
    <w:p w14:paraId="7594E5F7" w14:textId="2EA519B0" w:rsidR="00FC0F89" w:rsidRDefault="00FC0F89" w:rsidP="003F39D9">
      <w:pPr>
        <w:pStyle w:val="TA"/>
      </w:pPr>
      <w:r>
        <w:rPr>
          <w:highlight w:val="white"/>
        </w:rPr>
        <w:t xml:space="preserve">Display and distribute the homework assignment. For homework, instruct students </w:t>
      </w:r>
      <w:r w:rsidR="00A82B86">
        <w:t>to add at least one idea introduced in paragraphs 8</w:t>
      </w:r>
      <w:r w:rsidR="00E44FE0">
        <w:rPr>
          <w:rFonts w:eastAsia="Times New Roman"/>
          <w:shd w:val="clear" w:color="auto" w:fill="FFFFFF"/>
        </w:rPr>
        <w:t>–</w:t>
      </w:r>
      <w:r w:rsidR="00A82B86">
        <w:t>9 to their Ideas Tracking Tools. A</w:t>
      </w:r>
      <w:r w:rsidR="008C3D3D">
        <w:t>lso for homework</w:t>
      </w:r>
      <w:r w:rsidR="00A82B86">
        <w:t>, students should</w:t>
      </w:r>
      <w:r>
        <w:rPr>
          <w:highlight w:val="white"/>
        </w:rPr>
        <w:t xml:space="preserve"> continue </w:t>
      </w:r>
      <w:r w:rsidR="00A82B86">
        <w:rPr>
          <w:highlight w:val="white"/>
        </w:rPr>
        <w:t>to read their AIR text</w:t>
      </w:r>
      <w:r w:rsidR="00A0674B">
        <w:rPr>
          <w:highlight w:val="white"/>
        </w:rPr>
        <w:t>s</w:t>
      </w:r>
      <w:r w:rsidR="00A82B86">
        <w:rPr>
          <w:highlight w:val="white"/>
        </w:rPr>
        <w:t xml:space="preserve"> through the lens of </w:t>
      </w:r>
      <w:r w:rsidR="008C3D3D">
        <w:rPr>
          <w:highlight w:val="white"/>
        </w:rPr>
        <w:t>a</w:t>
      </w:r>
      <w:r w:rsidR="00A82B86">
        <w:rPr>
          <w:highlight w:val="white"/>
        </w:rPr>
        <w:t xml:space="preserve"> focus standard of their choice, and prepare </w:t>
      </w:r>
      <w:r w:rsidR="00A82B86">
        <w:t>for a 3</w:t>
      </w:r>
      <w:r w:rsidR="00E44FE0">
        <w:rPr>
          <w:rFonts w:eastAsia="Times New Roman"/>
          <w:shd w:val="clear" w:color="auto" w:fill="FFFFFF"/>
        </w:rPr>
        <w:t>–</w:t>
      </w:r>
      <w:r w:rsidR="00A82B86">
        <w:t>5 minute discussion of their text</w:t>
      </w:r>
      <w:r w:rsidR="00A0674B">
        <w:t>s</w:t>
      </w:r>
      <w:r w:rsidR="00A82B86">
        <w:t xml:space="preserve"> based on that standard.</w:t>
      </w:r>
    </w:p>
    <w:p w14:paraId="6C472D23" w14:textId="77777777" w:rsidR="00FC0F89" w:rsidRDefault="00FC0F89" w:rsidP="00FC0F89">
      <w:pPr>
        <w:pStyle w:val="SA"/>
        <w:numPr>
          <w:ilvl w:val="0"/>
          <w:numId w:val="8"/>
        </w:numPr>
      </w:pPr>
      <w:r>
        <w:t>Students follow along</w:t>
      </w:r>
      <w:r w:rsidR="00944CA3">
        <w:t>.</w:t>
      </w:r>
    </w:p>
    <w:p w14:paraId="019B9406" w14:textId="77777777" w:rsidR="00FC0F89" w:rsidRDefault="00FC0F89" w:rsidP="00FC0F89">
      <w:pPr>
        <w:pStyle w:val="Heading1"/>
      </w:pPr>
      <w:r>
        <w:t>Homework</w:t>
      </w:r>
    </w:p>
    <w:p w14:paraId="6C0B3A77" w14:textId="7083AD2D" w:rsidR="00A82B86" w:rsidRDefault="00A82B86" w:rsidP="003F39D9">
      <w:pPr>
        <w:pStyle w:val="Normal1"/>
      </w:pPr>
      <w:r>
        <w:t>Add at least one idea introduced in paragraphs 8</w:t>
      </w:r>
      <w:r w:rsidR="00E44FE0">
        <w:rPr>
          <w:rFonts w:eastAsia="Times New Roman"/>
          <w:shd w:val="clear" w:color="auto" w:fill="FFFFFF"/>
        </w:rPr>
        <w:t>–</w:t>
      </w:r>
      <w:r>
        <w:t>9 to your Ideas Tracking Tool.</w:t>
      </w:r>
    </w:p>
    <w:p w14:paraId="6DF5FA9E" w14:textId="3AE2F22D" w:rsidR="00A82B86" w:rsidRDefault="00A82B86" w:rsidP="00A82B86">
      <w:r>
        <w:t xml:space="preserve">Also, continue reading your </w:t>
      </w:r>
      <w:r w:rsidR="00DE3DE5">
        <w:rPr>
          <w:highlight w:val="white"/>
        </w:rPr>
        <w:t xml:space="preserve">Accountable Independent Reading </w:t>
      </w:r>
      <w:r>
        <w:t xml:space="preserve">text through the lens of </w:t>
      </w:r>
      <w:r w:rsidR="008C3D3D">
        <w:t>a</w:t>
      </w:r>
      <w:r>
        <w:t xml:space="preserve"> focus standard of your choice and prepare for a 3</w:t>
      </w:r>
      <w:r w:rsidR="00E44FE0">
        <w:rPr>
          <w:rFonts w:eastAsia="Times New Roman"/>
          <w:shd w:val="clear" w:color="auto" w:fill="FFFFFF"/>
        </w:rPr>
        <w:t>–</w:t>
      </w:r>
      <w:r>
        <w:t>5 minute discussion of your text based on that standard.</w:t>
      </w:r>
    </w:p>
    <w:p w14:paraId="0131B0F2" w14:textId="0A076EAC" w:rsidR="008E1A3A" w:rsidRDefault="008E1A3A" w:rsidP="003F39D9">
      <w:pPr>
        <w:pStyle w:val="Normal1"/>
      </w:pPr>
    </w:p>
    <w:p w14:paraId="6A5DF600" w14:textId="77777777" w:rsidR="008E1A3A" w:rsidRDefault="008E1A3A" w:rsidP="008E1A3A">
      <w:pPr>
        <w:pStyle w:val="ToolHeader"/>
        <w:sectPr w:rsidR="008E1A3A">
          <w:headerReference w:type="default" r:id="rId8"/>
          <w:footerReference w:type="even" r:id="rId9"/>
          <w:footerReference w:type="default" r:id="rId10"/>
          <w:pgSz w:w="12240" w:h="15840"/>
          <w:pgMar w:top="1440" w:right="1440" w:bottom="1440" w:left="1440" w:header="432" w:footer="648" w:gutter="0"/>
          <w:cols w:space="720"/>
          <w:docGrid w:linePitch="299"/>
        </w:sectPr>
      </w:pPr>
    </w:p>
    <w:p w14:paraId="31B33FC9" w14:textId="77777777" w:rsidR="008E1A3A" w:rsidRDefault="008C1B08" w:rsidP="008E1A3A">
      <w:pPr>
        <w:pStyle w:val="ToolHeader"/>
      </w:pPr>
      <w:r>
        <w:lastRenderedPageBreak/>
        <w:t xml:space="preserve">Model </w:t>
      </w:r>
      <w:r w:rsidR="008E1A3A">
        <w:t>Rhetorical Impact Tracking Tool</w:t>
      </w:r>
    </w:p>
    <w:tbl>
      <w:tblPr>
        <w:tblStyle w:val="TableGrid"/>
        <w:tblW w:w="0" w:type="auto"/>
        <w:tblLook w:val="04A0" w:firstRow="1" w:lastRow="0" w:firstColumn="1" w:lastColumn="0" w:noHBand="0" w:noVBand="1"/>
      </w:tblPr>
      <w:tblGrid>
        <w:gridCol w:w="820"/>
        <w:gridCol w:w="4238"/>
        <w:gridCol w:w="810"/>
        <w:gridCol w:w="4230"/>
        <w:gridCol w:w="810"/>
        <w:gridCol w:w="2250"/>
      </w:tblGrid>
      <w:tr w:rsidR="008E1A3A" w:rsidRPr="000F42A6" w14:paraId="3A438C86" w14:textId="77777777">
        <w:trPr>
          <w:trHeight w:val="557"/>
        </w:trPr>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2C288" w14:textId="77777777" w:rsidR="008E1A3A" w:rsidRPr="000F42A6" w:rsidRDefault="008E1A3A">
            <w:pPr>
              <w:pStyle w:val="TableText"/>
              <w:rPr>
                <w:b/>
                <w:sz w:val="22"/>
                <w:szCs w:val="22"/>
              </w:rPr>
            </w:pPr>
            <w:r w:rsidRPr="000F42A6">
              <w:rPr>
                <w:b/>
                <w:sz w:val="22"/>
                <w:szCs w:val="22"/>
              </w:rPr>
              <w:t>Name:</w:t>
            </w:r>
          </w:p>
        </w:tc>
        <w:tc>
          <w:tcPr>
            <w:tcW w:w="4238" w:type="dxa"/>
            <w:tcBorders>
              <w:top w:val="single" w:sz="4" w:space="0" w:color="auto"/>
              <w:left w:val="single" w:sz="4" w:space="0" w:color="auto"/>
              <w:bottom w:val="single" w:sz="4" w:space="0" w:color="auto"/>
              <w:right w:val="single" w:sz="4" w:space="0" w:color="auto"/>
            </w:tcBorders>
            <w:vAlign w:val="center"/>
          </w:tcPr>
          <w:p w14:paraId="330DC44F" w14:textId="77777777" w:rsidR="008E1A3A" w:rsidRPr="000F42A6" w:rsidRDefault="008E1A3A">
            <w:pPr>
              <w:pStyle w:val="TableText"/>
              <w:rPr>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30C991" w14:textId="77777777" w:rsidR="008E1A3A" w:rsidRPr="000F42A6" w:rsidRDefault="008E1A3A">
            <w:pPr>
              <w:pStyle w:val="TableText"/>
              <w:rPr>
                <w:b/>
                <w:sz w:val="22"/>
                <w:szCs w:val="22"/>
              </w:rPr>
            </w:pPr>
            <w:r w:rsidRPr="000F42A6">
              <w:rPr>
                <w:b/>
                <w:sz w:val="22"/>
                <w:szCs w:val="22"/>
              </w:rPr>
              <w:t>Class:</w:t>
            </w:r>
          </w:p>
        </w:tc>
        <w:tc>
          <w:tcPr>
            <w:tcW w:w="4230" w:type="dxa"/>
            <w:tcBorders>
              <w:top w:val="single" w:sz="4" w:space="0" w:color="auto"/>
              <w:left w:val="single" w:sz="4" w:space="0" w:color="auto"/>
              <w:bottom w:val="single" w:sz="4" w:space="0" w:color="auto"/>
              <w:right w:val="single" w:sz="4" w:space="0" w:color="auto"/>
            </w:tcBorders>
            <w:vAlign w:val="center"/>
          </w:tcPr>
          <w:p w14:paraId="14B1825D" w14:textId="77777777" w:rsidR="008E1A3A" w:rsidRPr="000F42A6" w:rsidRDefault="008E1A3A">
            <w:pPr>
              <w:pStyle w:val="TableText"/>
              <w:rPr>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E2F695" w14:textId="77777777" w:rsidR="008E1A3A" w:rsidRPr="000F42A6" w:rsidRDefault="008E1A3A">
            <w:pPr>
              <w:pStyle w:val="TableText"/>
              <w:rPr>
                <w:b/>
                <w:sz w:val="22"/>
                <w:szCs w:val="22"/>
              </w:rPr>
            </w:pPr>
            <w:r w:rsidRPr="000F42A6">
              <w:rPr>
                <w:b/>
                <w:sz w:val="22"/>
                <w:szCs w:val="22"/>
              </w:rPr>
              <w:t>Date:</w:t>
            </w:r>
          </w:p>
        </w:tc>
        <w:tc>
          <w:tcPr>
            <w:tcW w:w="2250" w:type="dxa"/>
            <w:tcBorders>
              <w:top w:val="single" w:sz="4" w:space="0" w:color="auto"/>
              <w:left w:val="single" w:sz="4" w:space="0" w:color="auto"/>
              <w:bottom w:val="single" w:sz="4" w:space="0" w:color="auto"/>
              <w:right w:val="single" w:sz="4" w:space="0" w:color="auto"/>
            </w:tcBorders>
            <w:vAlign w:val="center"/>
          </w:tcPr>
          <w:p w14:paraId="361AB94D" w14:textId="77777777" w:rsidR="008E1A3A" w:rsidRPr="000F42A6" w:rsidRDefault="008E1A3A">
            <w:pPr>
              <w:pStyle w:val="TableText"/>
              <w:rPr>
                <w:b/>
                <w:sz w:val="22"/>
                <w:szCs w:val="22"/>
              </w:rPr>
            </w:pPr>
          </w:p>
        </w:tc>
      </w:tr>
    </w:tbl>
    <w:p w14:paraId="4C72CA71" w14:textId="77777777" w:rsidR="00034914" w:rsidRPr="00FF135D" w:rsidRDefault="00034914" w:rsidP="00034914">
      <w:pPr>
        <w:spacing w:after="0"/>
        <w:rPr>
          <w:sz w:val="10"/>
        </w:rPr>
      </w:pPr>
    </w:p>
    <w:tbl>
      <w:tblPr>
        <w:tblStyle w:val="TableGrid"/>
        <w:tblW w:w="0" w:type="auto"/>
        <w:tblLook w:val="04A0" w:firstRow="1" w:lastRow="0" w:firstColumn="1" w:lastColumn="0" w:noHBand="0" w:noVBand="1"/>
      </w:tblPr>
      <w:tblGrid>
        <w:gridCol w:w="13158"/>
      </w:tblGrid>
      <w:tr w:rsidR="00034914" w:rsidRPr="000F42A6" w14:paraId="5F6E5668" w14:textId="77777777">
        <w:trPr>
          <w:trHeight w:val="527"/>
        </w:trPr>
        <w:tc>
          <w:tcPr>
            <w:tcW w:w="13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CD421E" w14:textId="77777777" w:rsidR="00034914" w:rsidRPr="000F42A6" w:rsidRDefault="00034914" w:rsidP="00F261A2">
            <w:pPr>
              <w:pStyle w:val="ToolTableText"/>
              <w:rPr>
                <w:sz w:val="22"/>
                <w:szCs w:val="22"/>
              </w:rPr>
            </w:pPr>
            <w:r w:rsidRPr="000F42A6">
              <w:rPr>
                <w:b/>
                <w:bCs/>
                <w:sz w:val="22"/>
                <w:szCs w:val="22"/>
              </w:rPr>
              <w:t>Directions:</w:t>
            </w:r>
            <w:r w:rsidRPr="000F42A6">
              <w:rPr>
                <w:sz w:val="22"/>
                <w:szCs w:val="22"/>
              </w:rPr>
              <w:t xml:space="preserve"> Use this tool to track the rhetorical devices you encounter in the text, as well as examples of these devices and their definitions. Be sure to note the rhetorical effect of each device in the text.</w:t>
            </w:r>
          </w:p>
        </w:tc>
      </w:tr>
    </w:tbl>
    <w:p w14:paraId="26F5C7FF" w14:textId="77777777" w:rsidR="00034914" w:rsidRPr="00FF135D" w:rsidRDefault="00034914" w:rsidP="008E1A3A">
      <w:pPr>
        <w:spacing w:after="0"/>
        <w:rPr>
          <w:sz w:val="10"/>
        </w:rPr>
      </w:pPr>
    </w:p>
    <w:tbl>
      <w:tblPr>
        <w:tblStyle w:val="TableGrid"/>
        <w:tblW w:w="13155" w:type="dxa"/>
        <w:tblLayout w:type="fixed"/>
        <w:tblLook w:val="04A0" w:firstRow="1" w:lastRow="0" w:firstColumn="1" w:lastColumn="0" w:noHBand="0" w:noVBand="1"/>
      </w:tblPr>
      <w:tblGrid>
        <w:gridCol w:w="828"/>
        <w:gridCol w:w="12327"/>
      </w:tblGrid>
      <w:tr w:rsidR="002D19B5" w:rsidRPr="000F42A6" w14:paraId="1F991F15" w14:textId="77777777">
        <w:trPr>
          <w:trHeight w:val="527"/>
        </w:trPr>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650E9" w14:textId="77777777" w:rsidR="002D19B5" w:rsidRPr="000F42A6" w:rsidRDefault="002D19B5" w:rsidP="002D19B5">
            <w:pPr>
              <w:pStyle w:val="ToolTableText"/>
              <w:rPr>
                <w:sz w:val="22"/>
                <w:szCs w:val="22"/>
              </w:rPr>
            </w:pPr>
            <w:r w:rsidRPr="000F42A6">
              <w:rPr>
                <w:b/>
                <w:bCs/>
                <w:sz w:val="22"/>
                <w:szCs w:val="22"/>
              </w:rPr>
              <w:t>Text:</w:t>
            </w:r>
          </w:p>
        </w:tc>
        <w:tc>
          <w:tcPr>
            <w:tcW w:w="12327" w:type="dxa"/>
            <w:tcBorders>
              <w:top w:val="single" w:sz="4" w:space="0" w:color="auto"/>
              <w:left w:val="single" w:sz="4" w:space="0" w:color="auto"/>
              <w:bottom w:val="single" w:sz="4" w:space="0" w:color="auto"/>
              <w:right w:val="single" w:sz="4" w:space="0" w:color="auto"/>
            </w:tcBorders>
            <w:shd w:val="clear" w:color="auto" w:fill="auto"/>
            <w:vAlign w:val="center"/>
          </w:tcPr>
          <w:p w14:paraId="135ADB3B" w14:textId="77777777" w:rsidR="002D19B5" w:rsidRPr="000F42A6" w:rsidRDefault="002D19B5" w:rsidP="002D19B5">
            <w:pPr>
              <w:pStyle w:val="ToolTableText"/>
              <w:rPr>
                <w:color w:val="FFFFFF" w:themeColor="background1"/>
                <w:sz w:val="22"/>
                <w:szCs w:val="22"/>
              </w:rPr>
            </w:pPr>
            <w:r w:rsidRPr="000F42A6">
              <w:rPr>
                <w:sz w:val="22"/>
                <w:szCs w:val="22"/>
              </w:rPr>
              <w:t>“Atlanta Compromise Speech”</w:t>
            </w:r>
            <w:r w:rsidR="00AE42AF" w:rsidRPr="000F42A6">
              <w:rPr>
                <w:sz w:val="22"/>
                <w:szCs w:val="22"/>
              </w:rPr>
              <w:t xml:space="preserve"> by Booker T. Washington</w:t>
            </w:r>
          </w:p>
        </w:tc>
      </w:tr>
    </w:tbl>
    <w:p w14:paraId="504A2864" w14:textId="77777777" w:rsidR="00C72A51" w:rsidRPr="00FF135D" w:rsidRDefault="00C72A51" w:rsidP="00034914">
      <w:pPr>
        <w:spacing w:after="0"/>
        <w:rPr>
          <w:sz w:val="10"/>
        </w:rPr>
      </w:pPr>
    </w:p>
    <w:tbl>
      <w:tblPr>
        <w:tblStyle w:val="TableGrid"/>
        <w:tblW w:w="13155" w:type="dxa"/>
        <w:tblLayout w:type="fixed"/>
        <w:tblLook w:val="04A0" w:firstRow="1" w:lastRow="0" w:firstColumn="1" w:lastColumn="0" w:noHBand="0" w:noVBand="1"/>
      </w:tblPr>
      <w:tblGrid>
        <w:gridCol w:w="13155"/>
      </w:tblGrid>
      <w:tr w:rsidR="002D19B5" w:rsidRPr="000F42A6" w14:paraId="3B056324" w14:textId="77777777">
        <w:trPr>
          <w:trHeight w:val="527"/>
        </w:trPr>
        <w:tc>
          <w:tcPr>
            <w:tcW w:w="13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FC7445" w14:textId="77777777" w:rsidR="002D19B5" w:rsidRPr="000F42A6" w:rsidRDefault="002D19B5" w:rsidP="00034914">
            <w:pPr>
              <w:pStyle w:val="ToolTableText"/>
              <w:rPr>
                <w:sz w:val="22"/>
                <w:szCs w:val="22"/>
              </w:rPr>
            </w:pPr>
            <w:r w:rsidRPr="000F42A6">
              <w:rPr>
                <w:sz w:val="22"/>
                <w:szCs w:val="22"/>
              </w:rPr>
              <w:t>RI.11-12.6: Determine an author’s point of view or purpose in a text in which the rhetoric is particularly effective, analyzing how style and content contribute to the power, persuasiveness, or beauty of the text.</w:t>
            </w:r>
          </w:p>
        </w:tc>
      </w:tr>
      <w:tr w:rsidR="002D19B5" w:rsidRPr="000F42A6" w14:paraId="3137D037" w14:textId="77777777">
        <w:trPr>
          <w:trHeight w:val="1716"/>
        </w:trPr>
        <w:tc>
          <w:tcPr>
            <w:tcW w:w="13155" w:type="dxa"/>
            <w:tcBorders>
              <w:top w:val="single" w:sz="4" w:space="0" w:color="auto"/>
              <w:left w:val="single" w:sz="4" w:space="0" w:color="auto"/>
              <w:bottom w:val="single" w:sz="4" w:space="0" w:color="auto"/>
              <w:right w:val="single" w:sz="4" w:space="0" w:color="auto"/>
            </w:tcBorders>
            <w:vAlign w:val="center"/>
          </w:tcPr>
          <w:p w14:paraId="58B94161" w14:textId="40373810" w:rsidR="002D19B5" w:rsidRPr="000F42A6" w:rsidRDefault="002D19B5" w:rsidP="00034914">
            <w:pPr>
              <w:pStyle w:val="BulletedList"/>
              <w:rPr>
                <w:sz w:val="22"/>
                <w:szCs w:val="22"/>
              </w:rPr>
            </w:pPr>
            <w:r w:rsidRPr="000F42A6">
              <w:rPr>
                <w:b/>
                <w:sz w:val="22"/>
                <w:szCs w:val="22"/>
              </w:rPr>
              <w:t>Rhetoric:</w:t>
            </w:r>
            <w:r w:rsidRPr="000F42A6">
              <w:rPr>
                <w:sz w:val="22"/>
                <w:szCs w:val="22"/>
              </w:rPr>
              <w:t xml:space="preserve"> the specific techniques that writers or speakers use to create meaning in a t</w:t>
            </w:r>
            <w:r w:rsidR="00FF135D">
              <w:rPr>
                <w:sz w:val="22"/>
                <w:szCs w:val="22"/>
              </w:rPr>
              <w:t>ext, enhance a text or a speech</w:t>
            </w:r>
            <w:r w:rsidRPr="000F42A6">
              <w:rPr>
                <w:sz w:val="22"/>
                <w:szCs w:val="22"/>
              </w:rPr>
              <w:t>, and in particular, persuade readers or listeners</w:t>
            </w:r>
          </w:p>
          <w:p w14:paraId="560E1641" w14:textId="063F7AD8" w:rsidR="002D19B5" w:rsidRPr="000F42A6" w:rsidRDefault="002D19B5" w:rsidP="00034914">
            <w:pPr>
              <w:pStyle w:val="BulletedList"/>
              <w:rPr>
                <w:sz w:val="22"/>
                <w:szCs w:val="22"/>
              </w:rPr>
            </w:pPr>
            <w:r w:rsidRPr="000F42A6">
              <w:rPr>
                <w:b/>
                <w:sz w:val="22"/>
                <w:szCs w:val="22"/>
              </w:rPr>
              <w:t xml:space="preserve">Point of </w:t>
            </w:r>
            <w:r w:rsidR="00704A73" w:rsidRPr="000F42A6">
              <w:rPr>
                <w:b/>
                <w:sz w:val="22"/>
                <w:szCs w:val="22"/>
              </w:rPr>
              <w:t>View</w:t>
            </w:r>
            <w:r w:rsidR="00E44FE0" w:rsidRPr="000F42A6">
              <w:rPr>
                <w:sz w:val="22"/>
                <w:szCs w:val="22"/>
              </w:rPr>
              <w:t xml:space="preserve"> </w:t>
            </w:r>
            <w:r w:rsidR="00EC391F" w:rsidRPr="000F42A6">
              <w:rPr>
                <w:sz w:val="22"/>
                <w:szCs w:val="22"/>
              </w:rPr>
              <w:t>(</w:t>
            </w:r>
            <w:r w:rsidRPr="000F42A6">
              <w:rPr>
                <w:sz w:val="22"/>
                <w:szCs w:val="22"/>
              </w:rPr>
              <w:t>an author’s opinion, attitude, or judgment</w:t>
            </w:r>
            <w:r w:rsidR="00EC391F" w:rsidRPr="000F42A6">
              <w:rPr>
                <w:sz w:val="22"/>
                <w:szCs w:val="22"/>
              </w:rPr>
              <w:t>):</w:t>
            </w:r>
          </w:p>
          <w:p w14:paraId="7578AAA7" w14:textId="7F658BF4" w:rsidR="002D19B5" w:rsidRPr="000F42A6" w:rsidRDefault="002D19B5" w:rsidP="00034914">
            <w:pPr>
              <w:pStyle w:val="BulletedList"/>
              <w:rPr>
                <w:sz w:val="22"/>
                <w:szCs w:val="22"/>
              </w:rPr>
            </w:pPr>
            <w:r w:rsidRPr="000F42A6">
              <w:rPr>
                <w:b/>
                <w:sz w:val="22"/>
                <w:szCs w:val="22"/>
              </w:rPr>
              <w:t>Purpose</w:t>
            </w:r>
            <w:r w:rsidR="00EC391F" w:rsidRPr="000F42A6">
              <w:rPr>
                <w:sz w:val="22"/>
                <w:szCs w:val="22"/>
              </w:rPr>
              <w:t xml:space="preserve"> (</w:t>
            </w:r>
            <w:r w:rsidRPr="000F42A6">
              <w:rPr>
                <w:sz w:val="22"/>
                <w:szCs w:val="22"/>
              </w:rPr>
              <w:t>an author’s reason for writing</w:t>
            </w:r>
            <w:r w:rsidR="00EC391F" w:rsidRPr="000F42A6">
              <w:rPr>
                <w:sz w:val="22"/>
                <w:szCs w:val="22"/>
              </w:rPr>
              <w:t>):</w:t>
            </w:r>
          </w:p>
        </w:tc>
      </w:tr>
    </w:tbl>
    <w:p w14:paraId="216E9CE6" w14:textId="77777777" w:rsidR="00FF135D" w:rsidRPr="00FF135D" w:rsidRDefault="00FF135D" w:rsidP="00FF135D">
      <w:pPr>
        <w:spacing w:before="0" w:after="0"/>
        <w:rPr>
          <w:sz w:val="10"/>
        </w:rPr>
      </w:pPr>
    </w:p>
    <w:tbl>
      <w:tblPr>
        <w:tblStyle w:val="TableGrid"/>
        <w:tblW w:w="13155" w:type="dxa"/>
        <w:tblLayout w:type="fixed"/>
        <w:tblLook w:val="04A0" w:firstRow="1" w:lastRow="0" w:firstColumn="1" w:lastColumn="0" w:noHBand="0" w:noVBand="1"/>
      </w:tblPr>
      <w:tblGrid>
        <w:gridCol w:w="2235"/>
        <w:gridCol w:w="5324"/>
        <w:gridCol w:w="5596"/>
      </w:tblGrid>
      <w:tr w:rsidR="002D19B5" w:rsidRPr="000F42A6" w14:paraId="40EFC81F" w14:textId="77777777">
        <w:trPr>
          <w:trHeight w:val="558"/>
        </w:trPr>
        <w:tc>
          <w:tcPr>
            <w:tcW w:w="2235" w:type="dxa"/>
            <w:tcBorders>
              <w:top w:val="single" w:sz="4" w:space="0" w:color="auto"/>
              <w:left w:val="single" w:sz="4" w:space="0" w:color="auto"/>
              <w:bottom w:val="single" w:sz="4" w:space="0" w:color="auto"/>
              <w:right w:val="single" w:sz="4" w:space="0" w:color="auto"/>
            </w:tcBorders>
            <w:shd w:val="clear" w:color="auto" w:fill="D9D9D9"/>
            <w:vAlign w:val="center"/>
          </w:tcPr>
          <w:p w14:paraId="453B9816" w14:textId="2E44FCC4" w:rsidR="002D19B5" w:rsidRPr="000F42A6" w:rsidRDefault="00F070F7" w:rsidP="00F070F7">
            <w:pPr>
              <w:pStyle w:val="ToolTableText"/>
              <w:rPr>
                <w:b/>
                <w:sz w:val="22"/>
                <w:szCs w:val="22"/>
              </w:rPr>
            </w:pPr>
            <w:r w:rsidRPr="000F42A6">
              <w:rPr>
                <w:b/>
                <w:sz w:val="22"/>
                <w:szCs w:val="22"/>
              </w:rPr>
              <w:t>Rhetorical device and definition</w:t>
            </w:r>
          </w:p>
        </w:tc>
        <w:tc>
          <w:tcPr>
            <w:tcW w:w="5324" w:type="dxa"/>
            <w:tcBorders>
              <w:top w:val="single" w:sz="4" w:space="0" w:color="auto"/>
              <w:left w:val="single" w:sz="4" w:space="0" w:color="auto"/>
              <w:bottom w:val="single" w:sz="4" w:space="0" w:color="auto"/>
              <w:right w:val="single" w:sz="4" w:space="0" w:color="auto"/>
            </w:tcBorders>
            <w:shd w:val="clear" w:color="auto" w:fill="D9D9D9"/>
            <w:vAlign w:val="center"/>
          </w:tcPr>
          <w:p w14:paraId="1A46501F" w14:textId="1471B674" w:rsidR="002D19B5" w:rsidRPr="000F42A6" w:rsidRDefault="00F070F7" w:rsidP="00F070F7">
            <w:pPr>
              <w:pStyle w:val="ToolTableText"/>
              <w:rPr>
                <w:b/>
                <w:sz w:val="22"/>
                <w:szCs w:val="22"/>
              </w:rPr>
            </w:pPr>
            <w:r w:rsidRPr="000F42A6">
              <w:rPr>
                <w:b/>
                <w:sz w:val="22"/>
                <w:szCs w:val="22"/>
              </w:rPr>
              <w:t>Examples of the rhetorical device in the text (with paragraph or page reference)</w:t>
            </w:r>
          </w:p>
        </w:tc>
        <w:tc>
          <w:tcPr>
            <w:tcW w:w="5596" w:type="dxa"/>
            <w:tcBorders>
              <w:top w:val="single" w:sz="4" w:space="0" w:color="auto"/>
              <w:left w:val="single" w:sz="4" w:space="0" w:color="auto"/>
              <w:bottom w:val="single" w:sz="4" w:space="0" w:color="auto"/>
              <w:right w:val="single" w:sz="4" w:space="0" w:color="auto"/>
            </w:tcBorders>
            <w:shd w:val="clear" w:color="auto" w:fill="D9D9D9"/>
            <w:vAlign w:val="center"/>
          </w:tcPr>
          <w:p w14:paraId="167C7DB8" w14:textId="03059A8A" w:rsidR="002D19B5" w:rsidRPr="000F42A6" w:rsidRDefault="002D19B5">
            <w:pPr>
              <w:pStyle w:val="ToolTableText"/>
              <w:rPr>
                <w:b/>
                <w:sz w:val="22"/>
                <w:szCs w:val="22"/>
              </w:rPr>
            </w:pPr>
            <w:r w:rsidRPr="000F42A6">
              <w:rPr>
                <w:b/>
                <w:sz w:val="22"/>
                <w:szCs w:val="22"/>
              </w:rPr>
              <w:t xml:space="preserve">Rhetorical </w:t>
            </w:r>
            <w:r w:rsidR="00F070F7" w:rsidRPr="000F42A6">
              <w:rPr>
                <w:b/>
                <w:sz w:val="22"/>
                <w:szCs w:val="22"/>
              </w:rPr>
              <w:t>e</w:t>
            </w:r>
            <w:r w:rsidRPr="000F42A6">
              <w:rPr>
                <w:b/>
                <w:sz w:val="22"/>
                <w:szCs w:val="22"/>
              </w:rPr>
              <w:t>ffect</w:t>
            </w:r>
            <w:r w:rsidR="00E44FE0" w:rsidRPr="000F42A6">
              <w:rPr>
                <w:b/>
                <w:sz w:val="22"/>
                <w:szCs w:val="22"/>
              </w:rPr>
              <w:t xml:space="preserve"> </w:t>
            </w:r>
            <w:r w:rsidRPr="000F42A6">
              <w:rPr>
                <w:b/>
                <w:sz w:val="22"/>
                <w:szCs w:val="22"/>
              </w:rPr>
              <w:t>(power, persuasiveness, beauty, point of view, purpose)</w:t>
            </w:r>
          </w:p>
        </w:tc>
      </w:tr>
      <w:tr w:rsidR="002D19B5" w:rsidRPr="000F42A6" w14:paraId="68C2E5C7" w14:textId="77777777" w:rsidTr="000F42A6">
        <w:trPr>
          <w:trHeight w:val="620"/>
        </w:trPr>
        <w:tc>
          <w:tcPr>
            <w:tcW w:w="2235" w:type="dxa"/>
            <w:tcBorders>
              <w:top w:val="single" w:sz="4" w:space="0" w:color="auto"/>
              <w:left w:val="single" w:sz="4" w:space="0" w:color="auto"/>
              <w:bottom w:val="single" w:sz="4" w:space="0" w:color="auto"/>
              <w:right w:val="single" w:sz="4" w:space="0" w:color="auto"/>
            </w:tcBorders>
          </w:tcPr>
          <w:p w14:paraId="49DD23A7" w14:textId="7C09304F" w:rsidR="002D19B5" w:rsidRPr="000F42A6" w:rsidRDefault="00536809" w:rsidP="000F42A6">
            <w:pPr>
              <w:spacing w:after="120"/>
              <w:rPr>
                <w:sz w:val="22"/>
                <w:szCs w:val="22"/>
              </w:rPr>
            </w:pPr>
            <w:r w:rsidRPr="000F42A6">
              <w:rPr>
                <w:sz w:val="22"/>
                <w:szCs w:val="22"/>
              </w:rPr>
              <w:t>Appeal to pathos</w:t>
            </w:r>
            <w:r w:rsidR="000F42A6">
              <w:rPr>
                <w:sz w:val="22"/>
                <w:szCs w:val="22"/>
              </w:rPr>
              <w:t xml:space="preserve">: </w:t>
            </w:r>
            <w:r w:rsidRPr="000F42A6">
              <w:rPr>
                <w:rStyle w:val="TableTextChar"/>
                <w:sz w:val="22"/>
                <w:szCs w:val="22"/>
              </w:rPr>
              <w:t xml:space="preserve">efforts to sway a reader’s or listener’s opinion by depicting issues in a way that </w:t>
            </w:r>
            <w:r w:rsidRPr="000F42A6">
              <w:rPr>
                <w:rStyle w:val="TableTextChar"/>
                <w:sz w:val="22"/>
                <w:szCs w:val="22"/>
              </w:rPr>
              <w:lastRenderedPageBreak/>
              <w:t>sways their feelings about an issue</w:t>
            </w:r>
          </w:p>
        </w:tc>
        <w:tc>
          <w:tcPr>
            <w:tcW w:w="5324" w:type="dxa"/>
            <w:tcBorders>
              <w:top w:val="single" w:sz="4" w:space="0" w:color="auto"/>
              <w:left w:val="single" w:sz="4" w:space="0" w:color="auto"/>
              <w:bottom w:val="single" w:sz="4" w:space="0" w:color="auto"/>
              <w:right w:val="single" w:sz="4" w:space="0" w:color="auto"/>
            </w:tcBorders>
          </w:tcPr>
          <w:p w14:paraId="43ADA811" w14:textId="09064A05" w:rsidR="002D19B5" w:rsidRPr="000F42A6" w:rsidRDefault="00946914" w:rsidP="00034914">
            <w:pPr>
              <w:pStyle w:val="ToolTableText"/>
              <w:rPr>
                <w:sz w:val="22"/>
                <w:szCs w:val="22"/>
              </w:rPr>
            </w:pPr>
            <w:r w:rsidRPr="000F42A6">
              <w:rPr>
                <w:sz w:val="22"/>
                <w:szCs w:val="22"/>
              </w:rPr>
              <w:lastRenderedPageBreak/>
              <w:t>“the path</w:t>
            </w:r>
            <w:r w:rsidR="0062622C" w:rsidRPr="000F42A6">
              <w:rPr>
                <w:sz w:val="22"/>
                <w:szCs w:val="22"/>
              </w:rPr>
              <w:t xml:space="preserve"> </w:t>
            </w:r>
            <w:r w:rsidRPr="000F42A6">
              <w:rPr>
                <w:sz w:val="22"/>
                <w:szCs w:val="22"/>
              </w:rPr>
              <w:t>…</w:t>
            </w:r>
            <w:r w:rsidR="0062622C" w:rsidRPr="000F42A6">
              <w:rPr>
                <w:sz w:val="22"/>
                <w:szCs w:val="22"/>
              </w:rPr>
              <w:t xml:space="preserve"> </w:t>
            </w:r>
            <w:r w:rsidRPr="000F42A6">
              <w:rPr>
                <w:sz w:val="22"/>
                <w:szCs w:val="22"/>
              </w:rPr>
              <w:t>has not been trodden without contact with thorns and thistles”</w:t>
            </w:r>
            <w:r w:rsidR="00B721B2" w:rsidRPr="000F42A6">
              <w:rPr>
                <w:sz w:val="22"/>
                <w:szCs w:val="22"/>
              </w:rPr>
              <w:t xml:space="preserve"> </w:t>
            </w:r>
            <w:r w:rsidR="00762DB5" w:rsidRPr="000F42A6">
              <w:rPr>
                <w:sz w:val="22"/>
                <w:szCs w:val="22"/>
              </w:rPr>
              <w:t>(par.</w:t>
            </w:r>
            <w:r w:rsidR="00B721B2" w:rsidRPr="000F42A6">
              <w:rPr>
                <w:sz w:val="22"/>
                <w:szCs w:val="22"/>
              </w:rPr>
              <w:t xml:space="preserve"> 8)</w:t>
            </w:r>
          </w:p>
        </w:tc>
        <w:tc>
          <w:tcPr>
            <w:tcW w:w="5596" w:type="dxa"/>
            <w:tcBorders>
              <w:top w:val="single" w:sz="4" w:space="0" w:color="auto"/>
              <w:left w:val="single" w:sz="4" w:space="0" w:color="auto"/>
              <w:bottom w:val="single" w:sz="4" w:space="0" w:color="auto"/>
              <w:right w:val="single" w:sz="4" w:space="0" w:color="auto"/>
            </w:tcBorders>
          </w:tcPr>
          <w:p w14:paraId="78156B50" w14:textId="4BDDC112" w:rsidR="002D19B5" w:rsidRPr="000F42A6" w:rsidRDefault="00946914" w:rsidP="00ED0F85">
            <w:pPr>
              <w:pStyle w:val="ToolTableText"/>
              <w:rPr>
                <w:sz w:val="22"/>
                <w:szCs w:val="22"/>
              </w:rPr>
            </w:pPr>
            <w:r w:rsidRPr="000F42A6">
              <w:rPr>
                <w:sz w:val="22"/>
                <w:szCs w:val="22"/>
              </w:rPr>
              <w:t xml:space="preserve">Washington uses the imagery of </w:t>
            </w:r>
            <w:r w:rsidR="00B61ABA" w:rsidRPr="000F42A6">
              <w:rPr>
                <w:sz w:val="22"/>
                <w:szCs w:val="22"/>
              </w:rPr>
              <w:t xml:space="preserve">a “path” and </w:t>
            </w:r>
            <w:r w:rsidRPr="000F42A6">
              <w:rPr>
                <w:sz w:val="22"/>
                <w:szCs w:val="22"/>
              </w:rPr>
              <w:t xml:space="preserve">“thorns and thistles” </w:t>
            </w:r>
            <w:r w:rsidR="00762DB5" w:rsidRPr="000F42A6">
              <w:rPr>
                <w:sz w:val="22"/>
                <w:szCs w:val="22"/>
              </w:rPr>
              <w:t>(par.</w:t>
            </w:r>
            <w:r w:rsidR="00D665FB" w:rsidRPr="000F42A6">
              <w:rPr>
                <w:sz w:val="22"/>
                <w:szCs w:val="22"/>
              </w:rPr>
              <w:t xml:space="preserve"> 8) </w:t>
            </w:r>
            <w:r w:rsidRPr="000F42A6">
              <w:rPr>
                <w:sz w:val="22"/>
                <w:szCs w:val="22"/>
              </w:rPr>
              <w:t>to show</w:t>
            </w:r>
            <w:r w:rsidR="00B61ABA" w:rsidRPr="000F42A6">
              <w:rPr>
                <w:sz w:val="22"/>
                <w:szCs w:val="22"/>
              </w:rPr>
              <w:t xml:space="preserve"> that economic prosperity of African Americans in the post</w:t>
            </w:r>
            <w:r w:rsidR="00444DF3" w:rsidRPr="000F42A6">
              <w:rPr>
                <w:sz w:val="22"/>
                <w:szCs w:val="22"/>
              </w:rPr>
              <w:t>-</w:t>
            </w:r>
            <w:r w:rsidR="00B61ABA" w:rsidRPr="000F42A6">
              <w:rPr>
                <w:sz w:val="22"/>
                <w:szCs w:val="22"/>
              </w:rPr>
              <w:t>Emancipation South is a long and difficult journey, rather than immediate success</w:t>
            </w:r>
            <w:r w:rsidR="00536809" w:rsidRPr="000F42A6">
              <w:rPr>
                <w:sz w:val="22"/>
                <w:szCs w:val="22"/>
              </w:rPr>
              <w:t>.</w:t>
            </w:r>
            <w:r w:rsidR="00ED0F85" w:rsidRPr="000F42A6">
              <w:rPr>
                <w:sz w:val="22"/>
                <w:szCs w:val="22"/>
              </w:rPr>
              <w:t xml:space="preserve"> This imagery is an appeal to pathos because it sways the emotions of the audience by evoking the pain that those </w:t>
            </w:r>
            <w:r w:rsidR="00ED0F85" w:rsidRPr="000F42A6">
              <w:rPr>
                <w:sz w:val="22"/>
                <w:szCs w:val="22"/>
              </w:rPr>
              <w:lastRenderedPageBreak/>
              <w:t>trying to improve their economic circumstances experienced</w:t>
            </w:r>
            <w:r w:rsidR="0062622C" w:rsidRPr="000F42A6">
              <w:rPr>
                <w:sz w:val="22"/>
                <w:szCs w:val="22"/>
              </w:rPr>
              <w:t>.</w:t>
            </w:r>
          </w:p>
        </w:tc>
      </w:tr>
      <w:tr w:rsidR="002D19B5" w:rsidRPr="000F42A6" w14:paraId="793DA450" w14:textId="77777777">
        <w:trPr>
          <w:trHeight w:val="530"/>
        </w:trPr>
        <w:tc>
          <w:tcPr>
            <w:tcW w:w="2235" w:type="dxa"/>
            <w:tcBorders>
              <w:top w:val="single" w:sz="4" w:space="0" w:color="auto"/>
              <w:left w:val="single" w:sz="4" w:space="0" w:color="auto"/>
              <w:bottom w:val="single" w:sz="4" w:space="0" w:color="auto"/>
              <w:right w:val="single" w:sz="4" w:space="0" w:color="auto"/>
            </w:tcBorders>
          </w:tcPr>
          <w:p w14:paraId="17F5FE1A" w14:textId="64C15C5F" w:rsidR="002D19B5" w:rsidRPr="000F42A6" w:rsidDel="00EC5177" w:rsidRDefault="002D19B5" w:rsidP="00034914">
            <w:pPr>
              <w:pStyle w:val="ToolTableText"/>
              <w:rPr>
                <w:sz w:val="22"/>
                <w:szCs w:val="22"/>
              </w:rPr>
            </w:pPr>
            <w:r w:rsidRPr="000F42A6">
              <w:rPr>
                <w:sz w:val="22"/>
                <w:szCs w:val="22"/>
              </w:rPr>
              <w:lastRenderedPageBreak/>
              <w:t>Juxtaposition</w:t>
            </w:r>
            <w:r w:rsidR="000F42A6">
              <w:rPr>
                <w:sz w:val="22"/>
                <w:szCs w:val="22"/>
              </w:rPr>
              <w:t xml:space="preserve">: </w:t>
            </w:r>
            <w:r w:rsidR="00AC2FF3" w:rsidRPr="000F42A6">
              <w:rPr>
                <w:sz w:val="22"/>
                <w:szCs w:val="22"/>
              </w:rPr>
              <w:t>an act or instance of placing close together or side by side, especially for comparison or contrast.</w:t>
            </w:r>
          </w:p>
        </w:tc>
        <w:tc>
          <w:tcPr>
            <w:tcW w:w="5324" w:type="dxa"/>
            <w:tcBorders>
              <w:top w:val="single" w:sz="4" w:space="0" w:color="auto"/>
              <w:left w:val="single" w:sz="4" w:space="0" w:color="auto"/>
              <w:bottom w:val="single" w:sz="4" w:space="0" w:color="auto"/>
              <w:right w:val="single" w:sz="4" w:space="0" w:color="auto"/>
            </w:tcBorders>
          </w:tcPr>
          <w:p w14:paraId="5321FA1F" w14:textId="07DD6BFF" w:rsidR="002D19B5" w:rsidRPr="000F42A6" w:rsidRDefault="00946914" w:rsidP="00034914">
            <w:pPr>
              <w:pStyle w:val="ToolTableText"/>
              <w:rPr>
                <w:sz w:val="22"/>
                <w:szCs w:val="22"/>
              </w:rPr>
            </w:pPr>
            <w:r w:rsidRPr="000F42A6">
              <w:rPr>
                <w:sz w:val="22"/>
                <w:szCs w:val="22"/>
              </w:rPr>
              <w:t>“The opportunity to earn a dollar in a factory just now is worth infinitely more than the opportunity to spend a dollar in an opera-house.”</w:t>
            </w:r>
            <w:r w:rsidR="007B74E4" w:rsidRPr="000F42A6">
              <w:rPr>
                <w:sz w:val="22"/>
                <w:szCs w:val="22"/>
              </w:rPr>
              <w:t xml:space="preserve"> </w:t>
            </w:r>
            <w:r w:rsidR="00762DB5" w:rsidRPr="000F42A6">
              <w:rPr>
                <w:sz w:val="22"/>
                <w:szCs w:val="22"/>
              </w:rPr>
              <w:t>(par.</w:t>
            </w:r>
            <w:r w:rsidR="007B74E4" w:rsidRPr="000F42A6">
              <w:rPr>
                <w:sz w:val="22"/>
                <w:szCs w:val="22"/>
              </w:rPr>
              <w:t xml:space="preserve"> 9)</w:t>
            </w:r>
          </w:p>
        </w:tc>
        <w:tc>
          <w:tcPr>
            <w:tcW w:w="5596" w:type="dxa"/>
            <w:tcBorders>
              <w:top w:val="single" w:sz="4" w:space="0" w:color="auto"/>
              <w:left w:val="single" w:sz="4" w:space="0" w:color="auto"/>
              <w:bottom w:val="single" w:sz="4" w:space="0" w:color="auto"/>
              <w:right w:val="single" w:sz="4" w:space="0" w:color="auto"/>
            </w:tcBorders>
          </w:tcPr>
          <w:p w14:paraId="59854676" w14:textId="6761DB9C" w:rsidR="002D19B5" w:rsidRPr="000F42A6" w:rsidRDefault="000B21EE" w:rsidP="00034914">
            <w:pPr>
              <w:pStyle w:val="ToolTableText"/>
              <w:rPr>
                <w:sz w:val="22"/>
                <w:szCs w:val="22"/>
              </w:rPr>
            </w:pPr>
            <w:r w:rsidRPr="000F42A6">
              <w:rPr>
                <w:sz w:val="22"/>
                <w:szCs w:val="22"/>
              </w:rPr>
              <w:t xml:space="preserve">Washington juxtaposes “the opportunity to earn a dollar in a factory” with “the opportunity to spend a dollar in an opera-house” </w:t>
            </w:r>
            <w:r w:rsidR="00762DB5" w:rsidRPr="000F42A6">
              <w:rPr>
                <w:sz w:val="22"/>
                <w:szCs w:val="22"/>
              </w:rPr>
              <w:t>(par.</w:t>
            </w:r>
            <w:r w:rsidR="00312919" w:rsidRPr="000F42A6">
              <w:rPr>
                <w:sz w:val="22"/>
                <w:szCs w:val="22"/>
              </w:rPr>
              <w:t xml:space="preserve"> 9) </w:t>
            </w:r>
            <w:r w:rsidRPr="000F42A6">
              <w:rPr>
                <w:sz w:val="22"/>
                <w:szCs w:val="22"/>
              </w:rPr>
              <w:t xml:space="preserve">as a way to remind his audience that African Americans know they need to work hard before they are able to attain </w:t>
            </w:r>
            <w:r w:rsidR="00DD3473" w:rsidRPr="000F42A6">
              <w:rPr>
                <w:sz w:val="22"/>
                <w:szCs w:val="22"/>
              </w:rPr>
              <w:t>“</w:t>
            </w:r>
            <w:r w:rsidRPr="000F42A6">
              <w:rPr>
                <w:sz w:val="22"/>
                <w:szCs w:val="22"/>
              </w:rPr>
              <w:t>social equality</w:t>
            </w:r>
            <w:r w:rsidR="00830823" w:rsidRPr="000F42A6">
              <w:rPr>
                <w:sz w:val="22"/>
                <w:szCs w:val="22"/>
              </w:rPr>
              <w:t>,</w:t>
            </w:r>
            <w:r w:rsidR="00DD3473" w:rsidRPr="000F42A6">
              <w:rPr>
                <w:sz w:val="22"/>
                <w:szCs w:val="22"/>
              </w:rPr>
              <w:t>”</w:t>
            </w:r>
            <w:r w:rsidRPr="000F42A6">
              <w:rPr>
                <w:sz w:val="22"/>
                <w:szCs w:val="22"/>
              </w:rPr>
              <w:t xml:space="preserve"> or earn the “privileges” </w:t>
            </w:r>
            <w:r w:rsidR="00762DB5" w:rsidRPr="000F42A6">
              <w:rPr>
                <w:sz w:val="22"/>
                <w:szCs w:val="22"/>
              </w:rPr>
              <w:t>(par.</w:t>
            </w:r>
            <w:r w:rsidR="00DD3473" w:rsidRPr="000F42A6">
              <w:rPr>
                <w:sz w:val="22"/>
                <w:szCs w:val="22"/>
              </w:rPr>
              <w:t xml:space="preserve"> 9) </w:t>
            </w:r>
            <w:r w:rsidRPr="000F42A6">
              <w:rPr>
                <w:sz w:val="22"/>
                <w:szCs w:val="22"/>
              </w:rPr>
              <w:t>that white Southerners possess.</w:t>
            </w:r>
          </w:p>
          <w:p w14:paraId="65B8AFD0" w14:textId="5F06FA81" w:rsidR="000B21EE" w:rsidRPr="000F42A6" w:rsidRDefault="00CA13CC" w:rsidP="00034914">
            <w:pPr>
              <w:pStyle w:val="ToolTableText"/>
              <w:rPr>
                <w:sz w:val="22"/>
                <w:szCs w:val="22"/>
              </w:rPr>
            </w:pPr>
            <w:r w:rsidRPr="000F42A6">
              <w:rPr>
                <w:sz w:val="22"/>
                <w:szCs w:val="22"/>
              </w:rPr>
              <w:t>This reminder is persuasive because it reassures Washington’s predominately white Southern audience that progress does</w:t>
            </w:r>
            <w:r w:rsidR="00BA4CE8" w:rsidRPr="000F42A6">
              <w:rPr>
                <w:sz w:val="22"/>
                <w:szCs w:val="22"/>
              </w:rPr>
              <w:t xml:space="preserve"> </w:t>
            </w:r>
            <w:r w:rsidRPr="000F42A6">
              <w:rPr>
                <w:sz w:val="22"/>
                <w:szCs w:val="22"/>
              </w:rPr>
              <w:t>n</w:t>
            </w:r>
            <w:r w:rsidR="00BA4CE8" w:rsidRPr="000F42A6">
              <w:rPr>
                <w:sz w:val="22"/>
                <w:szCs w:val="22"/>
              </w:rPr>
              <w:t>o</w:t>
            </w:r>
            <w:r w:rsidRPr="000F42A6">
              <w:rPr>
                <w:sz w:val="22"/>
                <w:szCs w:val="22"/>
              </w:rPr>
              <w:t xml:space="preserve">t require a drastic or immediate change. </w:t>
            </w:r>
            <w:r w:rsidR="00E43311" w:rsidRPr="000F42A6">
              <w:rPr>
                <w:sz w:val="22"/>
                <w:szCs w:val="22"/>
              </w:rPr>
              <w:t xml:space="preserve">This more moderate vision of progress </w:t>
            </w:r>
            <w:r w:rsidRPr="000F42A6">
              <w:rPr>
                <w:sz w:val="22"/>
                <w:szCs w:val="22"/>
              </w:rPr>
              <w:t>might be less frightening to those who are afraid of the changes Washington describes.</w:t>
            </w:r>
          </w:p>
        </w:tc>
      </w:tr>
    </w:tbl>
    <w:p w14:paraId="4CD58487" w14:textId="77777777" w:rsidR="00FC0F89" w:rsidRPr="005837C5" w:rsidRDefault="00FC0F89" w:rsidP="00FC0F89">
      <w:pPr>
        <w:pStyle w:val="Normal1"/>
      </w:pPr>
    </w:p>
    <w:p w14:paraId="364A0570" w14:textId="77777777" w:rsidR="00034914" w:rsidRDefault="00034914">
      <w:pPr>
        <w:spacing w:before="0" w:after="160" w:line="259" w:lineRule="auto"/>
        <w:sectPr w:rsidR="00034914">
          <w:headerReference w:type="default" r:id="rId11"/>
          <w:footerReference w:type="default" r:id="rId12"/>
          <w:pgSz w:w="15840" w:h="12240" w:orient="landscape"/>
          <w:pgMar w:top="1440" w:right="1440" w:bottom="1440" w:left="1440" w:header="432" w:footer="648" w:gutter="0"/>
          <w:cols w:space="720"/>
          <w:docGrid w:linePitch="299"/>
        </w:sectPr>
      </w:pPr>
    </w:p>
    <w:p w14:paraId="50BF5DB9" w14:textId="77777777" w:rsidR="00034914" w:rsidRDefault="00034914" w:rsidP="00034914">
      <w:pPr>
        <w:pStyle w:val="ToolHeader"/>
      </w:pPr>
      <w:r>
        <w:lastRenderedPageBreak/>
        <w:t>Model Ideas Tracking Tool</w:t>
      </w:r>
    </w:p>
    <w:tbl>
      <w:tblPr>
        <w:tblStyle w:val="TableGrid"/>
        <w:tblW w:w="0" w:type="auto"/>
        <w:tblLook w:val="04A0" w:firstRow="1" w:lastRow="0" w:firstColumn="1" w:lastColumn="0" w:noHBand="0" w:noVBand="1"/>
      </w:tblPr>
      <w:tblGrid>
        <w:gridCol w:w="828"/>
        <w:gridCol w:w="2816"/>
        <w:gridCol w:w="739"/>
        <w:gridCol w:w="3078"/>
        <w:gridCol w:w="727"/>
        <w:gridCol w:w="1387"/>
      </w:tblGrid>
      <w:tr w:rsidR="00034914" w:rsidRPr="00707670" w14:paraId="1DF9BFDC" w14:textId="77777777">
        <w:trPr>
          <w:trHeight w:val="562"/>
        </w:trPr>
        <w:tc>
          <w:tcPr>
            <w:tcW w:w="828" w:type="dxa"/>
            <w:shd w:val="clear" w:color="auto" w:fill="D9D9D9" w:themeFill="background1" w:themeFillShade="D9"/>
            <w:vAlign w:val="center"/>
          </w:tcPr>
          <w:p w14:paraId="587B5959" w14:textId="77777777" w:rsidR="00034914" w:rsidRPr="00707670" w:rsidRDefault="00034914" w:rsidP="00F261A2">
            <w:pPr>
              <w:pStyle w:val="TableText"/>
              <w:rPr>
                <w:b/>
              </w:rPr>
            </w:pPr>
            <w:r w:rsidRPr="00707670">
              <w:rPr>
                <w:b/>
              </w:rPr>
              <w:t>Name:</w:t>
            </w:r>
          </w:p>
        </w:tc>
        <w:tc>
          <w:tcPr>
            <w:tcW w:w="2816" w:type="dxa"/>
            <w:vAlign w:val="center"/>
          </w:tcPr>
          <w:p w14:paraId="0F1F8EB1" w14:textId="77777777" w:rsidR="00034914" w:rsidRPr="00707670" w:rsidRDefault="00034914" w:rsidP="00F261A2">
            <w:pPr>
              <w:pStyle w:val="TableText"/>
              <w:rPr>
                <w:b/>
              </w:rPr>
            </w:pPr>
          </w:p>
        </w:tc>
        <w:tc>
          <w:tcPr>
            <w:tcW w:w="739" w:type="dxa"/>
            <w:shd w:val="clear" w:color="auto" w:fill="D9D9D9" w:themeFill="background1" w:themeFillShade="D9"/>
            <w:vAlign w:val="center"/>
          </w:tcPr>
          <w:p w14:paraId="48B1CA3B" w14:textId="77777777" w:rsidR="00034914" w:rsidRPr="00707670" w:rsidRDefault="00034914" w:rsidP="00F261A2">
            <w:pPr>
              <w:pStyle w:val="TableText"/>
              <w:rPr>
                <w:b/>
              </w:rPr>
            </w:pPr>
            <w:r w:rsidRPr="00707670">
              <w:rPr>
                <w:b/>
              </w:rPr>
              <w:t>Class:</w:t>
            </w:r>
          </w:p>
        </w:tc>
        <w:tc>
          <w:tcPr>
            <w:tcW w:w="3078" w:type="dxa"/>
            <w:vAlign w:val="center"/>
          </w:tcPr>
          <w:p w14:paraId="67A82088" w14:textId="77777777" w:rsidR="00034914" w:rsidRPr="00707670" w:rsidRDefault="00034914" w:rsidP="00F261A2">
            <w:pPr>
              <w:pStyle w:val="TableText"/>
              <w:rPr>
                <w:b/>
              </w:rPr>
            </w:pPr>
          </w:p>
        </w:tc>
        <w:tc>
          <w:tcPr>
            <w:tcW w:w="727" w:type="dxa"/>
            <w:shd w:val="clear" w:color="auto" w:fill="D9D9D9" w:themeFill="background1" w:themeFillShade="D9"/>
            <w:vAlign w:val="center"/>
          </w:tcPr>
          <w:p w14:paraId="37F4FF36" w14:textId="77777777" w:rsidR="00034914" w:rsidRPr="00707670" w:rsidRDefault="00034914" w:rsidP="00F261A2">
            <w:pPr>
              <w:pStyle w:val="TableText"/>
              <w:rPr>
                <w:b/>
              </w:rPr>
            </w:pPr>
            <w:r w:rsidRPr="00707670">
              <w:rPr>
                <w:b/>
              </w:rPr>
              <w:t>Date:</w:t>
            </w:r>
          </w:p>
        </w:tc>
        <w:tc>
          <w:tcPr>
            <w:tcW w:w="1387" w:type="dxa"/>
            <w:vAlign w:val="center"/>
          </w:tcPr>
          <w:p w14:paraId="4CEF937B" w14:textId="77777777" w:rsidR="00034914" w:rsidRPr="00707670" w:rsidRDefault="00034914" w:rsidP="00F261A2">
            <w:pPr>
              <w:pStyle w:val="TableText"/>
              <w:rPr>
                <w:b/>
              </w:rPr>
            </w:pPr>
          </w:p>
        </w:tc>
      </w:tr>
    </w:tbl>
    <w:p w14:paraId="11421D29" w14:textId="77777777" w:rsidR="00034914" w:rsidRDefault="00034914" w:rsidP="00034914">
      <w:pPr>
        <w:spacing w:after="0"/>
        <w:rPr>
          <w:sz w:val="10"/>
        </w:rPr>
      </w:pPr>
    </w:p>
    <w:tbl>
      <w:tblPr>
        <w:tblStyle w:val="TableGrid"/>
        <w:tblW w:w="0" w:type="auto"/>
        <w:tblLook w:val="04A0" w:firstRow="1" w:lastRow="0" w:firstColumn="1" w:lastColumn="0" w:noHBand="0" w:noVBand="1"/>
      </w:tblPr>
      <w:tblGrid>
        <w:gridCol w:w="9558"/>
      </w:tblGrid>
      <w:tr w:rsidR="00E46AA6" w:rsidRPr="008E247B" w:rsidDel="002A5AC0" w14:paraId="7B0BB1C5" w14:textId="77777777" w:rsidTr="00E46AA6">
        <w:trPr>
          <w:trHeight w:val="1007"/>
        </w:trPr>
        <w:tc>
          <w:tcPr>
            <w:tcW w:w="9558" w:type="dxa"/>
            <w:shd w:val="clear" w:color="auto" w:fill="D9D9D9" w:themeFill="background1" w:themeFillShade="D9"/>
          </w:tcPr>
          <w:p w14:paraId="33486306" w14:textId="77777777" w:rsidR="00E46AA6" w:rsidRPr="008E247B" w:rsidDel="002A5AC0" w:rsidRDefault="00E46AA6" w:rsidP="00FF30FC">
            <w:pPr>
              <w:pStyle w:val="ToolTableText"/>
            </w:pPr>
            <w:r w:rsidRPr="00017227">
              <w:rPr>
                <w:b/>
              </w:rPr>
              <w:t xml:space="preserve">Directions: </w:t>
            </w:r>
            <w:r w:rsidRPr="00017227">
              <w:t>Identify the ideas that you encounter throughout the text. Trace the development of those ideas by noting how the author introduces, develops, or refines these ideas in the text. Cite textual evidence to support your work.</w:t>
            </w:r>
          </w:p>
        </w:tc>
      </w:tr>
    </w:tbl>
    <w:p w14:paraId="411A9163" w14:textId="77777777" w:rsidR="00E46AA6" w:rsidRPr="00017227" w:rsidRDefault="00E46AA6" w:rsidP="00034914">
      <w:pPr>
        <w:spacing w:after="0"/>
        <w:rPr>
          <w:sz w:val="10"/>
        </w:rPr>
      </w:pPr>
    </w:p>
    <w:tbl>
      <w:tblPr>
        <w:tblStyle w:val="TableGrid"/>
        <w:tblW w:w="0" w:type="auto"/>
        <w:tblLook w:val="04A0" w:firstRow="1" w:lastRow="0" w:firstColumn="1" w:lastColumn="0" w:noHBand="0" w:noVBand="1"/>
      </w:tblPr>
      <w:tblGrid>
        <w:gridCol w:w="762"/>
        <w:gridCol w:w="8814"/>
      </w:tblGrid>
      <w:tr w:rsidR="00034914" w:rsidRPr="00B81916" w14:paraId="7782EB89" w14:textId="77777777">
        <w:trPr>
          <w:trHeight w:val="557"/>
        </w:trPr>
        <w:tc>
          <w:tcPr>
            <w:tcW w:w="820" w:type="dxa"/>
            <w:shd w:val="clear" w:color="auto" w:fill="D9D9D9" w:themeFill="background1" w:themeFillShade="D9"/>
            <w:vAlign w:val="center"/>
          </w:tcPr>
          <w:p w14:paraId="30657740" w14:textId="77777777" w:rsidR="00034914" w:rsidRPr="00B81916" w:rsidRDefault="00034914" w:rsidP="00F261A2">
            <w:pPr>
              <w:pStyle w:val="ToolTableText"/>
              <w:rPr>
                <w:b/>
              </w:rPr>
            </w:pPr>
            <w:r w:rsidRPr="00B81916">
              <w:rPr>
                <w:b/>
              </w:rPr>
              <w:t>Text:</w:t>
            </w:r>
          </w:p>
        </w:tc>
        <w:tc>
          <w:tcPr>
            <w:tcW w:w="12248" w:type="dxa"/>
            <w:vAlign w:val="center"/>
          </w:tcPr>
          <w:p w14:paraId="3F9CA56C" w14:textId="0396F078" w:rsidR="00034914" w:rsidRPr="00973DD6" w:rsidRDefault="00034914" w:rsidP="00F261A2">
            <w:pPr>
              <w:pStyle w:val="ToolTableText"/>
            </w:pPr>
            <w:r w:rsidRPr="00973DD6">
              <w:t>“Atlanta Compromise Speech”</w:t>
            </w:r>
            <w:r w:rsidR="00BC14D9" w:rsidRPr="00973DD6">
              <w:t xml:space="preserve"> by Booker T. Washington</w:t>
            </w:r>
          </w:p>
        </w:tc>
      </w:tr>
    </w:tbl>
    <w:p w14:paraId="7492D5A9" w14:textId="77777777" w:rsidR="00034914" w:rsidRPr="00017227" w:rsidRDefault="00034914" w:rsidP="00034914">
      <w:pPr>
        <w:spacing w:after="0"/>
        <w:rPr>
          <w:sz w:val="10"/>
        </w:rPr>
      </w:pPr>
    </w:p>
    <w:tbl>
      <w:tblPr>
        <w:tblStyle w:val="TableGrid"/>
        <w:tblW w:w="0" w:type="auto"/>
        <w:tblLook w:val="04A0" w:firstRow="1" w:lastRow="0" w:firstColumn="1" w:lastColumn="0" w:noHBand="0" w:noVBand="1"/>
      </w:tblPr>
      <w:tblGrid>
        <w:gridCol w:w="1336"/>
        <w:gridCol w:w="2930"/>
        <w:gridCol w:w="5292"/>
      </w:tblGrid>
      <w:tr w:rsidR="00034914" w:rsidRPr="00017227" w:rsidDel="002A5AC0" w14:paraId="4DD7E635" w14:textId="77777777" w:rsidTr="00E46AA6">
        <w:trPr>
          <w:trHeight w:val="530"/>
        </w:trPr>
        <w:tc>
          <w:tcPr>
            <w:tcW w:w="1336" w:type="dxa"/>
          </w:tcPr>
          <w:p w14:paraId="72DFC77E" w14:textId="77777777" w:rsidR="00034914" w:rsidRPr="00017227" w:rsidDel="002A5AC0" w:rsidRDefault="00034914" w:rsidP="00F261A2">
            <w:pPr>
              <w:pStyle w:val="ToolTableText"/>
              <w:rPr>
                <w:b/>
              </w:rPr>
            </w:pPr>
            <w:r w:rsidRPr="00017227">
              <w:rPr>
                <w:b/>
              </w:rPr>
              <w:t xml:space="preserve">Paragraph # </w:t>
            </w:r>
          </w:p>
        </w:tc>
        <w:tc>
          <w:tcPr>
            <w:tcW w:w="2930" w:type="dxa"/>
          </w:tcPr>
          <w:p w14:paraId="0DF522A4" w14:textId="77777777" w:rsidR="00034914" w:rsidRPr="00017227" w:rsidDel="002A5AC0" w:rsidRDefault="00034914" w:rsidP="00F261A2">
            <w:pPr>
              <w:pStyle w:val="ToolTableText"/>
              <w:rPr>
                <w:b/>
              </w:rPr>
            </w:pPr>
            <w:r w:rsidRPr="00017227">
              <w:rPr>
                <w:b/>
              </w:rPr>
              <w:t>Ideas</w:t>
            </w:r>
            <w:r>
              <w:rPr>
                <w:b/>
              </w:rPr>
              <w:t xml:space="preserve"> </w:t>
            </w:r>
          </w:p>
        </w:tc>
        <w:tc>
          <w:tcPr>
            <w:tcW w:w="5292" w:type="dxa"/>
          </w:tcPr>
          <w:p w14:paraId="103EA1F5" w14:textId="77777777" w:rsidR="00034914" w:rsidRPr="00017227" w:rsidDel="002A5AC0" w:rsidRDefault="00034914" w:rsidP="00F261A2">
            <w:pPr>
              <w:pStyle w:val="ToolTableText"/>
              <w:rPr>
                <w:b/>
              </w:rPr>
            </w:pPr>
            <w:r w:rsidRPr="00017227">
              <w:rPr>
                <w:b/>
              </w:rPr>
              <w:t>Notes and Connections</w:t>
            </w:r>
          </w:p>
        </w:tc>
      </w:tr>
      <w:tr w:rsidR="00034914" w:rsidRPr="008E247B" w:rsidDel="002A5AC0" w14:paraId="4FEC79D8" w14:textId="77777777" w:rsidTr="00E46AA6">
        <w:trPr>
          <w:trHeight w:val="530"/>
        </w:trPr>
        <w:tc>
          <w:tcPr>
            <w:tcW w:w="1336" w:type="dxa"/>
          </w:tcPr>
          <w:p w14:paraId="6EA74D8D" w14:textId="77777777" w:rsidR="00034914" w:rsidRPr="008E247B" w:rsidRDefault="00034914" w:rsidP="00F261A2">
            <w:pPr>
              <w:pStyle w:val="ToolTableText"/>
            </w:pPr>
            <w:r>
              <w:t>6</w:t>
            </w:r>
          </w:p>
        </w:tc>
        <w:tc>
          <w:tcPr>
            <w:tcW w:w="2930" w:type="dxa"/>
          </w:tcPr>
          <w:p w14:paraId="2357134F" w14:textId="29C50786" w:rsidR="00034914" w:rsidRPr="008E247B" w:rsidRDefault="00034914" w:rsidP="00704A73">
            <w:pPr>
              <w:pStyle w:val="ToolTableText"/>
            </w:pPr>
            <w:r w:rsidRPr="00034914">
              <w:t>African Americans represent an investment that promises a return of “a thousand per cent interest</w:t>
            </w:r>
            <w:r w:rsidR="00704A73">
              <w:t>.</w:t>
            </w:r>
            <w:r w:rsidRPr="00034914">
              <w:t>”</w:t>
            </w:r>
          </w:p>
        </w:tc>
        <w:tc>
          <w:tcPr>
            <w:tcW w:w="5292" w:type="dxa"/>
          </w:tcPr>
          <w:p w14:paraId="5E8C858E" w14:textId="1FF39422" w:rsidR="00034914" w:rsidRPr="008E247B" w:rsidRDefault="00034914" w:rsidP="00F261A2">
            <w:pPr>
              <w:pStyle w:val="ToolTableText"/>
            </w:pPr>
            <w:r w:rsidRPr="00034914">
              <w:t xml:space="preserve">Washington describes “the Negro” </w:t>
            </w:r>
            <w:r w:rsidR="00762DB5">
              <w:t>(par.</w:t>
            </w:r>
            <w:r w:rsidR="00D14915">
              <w:t xml:space="preserve"> 6) </w:t>
            </w:r>
            <w:r w:rsidRPr="00034914">
              <w:t xml:space="preserve">as a valuable resource for the prosperity of the South. In doing so, Washington again confirms that he is concerned with Southern advancement, or “mutual progress” </w:t>
            </w:r>
            <w:r w:rsidR="00762DB5">
              <w:t>(par.</w:t>
            </w:r>
            <w:r w:rsidRPr="00034914">
              <w:t xml:space="preserve"> 5), not in issues</w:t>
            </w:r>
            <w:r w:rsidR="00D14915">
              <w:t xml:space="preserve"> that are</w:t>
            </w:r>
            <w:r w:rsidRPr="00034914">
              <w:t xml:space="preserve"> “purely social” </w:t>
            </w:r>
            <w:r w:rsidR="00762DB5">
              <w:t>(par.</w:t>
            </w:r>
            <w:r w:rsidRPr="00034914">
              <w:t xml:space="preserve"> 5).</w:t>
            </w:r>
          </w:p>
        </w:tc>
      </w:tr>
      <w:tr w:rsidR="00034914" w:rsidRPr="008E247B" w:rsidDel="002A5AC0" w14:paraId="4EBADE37" w14:textId="77777777" w:rsidTr="00E46AA6">
        <w:trPr>
          <w:trHeight w:val="530"/>
        </w:trPr>
        <w:tc>
          <w:tcPr>
            <w:tcW w:w="1336" w:type="dxa"/>
          </w:tcPr>
          <w:p w14:paraId="3E0B2477" w14:textId="77777777" w:rsidR="00034914" w:rsidRPr="008E247B" w:rsidDel="002A5AC0" w:rsidRDefault="00034914" w:rsidP="00F261A2">
            <w:pPr>
              <w:pStyle w:val="ToolTableText"/>
            </w:pPr>
            <w:r>
              <w:t>7</w:t>
            </w:r>
          </w:p>
        </w:tc>
        <w:tc>
          <w:tcPr>
            <w:tcW w:w="2930" w:type="dxa"/>
          </w:tcPr>
          <w:p w14:paraId="4C82D0A2" w14:textId="5E86A7E1" w:rsidR="00034914" w:rsidRPr="008E247B" w:rsidDel="002A5AC0" w:rsidRDefault="00034914" w:rsidP="00173D42">
            <w:pPr>
              <w:pStyle w:val="ToolTableText"/>
            </w:pPr>
            <w:r w:rsidRPr="00034914">
              <w:t xml:space="preserve">The </w:t>
            </w:r>
            <w:r w:rsidR="00D44F1C">
              <w:t>“</w:t>
            </w:r>
            <w:r w:rsidRPr="00034914">
              <w:t>fate</w:t>
            </w:r>
            <w:r w:rsidR="00D44F1C">
              <w:t>”</w:t>
            </w:r>
            <w:r w:rsidRPr="00034914">
              <w:t xml:space="preserve"> of Southern progress hinges upon the </w:t>
            </w:r>
            <w:r w:rsidR="00D44F1C">
              <w:t>“</w:t>
            </w:r>
            <w:r w:rsidRPr="00034914">
              <w:t>fate</w:t>
            </w:r>
            <w:r w:rsidR="00D44F1C">
              <w:t>”</w:t>
            </w:r>
            <w:r w:rsidRPr="00034914">
              <w:t xml:space="preserve"> of African Americans</w:t>
            </w:r>
            <w:r w:rsidR="00173D42">
              <w:t>.</w:t>
            </w:r>
          </w:p>
        </w:tc>
        <w:tc>
          <w:tcPr>
            <w:tcW w:w="5292" w:type="dxa"/>
          </w:tcPr>
          <w:p w14:paraId="518AA3CD" w14:textId="67342B52" w:rsidR="00034914" w:rsidRPr="008E247B" w:rsidDel="002A5AC0" w:rsidRDefault="00034914" w:rsidP="00E43311">
            <w:pPr>
              <w:pStyle w:val="ToolTableText"/>
            </w:pPr>
            <w:r w:rsidRPr="00034914">
              <w:t xml:space="preserve">Washington uses a powerful image of “sixteen millions of hands” </w:t>
            </w:r>
            <w:r w:rsidR="00762DB5">
              <w:t>(par.</w:t>
            </w:r>
            <w:r w:rsidR="0097560B">
              <w:t xml:space="preserve"> 7) </w:t>
            </w:r>
            <w:r w:rsidRPr="00034914">
              <w:t>to convey that African Americans are a significant collective and powerful resource that should be empowered in a productive way to “pull</w:t>
            </w:r>
            <w:r w:rsidR="00A772E2">
              <w:t>[</w:t>
            </w:r>
            <w:r w:rsidRPr="00034914">
              <w:t>] the load</w:t>
            </w:r>
            <w:r w:rsidR="0016581C">
              <w:t>,</w:t>
            </w:r>
            <w:r w:rsidRPr="00034914">
              <w:t>” or economic progress of the South</w:t>
            </w:r>
            <w:r w:rsidR="0016581C">
              <w:t>,</w:t>
            </w:r>
            <w:r w:rsidRPr="00034914">
              <w:t xml:space="preserve"> “upward” instead of “downward”</w:t>
            </w:r>
            <w:r w:rsidR="00A772E2">
              <w:t xml:space="preserve"> </w:t>
            </w:r>
            <w:r w:rsidR="00762DB5">
              <w:t>(par.</w:t>
            </w:r>
            <w:r w:rsidR="00A772E2">
              <w:t xml:space="preserve"> 7).</w:t>
            </w:r>
            <w:r w:rsidR="00173D42">
              <w:t xml:space="preserve"> Southerners</w:t>
            </w:r>
            <w:r w:rsidR="00173D42" w:rsidRPr="00034914">
              <w:t xml:space="preserve"> ha</w:t>
            </w:r>
            <w:r w:rsidR="00173D42">
              <w:t>ve</w:t>
            </w:r>
            <w:r w:rsidR="00173D42" w:rsidRPr="00034914">
              <w:t xml:space="preserve"> the power to determine </w:t>
            </w:r>
            <w:r w:rsidR="00173D42">
              <w:t xml:space="preserve">the future </w:t>
            </w:r>
            <w:r w:rsidR="00662A42">
              <w:t>“progress” and “</w:t>
            </w:r>
            <w:r w:rsidR="00173D42">
              <w:t>prosperity</w:t>
            </w:r>
            <w:r w:rsidR="00662A42">
              <w:t xml:space="preserve">” </w:t>
            </w:r>
            <w:r w:rsidR="00762DB5">
              <w:t>(par.</w:t>
            </w:r>
            <w:r w:rsidR="00662A42">
              <w:t xml:space="preserve"> 7)</w:t>
            </w:r>
            <w:r w:rsidR="00173D42">
              <w:t xml:space="preserve"> of the South</w:t>
            </w:r>
            <w:r w:rsidR="00173D42" w:rsidRPr="00034914">
              <w:t xml:space="preserve"> based on how </w:t>
            </w:r>
            <w:r w:rsidR="00173D42">
              <w:t>they</w:t>
            </w:r>
            <w:r w:rsidR="00173D42" w:rsidRPr="00034914">
              <w:t xml:space="preserve"> choose to </w:t>
            </w:r>
            <w:r w:rsidR="00E43311">
              <w:t>treat</w:t>
            </w:r>
            <w:r w:rsidR="00E43311" w:rsidRPr="00034914">
              <w:t xml:space="preserve"> </w:t>
            </w:r>
            <w:r w:rsidR="00173D42" w:rsidRPr="00034914">
              <w:t>African Americans.</w:t>
            </w:r>
          </w:p>
        </w:tc>
      </w:tr>
    </w:tbl>
    <w:p w14:paraId="4CD19689" w14:textId="77777777" w:rsidR="00034914" w:rsidRDefault="00034914">
      <w:pPr>
        <w:spacing w:before="0" w:after="160" w:line="259" w:lineRule="auto"/>
        <w:rPr>
          <w:rFonts w:asciiTheme="minorHAnsi" w:hAnsiTheme="minorHAnsi"/>
          <w:b/>
          <w:bCs/>
          <w:color w:val="365F91"/>
          <w:sz w:val="32"/>
          <w:szCs w:val="28"/>
        </w:rPr>
      </w:pPr>
    </w:p>
    <w:sectPr w:rsidR="00034914" w:rsidSect="00034914">
      <w:headerReference w:type="default" r:id="rId13"/>
      <w:footerReference w:type="default" r:id="rId14"/>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0E449" w14:textId="77777777" w:rsidR="00C2771E" w:rsidRDefault="00C2771E">
      <w:pPr>
        <w:spacing w:before="0" w:after="0" w:line="240" w:lineRule="auto"/>
      </w:pPr>
      <w:r>
        <w:separator/>
      </w:r>
    </w:p>
  </w:endnote>
  <w:endnote w:type="continuationSeparator" w:id="0">
    <w:p w14:paraId="53FDB23D" w14:textId="77777777" w:rsidR="00C2771E" w:rsidRDefault="00C277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183F4" w14:textId="77777777" w:rsidR="0016581C" w:rsidRDefault="0016581C" w:rsidP="000C2EA8">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702021D9" w14:textId="77777777" w:rsidR="0016581C" w:rsidRDefault="0016581C" w:rsidP="000C2EA8">
    <w:pPr>
      <w:pStyle w:val="Footer"/>
    </w:pPr>
  </w:p>
  <w:p w14:paraId="1BBF6590" w14:textId="77777777" w:rsidR="0016581C" w:rsidRDefault="0016581C" w:rsidP="000C2EA8"/>
  <w:p w14:paraId="18A8162A" w14:textId="77777777" w:rsidR="0016581C" w:rsidRDefault="0016581C" w:rsidP="000C2E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C2A9E" w14:textId="77777777" w:rsidR="0016581C" w:rsidRPr="00563CB8" w:rsidRDefault="0016581C"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16581C" w14:paraId="25327A14" w14:textId="77777777">
      <w:trPr>
        <w:trHeight w:val="705"/>
      </w:trPr>
      <w:tc>
        <w:tcPr>
          <w:tcW w:w="4609" w:type="dxa"/>
          <w:shd w:val="clear" w:color="auto" w:fill="auto"/>
          <w:vAlign w:val="center"/>
        </w:tcPr>
        <w:p w14:paraId="1F2BB708" w14:textId="301EAA32" w:rsidR="0016581C" w:rsidRPr="002E4C92" w:rsidRDefault="0016581C" w:rsidP="007017EB">
          <w:pPr>
            <w:pStyle w:val="FooterText"/>
          </w:pPr>
          <w:r w:rsidRPr="002E4C92">
            <w:t>File:</w:t>
          </w:r>
          <w:r w:rsidRPr="0039525B">
            <w:rPr>
              <w:b w:val="0"/>
            </w:rPr>
            <w:t xml:space="preserve"> </w:t>
          </w:r>
          <w:r>
            <w:rPr>
              <w:b w:val="0"/>
            </w:rPr>
            <w:t>11.2.2</w:t>
          </w:r>
          <w:r w:rsidRPr="0039525B">
            <w:rPr>
              <w:b w:val="0"/>
            </w:rPr>
            <w:t xml:space="preserve"> Lesson </w:t>
          </w:r>
          <w:r>
            <w:rPr>
              <w:b w:val="0"/>
            </w:rPr>
            <w:t>22</w:t>
          </w:r>
          <w:r w:rsidRPr="002E4C92">
            <w:t xml:space="preserve"> Date:</w:t>
          </w:r>
          <w:r w:rsidRPr="0039525B">
            <w:rPr>
              <w:b w:val="0"/>
            </w:rPr>
            <w:t xml:space="preserve"> </w:t>
          </w:r>
          <w:r w:rsidR="00973DD6">
            <w:rPr>
              <w:b w:val="0"/>
            </w:rPr>
            <w:t>9</w:t>
          </w:r>
          <w:r>
            <w:rPr>
              <w:b w:val="0"/>
            </w:rPr>
            <w:t>/</w:t>
          </w:r>
          <w:r w:rsidR="00973DD6">
            <w:rPr>
              <w:b w:val="0"/>
            </w:rPr>
            <w:t>12</w:t>
          </w:r>
          <w:r w:rsidRPr="0039525B">
            <w:rPr>
              <w:b w:val="0"/>
            </w:rPr>
            <w:t>/</w:t>
          </w:r>
          <w:r>
            <w:rPr>
              <w:b w:val="0"/>
            </w:rPr>
            <w:t>20</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6B197A42" w14:textId="77777777" w:rsidR="0016581C" w:rsidRPr="0039525B" w:rsidRDefault="0016581C"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4B741356" w14:textId="77777777" w:rsidR="0016581C" w:rsidRPr="0039525B" w:rsidRDefault="0016581C" w:rsidP="007017EB">
          <w:pPr>
            <w:pStyle w:val="FooterText"/>
            <w:rPr>
              <w:b w:val="0"/>
              <w:i/>
            </w:rPr>
          </w:pPr>
          <w:r w:rsidRPr="0039525B">
            <w:rPr>
              <w:b w:val="0"/>
              <w:i/>
              <w:sz w:val="12"/>
            </w:rPr>
            <w:t>Creative Commons Attribution-NonCommercial-ShareAlike 3.0 Unported License</w:t>
          </w:r>
        </w:p>
        <w:p w14:paraId="3F16B0AB" w14:textId="77777777" w:rsidR="0016581C" w:rsidRPr="002E4C92" w:rsidRDefault="00C2771E" w:rsidP="007017EB">
          <w:pPr>
            <w:pStyle w:val="FooterText"/>
          </w:pPr>
          <w:hyperlink r:id="rId1" w:history="1">
            <w:r w:rsidR="0016581C"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4847592" w14:textId="77777777" w:rsidR="0016581C" w:rsidRPr="002E4C92" w:rsidRDefault="0016581C"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465A0">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489F5FFE" w14:textId="77777777" w:rsidR="0016581C" w:rsidRPr="002E4C92" w:rsidRDefault="0016581C"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BCA7197" wp14:editId="70746334">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C820CD6" w14:textId="77777777" w:rsidR="0016581C" w:rsidRPr="007017EB" w:rsidRDefault="0016581C"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F0214" w14:textId="77777777" w:rsidR="0016581C" w:rsidRPr="00563CB8" w:rsidRDefault="0016581C"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16581C" w14:paraId="7AD840C1" w14:textId="77777777">
      <w:trPr>
        <w:trHeight w:val="705"/>
      </w:trPr>
      <w:tc>
        <w:tcPr>
          <w:tcW w:w="4609" w:type="dxa"/>
          <w:shd w:val="clear" w:color="auto" w:fill="auto"/>
          <w:vAlign w:val="center"/>
        </w:tcPr>
        <w:p w14:paraId="7DCFB8CA" w14:textId="0E325DF8" w:rsidR="0016581C" w:rsidRPr="002E4C92" w:rsidRDefault="0016581C" w:rsidP="007017EB">
          <w:pPr>
            <w:pStyle w:val="FooterText"/>
          </w:pPr>
          <w:r w:rsidRPr="002E4C92">
            <w:t>File:</w:t>
          </w:r>
          <w:r w:rsidRPr="0039525B">
            <w:rPr>
              <w:b w:val="0"/>
            </w:rPr>
            <w:t xml:space="preserve"> </w:t>
          </w:r>
          <w:r>
            <w:rPr>
              <w:b w:val="0"/>
            </w:rPr>
            <w:t>11.2.2</w:t>
          </w:r>
          <w:r w:rsidRPr="0039525B">
            <w:rPr>
              <w:b w:val="0"/>
            </w:rPr>
            <w:t xml:space="preserve"> Lesson </w:t>
          </w:r>
          <w:r>
            <w:rPr>
              <w:b w:val="0"/>
            </w:rPr>
            <w:t>22</w:t>
          </w:r>
          <w:r w:rsidRPr="002E4C92">
            <w:t xml:space="preserve"> Date:</w:t>
          </w:r>
          <w:r w:rsidRPr="0039525B">
            <w:rPr>
              <w:b w:val="0"/>
            </w:rPr>
            <w:t xml:space="preserve"> </w:t>
          </w:r>
          <w:r w:rsidR="00445864">
            <w:rPr>
              <w:b w:val="0"/>
            </w:rPr>
            <w:t>9</w:t>
          </w:r>
          <w:r>
            <w:rPr>
              <w:b w:val="0"/>
            </w:rPr>
            <w:t>/</w:t>
          </w:r>
          <w:r w:rsidR="00445864">
            <w:rPr>
              <w:b w:val="0"/>
            </w:rPr>
            <w:t>12</w:t>
          </w:r>
          <w:r w:rsidRPr="0039525B">
            <w:rPr>
              <w:b w:val="0"/>
            </w:rPr>
            <w:t>/</w:t>
          </w:r>
          <w:r>
            <w:rPr>
              <w:b w:val="0"/>
            </w:rPr>
            <w:t>20</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24F12395" w14:textId="77777777" w:rsidR="0016581C" w:rsidRPr="0039525B" w:rsidRDefault="0016581C"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51EECAE4" w14:textId="77777777" w:rsidR="0016581C" w:rsidRPr="0039525B" w:rsidRDefault="0016581C" w:rsidP="007017EB">
          <w:pPr>
            <w:pStyle w:val="FooterText"/>
            <w:rPr>
              <w:b w:val="0"/>
              <w:i/>
            </w:rPr>
          </w:pPr>
          <w:r w:rsidRPr="0039525B">
            <w:rPr>
              <w:b w:val="0"/>
              <w:i/>
              <w:sz w:val="12"/>
            </w:rPr>
            <w:t>Creative Commons Attribution-NonCommercial-ShareAlike 3.0 Unported License</w:t>
          </w:r>
        </w:p>
        <w:p w14:paraId="50EA7CC5" w14:textId="77777777" w:rsidR="0016581C" w:rsidRPr="002E4C92" w:rsidRDefault="00C2771E" w:rsidP="007017EB">
          <w:pPr>
            <w:pStyle w:val="FooterText"/>
          </w:pPr>
          <w:hyperlink r:id="rId1" w:history="1">
            <w:r w:rsidR="0016581C"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4EC179A4" w14:textId="77777777" w:rsidR="0016581C" w:rsidRPr="002E4C92" w:rsidRDefault="0016581C"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465A0">
            <w:rPr>
              <w:rFonts w:ascii="Calibri" w:hAnsi="Calibri" w:cs="Calibri"/>
              <w:b/>
              <w:noProof/>
              <w:color w:val="1F4E79"/>
              <w:sz w:val="28"/>
            </w:rPr>
            <w:t>15</w:t>
          </w:r>
          <w:r w:rsidRPr="002E4C92">
            <w:rPr>
              <w:rFonts w:ascii="Calibri" w:hAnsi="Calibri" w:cs="Calibri"/>
              <w:b/>
              <w:color w:val="1F4E79"/>
              <w:sz w:val="28"/>
            </w:rPr>
            <w:fldChar w:fldCharType="end"/>
          </w:r>
        </w:p>
      </w:tc>
      <w:tc>
        <w:tcPr>
          <w:tcW w:w="4325" w:type="dxa"/>
          <w:shd w:val="clear" w:color="auto" w:fill="auto"/>
          <w:vAlign w:val="bottom"/>
        </w:tcPr>
        <w:p w14:paraId="6F646DE1" w14:textId="77777777" w:rsidR="0016581C" w:rsidRPr="002E4C92" w:rsidRDefault="0016581C"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C0EA851" wp14:editId="195C10F5">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5391B3B" w14:textId="77777777" w:rsidR="0016581C" w:rsidRPr="007017EB" w:rsidRDefault="0016581C" w:rsidP="007017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5BE21" w14:textId="77777777" w:rsidR="0016581C" w:rsidRPr="00563CB8" w:rsidRDefault="0016581C"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16581C" w14:paraId="7965FAE1" w14:textId="77777777">
      <w:trPr>
        <w:trHeight w:val="705"/>
      </w:trPr>
      <w:tc>
        <w:tcPr>
          <w:tcW w:w="4609" w:type="dxa"/>
          <w:shd w:val="clear" w:color="auto" w:fill="auto"/>
          <w:vAlign w:val="center"/>
        </w:tcPr>
        <w:p w14:paraId="6FBBAD69" w14:textId="44D5528C" w:rsidR="0016581C" w:rsidRPr="002E4C92" w:rsidRDefault="0016581C" w:rsidP="007017EB">
          <w:pPr>
            <w:pStyle w:val="FooterText"/>
          </w:pPr>
          <w:r w:rsidRPr="002E4C92">
            <w:t>File:</w:t>
          </w:r>
          <w:r w:rsidRPr="0039525B">
            <w:rPr>
              <w:b w:val="0"/>
            </w:rPr>
            <w:t xml:space="preserve"> </w:t>
          </w:r>
          <w:r>
            <w:rPr>
              <w:b w:val="0"/>
            </w:rPr>
            <w:t>11.2.2</w:t>
          </w:r>
          <w:r w:rsidRPr="0039525B">
            <w:rPr>
              <w:b w:val="0"/>
            </w:rPr>
            <w:t xml:space="preserve"> Lesson </w:t>
          </w:r>
          <w:r>
            <w:rPr>
              <w:b w:val="0"/>
            </w:rPr>
            <w:t>22</w:t>
          </w:r>
          <w:r w:rsidRPr="002E4C92">
            <w:t xml:space="preserve"> Date:</w:t>
          </w:r>
          <w:r w:rsidRPr="0039525B">
            <w:rPr>
              <w:b w:val="0"/>
            </w:rPr>
            <w:t xml:space="preserve"> </w:t>
          </w:r>
          <w:r w:rsidR="00445864">
            <w:rPr>
              <w:b w:val="0"/>
            </w:rPr>
            <w:t>9</w:t>
          </w:r>
          <w:r>
            <w:rPr>
              <w:b w:val="0"/>
            </w:rPr>
            <w:t>/</w:t>
          </w:r>
          <w:r w:rsidR="00445864">
            <w:rPr>
              <w:b w:val="0"/>
            </w:rPr>
            <w:t>12</w:t>
          </w:r>
          <w:r w:rsidRPr="0039525B">
            <w:rPr>
              <w:b w:val="0"/>
            </w:rPr>
            <w:t>/</w:t>
          </w:r>
          <w:r>
            <w:rPr>
              <w:b w:val="0"/>
            </w:rPr>
            <w:t>20</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0DF8828B" w14:textId="77777777" w:rsidR="0016581C" w:rsidRPr="0039525B" w:rsidRDefault="0016581C"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11B4C978" w14:textId="77777777" w:rsidR="0016581C" w:rsidRPr="0039525B" w:rsidRDefault="0016581C" w:rsidP="007017EB">
          <w:pPr>
            <w:pStyle w:val="FooterText"/>
            <w:rPr>
              <w:b w:val="0"/>
              <w:i/>
            </w:rPr>
          </w:pPr>
          <w:r w:rsidRPr="0039525B">
            <w:rPr>
              <w:b w:val="0"/>
              <w:i/>
              <w:sz w:val="12"/>
            </w:rPr>
            <w:t>Creative Commons Attribution-NonCommercial-ShareAlike 3.0 Unported License</w:t>
          </w:r>
        </w:p>
        <w:p w14:paraId="5FA1B232" w14:textId="77777777" w:rsidR="0016581C" w:rsidRPr="002E4C92" w:rsidRDefault="00C2771E" w:rsidP="007017EB">
          <w:pPr>
            <w:pStyle w:val="FooterText"/>
          </w:pPr>
          <w:hyperlink r:id="rId1" w:history="1">
            <w:r w:rsidR="0016581C"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93E0B71" w14:textId="77777777" w:rsidR="0016581C" w:rsidRPr="002E4C92" w:rsidRDefault="0016581C"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465A0">
            <w:rPr>
              <w:rFonts w:ascii="Calibri" w:hAnsi="Calibri" w:cs="Calibri"/>
              <w:b/>
              <w:noProof/>
              <w:color w:val="1F4E79"/>
              <w:sz w:val="28"/>
            </w:rPr>
            <w:t>16</w:t>
          </w:r>
          <w:r w:rsidRPr="002E4C92">
            <w:rPr>
              <w:rFonts w:ascii="Calibri" w:hAnsi="Calibri" w:cs="Calibri"/>
              <w:b/>
              <w:color w:val="1F4E79"/>
              <w:sz w:val="28"/>
            </w:rPr>
            <w:fldChar w:fldCharType="end"/>
          </w:r>
        </w:p>
      </w:tc>
      <w:tc>
        <w:tcPr>
          <w:tcW w:w="4325" w:type="dxa"/>
          <w:shd w:val="clear" w:color="auto" w:fill="auto"/>
          <w:vAlign w:val="bottom"/>
        </w:tcPr>
        <w:p w14:paraId="3C49E1BE" w14:textId="77777777" w:rsidR="0016581C" w:rsidRPr="002E4C92" w:rsidRDefault="0016581C"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C033F32" wp14:editId="239C6A36">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856872B" w14:textId="77777777" w:rsidR="0016581C" w:rsidRPr="007017EB" w:rsidRDefault="0016581C"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C544B" w14:textId="77777777" w:rsidR="00C2771E" w:rsidRDefault="00C2771E">
      <w:pPr>
        <w:spacing w:before="0" w:after="0" w:line="240" w:lineRule="auto"/>
      </w:pPr>
      <w:r>
        <w:separator/>
      </w:r>
    </w:p>
  </w:footnote>
  <w:footnote w:type="continuationSeparator" w:id="0">
    <w:p w14:paraId="1034C7B6" w14:textId="77777777" w:rsidR="00C2771E" w:rsidRDefault="00C2771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16581C" w:rsidRPr="00563CB8" w14:paraId="51E47C62" w14:textId="77777777">
      <w:tc>
        <w:tcPr>
          <w:tcW w:w="3708" w:type="dxa"/>
          <w:shd w:val="clear" w:color="auto" w:fill="auto"/>
        </w:tcPr>
        <w:p w14:paraId="0DF413B0" w14:textId="77777777" w:rsidR="0016581C" w:rsidRPr="00563CB8" w:rsidRDefault="0016581C"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7A3FCF5" w14:textId="77777777" w:rsidR="0016581C" w:rsidRPr="00563CB8" w:rsidRDefault="0016581C" w:rsidP="007017EB">
          <w:pPr>
            <w:jc w:val="center"/>
          </w:pPr>
          <w:r w:rsidRPr="00563CB8">
            <w:t>D R A F T</w:t>
          </w:r>
        </w:p>
      </w:tc>
      <w:tc>
        <w:tcPr>
          <w:tcW w:w="3438" w:type="dxa"/>
          <w:shd w:val="clear" w:color="auto" w:fill="auto"/>
        </w:tcPr>
        <w:p w14:paraId="192C41C9" w14:textId="77777777" w:rsidR="0016581C" w:rsidRPr="00E946A0" w:rsidRDefault="0016581C" w:rsidP="008427BE">
          <w:pPr>
            <w:pStyle w:val="PageHeader"/>
            <w:jc w:val="right"/>
            <w:rPr>
              <w:b w:val="0"/>
            </w:rPr>
          </w:pPr>
          <w:r>
            <w:rPr>
              <w:b w:val="0"/>
            </w:rPr>
            <w:t>Grade 11 • Module 2</w:t>
          </w:r>
          <w:r w:rsidRPr="00E946A0">
            <w:rPr>
              <w:b w:val="0"/>
            </w:rPr>
            <w:t xml:space="preserve"> • Unit </w:t>
          </w:r>
          <w:r>
            <w:rPr>
              <w:b w:val="0"/>
            </w:rPr>
            <w:t>1 • Lesson 22</w:t>
          </w:r>
        </w:p>
      </w:tc>
    </w:tr>
  </w:tbl>
  <w:p w14:paraId="45849691" w14:textId="77777777" w:rsidR="0016581C" w:rsidRPr="007017EB" w:rsidRDefault="0016581C"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16581C" w:rsidRPr="00563CB8" w14:paraId="3F7E1ACD" w14:textId="77777777">
      <w:tc>
        <w:tcPr>
          <w:tcW w:w="3708" w:type="dxa"/>
          <w:shd w:val="clear" w:color="auto" w:fill="auto"/>
        </w:tcPr>
        <w:p w14:paraId="7AE1383E" w14:textId="77777777" w:rsidR="0016581C" w:rsidRPr="00563CB8" w:rsidRDefault="0016581C"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D379936" w14:textId="77777777" w:rsidR="0016581C" w:rsidRPr="00563CB8" w:rsidRDefault="0016581C" w:rsidP="007017EB">
          <w:pPr>
            <w:jc w:val="center"/>
          </w:pPr>
          <w:r w:rsidRPr="00563CB8">
            <w:t>D R A F T</w:t>
          </w:r>
        </w:p>
      </w:tc>
      <w:tc>
        <w:tcPr>
          <w:tcW w:w="3438" w:type="dxa"/>
          <w:shd w:val="clear" w:color="auto" w:fill="auto"/>
        </w:tcPr>
        <w:p w14:paraId="48FD7BAB" w14:textId="77777777" w:rsidR="0016581C" w:rsidRPr="00E946A0" w:rsidRDefault="0016581C" w:rsidP="008427BE">
          <w:pPr>
            <w:pStyle w:val="PageHeader"/>
            <w:jc w:val="right"/>
            <w:rPr>
              <w:b w:val="0"/>
            </w:rPr>
          </w:pPr>
          <w:r>
            <w:rPr>
              <w:b w:val="0"/>
            </w:rPr>
            <w:t>Grade 11 • Module 2</w:t>
          </w:r>
          <w:r w:rsidRPr="00E946A0">
            <w:rPr>
              <w:b w:val="0"/>
            </w:rPr>
            <w:t xml:space="preserve"> • Unit </w:t>
          </w:r>
          <w:r>
            <w:rPr>
              <w:b w:val="0"/>
            </w:rPr>
            <w:t>1 • Lesson 22</w:t>
          </w:r>
        </w:p>
      </w:tc>
    </w:tr>
  </w:tbl>
  <w:p w14:paraId="63D6EF7B" w14:textId="77777777" w:rsidR="0016581C" w:rsidRPr="007017EB" w:rsidRDefault="0016581C"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16581C" w:rsidRPr="00563CB8" w14:paraId="7B70B8B1" w14:textId="77777777">
      <w:tc>
        <w:tcPr>
          <w:tcW w:w="3708" w:type="dxa"/>
          <w:shd w:val="clear" w:color="auto" w:fill="auto"/>
        </w:tcPr>
        <w:p w14:paraId="642BB645" w14:textId="77777777" w:rsidR="0016581C" w:rsidRPr="00563CB8" w:rsidRDefault="0016581C"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BFC5CD7" w14:textId="77777777" w:rsidR="0016581C" w:rsidRPr="00563CB8" w:rsidRDefault="0016581C" w:rsidP="007017EB">
          <w:pPr>
            <w:jc w:val="center"/>
          </w:pPr>
          <w:r w:rsidRPr="00563CB8">
            <w:t>D R A F T</w:t>
          </w:r>
        </w:p>
      </w:tc>
      <w:tc>
        <w:tcPr>
          <w:tcW w:w="3438" w:type="dxa"/>
          <w:shd w:val="clear" w:color="auto" w:fill="auto"/>
        </w:tcPr>
        <w:p w14:paraId="1B8293E7" w14:textId="77777777" w:rsidR="0016581C" w:rsidRPr="00E946A0" w:rsidRDefault="0016581C" w:rsidP="008427BE">
          <w:pPr>
            <w:pStyle w:val="PageHeader"/>
            <w:jc w:val="right"/>
            <w:rPr>
              <w:b w:val="0"/>
            </w:rPr>
          </w:pPr>
          <w:r>
            <w:rPr>
              <w:b w:val="0"/>
            </w:rPr>
            <w:t>Grade 11 • Module 2</w:t>
          </w:r>
          <w:r w:rsidRPr="00E946A0">
            <w:rPr>
              <w:b w:val="0"/>
            </w:rPr>
            <w:t xml:space="preserve"> • Unit </w:t>
          </w:r>
          <w:r>
            <w:rPr>
              <w:b w:val="0"/>
            </w:rPr>
            <w:t>1 • Lesson 22</w:t>
          </w:r>
        </w:p>
      </w:tc>
    </w:tr>
  </w:tbl>
  <w:p w14:paraId="2E6A4BD9" w14:textId="77777777" w:rsidR="0016581C" w:rsidRPr="007017EB" w:rsidRDefault="0016581C"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E5EB0"/>
    <w:multiLevelType w:val="hybridMultilevel"/>
    <w:tmpl w:val="8DC0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B4A1D"/>
    <w:multiLevelType w:val="hybridMultilevel"/>
    <w:tmpl w:val="97DA0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1732A"/>
    <w:multiLevelType w:val="hybridMultilevel"/>
    <w:tmpl w:val="7862B916"/>
    <w:lvl w:ilvl="0" w:tplc="A9C2004A">
      <w:start w:val="4"/>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9"/>
  </w:num>
  <w:num w:numId="4">
    <w:abstractNumId w:val="10"/>
  </w:num>
  <w:num w:numId="5">
    <w:abstractNumId w:val="2"/>
  </w:num>
  <w:num w:numId="6">
    <w:abstractNumId w:val="12"/>
  </w:num>
  <w:num w:numId="7">
    <w:abstractNumId w:val="8"/>
    <w:lvlOverride w:ilvl="0">
      <w:startOverride w:val="1"/>
    </w:lvlOverride>
  </w:num>
  <w:num w:numId="8">
    <w:abstractNumId w:val="14"/>
  </w:num>
  <w:num w:numId="9">
    <w:abstractNumId w:val="3"/>
  </w:num>
  <w:num w:numId="10">
    <w:abstractNumId w:val="11"/>
  </w:num>
  <w:num w:numId="11">
    <w:abstractNumId w:val="15"/>
  </w:num>
  <w:num w:numId="12">
    <w:abstractNumId w:val="8"/>
  </w:num>
  <w:num w:numId="13">
    <w:abstractNumId w:val="8"/>
    <w:lvlOverride w:ilvl="0">
      <w:startOverride w:val="1"/>
    </w:lvlOverride>
  </w:num>
  <w:num w:numId="14">
    <w:abstractNumId w:val="7"/>
    <w:lvlOverride w:ilvl="0">
      <w:startOverride w:val="1"/>
    </w:lvlOverride>
  </w:num>
  <w:num w:numId="15">
    <w:abstractNumId w:val="14"/>
  </w:num>
  <w:num w:numId="16">
    <w:abstractNumId w:val="5"/>
  </w:num>
  <w:num w:numId="17">
    <w:abstractNumId w:val="0"/>
  </w:num>
  <w:num w:numId="18">
    <w:abstractNumId w:val="4"/>
  </w:num>
  <w:num w:numId="19">
    <w:abstractNumId w:val="13"/>
  </w:num>
  <w:num w:numId="20">
    <w:abstractNumId w:val="1"/>
  </w:num>
  <w:num w:numId="21">
    <w:abstractNumId w:val="14"/>
  </w:num>
  <w:num w:numId="22">
    <w:abstractNumId w:val="11"/>
  </w:num>
  <w:num w:numId="23">
    <w:abstractNumId w:val="10"/>
  </w:num>
  <w:num w:numId="24">
    <w:abstractNumId w:val="3"/>
  </w:num>
  <w:num w:numId="25">
    <w:abstractNumId w:val="14"/>
  </w:num>
  <w:num w:numId="26">
    <w:abstractNumId w:val="15"/>
    <w:lvlOverride w:ilvl="0">
      <w:startOverride w:val="2"/>
    </w:lvlOverride>
  </w:num>
  <w:num w:numId="27">
    <w:abstractNumId w:val="6"/>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385E"/>
    <w:rsid w:val="000047F2"/>
    <w:rsid w:val="0000487E"/>
    <w:rsid w:val="0001123A"/>
    <w:rsid w:val="00013A90"/>
    <w:rsid w:val="00021A84"/>
    <w:rsid w:val="00023020"/>
    <w:rsid w:val="00023DC4"/>
    <w:rsid w:val="00032B3F"/>
    <w:rsid w:val="00033B66"/>
    <w:rsid w:val="00034914"/>
    <w:rsid w:val="000359A0"/>
    <w:rsid w:val="00035E6E"/>
    <w:rsid w:val="000477A7"/>
    <w:rsid w:val="0005178D"/>
    <w:rsid w:val="00051D95"/>
    <w:rsid w:val="00052856"/>
    <w:rsid w:val="00054542"/>
    <w:rsid w:val="00055690"/>
    <w:rsid w:val="00055EBC"/>
    <w:rsid w:val="00056A91"/>
    <w:rsid w:val="0006224A"/>
    <w:rsid w:val="000651EB"/>
    <w:rsid w:val="0006583B"/>
    <w:rsid w:val="00072F5D"/>
    <w:rsid w:val="00077D4F"/>
    <w:rsid w:val="00087EB6"/>
    <w:rsid w:val="00092C73"/>
    <w:rsid w:val="000936B7"/>
    <w:rsid w:val="00097908"/>
    <w:rsid w:val="000A4D27"/>
    <w:rsid w:val="000A7F0E"/>
    <w:rsid w:val="000B14F4"/>
    <w:rsid w:val="000B21EE"/>
    <w:rsid w:val="000B23F4"/>
    <w:rsid w:val="000B26DB"/>
    <w:rsid w:val="000B3273"/>
    <w:rsid w:val="000B3A6F"/>
    <w:rsid w:val="000B423A"/>
    <w:rsid w:val="000B431F"/>
    <w:rsid w:val="000C16A1"/>
    <w:rsid w:val="000C188D"/>
    <w:rsid w:val="000C2EA8"/>
    <w:rsid w:val="000C2F17"/>
    <w:rsid w:val="000C4122"/>
    <w:rsid w:val="000C59A4"/>
    <w:rsid w:val="000D4B87"/>
    <w:rsid w:val="000D5D5D"/>
    <w:rsid w:val="000E36A5"/>
    <w:rsid w:val="000F38CA"/>
    <w:rsid w:val="000F42A6"/>
    <w:rsid w:val="0010239B"/>
    <w:rsid w:val="00104AD3"/>
    <w:rsid w:val="00106D37"/>
    <w:rsid w:val="00107A74"/>
    <w:rsid w:val="00112D1D"/>
    <w:rsid w:val="00113E05"/>
    <w:rsid w:val="0011478E"/>
    <w:rsid w:val="00114F81"/>
    <w:rsid w:val="00122AE8"/>
    <w:rsid w:val="001254E5"/>
    <w:rsid w:val="00126D65"/>
    <w:rsid w:val="00135723"/>
    <w:rsid w:val="00140BBE"/>
    <w:rsid w:val="00141285"/>
    <w:rsid w:val="001421B1"/>
    <w:rsid w:val="00143266"/>
    <w:rsid w:val="00144B97"/>
    <w:rsid w:val="00144E90"/>
    <w:rsid w:val="00150E3E"/>
    <w:rsid w:val="00161293"/>
    <w:rsid w:val="0016581C"/>
    <w:rsid w:val="00172C32"/>
    <w:rsid w:val="001735F1"/>
    <w:rsid w:val="00173D42"/>
    <w:rsid w:val="00182BDE"/>
    <w:rsid w:val="001A0315"/>
    <w:rsid w:val="001B1B71"/>
    <w:rsid w:val="001B7E78"/>
    <w:rsid w:val="001C7783"/>
    <w:rsid w:val="001D0131"/>
    <w:rsid w:val="001D2455"/>
    <w:rsid w:val="001D791F"/>
    <w:rsid w:val="001D7A4D"/>
    <w:rsid w:val="001E59A6"/>
    <w:rsid w:val="001F155F"/>
    <w:rsid w:val="001F73FE"/>
    <w:rsid w:val="00202A2B"/>
    <w:rsid w:val="00202C17"/>
    <w:rsid w:val="00205E9C"/>
    <w:rsid w:val="00207F86"/>
    <w:rsid w:val="00213E34"/>
    <w:rsid w:val="00214AA6"/>
    <w:rsid w:val="00216842"/>
    <w:rsid w:val="00216974"/>
    <w:rsid w:val="002254C3"/>
    <w:rsid w:val="00226340"/>
    <w:rsid w:val="0022769C"/>
    <w:rsid w:val="002338E1"/>
    <w:rsid w:val="00234EFA"/>
    <w:rsid w:val="002359E5"/>
    <w:rsid w:val="002412A5"/>
    <w:rsid w:val="002429FE"/>
    <w:rsid w:val="00244D28"/>
    <w:rsid w:val="0024544E"/>
    <w:rsid w:val="00247742"/>
    <w:rsid w:val="00253D09"/>
    <w:rsid w:val="00257610"/>
    <w:rsid w:val="00274FF9"/>
    <w:rsid w:val="00275A2B"/>
    <w:rsid w:val="00276594"/>
    <w:rsid w:val="00277A92"/>
    <w:rsid w:val="0028195D"/>
    <w:rsid w:val="00281EF0"/>
    <w:rsid w:val="00284407"/>
    <w:rsid w:val="00284A0B"/>
    <w:rsid w:val="00284AD7"/>
    <w:rsid w:val="002873F2"/>
    <w:rsid w:val="002878EB"/>
    <w:rsid w:val="0028799C"/>
    <w:rsid w:val="0029099F"/>
    <w:rsid w:val="002927DA"/>
    <w:rsid w:val="0029292E"/>
    <w:rsid w:val="00294BDE"/>
    <w:rsid w:val="002965E8"/>
    <w:rsid w:val="002A2D08"/>
    <w:rsid w:val="002A5F5D"/>
    <w:rsid w:val="002A68AC"/>
    <w:rsid w:val="002C02F3"/>
    <w:rsid w:val="002C2AB9"/>
    <w:rsid w:val="002C3355"/>
    <w:rsid w:val="002C41FC"/>
    <w:rsid w:val="002C5CE6"/>
    <w:rsid w:val="002D19B5"/>
    <w:rsid w:val="002D3351"/>
    <w:rsid w:val="002D3DB1"/>
    <w:rsid w:val="002E0FDC"/>
    <w:rsid w:val="002E6944"/>
    <w:rsid w:val="002F0E8A"/>
    <w:rsid w:val="002F2C3C"/>
    <w:rsid w:val="002F38EE"/>
    <w:rsid w:val="002F79D5"/>
    <w:rsid w:val="00312919"/>
    <w:rsid w:val="00315902"/>
    <w:rsid w:val="00320D9F"/>
    <w:rsid w:val="00321610"/>
    <w:rsid w:val="00325BE6"/>
    <w:rsid w:val="00327524"/>
    <w:rsid w:val="003303C3"/>
    <w:rsid w:val="003311A6"/>
    <w:rsid w:val="003371E2"/>
    <w:rsid w:val="00341F48"/>
    <w:rsid w:val="003554A3"/>
    <w:rsid w:val="00364498"/>
    <w:rsid w:val="003868F8"/>
    <w:rsid w:val="0039211B"/>
    <w:rsid w:val="003A1328"/>
    <w:rsid w:val="003A2437"/>
    <w:rsid w:val="003B4200"/>
    <w:rsid w:val="003B57D3"/>
    <w:rsid w:val="003B58F0"/>
    <w:rsid w:val="003C0B8F"/>
    <w:rsid w:val="003C4FA9"/>
    <w:rsid w:val="003C5FF6"/>
    <w:rsid w:val="003C7EAC"/>
    <w:rsid w:val="003D4A83"/>
    <w:rsid w:val="003E304A"/>
    <w:rsid w:val="003E66D6"/>
    <w:rsid w:val="003E708C"/>
    <w:rsid w:val="003F39D9"/>
    <w:rsid w:val="00400C6B"/>
    <w:rsid w:val="00412598"/>
    <w:rsid w:val="00414F3E"/>
    <w:rsid w:val="0042233F"/>
    <w:rsid w:val="00422E5C"/>
    <w:rsid w:val="00426697"/>
    <w:rsid w:val="00427FCD"/>
    <w:rsid w:val="00433853"/>
    <w:rsid w:val="00435734"/>
    <w:rsid w:val="00437F9B"/>
    <w:rsid w:val="004443BC"/>
    <w:rsid w:val="00444D44"/>
    <w:rsid w:val="00444DF3"/>
    <w:rsid w:val="00445864"/>
    <w:rsid w:val="00446592"/>
    <w:rsid w:val="00447B2E"/>
    <w:rsid w:val="00450A88"/>
    <w:rsid w:val="00451692"/>
    <w:rsid w:val="00451830"/>
    <w:rsid w:val="00452F77"/>
    <w:rsid w:val="00456876"/>
    <w:rsid w:val="0045787D"/>
    <w:rsid w:val="0046265E"/>
    <w:rsid w:val="0046416E"/>
    <w:rsid w:val="00472E21"/>
    <w:rsid w:val="00477270"/>
    <w:rsid w:val="00480F96"/>
    <w:rsid w:val="00481157"/>
    <w:rsid w:val="00485209"/>
    <w:rsid w:val="004905C0"/>
    <w:rsid w:val="0049350C"/>
    <w:rsid w:val="004A3701"/>
    <w:rsid w:val="004A3E24"/>
    <w:rsid w:val="004A4E08"/>
    <w:rsid w:val="004A73F6"/>
    <w:rsid w:val="004B1307"/>
    <w:rsid w:val="004B72A4"/>
    <w:rsid w:val="004C302F"/>
    <w:rsid w:val="004C5728"/>
    <w:rsid w:val="004C5E83"/>
    <w:rsid w:val="004D0A52"/>
    <w:rsid w:val="004D453A"/>
    <w:rsid w:val="004D5A94"/>
    <w:rsid w:val="004E1637"/>
    <w:rsid w:val="004E1E55"/>
    <w:rsid w:val="004F1FF4"/>
    <w:rsid w:val="004F3E43"/>
    <w:rsid w:val="004F4766"/>
    <w:rsid w:val="004F4D29"/>
    <w:rsid w:val="004F5845"/>
    <w:rsid w:val="00511376"/>
    <w:rsid w:val="005306B4"/>
    <w:rsid w:val="00536809"/>
    <w:rsid w:val="005439A0"/>
    <w:rsid w:val="00543F71"/>
    <w:rsid w:val="005465A0"/>
    <w:rsid w:val="00550F9F"/>
    <w:rsid w:val="005525DE"/>
    <w:rsid w:val="00556086"/>
    <w:rsid w:val="005604E1"/>
    <w:rsid w:val="0056488E"/>
    <w:rsid w:val="00564892"/>
    <w:rsid w:val="00572B74"/>
    <w:rsid w:val="00573577"/>
    <w:rsid w:val="0057506D"/>
    <w:rsid w:val="0057638B"/>
    <w:rsid w:val="0057638C"/>
    <w:rsid w:val="00577F19"/>
    <w:rsid w:val="00583498"/>
    <w:rsid w:val="00583A92"/>
    <w:rsid w:val="00591CCD"/>
    <w:rsid w:val="00592709"/>
    <w:rsid w:val="005943EA"/>
    <w:rsid w:val="005A011F"/>
    <w:rsid w:val="005A0C82"/>
    <w:rsid w:val="005A2180"/>
    <w:rsid w:val="005B6E1A"/>
    <w:rsid w:val="005B75C6"/>
    <w:rsid w:val="005B7C16"/>
    <w:rsid w:val="005C0E83"/>
    <w:rsid w:val="005C3A26"/>
    <w:rsid w:val="005C4CA7"/>
    <w:rsid w:val="005D0803"/>
    <w:rsid w:val="005D1FB9"/>
    <w:rsid w:val="005D344E"/>
    <w:rsid w:val="005D5046"/>
    <w:rsid w:val="005D5496"/>
    <w:rsid w:val="005D569E"/>
    <w:rsid w:val="005E5EE2"/>
    <w:rsid w:val="005E60AA"/>
    <w:rsid w:val="005E7FFB"/>
    <w:rsid w:val="005F3507"/>
    <w:rsid w:val="005F42B0"/>
    <w:rsid w:val="006038C9"/>
    <w:rsid w:val="00605374"/>
    <w:rsid w:val="0061337C"/>
    <w:rsid w:val="006174F2"/>
    <w:rsid w:val="0062622C"/>
    <w:rsid w:val="006302BD"/>
    <w:rsid w:val="006302ED"/>
    <w:rsid w:val="00637446"/>
    <w:rsid w:val="00641CE9"/>
    <w:rsid w:val="00643F05"/>
    <w:rsid w:val="00646C9E"/>
    <w:rsid w:val="0065112B"/>
    <w:rsid w:val="00652548"/>
    <w:rsid w:val="006625FC"/>
    <w:rsid w:val="00662A42"/>
    <w:rsid w:val="006661A4"/>
    <w:rsid w:val="006670A7"/>
    <w:rsid w:val="00667E72"/>
    <w:rsid w:val="006729F5"/>
    <w:rsid w:val="006856C8"/>
    <w:rsid w:val="00691524"/>
    <w:rsid w:val="006918CE"/>
    <w:rsid w:val="006A2A8B"/>
    <w:rsid w:val="006A4151"/>
    <w:rsid w:val="006A68BC"/>
    <w:rsid w:val="006B009D"/>
    <w:rsid w:val="006B0E95"/>
    <w:rsid w:val="006B3B33"/>
    <w:rsid w:val="006B4E47"/>
    <w:rsid w:val="006B7265"/>
    <w:rsid w:val="006C010E"/>
    <w:rsid w:val="006C28A6"/>
    <w:rsid w:val="006C5250"/>
    <w:rsid w:val="006D5B92"/>
    <w:rsid w:val="006D6BB0"/>
    <w:rsid w:val="006E1CD4"/>
    <w:rsid w:val="006E2D2F"/>
    <w:rsid w:val="006E5201"/>
    <w:rsid w:val="006E59C9"/>
    <w:rsid w:val="006F0C81"/>
    <w:rsid w:val="006F2ABC"/>
    <w:rsid w:val="006F2F98"/>
    <w:rsid w:val="006F6A37"/>
    <w:rsid w:val="007009F2"/>
    <w:rsid w:val="007017EB"/>
    <w:rsid w:val="00701B4B"/>
    <w:rsid w:val="00703ED2"/>
    <w:rsid w:val="0070433F"/>
    <w:rsid w:val="00704A73"/>
    <w:rsid w:val="00705A5A"/>
    <w:rsid w:val="0070658C"/>
    <w:rsid w:val="007116DB"/>
    <w:rsid w:val="00712478"/>
    <w:rsid w:val="00712E20"/>
    <w:rsid w:val="007174B4"/>
    <w:rsid w:val="0072708B"/>
    <w:rsid w:val="00733714"/>
    <w:rsid w:val="00740149"/>
    <w:rsid w:val="00751DEE"/>
    <w:rsid w:val="007538B7"/>
    <w:rsid w:val="007559F2"/>
    <w:rsid w:val="00762DB5"/>
    <w:rsid w:val="00765F2D"/>
    <w:rsid w:val="0076714A"/>
    <w:rsid w:val="00770449"/>
    <w:rsid w:val="00771899"/>
    <w:rsid w:val="00772E4C"/>
    <w:rsid w:val="00783B40"/>
    <w:rsid w:val="007847D9"/>
    <w:rsid w:val="00784CB6"/>
    <w:rsid w:val="00790BCC"/>
    <w:rsid w:val="00794351"/>
    <w:rsid w:val="007A1114"/>
    <w:rsid w:val="007A1317"/>
    <w:rsid w:val="007A1816"/>
    <w:rsid w:val="007A43EB"/>
    <w:rsid w:val="007A5BCA"/>
    <w:rsid w:val="007B4980"/>
    <w:rsid w:val="007B6B14"/>
    <w:rsid w:val="007B74E4"/>
    <w:rsid w:val="007B793C"/>
    <w:rsid w:val="007D01CA"/>
    <w:rsid w:val="007D2598"/>
    <w:rsid w:val="007E34E2"/>
    <w:rsid w:val="007E484F"/>
    <w:rsid w:val="007F4869"/>
    <w:rsid w:val="007F57BD"/>
    <w:rsid w:val="007F7B94"/>
    <w:rsid w:val="008000EC"/>
    <w:rsid w:val="00805BEC"/>
    <w:rsid w:val="00806498"/>
    <w:rsid w:val="00812135"/>
    <w:rsid w:val="00822BAA"/>
    <w:rsid w:val="00824BE7"/>
    <w:rsid w:val="00824D28"/>
    <w:rsid w:val="00825DAF"/>
    <w:rsid w:val="008277CD"/>
    <w:rsid w:val="00830823"/>
    <w:rsid w:val="00830F2E"/>
    <w:rsid w:val="00832353"/>
    <w:rsid w:val="008349AE"/>
    <w:rsid w:val="00836A7E"/>
    <w:rsid w:val="008427BE"/>
    <w:rsid w:val="008526BB"/>
    <w:rsid w:val="008569C1"/>
    <w:rsid w:val="00856B10"/>
    <w:rsid w:val="00861331"/>
    <w:rsid w:val="00866F1B"/>
    <w:rsid w:val="00867022"/>
    <w:rsid w:val="00867A7E"/>
    <w:rsid w:val="00872B3A"/>
    <w:rsid w:val="00872BB7"/>
    <w:rsid w:val="00872F07"/>
    <w:rsid w:val="008813CC"/>
    <w:rsid w:val="008831A2"/>
    <w:rsid w:val="008839D8"/>
    <w:rsid w:val="008865A1"/>
    <w:rsid w:val="00891954"/>
    <w:rsid w:val="00895CA6"/>
    <w:rsid w:val="008B39F3"/>
    <w:rsid w:val="008B3ABC"/>
    <w:rsid w:val="008C123E"/>
    <w:rsid w:val="008C153F"/>
    <w:rsid w:val="008C1B08"/>
    <w:rsid w:val="008C3D3D"/>
    <w:rsid w:val="008C7DD0"/>
    <w:rsid w:val="008D0ED9"/>
    <w:rsid w:val="008D32E2"/>
    <w:rsid w:val="008D6016"/>
    <w:rsid w:val="008D61E5"/>
    <w:rsid w:val="008E0122"/>
    <w:rsid w:val="008E1A3A"/>
    <w:rsid w:val="008F3CF5"/>
    <w:rsid w:val="008F6C05"/>
    <w:rsid w:val="00900636"/>
    <w:rsid w:val="00901E03"/>
    <w:rsid w:val="00902338"/>
    <w:rsid w:val="00902CF8"/>
    <w:rsid w:val="009114EC"/>
    <w:rsid w:val="00914F6A"/>
    <w:rsid w:val="009213BE"/>
    <w:rsid w:val="00924F46"/>
    <w:rsid w:val="00926B89"/>
    <w:rsid w:val="00927E84"/>
    <w:rsid w:val="00931291"/>
    <w:rsid w:val="0094392D"/>
    <w:rsid w:val="00944CA3"/>
    <w:rsid w:val="00945046"/>
    <w:rsid w:val="009450B7"/>
    <w:rsid w:val="009450F1"/>
    <w:rsid w:val="00946914"/>
    <w:rsid w:val="00951F83"/>
    <w:rsid w:val="00952C16"/>
    <w:rsid w:val="00956C22"/>
    <w:rsid w:val="00963FB4"/>
    <w:rsid w:val="00967864"/>
    <w:rsid w:val="00971436"/>
    <w:rsid w:val="00973DD6"/>
    <w:rsid w:val="00974CD4"/>
    <w:rsid w:val="0097560B"/>
    <w:rsid w:val="00976F32"/>
    <w:rsid w:val="00980361"/>
    <w:rsid w:val="00986BB8"/>
    <w:rsid w:val="009A0EEA"/>
    <w:rsid w:val="009B0B7B"/>
    <w:rsid w:val="009B0CCE"/>
    <w:rsid w:val="009B2C34"/>
    <w:rsid w:val="009B314A"/>
    <w:rsid w:val="009B3945"/>
    <w:rsid w:val="009B4ED0"/>
    <w:rsid w:val="009B4F19"/>
    <w:rsid w:val="009B4FE5"/>
    <w:rsid w:val="009C21B3"/>
    <w:rsid w:val="009C2C03"/>
    <w:rsid w:val="009C3483"/>
    <w:rsid w:val="009D1F2F"/>
    <w:rsid w:val="009D2221"/>
    <w:rsid w:val="009D4DBE"/>
    <w:rsid w:val="009D6CEA"/>
    <w:rsid w:val="009F0FAB"/>
    <w:rsid w:val="009F5C8E"/>
    <w:rsid w:val="00A003AB"/>
    <w:rsid w:val="00A008F3"/>
    <w:rsid w:val="00A01946"/>
    <w:rsid w:val="00A0408D"/>
    <w:rsid w:val="00A05F92"/>
    <w:rsid w:val="00A0674B"/>
    <w:rsid w:val="00A06C57"/>
    <w:rsid w:val="00A07B8B"/>
    <w:rsid w:val="00A11D05"/>
    <w:rsid w:val="00A16CBC"/>
    <w:rsid w:val="00A20370"/>
    <w:rsid w:val="00A2259B"/>
    <w:rsid w:val="00A24C34"/>
    <w:rsid w:val="00A2545D"/>
    <w:rsid w:val="00A26BC3"/>
    <w:rsid w:val="00A27809"/>
    <w:rsid w:val="00A30085"/>
    <w:rsid w:val="00A32FCF"/>
    <w:rsid w:val="00A34EB2"/>
    <w:rsid w:val="00A36243"/>
    <w:rsid w:val="00A3660D"/>
    <w:rsid w:val="00A37F22"/>
    <w:rsid w:val="00A42543"/>
    <w:rsid w:val="00A449C7"/>
    <w:rsid w:val="00A51B8E"/>
    <w:rsid w:val="00A5225E"/>
    <w:rsid w:val="00A549C0"/>
    <w:rsid w:val="00A57DA9"/>
    <w:rsid w:val="00A67DD9"/>
    <w:rsid w:val="00A772E2"/>
    <w:rsid w:val="00A82B86"/>
    <w:rsid w:val="00A85D75"/>
    <w:rsid w:val="00A87A0C"/>
    <w:rsid w:val="00A9703B"/>
    <w:rsid w:val="00AA06FC"/>
    <w:rsid w:val="00AA5C1A"/>
    <w:rsid w:val="00AA5C1B"/>
    <w:rsid w:val="00AB33D3"/>
    <w:rsid w:val="00AB615A"/>
    <w:rsid w:val="00AB758D"/>
    <w:rsid w:val="00AC17A7"/>
    <w:rsid w:val="00AC186C"/>
    <w:rsid w:val="00AC2FF3"/>
    <w:rsid w:val="00AC3E5D"/>
    <w:rsid w:val="00AC761D"/>
    <w:rsid w:val="00AC7821"/>
    <w:rsid w:val="00AD03DE"/>
    <w:rsid w:val="00AD06E6"/>
    <w:rsid w:val="00AD0C65"/>
    <w:rsid w:val="00AD25C1"/>
    <w:rsid w:val="00AD5D4B"/>
    <w:rsid w:val="00AD690D"/>
    <w:rsid w:val="00AE42AF"/>
    <w:rsid w:val="00AE4DAF"/>
    <w:rsid w:val="00AE595F"/>
    <w:rsid w:val="00AE7ACE"/>
    <w:rsid w:val="00AF1E56"/>
    <w:rsid w:val="00AF26DF"/>
    <w:rsid w:val="00AF3E50"/>
    <w:rsid w:val="00B00634"/>
    <w:rsid w:val="00B06CA5"/>
    <w:rsid w:val="00B24F82"/>
    <w:rsid w:val="00B3160A"/>
    <w:rsid w:val="00B31DA0"/>
    <w:rsid w:val="00B32318"/>
    <w:rsid w:val="00B326FD"/>
    <w:rsid w:val="00B32941"/>
    <w:rsid w:val="00B35783"/>
    <w:rsid w:val="00B4595D"/>
    <w:rsid w:val="00B46FFA"/>
    <w:rsid w:val="00B4760A"/>
    <w:rsid w:val="00B50E85"/>
    <w:rsid w:val="00B579D4"/>
    <w:rsid w:val="00B57B6F"/>
    <w:rsid w:val="00B608F8"/>
    <w:rsid w:val="00B61ABA"/>
    <w:rsid w:val="00B625A3"/>
    <w:rsid w:val="00B62E30"/>
    <w:rsid w:val="00B721B2"/>
    <w:rsid w:val="00B73B9F"/>
    <w:rsid w:val="00B7555D"/>
    <w:rsid w:val="00B75894"/>
    <w:rsid w:val="00B7797A"/>
    <w:rsid w:val="00B808CD"/>
    <w:rsid w:val="00B825BF"/>
    <w:rsid w:val="00B8348E"/>
    <w:rsid w:val="00B9213F"/>
    <w:rsid w:val="00BA17F3"/>
    <w:rsid w:val="00BA4CE8"/>
    <w:rsid w:val="00BB288A"/>
    <w:rsid w:val="00BB740C"/>
    <w:rsid w:val="00BB74F6"/>
    <w:rsid w:val="00BC14D9"/>
    <w:rsid w:val="00BC6141"/>
    <w:rsid w:val="00BD297D"/>
    <w:rsid w:val="00BD7077"/>
    <w:rsid w:val="00BE1131"/>
    <w:rsid w:val="00BE21C5"/>
    <w:rsid w:val="00C010A2"/>
    <w:rsid w:val="00C02547"/>
    <w:rsid w:val="00C1046A"/>
    <w:rsid w:val="00C2176A"/>
    <w:rsid w:val="00C22952"/>
    <w:rsid w:val="00C2771E"/>
    <w:rsid w:val="00C5268D"/>
    <w:rsid w:val="00C54F9C"/>
    <w:rsid w:val="00C577B1"/>
    <w:rsid w:val="00C622D2"/>
    <w:rsid w:val="00C676DB"/>
    <w:rsid w:val="00C706EE"/>
    <w:rsid w:val="00C72A51"/>
    <w:rsid w:val="00C76CF5"/>
    <w:rsid w:val="00C843D0"/>
    <w:rsid w:val="00C862C5"/>
    <w:rsid w:val="00C87C10"/>
    <w:rsid w:val="00CA13CC"/>
    <w:rsid w:val="00CA5A0C"/>
    <w:rsid w:val="00CA5D23"/>
    <w:rsid w:val="00CA6B4A"/>
    <w:rsid w:val="00CB0061"/>
    <w:rsid w:val="00CC08B8"/>
    <w:rsid w:val="00CC2BD1"/>
    <w:rsid w:val="00CC703D"/>
    <w:rsid w:val="00CC7542"/>
    <w:rsid w:val="00CC7A11"/>
    <w:rsid w:val="00CD420F"/>
    <w:rsid w:val="00CD768C"/>
    <w:rsid w:val="00CD7FBB"/>
    <w:rsid w:val="00CF5042"/>
    <w:rsid w:val="00CF69B3"/>
    <w:rsid w:val="00D0172C"/>
    <w:rsid w:val="00D031D5"/>
    <w:rsid w:val="00D10C20"/>
    <w:rsid w:val="00D1165D"/>
    <w:rsid w:val="00D11C4F"/>
    <w:rsid w:val="00D1401F"/>
    <w:rsid w:val="00D14311"/>
    <w:rsid w:val="00D14915"/>
    <w:rsid w:val="00D1692E"/>
    <w:rsid w:val="00D21FED"/>
    <w:rsid w:val="00D31F4D"/>
    <w:rsid w:val="00D324BB"/>
    <w:rsid w:val="00D35C41"/>
    <w:rsid w:val="00D35F53"/>
    <w:rsid w:val="00D376AB"/>
    <w:rsid w:val="00D41442"/>
    <w:rsid w:val="00D43571"/>
    <w:rsid w:val="00D44F1C"/>
    <w:rsid w:val="00D51585"/>
    <w:rsid w:val="00D63F5C"/>
    <w:rsid w:val="00D63F9F"/>
    <w:rsid w:val="00D64620"/>
    <w:rsid w:val="00D657F5"/>
    <w:rsid w:val="00D665FB"/>
    <w:rsid w:val="00D6761F"/>
    <w:rsid w:val="00D76477"/>
    <w:rsid w:val="00D76B91"/>
    <w:rsid w:val="00D81855"/>
    <w:rsid w:val="00D8524F"/>
    <w:rsid w:val="00D859DA"/>
    <w:rsid w:val="00D86921"/>
    <w:rsid w:val="00D90254"/>
    <w:rsid w:val="00D91CE5"/>
    <w:rsid w:val="00D91D76"/>
    <w:rsid w:val="00D93450"/>
    <w:rsid w:val="00D9517B"/>
    <w:rsid w:val="00DA64C6"/>
    <w:rsid w:val="00DB2F38"/>
    <w:rsid w:val="00DC4FBC"/>
    <w:rsid w:val="00DD3473"/>
    <w:rsid w:val="00DD73C3"/>
    <w:rsid w:val="00DD7D65"/>
    <w:rsid w:val="00DE3DE5"/>
    <w:rsid w:val="00DE552C"/>
    <w:rsid w:val="00DE79D9"/>
    <w:rsid w:val="00DF1DF9"/>
    <w:rsid w:val="00DF68A6"/>
    <w:rsid w:val="00E01991"/>
    <w:rsid w:val="00E02044"/>
    <w:rsid w:val="00E02648"/>
    <w:rsid w:val="00E05B41"/>
    <w:rsid w:val="00E07F8E"/>
    <w:rsid w:val="00E1190A"/>
    <w:rsid w:val="00E128F9"/>
    <w:rsid w:val="00E14AD8"/>
    <w:rsid w:val="00E152BB"/>
    <w:rsid w:val="00E16205"/>
    <w:rsid w:val="00E16D13"/>
    <w:rsid w:val="00E35864"/>
    <w:rsid w:val="00E40B2E"/>
    <w:rsid w:val="00E43311"/>
    <w:rsid w:val="00E44FE0"/>
    <w:rsid w:val="00E45973"/>
    <w:rsid w:val="00E46AA6"/>
    <w:rsid w:val="00E51355"/>
    <w:rsid w:val="00E5309B"/>
    <w:rsid w:val="00E551A1"/>
    <w:rsid w:val="00E60E4B"/>
    <w:rsid w:val="00E622F7"/>
    <w:rsid w:val="00E62697"/>
    <w:rsid w:val="00E6290C"/>
    <w:rsid w:val="00E64800"/>
    <w:rsid w:val="00E708F5"/>
    <w:rsid w:val="00E83063"/>
    <w:rsid w:val="00E839AB"/>
    <w:rsid w:val="00E92C95"/>
    <w:rsid w:val="00E96469"/>
    <w:rsid w:val="00E96631"/>
    <w:rsid w:val="00E96B06"/>
    <w:rsid w:val="00EA41A5"/>
    <w:rsid w:val="00EA5069"/>
    <w:rsid w:val="00EA7204"/>
    <w:rsid w:val="00EA7FD1"/>
    <w:rsid w:val="00EB1F48"/>
    <w:rsid w:val="00EC01CB"/>
    <w:rsid w:val="00EC391F"/>
    <w:rsid w:val="00EC5177"/>
    <w:rsid w:val="00EC5518"/>
    <w:rsid w:val="00EC7C19"/>
    <w:rsid w:val="00ED0F85"/>
    <w:rsid w:val="00ED4333"/>
    <w:rsid w:val="00ED7861"/>
    <w:rsid w:val="00EE08A1"/>
    <w:rsid w:val="00EE235D"/>
    <w:rsid w:val="00EE39B8"/>
    <w:rsid w:val="00EE6470"/>
    <w:rsid w:val="00EE7441"/>
    <w:rsid w:val="00EF24A4"/>
    <w:rsid w:val="00EF364A"/>
    <w:rsid w:val="00EF5FD5"/>
    <w:rsid w:val="00EF7796"/>
    <w:rsid w:val="00EF7BBC"/>
    <w:rsid w:val="00F070F7"/>
    <w:rsid w:val="00F07DA8"/>
    <w:rsid w:val="00F14129"/>
    <w:rsid w:val="00F1517F"/>
    <w:rsid w:val="00F176A1"/>
    <w:rsid w:val="00F17EEE"/>
    <w:rsid w:val="00F21B01"/>
    <w:rsid w:val="00F261A2"/>
    <w:rsid w:val="00F2624D"/>
    <w:rsid w:val="00F270CF"/>
    <w:rsid w:val="00F306DA"/>
    <w:rsid w:val="00F33DDA"/>
    <w:rsid w:val="00F400EB"/>
    <w:rsid w:val="00F416E4"/>
    <w:rsid w:val="00F44CBD"/>
    <w:rsid w:val="00F47232"/>
    <w:rsid w:val="00F47700"/>
    <w:rsid w:val="00F47F3B"/>
    <w:rsid w:val="00F5053F"/>
    <w:rsid w:val="00F50CAD"/>
    <w:rsid w:val="00F51271"/>
    <w:rsid w:val="00F523BC"/>
    <w:rsid w:val="00F523FE"/>
    <w:rsid w:val="00F53499"/>
    <w:rsid w:val="00F60A96"/>
    <w:rsid w:val="00F66511"/>
    <w:rsid w:val="00F70FF4"/>
    <w:rsid w:val="00F762B3"/>
    <w:rsid w:val="00F77B98"/>
    <w:rsid w:val="00F837AC"/>
    <w:rsid w:val="00F854A7"/>
    <w:rsid w:val="00F86A45"/>
    <w:rsid w:val="00F87B55"/>
    <w:rsid w:val="00F90AEE"/>
    <w:rsid w:val="00F941CA"/>
    <w:rsid w:val="00F9788C"/>
    <w:rsid w:val="00FA04E8"/>
    <w:rsid w:val="00FA08C7"/>
    <w:rsid w:val="00FA2496"/>
    <w:rsid w:val="00FA253C"/>
    <w:rsid w:val="00FB0012"/>
    <w:rsid w:val="00FB132C"/>
    <w:rsid w:val="00FB30D7"/>
    <w:rsid w:val="00FB3DFA"/>
    <w:rsid w:val="00FB6160"/>
    <w:rsid w:val="00FC0F89"/>
    <w:rsid w:val="00FC4466"/>
    <w:rsid w:val="00FD078D"/>
    <w:rsid w:val="00FD0B0E"/>
    <w:rsid w:val="00FD3706"/>
    <w:rsid w:val="00FD4EFA"/>
    <w:rsid w:val="00FD6D39"/>
    <w:rsid w:val="00FE0C7B"/>
    <w:rsid w:val="00FE3476"/>
    <w:rsid w:val="00FE7B6B"/>
    <w:rsid w:val="00FF10CD"/>
    <w:rsid w:val="00FF135D"/>
    <w:rsid w:val="00FF20E3"/>
    <w:rsid w:val="00FF220E"/>
    <w:rsid w:val="00FF3F5A"/>
    <w:rsid w:val="00FF4E46"/>
    <w:rsid w:val="00FF72A5"/>
    <w:rsid w:val="00FF7B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1914A7"/>
  <w15:docId w15:val="{D021D264-4873-4CB9-9C0F-A90CCA3A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0B21EE"/>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NoSpacing">
    <w:name w:val="No Spacing"/>
    <w:uiPriority w:val="1"/>
    <w:qFormat/>
    <w:rsid w:val="006302ED"/>
    <w:pPr>
      <w:spacing w:after="0" w:line="240" w:lineRule="auto"/>
    </w:pPr>
  </w:style>
  <w:style w:type="paragraph" w:customStyle="1" w:styleId="Normal1">
    <w:name w:val="Normal1"/>
    <w:rsid w:val="009C21B3"/>
    <w:pPr>
      <w:spacing w:before="60" w:after="180" w:line="276" w:lineRule="auto"/>
    </w:pPr>
    <w:rPr>
      <w:rFonts w:ascii="Calibri" w:eastAsia="Calibri" w:hAnsi="Calibri" w:cs="Calibri"/>
      <w:color w:val="000000"/>
      <w:szCs w:val="20"/>
    </w:rPr>
  </w:style>
  <w:style w:type="paragraph" w:customStyle="1" w:styleId="InstructionalNote">
    <w:name w:val="Instructional Note"/>
    <w:basedOn w:val="IN"/>
    <w:link w:val="InstructionalNoteChar"/>
    <w:qFormat/>
    <w:rsid w:val="000477A7"/>
    <w:pPr>
      <w:numPr>
        <w:numId w:val="0"/>
      </w:numPr>
      <w:ind w:left="360" w:hanging="360"/>
    </w:pPr>
    <w:rPr>
      <w:rFonts w:eastAsia="Times New Roman"/>
      <w:color w:val="4F81BD" w:themeColor="accent1"/>
      <w:szCs w:val="20"/>
    </w:rPr>
  </w:style>
  <w:style w:type="character" w:customStyle="1" w:styleId="InstructionalNoteChar">
    <w:name w:val="Instructional Note Char"/>
    <w:basedOn w:val="INChar"/>
    <w:link w:val="InstructionalNote"/>
    <w:rsid w:val="000477A7"/>
    <w:rPr>
      <w:rFonts w:ascii="Calibri" w:eastAsia="Times New Roman" w:hAnsi="Calibri" w:cs="Times New Roman"/>
      <w:color w:val="4F81BD" w:themeColor="accent1"/>
      <w:szCs w:val="20"/>
    </w:rPr>
  </w:style>
  <w:style w:type="paragraph" w:styleId="Revision">
    <w:name w:val="Revision"/>
    <w:hidden/>
    <w:uiPriority w:val="99"/>
    <w:semiHidden/>
    <w:rsid w:val="00321610"/>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143266"/>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43266"/>
    <w:rPr>
      <w:rFonts w:ascii="Lucida Grande" w:eastAsia="Calibri"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3558">
      <w:bodyDiv w:val="1"/>
      <w:marLeft w:val="0"/>
      <w:marRight w:val="0"/>
      <w:marTop w:val="0"/>
      <w:marBottom w:val="0"/>
      <w:divBdr>
        <w:top w:val="none" w:sz="0" w:space="0" w:color="auto"/>
        <w:left w:val="none" w:sz="0" w:space="0" w:color="auto"/>
        <w:bottom w:val="none" w:sz="0" w:space="0" w:color="auto"/>
        <w:right w:val="none" w:sz="0" w:space="0" w:color="auto"/>
      </w:divBdr>
    </w:div>
    <w:div w:id="206844307">
      <w:bodyDiv w:val="1"/>
      <w:marLeft w:val="0"/>
      <w:marRight w:val="0"/>
      <w:marTop w:val="0"/>
      <w:marBottom w:val="0"/>
      <w:divBdr>
        <w:top w:val="none" w:sz="0" w:space="0" w:color="auto"/>
        <w:left w:val="none" w:sz="0" w:space="0" w:color="auto"/>
        <w:bottom w:val="none" w:sz="0" w:space="0" w:color="auto"/>
        <w:right w:val="none" w:sz="0" w:space="0" w:color="auto"/>
      </w:divBdr>
    </w:div>
    <w:div w:id="321784672">
      <w:bodyDiv w:val="1"/>
      <w:marLeft w:val="0"/>
      <w:marRight w:val="0"/>
      <w:marTop w:val="0"/>
      <w:marBottom w:val="0"/>
      <w:divBdr>
        <w:top w:val="none" w:sz="0" w:space="0" w:color="auto"/>
        <w:left w:val="none" w:sz="0" w:space="0" w:color="auto"/>
        <w:bottom w:val="none" w:sz="0" w:space="0" w:color="auto"/>
        <w:right w:val="none" w:sz="0" w:space="0" w:color="auto"/>
      </w:divBdr>
    </w:div>
    <w:div w:id="398015684">
      <w:bodyDiv w:val="1"/>
      <w:marLeft w:val="0"/>
      <w:marRight w:val="0"/>
      <w:marTop w:val="0"/>
      <w:marBottom w:val="0"/>
      <w:divBdr>
        <w:top w:val="none" w:sz="0" w:space="0" w:color="auto"/>
        <w:left w:val="none" w:sz="0" w:space="0" w:color="auto"/>
        <w:bottom w:val="none" w:sz="0" w:space="0" w:color="auto"/>
        <w:right w:val="none" w:sz="0" w:space="0" w:color="auto"/>
      </w:divBdr>
    </w:div>
    <w:div w:id="534006407">
      <w:bodyDiv w:val="1"/>
      <w:marLeft w:val="0"/>
      <w:marRight w:val="0"/>
      <w:marTop w:val="0"/>
      <w:marBottom w:val="0"/>
      <w:divBdr>
        <w:top w:val="none" w:sz="0" w:space="0" w:color="auto"/>
        <w:left w:val="none" w:sz="0" w:space="0" w:color="auto"/>
        <w:bottom w:val="none" w:sz="0" w:space="0" w:color="auto"/>
        <w:right w:val="none" w:sz="0" w:space="0" w:color="auto"/>
      </w:divBdr>
      <w:divsChild>
        <w:div w:id="663781009">
          <w:marLeft w:val="0"/>
          <w:marRight w:val="0"/>
          <w:marTop w:val="0"/>
          <w:marBottom w:val="0"/>
          <w:divBdr>
            <w:top w:val="none" w:sz="0" w:space="0" w:color="auto"/>
            <w:left w:val="none" w:sz="0" w:space="0" w:color="auto"/>
            <w:bottom w:val="none" w:sz="0" w:space="0" w:color="auto"/>
            <w:right w:val="none" w:sz="0" w:space="0" w:color="auto"/>
          </w:divBdr>
          <w:divsChild>
            <w:div w:id="2044476318">
              <w:marLeft w:val="0"/>
              <w:marRight w:val="0"/>
              <w:marTop w:val="0"/>
              <w:marBottom w:val="0"/>
              <w:divBdr>
                <w:top w:val="none" w:sz="0" w:space="0" w:color="auto"/>
                <w:left w:val="none" w:sz="0" w:space="0" w:color="auto"/>
                <w:bottom w:val="none" w:sz="0" w:space="0" w:color="auto"/>
                <w:right w:val="none" w:sz="0" w:space="0" w:color="auto"/>
              </w:divBdr>
              <w:divsChild>
                <w:div w:id="40057920">
                  <w:marLeft w:val="0"/>
                  <w:marRight w:val="0"/>
                  <w:marTop w:val="0"/>
                  <w:marBottom w:val="0"/>
                  <w:divBdr>
                    <w:top w:val="none" w:sz="0" w:space="0" w:color="auto"/>
                    <w:left w:val="none" w:sz="0" w:space="0" w:color="auto"/>
                    <w:bottom w:val="none" w:sz="0" w:space="0" w:color="auto"/>
                    <w:right w:val="none" w:sz="0" w:space="0" w:color="auto"/>
                  </w:divBdr>
                  <w:divsChild>
                    <w:div w:id="729495896">
                      <w:marLeft w:val="0"/>
                      <w:marRight w:val="0"/>
                      <w:marTop w:val="0"/>
                      <w:marBottom w:val="0"/>
                      <w:divBdr>
                        <w:top w:val="none" w:sz="0" w:space="0" w:color="auto"/>
                        <w:left w:val="none" w:sz="0" w:space="0" w:color="auto"/>
                        <w:bottom w:val="none" w:sz="0" w:space="0" w:color="auto"/>
                        <w:right w:val="none" w:sz="0" w:space="0" w:color="auto"/>
                      </w:divBdr>
                      <w:divsChild>
                        <w:div w:id="224529029">
                          <w:marLeft w:val="0"/>
                          <w:marRight w:val="0"/>
                          <w:marTop w:val="15"/>
                          <w:marBottom w:val="0"/>
                          <w:divBdr>
                            <w:top w:val="none" w:sz="0" w:space="0" w:color="auto"/>
                            <w:left w:val="none" w:sz="0" w:space="0" w:color="auto"/>
                            <w:bottom w:val="none" w:sz="0" w:space="0" w:color="auto"/>
                            <w:right w:val="none" w:sz="0" w:space="0" w:color="auto"/>
                          </w:divBdr>
                          <w:divsChild>
                            <w:div w:id="1906720482">
                              <w:marLeft w:val="0"/>
                              <w:marRight w:val="0"/>
                              <w:marTop w:val="0"/>
                              <w:marBottom w:val="0"/>
                              <w:divBdr>
                                <w:top w:val="none" w:sz="0" w:space="0" w:color="auto"/>
                                <w:left w:val="none" w:sz="0" w:space="0" w:color="auto"/>
                                <w:bottom w:val="none" w:sz="0" w:space="0" w:color="auto"/>
                                <w:right w:val="none" w:sz="0" w:space="0" w:color="auto"/>
                              </w:divBdr>
                              <w:divsChild>
                                <w:div w:id="831796510">
                                  <w:marLeft w:val="0"/>
                                  <w:marRight w:val="0"/>
                                  <w:marTop w:val="0"/>
                                  <w:marBottom w:val="0"/>
                                  <w:divBdr>
                                    <w:top w:val="none" w:sz="0" w:space="0" w:color="auto"/>
                                    <w:left w:val="none" w:sz="0" w:space="0" w:color="auto"/>
                                    <w:bottom w:val="none" w:sz="0" w:space="0" w:color="auto"/>
                                    <w:right w:val="none" w:sz="0" w:space="0" w:color="auto"/>
                                  </w:divBdr>
                                </w:div>
                                <w:div w:id="15139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310993">
      <w:bodyDiv w:val="1"/>
      <w:marLeft w:val="0"/>
      <w:marRight w:val="0"/>
      <w:marTop w:val="0"/>
      <w:marBottom w:val="0"/>
      <w:divBdr>
        <w:top w:val="none" w:sz="0" w:space="0" w:color="auto"/>
        <w:left w:val="none" w:sz="0" w:space="0" w:color="auto"/>
        <w:bottom w:val="none" w:sz="0" w:space="0" w:color="auto"/>
        <w:right w:val="none" w:sz="0" w:space="0" w:color="auto"/>
      </w:divBdr>
    </w:div>
    <w:div w:id="1362124466">
      <w:bodyDiv w:val="1"/>
      <w:marLeft w:val="0"/>
      <w:marRight w:val="0"/>
      <w:marTop w:val="0"/>
      <w:marBottom w:val="0"/>
      <w:divBdr>
        <w:top w:val="none" w:sz="0" w:space="0" w:color="auto"/>
        <w:left w:val="none" w:sz="0" w:space="0" w:color="auto"/>
        <w:bottom w:val="none" w:sz="0" w:space="0" w:color="auto"/>
        <w:right w:val="none" w:sz="0" w:space="0" w:color="auto"/>
      </w:divBdr>
    </w:div>
    <w:div w:id="1401095186">
      <w:bodyDiv w:val="1"/>
      <w:marLeft w:val="0"/>
      <w:marRight w:val="0"/>
      <w:marTop w:val="0"/>
      <w:marBottom w:val="0"/>
      <w:divBdr>
        <w:top w:val="none" w:sz="0" w:space="0" w:color="auto"/>
        <w:left w:val="none" w:sz="0" w:space="0" w:color="auto"/>
        <w:bottom w:val="none" w:sz="0" w:space="0" w:color="auto"/>
        <w:right w:val="none" w:sz="0" w:space="0" w:color="auto"/>
      </w:divBdr>
    </w:div>
    <w:div w:id="1687902032">
      <w:bodyDiv w:val="1"/>
      <w:marLeft w:val="0"/>
      <w:marRight w:val="0"/>
      <w:marTop w:val="0"/>
      <w:marBottom w:val="0"/>
      <w:divBdr>
        <w:top w:val="none" w:sz="0" w:space="0" w:color="auto"/>
        <w:left w:val="none" w:sz="0" w:space="0" w:color="auto"/>
        <w:bottom w:val="none" w:sz="0" w:space="0" w:color="auto"/>
        <w:right w:val="none" w:sz="0" w:space="0" w:color="auto"/>
      </w:divBdr>
    </w:div>
    <w:div w:id="1864859020">
      <w:bodyDiv w:val="1"/>
      <w:marLeft w:val="0"/>
      <w:marRight w:val="0"/>
      <w:marTop w:val="0"/>
      <w:marBottom w:val="0"/>
      <w:divBdr>
        <w:top w:val="none" w:sz="0" w:space="0" w:color="auto"/>
        <w:left w:val="none" w:sz="0" w:space="0" w:color="auto"/>
        <w:bottom w:val="none" w:sz="0" w:space="0" w:color="auto"/>
        <w:right w:val="none" w:sz="0" w:space="0" w:color="auto"/>
      </w:divBdr>
      <w:divsChild>
        <w:div w:id="1935235952">
          <w:marLeft w:val="0"/>
          <w:marRight w:val="0"/>
          <w:marTop w:val="0"/>
          <w:marBottom w:val="0"/>
          <w:divBdr>
            <w:top w:val="none" w:sz="0" w:space="0" w:color="auto"/>
            <w:left w:val="none" w:sz="0" w:space="0" w:color="auto"/>
            <w:bottom w:val="none" w:sz="0" w:space="0" w:color="auto"/>
            <w:right w:val="none" w:sz="0" w:space="0" w:color="auto"/>
          </w:divBdr>
          <w:divsChild>
            <w:div w:id="489757230">
              <w:marLeft w:val="0"/>
              <w:marRight w:val="0"/>
              <w:marTop w:val="0"/>
              <w:marBottom w:val="0"/>
              <w:divBdr>
                <w:top w:val="none" w:sz="0" w:space="0" w:color="auto"/>
                <w:left w:val="none" w:sz="0" w:space="0" w:color="auto"/>
                <w:bottom w:val="none" w:sz="0" w:space="0" w:color="auto"/>
                <w:right w:val="none" w:sz="0" w:space="0" w:color="auto"/>
              </w:divBdr>
              <w:divsChild>
                <w:div w:id="1661274417">
                  <w:marLeft w:val="0"/>
                  <w:marRight w:val="0"/>
                  <w:marTop w:val="0"/>
                  <w:marBottom w:val="0"/>
                  <w:divBdr>
                    <w:top w:val="none" w:sz="0" w:space="0" w:color="auto"/>
                    <w:left w:val="none" w:sz="0" w:space="0" w:color="auto"/>
                    <w:bottom w:val="none" w:sz="0" w:space="0" w:color="auto"/>
                    <w:right w:val="none" w:sz="0" w:space="0" w:color="auto"/>
                  </w:divBdr>
                  <w:divsChild>
                    <w:div w:id="1038120811">
                      <w:marLeft w:val="0"/>
                      <w:marRight w:val="0"/>
                      <w:marTop w:val="0"/>
                      <w:marBottom w:val="0"/>
                      <w:divBdr>
                        <w:top w:val="none" w:sz="0" w:space="0" w:color="auto"/>
                        <w:left w:val="none" w:sz="0" w:space="0" w:color="auto"/>
                        <w:bottom w:val="none" w:sz="0" w:space="0" w:color="auto"/>
                        <w:right w:val="none" w:sz="0" w:space="0" w:color="auto"/>
                      </w:divBdr>
                      <w:divsChild>
                        <w:div w:id="2138990424">
                          <w:marLeft w:val="0"/>
                          <w:marRight w:val="0"/>
                          <w:marTop w:val="15"/>
                          <w:marBottom w:val="0"/>
                          <w:divBdr>
                            <w:top w:val="none" w:sz="0" w:space="0" w:color="auto"/>
                            <w:left w:val="none" w:sz="0" w:space="0" w:color="auto"/>
                            <w:bottom w:val="none" w:sz="0" w:space="0" w:color="auto"/>
                            <w:right w:val="none" w:sz="0" w:space="0" w:color="auto"/>
                          </w:divBdr>
                          <w:divsChild>
                            <w:div w:id="1092697522">
                              <w:marLeft w:val="0"/>
                              <w:marRight w:val="0"/>
                              <w:marTop w:val="0"/>
                              <w:marBottom w:val="0"/>
                              <w:divBdr>
                                <w:top w:val="none" w:sz="0" w:space="0" w:color="auto"/>
                                <w:left w:val="none" w:sz="0" w:space="0" w:color="auto"/>
                                <w:bottom w:val="none" w:sz="0" w:space="0" w:color="auto"/>
                                <w:right w:val="none" w:sz="0" w:space="0" w:color="auto"/>
                              </w:divBdr>
                              <w:divsChild>
                                <w:div w:id="1933468511">
                                  <w:marLeft w:val="0"/>
                                  <w:marRight w:val="0"/>
                                  <w:marTop w:val="0"/>
                                  <w:marBottom w:val="0"/>
                                  <w:divBdr>
                                    <w:top w:val="none" w:sz="0" w:space="0" w:color="auto"/>
                                    <w:left w:val="none" w:sz="0" w:space="0" w:color="auto"/>
                                    <w:bottom w:val="none" w:sz="0" w:space="0" w:color="auto"/>
                                    <w:right w:val="none" w:sz="0" w:space="0" w:color="auto"/>
                                  </w:divBdr>
                                </w:div>
                                <w:div w:id="1714186464">
                                  <w:marLeft w:val="0"/>
                                  <w:marRight w:val="0"/>
                                  <w:marTop w:val="0"/>
                                  <w:marBottom w:val="0"/>
                                  <w:divBdr>
                                    <w:top w:val="none" w:sz="0" w:space="0" w:color="auto"/>
                                    <w:left w:val="none" w:sz="0" w:space="0" w:color="auto"/>
                                    <w:bottom w:val="none" w:sz="0" w:space="0" w:color="auto"/>
                                    <w:right w:val="none" w:sz="0" w:space="0" w:color="auto"/>
                                  </w:divBdr>
                                </w:div>
                                <w:div w:id="20528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903448">
      <w:bodyDiv w:val="1"/>
      <w:marLeft w:val="0"/>
      <w:marRight w:val="0"/>
      <w:marTop w:val="0"/>
      <w:marBottom w:val="0"/>
      <w:divBdr>
        <w:top w:val="none" w:sz="0" w:space="0" w:color="auto"/>
        <w:left w:val="none" w:sz="0" w:space="0" w:color="auto"/>
        <w:bottom w:val="none" w:sz="0" w:space="0" w:color="auto"/>
        <w:right w:val="none" w:sz="0" w:space="0" w:color="auto"/>
      </w:divBdr>
    </w:div>
    <w:div w:id="1940062694">
      <w:bodyDiv w:val="1"/>
      <w:marLeft w:val="0"/>
      <w:marRight w:val="0"/>
      <w:marTop w:val="0"/>
      <w:marBottom w:val="0"/>
      <w:divBdr>
        <w:top w:val="none" w:sz="0" w:space="0" w:color="auto"/>
        <w:left w:val="none" w:sz="0" w:space="0" w:color="auto"/>
        <w:bottom w:val="none" w:sz="0" w:space="0" w:color="auto"/>
        <w:right w:val="none" w:sz="0" w:space="0" w:color="auto"/>
      </w:divBdr>
    </w:div>
    <w:div w:id="1979451076">
      <w:bodyDiv w:val="1"/>
      <w:marLeft w:val="0"/>
      <w:marRight w:val="0"/>
      <w:marTop w:val="0"/>
      <w:marBottom w:val="0"/>
      <w:divBdr>
        <w:top w:val="none" w:sz="0" w:space="0" w:color="auto"/>
        <w:left w:val="none" w:sz="0" w:space="0" w:color="auto"/>
        <w:bottom w:val="none" w:sz="0" w:space="0" w:color="auto"/>
        <w:right w:val="none" w:sz="0" w:space="0" w:color="auto"/>
      </w:divBdr>
    </w:div>
    <w:div w:id="205030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8D9BB-7EC9-4351-95AF-DC8E0B13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4683</Words>
  <Characters>26698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Caitlin D'Amico</cp:lastModifiedBy>
  <cp:revision>44</cp:revision>
  <cp:lastPrinted>2014-09-11T21:17:00Z</cp:lastPrinted>
  <dcterms:created xsi:type="dcterms:W3CDTF">2014-09-11T16:38:00Z</dcterms:created>
  <dcterms:modified xsi:type="dcterms:W3CDTF">2014-09-13T09:16:00Z</dcterms:modified>
</cp:coreProperties>
</file>