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470"/>
      </w:tblGrid>
      <w:tr w:rsidR="00790BCC" w:rsidRPr="00790BCC" w14:paraId="4B993ABC" w14:textId="77777777">
        <w:trPr>
          <w:trHeight w:val="1008"/>
        </w:trPr>
        <w:tc>
          <w:tcPr>
            <w:tcW w:w="1980" w:type="dxa"/>
            <w:shd w:val="clear" w:color="auto" w:fill="385623"/>
            <w:vAlign w:val="center"/>
          </w:tcPr>
          <w:p w14:paraId="1A78839B" w14:textId="77777777" w:rsidR="00790BCC" w:rsidRPr="00D31F4D" w:rsidRDefault="005C58E9" w:rsidP="00D31F4D">
            <w:pPr>
              <w:pStyle w:val="Header-banner"/>
              <w:rPr>
                <w:rFonts w:asciiTheme="minorHAnsi" w:hAnsiTheme="minorHAnsi"/>
              </w:rPr>
            </w:pPr>
            <w:bookmarkStart w:id="0" w:name="_GoBack"/>
            <w:bookmarkEnd w:id="0"/>
            <w:r>
              <w:rPr>
                <w:rFonts w:asciiTheme="minorHAnsi" w:hAnsiTheme="minorHAnsi"/>
              </w:rPr>
              <w:t>11.2</w:t>
            </w:r>
            <w:r w:rsidR="00790BCC" w:rsidRPr="00D31F4D">
              <w:rPr>
                <w:rFonts w:asciiTheme="minorHAnsi" w:hAnsiTheme="minorHAnsi"/>
              </w:rPr>
              <w:t>.</w:t>
            </w:r>
            <w:r>
              <w:rPr>
                <w:rFonts w:asciiTheme="minorHAnsi" w:hAnsiTheme="minorHAnsi"/>
              </w:rPr>
              <w:t>1</w:t>
            </w:r>
          </w:p>
        </w:tc>
        <w:tc>
          <w:tcPr>
            <w:tcW w:w="7470" w:type="dxa"/>
            <w:shd w:val="clear" w:color="auto" w:fill="76923C"/>
            <w:vAlign w:val="center"/>
          </w:tcPr>
          <w:p w14:paraId="1C5D8A8E" w14:textId="77777777" w:rsidR="00790BCC" w:rsidRPr="00D31F4D" w:rsidRDefault="00790BCC" w:rsidP="00D31F4D">
            <w:pPr>
              <w:pStyle w:val="Header2banner"/>
              <w:rPr>
                <w:rFonts w:asciiTheme="minorHAnsi" w:hAnsiTheme="minorHAnsi"/>
              </w:rPr>
            </w:pPr>
            <w:r w:rsidRPr="00D31F4D">
              <w:rPr>
                <w:rFonts w:asciiTheme="minorHAnsi" w:hAnsiTheme="minorHAnsi"/>
              </w:rPr>
              <w:t xml:space="preserve">Lesson </w:t>
            </w:r>
            <w:r w:rsidR="005C58E9">
              <w:rPr>
                <w:rFonts w:asciiTheme="minorHAnsi" w:hAnsiTheme="minorHAnsi"/>
              </w:rPr>
              <w:t>19</w:t>
            </w:r>
          </w:p>
        </w:tc>
      </w:tr>
    </w:tbl>
    <w:p w14:paraId="506F0D45" w14:textId="77777777" w:rsidR="00790BCC" w:rsidRPr="00790BCC" w:rsidRDefault="00790BCC" w:rsidP="00D31F4D">
      <w:pPr>
        <w:pStyle w:val="Heading1"/>
      </w:pPr>
      <w:r w:rsidRPr="00790BCC">
        <w:t>Introduction</w:t>
      </w:r>
    </w:p>
    <w:p w14:paraId="4F5CFB23" w14:textId="43B5C5A8" w:rsidR="0019345B" w:rsidRDefault="005C58E9" w:rsidP="005C58E9">
      <w:r>
        <w:t>In this lesson, students read and analyze paragraphs 3</w:t>
      </w:r>
      <w:r w:rsidR="0019345B">
        <w:t>–</w:t>
      </w:r>
      <w:r>
        <w:t xml:space="preserve">4 of Booker T. Washington’s “Atlanta Compromise Speech” </w:t>
      </w:r>
      <w:r w:rsidR="008831A0">
        <w:t>(</w:t>
      </w:r>
      <w:r>
        <w:t>from “</w:t>
      </w:r>
      <w:r>
        <w:rPr>
          <w:highlight w:val="white"/>
        </w:rPr>
        <w:t>A ship lost at sea for many days” through “permit our grievances to overshadow our opportunities”</w:t>
      </w:r>
      <w:r w:rsidR="008831A0">
        <w:rPr>
          <w:highlight w:val="white"/>
        </w:rPr>
        <w:t>).</w:t>
      </w:r>
      <w:r>
        <w:rPr>
          <w:highlight w:val="white"/>
        </w:rPr>
        <w:t xml:space="preserve"> In these paragraphs, Washington tells the story of “a ship lost at sea” </w:t>
      </w:r>
      <w:r w:rsidR="00127682">
        <w:rPr>
          <w:highlight w:val="white"/>
        </w:rPr>
        <w:t xml:space="preserve">to </w:t>
      </w:r>
      <w:r w:rsidR="008A0430">
        <w:rPr>
          <w:highlight w:val="white"/>
        </w:rPr>
        <w:t xml:space="preserve">further develop </w:t>
      </w:r>
      <w:r>
        <w:rPr>
          <w:highlight w:val="white"/>
        </w:rPr>
        <w:t xml:space="preserve">his </w:t>
      </w:r>
      <w:r w:rsidR="003E53FD">
        <w:rPr>
          <w:highlight w:val="white"/>
        </w:rPr>
        <w:t xml:space="preserve">point of view </w:t>
      </w:r>
      <w:r>
        <w:rPr>
          <w:highlight w:val="white"/>
        </w:rPr>
        <w:t xml:space="preserve">that </w:t>
      </w:r>
      <w:r w:rsidR="003E161A">
        <w:rPr>
          <w:highlight w:val="white"/>
        </w:rPr>
        <w:t xml:space="preserve">African Americans should participate in the economic development of the South </w:t>
      </w:r>
      <w:r w:rsidR="003E53FD">
        <w:rPr>
          <w:highlight w:val="white"/>
        </w:rPr>
        <w:t xml:space="preserve">in order to improve their </w:t>
      </w:r>
      <w:r w:rsidR="00745DAE">
        <w:rPr>
          <w:highlight w:val="white"/>
        </w:rPr>
        <w:t>circumstances</w:t>
      </w:r>
      <w:r w:rsidR="003E161A">
        <w:rPr>
          <w:highlight w:val="white"/>
        </w:rPr>
        <w:t>.</w:t>
      </w:r>
      <w:r w:rsidR="003E53FD">
        <w:rPr>
          <w:highlight w:val="white"/>
        </w:rPr>
        <w:t xml:space="preserve"> </w:t>
      </w:r>
      <w:r>
        <w:rPr>
          <w:highlight w:val="white"/>
        </w:rPr>
        <w:t xml:space="preserve">Students explore Washington’s use of rhetoric in these paragraphs in order to analyze how his style and content contribute to the persuasiveness of </w:t>
      </w:r>
      <w:r w:rsidR="00BF1669">
        <w:rPr>
          <w:highlight w:val="white"/>
        </w:rPr>
        <w:t>his speech</w:t>
      </w:r>
      <w:r w:rsidR="003E161A">
        <w:rPr>
          <w:highlight w:val="white"/>
        </w:rPr>
        <w:t>, and record their a</w:t>
      </w:r>
      <w:r w:rsidR="00CD5A9F">
        <w:rPr>
          <w:highlight w:val="white"/>
        </w:rPr>
        <w:t>nalyse</w:t>
      </w:r>
      <w:r w:rsidR="003E161A">
        <w:rPr>
          <w:highlight w:val="white"/>
        </w:rPr>
        <w:t>s on their Rhetorical Impact Tracking Tools</w:t>
      </w:r>
      <w:r>
        <w:rPr>
          <w:highlight w:val="white"/>
        </w:rPr>
        <w:t xml:space="preserve">. </w:t>
      </w:r>
      <w:r w:rsidR="0019345B" w:rsidRPr="0019345B">
        <w:t>Student learning is assessed via a Quick Write at the end of the lesson</w:t>
      </w:r>
      <w:r>
        <w:t xml:space="preserve">: How does Washington’s </w:t>
      </w:r>
      <w:r w:rsidR="000F730A">
        <w:t xml:space="preserve">use of </w:t>
      </w:r>
      <w:r>
        <w:t>rhetoric contribute to the persuasiveness of this excerpt?</w:t>
      </w:r>
    </w:p>
    <w:p w14:paraId="3D1B5D35" w14:textId="1D91DE46" w:rsidR="005C58E9" w:rsidRDefault="005C58E9" w:rsidP="005C58E9">
      <w:r>
        <w:t>For homework, s</w:t>
      </w:r>
      <w:r>
        <w:rPr>
          <w:highlight w:val="white"/>
        </w:rPr>
        <w:t xml:space="preserve">tudents </w:t>
      </w:r>
      <w:r w:rsidR="00DC6A98">
        <w:rPr>
          <w:highlight w:val="white"/>
        </w:rPr>
        <w:t>preview</w:t>
      </w:r>
      <w:r w:rsidR="007922E2">
        <w:rPr>
          <w:highlight w:val="white"/>
        </w:rPr>
        <w:t xml:space="preserve"> </w:t>
      </w:r>
      <w:r w:rsidR="008A0430">
        <w:rPr>
          <w:highlight w:val="white"/>
        </w:rPr>
        <w:t>paragraph 5</w:t>
      </w:r>
      <w:r w:rsidR="0096634D">
        <w:rPr>
          <w:highlight w:val="white"/>
        </w:rPr>
        <w:t>,</w:t>
      </w:r>
      <w:r>
        <w:rPr>
          <w:highlight w:val="white"/>
        </w:rPr>
        <w:t xml:space="preserve"> box unfamiliar words, and look up their definitions. Additionally, students </w:t>
      </w:r>
      <w:r>
        <w:t xml:space="preserve">add at least </w:t>
      </w:r>
      <w:r w:rsidR="00051C49">
        <w:t xml:space="preserve">two new </w:t>
      </w:r>
      <w:r>
        <w:t>idea</w:t>
      </w:r>
      <w:r w:rsidR="00051C49">
        <w:t>s</w:t>
      </w:r>
      <w:r>
        <w:t xml:space="preserve"> introduced in the first four paragraphs of Washington’s speech to their Ideas Tracking Tool</w:t>
      </w:r>
      <w:r w:rsidR="00DC6A98">
        <w:t>s</w:t>
      </w:r>
      <w:r w:rsidR="00BF1669">
        <w:t>.</w:t>
      </w:r>
    </w:p>
    <w:p w14:paraId="5DD39EE2" w14:textId="73782760" w:rsidR="00790BCC" w:rsidRPr="00790BCC" w:rsidRDefault="00790BCC" w:rsidP="00D31F4D">
      <w:pPr>
        <w:pStyle w:val="Heading1"/>
      </w:pPr>
      <w:r w:rsidRPr="00790BCC">
        <w:t>Standards</w:t>
      </w:r>
    </w:p>
    <w:tbl>
      <w:tblPr>
        <w:tblW w:w="945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29"/>
        <w:gridCol w:w="8121"/>
      </w:tblGrid>
      <w:tr w:rsidR="00790BCC" w:rsidRPr="00790BCC" w14:paraId="32CD1BF9" w14:textId="77777777">
        <w:tc>
          <w:tcPr>
            <w:tcW w:w="9450" w:type="dxa"/>
            <w:gridSpan w:val="2"/>
            <w:shd w:val="clear" w:color="auto" w:fill="76923C"/>
          </w:tcPr>
          <w:p w14:paraId="1A831BC5" w14:textId="77777777" w:rsidR="00790BCC" w:rsidRPr="00790BCC" w:rsidRDefault="00790BCC" w:rsidP="007017EB">
            <w:pPr>
              <w:pStyle w:val="TableHeaders"/>
            </w:pPr>
            <w:r w:rsidRPr="00790BCC">
              <w:t>Assessed Standard(s)</w:t>
            </w:r>
          </w:p>
        </w:tc>
      </w:tr>
      <w:tr w:rsidR="00790BCC" w:rsidRPr="00790BCC" w14:paraId="14D351C2" w14:textId="77777777">
        <w:tc>
          <w:tcPr>
            <w:tcW w:w="1329" w:type="dxa"/>
          </w:tcPr>
          <w:p w14:paraId="01B6FD45" w14:textId="77777777" w:rsidR="00790BCC" w:rsidRPr="00790BCC" w:rsidRDefault="005C58E9" w:rsidP="005C58E9">
            <w:pPr>
              <w:pStyle w:val="TableText"/>
            </w:pPr>
            <w:r>
              <w:t>RI.11-12.6</w:t>
            </w:r>
          </w:p>
        </w:tc>
        <w:tc>
          <w:tcPr>
            <w:tcW w:w="8121" w:type="dxa"/>
          </w:tcPr>
          <w:p w14:paraId="641F036D" w14:textId="20929C4C" w:rsidR="00790BCC" w:rsidRPr="00790BCC" w:rsidRDefault="005C58E9" w:rsidP="005C58E9">
            <w:pPr>
              <w:pStyle w:val="TableText"/>
            </w:pPr>
            <w:r>
              <w:t>Determine an author's point of view or purpose in a text in which the rhetoric is particularly effective, analyzing how style and content contribute to the power, persuasiveness</w:t>
            </w:r>
            <w:r w:rsidR="00682264">
              <w:t>,</w:t>
            </w:r>
            <w:r>
              <w:t xml:space="preserve"> or beauty of the text.</w:t>
            </w:r>
          </w:p>
        </w:tc>
      </w:tr>
      <w:tr w:rsidR="00790BCC" w:rsidRPr="00790BCC" w14:paraId="77427898" w14:textId="77777777">
        <w:tc>
          <w:tcPr>
            <w:tcW w:w="9450" w:type="dxa"/>
            <w:gridSpan w:val="2"/>
            <w:shd w:val="clear" w:color="auto" w:fill="76923C"/>
          </w:tcPr>
          <w:p w14:paraId="09F42BD6" w14:textId="77777777" w:rsidR="00790BCC" w:rsidRPr="00790BCC" w:rsidRDefault="00790BCC" w:rsidP="007017EB">
            <w:pPr>
              <w:pStyle w:val="TableHeaders"/>
            </w:pPr>
            <w:r w:rsidRPr="00790BCC">
              <w:t>Addressed Standard(s)</w:t>
            </w:r>
          </w:p>
        </w:tc>
      </w:tr>
      <w:tr w:rsidR="00144417" w:rsidRPr="00790BCC" w14:paraId="7E4C5090" w14:textId="77777777">
        <w:tc>
          <w:tcPr>
            <w:tcW w:w="1329" w:type="dxa"/>
          </w:tcPr>
          <w:p w14:paraId="4C1966D7" w14:textId="77777777" w:rsidR="00144417" w:rsidRDefault="00144417" w:rsidP="005C58E9">
            <w:pPr>
              <w:pStyle w:val="TableText"/>
            </w:pPr>
            <w:r>
              <w:t>W.11-12.9.b</w:t>
            </w:r>
          </w:p>
        </w:tc>
        <w:tc>
          <w:tcPr>
            <w:tcW w:w="8121" w:type="dxa"/>
          </w:tcPr>
          <w:p w14:paraId="058B1742" w14:textId="77777777" w:rsidR="00883719" w:rsidRDefault="00144417" w:rsidP="00B04A11">
            <w:pPr>
              <w:pStyle w:val="TableText"/>
            </w:pPr>
            <w:r w:rsidRPr="00980D65">
              <w:t>Draw evidence from literary or informational texts to support analysis, reflection, and research.</w:t>
            </w:r>
          </w:p>
          <w:p w14:paraId="4407E796" w14:textId="52A5751A" w:rsidR="00144417" w:rsidRDefault="00144417" w:rsidP="00EA6193">
            <w:pPr>
              <w:pStyle w:val="SubStandard"/>
            </w:pPr>
            <w:r w:rsidRPr="00980D65">
              <w:t>Apply</w:t>
            </w:r>
            <w:r w:rsidR="004E43E7">
              <w:t xml:space="preserve"> </w:t>
            </w:r>
            <w:r w:rsidRPr="00980D65">
              <w:rPr>
                <w:i/>
                <w:iCs/>
              </w:rPr>
              <w:t>grades 11</w:t>
            </w:r>
            <w:r w:rsidR="0019345B">
              <w:rPr>
                <w:i/>
                <w:iCs/>
              </w:rPr>
              <w:t>–</w:t>
            </w:r>
            <w:r w:rsidRPr="00980D65">
              <w:rPr>
                <w:i/>
                <w:iCs/>
              </w:rPr>
              <w:t>12 Reading standards</w:t>
            </w:r>
            <w:r w:rsidR="004E43E7">
              <w:t xml:space="preserve"> </w:t>
            </w:r>
            <w:r w:rsidR="00EA6193">
              <w:t>to literary nonfiction (e.g., “</w:t>
            </w:r>
            <w:r w:rsidRPr="00980D65">
              <w:t>Delineate and evaluate the reasoning in seminal U.S. texts, including the application of constitutional principles and use of legal reasoning [e.g., in U.S. Supreme Court Case majority opinions and dissents] and the premises, purposes, and arguments in works of public advocacy [e.g.,</w:t>
            </w:r>
            <w:r w:rsidR="004E43E7">
              <w:t xml:space="preserve"> </w:t>
            </w:r>
            <w:r w:rsidRPr="00980D65">
              <w:rPr>
                <w:i/>
                <w:iCs/>
              </w:rPr>
              <w:t>The Federalist</w:t>
            </w:r>
            <w:r w:rsidRPr="00980D65">
              <w:t>, presidential addresses]</w:t>
            </w:r>
            <w:r w:rsidR="00EA6193">
              <w:t>”</w:t>
            </w:r>
            <w:r w:rsidRPr="00980D65">
              <w:t>).</w:t>
            </w:r>
          </w:p>
        </w:tc>
      </w:tr>
      <w:tr w:rsidR="00790BCC" w:rsidRPr="00790BCC" w14:paraId="6BB0B4F6" w14:textId="77777777" w:rsidTr="004F5D1A">
        <w:trPr>
          <w:cantSplit/>
        </w:trPr>
        <w:tc>
          <w:tcPr>
            <w:tcW w:w="1329" w:type="dxa"/>
          </w:tcPr>
          <w:p w14:paraId="50BB93CE" w14:textId="77777777" w:rsidR="00790BCC" w:rsidRPr="00790BCC" w:rsidRDefault="005C58E9" w:rsidP="005C58E9">
            <w:pPr>
              <w:pStyle w:val="TableText"/>
            </w:pPr>
            <w:r>
              <w:lastRenderedPageBreak/>
              <w:t>L.11-12.4.a</w:t>
            </w:r>
          </w:p>
        </w:tc>
        <w:tc>
          <w:tcPr>
            <w:tcW w:w="8121" w:type="dxa"/>
          </w:tcPr>
          <w:p w14:paraId="47222A77" w14:textId="77777777" w:rsidR="005C58E9" w:rsidRDefault="005C58E9" w:rsidP="005C58E9">
            <w:pPr>
              <w:pStyle w:val="TableText"/>
            </w:pPr>
            <w:r>
              <w:t xml:space="preserve">Determine or clarify the meaning of unknown and multiple-meaning words and phrases based on </w:t>
            </w:r>
            <w:r>
              <w:rPr>
                <w:i/>
              </w:rPr>
              <w:t>grades 11</w:t>
            </w:r>
            <w:r w:rsidR="0019345B">
              <w:rPr>
                <w:i/>
              </w:rPr>
              <w:t>–</w:t>
            </w:r>
            <w:r>
              <w:rPr>
                <w:i/>
              </w:rPr>
              <w:t>12 reading and content</w:t>
            </w:r>
            <w:r>
              <w:t>, choosing flexibly from a range of strategies.</w:t>
            </w:r>
          </w:p>
          <w:p w14:paraId="04C3EEE7" w14:textId="77777777" w:rsidR="00790BCC" w:rsidRPr="00790BCC" w:rsidRDefault="005C58E9" w:rsidP="00144417">
            <w:pPr>
              <w:pStyle w:val="SubStandard"/>
              <w:numPr>
                <w:ilvl w:val="0"/>
                <w:numId w:val="34"/>
              </w:numPr>
            </w:pPr>
            <w:r>
              <w:t>Use context (e.g., the overall meaning of a sentence, paragraph, or text; a word's position or function in a sentence) as a clue to the meaning of a word or phrase.</w:t>
            </w:r>
          </w:p>
        </w:tc>
      </w:tr>
      <w:tr w:rsidR="005C58E9" w:rsidRPr="00790BCC" w14:paraId="7551F6C4" w14:textId="77777777">
        <w:tc>
          <w:tcPr>
            <w:tcW w:w="1329" w:type="dxa"/>
          </w:tcPr>
          <w:p w14:paraId="751B1F2D" w14:textId="77777777" w:rsidR="005C58E9" w:rsidRPr="00790BCC" w:rsidRDefault="005C58E9" w:rsidP="005C58E9">
            <w:pPr>
              <w:pStyle w:val="TableText"/>
            </w:pPr>
            <w:r>
              <w:t>L.11-12.5</w:t>
            </w:r>
          </w:p>
        </w:tc>
        <w:tc>
          <w:tcPr>
            <w:tcW w:w="8121" w:type="dxa"/>
          </w:tcPr>
          <w:p w14:paraId="2C87EB13" w14:textId="77777777" w:rsidR="005C58E9" w:rsidRPr="00EA2B14" w:rsidRDefault="005C58E9" w:rsidP="00EA2B14">
            <w:pPr>
              <w:pStyle w:val="TableText"/>
            </w:pPr>
            <w:r w:rsidRPr="00EA2B14">
              <w:t>Demonstrate understanding of figurative language, word relationships, and nuances in word meanings.</w:t>
            </w:r>
          </w:p>
        </w:tc>
      </w:tr>
    </w:tbl>
    <w:p w14:paraId="6474A640" w14:textId="77777777" w:rsidR="00790BCC" w:rsidRPr="00790BCC" w:rsidRDefault="00790BCC" w:rsidP="00D31F4D">
      <w:pPr>
        <w:pStyle w:val="Heading1"/>
      </w:pPr>
      <w:r w:rsidRPr="00790BCC">
        <w:t>Assessment</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90BCC" w:rsidRPr="00790BCC" w14:paraId="22F2FB0F" w14:textId="77777777">
        <w:tc>
          <w:tcPr>
            <w:tcW w:w="9450" w:type="dxa"/>
            <w:shd w:val="clear" w:color="auto" w:fill="76923C"/>
          </w:tcPr>
          <w:p w14:paraId="6A1AD890" w14:textId="77777777" w:rsidR="00790BCC" w:rsidRPr="00790BCC" w:rsidRDefault="00790BCC" w:rsidP="007017EB">
            <w:pPr>
              <w:pStyle w:val="TableHeaders"/>
            </w:pPr>
            <w:r w:rsidRPr="00790BCC">
              <w:t>Assessment(s)</w:t>
            </w:r>
          </w:p>
        </w:tc>
      </w:tr>
      <w:tr w:rsidR="00790BCC" w:rsidRPr="00790BCC" w14:paraId="670A9AEE" w14:textId="77777777">
        <w:tc>
          <w:tcPr>
            <w:tcW w:w="9450" w:type="dxa"/>
            <w:tcBorders>
              <w:top w:val="single" w:sz="4" w:space="0" w:color="auto"/>
              <w:left w:val="single" w:sz="4" w:space="0" w:color="auto"/>
              <w:bottom w:val="single" w:sz="4" w:space="0" w:color="auto"/>
              <w:right w:val="single" w:sz="4" w:space="0" w:color="auto"/>
            </w:tcBorders>
          </w:tcPr>
          <w:p w14:paraId="5E9633C2" w14:textId="07CA07A8" w:rsidR="00790BCC" w:rsidRPr="00790BCC" w:rsidRDefault="005C58E9" w:rsidP="005C58E9">
            <w:pPr>
              <w:pStyle w:val="TableText"/>
            </w:pPr>
            <w:r>
              <w:t xml:space="preserve">Student learning is assessed via a Quick Write at the end of the lesson. Students </w:t>
            </w:r>
            <w:r w:rsidR="00682264">
              <w:t xml:space="preserve">respond to </w:t>
            </w:r>
            <w:r>
              <w:t>the following prompt, citing textual evidence to support analysis and inferences drawn from the text.</w:t>
            </w:r>
          </w:p>
          <w:p w14:paraId="434C73FD" w14:textId="77777777" w:rsidR="00790BCC" w:rsidRPr="00790BCC" w:rsidRDefault="005C58E9" w:rsidP="00D31F4D">
            <w:pPr>
              <w:pStyle w:val="BulletedList"/>
            </w:pPr>
            <w:r>
              <w:t>How does Washington’s</w:t>
            </w:r>
            <w:r w:rsidR="00096AC8">
              <w:t xml:space="preserve"> use of</w:t>
            </w:r>
            <w:r>
              <w:t xml:space="preserve"> rhetoric contribute to the persuasiveness of this excerpt?</w:t>
            </w:r>
          </w:p>
        </w:tc>
      </w:tr>
      <w:tr w:rsidR="00790BCC" w:rsidRPr="00790BCC" w14:paraId="56349602" w14:textId="77777777">
        <w:tc>
          <w:tcPr>
            <w:tcW w:w="9450" w:type="dxa"/>
            <w:shd w:val="clear" w:color="auto" w:fill="76923C"/>
          </w:tcPr>
          <w:p w14:paraId="1CE69D7D" w14:textId="77777777" w:rsidR="00790BCC" w:rsidRPr="00790BCC" w:rsidRDefault="00790BCC" w:rsidP="007017EB">
            <w:pPr>
              <w:pStyle w:val="TableHeaders"/>
            </w:pPr>
            <w:r w:rsidRPr="00790BCC">
              <w:t>High Performance Response(s)</w:t>
            </w:r>
          </w:p>
        </w:tc>
      </w:tr>
      <w:tr w:rsidR="00790BCC" w:rsidRPr="00790BCC" w14:paraId="3BD8B65C" w14:textId="77777777">
        <w:tc>
          <w:tcPr>
            <w:tcW w:w="9450" w:type="dxa"/>
          </w:tcPr>
          <w:p w14:paraId="3A6B9D26" w14:textId="77777777" w:rsidR="00790BCC" w:rsidRPr="00790BCC" w:rsidRDefault="00790BCC" w:rsidP="00D31F4D">
            <w:pPr>
              <w:pStyle w:val="TableText"/>
            </w:pPr>
            <w:r w:rsidRPr="00790BCC">
              <w:t>A High Performance Response should:</w:t>
            </w:r>
          </w:p>
          <w:p w14:paraId="4D788D26" w14:textId="308A3AF7" w:rsidR="005C58E9" w:rsidRDefault="005C58E9" w:rsidP="005C58E9">
            <w:pPr>
              <w:pStyle w:val="BulletedList"/>
            </w:pPr>
            <w:r>
              <w:t>Identify at least one example of rhetoric that contributes to the persuasiveness of this excerpt (e.g.</w:t>
            </w:r>
            <w:r w:rsidR="00EA2B14">
              <w:t>,</w:t>
            </w:r>
            <w:r>
              <w:t xml:space="preserve"> Washington uses the allegory of a </w:t>
            </w:r>
            <w:r w:rsidR="00ED7F43">
              <w:t>c</w:t>
            </w:r>
            <w:r w:rsidR="00BF1669">
              <w:t xml:space="preserve">aptain </w:t>
            </w:r>
            <w:r>
              <w:t>“lost at sea”</w:t>
            </w:r>
            <w:r w:rsidR="00ED7F43">
              <w:t xml:space="preserve"> (</w:t>
            </w:r>
            <w:r w:rsidR="007760C3">
              <w:t xml:space="preserve">par. </w:t>
            </w:r>
            <w:r w:rsidR="00ED7F43">
              <w:t>3)</w:t>
            </w:r>
            <w:r>
              <w:t xml:space="preserve"> </w:t>
            </w:r>
            <w:r w:rsidR="00BF1669">
              <w:t>who</w:t>
            </w:r>
            <w:r>
              <w:t xml:space="preserve"> </w:t>
            </w:r>
            <w:r w:rsidR="00BF1669">
              <w:t xml:space="preserve">listens to the advice </w:t>
            </w:r>
            <w:r>
              <w:t xml:space="preserve">of </w:t>
            </w:r>
            <w:r w:rsidR="00BF1669">
              <w:t>another captain</w:t>
            </w:r>
            <w:r>
              <w:t xml:space="preserve"> </w:t>
            </w:r>
            <w:r w:rsidR="00ED7F43">
              <w:t xml:space="preserve">to </w:t>
            </w:r>
            <w:r w:rsidR="003F47CB">
              <w:t>“‘</w:t>
            </w:r>
            <w:r w:rsidR="00A87294">
              <w:t>[</w:t>
            </w:r>
            <w:r>
              <w:t>c</w:t>
            </w:r>
            <w:r w:rsidR="00A87294">
              <w:t>]</w:t>
            </w:r>
            <w:r>
              <w:t>ast down [</w:t>
            </w:r>
            <w:r w:rsidR="00BF1669">
              <w:t>his</w:t>
            </w:r>
            <w:r>
              <w:t>] bucket where [</w:t>
            </w:r>
            <w:r w:rsidR="00BF1669">
              <w:t>he</w:t>
            </w:r>
            <w:r w:rsidR="00D70D52">
              <w:t>]</w:t>
            </w:r>
            <w:r>
              <w:t xml:space="preserve"> </w:t>
            </w:r>
            <w:r w:rsidR="00D70D52">
              <w:t>[</w:t>
            </w:r>
            <w:r>
              <w:t>is]</w:t>
            </w:r>
            <w:r w:rsidR="003F47CB">
              <w:t>’”</w:t>
            </w:r>
            <w:r>
              <w:t xml:space="preserve"> and finds “fresh, sparkling water” (</w:t>
            </w:r>
            <w:r w:rsidR="00392B06">
              <w:t xml:space="preserve">par. </w:t>
            </w:r>
            <w:r>
              <w:t>3)</w:t>
            </w:r>
            <w:r w:rsidR="00EA6193">
              <w:t>.</w:t>
            </w:r>
            <w:r>
              <w:t>).</w:t>
            </w:r>
          </w:p>
          <w:p w14:paraId="24CBDC8C" w14:textId="4204EB60" w:rsidR="00790BCC" w:rsidRPr="00790BCC" w:rsidRDefault="005C58E9" w:rsidP="005B34DC">
            <w:pPr>
              <w:pStyle w:val="BulletedList"/>
              <w:rPr>
                <w:i/>
                <w:iCs/>
                <w:color w:val="404040" w:themeColor="text1" w:themeTint="BF"/>
                <w:sz w:val="20"/>
                <w:szCs w:val="20"/>
              </w:rPr>
            </w:pPr>
            <w:r>
              <w:t>Analyze how this rhetoric contributes to the persuasiveness of this excerpt (e.g.</w:t>
            </w:r>
            <w:r w:rsidR="00EA2B14">
              <w:t>,</w:t>
            </w:r>
            <w:r>
              <w:t xml:space="preserve"> The allegory of the “ship lost at sea” </w:t>
            </w:r>
            <w:r w:rsidR="003F47CB">
              <w:t>(</w:t>
            </w:r>
            <w:r w:rsidR="005B34DC">
              <w:t xml:space="preserve">par. </w:t>
            </w:r>
            <w:r w:rsidR="003F47CB">
              <w:t xml:space="preserve">3) </w:t>
            </w:r>
            <w:r>
              <w:t>contributes to the persuasi</w:t>
            </w:r>
            <w:r w:rsidR="007D6B7D">
              <w:t xml:space="preserve">veness of this excerpt because it conveys </w:t>
            </w:r>
            <w:r>
              <w:t xml:space="preserve">complex ideas to </w:t>
            </w:r>
            <w:r w:rsidR="00051C49">
              <w:t>African Americans</w:t>
            </w:r>
            <w:r w:rsidR="007D6B7D">
              <w:t xml:space="preserve"> using the characters and events from the story</w:t>
            </w:r>
            <w:r>
              <w:t xml:space="preserve">. Washington uses </w:t>
            </w:r>
            <w:r w:rsidR="00424595">
              <w:t xml:space="preserve">this story </w:t>
            </w:r>
            <w:r>
              <w:t xml:space="preserve">as a simple and </w:t>
            </w:r>
            <w:r w:rsidR="003E72A5">
              <w:t xml:space="preserve">straightforward </w:t>
            </w:r>
            <w:r>
              <w:t xml:space="preserve">way to persuade </w:t>
            </w:r>
            <w:r w:rsidR="00051C49">
              <w:t>African Americans</w:t>
            </w:r>
            <w:r>
              <w:t xml:space="preserve"> </w:t>
            </w:r>
            <w:r w:rsidR="0066652B">
              <w:t>that if they</w:t>
            </w:r>
            <w:r w:rsidR="00051C49">
              <w:t xml:space="preserve"> </w:t>
            </w:r>
            <w:r w:rsidR="00424595">
              <w:t>stay where they are</w:t>
            </w:r>
            <w:r w:rsidR="00607376">
              <w:t xml:space="preserve">, </w:t>
            </w:r>
            <w:r w:rsidR="00051C49">
              <w:t>develop</w:t>
            </w:r>
            <w:r>
              <w:t xml:space="preserve"> </w:t>
            </w:r>
            <w:r w:rsidR="00E95F69">
              <w:t>friendships with white S</w:t>
            </w:r>
            <w:r w:rsidR="0066652B">
              <w:t>outherne</w:t>
            </w:r>
            <w:r w:rsidR="00E95F69">
              <w:t>r</w:t>
            </w:r>
            <w:r w:rsidR="0066652B">
              <w:t>s</w:t>
            </w:r>
            <w:r w:rsidR="00CC03D0">
              <w:t>,</w:t>
            </w:r>
            <w:r w:rsidR="00424595">
              <w:t xml:space="preserve"> and take</w:t>
            </w:r>
            <w:r w:rsidR="0093686E">
              <w:t xml:space="preserve"> advantage of economic opportunities </w:t>
            </w:r>
            <w:r>
              <w:t xml:space="preserve">“in the commercial world” </w:t>
            </w:r>
            <w:r w:rsidR="00E95F69">
              <w:t>(</w:t>
            </w:r>
            <w:r w:rsidR="005B34DC">
              <w:t xml:space="preserve">par. </w:t>
            </w:r>
            <w:r w:rsidR="00E95F69">
              <w:t>4)</w:t>
            </w:r>
            <w:r w:rsidR="0093686E">
              <w:t xml:space="preserve"> </w:t>
            </w:r>
            <w:r w:rsidR="00424595">
              <w:t xml:space="preserve">like </w:t>
            </w:r>
            <w:r w:rsidR="00A61584">
              <w:t xml:space="preserve">the passengers on </w:t>
            </w:r>
            <w:r w:rsidR="00424595">
              <w:t xml:space="preserve">the lost ship, they </w:t>
            </w:r>
            <w:r w:rsidR="0093686E">
              <w:t xml:space="preserve">will find what they need to </w:t>
            </w:r>
            <w:r w:rsidR="00A5089F">
              <w:t>achieve stability</w:t>
            </w:r>
            <w:r w:rsidR="0093686E">
              <w:t xml:space="preserve"> and prosper</w:t>
            </w:r>
            <w:r w:rsidR="00A5089F">
              <w:t>ity</w:t>
            </w:r>
            <w:r w:rsidR="00EA6193">
              <w:t>.</w:t>
            </w:r>
            <w:r w:rsidR="00A90CA7">
              <w:t>)</w:t>
            </w:r>
            <w:r w:rsidR="00951552">
              <w:t>.</w:t>
            </w:r>
            <w:r w:rsidR="00A90CA7">
              <w:t xml:space="preserve"> </w:t>
            </w:r>
          </w:p>
        </w:tc>
      </w:tr>
    </w:tbl>
    <w:p w14:paraId="03D8B68D" w14:textId="77777777" w:rsidR="00790BCC" w:rsidRPr="00790BCC" w:rsidRDefault="00790BCC" w:rsidP="00D31F4D">
      <w:pPr>
        <w:pStyle w:val="Heading1"/>
      </w:pPr>
      <w:r w:rsidRPr="00341F48">
        <w:t>Vocabulary</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90BCC" w:rsidRPr="00790BCC" w14:paraId="485A9B1D" w14:textId="77777777">
        <w:tc>
          <w:tcPr>
            <w:tcW w:w="9450" w:type="dxa"/>
            <w:shd w:val="clear" w:color="auto" w:fill="76923C"/>
          </w:tcPr>
          <w:p w14:paraId="2BDFEB82" w14:textId="77777777" w:rsidR="00790BCC" w:rsidRPr="00790BCC" w:rsidRDefault="00790BCC" w:rsidP="00D31F4D">
            <w:pPr>
              <w:pStyle w:val="TableHeaders"/>
            </w:pPr>
            <w:r w:rsidRPr="00790BCC">
              <w:t>Vocabulary to provide directly (will not include extended instruction)</w:t>
            </w:r>
          </w:p>
        </w:tc>
      </w:tr>
      <w:tr w:rsidR="00790BCC" w:rsidRPr="00790BCC" w14:paraId="35A1161A" w14:textId="77777777">
        <w:tc>
          <w:tcPr>
            <w:tcW w:w="9450" w:type="dxa"/>
          </w:tcPr>
          <w:p w14:paraId="56FD8CE9" w14:textId="77777777" w:rsidR="005C58E9" w:rsidRDefault="005C58E9" w:rsidP="005C58E9">
            <w:pPr>
              <w:pStyle w:val="BulletedList"/>
            </w:pPr>
            <w:r>
              <w:t>cast (v.</w:t>
            </w:r>
            <w:r w:rsidR="00144417">
              <w:t xml:space="preserve">) – to </w:t>
            </w:r>
            <w:r>
              <w:t xml:space="preserve">throw or </w:t>
            </w:r>
            <w:r w:rsidR="00D041E4">
              <w:t>fling with great force</w:t>
            </w:r>
          </w:p>
          <w:p w14:paraId="5813BDA1" w14:textId="5EF14459" w:rsidR="005C58E9" w:rsidRDefault="005C58E9" w:rsidP="005C58E9">
            <w:pPr>
              <w:pStyle w:val="BulletedList"/>
            </w:pPr>
            <w:r>
              <w:t xml:space="preserve">cultivating (v.) </w:t>
            </w:r>
            <w:r w:rsidR="00144417">
              <w:t>–</w:t>
            </w:r>
            <w:r>
              <w:t xml:space="preserve"> </w:t>
            </w:r>
            <w:r w:rsidR="00144417">
              <w:t>furthering</w:t>
            </w:r>
            <w:r>
              <w:t>, encouraging</w:t>
            </w:r>
          </w:p>
          <w:p w14:paraId="085EB46A" w14:textId="77777777" w:rsidR="005C58E9" w:rsidRDefault="005C58E9" w:rsidP="005C58E9">
            <w:pPr>
              <w:pStyle w:val="BulletedList"/>
            </w:pPr>
            <w:r>
              <w:lastRenderedPageBreak/>
              <w:t xml:space="preserve">heeding (v.) </w:t>
            </w:r>
            <w:r w:rsidR="00144417">
              <w:t>–</w:t>
            </w:r>
            <w:r>
              <w:t xml:space="preserve"> </w:t>
            </w:r>
            <w:r w:rsidR="00D041E4">
              <w:t>giving careful attention to</w:t>
            </w:r>
          </w:p>
          <w:p w14:paraId="343C01B4" w14:textId="77777777" w:rsidR="00D13C4F" w:rsidRDefault="00D13C4F" w:rsidP="005C58E9">
            <w:pPr>
              <w:pStyle w:val="BulletedList"/>
            </w:pPr>
            <w:r>
              <w:t>injunction (n.) – a command, order; an order from a court of law that says that something must be done or not done</w:t>
            </w:r>
          </w:p>
          <w:p w14:paraId="7D1A1CE5" w14:textId="77777777" w:rsidR="00950731" w:rsidRDefault="00950731" w:rsidP="00950731">
            <w:pPr>
              <w:pStyle w:val="BulletedList"/>
            </w:pPr>
            <w:r>
              <w:t xml:space="preserve">proportion (n.) – </w:t>
            </w:r>
            <w:r w:rsidR="00D041E4">
              <w:t>comparative relation between things as to size, quantity, number, etc.</w:t>
            </w:r>
          </w:p>
          <w:p w14:paraId="6DD37A78" w14:textId="77777777" w:rsidR="00950731" w:rsidRDefault="00950731" w:rsidP="00950731">
            <w:pPr>
              <w:pStyle w:val="BulletedList"/>
            </w:pPr>
            <w:r>
              <w:t xml:space="preserve">superficial (adj.) – </w:t>
            </w:r>
            <w:r w:rsidR="00B8693D">
              <w:t>shallow; not of deep meaning or thorough</w:t>
            </w:r>
          </w:p>
          <w:p w14:paraId="650E4268" w14:textId="77777777" w:rsidR="00950731" w:rsidRDefault="00950731" w:rsidP="00950731">
            <w:pPr>
              <w:pStyle w:val="BulletedList"/>
            </w:pPr>
            <w:r>
              <w:t xml:space="preserve">substantial (adj.) – </w:t>
            </w:r>
            <w:r w:rsidR="00B8693D">
              <w:t>important, essential</w:t>
            </w:r>
          </w:p>
          <w:p w14:paraId="6F167083" w14:textId="77777777" w:rsidR="00133427" w:rsidRDefault="00133427" w:rsidP="00133427">
            <w:pPr>
              <w:pStyle w:val="BulletedList"/>
            </w:pPr>
            <w:r>
              <w:t>gewgaws (n.) – small things that have little value</w:t>
            </w:r>
          </w:p>
          <w:p w14:paraId="4AE73E89" w14:textId="77777777" w:rsidR="00790BCC" w:rsidRDefault="005C58E9" w:rsidP="005C58E9">
            <w:pPr>
              <w:pStyle w:val="BulletedList"/>
            </w:pPr>
            <w:r>
              <w:t xml:space="preserve">tilling (v.) </w:t>
            </w:r>
            <w:r w:rsidR="00144417">
              <w:t>–</w:t>
            </w:r>
            <w:r>
              <w:t xml:space="preserve"> preparing</w:t>
            </w:r>
            <w:r w:rsidR="00144417">
              <w:t xml:space="preserve"> </w:t>
            </w:r>
            <w:r>
              <w:t>(soil, a piece of land, etc.) for growing crops</w:t>
            </w:r>
          </w:p>
          <w:p w14:paraId="2456EBCE" w14:textId="77777777" w:rsidR="00051C49" w:rsidRPr="00790BCC" w:rsidRDefault="00051C49" w:rsidP="005C58E9">
            <w:pPr>
              <w:pStyle w:val="BulletedList"/>
            </w:pPr>
            <w:r>
              <w:t xml:space="preserve">grievances (n.) </w:t>
            </w:r>
            <w:r w:rsidR="00144417">
              <w:t>–</w:t>
            </w:r>
            <w:r>
              <w:t xml:space="preserve"> feelings of having been treated unfairly</w:t>
            </w:r>
          </w:p>
        </w:tc>
      </w:tr>
      <w:tr w:rsidR="00790BCC" w:rsidRPr="00790BCC" w14:paraId="5F172D00" w14:textId="77777777">
        <w:tc>
          <w:tcPr>
            <w:tcW w:w="9450" w:type="dxa"/>
            <w:shd w:val="clear" w:color="auto" w:fill="76923C"/>
          </w:tcPr>
          <w:p w14:paraId="7FD9BC3B" w14:textId="77777777" w:rsidR="00790BCC" w:rsidRPr="00790BCC" w:rsidRDefault="00790BCC" w:rsidP="00D31F4D">
            <w:pPr>
              <w:pStyle w:val="TableHeaders"/>
            </w:pPr>
            <w:r w:rsidRPr="00790BCC">
              <w:lastRenderedPageBreak/>
              <w:t>Vocabulary to teach (may include direct word work and/or questions)</w:t>
            </w:r>
          </w:p>
        </w:tc>
      </w:tr>
      <w:tr w:rsidR="00790BCC" w:rsidRPr="00790BCC" w14:paraId="324D9330" w14:textId="77777777">
        <w:tc>
          <w:tcPr>
            <w:tcW w:w="9450" w:type="dxa"/>
          </w:tcPr>
          <w:p w14:paraId="172645B9" w14:textId="77777777" w:rsidR="00790BCC" w:rsidRPr="00790BCC" w:rsidRDefault="00D13C4F" w:rsidP="005C58E9">
            <w:pPr>
              <w:pStyle w:val="BulletedList"/>
            </w:pPr>
            <w:r>
              <w:t>None.</w:t>
            </w:r>
          </w:p>
        </w:tc>
      </w:tr>
      <w:tr w:rsidR="00790BCC" w:rsidRPr="00790BCC" w14:paraId="5BF824E5" w14:textId="77777777">
        <w:tc>
          <w:tcPr>
            <w:tcW w:w="9450" w:type="dxa"/>
            <w:tcBorders>
              <w:top w:val="single" w:sz="4" w:space="0" w:color="auto"/>
              <w:left w:val="single" w:sz="4" w:space="0" w:color="auto"/>
              <w:bottom w:val="single" w:sz="4" w:space="0" w:color="auto"/>
              <w:right w:val="single" w:sz="4" w:space="0" w:color="auto"/>
            </w:tcBorders>
            <w:shd w:val="clear" w:color="auto" w:fill="76923C"/>
          </w:tcPr>
          <w:p w14:paraId="65146F21" w14:textId="77777777" w:rsidR="00790BCC" w:rsidRPr="00790BCC" w:rsidRDefault="00790BCC" w:rsidP="00D31F4D">
            <w:pPr>
              <w:pStyle w:val="TableHeaders"/>
            </w:pPr>
            <w:r w:rsidRPr="00790BCC">
              <w:t>Additional vocabulary to support English Language Learners (to provide directly)</w:t>
            </w:r>
          </w:p>
        </w:tc>
      </w:tr>
      <w:tr w:rsidR="00790BCC" w:rsidRPr="00790BCC" w14:paraId="58DB48B6" w14:textId="77777777">
        <w:tc>
          <w:tcPr>
            <w:tcW w:w="9450" w:type="dxa"/>
            <w:tcBorders>
              <w:top w:val="single" w:sz="4" w:space="0" w:color="auto"/>
              <w:left w:val="single" w:sz="4" w:space="0" w:color="auto"/>
              <w:bottom w:val="single" w:sz="4" w:space="0" w:color="auto"/>
              <w:right w:val="single" w:sz="4" w:space="0" w:color="auto"/>
            </w:tcBorders>
          </w:tcPr>
          <w:p w14:paraId="59AC5236" w14:textId="77777777" w:rsidR="00343AEA" w:rsidRDefault="00343AEA" w:rsidP="00343AEA">
            <w:pPr>
              <w:pStyle w:val="BulletedList"/>
            </w:pPr>
            <w:r>
              <w:t>sighted (v.) – to have seen someone or something</w:t>
            </w:r>
          </w:p>
          <w:p w14:paraId="42DAC679" w14:textId="77777777" w:rsidR="00343AEA" w:rsidRDefault="00343AEA" w:rsidP="00343AEA">
            <w:pPr>
              <w:pStyle w:val="BulletedList"/>
            </w:pPr>
            <w:r>
              <w:t>vessel (n.) – a ship or large boat</w:t>
            </w:r>
          </w:p>
          <w:p w14:paraId="5DFCD62A" w14:textId="68D7F853" w:rsidR="005C58E9" w:rsidRDefault="005C58E9" w:rsidP="005C58E9">
            <w:pPr>
              <w:pStyle w:val="BulletedList"/>
            </w:pPr>
            <w:r>
              <w:t xml:space="preserve">mast (n.) </w:t>
            </w:r>
            <w:r w:rsidR="00144417">
              <w:t>–</w:t>
            </w:r>
            <w:r>
              <w:t xml:space="preserve"> a</w:t>
            </w:r>
            <w:r w:rsidR="00144417">
              <w:t xml:space="preserve"> </w:t>
            </w:r>
            <w:r>
              <w:t>long pole that supports the sails of a boat or ship</w:t>
            </w:r>
          </w:p>
          <w:p w14:paraId="47B0EAAA" w14:textId="77777777" w:rsidR="00353AD6" w:rsidRDefault="00353AD6" w:rsidP="005C58E9">
            <w:pPr>
              <w:pStyle w:val="BulletedList"/>
            </w:pPr>
            <w:r>
              <w:t xml:space="preserve">distressed (adj.) – feeling or showing extreme unhappiness or pain </w:t>
            </w:r>
          </w:p>
          <w:p w14:paraId="69275AB1" w14:textId="405E7ADE" w:rsidR="00343AEA" w:rsidRDefault="00343AEA" w:rsidP="00343AEA">
            <w:pPr>
              <w:pStyle w:val="BulletedList"/>
            </w:pPr>
            <w:r>
              <w:t>bettering (v.) – making (something) higher in quality</w:t>
            </w:r>
          </w:p>
          <w:p w14:paraId="25CF1776" w14:textId="039C7403" w:rsidR="00343AEA" w:rsidRDefault="00343AEA" w:rsidP="00343AEA">
            <w:pPr>
              <w:pStyle w:val="BulletedList"/>
            </w:pPr>
            <w:r>
              <w:t>underestimate (v.) – to think of (someone or something) as being lower in ability, influence, or value that that person or thing actually is</w:t>
            </w:r>
          </w:p>
          <w:p w14:paraId="14C3D792" w14:textId="77777777" w:rsidR="00343AEA" w:rsidRDefault="00343AEA" w:rsidP="00343AEA">
            <w:pPr>
              <w:pStyle w:val="BulletedList"/>
            </w:pPr>
            <w:r>
              <w:t>relations (n.) – the way in which two or more people, groups, countries, etc. talk to, behave toward, and deal with each other</w:t>
            </w:r>
          </w:p>
          <w:p w14:paraId="3831BD61" w14:textId="77777777" w:rsidR="00343AEA" w:rsidRDefault="00343AEA" w:rsidP="00343AEA">
            <w:pPr>
              <w:pStyle w:val="BulletedList"/>
            </w:pPr>
            <w:r>
              <w:t>surrounded (adj.) – the condition of</w:t>
            </w:r>
            <w:r w:rsidR="00DD44A1">
              <w:t xml:space="preserve"> having (someone or something) </w:t>
            </w:r>
            <w:r>
              <w:t xml:space="preserve">on every side of </w:t>
            </w:r>
            <w:r w:rsidR="00DD44A1">
              <w:t>you</w:t>
            </w:r>
          </w:p>
          <w:p w14:paraId="673AF4B3" w14:textId="77777777" w:rsidR="00343AEA" w:rsidRDefault="00343AEA" w:rsidP="00343AEA">
            <w:pPr>
              <w:pStyle w:val="BulletedList"/>
            </w:pPr>
            <w:r>
              <w:t>bear in mind (</w:t>
            </w:r>
            <w:r w:rsidR="0095376E">
              <w:t>idiom</w:t>
            </w:r>
            <w:r>
              <w:t xml:space="preserve">) – </w:t>
            </w:r>
            <w:r w:rsidR="0095376E">
              <w:t>to remember</w:t>
            </w:r>
          </w:p>
          <w:p w14:paraId="5BCA5549" w14:textId="77777777" w:rsidR="00343AEA" w:rsidRDefault="00343AEA" w:rsidP="00343AEA">
            <w:pPr>
              <w:pStyle w:val="BulletedList"/>
            </w:pPr>
            <w:r>
              <w:t>bear (v.) – to assume or accept (something, such as cost or responsibility)</w:t>
            </w:r>
          </w:p>
          <w:p w14:paraId="7C36BEB0" w14:textId="77777777" w:rsidR="00343AEA" w:rsidRDefault="00343AEA" w:rsidP="00343AEA">
            <w:pPr>
              <w:pStyle w:val="BulletedList"/>
            </w:pPr>
            <w:r>
              <w:t>eloquent (adj.) – clearly showing feeling or meaning</w:t>
            </w:r>
          </w:p>
          <w:p w14:paraId="5B3E58BA" w14:textId="77777777" w:rsidR="00343AEA" w:rsidRDefault="00343AEA" w:rsidP="00343AEA">
            <w:pPr>
              <w:pStyle w:val="BulletedList"/>
            </w:pPr>
            <w:r>
              <w:t>emphasizing (v.) – giving special attention to (something)</w:t>
            </w:r>
          </w:p>
          <w:p w14:paraId="01DEBBE7" w14:textId="77777777" w:rsidR="00353AD6" w:rsidRPr="00790BCC" w:rsidRDefault="00343AEA" w:rsidP="00353AD6">
            <w:pPr>
              <w:pStyle w:val="BulletedList"/>
            </w:pPr>
            <w:r>
              <w:t>prosper (v.) – to become very successful usually by making a lot of money</w:t>
            </w:r>
          </w:p>
        </w:tc>
      </w:tr>
    </w:tbl>
    <w:p w14:paraId="0489C6C4" w14:textId="77777777" w:rsidR="00AA57DE" w:rsidRDefault="00AA57DE" w:rsidP="00AA57DE"/>
    <w:p w14:paraId="181C9718" w14:textId="77777777" w:rsidR="00AA57DE" w:rsidRPr="00AA57DE" w:rsidRDefault="00AA57DE" w:rsidP="00AA57DE"/>
    <w:p w14:paraId="6F814602" w14:textId="1FF13BA4" w:rsidR="00790BCC" w:rsidRPr="00790BCC" w:rsidRDefault="00790BCC" w:rsidP="00D31F4D">
      <w:pPr>
        <w:pStyle w:val="Heading1"/>
      </w:pPr>
      <w:r w:rsidRPr="00790BCC">
        <w:lastRenderedPageBreak/>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800"/>
      </w:tblGrid>
      <w:tr w:rsidR="00790BCC" w:rsidRPr="00790BCC" w14:paraId="378DC26B" w14:textId="77777777">
        <w:tc>
          <w:tcPr>
            <w:tcW w:w="7650" w:type="dxa"/>
            <w:tcBorders>
              <w:bottom w:val="single" w:sz="4" w:space="0" w:color="auto"/>
            </w:tcBorders>
            <w:shd w:val="clear" w:color="auto" w:fill="76923C"/>
          </w:tcPr>
          <w:p w14:paraId="4D67AE0A" w14:textId="77777777" w:rsidR="00790BCC" w:rsidRPr="00790BCC" w:rsidRDefault="00790BCC" w:rsidP="00D31F4D">
            <w:pPr>
              <w:pStyle w:val="TableHeaders"/>
            </w:pPr>
            <w:r w:rsidRPr="00790BCC">
              <w:t>Student-Facing Agenda</w:t>
            </w:r>
          </w:p>
        </w:tc>
        <w:tc>
          <w:tcPr>
            <w:tcW w:w="1800" w:type="dxa"/>
            <w:tcBorders>
              <w:bottom w:val="single" w:sz="4" w:space="0" w:color="auto"/>
            </w:tcBorders>
            <w:shd w:val="clear" w:color="auto" w:fill="76923C"/>
          </w:tcPr>
          <w:p w14:paraId="1D8CA474" w14:textId="77777777" w:rsidR="00790BCC" w:rsidRPr="00790BCC" w:rsidRDefault="00790BCC" w:rsidP="00D31F4D">
            <w:pPr>
              <w:pStyle w:val="TableHeaders"/>
            </w:pPr>
            <w:r w:rsidRPr="00790BCC">
              <w:t>% of Lesson</w:t>
            </w:r>
          </w:p>
        </w:tc>
      </w:tr>
      <w:tr w:rsidR="00790BCC" w:rsidRPr="00790BCC" w14:paraId="5D636BCD" w14:textId="77777777">
        <w:trPr>
          <w:trHeight w:val="1313"/>
        </w:trPr>
        <w:tc>
          <w:tcPr>
            <w:tcW w:w="7650" w:type="dxa"/>
            <w:tcBorders>
              <w:bottom w:val="nil"/>
            </w:tcBorders>
          </w:tcPr>
          <w:p w14:paraId="54685943" w14:textId="77777777" w:rsidR="00790BCC" w:rsidRPr="00D31F4D" w:rsidRDefault="00790BCC" w:rsidP="00D31F4D">
            <w:pPr>
              <w:pStyle w:val="TableText"/>
              <w:rPr>
                <w:b/>
              </w:rPr>
            </w:pPr>
            <w:r w:rsidRPr="00D31F4D">
              <w:rPr>
                <w:b/>
              </w:rPr>
              <w:t>Standards &amp; Text:</w:t>
            </w:r>
          </w:p>
          <w:p w14:paraId="423549BD" w14:textId="77777777" w:rsidR="00790BCC" w:rsidRPr="00790BCC" w:rsidRDefault="00333A21" w:rsidP="00D31F4D">
            <w:pPr>
              <w:pStyle w:val="BulletedList"/>
            </w:pPr>
            <w:r>
              <w:t xml:space="preserve">Standards: RI.11-12.6, </w:t>
            </w:r>
            <w:r w:rsidR="00144417">
              <w:t xml:space="preserve">W.11-12.9.b, </w:t>
            </w:r>
            <w:r>
              <w:t>L.11-12.4.a, L.11-12.5</w:t>
            </w:r>
          </w:p>
          <w:p w14:paraId="115AAECE" w14:textId="491A46A1" w:rsidR="00790BCC" w:rsidRPr="00790BCC" w:rsidRDefault="00790BCC" w:rsidP="00EA6193">
            <w:pPr>
              <w:pStyle w:val="BulletedList"/>
            </w:pPr>
            <w:r w:rsidRPr="00790BCC">
              <w:t xml:space="preserve">Text: </w:t>
            </w:r>
            <w:r w:rsidR="00EA2B14">
              <w:t>“Atlanta Compromise Speech</w:t>
            </w:r>
            <w:r w:rsidR="00333A21">
              <w:t>” by Booker T. Washington, paragraphs 3</w:t>
            </w:r>
            <w:r w:rsidR="00EA2B14">
              <w:t>–</w:t>
            </w:r>
            <w:r w:rsidR="00333A21">
              <w:t>4</w:t>
            </w:r>
            <w:r w:rsidR="0021265B">
              <w:t xml:space="preserve"> (Masterful Reading: paragraphs 1–</w:t>
            </w:r>
            <w:r w:rsidR="00895AF2">
              <w:t>4</w:t>
            </w:r>
            <w:r w:rsidR="00EA6193">
              <w:t>)</w:t>
            </w:r>
            <w:r w:rsidR="00895AF2">
              <w:t xml:space="preserve"> </w:t>
            </w:r>
          </w:p>
        </w:tc>
        <w:tc>
          <w:tcPr>
            <w:tcW w:w="1800" w:type="dxa"/>
            <w:tcBorders>
              <w:bottom w:val="nil"/>
            </w:tcBorders>
          </w:tcPr>
          <w:p w14:paraId="5EF0D1D3" w14:textId="77777777" w:rsidR="00790BCC" w:rsidRPr="00790BCC" w:rsidRDefault="00790BCC" w:rsidP="00790BCC"/>
          <w:p w14:paraId="57AE864F" w14:textId="77777777" w:rsidR="00790BCC" w:rsidRPr="00790BCC" w:rsidRDefault="00790BCC" w:rsidP="00790BCC">
            <w:pPr>
              <w:spacing w:after="60" w:line="240" w:lineRule="auto"/>
            </w:pPr>
          </w:p>
        </w:tc>
      </w:tr>
      <w:tr w:rsidR="00790BCC" w:rsidRPr="00790BCC" w14:paraId="344D0979" w14:textId="77777777">
        <w:tc>
          <w:tcPr>
            <w:tcW w:w="7650" w:type="dxa"/>
            <w:tcBorders>
              <w:top w:val="nil"/>
            </w:tcBorders>
          </w:tcPr>
          <w:p w14:paraId="4A2B6EEA" w14:textId="77777777" w:rsidR="00790BCC" w:rsidRPr="00D31F4D" w:rsidRDefault="00790BCC" w:rsidP="00D31F4D">
            <w:pPr>
              <w:pStyle w:val="TableText"/>
              <w:rPr>
                <w:b/>
              </w:rPr>
            </w:pPr>
            <w:r w:rsidRPr="00D31F4D">
              <w:rPr>
                <w:b/>
              </w:rPr>
              <w:t>Learning Sequence:</w:t>
            </w:r>
          </w:p>
          <w:p w14:paraId="7F4ADFDF" w14:textId="77777777" w:rsidR="00790BCC" w:rsidRPr="00790BCC" w:rsidRDefault="00790BCC" w:rsidP="00D31F4D">
            <w:pPr>
              <w:pStyle w:val="NumberedList"/>
            </w:pPr>
            <w:r w:rsidRPr="00790BCC">
              <w:t>Introduction of Lesson Agenda</w:t>
            </w:r>
          </w:p>
          <w:p w14:paraId="767B582F" w14:textId="77777777" w:rsidR="00790BCC" w:rsidRPr="00790BCC" w:rsidRDefault="00790BCC" w:rsidP="00D31F4D">
            <w:pPr>
              <w:pStyle w:val="NumberedList"/>
            </w:pPr>
            <w:r w:rsidRPr="00790BCC">
              <w:t>Homework Accountability</w:t>
            </w:r>
          </w:p>
          <w:p w14:paraId="74F2EBBF" w14:textId="77777777" w:rsidR="00790BCC" w:rsidRPr="00790BCC" w:rsidRDefault="00333A21" w:rsidP="00D31F4D">
            <w:pPr>
              <w:pStyle w:val="NumberedList"/>
            </w:pPr>
            <w:r>
              <w:t>Masterful Reading</w:t>
            </w:r>
          </w:p>
          <w:p w14:paraId="264AF526" w14:textId="77777777" w:rsidR="00790BCC" w:rsidRPr="00790BCC" w:rsidRDefault="00333A21" w:rsidP="00D31F4D">
            <w:pPr>
              <w:pStyle w:val="NumberedList"/>
            </w:pPr>
            <w:r>
              <w:t>Reading and Discussion</w:t>
            </w:r>
          </w:p>
          <w:p w14:paraId="24AB88E6" w14:textId="47E598E1" w:rsidR="00790BCC" w:rsidRPr="00790BCC" w:rsidRDefault="00333A21" w:rsidP="00D31F4D">
            <w:pPr>
              <w:pStyle w:val="NumberedList"/>
            </w:pPr>
            <w:r>
              <w:t>Quick Write</w:t>
            </w:r>
          </w:p>
          <w:p w14:paraId="63AFAE14" w14:textId="77777777" w:rsidR="00790BCC" w:rsidRPr="00790BCC" w:rsidRDefault="00790BCC" w:rsidP="00D31F4D">
            <w:pPr>
              <w:pStyle w:val="NumberedList"/>
            </w:pPr>
            <w:r w:rsidRPr="00790BCC">
              <w:t>Closing</w:t>
            </w:r>
          </w:p>
        </w:tc>
        <w:tc>
          <w:tcPr>
            <w:tcW w:w="1800" w:type="dxa"/>
            <w:tcBorders>
              <w:top w:val="nil"/>
            </w:tcBorders>
          </w:tcPr>
          <w:p w14:paraId="65B61CE4" w14:textId="77777777" w:rsidR="00790BCC" w:rsidRPr="00790BCC" w:rsidRDefault="00790BCC" w:rsidP="00790BCC">
            <w:pPr>
              <w:spacing w:before="40" w:after="40"/>
            </w:pPr>
          </w:p>
          <w:p w14:paraId="167F38B0" w14:textId="77777777" w:rsidR="00790BCC" w:rsidRPr="00790BCC" w:rsidRDefault="00790BCC" w:rsidP="00D31F4D">
            <w:pPr>
              <w:pStyle w:val="NumberedList"/>
              <w:numPr>
                <w:ilvl w:val="0"/>
                <w:numId w:val="13"/>
              </w:numPr>
            </w:pPr>
            <w:r w:rsidRPr="00790BCC">
              <w:t>5%</w:t>
            </w:r>
          </w:p>
          <w:p w14:paraId="29AE73F5" w14:textId="18B18DA4" w:rsidR="00790BCC" w:rsidRPr="00790BCC" w:rsidRDefault="00AD09FC" w:rsidP="00D31F4D">
            <w:pPr>
              <w:pStyle w:val="NumberedList"/>
              <w:numPr>
                <w:ilvl w:val="0"/>
                <w:numId w:val="13"/>
              </w:numPr>
            </w:pPr>
            <w:r>
              <w:t>2</w:t>
            </w:r>
            <w:r w:rsidR="003E72A5">
              <w:t>5</w:t>
            </w:r>
            <w:r w:rsidR="00790BCC" w:rsidRPr="00790BCC">
              <w:t>%</w:t>
            </w:r>
          </w:p>
          <w:p w14:paraId="24A34470" w14:textId="77777777" w:rsidR="00790BCC" w:rsidRPr="00790BCC" w:rsidRDefault="00A70107" w:rsidP="00D31F4D">
            <w:pPr>
              <w:pStyle w:val="NumberedList"/>
              <w:numPr>
                <w:ilvl w:val="0"/>
                <w:numId w:val="13"/>
              </w:numPr>
            </w:pPr>
            <w:r>
              <w:t>5</w:t>
            </w:r>
            <w:r w:rsidR="00790BCC" w:rsidRPr="00790BCC">
              <w:t>%</w:t>
            </w:r>
          </w:p>
          <w:p w14:paraId="26854CA3" w14:textId="6E937B8E" w:rsidR="00790BCC" w:rsidRPr="00790BCC" w:rsidRDefault="00AD09FC" w:rsidP="00D31F4D">
            <w:pPr>
              <w:pStyle w:val="NumberedList"/>
              <w:numPr>
                <w:ilvl w:val="0"/>
                <w:numId w:val="13"/>
              </w:numPr>
            </w:pPr>
            <w:r>
              <w:t>5</w:t>
            </w:r>
            <w:r w:rsidR="003E72A5">
              <w:t>0</w:t>
            </w:r>
            <w:r w:rsidR="00790BCC" w:rsidRPr="00790BCC">
              <w:t>%</w:t>
            </w:r>
          </w:p>
          <w:p w14:paraId="62D9DBC9" w14:textId="77777777" w:rsidR="00790BCC" w:rsidRPr="00790BCC" w:rsidRDefault="00333A21" w:rsidP="00D31F4D">
            <w:pPr>
              <w:pStyle w:val="NumberedList"/>
              <w:numPr>
                <w:ilvl w:val="0"/>
                <w:numId w:val="13"/>
              </w:numPr>
            </w:pPr>
            <w:r>
              <w:t>10</w:t>
            </w:r>
            <w:r w:rsidR="00790BCC" w:rsidRPr="00790BCC">
              <w:t>%</w:t>
            </w:r>
          </w:p>
          <w:p w14:paraId="5AD18E4D" w14:textId="77777777" w:rsidR="00790BCC" w:rsidRPr="00790BCC" w:rsidRDefault="00790BCC" w:rsidP="00D31F4D">
            <w:pPr>
              <w:pStyle w:val="NumberedList"/>
              <w:numPr>
                <w:ilvl w:val="0"/>
                <w:numId w:val="13"/>
              </w:numPr>
            </w:pPr>
            <w:r w:rsidRPr="00790BCC">
              <w:t>5%</w:t>
            </w:r>
          </w:p>
        </w:tc>
      </w:tr>
    </w:tbl>
    <w:p w14:paraId="0A713735" w14:textId="77777777" w:rsidR="00790BCC" w:rsidRPr="00790BCC" w:rsidRDefault="00790BCC" w:rsidP="00D31F4D">
      <w:pPr>
        <w:pStyle w:val="Heading1"/>
      </w:pPr>
      <w:r w:rsidRPr="00790BCC">
        <w:t>Materials</w:t>
      </w:r>
    </w:p>
    <w:p w14:paraId="345FB456" w14:textId="123FF982" w:rsidR="00333A21" w:rsidRDefault="000A21D3" w:rsidP="00333A21">
      <w:pPr>
        <w:pStyle w:val="BulletedList"/>
      </w:pPr>
      <w:r>
        <w:t xml:space="preserve">Student copies </w:t>
      </w:r>
      <w:r w:rsidR="00333A21">
        <w:t>of the Ideas Tracking Tool</w:t>
      </w:r>
      <w:r w:rsidR="00E663C6">
        <w:t xml:space="preserve"> </w:t>
      </w:r>
      <w:r w:rsidR="00333A21">
        <w:t>(refer to 11.2.1 Lesson 2)</w:t>
      </w:r>
      <w:r w:rsidR="00282D0F">
        <w:t>—</w:t>
      </w:r>
      <w:r w:rsidR="007D6B7D">
        <w:t>students may need additional copies</w:t>
      </w:r>
    </w:p>
    <w:p w14:paraId="5696170A" w14:textId="3B53A487" w:rsidR="00333A21" w:rsidRDefault="000A21D3" w:rsidP="00333A21">
      <w:pPr>
        <w:pStyle w:val="BulletedList"/>
      </w:pPr>
      <w:r>
        <w:t xml:space="preserve">Student copies </w:t>
      </w:r>
      <w:r w:rsidR="00333A21">
        <w:t>of the Rhetorical Impact Tracking Tool</w:t>
      </w:r>
      <w:r w:rsidR="002A1C87">
        <w:t xml:space="preserve"> </w:t>
      </w:r>
      <w:r w:rsidR="00333A21">
        <w:t xml:space="preserve">(refer to 11.2.1 Lesson </w:t>
      </w:r>
      <w:r w:rsidR="00E663C6">
        <w:t>6)</w:t>
      </w:r>
      <w:r w:rsidR="00282D0F">
        <w:t>—</w:t>
      </w:r>
      <w:r w:rsidR="007D6B7D">
        <w:t>students may need additional copies</w:t>
      </w:r>
    </w:p>
    <w:p w14:paraId="56FEC5A1" w14:textId="6C72B616" w:rsidR="00FD1DF6" w:rsidRDefault="006221D5" w:rsidP="00333A21">
      <w:pPr>
        <w:pStyle w:val="BulletedList"/>
      </w:pPr>
      <w:r>
        <w:t>Student c</w:t>
      </w:r>
      <w:r w:rsidR="00FD1DF6">
        <w:t>opies of the Short Response Rubric and Checklist (refer to 11.2.1 Lesson 1)</w:t>
      </w:r>
    </w:p>
    <w:p w14:paraId="06F09A04" w14:textId="77777777" w:rsidR="00790BCC" w:rsidRPr="00790BCC" w:rsidRDefault="00333A21" w:rsidP="00333A21">
      <w:pPr>
        <w:pStyle w:val="IN"/>
      </w:pPr>
      <w:r>
        <w:t>Consider providing blank copies of the Ideas Tracking Tool and the Rhetorical Impact Tracking Tool since this is a new text in the module.</w:t>
      </w:r>
    </w:p>
    <w:p w14:paraId="57514DD7" w14:textId="77777777" w:rsidR="00790BCC" w:rsidRDefault="00790BCC" w:rsidP="00D31F4D">
      <w:pPr>
        <w:pStyle w:val="Heading1"/>
      </w:pPr>
      <w:r w:rsidRPr="00790BCC">
        <w:t>Learning Sequence</w:t>
      </w:r>
    </w:p>
    <w:tbl>
      <w:tblPr>
        <w:tblStyle w:val="TableGrid1"/>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556"/>
      </w:tblGrid>
      <w:tr w:rsidR="00D31F4D" w:rsidRPr="00D31F4D" w14:paraId="3262FBFC" w14:textId="77777777">
        <w:tc>
          <w:tcPr>
            <w:tcW w:w="9450" w:type="dxa"/>
            <w:gridSpan w:val="2"/>
            <w:shd w:val="clear" w:color="auto" w:fill="76923C"/>
          </w:tcPr>
          <w:p w14:paraId="65240865" w14:textId="77777777" w:rsidR="00D31F4D" w:rsidRPr="00D31F4D" w:rsidRDefault="00D31F4D" w:rsidP="009450B7">
            <w:pPr>
              <w:pStyle w:val="TableHeaders"/>
            </w:pPr>
            <w:r w:rsidRPr="009450B7">
              <w:rPr>
                <w:sz w:val="22"/>
              </w:rPr>
              <w:t>How to Use the Learning Sequence</w:t>
            </w:r>
          </w:p>
        </w:tc>
      </w:tr>
      <w:tr w:rsidR="00D31F4D" w:rsidRPr="00D31F4D" w14:paraId="590C01B9" w14:textId="77777777">
        <w:tc>
          <w:tcPr>
            <w:tcW w:w="894" w:type="dxa"/>
            <w:shd w:val="clear" w:color="auto" w:fill="76923C"/>
          </w:tcPr>
          <w:p w14:paraId="1A69BE9A" w14:textId="77777777" w:rsidR="00D31F4D" w:rsidRPr="009450B7" w:rsidRDefault="00D31F4D" w:rsidP="00D31F4D">
            <w:pPr>
              <w:pStyle w:val="TableHeaders"/>
              <w:rPr>
                <w:sz w:val="22"/>
              </w:rPr>
            </w:pPr>
            <w:r w:rsidRPr="009450B7">
              <w:rPr>
                <w:sz w:val="22"/>
              </w:rPr>
              <w:t>Symbol</w:t>
            </w:r>
          </w:p>
        </w:tc>
        <w:tc>
          <w:tcPr>
            <w:tcW w:w="8556" w:type="dxa"/>
            <w:shd w:val="clear" w:color="auto" w:fill="76923C"/>
          </w:tcPr>
          <w:p w14:paraId="65C1DB6E" w14:textId="77777777" w:rsidR="00D31F4D" w:rsidRPr="009450B7" w:rsidRDefault="00D31F4D" w:rsidP="00D31F4D">
            <w:pPr>
              <w:pStyle w:val="TableHeaders"/>
              <w:rPr>
                <w:sz w:val="22"/>
              </w:rPr>
            </w:pPr>
            <w:r w:rsidRPr="009450B7">
              <w:rPr>
                <w:sz w:val="22"/>
              </w:rPr>
              <w:t>Type of Text &amp; Interpretation of the Symbol</w:t>
            </w:r>
          </w:p>
        </w:tc>
      </w:tr>
      <w:tr w:rsidR="00D31F4D" w:rsidRPr="00D31F4D" w14:paraId="0830C9E0" w14:textId="77777777">
        <w:tc>
          <w:tcPr>
            <w:tcW w:w="894" w:type="dxa"/>
          </w:tcPr>
          <w:p w14:paraId="3CAAEC3A" w14:textId="77777777" w:rsidR="00D31F4D" w:rsidRPr="00D31F4D" w:rsidRDefault="00D31F4D" w:rsidP="00D31F4D">
            <w:pPr>
              <w:spacing w:before="20" w:after="20" w:line="240" w:lineRule="auto"/>
              <w:jc w:val="center"/>
              <w:rPr>
                <w:b/>
                <w:color w:val="4F81BD"/>
              </w:rPr>
            </w:pPr>
            <w:r w:rsidRPr="00D31F4D">
              <w:rPr>
                <w:b/>
                <w:color w:val="4F81BD"/>
              </w:rPr>
              <w:t>10%</w:t>
            </w:r>
          </w:p>
        </w:tc>
        <w:tc>
          <w:tcPr>
            <w:tcW w:w="8556" w:type="dxa"/>
          </w:tcPr>
          <w:p w14:paraId="043534A1" w14:textId="77777777" w:rsidR="00D31F4D" w:rsidRPr="00D31F4D" w:rsidRDefault="00D31F4D" w:rsidP="00D31F4D">
            <w:pPr>
              <w:spacing w:before="20" w:after="20" w:line="240" w:lineRule="auto"/>
              <w:rPr>
                <w:b/>
                <w:color w:val="4F81BD"/>
              </w:rPr>
            </w:pPr>
            <w:r w:rsidRPr="00D31F4D">
              <w:rPr>
                <w:b/>
                <w:color w:val="4F81BD"/>
              </w:rPr>
              <w:t>Percentage indicates the percentage of lesson time each activity should take.</w:t>
            </w:r>
          </w:p>
        </w:tc>
      </w:tr>
      <w:tr w:rsidR="00D31F4D" w:rsidRPr="00D31F4D" w14:paraId="57ADABE2" w14:textId="77777777">
        <w:tc>
          <w:tcPr>
            <w:tcW w:w="894" w:type="dxa"/>
            <w:vMerge w:val="restart"/>
            <w:vAlign w:val="center"/>
          </w:tcPr>
          <w:p w14:paraId="52BD517E" w14:textId="77777777" w:rsidR="00D31F4D" w:rsidRPr="00D31F4D" w:rsidRDefault="00D31F4D" w:rsidP="00D31F4D">
            <w:pPr>
              <w:spacing w:before="20" w:after="20" w:line="240" w:lineRule="auto"/>
              <w:jc w:val="center"/>
              <w:rPr>
                <w:sz w:val="18"/>
              </w:rPr>
            </w:pPr>
            <w:r w:rsidRPr="00D31F4D">
              <w:rPr>
                <w:sz w:val="18"/>
              </w:rPr>
              <w:t>no symbol</w:t>
            </w:r>
          </w:p>
        </w:tc>
        <w:tc>
          <w:tcPr>
            <w:tcW w:w="8556" w:type="dxa"/>
          </w:tcPr>
          <w:p w14:paraId="43EC34AD" w14:textId="77777777" w:rsidR="00D31F4D" w:rsidRPr="00D31F4D" w:rsidRDefault="00D31F4D" w:rsidP="00D31F4D">
            <w:pPr>
              <w:spacing w:before="20" w:after="20" w:line="240" w:lineRule="auto"/>
            </w:pPr>
            <w:r w:rsidRPr="00D31F4D">
              <w:t>Plain text indicates teacher action.</w:t>
            </w:r>
          </w:p>
        </w:tc>
      </w:tr>
      <w:tr w:rsidR="00D31F4D" w:rsidRPr="00D31F4D" w14:paraId="5DC01448" w14:textId="77777777">
        <w:tc>
          <w:tcPr>
            <w:tcW w:w="894" w:type="dxa"/>
            <w:vMerge/>
          </w:tcPr>
          <w:p w14:paraId="3CA7F18A" w14:textId="77777777" w:rsidR="00D31F4D" w:rsidRPr="00D31F4D" w:rsidRDefault="00D31F4D" w:rsidP="00D31F4D">
            <w:pPr>
              <w:spacing w:before="20" w:after="20" w:line="240" w:lineRule="auto"/>
              <w:jc w:val="center"/>
              <w:rPr>
                <w:b/>
                <w:color w:val="000000"/>
              </w:rPr>
            </w:pPr>
          </w:p>
        </w:tc>
        <w:tc>
          <w:tcPr>
            <w:tcW w:w="8556" w:type="dxa"/>
          </w:tcPr>
          <w:p w14:paraId="11EA1F51" w14:textId="77777777" w:rsidR="00D31F4D" w:rsidRPr="00D31F4D" w:rsidRDefault="00D31F4D" w:rsidP="00D31F4D">
            <w:pPr>
              <w:spacing w:before="20" w:after="20" w:line="240" w:lineRule="auto"/>
              <w:rPr>
                <w:color w:val="4F81BD"/>
              </w:rPr>
            </w:pPr>
            <w:r w:rsidRPr="00D31F4D">
              <w:rPr>
                <w:b/>
              </w:rPr>
              <w:t>Bold text indicates questions for the teacher to ask students.</w:t>
            </w:r>
          </w:p>
        </w:tc>
      </w:tr>
      <w:tr w:rsidR="00D31F4D" w:rsidRPr="00D31F4D" w14:paraId="7533B5E7" w14:textId="77777777">
        <w:tc>
          <w:tcPr>
            <w:tcW w:w="894" w:type="dxa"/>
            <w:vMerge/>
          </w:tcPr>
          <w:p w14:paraId="2CD6EE4A" w14:textId="77777777" w:rsidR="00D31F4D" w:rsidRPr="00D31F4D" w:rsidRDefault="00D31F4D" w:rsidP="00D31F4D">
            <w:pPr>
              <w:spacing w:before="20" w:after="20" w:line="240" w:lineRule="auto"/>
              <w:jc w:val="center"/>
              <w:rPr>
                <w:b/>
                <w:color w:val="000000"/>
              </w:rPr>
            </w:pPr>
          </w:p>
        </w:tc>
        <w:tc>
          <w:tcPr>
            <w:tcW w:w="8556" w:type="dxa"/>
          </w:tcPr>
          <w:p w14:paraId="4C806872" w14:textId="77777777" w:rsidR="00D31F4D" w:rsidRPr="00D31F4D" w:rsidRDefault="00D31F4D" w:rsidP="00D31F4D">
            <w:pPr>
              <w:spacing w:before="20" w:after="20" w:line="240" w:lineRule="auto"/>
              <w:rPr>
                <w:i/>
              </w:rPr>
            </w:pPr>
            <w:r w:rsidRPr="00D31F4D">
              <w:rPr>
                <w:i/>
              </w:rPr>
              <w:t>Italicized text indicates a vocabulary word.</w:t>
            </w:r>
          </w:p>
        </w:tc>
      </w:tr>
      <w:tr w:rsidR="00D31F4D" w:rsidRPr="00D31F4D" w14:paraId="628FF43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14:paraId="5BD64C9D" w14:textId="77777777" w:rsidR="00D31F4D" w:rsidRPr="00D31F4D" w:rsidRDefault="00D31F4D" w:rsidP="00D31F4D">
            <w:pPr>
              <w:spacing w:before="40" w:after="0" w:line="240" w:lineRule="auto"/>
              <w:jc w:val="center"/>
            </w:pPr>
            <w:r w:rsidRPr="00D31F4D">
              <w:sym w:font="Webdings" w:char="F034"/>
            </w:r>
          </w:p>
        </w:tc>
        <w:tc>
          <w:tcPr>
            <w:tcW w:w="8556" w:type="dxa"/>
          </w:tcPr>
          <w:p w14:paraId="4745F9E0" w14:textId="77777777" w:rsidR="00D31F4D" w:rsidRPr="00D31F4D" w:rsidRDefault="00D31F4D" w:rsidP="00D31F4D">
            <w:pPr>
              <w:spacing w:before="20" w:after="20" w:line="240" w:lineRule="auto"/>
            </w:pPr>
            <w:r w:rsidRPr="00D31F4D">
              <w:t>Indicates student action(s).</w:t>
            </w:r>
          </w:p>
        </w:tc>
      </w:tr>
      <w:tr w:rsidR="00D31F4D" w:rsidRPr="00D31F4D" w14:paraId="7C143AC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14:paraId="4798ED1F" w14:textId="77777777" w:rsidR="00D31F4D" w:rsidRPr="00D31F4D" w:rsidRDefault="00D31F4D" w:rsidP="00D31F4D">
            <w:pPr>
              <w:spacing w:before="80" w:after="0" w:line="240" w:lineRule="auto"/>
              <w:jc w:val="center"/>
            </w:pPr>
            <w:r w:rsidRPr="00D31F4D">
              <w:lastRenderedPageBreak/>
              <w:sym w:font="Webdings" w:char="F028"/>
            </w:r>
          </w:p>
        </w:tc>
        <w:tc>
          <w:tcPr>
            <w:tcW w:w="8556" w:type="dxa"/>
          </w:tcPr>
          <w:p w14:paraId="50CDA3DD" w14:textId="77777777" w:rsidR="00D31F4D" w:rsidRPr="00D31F4D" w:rsidRDefault="00D31F4D" w:rsidP="00D31F4D">
            <w:pPr>
              <w:spacing w:before="20" w:after="20" w:line="240" w:lineRule="auto"/>
            </w:pPr>
            <w:r w:rsidRPr="00D31F4D">
              <w:t>Indicates possible student response(s) to teacher questions.</w:t>
            </w:r>
          </w:p>
        </w:tc>
      </w:tr>
      <w:tr w:rsidR="00D31F4D" w:rsidRPr="00D31F4D" w14:paraId="6149C699" w14:textId="77777777">
        <w:tc>
          <w:tcPr>
            <w:tcW w:w="894" w:type="dxa"/>
            <w:vAlign w:val="bottom"/>
          </w:tcPr>
          <w:p w14:paraId="2F211C20" w14:textId="77777777" w:rsidR="00D31F4D" w:rsidRPr="00D31F4D" w:rsidRDefault="00D31F4D" w:rsidP="00D31F4D">
            <w:pPr>
              <w:spacing w:after="0" w:line="240" w:lineRule="auto"/>
              <w:jc w:val="center"/>
              <w:rPr>
                <w:color w:val="4F81BD"/>
              </w:rPr>
            </w:pPr>
            <w:r w:rsidRPr="00D31F4D">
              <w:rPr>
                <w:color w:val="4F81BD"/>
              </w:rPr>
              <w:sym w:font="Webdings" w:char="F069"/>
            </w:r>
          </w:p>
        </w:tc>
        <w:tc>
          <w:tcPr>
            <w:tcW w:w="8556" w:type="dxa"/>
          </w:tcPr>
          <w:p w14:paraId="2440B418" w14:textId="77777777" w:rsidR="00D31F4D" w:rsidRPr="00D31F4D" w:rsidRDefault="00D31F4D" w:rsidP="00D31F4D">
            <w:pPr>
              <w:spacing w:before="20" w:after="20" w:line="240" w:lineRule="auto"/>
              <w:rPr>
                <w:color w:val="4F81BD"/>
              </w:rPr>
            </w:pPr>
            <w:r w:rsidRPr="00D31F4D">
              <w:rPr>
                <w:color w:val="4F81BD"/>
              </w:rPr>
              <w:t>Indicates instructional notes for the teacher.</w:t>
            </w:r>
          </w:p>
        </w:tc>
      </w:tr>
    </w:tbl>
    <w:p w14:paraId="6654B92A" w14:textId="77777777" w:rsidR="00790BCC" w:rsidRPr="00790BCC" w:rsidRDefault="00790BCC" w:rsidP="00790BCC">
      <w:pPr>
        <w:pBdr>
          <w:bottom w:val="single" w:sz="12" w:space="1" w:color="9BBB59"/>
        </w:pBdr>
        <w:tabs>
          <w:tab w:val="right" w:pos="9360"/>
        </w:tabs>
        <w:spacing w:before="480" w:after="0" w:line="240" w:lineRule="auto"/>
        <w:rPr>
          <w:b/>
          <w:bCs/>
          <w:color w:val="4F81BD"/>
          <w:sz w:val="28"/>
          <w:szCs w:val="26"/>
        </w:rPr>
      </w:pPr>
      <w:r w:rsidRPr="00790BCC">
        <w:rPr>
          <w:b/>
          <w:bCs/>
          <w:color w:val="4F81BD"/>
          <w:sz w:val="28"/>
          <w:szCs w:val="26"/>
        </w:rPr>
        <w:t>Activity 1: Introduction of Lesson Agenda</w:t>
      </w:r>
      <w:r w:rsidRPr="00790BCC">
        <w:rPr>
          <w:b/>
          <w:bCs/>
          <w:color w:val="4F81BD"/>
          <w:sz w:val="28"/>
          <w:szCs w:val="26"/>
        </w:rPr>
        <w:tab/>
        <w:t>5%</w:t>
      </w:r>
    </w:p>
    <w:p w14:paraId="5B507B70" w14:textId="744B6AE9" w:rsidR="00D86FF4" w:rsidRDefault="00D86FF4" w:rsidP="00EB5109">
      <w:r>
        <w:t>Begin by reviewing the agenda and assessed standard for this lesson: RI.11-12.6. In this lesson, students</w:t>
      </w:r>
      <w:r>
        <w:rPr>
          <w:highlight w:val="white"/>
        </w:rPr>
        <w:t xml:space="preserve"> explore Washington’s use of rhetoric </w:t>
      </w:r>
      <w:r w:rsidR="007722A2">
        <w:rPr>
          <w:highlight w:val="white"/>
        </w:rPr>
        <w:t>in paragraphs 3</w:t>
      </w:r>
      <w:r w:rsidR="004E43E7">
        <w:t>–</w:t>
      </w:r>
      <w:r w:rsidR="007722A2">
        <w:rPr>
          <w:highlight w:val="white"/>
        </w:rPr>
        <w:t xml:space="preserve">4 </w:t>
      </w:r>
      <w:r>
        <w:rPr>
          <w:highlight w:val="white"/>
        </w:rPr>
        <w:t xml:space="preserve">in order to analyze how his style and content contribute to the persuasiveness of </w:t>
      </w:r>
      <w:r w:rsidR="007722A2">
        <w:rPr>
          <w:highlight w:val="white"/>
        </w:rPr>
        <w:t>his speech</w:t>
      </w:r>
      <w:r>
        <w:rPr>
          <w:highlight w:val="white"/>
        </w:rPr>
        <w:t>.</w:t>
      </w:r>
    </w:p>
    <w:p w14:paraId="399C6934" w14:textId="0C516D73" w:rsidR="00D86FF4" w:rsidRDefault="00D86FF4" w:rsidP="007017EB">
      <w:pPr>
        <w:pStyle w:val="SA"/>
      </w:pPr>
      <w:r>
        <w:t>Students look at the agenda.</w:t>
      </w:r>
    </w:p>
    <w:p w14:paraId="407CD0D9" w14:textId="62E44293" w:rsidR="00790BCC" w:rsidRPr="00790BCC" w:rsidRDefault="00790BCC" w:rsidP="007017EB">
      <w:pPr>
        <w:pStyle w:val="LearningSequenceHeader"/>
      </w:pPr>
      <w:r w:rsidRPr="00790BCC">
        <w:t>Activity 2: Homework Accountability</w:t>
      </w:r>
      <w:r w:rsidRPr="00790BCC">
        <w:tab/>
      </w:r>
      <w:r w:rsidR="00AD09FC">
        <w:t>2</w:t>
      </w:r>
      <w:r w:rsidR="003E72A5">
        <w:t>5</w:t>
      </w:r>
      <w:r w:rsidRPr="00790BCC">
        <w:t>%</w:t>
      </w:r>
    </w:p>
    <w:p w14:paraId="2E644B50" w14:textId="2CBA5469" w:rsidR="00950731" w:rsidRDefault="00950731" w:rsidP="00950731">
      <w:pPr>
        <w:pStyle w:val="TA"/>
      </w:pPr>
      <w:r>
        <w:t xml:space="preserve">Instruct students to </w:t>
      </w:r>
      <w:r w:rsidR="00DC6A98">
        <w:t xml:space="preserve">form pairs and </w:t>
      </w:r>
      <w:r>
        <w:t>share</w:t>
      </w:r>
      <w:r w:rsidR="007D6B7D">
        <w:t xml:space="preserve"> </w:t>
      </w:r>
      <w:r>
        <w:t>the vocabulary words they identified and defined in the previous lesson’s homework</w:t>
      </w:r>
      <w:r w:rsidR="00DC6A98">
        <w:t>. (</w:t>
      </w:r>
      <w:r w:rsidR="00D71FA9">
        <w:t>Read</w:t>
      </w:r>
      <w:r w:rsidR="00DC6A98">
        <w:t xml:space="preserve"> paragraphs 3–4 of the “Atlanta Compromise Speech,” box any unfamiliar words, and look up their definitions. Choose the definitio</w:t>
      </w:r>
      <w:r w:rsidR="00EA6193">
        <w:t>n that makes the most sense in</w:t>
      </w:r>
      <w:r w:rsidR="00DC6A98">
        <w:t xml:space="preserve"> context and write a brief definition above or near the word in the text.)</w:t>
      </w:r>
    </w:p>
    <w:p w14:paraId="58AA0784" w14:textId="1D452E5A" w:rsidR="00950731" w:rsidRDefault="00950731" w:rsidP="00950731">
      <w:pPr>
        <w:pStyle w:val="SR"/>
      </w:pPr>
      <w:r>
        <w:t xml:space="preserve">Students may identify the following words: </w:t>
      </w:r>
      <w:r>
        <w:rPr>
          <w:i/>
        </w:rPr>
        <w:t>cast</w:t>
      </w:r>
      <w:r w:rsidR="00FF1FD4" w:rsidRPr="00DF1C77">
        <w:rPr>
          <w:i/>
        </w:rPr>
        <w:t>,</w:t>
      </w:r>
      <w:r>
        <w:t xml:space="preserve"> </w:t>
      </w:r>
      <w:r>
        <w:rPr>
          <w:i/>
        </w:rPr>
        <w:t>cultivating</w:t>
      </w:r>
      <w:r w:rsidRPr="00133427">
        <w:t>,</w:t>
      </w:r>
      <w:r>
        <w:t xml:space="preserve"> </w:t>
      </w:r>
      <w:r w:rsidRPr="00950731">
        <w:rPr>
          <w:i/>
        </w:rPr>
        <w:t>heeding</w:t>
      </w:r>
      <w:r>
        <w:t xml:space="preserve">, </w:t>
      </w:r>
      <w:r>
        <w:rPr>
          <w:i/>
        </w:rPr>
        <w:t>injunction</w:t>
      </w:r>
      <w:r>
        <w:t xml:space="preserve">, </w:t>
      </w:r>
      <w:r>
        <w:rPr>
          <w:i/>
        </w:rPr>
        <w:t>proportion</w:t>
      </w:r>
      <w:r>
        <w:t xml:space="preserve">, </w:t>
      </w:r>
      <w:r>
        <w:rPr>
          <w:i/>
        </w:rPr>
        <w:t>superficial</w:t>
      </w:r>
      <w:r>
        <w:t xml:space="preserve">, </w:t>
      </w:r>
      <w:r>
        <w:rPr>
          <w:i/>
        </w:rPr>
        <w:t>substantial</w:t>
      </w:r>
      <w:r w:rsidRPr="00133427">
        <w:t>,</w:t>
      </w:r>
      <w:r>
        <w:t xml:space="preserve"> </w:t>
      </w:r>
      <w:r w:rsidRPr="00950731">
        <w:rPr>
          <w:i/>
        </w:rPr>
        <w:t>gewgaws</w:t>
      </w:r>
      <w:r>
        <w:t xml:space="preserve">, </w:t>
      </w:r>
      <w:r>
        <w:rPr>
          <w:i/>
        </w:rPr>
        <w:t>tilling</w:t>
      </w:r>
      <w:r w:rsidR="00FF1FD4" w:rsidRPr="00DF1C77">
        <w:t>,</w:t>
      </w:r>
      <w:r w:rsidR="00EA6193">
        <w:t xml:space="preserve"> </w:t>
      </w:r>
      <w:r>
        <w:rPr>
          <w:i/>
        </w:rPr>
        <w:t>grievances</w:t>
      </w:r>
      <w:r>
        <w:t>.</w:t>
      </w:r>
    </w:p>
    <w:p w14:paraId="0DEF296C" w14:textId="77777777" w:rsidR="00950731" w:rsidDel="00030E55" w:rsidRDefault="00950731" w:rsidP="00950731">
      <w:pPr>
        <w:pStyle w:val="IN"/>
      </w:pPr>
      <w:r>
        <w:t>Definitions are provided in the Vocabulary box in this lesson.</w:t>
      </w:r>
    </w:p>
    <w:p w14:paraId="2B14DF3D" w14:textId="77777777" w:rsidR="002644C1" w:rsidRDefault="002644C1" w:rsidP="00DF1C77">
      <w:pPr>
        <w:pStyle w:val="BR"/>
      </w:pPr>
    </w:p>
    <w:p w14:paraId="5AC4FA2E" w14:textId="397CAD76" w:rsidR="00615D2D" w:rsidRDefault="00615D2D" w:rsidP="00E66AEB">
      <w:pPr>
        <w:pStyle w:val="TA"/>
      </w:pPr>
      <w:r>
        <w:t xml:space="preserve">Instruct students to discuss their responses </w:t>
      </w:r>
      <w:r w:rsidR="00AA57DE">
        <w:t xml:space="preserve">to the homework questions in pairs. (Respond briefly in writing to the following questions: </w:t>
      </w:r>
      <w:r w:rsidR="00AA57DE" w:rsidRPr="003119F5">
        <w:t>What is the problem in the story that Washington tells in paragraph 3? What is the solution?</w:t>
      </w:r>
      <w:r w:rsidR="00AA57DE">
        <w:t xml:space="preserve"> </w:t>
      </w:r>
      <w:r w:rsidR="00AA57DE" w:rsidRPr="003119F5">
        <w:t>Why might the “unfortunate” ship repeat their distress signal a second, “third and fourth” time after receiving a response from the “friendly” ship “at once”?</w:t>
      </w:r>
      <w:r w:rsidR="00AA57DE">
        <w:t>)</w:t>
      </w:r>
    </w:p>
    <w:p w14:paraId="51BE9A71" w14:textId="77777777" w:rsidR="002644C1" w:rsidRDefault="00615D2D" w:rsidP="00DF1C77">
      <w:pPr>
        <w:pStyle w:val="Q"/>
      </w:pPr>
      <w:r w:rsidRPr="003119F5">
        <w:t>What is the problem in the story that Washington tells in paragraph 3? What is the solution?</w:t>
      </w:r>
    </w:p>
    <w:p w14:paraId="1837B1D4" w14:textId="74AC0836" w:rsidR="00615D2D" w:rsidRDefault="00615D2D" w:rsidP="00615D2D">
      <w:pPr>
        <w:pStyle w:val="SR"/>
      </w:pPr>
      <w:r>
        <w:t xml:space="preserve">The problem in the story is that the “distressed” ship is “lost at sea” </w:t>
      </w:r>
      <w:r w:rsidR="00AD7777">
        <w:t>(</w:t>
      </w:r>
      <w:r w:rsidR="007229F8">
        <w:t xml:space="preserve">par. </w:t>
      </w:r>
      <w:r w:rsidR="00AD7777">
        <w:t xml:space="preserve">3) </w:t>
      </w:r>
      <w:r>
        <w:t xml:space="preserve">and the people </w:t>
      </w:r>
      <w:r w:rsidR="004720AE">
        <w:t xml:space="preserve">on the ship </w:t>
      </w:r>
      <w:r>
        <w:t xml:space="preserve">are in need of water because they are </w:t>
      </w:r>
      <w:r w:rsidR="00C03AAB">
        <w:t>“‘</w:t>
      </w:r>
      <w:r>
        <w:t>d[ying] of thirst</w:t>
      </w:r>
      <w:r w:rsidR="00C03AAB">
        <w:t>’</w:t>
      </w:r>
      <w:r>
        <w:t>” (</w:t>
      </w:r>
      <w:r w:rsidR="009D4730">
        <w:t xml:space="preserve">par. </w:t>
      </w:r>
      <w:r>
        <w:t>3)</w:t>
      </w:r>
      <w:r w:rsidR="00EA2B14">
        <w:t>.</w:t>
      </w:r>
      <w:r>
        <w:t xml:space="preserve"> The solution in this story is that the “friendly” ship tells the “distressed” ship to </w:t>
      </w:r>
      <w:r w:rsidR="00A87294">
        <w:t>“‘[</w:t>
      </w:r>
      <w:r>
        <w:t>c</w:t>
      </w:r>
      <w:r w:rsidR="00A87294">
        <w:t>]</w:t>
      </w:r>
      <w:r>
        <w:t xml:space="preserve">ast down </w:t>
      </w:r>
      <w:r w:rsidR="00A87294">
        <w:t>[</w:t>
      </w:r>
      <w:r>
        <w:t>their</w:t>
      </w:r>
      <w:r w:rsidR="00A87294">
        <w:t>]</w:t>
      </w:r>
      <w:r>
        <w:t xml:space="preserve"> bucket where </w:t>
      </w:r>
      <w:r w:rsidR="00A87294">
        <w:t>[</w:t>
      </w:r>
      <w:r>
        <w:t>they</w:t>
      </w:r>
      <w:r w:rsidR="00A87294">
        <w:t>]</w:t>
      </w:r>
      <w:r>
        <w:t xml:space="preserve"> are</w:t>
      </w:r>
      <w:r w:rsidR="00A87294">
        <w:t>’</w:t>
      </w:r>
      <w:r>
        <w:t>”</w:t>
      </w:r>
      <w:r w:rsidR="00A87294">
        <w:t xml:space="preserve"> (</w:t>
      </w:r>
      <w:r w:rsidR="009D4730">
        <w:t xml:space="preserve">par. </w:t>
      </w:r>
      <w:r w:rsidR="00A87294">
        <w:t>3)</w:t>
      </w:r>
      <w:r>
        <w:t xml:space="preserve"> in order to find what they need. The “distressed” ship finally does</w:t>
      </w:r>
      <w:r w:rsidR="004720AE">
        <w:t xml:space="preserve"> cast down the bucket</w:t>
      </w:r>
      <w:r>
        <w:t xml:space="preserve"> and finds “fresh, sparkling water” (</w:t>
      </w:r>
      <w:r w:rsidR="009D4730">
        <w:t xml:space="preserve">par. </w:t>
      </w:r>
      <w:r>
        <w:t>3).</w:t>
      </w:r>
    </w:p>
    <w:p w14:paraId="2BADBE26" w14:textId="6CA2696B" w:rsidR="00615D2D" w:rsidRDefault="00615D2D" w:rsidP="00615D2D">
      <w:pPr>
        <w:pStyle w:val="Q"/>
      </w:pPr>
      <w:r w:rsidRPr="003119F5">
        <w:t xml:space="preserve">Why might </w:t>
      </w:r>
      <w:r w:rsidR="00782785">
        <w:t>“</w:t>
      </w:r>
      <w:r w:rsidRPr="003119F5">
        <w:t>the unfortunate” ship repeat their distress signal a second, “third and fourth” time after receiving a response from the “friendly” ship “at once”</w:t>
      </w:r>
      <w:r w:rsidR="00407B10">
        <w:t xml:space="preserve"> (</w:t>
      </w:r>
      <w:r w:rsidR="00E63B48">
        <w:t xml:space="preserve">par. </w:t>
      </w:r>
      <w:r w:rsidR="00407B10">
        <w:t>3)</w:t>
      </w:r>
      <w:r w:rsidRPr="003119F5">
        <w:t>?</w:t>
      </w:r>
    </w:p>
    <w:p w14:paraId="4364911F" w14:textId="51AC911D" w:rsidR="00BD285F" w:rsidRDefault="00782785" w:rsidP="00BD285F">
      <w:pPr>
        <w:pStyle w:val="SR"/>
      </w:pPr>
      <w:r>
        <w:lastRenderedPageBreak/>
        <w:t>“[</w:t>
      </w:r>
      <w:r w:rsidR="00424595">
        <w:t>T</w:t>
      </w:r>
      <w:r>
        <w:t>]</w:t>
      </w:r>
      <w:r w:rsidR="00BD285F">
        <w:t>he unfortunate vessel” repeats its signal because it does not understand “[t]he answer from the friendly vessel”</w:t>
      </w:r>
      <w:r>
        <w:t xml:space="preserve"> (</w:t>
      </w:r>
      <w:r w:rsidR="00534BBA">
        <w:t xml:space="preserve">par. </w:t>
      </w:r>
      <w:r>
        <w:t>3)</w:t>
      </w:r>
      <w:r w:rsidR="00424595">
        <w:t>,</w:t>
      </w:r>
      <w:r w:rsidR="00BD285F">
        <w:t xml:space="preserve"> or does not believe this answer is helpful. </w:t>
      </w:r>
      <w:r w:rsidR="00424595">
        <w:t>It does not make sense to the</w:t>
      </w:r>
      <w:r w:rsidR="00BD285F">
        <w:t xml:space="preserve"> “unfortunate vessel” to throw </w:t>
      </w:r>
      <w:r w:rsidR="00CF10D2">
        <w:t>“‘</w:t>
      </w:r>
      <w:r w:rsidR="00BD285F">
        <w:t>down [their] bucket where [they] are</w:t>
      </w:r>
      <w:r w:rsidR="008317AE">
        <w:t>’</w:t>
      </w:r>
      <w:r w:rsidR="00BD285F">
        <w:t>”</w:t>
      </w:r>
      <w:r w:rsidR="008317AE">
        <w:t xml:space="preserve"> (</w:t>
      </w:r>
      <w:r w:rsidR="00362AFC">
        <w:t xml:space="preserve">par. </w:t>
      </w:r>
      <w:r w:rsidR="008317AE">
        <w:t>3)</w:t>
      </w:r>
      <w:r w:rsidR="00BD285F">
        <w:t xml:space="preserve"> because they think they will only pull up</w:t>
      </w:r>
      <w:r w:rsidR="00424595">
        <w:t xml:space="preserve"> useless</w:t>
      </w:r>
      <w:r w:rsidR="00BD285F">
        <w:t xml:space="preserve"> salt water.</w:t>
      </w:r>
    </w:p>
    <w:p w14:paraId="04201986" w14:textId="1055550B" w:rsidR="00615D2D" w:rsidRDefault="00EA2B14" w:rsidP="00615D2D">
      <w:pPr>
        <w:pStyle w:val="IN"/>
      </w:pPr>
      <w:r>
        <w:rPr>
          <w:b/>
        </w:rPr>
        <w:t>Differentiation Consideration</w:t>
      </w:r>
      <w:r w:rsidR="00BD285F" w:rsidRPr="00FC6358">
        <w:rPr>
          <w:b/>
        </w:rPr>
        <w:t>:</w:t>
      </w:r>
      <w:r w:rsidR="00BD285F">
        <w:t xml:space="preserve"> Consider explaining that the “sea”</w:t>
      </w:r>
      <w:r w:rsidR="00AF4D9D">
        <w:t xml:space="preserve"> (</w:t>
      </w:r>
      <w:r w:rsidR="0084200A">
        <w:t xml:space="preserve">par. </w:t>
      </w:r>
      <w:r w:rsidR="00AF4D9D">
        <w:t>3)</w:t>
      </w:r>
      <w:r w:rsidR="00BD285F">
        <w:t xml:space="preserve"> is a body of salt water that is not safe for drinking, while a “river”</w:t>
      </w:r>
      <w:r w:rsidR="00AF4D9D">
        <w:t xml:space="preserve"> </w:t>
      </w:r>
      <w:r w:rsidR="0084200A">
        <w:t xml:space="preserve">(par. 3) </w:t>
      </w:r>
      <w:r w:rsidR="00BD285F">
        <w:t>is a body of fresh water that is safe for drinking. The “mouth of the Amazon River”</w:t>
      </w:r>
      <w:r w:rsidR="00EE6169">
        <w:t xml:space="preserve"> </w:t>
      </w:r>
      <w:r w:rsidR="0084200A">
        <w:t xml:space="preserve">(par. 3) </w:t>
      </w:r>
      <w:r w:rsidR="00BD285F">
        <w:t>describes the point at which the freshwater river flows into the saltwater sea.</w:t>
      </w:r>
    </w:p>
    <w:p w14:paraId="5E7FD330" w14:textId="68D99CA8" w:rsidR="001B7586" w:rsidRDefault="001B7586" w:rsidP="001B7586">
      <w:pPr>
        <w:pStyle w:val="TA"/>
      </w:pPr>
      <w:r>
        <w:t>Lead a brief whole</w:t>
      </w:r>
      <w:r w:rsidR="00AA57DE">
        <w:t>-</w:t>
      </w:r>
      <w:r>
        <w:t>class discussion of student responses.</w:t>
      </w:r>
    </w:p>
    <w:p w14:paraId="68D5CA67" w14:textId="77777777" w:rsidR="002644C1" w:rsidRDefault="002644C1" w:rsidP="00DF1C77">
      <w:pPr>
        <w:pStyle w:val="BR"/>
      </w:pPr>
    </w:p>
    <w:p w14:paraId="6CC2B5D2" w14:textId="009B70A1" w:rsidR="001B7586" w:rsidRDefault="0020242D" w:rsidP="001B7586">
      <w:pPr>
        <w:pStyle w:val="TA"/>
      </w:pPr>
      <w:r>
        <w:t xml:space="preserve">Post or project the questions below for students to discuss. </w:t>
      </w:r>
      <w:r w:rsidR="001B7586">
        <w:t>Instruct student</w:t>
      </w:r>
      <w:r>
        <w:t xml:space="preserve"> pairs</w:t>
      </w:r>
      <w:r w:rsidR="001B7586">
        <w:t xml:space="preserve"> to </w:t>
      </w:r>
      <w:r>
        <w:t>answer the</w:t>
      </w:r>
      <w:r w:rsidR="001B7586">
        <w:t xml:space="preserve"> following question</w:t>
      </w:r>
      <w:r w:rsidR="00951E7C">
        <w:t>s</w:t>
      </w:r>
      <w:r w:rsidR="006E5BAE">
        <w:t xml:space="preserve"> </w:t>
      </w:r>
      <w:r w:rsidR="001B7586">
        <w:t>before sharing out with the class.</w:t>
      </w:r>
    </w:p>
    <w:p w14:paraId="04C6226B" w14:textId="34AC2EDC" w:rsidR="001B7586" w:rsidRDefault="004720AE" w:rsidP="001B7586">
      <w:pPr>
        <w:pStyle w:val="Q"/>
      </w:pPr>
      <w:r>
        <w:t xml:space="preserve">How does Washington’s use of repetition in the story of the “lost” </w:t>
      </w:r>
      <w:r w:rsidR="0084200A">
        <w:t xml:space="preserve">(par. 3) </w:t>
      </w:r>
      <w:r>
        <w:t>ship impact the meaning and tone of the story?</w:t>
      </w:r>
    </w:p>
    <w:p w14:paraId="4023105A" w14:textId="77777777" w:rsidR="001B7586" w:rsidRDefault="001B7586" w:rsidP="001B7586">
      <w:pPr>
        <w:pStyle w:val="SR"/>
      </w:pPr>
      <w:r>
        <w:t>Student responses may include:</w:t>
      </w:r>
    </w:p>
    <w:p w14:paraId="1C37305A" w14:textId="10DEADD4" w:rsidR="001B7586" w:rsidRDefault="001B7586" w:rsidP="001B7586">
      <w:pPr>
        <w:pStyle w:val="SASRBullet"/>
      </w:pPr>
      <w:r>
        <w:t xml:space="preserve">The repetition of the phrase </w:t>
      </w:r>
      <w:r w:rsidR="00DF11AA">
        <w:t>“‘[w]</w:t>
      </w:r>
      <w:r>
        <w:t>ater, water</w:t>
      </w:r>
      <w:r w:rsidR="00DF11AA">
        <w:t>’</w:t>
      </w:r>
      <w:r>
        <w:t>”</w:t>
      </w:r>
      <w:r w:rsidR="00DF11AA">
        <w:t xml:space="preserve"> </w:t>
      </w:r>
      <w:r>
        <w:t xml:space="preserve">emphasizes the urgency and desperation of the “distressed” </w:t>
      </w:r>
      <w:r w:rsidR="0084200A">
        <w:t xml:space="preserve">(par. 3) </w:t>
      </w:r>
      <w:r>
        <w:t>ship.</w:t>
      </w:r>
    </w:p>
    <w:p w14:paraId="0C46B681" w14:textId="41CCEC12" w:rsidR="001B7586" w:rsidRDefault="001B7586" w:rsidP="001B7586">
      <w:pPr>
        <w:pStyle w:val="SASRBullet"/>
      </w:pPr>
      <w:r>
        <w:t xml:space="preserve">The repetition of the phrase </w:t>
      </w:r>
      <w:r w:rsidR="003B6CD0">
        <w:t>“‘[c]</w:t>
      </w:r>
      <w:r>
        <w:t>ast down your bucket where you are</w:t>
      </w:r>
      <w:r w:rsidR="003B6CD0">
        <w:t>’</w:t>
      </w:r>
      <w:r>
        <w:t>”</w:t>
      </w:r>
      <w:r w:rsidR="003B6CD0">
        <w:t xml:space="preserve"> </w:t>
      </w:r>
      <w:r>
        <w:t xml:space="preserve">emphasizes the distrust, confusion, or doubt of the “unfortunate vessel” </w:t>
      </w:r>
      <w:r w:rsidR="00ED6E56">
        <w:t>(par. 3</w:t>
      </w:r>
      <w:r w:rsidR="00713F48">
        <w:t>)</w:t>
      </w:r>
      <w:r w:rsidR="008271BD">
        <w:t xml:space="preserve">, </w:t>
      </w:r>
      <w:r>
        <w:t xml:space="preserve">because they do not immediately understand or follow the advice of the “friendly vessel” </w:t>
      </w:r>
      <w:r w:rsidR="00713F48">
        <w:t>(par 3)</w:t>
      </w:r>
      <w:r w:rsidR="00BF3EDD">
        <w:t>.</w:t>
      </w:r>
    </w:p>
    <w:p w14:paraId="0FD4231F" w14:textId="6D893D83" w:rsidR="001B7586" w:rsidRDefault="001B7586" w:rsidP="001B7586">
      <w:pPr>
        <w:pStyle w:val="SASRBullet"/>
      </w:pPr>
      <w:r>
        <w:t xml:space="preserve">The repetition of </w:t>
      </w:r>
      <w:r w:rsidR="00EF2ADB">
        <w:t>“‘[c]</w:t>
      </w:r>
      <w:r>
        <w:t>ast down your bucket where you are</w:t>
      </w:r>
      <w:r w:rsidR="00E87CEC">
        <w:t>’</w:t>
      </w:r>
      <w:r>
        <w:t xml:space="preserve">” emphasizes the strength of the belief of the “friendly vessel” that </w:t>
      </w:r>
      <w:r w:rsidR="00E139B1">
        <w:t xml:space="preserve">this is the </w:t>
      </w:r>
      <w:r>
        <w:t xml:space="preserve">correct “answer” </w:t>
      </w:r>
      <w:r w:rsidR="0084200A">
        <w:t xml:space="preserve">(par. 3) </w:t>
      </w:r>
      <w:r>
        <w:t xml:space="preserve">to the </w:t>
      </w:r>
      <w:r w:rsidR="00E139B1">
        <w:t>lost ship’s distress</w:t>
      </w:r>
      <w:r>
        <w:t>.</w:t>
      </w:r>
    </w:p>
    <w:p w14:paraId="58540ED6" w14:textId="208B03F7" w:rsidR="002644C1" w:rsidRDefault="00951E7C" w:rsidP="00DF1C77">
      <w:pPr>
        <w:pStyle w:val="Q"/>
      </w:pPr>
      <w:r>
        <w:t xml:space="preserve">What larger idea might the phrase </w:t>
      </w:r>
      <w:r w:rsidR="00E87CEC">
        <w:t>“‘[c]</w:t>
      </w:r>
      <w:r>
        <w:t>ast down your bucket where you are</w:t>
      </w:r>
      <w:r w:rsidR="00E87CEC">
        <w:t>’</w:t>
      </w:r>
      <w:r>
        <w:t>”</w:t>
      </w:r>
      <w:r w:rsidR="00E87CEC">
        <w:t xml:space="preserve"> </w:t>
      </w:r>
      <w:r w:rsidR="0084200A">
        <w:t xml:space="preserve">(par. 3) </w:t>
      </w:r>
      <w:r>
        <w:t>represent in the story?</w:t>
      </w:r>
    </w:p>
    <w:p w14:paraId="2BCA18E3" w14:textId="27F17873" w:rsidR="00951E7C" w:rsidRPr="00DF1C77" w:rsidRDefault="00FF1FD4" w:rsidP="00951E7C">
      <w:pPr>
        <w:pStyle w:val="SR"/>
      </w:pPr>
      <w:r w:rsidRPr="00DF1C77">
        <w:t>Student responses may include:</w:t>
      </w:r>
    </w:p>
    <w:p w14:paraId="03297A96" w14:textId="089908A4" w:rsidR="00951E7C" w:rsidRPr="00DF1C77" w:rsidRDefault="00FF1FD4" w:rsidP="00951E7C">
      <w:pPr>
        <w:pStyle w:val="SASRBullet"/>
      </w:pPr>
      <w:r w:rsidRPr="00DF1C77">
        <w:t xml:space="preserve">The phrase </w:t>
      </w:r>
      <w:r w:rsidR="00B33517">
        <w:t>“‘[c]</w:t>
      </w:r>
      <w:r w:rsidRPr="00DF1C77">
        <w:t>ast down your bucket where you are</w:t>
      </w:r>
      <w:r w:rsidR="00B33517">
        <w:t>’</w:t>
      </w:r>
      <w:r w:rsidRPr="00DF1C77">
        <w:t>” might represent the idea that what you are looking for can be found right in front of you.</w:t>
      </w:r>
    </w:p>
    <w:p w14:paraId="69506FDB" w14:textId="36047D4C" w:rsidR="00951E7C" w:rsidRPr="00DF1C77" w:rsidRDefault="00FF1FD4" w:rsidP="00951E7C">
      <w:pPr>
        <w:pStyle w:val="SASRBullet"/>
      </w:pPr>
      <w:r w:rsidRPr="00DF1C77">
        <w:t xml:space="preserve">The phrase </w:t>
      </w:r>
      <w:r w:rsidR="00B33517">
        <w:t>“‘[c]</w:t>
      </w:r>
      <w:r w:rsidRPr="00DF1C77">
        <w:t>ast down your bucket where you are</w:t>
      </w:r>
      <w:r w:rsidR="00B33517">
        <w:t>’</w:t>
      </w:r>
      <w:r w:rsidRPr="00DF1C77">
        <w:t>”</w:t>
      </w:r>
      <w:r w:rsidR="00B33517">
        <w:t xml:space="preserve"> </w:t>
      </w:r>
      <w:r w:rsidRPr="00DF1C77">
        <w:t xml:space="preserve">might represent the idea that when you are in need it is best to </w:t>
      </w:r>
      <w:r w:rsidR="001B771F">
        <w:t>consider</w:t>
      </w:r>
      <w:r w:rsidRPr="00DF1C77">
        <w:t xml:space="preserve"> what is available around you.</w:t>
      </w:r>
    </w:p>
    <w:p w14:paraId="4DE01A93" w14:textId="77777777" w:rsidR="002644C1" w:rsidRDefault="00951E7C" w:rsidP="00DF1C77">
      <w:pPr>
        <w:pStyle w:val="IN"/>
      </w:pPr>
      <w:r>
        <w:t>Consider drawing students’ attention to their work with L.11-12.5, as they demonstrate understanding of figurative language.</w:t>
      </w:r>
    </w:p>
    <w:p w14:paraId="2968471B" w14:textId="6547A77F" w:rsidR="00790BCC" w:rsidRPr="00790BCC" w:rsidRDefault="00D86FF4" w:rsidP="007017EB">
      <w:pPr>
        <w:pStyle w:val="LearningSequenceHeader"/>
      </w:pPr>
      <w:r>
        <w:lastRenderedPageBreak/>
        <w:t>Activity 3: Masterful Reading</w:t>
      </w:r>
      <w:r>
        <w:tab/>
      </w:r>
      <w:r w:rsidR="00AD09FC">
        <w:t>5</w:t>
      </w:r>
      <w:r w:rsidR="00790BCC" w:rsidRPr="00790BCC">
        <w:t>%</w:t>
      </w:r>
    </w:p>
    <w:p w14:paraId="207C9826" w14:textId="498170AE" w:rsidR="00E25676" w:rsidRDefault="00D86FF4" w:rsidP="00D86FF4">
      <w:pPr>
        <w:pStyle w:val="TA"/>
      </w:pPr>
      <w:r>
        <w:t xml:space="preserve">Instruct students to take out and review their notes of their initial reactions and questions from the </w:t>
      </w:r>
      <w:r w:rsidR="00EA2B14">
        <w:t>m</w:t>
      </w:r>
      <w:r>
        <w:t xml:space="preserve">asterful </w:t>
      </w:r>
      <w:r w:rsidR="00EA2B14">
        <w:t>r</w:t>
      </w:r>
      <w:r>
        <w:t xml:space="preserve">eading in </w:t>
      </w:r>
      <w:r w:rsidR="00EA6193">
        <w:t>the previous lesson</w:t>
      </w:r>
      <w:r>
        <w:t xml:space="preserve">. Have students listen to a </w:t>
      </w:r>
      <w:r w:rsidR="00EA2B14">
        <w:t>m</w:t>
      </w:r>
      <w:r>
        <w:t xml:space="preserve">asterful </w:t>
      </w:r>
      <w:r w:rsidR="00EA2B14">
        <w:t>r</w:t>
      </w:r>
      <w:r>
        <w:t>eading of paragraphs 1</w:t>
      </w:r>
      <w:r w:rsidR="00EA2B14">
        <w:t>–</w:t>
      </w:r>
      <w:r>
        <w:t>4</w:t>
      </w:r>
      <w:r w:rsidR="00076543">
        <w:t xml:space="preserve"> (</w:t>
      </w:r>
      <w:r>
        <w:t>from “</w:t>
      </w:r>
      <w:r>
        <w:rPr>
          <w:highlight w:val="white"/>
        </w:rPr>
        <w:t>Mr. President and Gentleman of the Board of Directors</w:t>
      </w:r>
      <w:r>
        <w:t>” through “</w:t>
      </w:r>
      <w:r>
        <w:rPr>
          <w:highlight w:val="white"/>
        </w:rPr>
        <w:t>permit our grievances to overshadow our opportunities</w:t>
      </w:r>
      <w:r>
        <w:t>”</w:t>
      </w:r>
      <w:r w:rsidR="00076543">
        <w:t>)</w:t>
      </w:r>
      <w:r w:rsidR="007722A2">
        <w:t>.</w:t>
      </w:r>
    </w:p>
    <w:p w14:paraId="66E5AC44" w14:textId="1BDD2D6B" w:rsidR="002644C1" w:rsidRDefault="00030E55" w:rsidP="00DF1C77">
      <w:pPr>
        <w:pStyle w:val="SA"/>
      </w:pPr>
      <w:r>
        <w:t>Students follow along, reading silently.</w:t>
      </w:r>
    </w:p>
    <w:p w14:paraId="140E8AF7" w14:textId="77777777" w:rsidR="002130A1" w:rsidRDefault="00EA2B14" w:rsidP="002130A1">
      <w:pPr>
        <w:pStyle w:val="IN"/>
      </w:pPr>
      <w:r>
        <w:rPr>
          <w:b/>
        </w:rPr>
        <w:t>Differentiation Consideration</w:t>
      </w:r>
      <w:r w:rsidR="002130A1" w:rsidRPr="003C62F8">
        <w:t>:</w:t>
      </w:r>
      <w:r w:rsidR="002130A1">
        <w:t xml:space="preserve"> Consider posting or projecting the following guiding question to support students throughout this lesson:</w:t>
      </w:r>
    </w:p>
    <w:p w14:paraId="0CF5EC8B" w14:textId="1023DFF8" w:rsidR="002644C1" w:rsidRDefault="001C60E2" w:rsidP="00EA2B14">
      <w:pPr>
        <w:pStyle w:val="DCwithQ"/>
      </w:pPr>
      <w:r w:rsidRPr="0050719E">
        <w:t xml:space="preserve">How does Washington persuade his audience that African Americans should </w:t>
      </w:r>
      <w:r w:rsidR="00110748">
        <w:t>“‘[</w:t>
      </w:r>
      <w:r w:rsidRPr="0050719E">
        <w:t>c</w:t>
      </w:r>
      <w:r w:rsidR="00110748">
        <w:t>]</w:t>
      </w:r>
      <w:r w:rsidRPr="0050719E">
        <w:t>ast down [their] bucket where [they] are</w:t>
      </w:r>
      <w:r w:rsidR="00110748">
        <w:t>’</w:t>
      </w:r>
      <w:r w:rsidRPr="0050719E">
        <w:t>”</w:t>
      </w:r>
      <w:r w:rsidR="00110748">
        <w:t xml:space="preserve"> </w:t>
      </w:r>
      <w:r w:rsidR="002945D0">
        <w:t>(par. 3)</w:t>
      </w:r>
      <w:r w:rsidRPr="0050719E">
        <w:t>?</w:t>
      </w:r>
    </w:p>
    <w:p w14:paraId="3EB9F047" w14:textId="60121068" w:rsidR="00790BCC" w:rsidRPr="00790BCC" w:rsidRDefault="00D86FF4" w:rsidP="007017EB">
      <w:pPr>
        <w:pStyle w:val="LearningSequenceHeader"/>
      </w:pPr>
      <w:r>
        <w:t>Activity 4: Reading and Discussion</w:t>
      </w:r>
      <w:r>
        <w:tab/>
      </w:r>
      <w:r w:rsidR="00AD09FC">
        <w:t>5</w:t>
      </w:r>
      <w:r w:rsidR="003E72A5">
        <w:t>0</w:t>
      </w:r>
      <w:r w:rsidR="00790BCC" w:rsidRPr="00790BCC">
        <w:t>%</w:t>
      </w:r>
    </w:p>
    <w:p w14:paraId="3792DD5A" w14:textId="37A91394" w:rsidR="00A84576" w:rsidRDefault="00A84576" w:rsidP="00A84576">
      <w:pPr>
        <w:pStyle w:val="TA"/>
      </w:pPr>
      <w:r>
        <w:t>Instruct students to form pairs. Post or project each set of questions below for students to discuss.</w:t>
      </w:r>
      <w:r w:rsidR="00AA57DE">
        <w:t xml:space="preserve"> Instruct students to continue to annotate the text as they read and discuss.</w:t>
      </w:r>
    </w:p>
    <w:p w14:paraId="6C60EDB4" w14:textId="4B53DA46" w:rsidR="00AA57DE" w:rsidRDefault="002376F0" w:rsidP="00587A84">
      <w:pPr>
        <w:pStyle w:val="TA"/>
      </w:pPr>
      <w:r>
        <w:t xml:space="preserve">Distribute </w:t>
      </w:r>
      <w:r w:rsidR="00840712">
        <w:t>blank copies</w:t>
      </w:r>
      <w:r>
        <w:t xml:space="preserve"> of the Rhetorical Impact Tracking Tool to students. Remind students to track </w:t>
      </w:r>
      <w:r w:rsidR="004720AE">
        <w:t xml:space="preserve">Washington’s use of </w:t>
      </w:r>
      <w:r>
        <w:t xml:space="preserve">rhetoric on the tool as they read and analyze the text. </w:t>
      </w:r>
    </w:p>
    <w:p w14:paraId="06A8032C" w14:textId="5D8C0388" w:rsidR="00AE0B66" w:rsidRDefault="00D86FF4" w:rsidP="00587A84">
      <w:pPr>
        <w:pStyle w:val="TA"/>
      </w:pPr>
      <w:r>
        <w:t>Instruct student</w:t>
      </w:r>
      <w:r w:rsidR="001F64A1">
        <w:t xml:space="preserve"> pairs</w:t>
      </w:r>
      <w:r>
        <w:t xml:space="preserve"> to read</w:t>
      </w:r>
      <w:r w:rsidR="00030E55">
        <w:t xml:space="preserve"> </w:t>
      </w:r>
      <w:r>
        <w:t xml:space="preserve">paragraph 3 </w:t>
      </w:r>
      <w:r w:rsidR="001D35AC">
        <w:t>(</w:t>
      </w:r>
      <w:r>
        <w:t>from “</w:t>
      </w:r>
      <w:r w:rsidR="007A0720">
        <w:t>A ship lost at sea for many days</w:t>
      </w:r>
      <w:r>
        <w:t xml:space="preserve">” </w:t>
      </w:r>
      <w:r w:rsidR="001D35AC">
        <w:t xml:space="preserve">to </w:t>
      </w:r>
      <w:r>
        <w:t>“all races by whom we are surrounded”</w:t>
      </w:r>
      <w:r w:rsidR="001D35AC">
        <w:t>)</w:t>
      </w:r>
      <w:r w:rsidR="001F64A1">
        <w:t xml:space="preserve"> and answer the following questions before sharing out with the class.</w:t>
      </w:r>
    </w:p>
    <w:p w14:paraId="768E6501" w14:textId="77777777" w:rsidR="00D2462D" w:rsidRDefault="00D2462D" w:rsidP="00D2462D">
      <w:pPr>
        <w:pStyle w:val="IN"/>
      </w:pPr>
      <w:r w:rsidRPr="00E4415C">
        <w:rPr>
          <w:b/>
        </w:rPr>
        <w:t xml:space="preserve">Differentiation Consideration: </w:t>
      </w:r>
      <w:r>
        <w:t xml:space="preserve">Consider providing students with the following definitions: </w:t>
      </w:r>
      <w:r>
        <w:rPr>
          <w:i/>
        </w:rPr>
        <w:t>sighted</w:t>
      </w:r>
      <w:r>
        <w:t xml:space="preserve"> means “</w:t>
      </w:r>
      <w:r w:rsidR="008026C6">
        <w:rPr>
          <w:rFonts w:eastAsiaTheme="minorHAnsi" w:cs="Calibri"/>
        </w:rPr>
        <w:t>to have seen someone or something</w:t>
      </w:r>
      <w:r>
        <w:t xml:space="preserve">,” </w:t>
      </w:r>
      <w:r>
        <w:rPr>
          <w:i/>
        </w:rPr>
        <w:t>vessel</w:t>
      </w:r>
      <w:r>
        <w:t xml:space="preserve"> means “</w:t>
      </w:r>
      <w:r w:rsidR="008026C6">
        <w:rPr>
          <w:rFonts w:eastAsiaTheme="minorHAnsi" w:cs="Calibri"/>
        </w:rPr>
        <w:t>a ship or large boat</w:t>
      </w:r>
      <w:r>
        <w:t xml:space="preserve">,” </w:t>
      </w:r>
      <w:r>
        <w:rPr>
          <w:i/>
        </w:rPr>
        <w:t>mast</w:t>
      </w:r>
      <w:r>
        <w:t xml:space="preserve"> means “</w:t>
      </w:r>
      <w:r w:rsidR="008026C6">
        <w:rPr>
          <w:rFonts w:eastAsiaTheme="minorHAnsi" w:cs="Calibri"/>
        </w:rPr>
        <w:t>a long pole that supports the sails of a boat or ship</w:t>
      </w:r>
      <w:r>
        <w:t xml:space="preserve">,” </w:t>
      </w:r>
      <w:r>
        <w:rPr>
          <w:i/>
        </w:rPr>
        <w:t>distressed</w:t>
      </w:r>
      <w:r>
        <w:t xml:space="preserve"> means “</w:t>
      </w:r>
      <w:r w:rsidR="008026C6">
        <w:rPr>
          <w:rFonts w:eastAsiaTheme="minorHAnsi" w:cs="Calibri"/>
        </w:rPr>
        <w:t>feeling or showing extreme unhappiness or pain</w:t>
      </w:r>
      <w:r>
        <w:t xml:space="preserve">,” </w:t>
      </w:r>
      <w:r>
        <w:rPr>
          <w:i/>
        </w:rPr>
        <w:t>bettering</w:t>
      </w:r>
      <w:r>
        <w:t xml:space="preserve"> means “</w:t>
      </w:r>
      <w:r w:rsidR="008026C6">
        <w:rPr>
          <w:rFonts w:eastAsiaTheme="minorHAnsi" w:cs="Calibri"/>
        </w:rPr>
        <w:t>making (something) higher in quality</w:t>
      </w:r>
      <w:r>
        <w:t xml:space="preserve">,” </w:t>
      </w:r>
      <w:r>
        <w:rPr>
          <w:i/>
        </w:rPr>
        <w:t>underestimate</w:t>
      </w:r>
      <w:r>
        <w:t xml:space="preserve"> means “</w:t>
      </w:r>
      <w:r w:rsidR="008026C6">
        <w:rPr>
          <w:rFonts w:eastAsiaTheme="minorHAnsi" w:cs="Calibri"/>
        </w:rPr>
        <w:t>to think of (someone or something) as being lower in ability, influence, or value that that person or thing actually is</w:t>
      </w:r>
      <w:r>
        <w:t xml:space="preserve">,” </w:t>
      </w:r>
      <w:r>
        <w:rPr>
          <w:i/>
        </w:rPr>
        <w:t>relations</w:t>
      </w:r>
      <w:r>
        <w:t xml:space="preserve"> means “</w:t>
      </w:r>
      <w:r w:rsidR="008026C6">
        <w:rPr>
          <w:rFonts w:eastAsiaTheme="minorHAnsi" w:cs="Calibri"/>
        </w:rPr>
        <w:t>the way in which two or more people, groups, countries, etc. talk to, behave toward, and deal with each other</w:t>
      </w:r>
      <w:r>
        <w:t xml:space="preserve">,” and </w:t>
      </w:r>
      <w:r>
        <w:rPr>
          <w:i/>
        </w:rPr>
        <w:t>surrounded</w:t>
      </w:r>
      <w:r>
        <w:t xml:space="preserve"> means “</w:t>
      </w:r>
      <w:r w:rsidR="00580203">
        <w:rPr>
          <w:rFonts w:eastAsiaTheme="minorHAnsi" w:cs="Calibri"/>
        </w:rPr>
        <w:t>the condition of having (someone or something) on every side of you.”</w:t>
      </w:r>
    </w:p>
    <w:p w14:paraId="4FC5D624" w14:textId="0C7A2C1B" w:rsidR="00030E55" w:rsidDel="00AE0B66" w:rsidRDefault="00D2462D" w:rsidP="00EB5109">
      <w:pPr>
        <w:pStyle w:val="DCwithSA"/>
      </w:pPr>
      <w:r>
        <w:t xml:space="preserve">Students write the definitions of </w:t>
      </w:r>
      <w:r w:rsidR="00474482">
        <w:rPr>
          <w:i/>
        </w:rPr>
        <w:t>sighted</w:t>
      </w:r>
      <w:r w:rsidR="00474482">
        <w:t xml:space="preserve">, </w:t>
      </w:r>
      <w:r w:rsidR="00474482">
        <w:rPr>
          <w:i/>
        </w:rPr>
        <w:t>vessel</w:t>
      </w:r>
      <w:r w:rsidR="00474482">
        <w:t xml:space="preserve">, </w:t>
      </w:r>
      <w:r w:rsidR="00474482">
        <w:rPr>
          <w:i/>
        </w:rPr>
        <w:t>mast</w:t>
      </w:r>
      <w:r w:rsidR="00474482">
        <w:t xml:space="preserve">, </w:t>
      </w:r>
      <w:r w:rsidR="00474482">
        <w:rPr>
          <w:i/>
        </w:rPr>
        <w:t>distressed</w:t>
      </w:r>
      <w:r w:rsidR="00474482">
        <w:t xml:space="preserve">, </w:t>
      </w:r>
      <w:r w:rsidR="00474482">
        <w:rPr>
          <w:i/>
        </w:rPr>
        <w:t>bettering</w:t>
      </w:r>
      <w:r w:rsidR="00474482">
        <w:t xml:space="preserve">, </w:t>
      </w:r>
      <w:r w:rsidR="00474482">
        <w:rPr>
          <w:i/>
        </w:rPr>
        <w:t>underestimate</w:t>
      </w:r>
      <w:r w:rsidR="00474482">
        <w:t xml:space="preserve">, </w:t>
      </w:r>
      <w:r w:rsidR="00474482">
        <w:rPr>
          <w:i/>
        </w:rPr>
        <w:t>relations</w:t>
      </w:r>
      <w:r w:rsidR="00474482">
        <w:t xml:space="preserve">, and </w:t>
      </w:r>
      <w:r w:rsidR="00474482">
        <w:rPr>
          <w:i/>
        </w:rPr>
        <w:t>surrounded</w:t>
      </w:r>
      <w:r w:rsidR="006F74AD">
        <w:t xml:space="preserve"> on their copies</w:t>
      </w:r>
      <w:r>
        <w:t xml:space="preserve"> of the text or in a vocabulary journal.</w:t>
      </w:r>
    </w:p>
    <w:p w14:paraId="0345FECE" w14:textId="45FAD223" w:rsidR="00883719" w:rsidRDefault="00812636" w:rsidP="00B04A11">
      <w:pPr>
        <w:pStyle w:val="Q"/>
      </w:pPr>
      <w:r>
        <w:t xml:space="preserve">How does Washington relate the story of the ship to </w:t>
      </w:r>
      <w:r w:rsidR="00345D48">
        <w:t xml:space="preserve">the ideas he </w:t>
      </w:r>
      <w:r w:rsidR="0005697F">
        <w:t>introduces in paragraph</w:t>
      </w:r>
      <w:r w:rsidR="009704EA">
        <w:t>s</w:t>
      </w:r>
      <w:r w:rsidR="00345D48">
        <w:t xml:space="preserve"> </w:t>
      </w:r>
      <w:r w:rsidR="0005697F">
        <w:t>1</w:t>
      </w:r>
      <w:r w:rsidR="009704EA">
        <w:t xml:space="preserve"> and 2</w:t>
      </w:r>
      <w:r>
        <w:t>?</w:t>
      </w:r>
    </w:p>
    <w:p w14:paraId="2F4CC5BB" w14:textId="51D1D9BB" w:rsidR="00883719" w:rsidRDefault="00AC5F95" w:rsidP="00DF4101">
      <w:pPr>
        <w:pStyle w:val="SR"/>
      </w:pPr>
      <w:r>
        <w:t>In paragraph 3</w:t>
      </w:r>
      <w:r w:rsidR="0005697F">
        <w:t xml:space="preserve">, </w:t>
      </w:r>
      <w:r w:rsidR="00345D48">
        <w:t xml:space="preserve">Washington uses </w:t>
      </w:r>
      <w:r>
        <w:t xml:space="preserve">the phrase </w:t>
      </w:r>
      <w:r w:rsidR="001D29D8">
        <w:t>“‘[</w:t>
      </w:r>
      <w:r>
        <w:t>c</w:t>
      </w:r>
      <w:r w:rsidR="001D29D8">
        <w:t>]</w:t>
      </w:r>
      <w:r>
        <w:t>ast down your bucket</w:t>
      </w:r>
      <w:r w:rsidR="001D29D8">
        <w:t>’</w:t>
      </w:r>
      <w:r>
        <w:t>”</w:t>
      </w:r>
      <w:r w:rsidR="001D29D8">
        <w:t xml:space="preserve"> </w:t>
      </w:r>
      <w:r w:rsidR="0084200A">
        <w:t xml:space="preserve">(par. 3) </w:t>
      </w:r>
      <w:r w:rsidR="00345D48">
        <w:t xml:space="preserve">to </w:t>
      </w:r>
      <w:r w:rsidR="007F6B8E">
        <w:t>advi</w:t>
      </w:r>
      <w:r w:rsidR="00345D48">
        <w:t>s</w:t>
      </w:r>
      <w:r w:rsidR="007F6B8E">
        <w:t>e</w:t>
      </w:r>
      <w:r w:rsidR="00812636">
        <w:t xml:space="preserve"> African Americans </w:t>
      </w:r>
      <w:r w:rsidR="00345D48">
        <w:t>to</w:t>
      </w:r>
      <w:r w:rsidR="0005697F">
        <w:t xml:space="preserve"> </w:t>
      </w:r>
      <w:r w:rsidR="00DB2356">
        <w:t>remain</w:t>
      </w:r>
      <w:r w:rsidR="00E950C1">
        <w:t xml:space="preserve"> in the South</w:t>
      </w:r>
      <w:r w:rsidR="00812636">
        <w:t xml:space="preserve"> and seek what they need </w:t>
      </w:r>
      <w:r w:rsidR="00682134">
        <w:t>“‘</w:t>
      </w:r>
      <w:r w:rsidR="00812636">
        <w:t xml:space="preserve">where </w:t>
      </w:r>
      <w:r w:rsidR="00682134">
        <w:t>[</w:t>
      </w:r>
      <w:r w:rsidR="00812636">
        <w:t>they</w:t>
      </w:r>
      <w:r w:rsidR="00682134">
        <w:t>]</w:t>
      </w:r>
      <w:r w:rsidR="00812636">
        <w:t xml:space="preserve"> are</w:t>
      </w:r>
      <w:r w:rsidR="00682134">
        <w:t>’</w:t>
      </w:r>
      <w:r w:rsidR="00812636">
        <w:t>”</w:t>
      </w:r>
      <w:r w:rsidR="00682134">
        <w:t xml:space="preserve"> </w:t>
      </w:r>
      <w:r w:rsidR="0005697F">
        <w:t xml:space="preserve">through strengthening “friendly relations” </w:t>
      </w:r>
      <w:r w:rsidR="0084200A">
        <w:t xml:space="preserve">(par. 3) </w:t>
      </w:r>
      <w:r w:rsidR="008E0CD9">
        <w:t xml:space="preserve">with </w:t>
      </w:r>
      <w:r w:rsidR="00812636">
        <w:t xml:space="preserve">the white Southerners who live nearby, rather </w:t>
      </w:r>
      <w:r w:rsidR="00812636">
        <w:lastRenderedPageBreak/>
        <w:t>than searching somewhere else</w:t>
      </w:r>
      <w:r w:rsidR="007722A2">
        <w:t xml:space="preserve">. </w:t>
      </w:r>
      <w:r w:rsidR="0005697F">
        <w:t xml:space="preserve">This relates to the idea of strengthening the “friendship of the two races” in paragraph 1, </w:t>
      </w:r>
      <w:r w:rsidR="009704EA">
        <w:t xml:space="preserve">which </w:t>
      </w:r>
      <w:r w:rsidR="0005697F">
        <w:t xml:space="preserve">Washington </w:t>
      </w:r>
      <w:r w:rsidR="009704EA">
        <w:t xml:space="preserve">believes will result in economic prosperity, or “a new era of industrial progress” </w:t>
      </w:r>
      <w:r w:rsidR="003C67B7">
        <w:t>(par. 2)</w:t>
      </w:r>
      <w:r w:rsidR="0005697F">
        <w:t>.</w:t>
      </w:r>
    </w:p>
    <w:p w14:paraId="2DB970EF" w14:textId="74C7988B" w:rsidR="00D86FF4" w:rsidRDefault="00CD1DA9" w:rsidP="003A4B17">
      <w:pPr>
        <w:pStyle w:val="Q"/>
      </w:pPr>
      <w:r>
        <w:t xml:space="preserve">What is the impact </w:t>
      </w:r>
      <w:r w:rsidR="00CB6DE1">
        <w:t>of Washington’s use of rhetoric in</w:t>
      </w:r>
      <w:r>
        <w:t xml:space="preserve"> the story</w:t>
      </w:r>
      <w:r w:rsidR="00383563">
        <w:t xml:space="preserve"> of the</w:t>
      </w:r>
      <w:r w:rsidR="00D86FF4">
        <w:t xml:space="preserve"> lost ship?</w:t>
      </w:r>
    </w:p>
    <w:p w14:paraId="3E2E5485" w14:textId="77777777" w:rsidR="000F0832" w:rsidRDefault="000F0832" w:rsidP="003A4B17">
      <w:pPr>
        <w:pStyle w:val="SR"/>
      </w:pPr>
      <w:r>
        <w:t>Student responses may include:</w:t>
      </w:r>
    </w:p>
    <w:p w14:paraId="126D480A" w14:textId="6F06B52D" w:rsidR="002644C1" w:rsidRDefault="00D86FF4" w:rsidP="00DF1C77">
      <w:pPr>
        <w:pStyle w:val="SASRBullet"/>
      </w:pPr>
      <w:r>
        <w:t xml:space="preserve">The story of the “ship lost at sea” </w:t>
      </w:r>
      <w:r w:rsidR="0084200A">
        <w:t xml:space="preserve">(par. 3) </w:t>
      </w:r>
      <w:r>
        <w:t xml:space="preserve">contributes to the persuasiveness of Washington’s </w:t>
      </w:r>
      <w:r w:rsidR="001B771F">
        <w:t xml:space="preserve">speech </w:t>
      </w:r>
      <w:r>
        <w:t>because the</w:t>
      </w:r>
      <w:r w:rsidR="000F4AD4">
        <w:t xml:space="preserve"> simple</w:t>
      </w:r>
      <w:r>
        <w:t xml:space="preserve"> characters and events in this story </w:t>
      </w:r>
      <w:r w:rsidR="00FE2383">
        <w:t>represent</w:t>
      </w:r>
      <w:r>
        <w:t xml:space="preserve"> more complex ideas that Washington convey</w:t>
      </w:r>
      <w:r w:rsidR="00487980">
        <w:t xml:space="preserve">s </w:t>
      </w:r>
      <w:r>
        <w:t xml:space="preserve">about contemporary events. Washington uses the story of a </w:t>
      </w:r>
      <w:r w:rsidR="004E7ED1">
        <w:t xml:space="preserve">ship with </w:t>
      </w:r>
      <w:r>
        <w:t xml:space="preserve">desperately thirsty </w:t>
      </w:r>
      <w:r w:rsidR="004E7ED1">
        <w:t xml:space="preserve">passengers </w:t>
      </w:r>
      <w:r>
        <w:t xml:space="preserve">that </w:t>
      </w:r>
      <w:r w:rsidR="004E7ED1">
        <w:t>“‘[</w:t>
      </w:r>
      <w:r>
        <w:t>c</w:t>
      </w:r>
      <w:r w:rsidR="004E7ED1">
        <w:t>]</w:t>
      </w:r>
      <w:r>
        <w:t>ast[s] down [its] bucket where [it] [is]</w:t>
      </w:r>
      <w:r w:rsidR="004E7ED1">
        <w:t>’</w:t>
      </w:r>
      <w:r>
        <w:t>” and finds “fresh</w:t>
      </w:r>
      <w:r w:rsidR="004E7ED1">
        <w:t>, sparkling</w:t>
      </w:r>
      <w:r>
        <w:t xml:space="preserve"> water” </w:t>
      </w:r>
      <w:r w:rsidR="0084200A">
        <w:t xml:space="preserve">(par. 3) </w:t>
      </w:r>
      <w:r>
        <w:t xml:space="preserve">as a simple and accessible way of supporting his own opinion that </w:t>
      </w:r>
      <w:r w:rsidR="006B0DCF">
        <w:t xml:space="preserve">African Americans </w:t>
      </w:r>
      <w:r>
        <w:t xml:space="preserve">should “cultivat[e] friendly relations with the Southern white man” </w:t>
      </w:r>
      <w:r w:rsidR="0084200A">
        <w:t xml:space="preserve">(par. 3) </w:t>
      </w:r>
      <w:r>
        <w:t xml:space="preserve">rather than seeking what they need </w:t>
      </w:r>
      <w:r w:rsidR="00D70D52">
        <w:t>“</w:t>
      </w:r>
      <w:r>
        <w:t>in</w:t>
      </w:r>
      <w:r w:rsidR="00D70D52">
        <w:t xml:space="preserve"> a</w:t>
      </w:r>
      <w:r>
        <w:t xml:space="preserve"> foreign land” </w:t>
      </w:r>
      <w:r w:rsidR="003C67B7">
        <w:t>(par. 3)</w:t>
      </w:r>
      <w:r>
        <w:t>.</w:t>
      </w:r>
    </w:p>
    <w:p w14:paraId="22FC06CD" w14:textId="6F6183D1" w:rsidR="00061668" w:rsidRDefault="000F0832" w:rsidP="00DF1C77">
      <w:pPr>
        <w:pStyle w:val="SASRBullet"/>
      </w:pPr>
      <w:r>
        <w:t xml:space="preserve">Through the story of the lost ship and the repetition of the plea </w:t>
      </w:r>
      <w:r w:rsidR="00B5562B">
        <w:t>“‘[w]</w:t>
      </w:r>
      <w:r>
        <w:t>ater, water; we die of thirst</w:t>
      </w:r>
      <w:r w:rsidR="00B5562B">
        <w:t>!’</w:t>
      </w:r>
      <w:r>
        <w:t>”</w:t>
      </w:r>
      <w:r w:rsidR="00B5562B">
        <w:t xml:space="preserve"> </w:t>
      </w:r>
      <w:r w:rsidR="003C67B7">
        <w:t>(par. 3)</w:t>
      </w:r>
      <w:r w:rsidR="00B5562B">
        <w:t>,</w:t>
      </w:r>
      <w:r>
        <w:t xml:space="preserve"> Washington communicates the </w:t>
      </w:r>
      <w:r w:rsidR="00BC4420">
        <w:t>desperate con</w:t>
      </w:r>
      <w:r w:rsidR="006D32B8">
        <w:t xml:space="preserve">dition </w:t>
      </w:r>
      <w:r w:rsidR="000F0A11">
        <w:t xml:space="preserve">of </w:t>
      </w:r>
      <w:r w:rsidR="006D32B8">
        <w:t>African Americans.</w:t>
      </w:r>
    </w:p>
    <w:p w14:paraId="05715352" w14:textId="3D6D5F6D" w:rsidR="002644C1" w:rsidRDefault="006D32B8" w:rsidP="00DF1C77">
      <w:pPr>
        <w:pStyle w:val="SASRBullet"/>
      </w:pPr>
      <w:r>
        <w:t>Washington offers</w:t>
      </w:r>
      <w:r w:rsidR="00BC4420">
        <w:t xml:space="preserve"> </w:t>
      </w:r>
      <w:r w:rsidR="00F75157">
        <w:t xml:space="preserve">a solution for </w:t>
      </w:r>
      <w:r w:rsidR="005326A1">
        <w:t xml:space="preserve">African Americans’ </w:t>
      </w:r>
      <w:r w:rsidR="00BC4420">
        <w:t xml:space="preserve">condition through his </w:t>
      </w:r>
      <w:r>
        <w:t xml:space="preserve">repetition of the </w:t>
      </w:r>
      <w:r w:rsidR="00BC4420">
        <w:t>simple</w:t>
      </w:r>
      <w:r>
        <w:t xml:space="preserve"> advice of the ship’s captain to</w:t>
      </w:r>
      <w:r w:rsidR="00BC4420">
        <w:t xml:space="preserve"> </w:t>
      </w:r>
      <w:r w:rsidR="00334134">
        <w:t>“‘[</w:t>
      </w:r>
      <w:r w:rsidR="00BC4420">
        <w:t>c</w:t>
      </w:r>
      <w:r w:rsidR="00334134">
        <w:t>]</w:t>
      </w:r>
      <w:r w:rsidR="00BC4420">
        <w:t>ast down your bucket where you are</w:t>
      </w:r>
      <w:r w:rsidR="00334134">
        <w:t>’</w:t>
      </w:r>
      <w:r w:rsidR="00BC4420">
        <w:t>”</w:t>
      </w:r>
      <w:r w:rsidR="00334134">
        <w:t xml:space="preserve"> </w:t>
      </w:r>
      <w:r w:rsidR="003C67B7">
        <w:t>(par. 3)</w:t>
      </w:r>
      <w:r w:rsidR="00334134">
        <w:t>,</w:t>
      </w:r>
      <w:r>
        <w:t xml:space="preserve"> or stay where they are and develop friendships with white Southerners.</w:t>
      </w:r>
    </w:p>
    <w:p w14:paraId="6796204B" w14:textId="65A8A17A" w:rsidR="00D86FF4" w:rsidRDefault="003F780B" w:rsidP="003A4B17">
      <w:pPr>
        <w:pStyle w:val="TA"/>
      </w:pPr>
      <w:r>
        <w:t xml:space="preserve">Explain to </w:t>
      </w:r>
      <w:r w:rsidR="00D86FF4">
        <w:t xml:space="preserve">students that the story of the two ships is an allegory. Explain that </w:t>
      </w:r>
      <w:r w:rsidR="00D86FF4">
        <w:rPr>
          <w:i/>
        </w:rPr>
        <w:t xml:space="preserve">allegory </w:t>
      </w:r>
      <w:r w:rsidR="00D86FF4">
        <w:t xml:space="preserve">means “a story in which the characters and events are symbols that stand for ideas about human life or for a political or historical situation.” Instruct students to write down this </w:t>
      </w:r>
      <w:r w:rsidR="009735F2">
        <w:t>definition</w:t>
      </w:r>
      <w:r w:rsidR="00AE0B66">
        <w:t xml:space="preserve"> </w:t>
      </w:r>
      <w:r w:rsidR="00D86FF4">
        <w:t>on their Rhetorical Impact Tracking Tools.</w:t>
      </w:r>
    </w:p>
    <w:p w14:paraId="0561BD3C" w14:textId="641BC1AB" w:rsidR="00D86FF4" w:rsidRDefault="00D86FF4" w:rsidP="003A4B17">
      <w:pPr>
        <w:pStyle w:val="SA"/>
      </w:pPr>
      <w:r>
        <w:t>Students write th</w:t>
      </w:r>
      <w:r w:rsidR="009735F2">
        <w:t>e</w:t>
      </w:r>
      <w:r>
        <w:t xml:space="preserve"> </w:t>
      </w:r>
      <w:r w:rsidR="00AE0B66">
        <w:t>definition</w:t>
      </w:r>
      <w:r>
        <w:t xml:space="preserve"> of </w:t>
      </w:r>
      <w:r>
        <w:rPr>
          <w:i/>
        </w:rPr>
        <w:t>allegory</w:t>
      </w:r>
      <w:r>
        <w:t xml:space="preserve"> on their Rhetorical Impact Tracking Tools.</w:t>
      </w:r>
    </w:p>
    <w:p w14:paraId="11A54E10" w14:textId="1147A4EF" w:rsidR="00D86FF4" w:rsidRDefault="00D86FF4" w:rsidP="003A4B17">
      <w:pPr>
        <w:pStyle w:val="TA"/>
      </w:pPr>
      <w:r>
        <w:t>Lead a brief whole-class discussion of student responses</w:t>
      </w:r>
      <w:r w:rsidR="001F64A1">
        <w:t>.</w:t>
      </w:r>
      <w:r>
        <w:t xml:space="preserve"> </w:t>
      </w:r>
      <w:r w:rsidR="001F64A1">
        <w:t>In</w:t>
      </w:r>
      <w:r>
        <w:t>struct students to use their Rhetorical Impact Tracking Tool</w:t>
      </w:r>
      <w:r w:rsidR="009735F2">
        <w:t>s</w:t>
      </w:r>
      <w:r>
        <w:t xml:space="preserve"> to record the rhetoric discussed.</w:t>
      </w:r>
    </w:p>
    <w:p w14:paraId="0DB0762F" w14:textId="048F0F9D" w:rsidR="00D86FF4" w:rsidRDefault="00D86FF4" w:rsidP="003A4B17">
      <w:pPr>
        <w:pStyle w:val="SA"/>
      </w:pPr>
      <w:r>
        <w:t>Students record the rhetoric discussed on their Rhetorical Impact Tracking Tools.</w:t>
      </w:r>
    </w:p>
    <w:p w14:paraId="73099DEA" w14:textId="212A4042" w:rsidR="002644C1" w:rsidRDefault="00295C2B" w:rsidP="00DF1C77">
      <w:pPr>
        <w:pStyle w:val="IN"/>
      </w:pPr>
      <w:r>
        <w:t>Remind students of the</w:t>
      </w:r>
      <w:r w:rsidR="00A70D7E">
        <w:t>ir</w:t>
      </w:r>
      <w:r>
        <w:t xml:space="preserve"> work with rhetoric </w:t>
      </w:r>
      <w:r w:rsidR="00A70D7E">
        <w:t xml:space="preserve">in the first half of 11.2.1 </w:t>
      </w:r>
      <w:r w:rsidR="009735F2">
        <w:t>while ana</w:t>
      </w:r>
      <w:r w:rsidR="00D82B6A">
        <w:t>l</w:t>
      </w:r>
      <w:r w:rsidR="009735F2">
        <w:t>yzing</w:t>
      </w:r>
      <w:r>
        <w:t xml:space="preserve"> W.E.B. Du Bois’s “Of Our Spiritual Strivings.” If necessary, review the definitions and examples of rhetorical devices on the Rhetorical Impact Tracking Tools from earlier in the unit.</w:t>
      </w:r>
    </w:p>
    <w:p w14:paraId="52FC0AB3" w14:textId="77777777" w:rsidR="00D86FF4" w:rsidRDefault="00D86FF4" w:rsidP="003A4B17">
      <w:pPr>
        <w:pStyle w:val="BR"/>
      </w:pPr>
    </w:p>
    <w:p w14:paraId="2A335610" w14:textId="5CD785A8" w:rsidR="00D86FF4" w:rsidRDefault="00D86FF4" w:rsidP="003A4B17">
      <w:pPr>
        <w:pStyle w:val="TA"/>
      </w:pPr>
      <w:r>
        <w:t>Instruct student</w:t>
      </w:r>
      <w:r w:rsidR="001F64A1">
        <w:t xml:space="preserve"> pairs</w:t>
      </w:r>
      <w:r>
        <w:t xml:space="preserve"> t</w:t>
      </w:r>
      <w:r w:rsidR="001F64A1">
        <w:t>o r</w:t>
      </w:r>
      <w:r>
        <w:t xml:space="preserve">ead </w:t>
      </w:r>
      <w:r w:rsidR="00501656">
        <w:t>p</w:t>
      </w:r>
      <w:r>
        <w:t xml:space="preserve">aragraph 4 </w:t>
      </w:r>
      <w:r w:rsidR="00F6509F">
        <w:t>(</w:t>
      </w:r>
      <w:r>
        <w:t>from “Cast it down in agriculture, mechanics, in commerce” t</w:t>
      </w:r>
      <w:r w:rsidR="00E8438A">
        <w:t>o</w:t>
      </w:r>
      <w:r>
        <w:t xml:space="preserve"> “permit our grievances to overshadow our opportunities”</w:t>
      </w:r>
      <w:r w:rsidR="00F6509F">
        <w:t>)</w:t>
      </w:r>
      <w:r w:rsidR="001F64A1">
        <w:t xml:space="preserve"> and answer the following questions before sharing out with the class.</w:t>
      </w:r>
    </w:p>
    <w:p w14:paraId="64634966" w14:textId="77777777" w:rsidR="00557685" w:rsidRDefault="00557685" w:rsidP="00557685">
      <w:pPr>
        <w:pStyle w:val="IN"/>
      </w:pPr>
      <w:r w:rsidRPr="00E4415C">
        <w:rPr>
          <w:b/>
        </w:rPr>
        <w:lastRenderedPageBreak/>
        <w:t xml:space="preserve">Differentiation Consideration: </w:t>
      </w:r>
      <w:r>
        <w:t xml:space="preserve">Consider providing students with the following definitions: </w:t>
      </w:r>
      <w:r w:rsidR="00C47110">
        <w:rPr>
          <w:i/>
        </w:rPr>
        <w:t>bear in mind</w:t>
      </w:r>
      <w:r>
        <w:t xml:space="preserve"> means “</w:t>
      </w:r>
      <w:r w:rsidR="00C47110">
        <w:rPr>
          <w:rFonts w:eastAsiaTheme="minorHAnsi" w:cs="Calibri"/>
        </w:rPr>
        <w:t>to remember</w:t>
      </w:r>
      <w:r>
        <w:t xml:space="preserve">,” </w:t>
      </w:r>
      <w:r w:rsidR="00C47110">
        <w:rPr>
          <w:i/>
        </w:rPr>
        <w:t>bear</w:t>
      </w:r>
      <w:r>
        <w:t xml:space="preserve"> means “</w:t>
      </w:r>
      <w:r w:rsidR="00C47110">
        <w:rPr>
          <w:rFonts w:eastAsiaTheme="minorHAnsi" w:cs="Calibri"/>
        </w:rPr>
        <w:t>to assume or accept (something, such as cost or responsibility)</w:t>
      </w:r>
      <w:r>
        <w:t xml:space="preserve">,” </w:t>
      </w:r>
      <w:r w:rsidR="00C47110">
        <w:rPr>
          <w:i/>
        </w:rPr>
        <w:t>eloquent</w:t>
      </w:r>
      <w:r>
        <w:t xml:space="preserve"> means “</w:t>
      </w:r>
      <w:r w:rsidR="00C47110">
        <w:rPr>
          <w:rFonts w:eastAsiaTheme="minorHAnsi" w:cs="Calibri"/>
        </w:rPr>
        <w:t>clearly showing feeling or meaning</w:t>
      </w:r>
      <w:r>
        <w:t xml:space="preserve">,” </w:t>
      </w:r>
      <w:r w:rsidR="00C47110">
        <w:rPr>
          <w:i/>
        </w:rPr>
        <w:t>emphasizing</w:t>
      </w:r>
      <w:r>
        <w:t xml:space="preserve"> means “</w:t>
      </w:r>
      <w:r w:rsidR="00C47110">
        <w:rPr>
          <w:rFonts w:eastAsiaTheme="minorHAnsi" w:cs="Calibri"/>
        </w:rPr>
        <w:t>giving special attention to (something)</w:t>
      </w:r>
      <w:r>
        <w:t>,”</w:t>
      </w:r>
      <w:r w:rsidR="00C47110">
        <w:t xml:space="preserve"> and</w:t>
      </w:r>
      <w:r>
        <w:t xml:space="preserve"> </w:t>
      </w:r>
      <w:r w:rsidR="00C47110">
        <w:rPr>
          <w:i/>
        </w:rPr>
        <w:t>prosper</w:t>
      </w:r>
      <w:r>
        <w:t xml:space="preserve"> means “</w:t>
      </w:r>
      <w:r w:rsidR="00C47110">
        <w:rPr>
          <w:rFonts w:eastAsiaTheme="minorHAnsi" w:cs="Calibri"/>
        </w:rPr>
        <w:t>to become very successful usually by making a lot of money</w:t>
      </w:r>
      <w:r w:rsidR="00C47110">
        <w:t>.</w:t>
      </w:r>
      <w:r>
        <w:t>”</w:t>
      </w:r>
    </w:p>
    <w:p w14:paraId="5003C75D" w14:textId="05CCAF09" w:rsidR="00110748" w:rsidRDefault="00557685" w:rsidP="00EB5109">
      <w:pPr>
        <w:pStyle w:val="DCwithSA"/>
      </w:pPr>
      <w:r>
        <w:t xml:space="preserve">Students write the definitions of </w:t>
      </w:r>
      <w:r w:rsidR="00C47110">
        <w:rPr>
          <w:i/>
        </w:rPr>
        <w:t>bear in mind</w:t>
      </w:r>
      <w:r>
        <w:t xml:space="preserve">, </w:t>
      </w:r>
      <w:r w:rsidR="00C47110">
        <w:rPr>
          <w:i/>
        </w:rPr>
        <w:t>bear</w:t>
      </w:r>
      <w:r>
        <w:t xml:space="preserve">, </w:t>
      </w:r>
      <w:r w:rsidR="00C47110">
        <w:rPr>
          <w:i/>
        </w:rPr>
        <w:t>eloquent</w:t>
      </w:r>
      <w:r>
        <w:t xml:space="preserve">, </w:t>
      </w:r>
      <w:r w:rsidR="00C47110">
        <w:rPr>
          <w:i/>
        </w:rPr>
        <w:t>emphasizing</w:t>
      </w:r>
      <w:r>
        <w:t>,</w:t>
      </w:r>
      <w:r w:rsidR="006F74AD">
        <w:t xml:space="preserve"> and</w:t>
      </w:r>
      <w:r>
        <w:t xml:space="preserve"> </w:t>
      </w:r>
      <w:r w:rsidR="00C47110">
        <w:rPr>
          <w:i/>
        </w:rPr>
        <w:t>prosper</w:t>
      </w:r>
      <w:r>
        <w:t xml:space="preserve"> </w:t>
      </w:r>
      <w:r w:rsidR="006F74AD">
        <w:t xml:space="preserve">on their copies </w:t>
      </w:r>
      <w:r>
        <w:t>of the text or in a vocabulary journal.</w:t>
      </w:r>
    </w:p>
    <w:p w14:paraId="3C04178C" w14:textId="27F29CC9" w:rsidR="00D86FF4" w:rsidRDefault="003F780B" w:rsidP="003A4B17">
      <w:pPr>
        <w:pStyle w:val="Q"/>
      </w:pPr>
      <w:r>
        <w:t xml:space="preserve">How does Washington refine the meaning of </w:t>
      </w:r>
      <w:r w:rsidR="00DA6F1F">
        <w:t xml:space="preserve">the phrase </w:t>
      </w:r>
      <w:r>
        <w:t xml:space="preserve">“where you are” </w:t>
      </w:r>
      <w:r w:rsidR="0084200A">
        <w:t xml:space="preserve">(par. 3) </w:t>
      </w:r>
      <w:r>
        <w:t>in paragraph 4?</w:t>
      </w:r>
      <w:r w:rsidR="004E43E7">
        <w:t xml:space="preserve"> </w:t>
      </w:r>
    </w:p>
    <w:p w14:paraId="04082AC2" w14:textId="0FE8B1A2" w:rsidR="00D86FF4" w:rsidRDefault="00CD188B" w:rsidP="003A4B17">
      <w:pPr>
        <w:pStyle w:val="SR"/>
      </w:pPr>
      <w:r>
        <w:t xml:space="preserve">In paragraph 3, Washington uses the phrase </w:t>
      </w:r>
      <w:r w:rsidR="00265293">
        <w:t>“‘</w:t>
      </w:r>
      <w:r>
        <w:t>where you are</w:t>
      </w:r>
      <w:r w:rsidR="00265293">
        <w:t>’”</w:t>
      </w:r>
      <w:r>
        <w:t xml:space="preserve"> to refer to the South when he advises African Americans against traveling to “</w:t>
      </w:r>
      <w:r w:rsidR="00265293">
        <w:t xml:space="preserve">a </w:t>
      </w:r>
      <w:r>
        <w:t>foreign land</w:t>
      </w:r>
      <w:r w:rsidR="00265293">
        <w:t>.</w:t>
      </w:r>
      <w:r>
        <w:t xml:space="preserve">” </w:t>
      </w:r>
      <w:r w:rsidR="003F780B">
        <w:t xml:space="preserve">Washington </w:t>
      </w:r>
      <w:r w:rsidR="00D871FF">
        <w:t xml:space="preserve">expands </w:t>
      </w:r>
      <w:r w:rsidR="003F780B">
        <w:t xml:space="preserve">this </w:t>
      </w:r>
      <w:r w:rsidR="00D871FF">
        <w:t xml:space="preserve">meaning to include the idea that African Americans should put their energy into improving skills they already have through engaging in agricultural and industrial labor </w:t>
      </w:r>
      <w:r w:rsidR="009B1136">
        <w:t>rather than participating</w:t>
      </w:r>
      <w:r w:rsidR="00D871FF">
        <w:t xml:space="preserve"> in occupations that differ greatly from </w:t>
      </w:r>
      <w:r w:rsidR="006B75B1">
        <w:t>those with which</w:t>
      </w:r>
      <w:r w:rsidR="00D871FF">
        <w:t xml:space="preserve"> they are familiar.</w:t>
      </w:r>
    </w:p>
    <w:p w14:paraId="485D003C" w14:textId="77777777" w:rsidR="00D86FF4" w:rsidRDefault="00D86FF4" w:rsidP="00D86FF4">
      <w:pPr>
        <w:pStyle w:val="IN"/>
      </w:pPr>
      <w:r>
        <w:t>Consider drawing students’ attention to their work with L.11-12.5, as they demonstrate an understanding of figurative language.</w:t>
      </w:r>
    </w:p>
    <w:p w14:paraId="32DEDAA2" w14:textId="3531CC69" w:rsidR="00D86FF4" w:rsidRDefault="00D86FF4" w:rsidP="003A4B17">
      <w:pPr>
        <w:pStyle w:val="Q"/>
      </w:pPr>
      <w:r>
        <w:t xml:space="preserve">What “chance” does Washington </w:t>
      </w:r>
      <w:r w:rsidR="00C0252D">
        <w:t xml:space="preserve">claim </w:t>
      </w:r>
      <w:r w:rsidR="00A86B19">
        <w:t>“</w:t>
      </w:r>
      <w:r>
        <w:t xml:space="preserve">the Negro is given” </w:t>
      </w:r>
      <w:r w:rsidR="00B836D8">
        <w:t>“</w:t>
      </w:r>
      <w:r>
        <w:t>in the South</w:t>
      </w:r>
      <w:r w:rsidR="00B836D8">
        <w:t xml:space="preserve">” </w:t>
      </w:r>
      <w:r w:rsidR="006E792C">
        <w:t>(par. 4)</w:t>
      </w:r>
      <w:r>
        <w:t>?</w:t>
      </w:r>
    </w:p>
    <w:p w14:paraId="2A7654B7" w14:textId="6DAFEA7E" w:rsidR="00D86FF4" w:rsidRDefault="00D86FF4" w:rsidP="003A4B17">
      <w:pPr>
        <w:pStyle w:val="SR"/>
      </w:pPr>
      <w:r>
        <w:t xml:space="preserve">Washington </w:t>
      </w:r>
      <w:r w:rsidR="00C0252D">
        <w:t xml:space="preserve">claims </w:t>
      </w:r>
      <w:r w:rsidR="00D2117E">
        <w:t>that</w:t>
      </w:r>
      <w:r>
        <w:t xml:space="preserve"> </w:t>
      </w:r>
      <w:r w:rsidR="00E12E0B">
        <w:t xml:space="preserve">despite the “sins” </w:t>
      </w:r>
      <w:r w:rsidR="00E42C48">
        <w:t xml:space="preserve">(par. 4) </w:t>
      </w:r>
      <w:r w:rsidR="00E12E0B">
        <w:t xml:space="preserve">of slavery, </w:t>
      </w:r>
      <w:r w:rsidR="00D2117E">
        <w:t xml:space="preserve">the South </w:t>
      </w:r>
      <w:r w:rsidR="000970C2">
        <w:t>offers</w:t>
      </w:r>
      <w:r w:rsidR="00D2117E">
        <w:t xml:space="preserve"> African Americans</w:t>
      </w:r>
      <w:r w:rsidR="000970C2">
        <w:t xml:space="preserve"> unique</w:t>
      </w:r>
      <w:r w:rsidR="00D2117E">
        <w:t xml:space="preserve"> economic opportunities</w:t>
      </w:r>
      <w:r w:rsidR="00F82493">
        <w:t xml:space="preserve"> </w:t>
      </w:r>
      <w:r w:rsidR="00535FB7">
        <w:t>“</w:t>
      </w:r>
      <w:r w:rsidR="00F82493">
        <w:t>in the commercial world”</w:t>
      </w:r>
      <w:r w:rsidR="005B1C24">
        <w:t xml:space="preserve"> </w:t>
      </w:r>
      <w:r w:rsidR="00E42C48">
        <w:t xml:space="preserve">(par. 4) </w:t>
      </w:r>
      <w:r w:rsidR="005B1C24">
        <w:t>to improve their condition.</w:t>
      </w:r>
    </w:p>
    <w:p w14:paraId="189CBE7C" w14:textId="12DB6796" w:rsidR="00863AE0" w:rsidRPr="00F82493" w:rsidRDefault="00FF1FD4" w:rsidP="00F82493">
      <w:pPr>
        <w:pStyle w:val="IN"/>
      </w:pPr>
      <w:r w:rsidRPr="00EA6193">
        <w:rPr>
          <w:b/>
        </w:rPr>
        <w:t>Differentiation Consideration:</w:t>
      </w:r>
      <w:r w:rsidR="00863AE0">
        <w:t xml:space="preserve"> If students struggle with this analysis, consider posing the following scaffolding question:</w:t>
      </w:r>
    </w:p>
    <w:p w14:paraId="504451E5" w14:textId="5A927B2E" w:rsidR="00110748" w:rsidRDefault="00F0736F" w:rsidP="00EE76F3">
      <w:pPr>
        <w:pStyle w:val="DCwithQ"/>
      </w:pPr>
      <w:r>
        <w:t xml:space="preserve">How might the phrases “dawn of our freedom” </w:t>
      </w:r>
      <w:r w:rsidR="00E42C48">
        <w:t xml:space="preserve">(par. 1) </w:t>
      </w:r>
      <w:r>
        <w:t>and “the first years of our new life”</w:t>
      </w:r>
      <w:r w:rsidR="007A18F3">
        <w:t xml:space="preserve"> </w:t>
      </w:r>
      <w:r w:rsidR="00D57BC9">
        <w:t xml:space="preserve">(par. 2) </w:t>
      </w:r>
      <w:r>
        <w:t>clarify the meaning of the “sins</w:t>
      </w:r>
      <w:r w:rsidR="00117BB5">
        <w:t>” of</w:t>
      </w:r>
      <w:r>
        <w:t xml:space="preserve"> the </w:t>
      </w:r>
      <w:r w:rsidR="00117BB5">
        <w:t>“</w:t>
      </w:r>
      <w:r>
        <w:t xml:space="preserve">South” </w:t>
      </w:r>
      <w:r w:rsidR="00E42C48">
        <w:t xml:space="preserve">(par. 4) </w:t>
      </w:r>
      <w:r>
        <w:t>to which Washington refers?</w:t>
      </w:r>
    </w:p>
    <w:p w14:paraId="68069688" w14:textId="27B850BA" w:rsidR="002644C1" w:rsidRDefault="00F0736F" w:rsidP="00DF1C77">
      <w:pPr>
        <w:pStyle w:val="DCwithSR"/>
      </w:pPr>
      <w:r>
        <w:t xml:space="preserve">The phrases “dawn of our freedom” </w:t>
      </w:r>
      <w:r w:rsidR="00E42C48">
        <w:t xml:space="preserve">(par. 1) </w:t>
      </w:r>
      <w:r>
        <w:t xml:space="preserve">and “the first years of our new life” </w:t>
      </w:r>
      <w:r w:rsidR="003C67B7">
        <w:t xml:space="preserve">(par. 2) </w:t>
      </w:r>
      <w:r>
        <w:t>refer to the end of legal slavery in the South. Therefore, the “sins</w:t>
      </w:r>
      <w:r w:rsidR="00117BB5">
        <w:t>” of</w:t>
      </w:r>
      <w:r>
        <w:t xml:space="preserve"> the South</w:t>
      </w:r>
      <w:r w:rsidR="00CB1A0D">
        <w:t xml:space="preserve"> </w:t>
      </w:r>
      <w:r>
        <w:t xml:space="preserve">might refer to </w:t>
      </w:r>
      <w:r w:rsidR="000970C2">
        <w:t>atrocities</w:t>
      </w:r>
      <w:r>
        <w:t xml:space="preserve"> committed during slaver</w:t>
      </w:r>
      <w:r w:rsidR="00117BB5">
        <w:t>y.</w:t>
      </w:r>
    </w:p>
    <w:p w14:paraId="5FC9BF2A" w14:textId="77777777" w:rsidR="00D86FF4" w:rsidRDefault="00D86FF4" w:rsidP="003A4B17">
      <w:pPr>
        <w:pStyle w:val="Q"/>
      </w:pPr>
      <w:r>
        <w:t>What words or phrases clarify the meaning of “the productions of our hands” in paragraph 4?</w:t>
      </w:r>
    </w:p>
    <w:p w14:paraId="59B78D57" w14:textId="71A25CD3" w:rsidR="00D86FF4" w:rsidRDefault="00D86FF4" w:rsidP="003A4B17">
      <w:pPr>
        <w:pStyle w:val="SR"/>
      </w:pPr>
      <w:r>
        <w:t>Student responses may include:</w:t>
      </w:r>
    </w:p>
    <w:p w14:paraId="71B62FB3" w14:textId="7CCFFDF7" w:rsidR="00D86FF4" w:rsidRDefault="00D86FF4" w:rsidP="003A4B17">
      <w:pPr>
        <w:pStyle w:val="SASRBullet"/>
      </w:pPr>
      <w:r>
        <w:t>Washington’s advice at the beginning of paragraph 4 to “</w:t>
      </w:r>
      <w:r w:rsidR="00530E2D">
        <w:t>[</w:t>
      </w:r>
      <w:r>
        <w:t>c</w:t>
      </w:r>
      <w:r w:rsidR="00530E2D">
        <w:t>]</w:t>
      </w:r>
      <w:r>
        <w:t>ast it down in agriculture, mechanics, in commerce, in domestic service, and in the professions” suggests that “the productions of our hands” refers to manual labor like farming, fixing machinery, and housework.</w:t>
      </w:r>
    </w:p>
    <w:p w14:paraId="7550D1D9" w14:textId="64FDBDF2" w:rsidR="00D86FF4" w:rsidRDefault="00D86FF4" w:rsidP="003A4B17">
      <w:pPr>
        <w:pStyle w:val="SASRBullet"/>
      </w:pPr>
      <w:r>
        <w:lastRenderedPageBreak/>
        <w:t xml:space="preserve">Washington’s reference to </w:t>
      </w:r>
      <w:r w:rsidR="001C65DB">
        <w:t>“</w:t>
      </w:r>
      <w:r>
        <w:t xml:space="preserve">the commercial world” </w:t>
      </w:r>
      <w:r w:rsidR="00E42C48">
        <w:t xml:space="preserve">(par. 4) </w:t>
      </w:r>
      <w:r>
        <w:t>suggests that “the production</w:t>
      </w:r>
      <w:r w:rsidR="001C65DB">
        <w:t>s</w:t>
      </w:r>
      <w:r>
        <w:t xml:space="preserve"> of our hands”</w:t>
      </w:r>
      <w:r w:rsidR="001C65DB">
        <w:t xml:space="preserve"> </w:t>
      </w:r>
      <w:r>
        <w:t>is related to the process of making or selling goods.</w:t>
      </w:r>
    </w:p>
    <w:p w14:paraId="388F5A5C" w14:textId="690BEC0B" w:rsidR="00D86FF4" w:rsidRDefault="00D86FF4" w:rsidP="003A4B17">
      <w:pPr>
        <w:pStyle w:val="SASRBullet"/>
      </w:pPr>
      <w:r>
        <w:t xml:space="preserve">Washington’s reference to “common labour” and </w:t>
      </w:r>
      <w:r w:rsidR="00AF2806">
        <w:t>“</w:t>
      </w:r>
      <w:r>
        <w:t>the common occupations of life”</w:t>
      </w:r>
      <w:r w:rsidR="00E42C48">
        <w:t xml:space="preserve"> (par. 4) </w:t>
      </w:r>
      <w:r>
        <w:t xml:space="preserve">indicates that </w:t>
      </w:r>
      <w:r w:rsidR="00AF2806">
        <w:t>“</w:t>
      </w:r>
      <w:r>
        <w:t xml:space="preserve">the productions of our hands” is work that is done by many people, or jobs that are widespread and </w:t>
      </w:r>
      <w:r w:rsidR="00AF2806">
        <w:t>typical</w:t>
      </w:r>
      <w:r>
        <w:t>.</w:t>
      </w:r>
    </w:p>
    <w:p w14:paraId="6E8A3DE1" w14:textId="05788A88" w:rsidR="00D86FF4" w:rsidRDefault="00D86FF4" w:rsidP="003A4B17">
      <w:pPr>
        <w:pStyle w:val="SASRBullet"/>
      </w:pPr>
      <w:r>
        <w:t xml:space="preserve">Washington’s reference to “tilling a field” suggests that the “productions of our hands” refers to physical work like farming </w:t>
      </w:r>
      <w:r w:rsidR="00E42C48">
        <w:t>(par. 4)</w:t>
      </w:r>
      <w:r>
        <w:t>.</w:t>
      </w:r>
    </w:p>
    <w:p w14:paraId="4874E55C" w14:textId="4EF8325A" w:rsidR="00D86FF4" w:rsidRDefault="00D86FF4" w:rsidP="00D86FF4">
      <w:pPr>
        <w:pStyle w:val="IN"/>
      </w:pPr>
      <w:r>
        <w:t>Consider drawing students’ attention to their application of standard L.11-12.4.a through the process of using context as a clue to determine the meaning of a phrase.</w:t>
      </w:r>
    </w:p>
    <w:p w14:paraId="478FE7BE" w14:textId="7C672BF0" w:rsidR="003F1FCC" w:rsidRDefault="003F1FCC" w:rsidP="003A4B17">
      <w:pPr>
        <w:pStyle w:val="Q"/>
      </w:pPr>
      <w:r>
        <w:t xml:space="preserve">What </w:t>
      </w:r>
      <w:r w:rsidR="009C6D02">
        <w:t>does Washington regard as t</w:t>
      </w:r>
      <w:r>
        <w:t xml:space="preserve">he “greatest danger” in the transition </w:t>
      </w:r>
      <w:r w:rsidR="0024256E">
        <w:t>“</w:t>
      </w:r>
      <w:r>
        <w:t>from slavery to freedom”</w:t>
      </w:r>
      <w:r w:rsidR="0024256E">
        <w:t xml:space="preserve"> </w:t>
      </w:r>
      <w:r w:rsidR="006E792C">
        <w:t>(par. 4)</w:t>
      </w:r>
      <w:r>
        <w:t>?</w:t>
      </w:r>
    </w:p>
    <w:p w14:paraId="76BA3E62" w14:textId="3A8193E4" w:rsidR="002644C1" w:rsidRDefault="00D27981">
      <w:pPr>
        <w:pStyle w:val="SR"/>
      </w:pPr>
      <w:r>
        <w:t>Washington</w:t>
      </w:r>
      <w:r w:rsidR="00250339">
        <w:t xml:space="preserve"> believes that the “greatest danger” in the </w:t>
      </w:r>
      <w:r w:rsidR="00137162">
        <w:t xml:space="preserve">”great leap </w:t>
      </w:r>
      <w:r w:rsidR="00250339">
        <w:t xml:space="preserve">from slavery to freedom” </w:t>
      </w:r>
      <w:r w:rsidR="00E42C48">
        <w:t xml:space="preserve">(par. 4) </w:t>
      </w:r>
      <w:r w:rsidR="00250339">
        <w:t xml:space="preserve">is </w:t>
      </w:r>
      <w:r w:rsidR="00D10589">
        <w:t xml:space="preserve">that African Americans </w:t>
      </w:r>
      <w:r w:rsidR="00C0252D">
        <w:t xml:space="preserve">will not value “common labour” </w:t>
      </w:r>
      <w:r w:rsidR="00E42C48">
        <w:t xml:space="preserve">(par. 4) </w:t>
      </w:r>
      <w:r w:rsidR="00C0252D">
        <w:t xml:space="preserve">and will wish to begin </w:t>
      </w:r>
      <w:r w:rsidR="00137162">
        <w:t xml:space="preserve">“at the top” </w:t>
      </w:r>
      <w:r w:rsidR="003C67B7">
        <w:t xml:space="preserve">(par. 2) </w:t>
      </w:r>
      <w:r w:rsidR="00137162">
        <w:t xml:space="preserve">instead of “put[ting] brains and skill into the common occupations of life” such as “agriculture” and “mechanics” </w:t>
      </w:r>
      <w:r w:rsidR="006E792C">
        <w:t>(par. 4)</w:t>
      </w:r>
      <w:r w:rsidR="00137162">
        <w:t>.</w:t>
      </w:r>
    </w:p>
    <w:p w14:paraId="61F8380D" w14:textId="70E39836" w:rsidR="002644C1" w:rsidRDefault="009836DD" w:rsidP="00DF1C77">
      <w:pPr>
        <w:pStyle w:val="IN"/>
      </w:pPr>
      <w:r>
        <w:rPr>
          <w:b/>
        </w:rPr>
        <w:t xml:space="preserve">Differentiation Consideration: </w:t>
      </w:r>
      <w:r>
        <w:t>If students struggle</w:t>
      </w:r>
      <w:r w:rsidR="00137162">
        <w:t xml:space="preserve">, </w:t>
      </w:r>
      <w:r>
        <w:t xml:space="preserve">consider </w:t>
      </w:r>
      <w:r w:rsidR="00137162">
        <w:t xml:space="preserve">posing </w:t>
      </w:r>
      <w:r>
        <w:t>the following scaffolding question:</w:t>
      </w:r>
    </w:p>
    <w:p w14:paraId="0A8B2DB5" w14:textId="18136DC5" w:rsidR="009836DD" w:rsidRDefault="009836DD" w:rsidP="009836DD">
      <w:pPr>
        <w:pStyle w:val="DCwithQ"/>
      </w:pPr>
      <w:r>
        <w:t xml:space="preserve">To what does </w:t>
      </w:r>
      <w:r w:rsidR="00A23959">
        <w:t>“</w:t>
      </w:r>
      <w:r>
        <w:t xml:space="preserve">the great leap from slavery to freedom” </w:t>
      </w:r>
      <w:r w:rsidR="00E42C48">
        <w:t xml:space="preserve">(par. 4) </w:t>
      </w:r>
      <w:r>
        <w:t>refer?</w:t>
      </w:r>
    </w:p>
    <w:p w14:paraId="18652A36" w14:textId="3FF8B15B" w:rsidR="002644C1" w:rsidRDefault="00A23959" w:rsidP="00DF1C77">
      <w:pPr>
        <w:pStyle w:val="DCwithSR"/>
      </w:pPr>
      <w:r>
        <w:t>“[</w:t>
      </w:r>
      <w:r w:rsidR="009836DD">
        <w:t>T</w:t>
      </w:r>
      <w:r>
        <w:t>]</w:t>
      </w:r>
      <w:r w:rsidR="009836DD">
        <w:t xml:space="preserve">he great leap from slavery to freedom” </w:t>
      </w:r>
      <w:r w:rsidR="00E42C48">
        <w:t xml:space="preserve">(par. 4) </w:t>
      </w:r>
      <w:r w:rsidR="009836DD">
        <w:t xml:space="preserve">refers to the transition from slavery to freedom, or “the first years” </w:t>
      </w:r>
      <w:r w:rsidR="003C67B7">
        <w:t xml:space="preserve">(par. 2) </w:t>
      </w:r>
      <w:r w:rsidR="009836DD">
        <w:t>after the end of legal slavery.</w:t>
      </w:r>
    </w:p>
    <w:p w14:paraId="3A49BB6E" w14:textId="65A62C93" w:rsidR="00D86FF4" w:rsidRDefault="003B1C31" w:rsidP="003A4B17">
      <w:pPr>
        <w:pStyle w:val="Q"/>
      </w:pPr>
      <w:r>
        <w:t>What is the impact of</w:t>
      </w:r>
      <w:r w:rsidR="00D86FF4">
        <w:t xml:space="preserve"> </w:t>
      </w:r>
      <w:r w:rsidR="00BA413D">
        <w:t>the contrasts Washington establishes</w:t>
      </w:r>
      <w:r w:rsidR="00D86FF4">
        <w:t xml:space="preserve"> </w:t>
      </w:r>
      <w:r>
        <w:t>in paragraph</w:t>
      </w:r>
      <w:r w:rsidR="00BA413D">
        <w:t xml:space="preserve"> 4</w:t>
      </w:r>
      <w:r w:rsidR="00D86FF4">
        <w:t>?</w:t>
      </w:r>
    </w:p>
    <w:p w14:paraId="39A830A5" w14:textId="77777777" w:rsidR="00D86FF4" w:rsidRDefault="00D86FF4" w:rsidP="003A4B17">
      <w:pPr>
        <w:pStyle w:val="SR"/>
      </w:pPr>
      <w:r>
        <w:t>Student responses may include:</w:t>
      </w:r>
    </w:p>
    <w:p w14:paraId="045F00F0" w14:textId="17388499" w:rsidR="002644C1" w:rsidRDefault="007E04CC" w:rsidP="00DF1C77">
      <w:pPr>
        <w:pStyle w:val="SASRBullet"/>
        <w:rPr>
          <w:rFonts w:ascii="Times" w:hAnsi="Times"/>
        </w:rPr>
      </w:pPr>
      <w:r w:rsidRPr="007E04CC">
        <w:t xml:space="preserve">Washington </w:t>
      </w:r>
      <w:r w:rsidR="00BA413D">
        <w:t>contrasts</w:t>
      </w:r>
      <w:r w:rsidRPr="007E04CC">
        <w:t xml:space="preserve"> "the superficial" with "the substantial" and "the ornamental gewgaws of life" with "the useful" </w:t>
      </w:r>
      <w:r w:rsidR="006E792C">
        <w:t>(par. 4)</w:t>
      </w:r>
      <w:r w:rsidRPr="007E04CC">
        <w:t>. These contrasts develop Washington's point of view that "the common occupations of life"</w:t>
      </w:r>
      <w:r w:rsidR="008473AA">
        <w:t xml:space="preserve"> </w:t>
      </w:r>
      <w:r w:rsidR="006E792C">
        <w:t>(par. 4)</w:t>
      </w:r>
      <w:r w:rsidR="008A2102">
        <w:t>,</w:t>
      </w:r>
      <w:r w:rsidRPr="007E04CC">
        <w:t xml:space="preserve"> like farming, housework, and industry</w:t>
      </w:r>
      <w:r w:rsidR="008A2102">
        <w:t>,</w:t>
      </w:r>
      <w:r w:rsidRPr="007E04CC">
        <w:t xml:space="preserve"> are not only meaningful but </w:t>
      </w:r>
      <w:r w:rsidR="008A2102">
        <w:t xml:space="preserve">they are </w:t>
      </w:r>
      <w:r w:rsidRPr="007E04CC">
        <w:t xml:space="preserve">essential for African Americans' livelihood. These </w:t>
      </w:r>
      <w:r w:rsidR="00BA413D">
        <w:t>contrasts</w:t>
      </w:r>
      <w:r w:rsidRPr="007E04CC">
        <w:t xml:space="preserve"> </w:t>
      </w:r>
      <w:r w:rsidR="000970C2">
        <w:t>contribute</w:t>
      </w:r>
      <w:r w:rsidRPr="007E04CC">
        <w:t xml:space="preserve"> to the persuasiveness of Washington's point of view that African Americans should focus on commercial pursuits, because Washington frames other types of work as insignificant</w:t>
      </w:r>
      <w:r w:rsidR="00714CC0">
        <w:t xml:space="preserve"> or superficial </w:t>
      </w:r>
      <w:r w:rsidRPr="007E04CC">
        <w:t>in comparison.</w:t>
      </w:r>
    </w:p>
    <w:p w14:paraId="4BB3A63E" w14:textId="749AD61D" w:rsidR="002644C1" w:rsidRDefault="005D37C0" w:rsidP="00DF1C77">
      <w:pPr>
        <w:pStyle w:val="SASRBullet"/>
        <w:rPr>
          <w:rFonts w:ascii="Times" w:hAnsi="Times"/>
        </w:rPr>
      </w:pPr>
      <w:r w:rsidRPr="005D37C0">
        <w:t xml:space="preserve">Washington </w:t>
      </w:r>
      <w:r w:rsidR="00BA413D">
        <w:t>contrasts</w:t>
      </w:r>
      <w:r w:rsidRPr="005D37C0">
        <w:t xml:space="preserve"> "tilling a field" with "writing a poem" </w:t>
      </w:r>
      <w:r w:rsidR="006E792C">
        <w:t>(par. 4)</w:t>
      </w:r>
      <w:r w:rsidRPr="005D37C0">
        <w:t>.</w:t>
      </w:r>
      <w:r w:rsidR="00330BFE">
        <w:t xml:space="preserve"> </w:t>
      </w:r>
      <w:r w:rsidRPr="005D37C0">
        <w:t xml:space="preserve"> This </w:t>
      </w:r>
      <w:r w:rsidR="00BA413D">
        <w:t>contrast</w:t>
      </w:r>
      <w:r w:rsidRPr="005D37C0">
        <w:t xml:space="preserve"> develops Washington's view that</w:t>
      </w:r>
      <w:r w:rsidR="000970C2">
        <w:t xml:space="preserve"> </w:t>
      </w:r>
      <w:r w:rsidRPr="005D37C0">
        <w:t>farm</w:t>
      </w:r>
      <w:r w:rsidR="000970C2">
        <w:t>ing</w:t>
      </w:r>
      <w:r w:rsidRPr="005D37C0">
        <w:t xml:space="preserve"> is just as important, or more so at this point in time, than academic or artistic pursuits</w:t>
      </w:r>
      <w:r>
        <w:t xml:space="preserve"> for African Americans. </w:t>
      </w:r>
      <w:r w:rsidR="00B263B5">
        <w:t>Framing</w:t>
      </w:r>
      <w:r w:rsidR="00CC44D0" w:rsidRPr="005D37C0">
        <w:t xml:space="preserve"> </w:t>
      </w:r>
      <w:r w:rsidR="00B263B5">
        <w:t xml:space="preserve">the occupation of </w:t>
      </w:r>
      <w:r w:rsidRPr="005D37C0">
        <w:t>farm</w:t>
      </w:r>
      <w:r w:rsidR="00CC44D0">
        <w:t>ing in</w:t>
      </w:r>
      <w:r w:rsidRPr="005D37C0">
        <w:t xml:space="preserve"> </w:t>
      </w:r>
      <w:r w:rsidRPr="005D37C0">
        <w:lastRenderedPageBreak/>
        <w:t xml:space="preserve">this way supports Washington's opinion that African Americans should focus on manual labor or </w:t>
      </w:r>
      <w:r w:rsidR="00680E1C">
        <w:t>economic</w:t>
      </w:r>
      <w:r w:rsidRPr="005D37C0">
        <w:t xml:space="preserve"> pursuits as they transition </w:t>
      </w:r>
      <w:r w:rsidR="00470A2F">
        <w:t>“</w:t>
      </w:r>
      <w:r w:rsidRPr="005D37C0">
        <w:t>from slavery to freedom</w:t>
      </w:r>
      <w:r w:rsidR="00470A2F">
        <w:t>” (</w:t>
      </w:r>
      <w:r w:rsidR="00253F92">
        <w:t xml:space="preserve">par. </w:t>
      </w:r>
      <w:r w:rsidR="00470A2F">
        <w:t>4)</w:t>
      </w:r>
      <w:r w:rsidRPr="005D37C0">
        <w:t>.</w:t>
      </w:r>
    </w:p>
    <w:p w14:paraId="2780A6CE" w14:textId="01BCE161" w:rsidR="00110748" w:rsidRDefault="00ED6D5C" w:rsidP="00EE76F3">
      <w:pPr>
        <w:pStyle w:val="IN"/>
      </w:pPr>
      <w:r>
        <w:rPr>
          <w:b/>
        </w:rPr>
        <w:t xml:space="preserve">Differentiation Consideration: </w:t>
      </w:r>
      <w:r w:rsidR="0023240F">
        <w:t>If students struggle with this analysis, consider posing the following scaffolding activity:</w:t>
      </w:r>
    </w:p>
    <w:p w14:paraId="0D8BE4F6" w14:textId="690EF4F7" w:rsidR="00110748" w:rsidRDefault="00137162" w:rsidP="00EE76F3">
      <w:pPr>
        <w:pStyle w:val="DCwithQ"/>
      </w:pPr>
      <w:r>
        <w:t xml:space="preserve">What contrasts does </w:t>
      </w:r>
      <w:r w:rsidR="00B263B5">
        <w:t>Washington</w:t>
      </w:r>
      <w:r>
        <w:t xml:space="preserve"> set up</w:t>
      </w:r>
      <w:r w:rsidR="0023240F">
        <w:t xml:space="preserve"> in paragraph 4</w:t>
      </w:r>
      <w:r>
        <w:t>?</w:t>
      </w:r>
    </w:p>
    <w:p w14:paraId="4ADB66B7" w14:textId="77777777" w:rsidR="00110748" w:rsidRDefault="006F7E9E" w:rsidP="00EE76F3">
      <w:pPr>
        <w:pStyle w:val="DCwithSR"/>
      </w:pPr>
      <w:r>
        <w:t>Student responses may include:</w:t>
      </w:r>
    </w:p>
    <w:p w14:paraId="5E0060E8" w14:textId="0E78344A" w:rsidR="00110748" w:rsidRPr="00EA6193" w:rsidRDefault="0023240F" w:rsidP="00EA6193">
      <w:pPr>
        <w:pStyle w:val="SASRBullet"/>
        <w:rPr>
          <w:color w:val="4F81BD"/>
        </w:rPr>
      </w:pPr>
      <w:r w:rsidRPr="00EA6193">
        <w:rPr>
          <w:color w:val="4F81BD"/>
        </w:rPr>
        <w:t xml:space="preserve">In paragraph 4, Washington </w:t>
      </w:r>
      <w:r w:rsidR="00CC44D0" w:rsidRPr="00EA6193">
        <w:rPr>
          <w:color w:val="4F81BD"/>
        </w:rPr>
        <w:t>contrasts</w:t>
      </w:r>
      <w:r w:rsidR="006F7E9E" w:rsidRPr="00EA6193">
        <w:rPr>
          <w:color w:val="4F81BD"/>
        </w:rPr>
        <w:t xml:space="preserve"> the act of</w:t>
      </w:r>
      <w:r w:rsidRPr="00EA6193">
        <w:rPr>
          <w:color w:val="4F81BD"/>
        </w:rPr>
        <w:t xml:space="preserve"> </w:t>
      </w:r>
      <w:r w:rsidR="006F7E9E" w:rsidRPr="00EA6193">
        <w:rPr>
          <w:color w:val="4F81BD"/>
        </w:rPr>
        <w:t>“tilling a field</w:t>
      </w:r>
      <w:r w:rsidR="00330BFE" w:rsidRPr="00EA6193">
        <w:rPr>
          <w:color w:val="4F81BD"/>
        </w:rPr>
        <w:t>,</w:t>
      </w:r>
      <w:r w:rsidR="006F7E9E" w:rsidRPr="00EA6193">
        <w:rPr>
          <w:color w:val="4F81BD"/>
        </w:rPr>
        <w:t>” w</w:t>
      </w:r>
      <w:r w:rsidR="00CC44D0" w:rsidRPr="00EA6193">
        <w:rPr>
          <w:color w:val="4F81BD"/>
        </w:rPr>
        <w:t>hich he describes as</w:t>
      </w:r>
      <w:r w:rsidR="0033288C" w:rsidRPr="00EA6193">
        <w:rPr>
          <w:color w:val="4F81BD"/>
        </w:rPr>
        <w:t xml:space="preserve"> </w:t>
      </w:r>
      <w:r w:rsidR="00B3385E" w:rsidRPr="00EA6193">
        <w:rPr>
          <w:color w:val="4F81BD"/>
        </w:rPr>
        <w:t>“</w:t>
      </w:r>
      <w:r w:rsidR="0033288C" w:rsidRPr="00EA6193">
        <w:rPr>
          <w:color w:val="4F81BD"/>
        </w:rPr>
        <w:t>the bottom of life</w:t>
      </w:r>
      <w:r w:rsidR="00377C83" w:rsidRPr="00EA6193">
        <w:rPr>
          <w:color w:val="4F81BD"/>
        </w:rPr>
        <w:t>,</w:t>
      </w:r>
      <w:r w:rsidR="0033288C" w:rsidRPr="00EA6193">
        <w:rPr>
          <w:color w:val="4F81BD"/>
        </w:rPr>
        <w:t xml:space="preserve">” </w:t>
      </w:r>
      <w:r w:rsidR="00CC44D0" w:rsidRPr="00EA6193">
        <w:rPr>
          <w:color w:val="4F81BD"/>
        </w:rPr>
        <w:t xml:space="preserve">with </w:t>
      </w:r>
      <w:r w:rsidR="0033288C" w:rsidRPr="00EA6193">
        <w:rPr>
          <w:color w:val="4F81BD"/>
        </w:rPr>
        <w:t>“writing a poem</w:t>
      </w:r>
      <w:r w:rsidR="00377C83" w:rsidRPr="00EA6193">
        <w:rPr>
          <w:color w:val="4F81BD"/>
        </w:rPr>
        <w:t>,</w:t>
      </w:r>
      <w:r w:rsidR="0033288C" w:rsidRPr="00EA6193">
        <w:rPr>
          <w:color w:val="4F81BD"/>
        </w:rPr>
        <w:t>”</w:t>
      </w:r>
      <w:r w:rsidR="00CC44D0" w:rsidRPr="00EA6193">
        <w:rPr>
          <w:color w:val="4F81BD"/>
        </w:rPr>
        <w:t xml:space="preserve"> which he describes as</w:t>
      </w:r>
      <w:r w:rsidR="0033288C" w:rsidRPr="00EA6193">
        <w:rPr>
          <w:color w:val="4F81BD"/>
        </w:rPr>
        <w:t xml:space="preserve"> </w:t>
      </w:r>
      <w:r w:rsidR="00CC44D0" w:rsidRPr="00EA6193">
        <w:rPr>
          <w:color w:val="4F81BD"/>
        </w:rPr>
        <w:t>the</w:t>
      </w:r>
      <w:r w:rsidR="0033288C" w:rsidRPr="00EA6193">
        <w:rPr>
          <w:color w:val="4F81BD"/>
        </w:rPr>
        <w:t xml:space="preserve"> </w:t>
      </w:r>
      <w:r w:rsidR="00B3385E" w:rsidRPr="00EA6193">
        <w:rPr>
          <w:color w:val="4F81BD"/>
        </w:rPr>
        <w:t>“</w:t>
      </w:r>
      <w:r w:rsidR="0033288C" w:rsidRPr="00EA6193">
        <w:rPr>
          <w:color w:val="4F81BD"/>
        </w:rPr>
        <w:t>the top</w:t>
      </w:r>
      <w:r w:rsidR="001C4BDC" w:rsidRPr="00EA6193">
        <w:rPr>
          <w:color w:val="4F81BD"/>
        </w:rPr>
        <w:t>.</w:t>
      </w:r>
      <w:r w:rsidR="0033288C" w:rsidRPr="00EA6193">
        <w:rPr>
          <w:color w:val="4F81BD"/>
        </w:rPr>
        <w:t>”</w:t>
      </w:r>
    </w:p>
    <w:p w14:paraId="4F9289BC" w14:textId="7BCDD1C8" w:rsidR="00110748" w:rsidRPr="00EA6193" w:rsidRDefault="0033288C" w:rsidP="00EA6193">
      <w:pPr>
        <w:pStyle w:val="SASRBullet"/>
        <w:rPr>
          <w:color w:val="4F81BD"/>
        </w:rPr>
      </w:pPr>
      <w:r w:rsidRPr="00EA6193">
        <w:rPr>
          <w:color w:val="4F81BD"/>
        </w:rPr>
        <w:t xml:space="preserve">In paragraph 4, Washington </w:t>
      </w:r>
      <w:r w:rsidR="00EE76F3" w:rsidRPr="00EA6193">
        <w:rPr>
          <w:color w:val="4F81BD"/>
        </w:rPr>
        <w:t>contrasts</w:t>
      </w:r>
      <w:r w:rsidR="006F7E9E" w:rsidRPr="00EA6193">
        <w:rPr>
          <w:color w:val="4F81BD"/>
        </w:rPr>
        <w:t xml:space="preserve"> “writing a poem</w:t>
      </w:r>
      <w:r w:rsidR="00B263B5" w:rsidRPr="00EA6193">
        <w:rPr>
          <w:color w:val="4F81BD"/>
        </w:rPr>
        <w:t>,</w:t>
      </w:r>
      <w:r w:rsidR="006F7E9E" w:rsidRPr="00EA6193">
        <w:rPr>
          <w:color w:val="4F81BD"/>
        </w:rPr>
        <w:t>”</w:t>
      </w:r>
      <w:r w:rsidRPr="00EA6193">
        <w:rPr>
          <w:color w:val="4F81BD"/>
        </w:rPr>
        <w:t xml:space="preserve"> </w:t>
      </w:r>
      <w:r w:rsidR="00CC44D0" w:rsidRPr="00EA6193">
        <w:rPr>
          <w:color w:val="4F81BD"/>
        </w:rPr>
        <w:t xml:space="preserve">which he associates with the </w:t>
      </w:r>
      <w:r w:rsidR="00E30723" w:rsidRPr="00EA6193">
        <w:rPr>
          <w:color w:val="4F81BD"/>
        </w:rPr>
        <w:t>“ornamental gewgaws</w:t>
      </w:r>
      <w:r w:rsidRPr="00EA6193">
        <w:rPr>
          <w:color w:val="4F81BD"/>
        </w:rPr>
        <w:t xml:space="preserve">” and </w:t>
      </w:r>
      <w:r w:rsidR="001C4BDC" w:rsidRPr="00EA6193">
        <w:rPr>
          <w:color w:val="4F81BD"/>
        </w:rPr>
        <w:t>“</w:t>
      </w:r>
      <w:r w:rsidRPr="00EA6193">
        <w:rPr>
          <w:color w:val="4F81BD"/>
        </w:rPr>
        <w:t xml:space="preserve">the superficial” </w:t>
      </w:r>
      <w:r w:rsidR="00E30723" w:rsidRPr="00EA6193">
        <w:rPr>
          <w:color w:val="4F81BD"/>
        </w:rPr>
        <w:t>elements of life</w:t>
      </w:r>
      <w:r w:rsidR="00B263B5" w:rsidRPr="00EA6193">
        <w:rPr>
          <w:color w:val="4F81BD"/>
        </w:rPr>
        <w:t>,</w:t>
      </w:r>
      <w:r w:rsidR="00CC44D0" w:rsidRPr="00EA6193">
        <w:rPr>
          <w:color w:val="4F81BD"/>
        </w:rPr>
        <w:t xml:space="preserve"> with</w:t>
      </w:r>
      <w:r w:rsidR="00E30723" w:rsidRPr="00EA6193">
        <w:rPr>
          <w:color w:val="4F81BD"/>
        </w:rPr>
        <w:t xml:space="preserve"> </w:t>
      </w:r>
      <w:r w:rsidR="00CC44D0" w:rsidRPr="00EA6193">
        <w:rPr>
          <w:color w:val="4F81BD"/>
        </w:rPr>
        <w:t>the act of “tilling a field</w:t>
      </w:r>
      <w:r w:rsidR="00B263B5" w:rsidRPr="00EA6193">
        <w:rPr>
          <w:color w:val="4F81BD"/>
        </w:rPr>
        <w:t>,</w:t>
      </w:r>
      <w:r w:rsidR="00CC44D0" w:rsidRPr="00EA6193">
        <w:rPr>
          <w:color w:val="4F81BD"/>
        </w:rPr>
        <w:t>” which he associates with the “the substantial” and “the useful” elements of life.</w:t>
      </w:r>
    </w:p>
    <w:p w14:paraId="3D5379A3" w14:textId="34FD5844" w:rsidR="002644C1" w:rsidRDefault="002644C1" w:rsidP="00DF1C77">
      <w:pPr>
        <w:pStyle w:val="TA"/>
      </w:pPr>
      <w:r>
        <w:t xml:space="preserve">Inform students that the contrasts they identified </w:t>
      </w:r>
      <w:r w:rsidR="00EA6193">
        <w:t>are</w:t>
      </w:r>
      <w:r w:rsidR="006F7E9E">
        <w:t xml:space="preserve"> example</w:t>
      </w:r>
      <w:r w:rsidR="00EA6193">
        <w:t>s</w:t>
      </w:r>
      <w:r w:rsidR="006F7E9E">
        <w:t xml:space="preserve"> of</w:t>
      </w:r>
      <w:r w:rsidR="002B10C4">
        <w:t xml:space="preserve"> the rhetorical strategy of</w:t>
      </w:r>
      <w:r>
        <w:t xml:space="preserve"> </w:t>
      </w:r>
      <w:r w:rsidRPr="00B263B5">
        <w:t>juxtaposition</w:t>
      </w:r>
      <w:r>
        <w:t xml:space="preserve">. Explain that </w:t>
      </w:r>
      <w:r>
        <w:rPr>
          <w:i/>
        </w:rPr>
        <w:t xml:space="preserve">juxtaposition </w:t>
      </w:r>
      <w:r>
        <w:t>means “</w:t>
      </w:r>
      <w:r w:rsidR="00A05016" w:rsidRPr="00A05016">
        <w:t>an act or instance of placing close together or side by side, especia</w:t>
      </w:r>
      <w:r w:rsidR="00A05016">
        <w:t>lly for comparison or contrast.</w:t>
      </w:r>
      <w:r>
        <w:t>” Instruct students to write down this definition on their Rhetorical Impact Tracking Tools.</w:t>
      </w:r>
    </w:p>
    <w:p w14:paraId="466E2547" w14:textId="77777777" w:rsidR="009D3DC9" w:rsidRDefault="009D3DC9" w:rsidP="00DF1C77">
      <w:pPr>
        <w:pStyle w:val="SA"/>
      </w:pPr>
      <w:r>
        <w:t>Students write the definition of</w:t>
      </w:r>
      <w:r w:rsidR="00233473" w:rsidRPr="00EB5109">
        <w:rPr>
          <w:i/>
        </w:rPr>
        <w:t xml:space="preserve"> juxtaposition</w:t>
      </w:r>
      <w:r>
        <w:t xml:space="preserve"> on their Rhetorical Impact Tracking Tools.</w:t>
      </w:r>
    </w:p>
    <w:p w14:paraId="0A98DE14" w14:textId="710A200B" w:rsidR="00D86FF4" w:rsidRDefault="00D86FF4" w:rsidP="003A4B17">
      <w:pPr>
        <w:pStyle w:val="Q"/>
      </w:pPr>
      <w:r>
        <w:t xml:space="preserve">How does </w:t>
      </w:r>
      <w:r w:rsidR="003B1C31">
        <w:t>Washington’s use of</w:t>
      </w:r>
      <w:r>
        <w:t xml:space="preserve"> </w:t>
      </w:r>
      <w:r w:rsidR="003B1C31">
        <w:t xml:space="preserve">parallel </w:t>
      </w:r>
      <w:r>
        <w:t xml:space="preserve">structure </w:t>
      </w:r>
      <w:r w:rsidR="003B1C31">
        <w:t xml:space="preserve">in </w:t>
      </w:r>
      <w:r>
        <w:t>paragraph 4 contribute to the persuasiveness of this excerpt?</w:t>
      </w:r>
    </w:p>
    <w:p w14:paraId="52996FC5" w14:textId="2C7C3CD5" w:rsidR="00137162" w:rsidRDefault="00137162" w:rsidP="00B04A11">
      <w:pPr>
        <w:pStyle w:val="SR"/>
      </w:pPr>
      <w:r>
        <w:t>Student responses should include:</w:t>
      </w:r>
    </w:p>
    <w:p w14:paraId="375C2210" w14:textId="669A65F4" w:rsidR="00137162" w:rsidRDefault="00D86FF4" w:rsidP="00EE76F3">
      <w:pPr>
        <w:pStyle w:val="SASRBullet"/>
      </w:pPr>
      <w:r>
        <w:t>Washington uses parallel structure</w:t>
      </w:r>
      <w:r w:rsidR="00006B3B">
        <w:t xml:space="preserve"> in paragraph 4</w:t>
      </w:r>
      <w:r>
        <w:t xml:space="preserve"> to make a connection between the phrase “we shall prosper in proportion as we learn to dignify and glorify common labour” and the phrase “shall prosper in proportion as we learn to draw the line between the superficial and the substantial</w:t>
      </w:r>
      <w:r w:rsidR="00066BC2">
        <w:t>.</w:t>
      </w:r>
      <w:r>
        <w:t>”</w:t>
      </w:r>
    </w:p>
    <w:p w14:paraId="258C4B1B" w14:textId="09EC5D54" w:rsidR="00883719" w:rsidRDefault="00D86FF4" w:rsidP="00EE76F3">
      <w:pPr>
        <w:pStyle w:val="SASRBullet"/>
      </w:pPr>
      <w:r>
        <w:t xml:space="preserve">This structural choice contributes to the persuasiveness of this excerpt </w:t>
      </w:r>
      <w:r w:rsidR="00CC44D0">
        <w:t xml:space="preserve">because it </w:t>
      </w:r>
      <w:r>
        <w:t>emphasiz</w:t>
      </w:r>
      <w:r w:rsidR="00CC44D0">
        <w:t>es</w:t>
      </w:r>
      <w:r>
        <w:t xml:space="preserve"> that these two ideas are interrelated.</w:t>
      </w:r>
    </w:p>
    <w:p w14:paraId="122A1A3C" w14:textId="08A65E8D" w:rsidR="00D86FF4" w:rsidRDefault="00D86FF4" w:rsidP="003A4B17">
      <w:pPr>
        <w:pStyle w:val="Q"/>
      </w:pPr>
      <w:r>
        <w:t xml:space="preserve">How does Washington’s use of parallel structure and repetition clarify the meaning of “prosper in proportion” </w:t>
      </w:r>
      <w:r w:rsidR="00E42C48">
        <w:t xml:space="preserve">(par. 4) </w:t>
      </w:r>
      <w:r>
        <w:t>in this context?</w:t>
      </w:r>
    </w:p>
    <w:p w14:paraId="743D37F3" w14:textId="478A6D63" w:rsidR="00D86FF4" w:rsidRDefault="00D86FF4" w:rsidP="00EA6193">
      <w:pPr>
        <w:pStyle w:val="SASRBullet"/>
      </w:pPr>
      <w:r>
        <w:t>Washington’s use of parallel structure and repetition clarifies that the phrase “prosper in proportion”</w:t>
      </w:r>
      <w:r w:rsidR="00B823B3">
        <w:t xml:space="preserve"> </w:t>
      </w:r>
      <w:r w:rsidR="00E42C48">
        <w:t xml:space="preserve">(par. 4) </w:t>
      </w:r>
      <w:r>
        <w:t xml:space="preserve">means that the success and </w:t>
      </w:r>
      <w:r w:rsidR="008436B1">
        <w:t xml:space="preserve">well-being </w:t>
      </w:r>
      <w:r>
        <w:t>of African Americans will</w:t>
      </w:r>
      <w:r w:rsidR="008436B1">
        <w:t xml:space="preserve"> </w:t>
      </w:r>
      <w:r>
        <w:t xml:space="preserve">increase gradually </w:t>
      </w:r>
      <w:r w:rsidR="000E3638">
        <w:t>as</w:t>
      </w:r>
      <w:r w:rsidR="0032726F">
        <w:t xml:space="preserve"> they begin to see </w:t>
      </w:r>
      <w:r w:rsidR="000E3638">
        <w:t xml:space="preserve">that </w:t>
      </w:r>
      <w:r w:rsidR="0032726F">
        <w:t>the work that they do in “the common occupations of life”</w:t>
      </w:r>
      <w:r w:rsidR="00DC42A7">
        <w:t xml:space="preserve"> (</w:t>
      </w:r>
      <w:r w:rsidR="00524FFA">
        <w:t xml:space="preserve">par. </w:t>
      </w:r>
      <w:r w:rsidR="00DC42A7">
        <w:t>4)</w:t>
      </w:r>
      <w:r w:rsidR="0032726F">
        <w:t xml:space="preserve"> is honorable and worthy of respect.</w:t>
      </w:r>
    </w:p>
    <w:p w14:paraId="500416CF" w14:textId="592BA1F0" w:rsidR="00D86FF4" w:rsidRDefault="00D86FF4" w:rsidP="00D86FF4">
      <w:pPr>
        <w:pStyle w:val="IN"/>
      </w:pPr>
      <w:r>
        <w:lastRenderedPageBreak/>
        <w:t>Consider drawing students’ attention to their application of standard L.11-12.4.a through the process of using context as a clue to determine the meaning of a phrase.</w:t>
      </w:r>
    </w:p>
    <w:p w14:paraId="47EBD3BF" w14:textId="79F04F13" w:rsidR="00D86FF4" w:rsidRDefault="001279C1" w:rsidP="003A4B17">
      <w:pPr>
        <w:pStyle w:val="IN"/>
      </w:pPr>
      <w:r>
        <w:rPr>
          <w:b/>
        </w:rPr>
        <w:t xml:space="preserve">Differentiation Consideration: </w:t>
      </w:r>
      <w:r w:rsidR="00D86FF4">
        <w:t xml:space="preserve">Consider encouraging students to </w:t>
      </w:r>
      <w:r w:rsidR="00CE03CA">
        <w:t xml:space="preserve">deepen </w:t>
      </w:r>
      <w:r w:rsidR="00D86FF4">
        <w:t xml:space="preserve">their analysis </w:t>
      </w:r>
      <w:r w:rsidR="00CE03CA">
        <w:t>of Washington’s use of</w:t>
      </w:r>
      <w:r w:rsidR="00D86FF4">
        <w:t xml:space="preserve"> rhetoric in paragraph 4 with the following</w:t>
      </w:r>
      <w:r w:rsidR="00BF06BE">
        <w:t xml:space="preserve"> optional</w:t>
      </w:r>
      <w:r w:rsidR="00D86FF4">
        <w:t xml:space="preserve"> </w:t>
      </w:r>
      <w:r w:rsidR="00CE03CA">
        <w:t xml:space="preserve">extension </w:t>
      </w:r>
      <w:r w:rsidR="00D86FF4">
        <w:t>question:</w:t>
      </w:r>
    </w:p>
    <w:p w14:paraId="3D272A57" w14:textId="3A010CF2" w:rsidR="00D86FF4" w:rsidRDefault="00D86FF4" w:rsidP="003A4B17">
      <w:pPr>
        <w:pStyle w:val="DCwithQ"/>
      </w:pPr>
      <w:r>
        <w:t>What is the rhetorical impact of Washington’s repetition of “shall prosper in proportion as we learn”</w:t>
      </w:r>
      <w:r w:rsidR="009B3F7E">
        <w:t xml:space="preserve"> </w:t>
      </w:r>
      <w:r w:rsidR="006E792C">
        <w:t>(par. 4)</w:t>
      </w:r>
      <w:r>
        <w:t>?</w:t>
      </w:r>
    </w:p>
    <w:p w14:paraId="22903149" w14:textId="4BCE9215" w:rsidR="00D86FF4" w:rsidRDefault="00D86FF4" w:rsidP="003A4B17">
      <w:pPr>
        <w:pStyle w:val="DCwithSR"/>
      </w:pPr>
      <w:r>
        <w:t xml:space="preserve">Washington uses this repetition to emphasize the importance of “dignify[ing] and glorify[ing] common labour” and “draw[ing] the line between the superficial and the substantial” </w:t>
      </w:r>
      <w:r w:rsidR="00E42C48">
        <w:t xml:space="preserve">(par. 4) </w:t>
      </w:r>
      <w:r w:rsidR="00487469">
        <w:t>elements of life</w:t>
      </w:r>
      <w:r>
        <w:t xml:space="preserve">. </w:t>
      </w:r>
      <w:r w:rsidR="00624185">
        <w:t xml:space="preserve">This repetition </w:t>
      </w:r>
      <w:r w:rsidR="00487469">
        <w:t>contributes to</w:t>
      </w:r>
      <w:r w:rsidR="00624185">
        <w:t xml:space="preserve"> the persuasiveness of </w:t>
      </w:r>
      <w:r w:rsidR="00487469">
        <w:t>Washington’s</w:t>
      </w:r>
      <w:r w:rsidR="00624185">
        <w:t xml:space="preserve"> speech b</w:t>
      </w:r>
      <w:r w:rsidR="00F15FDF">
        <w:t>y</w:t>
      </w:r>
      <w:r>
        <w:t xml:space="preserve"> emphasiz</w:t>
      </w:r>
      <w:r w:rsidR="00F15FDF">
        <w:t>ing</w:t>
      </w:r>
      <w:r>
        <w:t xml:space="preserve"> </w:t>
      </w:r>
      <w:r w:rsidR="00487469">
        <w:t xml:space="preserve">his </w:t>
      </w:r>
      <w:r>
        <w:t>point of view</w:t>
      </w:r>
      <w:r w:rsidR="00F15FDF">
        <w:t xml:space="preserve"> that African Americans will</w:t>
      </w:r>
      <w:r w:rsidR="00487469">
        <w:t xml:space="preserve"> thrive</w:t>
      </w:r>
      <w:r w:rsidR="00295CCF">
        <w:t xml:space="preserve"> if they</w:t>
      </w:r>
      <w:r w:rsidR="00F15FDF">
        <w:t xml:space="preserve"> focus on the honorable work of “common labour” </w:t>
      </w:r>
      <w:r w:rsidR="00E42C48">
        <w:t xml:space="preserve">(par. 4) </w:t>
      </w:r>
      <w:r w:rsidR="00F15FDF">
        <w:t>like farming</w:t>
      </w:r>
      <w:r>
        <w:t>,</w:t>
      </w:r>
    </w:p>
    <w:p w14:paraId="10BF83A8" w14:textId="4EC6FE27" w:rsidR="00D86FF4" w:rsidRDefault="0007526F" w:rsidP="003A4B17">
      <w:pPr>
        <w:pStyle w:val="Q"/>
      </w:pPr>
      <w:r>
        <w:t xml:space="preserve">What is the </w:t>
      </w:r>
      <w:r w:rsidR="00E2061C">
        <w:t xml:space="preserve">purpose of Washington’s reference to “our grievances” </w:t>
      </w:r>
      <w:r w:rsidR="006E792C">
        <w:t>(par. 4)</w:t>
      </w:r>
      <w:r w:rsidR="00E2061C">
        <w:t>?</w:t>
      </w:r>
    </w:p>
    <w:p w14:paraId="1E2A781C" w14:textId="7F181E99" w:rsidR="004743E9" w:rsidRDefault="00C64A3D" w:rsidP="004743E9">
      <w:pPr>
        <w:pStyle w:val="SR"/>
      </w:pPr>
      <w:r>
        <w:t xml:space="preserve">Washington’s reference to the </w:t>
      </w:r>
      <w:r w:rsidR="004861B5">
        <w:t xml:space="preserve">painful history of </w:t>
      </w:r>
      <w:r w:rsidR="00701E57">
        <w:t>slavery</w:t>
      </w:r>
      <w:r w:rsidR="004861B5">
        <w:t xml:space="preserve"> as</w:t>
      </w:r>
      <w:r w:rsidR="002A249D">
        <w:t xml:space="preserve"> past</w:t>
      </w:r>
      <w:r w:rsidR="004861B5">
        <w:t xml:space="preserve"> “sins” </w:t>
      </w:r>
      <w:r w:rsidR="00FA2F68">
        <w:t>and</w:t>
      </w:r>
      <w:r w:rsidR="002A249D">
        <w:t xml:space="preserve"> current</w:t>
      </w:r>
      <w:r w:rsidR="00FA2F68">
        <w:t xml:space="preserve"> </w:t>
      </w:r>
      <w:r w:rsidR="004743E9">
        <w:t>“grievances”</w:t>
      </w:r>
      <w:r w:rsidR="00A94102">
        <w:t xml:space="preserve"> </w:t>
      </w:r>
      <w:r w:rsidR="00E42C48">
        <w:t xml:space="preserve">(par. 4) </w:t>
      </w:r>
      <w:r w:rsidR="004743E9">
        <w:t>reminds the white members of his</w:t>
      </w:r>
      <w:r w:rsidR="00FA2F68">
        <w:t xml:space="preserve"> audience of</w:t>
      </w:r>
      <w:r w:rsidR="004743E9">
        <w:t xml:space="preserve"> the responsibility they bear for</w:t>
      </w:r>
      <w:r w:rsidR="003E4B1C">
        <w:t xml:space="preserve"> the</w:t>
      </w:r>
      <w:r w:rsidR="004743E9">
        <w:t xml:space="preserve"> </w:t>
      </w:r>
      <w:r w:rsidR="00C73927">
        <w:t xml:space="preserve">wrongs committed against </w:t>
      </w:r>
      <w:r w:rsidR="004743E9">
        <w:t>African Americans in the recent past, while simultaneously acknowledging the</w:t>
      </w:r>
      <w:r w:rsidR="00513565">
        <w:t xml:space="preserve"> inheritance of</w:t>
      </w:r>
      <w:r w:rsidR="004743E9">
        <w:t xml:space="preserve"> </w:t>
      </w:r>
      <w:r w:rsidR="00C73927">
        <w:t>discrimination and oppression</w:t>
      </w:r>
      <w:r w:rsidR="004743E9">
        <w:t xml:space="preserve"> that African Americans</w:t>
      </w:r>
      <w:r w:rsidR="00CD24A0">
        <w:t xml:space="preserve"> must</w:t>
      </w:r>
      <w:r w:rsidR="004743E9">
        <w:t xml:space="preserve"> </w:t>
      </w:r>
      <w:r w:rsidR="00513565">
        <w:t>carry</w:t>
      </w:r>
      <w:r w:rsidR="004743E9">
        <w:t>.</w:t>
      </w:r>
    </w:p>
    <w:p w14:paraId="61C3F190" w14:textId="2E5CC1F1" w:rsidR="00EE76F3" w:rsidRDefault="00EE76F3" w:rsidP="00EE76F3">
      <w:pPr>
        <w:pStyle w:val="IN"/>
      </w:pPr>
      <w:r>
        <w:t>If students struggle with this analysis, consider posing the following scaffolding question:</w:t>
      </w:r>
    </w:p>
    <w:p w14:paraId="3517032B" w14:textId="5B5ADC53" w:rsidR="00EE76F3" w:rsidRDefault="00EE76F3" w:rsidP="00EE76F3">
      <w:pPr>
        <w:pStyle w:val="DCwithQ"/>
      </w:pPr>
      <w:r>
        <w:t xml:space="preserve">What does Washington’s reference to the “sins” of the “South” suggest about the meaning of the phrase “our grievances” </w:t>
      </w:r>
      <w:r w:rsidR="006E792C">
        <w:t>(par. 4)</w:t>
      </w:r>
      <w:r>
        <w:t>?</w:t>
      </w:r>
    </w:p>
    <w:p w14:paraId="62C99205" w14:textId="47C34906" w:rsidR="00EE76F3" w:rsidRDefault="00EE76F3" w:rsidP="00EE76F3">
      <w:pPr>
        <w:pStyle w:val="DCwithSR"/>
      </w:pPr>
      <w:r>
        <w:t xml:space="preserve">Washington’s reference to the “sins” of the “South” earlier in this paragraph suggests that “our grievances” </w:t>
      </w:r>
      <w:r w:rsidR="00E42C48">
        <w:t xml:space="preserve">(par. 4) </w:t>
      </w:r>
      <w:r>
        <w:t>refers to the human rights violations that African Americans experienced because of slavery.</w:t>
      </w:r>
    </w:p>
    <w:p w14:paraId="1013B943" w14:textId="5EB77C54" w:rsidR="00EE76F3" w:rsidRDefault="00EE76F3" w:rsidP="00EE76F3">
      <w:pPr>
        <w:pStyle w:val="IN"/>
      </w:pPr>
      <w:r>
        <w:t>Consider drawing students’ attention to their application of standard L.11-12.4.a through the process of using context as a clue to determine the meaning of a phrase.</w:t>
      </w:r>
    </w:p>
    <w:p w14:paraId="0598AB13" w14:textId="40298D5D" w:rsidR="00883719" w:rsidRDefault="000373EA" w:rsidP="00B04A11">
      <w:pPr>
        <w:pStyle w:val="Q"/>
      </w:pPr>
      <w:r>
        <w:t>How does</w:t>
      </w:r>
      <w:r w:rsidR="00B535CC">
        <w:t xml:space="preserve"> the </w:t>
      </w:r>
      <w:r>
        <w:t xml:space="preserve">final sentence of paragraph 4 further refine </w:t>
      </w:r>
      <w:r w:rsidR="00B535CC">
        <w:t>Washington’s</w:t>
      </w:r>
      <w:r>
        <w:t xml:space="preserve"> point of view?</w:t>
      </w:r>
    </w:p>
    <w:p w14:paraId="4CE7A2C3" w14:textId="39DE08EF" w:rsidR="00021404" w:rsidRDefault="00021404" w:rsidP="00021404">
      <w:pPr>
        <w:pStyle w:val="SR"/>
      </w:pPr>
      <w:r>
        <w:t>Although Washington</w:t>
      </w:r>
      <w:r w:rsidR="00A5011C">
        <w:t xml:space="preserve"> acknowledges the p</w:t>
      </w:r>
      <w:r w:rsidR="008F33F1">
        <w:t>ain of slavery in his</w:t>
      </w:r>
      <w:r w:rsidR="00A5011C">
        <w:t xml:space="preserve"> </w:t>
      </w:r>
      <w:r w:rsidR="00752EC4">
        <w:t xml:space="preserve">mention </w:t>
      </w:r>
      <w:r w:rsidR="008F33F1">
        <w:t xml:space="preserve">of </w:t>
      </w:r>
      <w:r w:rsidR="007320AC">
        <w:t xml:space="preserve">current </w:t>
      </w:r>
      <w:r w:rsidR="008F33F1">
        <w:t>“grievances”</w:t>
      </w:r>
      <w:r w:rsidR="00752EC4">
        <w:t xml:space="preserve"> </w:t>
      </w:r>
      <w:r w:rsidR="006E792C">
        <w:t>(par. 4)</w:t>
      </w:r>
      <w:r w:rsidR="00752EC4">
        <w:t>,</w:t>
      </w:r>
      <w:r w:rsidR="008F33F1">
        <w:t xml:space="preserve"> </w:t>
      </w:r>
      <w:r w:rsidR="00A5011C">
        <w:t>he advise</w:t>
      </w:r>
      <w:r w:rsidR="008F33F1">
        <w:t>s</w:t>
      </w:r>
      <w:r w:rsidR="00A5011C">
        <w:t xml:space="preserve"> </w:t>
      </w:r>
      <w:r w:rsidR="008F33F1">
        <w:t xml:space="preserve">African Americans </w:t>
      </w:r>
      <w:r w:rsidR="00A5011C">
        <w:t xml:space="preserve">against letting this </w:t>
      </w:r>
      <w:r w:rsidR="008F33F1">
        <w:t xml:space="preserve">history of oppression </w:t>
      </w:r>
      <w:r w:rsidR="00A5011C">
        <w:t xml:space="preserve">prevent </w:t>
      </w:r>
      <w:r w:rsidR="008F33F1">
        <w:t>them</w:t>
      </w:r>
      <w:r w:rsidR="00A5011C">
        <w:t xml:space="preserve"> from taking advantage of future “opportunities” </w:t>
      </w:r>
      <w:r w:rsidR="00E42C48">
        <w:t xml:space="preserve">(par. 4) </w:t>
      </w:r>
      <w:r w:rsidR="00A5011C">
        <w:t>for progress and prosperity in the South</w:t>
      </w:r>
      <w:r w:rsidR="003819A7">
        <w:t>.</w:t>
      </w:r>
      <w:r w:rsidR="00B535CC">
        <w:t xml:space="preserve"> </w:t>
      </w:r>
      <w:r w:rsidR="003819A7">
        <w:t xml:space="preserve">Washington’s belief that African Americans should </w:t>
      </w:r>
      <w:r w:rsidR="009F4B81">
        <w:t>“‘[</w:t>
      </w:r>
      <w:r w:rsidR="0078762E">
        <w:t>c</w:t>
      </w:r>
      <w:r w:rsidR="009F4B81">
        <w:t>]</w:t>
      </w:r>
      <w:r w:rsidR="0078762E">
        <w:t>ast</w:t>
      </w:r>
      <w:r w:rsidR="003819A7">
        <w:t xml:space="preserve"> down </w:t>
      </w:r>
      <w:r w:rsidR="009F4B81">
        <w:t>[</w:t>
      </w:r>
      <w:r w:rsidR="003819A7">
        <w:t>their</w:t>
      </w:r>
      <w:r w:rsidR="009F4B81">
        <w:t>]</w:t>
      </w:r>
      <w:r w:rsidR="003819A7">
        <w:t xml:space="preserve"> bucket</w:t>
      </w:r>
      <w:r w:rsidR="00BA3C36">
        <w:t>’</w:t>
      </w:r>
      <w:r w:rsidR="003819A7">
        <w:t>”</w:t>
      </w:r>
      <w:r w:rsidR="009F4B81">
        <w:t xml:space="preserve"> </w:t>
      </w:r>
      <w:r w:rsidR="0084200A">
        <w:t xml:space="preserve">(par. 3) </w:t>
      </w:r>
      <w:r w:rsidR="003819A7">
        <w:t>amongst</w:t>
      </w:r>
      <w:r w:rsidR="0078762E">
        <w:t xml:space="preserve"> those who </w:t>
      </w:r>
      <w:r w:rsidR="003819A7">
        <w:t>“sin</w:t>
      </w:r>
      <w:r w:rsidR="00DA3CE7">
        <w:t>[</w:t>
      </w:r>
      <w:r w:rsidR="003819A7">
        <w:t>ned</w:t>
      </w:r>
      <w:r w:rsidR="00DA3CE7">
        <w:t>]</w:t>
      </w:r>
      <w:r w:rsidR="003819A7">
        <w:t>”</w:t>
      </w:r>
      <w:r w:rsidR="00DA3CE7">
        <w:t xml:space="preserve"> </w:t>
      </w:r>
      <w:r w:rsidR="00E42C48">
        <w:t xml:space="preserve">(par. 4) </w:t>
      </w:r>
      <w:r w:rsidR="003819A7">
        <w:t xml:space="preserve">against </w:t>
      </w:r>
      <w:r w:rsidR="00A84B42">
        <w:t>them</w:t>
      </w:r>
      <w:r w:rsidR="00072DDF">
        <w:t xml:space="preserve"> </w:t>
      </w:r>
      <w:r w:rsidR="0078762E">
        <w:t>requires putting aside the</w:t>
      </w:r>
      <w:r w:rsidR="002E781A">
        <w:t>ir</w:t>
      </w:r>
      <w:r w:rsidR="007C046E">
        <w:t xml:space="preserve"> painful</w:t>
      </w:r>
      <w:r w:rsidR="0078762E">
        <w:t xml:space="preserve"> past in order to focus </w:t>
      </w:r>
      <w:r w:rsidR="00072DDF">
        <w:t>on</w:t>
      </w:r>
      <w:r w:rsidR="0078762E">
        <w:t xml:space="preserve"> a better future.</w:t>
      </w:r>
    </w:p>
    <w:p w14:paraId="6D5BE8C8" w14:textId="3A1DCB6A" w:rsidR="00D86FF4" w:rsidRDefault="00D86FF4" w:rsidP="003819A7">
      <w:pPr>
        <w:pStyle w:val="TA"/>
      </w:pPr>
      <w:r>
        <w:lastRenderedPageBreak/>
        <w:t>Lead a brief whole-class discussion of student responses</w:t>
      </w:r>
      <w:r w:rsidR="001F64A1">
        <w:t>. I</w:t>
      </w:r>
      <w:r>
        <w:t xml:space="preserve">nstruct students to </w:t>
      </w:r>
      <w:r w:rsidR="001F64A1">
        <w:t>record the rhetoric discussed on</w:t>
      </w:r>
      <w:r>
        <w:t xml:space="preserve"> their Rhetorical Impact Tracking Tool</w:t>
      </w:r>
      <w:r w:rsidR="001F64A1">
        <w:t>s</w:t>
      </w:r>
      <w:r>
        <w:t>.</w:t>
      </w:r>
    </w:p>
    <w:p w14:paraId="79FE279B" w14:textId="241185C4" w:rsidR="00D86FF4" w:rsidRDefault="00D86FF4" w:rsidP="003A4B17">
      <w:pPr>
        <w:pStyle w:val="SA"/>
      </w:pPr>
      <w:r>
        <w:t>Students record the rhetoric discussed on their Rhetorical Impact Tracking Tools.</w:t>
      </w:r>
    </w:p>
    <w:p w14:paraId="26425554" w14:textId="4F456507" w:rsidR="00790BCC" w:rsidRPr="00790BCC" w:rsidRDefault="00D86FF4" w:rsidP="007017EB">
      <w:pPr>
        <w:pStyle w:val="SR"/>
      </w:pPr>
      <w:r>
        <w:t xml:space="preserve">See </w:t>
      </w:r>
      <w:r w:rsidR="00D030DF">
        <w:t xml:space="preserve">the </w:t>
      </w:r>
      <w:r>
        <w:t>Model Rhetorical Impact Tracking Tool.</w:t>
      </w:r>
    </w:p>
    <w:p w14:paraId="59D04045" w14:textId="77777777" w:rsidR="00790BCC" w:rsidRPr="00790BCC" w:rsidRDefault="00D86FF4" w:rsidP="007017EB">
      <w:pPr>
        <w:pStyle w:val="LearningSequenceHeader"/>
      </w:pPr>
      <w:r>
        <w:t>Activity 5: Quick Write</w:t>
      </w:r>
      <w:r>
        <w:tab/>
        <w:t>10</w:t>
      </w:r>
      <w:r w:rsidR="00790BCC" w:rsidRPr="00790BCC">
        <w:t>%</w:t>
      </w:r>
    </w:p>
    <w:p w14:paraId="253E7F38" w14:textId="77777777" w:rsidR="0085635A" w:rsidRDefault="0085635A" w:rsidP="0085635A">
      <w:pPr>
        <w:pStyle w:val="TA"/>
      </w:pPr>
      <w:r>
        <w:t>Instruct students to respond briefly in writing to the following prompt:</w:t>
      </w:r>
    </w:p>
    <w:p w14:paraId="69A34D40" w14:textId="77777777" w:rsidR="0085635A" w:rsidRDefault="0085635A" w:rsidP="0085635A">
      <w:pPr>
        <w:pStyle w:val="Q"/>
      </w:pPr>
      <w:r>
        <w:t xml:space="preserve">How does Washington’s </w:t>
      </w:r>
      <w:r w:rsidR="00096AC8">
        <w:t xml:space="preserve">use of </w:t>
      </w:r>
      <w:r>
        <w:t>rhetoric contribute to the persuasiveness of this excerpt?</w:t>
      </w:r>
    </w:p>
    <w:p w14:paraId="38D77C26" w14:textId="242FC1A7" w:rsidR="0085635A" w:rsidRDefault="0085635A" w:rsidP="0085635A">
      <w:pPr>
        <w:pStyle w:val="TA"/>
      </w:pPr>
      <w:r>
        <w:t>Instruct students to look at their annotations</w:t>
      </w:r>
      <w:r w:rsidR="001B61DF">
        <w:t xml:space="preserve"> and the</w:t>
      </w:r>
      <w:r w:rsidR="0079780E">
        <w:t>ir</w:t>
      </w:r>
      <w:r w:rsidR="001B61DF">
        <w:t xml:space="preserve"> Rhetorical Impact Tracking Tool</w:t>
      </w:r>
      <w:r w:rsidR="0079780E">
        <w:t>s</w:t>
      </w:r>
      <w:r>
        <w:t xml:space="preserve"> to find evidence. </w:t>
      </w:r>
      <w:r w:rsidR="00524FFA">
        <w:t xml:space="preserve">Ask </w:t>
      </w:r>
      <w:r>
        <w:t xml:space="preserve">students to use this lesson’s vocabulary </w:t>
      </w:r>
      <w:r w:rsidR="00524FFA">
        <w:t xml:space="preserve">wherever </w:t>
      </w:r>
      <w:r>
        <w:t>possible in their written responses. Remind students to use the Short Response Rubric and Checklist to guide their written responses.</w:t>
      </w:r>
    </w:p>
    <w:p w14:paraId="3DC286DC" w14:textId="77777777" w:rsidR="0085635A" w:rsidRDefault="0085635A" w:rsidP="0085635A">
      <w:pPr>
        <w:pStyle w:val="SA"/>
      </w:pPr>
      <w:r>
        <w:t>Students listen and read the Quick Write prompt.</w:t>
      </w:r>
    </w:p>
    <w:p w14:paraId="6ABC8394" w14:textId="77777777" w:rsidR="0085635A" w:rsidRDefault="0085635A" w:rsidP="0085635A">
      <w:pPr>
        <w:pStyle w:val="IN"/>
      </w:pPr>
      <w:r>
        <w:t>Display the prompt for students to see, or provide the prompt in hard copy.</w:t>
      </w:r>
    </w:p>
    <w:p w14:paraId="5D10C6EA" w14:textId="16099A02" w:rsidR="0085635A" w:rsidRDefault="0085635A" w:rsidP="0085635A">
      <w:pPr>
        <w:pStyle w:val="TA"/>
      </w:pPr>
      <w:r>
        <w:t>Transition to the independent Quick Write.</w:t>
      </w:r>
    </w:p>
    <w:p w14:paraId="67ABEC67" w14:textId="77777777" w:rsidR="0085635A" w:rsidRDefault="0085635A" w:rsidP="0085635A">
      <w:pPr>
        <w:pStyle w:val="SA"/>
      </w:pPr>
      <w:r>
        <w:t>Students independently answer the prompt, using evidence from the text.</w:t>
      </w:r>
    </w:p>
    <w:p w14:paraId="49990CC0" w14:textId="77777777" w:rsidR="00790BCC" w:rsidRPr="00790BCC" w:rsidRDefault="0085635A" w:rsidP="007017EB">
      <w:pPr>
        <w:pStyle w:val="SR"/>
      </w:pPr>
      <w:r>
        <w:t>See the High Performance Response at the beginning of this lesson.</w:t>
      </w:r>
    </w:p>
    <w:p w14:paraId="0F8AF9B8" w14:textId="77777777" w:rsidR="00790BCC" w:rsidRPr="00790BCC" w:rsidRDefault="00790BCC" w:rsidP="007017EB">
      <w:pPr>
        <w:pStyle w:val="LearningSequenceHeader"/>
      </w:pPr>
      <w:r w:rsidRPr="00790BCC">
        <w:t>Activity 6: Closing</w:t>
      </w:r>
      <w:r w:rsidRPr="00790BCC">
        <w:tab/>
        <w:t>5%</w:t>
      </w:r>
    </w:p>
    <w:p w14:paraId="619AC4C2" w14:textId="40ECBD8D" w:rsidR="0085635A" w:rsidRDefault="002376F0" w:rsidP="0085635A">
      <w:pPr>
        <w:pStyle w:val="TA"/>
      </w:pPr>
      <w:r>
        <w:t xml:space="preserve">Distribute blank copies of the Ideas Tracking Tool to each student. </w:t>
      </w:r>
      <w:r w:rsidR="00A84576">
        <w:t xml:space="preserve">Display and distribute the homework assignment. </w:t>
      </w:r>
      <w:r w:rsidR="0085635A">
        <w:t xml:space="preserve">For homework, instruct students to </w:t>
      </w:r>
      <w:r w:rsidR="00A84576">
        <w:t>preview</w:t>
      </w:r>
      <w:r w:rsidR="0085635A">
        <w:t xml:space="preserve"> paragraph 5</w:t>
      </w:r>
      <w:r w:rsidR="00867FF6">
        <w:t xml:space="preserve"> of the “Atlanta Compromise Speech”</w:t>
      </w:r>
      <w:r w:rsidR="002E781A">
        <w:t xml:space="preserve"> </w:t>
      </w:r>
      <w:r w:rsidR="008274DD">
        <w:t>(</w:t>
      </w:r>
      <w:r w:rsidR="002E781A">
        <w:t>from “</w:t>
      </w:r>
      <w:r w:rsidR="002E781A" w:rsidRPr="00686B6C">
        <w:rPr>
          <w:shd w:val="clear" w:color="auto" w:fill="FFFFFF"/>
        </w:rPr>
        <w:t>To those of the white race</w:t>
      </w:r>
      <w:r w:rsidR="002E781A">
        <w:rPr>
          <w:shd w:val="clear" w:color="auto" w:fill="FFFFFF"/>
        </w:rPr>
        <w:t xml:space="preserve"> who look</w:t>
      </w:r>
      <w:r w:rsidR="002E781A" w:rsidRPr="00686B6C">
        <w:rPr>
          <w:shd w:val="clear" w:color="auto" w:fill="FFFFFF"/>
        </w:rPr>
        <w:t xml:space="preserve">” </w:t>
      </w:r>
      <w:r w:rsidR="008274DD">
        <w:rPr>
          <w:shd w:val="clear" w:color="auto" w:fill="FFFFFF"/>
        </w:rPr>
        <w:t>to</w:t>
      </w:r>
      <w:r w:rsidR="002E781A" w:rsidRPr="00686B6C">
        <w:rPr>
          <w:shd w:val="clear" w:color="auto" w:fill="FFFFFF"/>
        </w:rPr>
        <w:t xml:space="preserve"> “in all things essential to mutual progress”</w:t>
      </w:r>
      <w:r w:rsidR="008274DD">
        <w:rPr>
          <w:shd w:val="clear" w:color="auto" w:fill="FFFFFF"/>
        </w:rPr>
        <w:t>).</w:t>
      </w:r>
      <w:r w:rsidR="0085635A">
        <w:t xml:space="preserve"> Direct students to box any unfamiliar words and look up their definitions. Instruct them to choose the definition t</w:t>
      </w:r>
      <w:r w:rsidR="00EA6193">
        <w:t xml:space="preserve">hat makes the most sense in </w:t>
      </w:r>
      <w:r w:rsidR="0085635A">
        <w:t>context and write a brief definition above or near the word in the text. Additionally, students should add at</w:t>
      </w:r>
      <w:r w:rsidR="00867FF6">
        <w:t xml:space="preserve"> least</w:t>
      </w:r>
      <w:r w:rsidR="0085635A">
        <w:t xml:space="preserve"> </w:t>
      </w:r>
      <w:r w:rsidR="0035379A">
        <w:t xml:space="preserve">two </w:t>
      </w:r>
      <w:r w:rsidR="0085635A">
        <w:t>idea</w:t>
      </w:r>
      <w:r w:rsidR="0035379A">
        <w:t>s</w:t>
      </w:r>
      <w:r w:rsidR="0085635A">
        <w:t xml:space="preserve"> introduced in the first four paragraphs of this text to their Ideas Tracking Tool</w:t>
      </w:r>
      <w:r w:rsidR="000D3C8B">
        <w:t>s</w:t>
      </w:r>
      <w:r w:rsidR="0085635A">
        <w:t>.</w:t>
      </w:r>
    </w:p>
    <w:p w14:paraId="097B3A2B" w14:textId="3B41B968" w:rsidR="00790BCC" w:rsidRPr="00790BCC" w:rsidRDefault="0085635A" w:rsidP="007017EB">
      <w:pPr>
        <w:pStyle w:val="SA"/>
      </w:pPr>
      <w:r>
        <w:t>Students follow along.</w:t>
      </w:r>
    </w:p>
    <w:p w14:paraId="5773487B" w14:textId="77777777" w:rsidR="00790BCC" w:rsidRPr="00790BCC" w:rsidRDefault="00790BCC" w:rsidP="007017EB">
      <w:pPr>
        <w:pStyle w:val="Heading1"/>
      </w:pPr>
      <w:r w:rsidRPr="00790BCC">
        <w:t>Homework</w:t>
      </w:r>
    </w:p>
    <w:p w14:paraId="6372A704" w14:textId="47185FB7" w:rsidR="00B263B5" w:rsidRDefault="00A84576" w:rsidP="0085635A">
      <w:r>
        <w:t>Preview</w:t>
      </w:r>
      <w:r w:rsidR="0085635A">
        <w:t xml:space="preserve"> paragraph 5 of </w:t>
      </w:r>
      <w:r w:rsidR="00867FF6">
        <w:t xml:space="preserve">the </w:t>
      </w:r>
      <w:r w:rsidR="0085635A">
        <w:t>“Atlanta Compromise Speech”</w:t>
      </w:r>
      <w:r w:rsidR="006807FB">
        <w:t xml:space="preserve"> (</w:t>
      </w:r>
      <w:r w:rsidR="002E781A">
        <w:t>from “</w:t>
      </w:r>
      <w:r w:rsidR="002E781A" w:rsidRPr="00686B6C">
        <w:rPr>
          <w:shd w:val="clear" w:color="auto" w:fill="FFFFFF"/>
        </w:rPr>
        <w:t>To those of the white race</w:t>
      </w:r>
      <w:r w:rsidR="002E781A">
        <w:rPr>
          <w:shd w:val="clear" w:color="auto" w:fill="FFFFFF"/>
        </w:rPr>
        <w:t xml:space="preserve"> who look</w:t>
      </w:r>
      <w:r w:rsidR="002E781A" w:rsidRPr="00686B6C">
        <w:rPr>
          <w:shd w:val="clear" w:color="auto" w:fill="FFFFFF"/>
        </w:rPr>
        <w:t xml:space="preserve">” </w:t>
      </w:r>
      <w:r w:rsidR="006807FB">
        <w:rPr>
          <w:shd w:val="clear" w:color="auto" w:fill="FFFFFF"/>
        </w:rPr>
        <w:t>to</w:t>
      </w:r>
      <w:r w:rsidR="002E781A" w:rsidRPr="00686B6C">
        <w:rPr>
          <w:shd w:val="clear" w:color="auto" w:fill="FFFFFF"/>
        </w:rPr>
        <w:t xml:space="preserve"> “in all things essential to mutual progress”</w:t>
      </w:r>
      <w:r w:rsidR="006807FB">
        <w:rPr>
          <w:shd w:val="clear" w:color="auto" w:fill="FFFFFF"/>
        </w:rPr>
        <w:t>)</w:t>
      </w:r>
      <w:r>
        <w:rPr>
          <w:shd w:val="clear" w:color="auto" w:fill="FFFFFF"/>
        </w:rPr>
        <w:t>,</w:t>
      </w:r>
      <w:r w:rsidR="002E781A">
        <w:rPr>
          <w:shd w:val="clear" w:color="auto" w:fill="FFFFFF"/>
        </w:rPr>
        <w:t xml:space="preserve"> </w:t>
      </w:r>
      <w:r>
        <w:t>and b</w:t>
      </w:r>
      <w:r w:rsidR="0085635A">
        <w:t xml:space="preserve">ox any unfamiliar words and look up their </w:t>
      </w:r>
      <w:r w:rsidR="0085635A">
        <w:lastRenderedPageBreak/>
        <w:t>definitions. Choose the definition t</w:t>
      </w:r>
      <w:r w:rsidR="00EA6193">
        <w:t xml:space="preserve">hat makes the most sense in </w:t>
      </w:r>
      <w:r w:rsidR="0085635A">
        <w:t xml:space="preserve">context, and write a brief definition above or near the word in the text. </w:t>
      </w:r>
    </w:p>
    <w:p w14:paraId="7CB06DBF" w14:textId="44CF6D37" w:rsidR="0085635A" w:rsidRDefault="0085635A" w:rsidP="0085635A">
      <w:r>
        <w:t xml:space="preserve">Additionally, add at least </w:t>
      </w:r>
      <w:r w:rsidR="00A76571">
        <w:t xml:space="preserve">two </w:t>
      </w:r>
      <w:r>
        <w:t>idea</w:t>
      </w:r>
      <w:r w:rsidR="00A76571">
        <w:t>s</w:t>
      </w:r>
      <w:r>
        <w:t xml:space="preserve"> introduced in the first four paragraphs of this text to your Ideas Tracking Tool.</w:t>
      </w:r>
    </w:p>
    <w:p w14:paraId="176F3B24" w14:textId="77777777" w:rsidR="00D030DF" w:rsidRDefault="00D030DF" w:rsidP="0085635A"/>
    <w:p w14:paraId="213C8635" w14:textId="77777777" w:rsidR="00EA2B14" w:rsidRDefault="00EA2B14" w:rsidP="0085635A">
      <w:pPr>
        <w:sectPr w:rsidR="00EA2B14">
          <w:headerReference w:type="default" r:id="rId8"/>
          <w:footerReference w:type="even" r:id="rId9"/>
          <w:footerReference w:type="default" r:id="rId10"/>
          <w:pgSz w:w="12240" w:h="15840"/>
          <w:pgMar w:top="1440" w:right="1440" w:bottom="1440" w:left="1440" w:header="432" w:footer="648" w:gutter="0"/>
          <w:cols w:space="720"/>
          <w:docGrid w:linePitch="299"/>
        </w:sectPr>
      </w:pPr>
    </w:p>
    <w:p w14:paraId="29F56696" w14:textId="77777777" w:rsidR="00A5220E" w:rsidRDefault="0019345B" w:rsidP="00A5220E">
      <w:pPr>
        <w:pStyle w:val="ToolHeader"/>
      </w:pPr>
      <w:r>
        <w:lastRenderedPageBreak/>
        <w:t xml:space="preserve">Model </w:t>
      </w:r>
      <w:r w:rsidR="00A5220E">
        <w:t>Rhetorical Impact Tracking Tool</w:t>
      </w:r>
    </w:p>
    <w:tbl>
      <w:tblPr>
        <w:tblStyle w:val="TableGrid"/>
        <w:tblW w:w="0" w:type="auto"/>
        <w:tblLook w:val="04A0" w:firstRow="1" w:lastRow="0" w:firstColumn="1" w:lastColumn="0" w:noHBand="0" w:noVBand="1"/>
      </w:tblPr>
      <w:tblGrid>
        <w:gridCol w:w="820"/>
        <w:gridCol w:w="4238"/>
        <w:gridCol w:w="810"/>
        <w:gridCol w:w="4230"/>
        <w:gridCol w:w="810"/>
        <w:gridCol w:w="2250"/>
      </w:tblGrid>
      <w:tr w:rsidR="00A5220E" w:rsidRPr="00EA6193" w14:paraId="069DFC93" w14:textId="77777777">
        <w:trPr>
          <w:trHeight w:val="557"/>
        </w:trPr>
        <w:tc>
          <w:tcPr>
            <w:tcW w:w="820" w:type="dxa"/>
            <w:shd w:val="clear" w:color="auto" w:fill="D9D9D9" w:themeFill="background1" w:themeFillShade="D9"/>
            <w:vAlign w:val="center"/>
          </w:tcPr>
          <w:p w14:paraId="466D5F56" w14:textId="77777777" w:rsidR="00A5220E" w:rsidRPr="00EA6193" w:rsidRDefault="00A5220E" w:rsidP="008125FC">
            <w:pPr>
              <w:pStyle w:val="TableText"/>
              <w:rPr>
                <w:b/>
                <w:sz w:val="22"/>
                <w:szCs w:val="22"/>
              </w:rPr>
            </w:pPr>
            <w:r w:rsidRPr="00EA6193">
              <w:rPr>
                <w:b/>
                <w:sz w:val="22"/>
                <w:szCs w:val="22"/>
              </w:rPr>
              <w:t>Name:</w:t>
            </w:r>
          </w:p>
        </w:tc>
        <w:tc>
          <w:tcPr>
            <w:tcW w:w="4238" w:type="dxa"/>
            <w:vAlign w:val="center"/>
          </w:tcPr>
          <w:p w14:paraId="6CEF2DB9" w14:textId="77777777" w:rsidR="00A5220E" w:rsidRPr="00EA6193" w:rsidRDefault="00A5220E" w:rsidP="008125FC">
            <w:pPr>
              <w:pStyle w:val="TableText"/>
              <w:rPr>
                <w:b/>
                <w:sz w:val="22"/>
                <w:szCs w:val="22"/>
              </w:rPr>
            </w:pPr>
          </w:p>
        </w:tc>
        <w:tc>
          <w:tcPr>
            <w:tcW w:w="810" w:type="dxa"/>
            <w:shd w:val="clear" w:color="auto" w:fill="D9D9D9" w:themeFill="background1" w:themeFillShade="D9"/>
            <w:vAlign w:val="center"/>
          </w:tcPr>
          <w:p w14:paraId="2EB9F6FD" w14:textId="77777777" w:rsidR="00A5220E" w:rsidRPr="00EA6193" w:rsidRDefault="00A5220E" w:rsidP="008125FC">
            <w:pPr>
              <w:pStyle w:val="TableText"/>
              <w:rPr>
                <w:b/>
                <w:sz w:val="22"/>
                <w:szCs w:val="22"/>
              </w:rPr>
            </w:pPr>
            <w:r w:rsidRPr="00EA6193">
              <w:rPr>
                <w:b/>
                <w:sz w:val="22"/>
                <w:szCs w:val="22"/>
              </w:rPr>
              <w:t>Class:</w:t>
            </w:r>
          </w:p>
        </w:tc>
        <w:tc>
          <w:tcPr>
            <w:tcW w:w="4230" w:type="dxa"/>
            <w:vAlign w:val="center"/>
          </w:tcPr>
          <w:p w14:paraId="2F45073A" w14:textId="77777777" w:rsidR="00A5220E" w:rsidRPr="00EA6193" w:rsidRDefault="00A5220E" w:rsidP="008125FC">
            <w:pPr>
              <w:pStyle w:val="TableText"/>
              <w:rPr>
                <w:b/>
                <w:sz w:val="22"/>
                <w:szCs w:val="22"/>
              </w:rPr>
            </w:pPr>
          </w:p>
        </w:tc>
        <w:tc>
          <w:tcPr>
            <w:tcW w:w="810" w:type="dxa"/>
            <w:shd w:val="clear" w:color="auto" w:fill="D9D9D9" w:themeFill="background1" w:themeFillShade="D9"/>
            <w:vAlign w:val="center"/>
          </w:tcPr>
          <w:p w14:paraId="06330235" w14:textId="77777777" w:rsidR="00A5220E" w:rsidRPr="00EA6193" w:rsidRDefault="00A5220E" w:rsidP="008125FC">
            <w:pPr>
              <w:pStyle w:val="TableText"/>
              <w:rPr>
                <w:b/>
                <w:sz w:val="22"/>
                <w:szCs w:val="22"/>
              </w:rPr>
            </w:pPr>
            <w:r w:rsidRPr="00EA6193">
              <w:rPr>
                <w:b/>
                <w:sz w:val="22"/>
                <w:szCs w:val="22"/>
              </w:rPr>
              <w:t>Date:</w:t>
            </w:r>
          </w:p>
        </w:tc>
        <w:tc>
          <w:tcPr>
            <w:tcW w:w="2250" w:type="dxa"/>
            <w:vAlign w:val="center"/>
          </w:tcPr>
          <w:p w14:paraId="6DE85F54" w14:textId="77777777" w:rsidR="00A5220E" w:rsidRPr="00EA6193" w:rsidRDefault="00A5220E" w:rsidP="008125FC">
            <w:pPr>
              <w:pStyle w:val="TableText"/>
              <w:rPr>
                <w:b/>
                <w:sz w:val="22"/>
                <w:szCs w:val="22"/>
              </w:rPr>
            </w:pPr>
          </w:p>
        </w:tc>
      </w:tr>
    </w:tbl>
    <w:p w14:paraId="75EF4BF8" w14:textId="77777777" w:rsidR="00A5220E" w:rsidRDefault="00A5220E" w:rsidP="00A5220E">
      <w:pPr>
        <w:spacing w:before="0" w:after="0"/>
        <w:rPr>
          <w:sz w:val="12"/>
        </w:rPr>
      </w:pPr>
    </w:p>
    <w:tbl>
      <w:tblPr>
        <w:tblW w:w="131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63"/>
      </w:tblGrid>
      <w:tr w:rsidR="008004D0" w:rsidRPr="00707670" w14:paraId="77AF55B4" w14:textId="77777777" w:rsidTr="008004D0">
        <w:trPr>
          <w:trHeight w:val="432"/>
        </w:trPr>
        <w:tc>
          <w:tcPr>
            <w:tcW w:w="13163" w:type="dxa"/>
            <w:shd w:val="clear" w:color="auto" w:fill="D9D9D9"/>
            <w:vAlign w:val="center"/>
          </w:tcPr>
          <w:p w14:paraId="4CDDE537" w14:textId="77777777" w:rsidR="008004D0" w:rsidRPr="00EF2DD1" w:rsidRDefault="008004D0" w:rsidP="00FF30FC">
            <w:pPr>
              <w:pStyle w:val="TableText"/>
              <w:rPr>
                <w:b/>
              </w:rPr>
            </w:pPr>
            <w:r w:rsidRPr="00EF2DD1">
              <w:rPr>
                <w:b/>
              </w:rPr>
              <w:t xml:space="preserve">Directions: </w:t>
            </w:r>
            <w:r w:rsidRPr="0084566C">
              <w:t>Use this tool to track the rhetorical devices you encounter in the text, as well as examples of these devices and their definitions. Be sure to note the rhetorical effect of each device in the text.</w:t>
            </w:r>
          </w:p>
        </w:tc>
      </w:tr>
    </w:tbl>
    <w:p w14:paraId="1C77DBB8" w14:textId="77777777" w:rsidR="008004D0" w:rsidRPr="002C6BBF" w:rsidRDefault="008004D0" w:rsidP="008004D0">
      <w:pPr>
        <w:spacing w:before="0" w:after="0"/>
        <w:rPr>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9"/>
        <w:gridCol w:w="12039"/>
      </w:tblGrid>
      <w:tr w:rsidR="008004D0" w:rsidRPr="00707670" w14:paraId="6098C764" w14:textId="77777777" w:rsidTr="008004D0">
        <w:trPr>
          <w:trHeight w:val="557"/>
        </w:trPr>
        <w:tc>
          <w:tcPr>
            <w:tcW w:w="1119" w:type="dxa"/>
            <w:shd w:val="clear" w:color="auto" w:fill="D9D9D9"/>
            <w:vAlign w:val="center"/>
          </w:tcPr>
          <w:p w14:paraId="3D34E91A" w14:textId="77777777" w:rsidR="008004D0" w:rsidRPr="00EF2DD1" w:rsidRDefault="008004D0" w:rsidP="00FF30FC">
            <w:pPr>
              <w:pStyle w:val="TableText"/>
              <w:rPr>
                <w:b/>
              </w:rPr>
            </w:pPr>
            <w:r w:rsidRPr="00EF2DD1">
              <w:rPr>
                <w:b/>
              </w:rPr>
              <w:t>Text:</w:t>
            </w:r>
          </w:p>
        </w:tc>
        <w:tc>
          <w:tcPr>
            <w:tcW w:w="12039" w:type="dxa"/>
            <w:shd w:val="clear" w:color="auto" w:fill="auto"/>
            <w:vAlign w:val="center"/>
          </w:tcPr>
          <w:p w14:paraId="31DF5A52" w14:textId="6496ADB4" w:rsidR="008004D0" w:rsidRPr="00C12D41" w:rsidRDefault="008004D0" w:rsidP="00FF30FC">
            <w:pPr>
              <w:pStyle w:val="ToolTableText"/>
            </w:pPr>
            <w:r w:rsidRPr="00EA6193">
              <w:t>“Atlanta Compromise Speech” by Booker T. Washington</w:t>
            </w:r>
          </w:p>
        </w:tc>
      </w:tr>
    </w:tbl>
    <w:p w14:paraId="60262BBB" w14:textId="77777777" w:rsidR="008004D0" w:rsidRPr="00646088" w:rsidRDefault="008004D0" w:rsidP="008004D0">
      <w:pPr>
        <w:spacing w:before="0" w:after="0"/>
        <w:rPr>
          <w:sz w:val="10"/>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58"/>
      </w:tblGrid>
      <w:tr w:rsidR="008004D0" w:rsidRPr="00C12D41" w14:paraId="4D1EA938" w14:textId="77777777" w:rsidTr="008004D0">
        <w:trPr>
          <w:trHeight w:val="524"/>
        </w:trPr>
        <w:tc>
          <w:tcPr>
            <w:tcW w:w="13158" w:type="dxa"/>
            <w:shd w:val="clear" w:color="auto" w:fill="D9D9D9"/>
          </w:tcPr>
          <w:p w14:paraId="33688E0F" w14:textId="77777777" w:rsidR="008004D0" w:rsidRPr="00C12D41" w:rsidRDefault="008004D0" w:rsidP="00FF30FC">
            <w:pPr>
              <w:pStyle w:val="ToolTableText"/>
            </w:pPr>
            <w:r w:rsidRPr="00C12D41">
              <w:t>RI.11-12.6: Determine an author’s point of view or purpose in a text in which the rhetoric is particularly effective, analyzing how style and content contribute to the power, persuasiveness, or beauty of the text.</w:t>
            </w:r>
          </w:p>
        </w:tc>
      </w:tr>
      <w:tr w:rsidR="008004D0" w:rsidRPr="00646088" w14:paraId="54440B39" w14:textId="77777777" w:rsidTr="008004D0">
        <w:trPr>
          <w:trHeight w:val="524"/>
        </w:trPr>
        <w:tc>
          <w:tcPr>
            <w:tcW w:w="13158" w:type="dxa"/>
            <w:shd w:val="clear" w:color="auto" w:fill="auto"/>
          </w:tcPr>
          <w:p w14:paraId="2C4EA608" w14:textId="77777777" w:rsidR="008004D0" w:rsidRDefault="008004D0" w:rsidP="008004D0">
            <w:pPr>
              <w:pStyle w:val="BulletedList"/>
              <w:ind w:left="317" w:hanging="317"/>
            </w:pPr>
            <w:r w:rsidRPr="00EF2DD1">
              <w:rPr>
                <w:b/>
              </w:rPr>
              <w:t>Rhetoric:</w:t>
            </w:r>
            <w:r w:rsidRPr="001661E8">
              <w:t xml:space="preserve"> </w:t>
            </w:r>
            <w:r>
              <w:t>T</w:t>
            </w:r>
            <w:r w:rsidRPr="001661E8">
              <w:t xml:space="preserve">he specific techniques that writers or speakers use to create meaning in a text, enhance a text or a </w:t>
            </w:r>
            <w:r>
              <w:t>speech</w:t>
            </w:r>
            <w:r w:rsidRPr="001661E8">
              <w:t>, and in particular, persuade readers or listeners</w:t>
            </w:r>
            <w:r>
              <w:t>.</w:t>
            </w:r>
          </w:p>
          <w:p w14:paraId="60444ED4" w14:textId="77777777" w:rsidR="008004D0" w:rsidRDefault="008004D0" w:rsidP="008004D0">
            <w:pPr>
              <w:pStyle w:val="BulletedList"/>
              <w:ind w:left="317" w:hanging="317"/>
            </w:pPr>
            <w:r w:rsidRPr="00EF2DD1">
              <w:rPr>
                <w:b/>
              </w:rPr>
              <w:t xml:space="preserve">Point of View </w:t>
            </w:r>
            <w:r w:rsidRPr="00674266">
              <w:t>(</w:t>
            </w:r>
            <w:r w:rsidRPr="0062407C">
              <w:t>an author’s opinion, attitude, or judgment</w:t>
            </w:r>
            <w:r>
              <w:t>)</w:t>
            </w:r>
            <w:r w:rsidRPr="00EF2DD1">
              <w:rPr>
                <w:b/>
              </w:rPr>
              <w:t>:</w:t>
            </w:r>
          </w:p>
          <w:p w14:paraId="3791179F" w14:textId="77777777" w:rsidR="008004D0" w:rsidRPr="0084566C" w:rsidRDefault="008004D0" w:rsidP="008004D0">
            <w:pPr>
              <w:pStyle w:val="BulletedList"/>
              <w:ind w:left="317" w:hanging="317"/>
            </w:pPr>
            <w:r w:rsidRPr="00EF2DD1">
              <w:rPr>
                <w:b/>
              </w:rPr>
              <w:t xml:space="preserve">Purpose </w:t>
            </w:r>
            <w:r w:rsidRPr="00674266">
              <w:t>(</w:t>
            </w:r>
            <w:r w:rsidRPr="0062407C">
              <w:t>an author’s reason for writing</w:t>
            </w:r>
            <w:r>
              <w:t>)</w:t>
            </w:r>
            <w:r w:rsidRPr="00EF2DD1">
              <w:rPr>
                <w:b/>
              </w:rPr>
              <w:t>:</w:t>
            </w:r>
            <w:r>
              <w:t xml:space="preserve"> </w:t>
            </w:r>
          </w:p>
        </w:tc>
      </w:tr>
    </w:tbl>
    <w:p w14:paraId="610F4518" w14:textId="77777777" w:rsidR="008004D0" w:rsidRPr="008004D0" w:rsidRDefault="008004D0" w:rsidP="008004D0">
      <w:pPr>
        <w:spacing w:before="0" w:after="0"/>
        <w:rPr>
          <w:sz w:val="10"/>
        </w:rPr>
      </w:pPr>
    </w:p>
    <w:tbl>
      <w:tblPr>
        <w:tblStyle w:val="TableGrid"/>
        <w:tblW w:w="13158" w:type="dxa"/>
        <w:tblLayout w:type="fixed"/>
        <w:tblLook w:val="04A0" w:firstRow="1" w:lastRow="0" w:firstColumn="1" w:lastColumn="0" w:noHBand="0" w:noVBand="1"/>
      </w:tblPr>
      <w:tblGrid>
        <w:gridCol w:w="2268"/>
        <w:gridCol w:w="5310"/>
        <w:gridCol w:w="5580"/>
      </w:tblGrid>
      <w:tr w:rsidR="00A5220E" w:rsidRPr="00EA6193" w14:paraId="17EDECF6" w14:textId="77777777" w:rsidTr="003148E0">
        <w:tc>
          <w:tcPr>
            <w:tcW w:w="2268" w:type="dxa"/>
            <w:shd w:val="clear" w:color="auto" w:fill="D9D9D9"/>
            <w:vAlign w:val="center"/>
          </w:tcPr>
          <w:p w14:paraId="779DEC90" w14:textId="77777777" w:rsidR="00A5220E" w:rsidRPr="00EA6193" w:rsidRDefault="00A5220E" w:rsidP="008125FC">
            <w:pPr>
              <w:pStyle w:val="ToolTableText"/>
              <w:rPr>
                <w:b/>
                <w:sz w:val="22"/>
                <w:szCs w:val="22"/>
              </w:rPr>
            </w:pPr>
            <w:r w:rsidRPr="00EA6193">
              <w:rPr>
                <w:b/>
                <w:sz w:val="22"/>
                <w:szCs w:val="22"/>
              </w:rPr>
              <w:t>Rhetorical device and definition</w:t>
            </w:r>
          </w:p>
        </w:tc>
        <w:tc>
          <w:tcPr>
            <w:tcW w:w="5310" w:type="dxa"/>
            <w:shd w:val="clear" w:color="auto" w:fill="D9D9D9"/>
            <w:vAlign w:val="center"/>
          </w:tcPr>
          <w:p w14:paraId="008938EB" w14:textId="77777777" w:rsidR="00A5220E" w:rsidRPr="00EA6193" w:rsidRDefault="00A5220E" w:rsidP="00012BD8">
            <w:pPr>
              <w:pStyle w:val="ToolTableText"/>
              <w:rPr>
                <w:b/>
                <w:sz w:val="22"/>
                <w:szCs w:val="22"/>
              </w:rPr>
            </w:pPr>
            <w:r w:rsidRPr="00EA6193">
              <w:rPr>
                <w:b/>
                <w:sz w:val="22"/>
                <w:szCs w:val="22"/>
              </w:rPr>
              <w:t>Examples of the rhetorical device in the text (with paragraph or page reference)</w:t>
            </w:r>
          </w:p>
        </w:tc>
        <w:tc>
          <w:tcPr>
            <w:tcW w:w="5580" w:type="dxa"/>
            <w:shd w:val="clear" w:color="auto" w:fill="D9D9D9"/>
            <w:vAlign w:val="center"/>
          </w:tcPr>
          <w:p w14:paraId="2B59325D" w14:textId="6F3D7D35" w:rsidR="00A5220E" w:rsidRPr="00EA6193" w:rsidRDefault="00A5220E" w:rsidP="00B263B5">
            <w:pPr>
              <w:pStyle w:val="ToolTableText"/>
              <w:rPr>
                <w:b/>
                <w:i/>
                <w:iCs/>
                <w:color w:val="404040" w:themeColor="text1" w:themeTint="BF"/>
                <w:sz w:val="22"/>
                <w:szCs w:val="22"/>
              </w:rPr>
            </w:pPr>
            <w:r w:rsidRPr="00EA6193">
              <w:rPr>
                <w:b/>
                <w:sz w:val="22"/>
                <w:szCs w:val="22"/>
              </w:rPr>
              <w:t xml:space="preserve">Rhetorical </w:t>
            </w:r>
            <w:r w:rsidR="00A902BB" w:rsidRPr="00EA6193">
              <w:rPr>
                <w:b/>
                <w:sz w:val="22"/>
                <w:szCs w:val="22"/>
              </w:rPr>
              <w:t xml:space="preserve">effect </w:t>
            </w:r>
            <w:r w:rsidRPr="00EA6193">
              <w:rPr>
                <w:b/>
                <w:sz w:val="22"/>
                <w:szCs w:val="22"/>
              </w:rPr>
              <w:t>(power, persuasiveness, beauty, point of view, purpose)</w:t>
            </w:r>
          </w:p>
        </w:tc>
      </w:tr>
      <w:tr w:rsidR="00A5220E" w:rsidRPr="00EA6193" w14:paraId="16F4CBA6" w14:textId="77777777" w:rsidTr="003148E0">
        <w:trPr>
          <w:trHeight w:val="1152"/>
        </w:trPr>
        <w:tc>
          <w:tcPr>
            <w:tcW w:w="2268" w:type="dxa"/>
          </w:tcPr>
          <w:p w14:paraId="1DA849D0" w14:textId="096608C2" w:rsidR="00A5220E" w:rsidRPr="00EA6193" w:rsidRDefault="00A5220E" w:rsidP="00D07EFB">
            <w:pPr>
              <w:pStyle w:val="ToolTableText"/>
              <w:rPr>
                <w:sz w:val="22"/>
                <w:szCs w:val="22"/>
              </w:rPr>
            </w:pPr>
            <w:r w:rsidRPr="00EA6193">
              <w:rPr>
                <w:sz w:val="22"/>
                <w:szCs w:val="22"/>
              </w:rPr>
              <w:t>Allegory: a story in which the characters or events are symbols that stand for ideas about human life or for a political or historical situation</w:t>
            </w:r>
          </w:p>
        </w:tc>
        <w:tc>
          <w:tcPr>
            <w:tcW w:w="5310" w:type="dxa"/>
            <w:shd w:val="clear" w:color="auto" w:fill="auto"/>
          </w:tcPr>
          <w:p w14:paraId="5C246160" w14:textId="1BF9E3A7" w:rsidR="00A5220E" w:rsidRPr="00EA6193" w:rsidRDefault="00012BD8" w:rsidP="00E63C40">
            <w:pPr>
              <w:pStyle w:val="ToolTableText"/>
              <w:rPr>
                <w:sz w:val="22"/>
                <w:szCs w:val="22"/>
              </w:rPr>
            </w:pPr>
            <w:r w:rsidRPr="00EA6193">
              <w:rPr>
                <w:sz w:val="22"/>
                <w:szCs w:val="22"/>
              </w:rPr>
              <w:t>From</w:t>
            </w:r>
            <w:r w:rsidR="00A5220E" w:rsidRPr="00EA6193">
              <w:rPr>
                <w:sz w:val="22"/>
                <w:szCs w:val="22"/>
              </w:rPr>
              <w:t xml:space="preserve"> “A ship lost at sea for many days” </w:t>
            </w:r>
            <w:r w:rsidR="00E63C40" w:rsidRPr="00EA6193">
              <w:rPr>
                <w:sz w:val="22"/>
                <w:szCs w:val="22"/>
              </w:rPr>
              <w:t xml:space="preserve">to </w:t>
            </w:r>
            <w:r w:rsidR="00A5220E" w:rsidRPr="00EA6193">
              <w:rPr>
                <w:sz w:val="22"/>
                <w:szCs w:val="22"/>
              </w:rPr>
              <w:t xml:space="preserve">“water from the mouth of the Amazon River” </w:t>
            </w:r>
            <w:r w:rsidR="003C67B7" w:rsidRPr="00EA6193">
              <w:rPr>
                <w:sz w:val="22"/>
                <w:szCs w:val="22"/>
              </w:rPr>
              <w:t xml:space="preserve">(par. 3) </w:t>
            </w:r>
          </w:p>
        </w:tc>
        <w:tc>
          <w:tcPr>
            <w:tcW w:w="5580" w:type="dxa"/>
            <w:shd w:val="clear" w:color="auto" w:fill="auto"/>
          </w:tcPr>
          <w:p w14:paraId="7AB899E4" w14:textId="5C9F3138" w:rsidR="00A5220E" w:rsidRPr="00EA6193" w:rsidRDefault="00A5220E" w:rsidP="009B59C3">
            <w:pPr>
              <w:pStyle w:val="ToolTableText"/>
              <w:rPr>
                <w:sz w:val="22"/>
                <w:szCs w:val="22"/>
              </w:rPr>
            </w:pPr>
            <w:r w:rsidRPr="00EA6193">
              <w:rPr>
                <w:sz w:val="22"/>
                <w:szCs w:val="22"/>
              </w:rPr>
              <w:t xml:space="preserve">The allegory of the lost ship contributes to the persuasiveness of Washington’s text because the characters and events in this story represent Washington’s opinion that the “those of [his] race” should “cultivat[e] friendly relations with the Southern white man” rather than seeking what they need </w:t>
            </w:r>
            <w:r w:rsidR="00E63C40" w:rsidRPr="00EA6193">
              <w:rPr>
                <w:sz w:val="22"/>
                <w:szCs w:val="22"/>
              </w:rPr>
              <w:t>“</w:t>
            </w:r>
            <w:r w:rsidRPr="00EA6193">
              <w:rPr>
                <w:sz w:val="22"/>
                <w:szCs w:val="22"/>
              </w:rPr>
              <w:t>in</w:t>
            </w:r>
            <w:r w:rsidR="00E63C40" w:rsidRPr="00EA6193">
              <w:rPr>
                <w:sz w:val="22"/>
                <w:szCs w:val="22"/>
              </w:rPr>
              <w:t xml:space="preserve"> a</w:t>
            </w:r>
            <w:r w:rsidRPr="00EA6193">
              <w:rPr>
                <w:sz w:val="22"/>
                <w:szCs w:val="22"/>
              </w:rPr>
              <w:t xml:space="preserve"> foreign land”</w:t>
            </w:r>
            <w:r w:rsidR="00E63C40" w:rsidRPr="00EA6193">
              <w:rPr>
                <w:sz w:val="22"/>
                <w:szCs w:val="22"/>
              </w:rPr>
              <w:t xml:space="preserve"> </w:t>
            </w:r>
            <w:r w:rsidR="003C67B7" w:rsidRPr="00EA6193">
              <w:rPr>
                <w:sz w:val="22"/>
                <w:szCs w:val="22"/>
              </w:rPr>
              <w:t>(par. 3)</w:t>
            </w:r>
            <w:r w:rsidR="00E63C40" w:rsidRPr="00EA6193">
              <w:rPr>
                <w:sz w:val="22"/>
                <w:szCs w:val="22"/>
              </w:rPr>
              <w:t>.</w:t>
            </w:r>
          </w:p>
        </w:tc>
      </w:tr>
      <w:tr w:rsidR="00A5220E" w:rsidRPr="00EA6193" w14:paraId="4B93CDA6" w14:textId="77777777" w:rsidTr="003148E0">
        <w:trPr>
          <w:cantSplit/>
          <w:trHeight w:val="70"/>
        </w:trPr>
        <w:tc>
          <w:tcPr>
            <w:tcW w:w="2268" w:type="dxa"/>
          </w:tcPr>
          <w:p w14:paraId="483550AF" w14:textId="77777777" w:rsidR="00A5220E" w:rsidRPr="00EA6193" w:rsidRDefault="00FC7CAF" w:rsidP="008125FC">
            <w:pPr>
              <w:pStyle w:val="ToolTableText"/>
              <w:rPr>
                <w:sz w:val="22"/>
                <w:szCs w:val="22"/>
              </w:rPr>
            </w:pPr>
            <w:r w:rsidRPr="00EA6193">
              <w:rPr>
                <w:sz w:val="22"/>
                <w:szCs w:val="22"/>
              </w:rPr>
              <w:lastRenderedPageBreak/>
              <w:t>Repetition: the act of saying or writing something again</w:t>
            </w:r>
          </w:p>
        </w:tc>
        <w:tc>
          <w:tcPr>
            <w:tcW w:w="5310" w:type="dxa"/>
            <w:shd w:val="clear" w:color="auto" w:fill="auto"/>
          </w:tcPr>
          <w:p w14:paraId="406517F3" w14:textId="44796987" w:rsidR="00FC7CAF" w:rsidRPr="00EA6193" w:rsidRDefault="003830F6" w:rsidP="00FC7CAF">
            <w:pPr>
              <w:pStyle w:val="ToolTableText"/>
              <w:rPr>
                <w:sz w:val="22"/>
                <w:szCs w:val="22"/>
              </w:rPr>
            </w:pPr>
            <w:r w:rsidRPr="00EA6193">
              <w:rPr>
                <w:sz w:val="22"/>
                <w:szCs w:val="22"/>
              </w:rPr>
              <w:t>“‘</w:t>
            </w:r>
            <w:r w:rsidR="00FC7CAF" w:rsidRPr="00EA6193">
              <w:rPr>
                <w:sz w:val="22"/>
                <w:szCs w:val="22"/>
              </w:rPr>
              <w:t>Cast down your bucket where you are</w:t>
            </w:r>
            <w:r w:rsidRPr="00EA6193">
              <w:rPr>
                <w:sz w:val="22"/>
                <w:szCs w:val="22"/>
              </w:rPr>
              <w:t>’</w:t>
            </w:r>
            <w:r w:rsidR="00FC7CAF" w:rsidRPr="00EA6193">
              <w:rPr>
                <w:sz w:val="22"/>
                <w:szCs w:val="22"/>
              </w:rPr>
              <w:t xml:space="preserve">” </w:t>
            </w:r>
            <w:r w:rsidR="003C67B7" w:rsidRPr="00EA6193">
              <w:rPr>
                <w:sz w:val="22"/>
                <w:szCs w:val="22"/>
              </w:rPr>
              <w:t xml:space="preserve">(par. 3) </w:t>
            </w:r>
          </w:p>
          <w:p w14:paraId="01549EF8" w14:textId="78009234" w:rsidR="00A5220E" w:rsidRPr="00EA6193" w:rsidRDefault="00FC7CAF" w:rsidP="00BF3EDD">
            <w:pPr>
              <w:pStyle w:val="ToolTableText"/>
              <w:rPr>
                <w:sz w:val="22"/>
                <w:szCs w:val="22"/>
              </w:rPr>
            </w:pPr>
            <w:r w:rsidRPr="00EA6193">
              <w:rPr>
                <w:sz w:val="22"/>
                <w:szCs w:val="22"/>
              </w:rPr>
              <w:t>“</w:t>
            </w:r>
            <w:r w:rsidR="0085532E" w:rsidRPr="00EA6193">
              <w:rPr>
                <w:sz w:val="22"/>
                <w:szCs w:val="22"/>
              </w:rPr>
              <w:t>C</w:t>
            </w:r>
            <w:r w:rsidRPr="00EA6193">
              <w:rPr>
                <w:sz w:val="22"/>
                <w:szCs w:val="22"/>
              </w:rPr>
              <w:t xml:space="preserve">ast it down” </w:t>
            </w:r>
            <w:r w:rsidR="008320E6" w:rsidRPr="00EA6193">
              <w:rPr>
                <w:sz w:val="22"/>
                <w:szCs w:val="22"/>
              </w:rPr>
              <w:t>(par. 3–4)</w:t>
            </w:r>
          </w:p>
        </w:tc>
        <w:tc>
          <w:tcPr>
            <w:tcW w:w="5580" w:type="dxa"/>
            <w:shd w:val="clear" w:color="auto" w:fill="auto"/>
          </w:tcPr>
          <w:p w14:paraId="266353D5" w14:textId="050C7BD5" w:rsidR="00A5220E" w:rsidRPr="00EA6193" w:rsidRDefault="00FC7CAF" w:rsidP="00EA6193">
            <w:pPr>
              <w:pStyle w:val="ToolTableText"/>
              <w:spacing w:after="60"/>
              <w:rPr>
                <w:i/>
                <w:iCs/>
                <w:color w:val="404040" w:themeColor="text1" w:themeTint="BF"/>
                <w:sz w:val="22"/>
                <w:szCs w:val="22"/>
              </w:rPr>
            </w:pPr>
            <w:r w:rsidRPr="00EA6193">
              <w:rPr>
                <w:sz w:val="22"/>
                <w:szCs w:val="22"/>
              </w:rPr>
              <w:t xml:space="preserve">The repetition of the phrase </w:t>
            </w:r>
            <w:r w:rsidR="0085532E" w:rsidRPr="00EA6193">
              <w:rPr>
                <w:sz w:val="22"/>
                <w:szCs w:val="22"/>
              </w:rPr>
              <w:t>“‘[</w:t>
            </w:r>
            <w:r w:rsidRPr="00EA6193">
              <w:rPr>
                <w:sz w:val="22"/>
                <w:szCs w:val="22"/>
              </w:rPr>
              <w:t>c</w:t>
            </w:r>
            <w:r w:rsidR="0085532E" w:rsidRPr="00EA6193">
              <w:rPr>
                <w:sz w:val="22"/>
                <w:szCs w:val="22"/>
              </w:rPr>
              <w:t>]</w:t>
            </w:r>
            <w:r w:rsidRPr="00EA6193">
              <w:rPr>
                <w:sz w:val="22"/>
                <w:szCs w:val="22"/>
              </w:rPr>
              <w:t>ast down your bucket where you are</w:t>
            </w:r>
            <w:r w:rsidR="0085532E" w:rsidRPr="00EA6193">
              <w:rPr>
                <w:sz w:val="22"/>
                <w:szCs w:val="22"/>
              </w:rPr>
              <w:t>’</w:t>
            </w:r>
            <w:r w:rsidRPr="00EA6193">
              <w:rPr>
                <w:sz w:val="22"/>
                <w:szCs w:val="22"/>
              </w:rPr>
              <w:t>”</w:t>
            </w:r>
            <w:r w:rsidR="009B5984" w:rsidRPr="00EA6193">
              <w:rPr>
                <w:sz w:val="22"/>
                <w:szCs w:val="22"/>
              </w:rPr>
              <w:t xml:space="preserve"> </w:t>
            </w:r>
            <w:r w:rsidR="0084200A" w:rsidRPr="00EA6193">
              <w:rPr>
                <w:sz w:val="22"/>
                <w:szCs w:val="22"/>
              </w:rPr>
              <w:t xml:space="preserve">(par. 3) </w:t>
            </w:r>
            <w:r w:rsidRPr="00EA6193">
              <w:rPr>
                <w:sz w:val="22"/>
                <w:szCs w:val="22"/>
              </w:rPr>
              <w:t>and the related phrase “</w:t>
            </w:r>
            <w:r w:rsidR="0085532E" w:rsidRPr="00EA6193">
              <w:rPr>
                <w:sz w:val="22"/>
                <w:szCs w:val="22"/>
              </w:rPr>
              <w:t>[</w:t>
            </w:r>
            <w:r w:rsidRPr="00EA6193">
              <w:rPr>
                <w:sz w:val="22"/>
                <w:szCs w:val="22"/>
              </w:rPr>
              <w:t>c</w:t>
            </w:r>
            <w:r w:rsidR="0085532E" w:rsidRPr="00EA6193">
              <w:rPr>
                <w:sz w:val="22"/>
                <w:szCs w:val="22"/>
              </w:rPr>
              <w:t>]</w:t>
            </w:r>
            <w:r w:rsidRPr="00EA6193">
              <w:rPr>
                <w:sz w:val="22"/>
                <w:szCs w:val="22"/>
              </w:rPr>
              <w:t xml:space="preserve">ast it down” </w:t>
            </w:r>
            <w:r w:rsidR="00E42C48" w:rsidRPr="00EA6193">
              <w:rPr>
                <w:sz w:val="22"/>
                <w:szCs w:val="22"/>
              </w:rPr>
              <w:t xml:space="preserve">(par. 4) </w:t>
            </w:r>
            <w:r w:rsidRPr="00EA6193">
              <w:rPr>
                <w:sz w:val="22"/>
                <w:szCs w:val="22"/>
              </w:rPr>
              <w:t xml:space="preserve">emphasizes the power and importance of Washington’s opinion that African Americans can only improve their situation by staying in the South, developing friendships with white Southerners, and developing the skills they already have in </w:t>
            </w:r>
            <w:r w:rsidR="00F948C3" w:rsidRPr="00EA6193">
              <w:rPr>
                <w:sz w:val="22"/>
                <w:szCs w:val="22"/>
              </w:rPr>
              <w:t>“</w:t>
            </w:r>
            <w:r w:rsidRPr="00EA6193">
              <w:rPr>
                <w:sz w:val="22"/>
                <w:szCs w:val="22"/>
              </w:rPr>
              <w:t>the common occupations of life</w:t>
            </w:r>
            <w:r w:rsidR="00BD0482" w:rsidRPr="00EA6193">
              <w:rPr>
                <w:sz w:val="22"/>
                <w:szCs w:val="22"/>
              </w:rPr>
              <w:t>”</w:t>
            </w:r>
            <w:r w:rsidR="00F948C3" w:rsidRPr="00EA6193">
              <w:rPr>
                <w:sz w:val="22"/>
                <w:szCs w:val="22"/>
              </w:rPr>
              <w:t xml:space="preserve"> </w:t>
            </w:r>
            <w:r w:rsidR="006E792C" w:rsidRPr="00EA6193">
              <w:rPr>
                <w:sz w:val="22"/>
                <w:szCs w:val="22"/>
              </w:rPr>
              <w:t>(par. 4)</w:t>
            </w:r>
            <w:r w:rsidR="00F948C3" w:rsidRPr="00EA6193">
              <w:rPr>
                <w:sz w:val="22"/>
                <w:szCs w:val="22"/>
              </w:rPr>
              <w:t>.</w:t>
            </w:r>
          </w:p>
        </w:tc>
      </w:tr>
      <w:tr w:rsidR="00FC7CAF" w:rsidRPr="00EA6193" w14:paraId="2DEA6282" w14:textId="77777777" w:rsidTr="003148E0">
        <w:trPr>
          <w:trHeight w:val="1152"/>
        </w:trPr>
        <w:tc>
          <w:tcPr>
            <w:tcW w:w="2268" w:type="dxa"/>
          </w:tcPr>
          <w:p w14:paraId="00453249" w14:textId="77777777" w:rsidR="00FC7CAF" w:rsidRPr="00EA6193" w:rsidRDefault="008125FC" w:rsidP="008125FC">
            <w:pPr>
              <w:pStyle w:val="ToolTableText"/>
              <w:rPr>
                <w:sz w:val="22"/>
                <w:szCs w:val="22"/>
              </w:rPr>
            </w:pPr>
            <w:r w:rsidRPr="00EA6193">
              <w:rPr>
                <w:sz w:val="22"/>
                <w:szCs w:val="22"/>
              </w:rPr>
              <w:t>Repetition</w:t>
            </w:r>
            <w:r w:rsidR="006E5AE3" w:rsidRPr="00EA6193">
              <w:rPr>
                <w:sz w:val="22"/>
                <w:szCs w:val="22"/>
              </w:rPr>
              <w:t xml:space="preserve"> and parallel structure</w:t>
            </w:r>
          </w:p>
        </w:tc>
        <w:tc>
          <w:tcPr>
            <w:tcW w:w="5310" w:type="dxa"/>
            <w:shd w:val="clear" w:color="auto" w:fill="auto"/>
          </w:tcPr>
          <w:p w14:paraId="79A6D58F" w14:textId="64E13592" w:rsidR="00FC7CAF" w:rsidRPr="00EA6193" w:rsidRDefault="008125FC" w:rsidP="00B263B5">
            <w:pPr>
              <w:pStyle w:val="ToolTableText"/>
              <w:rPr>
                <w:i/>
                <w:iCs/>
                <w:color w:val="404040" w:themeColor="text1" w:themeTint="BF"/>
                <w:sz w:val="22"/>
                <w:szCs w:val="22"/>
              </w:rPr>
            </w:pPr>
            <w:r w:rsidRPr="00EA6193">
              <w:rPr>
                <w:sz w:val="22"/>
                <w:szCs w:val="22"/>
              </w:rPr>
              <w:t xml:space="preserve">“shall prosper in proportion as we learn” </w:t>
            </w:r>
            <w:r w:rsidR="006E792C" w:rsidRPr="00EA6193">
              <w:rPr>
                <w:sz w:val="22"/>
                <w:szCs w:val="22"/>
              </w:rPr>
              <w:t>(par. 4)</w:t>
            </w:r>
          </w:p>
        </w:tc>
        <w:tc>
          <w:tcPr>
            <w:tcW w:w="5580" w:type="dxa"/>
            <w:shd w:val="clear" w:color="auto" w:fill="auto"/>
          </w:tcPr>
          <w:p w14:paraId="105BD440" w14:textId="4319604E" w:rsidR="00FC7CAF" w:rsidRPr="00EA6193" w:rsidRDefault="00616E1F" w:rsidP="00EA6193">
            <w:pPr>
              <w:pStyle w:val="ToolTableText"/>
              <w:spacing w:after="60"/>
              <w:rPr>
                <w:i/>
                <w:iCs/>
                <w:color w:val="404040" w:themeColor="text1" w:themeTint="BF"/>
                <w:sz w:val="22"/>
                <w:szCs w:val="22"/>
              </w:rPr>
            </w:pPr>
            <w:r w:rsidRPr="00EA6193">
              <w:rPr>
                <w:sz w:val="22"/>
                <w:szCs w:val="22"/>
              </w:rPr>
              <w:t>Washington’s use of parallel structure and repetition clarifies that the phrase “prosper in proportion”</w:t>
            </w:r>
            <w:r w:rsidR="0028098D" w:rsidRPr="00EA6193">
              <w:rPr>
                <w:sz w:val="22"/>
                <w:szCs w:val="22"/>
              </w:rPr>
              <w:t xml:space="preserve"> </w:t>
            </w:r>
            <w:r w:rsidR="00E42C48" w:rsidRPr="00EA6193">
              <w:rPr>
                <w:sz w:val="22"/>
                <w:szCs w:val="22"/>
              </w:rPr>
              <w:t xml:space="preserve">(par. 4) </w:t>
            </w:r>
            <w:r w:rsidRPr="00EA6193">
              <w:rPr>
                <w:sz w:val="22"/>
                <w:szCs w:val="22"/>
              </w:rPr>
              <w:t>means that the success and well</w:t>
            </w:r>
            <w:r w:rsidR="004E39D5" w:rsidRPr="00EA6193">
              <w:rPr>
                <w:sz w:val="22"/>
                <w:szCs w:val="22"/>
              </w:rPr>
              <w:t>-</w:t>
            </w:r>
            <w:r w:rsidRPr="00EA6193">
              <w:rPr>
                <w:sz w:val="22"/>
                <w:szCs w:val="22"/>
              </w:rPr>
              <w:t xml:space="preserve">being of African Americans will increase gradually. </w:t>
            </w:r>
            <w:r w:rsidR="0079780E" w:rsidRPr="00EA6193">
              <w:rPr>
                <w:sz w:val="22"/>
                <w:szCs w:val="22"/>
              </w:rPr>
              <w:t xml:space="preserve">This reinforces </w:t>
            </w:r>
            <w:r w:rsidR="00920D0C" w:rsidRPr="00EA6193">
              <w:rPr>
                <w:sz w:val="22"/>
                <w:szCs w:val="22"/>
              </w:rPr>
              <w:t>Washington’s point of view</w:t>
            </w:r>
            <w:r w:rsidR="0079780E" w:rsidRPr="00EA6193">
              <w:rPr>
                <w:sz w:val="22"/>
                <w:szCs w:val="22"/>
              </w:rPr>
              <w:t xml:space="preserve"> that</w:t>
            </w:r>
            <w:r w:rsidR="00920D0C" w:rsidRPr="00EA6193">
              <w:rPr>
                <w:sz w:val="22"/>
                <w:szCs w:val="22"/>
              </w:rPr>
              <w:t xml:space="preserve"> </w:t>
            </w:r>
            <w:r w:rsidRPr="00EA6193">
              <w:rPr>
                <w:sz w:val="22"/>
                <w:szCs w:val="22"/>
              </w:rPr>
              <w:t xml:space="preserve">African Americans will progressively improve their circumstances when they begin to see the work that they do in “the common occupations of life” </w:t>
            </w:r>
            <w:r w:rsidR="00E42C48" w:rsidRPr="00EA6193">
              <w:rPr>
                <w:sz w:val="22"/>
                <w:szCs w:val="22"/>
              </w:rPr>
              <w:t xml:space="preserve">(par. 4) </w:t>
            </w:r>
            <w:r w:rsidRPr="00EA6193">
              <w:rPr>
                <w:sz w:val="22"/>
                <w:szCs w:val="22"/>
              </w:rPr>
              <w:t>is honorable and worthy of respect.</w:t>
            </w:r>
          </w:p>
        </w:tc>
      </w:tr>
      <w:tr w:rsidR="00FC7CAF" w:rsidRPr="00EA6193" w14:paraId="0A6E1315" w14:textId="77777777" w:rsidTr="003148E0">
        <w:trPr>
          <w:trHeight w:val="80"/>
        </w:trPr>
        <w:tc>
          <w:tcPr>
            <w:tcW w:w="2268" w:type="dxa"/>
          </w:tcPr>
          <w:p w14:paraId="13D1E51A" w14:textId="77777777" w:rsidR="00FC7CAF" w:rsidRPr="00EA6193" w:rsidRDefault="006E5AE3" w:rsidP="008125FC">
            <w:pPr>
              <w:pStyle w:val="ToolTableText"/>
              <w:rPr>
                <w:sz w:val="22"/>
                <w:szCs w:val="22"/>
              </w:rPr>
            </w:pPr>
            <w:r w:rsidRPr="00EA6193">
              <w:rPr>
                <w:sz w:val="22"/>
                <w:szCs w:val="22"/>
              </w:rPr>
              <w:t>Juxtaposition: an act or instance of placing close together or side by side, especially for comparison or contrast</w:t>
            </w:r>
          </w:p>
        </w:tc>
        <w:tc>
          <w:tcPr>
            <w:tcW w:w="5310" w:type="dxa"/>
            <w:shd w:val="clear" w:color="auto" w:fill="auto"/>
          </w:tcPr>
          <w:p w14:paraId="764EE20C" w14:textId="14E8EBD1" w:rsidR="006E5AE3" w:rsidRPr="00EA6193" w:rsidRDefault="006E5AE3" w:rsidP="006E5AE3">
            <w:pPr>
              <w:pStyle w:val="ToolTableText"/>
              <w:rPr>
                <w:sz w:val="22"/>
                <w:szCs w:val="22"/>
              </w:rPr>
            </w:pPr>
            <w:r w:rsidRPr="00EA6193">
              <w:rPr>
                <w:sz w:val="22"/>
                <w:szCs w:val="22"/>
              </w:rPr>
              <w:t xml:space="preserve">“dignify and glorify common labour” </w:t>
            </w:r>
            <w:r w:rsidR="006E792C" w:rsidRPr="00EA6193">
              <w:rPr>
                <w:sz w:val="22"/>
                <w:szCs w:val="22"/>
              </w:rPr>
              <w:t>(par. 4)</w:t>
            </w:r>
          </w:p>
          <w:p w14:paraId="4B42CAC3" w14:textId="15A31B3A" w:rsidR="006E5AE3" w:rsidRPr="00EA6193" w:rsidRDefault="006E5AE3" w:rsidP="006E5AE3">
            <w:pPr>
              <w:pStyle w:val="ToolTableText"/>
              <w:rPr>
                <w:sz w:val="22"/>
                <w:szCs w:val="22"/>
              </w:rPr>
            </w:pPr>
            <w:r w:rsidRPr="00EA6193">
              <w:rPr>
                <w:sz w:val="22"/>
                <w:szCs w:val="22"/>
              </w:rPr>
              <w:t xml:space="preserve">“the superficial” with “the substantial” </w:t>
            </w:r>
            <w:r w:rsidR="006E792C" w:rsidRPr="00EA6193">
              <w:rPr>
                <w:sz w:val="22"/>
                <w:szCs w:val="22"/>
              </w:rPr>
              <w:t>(par. 4)</w:t>
            </w:r>
          </w:p>
          <w:p w14:paraId="5C6983F6" w14:textId="68A01D19" w:rsidR="006E5AE3" w:rsidRPr="00EA6193" w:rsidRDefault="006E5AE3" w:rsidP="006E5AE3">
            <w:pPr>
              <w:pStyle w:val="ToolTableText"/>
              <w:rPr>
                <w:sz w:val="22"/>
                <w:szCs w:val="22"/>
              </w:rPr>
            </w:pPr>
            <w:r w:rsidRPr="00EA6193">
              <w:rPr>
                <w:sz w:val="22"/>
                <w:szCs w:val="22"/>
              </w:rPr>
              <w:t xml:space="preserve">“the ornamental gewgaws of life” with “the useful” </w:t>
            </w:r>
            <w:r w:rsidR="00E42C48" w:rsidRPr="00EA6193">
              <w:rPr>
                <w:sz w:val="22"/>
                <w:szCs w:val="22"/>
              </w:rPr>
              <w:t xml:space="preserve">(par. 4) </w:t>
            </w:r>
          </w:p>
          <w:p w14:paraId="56F86E80" w14:textId="0F552E9E" w:rsidR="00FC7CAF" w:rsidRPr="00EA6193" w:rsidRDefault="006E5AE3" w:rsidP="00CA62A4">
            <w:pPr>
              <w:pStyle w:val="ToolTableText"/>
              <w:rPr>
                <w:i/>
                <w:iCs/>
                <w:color w:val="404040" w:themeColor="text1" w:themeTint="BF"/>
                <w:sz w:val="22"/>
                <w:szCs w:val="22"/>
              </w:rPr>
            </w:pPr>
            <w:r w:rsidRPr="00EA6193">
              <w:rPr>
                <w:sz w:val="22"/>
                <w:szCs w:val="22"/>
              </w:rPr>
              <w:t xml:space="preserve">“tilling a field” with “writing a poem” </w:t>
            </w:r>
            <w:r w:rsidR="006E792C" w:rsidRPr="00EA6193">
              <w:rPr>
                <w:sz w:val="22"/>
                <w:szCs w:val="22"/>
              </w:rPr>
              <w:t>(par. 4)</w:t>
            </w:r>
          </w:p>
        </w:tc>
        <w:tc>
          <w:tcPr>
            <w:tcW w:w="5580" w:type="dxa"/>
            <w:shd w:val="clear" w:color="auto" w:fill="auto"/>
          </w:tcPr>
          <w:p w14:paraId="13B40130" w14:textId="03BACEE7" w:rsidR="00641F9A" w:rsidRPr="00EA6193" w:rsidRDefault="00641F9A" w:rsidP="00EA6193">
            <w:pPr>
              <w:pStyle w:val="ToolTableText"/>
              <w:spacing w:after="60"/>
              <w:rPr>
                <w:sz w:val="22"/>
                <w:szCs w:val="22"/>
              </w:rPr>
            </w:pPr>
            <w:r w:rsidRPr="00EA6193">
              <w:rPr>
                <w:sz w:val="22"/>
                <w:szCs w:val="22"/>
              </w:rPr>
              <w:t xml:space="preserve">This </w:t>
            </w:r>
            <w:r w:rsidR="00714CC0" w:rsidRPr="00EA6193">
              <w:rPr>
                <w:sz w:val="22"/>
                <w:szCs w:val="22"/>
              </w:rPr>
              <w:t>juxtaposition</w:t>
            </w:r>
            <w:r w:rsidR="0079780E" w:rsidRPr="00EA6193">
              <w:rPr>
                <w:sz w:val="22"/>
                <w:szCs w:val="22"/>
              </w:rPr>
              <w:t xml:space="preserve"> of the words “dignify and glorify” and “common” </w:t>
            </w:r>
            <w:r w:rsidR="00E42C48" w:rsidRPr="00EA6193">
              <w:rPr>
                <w:sz w:val="22"/>
                <w:szCs w:val="22"/>
              </w:rPr>
              <w:t xml:space="preserve">(par. 4) </w:t>
            </w:r>
            <w:r w:rsidRPr="00EA6193">
              <w:rPr>
                <w:sz w:val="22"/>
                <w:szCs w:val="22"/>
              </w:rPr>
              <w:t xml:space="preserve">develops Washington’s point of view that “common labour” </w:t>
            </w:r>
            <w:r w:rsidR="00E42C48" w:rsidRPr="00EA6193">
              <w:rPr>
                <w:sz w:val="22"/>
                <w:szCs w:val="22"/>
              </w:rPr>
              <w:t xml:space="preserve">(par. 4) </w:t>
            </w:r>
            <w:r w:rsidRPr="00EA6193">
              <w:rPr>
                <w:sz w:val="22"/>
                <w:szCs w:val="22"/>
              </w:rPr>
              <w:t>is something that is honorable and should be celebrated.</w:t>
            </w:r>
          </w:p>
          <w:p w14:paraId="054A3208" w14:textId="30A03555" w:rsidR="00641F9A" w:rsidRPr="00EA6193" w:rsidRDefault="00641F9A" w:rsidP="00EA6193">
            <w:pPr>
              <w:pStyle w:val="ToolTableText"/>
              <w:spacing w:after="60"/>
              <w:rPr>
                <w:i/>
                <w:iCs/>
                <w:color w:val="404040" w:themeColor="text1" w:themeTint="BF"/>
                <w:sz w:val="22"/>
                <w:szCs w:val="22"/>
              </w:rPr>
            </w:pPr>
            <w:r w:rsidRPr="00EA6193">
              <w:rPr>
                <w:sz w:val="22"/>
                <w:szCs w:val="22"/>
              </w:rPr>
              <w:t>The</w:t>
            </w:r>
            <w:r w:rsidR="00587A84" w:rsidRPr="00EA6193">
              <w:rPr>
                <w:sz w:val="22"/>
                <w:szCs w:val="22"/>
              </w:rPr>
              <w:t>se</w:t>
            </w:r>
            <w:r w:rsidRPr="00EA6193">
              <w:rPr>
                <w:sz w:val="22"/>
                <w:szCs w:val="22"/>
              </w:rPr>
              <w:t xml:space="preserve"> contrasts develop Washington's point of view that "the common occupations of life"</w:t>
            </w:r>
            <w:r w:rsidR="007533F3" w:rsidRPr="00EA6193">
              <w:rPr>
                <w:sz w:val="22"/>
                <w:szCs w:val="22"/>
              </w:rPr>
              <w:t xml:space="preserve"> </w:t>
            </w:r>
            <w:r w:rsidR="006E792C" w:rsidRPr="00EA6193">
              <w:rPr>
                <w:sz w:val="22"/>
                <w:szCs w:val="22"/>
              </w:rPr>
              <w:t>(par. 4)</w:t>
            </w:r>
            <w:r w:rsidR="007533F3" w:rsidRPr="00EA6193">
              <w:rPr>
                <w:sz w:val="22"/>
                <w:szCs w:val="22"/>
              </w:rPr>
              <w:t>,</w:t>
            </w:r>
            <w:r w:rsidRPr="00EA6193">
              <w:rPr>
                <w:sz w:val="22"/>
                <w:szCs w:val="22"/>
              </w:rPr>
              <w:t xml:space="preserve"> like farming, housework, and industry</w:t>
            </w:r>
            <w:r w:rsidR="00C45901" w:rsidRPr="00EA6193">
              <w:rPr>
                <w:sz w:val="22"/>
                <w:szCs w:val="22"/>
              </w:rPr>
              <w:t>,</w:t>
            </w:r>
            <w:r w:rsidRPr="00EA6193">
              <w:rPr>
                <w:sz w:val="22"/>
                <w:szCs w:val="22"/>
              </w:rPr>
              <w:t xml:space="preserve"> are not only meaningful but also essential for African Americans' livelihood. These contrasts </w:t>
            </w:r>
            <w:r w:rsidR="0079780E" w:rsidRPr="00EA6193">
              <w:rPr>
                <w:sz w:val="22"/>
                <w:szCs w:val="22"/>
              </w:rPr>
              <w:t xml:space="preserve">contribute </w:t>
            </w:r>
            <w:r w:rsidRPr="00EA6193">
              <w:rPr>
                <w:sz w:val="22"/>
                <w:szCs w:val="22"/>
              </w:rPr>
              <w:t xml:space="preserve">to the persuasiveness of Washington's point of view that African Americans should focus on </w:t>
            </w:r>
            <w:r w:rsidR="00AE7ACA" w:rsidRPr="00EA6193">
              <w:rPr>
                <w:sz w:val="22"/>
                <w:szCs w:val="22"/>
              </w:rPr>
              <w:t>commercial</w:t>
            </w:r>
            <w:r w:rsidRPr="00EA6193">
              <w:rPr>
                <w:sz w:val="22"/>
                <w:szCs w:val="22"/>
              </w:rPr>
              <w:t xml:space="preserve"> pursuits, because Washington frames other types of work as insignificant</w:t>
            </w:r>
            <w:r w:rsidR="00BE52F4" w:rsidRPr="00EA6193">
              <w:rPr>
                <w:sz w:val="22"/>
                <w:szCs w:val="22"/>
              </w:rPr>
              <w:t xml:space="preserve"> and superficial </w:t>
            </w:r>
            <w:r w:rsidRPr="00EA6193">
              <w:rPr>
                <w:sz w:val="22"/>
                <w:szCs w:val="22"/>
              </w:rPr>
              <w:t>in comparison.</w:t>
            </w:r>
          </w:p>
        </w:tc>
      </w:tr>
    </w:tbl>
    <w:p w14:paraId="3BDECC9E" w14:textId="7C397470" w:rsidR="00A5220E" w:rsidRPr="003148E0" w:rsidRDefault="00A5220E" w:rsidP="003148E0">
      <w:pPr>
        <w:spacing w:before="0" w:after="0"/>
        <w:rPr>
          <w:sz w:val="16"/>
        </w:rPr>
      </w:pPr>
    </w:p>
    <w:sectPr w:rsidR="00A5220E" w:rsidRPr="003148E0" w:rsidSect="00EA2B14">
      <w:headerReference w:type="default" r:id="rId11"/>
      <w:footerReference w:type="default" r:id="rId12"/>
      <w:pgSz w:w="15840" w:h="12240" w:orient="landscape"/>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F6FBFE" w14:textId="77777777" w:rsidR="0025551B" w:rsidRDefault="0025551B">
      <w:pPr>
        <w:spacing w:before="0" w:after="0" w:line="240" w:lineRule="auto"/>
      </w:pPr>
      <w:r>
        <w:separator/>
      </w:r>
    </w:p>
  </w:endnote>
  <w:endnote w:type="continuationSeparator" w:id="0">
    <w:p w14:paraId="75C3760A" w14:textId="77777777" w:rsidR="0025551B" w:rsidRDefault="0025551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3C8BC" w14:textId="77777777" w:rsidR="00840712" w:rsidRDefault="00840712" w:rsidP="00D86FF4">
    <w:pPr>
      <w:pStyle w:val="Footer"/>
      <w:rPr>
        <w:rStyle w:val="PageNumber"/>
        <w:rFonts w:ascii="Calibri" w:hAnsi="Calibri"/>
        <w:sz w:val="22"/>
      </w:rPr>
    </w:pPr>
    <w:r>
      <w:rPr>
        <w:rStyle w:val="PageNumber"/>
      </w:rPr>
      <w:fldChar w:fldCharType="begin"/>
    </w:r>
    <w:r>
      <w:rPr>
        <w:rStyle w:val="PageNumber"/>
      </w:rPr>
      <w:instrText xml:space="preserve">PAGE  </w:instrText>
    </w:r>
    <w:r>
      <w:rPr>
        <w:rStyle w:val="PageNumber"/>
      </w:rPr>
      <w:fldChar w:fldCharType="end"/>
    </w:r>
  </w:p>
  <w:p w14:paraId="05C895B7" w14:textId="77777777" w:rsidR="00840712" w:rsidRDefault="00840712" w:rsidP="00D86FF4">
    <w:pPr>
      <w:pStyle w:val="Footer"/>
    </w:pPr>
  </w:p>
  <w:p w14:paraId="7B24308B" w14:textId="77777777" w:rsidR="00840712" w:rsidRDefault="00840712" w:rsidP="00D86FF4"/>
  <w:p w14:paraId="36674500" w14:textId="77777777" w:rsidR="00840712" w:rsidRDefault="00840712" w:rsidP="00D86FF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4B2BDA" w14:textId="77777777" w:rsidR="00840712" w:rsidRPr="00563CB8" w:rsidRDefault="00840712" w:rsidP="007017EB">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840712" w14:paraId="0F644FBA" w14:textId="77777777">
      <w:trPr>
        <w:trHeight w:val="705"/>
      </w:trPr>
      <w:tc>
        <w:tcPr>
          <w:tcW w:w="4609" w:type="dxa"/>
          <w:shd w:val="clear" w:color="auto" w:fill="auto"/>
          <w:vAlign w:val="center"/>
        </w:tcPr>
        <w:p w14:paraId="12DE15CD" w14:textId="42D40309" w:rsidR="00840712" w:rsidRPr="002E4C92" w:rsidRDefault="00840712" w:rsidP="007017EB">
          <w:pPr>
            <w:pStyle w:val="FooterText"/>
          </w:pPr>
          <w:r w:rsidRPr="002E4C92">
            <w:t>File:</w:t>
          </w:r>
          <w:r w:rsidRPr="0039525B">
            <w:rPr>
              <w:b w:val="0"/>
            </w:rPr>
            <w:t xml:space="preserve"> </w:t>
          </w:r>
          <w:r>
            <w:rPr>
              <w:b w:val="0"/>
            </w:rPr>
            <w:t>11</w:t>
          </w:r>
          <w:r w:rsidRPr="0039525B">
            <w:rPr>
              <w:b w:val="0"/>
            </w:rPr>
            <w:t>.</w:t>
          </w:r>
          <w:r>
            <w:rPr>
              <w:b w:val="0"/>
            </w:rPr>
            <w:t>2</w:t>
          </w:r>
          <w:r w:rsidRPr="0039525B">
            <w:rPr>
              <w:b w:val="0"/>
            </w:rPr>
            <w:t>.</w:t>
          </w:r>
          <w:r>
            <w:rPr>
              <w:b w:val="0"/>
            </w:rPr>
            <w:t>1</w:t>
          </w:r>
          <w:r w:rsidRPr="0039525B">
            <w:rPr>
              <w:b w:val="0"/>
            </w:rPr>
            <w:t xml:space="preserve"> Lesson </w:t>
          </w:r>
          <w:r>
            <w:rPr>
              <w:b w:val="0"/>
            </w:rPr>
            <w:t>19</w:t>
          </w:r>
          <w:r w:rsidRPr="002E4C92">
            <w:t xml:space="preserve"> Date:</w:t>
          </w:r>
          <w:r w:rsidRPr="0039525B">
            <w:rPr>
              <w:b w:val="0"/>
            </w:rPr>
            <w:t xml:space="preserve"> </w:t>
          </w:r>
          <w:r w:rsidR="00CD5A9F">
            <w:rPr>
              <w:b w:val="0"/>
            </w:rPr>
            <w:t>9</w:t>
          </w:r>
          <w:r>
            <w:rPr>
              <w:b w:val="0"/>
            </w:rPr>
            <w:t>/</w:t>
          </w:r>
          <w:r w:rsidR="00CD5A9F">
            <w:rPr>
              <w:b w:val="0"/>
            </w:rPr>
            <w:t>12</w:t>
          </w:r>
          <w:r w:rsidRPr="0039525B">
            <w:rPr>
              <w:b w:val="0"/>
            </w:rPr>
            <w:t>/1</w:t>
          </w:r>
          <w:r>
            <w:rPr>
              <w:b w:val="0"/>
            </w:rPr>
            <w:t>4</w:t>
          </w:r>
          <w:r w:rsidRPr="0039525B">
            <w:rPr>
              <w:b w:val="0"/>
            </w:rPr>
            <w:t xml:space="preserve"> </w:t>
          </w:r>
          <w:r w:rsidRPr="002E4C92">
            <w:t>Classroom Use:</w:t>
          </w:r>
          <w:r>
            <w:rPr>
              <w:b w:val="0"/>
            </w:rPr>
            <w:t xml:space="preserve"> Starting 9</w:t>
          </w:r>
          <w:r w:rsidRPr="0039525B">
            <w:rPr>
              <w:b w:val="0"/>
            </w:rPr>
            <w:t>/201</w:t>
          </w:r>
          <w:r>
            <w:rPr>
              <w:b w:val="0"/>
            </w:rPr>
            <w:t>4</w:t>
          </w:r>
          <w:r w:rsidRPr="0039525B">
            <w:rPr>
              <w:b w:val="0"/>
            </w:rPr>
            <w:t xml:space="preserve"> </w:t>
          </w:r>
        </w:p>
        <w:p w14:paraId="6CF71783" w14:textId="77777777" w:rsidR="00840712" w:rsidRPr="0039525B" w:rsidRDefault="00840712" w:rsidP="007017EB">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14:paraId="5E4DE5B6" w14:textId="77777777" w:rsidR="00840712" w:rsidRPr="0039525B" w:rsidRDefault="00840712" w:rsidP="007017EB">
          <w:pPr>
            <w:pStyle w:val="FooterText"/>
            <w:rPr>
              <w:b w:val="0"/>
              <w:i/>
            </w:rPr>
          </w:pPr>
          <w:r w:rsidRPr="0039525B">
            <w:rPr>
              <w:b w:val="0"/>
              <w:i/>
              <w:sz w:val="12"/>
            </w:rPr>
            <w:t>Creative Commons Attribution-NonCommercial-ShareAlike 3.0 Unported License</w:t>
          </w:r>
        </w:p>
        <w:p w14:paraId="6D727153" w14:textId="77777777" w:rsidR="00840712" w:rsidRPr="002E4C92" w:rsidRDefault="0025551B" w:rsidP="007017EB">
          <w:pPr>
            <w:pStyle w:val="FooterText"/>
          </w:pPr>
          <w:hyperlink r:id="rId1" w:history="1">
            <w:r w:rsidR="00840712"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14:paraId="5A7260CE" w14:textId="77777777" w:rsidR="00840712" w:rsidRPr="002E4C92" w:rsidRDefault="00840712" w:rsidP="007017EB">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511DA5">
            <w:rPr>
              <w:rFonts w:ascii="Calibri" w:hAnsi="Calibri" w:cs="Calibri"/>
              <w:b/>
              <w:noProof/>
              <w:color w:val="1F4E79"/>
              <w:sz w:val="28"/>
            </w:rPr>
            <w:t>1</w:t>
          </w:r>
          <w:r w:rsidRPr="002E4C92">
            <w:rPr>
              <w:rFonts w:ascii="Calibri" w:hAnsi="Calibri" w:cs="Calibri"/>
              <w:b/>
              <w:color w:val="1F4E79"/>
              <w:sz w:val="28"/>
            </w:rPr>
            <w:fldChar w:fldCharType="end"/>
          </w:r>
        </w:p>
      </w:tc>
      <w:tc>
        <w:tcPr>
          <w:tcW w:w="4325" w:type="dxa"/>
          <w:shd w:val="clear" w:color="auto" w:fill="auto"/>
          <w:vAlign w:val="bottom"/>
        </w:tcPr>
        <w:p w14:paraId="70F8AF27" w14:textId="77777777" w:rsidR="00840712" w:rsidRPr="002E4C92" w:rsidRDefault="00840712" w:rsidP="007017E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0557665A" wp14:editId="04FE31A9">
                <wp:extent cx="1697355" cy="636270"/>
                <wp:effectExtent l="19050" t="0" r="0" b="0"/>
                <wp:docPr id="5"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16533D0F" w14:textId="77777777" w:rsidR="00840712" w:rsidRPr="007017EB" w:rsidRDefault="00840712" w:rsidP="007017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43A3C" w14:textId="77777777" w:rsidR="00840712" w:rsidRPr="00563CB8" w:rsidRDefault="00840712" w:rsidP="007017EB">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6341"/>
      <w:gridCol w:w="860"/>
      <w:gridCol w:w="5951"/>
    </w:tblGrid>
    <w:tr w:rsidR="00840712" w14:paraId="5E0E2AA0" w14:textId="77777777">
      <w:trPr>
        <w:trHeight w:val="705"/>
      </w:trPr>
      <w:tc>
        <w:tcPr>
          <w:tcW w:w="4609" w:type="dxa"/>
          <w:shd w:val="clear" w:color="auto" w:fill="auto"/>
          <w:vAlign w:val="center"/>
        </w:tcPr>
        <w:p w14:paraId="6EDACF7C" w14:textId="4A2D143C" w:rsidR="00840712" w:rsidRPr="002E4C92" w:rsidRDefault="00840712" w:rsidP="007017EB">
          <w:pPr>
            <w:pStyle w:val="FooterText"/>
          </w:pPr>
          <w:r w:rsidRPr="002E4C92">
            <w:t>File:</w:t>
          </w:r>
          <w:r w:rsidRPr="0039525B">
            <w:rPr>
              <w:b w:val="0"/>
            </w:rPr>
            <w:t xml:space="preserve"> </w:t>
          </w:r>
          <w:r>
            <w:rPr>
              <w:b w:val="0"/>
            </w:rPr>
            <w:t>11</w:t>
          </w:r>
          <w:r w:rsidRPr="0039525B">
            <w:rPr>
              <w:b w:val="0"/>
            </w:rPr>
            <w:t>.</w:t>
          </w:r>
          <w:r>
            <w:rPr>
              <w:b w:val="0"/>
            </w:rPr>
            <w:t>2</w:t>
          </w:r>
          <w:r w:rsidRPr="0039525B">
            <w:rPr>
              <w:b w:val="0"/>
            </w:rPr>
            <w:t>.</w:t>
          </w:r>
          <w:r>
            <w:rPr>
              <w:b w:val="0"/>
            </w:rPr>
            <w:t>1</w:t>
          </w:r>
          <w:r w:rsidRPr="0039525B">
            <w:rPr>
              <w:b w:val="0"/>
            </w:rPr>
            <w:t xml:space="preserve"> Lesson </w:t>
          </w:r>
          <w:r>
            <w:rPr>
              <w:b w:val="0"/>
            </w:rPr>
            <w:t>19</w:t>
          </w:r>
          <w:r w:rsidRPr="002E4C92">
            <w:t xml:space="preserve"> Date:</w:t>
          </w:r>
          <w:r w:rsidRPr="0039525B">
            <w:rPr>
              <w:b w:val="0"/>
            </w:rPr>
            <w:t xml:space="preserve"> </w:t>
          </w:r>
          <w:r w:rsidR="008004D0">
            <w:rPr>
              <w:b w:val="0"/>
            </w:rPr>
            <w:t>9</w:t>
          </w:r>
          <w:r>
            <w:rPr>
              <w:b w:val="0"/>
            </w:rPr>
            <w:t>/</w:t>
          </w:r>
          <w:r w:rsidR="008004D0">
            <w:rPr>
              <w:b w:val="0"/>
            </w:rPr>
            <w:t>12</w:t>
          </w:r>
          <w:r w:rsidRPr="0039525B">
            <w:rPr>
              <w:b w:val="0"/>
            </w:rPr>
            <w:t>/1</w:t>
          </w:r>
          <w:r>
            <w:rPr>
              <w:b w:val="0"/>
            </w:rPr>
            <w:t>4</w:t>
          </w:r>
          <w:r w:rsidRPr="0039525B">
            <w:rPr>
              <w:b w:val="0"/>
            </w:rPr>
            <w:t xml:space="preserve"> </w:t>
          </w:r>
          <w:r w:rsidRPr="002E4C92">
            <w:t>Classroom Use:</w:t>
          </w:r>
          <w:r>
            <w:rPr>
              <w:b w:val="0"/>
            </w:rPr>
            <w:t xml:space="preserve"> Starting 9</w:t>
          </w:r>
          <w:r w:rsidRPr="0039525B">
            <w:rPr>
              <w:b w:val="0"/>
            </w:rPr>
            <w:t>/201</w:t>
          </w:r>
          <w:r>
            <w:rPr>
              <w:b w:val="0"/>
            </w:rPr>
            <w:t>4</w:t>
          </w:r>
          <w:r w:rsidRPr="0039525B">
            <w:rPr>
              <w:b w:val="0"/>
            </w:rPr>
            <w:t xml:space="preserve"> </w:t>
          </w:r>
        </w:p>
        <w:p w14:paraId="5B56B105" w14:textId="77777777" w:rsidR="00840712" w:rsidRPr="0039525B" w:rsidRDefault="00840712" w:rsidP="007017EB">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14:paraId="27D1F917" w14:textId="77777777" w:rsidR="00840712" w:rsidRPr="0039525B" w:rsidRDefault="00840712" w:rsidP="007017EB">
          <w:pPr>
            <w:pStyle w:val="FooterText"/>
            <w:rPr>
              <w:b w:val="0"/>
              <w:i/>
            </w:rPr>
          </w:pPr>
          <w:r w:rsidRPr="0039525B">
            <w:rPr>
              <w:b w:val="0"/>
              <w:i/>
              <w:sz w:val="12"/>
            </w:rPr>
            <w:t>Creative Commons Attribution-NonCommercial-ShareAlike 3.0 Unported License</w:t>
          </w:r>
        </w:p>
        <w:p w14:paraId="3D4DACE4" w14:textId="77777777" w:rsidR="00840712" w:rsidRPr="002E4C92" w:rsidRDefault="0025551B" w:rsidP="007017EB">
          <w:pPr>
            <w:pStyle w:val="FooterText"/>
          </w:pPr>
          <w:hyperlink r:id="rId1" w:history="1">
            <w:r w:rsidR="00840712"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14:paraId="67EE6FE2" w14:textId="77777777" w:rsidR="00840712" w:rsidRPr="002E4C92" w:rsidRDefault="00840712" w:rsidP="007017EB">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511DA5">
            <w:rPr>
              <w:rFonts w:ascii="Calibri" w:hAnsi="Calibri" w:cs="Calibri"/>
              <w:b/>
              <w:noProof/>
              <w:color w:val="1F4E79"/>
              <w:sz w:val="28"/>
            </w:rPr>
            <w:t>16</w:t>
          </w:r>
          <w:r w:rsidRPr="002E4C92">
            <w:rPr>
              <w:rFonts w:ascii="Calibri" w:hAnsi="Calibri" w:cs="Calibri"/>
              <w:b/>
              <w:color w:val="1F4E79"/>
              <w:sz w:val="28"/>
            </w:rPr>
            <w:fldChar w:fldCharType="end"/>
          </w:r>
        </w:p>
      </w:tc>
      <w:tc>
        <w:tcPr>
          <w:tcW w:w="4325" w:type="dxa"/>
          <w:shd w:val="clear" w:color="auto" w:fill="auto"/>
          <w:vAlign w:val="bottom"/>
        </w:tcPr>
        <w:p w14:paraId="41470EC3" w14:textId="77777777" w:rsidR="00840712" w:rsidRPr="002E4C92" w:rsidRDefault="00840712" w:rsidP="007017E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26C3E541" wp14:editId="443EC5AE">
                <wp:extent cx="1697355" cy="636270"/>
                <wp:effectExtent l="19050" t="0" r="0" b="0"/>
                <wp:docPr id="2"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60862985" w14:textId="77777777" w:rsidR="00840712" w:rsidRPr="007017EB" w:rsidRDefault="00840712" w:rsidP="007017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DFD9F5" w14:textId="77777777" w:rsidR="0025551B" w:rsidRDefault="0025551B">
      <w:pPr>
        <w:spacing w:before="0" w:after="0" w:line="240" w:lineRule="auto"/>
      </w:pPr>
      <w:r>
        <w:separator/>
      </w:r>
    </w:p>
  </w:footnote>
  <w:footnote w:type="continuationSeparator" w:id="0">
    <w:p w14:paraId="5D2687F0" w14:textId="77777777" w:rsidR="0025551B" w:rsidRDefault="0025551B">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840712" w:rsidRPr="00563CB8" w14:paraId="201FE2AE" w14:textId="77777777">
      <w:tc>
        <w:tcPr>
          <w:tcW w:w="3708" w:type="dxa"/>
          <w:shd w:val="clear" w:color="auto" w:fill="auto"/>
        </w:tcPr>
        <w:p w14:paraId="3001D22C" w14:textId="77777777" w:rsidR="00840712" w:rsidRPr="00563CB8" w:rsidRDefault="00840712" w:rsidP="007017EB">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50E8B381" w14:textId="77777777" w:rsidR="00840712" w:rsidRPr="00563CB8" w:rsidRDefault="00840712" w:rsidP="007017EB">
          <w:pPr>
            <w:jc w:val="center"/>
          </w:pPr>
          <w:r w:rsidRPr="00563CB8">
            <w:t>D R A F T</w:t>
          </w:r>
        </w:p>
      </w:tc>
      <w:tc>
        <w:tcPr>
          <w:tcW w:w="3438" w:type="dxa"/>
          <w:shd w:val="clear" w:color="auto" w:fill="auto"/>
        </w:tcPr>
        <w:p w14:paraId="0A3B4DAF" w14:textId="77777777" w:rsidR="00840712" w:rsidRPr="00E946A0" w:rsidRDefault="00840712" w:rsidP="007017EB">
          <w:pPr>
            <w:pStyle w:val="PageHeader"/>
            <w:jc w:val="right"/>
            <w:rPr>
              <w:b w:val="0"/>
            </w:rPr>
          </w:pPr>
          <w:r>
            <w:rPr>
              <w:b w:val="0"/>
            </w:rPr>
            <w:t>Grade 11 • Module 2 • Unit 1 • Lesson 19</w:t>
          </w:r>
        </w:p>
      </w:tc>
    </w:tr>
  </w:tbl>
  <w:p w14:paraId="0247F838" w14:textId="77777777" w:rsidR="00840712" w:rsidRPr="007017EB" w:rsidRDefault="00840712" w:rsidP="007017EB">
    <w:pPr>
      <w:pStyle w:val="Header"/>
      <w:rPr>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5102"/>
      <w:gridCol w:w="3344"/>
      <w:gridCol w:w="4730"/>
    </w:tblGrid>
    <w:tr w:rsidR="00840712" w:rsidRPr="00563CB8" w14:paraId="681D4157" w14:textId="77777777">
      <w:tc>
        <w:tcPr>
          <w:tcW w:w="3708" w:type="dxa"/>
          <w:shd w:val="clear" w:color="auto" w:fill="auto"/>
        </w:tcPr>
        <w:p w14:paraId="25DFC56B" w14:textId="77777777" w:rsidR="00840712" w:rsidRPr="00563CB8" w:rsidRDefault="00840712" w:rsidP="007017EB">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14A56181" w14:textId="77777777" w:rsidR="00840712" w:rsidRPr="00563CB8" w:rsidRDefault="00840712" w:rsidP="007017EB">
          <w:pPr>
            <w:jc w:val="center"/>
          </w:pPr>
          <w:r w:rsidRPr="00563CB8">
            <w:t>D R A F T</w:t>
          </w:r>
        </w:p>
      </w:tc>
      <w:tc>
        <w:tcPr>
          <w:tcW w:w="3438" w:type="dxa"/>
          <w:shd w:val="clear" w:color="auto" w:fill="auto"/>
        </w:tcPr>
        <w:p w14:paraId="279A5E38" w14:textId="77777777" w:rsidR="00840712" w:rsidRPr="00E946A0" w:rsidRDefault="00840712" w:rsidP="007017EB">
          <w:pPr>
            <w:pStyle w:val="PageHeader"/>
            <w:jc w:val="right"/>
            <w:rPr>
              <w:b w:val="0"/>
            </w:rPr>
          </w:pPr>
          <w:r>
            <w:rPr>
              <w:b w:val="0"/>
            </w:rPr>
            <w:t>Grade 11 • Module 2 • Unit 1 • Lesson 19</w:t>
          </w:r>
        </w:p>
      </w:tc>
    </w:tr>
  </w:tbl>
  <w:p w14:paraId="45608CE2" w14:textId="77777777" w:rsidR="00840712" w:rsidRPr="007017EB" w:rsidRDefault="00840712" w:rsidP="007017EB">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30C68648"/>
    <w:lvl w:ilvl="0">
      <w:start w:val="1"/>
      <w:numFmt w:val="decimal"/>
      <w:lvlText w:val="%1."/>
      <w:lvlJc w:val="left"/>
      <w:pPr>
        <w:tabs>
          <w:tab w:val="num" w:pos="720"/>
        </w:tabs>
        <w:ind w:left="720" w:hanging="360"/>
      </w:pPr>
    </w:lvl>
  </w:abstractNum>
  <w:abstractNum w:abstractNumId="1">
    <w:nsid w:val="02452E6F"/>
    <w:multiLevelType w:val="multilevel"/>
    <w:tmpl w:val="EA7407CE"/>
    <w:lvl w:ilvl="0">
      <w:start w:val="1"/>
      <w:numFmt w:val="lowerLetter"/>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B4777D"/>
    <w:multiLevelType w:val="multilevel"/>
    <w:tmpl w:val="85BE70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19E47226"/>
    <w:multiLevelType w:val="multilevel"/>
    <w:tmpl w:val="F4E6C9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Symbol"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Symbol"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Symbol" w:hint="default"/>
      </w:rPr>
    </w:lvl>
    <w:lvl w:ilvl="8" w:tplc="04090005" w:tentative="1">
      <w:start w:val="1"/>
      <w:numFmt w:val="bullet"/>
      <w:lvlText w:val=""/>
      <w:lvlJc w:val="left"/>
      <w:pPr>
        <w:ind w:left="5400" w:hanging="360"/>
      </w:pPr>
      <w:rPr>
        <w:rFonts w:ascii="Wingdings" w:hAnsi="Wingdings" w:hint="default"/>
      </w:rPr>
    </w:lvl>
  </w:abstractNum>
  <w:abstractNum w:abstractNumId="10">
    <w:nsid w:val="1AC35503"/>
    <w:multiLevelType w:val="multilevel"/>
    <w:tmpl w:val="E4ECD5D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7110324"/>
    <w:multiLevelType w:val="multilevel"/>
    <w:tmpl w:val="4B5695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30102545"/>
    <w:multiLevelType w:val="multilevel"/>
    <w:tmpl w:val="E6E222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3F5B3D11"/>
    <w:multiLevelType w:val="multilevel"/>
    <w:tmpl w:val="F38E31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331366A"/>
    <w:multiLevelType w:val="multilevel"/>
    <w:tmpl w:val="76C609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574A686D"/>
    <w:multiLevelType w:val="multilevel"/>
    <w:tmpl w:val="CDC0E63A"/>
    <w:lvl w:ilvl="0">
      <w:start w:val="1"/>
      <w:numFmt w:val="bullet"/>
      <w:lvlText w:val="●"/>
      <w:lvlJc w:val="left"/>
      <w:pPr>
        <w:ind w:left="720" w:firstLine="360"/>
      </w:pPr>
      <w:rPr>
        <w:rFonts w:ascii="Arial" w:eastAsia="Arial" w:hAnsi="Arial" w:cs="Calibri"/>
      </w:rPr>
    </w:lvl>
    <w:lvl w:ilvl="1">
      <w:start w:val="1"/>
      <w:numFmt w:val="bullet"/>
      <w:lvlText w:val="o"/>
      <w:lvlJc w:val="left"/>
      <w:pPr>
        <w:ind w:left="1440" w:firstLine="1080"/>
      </w:pPr>
      <w:rPr>
        <w:rFonts w:ascii="Arial" w:eastAsia="Arial" w:hAnsi="Arial" w:cs="Calibri"/>
      </w:rPr>
    </w:lvl>
    <w:lvl w:ilvl="2">
      <w:start w:val="1"/>
      <w:numFmt w:val="bullet"/>
      <w:lvlText w:val="▪"/>
      <w:lvlJc w:val="left"/>
      <w:pPr>
        <w:ind w:left="2160" w:firstLine="1800"/>
      </w:pPr>
      <w:rPr>
        <w:rFonts w:ascii="Arial" w:eastAsia="Arial" w:hAnsi="Arial" w:cs="Calibri"/>
      </w:rPr>
    </w:lvl>
    <w:lvl w:ilvl="3">
      <w:start w:val="1"/>
      <w:numFmt w:val="bullet"/>
      <w:lvlText w:val="●"/>
      <w:lvlJc w:val="left"/>
      <w:pPr>
        <w:ind w:left="2880" w:firstLine="2520"/>
      </w:pPr>
      <w:rPr>
        <w:rFonts w:ascii="Arial" w:eastAsia="Arial" w:hAnsi="Arial" w:cs="Calibri"/>
      </w:rPr>
    </w:lvl>
    <w:lvl w:ilvl="4">
      <w:start w:val="1"/>
      <w:numFmt w:val="bullet"/>
      <w:lvlText w:val="o"/>
      <w:lvlJc w:val="left"/>
      <w:pPr>
        <w:ind w:left="3600" w:firstLine="3240"/>
      </w:pPr>
      <w:rPr>
        <w:rFonts w:ascii="Arial" w:eastAsia="Arial" w:hAnsi="Arial" w:cs="Calibri"/>
      </w:rPr>
    </w:lvl>
    <w:lvl w:ilvl="5">
      <w:start w:val="1"/>
      <w:numFmt w:val="bullet"/>
      <w:lvlText w:val="▪"/>
      <w:lvlJc w:val="left"/>
      <w:pPr>
        <w:ind w:left="4320" w:firstLine="3960"/>
      </w:pPr>
      <w:rPr>
        <w:rFonts w:ascii="Arial" w:eastAsia="Arial" w:hAnsi="Arial" w:cs="Calibri"/>
      </w:rPr>
    </w:lvl>
    <w:lvl w:ilvl="6">
      <w:start w:val="1"/>
      <w:numFmt w:val="bullet"/>
      <w:lvlText w:val="●"/>
      <w:lvlJc w:val="left"/>
      <w:pPr>
        <w:ind w:left="5040" w:firstLine="4680"/>
      </w:pPr>
      <w:rPr>
        <w:rFonts w:ascii="Arial" w:eastAsia="Arial" w:hAnsi="Arial" w:cs="Calibri"/>
      </w:rPr>
    </w:lvl>
    <w:lvl w:ilvl="7">
      <w:start w:val="1"/>
      <w:numFmt w:val="bullet"/>
      <w:lvlText w:val="o"/>
      <w:lvlJc w:val="left"/>
      <w:pPr>
        <w:ind w:left="5760" w:firstLine="5400"/>
      </w:pPr>
      <w:rPr>
        <w:rFonts w:ascii="Arial" w:eastAsia="Arial" w:hAnsi="Arial" w:cs="Calibri"/>
      </w:rPr>
    </w:lvl>
    <w:lvl w:ilvl="8">
      <w:start w:val="1"/>
      <w:numFmt w:val="bullet"/>
      <w:lvlText w:val="▪"/>
      <w:lvlJc w:val="left"/>
      <w:pPr>
        <w:ind w:left="6480" w:firstLine="6120"/>
      </w:pPr>
      <w:rPr>
        <w:rFonts w:ascii="Arial" w:eastAsia="Arial" w:hAnsi="Arial" w:cs="Calibri"/>
      </w:rPr>
    </w:lvl>
  </w:abstractNum>
  <w:abstractNum w:abstractNumId="18">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171F0E"/>
    <w:multiLevelType w:val="hybridMultilevel"/>
    <w:tmpl w:val="889E8C6E"/>
    <w:lvl w:ilvl="0" w:tplc="D122B6BA">
      <w:start w:val="1"/>
      <w:numFmt w:val="bullet"/>
      <w:pStyle w:val="INBullet"/>
      <w:lvlText w:val="o"/>
      <w:lvlJc w:val="left"/>
      <w:pPr>
        <w:ind w:left="1440" w:hanging="360"/>
      </w:pPr>
      <w:rPr>
        <w:rFonts w:ascii="Courier New" w:hAnsi="Courier New" w:cs="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B6F58AC"/>
    <w:multiLevelType w:val="multilevel"/>
    <w:tmpl w:val="02A00F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0B1732A"/>
    <w:multiLevelType w:val="hybridMultilevel"/>
    <w:tmpl w:val="0FC43C14"/>
    <w:lvl w:ilvl="0" w:tplc="AF6E7CB0">
      <w:start w:val="2"/>
      <w:numFmt w:val="lowerLetter"/>
      <w:pStyle w:val="SubStandard"/>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4BB0511"/>
    <w:multiLevelType w:val="hybridMultilevel"/>
    <w:tmpl w:val="00E84096"/>
    <w:lvl w:ilvl="0" w:tplc="4F469282">
      <w:start w:val="1"/>
      <w:numFmt w:val="bullet"/>
      <w:lvlText w:val=""/>
      <w:lvlJc w:val="left"/>
      <w:pPr>
        <w:ind w:left="1440" w:hanging="360"/>
      </w:pPr>
      <w:rPr>
        <w:rFonts w:ascii="Wingdings" w:hAnsi="Wingdings" w:hint="default"/>
      </w:rPr>
    </w:lvl>
    <w:lvl w:ilvl="1" w:tplc="0409000F">
      <w:start w:val="1"/>
      <w:numFmt w:val="decimal"/>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8B33D86"/>
    <w:multiLevelType w:val="multilevel"/>
    <w:tmpl w:val="5D482D38"/>
    <w:lvl w:ilvl="0">
      <w:start w:val="2"/>
      <w:numFmt w:val="lowerLetter"/>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nsid w:val="7E0C5ACF"/>
    <w:multiLevelType w:val="multilevel"/>
    <w:tmpl w:val="180CE0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1"/>
    <w:lvlOverride w:ilvl="0">
      <w:startOverride w:val="1"/>
    </w:lvlOverride>
  </w:num>
  <w:num w:numId="2">
    <w:abstractNumId w:val="11"/>
    <w:lvlOverride w:ilvl="0">
      <w:startOverride w:val="1"/>
    </w:lvlOverride>
  </w:num>
  <w:num w:numId="3">
    <w:abstractNumId w:val="15"/>
  </w:num>
  <w:num w:numId="4">
    <w:abstractNumId w:val="18"/>
  </w:num>
  <w:num w:numId="5">
    <w:abstractNumId w:val="3"/>
  </w:num>
  <w:num w:numId="6">
    <w:abstractNumId w:val="20"/>
  </w:num>
  <w:num w:numId="7">
    <w:abstractNumId w:val="11"/>
    <w:lvlOverride w:ilvl="0">
      <w:startOverride w:val="1"/>
    </w:lvlOverride>
  </w:num>
  <w:num w:numId="8">
    <w:abstractNumId w:val="23"/>
  </w:num>
  <w:num w:numId="9">
    <w:abstractNumId w:val="4"/>
  </w:num>
  <w:num w:numId="10">
    <w:abstractNumId w:val="19"/>
  </w:num>
  <w:num w:numId="11">
    <w:abstractNumId w:val="24"/>
  </w:num>
  <w:num w:numId="12">
    <w:abstractNumId w:val="11"/>
  </w:num>
  <w:num w:numId="13">
    <w:abstractNumId w:val="11"/>
    <w:lvlOverride w:ilvl="0">
      <w:startOverride w:val="1"/>
    </w:lvlOverride>
  </w:num>
  <w:num w:numId="14">
    <w:abstractNumId w:val="9"/>
    <w:lvlOverride w:ilvl="0">
      <w:startOverride w:val="1"/>
    </w:lvlOverride>
  </w:num>
  <w:num w:numId="15">
    <w:abstractNumId w:val="23"/>
  </w:num>
  <w:num w:numId="16">
    <w:abstractNumId w:val="6"/>
  </w:num>
  <w:num w:numId="17">
    <w:abstractNumId w:val="2"/>
  </w:num>
  <w:num w:numId="18">
    <w:abstractNumId w:val="5"/>
  </w:num>
  <w:num w:numId="19">
    <w:abstractNumId w:val="22"/>
  </w:num>
  <w:num w:numId="20">
    <w:abstractNumId w:val="13"/>
  </w:num>
  <w:num w:numId="21">
    <w:abstractNumId w:val="17"/>
  </w:num>
  <w:num w:numId="22">
    <w:abstractNumId w:val="21"/>
  </w:num>
  <w:num w:numId="23">
    <w:abstractNumId w:val="16"/>
  </w:num>
  <w:num w:numId="24">
    <w:abstractNumId w:val="12"/>
  </w:num>
  <w:num w:numId="25">
    <w:abstractNumId w:val="7"/>
  </w:num>
  <w:num w:numId="26">
    <w:abstractNumId w:val="27"/>
  </w:num>
  <w:num w:numId="27">
    <w:abstractNumId w:val="8"/>
  </w:num>
  <w:num w:numId="28">
    <w:abstractNumId w:val="14"/>
  </w:num>
  <w:num w:numId="29">
    <w:abstractNumId w:val="25"/>
  </w:num>
  <w:num w:numId="30">
    <w:abstractNumId w:val="10"/>
  </w:num>
  <w:num w:numId="31">
    <w:abstractNumId w:val="24"/>
    <w:lvlOverride w:ilvl="0">
      <w:startOverride w:val="2"/>
    </w:lvlOverride>
  </w:num>
  <w:num w:numId="32">
    <w:abstractNumId w:val="24"/>
  </w:num>
  <w:num w:numId="33">
    <w:abstractNumId w:val="26"/>
  </w:num>
  <w:num w:numId="34">
    <w:abstractNumId w:val="24"/>
    <w:lvlOverride w:ilvl="0">
      <w:startOverride w:val="1"/>
    </w:lvlOverride>
  </w:num>
  <w:num w:numId="35">
    <w:abstractNumId w:val="1"/>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BCC"/>
    <w:rsid w:val="00006B3B"/>
    <w:rsid w:val="00006C0F"/>
    <w:rsid w:val="00010F55"/>
    <w:rsid w:val="00012BD8"/>
    <w:rsid w:val="000176B7"/>
    <w:rsid w:val="00017FF2"/>
    <w:rsid w:val="00020D2E"/>
    <w:rsid w:val="00021286"/>
    <w:rsid w:val="00021404"/>
    <w:rsid w:val="00027921"/>
    <w:rsid w:val="00030E55"/>
    <w:rsid w:val="00031D4A"/>
    <w:rsid w:val="000373EA"/>
    <w:rsid w:val="00041855"/>
    <w:rsid w:val="00047C61"/>
    <w:rsid w:val="00051C49"/>
    <w:rsid w:val="0005697F"/>
    <w:rsid w:val="00057BB1"/>
    <w:rsid w:val="00061668"/>
    <w:rsid w:val="00066BC2"/>
    <w:rsid w:val="00072B72"/>
    <w:rsid w:val="00072DDF"/>
    <w:rsid w:val="0007492E"/>
    <w:rsid w:val="0007526F"/>
    <w:rsid w:val="00076543"/>
    <w:rsid w:val="00080FC1"/>
    <w:rsid w:val="0008351B"/>
    <w:rsid w:val="00090290"/>
    <w:rsid w:val="00093B63"/>
    <w:rsid w:val="000967D3"/>
    <w:rsid w:val="00096AC8"/>
    <w:rsid w:val="000970C2"/>
    <w:rsid w:val="000A21D3"/>
    <w:rsid w:val="000A699D"/>
    <w:rsid w:val="000A7DC3"/>
    <w:rsid w:val="000B12AC"/>
    <w:rsid w:val="000B3273"/>
    <w:rsid w:val="000B3A6F"/>
    <w:rsid w:val="000C27BF"/>
    <w:rsid w:val="000D0597"/>
    <w:rsid w:val="000D1E9C"/>
    <w:rsid w:val="000D2995"/>
    <w:rsid w:val="000D3C8B"/>
    <w:rsid w:val="000D4F68"/>
    <w:rsid w:val="000E0751"/>
    <w:rsid w:val="000E2BED"/>
    <w:rsid w:val="000E3638"/>
    <w:rsid w:val="000E43FC"/>
    <w:rsid w:val="000F0832"/>
    <w:rsid w:val="000F0A11"/>
    <w:rsid w:val="000F4AD4"/>
    <w:rsid w:val="000F56BE"/>
    <w:rsid w:val="000F730A"/>
    <w:rsid w:val="001014C2"/>
    <w:rsid w:val="001016D2"/>
    <w:rsid w:val="00110748"/>
    <w:rsid w:val="00114228"/>
    <w:rsid w:val="00115886"/>
    <w:rsid w:val="00116481"/>
    <w:rsid w:val="00117BB5"/>
    <w:rsid w:val="001230A2"/>
    <w:rsid w:val="00124909"/>
    <w:rsid w:val="00127682"/>
    <w:rsid w:val="001279C1"/>
    <w:rsid w:val="00133427"/>
    <w:rsid w:val="00137162"/>
    <w:rsid w:val="001416A1"/>
    <w:rsid w:val="00144417"/>
    <w:rsid w:val="00144B97"/>
    <w:rsid w:val="00152511"/>
    <w:rsid w:val="00154BB9"/>
    <w:rsid w:val="001647AD"/>
    <w:rsid w:val="00165B5B"/>
    <w:rsid w:val="001735F1"/>
    <w:rsid w:val="0017511D"/>
    <w:rsid w:val="00176506"/>
    <w:rsid w:val="001838DC"/>
    <w:rsid w:val="00183F71"/>
    <w:rsid w:val="0019280F"/>
    <w:rsid w:val="00192AC9"/>
    <w:rsid w:val="001930C2"/>
    <w:rsid w:val="0019345B"/>
    <w:rsid w:val="0019377B"/>
    <w:rsid w:val="001A6B16"/>
    <w:rsid w:val="001B0817"/>
    <w:rsid w:val="001B61DF"/>
    <w:rsid w:val="001B61E6"/>
    <w:rsid w:val="001B7586"/>
    <w:rsid w:val="001B771F"/>
    <w:rsid w:val="001C4BDC"/>
    <w:rsid w:val="001C5FB9"/>
    <w:rsid w:val="001C60E2"/>
    <w:rsid w:val="001C65DB"/>
    <w:rsid w:val="001C7E38"/>
    <w:rsid w:val="001D1794"/>
    <w:rsid w:val="001D2800"/>
    <w:rsid w:val="001D29D8"/>
    <w:rsid w:val="001D35AC"/>
    <w:rsid w:val="001D56C0"/>
    <w:rsid w:val="001D7AEC"/>
    <w:rsid w:val="001E07C3"/>
    <w:rsid w:val="001E498C"/>
    <w:rsid w:val="001E4DB8"/>
    <w:rsid w:val="001F37DB"/>
    <w:rsid w:val="001F64A1"/>
    <w:rsid w:val="0020242D"/>
    <w:rsid w:val="00207D7C"/>
    <w:rsid w:val="0021265B"/>
    <w:rsid w:val="00212775"/>
    <w:rsid w:val="002130A1"/>
    <w:rsid w:val="0022143D"/>
    <w:rsid w:val="00230BED"/>
    <w:rsid w:val="00230F50"/>
    <w:rsid w:val="0023240F"/>
    <w:rsid w:val="00233473"/>
    <w:rsid w:val="002376F0"/>
    <w:rsid w:val="00240F60"/>
    <w:rsid w:val="0024256E"/>
    <w:rsid w:val="002466B9"/>
    <w:rsid w:val="00246F03"/>
    <w:rsid w:val="00250098"/>
    <w:rsid w:val="00250339"/>
    <w:rsid w:val="00250363"/>
    <w:rsid w:val="00250F1F"/>
    <w:rsid w:val="00252759"/>
    <w:rsid w:val="00253F92"/>
    <w:rsid w:val="002550AD"/>
    <w:rsid w:val="0025551B"/>
    <w:rsid w:val="002636FD"/>
    <w:rsid w:val="002644C1"/>
    <w:rsid w:val="00265293"/>
    <w:rsid w:val="00275C29"/>
    <w:rsid w:val="002764DD"/>
    <w:rsid w:val="0028098D"/>
    <w:rsid w:val="00280A3D"/>
    <w:rsid w:val="00281076"/>
    <w:rsid w:val="00282D0F"/>
    <w:rsid w:val="00285B9B"/>
    <w:rsid w:val="002902A5"/>
    <w:rsid w:val="0029046C"/>
    <w:rsid w:val="002945D0"/>
    <w:rsid w:val="00295C2B"/>
    <w:rsid w:val="00295CCF"/>
    <w:rsid w:val="0029785D"/>
    <w:rsid w:val="002A1C87"/>
    <w:rsid w:val="002A249D"/>
    <w:rsid w:val="002A2A09"/>
    <w:rsid w:val="002A406B"/>
    <w:rsid w:val="002B10C4"/>
    <w:rsid w:val="002B1D93"/>
    <w:rsid w:val="002B2C2B"/>
    <w:rsid w:val="002B5AD1"/>
    <w:rsid w:val="002C2F79"/>
    <w:rsid w:val="002C5297"/>
    <w:rsid w:val="002D019F"/>
    <w:rsid w:val="002D6129"/>
    <w:rsid w:val="002E0EDE"/>
    <w:rsid w:val="002E22EF"/>
    <w:rsid w:val="002E2467"/>
    <w:rsid w:val="002E781A"/>
    <w:rsid w:val="002E7AEE"/>
    <w:rsid w:val="002F44E3"/>
    <w:rsid w:val="002F6277"/>
    <w:rsid w:val="0030122C"/>
    <w:rsid w:val="00313503"/>
    <w:rsid w:val="003148E0"/>
    <w:rsid w:val="003162FA"/>
    <w:rsid w:val="00321CF8"/>
    <w:rsid w:val="003237A3"/>
    <w:rsid w:val="00326F2C"/>
    <w:rsid w:val="0032726F"/>
    <w:rsid w:val="003302EF"/>
    <w:rsid w:val="00330BFE"/>
    <w:rsid w:val="00331201"/>
    <w:rsid w:val="0033288C"/>
    <w:rsid w:val="00333A21"/>
    <w:rsid w:val="00334134"/>
    <w:rsid w:val="00334D5F"/>
    <w:rsid w:val="00341EAE"/>
    <w:rsid w:val="00341F48"/>
    <w:rsid w:val="00343AEA"/>
    <w:rsid w:val="00345D48"/>
    <w:rsid w:val="003507F0"/>
    <w:rsid w:val="0035379A"/>
    <w:rsid w:val="00353AD6"/>
    <w:rsid w:val="00355A0C"/>
    <w:rsid w:val="00356DCE"/>
    <w:rsid w:val="003578BC"/>
    <w:rsid w:val="00360DB8"/>
    <w:rsid w:val="00362AFC"/>
    <w:rsid w:val="003666A4"/>
    <w:rsid w:val="00367026"/>
    <w:rsid w:val="00373252"/>
    <w:rsid w:val="00377C83"/>
    <w:rsid w:val="0038048F"/>
    <w:rsid w:val="003806F8"/>
    <w:rsid w:val="003819A7"/>
    <w:rsid w:val="00382DE5"/>
    <w:rsid w:val="003830F6"/>
    <w:rsid w:val="00383563"/>
    <w:rsid w:val="00383AB5"/>
    <w:rsid w:val="0039068B"/>
    <w:rsid w:val="00392146"/>
    <w:rsid w:val="00392B06"/>
    <w:rsid w:val="003A4B17"/>
    <w:rsid w:val="003A5E80"/>
    <w:rsid w:val="003B0DCC"/>
    <w:rsid w:val="003B1C31"/>
    <w:rsid w:val="003B2022"/>
    <w:rsid w:val="003B47DB"/>
    <w:rsid w:val="003B6CD0"/>
    <w:rsid w:val="003C23C7"/>
    <w:rsid w:val="003C67B7"/>
    <w:rsid w:val="003C68A6"/>
    <w:rsid w:val="003D097D"/>
    <w:rsid w:val="003D5FA6"/>
    <w:rsid w:val="003E161A"/>
    <w:rsid w:val="003E3E0F"/>
    <w:rsid w:val="003E4659"/>
    <w:rsid w:val="003E4B1C"/>
    <w:rsid w:val="003E53FD"/>
    <w:rsid w:val="003E72A5"/>
    <w:rsid w:val="003F000A"/>
    <w:rsid w:val="003F1FCC"/>
    <w:rsid w:val="003F32EA"/>
    <w:rsid w:val="003F47CB"/>
    <w:rsid w:val="003F780B"/>
    <w:rsid w:val="00405330"/>
    <w:rsid w:val="00407B10"/>
    <w:rsid w:val="0041026C"/>
    <w:rsid w:val="004125E7"/>
    <w:rsid w:val="00412D0D"/>
    <w:rsid w:val="004241A0"/>
    <w:rsid w:val="00424595"/>
    <w:rsid w:val="00425A5D"/>
    <w:rsid w:val="004262A6"/>
    <w:rsid w:val="00430D12"/>
    <w:rsid w:val="004425B2"/>
    <w:rsid w:val="004515F5"/>
    <w:rsid w:val="004603CD"/>
    <w:rsid w:val="00465B9C"/>
    <w:rsid w:val="00470A2F"/>
    <w:rsid w:val="004720AE"/>
    <w:rsid w:val="00474061"/>
    <w:rsid w:val="004743E9"/>
    <w:rsid w:val="00474482"/>
    <w:rsid w:val="0048097B"/>
    <w:rsid w:val="00480AEF"/>
    <w:rsid w:val="004861B5"/>
    <w:rsid w:val="00487469"/>
    <w:rsid w:val="00487980"/>
    <w:rsid w:val="00490DCA"/>
    <w:rsid w:val="00495212"/>
    <w:rsid w:val="004A25C3"/>
    <w:rsid w:val="004A4914"/>
    <w:rsid w:val="004B32E8"/>
    <w:rsid w:val="004B5321"/>
    <w:rsid w:val="004C1F54"/>
    <w:rsid w:val="004C23A5"/>
    <w:rsid w:val="004C25AE"/>
    <w:rsid w:val="004C3B57"/>
    <w:rsid w:val="004C4D27"/>
    <w:rsid w:val="004D0C9C"/>
    <w:rsid w:val="004D3136"/>
    <w:rsid w:val="004E2269"/>
    <w:rsid w:val="004E39D5"/>
    <w:rsid w:val="004E43E7"/>
    <w:rsid w:val="004E7ED1"/>
    <w:rsid w:val="004F5D1A"/>
    <w:rsid w:val="00501656"/>
    <w:rsid w:val="0050719E"/>
    <w:rsid w:val="00510799"/>
    <w:rsid w:val="00511DA5"/>
    <w:rsid w:val="00513565"/>
    <w:rsid w:val="00524FFA"/>
    <w:rsid w:val="00526728"/>
    <w:rsid w:val="00526733"/>
    <w:rsid w:val="00527EF9"/>
    <w:rsid w:val="00530E2D"/>
    <w:rsid w:val="005326A1"/>
    <w:rsid w:val="00534BBA"/>
    <w:rsid w:val="005357D4"/>
    <w:rsid w:val="00535FB7"/>
    <w:rsid w:val="00557685"/>
    <w:rsid w:val="00561022"/>
    <w:rsid w:val="00562FC0"/>
    <w:rsid w:val="00564F08"/>
    <w:rsid w:val="00565CA1"/>
    <w:rsid w:val="00574174"/>
    <w:rsid w:val="00580203"/>
    <w:rsid w:val="00587A84"/>
    <w:rsid w:val="005A048E"/>
    <w:rsid w:val="005A25CC"/>
    <w:rsid w:val="005A3A70"/>
    <w:rsid w:val="005B1C24"/>
    <w:rsid w:val="005B2A8F"/>
    <w:rsid w:val="005B34DC"/>
    <w:rsid w:val="005B609C"/>
    <w:rsid w:val="005C58E9"/>
    <w:rsid w:val="005C5A9C"/>
    <w:rsid w:val="005C5AE1"/>
    <w:rsid w:val="005C5E14"/>
    <w:rsid w:val="005D37C0"/>
    <w:rsid w:val="005E19E0"/>
    <w:rsid w:val="005F29CB"/>
    <w:rsid w:val="005F64FF"/>
    <w:rsid w:val="005F6A4A"/>
    <w:rsid w:val="00600920"/>
    <w:rsid w:val="00607376"/>
    <w:rsid w:val="00615D2D"/>
    <w:rsid w:val="00615EFC"/>
    <w:rsid w:val="00616E1F"/>
    <w:rsid w:val="006221D5"/>
    <w:rsid w:val="00623636"/>
    <w:rsid w:val="00624185"/>
    <w:rsid w:val="006305B6"/>
    <w:rsid w:val="006347EE"/>
    <w:rsid w:val="00641F9A"/>
    <w:rsid w:val="00647405"/>
    <w:rsid w:val="00654CCA"/>
    <w:rsid w:val="00661FA3"/>
    <w:rsid w:val="0066379A"/>
    <w:rsid w:val="00666397"/>
    <w:rsid w:val="0066652B"/>
    <w:rsid w:val="00670F16"/>
    <w:rsid w:val="00677745"/>
    <w:rsid w:val="006807FB"/>
    <w:rsid w:val="00680E1C"/>
    <w:rsid w:val="00682134"/>
    <w:rsid w:val="00682264"/>
    <w:rsid w:val="006863B1"/>
    <w:rsid w:val="006877FD"/>
    <w:rsid w:val="006930FF"/>
    <w:rsid w:val="00697225"/>
    <w:rsid w:val="006A1182"/>
    <w:rsid w:val="006A12D8"/>
    <w:rsid w:val="006A1858"/>
    <w:rsid w:val="006B0DCF"/>
    <w:rsid w:val="006B5521"/>
    <w:rsid w:val="006B6462"/>
    <w:rsid w:val="006B75B1"/>
    <w:rsid w:val="006C09CB"/>
    <w:rsid w:val="006C6BEC"/>
    <w:rsid w:val="006C7286"/>
    <w:rsid w:val="006D32B8"/>
    <w:rsid w:val="006E5AE3"/>
    <w:rsid w:val="006E5BAE"/>
    <w:rsid w:val="006E792C"/>
    <w:rsid w:val="006F55AA"/>
    <w:rsid w:val="006F5789"/>
    <w:rsid w:val="006F5DC7"/>
    <w:rsid w:val="006F74AD"/>
    <w:rsid w:val="006F7E9E"/>
    <w:rsid w:val="007017EB"/>
    <w:rsid w:val="00701E57"/>
    <w:rsid w:val="00703B12"/>
    <w:rsid w:val="00705454"/>
    <w:rsid w:val="007069CF"/>
    <w:rsid w:val="00713F48"/>
    <w:rsid w:val="00714CC0"/>
    <w:rsid w:val="00721FD6"/>
    <w:rsid w:val="007229F8"/>
    <w:rsid w:val="00724C9F"/>
    <w:rsid w:val="007258DD"/>
    <w:rsid w:val="007320AC"/>
    <w:rsid w:val="00732B4A"/>
    <w:rsid w:val="00745CDE"/>
    <w:rsid w:val="00745DAE"/>
    <w:rsid w:val="007462AA"/>
    <w:rsid w:val="0074653F"/>
    <w:rsid w:val="00747D06"/>
    <w:rsid w:val="00752EC4"/>
    <w:rsid w:val="007533F3"/>
    <w:rsid w:val="007676F1"/>
    <w:rsid w:val="007722A2"/>
    <w:rsid w:val="007760C3"/>
    <w:rsid w:val="0078130E"/>
    <w:rsid w:val="00782785"/>
    <w:rsid w:val="007827AB"/>
    <w:rsid w:val="00782E1F"/>
    <w:rsid w:val="0078468D"/>
    <w:rsid w:val="007847F5"/>
    <w:rsid w:val="00784A59"/>
    <w:rsid w:val="0078762E"/>
    <w:rsid w:val="00790BCC"/>
    <w:rsid w:val="00791743"/>
    <w:rsid w:val="007922E2"/>
    <w:rsid w:val="00793502"/>
    <w:rsid w:val="0079780E"/>
    <w:rsid w:val="007A0720"/>
    <w:rsid w:val="007A0A12"/>
    <w:rsid w:val="007A18F3"/>
    <w:rsid w:val="007C0246"/>
    <w:rsid w:val="007C046E"/>
    <w:rsid w:val="007D09CB"/>
    <w:rsid w:val="007D19B0"/>
    <w:rsid w:val="007D2598"/>
    <w:rsid w:val="007D6B7D"/>
    <w:rsid w:val="007D6D45"/>
    <w:rsid w:val="007E04CC"/>
    <w:rsid w:val="007E0FBA"/>
    <w:rsid w:val="007E484F"/>
    <w:rsid w:val="007E5A8F"/>
    <w:rsid w:val="007E677A"/>
    <w:rsid w:val="007F26EF"/>
    <w:rsid w:val="007F6B8E"/>
    <w:rsid w:val="008004D0"/>
    <w:rsid w:val="008026C6"/>
    <w:rsid w:val="00803ABE"/>
    <w:rsid w:val="00810D56"/>
    <w:rsid w:val="008125FC"/>
    <w:rsid w:val="00812636"/>
    <w:rsid w:val="00814667"/>
    <w:rsid w:val="008154C1"/>
    <w:rsid w:val="00815E95"/>
    <w:rsid w:val="00823391"/>
    <w:rsid w:val="008271BD"/>
    <w:rsid w:val="008274DD"/>
    <w:rsid w:val="00827A83"/>
    <w:rsid w:val="008317AE"/>
    <w:rsid w:val="008320E6"/>
    <w:rsid w:val="008376DA"/>
    <w:rsid w:val="00840712"/>
    <w:rsid w:val="0084200A"/>
    <w:rsid w:val="008436B1"/>
    <w:rsid w:val="008473AA"/>
    <w:rsid w:val="00852676"/>
    <w:rsid w:val="0085299F"/>
    <w:rsid w:val="00854319"/>
    <w:rsid w:val="0085489D"/>
    <w:rsid w:val="0085532E"/>
    <w:rsid w:val="00856045"/>
    <w:rsid w:val="0085635A"/>
    <w:rsid w:val="00860945"/>
    <w:rsid w:val="008637E4"/>
    <w:rsid w:val="00863AE0"/>
    <w:rsid w:val="00867FF6"/>
    <w:rsid w:val="00872CC5"/>
    <w:rsid w:val="008804DF"/>
    <w:rsid w:val="0088303A"/>
    <w:rsid w:val="008831A0"/>
    <w:rsid w:val="00883719"/>
    <w:rsid w:val="00891E3E"/>
    <w:rsid w:val="00895AF2"/>
    <w:rsid w:val="0089632F"/>
    <w:rsid w:val="008A0353"/>
    <w:rsid w:val="008A0430"/>
    <w:rsid w:val="008A2102"/>
    <w:rsid w:val="008A23C5"/>
    <w:rsid w:val="008A2C40"/>
    <w:rsid w:val="008A3CB2"/>
    <w:rsid w:val="008A47FB"/>
    <w:rsid w:val="008B34C0"/>
    <w:rsid w:val="008C0D72"/>
    <w:rsid w:val="008C3CCE"/>
    <w:rsid w:val="008C4A90"/>
    <w:rsid w:val="008C747B"/>
    <w:rsid w:val="008D08C4"/>
    <w:rsid w:val="008D1A4F"/>
    <w:rsid w:val="008D6F0E"/>
    <w:rsid w:val="008E0122"/>
    <w:rsid w:val="008E06DE"/>
    <w:rsid w:val="008E0CD9"/>
    <w:rsid w:val="008E1B34"/>
    <w:rsid w:val="008E7D9E"/>
    <w:rsid w:val="008F2767"/>
    <w:rsid w:val="008F33F1"/>
    <w:rsid w:val="00902CF8"/>
    <w:rsid w:val="00904CF4"/>
    <w:rsid w:val="00905DD0"/>
    <w:rsid w:val="009062CF"/>
    <w:rsid w:val="00920596"/>
    <w:rsid w:val="00920D0C"/>
    <w:rsid w:val="00921615"/>
    <w:rsid w:val="009218A0"/>
    <w:rsid w:val="00924642"/>
    <w:rsid w:val="0093686E"/>
    <w:rsid w:val="00940D5A"/>
    <w:rsid w:val="00942E30"/>
    <w:rsid w:val="009450B7"/>
    <w:rsid w:val="009450F1"/>
    <w:rsid w:val="00947A19"/>
    <w:rsid w:val="00950096"/>
    <w:rsid w:val="00950731"/>
    <w:rsid w:val="00951552"/>
    <w:rsid w:val="00951E7C"/>
    <w:rsid w:val="009529C4"/>
    <w:rsid w:val="0095376E"/>
    <w:rsid w:val="00955063"/>
    <w:rsid w:val="00955661"/>
    <w:rsid w:val="009564CB"/>
    <w:rsid w:val="0096634D"/>
    <w:rsid w:val="009704EA"/>
    <w:rsid w:val="009735F2"/>
    <w:rsid w:val="00973D79"/>
    <w:rsid w:val="0097553B"/>
    <w:rsid w:val="00975E32"/>
    <w:rsid w:val="00980D65"/>
    <w:rsid w:val="009828AB"/>
    <w:rsid w:val="009836DD"/>
    <w:rsid w:val="009837F8"/>
    <w:rsid w:val="00983971"/>
    <w:rsid w:val="0098492D"/>
    <w:rsid w:val="00993A11"/>
    <w:rsid w:val="0099492E"/>
    <w:rsid w:val="009959DC"/>
    <w:rsid w:val="00996505"/>
    <w:rsid w:val="009A28A0"/>
    <w:rsid w:val="009A5A26"/>
    <w:rsid w:val="009B1136"/>
    <w:rsid w:val="009B3F7E"/>
    <w:rsid w:val="009B5984"/>
    <w:rsid w:val="009B59C3"/>
    <w:rsid w:val="009B61CB"/>
    <w:rsid w:val="009C3239"/>
    <w:rsid w:val="009C6D02"/>
    <w:rsid w:val="009C6F67"/>
    <w:rsid w:val="009D12BA"/>
    <w:rsid w:val="009D3DC9"/>
    <w:rsid w:val="009D42E3"/>
    <w:rsid w:val="009D4730"/>
    <w:rsid w:val="009D65A6"/>
    <w:rsid w:val="009F4B81"/>
    <w:rsid w:val="009F554B"/>
    <w:rsid w:val="00A01A5C"/>
    <w:rsid w:val="00A05016"/>
    <w:rsid w:val="00A10214"/>
    <w:rsid w:val="00A1312A"/>
    <w:rsid w:val="00A16D0A"/>
    <w:rsid w:val="00A16EDD"/>
    <w:rsid w:val="00A23959"/>
    <w:rsid w:val="00A2623A"/>
    <w:rsid w:val="00A4434F"/>
    <w:rsid w:val="00A5011C"/>
    <w:rsid w:val="00A5089F"/>
    <w:rsid w:val="00A52090"/>
    <w:rsid w:val="00A5220E"/>
    <w:rsid w:val="00A525C4"/>
    <w:rsid w:val="00A61584"/>
    <w:rsid w:val="00A70107"/>
    <w:rsid w:val="00A7071F"/>
    <w:rsid w:val="00A70D7E"/>
    <w:rsid w:val="00A71E62"/>
    <w:rsid w:val="00A750E0"/>
    <w:rsid w:val="00A76571"/>
    <w:rsid w:val="00A83B3A"/>
    <w:rsid w:val="00A84576"/>
    <w:rsid w:val="00A84689"/>
    <w:rsid w:val="00A84B42"/>
    <w:rsid w:val="00A85381"/>
    <w:rsid w:val="00A86B19"/>
    <w:rsid w:val="00A87294"/>
    <w:rsid w:val="00A902BB"/>
    <w:rsid w:val="00A90CA7"/>
    <w:rsid w:val="00A90E62"/>
    <w:rsid w:val="00A930C0"/>
    <w:rsid w:val="00A94102"/>
    <w:rsid w:val="00A94B6E"/>
    <w:rsid w:val="00A972EF"/>
    <w:rsid w:val="00AA57DE"/>
    <w:rsid w:val="00AB18B0"/>
    <w:rsid w:val="00AB2505"/>
    <w:rsid w:val="00AB42AA"/>
    <w:rsid w:val="00AB758D"/>
    <w:rsid w:val="00AB7E27"/>
    <w:rsid w:val="00AC1955"/>
    <w:rsid w:val="00AC5F95"/>
    <w:rsid w:val="00AD09FC"/>
    <w:rsid w:val="00AD182D"/>
    <w:rsid w:val="00AD1B07"/>
    <w:rsid w:val="00AD7777"/>
    <w:rsid w:val="00AE0B66"/>
    <w:rsid w:val="00AE279D"/>
    <w:rsid w:val="00AE3EA0"/>
    <w:rsid w:val="00AE7ACA"/>
    <w:rsid w:val="00AF1DC8"/>
    <w:rsid w:val="00AF2806"/>
    <w:rsid w:val="00AF2FD3"/>
    <w:rsid w:val="00AF316D"/>
    <w:rsid w:val="00AF4D9D"/>
    <w:rsid w:val="00B00F7D"/>
    <w:rsid w:val="00B04487"/>
    <w:rsid w:val="00B04A11"/>
    <w:rsid w:val="00B056C4"/>
    <w:rsid w:val="00B066EE"/>
    <w:rsid w:val="00B11CC8"/>
    <w:rsid w:val="00B12C48"/>
    <w:rsid w:val="00B17780"/>
    <w:rsid w:val="00B20C0C"/>
    <w:rsid w:val="00B21B67"/>
    <w:rsid w:val="00B263B5"/>
    <w:rsid w:val="00B301DA"/>
    <w:rsid w:val="00B3066F"/>
    <w:rsid w:val="00B32EBD"/>
    <w:rsid w:val="00B33517"/>
    <w:rsid w:val="00B3385E"/>
    <w:rsid w:val="00B409EB"/>
    <w:rsid w:val="00B451CD"/>
    <w:rsid w:val="00B535CC"/>
    <w:rsid w:val="00B5562B"/>
    <w:rsid w:val="00B64661"/>
    <w:rsid w:val="00B64F44"/>
    <w:rsid w:val="00B70991"/>
    <w:rsid w:val="00B70DAD"/>
    <w:rsid w:val="00B75662"/>
    <w:rsid w:val="00B823B3"/>
    <w:rsid w:val="00B836D8"/>
    <w:rsid w:val="00B84A8F"/>
    <w:rsid w:val="00B85C1B"/>
    <w:rsid w:val="00B8693D"/>
    <w:rsid w:val="00B93345"/>
    <w:rsid w:val="00B94EE6"/>
    <w:rsid w:val="00BA0602"/>
    <w:rsid w:val="00BA3C36"/>
    <w:rsid w:val="00BA413D"/>
    <w:rsid w:val="00BA4791"/>
    <w:rsid w:val="00BB0EAF"/>
    <w:rsid w:val="00BB2C94"/>
    <w:rsid w:val="00BC3A4C"/>
    <w:rsid w:val="00BC3FA4"/>
    <w:rsid w:val="00BC4420"/>
    <w:rsid w:val="00BD0482"/>
    <w:rsid w:val="00BD285F"/>
    <w:rsid w:val="00BD5FF8"/>
    <w:rsid w:val="00BE52F4"/>
    <w:rsid w:val="00BF06BE"/>
    <w:rsid w:val="00BF1669"/>
    <w:rsid w:val="00BF3986"/>
    <w:rsid w:val="00BF3EDD"/>
    <w:rsid w:val="00C0252D"/>
    <w:rsid w:val="00C03AAB"/>
    <w:rsid w:val="00C05F8F"/>
    <w:rsid w:val="00C11CE3"/>
    <w:rsid w:val="00C1614A"/>
    <w:rsid w:val="00C16DA7"/>
    <w:rsid w:val="00C228F0"/>
    <w:rsid w:val="00C22EA6"/>
    <w:rsid w:val="00C23D48"/>
    <w:rsid w:val="00C2790F"/>
    <w:rsid w:val="00C33212"/>
    <w:rsid w:val="00C3511F"/>
    <w:rsid w:val="00C41A94"/>
    <w:rsid w:val="00C4350B"/>
    <w:rsid w:val="00C45901"/>
    <w:rsid w:val="00C47110"/>
    <w:rsid w:val="00C5268D"/>
    <w:rsid w:val="00C52904"/>
    <w:rsid w:val="00C64A3D"/>
    <w:rsid w:val="00C73927"/>
    <w:rsid w:val="00C8586A"/>
    <w:rsid w:val="00C95E1D"/>
    <w:rsid w:val="00CA2315"/>
    <w:rsid w:val="00CA3C45"/>
    <w:rsid w:val="00CA62A4"/>
    <w:rsid w:val="00CB050B"/>
    <w:rsid w:val="00CB1A0D"/>
    <w:rsid w:val="00CB6DE1"/>
    <w:rsid w:val="00CB7389"/>
    <w:rsid w:val="00CC03D0"/>
    <w:rsid w:val="00CC0B0A"/>
    <w:rsid w:val="00CC18EC"/>
    <w:rsid w:val="00CC44D0"/>
    <w:rsid w:val="00CC6630"/>
    <w:rsid w:val="00CD188B"/>
    <w:rsid w:val="00CD1DA9"/>
    <w:rsid w:val="00CD24A0"/>
    <w:rsid w:val="00CD5A9F"/>
    <w:rsid w:val="00CD7FBB"/>
    <w:rsid w:val="00CE03CA"/>
    <w:rsid w:val="00CE5503"/>
    <w:rsid w:val="00CE69C4"/>
    <w:rsid w:val="00CE72BD"/>
    <w:rsid w:val="00CF10D2"/>
    <w:rsid w:val="00CF1BCD"/>
    <w:rsid w:val="00CF7F16"/>
    <w:rsid w:val="00D030DF"/>
    <w:rsid w:val="00D041E4"/>
    <w:rsid w:val="00D07457"/>
    <w:rsid w:val="00D07EFB"/>
    <w:rsid w:val="00D10589"/>
    <w:rsid w:val="00D13C4F"/>
    <w:rsid w:val="00D14527"/>
    <w:rsid w:val="00D15824"/>
    <w:rsid w:val="00D168D6"/>
    <w:rsid w:val="00D1722B"/>
    <w:rsid w:val="00D2117E"/>
    <w:rsid w:val="00D2462D"/>
    <w:rsid w:val="00D27981"/>
    <w:rsid w:val="00D31235"/>
    <w:rsid w:val="00D31F4D"/>
    <w:rsid w:val="00D41BD6"/>
    <w:rsid w:val="00D432F5"/>
    <w:rsid w:val="00D43571"/>
    <w:rsid w:val="00D43E62"/>
    <w:rsid w:val="00D45FBF"/>
    <w:rsid w:val="00D46C88"/>
    <w:rsid w:val="00D52891"/>
    <w:rsid w:val="00D56E02"/>
    <w:rsid w:val="00D57BC9"/>
    <w:rsid w:val="00D57C47"/>
    <w:rsid w:val="00D64C17"/>
    <w:rsid w:val="00D70D52"/>
    <w:rsid w:val="00D71FA9"/>
    <w:rsid w:val="00D748EA"/>
    <w:rsid w:val="00D82B6A"/>
    <w:rsid w:val="00D83D7F"/>
    <w:rsid w:val="00D86FF4"/>
    <w:rsid w:val="00D871FF"/>
    <w:rsid w:val="00D90E17"/>
    <w:rsid w:val="00D9171C"/>
    <w:rsid w:val="00D918AA"/>
    <w:rsid w:val="00D92D76"/>
    <w:rsid w:val="00D9390A"/>
    <w:rsid w:val="00D947D3"/>
    <w:rsid w:val="00D959F2"/>
    <w:rsid w:val="00D96625"/>
    <w:rsid w:val="00DA3586"/>
    <w:rsid w:val="00DA3CE7"/>
    <w:rsid w:val="00DA6F1F"/>
    <w:rsid w:val="00DB0DBB"/>
    <w:rsid w:val="00DB0EAD"/>
    <w:rsid w:val="00DB2356"/>
    <w:rsid w:val="00DB441E"/>
    <w:rsid w:val="00DB5F61"/>
    <w:rsid w:val="00DB611E"/>
    <w:rsid w:val="00DC19BE"/>
    <w:rsid w:val="00DC42A7"/>
    <w:rsid w:val="00DC559C"/>
    <w:rsid w:val="00DC6A98"/>
    <w:rsid w:val="00DC71A4"/>
    <w:rsid w:val="00DD44A1"/>
    <w:rsid w:val="00DD50EF"/>
    <w:rsid w:val="00DD5504"/>
    <w:rsid w:val="00DE6769"/>
    <w:rsid w:val="00DF11AA"/>
    <w:rsid w:val="00DF1C77"/>
    <w:rsid w:val="00DF4101"/>
    <w:rsid w:val="00DF56A6"/>
    <w:rsid w:val="00DF5777"/>
    <w:rsid w:val="00DF764C"/>
    <w:rsid w:val="00DF78FB"/>
    <w:rsid w:val="00E01DDE"/>
    <w:rsid w:val="00E12E0B"/>
    <w:rsid w:val="00E139B1"/>
    <w:rsid w:val="00E2061C"/>
    <w:rsid w:val="00E20798"/>
    <w:rsid w:val="00E25676"/>
    <w:rsid w:val="00E30723"/>
    <w:rsid w:val="00E31FD2"/>
    <w:rsid w:val="00E32BB7"/>
    <w:rsid w:val="00E408A1"/>
    <w:rsid w:val="00E42C48"/>
    <w:rsid w:val="00E50E65"/>
    <w:rsid w:val="00E60AA4"/>
    <w:rsid w:val="00E611BF"/>
    <w:rsid w:val="00E63B48"/>
    <w:rsid w:val="00E63C40"/>
    <w:rsid w:val="00E65DF5"/>
    <w:rsid w:val="00E663C6"/>
    <w:rsid w:val="00E66AEB"/>
    <w:rsid w:val="00E66EEC"/>
    <w:rsid w:val="00E700F0"/>
    <w:rsid w:val="00E7224F"/>
    <w:rsid w:val="00E821A6"/>
    <w:rsid w:val="00E825CC"/>
    <w:rsid w:val="00E8438A"/>
    <w:rsid w:val="00E851B8"/>
    <w:rsid w:val="00E87CEC"/>
    <w:rsid w:val="00E9004B"/>
    <w:rsid w:val="00E950C1"/>
    <w:rsid w:val="00E95F69"/>
    <w:rsid w:val="00EA2B14"/>
    <w:rsid w:val="00EA5069"/>
    <w:rsid w:val="00EA53AE"/>
    <w:rsid w:val="00EA6193"/>
    <w:rsid w:val="00EA6626"/>
    <w:rsid w:val="00EB2E78"/>
    <w:rsid w:val="00EB5109"/>
    <w:rsid w:val="00EB5D9F"/>
    <w:rsid w:val="00EB7843"/>
    <w:rsid w:val="00EC04F2"/>
    <w:rsid w:val="00EC5734"/>
    <w:rsid w:val="00ED1C93"/>
    <w:rsid w:val="00ED2896"/>
    <w:rsid w:val="00ED435A"/>
    <w:rsid w:val="00ED6BD0"/>
    <w:rsid w:val="00ED6D5C"/>
    <w:rsid w:val="00ED6E56"/>
    <w:rsid w:val="00ED7F43"/>
    <w:rsid w:val="00EE38ED"/>
    <w:rsid w:val="00EE6169"/>
    <w:rsid w:val="00EE76F3"/>
    <w:rsid w:val="00EF14E7"/>
    <w:rsid w:val="00EF2ADB"/>
    <w:rsid w:val="00F06E02"/>
    <w:rsid w:val="00F06EC1"/>
    <w:rsid w:val="00F0736F"/>
    <w:rsid w:val="00F14444"/>
    <w:rsid w:val="00F15FDF"/>
    <w:rsid w:val="00F22424"/>
    <w:rsid w:val="00F266BA"/>
    <w:rsid w:val="00F277FD"/>
    <w:rsid w:val="00F32D1C"/>
    <w:rsid w:val="00F37441"/>
    <w:rsid w:val="00F40406"/>
    <w:rsid w:val="00F40B01"/>
    <w:rsid w:val="00F441D2"/>
    <w:rsid w:val="00F45ED2"/>
    <w:rsid w:val="00F52127"/>
    <w:rsid w:val="00F53063"/>
    <w:rsid w:val="00F537AB"/>
    <w:rsid w:val="00F54C60"/>
    <w:rsid w:val="00F5581A"/>
    <w:rsid w:val="00F636ED"/>
    <w:rsid w:val="00F640E8"/>
    <w:rsid w:val="00F644A3"/>
    <w:rsid w:val="00F649ED"/>
    <w:rsid w:val="00F6509F"/>
    <w:rsid w:val="00F656E2"/>
    <w:rsid w:val="00F72771"/>
    <w:rsid w:val="00F75157"/>
    <w:rsid w:val="00F7537B"/>
    <w:rsid w:val="00F81329"/>
    <w:rsid w:val="00F82493"/>
    <w:rsid w:val="00F84D78"/>
    <w:rsid w:val="00F948C3"/>
    <w:rsid w:val="00F94D69"/>
    <w:rsid w:val="00FA1467"/>
    <w:rsid w:val="00FA1520"/>
    <w:rsid w:val="00FA1562"/>
    <w:rsid w:val="00FA2F68"/>
    <w:rsid w:val="00FA3454"/>
    <w:rsid w:val="00FA47CE"/>
    <w:rsid w:val="00FA6A93"/>
    <w:rsid w:val="00FA736E"/>
    <w:rsid w:val="00FB0734"/>
    <w:rsid w:val="00FB1CE1"/>
    <w:rsid w:val="00FB688A"/>
    <w:rsid w:val="00FB7058"/>
    <w:rsid w:val="00FC01FA"/>
    <w:rsid w:val="00FC6358"/>
    <w:rsid w:val="00FC7CAF"/>
    <w:rsid w:val="00FD1DF6"/>
    <w:rsid w:val="00FD4EFA"/>
    <w:rsid w:val="00FD6592"/>
    <w:rsid w:val="00FD6C40"/>
    <w:rsid w:val="00FE18A5"/>
    <w:rsid w:val="00FE2383"/>
    <w:rsid w:val="00FE381A"/>
    <w:rsid w:val="00FE5619"/>
    <w:rsid w:val="00FE6CA3"/>
    <w:rsid w:val="00FF1FD4"/>
    <w:rsid w:val="00FF42D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7C4600"/>
  <w15:docId w15:val="{7CF50316-BE9E-4F31-87A4-F04B3FE65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C5268D"/>
    <w:pPr>
      <w:spacing w:before="60" w:after="180" w:line="276" w:lineRule="auto"/>
    </w:pPr>
    <w:rPr>
      <w:rFonts w:ascii="Calibri" w:eastAsia="Calibri" w:hAnsi="Calibri" w:cs="Times New Roman"/>
    </w:rPr>
  </w:style>
  <w:style w:type="paragraph" w:styleId="Heading1">
    <w:name w:val="heading 1"/>
    <w:aliases w:val="*Headers"/>
    <w:basedOn w:val="Normal"/>
    <w:next w:val="Normal"/>
    <w:link w:val="Heading1Char"/>
    <w:uiPriority w:val="9"/>
    <w:qFormat/>
    <w:rsid w:val="00C5268D"/>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C5268D"/>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C5268D"/>
    <w:pPr>
      <w:numPr>
        <w:numId w:val="7"/>
      </w:numPr>
      <w:spacing w:after="60" w:line="240" w:lineRule="auto"/>
    </w:pPr>
    <w:rPr>
      <w:rFonts w:ascii="Calibri" w:eastAsia="Calibri" w:hAnsi="Calibri" w:cs="Times New Roman"/>
    </w:rPr>
  </w:style>
  <w:style w:type="paragraph" w:customStyle="1" w:styleId="PageHeader">
    <w:name w:val="*PageHeader"/>
    <w:link w:val="PageHeaderChar"/>
    <w:qFormat/>
    <w:rsid w:val="00C5268D"/>
    <w:pPr>
      <w:spacing w:before="120" w:after="0" w:line="240" w:lineRule="auto"/>
    </w:pPr>
    <w:rPr>
      <w:rFonts w:ascii="Calibri" w:eastAsia="Calibri" w:hAnsi="Calibri" w:cs="Times New Roman"/>
      <w:b/>
      <w:sz w:val="18"/>
    </w:rPr>
  </w:style>
  <w:style w:type="character" w:customStyle="1" w:styleId="PageHeaderChar">
    <w:name w:val="*PageHeader Char"/>
    <w:basedOn w:val="DefaultParagraphFont"/>
    <w:link w:val="PageHeader"/>
    <w:rsid w:val="00C5268D"/>
    <w:rPr>
      <w:rFonts w:ascii="Calibri" w:eastAsia="Calibri" w:hAnsi="Calibri" w:cs="Times New Roman"/>
      <w:b/>
      <w:sz w:val="18"/>
    </w:rPr>
  </w:style>
  <w:style w:type="paragraph" w:customStyle="1" w:styleId="FooterText">
    <w:name w:val="*FooterText"/>
    <w:link w:val="FooterTextChar"/>
    <w:qFormat/>
    <w:rsid w:val="00C5268D"/>
    <w:pPr>
      <w:spacing w:after="0" w:line="200" w:lineRule="exact"/>
    </w:pPr>
    <w:rPr>
      <w:rFonts w:ascii="Calibri" w:eastAsia="Verdana" w:hAnsi="Calibri" w:cs="Calibri"/>
      <w:b/>
      <w:color w:val="595959"/>
      <w:sz w:val="14"/>
    </w:rPr>
  </w:style>
  <w:style w:type="character" w:customStyle="1" w:styleId="folioChar">
    <w:name w:val="folio Char"/>
    <w:basedOn w:val="DefaultParagraphFont"/>
    <w:link w:val="folio"/>
    <w:rsid w:val="00C5268D"/>
    <w:rPr>
      <w:rFonts w:ascii="Verdana" w:eastAsia="Verdana" w:hAnsi="Verdana" w:cs="Verdana"/>
      <w:color w:val="595959"/>
      <w:sz w:val="16"/>
    </w:rPr>
  </w:style>
  <w:style w:type="character" w:customStyle="1" w:styleId="FooterTextChar">
    <w:name w:val="FooterText Char"/>
    <w:basedOn w:val="folioChar"/>
    <w:link w:val="FooterText"/>
    <w:rsid w:val="00C5268D"/>
    <w:rPr>
      <w:rFonts w:ascii="Calibri" w:eastAsia="Verdana" w:hAnsi="Calibri" w:cs="Calibri"/>
      <w:b/>
      <w:color w:val="595959"/>
      <w:sz w:val="14"/>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C5268D"/>
    <w:pPr>
      <w:pBdr>
        <w:bottom w:val="single" w:sz="12" w:space="1" w:color="7F7F7F" w:themeColor="text1" w:themeTint="80"/>
      </w:pBdr>
      <w:spacing w:after="360" w:line="240" w:lineRule="auto"/>
      <w:ind w:left="2880" w:right="2880"/>
    </w:pPr>
    <w:rPr>
      <w:rFonts w:ascii="Calibri" w:eastAsia="Calibri" w:hAnsi="Calibri" w:cs="Times New Roman"/>
      <w:sz w:val="18"/>
    </w:rPr>
  </w:style>
  <w:style w:type="character" w:customStyle="1" w:styleId="BRChar">
    <w:name w:val="*BR* Char"/>
    <w:basedOn w:val="DefaultParagraphFont"/>
    <w:link w:val="BR"/>
    <w:rsid w:val="00C5268D"/>
    <w:rPr>
      <w:rFonts w:ascii="Calibri" w:eastAsia="Calibri" w:hAnsi="Calibri" w:cs="Times New Roman"/>
      <w:sz w:val="18"/>
    </w:rPr>
  </w:style>
  <w:style w:type="paragraph" w:customStyle="1" w:styleId="BulletedList">
    <w:name w:val="*Bulleted List"/>
    <w:link w:val="BulletedListChar"/>
    <w:uiPriority w:val="99"/>
    <w:qFormat/>
    <w:rsid w:val="00D43571"/>
    <w:pPr>
      <w:numPr>
        <w:numId w:val="4"/>
      </w:numPr>
      <w:spacing w:before="60" w:after="60" w:line="276" w:lineRule="auto"/>
      <w:ind w:left="360"/>
    </w:pPr>
    <w:rPr>
      <w:rFonts w:ascii="Calibri" w:eastAsia="Calibri" w:hAnsi="Calibri" w:cs="Times New Roman"/>
    </w:rPr>
  </w:style>
  <w:style w:type="character" w:customStyle="1" w:styleId="BulletedListChar">
    <w:name w:val="*Bulleted List Char"/>
    <w:basedOn w:val="DefaultParagraphFont"/>
    <w:link w:val="BulletedList"/>
    <w:uiPriority w:val="99"/>
    <w:rsid w:val="00D43571"/>
    <w:rPr>
      <w:rFonts w:ascii="Calibri" w:eastAsia="Calibri" w:hAnsi="Calibri" w:cs="Times New Roman"/>
    </w:rPr>
  </w:style>
  <w:style w:type="paragraph" w:customStyle="1" w:styleId="ExcerptAuthor">
    <w:name w:val="*ExcerptAuthor"/>
    <w:basedOn w:val="Normal"/>
    <w:link w:val="ExcerptAuthorChar"/>
    <w:qFormat/>
    <w:rsid w:val="00C5268D"/>
    <w:pPr>
      <w:jc w:val="center"/>
    </w:pPr>
    <w:rPr>
      <w:rFonts w:asciiTheme="majorHAnsi" w:hAnsiTheme="majorHAnsi"/>
      <w:b/>
    </w:rPr>
  </w:style>
  <w:style w:type="character" w:customStyle="1" w:styleId="ExcerptAuthorChar">
    <w:name w:val="*ExcerptAuthor Char"/>
    <w:basedOn w:val="DefaultParagraphFont"/>
    <w:link w:val="ExcerptAuthor"/>
    <w:rsid w:val="00C5268D"/>
    <w:rPr>
      <w:rFonts w:asciiTheme="majorHAnsi" w:eastAsia="Calibri" w:hAnsiTheme="majorHAnsi" w:cs="Times New Roman"/>
      <w:b/>
    </w:rPr>
  </w:style>
  <w:style w:type="paragraph" w:customStyle="1" w:styleId="ExcerptBody">
    <w:name w:val="*ExcerptBody"/>
    <w:basedOn w:val="Normal"/>
    <w:link w:val="ExcerptBodyChar"/>
    <w:qFormat/>
    <w:rsid w:val="00C5268D"/>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basedOn w:val="DefaultParagraphFont"/>
    <w:link w:val="ExcerptBody"/>
    <w:rsid w:val="00C5268D"/>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C5268D"/>
    <w:pPr>
      <w:jc w:val="center"/>
    </w:pPr>
    <w:rPr>
      <w:rFonts w:asciiTheme="majorHAnsi" w:hAnsiTheme="majorHAnsi"/>
      <w:b/>
      <w:smallCaps/>
      <w:sz w:val="32"/>
    </w:rPr>
  </w:style>
  <w:style w:type="character" w:customStyle="1" w:styleId="ExcerptTitleChar">
    <w:name w:val="*ExcerptTitle Char"/>
    <w:basedOn w:val="DefaultParagraphFont"/>
    <w:link w:val="ExcerptTitle"/>
    <w:rsid w:val="00C5268D"/>
    <w:rPr>
      <w:rFonts w:asciiTheme="majorHAnsi" w:eastAsia="Calibri" w:hAnsiTheme="majorHAnsi" w:cs="Times New Roman"/>
      <w:b/>
      <w:smallCaps/>
      <w:sz w:val="32"/>
    </w:rPr>
  </w:style>
  <w:style w:type="paragraph" w:customStyle="1" w:styleId="IN">
    <w:name w:val="*IN*"/>
    <w:link w:val="INChar"/>
    <w:qFormat/>
    <w:rsid w:val="00CD7FBB"/>
    <w:pPr>
      <w:numPr>
        <w:numId w:val="5"/>
      </w:numPr>
      <w:spacing w:before="120" w:after="60" w:line="276" w:lineRule="auto"/>
      <w:ind w:left="360"/>
    </w:pPr>
    <w:rPr>
      <w:rFonts w:ascii="Calibri" w:eastAsia="Calibri" w:hAnsi="Calibri" w:cs="Times New Roman"/>
      <w:color w:val="4F81BD"/>
    </w:rPr>
  </w:style>
  <w:style w:type="character" w:customStyle="1" w:styleId="INChar">
    <w:name w:val="*IN* Char"/>
    <w:basedOn w:val="DefaultParagraphFont"/>
    <w:link w:val="IN"/>
    <w:rsid w:val="00CD7FBB"/>
    <w:rPr>
      <w:rFonts w:ascii="Calibri" w:eastAsia="Calibri" w:hAnsi="Calibri" w:cs="Times New Roman"/>
      <w:color w:val="4F81BD"/>
    </w:rPr>
  </w:style>
  <w:style w:type="paragraph" w:customStyle="1" w:styleId="INBullet">
    <w:name w:val="*IN* Bullet"/>
    <w:link w:val="INBulletChar"/>
    <w:qFormat/>
    <w:rsid w:val="00CD7FBB"/>
    <w:pPr>
      <w:numPr>
        <w:numId w:val="6"/>
      </w:numPr>
      <w:spacing w:after="60" w:line="276" w:lineRule="auto"/>
      <w:ind w:left="720"/>
    </w:pPr>
    <w:rPr>
      <w:rFonts w:ascii="Calibri" w:eastAsia="Calibri" w:hAnsi="Calibri" w:cs="Times New Roman"/>
      <w:color w:val="4F81BD"/>
    </w:rPr>
  </w:style>
  <w:style w:type="character" w:customStyle="1" w:styleId="INBulletChar">
    <w:name w:val="*IN* Bullet Char"/>
    <w:basedOn w:val="BulletedListChar"/>
    <w:link w:val="INBullet"/>
    <w:rsid w:val="00CD7FBB"/>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C5268D"/>
    <w:pPr>
      <w:pBdr>
        <w:bottom w:val="single" w:sz="12" w:space="1" w:color="9BBB59" w:themeColor="accent3"/>
      </w:pBdr>
      <w:tabs>
        <w:tab w:val="right" w:pos="9360"/>
      </w:tabs>
      <w:spacing w:before="480" w:after="0" w:line="240" w:lineRule="auto"/>
    </w:pPr>
    <w:rPr>
      <w:rFonts w:eastAsia="Calibri" w:cs="Times New Roman"/>
      <w:b/>
      <w:bCs/>
      <w:color w:val="4F81BD"/>
      <w:sz w:val="28"/>
      <w:szCs w:val="26"/>
    </w:rPr>
  </w:style>
  <w:style w:type="character" w:customStyle="1" w:styleId="LearningSequenceHeaderChar">
    <w:name w:val="*Learning Sequence Header Char"/>
    <w:basedOn w:val="DefaultParagraphFont"/>
    <w:link w:val="LearningSequenceHeader"/>
    <w:rsid w:val="00C5268D"/>
    <w:rPr>
      <w:rFonts w:eastAsia="Calibri" w:cs="Times New Roman"/>
      <w:b/>
      <w:bCs/>
      <w:color w:val="4F81BD"/>
      <w:sz w:val="28"/>
      <w:szCs w:val="26"/>
    </w:rPr>
  </w:style>
  <w:style w:type="character" w:customStyle="1" w:styleId="NumberedListChar">
    <w:name w:val="*Numbered List Char"/>
    <w:basedOn w:val="BulletedListChar"/>
    <w:link w:val="NumberedList"/>
    <w:rsid w:val="00C5268D"/>
    <w:rPr>
      <w:rFonts w:ascii="Calibri" w:eastAsia="Calibri" w:hAnsi="Calibri" w:cs="Times New Roman"/>
    </w:rPr>
  </w:style>
  <w:style w:type="paragraph" w:customStyle="1" w:styleId="Q">
    <w:name w:val="*Q*"/>
    <w:link w:val="QChar"/>
    <w:qFormat/>
    <w:rsid w:val="00C5268D"/>
    <w:pPr>
      <w:spacing w:before="240" w:after="0" w:line="276" w:lineRule="auto"/>
    </w:pPr>
    <w:rPr>
      <w:rFonts w:ascii="Calibri" w:eastAsia="Calibri" w:hAnsi="Calibri" w:cs="Times New Roman"/>
      <w:b/>
    </w:rPr>
  </w:style>
  <w:style w:type="character" w:customStyle="1" w:styleId="QChar">
    <w:name w:val="*Q* Char"/>
    <w:basedOn w:val="DefaultParagraphFont"/>
    <w:link w:val="Q"/>
    <w:rsid w:val="00C5268D"/>
    <w:rPr>
      <w:rFonts w:ascii="Calibri" w:eastAsia="Calibri" w:hAnsi="Calibri" w:cs="Times New Roman"/>
      <w:b/>
    </w:rPr>
  </w:style>
  <w:style w:type="paragraph" w:customStyle="1" w:styleId="SA">
    <w:name w:val="*SA*"/>
    <w:link w:val="SAChar"/>
    <w:qFormat/>
    <w:rsid w:val="00C5268D"/>
    <w:pPr>
      <w:numPr>
        <w:numId w:val="15"/>
      </w:numPr>
      <w:spacing w:before="120" w:after="0" w:line="276" w:lineRule="auto"/>
    </w:pPr>
    <w:rPr>
      <w:rFonts w:ascii="Calibri" w:eastAsia="Calibri" w:hAnsi="Calibri" w:cs="Times New Roman"/>
    </w:rPr>
  </w:style>
  <w:style w:type="character" w:customStyle="1" w:styleId="SAChar">
    <w:name w:val="*SA* Char"/>
    <w:basedOn w:val="DefaultParagraphFont"/>
    <w:link w:val="SA"/>
    <w:rsid w:val="00C5268D"/>
    <w:rPr>
      <w:rFonts w:ascii="Calibri" w:eastAsia="Calibri" w:hAnsi="Calibri" w:cs="Times New Roman"/>
    </w:rPr>
  </w:style>
  <w:style w:type="paragraph" w:customStyle="1" w:styleId="SASRBullet">
    <w:name w:val="*SA/SR Bullet"/>
    <w:basedOn w:val="Normal"/>
    <w:link w:val="SASRBulletChar"/>
    <w:qFormat/>
    <w:rsid w:val="00D43571"/>
    <w:pPr>
      <w:numPr>
        <w:ilvl w:val="1"/>
        <w:numId w:val="9"/>
      </w:numPr>
      <w:spacing w:before="120"/>
      <w:ind w:left="1080"/>
      <w:contextualSpacing/>
    </w:pPr>
  </w:style>
  <w:style w:type="character" w:customStyle="1" w:styleId="SASRBulletChar">
    <w:name w:val="*SA/SR Bullet Char"/>
    <w:basedOn w:val="DefaultParagraphFont"/>
    <w:link w:val="SASRBullet"/>
    <w:rsid w:val="00D43571"/>
    <w:rPr>
      <w:rFonts w:ascii="Calibri" w:eastAsia="Calibri" w:hAnsi="Calibri" w:cs="Times New Roman"/>
    </w:rPr>
  </w:style>
  <w:style w:type="paragraph" w:customStyle="1" w:styleId="SR">
    <w:name w:val="*SR*"/>
    <w:link w:val="SRChar"/>
    <w:qFormat/>
    <w:rsid w:val="00D43571"/>
    <w:pPr>
      <w:numPr>
        <w:numId w:val="10"/>
      </w:numPr>
      <w:spacing w:before="120" w:after="0" w:line="276" w:lineRule="auto"/>
      <w:ind w:left="720"/>
    </w:pPr>
    <w:rPr>
      <w:rFonts w:ascii="Calibri" w:eastAsia="Calibri" w:hAnsi="Calibri" w:cs="Times New Roman"/>
    </w:rPr>
  </w:style>
  <w:style w:type="character" w:customStyle="1" w:styleId="SRChar">
    <w:name w:val="*SR* Char"/>
    <w:basedOn w:val="DefaultParagraphFont"/>
    <w:link w:val="SR"/>
    <w:rsid w:val="00D43571"/>
    <w:rPr>
      <w:rFonts w:ascii="Calibri" w:eastAsia="Calibri" w:hAnsi="Calibri" w:cs="Times New Roman"/>
    </w:rPr>
  </w:style>
  <w:style w:type="paragraph" w:customStyle="1" w:styleId="TableText">
    <w:name w:val="*TableText"/>
    <w:link w:val="TableTextChar"/>
    <w:qFormat/>
    <w:rsid w:val="00C5268D"/>
    <w:pPr>
      <w:spacing w:before="40" w:after="40" w:line="276" w:lineRule="auto"/>
    </w:pPr>
    <w:rPr>
      <w:rFonts w:ascii="Calibri" w:eastAsia="Calibri" w:hAnsi="Calibri" w:cs="Times New Roman"/>
    </w:rPr>
  </w:style>
  <w:style w:type="character" w:customStyle="1" w:styleId="TableTextChar">
    <w:name w:val="*TableText Char"/>
    <w:basedOn w:val="DefaultParagraphFont"/>
    <w:link w:val="TableText"/>
    <w:rsid w:val="00C5268D"/>
    <w:rPr>
      <w:rFonts w:ascii="Calibri" w:eastAsia="Calibri" w:hAnsi="Calibri" w:cs="Times New Roman"/>
    </w:rPr>
  </w:style>
  <w:style w:type="paragraph" w:customStyle="1" w:styleId="SubStandard">
    <w:name w:val="*SubStandard"/>
    <w:basedOn w:val="TableText"/>
    <w:link w:val="SubStandardChar"/>
    <w:qFormat/>
    <w:rsid w:val="00C5268D"/>
    <w:pPr>
      <w:numPr>
        <w:numId w:val="11"/>
      </w:numPr>
    </w:pPr>
  </w:style>
  <w:style w:type="character" w:customStyle="1" w:styleId="SubStandardChar">
    <w:name w:val="*SubStandard Char"/>
    <w:basedOn w:val="TableTextChar"/>
    <w:link w:val="SubStandard"/>
    <w:rsid w:val="00C5268D"/>
    <w:rPr>
      <w:rFonts w:ascii="Calibri" w:eastAsia="Calibri" w:hAnsi="Calibri" w:cs="Times New Roman"/>
    </w:rPr>
  </w:style>
  <w:style w:type="paragraph" w:customStyle="1" w:styleId="TA">
    <w:name w:val="*TA*"/>
    <w:link w:val="TAChar"/>
    <w:qFormat/>
    <w:rsid w:val="00C5268D"/>
    <w:pPr>
      <w:spacing w:before="180" w:after="180" w:line="240" w:lineRule="auto"/>
    </w:pPr>
    <w:rPr>
      <w:rFonts w:ascii="Calibri" w:eastAsia="Calibri" w:hAnsi="Calibri" w:cs="Times New Roman"/>
    </w:rPr>
  </w:style>
  <w:style w:type="character" w:customStyle="1" w:styleId="TAChar">
    <w:name w:val="*TA* Char"/>
    <w:basedOn w:val="DefaultParagraphFont"/>
    <w:link w:val="TA"/>
    <w:rsid w:val="00C5268D"/>
    <w:rPr>
      <w:rFonts w:ascii="Calibri" w:eastAsia="Calibri" w:hAnsi="Calibri" w:cs="Times New Roman"/>
    </w:rPr>
  </w:style>
  <w:style w:type="paragraph" w:customStyle="1" w:styleId="TableHeaders">
    <w:name w:val="*TableHeaders"/>
    <w:basedOn w:val="Normal"/>
    <w:link w:val="TableHeadersChar"/>
    <w:qFormat/>
    <w:rsid w:val="00C5268D"/>
    <w:pPr>
      <w:spacing w:before="40" w:after="40" w:line="240" w:lineRule="auto"/>
    </w:pPr>
    <w:rPr>
      <w:b/>
      <w:color w:val="FFFFFF" w:themeColor="background1"/>
    </w:rPr>
  </w:style>
  <w:style w:type="character" w:customStyle="1" w:styleId="TableHeadersChar">
    <w:name w:val="*TableHeaders Char"/>
    <w:basedOn w:val="DefaultParagraphFont"/>
    <w:link w:val="TableHeaders"/>
    <w:rsid w:val="00C5268D"/>
    <w:rPr>
      <w:rFonts w:ascii="Calibri" w:eastAsia="Calibri" w:hAnsi="Calibri" w:cs="Times New Roman"/>
      <w:b/>
      <w:color w:val="FFFFFF" w:themeColor="background1"/>
    </w:rPr>
  </w:style>
  <w:style w:type="paragraph" w:customStyle="1" w:styleId="ToolHeader">
    <w:name w:val="*ToolHeader"/>
    <w:qFormat/>
    <w:rsid w:val="00C5268D"/>
    <w:pPr>
      <w:spacing w:after="120" w:line="240" w:lineRule="auto"/>
    </w:pPr>
    <w:rPr>
      <w:rFonts w:eastAsia="Calibri" w:cs="Times New Roman"/>
      <w:b/>
      <w:bCs/>
      <w:color w:val="365F91"/>
      <w:sz w:val="32"/>
      <w:szCs w:val="28"/>
    </w:rPr>
  </w:style>
  <w:style w:type="paragraph" w:customStyle="1" w:styleId="ToolTableText">
    <w:name w:val="*ToolTableText"/>
    <w:qFormat/>
    <w:rsid w:val="00C5268D"/>
    <w:pPr>
      <w:spacing w:before="40" w:after="120" w:line="240" w:lineRule="auto"/>
    </w:pPr>
    <w:rPr>
      <w:rFonts w:ascii="Calibri" w:eastAsia="Calibri" w:hAnsi="Calibri" w:cs="Times New Roman"/>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basedOn w:val="DefaultParagraphFont"/>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basedOn w:val="DefaultParagraphFont"/>
    <w:link w:val="FootnoteText"/>
    <w:uiPriority w:val="99"/>
    <w:semiHidden/>
    <w:rsid w:val="00C5268D"/>
    <w:rPr>
      <w:rFonts w:ascii="Calibri" w:eastAsia="Calibri" w:hAnsi="Calibri" w:cs="Times New Roman"/>
      <w:sz w:val="20"/>
    </w:rPr>
  </w:style>
  <w:style w:type="paragraph" w:customStyle="1" w:styleId="Header-banner">
    <w:name w:val="Header-banner"/>
    <w:rsid w:val="00D31F4D"/>
    <w:pPr>
      <w:spacing w:after="0" w:line="240" w:lineRule="auto"/>
      <w:ind w:left="43" w:right="43"/>
      <w:jc w:val="center"/>
    </w:pPr>
    <w:rPr>
      <w:rFonts w:ascii="Calibri" w:eastAsia="Calibri" w:hAnsi="Calibri" w:cs="Calibri"/>
      <w:b/>
      <w:bCs/>
      <w:caps/>
      <w:color w:val="FFFFFF"/>
      <w:sz w:val="44"/>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C5268D"/>
    <w:rPr>
      <w:rFonts w:eastAsia="Calibri" w:cs="Times New Roman"/>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styleId="ListParagraph">
    <w:name w:val="List Paragraph"/>
    <w:basedOn w:val="Normal"/>
    <w:link w:val="ListParagraphChar"/>
    <w:uiPriority w:val="34"/>
    <w:rsid w:val="00C5268D"/>
    <w:pPr>
      <w:ind w:left="720"/>
      <w:contextualSpacing/>
    </w:pPr>
  </w:style>
  <w:style w:type="character" w:customStyle="1" w:styleId="ListParagraphChar">
    <w:name w:val="List Paragraph Char"/>
    <w:basedOn w:val="DefaultParagraphFont"/>
    <w:link w:val="ListParagraph"/>
    <w:uiPriority w:val="34"/>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basedOn w:val="DefaultParagraphFont"/>
    <w:link w:val="MediumList2-Accent41"/>
    <w:uiPriority w:val="34"/>
    <w:rsid w:val="00C5268D"/>
    <w:rPr>
      <w:rFonts w:ascii="Calibri" w:eastAsia="Calibri" w:hAnsi="Calibri" w:cs="Times New Roman"/>
    </w:rPr>
  </w:style>
  <w:style w:type="paragraph" w:customStyle="1" w:styleId="NoSpacing1">
    <w:name w:val="No Spacing1"/>
    <w:link w:val="NoSpacingChar"/>
    <w:rsid w:val="00C5268D"/>
    <w:pPr>
      <w:spacing w:after="0" w:line="240" w:lineRule="auto"/>
    </w:pPr>
    <w:rPr>
      <w:rFonts w:ascii="Tahoma" w:eastAsia="Calibri" w:hAnsi="Tahoma" w:cs="Times New Roman"/>
      <w:sz w:val="19"/>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Q"/>
    <w:qFormat/>
    <w:rsid w:val="00FD4EFA"/>
    <w:pPr>
      <w:ind w:left="360"/>
    </w:pPr>
    <w:rPr>
      <w:color w:val="4F81BD" w:themeColor="accent1"/>
    </w:rPr>
  </w:style>
  <w:style w:type="paragraph" w:customStyle="1" w:styleId="DCwithSA">
    <w:name w:val="*DC* with *SA*"/>
    <w:basedOn w:val="SA"/>
    <w:qFormat/>
    <w:rsid w:val="00FD4EFA"/>
    <w:rPr>
      <w:color w:val="4F81BD" w:themeColor="accent1"/>
    </w:rPr>
  </w:style>
  <w:style w:type="paragraph" w:customStyle="1" w:styleId="DCwithSR">
    <w:name w:val="*DC* with *SR*"/>
    <w:basedOn w:val="SR"/>
    <w:qFormat/>
    <w:rsid w:val="001735F1"/>
    <w:pPr>
      <w:numPr>
        <w:numId w:val="16"/>
      </w:numPr>
      <w:ind w:left="720"/>
    </w:pPr>
    <w:rPr>
      <w:color w:val="4F81BD" w:themeColor="accent1"/>
    </w:rPr>
  </w:style>
  <w:style w:type="paragraph" w:customStyle="1" w:styleId="Normal1">
    <w:name w:val="Normal1"/>
    <w:rsid w:val="005C58E9"/>
    <w:pPr>
      <w:spacing w:before="60" w:after="180" w:line="276" w:lineRule="auto"/>
    </w:pPr>
    <w:rPr>
      <w:rFonts w:ascii="Calibri" w:eastAsia="Calibri" w:hAnsi="Calibri" w:cs="Calibri"/>
      <w:color w:val="000000"/>
      <w:szCs w:val="20"/>
    </w:rPr>
  </w:style>
  <w:style w:type="paragraph" w:styleId="Revision">
    <w:name w:val="Revision"/>
    <w:hidden/>
    <w:uiPriority w:val="99"/>
    <w:semiHidden/>
    <w:rsid w:val="003B1C3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85530">
      <w:bodyDiv w:val="1"/>
      <w:marLeft w:val="0"/>
      <w:marRight w:val="0"/>
      <w:marTop w:val="0"/>
      <w:marBottom w:val="0"/>
      <w:divBdr>
        <w:top w:val="none" w:sz="0" w:space="0" w:color="auto"/>
        <w:left w:val="none" w:sz="0" w:space="0" w:color="auto"/>
        <w:bottom w:val="none" w:sz="0" w:space="0" w:color="auto"/>
        <w:right w:val="none" w:sz="0" w:space="0" w:color="auto"/>
      </w:divBdr>
    </w:div>
    <w:div w:id="37164753">
      <w:bodyDiv w:val="1"/>
      <w:marLeft w:val="0"/>
      <w:marRight w:val="0"/>
      <w:marTop w:val="0"/>
      <w:marBottom w:val="0"/>
      <w:divBdr>
        <w:top w:val="none" w:sz="0" w:space="0" w:color="auto"/>
        <w:left w:val="none" w:sz="0" w:space="0" w:color="auto"/>
        <w:bottom w:val="none" w:sz="0" w:space="0" w:color="auto"/>
        <w:right w:val="none" w:sz="0" w:space="0" w:color="auto"/>
      </w:divBdr>
    </w:div>
    <w:div w:id="51582351">
      <w:bodyDiv w:val="1"/>
      <w:marLeft w:val="0"/>
      <w:marRight w:val="0"/>
      <w:marTop w:val="0"/>
      <w:marBottom w:val="0"/>
      <w:divBdr>
        <w:top w:val="none" w:sz="0" w:space="0" w:color="auto"/>
        <w:left w:val="none" w:sz="0" w:space="0" w:color="auto"/>
        <w:bottom w:val="none" w:sz="0" w:space="0" w:color="auto"/>
        <w:right w:val="none" w:sz="0" w:space="0" w:color="auto"/>
      </w:divBdr>
    </w:div>
    <w:div w:id="956064112">
      <w:bodyDiv w:val="1"/>
      <w:marLeft w:val="0"/>
      <w:marRight w:val="0"/>
      <w:marTop w:val="0"/>
      <w:marBottom w:val="0"/>
      <w:divBdr>
        <w:top w:val="none" w:sz="0" w:space="0" w:color="auto"/>
        <w:left w:val="none" w:sz="0" w:space="0" w:color="auto"/>
        <w:bottom w:val="none" w:sz="0" w:space="0" w:color="auto"/>
        <w:right w:val="none" w:sz="0" w:space="0" w:color="auto"/>
      </w:divBdr>
    </w:div>
    <w:div w:id="970750897">
      <w:bodyDiv w:val="1"/>
      <w:marLeft w:val="0"/>
      <w:marRight w:val="0"/>
      <w:marTop w:val="0"/>
      <w:marBottom w:val="0"/>
      <w:divBdr>
        <w:top w:val="none" w:sz="0" w:space="0" w:color="auto"/>
        <w:left w:val="none" w:sz="0" w:space="0" w:color="auto"/>
        <w:bottom w:val="none" w:sz="0" w:space="0" w:color="auto"/>
        <w:right w:val="none" w:sz="0" w:space="0" w:color="auto"/>
      </w:divBdr>
    </w:div>
    <w:div w:id="1145661822">
      <w:bodyDiv w:val="1"/>
      <w:marLeft w:val="0"/>
      <w:marRight w:val="0"/>
      <w:marTop w:val="0"/>
      <w:marBottom w:val="0"/>
      <w:divBdr>
        <w:top w:val="none" w:sz="0" w:space="0" w:color="auto"/>
        <w:left w:val="none" w:sz="0" w:space="0" w:color="auto"/>
        <w:bottom w:val="none" w:sz="0" w:space="0" w:color="auto"/>
        <w:right w:val="none" w:sz="0" w:space="0" w:color="auto"/>
      </w:divBdr>
      <w:divsChild>
        <w:div w:id="1123424566">
          <w:marLeft w:val="0"/>
          <w:marRight w:val="0"/>
          <w:marTop w:val="0"/>
          <w:marBottom w:val="0"/>
          <w:divBdr>
            <w:top w:val="none" w:sz="0" w:space="0" w:color="auto"/>
            <w:left w:val="none" w:sz="0" w:space="0" w:color="auto"/>
            <w:bottom w:val="none" w:sz="0" w:space="0" w:color="auto"/>
            <w:right w:val="none" w:sz="0" w:space="0" w:color="auto"/>
          </w:divBdr>
          <w:divsChild>
            <w:div w:id="8727677">
              <w:marLeft w:val="0"/>
              <w:marRight w:val="0"/>
              <w:marTop w:val="0"/>
              <w:marBottom w:val="90"/>
              <w:divBdr>
                <w:top w:val="none" w:sz="0" w:space="0" w:color="auto"/>
                <w:left w:val="none" w:sz="0" w:space="0" w:color="auto"/>
                <w:bottom w:val="none" w:sz="0" w:space="0" w:color="auto"/>
                <w:right w:val="none" w:sz="0" w:space="0" w:color="auto"/>
              </w:divBdr>
              <w:divsChild>
                <w:div w:id="102609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422780">
      <w:bodyDiv w:val="1"/>
      <w:marLeft w:val="0"/>
      <w:marRight w:val="0"/>
      <w:marTop w:val="0"/>
      <w:marBottom w:val="0"/>
      <w:divBdr>
        <w:top w:val="none" w:sz="0" w:space="0" w:color="auto"/>
        <w:left w:val="none" w:sz="0" w:space="0" w:color="auto"/>
        <w:bottom w:val="none" w:sz="0" w:space="0" w:color="auto"/>
        <w:right w:val="none" w:sz="0" w:space="0" w:color="auto"/>
      </w:divBdr>
      <w:divsChild>
        <w:div w:id="604771300">
          <w:marLeft w:val="0"/>
          <w:marRight w:val="0"/>
          <w:marTop w:val="0"/>
          <w:marBottom w:val="90"/>
          <w:divBdr>
            <w:top w:val="none" w:sz="0" w:space="0" w:color="auto"/>
            <w:left w:val="none" w:sz="0" w:space="0" w:color="auto"/>
            <w:bottom w:val="none" w:sz="0" w:space="0" w:color="auto"/>
            <w:right w:val="none" w:sz="0" w:space="0" w:color="auto"/>
          </w:divBdr>
          <w:divsChild>
            <w:div w:id="491140945">
              <w:marLeft w:val="0"/>
              <w:marRight w:val="0"/>
              <w:marTop w:val="0"/>
              <w:marBottom w:val="0"/>
              <w:divBdr>
                <w:top w:val="none" w:sz="0" w:space="0" w:color="auto"/>
                <w:left w:val="none" w:sz="0" w:space="0" w:color="auto"/>
                <w:bottom w:val="none" w:sz="0" w:space="0" w:color="auto"/>
                <w:right w:val="none" w:sz="0" w:space="0" w:color="auto"/>
              </w:divBdr>
            </w:div>
          </w:divsChild>
        </w:div>
        <w:div w:id="1796211731">
          <w:marLeft w:val="0"/>
          <w:marRight w:val="0"/>
          <w:marTop w:val="0"/>
          <w:marBottom w:val="90"/>
          <w:divBdr>
            <w:top w:val="none" w:sz="0" w:space="0" w:color="auto"/>
            <w:left w:val="none" w:sz="0" w:space="0" w:color="auto"/>
            <w:bottom w:val="none" w:sz="0" w:space="0" w:color="auto"/>
            <w:right w:val="none" w:sz="0" w:space="0" w:color="auto"/>
          </w:divBdr>
          <w:divsChild>
            <w:div w:id="63819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15665">
      <w:bodyDiv w:val="1"/>
      <w:marLeft w:val="0"/>
      <w:marRight w:val="0"/>
      <w:marTop w:val="0"/>
      <w:marBottom w:val="0"/>
      <w:divBdr>
        <w:top w:val="none" w:sz="0" w:space="0" w:color="auto"/>
        <w:left w:val="none" w:sz="0" w:space="0" w:color="auto"/>
        <w:bottom w:val="none" w:sz="0" w:space="0" w:color="auto"/>
        <w:right w:val="none" w:sz="0" w:space="0" w:color="auto"/>
      </w:divBdr>
    </w:div>
    <w:div w:id="1992514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03D9C-C41C-49AC-89F6-76C9697BF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1</Pages>
  <Words>4725</Words>
  <Characters>26936</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Caitlin D'Amico</cp:lastModifiedBy>
  <cp:revision>40</cp:revision>
  <cp:lastPrinted>2014-09-11T20:33:00Z</cp:lastPrinted>
  <dcterms:created xsi:type="dcterms:W3CDTF">2014-09-10T18:36:00Z</dcterms:created>
  <dcterms:modified xsi:type="dcterms:W3CDTF">2014-09-13T09:17:00Z</dcterms:modified>
</cp:coreProperties>
</file>